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81C2A" w14:textId="0F4BEE54" w:rsidR="0092665D" w:rsidRPr="001D35FF" w:rsidRDefault="003A0FE9" w:rsidP="003418D1">
      <w:pPr>
        <w:spacing w:line="480" w:lineRule="auto"/>
        <w:jc w:val="center"/>
        <w:outlineLvl w:val="0"/>
        <w:rPr>
          <w:rFonts w:ascii="Times New Roman" w:hAnsi="Times New Roman" w:cs="Times New Roman"/>
          <w:b/>
          <w:sz w:val="24"/>
          <w:szCs w:val="24"/>
        </w:rPr>
      </w:pPr>
      <w:r w:rsidRPr="001D35FF">
        <w:rPr>
          <w:rFonts w:ascii="Times New Roman" w:hAnsi="Times New Roman" w:cs="Times New Roman"/>
          <w:b/>
          <w:sz w:val="24"/>
          <w:szCs w:val="24"/>
        </w:rPr>
        <w:t>Design</w:t>
      </w:r>
      <w:r w:rsidR="0092665D" w:rsidRPr="001D35FF">
        <w:rPr>
          <w:rFonts w:ascii="Times New Roman" w:hAnsi="Times New Roman" w:cs="Times New Roman"/>
          <w:b/>
          <w:sz w:val="24"/>
          <w:szCs w:val="24"/>
        </w:rPr>
        <w:t xml:space="preserve"> Principles </w:t>
      </w:r>
      <w:r w:rsidRPr="001D35FF">
        <w:rPr>
          <w:rFonts w:ascii="Times New Roman" w:hAnsi="Times New Roman" w:cs="Times New Roman"/>
          <w:b/>
          <w:sz w:val="24"/>
          <w:szCs w:val="24"/>
        </w:rPr>
        <w:t xml:space="preserve">and </w:t>
      </w:r>
      <w:r w:rsidR="0092665D" w:rsidRPr="001D35FF">
        <w:rPr>
          <w:rFonts w:ascii="Times New Roman" w:hAnsi="Times New Roman" w:cs="Times New Roman"/>
          <w:b/>
          <w:sz w:val="24"/>
          <w:szCs w:val="24"/>
        </w:rPr>
        <w:t>Mechanistic Explanation</w:t>
      </w:r>
    </w:p>
    <w:p w14:paraId="4D4188AC" w14:textId="66250254" w:rsidR="00EF3F94" w:rsidRPr="001D35FF" w:rsidRDefault="00EF3F94" w:rsidP="003418D1">
      <w:pPr>
        <w:spacing w:line="480" w:lineRule="auto"/>
        <w:rPr>
          <w:rFonts w:ascii="Times New Roman" w:hAnsi="Times New Roman" w:cs="Times New Roman"/>
          <w:sz w:val="24"/>
          <w:szCs w:val="24"/>
        </w:rPr>
      </w:pPr>
    </w:p>
    <w:p w14:paraId="0BACBA47" w14:textId="4B3DE9C5" w:rsidR="001034DB" w:rsidRDefault="00EF3F94" w:rsidP="003418D1">
      <w:pPr>
        <w:spacing w:line="480" w:lineRule="auto"/>
        <w:rPr>
          <w:rFonts w:ascii="Times New Roman" w:hAnsi="Times New Roman" w:cs="Times New Roman"/>
          <w:sz w:val="24"/>
          <w:szCs w:val="24"/>
        </w:rPr>
      </w:pPr>
      <w:r w:rsidRPr="001D35FF">
        <w:rPr>
          <w:rFonts w:ascii="Times New Roman" w:hAnsi="Times New Roman" w:cs="Times New Roman"/>
          <w:b/>
          <w:sz w:val="24"/>
          <w:szCs w:val="24"/>
        </w:rPr>
        <w:t>Abstract:</w:t>
      </w:r>
      <w:r w:rsidRPr="001D35FF">
        <w:rPr>
          <w:rFonts w:ascii="Times New Roman" w:hAnsi="Times New Roman" w:cs="Times New Roman"/>
          <w:sz w:val="24"/>
          <w:szCs w:val="24"/>
        </w:rPr>
        <w:t xml:space="preserve"> </w:t>
      </w:r>
      <w:r w:rsidR="001034DB">
        <w:rPr>
          <w:rFonts w:ascii="Times New Roman" w:hAnsi="Times New Roman" w:cs="Times New Roman"/>
          <w:sz w:val="24"/>
          <w:szCs w:val="24"/>
        </w:rPr>
        <w:t>I</w:t>
      </w:r>
      <w:r w:rsidR="001034DB">
        <w:rPr>
          <w:rFonts w:ascii="Times New Roman" w:hAnsi="Times New Roman" w:cs="Times New Roman" w:hint="eastAsia"/>
          <w:sz w:val="24"/>
          <w:szCs w:val="24"/>
        </w:rPr>
        <w:t>n</w:t>
      </w:r>
      <w:r w:rsidR="001034DB">
        <w:rPr>
          <w:rFonts w:ascii="Times New Roman" w:hAnsi="Times New Roman" w:cs="Times New Roman"/>
          <w:sz w:val="24"/>
          <w:szCs w:val="24"/>
        </w:rPr>
        <w:t xml:space="preserve"> </w:t>
      </w:r>
      <w:r w:rsidR="001034DB">
        <w:rPr>
          <w:rFonts w:ascii="Times New Roman" w:hAnsi="Times New Roman" w:cs="Times New Roman" w:hint="eastAsia"/>
          <w:sz w:val="24"/>
          <w:szCs w:val="24"/>
        </w:rPr>
        <w:t>this</w:t>
      </w:r>
      <w:r w:rsidR="001034DB">
        <w:rPr>
          <w:rFonts w:ascii="Times New Roman" w:hAnsi="Times New Roman" w:cs="Times New Roman"/>
          <w:sz w:val="24"/>
          <w:szCs w:val="24"/>
        </w:rPr>
        <w:t xml:space="preserve"> essay I propose that what</w:t>
      </w:r>
      <w:r w:rsidR="003276CF">
        <w:rPr>
          <w:rFonts w:ascii="Times New Roman" w:hAnsi="Times New Roman" w:cs="Times New Roman"/>
          <w:sz w:val="24"/>
          <w:szCs w:val="24"/>
        </w:rPr>
        <w:t xml:space="preserve"> </w:t>
      </w:r>
      <w:r w:rsidR="001034DB">
        <w:rPr>
          <w:rFonts w:ascii="Times New Roman" w:hAnsi="Times New Roman" w:cs="Times New Roman"/>
          <w:sz w:val="24"/>
          <w:szCs w:val="24"/>
        </w:rPr>
        <w:t xml:space="preserve">design principles in </w:t>
      </w:r>
      <w:r w:rsidR="00FF1FF1" w:rsidRPr="001D35FF">
        <w:rPr>
          <w:rFonts w:ascii="Times New Roman" w:hAnsi="Times New Roman" w:cs="Times New Roman"/>
          <w:sz w:val="24"/>
          <w:szCs w:val="24"/>
        </w:rPr>
        <w:t xml:space="preserve">systems biology </w:t>
      </w:r>
      <w:r w:rsidR="008166C4" w:rsidRPr="001D35FF">
        <w:rPr>
          <w:rFonts w:ascii="Times New Roman" w:hAnsi="Times New Roman" w:cs="Times New Roman"/>
          <w:sz w:val="24"/>
          <w:szCs w:val="24"/>
        </w:rPr>
        <w:t>and systems neuroscience</w:t>
      </w:r>
      <w:r w:rsidR="001034DB">
        <w:rPr>
          <w:rFonts w:ascii="Times New Roman" w:hAnsi="Times New Roman" w:cs="Times New Roman"/>
          <w:sz w:val="24"/>
          <w:szCs w:val="24"/>
        </w:rPr>
        <w:t xml:space="preserve"> do is to present </w:t>
      </w:r>
      <w:r w:rsidR="001034DB" w:rsidRPr="004570A6">
        <w:rPr>
          <w:rFonts w:ascii="Times New Roman" w:hAnsi="Times New Roman" w:cs="Times New Roman"/>
          <w:sz w:val="24"/>
          <w:szCs w:val="24"/>
        </w:rPr>
        <w:t xml:space="preserve">abstract </w:t>
      </w:r>
      <w:r w:rsidR="00A90C3A" w:rsidRPr="004570A6">
        <w:rPr>
          <w:rFonts w:ascii="Times New Roman" w:hAnsi="Times New Roman" w:cs="Times New Roman"/>
          <w:sz w:val="24"/>
          <w:szCs w:val="24"/>
        </w:rPr>
        <w:t>characterizations of mechanisms</w:t>
      </w:r>
      <w:r w:rsidR="001034DB">
        <w:rPr>
          <w:rFonts w:ascii="Times New Roman" w:hAnsi="Times New Roman" w:cs="Times New Roman"/>
          <w:sz w:val="24"/>
          <w:szCs w:val="24"/>
        </w:rPr>
        <w:t xml:space="preserve">, </w:t>
      </w:r>
      <w:r w:rsidR="003A7159">
        <w:rPr>
          <w:rFonts w:ascii="Times New Roman" w:hAnsi="Times New Roman" w:cs="Times New Roman"/>
          <w:sz w:val="24"/>
          <w:szCs w:val="24"/>
        </w:rPr>
        <w:t>and the</w:t>
      </w:r>
      <w:r w:rsidR="002B4646">
        <w:rPr>
          <w:rFonts w:ascii="Times New Roman" w:hAnsi="Times New Roman" w:cs="Times New Roman"/>
          <w:sz w:val="24"/>
          <w:szCs w:val="24"/>
        </w:rPr>
        <w:t>reby</w:t>
      </w:r>
      <w:r w:rsidR="003A7159">
        <w:rPr>
          <w:rFonts w:ascii="Times New Roman" w:hAnsi="Times New Roman" w:cs="Times New Roman"/>
          <w:sz w:val="24"/>
          <w:szCs w:val="24"/>
        </w:rPr>
        <w:t xml:space="preserve"> </w:t>
      </w:r>
      <w:r w:rsidR="00A90C3A">
        <w:rPr>
          <w:rFonts w:ascii="Times New Roman" w:hAnsi="Times New Roman" w:cs="Times New Roman"/>
          <w:sz w:val="24"/>
          <w:szCs w:val="24"/>
        </w:rPr>
        <w:t>facilitate</w:t>
      </w:r>
      <w:r w:rsidR="001034DB">
        <w:rPr>
          <w:rFonts w:ascii="Times New Roman" w:hAnsi="Times New Roman" w:cs="Times New Roman"/>
          <w:sz w:val="24"/>
          <w:szCs w:val="24"/>
        </w:rPr>
        <w:t xml:space="preserve"> mechanistic explanation.</w:t>
      </w:r>
      <w:r w:rsidR="00E15C37">
        <w:rPr>
          <w:rFonts w:ascii="Times New Roman" w:hAnsi="Times New Roman" w:cs="Times New Roman"/>
          <w:sz w:val="24"/>
          <w:szCs w:val="24"/>
        </w:rPr>
        <w:t xml:space="preserve"> To show this, </w:t>
      </w:r>
      <w:r w:rsidR="00E15C37" w:rsidRPr="001D35FF">
        <w:rPr>
          <w:rFonts w:ascii="Times New Roman" w:hAnsi="Times New Roman" w:cs="Times New Roman"/>
          <w:sz w:val="24"/>
          <w:szCs w:val="24"/>
        </w:rPr>
        <w:t>one design principle in systems neuroscience, i.e., the multilayer perceptron</w:t>
      </w:r>
      <w:r w:rsidR="00E15C37">
        <w:rPr>
          <w:rFonts w:ascii="Times New Roman" w:hAnsi="Times New Roman" w:cs="Times New Roman"/>
          <w:sz w:val="24"/>
          <w:szCs w:val="24"/>
        </w:rPr>
        <w:t xml:space="preserve">, is examined. However, </w:t>
      </w:r>
      <w:r w:rsidR="00E15C37" w:rsidRPr="001D35FF">
        <w:rPr>
          <w:rFonts w:ascii="Times New Roman" w:hAnsi="Times New Roman" w:cs="Times New Roman"/>
          <w:sz w:val="24"/>
          <w:szCs w:val="24"/>
        </w:rPr>
        <w:t xml:space="preserve">Braillard </w:t>
      </w:r>
      <w:r w:rsidR="00D95785">
        <w:rPr>
          <w:rFonts w:ascii="Times New Roman" w:hAnsi="Times New Roman" w:cs="Times New Roman"/>
          <w:sz w:val="24"/>
          <w:szCs w:val="24"/>
        </w:rPr>
        <w:t>(</w:t>
      </w:r>
      <w:r w:rsidR="00E15C37" w:rsidRPr="001D35FF">
        <w:rPr>
          <w:rFonts w:ascii="Times New Roman" w:hAnsi="Times New Roman" w:cs="Times New Roman"/>
          <w:sz w:val="24"/>
          <w:szCs w:val="24"/>
        </w:rPr>
        <w:t>2010</w:t>
      </w:r>
      <w:r w:rsidR="00E15C37">
        <w:rPr>
          <w:rFonts w:ascii="Times New Roman" w:hAnsi="Times New Roman" w:cs="Times New Roman"/>
          <w:sz w:val="24"/>
          <w:szCs w:val="24"/>
        </w:rPr>
        <w:t xml:space="preserve">) </w:t>
      </w:r>
      <w:r w:rsidR="00600DF8">
        <w:rPr>
          <w:rFonts w:ascii="Times New Roman" w:hAnsi="Times New Roman" w:cs="Times New Roman"/>
          <w:sz w:val="24"/>
          <w:szCs w:val="24"/>
        </w:rPr>
        <w:t>contends</w:t>
      </w:r>
      <w:r w:rsidR="00D95785">
        <w:rPr>
          <w:rFonts w:ascii="Times New Roman" w:hAnsi="Times New Roman" w:cs="Times New Roman"/>
          <w:sz w:val="24"/>
          <w:szCs w:val="24"/>
        </w:rPr>
        <w:t xml:space="preserve"> that</w:t>
      </w:r>
      <w:r w:rsidR="00933272">
        <w:rPr>
          <w:rFonts w:ascii="Times New Roman" w:hAnsi="Times New Roman" w:cs="Times New Roman"/>
          <w:sz w:val="24"/>
          <w:szCs w:val="24"/>
        </w:rPr>
        <w:t xml:space="preserve"> </w:t>
      </w:r>
      <w:r w:rsidR="00D95785">
        <w:rPr>
          <w:rFonts w:ascii="Times New Roman" w:hAnsi="Times New Roman" w:cs="Times New Roman"/>
          <w:sz w:val="24"/>
          <w:szCs w:val="24"/>
        </w:rPr>
        <w:t>design principles provide</w:t>
      </w:r>
      <w:r w:rsidR="00E15C37">
        <w:rPr>
          <w:rFonts w:ascii="Times New Roman" w:hAnsi="Times New Roman" w:cs="Times New Roman"/>
          <w:sz w:val="24"/>
          <w:szCs w:val="24"/>
        </w:rPr>
        <w:t xml:space="preserve"> a sort of non-mechanistic explanation</w:t>
      </w:r>
      <w:r w:rsidR="00933272">
        <w:rPr>
          <w:rFonts w:ascii="Times New Roman" w:hAnsi="Times New Roman" w:cs="Times New Roman"/>
          <w:sz w:val="24"/>
          <w:szCs w:val="24"/>
        </w:rPr>
        <w:t xml:space="preserve"> due to two related reasons: they are </w:t>
      </w:r>
      <w:r w:rsidR="004E2526">
        <w:rPr>
          <w:rFonts w:ascii="Times New Roman" w:hAnsi="Times New Roman" w:cs="Times New Roman"/>
          <w:sz w:val="24"/>
          <w:szCs w:val="24"/>
        </w:rPr>
        <w:t xml:space="preserve">very general </w:t>
      </w:r>
      <w:r w:rsidR="00933272">
        <w:rPr>
          <w:rFonts w:ascii="Times New Roman" w:hAnsi="Times New Roman" w:cs="Times New Roman"/>
          <w:sz w:val="24"/>
          <w:szCs w:val="24"/>
        </w:rPr>
        <w:t>and describe non-causal dependence relationships</w:t>
      </w:r>
      <w:r w:rsidR="00E15C37">
        <w:rPr>
          <w:rFonts w:ascii="Times New Roman" w:hAnsi="Times New Roman" w:cs="Times New Roman"/>
          <w:sz w:val="24"/>
          <w:szCs w:val="24"/>
        </w:rPr>
        <w:t>. In response to this, I argue that</w:t>
      </w:r>
      <w:r w:rsidR="00933272">
        <w:rPr>
          <w:rFonts w:ascii="Times New Roman" w:hAnsi="Times New Roman" w:cs="Times New Roman"/>
          <w:sz w:val="24"/>
          <w:szCs w:val="24"/>
        </w:rPr>
        <w:t>, on the one hand, all</w:t>
      </w:r>
      <w:r w:rsidR="00E15C37">
        <w:rPr>
          <w:rFonts w:ascii="Times New Roman" w:hAnsi="Times New Roman" w:cs="Times New Roman"/>
          <w:sz w:val="24"/>
          <w:szCs w:val="24"/>
        </w:rPr>
        <w:t xml:space="preserve"> </w:t>
      </w:r>
      <w:r w:rsidR="003276CF">
        <w:rPr>
          <w:rFonts w:ascii="Times New Roman" w:hAnsi="Times New Roman" w:cs="Times New Roman"/>
          <w:sz w:val="24"/>
          <w:szCs w:val="24"/>
        </w:rPr>
        <w:t xml:space="preserve">mechanisms are more or less </w:t>
      </w:r>
      <w:r w:rsidR="004E2526">
        <w:rPr>
          <w:rFonts w:ascii="Times New Roman" w:hAnsi="Times New Roman" w:cs="Times New Roman"/>
          <w:sz w:val="24"/>
          <w:szCs w:val="24"/>
        </w:rPr>
        <w:t xml:space="preserve">general (or </w:t>
      </w:r>
      <w:r w:rsidR="003276CF">
        <w:rPr>
          <w:rFonts w:ascii="Times New Roman" w:hAnsi="Times New Roman" w:cs="Times New Roman"/>
          <w:sz w:val="24"/>
          <w:szCs w:val="24"/>
        </w:rPr>
        <w:t>abstract</w:t>
      </w:r>
      <w:r w:rsidR="004E2526">
        <w:rPr>
          <w:rFonts w:ascii="Times New Roman" w:hAnsi="Times New Roman" w:cs="Times New Roman"/>
          <w:sz w:val="24"/>
          <w:szCs w:val="24"/>
        </w:rPr>
        <w:t>)</w:t>
      </w:r>
      <w:r w:rsidR="00933272">
        <w:rPr>
          <w:rFonts w:ascii="Times New Roman" w:hAnsi="Times New Roman" w:cs="Times New Roman"/>
          <w:sz w:val="24"/>
          <w:szCs w:val="24"/>
        </w:rPr>
        <w:t xml:space="preserve">, and on the other, many (if not all) design principles </w:t>
      </w:r>
      <w:r w:rsidR="00E37DA2">
        <w:rPr>
          <w:rFonts w:ascii="Times New Roman" w:hAnsi="Times New Roman" w:cs="Times New Roman"/>
          <w:sz w:val="24"/>
          <w:szCs w:val="24"/>
        </w:rPr>
        <w:t>are</w:t>
      </w:r>
      <w:r w:rsidR="00933272">
        <w:rPr>
          <w:rFonts w:ascii="Times New Roman" w:hAnsi="Times New Roman" w:cs="Times New Roman"/>
          <w:sz w:val="24"/>
          <w:szCs w:val="24"/>
        </w:rPr>
        <w:t xml:space="preserve"> causal </w:t>
      </w:r>
      <w:r w:rsidR="00E37DA2">
        <w:rPr>
          <w:rFonts w:ascii="Times New Roman" w:hAnsi="Times New Roman" w:cs="Times New Roman"/>
          <w:sz w:val="24"/>
          <w:szCs w:val="24"/>
        </w:rPr>
        <w:t>systems</w:t>
      </w:r>
      <w:r w:rsidR="003276CF">
        <w:rPr>
          <w:rFonts w:ascii="Times New Roman" w:hAnsi="Times New Roman" w:cs="Times New Roman"/>
          <w:sz w:val="24"/>
          <w:szCs w:val="24"/>
        </w:rPr>
        <w:t>.</w:t>
      </w:r>
    </w:p>
    <w:p w14:paraId="05B638F0" w14:textId="77777777" w:rsidR="001034DB" w:rsidRDefault="001034DB" w:rsidP="003418D1">
      <w:pPr>
        <w:spacing w:line="480" w:lineRule="auto"/>
        <w:rPr>
          <w:rFonts w:ascii="Times New Roman" w:hAnsi="Times New Roman" w:cs="Times New Roman"/>
          <w:sz w:val="24"/>
          <w:szCs w:val="24"/>
        </w:rPr>
      </w:pPr>
    </w:p>
    <w:p w14:paraId="57A3073B" w14:textId="77777777" w:rsidR="008166C4" w:rsidRPr="001D35FF" w:rsidRDefault="008166C4" w:rsidP="003418D1">
      <w:pPr>
        <w:spacing w:line="480" w:lineRule="auto"/>
        <w:rPr>
          <w:rFonts w:ascii="Times New Roman" w:hAnsi="Times New Roman" w:cs="Times New Roman"/>
          <w:sz w:val="24"/>
          <w:szCs w:val="24"/>
        </w:rPr>
      </w:pPr>
    </w:p>
    <w:p w14:paraId="433109B7" w14:textId="4B4E9D01" w:rsidR="0092665D" w:rsidRPr="001D35FF" w:rsidRDefault="0092665D" w:rsidP="003418D1">
      <w:pPr>
        <w:spacing w:line="480" w:lineRule="auto"/>
        <w:rPr>
          <w:rFonts w:ascii="Times New Roman" w:hAnsi="Times New Roman" w:cs="Times New Roman"/>
          <w:sz w:val="24"/>
          <w:szCs w:val="24"/>
        </w:rPr>
      </w:pPr>
    </w:p>
    <w:p w14:paraId="21E9FBF1" w14:textId="2CD2475A" w:rsidR="0092665D" w:rsidRPr="001D35FF" w:rsidRDefault="0092665D" w:rsidP="003418D1">
      <w:pPr>
        <w:spacing w:line="480" w:lineRule="auto"/>
        <w:rPr>
          <w:rFonts w:ascii="Times New Roman" w:hAnsi="Times New Roman" w:cs="Times New Roman"/>
          <w:sz w:val="24"/>
          <w:szCs w:val="24"/>
        </w:rPr>
      </w:pPr>
    </w:p>
    <w:p w14:paraId="1A0822E3" w14:textId="2033B060" w:rsidR="007F1C6D" w:rsidRDefault="007F1C6D" w:rsidP="003418D1">
      <w:pPr>
        <w:spacing w:line="480" w:lineRule="auto"/>
        <w:rPr>
          <w:rFonts w:ascii="Times New Roman" w:hAnsi="Times New Roman" w:cs="Times New Roman"/>
          <w:sz w:val="24"/>
          <w:szCs w:val="24"/>
        </w:rPr>
      </w:pPr>
    </w:p>
    <w:p w14:paraId="7A020AFE" w14:textId="3B6CB459" w:rsidR="0089521A" w:rsidRDefault="0089521A" w:rsidP="003418D1">
      <w:pPr>
        <w:spacing w:line="480" w:lineRule="auto"/>
        <w:rPr>
          <w:rFonts w:ascii="Times New Roman" w:hAnsi="Times New Roman" w:cs="Times New Roman"/>
          <w:sz w:val="24"/>
          <w:szCs w:val="24"/>
        </w:rPr>
      </w:pPr>
    </w:p>
    <w:p w14:paraId="544FA0C2" w14:textId="0DD717EF" w:rsidR="0089521A" w:rsidRDefault="0089521A" w:rsidP="003418D1">
      <w:pPr>
        <w:spacing w:line="480" w:lineRule="auto"/>
        <w:rPr>
          <w:rFonts w:ascii="Times New Roman" w:hAnsi="Times New Roman" w:cs="Times New Roman"/>
          <w:sz w:val="24"/>
          <w:szCs w:val="24"/>
        </w:rPr>
      </w:pPr>
    </w:p>
    <w:p w14:paraId="0FBDDD0E" w14:textId="01D62287" w:rsidR="0089521A" w:rsidRDefault="0089521A" w:rsidP="003418D1">
      <w:pPr>
        <w:spacing w:line="480" w:lineRule="auto"/>
        <w:rPr>
          <w:rFonts w:ascii="Times New Roman" w:hAnsi="Times New Roman" w:cs="Times New Roman"/>
          <w:sz w:val="24"/>
          <w:szCs w:val="24"/>
        </w:rPr>
      </w:pPr>
    </w:p>
    <w:p w14:paraId="0EF7509D" w14:textId="40DC5A06" w:rsidR="0089521A" w:rsidRDefault="0089521A" w:rsidP="003418D1">
      <w:pPr>
        <w:spacing w:line="480" w:lineRule="auto"/>
        <w:rPr>
          <w:rFonts w:ascii="Times New Roman" w:hAnsi="Times New Roman" w:cs="Times New Roman"/>
          <w:sz w:val="24"/>
          <w:szCs w:val="24"/>
        </w:rPr>
      </w:pPr>
    </w:p>
    <w:p w14:paraId="6076717E" w14:textId="3AECDC65" w:rsidR="0089521A" w:rsidRDefault="0089521A" w:rsidP="003418D1">
      <w:pPr>
        <w:spacing w:line="480" w:lineRule="auto"/>
        <w:rPr>
          <w:rFonts w:ascii="Times New Roman" w:hAnsi="Times New Roman" w:cs="Times New Roman"/>
          <w:sz w:val="24"/>
          <w:szCs w:val="24"/>
        </w:rPr>
      </w:pPr>
    </w:p>
    <w:p w14:paraId="57C8C930" w14:textId="77777777" w:rsidR="00F12F53" w:rsidRPr="001D35FF" w:rsidRDefault="00F12F53" w:rsidP="003418D1">
      <w:pPr>
        <w:spacing w:line="480" w:lineRule="auto"/>
        <w:rPr>
          <w:rFonts w:ascii="Times New Roman" w:hAnsi="Times New Roman" w:cs="Times New Roman"/>
          <w:sz w:val="24"/>
          <w:szCs w:val="24"/>
        </w:rPr>
      </w:pPr>
    </w:p>
    <w:p w14:paraId="0F31905A" w14:textId="4329DF4D" w:rsidR="00015E01" w:rsidRPr="001D35FF" w:rsidRDefault="00A133DD" w:rsidP="003418D1">
      <w:pPr>
        <w:spacing w:line="480" w:lineRule="auto"/>
        <w:outlineLvl w:val="0"/>
        <w:rPr>
          <w:rFonts w:ascii="Times New Roman" w:hAnsi="Times New Roman" w:cs="Times New Roman"/>
          <w:b/>
          <w:sz w:val="24"/>
          <w:szCs w:val="24"/>
        </w:rPr>
      </w:pPr>
      <w:r w:rsidRPr="001D35FF">
        <w:rPr>
          <w:rFonts w:ascii="Times New Roman" w:hAnsi="Times New Roman" w:cs="Times New Roman"/>
          <w:b/>
          <w:sz w:val="24"/>
          <w:szCs w:val="24"/>
        </w:rPr>
        <w:lastRenderedPageBreak/>
        <w:t xml:space="preserve">1. </w:t>
      </w:r>
      <w:r w:rsidR="00015E01" w:rsidRPr="001D35FF">
        <w:rPr>
          <w:rFonts w:ascii="Times New Roman" w:hAnsi="Times New Roman" w:cs="Times New Roman"/>
          <w:b/>
          <w:sz w:val="24"/>
          <w:szCs w:val="24"/>
        </w:rPr>
        <w:t>Introduction</w:t>
      </w:r>
    </w:p>
    <w:p w14:paraId="38685654" w14:textId="15C4A7B0" w:rsidR="00A133DD" w:rsidRPr="001D35FF" w:rsidRDefault="00A133DD" w:rsidP="003418D1">
      <w:pPr>
        <w:spacing w:line="480" w:lineRule="auto"/>
        <w:rPr>
          <w:rFonts w:ascii="Times New Roman" w:hAnsi="Times New Roman" w:cs="Times New Roman"/>
          <w:sz w:val="24"/>
          <w:szCs w:val="24"/>
        </w:rPr>
      </w:pPr>
    </w:p>
    <w:p w14:paraId="2006E85A" w14:textId="3646C92D" w:rsidR="00A133DD" w:rsidRPr="001D35FF" w:rsidRDefault="00A133DD" w:rsidP="003418D1">
      <w:pPr>
        <w:spacing w:line="480" w:lineRule="auto"/>
        <w:rPr>
          <w:rFonts w:ascii="Times New Roman" w:hAnsi="Times New Roman" w:cs="Times New Roman"/>
          <w:sz w:val="24"/>
          <w:szCs w:val="24"/>
        </w:rPr>
      </w:pPr>
      <w:r w:rsidRPr="001D35FF">
        <w:rPr>
          <w:rFonts w:ascii="Times New Roman" w:hAnsi="Times New Roman" w:cs="Times New Roman"/>
          <w:sz w:val="24"/>
          <w:szCs w:val="24"/>
        </w:rPr>
        <w:t>The last three decades have witnessed a shift of focus from laws to mechanisms in the philosophy of science</w:t>
      </w:r>
      <w:r w:rsidR="00C7708E" w:rsidRPr="001D35FF">
        <w:rPr>
          <w:rFonts w:ascii="Times New Roman" w:hAnsi="Times New Roman" w:cs="Times New Roman"/>
          <w:sz w:val="24"/>
          <w:szCs w:val="24"/>
        </w:rPr>
        <w:t xml:space="preserve"> </w:t>
      </w:r>
      <w:r w:rsidR="00C7708E" w:rsidRPr="001D35FF">
        <w:rPr>
          <w:rFonts w:ascii="Times New Roman" w:hAnsi="Times New Roman" w:cs="Times New Roman"/>
          <w:sz w:val="24"/>
          <w:szCs w:val="24"/>
        </w:rPr>
        <w:fldChar w:fldCharType="begin"/>
      </w:r>
      <w:r w:rsidR="00C07142">
        <w:rPr>
          <w:rFonts w:ascii="Times New Roman" w:hAnsi="Times New Roman" w:cs="Times New Roman"/>
          <w:sz w:val="24"/>
          <w:szCs w:val="24"/>
        </w:rPr>
        <w:instrText xml:space="preserve"> ADDIN ZOTERO_ITEM CSL_CITATION {"citationID":"cV5rsP3l","properties":{"formattedCitation":"(Bechtel and Richardson 1993; Machamer, Darden, and Craver 2000; Darden 2006; Craver 2007; Bechtel and Abrahamsen 2010; Glennan 2017)","plainCitation":"(Bechtel and Richardson 1993; Machamer, Darden, and Craver 2000; Darden 2006; Craver 2007; Bechtel and Abrahamsen 2010; Glennan 2017)","dontUpdate":true,"noteIndex":0},"citationItems":[{"id":1208,"uris":["http://zotero.org/users/3261317/items/NHIVR99Y"],"itemData":{"id":1208,"type":"book","publisher":"Princeton: Princeton University Press","source":"Google Scholar","title":"Discovering complexity","author":[{"family":"Bechtel","given":"William"},{"family":"Richardson","given":"Robert C."}],"issued":{"date-parts":[["1993"]]}}},{"id":794,"uris":["http://zotero.org/users/3261317/items/3HBATTPV"],"itemData":{"id":794,"type":"article-journal","container-title":"Philosophy of science","issue":"1","page":"1–25","source":"Google Scholar","title":"Thinking about mechanisms","volume":"67","author":[{"family":"Machamer","given":"Peter"},{"family":"Darden","given":"Lindley"},{"family":"Craver","given":"Carl F."}],"issued":{"date-parts":[["2000"]]}}},{"id":1310,"uris":["http://zotero.org/users/3261317/items/6B3PC25F"],"itemData":{"id":1310,"type":"book","event-place":"Cambridge","publisher":"Cambridge University Press","publisher-place":"Cambridge","source":"Google Scholar","title":"Reasoning in biological discoveries: Essays on mechanisms, interfield relations, and anomaly resolution","title-short":"Reasoning in biological discoveries","author":[{"family":"Darden","given":"Lindley"}],"issued":{"date-parts":[["2006"]]}}},{"id":1009,"uris":["http://zotero.org/users/3261317/items/K53M38B7"],"itemData":{"id":1009,"type":"book","event-place":"Oxford","publisher":"Oxford University Press","publisher-place":"Oxford","source":"Google Scholar","title":"Explaining the brain: Mechanisms and the mosaic unity of neuroscience","title-short":"Explaining the brain","author":[{"family":"Craver","given":"Carl"}],"accessed":{"date-parts":[["2016",8,25]]},"issued":{"literal":"2007b"}}},{"id":463,"uris":["http://zotero.org/users/3261317/items/QW32E77B"],"itemData":{"id":463,"type":"article-journal","container-title":"Studies in History and Philosophy of Science Part A","issue":"3","page":"321-333","title":"Dynamic mechanistic explanation: computational modeling of circadian rhythms as an exemplar for cognitive science","volume":"41","author":[{"family":"Bechtel","given":"William"},{"family":"Abrahamsen","given":"Adele"}],"issued":{"date-parts":[["2010"]]}}},{"id":1196,"uris":["http://zotero.org/users/3261317/items/22GJPJ5E"],"itemData":{"id":1196,"type":"book","event-place":"Oxford","publisher":"Oxford University Press","publisher-place":"Oxford","source":"Google Scholar","title":"The new mechanical philosophy","author":[{"family":"Glennan","given":"Stuart"}],"issued":{"date-parts":[["2017"]]}}}],"schema":"https://github.com/citation-style-language/schema/raw/master/csl-citation.json"} </w:instrText>
      </w:r>
      <w:r w:rsidR="00C7708E" w:rsidRPr="001D35FF">
        <w:rPr>
          <w:rFonts w:ascii="Times New Roman" w:hAnsi="Times New Roman" w:cs="Times New Roman"/>
          <w:sz w:val="24"/>
          <w:szCs w:val="24"/>
        </w:rPr>
        <w:fldChar w:fldCharType="separate"/>
      </w:r>
      <w:r w:rsidR="00C7708E" w:rsidRPr="001D35FF">
        <w:rPr>
          <w:rFonts w:ascii="Times New Roman" w:hAnsi="Times New Roman" w:cs="Times New Roman"/>
          <w:sz w:val="24"/>
          <w:szCs w:val="24"/>
        </w:rPr>
        <w:t>(Bechtel and Richardson</w:t>
      </w:r>
      <w:r w:rsidR="00935C3D" w:rsidRPr="001D35FF">
        <w:rPr>
          <w:rFonts w:ascii="Times New Roman" w:hAnsi="Times New Roman" w:cs="Times New Roman"/>
          <w:sz w:val="24"/>
          <w:szCs w:val="24"/>
        </w:rPr>
        <w:t>,</w:t>
      </w:r>
      <w:r w:rsidR="00C7708E" w:rsidRPr="001D35FF">
        <w:rPr>
          <w:rFonts w:ascii="Times New Roman" w:hAnsi="Times New Roman" w:cs="Times New Roman"/>
          <w:sz w:val="24"/>
          <w:szCs w:val="24"/>
        </w:rPr>
        <w:t xml:space="preserve"> 1993; Machamer et al.</w:t>
      </w:r>
      <w:r w:rsidR="00935C3D" w:rsidRPr="001D35FF">
        <w:rPr>
          <w:rFonts w:ascii="Times New Roman" w:hAnsi="Times New Roman" w:cs="Times New Roman"/>
          <w:sz w:val="24"/>
          <w:szCs w:val="24"/>
        </w:rPr>
        <w:t>,</w:t>
      </w:r>
      <w:r w:rsidR="00C7708E" w:rsidRPr="001D35FF">
        <w:rPr>
          <w:rFonts w:ascii="Times New Roman" w:hAnsi="Times New Roman" w:cs="Times New Roman"/>
          <w:sz w:val="24"/>
          <w:szCs w:val="24"/>
        </w:rPr>
        <w:t xml:space="preserve"> 2000; Darden</w:t>
      </w:r>
      <w:r w:rsidR="00935C3D" w:rsidRPr="001D35FF">
        <w:rPr>
          <w:rFonts w:ascii="Times New Roman" w:hAnsi="Times New Roman" w:cs="Times New Roman"/>
          <w:sz w:val="24"/>
          <w:szCs w:val="24"/>
        </w:rPr>
        <w:t>,</w:t>
      </w:r>
      <w:r w:rsidR="00C7708E" w:rsidRPr="001D35FF">
        <w:rPr>
          <w:rFonts w:ascii="Times New Roman" w:hAnsi="Times New Roman" w:cs="Times New Roman"/>
          <w:sz w:val="24"/>
          <w:szCs w:val="24"/>
        </w:rPr>
        <w:t xml:space="preserve"> 2006; Craver</w:t>
      </w:r>
      <w:r w:rsidR="00935C3D" w:rsidRPr="001D35FF">
        <w:rPr>
          <w:rFonts w:ascii="Times New Roman" w:hAnsi="Times New Roman" w:cs="Times New Roman"/>
          <w:sz w:val="24"/>
          <w:szCs w:val="24"/>
        </w:rPr>
        <w:t>,</w:t>
      </w:r>
      <w:r w:rsidR="00C7708E" w:rsidRPr="001D35FF">
        <w:rPr>
          <w:rFonts w:ascii="Times New Roman" w:hAnsi="Times New Roman" w:cs="Times New Roman"/>
          <w:sz w:val="24"/>
          <w:szCs w:val="24"/>
        </w:rPr>
        <w:t xml:space="preserve"> 2007; Bechtel and Abrahamsen</w:t>
      </w:r>
      <w:r w:rsidR="00935C3D" w:rsidRPr="001D35FF">
        <w:rPr>
          <w:rFonts w:ascii="Times New Roman" w:hAnsi="Times New Roman" w:cs="Times New Roman"/>
          <w:sz w:val="24"/>
          <w:szCs w:val="24"/>
        </w:rPr>
        <w:t>,</w:t>
      </w:r>
      <w:r w:rsidR="00C7708E" w:rsidRPr="001D35FF">
        <w:rPr>
          <w:rFonts w:ascii="Times New Roman" w:hAnsi="Times New Roman" w:cs="Times New Roman"/>
          <w:sz w:val="24"/>
          <w:szCs w:val="24"/>
        </w:rPr>
        <w:t xml:space="preserve"> 2010; Glennan</w:t>
      </w:r>
      <w:r w:rsidR="00935C3D" w:rsidRPr="001D35FF">
        <w:rPr>
          <w:rFonts w:ascii="Times New Roman" w:hAnsi="Times New Roman" w:cs="Times New Roman"/>
          <w:sz w:val="24"/>
          <w:szCs w:val="24"/>
        </w:rPr>
        <w:t>,</w:t>
      </w:r>
      <w:r w:rsidR="00C7708E" w:rsidRPr="001D35FF">
        <w:rPr>
          <w:rFonts w:ascii="Times New Roman" w:hAnsi="Times New Roman" w:cs="Times New Roman"/>
          <w:sz w:val="24"/>
          <w:szCs w:val="24"/>
        </w:rPr>
        <w:t xml:space="preserve"> 2017)</w:t>
      </w:r>
      <w:r w:rsidR="00C7708E" w:rsidRPr="001D35FF">
        <w:rPr>
          <w:rFonts w:ascii="Times New Roman" w:hAnsi="Times New Roman" w:cs="Times New Roman"/>
          <w:sz w:val="24"/>
          <w:szCs w:val="24"/>
        </w:rPr>
        <w:fldChar w:fldCharType="end"/>
      </w:r>
      <w:r w:rsidRPr="001D35FF">
        <w:rPr>
          <w:rFonts w:ascii="Times New Roman" w:hAnsi="Times New Roman" w:cs="Times New Roman"/>
          <w:sz w:val="24"/>
          <w:szCs w:val="24"/>
        </w:rPr>
        <w:t xml:space="preserve">. One driving force for this move was due to the recognition that scientific explanations in the special sciences, biology </w:t>
      </w:r>
      <w:r w:rsidR="009F6032" w:rsidRPr="001D35FF">
        <w:rPr>
          <w:rFonts w:ascii="Times New Roman" w:hAnsi="Times New Roman" w:cs="Times New Roman"/>
          <w:sz w:val="24"/>
          <w:szCs w:val="24"/>
        </w:rPr>
        <w:t xml:space="preserve">and neuroscience </w:t>
      </w:r>
      <w:r w:rsidRPr="001D35FF">
        <w:rPr>
          <w:rFonts w:ascii="Times New Roman" w:hAnsi="Times New Roman" w:cs="Times New Roman"/>
          <w:sz w:val="24"/>
          <w:szCs w:val="24"/>
        </w:rPr>
        <w:t xml:space="preserve">for example, do not always appeal to laws, </w:t>
      </w:r>
      <w:r w:rsidR="00FF03D2">
        <w:rPr>
          <w:rFonts w:ascii="Times New Roman" w:hAnsi="Times New Roman" w:cs="Times New Roman"/>
          <w:sz w:val="24"/>
          <w:szCs w:val="24"/>
        </w:rPr>
        <w:t>nor</w:t>
      </w:r>
      <w:r w:rsidRPr="001D35FF">
        <w:rPr>
          <w:rFonts w:ascii="Times New Roman" w:hAnsi="Times New Roman" w:cs="Times New Roman"/>
          <w:sz w:val="24"/>
          <w:szCs w:val="24"/>
        </w:rPr>
        <w:t xml:space="preserve"> do </w:t>
      </w:r>
      <w:r w:rsidR="00FF03D2">
        <w:rPr>
          <w:rFonts w:ascii="Times New Roman" w:hAnsi="Times New Roman" w:cs="Times New Roman"/>
          <w:sz w:val="24"/>
          <w:szCs w:val="24"/>
        </w:rPr>
        <w:t>they</w:t>
      </w:r>
      <w:r w:rsidRPr="001D35FF">
        <w:rPr>
          <w:rFonts w:ascii="Times New Roman" w:hAnsi="Times New Roman" w:cs="Times New Roman"/>
          <w:sz w:val="24"/>
          <w:szCs w:val="24"/>
        </w:rPr>
        <w:t xml:space="preserve"> proceed in the way stipulated by the Deductive-Nomological model of explanation </w:t>
      </w:r>
      <w:r w:rsidR="00C7708E" w:rsidRPr="001D35FF">
        <w:rPr>
          <w:rFonts w:ascii="Times New Roman" w:hAnsi="Times New Roman" w:cs="Times New Roman"/>
          <w:sz w:val="24"/>
          <w:szCs w:val="24"/>
        </w:rPr>
        <w:fldChar w:fldCharType="begin"/>
      </w:r>
      <w:r w:rsidR="00C07142">
        <w:rPr>
          <w:rFonts w:ascii="Times New Roman" w:hAnsi="Times New Roman" w:cs="Times New Roman"/>
          <w:sz w:val="24"/>
          <w:szCs w:val="24"/>
        </w:rPr>
        <w:instrText xml:space="preserve"> ADDIN ZOTERO_ITEM CSL_CITATION {"citationID":"qjpAlimV","properties":{"formattedCitation":"(Hempel and Oppenheim 1948)","plainCitation":"(Hempel and Oppenheim 1948)","dontUpdate":true,"noteIndex":0},"citationItems":[{"id":344,"uris":["http://zotero.org/users/3261317/items/886XGKJ3"],"itemData":{"id":344,"type":"article-journal","container-title":"Philosophy of Science","ISSN":"00318248, 1539767X","issue":"2","journalAbbreviation":"Philosophy of Science","page":"135-175","title":"Studies in the Logic of Explanation","volume":"15","author":[{"family":"Hempel","given":"Carl G."},{"family":"Oppenheim","given":"Paul"}],"issued":{"date-parts":[["1948"]]}}}],"schema":"https://github.com/citation-style-language/schema/raw/master/csl-citation.json"} </w:instrText>
      </w:r>
      <w:r w:rsidR="00C7708E" w:rsidRPr="001D35FF">
        <w:rPr>
          <w:rFonts w:ascii="Times New Roman" w:hAnsi="Times New Roman" w:cs="Times New Roman"/>
          <w:sz w:val="24"/>
          <w:szCs w:val="24"/>
        </w:rPr>
        <w:fldChar w:fldCharType="separate"/>
      </w:r>
      <w:r w:rsidR="00C7708E" w:rsidRPr="001D35FF">
        <w:rPr>
          <w:rFonts w:ascii="Times New Roman" w:hAnsi="Times New Roman" w:cs="Times New Roman"/>
          <w:sz w:val="24"/>
          <w:szCs w:val="24"/>
        </w:rPr>
        <w:t>(Hempel and Oppenheim</w:t>
      </w:r>
      <w:r w:rsidR="00935C3D" w:rsidRPr="001D35FF">
        <w:rPr>
          <w:rFonts w:ascii="Times New Roman" w:hAnsi="Times New Roman" w:cs="Times New Roman"/>
          <w:sz w:val="24"/>
          <w:szCs w:val="24"/>
        </w:rPr>
        <w:t>,</w:t>
      </w:r>
      <w:r w:rsidR="00C7708E" w:rsidRPr="001D35FF">
        <w:rPr>
          <w:rFonts w:ascii="Times New Roman" w:hAnsi="Times New Roman" w:cs="Times New Roman"/>
          <w:sz w:val="24"/>
          <w:szCs w:val="24"/>
        </w:rPr>
        <w:t xml:space="preserve"> 1948)</w:t>
      </w:r>
      <w:r w:rsidR="00C7708E" w:rsidRPr="001D35FF">
        <w:rPr>
          <w:rFonts w:ascii="Times New Roman" w:hAnsi="Times New Roman" w:cs="Times New Roman"/>
          <w:sz w:val="24"/>
          <w:szCs w:val="24"/>
        </w:rPr>
        <w:fldChar w:fldCharType="end"/>
      </w:r>
      <w:r w:rsidRPr="001D35FF">
        <w:rPr>
          <w:rFonts w:ascii="Times New Roman" w:hAnsi="Times New Roman" w:cs="Times New Roman"/>
          <w:sz w:val="24"/>
          <w:szCs w:val="24"/>
        </w:rPr>
        <w:t xml:space="preserve">. </w:t>
      </w:r>
      <w:bookmarkStart w:id="0" w:name="_Hlk107841222"/>
      <w:r w:rsidRPr="001D35FF">
        <w:rPr>
          <w:rFonts w:ascii="Times New Roman" w:hAnsi="Times New Roman" w:cs="Times New Roman"/>
          <w:sz w:val="24"/>
          <w:szCs w:val="24"/>
        </w:rPr>
        <w:t>Instead, explanations in the special sciences are usually intimately associated with discover</w:t>
      </w:r>
      <w:r w:rsidR="00DD2993" w:rsidRPr="001D35FF">
        <w:rPr>
          <w:rFonts w:ascii="Times New Roman" w:hAnsi="Times New Roman" w:cs="Times New Roman"/>
          <w:sz w:val="24"/>
          <w:szCs w:val="24"/>
        </w:rPr>
        <w:t>ing</w:t>
      </w:r>
      <w:r w:rsidRPr="001D35FF">
        <w:rPr>
          <w:rFonts w:ascii="Times New Roman" w:hAnsi="Times New Roman" w:cs="Times New Roman"/>
          <w:sz w:val="24"/>
          <w:szCs w:val="24"/>
        </w:rPr>
        <w:t xml:space="preserve">, elaborating and disentangling mechanisms. </w:t>
      </w:r>
    </w:p>
    <w:bookmarkEnd w:id="0"/>
    <w:p w14:paraId="440C868F" w14:textId="0367E702" w:rsidR="00A133DD" w:rsidRDefault="00A133DD" w:rsidP="003418D1">
      <w:pPr>
        <w:spacing w:line="480" w:lineRule="auto"/>
        <w:ind w:firstLineChars="200" w:firstLine="480"/>
        <w:rPr>
          <w:rFonts w:ascii="Times New Roman" w:hAnsi="Times New Roman" w:cs="Times New Roman"/>
          <w:sz w:val="24"/>
          <w:szCs w:val="24"/>
        </w:rPr>
      </w:pPr>
      <w:r w:rsidRPr="001D35FF">
        <w:rPr>
          <w:rFonts w:ascii="Times New Roman" w:hAnsi="Times New Roman" w:cs="Times New Roman"/>
          <w:sz w:val="24"/>
          <w:szCs w:val="24"/>
        </w:rPr>
        <w:t>According</w:t>
      </w:r>
      <w:r w:rsidR="00464FDD" w:rsidRPr="001D35FF">
        <w:rPr>
          <w:rFonts w:ascii="Times New Roman" w:hAnsi="Times New Roman" w:cs="Times New Roman"/>
          <w:sz w:val="24"/>
          <w:szCs w:val="24"/>
        </w:rPr>
        <w:t xml:space="preserve"> to</w:t>
      </w:r>
      <w:r w:rsidRPr="001D35FF">
        <w:rPr>
          <w:rFonts w:ascii="Times New Roman" w:hAnsi="Times New Roman" w:cs="Times New Roman"/>
          <w:sz w:val="24"/>
          <w:szCs w:val="24"/>
        </w:rPr>
        <w:t xml:space="preserve"> the proponents of mechanistic explanation, a mechanistic explanation usually starts with decomposition of a relatively complex system into smaller components, accompanied by localization of key operations and organizations among these components responsible for bringing about the phenomenon to be explained </w:t>
      </w:r>
      <w:r w:rsidR="00C7708E" w:rsidRPr="001D35FF">
        <w:rPr>
          <w:rFonts w:ascii="Times New Roman" w:hAnsi="Times New Roman" w:cs="Times New Roman"/>
          <w:sz w:val="24"/>
          <w:szCs w:val="24"/>
        </w:rPr>
        <w:fldChar w:fldCharType="begin"/>
      </w:r>
      <w:r w:rsidR="00C07142">
        <w:rPr>
          <w:rFonts w:ascii="Times New Roman" w:hAnsi="Times New Roman" w:cs="Times New Roman"/>
          <w:sz w:val="24"/>
          <w:szCs w:val="24"/>
        </w:rPr>
        <w:instrText xml:space="preserve"> ADDIN ZOTERO_ITEM CSL_CITATION {"citationID":"8JCtNisH","properties":{"formattedCitation":"(Bechtel and Richardson 1993)","plainCitation":"(Bechtel and Richardson 1993)","dontUpdate":true,"noteIndex":0},"citationItems":[{"id":1208,"uris":["http://zotero.org/users/3261317/items/NHIVR99Y"],"itemData":{"id":1208,"type":"book","publisher":"Princeton: Princeton University Press","source":"Google Scholar","title":"Discovering complexity","author":[{"family":"Bechtel","given":"William"},{"family":"Richardson","given":"Robert C."}],"issued":{"date-parts":[["1993"]]}}}],"schema":"https://github.com/citation-style-language/schema/raw/master/csl-citation.json"} </w:instrText>
      </w:r>
      <w:r w:rsidR="00C7708E" w:rsidRPr="001D35FF">
        <w:rPr>
          <w:rFonts w:ascii="Times New Roman" w:hAnsi="Times New Roman" w:cs="Times New Roman"/>
          <w:sz w:val="24"/>
          <w:szCs w:val="24"/>
        </w:rPr>
        <w:fldChar w:fldCharType="separate"/>
      </w:r>
      <w:r w:rsidR="00C7708E" w:rsidRPr="001D35FF">
        <w:rPr>
          <w:rFonts w:ascii="Times New Roman" w:hAnsi="Times New Roman" w:cs="Times New Roman"/>
          <w:sz w:val="24"/>
          <w:szCs w:val="24"/>
        </w:rPr>
        <w:t>(Bechtel and Richardson</w:t>
      </w:r>
      <w:r w:rsidR="00935C3D" w:rsidRPr="001D35FF">
        <w:rPr>
          <w:rFonts w:ascii="Times New Roman" w:hAnsi="Times New Roman" w:cs="Times New Roman"/>
          <w:sz w:val="24"/>
          <w:szCs w:val="24"/>
        </w:rPr>
        <w:t>,</w:t>
      </w:r>
      <w:r w:rsidR="00C7708E" w:rsidRPr="001D35FF">
        <w:rPr>
          <w:rFonts w:ascii="Times New Roman" w:hAnsi="Times New Roman" w:cs="Times New Roman"/>
          <w:sz w:val="24"/>
          <w:szCs w:val="24"/>
        </w:rPr>
        <w:t xml:space="preserve"> 1993)</w:t>
      </w:r>
      <w:r w:rsidR="00C7708E" w:rsidRPr="001D35FF">
        <w:rPr>
          <w:rFonts w:ascii="Times New Roman" w:hAnsi="Times New Roman" w:cs="Times New Roman"/>
          <w:sz w:val="24"/>
          <w:szCs w:val="24"/>
        </w:rPr>
        <w:fldChar w:fldCharType="end"/>
      </w:r>
      <w:r w:rsidRPr="001D35FF">
        <w:rPr>
          <w:rFonts w:ascii="Times New Roman" w:hAnsi="Times New Roman" w:cs="Times New Roman"/>
          <w:sz w:val="24"/>
          <w:szCs w:val="24"/>
        </w:rPr>
        <w:t xml:space="preserve">. The procedure of decomposition and localization is often followed by </w:t>
      </w:r>
      <w:r w:rsidRPr="001D35FF">
        <w:rPr>
          <w:rFonts w:ascii="Times New Roman" w:hAnsi="Times New Roman" w:cs="Times New Roman"/>
          <w:i/>
          <w:sz w:val="24"/>
          <w:szCs w:val="24"/>
        </w:rPr>
        <w:t>recomposing</w:t>
      </w:r>
      <w:r w:rsidRPr="001D35FF">
        <w:rPr>
          <w:rFonts w:ascii="Times New Roman" w:hAnsi="Times New Roman" w:cs="Times New Roman"/>
          <w:sz w:val="24"/>
          <w:szCs w:val="24"/>
        </w:rPr>
        <w:t xml:space="preserve"> the components into an organized whole when understanding the dynamic aspects of a complex system</w:t>
      </w:r>
      <w:r w:rsidR="00C7708E" w:rsidRPr="001D35FF">
        <w:rPr>
          <w:rFonts w:ascii="Times New Roman" w:hAnsi="Times New Roman" w:cs="Times New Roman"/>
          <w:sz w:val="24"/>
          <w:szCs w:val="24"/>
        </w:rPr>
        <w:t xml:space="preserve"> </w:t>
      </w:r>
      <w:r w:rsidR="00C7708E" w:rsidRPr="001D35FF">
        <w:rPr>
          <w:rFonts w:ascii="Times New Roman" w:hAnsi="Times New Roman" w:cs="Times New Roman"/>
          <w:sz w:val="24"/>
          <w:szCs w:val="24"/>
        </w:rPr>
        <w:fldChar w:fldCharType="begin"/>
      </w:r>
      <w:r w:rsidR="00C07142">
        <w:rPr>
          <w:rFonts w:ascii="Times New Roman" w:hAnsi="Times New Roman" w:cs="Times New Roman"/>
          <w:sz w:val="24"/>
          <w:szCs w:val="24"/>
        </w:rPr>
        <w:instrText xml:space="preserve"> ADDIN ZOTERO_ITEM CSL_CITATION {"citationID":"E4gkaeiI","properties":{"formattedCitation":"(Bechtel and Abrahamsen 2010, 322)","plainCitation":"(Bechtel and Abrahamsen 2010, 322)","dontUpdate":true,"noteIndex":0},"citationItems":[{"id":463,"uris":["http://zotero.org/users/3261317/items/QW32E77B"],"itemData":{"id":463,"type":"article-journal","container-title":"Studies in History and Philosophy of Science Part A","issue":"3","page":"321-333","title":"Dynamic mechanistic explanation: computational modeling of circadian rhythms as an exemplar for cognitive science","volume":"41","author":[{"family":"Bechtel","given":"William"},{"family":"Abrahamsen","given":"Adele"}],"issued":{"date-parts":[["2010"]]}},"locator":"322","label":"page"}],"schema":"https://github.com/citation-style-language/schema/raw/master/csl-citation.json"} </w:instrText>
      </w:r>
      <w:r w:rsidR="00C7708E" w:rsidRPr="001D35FF">
        <w:rPr>
          <w:rFonts w:ascii="Times New Roman" w:hAnsi="Times New Roman" w:cs="Times New Roman"/>
          <w:sz w:val="24"/>
          <w:szCs w:val="24"/>
        </w:rPr>
        <w:fldChar w:fldCharType="separate"/>
      </w:r>
      <w:r w:rsidR="00C7708E" w:rsidRPr="001D35FF">
        <w:rPr>
          <w:rFonts w:ascii="Times New Roman" w:hAnsi="Times New Roman" w:cs="Times New Roman"/>
          <w:sz w:val="24"/>
          <w:szCs w:val="24"/>
        </w:rPr>
        <w:t>(Bechtel and Abrahamsen</w:t>
      </w:r>
      <w:r w:rsidR="00935C3D" w:rsidRPr="001D35FF">
        <w:rPr>
          <w:rFonts w:ascii="Times New Roman" w:hAnsi="Times New Roman" w:cs="Times New Roman"/>
          <w:sz w:val="24"/>
          <w:szCs w:val="24"/>
        </w:rPr>
        <w:t>,</w:t>
      </w:r>
      <w:r w:rsidR="00C7708E" w:rsidRPr="001D35FF">
        <w:rPr>
          <w:rFonts w:ascii="Times New Roman" w:hAnsi="Times New Roman" w:cs="Times New Roman"/>
          <w:sz w:val="24"/>
          <w:szCs w:val="24"/>
        </w:rPr>
        <w:t xml:space="preserve"> 2010, 322)</w:t>
      </w:r>
      <w:r w:rsidR="00C7708E" w:rsidRPr="001D35FF">
        <w:rPr>
          <w:rFonts w:ascii="Times New Roman" w:hAnsi="Times New Roman" w:cs="Times New Roman"/>
          <w:sz w:val="24"/>
          <w:szCs w:val="24"/>
        </w:rPr>
        <w:fldChar w:fldCharType="end"/>
      </w:r>
      <w:r w:rsidRPr="001D35FF">
        <w:rPr>
          <w:rFonts w:ascii="Times New Roman" w:hAnsi="Times New Roman" w:cs="Times New Roman"/>
          <w:sz w:val="24"/>
          <w:szCs w:val="24"/>
        </w:rPr>
        <w:t xml:space="preserve">. As a result, </w:t>
      </w:r>
      <w:r w:rsidR="0002698B" w:rsidRPr="001D35FF">
        <w:rPr>
          <w:rFonts w:ascii="Times New Roman" w:hAnsi="Times New Roman" w:cs="Times New Roman"/>
          <w:sz w:val="24"/>
          <w:szCs w:val="24"/>
        </w:rPr>
        <w:t>four</w:t>
      </w:r>
      <w:r w:rsidRPr="001D35FF">
        <w:rPr>
          <w:rFonts w:ascii="Times New Roman" w:hAnsi="Times New Roman" w:cs="Times New Roman"/>
          <w:sz w:val="24"/>
          <w:szCs w:val="24"/>
        </w:rPr>
        <w:t xml:space="preserve"> key parts define a mechanism: </w:t>
      </w:r>
      <w:r w:rsidR="0002698B" w:rsidRPr="001D35FF">
        <w:rPr>
          <w:rFonts w:ascii="Times New Roman" w:hAnsi="Times New Roman" w:cs="Times New Roman"/>
          <w:sz w:val="24"/>
          <w:szCs w:val="24"/>
        </w:rPr>
        <w:t xml:space="preserve">the phenomenon to be explained, </w:t>
      </w:r>
      <w:r w:rsidRPr="001D35FF">
        <w:rPr>
          <w:rFonts w:ascii="Times New Roman" w:hAnsi="Times New Roman" w:cs="Times New Roman"/>
          <w:sz w:val="24"/>
          <w:szCs w:val="24"/>
        </w:rPr>
        <w:t>components, operations and organizations.</w:t>
      </w:r>
      <w:r w:rsidRPr="00B139B1">
        <w:rPr>
          <w:rStyle w:val="FootnoteReference"/>
        </w:rPr>
        <w:footnoteReference w:id="1"/>
      </w:r>
      <w:r w:rsidRPr="001D35FF">
        <w:rPr>
          <w:rFonts w:ascii="Times New Roman" w:hAnsi="Times New Roman" w:cs="Times New Roman"/>
          <w:sz w:val="24"/>
          <w:szCs w:val="24"/>
        </w:rPr>
        <w:t xml:space="preserve"> Depending on the research interest, a component of a mechanism can be treated as a smaller mechanism and thus can be further decomposed into sub-components, and the original mechanism itself can also be situated as a component within an even larger mechanism—therefore, mechanisms usually form hierarchies. </w:t>
      </w:r>
    </w:p>
    <w:p w14:paraId="59BDDE0B" w14:textId="2971550F" w:rsidR="0034184E" w:rsidRDefault="004F5D57" w:rsidP="003418D1">
      <w:pPr>
        <w:spacing w:line="480" w:lineRule="auto"/>
        <w:ind w:firstLineChars="200" w:firstLine="480"/>
        <w:rPr>
          <w:rFonts w:ascii="Times New Roman" w:hAnsi="Times New Roman" w:cs="Times New Roman"/>
          <w:sz w:val="24"/>
          <w:szCs w:val="24"/>
        </w:rPr>
      </w:pPr>
      <w:r>
        <w:rPr>
          <w:rFonts w:ascii="Times New Roman" w:hAnsi="Times New Roman" w:cs="Times New Roman"/>
          <w:sz w:val="24"/>
          <w:szCs w:val="24"/>
        </w:rPr>
        <w:t xml:space="preserve">In systems biology and systems neuroscience, scientists usually construct </w:t>
      </w:r>
      <w:r w:rsidRPr="004F5D57">
        <w:rPr>
          <w:rFonts w:ascii="Times New Roman" w:hAnsi="Times New Roman" w:cs="Times New Roman"/>
          <w:i/>
          <w:iCs/>
          <w:sz w:val="24"/>
          <w:szCs w:val="24"/>
        </w:rPr>
        <w:t>design principles</w:t>
      </w:r>
      <w:r>
        <w:rPr>
          <w:rFonts w:ascii="Times New Roman" w:hAnsi="Times New Roman" w:cs="Times New Roman"/>
          <w:sz w:val="24"/>
          <w:szCs w:val="24"/>
        </w:rPr>
        <w:t xml:space="preserve"> to explain a phenomenon of interest. </w:t>
      </w:r>
      <w:bookmarkStart w:id="1" w:name="_Hlk107841373"/>
      <w:r>
        <w:rPr>
          <w:rFonts w:ascii="Times New Roman" w:hAnsi="Times New Roman" w:cs="Times New Roman"/>
          <w:sz w:val="24"/>
          <w:szCs w:val="24"/>
        </w:rPr>
        <w:t xml:space="preserve">Design principles are very simple </w:t>
      </w:r>
      <w:r w:rsidR="008C1337">
        <w:rPr>
          <w:rFonts w:ascii="Times New Roman" w:hAnsi="Times New Roman" w:cs="Times New Roman"/>
          <w:sz w:val="24"/>
          <w:szCs w:val="24"/>
        </w:rPr>
        <w:t>yet</w:t>
      </w:r>
      <w:r>
        <w:rPr>
          <w:rFonts w:ascii="Times New Roman" w:hAnsi="Times New Roman" w:cs="Times New Roman"/>
          <w:sz w:val="24"/>
          <w:szCs w:val="24"/>
        </w:rPr>
        <w:t xml:space="preserve"> </w:t>
      </w:r>
      <w:r w:rsidR="008C1337">
        <w:rPr>
          <w:rFonts w:ascii="Times New Roman" w:hAnsi="Times New Roman" w:cs="Times New Roman"/>
          <w:sz w:val="24"/>
          <w:szCs w:val="24"/>
        </w:rPr>
        <w:t xml:space="preserve">quite </w:t>
      </w:r>
      <w:r>
        <w:rPr>
          <w:rFonts w:ascii="Times New Roman" w:hAnsi="Times New Roman" w:cs="Times New Roman"/>
          <w:sz w:val="24"/>
          <w:szCs w:val="24"/>
        </w:rPr>
        <w:t xml:space="preserve">abstract </w:t>
      </w:r>
      <w:r w:rsidRPr="006F19B5">
        <w:rPr>
          <w:rFonts w:ascii="Times New Roman" w:hAnsi="Times New Roman" w:cs="Times New Roman"/>
          <w:sz w:val="24"/>
          <w:szCs w:val="24"/>
        </w:rPr>
        <w:t xml:space="preserve">building </w:t>
      </w:r>
      <w:r>
        <w:rPr>
          <w:rFonts w:ascii="Times New Roman" w:hAnsi="Times New Roman" w:cs="Times New Roman"/>
          <w:sz w:val="24"/>
          <w:szCs w:val="24"/>
        </w:rPr>
        <w:t xml:space="preserve">blocks </w:t>
      </w:r>
      <w:r w:rsidR="008C1337">
        <w:rPr>
          <w:rFonts w:ascii="Times New Roman" w:hAnsi="Times New Roman" w:cs="Times New Roman"/>
          <w:sz w:val="24"/>
          <w:szCs w:val="24"/>
        </w:rPr>
        <w:t>(</w:t>
      </w:r>
      <w:r>
        <w:rPr>
          <w:rFonts w:ascii="Times New Roman" w:hAnsi="Times New Roman" w:cs="Times New Roman"/>
          <w:sz w:val="24"/>
          <w:szCs w:val="24"/>
        </w:rPr>
        <w:t>or patterns</w:t>
      </w:r>
      <w:r w:rsidR="008C1337">
        <w:rPr>
          <w:rFonts w:ascii="Times New Roman" w:hAnsi="Times New Roman" w:cs="Times New Roman"/>
          <w:sz w:val="24"/>
          <w:szCs w:val="24"/>
        </w:rPr>
        <w:t>)</w:t>
      </w:r>
      <w:r w:rsidRPr="006F19B5">
        <w:rPr>
          <w:rFonts w:ascii="Times New Roman" w:hAnsi="Times New Roman" w:cs="Times New Roman"/>
          <w:sz w:val="24"/>
          <w:szCs w:val="24"/>
        </w:rPr>
        <w:t xml:space="preserve"> that </w:t>
      </w:r>
      <w:r>
        <w:rPr>
          <w:rFonts w:ascii="Times New Roman" w:hAnsi="Times New Roman" w:cs="Times New Roman"/>
          <w:sz w:val="24"/>
          <w:szCs w:val="24"/>
        </w:rPr>
        <w:t>can be found</w:t>
      </w:r>
      <w:r w:rsidRPr="006F19B5">
        <w:rPr>
          <w:rFonts w:ascii="Times New Roman" w:hAnsi="Times New Roman" w:cs="Times New Roman"/>
          <w:sz w:val="24"/>
          <w:szCs w:val="24"/>
        </w:rPr>
        <w:t xml:space="preserve"> in different </w:t>
      </w:r>
      <w:r w:rsidR="002E035A">
        <w:rPr>
          <w:rFonts w:ascii="Times New Roman" w:hAnsi="Times New Roman" w:cs="Times New Roman"/>
          <w:sz w:val="24"/>
          <w:szCs w:val="24"/>
        </w:rPr>
        <w:t>systems</w:t>
      </w:r>
      <w:r w:rsidR="008C1337">
        <w:rPr>
          <w:rFonts w:ascii="Times New Roman" w:hAnsi="Times New Roman" w:cs="Times New Roman"/>
          <w:sz w:val="24"/>
          <w:szCs w:val="24"/>
        </w:rPr>
        <w:t xml:space="preserve">. </w:t>
      </w:r>
      <w:bookmarkEnd w:id="1"/>
      <w:r w:rsidR="00594DA6">
        <w:rPr>
          <w:rFonts w:ascii="Times New Roman" w:hAnsi="Times New Roman" w:cs="Times New Roman"/>
          <w:sz w:val="24"/>
          <w:szCs w:val="24"/>
        </w:rPr>
        <w:t>At first glance,</w:t>
      </w:r>
      <w:r w:rsidR="008C1337">
        <w:rPr>
          <w:rFonts w:ascii="Times New Roman" w:hAnsi="Times New Roman" w:cs="Times New Roman"/>
          <w:sz w:val="24"/>
          <w:szCs w:val="24"/>
        </w:rPr>
        <w:t xml:space="preserve"> they</w:t>
      </w:r>
      <w:r w:rsidR="00594DA6">
        <w:rPr>
          <w:rFonts w:ascii="Times New Roman" w:hAnsi="Times New Roman" w:cs="Times New Roman"/>
          <w:sz w:val="24"/>
          <w:szCs w:val="24"/>
        </w:rPr>
        <w:t xml:space="preserve"> might</w:t>
      </w:r>
      <w:r w:rsidR="008C1337">
        <w:rPr>
          <w:rFonts w:ascii="Times New Roman" w:hAnsi="Times New Roman" w:cs="Times New Roman"/>
          <w:sz w:val="24"/>
          <w:szCs w:val="24"/>
        </w:rPr>
        <w:t xml:space="preserve"> look different from </w:t>
      </w:r>
      <w:r w:rsidR="00594DA6">
        <w:rPr>
          <w:rFonts w:ascii="Times New Roman" w:hAnsi="Times New Roman" w:cs="Times New Roman"/>
          <w:sz w:val="24"/>
          <w:szCs w:val="24"/>
        </w:rPr>
        <w:t xml:space="preserve">those </w:t>
      </w:r>
      <w:r w:rsidR="008C1337">
        <w:rPr>
          <w:rFonts w:ascii="Times New Roman" w:hAnsi="Times New Roman" w:cs="Times New Roman"/>
          <w:sz w:val="24"/>
          <w:szCs w:val="24"/>
        </w:rPr>
        <w:t xml:space="preserve">paradigmatic cases of mechanisms often </w:t>
      </w:r>
      <w:r w:rsidR="00594DA6">
        <w:rPr>
          <w:rFonts w:ascii="Times New Roman" w:hAnsi="Times New Roman" w:cs="Times New Roman"/>
          <w:sz w:val="24"/>
          <w:szCs w:val="24"/>
        </w:rPr>
        <w:t xml:space="preserve">encountered and discussed in the philosophical literature, and this is due to the fact that </w:t>
      </w:r>
      <w:r w:rsidR="00023C74">
        <w:rPr>
          <w:rFonts w:ascii="Times New Roman" w:hAnsi="Times New Roman" w:cs="Times New Roman"/>
          <w:sz w:val="24"/>
          <w:szCs w:val="24"/>
        </w:rPr>
        <w:t>design principles</w:t>
      </w:r>
      <w:r w:rsidR="00594DA6">
        <w:rPr>
          <w:rFonts w:ascii="Times New Roman" w:hAnsi="Times New Roman" w:cs="Times New Roman"/>
          <w:sz w:val="24"/>
          <w:szCs w:val="24"/>
        </w:rPr>
        <w:t xml:space="preserve"> tend to be very abstract in form and are usually intimately coupled with the practice of mathematical modeling. When looking closely, however, one starts to realize that they are actually </w:t>
      </w:r>
      <w:r w:rsidR="002A40B1" w:rsidRPr="004570A6">
        <w:rPr>
          <w:rFonts w:ascii="Times New Roman" w:hAnsi="Times New Roman" w:cs="Times New Roman"/>
          <w:sz w:val="24"/>
          <w:szCs w:val="24"/>
        </w:rPr>
        <w:t>abstract characterizations of</w:t>
      </w:r>
      <w:r w:rsidR="002A40B1">
        <w:rPr>
          <w:rFonts w:ascii="Times New Roman" w:hAnsi="Times New Roman" w:cs="Times New Roman"/>
          <w:sz w:val="24"/>
          <w:szCs w:val="24"/>
        </w:rPr>
        <w:t xml:space="preserve"> </w:t>
      </w:r>
      <w:r w:rsidR="00594DA6">
        <w:rPr>
          <w:rFonts w:ascii="Times New Roman" w:hAnsi="Times New Roman" w:cs="Times New Roman"/>
          <w:sz w:val="24"/>
          <w:szCs w:val="24"/>
        </w:rPr>
        <w:t>mechanisms</w:t>
      </w:r>
      <w:r w:rsidR="001E16F4">
        <w:rPr>
          <w:rFonts w:ascii="Times New Roman" w:hAnsi="Times New Roman" w:cs="Times New Roman"/>
          <w:sz w:val="24"/>
          <w:szCs w:val="24"/>
        </w:rPr>
        <w:t xml:space="preserve"> and what they provide are mechanistic explanations</w:t>
      </w:r>
      <w:r w:rsidR="00594DA6">
        <w:rPr>
          <w:rFonts w:ascii="Times New Roman" w:hAnsi="Times New Roman" w:cs="Times New Roman"/>
          <w:sz w:val="24"/>
          <w:szCs w:val="24"/>
        </w:rPr>
        <w:t xml:space="preserve">. </w:t>
      </w:r>
      <w:r w:rsidR="00023C74">
        <w:rPr>
          <w:rFonts w:ascii="Times New Roman" w:hAnsi="Times New Roman" w:cs="Times New Roman"/>
          <w:sz w:val="24"/>
          <w:szCs w:val="24"/>
        </w:rPr>
        <w:t xml:space="preserve">Other authors have already </w:t>
      </w:r>
      <w:r w:rsidR="001E16F4">
        <w:rPr>
          <w:rFonts w:ascii="Times New Roman" w:hAnsi="Times New Roman" w:cs="Times New Roman"/>
          <w:sz w:val="24"/>
          <w:szCs w:val="24"/>
        </w:rPr>
        <w:t>expressed similar ideas</w:t>
      </w:r>
      <w:r w:rsidR="00023C74">
        <w:rPr>
          <w:rFonts w:ascii="Times New Roman" w:hAnsi="Times New Roman" w:cs="Times New Roman"/>
          <w:sz w:val="24"/>
          <w:szCs w:val="24"/>
        </w:rPr>
        <w:t xml:space="preserve">, </w:t>
      </w:r>
      <w:r w:rsidR="001E16F4">
        <w:rPr>
          <w:rFonts w:ascii="Times New Roman" w:hAnsi="Times New Roman" w:cs="Times New Roman"/>
          <w:sz w:val="24"/>
          <w:szCs w:val="24"/>
        </w:rPr>
        <w:t>albeit often in an</w:t>
      </w:r>
      <w:r w:rsidR="00023C74">
        <w:rPr>
          <w:rFonts w:ascii="Times New Roman" w:hAnsi="Times New Roman" w:cs="Times New Roman"/>
          <w:sz w:val="24"/>
          <w:szCs w:val="24"/>
        </w:rPr>
        <w:t xml:space="preserve"> </w:t>
      </w:r>
      <w:r w:rsidR="001C41A5">
        <w:rPr>
          <w:rFonts w:ascii="Times New Roman" w:hAnsi="Times New Roman" w:cs="Times New Roman"/>
          <w:sz w:val="24"/>
          <w:szCs w:val="24"/>
        </w:rPr>
        <w:t>implicit</w:t>
      </w:r>
      <w:r w:rsidR="00023C74">
        <w:rPr>
          <w:rFonts w:ascii="Times New Roman" w:hAnsi="Times New Roman" w:cs="Times New Roman"/>
          <w:sz w:val="24"/>
          <w:szCs w:val="24"/>
        </w:rPr>
        <w:t xml:space="preserve"> </w:t>
      </w:r>
      <w:r w:rsidR="000270F8">
        <w:rPr>
          <w:rFonts w:ascii="Times New Roman" w:hAnsi="Times New Roman" w:cs="Times New Roman"/>
          <w:sz w:val="24"/>
          <w:szCs w:val="24"/>
        </w:rPr>
        <w:t>manner</w:t>
      </w:r>
      <w:r w:rsidR="00023C74">
        <w:rPr>
          <w:rFonts w:ascii="Times New Roman" w:hAnsi="Times New Roman" w:cs="Times New Roman"/>
          <w:sz w:val="24"/>
          <w:szCs w:val="24"/>
        </w:rPr>
        <w:t xml:space="preserve">. For example, Green et al. </w:t>
      </w:r>
      <w:r w:rsidR="001E16F4">
        <w:rPr>
          <w:rFonts w:ascii="Times New Roman" w:hAnsi="Times New Roman" w:cs="Times New Roman"/>
          <w:sz w:val="24"/>
          <w:szCs w:val="24"/>
        </w:rPr>
        <w:fldChar w:fldCharType="begin"/>
      </w:r>
      <w:r w:rsidR="00C07142">
        <w:rPr>
          <w:rFonts w:ascii="Times New Roman" w:hAnsi="Times New Roman" w:cs="Times New Roman"/>
          <w:sz w:val="24"/>
          <w:szCs w:val="24"/>
        </w:rPr>
        <w:instrText xml:space="preserve"> ADDIN ZOTERO_ITEM CSL_CITATION {"citationID":"Ic6KStbL","properties":{"formattedCitation":"(2018)","plainCitation":"(2018)","noteIndex":0},"citationItems":[{"id":2581,"uris":["http://zotero.org/users/3261317/items/6TUNJIH6"],"itemData":{"id":2581,"type":"article-journal","container-title":"Synthese","issue":"4","note":"publisher: Springer","page":"1751–1777","source":"Google Scholar","title":"Network analyses in systems biology: new strategies for dealing with biological complexity","title-short":"Network analyses in systems biology","volume":"195","author":[{"family":"Green","given":"Sara"},{"family":"Şerban","given":"Maria"},{"family":"Scholl","given":"Raphael"},{"family":"Jones","given":"Nicholaos"},{"family":"Brigandt","given":"Ingo"},{"family":"Bechtel","given":"William"}],"issued":{"date-parts":[["2018"]]}},"suppress-author":true}],"schema":"https://github.com/citation-style-language/schema/raw/master/csl-citation.json"} </w:instrText>
      </w:r>
      <w:r w:rsidR="001E16F4">
        <w:rPr>
          <w:rFonts w:ascii="Times New Roman" w:hAnsi="Times New Roman" w:cs="Times New Roman"/>
          <w:sz w:val="24"/>
          <w:szCs w:val="24"/>
        </w:rPr>
        <w:fldChar w:fldCharType="separate"/>
      </w:r>
      <w:r w:rsidR="001E16F4" w:rsidRPr="001E16F4">
        <w:rPr>
          <w:rFonts w:ascii="Times New Roman" w:hAnsi="Times New Roman" w:cs="Times New Roman"/>
          <w:sz w:val="24"/>
        </w:rPr>
        <w:t>(2018)</w:t>
      </w:r>
      <w:r w:rsidR="001E16F4">
        <w:rPr>
          <w:rFonts w:ascii="Times New Roman" w:hAnsi="Times New Roman" w:cs="Times New Roman"/>
          <w:sz w:val="24"/>
          <w:szCs w:val="24"/>
        </w:rPr>
        <w:fldChar w:fldCharType="end"/>
      </w:r>
      <w:r w:rsidR="001E16F4">
        <w:rPr>
          <w:rFonts w:ascii="Times New Roman" w:hAnsi="Times New Roman" w:cs="Times New Roman"/>
          <w:sz w:val="24"/>
          <w:szCs w:val="24"/>
        </w:rPr>
        <w:t xml:space="preserve"> argue that network approaches based on design principles not only support but also extend traditional </w:t>
      </w:r>
      <w:r w:rsidR="001E16F4" w:rsidRPr="001E16F4">
        <w:rPr>
          <w:rFonts w:ascii="Times New Roman" w:hAnsi="Times New Roman" w:cs="Times New Roman"/>
          <w:sz w:val="24"/>
          <w:szCs w:val="24"/>
        </w:rPr>
        <w:t>mechanistic strategies</w:t>
      </w:r>
      <w:r w:rsidR="001E16F4">
        <w:rPr>
          <w:rFonts w:ascii="Times New Roman" w:hAnsi="Times New Roman" w:cs="Times New Roman"/>
          <w:sz w:val="24"/>
          <w:szCs w:val="24"/>
        </w:rPr>
        <w:t xml:space="preserve"> (see also Green et al. </w:t>
      </w:r>
      <w:r w:rsidR="001E16F4">
        <w:rPr>
          <w:rFonts w:ascii="Times New Roman" w:hAnsi="Times New Roman" w:cs="Times New Roman"/>
          <w:sz w:val="24"/>
          <w:szCs w:val="24"/>
        </w:rPr>
        <w:fldChar w:fldCharType="begin"/>
      </w:r>
      <w:r w:rsidR="00C07142">
        <w:rPr>
          <w:rFonts w:ascii="Times New Roman" w:hAnsi="Times New Roman" w:cs="Times New Roman"/>
          <w:sz w:val="24"/>
          <w:szCs w:val="24"/>
        </w:rPr>
        <w:instrText xml:space="preserve"> ADDIN ZOTERO_ITEM CSL_CITATION {"citationID":"cpJDktJ9","properties":{"formattedCitation":"(2015)","plainCitation":"(2015)","noteIndex":0},"citationItems":[{"id":2114,"uris":["http://zotero.org/users/3261317/items/X2ZP7RWT"],"itemData":{"id":2114,"type":"article-journal","container-title":"Biological Theory","issue":"1","page":"18–35","source":"Google Scholar","title":"Explanatory integration challenges in evolutionary systems biology","volume":"10","author":[{"family":"Green","given":"Sara"},{"family":"Fagan","given":"Melinda"},{"family":"Jaeger","given":"Johannes"}],"issued":{"date-parts":[["2015"]]}},"suppress-author":true}],"schema":"https://github.com/citation-style-language/schema/raw/master/csl-citation.json"} </w:instrText>
      </w:r>
      <w:r w:rsidR="001E16F4">
        <w:rPr>
          <w:rFonts w:ascii="Times New Roman" w:hAnsi="Times New Roman" w:cs="Times New Roman"/>
          <w:sz w:val="24"/>
          <w:szCs w:val="24"/>
        </w:rPr>
        <w:fldChar w:fldCharType="separate"/>
      </w:r>
      <w:r w:rsidR="001E16F4" w:rsidRPr="001E16F4">
        <w:rPr>
          <w:rFonts w:ascii="Times New Roman" w:hAnsi="Times New Roman" w:cs="Times New Roman"/>
          <w:sz w:val="24"/>
        </w:rPr>
        <w:t>(2015)</w:t>
      </w:r>
      <w:r w:rsidR="001E16F4">
        <w:rPr>
          <w:rFonts w:ascii="Times New Roman" w:hAnsi="Times New Roman" w:cs="Times New Roman"/>
          <w:sz w:val="24"/>
          <w:szCs w:val="24"/>
        </w:rPr>
        <w:fldChar w:fldCharType="end"/>
      </w:r>
      <w:r w:rsidR="001E16F4">
        <w:rPr>
          <w:rFonts w:ascii="Times New Roman" w:hAnsi="Times New Roman" w:cs="Times New Roman"/>
          <w:sz w:val="24"/>
          <w:szCs w:val="24"/>
        </w:rPr>
        <w:t xml:space="preserve">). </w:t>
      </w:r>
      <w:r w:rsidR="004B37CF" w:rsidRPr="00114DEB">
        <w:rPr>
          <w:rFonts w:ascii="Times New Roman" w:hAnsi="Times New Roman" w:cs="Times New Roman"/>
          <w:sz w:val="24"/>
          <w:szCs w:val="24"/>
        </w:rPr>
        <w:t>Brigandt</w:t>
      </w:r>
      <w:r w:rsidR="004B37CF">
        <w:rPr>
          <w:rFonts w:ascii="Times New Roman" w:hAnsi="Times New Roman" w:cs="Times New Roman"/>
          <w:sz w:val="24"/>
          <w:szCs w:val="24"/>
        </w:rPr>
        <w:t xml:space="preserve"> (2013) calls for an extended philosophical understanding of mechanisms </w:t>
      </w:r>
      <w:r w:rsidR="007E282B">
        <w:rPr>
          <w:rFonts w:ascii="Times New Roman" w:hAnsi="Times New Roman" w:cs="Times New Roman"/>
          <w:sz w:val="24"/>
          <w:szCs w:val="24"/>
        </w:rPr>
        <w:t>in light of</w:t>
      </w:r>
      <w:r w:rsidR="004B37CF">
        <w:rPr>
          <w:rFonts w:ascii="Times New Roman" w:hAnsi="Times New Roman" w:cs="Times New Roman"/>
          <w:sz w:val="24"/>
          <w:szCs w:val="24"/>
        </w:rPr>
        <w:t xml:space="preserve"> the practice in systems biology</w:t>
      </w:r>
      <w:r w:rsidR="009A510B">
        <w:rPr>
          <w:rFonts w:ascii="Times New Roman" w:hAnsi="Times New Roman" w:cs="Times New Roman"/>
          <w:sz w:val="24"/>
          <w:szCs w:val="24"/>
        </w:rPr>
        <w:t xml:space="preserve">, where </w:t>
      </w:r>
      <w:r w:rsidR="004B37CF">
        <w:rPr>
          <w:rFonts w:ascii="Times New Roman" w:hAnsi="Times New Roman" w:cs="Times New Roman"/>
          <w:sz w:val="24"/>
          <w:szCs w:val="24"/>
        </w:rPr>
        <w:t xml:space="preserve">traditional mechanistic strategies and network-based dynamic modeling </w:t>
      </w:r>
      <w:r w:rsidR="000270F8">
        <w:rPr>
          <w:rFonts w:ascii="Times New Roman" w:hAnsi="Times New Roman" w:cs="Times New Roman"/>
          <w:sz w:val="24"/>
          <w:szCs w:val="24"/>
        </w:rPr>
        <w:t>approaches</w:t>
      </w:r>
      <w:r w:rsidR="004B37CF">
        <w:rPr>
          <w:rFonts w:ascii="Times New Roman" w:hAnsi="Times New Roman" w:cs="Times New Roman"/>
          <w:sz w:val="24"/>
          <w:szCs w:val="24"/>
        </w:rPr>
        <w:t xml:space="preserve"> are indispensable parts </w:t>
      </w:r>
      <w:r w:rsidR="000270F8">
        <w:rPr>
          <w:rFonts w:ascii="Times New Roman" w:hAnsi="Times New Roman" w:cs="Times New Roman"/>
          <w:sz w:val="24"/>
          <w:szCs w:val="24"/>
        </w:rPr>
        <w:t xml:space="preserve">in providing mechanistic explanation. </w:t>
      </w:r>
      <w:r w:rsidR="00097BC5">
        <w:rPr>
          <w:rFonts w:ascii="Times New Roman" w:hAnsi="Times New Roman" w:cs="Times New Roman"/>
          <w:sz w:val="24"/>
          <w:szCs w:val="24"/>
        </w:rPr>
        <w:t xml:space="preserve">Also, </w:t>
      </w:r>
      <w:bookmarkStart w:id="2" w:name="_Hlk98147945"/>
      <w:r w:rsidR="00097BC5" w:rsidRPr="00097BC5">
        <w:rPr>
          <w:rFonts w:ascii="Times New Roman" w:hAnsi="Times New Roman" w:cs="Times New Roman"/>
          <w:sz w:val="24"/>
          <w:szCs w:val="24"/>
        </w:rPr>
        <w:t>Matthiessen</w:t>
      </w:r>
      <w:bookmarkEnd w:id="2"/>
      <w:r w:rsidR="00097BC5" w:rsidRPr="00097BC5">
        <w:rPr>
          <w:rFonts w:ascii="Times New Roman" w:hAnsi="Times New Roman" w:cs="Times New Roman"/>
          <w:sz w:val="24"/>
          <w:szCs w:val="24"/>
        </w:rPr>
        <w:t xml:space="preserve"> (2017) argues that “we can understand the mathematical modelling techniques of systems biologists as part of a broader practice of constructing and evaluating mechanism schemas” (2017, 1)</w:t>
      </w:r>
      <w:r w:rsidR="00097BC5">
        <w:rPr>
          <w:rFonts w:ascii="Times New Roman" w:hAnsi="Times New Roman" w:cs="Times New Roman"/>
          <w:sz w:val="24"/>
          <w:szCs w:val="24"/>
        </w:rPr>
        <w:t xml:space="preserve">. </w:t>
      </w:r>
    </w:p>
    <w:p w14:paraId="41E6E10D" w14:textId="0DC10821" w:rsidR="005A16D4" w:rsidRDefault="005A16D4" w:rsidP="003418D1">
      <w:pPr>
        <w:spacing w:line="480" w:lineRule="auto"/>
        <w:ind w:firstLineChars="200" w:firstLine="480"/>
        <w:rPr>
          <w:rFonts w:ascii="Times New Roman" w:hAnsi="Times New Roman" w:cs="Times New Roman"/>
          <w:sz w:val="24"/>
          <w:szCs w:val="24"/>
        </w:rPr>
      </w:pPr>
      <w:r>
        <w:rPr>
          <w:rFonts w:ascii="Times New Roman" w:hAnsi="Times New Roman" w:cs="Times New Roman"/>
          <w:sz w:val="24"/>
          <w:szCs w:val="24"/>
        </w:rPr>
        <w:t xml:space="preserve">In this article, I follow in these authors’ footsteps </w:t>
      </w:r>
      <w:r w:rsidR="00571938">
        <w:rPr>
          <w:rFonts w:ascii="Times New Roman" w:hAnsi="Times New Roman" w:cs="Times New Roman"/>
          <w:sz w:val="24"/>
          <w:szCs w:val="24"/>
        </w:rPr>
        <w:t>but</w:t>
      </w:r>
      <w:r>
        <w:rPr>
          <w:rFonts w:ascii="Times New Roman" w:hAnsi="Times New Roman" w:cs="Times New Roman"/>
          <w:sz w:val="24"/>
          <w:szCs w:val="24"/>
        </w:rPr>
        <w:t xml:space="preserve"> go a step further, proposing </w:t>
      </w:r>
      <w:r w:rsidR="001C41A5">
        <w:rPr>
          <w:rFonts w:ascii="Times New Roman" w:hAnsi="Times New Roman" w:cs="Times New Roman"/>
          <w:sz w:val="24"/>
          <w:szCs w:val="24"/>
        </w:rPr>
        <w:t xml:space="preserve">explicitly </w:t>
      </w:r>
      <w:r>
        <w:rPr>
          <w:rFonts w:ascii="Times New Roman" w:hAnsi="Times New Roman" w:cs="Times New Roman"/>
          <w:sz w:val="24"/>
          <w:szCs w:val="24"/>
        </w:rPr>
        <w:t>that what design principle</w:t>
      </w:r>
      <w:r w:rsidR="003D096E">
        <w:rPr>
          <w:rFonts w:ascii="Times New Roman" w:hAnsi="Times New Roman" w:cs="Times New Roman"/>
          <w:sz w:val="24"/>
          <w:szCs w:val="24"/>
        </w:rPr>
        <w:t>s</w:t>
      </w:r>
      <w:r>
        <w:rPr>
          <w:rFonts w:ascii="Times New Roman" w:hAnsi="Times New Roman" w:cs="Times New Roman"/>
          <w:sz w:val="24"/>
          <w:szCs w:val="24"/>
        </w:rPr>
        <w:t xml:space="preserve"> in </w:t>
      </w:r>
      <w:r w:rsidRPr="001D35FF">
        <w:rPr>
          <w:rFonts w:ascii="Times New Roman" w:hAnsi="Times New Roman" w:cs="Times New Roman"/>
          <w:sz w:val="24"/>
          <w:szCs w:val="24"/>
        </w:rPr>
        <w:t>systems biology and systems neuroscience</w:t>
      </w:r>
      <w:r>
        <w:rPr>
          <w:rFonts w:ascii="Times New Roman" w:hAnsi="Times New Roman" w:cs="Times New Roman"/>
          <w:sz w:val="24"/>
          <w:szCs w:val="24"/>
        </w:rPr>
        <w:t xml:space="preserve"> do is to present </w:t>
      </w:r>
      <w:r w:rsidR="002A40B1" w:rsidRPr="00EE340B">
        <w:rPr>
          <w:rFonts w:ascii="Times New Roman" w:hAnsi="Times New Roman" w:cs="Times New Roman"/>
          <w:sz w:val="24"/>
          <w:szCs w:val="24"/>
        </w:rPr>
        <w:t>abstract characterization</w:t>
      </w:r>
      <w:r w:rsidR="003D096E" w:rsidRPr="00EE340B">
        <w:rPr>
          <w:rFonts w:ascii="Times New Roman" w:hAnsi="Times New Roman" w:cs="Times New Roman"/>
          <w:sz w:val="24"/>
          <w:szCs w:val="24"/>
        </w:rPr>
        <w:t>s</w:t>
      </w:r>
      <w:r w:rsidR="002A40B1" w:rsidRPr="00EE340B">
        <w:rPr>
          <w:rFonts w:ascii="Times New Roman" w:hAnsi="Times New Roman" w:cs="Times New Roman"/>
          <w:sz w:val="24"/>
          <w:szCs w:val="24"/>
        </w:rPr>
        <w:t xml:space="preserve"> of </w:t>
      </w:r>
      <w:r w:rsidRPr="00EE340B">
        <w:rPr>
          <w:rFonts w:ascii="Times New Roman" w:hAnsi="Times New Roman" w:cs="Times New Roman"/>
          <w:sz w:val="24"/>
          <w:szCs w:val="24"/>
        </w:rPr>
        <w:t>mechanism</w:t>
      </w:r>
      <w:r w:rsidR="003D096E" w:rsidRPr="00EE340B">
        <w:rPr>
          <w:rFonts w:ascii="Times New Roman" w:hAnsi="Times New Roman" w:cs="Times New Roman"/>
          <w:sz w:val="24"/>
          <w:szCs w:val="24"/>
        </w:rPr>
        <w:t>s</w:t>
      </w:r>
      <w:r>
        <w:rPr>
          <w:rFonts w:ascii="Times New Roman" w:hAnsi="Times New Roman" w:cs="Times New Roman"/>
          <w:sz w:val="24"/>
          <w:szCs w:val="24"/>
        </w:rPr>
        <w:t>, and the</w:t>
      </w:r>
      <w:r w:rsidR="007E282B">
        <w:rPr>
          <w:rFonts w:ascii="Times New Roman" w:hAnsi="Times New Roman" w:cs="Times New Roman"/>
          <w:sz w:val="24"/>
          <w:szCs w:val="24"/>
        </w:rPr>
        <w:t>reby</w:t>
      </w:r>
      <w:r>
        <w:rPr>
          <w:rFonts w:ascii="Times New Roman" w:hAnsi="Times New Roman" w:cs="Times New Roman"/>
          <w:sz w:val="24"/>
          <w:szCs w:val="24"/>
        </w:rPr>
        <w:t xml:space="preserve"> provide mechanistic explanation. To a first approximation, my argument for this proposal is that</w:t>
      </w:r>
      <w:r w:rsidR="003A2F15">
        <w:rPr>
          <w:rFonts w:ascii="Times New Roman" w:hAnsi="Times New Roman" w:cs="Times New Roman"/>
          <w:sz w:val="24"/>
          <w:szCs w:val="24"/>
        </w:rPr>
        <w:t>, when constructing design principles, scientists are e</w:t>
      </w:r>
      <w:r w:rsidR="003A2F15" w:rsidRPr="001D35FF">
        <w:rPr>
          <w:rFonts w:ascii="Times New Roman" w:hAnsi="Times New Roman" w:cs="Times New Roman"/>
          <w:sz w:val="24"/>
          <w:szCs w:val="24"/>
        </w:rPr>
        <w:t>ngaged in the business of decomposing a complex system into component parts, identifying the properties of these parts, investigating the (typically causal) interactions between them, and probing the particular ways these parts are organized</w:t>
      </w:r>
      <w:r w:rsidR="003A2F15">
        <w:rPr>
          <w:rFonts w:ascii="Times New Roman" w:hAnsi="Times New Roman" w:cs="Times New Roman"/>
          <w:sz w:val="24"/>
          <w:szCs w:val="24"/>
        </w:rPr>
        <w:t xml:space="preserve">. Inevitably, these design principles constructed are very abstract and often take the form of network models made up of only a few nodes (denoting key components) and arrows (denoting key interactions). Moreover, to facilitate understanding the dynamic aspects of </w:t>
      </w:r>
      <w:r w:rsidR="007E282B">
        <w:rPr>
          <w:rFonts w:ascii="Times New Roman" w:hAnsi="Times New Roman" w:cs="Times New Roman"/>
          <w:sz w:val="24"/>
          <w:szCs w:val="24"/>
        </w:rPr>
        <w:t>a</w:t>
      </w:r>
      <w:r w:rsidR="003A2F15">
        <w:rPr>
          <w:rFonts w:ascii="Times New Roman" w:hAnsi="Times New Roman" w:cs="Times New Roman"/>
          <w:sz w:val="24"/>
          <w:szCs w:val="24"/>
        </w:rPr>
        <w:t xml:space="preserve"> mechanism, dynamic modeling techniques are </w:t>
      </w:r>
      <w:r w:rsidR="00F9719E">
        <w:rPr>
          <w:rFonts w:ascii="Times New Roman" w:hAnsi="Times New Roman" w:cs="Times New Roman"/>
          <w:sz w:val="24"/>
          <w:szCs w:val="24"/>
        </w:rPr>
        <w:t xml:space="preserve">routinely </w:t>
      </w:r>
      <w:r w:rsidR="003A2F15">
        <w:rPr>
          <w:rFonts w:ascii="Times New Roman" w:hAnsi="Times New Roman" w:cs="Times New Roman"/>
          <w:sz w:val="24"/>
          <w:szCs w:val="24"/>
        </w:rPr>
        <w:t xml:space="preserve">incorporated into the construction of the design principle. </w:t>
      </w:r>
      <w:r w:rsidR="007377A3">
        <w:rPr>
          <w:rFonts w:ascii="Times New Roman" w:hAnsi="Times New Roman" w:cs="Times New Roman"/>
          <w:sz w:val="24"/>
          <w:szCs w:val="24"/>
        </w:rPr>
        <w:t>In short</w:t>
      </w:r>
      <w:r w:rsidR="00F9719E">
        <w:rPr>
          <w:rFonts w:ascii="Times New Roman" w:hAnsi="Times New Roman" w:cs="Times New Roman"/>
          <w:sz w:val="24"/>
          <w:szCs w:val="24"/>
        </w:rPr>
        <w:t xml:space="preserve">, according to my proposal, </w:t>
      </w:r>
      <w:r w:rsidR="00571938">
        <w:rPr>
          <w:rFonts w:ascii="Times New Roman" w:hAnsi="Times New Roman" w:cs="Times New Roman"/>
          <w:sz w:val="24"/>
          <w:szCs w:val="24"/>
        </w:rPr>
        <w:t xml:space="preserve">constructing a design principle just amounts to proposing </w:t>
      </w:r>
      <w:r w:rsidR="00571938" w:rsidRPr="002E035A">
        <w:rPr>
          <w:rFonts w:ascii="Times New Roman" w:hAnsi="Times New Roman" w:cs="Times New Roman"/>
          <w:sz w:val="24"/>
          <w:szCs w:val="24"/>
        </w:rPr>
        <w:t>a</w:t>
      </w:r>
      <w:r w:rsidR="003D096E" w:rsidRPr="002E035A">
        <w:rPr>
          <w:rFonts w:ascii="Times New Roman" w:hAnsi="Times New Roman" w:cs="Times New Roman"/>
          <w:sz w:val="24"/>
          <w:szCs w:val="24"/>
        </w:rPr>
        <w:t>n abstract characterization of</w:t>
      </w:r>
      <w:r w:rsidR="00571938" w:rsidRPr="002E035A">
        <w:rPr>
          <w:rFonts w:ascii="Times New Roman" w:hAnsi="Times New Roman" w:cs="Times New Roman"/>
          <w:sz w:val="24"/>
          <w:szCs w:val="24"/>
        </w:rPr>
        <w:t xml:space="preserve"> mechanism</w:t>
      </w:r>
      <w:r w:rsidR="003D096E" w:rsidRPr="002E035A">
        <w:rPr>
          <w:rFonts w:ascii="Times New Roman" w:hAnsi="Times New Roman" w:cs="Times New Roman"/>
          <w:sz w:val="24"/>
          <w:szCs w:val="24"/>
        </w:rPr>
        <w:t>s</w:t>
      </w:r>
      <w:r w:rsidR="00571938">
        <w:rPr>
          <w:rFonts w:ascii="Times New Roman" w:hAnsi="Times New Roman" w:cs="Times New Roman"/>
          <w:sz w:val="24"/>
          <w:szCs w:val="24"/>
        </w:rPr>
        <w:t xml:space="preserve"> so as to provide mechanistic explanation. </w:t>
      </w:r>
      <w:r w:rsidR="005F2B2C">
        <w:rPr>
          <w:rFonts w:ascii="Times New Roman" w:hAnsi="Times New Roman" w:cs="Times New Roman"/>
          <w:sz w:val="24"/>
          <w:szCs w:val="24"/>
        </w:rPr>
        <w:t>U</w:t>
      </w:r>
      <w:r w:rsidR="00571938">
        <w:rPr>
          <w:rFonts w:ascii="Times New Roman" w:hAnsi="Times New Roman" w:cs="Times New Roman"/>
          <w:sz w:val="24"/>
          <w:szCs w:val="24"/>
        </w:rPr>
        <w:t>nderstood</w:t>
      </w:r>
      <w:r w:rsidR="005F2B2C">
        <w:rPr>
          <w:rFonts w:ascii="Times New Roman" w:hAnsi="Times New Roman" w:cs="Times New Roman"/>
          <w:sz w:val="24"/>
          <w:szCs w:val="24"/>
        </w:rPr>
        <w:t xml:space="preserve"> in this way</w:t>
      </w:r>
      <w:r w:rsidR="00571938">
        <w:rPr>
          <w:rFonts w:ascii="Times New Roman" w:hAnsi="Times New Roman" w:cs="Times New Roman"/>
          <w:sz w:val="24"/>
          <w:szCs w:val="24"/>
        </w:rPr>
        <w:t xml:space="preserve">, </w:t>
      </w:r>
      <w:r w:rsidR="007E282B">
        <w:rPr>
          <w:rFonts w:ascii="Times New Roman" w:hAnsi="Times New Roman" w:cs="Times New Roman"/>
          <w:sz w:val="24"/>
          <w:szCs w:val="24"/>
        </w:rPr>
        <w:t xml:space="preserve">I </w:t>
      </w:r>
      <w:r w:rsidR="003921B5">
        <w:rPr>
          <w:rFonts w:ascii="Times New Roman" w:hAnsi="Times New Roman" w:cs="Times New Roman" w:hint="eastAsia"/>
          <w:sz w:val="24"/>
          <w:szCs w:val="24"/>
        </w:rPr>
        <w:t>t</w:t>
      </w:r>
      <w:r w:rsidR="003921B5">
        <w:rPr>
          <w:rFonts w:ascii="Times New Roman" w:hAnsi="Times New Roman" w:cs="Times New Roman"/>
          <w:sz w:val="24"/>
          <w:szCs w:val="24"/>
        </w:rPr>
        <w:t>hink</w:t>
      </w:r>
      <w:r w:rsidR="007E282B">
        <w:rPr>
          <w:rFonts w:ascii="Times New Roman" w:hAnsi="Times New Roman" w:cs="Times New Roman"/>
          <w:sz w:val="24"/>
          <w:szCs w:val="24"/>
        </w:rPr>
        <w:t xml:space="preserve"> </w:t>
      </w:r>
      <w:r w:rsidR="00A574BB">
        <w:rPr>
          <w:rFonts w:ascii="Times New Roman" w:hAnsi="Times New Roman" w:cs="Times New Roman"/>
          <w:sz w:val="24"/>
          <w:szCs w:val="24"/>
        </w:rPr>
        <w:t xml:space="preserve">we </w:t>
      </w:r>
      <w:r w:rsidR="00F12F53">
        <w:rPr>
          <w:rFonts w:ascii="Times New Roman" w:hAnsi="Times New Roman" w:cs="Times New Roman"/>
          <w:sz w:val="24"/>
          <w:szCs w:val="24"/>
        </w:rPr>
        <w:t>can</w:t>
      </w:r>
      <w:r w:rsidR="00A574BB">
        <w:rPr>
          <w:rFonts w:ascii="Times New Roman" w:hAnsi="Times New Roman" w:cs="Times New Roman"/>
          <w:sz w:val="24"/>
          <w:szCs w:val="24"/>
        </w:rPr>
        <w:t xml:space="preserve"> ma</w:t>
      </w:r>
      <w:r w:rsidR="00F12F53">
        <w:rPr>
          <w:rFonts w:ascii="Times New Roman" w:hAnsi="Times New Roman" w:cs="Times New Roman"/>
          <w:sz w:val="24"/>
          <w:szCs w:val="24"/>
        </w:rPr>
        <w:t>ke</w:t>
      </w:r>
      <w:r w:rsidR="00A574BB">
        <w:rPr>
          <w:rFonts w:ascii="Times New Roman" w:hAnsi="Times New Roman" w:cs="Times New Roman"/>
          <w:sz w:val="24"/>
          <w:szCs w:val="24"/>
        </w:rPr>
        <w:t xml:space="preserve"> a big step forward towards completing </w:t>
      </w:r>
      <w:r w:rsidR="00571938">
        <w:rPr>
          <w:rFonts w:ascii="Times New Roman" w:hAnsi="Times New Roman" w:cs="Times New Roman"/>
          <w:sz w:val="24"/>
          <w:szCs w:val="24"/>
        </w:rPr>
        <w:t xml:space="preserve">the </w:t>
      </w:r>
      <w:r w:rsidR="00953000">
        <w:rPr>
          <w:rFonts w:ascii="Times New Roman" w:hAnsi="Times New Roman" w:cs="Times New Roman"/>
          <w:sz w:val="24"/>
          <w:szCs w:val="24"/>
        </w:rPr>
        <w:t>mission of</w:t>
      </w:r>
      <w:r w:rsidR="00571938">
        <w:rPr>
          <w:rFonts w:ascii="Times New Roman" w:hAnsi="Times New Roman" w:cs="Times New Roman"/>
          <w:sz w:val="24"/>
          <w:szCs w:val="24"/>
        </w:rPr>
        <w:t xml:space="preserve"> </w:t>
      </w:r>
      <w:r w:rsidR="00953000">
        <w:rPr>
          <w:rFonts w:ascii="Times New Roman" w:hAnsi="Times New Roman" w:cs="Times New Roman"/>
          <w:sz w:val="24"/>
          <w:szCs w:val="24"/>
        </w:rPr>
        <w:t>extending</w:t>
      </w:r>
      <w:r w:rsidR="00571938">
        <w:rPr>
          <w:rFonts w:ascii="Times New Roman" w:hAnsi="Times New Roman" w:cs="Times New Roman"/>
          <w:sz w:val="24"/>
          <w:szCs w:val="24"/>
        </w:rPr>
        <w:t xml:space="preserve"> the traditional mechanistic framework, for now the conception of mechanisms is broadened in the way that abstract design principles are viewed as a special type of mechanisms.</w:t>
      </w:r>
      <w:r w:rsidR="00F9036C" w:rsidRPr="00B139B1">
        <w:rPr>
          <w:rStyle w:val="FootnoteReference"/>
        </w:rPr>
        <w:footnoteReference w:id="2"/>
      </w:r>
      <w:r w:rsidR="00571938">
        <w:rPr>
          <w:rFonts w:ascii="Times New Roman" w:hAnsi="Times New Roman" w:cs="Times New Roman"/>
          <w:sz w:val="24"/>
          <w:szCs w:val="24"/>
        </w:rPr>
        <w:t xml:space="preserve"> </w:t>
      </w:r>
    </w:p>
    <w:p w14:paraId="2F92E8D4" w14:textId="1D56D5BD" w:rsidR="00A133DD" w:rsidRPr="001D35FF" w:rsidRDefault="00953000" w:rsidP="003418D1">
      <w:pPr>
        <w:spacing w:line="480" w:lineRule="auto"/>
        <w:ind w:firstLineChars="200" w:firstLine="480"/>
        <w:rPr>
          <w:rFonts w:ascii="Times New Roman" w:hAnsi="Times New Roman" w:cs="Times New Roman"/>
          <w:sz w:val="24"/>
          <w:szCs w:val="24"/>
        </w:rPr>
      </w:pPr>
      <w:r>
        <w:rPr>
          <w:rFonts w:ascii="Times New Roman" w:hAnsi="Times New Roman" w:cs="Times New Roman"/>
          <w:sz w:val="24"/>
          <w:szCs w:val="24"/>
        </w:rPr>
        <w:t xml:space="preserve">However, some might disagree with my view. Braillard (2010), for example, contends that </w:t>
      </w:r>
      <w:r w:rsidRPr="001D35FF">
        <w:rPr>
          <w:rFonts w:ascii="Times New Roman" w:hAnsi="Times New Roman" w:cs="Times New Roman"/>
          <w:sz w:val="24"/>
          <w:szCs w:val="24"/>
        </w:rPr>
        <w:t xml:space="preserve">design principles only describe </w:t>
      </w:r>
      <w:r w:rsidRPr="001D35FF">
        <w:rPr>
          <w:rFonts w:ascii="Times New Roman" w:hAnsi="Times New Roman" w:cs="Times New Roman"/>
          <w:i/>
          <w:iCs/>
          <w:sz w:val="24"/>
          <w:szCs w:val="24"/>
        </w:rPr>
        <w:t>non-causal</w:t>
      </w:r>
      <w:r w:rsidRPr="001D35FF">
        <w:rPr>
          <w:rFonts w:ascii="Times New Roman" w:hAnsi="Times New Roman" w:cs="Times New Roman"/>
          <w:sz w:val="24"/>
          <w:szCs w:val="24"/>
        </w:rPr>
        <w:t xml:space="preserve"> </w:t>
      </w:r>
      <w:r w:rsidRPr="001D35FF">
        <w:rPr>
          <w:rFonts w:ascii="Times New Roman" w:hAnsi="Times New Roman" w:cs="Times New Roman"/>
          <w:i/>
          <w:iCs/>
          <w:sz w:val="24"/>
          <w:szCs w:val="24"/>
        </w:rPr>
        <w:t xml:space="preserve">constraints </w:t>
      </w:r>
      <w:r w:rsidRPr="001D35FF">
        <w:rPr>
          <w:rFonts w:ascii="Times New Roman" w:hAnsi="Times New Roman" w:cs="Times New Roman"/>
          <w:sz w:val="24"/>
          <w:szCs w:val="24"/>
        </w:rPr>
        <w:t xml:space="preserve">(or non-causal dependence relationships) between structures and functions, </w:t>
      </w:r>
      <w:r w:rsidR="00F12F53">
        <w:rPr>
          <w:rFonts w:ascii="Times New Roman" w:hAnsi="Times New Roman" w:cs="Times New Roman"/>
          <w:sz w:val="24"/>
          <w:szCs w:val="24"/>
        </w:rPr>
        <w:t xml:space="preserve">resulting in an entirely new type of explanation, the so-called </w:t>
      </w:r>
      <w:r w:rsidR="00F12F53" w:rsidRPr="00F12F53">
        <w:rPr>
          <w:rFonts w:ascii="Times New Roman" w:hAnsi="Times New Roman" w:cs="Times New Roman"/>
          <w:i/>
          <w:iCs/>
          <w:sz w:val="24"/>
          <w:szCs w:val="24"/>
        </w:rPr>
        <w:t>design explanation</w:t>
      </w:r>
      <w:r>
        <w:rPr>
          <w:rFonts w:ascii="Times New Roman" w:hAnsi="Times New Roman" w:cs="Times New Roman"/>
          <w:sz w:val="24"/>
          <w:szCs w:val="24"/>
        </w:rPr>
        <w:t>.</w:t>
      </w:r>
      <w:r w:rsidRPr="00B139B1">
        <w:rPr>
          <w:rStyle w:val="FootnoteReference"/>
        </w:rPr>
        <w:footnoteReference w:id="3"/>
      </w:r>
      <w:r>
        <w:rPr>
          <w:rFonts w:ascii="Times New Roman" w:hAnsi="Times New Roman" w:cs="Times New Roman"/>
          <w:sz w:val="24"/>
          <w:szCs w:val="24"/>
        </w:rPr>
        <w:t xml:space="preserve"> His reasons are twofold. First, </w:t>
      </w:r>
      <w:r w:rsidR="0013504F" w:rsidRPr="001D35FF">
        <w:rPr>
          <w:rFonts w:ascii="Times New Roman" w:hAnsi="Times New Roman" w:cs="Times New Roman"/>
          <w:sz w:val="24"/>
          <w:szCs w:val="24"/>
        </w:rPr>
        <w:t xml:space="preserve">mechanistic explanations are less </w:t>
      </w:r>
      <w:r w:rsidR="007377A3">
        <w:rPr>
          <w:rFonts w:ascii="Times New Roman" w:hAnsi="Times New Roman" w:cs="Times New Roman"/>
          <w:i/>
          <w:iCs/>
          <w:sz w:val="24"/>
          <w:szCs w:val="24"/>
        </w:rPr>
        <w:t>abstract</w:t>
      </w:r>
      <w:r w:rsidR="0013504F" w:rsidRPr="001D35FF">
        <w:rPr>
          <w:rFonts w:ascii="Times New Roman" w:hAnsi="Times New Roman" w:cs="Times New Roman"/>
          <w:sz w:val="24"/>
          <w:szCs w:val="24"/>
        </w:rPr>
        <w:t xml:space="preserve"> </w:t>
      </w:r>
      <w:r w:rsidR="006375ED">
        <w:rPr>
          <w:rFonts w:ascii="Times New Roman" w:hAnsi="Times New Roman" w:cs="Times New Roman"/>
          <w:sz w:val="24"/>
          <w:szCs w:val="24"/>
        </w:rPr>
        <w:t xml:space="preserve">(or general) </w:t>
      </w:r>
      <w:r w:rsidR="0013504F" w:rsidRPr="001D35FF">
        <w:rPr>
          <w:rFonts w:ascii="Times New Roman" w:hAnsi="Times New Roman" w:cs="Times New Roman"/>
          <w:sz w:val="24"/>
          <w:szCs w:val="24"/>
        </w:rPr>
        <w:t>than design</w:t>
      </w:r>
      <w:r w:rsidR="00F12F53">
        <w:rPr>
          <w:rFonts w:ascii="Times New Roman" w:hAnsi="Times New Roman" w:cs="Times New Roman"/>
          <w:sz w:val="24"/>
          <w:szCs w:val="24"/>
        </w:rPr>
        <w:t>-principle-based</w:t>
      </w:r>
      <w:r w:rsidR="0013504F" w:rsidRPr="001D35FF">
        <w:rPr>
          <w:rFonts w:ascii="Times New Roman" w:hAnsi="Times New Roman" w:cs="Times New Roman"/>
          <w:sz w:val="24"/>
          <w:szCs w:val="24"/>
        </w:rPr>
        <w:t xml:space="preserve"> explanations</w:t>
      </w:r>
      <w:r w:rsidR="0013504F">
        <w:rPr>
          <w:rFonts w:ascii="Times New Roman" w:hAnsi="Times New Roman" w:cs="Times New Roman"/>
          <w:sz w:val="24"/>
          <w:szCs w:val="24"/>
        </w:rPr>
        <w:t xml:space="preserve">, because </w:t>
      </w:r>
      <w:r w:rsidR="00A133DD" w:rsidRPr="001D35FF">
        <w:rPr>
          <w:rFonts w:ascii="Times New Roman" w:hAnsi="Times New Roman" w:cs="Times New Roman"/>
          <w:sz w:val="24"/>
          <w:szCs w:val="24"/>
        </w:rPr>
        <w:t xml:space="preserve">mechanistic explanations are concerned with articulating </w:t>
      </w:r>
      <w:r w:rsidR="00A133DD" w:rsidRPr="001D35FF">
        <w:rPr>
          <w:rFonts w:ascii="Times New Roman" w:hAnsi="Times New Roman" w:cs="Times New Roman"/>
          <w:i/>
          <w:sz w:val="24"/>
          <w:szCs w:val="24"/>
        </w:rPr>
        <w:t>specific</w:t>
      </w:r>
      <w:r w:rsidR="00A133DD" w:rsidRPr="001D35FF">
        <w:rPr>
          <w:rFonts w:ascii="Times New Roman" w:hAnsi="Times New Roman" w:cs="Times New Roman"/>
          <w:sz w:val="24"/>
          <w:szCs w:val="24"/>
        </w:rPr>
        <w:t xml:space="preserve"> causal details of a mechanism while </w:t>
      </w:r>
      <w:r w:rsidR="00F12F53">
        <w:rPr>
          <w:rFonts w:ascii="Times New Roman" w:hAnsi="Times New Roman" w:cs="Times New Roman"/>
          <w:sz w:val="24"/>
          <w:szCs w:val="24"/>
        </w:rPr>
        <w:t>the latter</w:t>
      </w:r>
      <w:r w:rsidR="00A133DD" w:rsidRPr="001D35FF">
        <w:rPr>
          <w:rFonts w:ascii="Times New Roman" w:hAnsi="Times New Roman" w:cs="Times New Roman"/>
          <w:sz w:val="24"/>
          <w:szCs w:val="24"/>
        </w:rPr>
        <w:t xml:space="preserve"> merely concentrate on discovering </w:t>
      </w:r>
      <w:r w:rsidR="00A133DD" w:rsidRPr="007377A3">
        <w:rPr>
          <w:rFonts w:ascii="Times New Roman" w:hAnsi="Times New Roman" w:cs="Times New Roman"/>
          <w:iCs/>
          <w:sz w:val="24"/>
          <w:szCs w:val="24"/>
        </w:rPr>
        <w:t>general</w:t>
      </w:r>
      <w:r w:rsidR="00A133DD" w:rsidRPr="001D35FF">
        <w:rPr>
          <w:rFonts w:ascii="Times New Roman" w:hAnsi="Times New Roman" w:cs="Times New Roman"/>
          <w:sz w:val="24"/>
          <w:szCs w:val="24"/>
        </w:rPr>
        <w:t xml:space="preserve"> principles abstracted from causal details. Second, </w:t>
      </w:r>
      <w:r w:rsidR="007377A3">
        <w:rPr>
          <w:rFonts w:ascii="Times New Roman" w:hAnsi="Times New Roman" w:cs="Times New Roman"/>
          <w:sz w:val="24"/>
          <w:szCs w:val="24"/>
        </w:rPr>
        <w:t xml:space="preserve">and relatedly, </w:t>
      </w:r>
      <w:r w:rsidR="00A133DD" w:rsidRPr="001D35FF">
        <w:rPr>
          <w:rFonts w:ascii="Times New Roman" w:hAnsi="Times New Roman" w:cs="Times New Roman"/>
          <w:sz w:val="24"/>
          <w:szCs w:val="24"/>
        </w:rPr>
        <w:t>mechanistic explanations are</w:t>
      </w:r>
      <w:r w:rsidR="007377A3">
        <w:rPr>
          <w:rFonts w:ascii="Times New Roman" w:hAnsi="Times New Roman" w:cs="Times New Roman"/>
          <w:sz w:val="24"/>
          <w:szCs w:val="24"/>
        </w:rPr>
        <w:t xml:space="preserve"> </w:t>
      </w:r>
      <w:r w:rsidR="00A133DD" w:rsidRPr="001D35FF">
        <w:rPr>
          <w:rFonts w:ascii="Times New Roman" w:hAnsi="Times New Roman" w:cs="Times New Roman"/>
          <w:sz w:val="24"/>
          <w:szCs w:val="24"/>
        </w:rPr>
        <w:t xml:space="preserve">usually </w:t>
      </w:r>
      <w:r w:rsidR="00A133DD" w:rsidRPr="001D35FF">
        <w:rPr>
          <w:rFonts w:ascii="Times New Roman" w:hAnsi="Times New Roman" w:cs="Times New Roman"/>
          <w:i/>
          <w:sz w:val="24"/>
          <w:szCs w:val="24"/>
        </w:rPr>
        <w:t>causal</w:t>
      </w:r>
      <w:r w:rsidR="00A133DD" w:rsidRPr="001D35FF">
        <w:rPr>
          <w:rFonts w:ascii="Times New Roman" w:hAnsi="Times New Roman" w:cs="Times New Roman"/>
          <w:sz w:val="24"/>
          <w:szCs w:val="24"/>
        </w:rPr>
        <w:t xml:space="preserve"> explanations whereas design</w:t>
      </w:r>
      <w:r w:rsidR="00F12F53">
        <w:rPr>
          <w:rFonts w:ascii="Times New Roman" w:hAnsi="Times New Roman" w:cs="Times New Roman"/>
          <w:sz w:val="24"/>
          <w:szCs w:val="24"/>
        </w:rPr>
        <w:t>-principle-based</w:t>
      </w:r>
      <w:r w:rsidR="00A133DD" w:rsidRPr="001D35FF">
        <w:rPr>
          <w:rFonts w:ascii="Times New Roman" w:hAnsi="Times New Roman" w:cs="Times New Roman"/>
          <w:sz w:val="24"/>
          <w:szCs w:val="24"/>
        </w:rPr>
        <w:t xml:space="preserve"> explanations are </w:t>
      </w:r>
      <w:r w:rsidR="00A133DD" w:rsidRPr="001D35FF">
        <w:rPr>
          <w:rFonts w:ascii="Times New Roman" w:hAnsi="Times New Roman" w:cs="Times New Roman"/>
          <w:i/>
          <w:sz w:val="24"/>
          <w:szCs w:val="24"/>
        </w:rPr>
        <w:t xml:space="preserve">non-causal </w:t>
      </w:r>
      <w:r w:rsidR="00A133DD" w:rsidRPr="001D35FF">
        <w:rPr>
          <w:rFonts w:ascii="Times New Roman" w:hAnsi="Times New Roman" w:cs="Times New Roman"/>
          <w:sz w:val="24"/>
          <w:szCs w:val="24"/>
        </w:rPr>
        <w:t>because they only describe general dependence relationships</w:t>
      </w:r>
      <w:r w:rsidR="00A87C99" w:rsidRPr="001D35FF">
        <w:rPr>
          <w:rFonts w:ascii="Times New Roman" w:hAnsi="Times New Roman" w:cs="Times New Roman"/>
          <w:sz w:val="24"/>
          <w:szCs w:val="24"/>
        </w:rPr>
        <w:t xml:space="preserve"> between functions and structures</w:t>
      </w:r>
      <w:r w:rsidR="00A133DD" w:rsidRPr="001D35FF">
        <w:rPr>
          <w:rFonts w:ascii="Times New Roman" w:hAnsi="Times New Roman" w:cs="Times New Roman"/>
          <w:sz w:val="24"/>
          <w:szCs w:val="24"/>
        </w:rPr>
        <w:t>.</w:t>
      </w:r>
      <w:r>
        <w:rPr>
          <w:rFonts w:ascii="Times New Roman" w:hAnsi="Times New Roman" w:cs="Times New Roman"/>
          <w:sz w:val="24"/>
          <w:szCs w:val="24"/>
        </w:rPr>
        <w:t xml:space="preserve"> This dispute is addressed in the final section before conclusion.</w:t>
      </w:r>
    </w:p>
    <w:p w14:paraId="711DDC1E" w14:textId="6D0AF997" w:rsidR="00B54AA3" w:rsidRPr="001D35FF" w:rsidRDefault="00A133DD" w:rsidP="003418D1">
      <w:pPr>
        <w:spacing w:line="480" w:lineRule="auto"/>
        <w:ind w:firstLineChars="200" w:firstLine="480"/>
        <w:rPr>
          <w:rFonts w:ascii="Times New Roman" w:hAnsi="Times New Roman" w:cs="Times New Roman"/>
          <w:sz w:val="24"/>
          <w:szCs w:val="24"/>
        </w:rPr>
      </w:pPr>
      <w:r w:rsidRPr="001D35FF">
        <w:rPr>
          <w:rFonts w:ascii="Times New Roman" w:hAnsi="Times New Roman" w:cs="Times New Roman"/>
          <w:sz w:val="24"/>
          <w:szCs w:val="24"/>
        </w:rPr>
        <w:t>The essay u</w:t>
      </w:r>
      <w:r w:rsidR="00C00851" w:rsidRPr="001D35FF">
        <w:rPr>
          <w:rFonts w:ascii="Times New Roman" w:hAnsi="Times New Roman" w:cs="Times New Roman"/>
          <w:sz w:val="24"/>
          <w:szCs w:val="24"/>
        </w:rPr>
        <w:t>n</w:t>
      </w:r>
      <w:r w:rsidRPr="001D35FF">
        <w:rPr>
          <w:rFonts w:ascii="Times New Roman" w:hAnsi="Times New Roman" w:cs="Times New Roman"/>
          <w:sz w:val="24"/>
          <w:szCs w:val="24"/>
        </w:rPr>
        <w:t xml:space="preserve">folds as follows. Section 2 takes a brief look at systems </w:t>
      </w:r>
      <w:r w:rsidR="00932266" w:rsidRPr="001D35FF">
        <w:rPr>
          <w:rFonts w:ascii="Times New Roman" w:hAnsi="Times New Roman" w:cs="Times New Roman"/>
          <w:sz w:val="24"/>
          <w:szCs w:val="24"/>
        </w:rPr>
        <w:t>biology</w:t>
      </w:r>
      <w:r w:rsidR="007377A3">
        <w:rPr>
          <w:rFonts w:ascii="Times New Roman" w:hAnsi="Times New Roman" w:cs="Times New Roman"/>
          <w:sz w:val="24"/>
          <w:szCs w:val="24"/>
        </w:rPr>
        <w:t xml:space="preserve"> and systems neuroscience</w:t>
      </w:r>
      <w:r w:rsidRPr="001D35FF">
        <w:rPr>
          <w:rFonts w:ascii="Times New Roman" w:hAnsi="Times New Roman" w:cs="Times New Roman"/>
          <w:sz w:val="24"/>
          <w:szCs w:val="24"/>
        </w:rPr>
        <w:t xml:space="preserve">, giving you an idea of what </w:t>
      </w:r>
      <w:r w:rsidR="0013504F">
        <w:rPr>
          <w:rFonts w:ascii="Times New Roman" w:hAnsi="Times New Roman" w:cs="Times New Roman"/>
          <w:sz w:val="24"/>
          <w:szCs w:val="24"/>
        </w:rPr>
        <w:t>a</w:t>
      </w:r>
      <w:r w:rsidRPr="001D35FF">
        <w:rPr>
          <w:rFonts w:ascii="Times New Roman" w:hAnsi="Times New Roman" w:cs="Times New Roman"/>
          <w:sz w:val="24"/>
          <w:szCs w:val="24"/>
        </w:rPr>
        <w:t xml:space="preserve"> design principle </w:t>
      </w:r>
      <w:r w:rsidR="0013504F">
        <w:rPr>
          <w:rFonts w:ascii="Times New Roman" w:hAnsi="Times New Roman" w:cs="Times New Roman"/>
          <w:sz w:val="24"/>
          <w:szCs w:val="24"/>
        </w:rPr>
        <w:t>looks like</w:t>
      </w:r>
      <w:r w:rsidRPr="001D35FF">
        <w:rPr>
          <w:rFonts w:ascii="Times New Roman" w:hAnsi="Times New Roman" w:cs="Times New Roman"/>
          <w:sz w:val="24"/>
          <w:szCs w:val="24"/>
        </w:rPr>
        <w:t xml:space="preserve">. </w:t>
      </w:r>
      <w:r w:rsidR="00B54AA3" w:rsidRPr="001D35FF">
        <w:rPr>
          <w:rFonts w:ascii="Times New Roman" w:hAnsi="Times New Roman" w:cs="Times New Roman"/>
          <w:sz w:val="24"/>
          <w:szCs w:val="24"/>
        </w:rPr>
        <w:t xml:space="preserve">A design principle from systems neuroscience, i.e., the multilayer perceptron, is introduced. </w:t>
      </w:r>
      <w:r w:rsidRPr="001D35FF">
        <w:rPr>
          <w:rFonts w:ascii="Times New Roman" w:hAnsi="Times New Roman" w:cs="Times New Roman"/>
          <w:sz w:val="24"/>
          <w:szCs w:val="24"/>
        </w:rPr>
        <w:t xml:space="preserve">Section 3 </w:t>
      </w:r>
      <w:r w:rsidR="00E64559">
        <w:rPr>
          <w:rFonts w:ascii="Times New Roman" w:hAnsi="Times New Roman" w:cs="Times New Roman"/>
          <w:sz w:val="24"/>
          <w:szCs w:val="24"/>
        </w:rPr>
        <w:t>introduces</w:t>
      </w:r>
      <w:r w:rsidRPr="001D35FF">
        <w:rPr>
          <w:rFonts w:ascii="Times New Roman" w:hAnsi="Times New Roman" w:cs="Times New Roman"/>
          <w:sz w:val="24"/>
          <w:szCs w:val="24"/>
        </w:rPr>
        <w:t xml:space="preserve"> an extended conception of mechanis</w:t>
      </w:r>
      <w:r w:rsidR="00CA4A9D" w:rsidRPr="001D35FF">
        <w:rPr>
          <w:rFonts w:ascii="Times New Roman" w:hAnsi="Times New Roman" w:cs="Times New Roman"/>
          <w:sz w:val="24"/>
          <w:szCs w:val="24"/>
        </w:rPr>
        <w:t>tic</w:t>
      </w:r>
      <w:r w:rsidRPr="001D35FF">
        <w:rPr>
          <w:rFonts w:ascii="Times New Roman" w:hAnsi="Times New Roman" w:cs="Times New Roman"/>
          <w:sz w:val="24"/>
          <w:szCs w:val="24"/>
        </w:rPr>
        <w:t xml:space="preserve"> </w:t>
      </w:r>
      <w:r w:rsidR="00B54AA3" w:rsidRPr="001D35FF">
        <w:rPr>
          <w:rFonts w:ascii="Times New Roman" w:hAnsi="Times New Roman" w:cs="Times New Roman"/>
          <w:sz w:val="24"/>
          <w:szCs w:val="24"/>
        </w:rPr>
        <w:t xml:space="preserve">explanation </w:t>
      </w:r>
      <w:r w:rsidRPr="001D35FF">
        <w:rPr>
          <w:rFonts w:ascii="Times New Roman" w:hAnsi="Times New Roman" w:cs="Times New Roman"/>
          <w:sz w:val="24"/>
          <w:szCs w:val="24"/>
        </w:rPr>
        <w:t xml:space="preserve">proposed by </w:t>
      </w:r>
      <w:r w:rsidR="00E64559">
        <w:rPr>
          <w:rFonts w:ascii="Times New Roman" w:hAnsi="Times New Roman" w:cs="Times New Roman"/>
          <w:sz w:val="24"/>
          <w:szCs w:val="24"/>
        </w:rPr>
        <w:t>some</w:t>
      </w:r>
      <w:r w:rsidRPr="001D35FF">
        <w:rPr>
          <w:rFonts w:ascii="Times New Roman" w:hAnsi="Times New Roman" w:cs="Times New Roman"/>
          <w:sz w:val="24"/>
          <w:szCs w:val="24"/>
        </w:rPr>
        <w:t xml:space="preserve"> </w:t>
      </w:r>
      <w:r w:rsidR="00E64559">
        <w:rPr>
          <w:rFonts w:ascii="Times New Roman" w:hAnsi="Times New Roman" w:cs="Times New Roman"/>
          <w:sz w:val="24"/>
          <w:szCs w:val="24"/>
        </w:rPr>
        <w:t>authors</w:t>
      </w:r>
      <w:r w:rsidRPr="001D35FF">
        <w:rPr>
          <w:rFonts w:ascii="Times New Roman" w:hAnsi="Times New Roman" w:cs="Times New Roman"/>
          <w:sz w:val="24"/>
          <w:szCs w:val="24"/>
        </w:rPr>
        <w:t xml:space="preserve"> in the mechanistic camp, which features dynamic</w:t>
      </w:r>
      <w:r w:rsidR="00FF44E7">
        <w:rPr>
          <w:rFonts w:ascii="Times New Roman" w:hAnsi="Times New Roman" w:cs="Times New Roman"/>
          <w:sz w:val="24"/>
          <w:szCs w:val="24"/>
        </w:rPr>
        <w:t>al</w:t>
      </w:r>
      <w:r w:rsidRPr="001D35FF">
        <w:rPr>
          <w:rFonts w:ascii="Times New Roman" w:hAnsi="Times New Roman" w:cs="Times New Roman"/>
          <w:sz w:val="24"/>
          <w:szCs w:val="24"/>
        </w:rPr>
        <w:t xml:space="preserve"> thinking. Sections 4 </w:t>
      </w:r>
      <w:r w:rsidR="007377A3">
        <w:rPr>
          <w:rFonts w:ascii="Times New Roman" w:hAnsi="Times New Roman" w:cs="Times New Roman"/>
          <w:sz w:val="24"/>
          <w:szCs w:val="24"/>
        </w:rPr>
        <w:t>substantiates</w:t>
      </w:r>
      <w:r w:rsidR="00E64559">
        <w:rPr>
          <w:rFonts w:ascii="Times New Roman" w:hAnsi="Times New Roman" w:cs="Times New Roman"/>
          <w:sz w:val="24"/>
          <w:szCs w:val="24"/>
        </w:rPr>
        <w:t xml:space="preserve"> the </w:t>
      </w:r>
      <w:r w:rsidR="00E64559" w:rsidRPr="001D35FF">
        <w:rPr>
          <w:rFonts w:ascii="Times New Roman" w:hAnsi="Times New Roman" w:cs="Times New Roman"/>
          <w:sz w:val="24"/>
          <w:szCs w:val="24"/>
        </w:rPr>
        <w:t>extended conception</w:t>
      </w:r>
      <w:r w:rsidR="00E64559">
        <w:rPr>
          <w:rFonts w:ascii="Times New Roman" w:hAnsi="Times New Roman" w:cs="Times New Roman"/>
          <w:sz w:val="24"/>
          <w:szCs w:val="24"/>
        </w:rPr>
        <w:t xml:space="preserve"> by arguing</w:t>
      </w:r>
      <w:r w:rsidR="00B54AA3" w:rsidRPr="001D35FF">
        <w:rPr>
          <w:rFonts w:ascii="Times New Roman" w:hAnsi="Times New Roman" w:cs="Times New Roman"/>
          <w:sz w:val="24"/>
          <w:szCs w:val="24"/>
        </w:rPr>
        <w:t xml:space="preserve"> tha</w:t>
      </w:r>
      <w:r w:rsidR="00E64559">
        <w:rPr>
          <w:rFonts w:ascii="Times New Roman" w:hAnsi="Times New Roman" w:cs="Times New Roman"/>
          <w:sz w:val="24"/>
          <w:szCs w:val="24"/>
        </w:rPr>
        <w:t>t constructing a design principle just amounts to proposing a</w:t>
      </w:r>
      <w:r w:rsidR="003D096E">
        <w:rPr>
          <w:rFonts w:ascii="Times New Roman" w:hAnsi="Times New Roman" w:cs="Times New Roman"/>
          <w:sz w:val="24"/>
          <w:szCs w:val="24"/>
        </w:rPr>
        <w:t xml:space="preserve">n </w:t>
      </w:r>
      <w:r w:rsidR="003D096E" w:rsidRPr="00FF44E7">
        <w:rPr>
          <w:rFonts w:ascii="Times New Roman" w:hAnsi="Times New Roman" w:cs="Times New Roman"/>
          <w:sz w:val="24"/>
          <w:szCs w:val="24"/>
        </w:rPr>
        <w:t>abstract characterizations of</w:t>
      </w:r>
      <w:r w:rsidR="00E64559" w:rsidRPr="00FF44E7">
        <w:rPr>
          <w:rFonts w:ascii="Times New Roman" w:hAnsi="Times New Roman" w:cs="Times New Roman"/>
          <w:sz w:val="24"/>
          <w:szCs w:val="24"/>
        </w:rPr>
        <w:t xml:space="preserve"> mechanism</w:t>
      </w:r>
      <w:r w:rsidR="003D096E" w:rsidRPr="00FF44E7">
        <w:rPr>
          <w:rFonts w:ascii="Times New Roman" w:hAnsi="Times New Roman" w:cs="Times New Roman"/>
          <w:sz w:val="24"/>
          <w:szCs w:val="24"/>
        </w:rPr>
        <w:t>s</w:t>
      </w:r>
      <w:r w:rsidR="00E64559">
        <w:rPr>
          <w:rFonts w:ascii="Times New Roman" w:hAnsi="Times New Roman" w:cs="Times New Roman"/>
          <w:sz w:val="24"/>
          <w:szCs w:val="24"/>
        </w:rPr>
        <w:t xml:space="preserve"> so as to provide mechanistic explanation. Section 5 then addresses Braillard (2010)’s contention.</w:t>
      </w:r>
    </w:p>
    <w:p w14:paraId="66FDA577" w14:textId="77777777" w:rsidR="00A133DD" w:rsidRPr="001D35FF" w:rsidRDefault="00A133DD" w:rsidP="003418D1">
      <w:pPr>
        <w:spacing w:line="480" w:lineRule="auto"/>
        <w:rPr>
          <w:rFonts w:ascii="Times New Roman" w:hAnsi="Times New Roman" w:cs="Times New Roman"/>
          <w:sz w:val="24"/>
          <w:szCs w:val="24"/>
        </w:rPr>
      </w:pPr>
    </w:p>
    <w:p w14:paraId="2BC1B3DA" w14:textId="6D461DE1" w:rsidR="00A133DD" w:rsidRPr="001D35FF" w:rsidRDefault="00A133DD" w:rsidP="003418D1">
      <w:pPr>
        <w:spacing w:line="480" w:lineRule="auto"/>
        <w:outlineLvl w:val="0"/>
        <w:rPr>
          <w:rFonts w:ascii="Times New Roman" w:hAnsi="Times New Roman" w:cs="Times New Roman"/>
          <w:b/>
          <w:sz w:val="24"/>
          <w:szCs w:val="24"/>
        </w:rPr>
      </w:pPr>
      <w:r w:rsidRPr="001D35FF">
        <w:rPr>
          <w:rFonts w:ascii="Times New Roman" w:hAnsi="Times New Roman" w:cs="Times New Roman"/>
          <w:b/>
          <w:sz w:val="24"/>
          <w:szCs w:val="24"/>
        </w:rPr>
        <w:t xml:space="preserve">2. Design Principles </w:t>
      </w:r>
    </w:p>
    <w:p w14:paraId="411D8212" w14:textId="77777777" w:rsidR="00A133DD" w:rsidRPr="001D35FF" w:rsidRDefault="00A133DD" w:rsidP="003418D1">
      <w:pPr>
        <w:spacing w:line="480" w:lineRule="auto"/>
        <w:rPr>
          <w:rFonts w:ascii="Times New Roman" w:hAnsi="Times New Roman" w:cs="Times New Roman"/>
          <w:sz w:val="24"/>
          <w:szCs w:val="24"/>
        </w:rPr>
      </w:pPr>
    </w:p>
    <w:p w14:paraId="2413B825" w14:textId="36134177" w:rsidR="00A133DD" w:rsidRPr="001D35FF" w:rsidRDefault="00A133DD" w:rsidP="003418D1">
      <w:pPr>
        <w:spacing w:line="480" w:lineRule="auto"/>
        <w:rPr>
          <w:rFonts w:ascii="Times New Roman" w:hAnsi="Times New Roman" w:cs="Times New Roman"/>
          <w:sz w:val="24"/>
          <w:szCs w:val="24"/>
        </w:rPr>
      </w:pPr>
      <w:r w:rsidRPr="001D35FF">
        <w:rPr>
          <w:rFonts w:ascii="Times New Roman" w:hAnsi="Times New Roman" w:cs="Times New Roman"/>
          <w:sz w:val="24"/>
          <w:szCs w:val="24"/>
        </w:rPr>
        <w:t>Systems biology</w:t>
      </w:r>
      <w:r w:rsidR="00135595">
        <w:rPr>
          <w:rFonts w:ascii="Times New Roman" w:hAnsi="Times New Roman" w:cs="Times New Roman"/>
          <w:sz w:val="24"/>
          <w:szCs w:val="24"/>
        </w:rPr>
        <w:t xml:space="preserve"> (or systems neuroscience)</w:t>
      </w:r>
      <w:r w:rsidRPr="001D35FF">
        <w:rPr>
          <w:rFonts w:ascii="Times New Roman" w:hAnsi="Times New Roman" w:cs="Times New Roman"/>
          <w:sz w:val="24"/>
          <w:szCs w:val="24"/>
        </w:rPr>
        <w:t>,</w:t>
      </w:r>
      <w:r w:rsidR="00932266" w:rsidRPr="00B139B1">
        <w:rPr>
          <w:rStyle w:val="FootnoteReference"/>
        </w:rPr>
        <w:footnoteReference w:id="4"/>
      </w:r>
      <w:r w:rsidRPr="001D35FF">
        <w:rPr>
          <w:rFonts w:ascii="Times New Roman" w:hAnsi="Times New Roman" w:cs="Times New Roman"/>
          <w:sz w:val="24"/>
          <w:szCs w:val="24"/>
        </w:rPr>
        <w:t xml:space="preserve"> a collection of research programs featuring mathematical and computational modeling as well as interdisciplinary collaboration developed during the last </w:t>
      </w:r>
      <w:r w:rsidR="005875E1">
        <w:rPr>
          <w:rFonts w:ascii="Times New Roman" w:hAnsi="Times New Roman" w:cs="Times New Roman"/>
          <w:sz w:val="24"/>
          <w:szCs w:val="24"/>
        </w:rPr>
        <w:t xml:space="preserve">a few </w:t>
      </w:r>
      <w:r w:rsidRPr="001D35FF">
        <w:rPr>
          <w:rFonts w:ascii="Times New Roman" w:hAnsi="Times New Roman" w:cs="Times New Roman"/>
          <w:sz w:val="24"/>
          <w:szCs w:val="24"/>
        </w:rPr>
        <w:t>decades</w:t>
      </w:r>
      <w:r w:rsidR="00581CB0" w:rsidRPr="001D35FF">
        <w:rPr>
          <w:rFonts w:ascii="Times New Roman" w:hAnsi="Times New Roman" w:cs="Times New Roman"/>
          <w:sz w:val="24"/>
          <w:szCs w:val="24"/>
        </w:rPr>
        <w:fldChar w:fldCharType="begin"/>
      </w:r>
      <w:r w:rsidR="00C07142">
        <w:rPr>
          <w:rFonts w:ascii="Times New Roman" w:hAnsi="Times New Roman" w:cs="Times New Roman"/>
          <w:sz w:val="24"/>
          <w:szCs w:val="24"/>
        </w:rPr>
        <w:instrText xml:space="preserve"> ADDIN ZOTERO_ITEM CSL_CITATION {"citationID":"Q63gmowS","properties":{"formattedCitation":"(Kitano 2002; O\\uc0\\u8217{}malley and Dupr\\uc0\\u233{} 2005; Boogerd et al. 2007)","plainCitation":"(Kitano 2002; O’malley and Dupré 2005; Boogerd et al. 2007)","dontUpdate":true,"noteIndex":0},"citationItems":[{"id":940,"uris":["http://zotero.org/users/3261317/items/2V4DBLME"],"itemData":{"id":940,"type":"article-journal","container-title":"Science","issue":"5560","page":"1662–1664","source":"Google Scholar","title":"Systems biology: a brief overview","title-short":"Systems biology","volume":"295","author":[{"family":"Kitano","given":"Hiroaki"}],"issued":{"date-parts":[["2002"]]}}},{"id":939,"uris":["http://zotero.org/users/3261317/items/WBFLDD72"],"itemData":{"id":939,"type":"article-journal","container-title":"BioEssays","issue":"12","page":"1270–1276","source":"Google Scholar","title":"Fundamental issues in systems biology","volume":"27","author":[{"family":"O'Malley","given":"Maureen A."},{"family":"Dupré","given":"John"}],"issued":{"date-parts":[["2005"]]}}},{"id":941,"uris":["http://zotero.org/users/3261317/items/SX2RRG5I"],"itemData":{"id":941,"type":"book","publisher":"Elsevier","source":"Google Scholar","title":"Systems biology: philosophical foundations","title-short":"Systems biology","author":[{"family":"Boogerd","given":"Fred"},{"family":"Bruggeman","given":"Frank J."},{"family":"Hofmeyr","given":"Jan-Hendrik S."},{"family":"Westerhoff","given":"Hans V."}],"issued":{"date-parts":[["2007"]]}}}],"schema":"https://github.com/citation-style-language/schema/raw/master/csl-citation.json"} </w:instrText>
      </w:r>
      <w:r w:rsidR="00581CB0" w:rsidRPr="001D35FF">
        <w:rPr>
          <w:rFonts w:ascii="Times New Roman" w:hAnsi="Times New Roman" w:cs="Times New Roman"/>
          <w:sz w:val="24"/>
          <w:szCs w:val="24"/>
        </w:rPr>
        <w:fldChar w:fldCharType="separate"/>
      </w:r>
      <w:r w:rsidR="00581CB0" w:rsidRPr="001D35FF">
        <w:rPr>
          <w:rFonts w:ascii="Times New Roman" w:hAnsi="Times New Roman" w:cs="Times New Roman"/>
          <w:sz w:val="24"/>
          <w:szCs w:val="24"/>
        </w:rPr>
        <w:t xml:space="preserve"> (Kitano</w:t>
      </w:r>
      <w:r w:rsidR="00935C3D" w:rsidRPr="001D35FF">
        <w:rPr>
          <w:rFonts w:ascii="Times New Roman" w:hAnsi="Times New Roman" w:cs="Times New Roman"/>
          <w:sz w:val="24"/>
          <w:szCs w:val="24"/>
        </w:rPr>
        <w:t>,</w:t>
      </w:r>
      <w:r w:rsidR="00581CB0" w:rsidRPr="001D35FF">
        <w:rPr>
          <w:rFonts w:ascii="Times New Roman" w:hAnsi="Times New Roman" w:cs="Times New Roman"/>
          <w:sz w:val="24"/>
          <w:szCs w:val="24"/>
        </w:rPr>
        <w:t xml:space="preserve"> 2002; O’Malley and Dupré</w:t>
      </w:r>
      <w:r w:rsidR="00935C3D" w:rsidRPr="001D35FF">
        <w:rPr>
          <w:rFonts w:ascii="Times New Roman" w:hAnsi="Times New Roman" w:cs="Times New Roman"/>
          <w:sz w:val="24"/>
          <w:szCs w:val="24"/>
        </w:rPr>
        <w:t>,</w:t>
      </w:r>
      <w:r w:rsidR="00581CB0" w:rsidRPr="001D35FF">
        <w:rPr>
          <w:rFonts w:ascii="Times New Roman" w:hAnsi="Times New Roman" w:cs="Times New Roman"/>
          <w:sz w:val="24"/>
          <w:szCs w:val="24"/>
        </w:rPr>
        <w:t xml:space="preserve"> 2005; Boogerd et al.</w:t>
      </w:r>
      <w:r w:rsidR="00935C3D" w:rsidRPr="001D35FF">
        <w:rPr>
          <w:rFonts w:ascii="Times New Roman" w:hAnsi="Times New Roman" w:cs="Times New Roman"/>
          <w:sz w:val="24"/>
          <w:szCs w:val="24"/>
        </w:rPr>
        <w:t>,</w:t>
      </w:r>
      <w:r w:rsidR="00581CB0" w:rsidRPr="001D35FF">
        <w:rPr>
          <w:rFonts w:ascii="Times New Roman" w:hAnsi="Times New Roman" w:cs="Times New Roman"/>
          <w:sz w:val="24"/>
          <w:szCs w:val="24"/>
        </w:rPr>
        <w:t xml:space="preserve"> 2007)</w:t>
      </w:r>
      <w:r w:rsidR="00581CB0" w:rsidRPr="001D35FF">
        <w:rPr>
          <w:rFonts w:ascii="Times New Roman" w:hAnsi="Times New Roman" w:cs="Times New Roman"/>
          <w:sz w:val="24"/>
          <w:szCs w:val="24"/>
        </w:rPr>
        <w:fldChar w:fldCharType="end"/>
      </w:r>
      <w:r w:rsidRPr="001D35FF">
        <w:rPr>
          <w:rFonts w:ascii="Times New Roman" w:hAnsi="Times New Roman" w:cs="Times New Roman"/>
          <w:sz w:val="24"/>
          <w:szCs w:val="24"/>
        </w:rPr>
        <w:t xml:space="preserve">, has recently attracted a great deal of attention from philosophers of science </w:t>
      </w:r>
      <w:r w:rsidR="00581CB0" w:rsidRPr="001D35FF">
        <w:rPr>
          <w:rFonts w:ascii="Times New Roman" w:hAnsi="Times New Roman" w:cs="Times New Roman"/>
          <w:sz w:val="24"/>
          <w:szCs w:val="24"/>
        </w:rPr>
        <w:fldChar w:fldCharType="begin"/>
      </w:r>
      <w:r w:rsidR="00C07142">
        <w:rPr>
          <w:rFonts w:ascii="Times New Roman" w:hAnsi="Times New Roman" w:cs="Times New Roman"/>
          <w:sz w:val="24"/>
          <w:szCs w:val="24"/>
        </w:rPr>
        <w:instrText xml:space="preserve"> ADDIN ZOTERO_ITEM CSL_CITATION {"citationID":"UCAPX4R7","properties":{"formattedCitation":"(Braillard 2010; Fagan 2012; F. C. Boogerd, Bruggeman, and Richardson 2013; Brigandt 2013; Levy and Bechtel 2013; Green, Fagan, and Jaeger 2015; MacLeod and Nersessian 2015; Green 2017; Matthiessen 2017)","plainCitation":"(Braillard 2010; Fagan 2012; F. C. Boogerd, Bruggeman, and Richardson 2013; Brigandt 2013; Levy and Bechtel 2013; Green, Fagan, and Jaeger 2015; MacLeod and Nersessian 2015; Green 2017; Matthiessen 2017)","dontUpdate":true,"noteIndex":0},"citationItems":[{"id":1289,"uris":["http://zotero.org/users/3261317/items/ZEC6JR3A"],"itemData":{"id":1289,"type":"article-journal","container-title":"History and Philosophy of the Life Sciences","issue":"1","page":"43-62","source":"Google Scholar","title":"Systems biology and the mechanistic framework","volume":"32","author":[{"family":"Braillard","given":"Pierre-Alain"}],"issued":{"date-parts":[["2010"]]}}},{"id":2122,"uris":["http://zotero.org/users/3261317/items/DVGTRI9Q"],"itemData":{"id":2122,"type":"article-journal","container-title":"Biology &amp; Philosophy","issue":"2","page":"179–213","source":"Google Scholar","title":"Waddington redux: models and explanation in stem cell and systems biology","title-short":"Waddington redux","volume":"27","author":[{"family":"Fagan","given":"Melinda Bonnie"}],"issued":{"date-parts":[["2012"]]}}},{"id":62,"uris":["http://zotero.org/users/3261317/items/ZNB68SD6"],"itemData":{"id":62,"type":"article-journal","container-title":"Foundations of Science","issue":"4","page":"725-744","title":"Mechanistic Explanations and Models in Molecular Systems Biology","volume":"18","author":[{"family":"Boogerd","given":"Fred C."},{"family":"Bruggeman","given":"Frank J."},{"family":"Richardson","given":"Robert C."}],"issued":{"date-parts":[["2013"]]}}},{"id":1302,"uris":["http://zotero.org/users/3261317/items/S932T89Y"],"itemData":{"id":1302,"type":"article-journal","container-title":"Studies in History and Philosophy of Science Part C: Studies in History and Philosophy of Biological and Biomedical Sciences","issue":"4","page":"477–492","source":"Google Scholar","title":"Systems biology and the integration of mechanistic explanation and mathematical explanation","volume":"44","author":[{"family":"Brigandt","given":"Ingo"}],"issued":{"date-parts":[["2013"]]}}},{"id":1312,"uris":["http://zotero.org/users/3261317/items/ZH5T9TXE"],"itemData":{"id":1312,"type":"article-journal","container-title":"Philosophy of science","issue":"2","page":"241–261","source":"Google Scholar","title":"Abstraction and the organization of mechanisms","volume":"80","author":[{"family":"Levy","given":"Arnon"},{"family":"Bechtel","given":"William"}],"issued":{"date-parts":[["2013"]]}}},{"id":2114,"uris":["http://zotero.org/users/3261317/items/X2ZP7RWT"],"itemData":{"id":2114,"type":"article-journal","container-title":"Biological Theory","issue":"1","page":"18–35","source":"Google Scholar","title":"Explanatory integration challenges in evolutionary systems biology","volume":"10","author":[{"family":"Green","given":"Sara"},{"family":"Fagan","given":"Melinda"},{"family":"Jaeger","given":"Johannes"}],"issued":{"date-parts":[["2015"]]}}},{"id":997,"uris":["http://zotero.org/users/3261317/items/DZMWQTWR"],"itemData":{"id":997,"type":"article-journal","container-title":"Studies in History and Philosophy of Science Part C: Studies in History and Philosophy of Biological and Biomedical Sciences","journalAbbreviation":"Studies in History and Philosophy of Science Part C: Studies in History and Philosophy of Biological and Biomedical Sciences","page":"1-11","title":"Modeling systems-level dynamics: Understanding without mechanistic explanation in integrative systems biology","volume":"49","author":[{"family":"MacLeod","given":"Miles"},{"family":"Nersessian","given":"Nancy J."}],"issued":{"date-parts":[["2015",2]]}}},{"id":2487,"uris":["http://zotero.org/users/3261317/items/8RLLT2KC"],"itemData":{"id":2487,"type":"book","publisher":"Springer","source":"Google Scholar","title":"Philosophy of Systems Biology","author":[{"family":"Green","given":"Sara"}],"issued":{"date-parts":[["2017"]]}}},{"id":1238,"uris":["http://zotero.org/users/3261317/items/DVMJV4XR"],"itemData":{"id":1238,"type":"article-journal","container-title":"The British Journal for the Philosophy of Science","issue":"1","page":"1–25","source":"Google Scholar","title":"Mechanistic explanation in systems biology: cellular networks","title-short":"Mechanistic explanation in systems biology","volume":"68","author":[{"family":"Matthiessen","given":"Dana"}],"issued":{"date-parts":[["2017"]]}}}],"schema":"https://github.com/citation-style-language/schema/raw/master/csl-citation.json"} </w:instrText>
      </w:r>
      <w:r w:rsidR="00581CB0" w:rsidRPr="001D35FF">
        <w:rPr>
          <w:rFonts w:ascii="Times New Roman" w:hAnsi="Times New Roman" w:cs="Times New Roman"/>
          <w:sz w:val="24"/>
          <w:szCs w:val="24"/>
        </w:rPr>
        <w:fldChar w:fldCharType="separate"/>
      </w:r>
      <w:r w:rsidR="00284799" w:rsidRPr="001D35FF">
        <w:rPr>
          <w:rFonts w:ascii="Times New Roman" w:hAnsi="Times New Roman" w:cs="Times New Roman"/>
          <w:sz w:val="24"/>
          <w:szCs w:val="24"/>
        </w:rPr>
        <w:t>(Braillard</w:t>
      </w:r>
      <w:r w:rsidR="00935C3D" w:rsidRPr="001D35FF">
        <w:rPr>
          <w:rFonts w:ascii="Times New Roman" w:hAnsi="Times New Roman" w:cs="Times New Roman"/>
          <w:sz w:val="24"/>
          <w:szCs w:val="24"/>
        </w:rPr>
        <w:t>,</w:t>
      </w:r>
      <w:r w:rsidR="00284799" w:rsidRPr="001D35FF">
        <w:rPr>
          <w:rFonts w:ascii="Times New Roman" w:hAnsi="Times New Roman" w:cs="Times New Roman"/>
          <w:sz w:val="24"/>
          <w:szCs w:val="24"/>
        </w:rPr>
        <w:t xml:space="preserve"> 2010; Fagan</w:t>
      </w:r>
      <w:r w:rsidR="00935C3D" w:rsidRPr="001D35FF">
        <w:rPr>
          <w:rFonts w:ascii="Times New Roman" w:hAnsi="Times New Roman" w:cs="Times New Roman"/>
          <w:sz w:val="24"/>
          <w:szCs w:val="24"/>
        </w:rPr>
        <w:t>,</w:t>
      </w:r>
      <w:r w:rsidR="00284799" w:rsidRPr="001D35FF">
        <w:rPr>
          <w:rFonts w:ascii="Times New Roman" w:hAnsi="Times New Roman" w:cs="Times New Roman"/>
          <w:sz w:val="24"/>
          <w:szCs w:val="24"/>
        </w:rPr>
        <w:t xml:space="preserve"> 2012; Boogerd et al.</w:t>
      </w:r>
      <w:r w:rsidR="00935C3D" w:rsidRPr="001D35FF">
        <w:rPr>
          <w:rFonts w:ascii="Times New Roman" w:hAnsi="Times New Roman" w:cs="Times New Roman"/>
          <w:sz w:val="24"/>
          <w:szCs w:val="24"/>
        </w:rPr>
        <w:t>,</w:t>
      </w:r>
      <w:r w:rsidR="00284799" w:rsidRPr="001D35FF">
        <w:rPr>
          <w:rFonts w:ascii="Times New Roman" w:hAnsi="Times New Roman" w:cs="Times New Roman"/>
          <w:sz w:val="24"/>
          <w:szCs w:val="24"/>
        </w:rPr>
        <w:t xml:space="preserve"> 2013; Brigandt</w:t>
      </w:r>
      <w:r w:rsidR="00935C3D" w:rsidRPr="001D35FF">
        <w:rPr>
          <w:rFonts w:ascii="Times New Roman" w:hAnsi="Times New Roman" w:cs="Times New Roman"/>
          <w:sz w:val="24"/>
          <w:szCs w:val="24"/>
        </w:rPr>
        <w:t>,</w:t>
      </w:r>
      <w:r w:rsidR="00284799" w:rsidRPr="001D35FF">
        <w:rPr>
          <w:rFonts w:ascii="Times New Roman" w:hAnsi="Times New Roman" w:cs="Times New Roman"/>
          <w:sz w:val="24"/>
          <w:szCs w:val="24"/>
        </w:rPr>
        <w:t xml:space="preserve"> 2013; Levy and Bechtel</w:t>
      </w:r>
      <w:r w:rsidR="00935C3D" w:rsidRPr="001D35FF">
        <w:rPr>
          <w:rFonts w:ascii="Times New Roman" w:hAnsi="Times New Roman" w:cs="Times New Roman"/>
          <w:sz w:val="24"/>
          <w:szCs w:val="24"/>
        </w:rPr>
        <w:t>,</w:t>
      </w:r>
      <w:r w:rsidR="00284799" w:rsidRPr="001D35FF">
        <w:rPr>
          <w:rFonts w:ascii="Times New Roman" w:hAnsi="Times New Roman" w:cs="Times New Roman"/>
          <w:sz w:val="24"/>
          <w:szCs w:val="24"/>
        </w:rPr>
        <w:t xml:space="preserve"> 2013; Green et al.</w:t>
      </w:r>
      <w:r w:rsidR="00935C3D" w:rsidRPr="001D35FF">
        <w:rPr>
          <w:rFonts w:ascii="Times New Roman" w:hAnsi="Times New Roman" w:cs="Times New Roman"/>
          <w:sz w:val="24"/>
          <w:szCs w:val="24"/>
        </w:rPr>
        <w:t>,</w:t>
      </w:r>
      <w:r w:rsidR="00284799" w:rsidRPr="001D35FF">
        <w:rPr>
          <w:rFonts w:ascii="Times New Roman" w:hAnsi="Times New Roman" w:cs="Times New Roman"/>
          <w:sz w:val="24"/>
          <w:szCs w:val="24"/>
        </w:rPr>
        <w:t xml:space="preserve"> 2015; MacLeod and Nersessian</w:t>
      </w:r>
      <w:r w:rsidR="00935C3D" w:rsidRPr="001D35FF">
        <w:rPr>
          <w:rFonts w:ascii="Times New Roman" w:hAnsi="Times New Roman" w:cs="Times New Roman"/>
          <w:sz w:val="24"/>
          <w:szCs w:val="24"/>
        </w:rPr>
        <w:t>,</w:t>
      </w:r>
      <w:r w:rsidR="00284799" w:rsidRPr="001D35FF">
        <w:rPr>
          <w:rFonts w:ascii="Times New Roman" w:hAnsi="Times New Roman" w:cs="Times New Roman"/>
          <w:sz w:val="24"/>
          <w:szCs w:val="24"/>
        </w:rPr>
        <w:t xml:space="preserve"> 2015; Green</w:t>
      </w:r>
      <w:r w:rsidR="00935C3D" w:rsidRPr="001D35FF">
        <w:rPr>
          <w:rFonts w:ascii="Times New Roman" w:hAnsi="Times New Roman" w:cs="Times New Roman"/>
          <w:sz w:val="24"/>
          <w:szCs w:val="24"/>
        </w:rPr>
        <w:t>,</w:t>
      </w:r>
      <w:r w:rsidR="00284799" w:rsidRPr="001D35FF">
        <w:rPr>
          <w:rFonts w:ascii="Times New Roman" w:hAnsi="Times New Roman" w:cs="Times New Roman"/>
          <w:sz w:val="24"/>
          <w:szCs w:val="24"/>
        </w:rPr>
        <w:t xml:space="preserve"> 2017; Matthiessen</w:t>
      </w:r>
      <w:r w:rsidR="00935C3D" w:rsidRPr="001D35FF">
        <w:rPr>
          <w:rFonts w:ascii="Times New Roman" w:hAnsi="Times New Roman" w:cs="Times New Roman"/>
          <w:sz w:val="24"/>
          <w:szCs w:val="24"/>
        </w:rPr>
        <w:t>,</w:t>
      </w:r>
      <w:r w:rsidR="00284799" w:rsidRPr="001D35FF">
        <w:rPr>
          <w:rFonts w:ascii="Times New Roman" w:hAnsi="Times New Roman" w:cs="Times New Roman"/>
          <w:sz w:val="24"/>
          <w:szCs w:val="24"/>
        </w:rPr>
        <w:t xml:space="preserve"> 2017)</w:t>
      </w:r>
      <w:r w:rsidR="00581CB0" w:rsidRPr="001D35FF">
        <w:rPr>
          <w:rFonts w:ascii="Times New Roman" w:hAnsi="Times New Roman" w:cs="Times New Roman"/>
          <w:sz w:val="24"/>
          <w:szCs w:val="24"/>
        </w:rPr>
        <w:fldChar w:fldCharType="end"/>
      </w:r>
      <w:r w:rsidRPr="001D35FF">
        <w:rPr>
          <w:rFonts w:ascii="Times New Roman" w:hAnsi="Times New Roman" w:cs="Times New Roman"/>
          <w:sz w:val="24"/>
          <w:szCs w:val="24"/>
        </w:rPr>
        <w:t xml:space="preserve">. One reason for this increased attention is related to the generalizable patterns or principles discovered by </w:t>
      </w:r>
      <w:r w:rsidR="00695703">
        <w:rPr>
          <w:rFonts w:ascii="Times New Roman" w:hAnsi="Times New Roman" w:cs="Times New Roman"/>
          <w:sz w:val="24"/>
          <w:szCs w:val="24"/>
        </w:rPr>
        <w:t>scientists</w:t>
      </w:r>
      <w:r w:rsidRPr="001D35FF">
        <w:rPr>
          <w:rFonts w:ascii="Times New Roman" w:hAnsi="Times New Roman" w:cs="Times New Roman"/>
          <w:sz w:val="24"/>
          <w:szCs w:val="24"/>
        </w:rPr>
        <w:t xml:space="preserve"> using mathematical and computational tools. These generalizable principles, called </w:t>
      </w:r>
      <w:r w:rsidRPr="001D35FF">
        <w:rPr>
          <w:rFonts w:ascii="Times New Roman" w:hAnsi="Times New Roman" w:cs="Times New Roman"/>
          <w:i/>
          <w:sz w:val="24"/>
          <w:szCs w:val="24"/>
        </w:rPr>
        <w:t>design principles</w:t>
      </w:r>
      <w:r w:rsidRPr="001D35FF">
        <w:rPr>
          <w:rFonts w:ascii="Times New Roman" w:hAnsi="Times New Roman" w:cs="Times New Roman"/>
          <w:sz w:val="24"/>
          <w:szCs w:val="24"/>
        </w:rPr>
        <w:t xml:space="preserve"> </w:t>
      </w:r>
      <w:r w:rsidR="001C0624" w:rsidRPr="001D35FF">
        <w:rPr>
          <w:rFonts w:ascii="Times New Roman" w:hAnsi="Times New Roman" w:cs="Times New Roman"/>
          <w:sz w:val="24"/>
          <w:szCs w:val="24"/>
        </w:rPr>
        <w:t xml:space="preserve">or </w:t>
      </w:r>
      <w:r w:rsidR="001C0624" w:rsidRPr="001D35FF">
        <w:rPr>
          <w:rFonts w:ascii="Times New Roman" w:hAnsi="Times New Roman" w:cs="Times New Roman"/>
          <w:i/>
          <w:sz w:val="24"/>
          <w:szCs w:val="24"/>
        </w:rPr>
        <w:t>network motifs</w:t>
      </w:r>
      <w:r w:rsidRPr="001D35FF">
        <w:rPr>
          <w:rFonts w:ascii="Times New Roman" w:hAnsi="Times New Roman" w:cs="Times New Roman"/>
          <w:sz w:val="24"/>
          <w:szCs w:val="24"/>
        </w:rPr>
        <w:t>, refe</w:t>
      </w:r>
      <w:r w:rsidR="001C0624" w:rsidRPr="001D35FF">
        <w:rPr>
          <w:rFonts w:ascii="Times New Roman" w:hAnsi="Times New Roman" w:cs="Times New Roman"/>
          <w:sz w:val="24"/>
          <w:szCs w:val="24"/>
        </w:rPr>
        <w:t>r</w:t>
      </w:r>
      <w:r w:rsidRPr="001D35FF">
        <w:rPr>
          <w:rFonts w:ascii="Times New Roman" w:hAnsi="Times New Roman" w:cs="Times New Roman"/>
          <w:sz w:val="24"/>
          <w:szCs w:val="24"/>
        </w:rPr>
        <w:t xml:space="preserve"> to “Patterns that occur in the real network significantly more often than in randomized networks”</w:t>
      </w:r>
      <w:r w:rsidR="00AA157A" w:rsidRPr="001D35FF">
        <w:rPr>
          <w:rFonts w:ascii="Times New Roman" w:hAnsi="Times New Roman" w:cs="Times New Roman"/>
          <w:sz w:val="24"/>
          <w:szCs w:val="24"/>
        </w:rPr>
        <w:t xml:space="preserve"> </w:t>
      </w:r>
      <w:r w:rsidR="00AA157A" w:rsidRPr="001D35FF">
        <w:rPr>
          <w:rFonts w:ascii="Times New Roman" w:hAnsi="Times New Roman" w:cs="Times New Roman"/>
          <w:sz w:val="24"/>
          <w:szCs w:val="24"/>
        </w:rPr>
        <w:fldChar w:fldCharType="begin"/>
      </w:r>
      <w:r w:rsidR="00C07142">
        <w:rPr>
          <w:rFonts w:ascii="Times New Roman" w:hAnsi="Times New Roman" w:cs="Times New Roman"/>
          <w:sz w:val="24"/>
          <w:szCs w:val="24"/>
        </w:rPr>
        <w:instrText xml:space="preserve"> ADDIN ZOTERO_ITEM CSL_CITATION {"citationID":"6nxa76E0","properties":{"formattedCitation":"(Milo et al. 2002; Shen-Orr et al. 2002; Alon 2007a, 27)","plainCitation":"(Milo et al. 2002; Shen-Orr et al. 2002; Alon 2007a, 27)","dontUpdate":true,"noteIndex":0},"citationItems":[{"id":936,"uris":["http://zotero.org/users/3261317/items/HULA2SQ5"],"itemData":{"id":936,"type":"article-journal","container-title":"Science","issue":"5594","page":"824–827","source":"Google Scholar","title":"Network motifs: simple building blocks of complex networks","title-short":"Network motifs","volume":"298","author":[{"family":"Milo","given":"Ron"},{"family":"Shen-Orr","given":"Shai"},{"family":"Itzkovitz","given":"Shalev"},{"family":"Kashtan","given":"Nadav"},{"family":"Chklovskii","given":"Dmitri"},{"family":"Alon","given":"Uri"}],"issued":{"date-parts":[["2002"]]}}},{"id":921,"uris":["http://zotero.org/users/3261317/items/9MSYH6AS"],"itemData":{"id":921,"type":"article-journal","container-title":"Nature genetics","issue":"1","page":"64-68","source":"Google Scholar","title":"Network motifs in the transcriptional regulation network of Escherichia coli","volume":"31","author":[{"family":"Shen-Orr","given":"Shai S."},{"family":"Milo","given":"Ron"},{"family":"Mangan","given":"Shmoolik"},{"family":"Alon","given":"Uri"}],"issued":{"date-parts":[["2002"]]}}},{"id":937,"uris":["http://zotero.org/users/3261317/items/ZQAW7WQV"],"itemData":{"id":937,"type":"book","publisher":"Chapman and Hall/CRC","source":"Google Scholar","title":"An introduction to systems biology: design principles of biological circuits","title-short":"An introduction to systems biology","author":[{"family":"Alon","given":"Uri"}],"issued":{"date-parts":[["2007"]]}},"locator":"27"}],"schema":"https://github.com/citation-style-language/schema/raw/master/csl-citation.json"} </w:instrText>
      </w:r>
      <w:r w:rsidR="00AA157A" w:rsidRPr="001D35FF">
        <w:rPr>
          <w:rFonts w:ascii="Times New Roman" w:hAnsi="Times New Roman" w:cs="Times New Roman"/>
          <w:sz w:val="24"/>
          <w:szCs w:val="24"/>
        </w:rPr>
        <w:fldChar w:fldCharType="separate"/>
      </w:r>
      <w:r w:rsidR="001C0624" w:rsidRPr="001D35FF">
        <w:rPr>
          <w:rFonts w:ascii="Times New Roman" w:hAnsi="Times New Roman" w:cs="Times New Roman"/>
          <w:sz w:val="24"/>
          <w:szCs w:val="24"/>
        </w:rPr>
        <w:t>(Milo et al.</w:t>
      </w:r>
      <w:r w:rsidR="00935C3D" w:rsidRPr="001D35FF">
        <w:rPr>
          <w:rFonts w:ascii="Times New Roman" w:hAnsi="Times New Roman" w:cs="Times New Roman"/>
          <w:sz w:val="24"/>
          <w:szCs w:val="24"/>
        </w:rPr>
        <w:t>,</w:t>
      </w:r>
      <w:r w:rsidR="001C0624" w:rsidRPr="001D35FF">
        <w:rPr>
          <w:rFonts w:ascii="Times New Roman" w:hAnsi="Times New Roman" w:cs="Times New Roman"/>
          <w:sz w:val="24"/>
          <w:szCs w:val="24"/>
        </w:rPr>
        <w:t xml:space="preserve"> 2002; Shen-Orr et al.</w:t>
      </w:r>
      <w:r w:rsidR="00935C3D" w:rsidRPr="001D35FF">
        <w:rPr>
          <w:rFonts w:ascii="Times New Roman" w:hAnsi="Times New Roman" w:cs="Times New Roman"/>
          <w:sz w:val="24"/>
          <w:szCs w:val="24"/>
        </w:rPr>
        <w:t>,</w:t>
      </w:r>
      <w:r w:rsidR="001C0624" w:rsidRPr="001D35FF">
        <w:rPr>
          <w:rFonts w:ascii="Times New Roman" w:hAnsi="Times New Roman" w:cs="Times New Roman"/>
          <w:sz w:val="24"/>
          <w:szCs w:val="24"/>
        </w:rPr>
        <w:t xml:space="preserve"> 2002; Alon</w:t>
      </w:r>
      <w:r w:rsidR="001D35FF">
        <w:rPr>
          <w:rFonts w:ascii="Times New Roman" w:hAnsi="Times New Roman" w:cs="Times New Roman"/>
          <w:sz w:val="24"/>
          <w:szCs w:val="24"/>
        </w:rPr>
        <w:t>,</w:t>
      </w:r>
      <w:r w:rsidR="001C0624" w:rsidRPr="001D35FF">
        <w:rPr>
          <w:rFonts w:ascii="Times New Roman" w:hAnsi="Times New Roman" w:cs="Times New Roman"/>
          <w:sz w:val="24"/>
          <w:szCs w:val="24"/>
        </w:rPr>
        <w:t xml:space="preserve"> 2007a, 27)</w:t>
      </w:r>
      <w:r w:rsidR="00AA157A" w:rsidRPr="001D35FF">
        <w:rPr>
          <w:rFonts w:ascii="Times New Roman" w:hAnsi="Times New Roman" w:cs="Times New Roman"/>
          <w:sz w:val="24"/>
          <w:szCs w:val="24"/>
        </w:rPr>
        <w:fldChar w:fldCharType="end"/>
      </w:r>
      <w:r w:rsidR="00AA157A" w:rsidRPr="001D35FF">
        <w:rPr>
          <w:rFonts w:ascii="Times New Roman" w:hAnsi="Times New Roman" w:cs="Times New Roman"/>
          <w:sz w:val="24"/>
          <w:szCs w:val="24"/>
        </w:rPr>
        <w:t>.</w:t>
      </w:r>
      <w:r w:rsidR="00831E92">
        <w:rPr>
          <w:rStyle w:val="FootnoteReference"/>
          <w:rFonts w:ascii="Times New Roman" w:hAnsi="Times New Roman" w:cs="Times New Roman"/>
          <w:sz w:val="24"/>
          <w:szCs w:val="24"/>
        </w:rPr>
        <w:footnoteReference w:id="5"/>
      </w:r>
      <w:r w:rsidR="001C0624" w:rsidRPr="001D35FF">
        <w:rPr>
          <w:rFonts w:ascii="Times New Roman" w:hAnsi="Times New Roman" w:cs="Times New Roman"/>
          <w:sz w:val="24"/>
          <w:szCs w:val="24"/>
        </w:rPr>
        <w:t xml:space="preserve"> </w:t>
      </w:r>
      <w:r w:rsidR="00F24658" w:rsidRPr="00F24658">
        <w:rPr>
          <w:rFonts w:ascii="Times New Roman" w:hAnsi="Times New Roman" w:cs="Times New Roman"/>
          <w:sz w:val="24"/>
          <w:szCs w:val="24"/>
        </w:rPr>
        <w:t>They are patterns of organization that are obtained by abstracting from complex interaction networks in living (or non-living) systems and thus are usually abstractly specified; they are believed to be very simple and abstract building blocks for living (or non-living) systems that can be employed to provide explanation for a given phenomenon or behavior that occurs across a whole range of different circumstances. In short, they are simple, abstract patterns, instantiated in different circumstances</w:t>
      </w:r>
      <w:r w:rsidR="001C0624" w:rsidRPr="001D35FF">
        <w:rPr>
          <w:rFonts w:ascii="Times New Roman" w:hAnsi="Times New Roman" w:cs="Times New Roman"/>
          <w:sz w:val="24"/>
          <w:szCs w:val="24"/>
        </w:rPr>
        <w:t>.</w:t>
      </w:r>
      <w:r w:rsidR="00F24658">
        <w:rPr>
          <w:rFonts w:ascii="Times New Roman" w:hAnsi="Times New Roman" w:cs="Times New Roman"/>
          <w:sz w:val="24"/>
          <w:szCs w:val="24"/>
        </w:rPr>
        <w:t xml:space="preserve"> </w:t>
      </w:r>
    </w:p>
    <w:p w14:paraId="238C217C" w14:textId="7B6E60B0" w:rsidR="002C3D3B" w:rsidRPr="001D35FF" w:rsidRDefault="00A133DD" w:rsidP="003418D1">
      <w:pPr>
        <w:spacing w:line="480" w:lineRule="auto"/>
        <w:ind w:firstLineChars="200" w:firstLine="480"/>
        <w:rPr>
          <w:rFonts w:ascii="Times New Roman" w:hAnsi="Times New Roman" w:cs="Times New Roman"/>
          <w:sz w:val="24"/>
          <w:szCs w:val="24"/>
        </w:rPr>
      </w:pPr>
      <w:r w:rsidRPr="001D35FF">
        <w:rPr>
          <w:rFonts w:ascii="Times New Roman" w:hAnsi="Times New Roman" w:cs="Times New Roman"/>
          <w:sz w:val="24"/>
          <w:szCs w:val="24"/>
        </w:rPr>
        <w:t xml:space="preserve">One such </w:t>
      </w:r>
      <w:r w:rsidR="00BE4EA4" w:rsidRPr="001D35FF">
        <w:rPr>
          <w:rFonts w:ascii="Times New Roman" w:hAnsi="Times New Roman" w:cs="Times New Roman"/>
          <w:sz w:val="24"/>
          <w:szCs w:val="24"/>
        </w:rPr>
        <w:t xml:space="preserve">a </w:t>
      </w:r>
      <w:r w:rsidRPr="001D35FF">
        <w:rPr>
          <w:rFonts w:ascii="Times New Roman" w:hAnsi="Times New Roman" w:cs="Times New Roman"/>
          <w:sz w:val="24"/>
          <w:szCs w:val="24"/>
        </w:rPr>
        <w:t xml:space="preserve">design principle </w:t>
      </w:r>
      <w:r w:rsidR="00BE4EA4" w:rsidRPr="001D35FF">
        <w:rPr>
          <w:rFonts w:ascii="Times New Roman" w:hAnsi="Times New Roman" w:cs="Times New Roman"/>
          <w:sz w:val="24"/>
          <w:szCs w:val="24"/>
        </w:rPr>
        <w:t>in systems neuroscience is the</w:t>
      </w:r>
      <w:r w:rsidR="00445613" w:rsidRPr="001D35FF">
        <w:rPr>
          <w:rFonts w:ascii="Times New Roman" w:hAnsi="Times New Roman" w:cs="Times New Roman"/>
          <w:sz w:val="24"/>
          <w:szCs w:val="24"/>
        </w:rPr>
        <w:t xml:space="preserve"> multilayer network called</w:t>
      </w:r>
      <w:r w:rsidR="00BE4EA4" w:rsidRPr="001D35FF">
        <w:rPr>
          <w:rFonts w:ascii="Times New Roman" w:hAnsi="Times New Roman" w:cs="Times New Roman"/>
          <w:sz w:val="24"/>
          <w:szCs w:val="24"/>
        </w:rPr>
        <w:t xml:space="preserve"> </w:t>
      </w:r>
      <w:r w:rsidR="00BE4EA4" w:rsidRPr="001D35FF">
        <w:rPr>
          <w:rFonts w:ascii="Times New Roman" w:hAnsi="Times New Roman" w:cs="Times New Roman"/>
          <w:i/>
          <w:iCs/>
          <w:sz w:val="24"/>
          <w:szCs w:val="24"/>
        </w:rPr>
        <w:t>multilayer perceptron</w:t>
      </w:r>
      <w:r w:rsidR="00BE4EA4" w:rsidRPr="001D35FF">
        <w:rPr>
          <w:rFonts w:ascii="Times New Roman" w:hAnsi="Times New Roman" w:cs="Times New Roman"/>
          <w:sz w:val="24"/>
          <w:szCs w:val="24"/>
        </w:rPr>
        <w:t xml:space="preserve"> </w:t>
      </w:r>
      <w:r w:rsidR="00BE4EA4" w:rsidRPr="001D35FF">
        <w:rPr>
          <w:rFonts w:ascii="Times New Roman" w:hAnsi="Times New Roman" w:cs="Times New Roman"/>
          <w:sz w:val="24"/>
          <w:szCs w:val="24"/>
        </w:rPr>
        <w:fldChar w:fldCharType="begin"/>
      </w:r>
      <w:r w:rsidR="00C07142">
        <w:rPr>
          <w:rFonts w:ascii="Times New Roman" w:hAnsi="Times New Roman" w:cs="Times New Roman"/>
          <w:sz w:val="24"/>
          <w:szCs w:val="24"/>
        </w:rPr>
        <w:instrText xml:space="preserve"> ADDIN ZOTERO_ITEM CSL_CITATION {"citationID":"gKu4O2Km","properties":{"formattedCitation":"(Hertz, Krogh, and Palmer 1991; Bray 1995)","plainCitation":"(Hertz, Krogh, and Palmer 1991; Bray 1995)","dontUpdate":true,"noteIndex":0},"citationItems":[{"id":2476,"uris":["http://zotero.org/users/3261317/items/3VP6X2AC"],"itemData":{"id":2476,"type":"book","publisher":"Westview Press","source":"Google Scholar","title":"Introduction to the theory of neural computation","author":[{"family":"Hertz","given":"John A."},{"family":"Krogh","given":"Anders"},{"family":"Palmer","given":"Richard"}],"issued":{"date-parts":[["1991"]]}}},{"id":917,"uris":["http://zotero.org/users/3261317/items/4C72ZJET"],"itemData":{"id":917,"type":"article-journal","container-title":"Nature","issue":"6538","page":"307-312","source":"Google Scholar","title":"Protein molecules as computational elements in living cells","volume":"376","author":[{"family":"Bray","given":"Dennis"}],"issued":{"date-parts":[["1995"]]}}}],"schema":"https://github.com/citation-style-language/schema/raw/master/csl-citation.json"} </w:instrText>
      </w:r>
      <w:r w:rsidR="00BE4EA4" w:rsidRPr="001D35FF">
        <w:rPr>
          <w:rFonts w:ascii="Times New Roman" w:hAnsi="Times New Roman" w:cs="Times New Roman"/>
          <w:sz w:val="24"/>
          <w:szCs w:val="24"/>
        </w:rPr>
        <w:fldChar w:fldCharType="separate"/>
      </w:r>
      <w:r w:rsidR="00BE4EA4" w:rsidRPr="001D35FF">
        <w:rPr>
          <w:rFonts w:ascii="Times New Roman" w:hAnsi="Times New Roman" w:cs="Times New Roman"/>
          <w:sz w:val="24"/>
          <w:szCs w:val="24"/>
        </w:rPr>
        <w:t>(Hertz et al.</w:t>
      </w:r>
      <w:r w:rsidR="00935C3D" w:rsidRPr="001D35FF">
        <w:rPr>
          <w:rFonts w:ascii="Times New Roman" w:hAnsi="Times New Roman" w:cs="Times New Roman"/>
          <w:sz w:val="24"/>
          <w:szCs w:val="24"/>
        </w:rPr>
        <w:t>,</w:t>
      </w:r>
      <w:r w:rsidR="00BE4EA4" w:rsidRPr="001D35FF">
        <w:rPr>
          <w:rFonts w:ascii="Times New Roman" w:hAnsi="Times New Roman" w:cs="Times New Roman"/>
          <w:sz w:val="24"/>
          <w:szCs w:val="24"/>
        </w:rPr>
        <w:t xml:space="preserve"> 1991; Bray</w:t>
      </w:r>
      <w:r w:rsidR="00935C3D" w:rsidRPr="001D35FF">
        <w:rPr>
          <w:rFonts w:ascii="Times New Roman" w:hAnsi="Times New Roman" w:cs="Times New Roman"/>
          <w:sz w:val="24"/>
          <w:szCs w:val="24"/>
        </w:rPr>
        <w:t>,</w:t>
      </w:r>
      <w:r w:rsidR="00BE4EA4" w:rsidRPr="001D35FF">
        <w:rPr>
          <w:rFonts w:ascii="Times New Roman" w:hAnsi="Times New Roman" w:cs="Times New Roman"/>
          <w:sz w:val="24"/>
          <w:szCs w:val="24"/>
        </w:rPr>
        <w:t xml:space="preserve"> 1995)</w:t>
      </w:r>
      <w:r w:rsidR="00BE4EA4" w:rsidRPr="001D35FF">
        <w:rPr>
          <w:rFonts w:ascii="Times New Roman" w:hAnsi="Times New Roman" w:cs="Times New Roman"/>
          <w:sz w:val="24"/>
          <w:szCs w:val="24"/>
        </w:rPr>
        <w:fldChar w:fldCharType="end"/>
      </w:r>
      <w:r w:rsidR="000B297C" w:rsidRPr="001D35FF">
        <w:rPr>
          <w:rFonts w:ascii="Times New Roman" w:hAnsi="Times New Roman" w:cs="Times New Roman"/>
          <w:sz w:val="24"/>
          <w:szCs w:val="24"/>
        </w:rPr>
        <w:t>,</w:t>
      </w:r>
      <w:r w:rsidR="00BD5333">
        <w:rPr>
          <w:rStyle w:val="FootnoteReference"/>
          <w:rFonts w:ascii="Times New Roman" w:hAnsi="Times New Roman" w:cs="Times New Roman"/>
          <w:sz w:val="24"/>
          <w:szCs w:val="24"/>
        </w:rPr>
        <w:footnoteReference w:id="6"/>
      </w:r>
      <w:r w:rsidR="000B297C" w:rsidRPr="001D35FF">
        <w:rPr>
          <w:rFonts w:ascii="Times New Roman" w:hAnsi="Times New Roman" w:cs="Times New Roman"/>
          <w:sz w:val="24"/>
          <w:szCs w:val="24"/>
        </w:rPr>
        <w:t xml:space="preserve"> a network that contains </w:t>
      </w:r>
      <w:r w:rsidR="00CC3556" w:rsidRPr="001D35FF">
        <w:rPr>
          <w:rFonts w:ascii="Times New Roman" w:hAnsi="Times New Roman" w:cs="Times New Roman"/>
          <w:sz w:val="24"/>
          <w:szCs w:val="24"/>
        </w:rPr>
        <w:t>several</w:t>
      </w:r>
      <w:r w:rsidR="000B297C" w:rsidRPr="001D35FF">
        <w:rPr>
          <w:rFonts w:ascii="Times New Roman" w:hAnsi="Times New Roman" w:cs="Times New Roman"/>
          <w:sz w:val="24"/>
          <w:szCs w:val="24"/>
        </w:rPr>
        <w:t xml:space="preserve"> layers, is made up of </w:t>
      </w:r>
      <w:r w:rsidR="00F04ECE">
        <w:rPr>
          <w:rFonts w:ascii="Times New Roman" w:hAnsi="Times New Roman" w:cs="Times New Roman"/>
          <w:sz w:val="24"/>
          <w:szCs w:val="24"/>
        </w:rPr>
        <w:t xml:space="preserve">various </w:t>
      </w:r>
      <w:r w:rsidR="000B297C" w:rsidRPr="001D35FF">
        <w:rPr>
          <w:rFonts w:ascii="Times New Roman" w:hAnsi="Times New Roman" w:cs="Times New Roman"/>
          <w:sz w:val="24"/>
          <w:szCs w:val="24"/>
        </w:rPr>
        <w:t>components (i.e., neurons</w:t>
      </w:r>
      <w:r w:rsidR="0028121A" w:rsidRPr="001D35FF">
        <w:rPr>
          <w:rFonts w:ascii="Times New Roman" w:hAnsi="Times New Roman" w:cs="Times New Roman"/>
          <w:sz w:val="24"/>
          <w:szCs w:val="24"/>
        </w:rPr>
        <w:t xml:space="preserve"> or proteins</w:t>
      </w:r>
      <w:r w:rsidR="000B297C" w:rsidRPr="001D35FF">
        <w:rPr>
          <w:rFonts w:ascii="Times New Roman" w:hAnsi="Times New Roman" w:cs="Times New Roman"/>
          <w:sz w:val="24"/>
          <w:szCs w:val="24"/>
        </w:rPr>
        <w:t xml:space="preserve">) and their connections, and </w:t>
      </w:r>
      <w:r w:rsidR="008929E0">
        <w:rPr>
          <w:rFonts w:ascii="Times New Roman" w:hAnsi="Times New Roman" w:cs="Times New Roman"/>
          <w:sz w:val="24"/>
          <w:szCs w:val="24"/>
        </w:rPr>
        <w:t>whose components are</w:t>
      </w:r>
      <w:r w:rsidR="000B297C" w:rsidRPr="001D35FF">
        <w:rPr>
          <w:rFonts w:ascii="Times New Roman" w:hAnsi="Times New Roman" w:cs="Times New Roman"/>
          <w:sz w:val="24"/>
          <w:szCs w:val="24"/>
        </w:rPr>
        <w:t xml:space="preserve"> capable of integrating the weighted sum of </w:t>
      </w:r>
      <w:r w:rsidR="008929E0">
        <w:rPr>
          <w:rFonts w:ascii="Times New Roman" w:hAnsi="Times New Roman" w:cs="Times New Roman"/>
          <w:sz w:val="24"/>
          <w:szCs w:val="24"/>
        </w:rPr>
        <w:t>their</w:t>
      </w:r>
      <w:r w:rsidR="000B297C" w:rsidRPr="001D35FF">
        <w:rPr>
          <w:rFonts w:ascii="Times New Roman" w:hAnsi="Times New Roman" w:cs="Times New Roman"/>
          <w:sz w:val="24"/>
          <w:szCs w:val="24"/>
        </w:rPr>
        <w:t xml:space="preserve"> inputs to obtain signal</w:t>
      </w:r>
      <w:r w:rsidR="00722DEE">
        <w:rPr>
          <w:rFonts w:ascii="Times New Roman" w:hAnsi="Times New Roman" w:cs="Times New Roman"/>
          <w:sz w:val="24"/>
          <w:szCs w:val="24"/>
        </w:rPr>
        <w:t>s</w:t>
      </w:r>
      <w:r w:rsidR="000B297C" w:rsidRPr="001D35FF">
        <w:rPr>
          <w:rFonts w:ascii="Times New Roman" w:hAnsi="Times New Roman" w:cs="Times New Roman"/>
          <w:sz w:val="24"/>
          <w:szCs w:val="24"/>
        </w:rPr>
        <w:t xml:space="preserve"> and transmitting the signal</w:t>
      </w:r>
      <w:r w:rsidR="00722DEE">
        <w:rPr>
          <w:rFonts w:ascii="Times New Roman" w:hAnsi="Times New Roman" w:cs="Times New Roman"/>
          <w:sz w:val="24"/>
          <w:szCs w:val="24"/>
        </w:rPr>
        <w:t>s</w:t>
      </w:r>
      <w:r w:rsidR="000B297C" w:rsidRPr="001D35FF">
        <w:rPr>
          <w:rFonts w:ascii="Times New Roman" w:hAnsi="Times New Roman" w:cs="Times New Roman"/>
          <w:sz w:val="24"/>
          <w:szCs w:val="24"/>
        </w:rPr>
        <w:t xml:space="preserve"> to the next layer</w:t>
      </w:r>
      <w:r w:rsidR="00BE4EA4" w:rsidRPr="001D35FF">
        <w:rPr>
          <w:rFonts w:ascii="Times New Roman" w:hAnsi="Times New Roman" w:cs="Times New Roman"/>
          <w:sz w:val="24"/>
          <w:szCs w:val="24"/>
        </w:rPr>
        <w:t>.</w:t>
      </w:r>
      <w:r w:rsidR="00437147">
        <w:rPr>
          <w:rStyle w:val="FootnoteReference"/>
          <w:rFonts w:ascii="Times New Roman" w:hAnsi="Times New Roman" w:cs="Times New Roman"/>
          <w:sz w:val="24"/>
          <w:szCs w:val="24"/>
        </w:rPr>
        <w:footnoteReference w:id="7"/>
      </w:r>
      <w:r w:rsidR="00BE4EA4" w:rsidRPr="001D35FF">
        <w:rPr>
          <w:rFonts w:ascii="Times New Roman" w:hAnsi="Times New Roman" w:cs="Times New Roman"/>
          <w:sz w:val="24"/>
          <w:szCs w:val="24"/>
        </w:rPr>
        <w:t xml:space="preserve"> </w:t>
      </w:r>
      <w:r w:rsidR="008E2044" w:rsidRPr="001D35FF">
        <w:rPr>
          <w:rFonts w:ascii="Times New Roman" w:hAnsi="Times New Roman" w:cs="Times New Roman"/>
          <w:sz w:val="24"/>
          <w:szCs w:val="24"/>
        </w:rPr>
        <w:t xml:space="preserve">One case of such a multilayer perceptron is the </w:t>
      </w:r>
      <w:r w:rsidR="008E2044" w:rsidRPr="001D35FF">
        <w:rPr>
          <w:rFonts w:ascii="Times New Roman" w:hAnsi="Times New Roman" w:cs="Times New Roman"/>
          <w:i/>
          <w:iCs/>
          <w:sz w:val="24"/>
          <w:szCs w:val="24"/>
        </w:rPr>
        <w:t>protein kinase cascade</w:t>
      </w:r>
      <w:r w:rsidR="008E2044" w:rsidRPr="001D35FF">
        <w:rPr>
          <w:rFonts w:ascii="Times New Roman" w:hAnsi="Times New Roman" w:cs="Times New Roman"/>
          <w:sz w:val="24"/>
          <w:szCs w:val="24"/>
        </w:rPr>
        <w:t xml:space="preserve"> in signal transduction</w:t>
      </w:r>
      <w:r w:rsidR="00AE439D" w:rsidRPr="001D35FF">
        <w:rPr>
          <w:rFonts w:ascii="Times New Roman" w:hAnsi="Times New Roman" w:cs="Times New Roman"/>
          <w:sz w:val="24"/>
          <w:szCs w:val="24"/>
        </w:rPr>
        <w:t>, which serve</w:t>
      </w:r>
      <w:r w:rsidR="00953144" w:rsidRPr="001D35FF">
        <w:rPr>
          <w:rFonts w:ascii="Times New Roman" w:hAnsi="Times New Roman" w:cs="Times New Roman"/>
          <w:sz w:val="24"/>
          <w:szCs w:val="24"/>
        </w:rPr>
        <w:t>s</w:t>
      </w:r>
      <w:r w:rsidR="00AE439D" w:rsidRPr="001D35FF">
        <w:rPr>
          <w:rFonts w:ascii="Times New Roman" w:hAnsi="Times New Roman" w:cs="Times New Roman"/>
          <w:sz w:val="24"/>
          <w:szCs w:val="24"/>
        </w:rPr>
        <w:t xml:space="preserve"> as an information processing pathway in many eukaryotic organisms</w:t>
      </w:r>
      <w:r w:rsidR="004C0EB0" w:rsidRPr="001D35FF">
        <w:rPr>
          <w:rFonts w:ascii="Times New Roman" w:hAnsi="Times New Roman" w:cs="Times New Roman"/>
          <w:sz w:val="24"/>
          <w:szCs w:val="24"/>
        </w:rPr>
        <w:t xml:space="preserve"> </w:t>
      </w:r>
      <w:r w:rsidR="004C0EB0" w:rsidRPr="001D35FF">
        <w:rPr>
          <w:rFonts w:ascii="Times New Roman" w:hAnsi="Times New Roman" w:cs="Times New Roman"/>
          <w:sz w:val="24"/>
          <w:szCs w:val="24"/>
        </w:rPr>
        <w:fldChar w:fldCharType="begin"/>
      </w:r>
      <w:r w:rsidR="00C07142">
        <w:rPr>
          <w:rFonts w:ascii="Times New Roman" w:hAnsi="Times New Roman" w:cs="Times New Roman"/>
          <w:sz w:val="24"/>
          <w:szCs w:val="24"/>
        </w:rPr>
        <w:instrText xml:space="preserve"> ADDIN ZOTERO_ITEM CSL_CITATION {"citationID":"VzM8HUPD","properties":{"formattedCitation":"(Wiley, Shvartsman, and Lauffenburger 2003; Kolch, Calder, and Gilbert 2005)","plainCitation":"(Wiley, Shvartsman, and Lauffenburger 2003; Kolch, Calder, and Gilbert 2005)","dontUpdate":true,"noteIndex":0},"citationItems":[{"id":2481,"uris":["http://zotero.org/users/3261317/items/4QASPKGV"],"itemData":{"id":2481,"type":"article-journal","container-title":"Trends in cell biology","issue":"1","note":"publisher: Elsevier","page":"43–50","source":"Google Scholar","title":"Computational modeling of the EGF-receptor system: a paradigm for systems biology","title-short":"Computational modeling of the EGF-receptor system","volume":"13","author":[{"family":"Wiley","given":"H. Steven"},{"family":"Shvartsman","given":"Stanislav Y."},{"family":"Lauffenburger","given":"Douglas A."}],"issued":{"date-parts":[["2003"]]}}},{"id":2484,"uris":["http://zotero.org/users/3261317/items/ZGH84BT7"],"itemData":{"id":2484,"type":"article-journal","container-title":"FEBS letters","issue":"8","note":"publisher: Wiley Online Library","page":"1891–1895","source":"Google Scholar","title":"When kinases meet mathematics: the systems biology of MAPK signalling","title-short":"When kinases meet mathematics","volume":"579","author":[{"family":"Kolch","given":"Walter"},{"family":"Calder","given":"Muffy"},{"family":"Gilbert","given":"David"}],"issued":{"date-parts":[["2005"]]}}}],"schema":"https://github.com/citation-style-language/schema/raw/master/csl-citation.json"} </w:instrText>
      </w:r>
      <w:r w:rsidR="004C0EB0" w:rsidRPr="001D35FF">
        <w:rPr>
          <w:rFonts w:ascii="Times New Roman" w:hAnsi="Times New Roman" w:cs="Times New Roman"/>
          <w:sz w:val="24"/>
          <w:szCs w:val="24"/>
        </w:rPr>
        <w:fldChar w:fldCharType="separate"/>
      </w:r>
      <w:r w:rsidR="004C0EB0" w:rsidRPr="001D35FF">
        <w:rPr>
          <w:rFonts w:ascii="Times New Roman" w:hAnsi="Times New Roman" w:cs="Times New Roman"/>
          <w:sz w:val="24"/>
          <w:szCs w:val="24"/>
        </w:rPr>
        <w:t>(Wiley et al.</w:t>
      </w:r>
      <w:r w:rsidR="00935C3D" w:rsidRPr="001D35FF">
        <w:rPr>
          <w:rFonts w:ascii="Times New Roman" w:hAnsi="Times New Roman" w:cs="Times New Roman"/>
          <w:sz w:val="24"/>
          <w:szCs w:val="24"/>
        </w:rPr>
        <w:t>,</w:t>
      </w:r>
      <w:r w:rsidR="004C0EB0" w:rsidRPr="001D35FF">
        <w:rPr>
          <w:rFonts w:ascii="Times New Roman" w:hAnsi="Times New Roman" w:cs="Times New Roman"/>
          <w:sz w:val="24"/>
          <w:szCs w:val="24"/>
        </w:rPr>
        <w:t xml:space="preserve"> 2003; Kolch et al.</w:t>
      </w:r>
      <w:r w:rsidR="00935C3D" w:rsidRPr="001D35FF">
        <w:rPr>
          <w:rFonts w:ascii="Times New Roman" w:hAnsi="Times New Roman" w:cs="Times New Roman"/>
          <w:sz w:val="24"/>
          <w:szCs w:val="24"/>
        </w:rPr>
        <w:t>,</w:t>
      </w:r>
      <w:r w:rsidR="004C0EB0" w:rsidRPr="001D35FF">
        <w:rPr>
          <w:rFonts w:ascii="Times New Roman" w:hAnsi="Times New Roman" w:cs="Times New Roman"/>
          <w:sz w:val="24"/>
          <w:szCs w:val="24"/>
        </w:rPr>
        <w:t xml:space="preserve"> 2005)</w:t>
      </w:r>
      <w:r w:rsidR="004C0EB0" w:rsidRPr="001D35FF">
        <w:rPr>
          <w:rFonts w:ascii="Times New Roman" w:hAnsi="Times New Roman" w:cs="Times New Roman"/>
          <w:sz w:val="24"/>
          <w:szCs w:val="24"/>
        </w:rPr>
        <w:fldChar w:fldCharType="end"/>
      </w:r>
      <w:r w:rsidR="00AE439D" w:rsidRPr="001D35FF">
        <w:rPr>
          <w:rFonts w:ascii="Times New Roman" w:hAnsi="Times New Roman" w:cs="Times New Roman"/>
          <w:sz w:val="24"/>
          <w:szCs w:val="24"/>
        </w:rPr>
        <w:t>.</w:t>
      </w:r>
      <w:r w:rsidR="00284799" w:rsidRPr="001D35FF">
        <w:rPr>
          <w:rFonts w:ascii="Times New Roman" w:hAnsi="Times New Roman" w:cs="Times New Roman"/>
          <w:sz w:val="24"/>
          <w:szCs w:val="24"/>
        </w:rPr>
        <w:t xml:space="preserve"> </w:t>
      </w:r>
      <w:r w:rsidR="00EC1F99" w:rsidRPr="001D35FF">
        <w:rPr>
          <w:rFonts w:ascii="Times New Roman" w:hAnsi="Times New Roman" w:cs="Times New Roman"/>
          <w:sz w:val="24"/>
          <w:szCs w:val="24"/>
        </w:rPr>
        <w:t>As the name indicates, t</w:t>
      </w:r>
      <w:r w:rsidR="00284799" w:rsidRPr="001D35FF">
        <w:rPr>
          <w:rFonts w:ascii="Times New Roman" w:hAnsi="Times New Roman" w:cs="Times New Roman"/>
          <w:sz w:val="24"/>
          <w:szCs w:val="24"/>
        </w:rPr>
        <w:t xml:space="preserve">he cascade </w:t>
      </w:r>
      <w:r w:rsidR="00240DF9" w:rsidRPr="001D35FF">
        <w:rPr>
          <w:rFonts w:ascii="Times New Roman" w:hAnsi="Times New Roman" w:cs="Times New Roman"/>
          <w:sz w:val="24"/>
          <w:szCs w:val="24"/>
        </w:rPr>
        <w:t>is</w:t>
      </w:r>
      <w:r w:rsidR="00284799" w:rsidRPr="001D35FF">
        <w:rPr>
          <w:rFonts w:ascii="Times New Roman" w:hAnsi="Times New Roman" w:cs="Times New Roman"/>
          <w:sz w:val="24"/>
          <w:szCs w:val="24"/>
        </w:rPr>
        <w:t xml:space="preserve"> constructed from k</w:t>
      </w:r>
      <w:r w:rsidR="00EC1F99" w:rsidRPr="001D35FF">
        <w:rPr>
          <w:rFonts w:ascii="Times New Roman" w:hAnsi="Times New Roman" w:cs="Times New Roman"/>
          <w:sz w:val="24"/>
          <w:szCs w:val="24"/>
        </w:rPr>
        <w:t xml:space="preserve">inases, </w:t>
      </w:r>
      <w:bookmarkStart w:id="4" w:name="_Hlk42183360"/>
      <w:r w:rsidR="00EC1F99" w:rsidRPr="001D35FF">
        <w:rPr>
          <w:rFonts w:ascii="Times New Roman" w:hAnsi="Times New Roman" w:cs="Times New Roman"/>
          <w:sz w:val="24"/>
          <w:szCs w:val="24"/>
        </w:rPr>
        <w:t xml:space="preserve">a specific type of protein </w:t>
      </w:r>
      <w:bookmarkEnd w:id="4"/>
      <w:r w:rsidR="00EC1F99" w:rsidRPr="001D35FF">
        <w:rPr>
          <w:rFonts w:ascii="Times New Roman" w:hAnsi="Times New Roman" w:cs="Times New Roman"/>
          <w:sz w:val="24"/>
          <w:szCs w:val="24"/>
        </w:rPr>
        <w:t>that catalyz</w:t>
      </w:r>
      <w:r w:rsidR="00A9623C" w:rsidRPr="001D35FF">
        <w:rPr>
          <w:rFonts w:ascii="Times New Roman" w:hAnsi="Times New Roman" w:cs="Times New Roman"/>
          <w:sz w:val="24"/>
          <w:szCs w:val="24"/>
        </w:rPr>
        <w:t>es</w:t>
      </w:r>
      <w:r w:rsidR="00EC1F99" w:rsidRPr="001D35FF">
        <w:rPr>
          <w:rFonts w:ascii="Times New Roman" w:hAnsi="Times New Roman" w:cs="Times New Roman"/>
          <w:sz w:val="24"/>
          <w:szCs w:val="24"/>
        </w:rPr>
        <w:t xml:space="preserve"> the phosphorylation of particular target proteins.</w:t>
      </w:r>
      <w:r w:rsidR="00EC1F99" w:rsidRPr="00B139B1">
        <w:rPr>
          <w:rStyle w:val="FootnoteReference"/>
        </w:rPr>
        <w:footnoteReference w:id="8"/>
      </w:r>
      <w:r w:rsidR="00AE439D" w:rsidRPr="001D35FF">
        <w:rPr>
          <w:rFonts w:ascii="Times New Roman" w:hAnsi="Times New Roman" w:cs="Times New Roman"/>
          <w:sz w:val="24"/>
          <w:szCs w:val="24"/>
        </w:rPr>
        <w:t xml:space="preserve"> </w:t>
      </w:r>
      <w:r w:rsidR="004C0EB0" w:rsidRPr="001D35FF">
        <w:rPr>
          <w:rFonts w:ascii="Times New Roman" w:hAnsi="Times New Roman" w:cs="Times New Roman"/>
          <w:sz w:val="24"/>
          <w:szCs w:val="24"/>
        </w:rPr>
        <w:t>One simplified model of the protein kinase cascade is shown below:</w:t>
      </w:r>
    </w:p>
    <w:p w14:paraId="218E9DA4" w14:textId="77426016" w:rsidR="004C0EB0" w:rsidRPr="001D35FF" w:rsidRDefault="004C0EB0" w:rsidP="003418D1">
      <w:pPr>
        <w:spacing w:line="480" w:lineRule="auto"/>
        <w:ind w:firstLineChars="200" w:firstLine="480"/>
        <w:rPr>
          <w:rFonts w:ascii="Times New Roman" w:hAnsi="Times New Roman" w:cs="Times New Roman"/>
          <w:sz w:val="24"/>
          <w:szCs w:val="24"/>
        </w:rPr>
      </w:pPr>
    </w:p>
    <w:p w14:paraId="486D1F15" w14:textId="6B0E6E01" w:rsidR="004C0EB0" w:rsidRPr="001D35FF" w:rsidRDefault="00993AD2" w:rsidP="003418D1">
      <w:pPr>
        <w:spacing w:line="480" w:lineRule="auto"/>
        <w:ind w:leftChars="300" w:left="630"/>
        <w:rPr>
          <w:rFonts w:ascii="Times New Roman" w:hAnsi="Times New Roman" w:cs="Times New Roman"/>
          <w:sz w:val="24"/>
          <w:szCs w:val="24"/>
        </w:rPr>
      </w:pPr>
      <w:r w:rsidRPr="001D35FF">
        <w:rPr>
          <w:rFonts w:ascii="Times New Roman" w:hAnsi="Times New Roman" w:cs="Times New Roman"/>
          <w:noProof/>
          <w:sz w:val="24"/>
          <w:szCs w:val="24"/>
        </w:rPr>
        <w:drawing>
          <wp:inline distT="0" distB="0" distL="0" distR="0" wp14:anchorId="239F074A" wp14:editId="5694317F">
            <wp:extent cx="3574108" cy="2539657"/>
            <wp:effectExtent l="0" t="0" r="762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583487" cy="2546322"/>
                    </a:xfrm>
                    <a:prstGeom prst="rect">
                      <a:avLst/>
                    </a:prstGeom>
                  </pic:spPr>
                </pic:pic>
              </a:graphicData>
            </a:graphic>
          </wp:inline>
        </w:drawing>
      </w:r>
    </w:p>
    <w:p w14:paraId="0D0CE63B" w14:textId="395BE704" w:rsidR="004C0EB0" w:rsidRPr="001D35FF" w:rsidRDefault="004C0EB0" w:rsidP="003418D1">
      <w:pPr>
        <w:spacing w:line="480" w:lineRule="auto"/>
        <w:ind w:leftChars="300" w:left="630"/>
        <w:rPr>
          <w:rFonts w:ascii="Times New Roman" w:hAnsi="Times New Roman" w:cs="Times New Roman"/>
          <w:sz w:val="24"/>
          <w:szCs w:val="24"/>
        </w:rPr>
      </w:pPr>
      <w:r w:rsidRPr="001D35FF">
        <w:rPr>
          <w:rFonts w:ascii="Times New Roman" w:hAnsi="Times New Roman" w:cs="Times New Roman"/>
          <w:sz w:val="24"/>
          <w:szCs w:val="24"/>
        </w:rPr>
        <w:t xml:space="preserve">Figure 1. </w:t>
      </w:r>
      <w:r w:rsidR="00284799" w:rsidRPr="001D35FF">
        <w:rPr>
          <w:rFonts w:ascii="Times New Roman" w:hAnsi="Times New Roman" w:cs="Times New Roman"/>
          <w:sz w:val="24"/>
          <w:szCs w:val="24"/>
        </w:rPr>
        <w:t xml:space="preserve">A simplified model of the protein kinase cascade. This figure comes from Alon </w:t>
      </w:r>
      <w:r w:rsidR="00284799" w:rsidRPr="001D35FF">
        <w:rPr>
          <w:rFonts w:ascii="Times New Roman" w:hAnsi="Times New Roman" w:cs="Times New Roman"/>
          <w:sz w:val="24"/>
          <w:szCs w:val="24"/>
        </w:rPr>
        <w:fldChar w:fldCharType="begin"/>
      </w:r>
      <w:r w:rsidR="00C07142">
        <w:rPr>
          <w:rFonts w:ascii="Times New Roman" w:hAnsi="Times New Roman" w:cs="Times New Roman"/>
          <w:sz w:val="24"/>
          <w:szCs w:val="24"/>
        </w:rPr>
        <w:instrText xml:space="preserve"> ADDIN ZOTERO_ITEM CSL_CITATION {"citationID":"1WTpc0Gz","properties":{"formattedCitation":"(2007a, 108)","plainCitation":"(2007a, 108)","noteIndex":0},"citationItems":[{"id":937,"uris":["http://zotero.org/users/3261317/items/ZQAW7WQV"],"itemData":{"id":937,"type":"book","publisher":"Chapman and Hall/CRC","source":"Google Scholar","title":"An introduction to systems biology: design principles of biological circuits","title-short":"An introduction to systems biology","author":[{"family":"Alon","given":"Uri"}],"issued":{"date-parts":[["2007"]]}},"locator":"108","label":"page","suppress-author":true}],"schema":"https://github.com/citation-style-language/schema/raw/master/csl-citation.json"} </w:instrText>
      </w:r>
      <w:r w:rsidR="00284799" w:rsidRPr="001D35FF">
        <w:rPr>
          <w:rFonts w:ascii="Times New Roman" w:hAnsi="Times New Roman" w:cs="Times New Roman"/>
          <w:sz w:val="24"/>
          <w:szCs w:val="24"/>
        </w:rPr>
        <w:fldChar w:fldCharType="separate"/>
      </w:r>
      <w:r w:rsidR="00DB1850" w:rsidRPr="001D35FF">
        <w:rPr>
          <w:rFonts w:ascii="Times New Roman" w:hAnsi="Times New Roman" w:cs="Times New Roman"/>
          <w:sz w:val="24"/>
          <w:szCs w:val="24"/>
        </w:rPr>
        <w:t>(2007a, 108)</w:t>
      </w:r>
      <w:r w:rsidR="00284799" w:rsidRPr="001D35FF">
        <w:rPr>
          <w:rFonts w:ascii="Times New Roman" w:hAnsi="Times New Roman" w:cs="Times New Roman"/>
          <w:sz w:val="24"/>
          <w:szCs w:val="24"/>
        </w:rPr>
        <w:fldChar w:fldCharType="end"/>
      </w:r>
      <w:r w:rsidR="00284799" w:rsidRPr="001D35FF">
        <w:rPr>
          <w:rFonts w:ascii="Times New Roman" w:hAnsi="Times New Roman" w:cs="Times New Roman"/>
          <w:sz w:val="24"/>
          <w:szCs w:val="24"/>
        </w:rPr>
        <w:t xml:space="preserve">. </w:t>
      </w:r>
    </w:p>
    <w:p w14:paraId="0844F4A6" w14:textId="6BF89AFD" w:rsidR="002C3D3B" w:rsidRPr="001D35FF" w:rsidRDefault="002C3D3B" w:rsidP="003418D1">
      <w:pPr>
        <w:spacing w:line="480" w:lineRule="auto"/>
        <w:rPr>
          <w:rFonts w:ascii="Times New Roman" w:hAnsi="Times New Roman" w:cs="Times New Roman"/>
          <w:sz w:val="24"/>
          <w:szCs w:val="24"/>
        </w:rPr>
      </w:pPr>
    </w:p>
    <w:p w14:paraId="380198A8" w14:textId="12A7B506" w:rsidR="00380093" w:rsidRDefault="001348AC" w:rsidP="003418D1">
      <w:pPr>
        <w:spacing w:line="480" w:lineRule="auto"/>
        <w:rPr>
          <w:rFonts w:ascii="Times New Roman" w:hAnsi="Times New Roman" w:cs="Times New Roman"/>
          <w:sz w:val="24"/>
          <w:szCs w:val="24"/>
        </w:rPr>
      </w:pPr>
      <w:r w:rsidRPr="001D35FF">
        <w:rPr>
          <w:rFonts w:ascii="Times New Roman" w:hAnsi="Times New Roman" w:cs="Times New Roman"/>
          <w:sz w:val="24"/>
          <w:szCs w:val="24"/>
        </w:rPr>
        <w:t xml:space="preserve">The working of this </w:t>
      </w:r>
      <w:r w:rsidR="00993AD2" w:rsidRPr="001D35FF">
        <w:rPr>
          <w:rFonts w:ascii="Times New Roman" w:hAnsi="Times New Roman" w:cs="Times New Roman"/>
          <w:sz w:val="24"/>
          <w:szCs w:val="24"/>
        </w:rPr>
        <w:t xml:space="preserve">three-layer </w:t>
      </w:r>
      <w:r w:rsidRPr="001D35FF">
        <w:rPr>
          <w:rFonts w:ascii="Times New Roman" w:hAnsi="Times New Roman" w:cs="Times New Roman"/>
          <w:sz w:val="24"/>
          <w:szCs w:val="24"/>
        </w:rPr>
        <w:t xml:space="preserve">protein kinase cascade is </w:t>
      </w:r>
      <w:r w:rsidR="00D1576B" w:rsidRPr="001D35FF">
        <w:rPr>
          <w:rFonts w:ascii="Times New Roman" w:hAnsi="Times New Roman" w:cs="Times New Roman"/>
          <w:sz w:val="24"/>
          <w:szCs w:val="24"/>
        </w:rPr>
        <w:t>as follows</w:t>
      </w:r>
      <w:r w:rsidR="00993AD2" w:rsidRPr="001D35FF">
        <w:rPr>
          <w:rFonts w:ascii="Times New Roman" w:hAnsi="Times New Roman" w:cs="Times New Roman"/>
          <w:sz w:val="24"/>
          <w:szCs w:val="24"/>
        </w:rPr>
        <w:t xml:space="preserve">. The cascade </w:t>
      </w:r>
      <w:r w:rsidR="00240DF9" w:rsidRPr="001D35FF">
        <w:rPr>
          <w:rFonts w:ascii="Times New Roman" w:hAnsi="Times New Roman" w:cs="Times New Roman"/>
          <w:sz w:val="24"/>
          <w:szCs w:val="24"/>
        </w:rPr>
        <w:t>is</w:t>
      </w:r>
      <w:r w:rsidR="00993AD2" w:rsidRPr="001D35FF">
        <w:rPr>
          <w:rFonts w:ascii="Times New Roman" w:hAnsi="Times New Roman" w:cs="Times New Roman"/>
          <w:sz w:val="24"/>
          <w:szCs w:val="24"/>
        </w:rPr>
        <w:t xml:space="preserve"> activated when two receptors bind</w:t>
      </w:r>
      <w:r w:rsidR="006853EC" w:rsidRPr="001D35FF">
        <w:rPr>
          <w:rFonts w:ascii="Times New Roman" w:hAnsi="Times New Roman" w:cs="Times New Roman"/>
          <w:sz w:val="24"/>
          <w:szCs w:val="24"/>
        </w:rPr>
        <w:t xml:space="preserve"> two ligands</w:t>
      </w:r>
      <w:r w:rsidR="00240DF9" w:rsidRPr="00B139B1">
        <w:rPr>
          <w:rStyle w:val="FootnoteReference"/>
        </w:rPr>
        <w:footnoteReference w:id="9"/>
      </w:r>
      <w:r w:rsidR="006853EC" w:rsidRPr="001D35FF">
        <w:rPr>
          <w:rFonts w:ascii="Times New Roman" w:hAnsi="Times New Roman" w:cs="Times New Roman"/>
          <w:sz w:val="24"/>
          <w:szCs w:val="24"/>
        </w:rPr>
        <w:t xml:space="preserve"> respectively and </w:t>
      </w:r>
      <w:r w:rsidR="00240DF9" w:rsidRPr="001D35FF">
        <w:rPr>
          <w:rFonts w:ascii="Times New Roman" w:hAnsi="Times New Roman" w:cs="Times New Roman"/>
          <w:sz w:val="24"/>
          <w:szCs w:val="24"/>
        </w:rPr>
        <w:t xml:space="preserve">activate the top-layer kinases in the cascade, </w:t>
      </w:r>
      <w:r w:rsidR="00D1576B" w:rsidRPr="001D35FF">
        <w:rPr>
          <w:rFonts w:ascii="Times New Roman" w:hAnsi="Times New Roman" w:cs="Times New Roman"/>
          <w:sz w:val="24"/>
          <w:szCs w:val="24"/>
        </w:rPr>
        <w:t xml:space="preserve">i.e.,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oMath>
      <w:r w:rsidR="00584AE5" w:rsidRPr="001D35FF">
        <w:rPr>
          <w:rFonts w:ascii="Times New Roman" w:hAnsi="Times New Roman" w:cs="Times New Roman"/>
          <w:sz w:val="24"/>
          <w:szCs w:val="24"/>
        </w:rPr>
        <w:t xml:space="preserve"> and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oMath>
      <w:r w:rsidR="00240DF9" w:rsidRPr="001D35FF">
        <w:rPr>
          <w:rFonts w:ascii="Times New Roman" w:hAnsi="Times New Roman" w:cs="Times New Roman"/>
          <w:sz w:val="24"/>
          <w:szCs w:val="24"/>
        </w:rPr>
        <w:t xml:space="preserve">. </w:t>
      </w:r>
      <w:r w:rsidR="00316142" w:rsidRPr="001D35FF">
        <w:rPr>
          <w:rFonts w:ascii="Times New Roman" w:hAnsi="Times New Roman" w:cs="Times New Roman"/>
          <w:sz w:val="24"/>
          <w:szCs w:val="24"/>
        </w:rPr>
        <w:t xml:space="preserve">Each of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oMath>
      <w:r w:rsidR="00584AE5" w:rsidRPr="001D35FF">
        <w:rPr>
          <w:rFonts w:ascii="Times New Roman" w:hAnsi="Times New Roman" w:cs="Times New Roman"/>
          <w:sz w:val="24"/>
          <w:szCs w:val="24"/>
        </w:rPr>
        <w:t xml:space="preserve"> and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oMath>
      <w:r w:rsidR="00316142" w:rsidRPr="001D35FF">
        <w:rPr>
          <w:rFonts w:ascii="Times New Roman" w:hAnsi="Times New Roman" w:cs="Times New Roman"/>
          <w:sz w:val="24"/>
          <w:szCs w:val="24"/>
        </w:rPr>
        <w:t xml:space="preserve">, when activated by the receptors, can phosphorylate two of the kinases on the next layer, i.e.,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oMath>
      <w:r w:rsidR="00584AE5" w:rsidRPr="001D35FF">
        <w:rPr>
          <w:rFonts w:ascii="Times New Roman" w:hAnsi="Times New Roman" w:cs="Times New Roman"/>
          <w:sz w:val="24"/>
          <w:szCs w:val="24"/>
        </w:rPr>
        <w:t xml:space="preserve"> and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oMath>
      <w:r w:rsidR="00316142" w:rsidRPr="001D35FF">
        <w:rPr>
          <w:rFonts w:ascii="Times New Roman" w:hAnsi="Times New Roman" w:cs="Times New Roman"/>
          <w:sz w:val="24"/>
          <w:szCs w:val="24"/>
        </w:rPr>
        <w:t xml:space="preserve">. Each of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oMath>
      <w:r w:rsidR="00584AE5" w:rsidRPr="001D35FF">
        <w:rPr>
          <w:rFonts w:ascii="Times New Roman" w:hAnsi="Times New Roman" w:cs="Times New Roman"/>
          <w:sz w:val="24"/>
          <w:szCs w:val="24"/>
        </w:rPr>
        <w:t xml:space="preserve"> and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oMath>
      <w:r w:rsidR="00316142" w:rsidRPr="001D35FF">
        <w:rPr>
          <w:rFonts w:ascii="Times New Roman" w:hAnsi="Times New Roman" w:cs="Times New Roman"/>
          <w:sz w:val="24"/>
          <w:szCs w:val="24"/>
        </w:rPr>
        <w:t>, when phosphorylated, can go on to phosph</w:t>
      </w:r>
      <w:proofErr w:type="spellStart"/>
      <w:r w:rsidR="00316142" w:rsidRPr="001D35FF">
        <w:rPr>
          <w:rFonts w:ascii="Times New Roman" w:hAnsi="Times New Roman" w:cs="Times New Roman"/>
          <w:sz w:val="24"/>
          <w:szCs w:val="24"/>
        </w:rPr>
        <w:t>orylate</w:t>
      </w:r>
      <w:proofErr w:type="spellEnd"/>
      <w:r w:rsidR="00316142" w:rsidRPr="001D35FF">
        <w:rPr>
          <w:rFonts w:ascii="Times New Roman" w:hAnsi="Times New Roman" w:cs="Times New Roman"/>
          <w:sz w:val="24"/>
          <w:szCs w:val="24"/>
        </w:rPr>
        <w:t xml:space="preserve"> two of the kinases on still the next layer, i.e., </w:t>
      </w:r>
      <m:oMath>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1</m:t>
            </m:r>
          </m:sub>
        </m:sSub>
      </m:oMath>
      <w:r w:rsidR="00316142" w:rsidRPr="001D35FF">
        <w:rPr>
          <w:rFonts w:ascii="Times New Roman" w:hAnsi="Times New Roman" w:cs="Times New Roman"/>
          <w:sz w:val="24"/>
          <w:szCs w:val="24"/>
        </w:rPr>
        <w:t xml:space="preserve"> and </w:t>
      </w:r>
      <m:oMath>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2</m:t>
            </m:r>
          </m:sub>
        </m:sSub>
      </m:oMath>
      <w:r w:rsidR="00316142" w:rsidRPr="001D35FF">
        <w:rPr>
          <w:rFonts w:ascii="Times New Roman" w:hAnsi="Times New Roman" w:cs="Times New Roman"/>
          <w:sz w:val="24"/>
          <w:szCs w:val="24"/>
        </w:rPr>
        <w:t xml:space="preserve">. </w:t>
      </w:r>
      <w:r w:rsidR="00402BC1" w:rsidRPr="001D35FF">
        <w:rPr>
          <w:rFonts w:ascii="Times New Roman" w:hAnsi="Times New Roman" w:cs="Times New Roman"/>
          <w:sz w:val="24"/>
          <w:szCs w:val="24"/>
        </w:rPr>
        <w:t xml:space="preserve">When kinases </w:t>
      </w:r>
      <m:oMath>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1</m:t>
            </m:r>
          </m:sub>
        </m:sSub>
      </m:oMath>
      <w:r w:rsidR="00584AE5" w:rsidRPr="001D35FF">
        <w:rPr>
          <w:rFonts w:ascii="Times New Roman" w:hAnsi="Times New Roman" w:cs="Times New Roman"/>
          <w:sz w:val="24"/>
          <w:szCs w:val="24"/>
        </w:rPr>
        <w:t xml:space="preserve"> and </w:t>
      </w:r>
      <m:oMath>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2</m:t>
            </m:r>
          </m:sub>
        </m:sSub>
      </m:oMath>
      <w:r w:rsidR="00402BC1" w:rsidRPr="001D35FF">
        <w:rPr>
          <w:rFonts w:ascii="Times New Roman" w:hAnsi="Times New Roman" w:cs="Times New Roman"/>
          <w:sz w:val="24"/>
          <w:szCs w:val="24"/>
        </w:rPr>
        <w:t xml:space="preserve"> are phosphorylated, they phosphorylate two transcription factors which result in gene expression. </w:t>
      </w:r>
      <w:r w:rsidR="00D1576B" w:rsidRPr="001D35FF">
        <w:rPr>
          <w:rFonts w:ascii="Times New Roman" w:hAnsi="Times New Roman" w:cs="Times New Roman"/>
          <w:sz w:val="24"/>
          <w:szCs w:val="24"/>
        </w:rPr>
        <w:t>In the meanwhile</w:t>
      </w:r>
      <w:r w:rsidR="00402BC1" w:rsidRPr="001D35FF">
        <w:rPr>
          <w:rFonts w:ascii="Times New Roman" w:hAnsi="Times New Roman" w:cs="Times New Roman"/>
          <w:sz w:val="24"/>
          <w:szCs w:val="24"/>
        </w:rPr>
        <w:t xml:space="preserve">, </w:t>
      </w:r>
      <w:r w:rsidR="00380093" w:rsidRPr="001D35FF">
        <w:rPr>
          <w:rFonts w:ascii="Times New Roman" w:hAnsi="Times New Roman" w:cs="Times New Roman"/>
          <w:sz w:val="24"/>
          <w:szCs w:val="24"/>
        </w:rPr>
        <w:t>phosphatases</w:t>
      </w:r>
      <w:r w:rsidR="00380093">
        <w:rPr>
          <w:rFonts w:ascii="Times New Roman" w:hAnsi="Times New Roman" w:cs="Times New Roman"/>
          <w:sz w:val="24"/>
          <w:szCs w:val="24"/>
        </w:rPr>
        <w:t xml:space="preserve">, a type of protein enzymes, constantly </w:t>
      </w:r>
      <w:r w:rsidR="00380093" w:rsidRPr="001D35FF">
        <w:rPr>
          <w:rFonts w:ascii="Times New Roman" w:hAnsi="Times New Roman" w:cs="Times New Roman"/>
          <w:sz w:val="24"/>
          <w:szCs w:val="24"/>
        </w:rPr>
        <w:t>dephosphorylate the</w:t>
      </w:r>
      <w:r w:rsidR="00380093">
        <w:rPr>
          <w:rFonts w:ascii="Times New Roman" w:hAnsi="Times New Roman" w:cs="Times New Roman"/>
          <w:sz w:val="24"/>
          <w:szCs w:val="24"/>
        </w:rPr>
        <w:t>se</w:t>
      </w:r>
      <w:r w:rsidR="00380093" w:rsidRPr="001D35FF">
        <w:rPr>
          <w:rFonts w:ascii="Times New Roman" w:hAnsi="Times New Roman" w:cs="Times New Roman"/>
          <w:sz w:val="24"/>
          <w:szCs w:val="24"/>
        </w:rPr>
        <w:t xml:space="preserve"> phosphorylated kinases</w:t>
      </w:r>
      <w:r w:rsidR="00380093">
        <w:rPr>
          <w:rFonts w:ascii="Times New Roman" w:hAnsi="Times New Roman" w:cs="Times New Roman"/>
          <w:sz w:val="24"/>
          <w:szCs w:val="24"/>
        </w:rPr>
        <w:t>—as a result, the protein kinase cascade form</w:t>
      </w:r>
      <w:r w:rsidR="000855B9">
        <w:rPr>
          <w:rFonts w:ascii="Times New Roman" w:hAnsi="Times New Roman" w:cs="Times New Roman"/>
          <w:sz w:val="24"/>
          <w:szCs w:val="24"/>
        </w:rPr>
        <w:t>s</w:t>
      </w:r>
      <w:r w:rsidR="00380093">
        <w:rPr>
          <w:rFonts w:ascii="Times New Roman" w:hAnsi="Times New Roman" w:cs="Times New Roman"/>
          <w:sz w:val="24"/>
          <w:szCs w:val="24"/>
        </w:rPr>
        <w:t xml:space="preserve"> a </w:t>
      </w:r>
      <w:r w:rsidR="00380093" w:rsidRPr="001D35FF">
        <w:rPr>
          <w:rFonts w:ascii="Times New Roman" w:hAnsi="Times New Roman" w:cs="Times New Roman"/>
          <w:sz w:val="24"/>
          <w:szCs w:val="24"/>
        </w:rPr>
        <w:t>phosphorylation and dephosphorylation</w:t>
      </w:r>
      <w:r w:rsidR="002046BC">
        <w:rPr>
          <w:rFonts w:ascii="Times New Roman" w:hAnsi="Times New Roman" w:cs="Times New Roman"/>
          <w:sz w:val="24"/>
          <w:szCs w:val="24"/>
        </w:rPr>
        <w:t xml:space="preserve"> circle</w:t>
      </w:r>
      <w:r w:rsidR="00380093">
        <w:rPr>
          <w:rFonts w:ascii="Times New Roman" w:hAnsi="Times New Roman" w:cs="Times New Roman"/>
          <w:sz w:val="24"/>
          <w:szCs w:val="24"/>
        </w:rPr>
        <w:t xml:space="preserve">. </w:t>
      </w:r>
      <w:r w:rsidR="003418D1">
        <w:rPr>
          <w:rFonts w:ascii="Times New Roman" w:hAnsi="Times New Roman" w:cs="Times New Roman"/>
          <w:sz w:val="24"/>
          <w:szCs w:val="24"/>
        </w:rPr>
        <w:t>Note that the components (i.e., the kinases)</w:t>
      </w:r>
      <w:r w:rsidR="003418D1" w:rsidRPr="003418D1">
        <w:rPr>
          <w:rFonts w:ascii="Times New Roman" w:hAnsi="Times New Roman" w:cs="Times New Roman"/>
          <w:sz w:val="24"/>
          <w:szCs w:val="24"/>
        </w:rPr>
        <w:t xml:space="preserve"> </w:t>
      </w:r>
      <w:r w:rsidR="00567BEC">
        <w:rPr>
          <w:rFonts w:ascii="Times New Roman" w:hAnsi="Times New Roman" w:cs="Times New Roman"/>
          <w:sz w:val="24"/>
          <w:szCs w:val="24"/>
        </w:rPr>
        <w:t xml:space="preserve">at </w:t>
      </w:r>
      <w:r w:rsidR="003418D1" w:rsidRPr="003418D1">
        <w:rPr>
          <w:rFonts w:ascii="Times New Roman" w:hAnsi="Times New Roman" w:cs="Times New Roman"/>
          <w:sz w:val="24"/>
          <w:szCs w:val="24"/>
        </w:rPr>
        <w:t xml:space="preserve">each layer receive inputs from (typically all) the components </w:t>
      </w:r>
      <w:r w:rsidR="00567BEC">
        <w:rPr>
          <w:rFonts w:ascii="Times New Roman" w:hAnsi="Times New Roman" w:cs="Times New Roman"/>
          <w:sz w:val="24"/>
          <w:szCs w:val="24"/>
        </w:rPr>
        <w:t>at</w:t>
      </w:r>
      <w:r w:rsidR="003418D1" w:rsidRPr="003418D1">
        <w:rPr>
          <w:rFonts w:ascii="Times New Roman" w:hAnsi="Times New Roman" w:cs="Times New Roman"/>
          <w:sz w:val="24"/>
          <w:szCs w:val="24"/>
        </w:rPr>
        <w:t xml:space="preserve"> the previous layer and that it is the </w:t>
      </w:r>
      <w:r w:rsidR="003418D1">
        <w:rPr>
          <w:rFonts w:ascii="Times New Roman" w:hAnsi="Times New Roman" w:cs="Times New Roman"/>
          <w:sz w:val="24"/>
          <w:szCs w:val="24"/>
        </w:rPr>
        <w:t>components</w:t>
      </w:r>
      <w:r w:rsidR="003418D1" w:rsidRPr="003418D1">
        <w:rPr>
          <w:rFonts w:ascii="Times New Roman" w:hAnsi="Times New Roman" w:cs="Times New Roman"/>
          <w:sz w:val="24"/>
          <w:szCs w:val="24"/>
        </w:rPr>
        <w:t xml:space="preserve"> that integrate the</w:t>
      </w:r>
      <w:r w:rsidR="00D54323">
        <w:rPr>
          <w:rFonts w:ascii="Times New Roman" w:hAnsi="Times New Roman" w:cs="Times New Roman"/>
          <w:sz w:val="24"/>
          <w:szCs w:val="24"/>
        </w:rPr>
        <w:t>se</w:t>
      </w:r>
      <w:r w:rsidR="003418D1" w:rsidRPr="003418D1">
        <w:rPr>
          <w:rFonts w:ascii="Times New Roman" w:hAnsi="Times New Roman" w:cs="Times New Roman"/>
          <w:sz w:val="24"/>
          <w:szCs w:val="24"/>
        </w:rPr>
        <w:t xml:space="preserve"> inputs (often in a non-linear fashion).</w:t>
      </w:r>
      <w:r w:rsidR="0089521A">
        <w:rPr>
          <w:rStyle w:val="FootnoteReference"/>
          <w:rFonts w:ascii="Times New Roman" w:hAnsi="Times New Roman" w:cs="Times New Roman"/>
          <w:sz w:val="24"/>
          <w:szCs w:val="24"/>
        </w:rPr>
        <w:footnoteReference w:id="10"/>
      </w:r>
    </w:p>
    <w:p w14:paraId="1BEFE3AF" w14:textId="0A8715EB" w:rsidR="003E488F" w:rsidRDefault="00380093" w:rsidP="003418D1">
      <w:pPr>
        <w:spacing w:line="480" w:lineRule="auto"/>
        <w:ind w:firstLineChars="200" w:firstLine="480"/>
        <w:rPr>
          <w:rFonts w:ascii="Times New Roman" w:hAnsi="Times New Roman" w:cs="Times New Roman"/>
          <w:sz w:val="24"/>
          <w:szCs w:val="24"/>
        </w:rPr>
      </w:pPr>
      <w:r>
        <w:rPr>
          <w:rFonts w:ascii="Times New Roman" w:hAnsi="Times New Roman" w:cs="Times New Roman"/>
          <w:sz w:val="24"/>
          <w:szCs w:val="24"/>
        </w:rPr>
        <w:t>Consequently</w:t>
      </w:r>
      <w:r w:rsidR="00D1576B" w:rsidRPr="001D35FF">
        <w:rPr>
          <w:rFonts w:ascii="Times New Roman" w:hAnsi="Times New Roman" w:cs="Times New Roman"/>
          <w:sz w:val="24"/>
          <w:szCs w:val="24"/>
        </w:rPr>
        <w:t>, th</w:t>
      </w:r>
      <w:r w:rsidR="002046BC">
        <w:rPr>
          <w:rFonts w:ascii="Times New Roman" w:hAnsi="Times New Roman" w:cs="Times New Roman"/>
          <w:sz w:val="24"/>
          <w:szCs w:val="24"/>
        </w:rPr>
        <w:t>e</w:t>
      </w:r>
      <w:r w:rsidR="00D1576B" w:rsidRPr="001D35FF">
        <w:rPr>
          <w:rFonts w:ascii="Times New Roman" w:hAnsi="Times New Roman" w:cs="Times New Roman"/>
          <w:sz w:val="24"/>
          <w:szCs w:val="24"/>
        </w:rPr>
        <w:t xml:space="preserve"> protein kinase cascade </w:t>
      </w:r>
      <w:r w:rsidR="007809AF" w:rsidRPr="001D35FF">
        <w:rPr>
          <w:rFonts w:ascii="Times New Roman" w:hAnsi="Times New Roman" w:cs="Times New Roman"/>
          <w:sz w:val="24"/>
          <w:szCs w:val="24"/>
        </w:rPr>
        <w:t>constitute</w:t>
      </w:r>
      <w:r w:rsidR="00517458">
        <w:rPr>
          <w:rFonts w:ascii="Times New Roman" w:hAnsi="Times New Roman" w:cs="Times New Roman"/>
          <w:sz w:val="24"/>
          <w:szCs w:val="24"/>
        </w:rPr>
        <w:t>s</w:t>
      </w:r>
      <w:r w:rsidR="00D1576B" w:rsidRPr="001D35FF">
        <w:rPr>
          <w:rFonts w:ascii="Times New Roman" w:hAnsi="Times New Roman" w:cs="Times New Roman"/>
          <w:sz w:val="24"/>
          <w:szCs w:val="24"/>
        </w:rPr>
        <w:t xml:space="preserve"> a multilayer perceptron that is able to integrate input signals from a number of receptors. </w:t>
      </w:r>
      <w:r w:rsidR="00CE346D" w:rsidRPr="001D35FF">
        <w:rPr>
          <w:rFonts w:ascii="Times New Roman" w:hAnsi="Times New Roman" w:cs="Times New Roman"/>
          <w:sz w:val="24"/>
          <w:szCs w:val="24"/>
        </w:rPr>
        <w:t>So far</w:t>
      </w:r>
      <w:r w:rsidR="00E038D4" w:rsidRPr="001D35FF">
        <w:rPr>
          <w:rFonts w:ascii="Times New Roman" w:hAnsi="Times New Roman" w:cs="Times New Roman"/>
          <w:sz w:val="24"/>
          <w:szCs w:val="24"/>
        </w:rPr>
        <w:t xml:space="preserve">, we have </w:t>
      </w:r>
      <w:r w:rsidR="001E3568">
        <w:rPr>
          <w:rFonts w:ascii="Times New Roman" w:hAnsi="Times New Roman" w:cs="Times New Roman"/>
          <w:sz w:val="24"/>
          <w:szCs w:val="24"/>
        </w:rPr>
        <w:t>only</w:t>
      </w:r>
      <w:r w:rsidR="00E038D4" w:rsidRPr="001D35FF">
        <w:rPr>
          <w:rFonts w:ascii="Times New Roman" w:hAnsi="Times New Roman" w:cs="Times New Roman"/>
          <w:sz w:val="24"/>
          <w:szCs w:val="24"/>
        </w:rPr>
        <w:t xml:space="preserve"> gotten </w:t>
      </w:r>
      <w:r w:rsidR="001E3568">
        <w:rPr>
          <w:rFonts w:ascii="Times New Roman" w:hAnsi="Times New Roman" w:cs="Times New Roman"/>
          <w:sz w:val="24"/>
          <w:szCs w:val="24"/>
        </w:rPr>
        <w:t>a rough idea of</w:t>
      </w:r>
      <w:r w:rsidR="00E038D4" w:rsidRPr="001D35FF">
        <w:rPr>
          <w:rFonts w:ascii="Times New Roman" w:hAnsi="Times New Roman" w:cs="Times New Roman"/>
          <w:sz w:val="24"/>
          <w:szCs w:val="24"/>
        </w:rPr>
        <w:t xml:space="preserve"> how the design principle works. </w:t>
      </w:r>
      <w:r w:rsidR="00D1576B" w:rsidRPr="001D35FF">
        <w:rPr>
          <w:rFonts w:ascii="Times New Roman" w:hAnsi="Times New Roman" w:cs="Times New Roman"/>
          <w:sz w:val="24"/>
          <w:szCs w:val="24"/>
        </w:rPr>
        <w:t xml:space="preserve">To understand </w:t>
      </w:r>
      <w:r w:rsidR="001E3568">
        <w:rPr>
          <w:rFonts w:ascii="Times New Roman" w:hAnsi="Times New Roman" w:cs="Times New Roman"/>
          <w:sz w:val="24"/>
          <w:szCs w:val="24"/>
        </w:rPr>
        <w:t>the dynamic aspects of this</w:t>
      </w:r>
      <w:r w:rsidR="007809AF" w:rsidRPr="001D35FF">
        <w:rPr>
          <w:rFonts w:ascii="Times New Roman" w:hAnsi="Times New Roman" w:cs="Times New Roman"/>
          <w:sz w:val="24"/>
          <w:szCs w:val="24"/>
        </w:rPr>
        <w:t xml:space="preserve"> design principle, </w:t>
      </w:r>
      <w:r w:rsidR="001E3568">
        <w:rPr>
          <w:rFonts w:ascii="Times New Roman" w:hAnsi="Times New Roman" w:cs="Times New Roman"/>
          <w:sz w:val="24"/>
          <w:szCs w:val="24"/>
        </w:rPr>
        <w:t xml:space="preserve">mathematical tools such as differential equations must be </w:t>
      </w:r>
      <w:r w:rsidR="00F04ECE">
        <w:rPr>
          <w:rFonts w:ascii="Times New Roman" w:hAnsi="Times New Roman" w:cs="Times New Roman"/>
          <w:sz w:val="24"/>
          <w:szCs w:val="24"/>
        </w:rPr>
        <w:t>employed</w:t>
      </w:r>
      <w:r w:rsidR="007809AF" w:rsidRPr="001D35FF">
        <w:rPr>
          <w:rFonts w:ascii="Times New Roman" w:hAnsi="Times New Roman" w:cs="Times New Roman"/>
          <w:sz w:val="24"/>
          <w:szCs w:val="24"/>
        </w:rPr>
        <w:t xml:space="preserve">. </w:t>
      </w:r>
      <w:r w:rsidR="00E02AC2">
        <w:rPr>
          <w:rFonts w:ascii="Times New Roman" w:hAnsi="Times New Roman" w:cs="Times New Roman"/>
          <w:sz w:val="24"/>
          <w:szCs w:val="24"/>
        </w:rPr>
        <w:t xml:space="preserve">However, for the purpose of this article, I will </w:t>
      </w:r>
      <w:r w:rsidR="006D2239">
        <w:rPr>
          <w:rFonts w:ascii="Times New Roman" w:hAnsi="Times New Roman" w:cs="Times New Roman"/>
          <w:sz w:val="24"/>
          <w:szCs w:val="24"/>
        </w:rPr>
        <w:t xml:space="preserve">rest myself content with qualitative descriptions and </w:t>
      </w:r>
      <w:r w:rsidR="00271861">
        <w:rPr>
          <w:rFonts w:ascii="Times New Roman" w:hAnsi="Times New Roman" w:cs="Times New Roman"/>
          <w:sz w:val="24"/>
          <w:szCs w:val="24"/>
        </w:rPr>
        <w:t>leave those technical</w:t>
      </w:r>
      <w:r w:rsidR="006D2239">
        <w:rPr>
          <w:rFonts w:ascii="Times New Roman" w:hAnsi="Times New Roman" w:cs="Times New Roman"/>
          <w:sz w:val="24"/>
          <w:szCs w:val="24"/>
        </w:rPr>
        <w:t>ly</w:t>
      </w:r>
      <w:r w:rsidR="00DB6246">
        <w:rPr>
          <w:rFonts w:ascii="Times New Roman" w:hAnsi="Times New Roman" w:cs="Times New Roman"/>
          <w:sz w:val="24"/>
          <w:szCs w:val="24"/>
        </w:rPr>
        <w:t>-</w:t>
      </w:r>
      <w:r w:rsidR="00271861">
        <w:rPr>
          <w:rFonts w:ascii="Times New Roman" w:hAnsi="Times New Roman" w:cs="Times New Roman"/>
          <w:sz w:val="24"/>
          <w:szCs w:val="24"/>
        </w:rPr>
        <w:t>oriented readers to Alon (</w:t>
      </w:r>
      <w:proofErr w:type="spellStart"/>
      <w:r w:rsidR="00271861">
        <w:rPr>
          <w:rFonts w:ascii="Times New Roman" w:hAnsi="Times New Roman" w:cs="Times New Roman"/>
          <w:sz w:val="24"/>
          <w:szCs w:val="24"/>
        </w:rPr>
        <w:t>2007a</w:t>
      </w:r>
      <w:proofErr w:type="spellEnd"/>
      <w:r w:rsidR="00132A73">
        <w:rPr>
          <w:rFonts w:ascii="Times New Roman" w:hAnsi="Times New Roman" w:cs="Times New Roman"/>
          <w:sz w:val="24"/>
          <w:szCs w:val="24"/>
        </w:rPr>
        <w:t>, 106-115</w:t>
      </w:r>
      <w:r w:rsidR="00271861">
        <w:rPr>
          <w:rFonts w:ascii="Times New Roman" w:hAnsi="Times New Roman" w:cs="Times New Roman"/>
          <w:sz w:val="24"/>
          <w:szCs w:val="24"/>
        </w:rPr>
        <w:t>)</w:t>
      </w:r>
      <w:r w:rsidR="00E02AC2">
        <w:rPr>
          <w:rFonts w:ascii="Times New Roman" w:hAnsi="Times New Roman" w:cs="Times New Roman"/>
          <w:sz w:val="24"/>
          <w:szCs w:val="24"/>
        </w:rPr>
        <w:t xml:space="preserve">. In Figure 1, we can see that </w:t>
      </w:r>
      <m:oMath>
        <m:r>
          <w:rPr>
            <w:rFonts w:ascii="Cambria Math" w:hAnsi="Cambria Math" w:cs="Times New Roman"/>
            <w:sz w:val="24"/>
            <w:szCs w:val="24"/>
          </w:rPr>
          <m:t>Y</m:t>
        </m:r>
      </m:oMath>
      <w:r w:rsidR="00E02AC2" w:rsidRPr="001D35FF">
        <w:rPr>
          <w:rFonts w:ascii="Times New Roman" w:hAnsi="Times New Roman" w:cs="Times New Roman"/>
          <w:sz w:val="24"/>
          <w:szCs w:val="24"/>
        </w:rPr>
        <w:t xml:space="preserve"> is phosphorylated by two different kinases, i.e.,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oMath>
      <w:r w:rsidR="00E02AC2" w:rsidRPr="001D35FF">
        <w:rPr>
          <w:rFonts w:ascii="Times New Roman" w:hAnsi="Times New Roman" w:cs="Times New Roman"/>
          <w:sz w:val="24"/>
          <w:szCs w:val="24"/>
        </w:rPr>
        <w:t xml:space="preserve"> and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oMath>
      <w:r w:rsidR="00E02AC2">
        <w:rPr>
          <w:rFonts w:ascii="Times New Roman" w:hAnsi="Times New Roman" w:cs="Times New Roman"/>
          <w:sz w:val="24"/>
          <w:szCs w:val="24"/>
        </w:rPr>
        <w:t xml:space="preserve">. </w:t>
      </w:r>
      <m:oMath>
        <m:r>
          <w:rPr>
            <w:rFonts w:ascii="Cambria Math" w:hAnsi="Cambria Math" w:cs="Times New Roman"/>
            <w:sz w:val="24"/>
            <w:szCs w:val="24"/>
          </w:rPr>
          <m:t>Y</m:t>
        </m:r>
      </m:oMath>
      <w:r w:rsidR="003E488F" w:rsidRPr="001D35FF">
        <w:rPr>
          <w:rFonts w:ascii="Times New Roman" w:hAnsi="Times New Roman" w:cs="Times New Roman"/>
          <w:sz w:val="24"/>
          <w:szCs w:val="24"/>
        </w:rPr>
        <w:t xml:space="preserve"> has two parts, phosphorylated </w:t>
      </w:r>
      <m:oMath>
        <m:r>
          <w:rPr>
            <w:rFonts w:ascii="Cambria Math" w:hAnsi="Cambria Math" w:cs="Times New Roman"/>
            <w:sz w:val="24"/>
            <w:szCs w:val="24"/>
          </w:rPr>
          <m:t>Y</m:t>
        </m:r>
      </m:oMath>
      <w:r w:rsidR="003E488F" w:rsidRPr="001D35FF">
        <w:rPr>
          <w:rFonts w:ascii="Times New Roman" w:hAnsi="Times New Roman" w:cs="Times New Roman"/>
          <w:sz w:val="24"/>
          <w:szCs w:val="24"/>
        </w:rPr>
        <w:t xml:space="preserve">, denoted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oMath>
      <w:r w:rsidR="003E488F" w:rsidRPr="001D35FF">
        <w:rPr>
          <w:rFonts w:ascii="Times New Roman" w:hAnsi="Times New Roman" w:cs="Times New Roman"/>
          <w:sz w:val="24"/>
          <w:szCs w:val="24"/>
        </w:rPr>
        <w:t xml:space="preserve">, and unphosphorylated </w:t>
      </w:r>
      <m:oMath>
        <m:r>
          <w:rPr>
            <w:rFonts w:ascii="Cambria Math" w:hAnsi="Cambria Math" w:cs="Times New Roman"/>
            <w:sz w:val="24"/>
            <w:szCs w:val="24"/>
          </w:rPr>
          <m:t>Y</m:t>
        </m:r>
      </m:oMath>
      <w:r w:rsidR="003E488F" w:rsidRPr="001D35FF">
        <w:rPr>
          <w:rFonts w:ascii="Times New Roman" w:hAnsi="Times New Roman" w:cs="Times New Roman"/>
          <w:sz w:val="24"/>
          <w:szCs w:val="24"/>
        </w:rPr>
        <w:t xml:space="preserve">, denoted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o</m:t>
            </m:r>
          </m:sub>
        </m:sSub>
      </m:oMath>
      <w:r w:rsidR="003E488F">
        <w:rPr>
          <w:rFonts w:ascii="Times New Roman" w:hAnsi="Times New Roman" w:cs="Times New Roman"/>
          <w:sz w:val="24"/>
          <w:szCs w:val="24"/>
        </w:rPr>
        <w:t xml:space="preserve">. </w:t>
      </w:r>
      <w:r w:rsidR="003E488F" w:rsidRPr="001D35FF">
        <w:rPr>
          <w:rFonts w:ascii="Times New Roman" w:hAnsi="Times New Roman" w:cs="Times New Roman"/>
          <w:sz w:val="24"/>
          <w:szCs w:val="24"/>
        </w:rPr>
        <w:t xml:space="preserve">The rate of change of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oMath>
      <w:r w:rsidR="003E488F" w:rsidRPr="001D35FF">
        <w:rPr>
          <w:rFonts w:ascii="Times New Roman" w:hAnsi="Times New Roman" w:cs="Times New Roman"/>
          <w:sz w:val="24"/>
          <w:szCs w:val="24"/>
        </w:rPr>
        <w:t xml:space="preserve"> depends on the difference between its phos</w:t>
      </w:r>
      <w:proofErr w:type="spellStart"/>
      <w:r w:rsidR="003E488F" w:rsidRPr="001D35FF">
        <w:rPr>
          <w:rFonts w:ascii="Times New Roman" w:hAnsi="Times New Roman" w:cs="Times New Roman"/>
          <w:sz w:val="24"/>
          <w:szCs w:val="24"/>
        </w:rPr>
        <w:t>phorylation</w:t>
      </w:r>
      <w:proofErr w:type="spellEnd"/>
      <w:r w:rsidR="003E488F" w:rsidRPr="001D35FF">
        <w:rPr>
          <w:rFonts w:ascii="Times New Roman" w:hAnsi="Times New Roman" w:cs="Times New Roman"/>
          <w:sz w:val="24"/>
          <w:szCs w:val="24"/>
        </w:rPr>
        <w:t xml:space="preserve"> and dephosphorylation</w:t>
      </w:r>
      <w:r w:rsidR="003E488F">
        <w:rPr>
          <w:rFonts w:ascii="Times New Roman" w:hAnsi="Times New Roman" w:cs="Times New Roman"/>
          <w:sz w:val="24"/>
          <w:szCs w:val="24"/>
        </w:rPr>
        <w:t xml:space="preserve">. </w:t>
      </w:r>
      <w:r w:rsidR="00271861">
        <w:rPr>
          <w:rFonts w:ascii="Times New Roman" w:hAnsi="Times New Roman" w:cs="Times New Roman"/>
          <w:sz w:val="24"/>
          <w:szCs w:val="24"/>
        </w:rPr>
        <w:t>In many cases</w:t>
      </w:r>
      <w:r w:rsidR="003E488F">
        <w:rPr>
          <w:rFonts w:ascii="Times New Roman" w:hAnsi="Times New Roman" w:cs="Times New Roman"/>
          <w:sz w:val="24"/>
          <w:szCs w:val="24"/>
        </w:rPr>
        <w:t xml:space="preserve"> </w:t>
      </w:r>
      <w:r w:rsidR="003E488F" w:rsidRPr="001D35FF">
        <w:rPr>
          <w:rFonts w:ascii="Times New Roman" w:hAnsi="Times New Roman" w:cs="Times New Roman"/>
          <w:sz w:val="24"/>
          <w:szCs w:val="24"/>
        </w:rPr>
        <w:t xml:space="preserve">the phosphorylated part of </w:t>
      </w:r>
      <m:oMath>
        <m:r>
          <w:rPr>
            <w:rFonts w:ascii="Cambria Math" w:hAnsi="Cambria Math" w:cs="Times New Roman"/>
            <w:sz w:val="24"/>
            <w:szCs w:val="24"/>
          </w:rPr>
          <m:t>Y</m:t>
        </m:r>
      </m:oMath>
      <w:r w:rsidR="003E488F" w:rsidRPr="001D35FF">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oMath>
      <w:r w:rsidR="003E488F" w:rsidRPr="001D35FF">
        <w:rPr>
          <w:rFonts w:ascii="Times New Roman" w:hAnsi="Times New Roman" w:cs="Times New Roman"/>
          <w:sz w:val="24"/>
          <w:szCs w:val="24"/>
        </w:rPr>
        <w:t xml:space="preserve">, is an increasing function of the weighted sum of the concentrations of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oMath>
      <w:r w:rsidR="003E488F" w:rsidRPr="001D35FF">
        <w:rPr>
          <w:rFonts w:ascii="Times New Roman" w:hAnsi="Times New Roman" w:cs="Times New Roman"/>
          <w:sz w:val="24"/>
          <w:szCs w:val="24"/>
        </w:rPr>
        <w:t xml:space="preserve"> and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oMath>
      <w:r w:rsidR="003E488F" w:rsidRPr="001D35FF">
        <w:rPr>
          <w:rFonts w:ascii="Times New Roman" w:hAnsi="Times New Roman" w:cs="Times New Roman"/>
          <w:sz w:val="24"/>
          <w:szCs w:val="24"/>
        </w:rPr>
        <w:t xml:space="preserve"> with </w:t>
      </w:r>
      <w:r w:rsidR="003E488F">
        <w:rPr>
          <w:rFonts w:ascii="Times New Roman" w:hAnsi="Times New Roman" w:cs="Times New Roman"/>
          <w:sz w:val="24"/>
          <w:szCs w:val="24"/>
        </w:rPr>
        <w:t xml:space="preserve">some </w:t>
      </w:r>
      <w:r w:rsidR="003E488F" w:rsidRPr="001D35FF">
        <w:rPr>
          <w:rFonts w:ascii="Times New Roman" w:hAnsi="Times New Roman" w:cs="Times New Roman"/>
          <w:sz w:val="24"/>
          <w:szCs w:val="24"/>
        </w:rPr>
        <w:t>weights</w:t>
      </w:r>
      <w:r w:rsidR="003E488F">
        <w:rPr>
          <w:rFonts w:ascii="Times New Roman" w:hAnsi="Times New Roman" w:cs="Times New Roman"/>
          <w:sz w:val="24"/>
          <w:szCs w:val="24"/>
        </w:rPr>
        <w:t>, e.g.,</w:t>
      </w:r>
      <w:r w:rsidR="003E488F" w:rsidRPr="001D35FF">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1</m:t>
            </m:r>
          </m:sub>
        </m:sSub>
      </m:oMath>
      <w:r w:rsidR="003E488F" w:rsidRPr="001D35FF">
        <w:rPr>
          <w:rFonts w:ascii="Times New Roman" w:hAnsi="Times New Roman" w:cs="Times New Roman"/>
          <w:sz w:val="24"/>
          <w:szCs w:val="24"/>
        </w:rPr>
        <w:t xml:space="preserve"> and </w:t>
      </w:r>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2</m:t>
            </m:r>
          </m:sub>
        </m:sSub>
      </m:oMath>
      <w:r w:rsidR="003E488F" w:rsidRPr="001D35FF">
        <w:rPr>
          <w:rFonts w:ascii="Times New Roman" w:hAnsi="Times New Roman" w:cs="Times New Roman"/>
          <w:sz w:val="24"/>
          <w:szCs w:val="24"/>
        </w:rPr>
        <w:t>, respectively</w:t>
      </w:r>
      <w:r w:rsidR="003E488F">
        <w:rPr>
          <w:rFonts w:ascii="Times New Roman" w:hAnsi="Times New Roman" w:cs="Times New Roman"/>
          <w:sz w:val="24"/>
          <w:szCs w:val="24"/>
        </w:rPr>
        <w:t xml:space="preserve">. </w:t>
      </w:r>
      <w:r w:rsidR="00E54703" w:rsidRPr="001D35FF">
        <w:rPr>
          <w:rFonts w:ascii="Times New Roman" w:hAnsi="Times New Roman" w:cs="Times New Roman"/>
          <w:sz w:val="24"/>
          <w:szCs w:val="24"/>
        </w:rPr>
        <w:t xml:space="preserve">Activation of </w:t>
      </w:r>
      <m:oMath>
        <m:r>
          <w:rPr>
            <w:rFonts w:ascii="Cambria Math" w:hAnsi="Cambria Math" w:cs="Times New Roman"/>
            <w:sz w:val="24"/>
            <w:szCs w:val="24"/>
          </w:rPr>
          <m:t>Y</m:t>
        </m:r>
      </m:oMath>
      <w:r w:rsidR="00E54703" w:rsidRPr="001D35FF">
        <w:rPr>
          <w:rFonts w:ascii="Times New Roman" w:hAnsi="Times New Roman" w:cs="Times New Roman"/>
          <w:sz w:val="24"/>
          <w:szCs w:val="24"/>
        </w:rPr>
        <w:t xml:space="preserve"> occurs only when the weighted sum of the two input kinases is larger than </w:t>
      </w:r>
      <w:r w:rsidR="003E488F">
        <w:rPr>
          <w:rFonts w:ascii="Times New Roman" w:hAnsi="Times New Roman" w:cs="Times New Roman"/>
          <w:sz w:val="24"/>
          <w:szCs w:val="24"/>
        </w:rPr>
        <w:t>some</w:t>
      </w:r>
      <w:r w:rsidR="00E54703" w:rsidRPr="001D35FF">
        <w:rPr>
          <w:rFonts w:ascii="Times New Roman" w:hAnsi="Times New Roman" w:cs="Times New Roman"/>
          <w:sz w:val="24"/>
          <w:szCs w:val="24"/>
        </w:rPr>
        <w:t xml:space="preserve"> threshold. </w:t>
      </w:r>
    </w:p>
    <w:p w14:paraId="654F82FA" w14:textId="01DC0512" w:rsidR="007538DC" w:rsidRPr="001D35FF" w:rsidRDefault="00E66ED2" w:rsidP="003418D1">
      <w:pPr>
        <w:spacing w:line="480" w:lineRule="auto"/>
        <w:ind w:firstLineChars="200" w:firstLine="480"/>
        <w:rPr>
          <w:rFonts w:ascii="Times New Roman" w:hAnsi="Times New Roman" w:cs="Times New Roman"/>
          <w:sz w:val="24"/>
          <w:szCs w:val="24"/>
        </w:rPr>
      </w:pPr>
      <w:r w:rsidRPr="001D35FF">
        <w:rPr>
          <w:rFonts w:ascii="Times New Roman" w:hAnsi="Times New Roman" w:cs="Times New Roman"/>
          <w:sz w:val="24"/>
          <w:szCs w:val="24"/>
        </w:rPr>
        <w:t xml:space="preserve">We can </w:t>
      </w:r>
      <w:r w:rsidR="00271861">
        <w:rPr>
          <w:rFonts w:ascii="Times New Roman" w:hAnsi="Times New Roman" w:cs="Times New Roman"/>
          <w:sz w:val="24"/>
          <w:szCs w:val="24"/>
        </w:rPr>
        <w:t xml:space="preserve">now </w:t>
      </w:r>
      <w:r w:rsidRPr="001D35FF">
        <w:rPr>
          <w:rFonts w:ascii="Times New Roman" w:hAnsi="Times New Roman" w:cs="Times New Roman"/>
          <w:sz w:val="24"/>
          <w:szCs w:val="24"/>
        </w:rPr>
        <w:t xml:space="preserve">use a straight line in a graph to represent the threshold, and the straight line cuts the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oMath>
      <w:r w:rsidRPr="001D35FF">
        <w:rPr>
          <w:rFonts w:ascii="Times New Roman" w:hAnsi="Times New Roman" w:cs="Times New Roman"/>
          <w:sz w:val="24"/>
          <w:szCs w:val="24"/>
        </w:rPr>
        <w:t xml:space="preserve"> plane into two areas: an area of low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oMath>
      <w:r w:rsidRPr="001D35FF">
        <w:rPr>
          <w:rFonts w:ascii="Times New Roman" w:hAnsi="Times New Roman" w:cs="Times New Roman"/>
          <w:sz w:val="24"/>
          <w:szCs w:val="24"/>
        </w:rPr>
        <w:t xml:space="preserve"> and an area of high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oMath>
      <w:r w:rsidRPr="001D35FF">
        <w:rPr>
          <w:rFonts w:ascii="Times New Roman" w:hAnsi="Times New Roman" w:cs="Times New Roman"/>
          <w:sz w:val="24"/>
          <w:szCs w:val="24"/>
        </w:rPr>
        <w:t>, as shown in Figure 2 below:</w:t>
      </w:r>
    </w:p>
    <w:p w14:paraId="3A3C7ED0" w14:textId="77777777" w:rsidR="00E66ED2" w:rsidRPr="001D35FF" w:rsidRDefault="00E66ED2" w:rsidP="003418D1">
      <w:pPr>
        <w:spacing w:line="480" w:lineRule="auto"/>
        <w:ind w:leftChars="300" w:left="630"/>
        <w:rPr>
          <w:rFonts w:ascii="Times New Roman" w:hAnsi="Times New Roman" w:cs="Times New Roman"/>
          <w:sz w:val="24"/>
          <w:szCs w:val="24"/>
        </w:rPr>
      </w:pPr>
    </w:p>
    <w:p w14:paraId="3B5686DA" w14:textId="3B00A2E6" w:rsidR="00E66ED2" w:rsidRPr="001D35FF" w:rsidRDefault="00E66ED2" w:rsidP="003418D1">
      <w:pPr>
        <w:spacing w:line="480" w:lineRule="auto"/>
        <w:ind w:leftChars="300" w:left="630"/>
        <w:rPr>
          <w:rFonts w:ascii="Times New Roman" w:hAnsi="Times New Roman" w:cs="Times New Roman"/>
          <w:sz w:val="24"/>
          <w:szCs w:val="24"/>
        </w:rPr>
      </w:pPr>
      <w:r w:rsidRPr="001D35FF">
        <w:rPr>
          <w:rFonts w:ascii="Times New Roman" w:hAnsi="Times New Roman" w:cs="Times New Roman"/>
          <w:noProof/>
          <w:sz w:val="24"/>
          <w:szCs w:val="24"/>
        </w:rPr>
        <w:drawing>
          <wp:inline distT="0" distB="0" distL="0" distR="0" wp14:anchorId="52AE1314" wp14:editId="1BEC9036">
            <wp:extent cx="3726058" cy="2732861"/>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740614" cy="2743537"/>
                    </a:xfrm>
                    <a:prstGeom prst="rect">
                      <a:avLst/>
                    </a:prstGeom>
                  </pic:spPr>
                </pic:pic>
              </a:graphicData>
            </a:graphic>
          </wp:inline>
        </w:drawing>
      </w:r>
    </w:p>
    <w:p w14:paraId="22761717" w14:textId="489D7C7F" w:rsidR="00E66ED2" w:rsidRPr="001D35FF" w:rsidRDefault="00E66ED2" w:rsidP="003418D1">
      <w:pPr>
        <w:spacing w:line="480" w:lineRule="auto"/>
        <w:ind w:leftChars="300" w:left="630"/>
        <w:rPr>
          <w:rFonts w:ascii="Times New Roman" w:hAnsi="Times New Roman" w:cs="Times New Roman"/>
          <w:sz w:val="24"/>
          <w:szCs w:val="24"/>
        </w:rPr>
      </w:pPr>
      <w:r w:rsidRPr="001D35FF">
        <w:rPr>
          <w:rFonts w:ascii="Times New Roman" w:hAnsi="Times New Roman" w:cs="Times New Roman"/>
          <w:sz w:val="24"/>
          <w:szCs w:val="24"/>
        </w:rPr>
        <w:t xml:space="preserve">Figure 2. </w:t>
      </w:r>
      <w:r w:rsidR="00FB1F5D" w:rsidRPr="001D35FF">
        <w:rPr>
          <w:rFonts w:ascii="Times New Roman" w:hAnsi="Times New Roman" w:cs="Times New Roman"/>
          <w:sz w:val="24"/>
          <w:szCs w:val="24"/>
        </w:rPr>
        <w:t xml:space="preserve">Two single-layer perceptrons with different sets of weights. In the shaded areas, </w:t>
      </w:r>
      <m:oMath>
        <m:r>
          <w:rPr>
            <w:rFonts w:ascii="Cambria Math" w:hAnsi="Cambria Math" w:cs="Times New Roman"/>
            <w:sz w:val="24"/>
            <w:szCs w:val="24"/>
          </w:rPr>
          <m:t>Y</m:t>
        </m:r>
      </m:oMath>
      <w:r w:rsidR="00FB1F5D" w:rsidRPr="001D35FF">
        <w:rPr>
          <w:rFonts w:ascii="Times New Roman" w:hAnsi="Times New Roman" w:cs="Times New Roman"/>
          <w:sz w:val="24"/>
          <w:szCs w:val="24"/>
        </w:rPr>
        <w:t xml:space="preserve"> is activated. </w:t>
      </w:r>
      <w:r w:rsidR="00FB1B19" w:rsidRPr="001D35FF">
        <w:rPr>
          <w:rFonts w:ascii="Times New Roman" w:hAnsi="Times New Roman" w:cs="Times New Roman"/>
          <w:sz w:val="24"/>
          <w:szCs w:val="24"/>
        </w:rPr>
        <w:t xml:space="preserve">In the rest of the areas, </w:t>
      </w:r>
      <m:oMath>
        <m:r>
          <w:rPr>
            <w:rFonts w:ascii="Cambria Math" w:hAnsi="Cambria Math" w:cs="Times New Roman"/>
            <w:sz w:val="24"/>
            <w:szCs w:val="24"/>
          </w:rPr>
          <m:t>Y</m:t>
        </m:r>
      </m:oMath>
      <w:r w:rsidR="00FB1B19" w:rsidRPr="001D35FF">
        <w:rPr>
          <w:rFonts w:ascii="Times New Roman" w:hAnsi="Times New Roman" w:cs="Times New Roman"/>
          <w:sz w:val="24"/>
          <w:szCs w:val="24"/>
        </w:rPr>
        <w:t xml:space="preserve"> is inactivated. </w:t>
      </w:r>
      <w:r w:rsidR="00FB1F5D" w:rsidRPr="001D35FF">
        <w:rPr>
          <w:rFonts w:ascii="Times New Roman" w:hAnsi="Times New Roman" w:cs="Times New Roman"/>
          <w:sz w:val="24"/>
          <w:szCs w:val="24"/>
        </w:rPr>
        <w:t xml:space="preserve">The ranges of activities of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oMath>
      <w:r w:rsidR="00FB1F5D" w:rsidRPr="001D35FF">
        <w:rPr>
          <w:rFonts w:ascii="Times New Roman" w:hAnsi="Times New Roman" w:cs="Times New Roman"/>
          <w:sz w:val="24"/>
          <w:szCs w:val="24"/>
        </w:rPr>
        <w:t xml:space="preserve"> and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oMath>
      <w:r w:rsidR="00FB1F5D" w:rsidRPr="001D35FF">
        <w:rPr>
          <w:rFonts w:ascii="Times New Roman" w:hAnsi="Times New Roman" w:cs="Times New Roman"/>
          <w:sz w:val="24"/>
          <w:szCs w:val="24"/>
        </w:rPr>
        <w:t xml:space="preserve"> are between 0 and 1, meaning that all the kinase molecules are inactive or are active, respectively. This figure comes from Alon </w:t>
      </w:r>
      <w:r w:rsidR="00FB1F5D" w:rsidRPr="001D35FF">
        <w:rPr>
          <w:rFonts w:ascii="Times New Roman" w:hAnsi="Times New Roman" w:cs="Times New Roman"/>
          <w:sz w:val="24"/>
          <w:szCs w:val="24"/>
        </w:rPr>
        <w:fldChar w:fldCharType="begin"/>
      </w:r>
      <w:r w:rsidR="00C07142">
        <w:rPr>
          <w:rFonts w:ascii="Times New Roman" w:hAnsi="Times New Roman" w:cs="Times New Roman"/>
          <w:sz w:val="24"/>
          <w:szCs w:val="24"/>
        </w:rPr>
        <w:instrText xml:space="preserve"> ADDIN ZOTERO_ITEM CSL_CITATION {"citationID":"ngz3fmPR","properties":{"formattedCitation":"(2007a, 110)","plainCitation":"(2007a, 110)","noteIndex":0},"citationItems":[{"id":937,"uris":["http://zotero.org/users/3261317/items/ZQAW7WQV"],"itemData":{"id":937,"type":"book","publisher":"Chapman and Hall/CRC","source":"Google Scholar","title":"An introduction to systems biology: design principles of biological circuits","title-short":"An introduction to systems biology","author":[{"family":"Alon","given":"Uri"}],"issued":{"date-parts":[["2007"]]}},"locator":"110","label":"page","suppress-author":true}],"schema":"https://github.com/citation-style-language/schema/raw/master/csl-citation.json"} </w:instrText>
      </w:r>
      <w:r w:rsidR="00FB1F5D" w:rsidRPr="001D35FF">
        <w:rPr>
          <w:rFonts w:ascii="Times New Roman" w:hAnsi="Times New Roman" w:cs="Times New Roman"/>
          <w:sz w:val="24"/>
          <w:szCs w:val="24"/>
        </w:rPr>
        <w:fldChar w:fldCharType="separate"/>
      </w:r>
      <w:r w:rsidR="00DB1850" w:rsidRPr="001D35FF">
        <w:rPr>
          <w:rFonts w:ascii="Times New Roman" w:hAnsi="Times New Roman" w:cs="Times New Roman"/>
          <w:sz w:val="24"/>
          <w:szCs w:val="24"/>
        </w:rPr>
        <w:t>(2007a, 110)</w:t>
      </w:r>
      <w:r w:rsidR="00FB1F5D" w:rsidRPr="001D35FF">
        <w:rPr>
          <w:rFonts w:ascii="Times New Roman" w:hAnsi="Times New Roman" w:cs="Times New Roman"/>
          <w:sz w:val="24"/>
          <w:szCs w:val="24"/>
        </w:rPr>
        <w:fldChar w:fldCharType="end"/>
      </w:r>
      <w:r w:rsidR="00FB1F5D" w:rsidRPr="001D35FF">
        <w:rPr>
          <w:rFonts w:ascii="Times New Roman" w:hAnsi="Times New Roman" w:cs="Times New Roman"/>
          <w:sz w:val="24"/>
          <w:szCs w:val="24"/>
        </w:rPr>
        <w:t xml:space="preserve">. </w:t>
      </w:r>
    </w:p>
    <w:p w14:paraId="661DBAAD" w14:textId="73F6D70D" w:rsidR="00FB1F5D" w:rsidRPr="001D35FF" w:rsidRDefault="00FB1F5D" w:rsidP="003418D1">
      <w:pPr>
        <w:spacing w:line="480" w:lineRule="auto"/>
        <w:rPr>
          <w:rFonts w:ascii="Times New Roman" w:hAnsi="Times New Roman" w:cs="Times New Roman"/>
          <w:sz w:val="24"/>
          <w:szCs w:val="24"/>
        </w:rPr>
      </w:pPr>
    </w:p>
    <w:p w14:paraId="5FA4F6D8" w14:textId="1CE8B160" w:rsidR="00FB1F5D" w:rsidRPr="001D35FF" w:rsidRDefault="00FB1B19" w:rsidP="003418D1">
      <w:pPr>
        <w:spacing w:line="480" w:lineRule="auto"/>
        <w:rPr>
          <w:rFonts w:ascii="Times New Roman" w:hAnsi="Times New Roman" w:cs="Times New Roman"/>
          <w:sz w:val="24"/>
          <w:szCs w:val="24"/>
        </w:rPr>
      </w:pPr>
      <w:r w:rsidRPr="001D35FF">
        <w:rPr>
          <w:rFonts w:ascii="Times New Roman" w:hAnsi="Times New Roman" w:cs="Times New Roman"/>
          <w:sz w:val="24"/>
          <w:szCs w:val="24"/>
        </w:rPr>
        <w:t>As Figure 2 shows, the straight lines, i.e., the threshold lines, set the boundaries for the activated and inactivated areas. T</w:t>
      </w:r>
      <w:r w:rsidR="00FB1F5D" w:rsidRPr="001D35FF">
        <w:rPr>
          <w:rFonts w:ascii="Times New Roman" w:hAnsi="Times New Roman" w:cs="Times New Roman"/>
          <w:sz w:val="24"/>
          <w:szCs w:val="24"/>
        </w:rPr>
        <w:t xml:space="preserve">he </w:t>
      </w:r>
      <w:r w:rsidRPr="001D35FF">
        <w:rPr>
          <w:rFonts w:ascii="Times New Roman" w:hAnsi="Times New Roman" w:cs="Times New Roman"/>
          <w:sz w:val="24"/>
          <w:szCs w:val="24"/>
        </w:rPr>
        <w:t xml:space="preserve">exact </w:t>
      </w:r>
      <w:r w:rsidR="00FB1F5D" w:rsidRPr="001D35FF">
        <w:rPr>
          <w:rFonts w:ascii="Times New Roman" w:hAnsi="Times New Roman" w:cs="Times New Roman"/>
          <w:sz w:val="24"/>
          <w:szCs w:val="24"/>
        </w:rPr>
        <w:t>position and slope of the threshold line</w:t>
      </w:r>
      <w:r w:rsidRPr="001D35FF">
        <w:rPr>
          <w:rFonts w:ascii="Times New Roman" w:hAnsi="Times New Roman" w:cs="Times New Roman"/>
          <w:sz w:val="24"/>
          <w:szCs w:val="24"/>
        </w:rPr>
        <w:t xml:space="preserve">s rely on the </w:t>
      </w:r>
      <w:r w:rsidR="00E80FD6" w:rsidRPr="001D35FF">
        <w:rPr>
          <w:rFonts w:ascii="Times New Roman" w:hAnsi="Times New Roman" w:cs="Times New Roman"/>
          <w:sz w:val="24"/>
          <w:szCs w:val="24"/>
        </w:rPr>
        <w:t xml:space="preserve">specific </w:t>
      </w:r>
      <w:r w:rsidRPr="001D35FF">
        <w:rPr>
          <w:rFonts w:ascii="Times New Roman" w:hAnsi="Times New Roman" w:cs="Times New Roman"/>
          <w:sz w:val="24"/>
          <w:szCs w:val="24"/>
        </w:rPr>
        <w:t xml:space="preserve">values of the weights </w:t>
      </w:r>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1</m:t>
            </m:r>
          </m:sub>
        </m:sSub>
      </m:oMath>
      <w:r w:rsidRPr="001D35FF">
        <w:rPr>
          <w:rFonts w:ascii="Times New Roman" w:hAnsi="Times New Roman" w:cs="Times New Roman"/>
          <w:sz w:val="24"/>
          <w:szCs w:val="24"/>
        </w:rPr>
        <w:t xml:space="preserve"> and </w:t>
      </w:r>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2</m:t>
            </m:r>
          </m:sub>
        </m:sSub>
      </m:oMath>
      <w:r w:rsidR="00132A73">
        <w:rPr>
          <w:rFonts w:ascii="Times New Roman" w:hAnsi="Times New Roman" w:cs="Times New Roman"/>
          <w:sz w:val="24"/>
          <w:szCs w:val="24"/>
        </w:rPr>
        <w:t xml:space="preserve">, which </w:t>
      </w:r>
      <w:r w:rsidR="00132A73" w:rsidRPr="001D35FF">
        <w:rPr>
          <w:rFonts w:ascii="Times New Roman" w:hAnsi="Times New Roman" w:cs="Times New Roman"/>
          <w:sz w:val="24"/>
          <w:szCs w:val="24"/>
        </w:rPr>
        <w:t xml:space="preserve">can be altered in various ways in the living cell, e.g., either by changing the regulatory mechanisms that govern the rates of the input kinases, or by mutations that directly modify the chemical affinity of the kinases to the phosphorylation sites of protein </w:t>
      </w:r>
      <m:oMath>
        <m:r>
          <w:rPr>
            <w:rFonts w:ascii="Cambria Math" w:hAnsi="Cambria Math" w:cs="Times New Roman"/>
            <w:sz w:val="24"/>
            <w:szCs w:val="24"/>
          </w:rPr>
          <m:t>Y</m:t>
        </m:r>
      </m:oMath>
      <w:r w:rsidR="00132A73">
        <w:rPr>
          <w:rFonts w:ascii="Times New Roman" w:hAnsi="Times New Roman" w:cs="Times New Roman"/>
          <w:sz w:val="24"/>
          <w:szCs w:val="24"/>
        </w:rPr>
        <w:t xml:space="preserve">. </w:t>
      </w:r>
      <w:r w:rsidRPr="001D35FF">
        <w:rPr>
          <w:rFonts w:ascii="Times New Roman" w:hAnsi="Times New Roman" w:cs="Times New Roman"/>
          <w:sz w:val="24"/>
          <w:szCs w:val="24"/>
        </w:rPr>
        <w:t xml:space="preserve">When the values of the weights are small, the activated area takes a small corner of the plane and the activation </w:t>
      </w:r>
      <w:r w:rsidR="004A5B40" w:rsidRPr="001D35FF">
        <w:rPr>
          <w:rFonts w:ascii="Times New Roman" w:hAnsi="Times New Roman" w:cs="Times New Roman"/>
          <w:sz w:val="24"/>
          <w:szCs w:val="24"/>
        </w:rPr>
        <w:t>demands</w:t>
      </w:r>
      <w:r w:rsidRPr="001D35FF">
        <w:rPr>
          <w:rFonts w:ascii="Times New Roman" w:hAnsi="Times New Roman" w:cs="Times New Roman"/>
          <w:sz w:val="24"/>
          <w:szCs w:val="24"/>
        </w:rPr>
        <w:t xml:space="preserve"> high activities of both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oMath>
      <w:r w:rsidRPr="001D35FF">
        <w:rPr>
          <w:rFonts w:ascii="Times New Roman" w:hAnsi="Times New Roman" w:cs="Times New Roman"/>
          <w:sz w:val="24"/>
          <w:szCs w:val="24"/>
        </w:rPr>
        <w:t xml:space="preserve"> and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oMath>
      <w:r w:rsidRPr="001D35FF">
        <w:rPr>
          <w:rFonts w:ascii="Times New Roman" w:hAnsi="Times New Roman" w:cs="Times New Roman"/>
          <w:sz w:val="24"/>
          <w:szCs w:val="24"/>
        </w:rPr>
        <w:t>. In contrast, w</w:t>
      </w:r>
      <w:proofErr w:type="spellStart"/>
      <w:r w:rsidRPr="001D35FF">
        <w:rPr>
          <w:rFonts w:ascii="Times New Roman" w:hAnsi="Times New Roman" w:cs="Times New Roman"/>
          <w:sz w:val="24"/>
          <w:szCs w:val="24"/>
        </w:rPr>
        <w:t>hen</w:t>
      </w:r>
      <w:proofErr w:type="spellEnd"/>
      <w:r w:rsidRPr="001D35FF">
        <w:rPr>
          <w:rFonts w:ascii="Times New Roman" w:hAnsi="Times New Roman" w:cs="Times New Roman"/>
          <w:sz w:val="24"/>
          <w:szCs w:val="24"/>
        </w:rPr>
        <w:t xml:space="preserve"> the values of the weights are relatively </w:t>
      </w:r>
      <w:r w:rsidR="00E80FD6" w:rsidRPr="001D35FF">
        <w:rPr>
          <w:rFonts w:ascii="Times New Roman" w:hAnsi="Times New Roman" w:cs="Times New Roman"/>
          <w:sz w:val="24"/>
          <w:szCs w:val="24"/>
        </w:rPr>
        <w:t>large</w:t>
      </w:r>
      <w:r w:rsidRPr="001D35FF">
        <w:rPr>
          <w:rFonts w:ascii="Times New Roman" w:hAnsi="Times New Roman" w:cs="Times New Roman"/>
          <w:sz w:val="24"/>
          <w:szCs w:val="24"/>
        </w:rPr>
        <w:t xml:space="preserve">, the activated area takes a large proportion of the plane and </w:t>
      </w:r>
      <w:r w:rsidR="00E80FD6" w:rsidRPr="001D35FF">
        <w:rPr>
          <w:rFonts w:ascii="Times New Roman" w:hAnsi="Times New Roman" w:cs="Times New Roman"/>
          <w:sz w:val="24"/>
          <w:szCs w:val="24"/>
        </w:rPr>
        <w:t xml:space="preserve">the activation </w:t>
      </w:r>
      <w:r w:rsidR="004A5B40" w:rsidRPr="001D35FF">
        <w:rPr>
          <w:rFonts w:ascii="Times New Roman" w:hAnsi="Times New Roman" w:cs="Times New Roman"/>
          <w:sz w:val="24"/>
          <w:szCs w:val="24"/>
        </w:rPr>
        <w:t>demands</w:t>
      </w:r>
      <w:r w:rsidR="00E80FD6" w:rsidRPr="001D35FF">
        <w:rPr>
          <w:rFonts w:ascii="Times New Roman" w:hAnsi="Times New Roman" w:cs="Times New Roman"/>
          <w:sz w:val="24"/>
          <w:szCs w:val="24"/>
        </w:rPr>
        <w:t xml:space="preserve"> relatively low activities of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oMath>
      <w:r w:rsidR="00E80FD6" w:rsidRPr="001D35FF">
        <w:rPr>
          <w:rFonts w:ascii="Times New Roman" w:hAnsi="Times New Roman" w:cs="Times New Roman"/>
          <w:sz w:val="24"/>
          <w:szCs w:val="24"/>
        </w:rPr>
        <w:t xml:space="preserve"> and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oMath>
      <w:r w:rsidR="00E80FD6" w:rsidRPr="001D35FF">
        <w:rPr>
          <w:rFonts w:ascii="Times New Roman" w:hAnsi="Times New Roman" w:cs="Times New Roman"/>
          <w:sz w:val="24"/>
          <w:szCs w:val="24"/>
        </w:rPr>
        <w:t xml:space="preserve">—sometimes either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oMath>
      <w:r w:rsidR="00E80FD6" w:rsidRPr="001D35FF">
        <w:rPr>
          <w:rFonts w:ascii="Times New Roman" w:hAnsi="Times New Roman" w:cs="Times New Roman"/>
          <w:sz w:val="24"/>
          <w:szCs w:val="24"/>
        </w:rPr>
        <w:t xml:space="preserve"> or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oMath>
      <w:r w:rsidR="00E80FD6" w:rsidRPr="001D35FF">
        <w:rPr>
          <w:rFonts w:ascii="Times New Roman" w:hAnsi="Times New Roman" w:cs="Times New Roman"/>
          <w:sz w:val="24"/>
          <w:szCs w:val="24"/>
        </w:rPr>
        <w:t xml:space="preserve"> alone is sufficient to activate </w:t>
      </w:r>
      <m:oMath>
        <m:r>
          <w:rPr>
            <w:rFonts w:ascii="Cambria Math" w:hAnsi="Cambria Math" w:cs="Times New Roman"/>
            <w:sz w:val="24"/>
            <w:szCs w:val="24"/>
          </w:rPr>
          <m:t>Y</m:t>
        </m:r>
      </m:oMath>
      <w:r w:rsidR="00132A73">
        <w:rPr>
          <w:rFonts w:ascii="Times New Roman" w:hAnsi="Times New Roman" w:cs="Times New Roman"/>
          <w:sz w:val="24"/>
          <w:szCs w:val="24"/>
        </w:rPr>
        <w:t>.</w:t>
      </w:r>
    </w:p>
    <w:p w14:paraId="5EB2AF9B" w14:textId="0FADDCC9" w:rsidR="00132A73" w:rsidRDefault="004A5B40" w:rsidP="003418D1">
      <w:pPr>
        <w:spacing w:line="480" w:lineRule="auto"/>
        <w:ind w:firstLineChars="200" w:firstLine="480"/>
        <w:rPr>
          <w:rFonts w:ascii="Times New Roman" w:hAnsi="Times New Roman" w:cs="Times New Roman"/>
          <w:sz w:val="24"/>
          <w:szCs w:val="24"/>
        </w:rPr>
      </w:pPr>
      <w:r w:rsidRPr="001D35FF">
        <w:rPr>
          <w:rFonts w:ascii="Times New Roman" w:hAnsi="Times New Roman" w:cs="Times New Roman"/>
          <w:sz w:val="24"/>
          <w:szCs w:val="24"/>
        </w:rPr>
        <w:t xml:space="preserve">These single-layer perceptrons can be viewed as performing the simple task of computing how much </w:t>
      </w:r>
      <m:oMath>
        <m:r>
          <w:rPr>
            <w:rFonts w:ascii="Cambria Math" w:hAnsi="Cambria Math" w:cs="Times New Roman"/>
            <w:sz w:val="24"/>
            <w:szCs w:val="24"/>
          </w:rPr>
          <m:t>Y</m:t>
        </m:r>
      </m:oMath>
      <w:r w:rsidRPr="001D35FF">
        <w:rPr>
          <w:rFonts w:ascii="Times New Roman" w:hAnsi="Times New Roman" w:cs="Times New Roman"/>
          <w:sz w:val="24"/>
          <w:szCs w:val="24"/>
        </w:rPr>
        <w:t xml:space="preserve"> should be phosphorylated depending on the weighted sum of </w:t>
      </w:r>
      <w:r w:rsidR="00AB301E">
        <w:rPr>
          <w:rFonts w:ascii="Times New Roman" w:hAnsi="Times New Roman" w:cs="Times New Roman"/>
          <w:sz w:val="24"/>
          <w:szCs w:val="24"/>
        </w:rPr>
        <w:t xml:space="preserve">the </w:t>
      </w:r>
      <w:r w:rsidRPr="001D35FF">
        <w:rPr>
          <w:rFonts w:ascii="Times New Roman" w:hAnsi="Times New Roman" w:cs="Times New Roman"/>
          <w:sz w:val="24"/>
          <w:szCs w:val="24"/>
        </w:rPr>
        <w:t>inputs. If more perceptron layers are added, the resultant mu</w:t>
      </w:r>
      <w:proofErr w:type="spellStart"/>
      <w:r w:rsidRPr="001D35FF">
        <w:rPr>
          <w:rFonts w:ascii="Times New Roman" w:hAnsi="Times New Roman" w:cs="Times New Roman"/>
          <w:sz w:val="24"/>
          <w:szCs w:val="24"/>
        </w:rPr>
        <w:t>ltilayer</w:t>
      </w:r>
      <w:proofErr w:type="spellEnd"/>
      <w:r w:rsidRPr="001D35FF">
        <w:rPr>
          <w:rFonts w:ascii="Times New Roman" w:hAnsi="Times New Roman" w:cs="Times New Roman"/>
          <w:sz w:val="24"/>
          <w:szCs w:val="24"/>
        </w:rPr>
        <w:t xml:space="preserve"> perceptron can perform </w:t>
      </w:r>
      <w:r w:rsidR="00F24DF1" w:rsidRPr="001D35FF">
        <w:rPr>
          <w:rFonts w:ascii="Times New Roman" w:hAnsi="Times New Roman" w:cs="Times New Roman"/>
          <w:sz w:val="24"/>
          <w:szCs w:val="24"/>
        </w:rPr>
        <w:t xml:space="preserve">far </w:t>
      </w:r>
      <w:r w:rsidRPr="001D35FF">
        <w:rPr>
          <w:rFonts w:ascii="Times New Roman" w:hAnsi="Times New Roman" w:cs="Times New Roman"/>
          <w:sz w:val="24"/>
          <w:szCs w:val="24"/>
        </w:rPr>
        <w:t xml:space="preserve">more </w:t>
      </w:r>
      <w:r w:rsidR="00CE346D" w:rsidRPr="001D35FF">
        <w:rPr>
          <w:rFonts w:ascii="Times New Roman" w:hAnsi="Times New Roman" w:cs="Times New Roman"/>
          <w:sz w:val="24"/>
          <w:szCs w:val="24"/>
        </w:rPr>
        <w:t>complicated</w:t>
      </w:r>
      <w:r w:rsidRPr="001D35FF">
        <w:rPr>
          <w:rFonts w:ascii="Times New Roman" w:hAnsi="Times New Roman" w:cs="Times New Roman"/>
          <w:sz w:val="24"/>
          <w:szCs w:val="24"/>
        </w:rPr>
        <w:t xml:space="preserve"> computation</w:t>
      </w:r>
      <w:r w:rsidR="00F24DF1" w:rsidRPr="001D35FF">
        <w:rPr>
          <w:rFonts w:ascii="Times New Roman" w:hAnsi="Times New Roman" w:cs="Times New Roman"/>
          <w:sz w:val="24"/>
          <w:szCs w:val="24"/>
        </w:rPr>
        <w:t>s</w:t>
      </w:r>
      <w:r w:rsidRPr="001D35FF">
        <w:rPr>
          <w:rFonts w:ascii="Times New Roman" w:hAnsi="Times New Roman" w:cs="Times New Roman"/>
          <w:sz w:val="24"/>
          <w:szCs w:val="24"/>
        </w:rPr>
        <w:t xml:space="preserve">. </w:t>
      </w:r>
      <w:r w:rsidR="00576E53" w:rsidRPr="001D35FF">
        <w:rPr>
          <w:rFonts w:ascii="Times New Roman" w:hAnsi="Times New Roman" w:cs="Times New Roman"/>
          <w:sz w:val="24"/>
          <w:szCs w:val="24"/>
        </w:rPr>
        <w:t xml:space="preserve">Now consider </w:t>
      </w:r>
      <w:r w:rsidR="00711EBF" w:rsidRPr="001D35FF">
        <w:rPr>
          <w:rFonts w:ascii="Times New Roman" w:hAnsi="Times New Roman" w:cs="Times New Roman"/>
          <w:sz w:val="24"/>
          <w:szCs w:val="24"/>
        </w:rPr>
        <w:t>the situation of</w:t>
      </w:r>
      <w:r w:rsidR="00576E53" w:rsidRPr="001D35FF">
        <w:rPr>
          <w:rFonts w:ascii="Times New Roman" w:hAnsi="Times New Roman" w:cs="Times New Roman"/>
          <w:sz w:val="24"/>
          <w:szCs w:val="24"/>
        </w:rPr>
        <w:t xml:space="preserve"> two-layer perceptron</w:t>
      </w:r>
      <w:r w:rsidR="00711EBF" w:rsidRPr="001D35FF">
        <w:rPr>
          <w:rFonts w:ascii="Times New Roman" w:hAnsi="Times New Roman" w:cs="Times New Roman"/>
          <w:sz w:val="24"/>
          <w:szCs w:val="24"/>
        </w:rPr>
        <w:t>s</w:t>
      </w:r>
      <w:r w:rsidR="001E1341" w:rsidRPr="001D35FF">
        <w:rPr>
          <w:rFonts w:ascii="Times New Roman" w:hAnsi="Times New Roman" w:cs="Times New Roman"/>
          <w:sz w:val="24"/>
          <w:szCs w:val="24"/>
        </w:rPr>
        <w:t>,</w:t>
      </w:r>
      <w:r w:rsidR="00711EBF" w:rsidRPr="001D35FF">
        <w:rPr>
          <w:rFonts w:ascii="Times New Roman" w:hAnsi="Times New Roman" w:cs="Times New Roman"/>
          <w:sz w:val="24"/>
          <w:szCs w:val="24"/>
        </w:rPr>
        <w:t xml:space="preserve"> where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oMath>
      <w:r w:rsidR="00711EBF" w:rsidRPr="001D35FF">
        <w:rPr>
          <w:rFonts w:ascii="Times New Roman" w:hAnsi="Times New Roman" w:cs="Times New Roman"/>
          <w:sz w:val="24"/>
          <w:szCs w:val="24"/>
        </w:rPr>
        <w:t xml:space="preserve"> and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oMath>
      <w:r w:rsidR="00711EBF" w:rsidRPr="001D35FF">
        <w:rPr>
          <w:rFonts w:ascii="Times New Roman" w:hAnsi="Times New Roman" w:cs="Times New Roman"/>
          <w:sz w:val="24"/>
          <w:szCs w:val="24"/>
        </w:rPr>
        <w:t xml:space="preserve"> are two middle-layer kinases</w:t>
      </w:r>
      <w:r w:rsidR="001E1341" w:rsidRPr="001D35FF">
        <w:rPr>
          <w:rFonts w:ascii="Times New Roman" w:hAnsi="Times New Roman" w:cs="Times New Roman"/>
          <w:sz w:val="24"/>
          <w:szCs w:val="24"/>
        </w:rPr>
        <w:t xml:space="preserve"> which are phosphorylated by the first-layer kinases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oMath>
      <w:r w:rsidR="001E1341" w:rsidRPr="001D35FF">
        <w:rPr>
          <w:rFonts w:ascii="Times New Roman" w:hAnsi="Times New Roman" w:cs="Times New Roman"/>
          <w:sz w:val="24"/>
          <w:szCs w:val="24"/>
        </w:rPr>
        <w:t xml:space="preserve"> and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oMath>
      <w:r w:rsidR="001E1341" w:rsidRPr="001D35FF">
        <w:rPr>
          <w:rFonts w:ascii="Times New Roman" w:hAnsi="Times New Roman" w:cs="Times New Roman"/>
          <w:sz w:val="24"/>
          <w:szCs w:val="24"/>
        </w:rPr>
        <w:t xml:space="preserve"> and can phosphorylate the kinase </w:t>
      </w:r>
      <m:oMath>
        <m:r>
          <w:rPr>
            <w:rFonts w:ascii="Cambria Math" w:hAnsi="Cambria Math" w:cs="Times New Roman"/>
            <w:sz w:val="24"/>
            <w:szCs w:val="24"/>
          </w:rPr>
          <m:t>Z</m:t>
        </m:r>
      </m:oMath>
      <w:r w:rsidR="000B2003" w:rsidRPr="001D35FF">
        <w:rPr>
          <w:rFonts w:ascii="Times New Roman" w:hAnsi="Times New Roman" w:cs="Times New Roman"/>
          <w:sz w:val="24"/>
          <w:szCs w:val="24"/>
        </w:rPr>
        <w:t xml:space="preserve"> (note that only when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oMath>
      <w:r w:rsidR="000B2003" w:rsidRPr="001D35FF">
        <w:rPr>
          <w:rFonts w:ascii="Times New Roman" w:hAnsi="Times New Roman" w:cs="Times New Roman"/>
          <w:sz w:val="24"/>
          <w:szCs w:val="24"/>
        </w:rPr>
        <w:t xml:space="preserve"> and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oMath>
      <w:r w:rsidR="000B2003" w:rsidRPr="001D35FF">
        <w:rPr>
          <w:rFonts w:ascii="Times New Roman" w:hAnsi="Times New Roman" w:cs="Times New Roman"/>
          <w:sz w:val="24"/>
          <w:szCs w:val="24"/>
        </w:rPr>
        <w:t xml:space="preserve"> are phosphorylated and thus activated can they go on to phosphorylate other kinases)</w:t>
      </w:r>
      <w:r w:rsidR="00711EBF" w:rsidRPr="001D35FF">
        <w:rPr>
          <w:rFonts w:ascii="Times New Roman" w:hAnsi="Times New Roman" w:cs="Times New Roman"/>
          <w:sz w:val="24"/>
          <w:szCs w:val="24"/>
        </w:rPr>
        <w:t xml:space="preserve">. </w:t>
      </w:r>
      <w:r w:rsidR="000B2003" w:rsidRPr="001D35FF">
        <w:rPr>
          <w:rFonts w:ascii="Times New Roman" w:hAnsi="Times New Roman" w:cs="Times New Roman"/>
          <w:sz w:val="24"/>
          <w:szCs w:val="24"/>
        </w:rPr>
        <w:t xml:space="preserve">Hence, </w:t>
      </w:r>
      <w:r w:rsidR="00F24826" w:rsidRPr="001D35FF">
        <w:rPr>
          <w:rFonts w:ascii="Times New Roman" w:hAnsi="Times New Roman" w:cs="Times New Roman"/>
          <w:sz w:val="24"/>
          <w:szCs w:val="24"/>
        </w:rPr>
        <w:t xml:space="preserve">the concentration of phosphorylated </w:t>
      </w:r>
      <m:oMath>
        <m:r>
          <w:rPr>
            <w:rFonts w:ascii="Cambria Math" w:hAnsi="Cambria Math" w:cs="Times New Roman"/>
            <w:sz w:val="24"/>
            <w:szCs w:val="24"/>
          </w:rPr>
          <m:t>Z</m:t>
        </m:r>
      </m:oMath>
      <w:r w:rsidR="00F24826" w:rsidRPr="001D35FF">
        <w:rPr>
          <w:rFonts w:ascii="Times New Roman" w:hAnsi="Times New Roman" w:cs="Times New Roman"/>
          <w:sz w:val="24"/>
          <w:szCs w:val="24"/>
        </w:rPr>
        <w:t xml:space="preserve"> is an increasing function of the weighted sum of the two input kinases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oMath>
      <w:r w:rsidR="00F24826" w:rsidRPr="001D35FF">
        <w:rPr>
          <w:rFonts w:ascii="Times New Roman" w:hAnsi="Times New Roman" w:cs="Times New Roman"/>
          <w:sz w:val="24"/>
          <w:szCs w:val="24"/>
        </w:rPr>
        <w:t xml:space="preserve"> and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oMath>
      <w:r w:rsidR="00F24826" w:rsidRPr="001D35FF">
        <w:rPr>
          <w:rFonts w:ascii="Times New Roman" w:hAnsi="Times New Roman" w:cs="Times New Roman"/>
          <w:sz w:val="24"/>
          <w:szCs w:val="24"/>
        </w:rPr>
        <w:t xml:space="preserve"> </w:t>
      </w:r>
      <w:r w:rsidR="00753BFA" w:rsidRPr="001D35FF">
        <w:rPr>
          <w:rFonts w:ascii="Times New Roman" w:hAnsi="Times New Roman" w:cs="Times New Roman"/>
          <w:sz w:val="24"/>
          <w:szCs w:val="24"/>
        </w:rPr>
        <w:t xml:space="preserve">(and </w:t>
      </w:r>
      <w:r w:rsidR="00132A73">
        <w:rPr>
          <w:rFonts w:ascii="Times New Roman" w:hAnsi="Times New Roman" w:cs="Times New Roman"/>
          <w:sz w:val="24"/>
          <w:szCs w:val="24"/>
        </w:rPr>
        <w:t xml:space="preserve">suppose </w:t>
      </w:r>
      <w:r w:rsidR="00753BFA" w:rsidRPr="001D35FF">
        <w:rPr>
          <w:rFonts w:ascii="Times New Roman" w:hAnsi="Times New Roman" w:cs="Times New Roman"/>
          <w:sz w:val="24"/>
          <w:szCs w:val="24"/>
        </w:rPr>
        <w:t>their weights are</w:t>
      </w:r>
      <w:r w:rsidR="00132A73">
        <w:rPr>
          <w:rFonts w:ascii="Times New Roman" w:hAnsi="Times New Roman" w:cs="Times New Roman"/>
          <w:sz w:val="24"/>
          <w:szCs w:val="24"/>
        </w:rPr>
        <w:t>, e.g.,</w:t>
      </w:r>
      <w:r w:rsidR="00753BFA" w:rsidRPr="001D35FF">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z1</m:t>
            </m:r>
          </m:sub>
        </m:sSub>
      </m:oMath>
      <w:r w:rsidR="00F24826" w:rsidRPr="001D35FF">
        <w:rPr>
          <w:rFonts w:ascii="Times New Roman" w:hAnsi="Times New Roman" w:cs="Times New Roman"/>
          <w:sz w:val="24"/>
          <w:szCs w:val="24"/>
        </w:rPr>
        <w:t xml:space="preserve"> and </w:t>
      </w:r>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z2</m:t>
            </m:r>
          </m:sub>
        </m:sSub>
      </m:oMath>
      <w:r w:rsidR="00753BFA" w:rsidRPr="001D35FF">
        <w:rPr>
          <w:rFonts w:ascii="Times New Roman" w:hAnsi="Times New Roman" w:cs="Times New Roman"/>
          <w:sz w:val="24"/>
          <w:szCs w:val="24"/>
        </w:rPr>
        <w:t>, respectively)</w:t>
      </w:r>
      <w:r w:rsidR="00132A73">
        <w:rPr>
          <w:rFonts w:ascii="Times New Roman" w:hAnsi="Times New Roman" w:cs="Times New Roman"/>
          <w:sz w:val="24"/>
          <w:szCs w:val="24"/>
        </w:rPr>
        <w:t>.</w:t>
      </w:r>
    </w:p>
    <w:p w14:paraId="717721EC" w14:textId="4BD5A89F" w:rsidR="004A5B40" w:rsidRPr="001D35FF" w:rsidRDefault="00E07A62" w:rsidP="003418D1">
      <w:pPr>
        <w:spacing w:line="480" w:lineRule="auto"/>
        <w:ind w:firstLineChars="200" w:firstLine="480"/>
        <w:rPr>
          <w:rFonts w:ascii="Times New Roman" w:hAnsi="Times New Roman" w:cs="Times New Roman"/>
          <w:sz w:val="24"/>
          <w:szCs w:val="24"/>
        </w:rPr>
      </w:pPr>
      <w:r w:rsidRPr="001D35FF">
        <w:rPr>
          <w:rFonts w:ascii="Times New Roman" w:hAnsi="Times New Roman" w:cs="Times New Roman"/>
          <w:sz w:val="24"/>
          <w:szCs w:val="24"/>
        </w:rPr>
        <w:t xml:space="preserve">As in the case for </w:t>
      </w:r>
      <m:oMath>
        <m:r>
          <w:rPr>
            <w:rFonts w:ascii="Cambria Math" w:hAnsi="Cambria Math" w:cs="Times New Roman"/>
            <w:sz w:val="24"/>
            <w:szCs w:val="24"/>
          </w:rPr>
          <m:t>Y</m:t>
        </m:r>
      </m:oMath>
      <w:r w:rsidRPr="001D35FF">
        <w:rPr>
          <w:rFonts w:ascii="Times New Roman" w:hAnsi="Times New Roman" w:cs="Times New Roman"/>
          <w:sz w:val="24"/>
          <w:szCs w:val="24"/>
        </w:rPr>
        <w:t xml:space="preserve">, we here also can use a curve in a graph to represent the activation threshold for </w:t>
      </w:r>
      <m:oMath>
        <m:r>
          <w:rPr>
            <w:rFonts w:ascii="Cambria Math" w:hAnsi="Cambria Math" w:cs="Times New Roman"/>
            <w:sz w:val="24"/>
            <w:szCs w:val="24"/>
          </w:rPr>
          <m:t>Z</m:t>
        </m:r>
      </m:oMath>
      <w:r w:rsidRPr="001D35FF">
        <w:rPr>
          <w:rFonts w:ascii="Times New Roman" w:hAnsi="Times New Roman" w:cs="Times New Roman"/>
          <w:sz w:val="24"/>
          <w:szCs w:val="24"/>
        </w:rPr>
        <w:t>, as shown below:</w:t>
      </w:r>
    </w:p>
    <w:p w14:paraId="297083AC" w14:textId="5C782198" w:rsidR="00E07A62" w:rsidRPr="001D35FF" w:rsidRDefault="00E07A62" w:rsidP="003418D1">
      <w:pPr>
        <w:spacing w:line="480" w:lineRule="auto"/>
        <w:rPr>
          <w:rFonts w:ascii="Times New Roman" w:hAnsi="Times New Roman" w:cs="Times New Roman"/>
          <w:sz w:val="24"/>
          <w:szCs w:val="24"/>
        </w:rPr>
      </w:pPr>
    </w:p>
    <w:p w14:paraId="07ADA255" w14:textId="1E509960" w:rsidR="00E07A62" w:rsidRPr="001D35FF" w:rsidRDefault="00E07A62" w:rsidP="003418D1">
      <w:pPr>
        <w:spacing w:line="480" w:lineRule="auto"/>
        <w:ind w:leftChars="300" w:left="630"/>
        <w:rPr>
          <w:rFonts w:ascii="Times New Roman" w:hAnsi="Times New Roman" w:cs="Times New Roman"/>
          <w:sz w:val="24"/>
          <w:szCs w:val="24"/>
        </w:rPr>
      </w:pPr>
      <w:r w:rsidRPr="001D35FF">
        <w:rPr>
          <w:rFonts w:ascii="Times New Roman" w:hAnsi="Times New Roman" w:cs="Times New Roman"/>
          <w:noProof/>
          <w:sz w:val="24"/>
          <w:szCs w:val="24"/>
        </w:rPr>
        <w:drawing>
          <wp:inline distT="0" distB="0" distL="0" distR="0" wp14:anchorId="34C99006" wp14:editId="1872CFFB">
            <wp:extent cx="4596450" cy="3402237"/>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00275" cy="3405068"/>
                    </a:xfrm>
                    <a:prstGeom prst="rect">
                      <a:avLst/>
                    </a:prstGeom>
                  </pic:spPr>
                </pic:pic>
              </a:graphicData>
            </a:graphic>
          </wp:inline>
        </w:drawing>
      </w:r>
    </w:p>
    <w:p w14:paraId="1518AD9A" w14:textId="38A5A952" w:rsidR="00E07A62" w:rsidRPr="001D35FF" w:rsidRDefault="00E07A62" w:rsidP="003418D1">
      <w:pPr>
        <w:spacing w:line="480" w:lineRule="auto"/>
        <w:ind w:leftChars="300" w:left="630"/>
        <w:rPr>
          <w:rFonts w:ascii="Times New Roman" w:hAnsi="Times New Roman" w:cs="Times New Roman"/>
          <w:sz w:val="24"/>
          <w:szCs w:val="24"/>
        </w:rPr>
      </w:pPr>
      <w:r w:rsidRPr="001D35FF">
        <w:rPr>
          <w:rFonts w:ascii="Times New Roman" w:hAnsi="Times New Roman" w:cs="Times New Roman"/>
          <w:sz w:val="24"/>
          <w:szCs w:val="24"/>
        </w:rPr>
        <w:t xml:space="preserve">Figure 3. Two two-layer perceptrons with different sets of weights. </w:t>
      </w:r>
      <w:r w:rsidR="00043A21" w:rsidRPr="001D35FF">
        <w:rPr>
          <w:rFonts w:ascii="Times New Roman" w:hAnsi="Times New Roman" w:cs="Times New Roman"/>
          <w:sz w:val="24"/>
          <w:szCs w:val="24"/>
        </w:rPr>
        <w:t xml:space="preserve">This figure comes from Alon </w:t>
      </w:r>
      <w:r w:rsidR="002C5A5D" w:rsidRPr="001D35FF">
        <w:rPr>
          <w:rFonts w:ascii="Times New Roman" w:hAnsi="Times New Roman" w:cs="Times New Roman"/>
          <w:sz w:val="24"/>
          <w:szCs w:val="24"/>
        </w:rPr>
        <w:fldChar w:fldCharType="begin"/>
      </w:r>
      <w:r w:rsidR="00C07142">
        <w:rPr>
          <w:rFonts w:ascii="Times New Roman" w:hAnsi="Times New Roman" w:cs="Times New Roman"/>
          <w:sz w:val="24"/>
          <w:szCs w:val="24"/>
        </w:rPr>
        <w:instrText xml:space="preserve"> ADDIN ZOTERO_ITEM CSL_CITATION {"citationID":"hsM04eG4","properties":{"formattedCitation":"(2007a, 112)","plainCitation":"(2007a, 112)","noteIndex":0},"citationItems":[{"id":937,"uris":["http://zotero.org/users/3261317/items/ZQAW7WQV"],"itemData":{"id":937,"type":"book","publisher":"Chapman and Hall/CRC","source":"Google Scholar","title":"An introduction to systems biology: design principles of biological circuits","title-short":"An introduction to systems biology","author":[{"family":"Alon","given":"Uri"}],"issued":{"date-parts":[["2007"]]}},"locator":"112","label":"page","suppress-author":true}],"schema":"https://github.com/citation-style-language/schema/raw/master/csl-citation.json"} </w:instrText>
      </w:r>
      <w:r w:rsidR="002C5A5D" w:rsidRPr="001D35FF">
        <w:rPr>
          <w:rFonts w:ascii="Times New Roman" w:hAnsi="Times New Roman" w:cs="Times New Roman"/>
          <w:sz w:val="24"/>
          <w:szCs w:val="24"/>
        </w:rPr>
        <w:fldChar w:fldCharType="separate"/>
      </w:r>
      <w:r w:rsidR="00DB1850" w:rsidRPr="001D35FF">
        <w:rPr>
          <w:rFonts w:ascii="Times New Roman" w:hAnsi="Times New Roman" w:cs="Times New Roman"/>
          <w:sz w:val="24"/>
          <w:szCs w:val="24"/>
        </w:rPr>
        <w:t>(2007a, 112)</w:t>
      </w:r>
      <w:r w:rsidR="002C5A5D" w:rsidRPr="001D35FF">
        <w:rPr>
          <w:rFonts w:ascii="Times New Roman" w:hAnsi="Times New Roman" w:cs="Times New Roman"/>
          <w:sz w:val="24"/>
          <w:szCs w:val="24"/>
        </w:rPr>
        <w:fldChar w:fldCharType="end"/>
      </w:r>
      <w:r w:rsidR="002C5A5D" w:rsidRPr="001D35FF">
        <w:rPr>
          <w:rFonts w:ascii="Times New Roman" w:hAnsi="Times New Roman" w:cs="Times New Roman"/>
          <w:sz w:val="24"/>
          <w:szCs w:val="24"/>
        </w:rPr>
        <w:t xml:space="preserve">. </w:t>
      </w:r>
    </w:p>
    <w:p w14:paraId="2166914C" w14:textId="1A8928A2" w:rsidR="00FB1F5D" w:rsidRPr="001D35FF" w:rsidRDefault="00FB1F5D" w:rsidP="003418D1">
      <w:pPr>
        <w:spacing w:line="480" w:lineRule="auto"/>
        <w:rPr>
          <w:rFonts w:ascii="Times New Roman" w:hAnsi="Times New Roman" w:cs="Times New Roman"/>
          <w:sz w:val="24"/>
          <w:szCs w:val="24"/>
        </w:rPr>
      </w:pPr>
    </w:p>
    <w:p w14:paraId="43A8B52D" w14:textId="24EA32C0" w:rsidR="00F10AA3" w:rsidRPr="001D35FF" w:rsidRDefault="00E07A62" w:rsidP="003418D1">
      <w:pPr>
        <w:spacing w:line="480" w:lineRule="auto"/>
        <w:rPr>
          <w:rFonts w:ascii="Times New Roman" w:hAnsi="Times New Roman" w:cs="Times New Roman"/>
          <w:sz w:val="24"/>
          <w:szCs w:val="24"/>
        </w:rPr>
      </w:pPr>
      <w:r w:rsidRPr="001D35FF">
        <w:rPr>
          <w:rFonts w:ascii="Times New Roman" w:hAnsi="Times New Roman" w:cs="Times New Roman"/>
          <w:sz w:val="24"/>
          <w:szCs w:val="24"/>
        </w:rPr>
        <w:t xml:space="preserve">When the values of the weights </w:t>
      </w:r>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z1</m:t>
            </m:r>
          </m:sub>
        </m:sSub>
      </m:oMath>
      <w:r w:rsidRPr="001D35FF">
        <w:rPr>
          <w:rFonts w:ascii="Times New Roman" w:hAnsi="Times New Roman" w:cs="Times New Roman"/>
          <w:sz w:val="24"/>
          <w:szCs w:val="24"/>
        </w:rPr>
        <w:t xml:space="preserve"> and </w:t>
      </w:r>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z2</m:t>
            </m:r>
          </m:sub>
        </m:sSub>
      </m:oMath>
      <w:r w:rsidRPr="001D35FF">
        <w:rPr>
          <w:rFonts w:ascii="Times New Roman" w:hAnsi="Times New Roman" w:cs="Times New Roman"/>
          <w:sz w:val="24"/>
          <w:szCs w:val="24"/>
        </w:rPr>
        <w:t xml:space="preserve"> are l</w:t>
      </w:r>
      <w:proofErr w:type="spellStart"/>
      <w:r w:rsidRPr="001D35FF">
        <w:rPr>
          <w:rFonts w:ascii="Times New Roman" w:hAnsi="Times New Roman" w:cs="Times New Roman"/>
          <w:sz w:val="24"/>
          <w:szCs w:val="24"/>
        </w:rPr>
        <w:t>arge</w:t>
      </w:r>
      <w:proofErr w:type="spellEnd"/>
      <w:r w:rsidRPr="001D35FF">
        <w:rPr>
          <w:rFonts w:ascii="Times New Roman" w:hAnsi="Times New Roman" w:cs="Times New Roman"/>
          <w:sz w:val="24"/>
          <w:szCs w:val="24"/>
        </w:rPr>
        <w:t xml:space="preserve"> enough and when </w:t>
      </w:r>
      <w:r w:rsidR="00E316D8" w:rsidRPr="001D35FF">
        <w:rPr>
          <w:rFonts w:ascii="Times New Roman" w:hAnsi="Times New Roman" w:cs="Times New Roman"/>
          <w:sz w:val="24"/>
          <w:szCs w:val="24"/>
        </w:rPr>
        <w:t xml:space="preserve">either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oMath>
      <w:r w:rsidR="00E316D8" w:rsidRPr="001D35FF">
        <w:rPr>
          <w:rFonts w:ascii="Times New Roman" w:hAnsi="Times New Roman" w:cs="Times New Roman"/>
          <w:sz w:val="24"/>
          <w:szCs w:val="24"/>
        </w:rPr>
        <w:t xml:space="preserve"> or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oMath>
      <w:r w:rsidR="00E316D8" w:rsidRPr="001D35FF">
        <w:rPr>
          <w:rFonts w:ascii="Times New Roman" w:hAnsi="Times New Roman" w:cs="Times New Roman"/>
          <w:sz w:val="24"/>
          <w:szCs w:val="24"/>
        </w:rPr>
        <w:t xml:space="preserve"> is phosphorylated above its threshold</w:t>
      </w:r>
      <w:r w:rsidRPr="001D35FF">
        <w:rPr>
          <w:rFonts w:ascii="Times New Roman" w:hAnsi="Times New Roman" w:cs="Times New Roman"/>
          <w:sz w:val="24"/>
          <w:szCs w:val="24"/>
        </w:rPr>
        <w:t xml:space="preserve">, </w:t>
      </w:r>
      <w:r w:rsidR="00E316D8" w:rsidRPr="001D35FF">
        <w:rPr>
          <w:rFonts w:ascii="Times New Roman" w:hAnsi="Times New Roman" w:cs="Times New Roman"/>
          <w:sz w:val="24"/>
          <w:szCs w:val="24"/>
        </w:rPr>
        <w:t xml:space="preserve">either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oMath>
      <w:r w:rsidR="00E316D8" w:rsidRPr="001D35FF">
        <w:rPr>
          <w:rFonts w:ascii="Times New Roman" w:hAnsi="Times New Roman" w:cs="Times New Roman"/>
          <w:sz w:val="24"/>
          <w:szCs w:val="24"/>
        </w:rPr>
        <w:t xml:space="preserve"> or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oMath>
      <w:r w:rsidR="00E316D8" w:rsidRPr="001D35FF">
        <w:rPr>
          <w:rFonts w:ascii="Times New Roman" w:hAnsi="Times New Roman" w:cs="Times New Roman"/>
          <w:sz w:val="24"/>
          <w:szCs w:val="24"/>
        </w:rPr>
        <w:t xml:space="preserve"> is sufficient to activate </w:t>
      </w:r>
      <m:oMath>
        <m:r>
          <w:rPr>
            <w:rFonts w:ascii="Cambria Math" w:hAnsi="Cambria Math" w:cs="Times New Roman"/>
            <w:sz w:val="24"/>
            <w:szCs w:val="24"/>
          </w:rPr>
          <m:t>Z</m:t>
        </m:r>
      </m:oMath>
      <w:r w:rsidR="00E316D8" w:rsidRPr="001D35FF">
        <w:rPr>
          <w:rFonts w:ascii="Times New Roman" w:hAnsi="Times New Roman" w:cs="Times New Roman"/>
          <w:sz w:val="24"/>
          <w:szCs w:val="24"/>
        </w:rPr>
        <w:t xml:space="preserve">. Hence, the activation area of </w:t>
      </w:r>
      <m:oMath>
        <m:r>
          <w:rPr>
            <w:rFonts w:ascii="Cambria Math" w:hAnsi="Cambria Math" w:cs="Times New Roman"/>
            <w:sz w:val="24"/>
            <w:szCs w:val="24"/>
          </w:rPr>
          <m:t>Z</m:t>
        </m:r>
      </m:oMath>
      <w:r w:rsidR="00E316D8" w:rsidRPr="001D35FF">
        <w:rPr>
          <w:rFonts w:ascii="Times New Roman" w:hAnsi="Times New Roman" w:cs="Times New Roman"/>
          <w:sz w:val="24"/>
          <w:szCs w:val="24"/>
        </w:rPr>
        <w:t xml:space="preserve"> is a union of the two activation areas of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oMath>
      <w:r w:rsidR="00E316D8" w:rsidRPr="001D35FF">
        <w:rPr>
          <w:rFonts w:ascii="Times New Roman" w:hAnsi="Times New Roman" w:cs="Times New Roman"/>
          <w:sz w:val="24"/>
          <w:szCs w:val="24"/>
        </w:rPr>
        <w:t xml:space="preserve"> and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oMath>
      <w:r w:rsidR="00E316D8" w:rsidRPr="001D35FF">
        <w:rPr>
          <w:rFonts w:ascii="Times New Roman" w:hAnsi="Times New Roman" w:cs="Times New Roman"/>
          <w:sz w:val="24"/>
          <w:szCs w:val="24"/>
        </w:rPr>
        <w:t xml:space="preserve">. By contrast, when the values of the weights are relatively small, both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oMath>
      <w:r w:rsidR="00E316D8" w:rsidRPr="001D35FF">
        <w:rPr>
          <w:rFonts w:ascii="Times New Roman" w:hAnsi="Times New Roman" w:cs="Times New Roman"/>
          <w:sz w:val="24"/>
          <w:szCs w:val="24"/>
        </w:rPr>
        <w:t xml:space="preserve"> and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oMath>
      <w:r w:rsidR="00E316D8" w:rsidRPr="001D35FF">
        <w:rPr>
          <w:rFonts w:ascii="Times New Roman" w:hAnsi="Times New Roman" w:cs="Times New Roman"/>
          <w:sz w:val="24"/>
          <w:szCs w:val="24"/>
        </w:rPr>
        <w:t xml:space="preserve"> are needed to be phosphorylated above their thresholds so as to activate </w:t>
      </w:r>
      <m:oMath>
        <m:r>
          <w:rPr>
            <w:rFonts w:ascii="Cambria Math" w:hAnsi="Cambria Math" w:cs="Times New Roman"/>
            <w:sz w:val="24"/>
            <w:szCs w:val="24"/>
          </w:rPr>
          <m:t>Z</m:t>
        </m:r>
      </m:oMath>
      <w:r w:rsidR="00E316D8" w:rsidRPr="001D35FF">
        <w:rPr>
          <w:rFonts w:ascii="Times New Roman" w:hAnsi="Times New Roman" w:cs="Times New Roman"/>
          <w:sz w:val="24"/>
          <w:szCs w:val="24"/>
        </w:rPr>
        <w:t xml:space="preserve">. In other words, </w:t>
      </w:r>
      <m:oMath>
        <m:r>
          <w:rPr>
            <w:rFonts w:ascii="Cambria Math" w:hAnsi="Cambria Math" w:cs="Times New Roman"/>
            <w:sz w:val="24"/>
            <w:szCs w:val="24"/>
          </w:rPr>
          <m:t>Z</m:t>
        </m:r>
      </m:oMath>
      <w:r w:rsidR="00E316D8" w:rsidRPr="001D35FF">
        <w:rPr>
          <w:rFonts w:ascii="Times New Roman" w:hAnsi="Times New Roman" w:cs="Times New Roman"/>
          <w:sz w:val="24"/>
          <w:szCs w:val="24"/>
        </w:rPr>
        <w:t xml:space="preserve"> is phosphorylated only in the area where both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oMath>
      <w:r w:rsidR="00E316D8" w:rsidRPr="001D35FF">
        <w:rPr>
          <w:rFonts w:ascii="Times New Roman" w:hAnsi="Times New Roman" w:cs="Times New Roman"/>
          <w:sz w:val="24"/>
          <w:szCs w:val="24"/>
        </w:rPr>
        <w:t xml:space="preserve"> and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oMath>
      <w:r w:rsidR="00E316D8" w:rsidRPr="001D35FF">
        <w:rPr>
          <w:rFonts w:ascii="Times New Roman" w:hAnsi="Times New Roman" w:cs="Times New Roman"/>
          <w:sz w:val="24"/>
          <w:szCs w:val="24"/>
        </w:rPr>
        <w:t xml:space="preserve"> are activated. He</w:t>
      </w:r>
      <w:proofErr w:type="spellStart"/>
      <w:r w:rsidR="00E316D8" w:rsidRPr="001D35FF">
        <w:rPr>
          <w:rFonts w:ascii="Times New Roman" w:hAnsi="Times New Roman" w:cs="Times New Roman"/>
          <w:sz w:val="24"/>
          <w:szCs w:val="24"/>
        </w:rPr>
        <w:t>nce</w:t>
      </w:r>
      <w:proofErr w:type="spellEnd"/>
      <w:r w:rsidR="00E316D8" w:rsidRPr="001D35FF">
        <w:rPr>
          <w:rFonts w:ascii="Times New Roman" w:hAnsi="Times New Roman" w:cs="Times New Roman"/>
          <w:sz w:val="24"/>
          <w:szCs w:val="24"/>
        </w:rPr>
        <w:t xml:space="preserve">, the activation area of </w:t>
      </w:r>
      <m:oMath>
        <m:r>
          <w:rPr>
            <w:rFonts w:ascii="Cambria Math" w:hAnsi="Cambria Math" w:cs="Times New Roman"/>
            <w:sz w:val="24"/>
            <w:szCs w:val="24"/>
          </w:rPr>
          <m:t>Z</m:t>
        </m:r>
      </m:oMath>
      <w:r w:rsidR="00E316D8" w:rsidRPr="001D35FF">
        <w:rPr>
          <w:rFonts w:ascii="Times New Roman" w:hAnsi="Times New Roman" w:cs="Times New Roman"/>
          <w:sz w:val="24"/>
          <w:szCs w:val="24"/>
        </w:rPr>
        <w:t xml:space="preserve"> is defined by the intersection of </w:t>
      </w:r>
      <w:r w:rsidR="000C0D05" w:rsidRPr="001D35FF">
        <w:rPr>
          <w:rFonts w:ascii="Times New Roman" w:hAnsi="Times New Roman" w:cs="Times New Roman"/>
          <w:sz w:val="24"/>
          <w:szCs w:val="24"/>
        </w:rPr>
        <w:t xml:space="preserve">the two activation areas of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oMath>
      <w:r w:rsidR="000C0D05" w:rsidRPr="001D35FF">
        <w:rPr>
          <w:rFonts w:ascii="Times New Roman" w:hAnsi="Times New Roman" w:cs="Times New Roman"/>
          <w:sz w:val="24"/>
          <w:szCs w:val="24"/>
        </w:rPr>
        <w:t xml:space="preserve"> and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oMath>
      <w:r w:rsidR="000C0D05" w:rsidRPr="001D35FF">
        <w:rPr>
          <w:rFonts w:ascii="Times New Roman" w:hAnsi="Times New Roman" w:cs="Times New Roman"/>
          <w:sz w:val="24"/>
          <w:szCs w:val="24"/>
        </w:rPr>
        <w:t xml:space="preserve">. </w:t>
      </w:r>
      <w:r w:rsidR="000E2A25" w:rsidRPr="001D35FF">
        <w:rPr>
          <w:rFonts w:ascii="Times New Roman" w:hAnsi="Times New Roman" w:cs="Times New Roman"/>
          <w:sz w:val="24"/>
          <w:szCs w:val="24"/>
        </w:rPr>
        <w:t xml:space="preserve">All in all, we see that adding an additional layer of perceptron helps give rise to a much more intricate </w:t>
      </w:r>
      <w:r w:rsidR="00122B9F" w:rsidRPr="001D35FF">
        <w:rPr>
          <w:rFonts w:ascii="Times New Roman" w:hAnsi="Times New Roman" w:cs="Times New Roman"/>
          <w:sz w:val="24"/>
          <w:szCs w:val="24"/>
        </w:rPr>
        <w:t>computation</w:t>
      </w:r>
      <w:r w:rsidR="00132A73">
        <w:rPr>
          <w:rFonts w:ascii="Times New Roman" w:hAnsi="Times New Roman" w:cs="Times New Roman"/>
          <w:sz w:val="24"/>
          <w:szCs w:val="24"/>
        </w:rPr>
        <w:t>.</w:t>
      </w:r>
      <w:r w:rsidR="00584AE5">
        <w:rPr>
          <w:rStyle w:val="FootnoteReference"/>
          <w:rFonts w:ascii="Times New Roman" w:hAnsi="Times New Roman" w:cs="Times New Roman"/>
          <w:sz w:val="24"/>
          <w:szCs w:val="24"/>
        </w:rPr>
        <w:footnoteReference w:id="11"/>
      </w:r>
    </w:p>
    <w:p w14:paraId="1AE87ECF" w14:textId="2704AA13" w:rsidR="00E07A62" w:rsidRPr="001D35FF" w:rsidRDefault="00F056EB" w:rsidP="003418D1">
      <w:pPr>
        <w:spacing w:line="480" w:lineRule="auto"/>
        <w:ind w:firstLineChars="200" w:firstLine="480"/>
        <w:rPr>
          <w:rFonts w:ascii="Times New Roman" w:hAnsi="Times New Roman" w:cs="Times New Roman"/>
          <w:sz w:val="24"/>
          <w:szCs w:val="24"/>
        </w:rPr>
      </w:pPr>
      <w:r w:rsidRPr="001D35FF">
        <w:rPr>
          <w:rFonts w:ascii="Times New Roman" w:hAnsi="Times New Roman" w:cs="Times New Roman"/>
          <w:sz w:val="24"/>
          <w:szCs w:val="24"/>
        </w:rPr>
        <w:t xml:space="preserve">Notice that </w:t>
      </w:r>
      <w:r w:rsidR="00132A73">
        <w:rPr>
          <w:rFonts w:ascii="Times New Roman" w:hAnsi="Times New Roman" w:cs="Times New Roman"/>
          <w:sz w:val="24"/>
          <w:szCs w:val="24"/>
        </w:rPr>
        <w:t xml:space="preserve">in constructing </w:t>
      </w:r>
      <w:r w:rsidRPr="001D35FF">
        <w:rPr>
          <w:rFonts w:ascii="Times New Roman" w:hAnsi="Times New Roman" w:cs="Times New Roman"/>
          <w:sz w:val="24"/>
          <w:szCs w:val="24"/>
        </w:rPr>
        <w:t xml:space="preserve">this simplified model </w:t>
      </w:r>
      <w:r w:rsidR="00132A73">
        <w:rPr>
          <w:rFonts w:ascii="Times New Roman" w:hAnsi="Times New Roman" w:cs="Times New Roman"/>
          <w:sz w:val="24"/>
          <w:szCs w:val="24"/>
        </w:rPr>
        <w:t>scientists usually make</w:t>
      </w:r>
      <w:r w:rsidR="007F0CCB" w:rsidRPr="001D35FF">
        <w:rPr>
          <w:rFonts w:ascii="Times New Roman" w:hAnsi="Times New Roman" w:cs="Times New Roman"/>
          <w:sz w:val="24"/>
          <w:szCs w:val="24"/>
        </w:rPr>
        <w:t xml:space="preserve"> </w:t>
      </w:r>
      <w:r w:rsidR="00696353" w:rsidRPr="001D35FF">
        <w:rPr>
          <w:rFonts w:ascii="Times New Roman" w:hAnsi="Times New Roman" w:cs="Times New Roman"/>
          <w:sz w:val="24"/>
          <w:szCs w:val="24"/>
        </w:rPr>
        <w:t xml:space="preserve">a number of </w:t>
      </w:r>
      <w:r w:rsidR="007F0CCB" w:rsidRPr="001D35FF">
        <w:rPr>
          <w:rFonts w:ascii="Times New Roman" w:hAnsi="Times New Roman" w:cs="Times New Roman"/>
          <w:sz w:val="24"/>
          <w:szCs w:val="24"/>
        </w:rPr>
        <w:t>assumptions</w:t>
      </w:r>
      <w:r w:rsidR="00096D98" w:rsidRPr="001D35FF">
        <w:rPr>
          <w:rFonts w:ascii="Times New Roman" w:hAnsi="Times New Roman" w:cs="Times New Roman"/>
          <w:sz w:val="24"/>
          <w:szCs w:val="24"/>
        </w:rPr>
        <w:t xml:space="preserve"> (and/or idealizations)</w:t>
      </w:r>
      <w:r w:rsidR="00696353" w:rsidRPr="001D35FF">
        <w:rPr>
          <w:rFonts w:ascii="Times New Roman" w:hAnsi="Times New Roman" w:cs="Times New Roman"/>
          <w:sz w:val="24"/>
          <w:szCs w:val="24"/>
        </w:rPr>
        <w:t xml:space="preserve">, e.g., </w:t>
      </w:r>
      <w:r w:rsidR="007F0CCB" w:rsidRPr="001D35FF">
        <w:rPr>
          <w:rFonts w:ascii="Times New Roman" w:hAnsi="Times New Roman" w:cs="Times New Roman"/>
          <w:sz w:val="24"/>
          <w:szCs w:val="24"/>
        </w:rPr>
        <w:t xml:space="preserve">the first-order kinetics is applicable to these kinases, </w:t>
      </w:r>
      <w:r w:rsidR="00B70C76" w:rsidRPr="001D35FF">
        <w:rPr>
          <w:rFonts w:ascii="Times New Roman" w:hAnsi="Times New Roman" w:cs="Times New Roman"/>
          <w:sz w:val="24"/>
          <w:szCs w:val="24"/>
        </w:rPr>
        <w:t xml:space="preserve">the total concentration of each kinase during the phosphorylation-dephosphorylation interactions is constant, </w:t>
      </w:r>
      <w:r w:rsidR="007F0CCB" w:rsidRPr="001D35FF">
        <w:rPr>
          <w:rFonts w:ascii="Times New Roman" w:hAnsi="Times New Roman" w:cs="Times New Roman"/>
          <w:sz w:val="24"/>
          <w:szCs w:val="24"/>
        </w:rPr>
        <w:t xml:space="preserve">and so on. </w:t>
      </w:r>
      <w:r w:rsidR="00F10AA3" w:rsidRPr="001D35FF">
        <w:rPr>
          <w:rFonts w:ascii="Times New Roman" w:hAnsi="Times New Roman" w:cs="Times New Roman"/>
          <w:sz w:val="24"/>
          <w:szCs w:val="24"/>
        </w:rPr>
        <w:t xml:space="preserve">So, very </w:t>
      </w:r>
      <w:r w:rsidR="00C96158">
        <w:rPr>
          <w:rFonts w:ascii="Times New Roman" w:hAnsi="Times New Roman" w:cs="Times New Roman"/>
          <w:sz w:val="24"/>
          <w:szCs w:val="24"/>
        </w:rPr>
        <w:t>surprisingly</w:t>
      </w:r>
      <w:r w:rsidR="00F10AA3" w:rsidRPr="001D35FF">
        <w:rPr>
          <w:rFonts w:ascii="Times New Roman" w:hAnsi="Times New Roman" w:cs="Times New Roman"/>
          <w:sz w:val="24"/>
          <w:szCs w:val="24"/>
        </w:rPr>
        <w:t xml:space="preserve">, “Multilayer perceptrons allow even such simple units to perform arbitrarily complex computations” </w:t>
      </w:r>
      <w:r w:rsidR="00F10AA3" w:rsidRPr="001D35FF">
        <w:rPr>
          <w:rFonts w:ascii="Times New Roman" w:hAnsi="Times New Roman" w:cs="Times New Roman"/>
          <w:sz w:val="24"/>
          <w:szCs w:val="24"/>
        </w:rPr>
        <w:fldChar w:fldCharType="begin"/>
      </w:r>
      <w:r w:rsidR="00C07142">
        <w:rPr>
          <w:rFonts w:ascii="Times New Roman" w:hAnsi="Times New Roman" w:cs="Times New Roman"/>
          <w:sz w:val="24"/>
          <w:szCs w:val="24"/>
        </w:rPr>
        <w:instrText xml:space="preserve"> ADDIN ZOTERO_ITEM CSL_CITATION {"citationID":"GQ3XzCGc","properties":{"formattedCitation":"(Bray 1995; Alon 2007, 113)","plainCitation":"(Bray 1995; Alon 2007, 113)","dontUpdate":true,"noteIndex":0},"citationItems":[{"id":917,"uris":["http://zotero.org/users/3261317/items/4C72ZJET"],"itemData":{"id":917,"type":"article-journal","container-title":"Nature","issue":"6538","page":"307-312","source":"Google Scholar","title":"Protein molecules as computational elements in living cells","volume":"376","author":[{"family":"Bray","given":"Dennis"}],"issued":{"date-parts":[["1995"]]}}},{"id":937,"uris":["http://zotero.org/users/3261317/items/ZQAW7WQV"],"itemData":{"id":937,"type":"book","publisher":"Chapman and Hall/CRC","source":"Google Scholar","title":"An introduction to systems biology: design principles of biological circuits","title-short":"An introduction to systems biology","author":[{"family":"Alon","given":"Uri"}],"issued":{"date-parts":[["2007"]]}},"locator":"113"}],"schema":"https://github.com/citation-style-language/schema/raw/master/csl-citation.json"} </w:instrText>
      </w:r>
      <w:r w:rsidR="00F10AA3" w:rsidRPr="001D35FF">
        <w:rPr>
          <w:rFonts w:ascii="Times New Roman" w:hAnsi="Times New Roman" w:cs="Times New Roman"/>
          <w:sz w:val="24"/>
          <w:szCs w:val="24"/>
        </w:rPr>
        <w:fldChar w:fldCharType="separate"/>
      </w:r>
      <w:r w:rsidR="00F10AA3" w:rsidRPr="001D35FF">
        <w:rPr>
          <w:rFonts w:ascii="Times New Roman" w:hAnsi="Times New Roman" w:cs="Times New Roman"/>
          <w:sz w:val="24"/>
          <w:szCs w:val="24"/>
        </w:rPr>
        <w:t>(Bray</w:t>
      </w:r>
      <w:r w:rsidR="00935C3D" w:rsidRPr="001D35FF">
        <w:rPr>
          <w:rFonts w:ascii="Times New Roman" w:hAnsi="Times New Roman" w:cs="Times New Roman"/>
          <w:sz w:val="24"/>
          <w:szCs w:val="24"/>
        </w:rPr>
        <w:t>,</w:t>
      </w:r>
      <w:r w:rsidR="00F10AA3" w:rsidRPr="001D35FF">
        <w:rPr>
          <w:rFonts w:ascii="Times New Roman" w:hAnsi="Times New Roman" w:cs="Times New Roman"/>
          <w:sz w:val="24"/>
          <w:szCs w:val="24"/>
        </w:rPr>
        <w:t xml:space="preserve"> 1995; Cf. Alon</w:t>
      </w:r>
      <w:r w:rsidR="00935C3D" w:rsidRPr="001D35FF">
        <w:rPr>
          <w:rFonts w:ascii="Times New Roman" w:hAnsi="Times New Roman" w:cs="Times New Roman"/>
          <w:sz w:val="24"/>
          <w:szCs w:val="24"/>
        </w:rPr>
        <w:t>,</w:t>
      </w:r>
      <w:r w:rsidR="00F10AA3" w:rsidRPr="001D35FF">
        <w:rPr>
          <w:rFonts w:ascii="Times New Roman" w:hAnsi="Times New Roman" w:cs="Times New Roman"/>
          <w:sz w:val="24"/>
          <w:szCs w:val="24"/>
        </w:rPr>
        <w:t xml:space="preserve"> 2007, 113)</w:t>
      </w:r>
      <w:r w:rsidR="00F10AA3" w:rsidRPr="001D35FF">
        <w:rPr>
          <w:rFonts w:ascii="Times New Roman" w:hAnsi="Times New Roman" w:cs="Times New Roman"/>
          <w:sz w:val="24"/>
          <w:szCs w:val="24"/>
        </w:rPr>
        <w:fldChar w:fldCharType="end"/>
      </w:r>
      <w:r w:rsidR="00F10AA3" w:rsidRPr="001D35FF">
        <w:rPr>
          <w:rFonts w:ascii="Times New Roman" w:hAnsi="Times New Roman" w:cs="Times New Roman"/>
          <w:sz w:val="24"/>
          <w:szCs w:val="24"/>
        </w:rPr>
        <w:t>.</w:t>
      </w:r>
    </w:p>
    <w:p w14:paraId="7526D35D" w14:textId="22E98862" w:rsidR="00047640" w:rsidRPr="001D35FF" w:rsidRDefault="00F056EB" w:rsidP="003418D1">
      <w:pPr>
        <w:spacing w:line="480" w:lineRule="auto"/>
        <w:ind w:firstLineChars="200" w:firstLine="480"/>
        <w:rPr>
          <w:rFonts w:ascii="Times New Roman" w:hAnsi="Times New Roman" w:cs="Times New Roman"/>
          <w:sz w:val="24"/>
          <w:szCs w:val="24"/>
        </w:rPr>
      </w:pPr>
      <w:r w:rsidRPr="001D35FF">
        <w:rPr>
          <w:rFonts w:ascii="Times New Roman" w:hAnsi="Times New Roman" w:cs="Times New Roman"/>
          <w:sz w:val="24"/>
          <w:szCs w:val="24"/>
        </w:rPr>
        <w:t>So far, a design principle</w:t>
      </w:r>
      <w:r w:rsidR="008B446F">
        <w:rPr>
          <w:rFonts w:ascii="Times New Roman" w:hAnsi="Times New Roman" w:cs="Times New Roman"/>
          <w:sz w:val="24"/>
          <w:szCs w:val="24"/>
        </w:rPr>
        <w:t xml:space="preserve"> </w:t>
      </w:r>
      <w:r w:rsidRPr="001D35FF">
        <w:rPr>
          <w:rFonts w:ascii="Times New Roman" w:hAnsi="Times New Roman" w:cs="Times New Roman"/>
          <w:sz w:val="24"/>
          <w:szCs w:val="24"/>
        </w:rPr>
        <w:t xml:space="preserve">has been outlined, and, based on the principle’s dynamics, an explanation regarding why the multilayer perceptron can perform </w:t>
      </w:r>
      <w:r w:rsidR="00C96158">
        <w:rPr>
          <w:rFonts w:ascii="Times New Roman" w:hAnsi="Times New Roman" w:cs="Times New Roman"/>
          <w:sz w:val="24"/>
          <w:szCs w:val="24"/>
        </w:rPr>
        <w:t>such</w:t>
      </w:r>
      <w:r w:rsidRPr="001D35FF">
        <w:rPr>
          <w:rFonts w:ascii="Times New Roman" w:hAnsi="Times New Roman" w:cs="Times New Roman"/>
          <w:sz w:val="24"/>
          <w:szCs w:val="24"/>
        </w:rPr>
        <w:t xml:space="preserve"> complicated computations has also been provided.</w:t>
      </w:r>
      <w:r w:rsidR="00F10AA3" w:rsidRPr="00B139B1">
        <w:rPr>
          <w:rStyle w:val="FootnoteReference"/>
        </w:rPr>
        <w:footnoteReference w:id="12"/>
      </w:r>
      <w:r w:rsidRPr="001D35FF">
        <w:rPr>
          <w:rFonts w:ascii="Times New Roman" w:hAnsi="Times New Roman" w:cs="Times New Roman"/>
          <w:sz w:val="24"/>
          <w:szCs w:val="24"/>
        </w:rPr>
        <w:t xml:space="preserve"> </w:t>
      </w:r>
      <w:r w:rsidR="00800621" w:rsidRPr="001D35FF">
        <w:rPr>
          <w:rFonts w:ascii="Times New Roman" w:hAnsi="Times New Roman" w:cs="Times New Roman"/>
          <w:sz w:val="24"/>
          <w:szCs w:val="24"/>
        </w:rPr>
        <w:t xml:space="preserve">The next question is whether </w:t>
      </w:r>
      <w:r w:rsidR="00C96158">
        <w:rPr>
          <w:rFonts w:ascii="Times New Roman" w:hAnsi="Times New Roman" w:cs="Times New Roman"/>
          <w:sz w:val="24"/>
          <w:szCs w:val="24"/>
        </w:rPr>
        <w:t xml:space="preserve">we can readily treat this design principle as </w:t>
      </w:r>
      <w:r w:rsidR="00C96158" w:rsidRPr="004570A6">
        <w:rPr>
          <w:rFonts w:ascii="Times New Roman" w:hAnsi="Times New Roman" w:cs="Times New Roman"/>
          <w:sz w:val="24"/>
          <w:szCs w:val="24"/>
        </w:rPr>
        <w:t>a</w:t>
      </w:r>
      <w:r w:rsidR="003D096E" w:rsidRPr="004570A6">
        <w:rPr>
          <w:rFonts w:ascii="Times New Roman" w:hAnsi="Times New Roman" w:cs="Times New Roman"/>
          <w:sz w:val="24"/>
          <w:szCs w:val="24"/>
        </w:rPr>
        <w:t>n abstract characterization of</w:t>
      </w:r>
      <w:r w:rsidR="00C96158" w:rsidRPr="004570A6">
        <w:rPr>
          <w:rFonts w:ascii="Times New Roman" w:hAnsi="Times New Roman" w:cs="Times New Roman"/>
          <w:sz w:val="24"/>
          <w:szCs w:val="24"/>
        </w:rPr>
        <w:t xml:space="preserve"> mechanism</w:t>
      </w:r>
      <w:r w:rsidR="003D096E" w:rsidRPr="004570A6">
        <w:rPr>
          <w:rFonts w:ascii="Times New Roman" w:hAnsi="Times New Roman" w:cs="Times New Roman"/>
          <w:sz w:val="24"/>
          <w:szCs w:val="24"/>
        </w:rPr>
        <w:t>s</w:t>
      </w:r>
      <w:r w:rsidR="00C96158">
        <w:rPr>
          <w:rFonts w:ascii="Times New Roman" w:hAnsi="Times New Roman" w:cs="Times New Roman"/>
          <w:sz w:val="24"/>
          <w:szCs w:val="24"/>
        </w:rPr>
        <w:t xml:space="preserve"> and view </w:t>
      </w:r>
      <w:r w:rsidR="00D94752">
        <w:rPr>
          <w:rFonts w:ascii="Times New Roman" w:hAnsi="Times New Roman" w:cs="Times New Roman"/>
          <w:sz w:val="24"/>
          <w:szCs w:val="24"/>
        </w:rPr>
        <w:t>the corresponding</w:t>
      </w:r>
      <w:r w:rsidR="00C96158">
        <w:rPr>
          <w:rFonts w:ascii="Times New Roman" w:hAnsi="Times New Roman" w:cs="Times New Roman"/>
          <w:sz w:val="24"/>
          <w:szCs w:val="24"/>
        </w:rPr>
        <w:t xml:space="preserve"> </w:t>
      </w:r>
      <w:r w:rsidR="00800621" w:rsidRPr="001D35FF">
        <w:rPr>
          <w:rFonts w:ascii="Times New Roman" w:hAnsi="Times New Roman" w:cs="Times New Roman"/>
          <w:sz w:val="24"/>
          <w:szCs w:val="24"/>
        </w:rPr>
        <w:t xml:space="preserve">explanation </w:t>
      </w:r>
      <w:r w:rsidR="00C96158">
        <w:rPr>
          <w:rFonts w:ascii="Times New Roman" w:hAnsi="Times New Roman" w:cs="Times New Roman"/>
          <w:sz w:val="24"/>
          <w:szCs w:val="24"/>
        </w:rPr>
        <w:t>as</w:t>
      </w:r>
      <w:r w:rsidR="00800621" w:rsidRPr="001D35FF">
        <w:rPr>
          <w:rFonts w:ascii="Times New Roman" w:hAnsi="Times New Roman" w:cs="Times New Roman"/>
          <w:sz w:val="24"/>
          <w:szCs w:val="24"/>
        </w:rPr>
        <w:t xml:space="preserve"> a mechanistic explanation</w:t>
      </w:r>
      <w:r w:rsidR="00C96158">
        <w:rPr>
          <w:rFonts w:ascii="Times New Roman" w:hAnsi="Times New Roman" w:cs="Times New Roman"/>
          <w:sz w:val="24"/>
          <w:szCs w:val="24"/>
        </w:rPr>
        <w:t>. We will come back to these questions in Section 4.</w:t>
      </w:r>
      <w:r w:rsidR="00047640" w:rsidRPr="001D35FF">
        <w:rPr>
          <w:rFonts w:ascii="Times New Roman" w:hAnsi="Times New Roman" w:cs="Times New Roman"/>
          <w:sz w:val="24"/>
          <w:szCs w:val="24"/>
        </w:rPr>
        <w:t xml:space="preserve"> </w:t>
      </w:r>
    </w:p>
    <w:p w14:paraId="29BB52F0" w14:textId="77777777" w:rsidR="00122B9F" w:rsidRPr="001D35FF" w:rsidRDefault="00122B9F" w:rsidP="003418D1">
      <w:pPr>
        <w:spacing w:line="480" w:lineRule="auto"/>
        <w:rPr>
          <w:rFonts w:ascii="Times New Roman" w:hAnsi="Times New Roman" w:cs="Times New Roman"/>
          <w:sz w:val="24"/>
          <w:szCs w:val="24"/>
        </w:rPr>
      </w:pPr>
    </w:p>
    <w:p w14:paraId="4A542941" w14:textId="67D721E7" w:rsidR="00A133DD" w:rsidRPr="001D35FF" w:rsidRDefault="00A133DD" w:rsidP="003418D1">
      <w:pPr>
        <w:spacing w:line="480" w:lineRule="auto"/>
        <w:outlineLvl w:val="0"/>
        <w:rPr>
          <w:rFonts w:ascii="Times New Roman" w:hAnsi="Times New Roman" w:cs="Times New Roman"/>
          <w:b/>
          <w:sz w:val="24"/>
          <w:szCs w:val="24"/>
        </w:rPr>
      </w:pPr>
      <w:r w:rsidRPr="001D35FF">
        <w:rPr>
          <w:rFonts w:ascii="Times New Roman" w:hAnsi="Times New Roman" w:cs="Times New Roman"/>
          <w:b/>
          <w:sz w:val="24"/>
          <w:szCs w:val="24"/>
        </w:rPr>
        <w:t>3. Mechanis</w:t>
      </w:r>
      <w:r w:rsidR="007C4002" w:rsidRPr="001D35FF">
        <w:rPr>
          <w:rFonts w:ascii="Times New Roman" w:hAnsi="Times New Roman" w:cs="Times New Roman"/>
          <w:b/>
          <w:sz w:val="24"/>
          <w:szCs w:val="24"/>
        </w:rPr>
        <w:t>tic</w:t>
      </w:r>
      <w:r w:rsidRPr="001D35FF">
        <w:rPr>
          <w:rFonts w:ascii="Times New Roman" w:hAnsi="Times New Roman" w:cs="Times New Roman"/>
          <w:b/>
          <w:sz w:val="24"/>
          <w:szCs w:val="24"/>
        </w:rPr>
        <w:t xml:space="preserve"> </w:t>
      </w:r>
      <w:r w:rsidR="00020C93" w:rsidRPr="001D35FF">
        <w:rPr>
          <w:rFonts w:ascii="Times New Roman" w:hAnsi="Times New Roman" w:cs="Times New Roman"/>
          <w:b/>
          <w:sz w:val="24"/>
          <w:szCs w:val="24"/>
        </w:rPr>
        <w:t>Explanation</w:t>
      </w:r>
      <w:r w:rsidR="008B446F">
        <w:rPr>
          <w:rFonts w:ascii="Times New Roman" w:hAnsi="Times New Roman" w:cs="Times New Roman"/>
          <w:b/>
          <w:sz w:val="24"/>
          <w:szCs w:val="24"/>
        </w:rPr>
        <w:t xml:space="preserve"> Extended</w:t>
      </w:r>
    </w:p>
    <w:p w14:paraId="19BF8B84" w14:textId="77777777" w:rsidR="00A133DD" w:rsidRPr="001D35FF" w:rsidRDefault="00A133DD" w:rsidP="003418D1">
      <w:pPr>
        <w:spacing w:line="480" w:lineRule="auto"/>
        <w:rPr>
          <w:rFonts w:ascii="Times New Roman" w:hAnsi="Times New Roman" w:cs="Times New Roman"/>
          <w:b/>
          <w:sz w:val="24"/>
          <w:szCs w:val="24"/>
        </w:rPr>
      </w:pPr>
    </w:p>
    <w:p w14:paraId="3C4E1672" w14:textId="47A9A88C" w:rsidR="009D0D10" w:rsidRPr="001D35FF" w:rsidRDefault="00BD2459" w:rsidP="003418D1">
      <w:pPr>
        <w:spacing w:line="480" w:lineRule="auto"/>
        <w:rPr>
          <w:rFonts w:ascii="Times New Roman" w:hAnsi="Times New Roman" w:cs="Times New Roman"/>
          <w:sz w:val="24"/>
          <w:szCs w:val="24"/>
        </w:rPr>
      </w:pPr>
      <w:r w:rsidRPr="001D35FF">
        <w:rPr>
          <w:rFonts w:ascii="Times New Roman" w:hAnsi="Times New Roman" w:cs="Times New Roman"/>
          <w:sz w:val="24"/>
          <w:szCs w:val="24"/>
        </w:rPr>
        <w:t>R</w:t>
      </w:r>
      <w:r w:rsidR="009A4BF4" w:rsidRPr="001D35FF">
        <w:rPr>
          <w:rFonts w:ascii="Times New Roman" w:hAnsi="Times New Roman" w:cs="Times New Roman"/>
          <w:sz w:val="24"/>
          <w:szCs w:val="24"/>
        </w:rPr>
        <w:t>ecently</w:t>
      </w:r>
      <w:r w:rsidRPr="001D35FF">
        <w:rPr>
          <w:rFonts w:ascii="Times New Roman" w:hAnsi="Times New Roman" w:cs="Times New Roman"/>
          <w:sz w:val="24"/>
          <w:szCs w:val="24"/>
        </w:rPr>
        <w:t>,</w:t>
      </w:r>
      <w:r w:rsidR="009A4BF4" w:rsidRPr="001D35FF">
        <w:rPr>
          <w:rFonts w:ascii="Times New Roman" w:hAnsi="Times New Roman" w:cs="Times New Roman"/>
          <w:sz w:val="24"/>
          <w:szCs w:val="24"/>
        </w:rPr>
        <w:t xml:space="preserve"> many philosophers have started to question the adequacy of th</w:t>
      </w:r>
      <w:r w:rsidRPr="001D35FF">
        <w:rPr>
          <w:rFonts w:ascii="Times New Roman" w:hAnsi="Times New Roman" w:cs="Times New Roman"/>
          <w:sz w:val="24"/>
          <w:szCs w:val="24"/>
        </w:rPr>
        <w:t>ose</w:t>
      </w:r>
      <w:r w:rsidR="009A4BF4" w:rsidRPr="001D35FF">
        <w:rPr>
          <w:rFonts w:ascii="Times New Roman" w:hAnsi="Times New Roman" w:cs="Times New Roman"/>
          <w:sz w:val="24"/>
          <w:szCs w:val="24"/>
        </w:rPr>
        <w:t xml:space="preserve"> early characterizations of mechanism and mechanistic explanation</w:t>
      </w:r>
      <w:r w:rsidRPr="001D35FF">
        <w:rPr>
          <w:rFonts w:ascii="Times New Roman" w:hAnsi="Times New Roman" w:cs="Times New Roman"/>
          <w:sz w:val="24"/>
          <w:szCs w:val="24"/>
        </w:rPr>
        <w:t xml:space="preserve"> </w:t>
      </w:r>
      <w:r w:rsidRPr="001D35FF">
        <w:rPr>
          <w:rFonts w:ascii="Times New Roman" w:hAnsi="Times New Roman" w:cs="Times New Roman"/>
          <w:sz w:val="24"/>
          <w:szCs w:val="24"/>
        </w:rPr>
        <w:fldChar w:fldCharType="begin"/>
      </w:r>
      <w:r w:rsidR="00C07142">
        <w:rPr>
          <w:rFonts w:ascii="Times New Roman" w:hAnsi="Times New Roman" w:cs="Times New Roman"/>
          <w:sz w:val="24"/>
          <w:szCs w:val="24"/>
        </w:rPr>
        <w:instrText xml:space="preserve"> ADDIN ZOTERO_ITEM CSL_CITATION {"citationID":"wpkN0p7g","properties":{"formattedCitation":"(Bechtel and Abrahamsen 2010; 2013; Brigandt 2013; Levy and Bechtel 2013; 2016; 2020)","plainCitation":"(Bechtel and Abrahamsen 2010; 2013; Brigandt 2013; Levy and Bechtel 2013; 2016; 2020)","noteIndex":0},"citationItems":[{"id":463,"uris":["http://zotero.org/users/3261317/items/QW32E77B"],"itemData":{"id":463,"type":"article-journal","container-title":"Studies in History and Philosophy of Science Part A","issue":"3","page":"321-333","title":"Dynamic mechanistic explanation: computational modeling of circadian rhythms as an exemplar for cognitive science","volume":"41","author":[{"family":"Bechtel","given":"William"},{"family":"Abrahamsen","given":"Adele"}],"issued":{"date-parts":[["2010"]]}}},{"id":1313,"uris":["http://zotero.org/users/3261317/items/X7QLT9NK"],"itemData":{"id":1313,"type":"article-journal","container-title":"Foundations of Science","issue":"4","page":"707–723","source":"Google Scholar","title":"Thinking dynamically about biological mechanisms: Networks of coupled oscillators","title-short":"Thinking dynamically about biological mechanisms","volume":"18","author":[{"family":"Bechtel","given":"William"},{"family":"Abrahamsen","given":"Adele A."}],"issued":{"date-parts":[["2013"]]}}},{"id":1302,"uris":["http://zotero.org/users/3261317/items/S932T89Y"],"itemData":{"id":1302,"type":"article-journal","container-title":"Studies in History and Philosophy of Science Part C: Studies in History and Philosophy of Biological and Biomedical Sciences","issue":"4","page":"477–492","source":"Google Scholar","title":"Systems biology and the integration of mechanistic explanation and mathematical explanation","volume":"44","author":[{"family":"Brigandt","given":"Ingo"}],"issued":{"date-parts":[["2013"]]}}},{"id":1312,"uris":["http://zotero.org/users/3261317/items/ZH5T9TXE"],"itemData":{"id":1312,"type":"article-journal","container-title":"Philosophy of science","issue":"2","page":"241–261","source":"Google Scholar","title":"Abstraction and the organization of mechanisms","volume":"80","author":[{"family":"Levy","given":"Arnon"},{"family":"Bechtel","given":"William"}],"issued":{"date-parts":[["2013"]]}}},{"id":2094,"uris":["http://zotero.org/users/3261317/items/YYEZQRQ7"],"itemData":{"id":2094,"type":"article-journal","archive_location":"philsci-archive","source":"Google Scholar","title":"Towards Mechanism 2.0: Expanding the Scope of Mechanistic Explanation","title-short":"Towards Mechanism 2.0","URL":"http://philsci-archive.pitt.edu/12567/","author":[{"family":"Levy","given":"Arnon"},{"family":"Bechtel","given":"William"}],"issued":{"date-parts":[["2016"]]}}},{"id":3072,"uris":["http://zotero.org/users/3261317/items/2EBUDQKU"],"itemData":{"id":3072,"type":"chapter","abstract":"The discussion of mechanisms in biology and philosophy of biology has been influenced by four features of many machines built by humans: they are (1) enduring structures that are readily differentiated from their environment that (2) consist of spatially localized and enduring parts, which (3) perform specific operations and (4) are organized so that whenever their start-up conditions are realized they produce the desired product. By considering examples of biological mechanisms whose behavior depends on concentrations, not discrete parts, and whose constitution changes dynamically as they operate, we push for expanding the conception of biological mechanisms to include mechanisms that are less machine-like than those that have been the focus. We appeal to the way biologists diagram mechanisms to emphasize departures from the machine-like framework and argue that, while not machine-like, these systems are still treated as mechanisms by scientists and preserve major features of philosophical accounts of mechanisms. One significant place the differences show up, though, is in the strategies that researchers use to discover, investigate, and evaluate non-machine-like accounts of biological mechanisms.","container-title":"Philosophical Perspectives on the Engineering Approach in Biology","ISBN":"978-1-351-21224-3","note":"number-of-pages: 24","publisher":"Routledge","title":"Beyond machine-like mechanisms","author":[{"family":"Levy","given":"Arnon"},{"family":"Bechtel","given":"William"}],"container-author":[{"family":"Holm","given":"Sune"},{"family":"Serban","given":"Maria"}],"issued":{"date-parts":[["2020"]]}}}],"schema":"https://github.com/citation-style-language/schema/raw/master/csl-citation.json"} </w:instrText>
      </w:r>
      <w:r w:rsidRPr="001D35FF">
        <w:rPr>
          <w:rFonts w:ascii="Times New Roman" w:hAnsi="Times New Roman" w:cs="Times New Roman"/>
          <w:sz w:val="24"/>
          <w:szCs w:val="24"/>
        </w:rPr>
        <w:fldChar w:fldCharType="separate"/>
      </w:r>
      <w:r w:rsidR="00E13EE3" w:rsidRPr="00E13EE3">
        <w:rPr>
          <w:rFonts w:ascii="Times New Roman" w:hAnsi="Times New Roman" w:cs="Times New Roman"/>
          <w:sz w:val="24"/>
        </w:rPr>
        <w:t>(Bechtel and Abrahamsen 2010; 2013; Brigandt 2013; Levy and Bechtel 2013; 2016; 2020)</w:t>
      </w:r>
      <w:r w:rsidRPr="001D35FF">
        <w:rPr>
          <w:rFonts w:ascii="Times New Roman" w:hAnsi="Times New Roman" w:cs="Times New Roman"/>
          <w:sz w:val="24"/>
          <w:szCs w:val="24"/>
        </w:rPr>
        <w:fldChar w:fldCharType="end"/>
      </w:r>
      <w:r w:rsidR="009A4BF4" w:rsidRPr="001D35FF">
        <w:rPr>
          <w:rFonts w:ascii="Times New Roman" w:hAnsi="Times New Roman" w:cs="Times New Roman"/>
          <w:sz w:val="24"/>
          <w:szCs w:val="24"/>
        </w:rPr>
        <w:t>.</w:t>
      </w:r>
      <w:r w:rsidRPr="00B139B1">
        <w:rPr>
          <w:rStyle w:val="FootnoteReference"/>
        </w:rPr>
        <w:footnoteReference w:id="13"/>
      </w:r>
      <w:r w:rsidR="009A4BF4" w:rsidRPr="001D35FF">
        <w:rPr>
          <w:rFonts w:ascii="Times New Roman" w:hAnsi="Times New Roman" w:cs="Times New Roman"/>
          <w:sz w:val="24"/>
          <w:szCs w:val="24"/>
        </w:rPr>
        <w:t xml:space="preserve"> </w:t>
      </w:r>
      <w:r w:rsidR="009D0D10" w:rsidRPr="001D35FF">
        <w:rPr>
          <w:rFonts w:ascii="Times New Roman" w:hAnsi="Times New Roman" w:cs="Times New Roman"/>
          <w:sz w:val="24"/>
          <w:szCs w:val="24"/>
        </w:rPr>
        <w:t>The fundamental worry behind these philosophers is that the early characterizations might be able to make sense of very simple systems but not complex systems that are widespread in the living world.</w:t>
      </w:r>
      <w:r w:rsidR="00427FC7">
        <w:rPr>
          <w:rStyle w:val="FootnoteReference"/>
          <w:rFonts w:ascii="Times New Roman" w:hAnsi="Times New Roman" w:cs="Times New Roman"/>
          <w:sz w:val="24"/>
          <w:szCs w:val="24"/>
        </w:rPr>
        <w:footnoteReference w:id="14"/>
      </w:r>
      <w:r w:rsidR="009D0D10" w:rsidRPr="001D35FF">
        <w:rPr>
          <w:rFonts w:ascii="Times New Roman" w:hAnsi="Times New Roman" w:cs="Times New Roman"/>
          <w:sz w:val="24"/>
          <w:szCs w:val="24"/>
        </w:rPr>
        <w:t xml:space="preserve"> </w:t>
      </w:r>
    </w:p>
    <w:p w14:paraId="191BF3E7" w14:textId="6F149997" w:rsidR="009A4BF4" w:rsidRPr="00513F2F" w:rsidRDefault="009D0D10" w:rsidP="003418D1">
      <w:pPr>
        <w:spacing w:line="480" w:lineRule="auto"/>
        <w:ind w:firstLineChars="200" w:firstLine="480"/>
        <w:rPr>
          <w:rFonts w:ascii="Times New Roman" w:hAnsi="Times New Roman" w:cs="Times New Roman"/>
          <w:sz w:val="24"/>
          <w:szCs w:val="24"/>
        </w:rPr>
      </w:pPr>
      <w:r w:rsidRPr="001D35FF">
        <w:rPr>
          <w:rFonts w:ascii="Times New Roman" w:hAnsi="Times New Roman" w:cs="Times New Roman"/>
          <w:sz w:val="24"/>
          <w:szCs w:val="24"/>
        </w:rPr>
        <w:t xml:space="preserve">More specifically, their worry boils down to the following considerations. </w:t>
      </w:r>
      <w:r w:rsidR="00FF1AAF" w:rsidRPr="001D35FF">
        <w:rPr>
          <w:rFonts w:ascii="Times New Roman" w:hAnsi="Times New Roman" w:cs="Times New Roman"/>
          <w:sz w:val="24"/>
          <w:szCs w:val="24"/>
        </w:rPr>
        <w:t>First</w:t>
      </w:r>
      <w:r w:rsidR="009A4BF4" w:rsidRPr="001D35FF">
        <w:rPr>
          <w:rFonts w:ascii="Times New Roman" w:hAnsi="Times New Roman" w:cs="Times New Roman"/>
          <w:sz w:val="24"/>
          <w:szCs w:val="24"/>
        </w:rPr>
        <w:t xml:space="preserve">, the early </w:t>
      </w:r>
      <w:r w:rsidRPr="001D35FF">
        <w:rPr>
          <w:rFonts w:ascii="Times New Roman" w:hAnsi="Times New Roman" w:cs="Times New Roman"/>
          <w:sz w:val="24"/>
          <w:szCs w:val="24"/>
        </w:rPr>
        <w:t>characterizations</w:t>
      </w:r>
      <w:r w:rsidR="009A4BF4" w:rsidRPr="001D35FF">
        <w:rPr>
          <w:rFonts w:ascii="Times New Roman" w:hAnsi="Times New Roman" w:cs="Times New Roman"/>
          <w:sz w:val="24"/>
          <w:szCs w:val="24"/>
        </w:rPr>
        <w:t xml:space="preserve"> </w:t>
      </w:r>
      <w:r w:rsidR="00E3799A">
        <w:rPr>
          <w:rFonts w:ascii="Times New Roman" w:hAnsi="Times New Roman" w:cs="Times New Roman"/>
          <w:sz w:val="24"/>
          <w:szCs w:val="24"/>
        </w:rPr>
        <w:t>view</w:t>
      </w:r>
      <w:r w:rsidR="009A4BF4" w:rsidRPr="001D35FF">
        <w:rPr>
          <w:rFonts w:ascii="Times New Roman" w:hAnsi="Times New Roman" w:cs="Times New Roman"/>
          <w:sz w:val="24"/>
          <w:szCs w:val="24"/>
        </w:rPr>
        <w:t xml:space="preserve"> a mechanism as </w:t>
      </w:r>
      <w:r w:rsidR="00E3799A">
        <w:rPr>
          <w:rFonts w:ascii="Times New Roman" w:hAnsi="Times New Roman" w:cs="Times New Roman"/>
          <w:sz w:val="24"/>
          <w:szCs w:val="24"/>
        </w:rPr>
        <w:t>made up</w:t>
      </w:r>
      <w:r w:rsidR="009A4BF4" w:rsidRPr="001D35FF">
        <w:rPr>
          <w:rFonts w:ascii="Times New Roman" w:hAnsi="Times New Roman" w:cs="Times New Roman"/>
          <w:sz w:val="24"/>
          <w:szCs w:val="24"/>
        </w:rPr>
        <w:t xml:space="preserve"> of a </w:t>
      </w:r>
      <w:r w:rsidR="009A4BF4" w:rsidRPr="001D35FF">
        <w:rPr>
          <w:rFonts w:ascii="Times New Roman" w:hAnsi="Times New Roman" w:cs="Times New Roman"/>
          <w:i/>
          <w:sz w:val="24"/>
          <w:szCs w:val="24"/>
        </w:rPr>
        <w:t>linear</w:t>
      </w:r>
      <w:r w:rsidR="009A4BF4" w:rsidRPr="001D35FF">
        <w:rPr>
          <w:rFonts w:ascii="Times New Roman" w:hAnsi="Times New Roman" w:cs="Times New Roman"/>
          <w:sz w:val="24"/>
          <w:szCs w:val="24"/>
        </w:rPr>
        <w:t xml:space="preserve"> causal sequence which has clear-cut starting and termination points. However, scientists have come to </w:t>
      </w:r>
      <w:r w:rsidR="00E3799A">
        <w:rPr>
          <w:rFonts w:ascii="Times New Roman" w:hAnsi="Times New Roman" w:cs="Times New Roman"/>
          <w:sz w:val="24"/>
          <w:szCs w:val="24"/>
        </w:rPr>
        <w:t>realize</w:t>
      </w:r>
      <w:r w:rsidR="009A4BF4" w:rsidRPr="001D35FF">
        <w:rPr>
          <w:rFonts w:ascii="Times New Roman" w:hAnsi="Times New Roman" w:cs="Times New Roman"/>
          <w:sz w:val="24"/>
          <w:szCs w:val="24"/>
        </w:rPr>
        <w:t xml:space="preserve"> that </w:t>
      </w:r>
      <w:r w:rsidR="00E3799A">
        <w:rPr>
          <w:rFonts w:ascii="Times New Roman" w:hAnsi="Times New Roman" w:cs="Times New Roman"/>
          <w:sz w:val="24"/>
          <w:szCs w:val="24"/>
        </w:rPr>
        <w:t>many mechanisms are very complicated networks with numer</w:t>
      </w:r>
      <w:r w:rsidR="004A1865">
        <w:rPr>
          <w:rFonts w:ascii="Times New Roman" w:hAnsi="Times New Roman" w:cs="Times New Roman"/>
          <w:sz w:val="24"/>
          <w:szCs w:val="24"/>
        </w:rPr>
        <w:t>ous</w:t>
      </w:r>
      <w:r w:rsidR="00E3799A">
        <w:rPr>
          <w:rFonts w:ascii="Times New Roman" w:hAnsi="Times New Roman" w:cs="Times New Roman"/>
          <w:sz w:val="24"/>
          <w:szCs w:val="24"/>
        </w:rPr>
        <w:t xml:space="preserve"> interacting parts</w:t>
      </w:r>
      <w:r w:rsidR="004A1865">
        <w:rPr>
          <w:rFonts w:ascii="Times New Roman" w:hAnsi="Times New Roman" w:cs="Times New Roman"/>
          <w:sz w:val="24"/>
          <w:szCs w:val="24"/>
        </w:rPr>
        <w:t xml:space="preserve"> and feedforward/feedback loops.</w:t>
      </w:r>
      <w:r w:rsidR="00513F2F">
        <w:rPr>
          <w:rFonts w:ascii="Times New Roman" w:hAnsi="Times New Roman" w:cs="Times New Roman"/>
          <w:sz w:val="24"/>
          <w:szCs w:val="24"/>
        </w:rPr>
        <w:t xml:space="preserve"> </w:t>
      </w:r>
      <w:r w:rsidR="00FF1AAF" w:rsidRPr="001D35FF">
        <w:rPr>
          <w:rFonts w:ascii="Times New Roman" w:hAnsi="Times New Roman" w:cs="Times New Roman"/>
          <w:sz w:val="24"/>
          <w:szCs w:val="24"/>
        </w:rPr>
        <w:t>Second</w:t>
      </w:r>
      <w:r w:rsidR="009A4BF4" w:rsidRPr="001D35FF">
        <w:rPr>
          <w:rFonts w:ascii="Times New Roman" w:hAnsi="Times New Roman" w:cs="Times New Roman"/>
          <w:sz w:val="24"/>
          <w:szCs w:val="24"/>
        </w:rPr>
        <w:t xml:space="preserve">, these early </w:t>
      </w:r>
      <w:r w:rsidR="00FF1AAF" w:rsidRPr="001D35FF">
        <w:rPr>
          <w:rFonts w:ascii="Times New Roman" w:hAnsi="Times New Roman" w:cs="Times New Roman"/>
          <w:sz w:val="24"/>
          <w:szCs w:val="24"/>
        </w:rPr>
        <w:t>characterizations</w:t>
      </w:r>
      <w:r w:rsidR="009A4BF4" w:rsidRPr="001D35FF">
        <w:rPr>
          <w:rFonts w:ascii="Times New Roman" w:hAnsi="Times New Roman" w:cs="Times New Roman"/>
          <w:sz w:val="24"/>
          <w:szCs w:val="24"/>
        </w:rPr>
        <w:t xml:space="preserve"> </w:t>
      </w:r>
      <w:r w:rsidR="004A1865">
        <w:rPr>
          <w:rFonts w:ascii="Times New Roman" w:hAnsi="Times New Roman" w:cs="Times New Roman"/>
          <w:sz w:val="24"/>
          <w:szCs w:val="24"/>
        </w:rPr>
        <w:t>usually focus</w:t>
      </w:r>
      <w:r w:rsidR="009A4BF4" w:rsidRPr="001D35FF">
        <w:rPr>
          <w:rFonts w:ascii="Times New Roman" w:hAnsi="Times New Roman" w:cs="Times New Roman"/>
          <w:sz w:val="24"/>
          <w:szCs w:val="24"/>
        </w:rPr>
        <w:t xml:space="preserve"> on the structural, organizational, and</w:t>
      </w:r>
      <w:r w:rsidR="00513F2F">
        <w:rPr>
          <w:rFonts w:ascii="Times New Roman" w:hAnsi="Times New Roman" w:cs="Times New Roman"/>
          <w:sz w:val="24"/>
          <w:szCs w:val="24"/>
        </w:rPr>
        <w:t>/or</w:t>
      </w:r>
      <w:r w:rsidR="009A4BF4" w:rsidRPr="001D35FF">
        <w:rPr>
          <w:rFonts w:ascii="Times New Roman" w:hAnsi="Times New Roman" w:cs="Times New Roman"/>
          <w:sz w:val="24"/>
          <w:szCs w:val="24"/>
        </w:rPr>
        <w:t xml:space="preserve"> spatial </w:t>
      </w:r>
      <w:r w:rsidR="00513F2F">
        <w:rPr>
          <w:rFonts w:ascii="Times New Roman" w:hAnsi="Times New Roman" w:cs="Times New Roman"/>
          <w:sz w:val="24"/>
          <w:szCs w:val="24"/>
        </w:rPr>
        <w:t>aspects</w:t>
      </w:r>
      <w:r w:rsidR="009A4BF4" w:rsidRPr="001D35FF">
        <w:rPr>
          <w:rFonts w:ascii="Times New Roman" w:hAnsi="Times New Roman" w:cs="Times New Roman"/>
          <w:sz w:val="24"/>
          <w:szCs w:val="24"/>
        </w:rPr>
        <w:t xml:space="preserve"> of mechanism</w:t>
      </w:r>
      <w:r w:rsidR="00513F2F">
        <w:rPr>
          <w:rFonts w:ascii="Times New Roman" w:hAnsi="Times New Roman" w:cs="Times New Roman"/>
          <w:sz w:val="24"/>
          <w:szCs w:val="24"/>
        </w:rPr>
        <w:t>s</w:t>
      </w:r>
      <w:r w:rsidR="009A4BF4" w:rsidRPr="001D35FF">
        <w:rPr>
          <w:rFonts w:ascii="Times New Roman" w:hAnsi="Times New Roman" w:cs="Times New Roman"/>
          <w:sz w:val="24"/>
          <w:szCs w:val="24"/>
        </w:rPr>
        <w:t xml:space="preserve">, </w:t>
      </w:r>
      <w:r w:rsidR="00513F2F">
        <w:rPr>
          <w:rFonts w:ascii="Times New Roman" w:hAnsi="Times New Roman" w:cs="Times New Roman"/>
          <w:sz w:val="24"/>
          <w:szCs w:val="24"/>
        </w:rPr>
        <w:t>which leads to the ignorance</w:t>
      </w:r>
      <w:r w:rsidR="009A4BF4" w:rsidRPr="001D35FF">
        <w:rPr>
          <w:rFonts w:ascii="Times New Roman" w:hAnsi="Times New Roman" w:cs="Times New Roman"/>
          <w:sz w:val="24"/>
          <w:szCs w:val="24"/>
        </w:rPr>
        <w:t xml:space="preserve"> that mechanism</w:t>
      </w:r>
      <w:r w:rsidR="00513F2F">
        <w:rPr>
          <w:rFonts w:ascii="Times New Roman" w:hAnsi="Times New Roman" w:cs="Times New Roman"/>
          <w:sz w:val="24"/>
          <w:szCs w:val="24"/>
        </w:rPr>
        <w:t>s</w:t>
      </w:r>
      <w:r w:rsidR="009A4BF4" w:rsidRPr="001D35FF">
        <w:rPr>
          <w:rFonts w:ascii="Times New Roman" w:hAnsi="Times New Roman" w:cs="Times New Roman"/>
          <w:sz w:val="24"/>
          <w:szCs w:val="24"/>
        </w:rPr>
        <w:t xml:space="preserve"> </w:t>
      </w:r>
      <w:r w:rsidR="00513F2F">
        <w:rPr>
          <w:rFonts w:ascii="Times New Roman" w:hAnsi="Times New Roman" w:cs="Times New Roman"/>
          <w:sz w:val="24"/>
          <w:szCs w:val="24"/>
        </w:rPr>
        <w:t>are ultimately</w:t>
      </w:r>
      <w:r w:rsidR="009A4BF4" w:rsidRPr="001D35FF">
        <w:rPr>
          <w:rFonts w:ascii="Times New Roman" w:hAnsi="Times New Roman" w:cs="Times New Roman"/>
          <w:sz w:val="24"/>
          <w:szCs w:val="24"/>
        </w:rPr>
        <w:t xml:space="preserve"> </w:t>
      </w:r>
      <w:r w:rsidR="00513F2F">
        <w:rPr>
          <w:rFonts w:ascii="Times New Roman" w:hAnsi="Times New Roman" w:cs="Times New Roman"/>
          <w:sz w:val="24"/>
          <w:szCs w:val="24"/>
        </w:rPr>
        <w:t xml:space="preserve">complex </w:t>
      </w:r>
      <w:r w:rsidR="009A4BF4" w:rsidRPr="001D35FF">
        <w:rPr>
          <w:rFonts w:ascii="Times New Roman" w:hAnsi="Times New Roman" w:cs="Times New Roman"/>
          <w:i/>
          <w:sz w:val="24"/>
          <w:szCs w:val="24"/>
        </w:rPr>
        <w:t xml:space="preserve">dynamic </w:t>
      </w:r>
      <w:r w:rsidR="009A4BF4" w:rsidRPr="001D35FF">
        <w:rPr>
          <w:rFonts w:ascii="Times New Roman" w:hAnsi="Times New Roman" w:cs="Times New Roman"/>
          <w:sz w:val="24"/>
          <w:szCs w:val="24"/>
        </w:rPr>
        <w:t>system</w:t>
      </w:r>
      <w:r w:rsidR="00513F2F">
        <w:rPr>
          <w:rFonts w:ascii="Times New Roman" w:hAnsi="Times New Roman" w:cs="Times New Roman"/>
          <w:sz w:val="24"/>
          <w:szCs w:val="24"/>
        </w:rPr>
        <w:t>s</w:t>
      </w:r>
      <w:r w:rsidR="009A4BF4" w:rsidRPr="001D35FF">
        <w:rPr>
          <w:rFonts w:ascii="Times New Roman" w:hAnsi="Times New Roman" w:cs="Times New Roman"/>
          <w:sz w:val="24"/>
          <w:szCs w:val="24"/>
        </w:rPr>
        <w:t xml:space="preserve">. </w:t>
      </w:r>
      <w:r w:rsidR="00FF1AAF" w:rsidRPr="001D35FF">
        <w:rPr>
          <w:rFonts w:ascii="Times New Roman" w:hAnsi="Times New Roman" w:cs="Times New Roman"/>
          <w:sz w:val="24"/>
          <w:szCs w:val="24"/>
        </w:rPr>
        <w:t>Third</w:t>
      </w:r>
      <w:r w:rsidR="009A4BF4" w:rsidRPr="001D35FF">
        <w:rPr>
          <w:rFonts w:ascii="Times New Roman" w:hAnsi="Times New Roman" w:cs="Times New Roman"/>
          <w:sz w:val="24"/>
          <w:szCs w:val="24"/>
        </w:rPr>
        <w:t xml:space="preserve">, they </w:t>
      </w:r>
      <w:r w:rsidR="00513F2F">
        <w:rPr>
          <w:rFonts w:ascii="Times New Roman" w:hAnsi="Times New Roman" w:cs="Times New Roman"/>
          <w:sz w:val="24"/>
          <w:szCs w:val="24"/>
        </w:rPr>
        <w:t>see</w:t>
      </w:r>
      <w:r w:rsidR="009A4BF4" w:rsidRPr="001D35FF">
        <w:rPr>
          <w:rFonts w:ascii="Times New Roman" w:hAnsi="Times New Roman" w:cs="Times New Roman"/>
          <w:sz w:val="24"/>
          <w:szCs w:val="24"/>
        </w:rPr>
        <w:t xml:space="preserve"> mechanism</w:t>
      </w:r>
      <w:r w:rsidR="00513F2F">
        <w:rPr>
          <w:rFonts w:ascii="Times New Roman" w:hAnsi="Times New Roman" w:cs="Times New Roman"/>
          <w:sz w:val="24"/>
          <w:szCs w:val="24"/>
        </w:rPr>
        <w:t>s</w:t>
      </w:r>
      <w:r w:rsidR="009A4BF4" w:rsidRPr="001D35FF">
        <w:rPr>
          <w:rFonts w:ascii="Times New Roman" w:hAnsi="Times New Roman" w:cs="Times New Roman"/>
          <w:sz w:val="24"/>
          <w:szCs w:val="24"/>
        </w:rPr>
        <w:t xml:space="preserve"> as if </w:t>
      </w:r>
      <w:r w:rsidR="00513F2F">
        <w:rPr>
          <w:rFonts w:ascii="Times New Roman" w:hAnsi="Times New Roman" w:cs="Times New Roman"/>
          <w:sz w:val="24"/>
          <w:szCs w:val="24"/>
        </w:rPr>
        <w:t>they are</w:t>
      </w:r>
      <w:r w:rsidR="009A4BF4" w:rsidRPr="001D35FF">
        <w:rPr>
          <w:rFonts w:ascii="Times New Roman" w:hAnsi="Times New Roman" w:cs="Times New Roman"/>
          <w:sz w:val="24"/>
          <w:szCs w:val="24"/>
        </w:rPr>
        <w:t xml:space="preserve"> ordinary, concrete object</w:t>
      </w:r>
      <w:r w:rsidR="00513F2F">
        <w:rPr>
          <w:rFonts w:ascii="Times New Roman" w:hAnsi="Times New Roman" w:cs="Times New Roman"/>
          <w:sz w:val="24"/>
          <w:szCs w:val="24"/>
        </w:rPr>
        <w:t>s</w:t>
      </w:r>
      <w:r w:rsidR="009A4BF4" w:rsidRPr="001D35FF">
        <w:rPr>
          <w:rFonts w:ascii="Times New Roman" w:hAnsi="Times New Roman" w:cs="Times New Roman"/>
          <w:sz w:val="24"/>
          <w:szCs w:val="24"/>
        </w:rPr>
        <w:t xml:space="preserve"> such as table</w:t>
      </w:r>
      <w:r w:rsidR="00513F2F">
        <w:rPr>
          <w:rFonts w:ascii="Times New Roman" w:hAnsi="Times New Roman" w:cs="Times New Roman"/>
          <w:sz w:val="24"/>
          <w:szCs w:val="24"/>
        </w:rPr>
        <w:t>s</w:t>
      </w:r>
      <w:r w:rsidR="009A4BF4" w:rsidRPr="001D35FF">
        <w:rPr>
          <w:rFonts w:ascii="Times New Roman" w:hAnsi="Times New Roman" w:cs="Times New Roman"/>
          <w:sz w:val="24"/>
          <w:szCs w:val="24"/>
        </w:rPr>
        <w:t xml:space="preserve"> or chair</w:t>
      </w:r>
      <w:r w:rsidR="00513F2F">
        <w:rPr>
          <w:rFonts w:ascii="Times New Roman" w:hAnsi="Times New Roman" w:cs="Times New Roman"/>
          <w:sz w:val="24"/>
          <w:szCs w:val="24"/>
        </w:rPr>
        <w:t>s</w:t>
      </w:r>
      <w:r w:rsidR="009A4BF4" w:rsidRPr="001D35FF">
        <w:rPr>
          <w:rFonts w:ascii="Times New Roman" w:hAnsi="Times New Roman" w:cs="Times New Roman"/>
          <w:sz w:val="24"/>
          <w:szCs w:val="24"/>
        </w:rPr>
        <w:t xml:space="preserve"> that </w:t>
      </w:r>
      <w:r w:rsidR="00513F2F">
        <w:rPr>
          <w:rFonts w:ascii="Times New Roman" w:hAnsi="Times New Roman" w:cs="Times New Roman"/>
          <w:sz w:val="24"/>
          <w:szCs w:val="24"/>
        </w:rPr>
        <w:t>are</w:t>
      </w:r>
      <w:r w:rsidR="009A4BF4" w:rsidRPr="001D35FF">
        <w:rPr>
          <w:rFonts w:ascii="Times New Roman" w:hAnsi="Times New Roman" w:cs="Times New Roman"/>
          <w:sz w:val="24"/>
          <w:szCs w:val="24"/>
        </w:rPr>
        <w:t xml:space="preserve"> enduring over time, ha</w:t>
      </w:r>
      <w:r w:rsidR="00513F2F">
        <w:rPr>
          <w:rFonts w:ascii="Times New Roman" w:hAnsi="Times New Roman" w:cs="Times New Roman"/>
          <w:sz w:val="24"/>
          <w:szCs w:val="24"/>
        </w:rPr>
        <w:t>ve</w:t>
      </w:r>
      <w:r w:rsidR="009A4BF4" w:rsidRPr="001D35FF">
        <w:rPr>
          <w:rFonts w:ascii="Times New Roman" w:hAnsi="Times New Roman" w:cs="Times New Roman"/>
          <w:sz w:val="24"/>
          <w:szCs w:val="24"/>
        </w:rPr>
        <w:t xml:space="preserve"> clear boundar</w:t>
      </w:r>
      <w:r w:rsidR="00513F2F">
        <w:rPr>
          <w:rFonts w:ascii="Times New Roman" w:hAnsi="Times New Roman" w:cs="Times New Roman"/>
          <w:sz w:val="24"/>
          <w:szCs w:val="24"/>
        </w:rPr>
        <w:t>ies</w:t>
      </w:r>
      <w:r w:rsidR="009A4BF4" w:rsidRPr="001D35FF">
        <w:rPr>
          <w:rFonts w:ascii="Times New Roman" w:hAnsi="Times New Roman" w:cs="Times New Roman"/>
          <w:sz w:val="24"/>
          <w:szCs w:val="24"/>
        </w:rPr>
        <w:t xml:space="preserve"> with </w:t>
      </w:r>
      <w:r w:rsidR="00513F2F">
        <w:rPr>
          <w:rFonts w:ascii="Times New Roman" w:hAnsi="Times New Roman" w:cs="Times New Roman"/>
          <w:sz w:val="24"/>
          <w:szCs w:val="24"/>
        </w:rPr>
        <w:t>their</w:t>
      </w:r>
      <w:r w:rsidR="009A4BF4" w:rsidRPr="001D35FF">
        <w:rPr>
          <w:rFonts w:ascii="Times New Roman" w:hAnsi="Times New Roman" w:cs="Times New Roman"/>
          <w:sz w:val="24"/>
          <w:szCs w:val="24"/>
        </w:rPr>
        <w:t xml:space="preserve"> environment</w:t>
      </w:r>
      <w:r w:rsidR="00513F2F">
        <w:rPr>
          <w:rFonts w:ascii="Times New Roman" w:hAnsi="Times New Roman" w:cs="Times New Roman"/>
          <w:sz w:val="24"/>
          <w:szCs w:val="24"/>
        </w:rPr>
        <w:t>s</w:t>
      </w:r>
      <w:r w:rsidR="009A4BF4" w:rsidRPr="001D35FF">
        <w:rPr>
          <w:rFonts w:ascii="Times New Roman" w:hAnsi="Times New Roman" w:cs="Times New Roman"/>
          <w:sz w:val="24"/>
          <w:szCs w:val="24"/>
        </w:rPr>
        <w:t>, and can be clearly identified and individuated. Nevertheless, research in science—especially in systems biology</w:t>
      </w:r>
      <w:r w:rsidR="00F31FD5">
        <w:rPr>
          <w:rFonts w:ascii="Times New Roman" w:hAnsi="Times New Roman" w:cs="Times New Roman"/>
          <w:sz w:val="24"/>
          <w:szCs w:val="24"/>
        </w:rPr>
        <w:t xml:space="preserve"> and systems neuroscience</w:t>
      </w:r>
      <w:r w:rsidR="009A4BF4" w:rsidRPr="001D35FF">
        <w:rPr>
          <w:rFonts w:ascii="Times New Roman" w:hAnsi="Times New Roman" w:cs="Times New Roman"/>
          <w:sz w:val="24"/>
          <w:szCs w:val="24"/>
        </w:rPr>
        <w:t xml:space="preserve">—has shown that mechanisms are not so easily individuated and that some mechanisms only enjoy transient existence. </w:t>
      </w:r>
    </w:p>
    <w:p w14:paraId="3C0069EF" w14:textId="2BFDB029" w:rsidR="00A133DD" w:rsidRPr="001D35FF" w:rsidRDefault="00513F2F" w:rsidP="003418D1">
      <w:pPr>
        <w:spacing w:line="480" w:lineRule="auto"/>
        <w:ind w:firstLineChars="200" w:firstLine="480"/>
        <w:rPr>
          <w:rFonts w:ascii="Times New Roman" w:hAnsi="Times New Roman" w:cs="Times New Roman"/>
          <w:sz w:val="24"/>
          <w:szCs w:val="24"/>
          <w:lang w:val="en-GB"/>
        </w:rPr>
      </w:pPr>
      <w:r>
        <w:rPr>
          <w:rFonts w:ascii="Times New Roman" w:hAnsi="Times New Roman" w:cs="Times New Roman"/>
          <w:sz w:val="24"/>
          <w:szCs w:val="24"/>
          <w:lang w:val="en-GB"/>
        </w:rPr>
        <w:t>Because of</w:t>
      </w:r>
      <w:r w:rsidR="00A133DD" w:rsidRPr="001D35FF">
        <w:rPr>
          <w:rFonts w:ascii="Times New Roman" w:hAnsi="Times New Roman" w:cs="Times New Roman"/>
          <w:sz w:val="24"/>
          <w:szCs w:val="24"/>
          <w:lang w:val="en-GB"/>
        </w:rPr>
        <w:t xml:space="preserve"> th</w:t>
      </w:r>
      <w:r w:rsidR="00C14014" w:rsidRPr="001D35FF">
        <w:rPr>
          <w:rFonts w:ascii="Times New Roman" w:hAnsi="Times New Roman" w:cs="Times New Roman"/>
          <w:sz w:val="24"/>
          <w:szCs w:val="24"/>
          <w:lang w:val="en-GB"/>
        </w:rPr>
        <w:t>e</w:t>
      </w:r>
      <w:r w:rsidR="00A133DD" w:rsidRPr="001D35FF">
        <w:rPr>
          <w:rFonts w:ascii="Times New Roman" w:hAnsi="Times New Roman" w:cs="Times New Roman"/>
          <w:sz w:val="24"/>
          <w:szCs w:val="24"/>
          <w:lang w:val="en-GB"/>
        </w:rPr>
        <w:t xml:space="preserve">se limitations, </w:t>
      </w:r>
      <w:r w:rsidR="00C14014" w:rsidRPr="001D35FF">
        <w:rPr>
          <w:rFonts w:ascii="Times New Roman" w:hAnsi="Times New Roman" w:cs="Times New Roman"/>
          <w:sz w:val="24"/>
          <w:szCs w:val="24"/>
          <w:lang w:val="en-GB"/>
        </w:rPr>
        <w:t xml:space="preserve">many philosophers call for </w:t>
      </w:r>
      <w:r w:rsidR="00A133DD" w:rsidRPr="001D35FF">
        <w:rPr>
          <w:rFonts w:ascii="Times New Roman" w:hAnsi="Times New Roman" w:cs="Times New Roman"/>
          <w:sz w:val="24"/>
          <w:szCs w:val="24"/>
          <w:lang w:val="en-GB"/>
        </w:rPr>
        <w:t xml:space="preserve">an extended philosophical account of mechanism, </w:t>
      </w:r>
      <w:r w:rsidR="00C14014" w:rsidRPr="001D35FF">
        <w:rPr>
          <w:rFonts w:ascii="Times New Roman" w:hAnsi="Times New Roman" w:cs="Times New Roman"/>
          <w:sz w:val="24"/>
          <w:szCs w:val="24"/>
          <w:lang w:val="en-GB"/>
        </w:rPr>
        <w:t>as well as</w:t>
      </w:r>
      <w:r w:rsidR="00A133DD" w:rsidRPr="001D35FF">
        <w:rPr>
          <w:rFonts w:ascii="Times New Roman" w:hAnsi="Times New Roman" w:cs="Times New Roman"/>
          <w:sz w:val="24"/>
          <w:szCs w:val="24"/>
          <w:lang w:val="en-GB"/>
        </w:rPr>
        <w:t xml:space="preserve"> an updated philosophical account of mechanistic explanation </w:t>
      </w:r>
      <w:r w:rsidR="00C14014" w:rsidRPr="001D35FF">
        <w:rPr>
          <w:rFonts w:ascii="Times New Roman" w:hAnsi="Times New Roman" w:cs="Times New Roman"/>
          <w:sz w:val="24"/>
          <w:szCs w:val="24"/>
          <w:lang w:val="en-GB"/>
        </w:rPr>
        <w:fldChar w:fldCharType="begin"/>
      </w:r>
      <w:r w:rsidR="00C07142">
        <w:rPr>
          <w:rFonts w:ascii="Times New Roman" w:hAnsi="Times New Roman" w:cs="Times New Roman"/>
          <w:sz w:val="24"/>
          <w:szCs w:val="24"/>
          <w:lang w:val="en-GB"/>
        </w:rPr>
        <w:instrText xml:space="preserve"> ADDIN ZOTERO_ITEM CSL_CITATION {"citationID":"58wVSxoy","properties":{"formattedCitation":"(Bechtel and Abrahamsen 2010; Brigandt 2013; Levy and Bechtel 2016)","plainCitation":"(Bechtel and Abrahamsen 2010; Brigandt 2013; Levy and Bechtel 2016)","dontUpdate":true,"noteIndex":0},"citationItems":[{"id":463,"uris":["http://zotero.org/users/3261317/items/QW32E77B"],"itemData":{"id":463,"type":"article-journal","container-title":"Studies in History and Philosophy of Science Part A","issue":"3","page":"321-333","title":"Dynamic mechanistic explanation: computational modeling of circadian rhythms as an exemplar for cognitive science","volume":"41","author":[{"family":"Bechtel","given":"William"},{"family":"Abrahamsen","given":"Adele"}],"issued":{"date-parts":[["2010"]]}}},{"id":1302,"uris":["http://zotero.org/users/3261317/items/S932T89Y"],"itemData":{"id":1302,"type":"article-journal","container-title":"Studies in History and Philosophy of Science Part C: Studies in History and Philosophy of Biological and Biomedical Sciences","issue":"4","page":"477–492","source":"Google Scholar","title":"Systems biology and the integration of mechanistic explanation and mathematical explanation","volume":"44","author":[{"family":"Brigandt","given":"Ingo"}],"issued":{"date-parts":[["2013"]]}}},{"id":2094,"uris":["http://zotero.org/users/3261317/items/YYEZQRQ7"],"itemData":{"id":2094,"type":"article-journal","archive_location":"philsci-archive","source":"Google Scholar","title":"Towards Mechanism 2.0: Expanding the Scope of Mechanistic Explanation","title-short":"Towards Mechanism 2.0","URL":"http://philsci-archive.pitt.edu/12567/","author":[{"family":"Levy","given":"Arnon"},{"family":"Bechtel","given":"William"}],"issued":{"date-parts":[["2016"]]}}}],"schema":"https://github.com/citation-style-language/schema/raw/master/csl-citation.json"} </w:instrText>
      </w:r>
      <w:r w:rsidR="00C14014" w:rsidRPr="001D35FF">
        <w:rPr>
          <w:rFonts w:ascii="Times New Roman" w:hAnsi="Times New Roman" w:cs="Times New Roman"/>
          <w:sz w:val="24"/>
          <w:szCs w:val="24"/>
          <w:lang w:val="en-GB"/>
        </w:rPr>
        <w:fldChar w:fldCharType="separate"/>
      </w:r>
      <w:r w:rsidR="00C14014" w:rsidRPr="001D35FF">
        <w:rPr>
          <w:rFonts w:ascii="Times New Roman" w:hAnsi="Times New Roman" w:cs="Times New Roman"/>
          <w:sz w:val="24"/>
          <w:szCs w:val="24"/>
        </w:rPr>
        <w:t>(Bechtel and Abrahamsen</w:t>
      </w:r>
      <w:r w:rsidR="00200A43" w:rsidRPr="001D35FF">
        <w:rPr>
          <w:rFonts w:ascii="Times New Roman" w:hAnsi="Times New Roman" w:cs="Times New Roman"/>
          <w:sz w:val="24"/>
          <w:szCs w:val="24"/>
        </w:rPr>
        <w:t>,</w:t>
      </w:r>
      <w:r w:rsidR="00C14014" w:rsidRPr="001D35FF">
        <w:rPr>
          <w:rFonts w:ascii="Times New Roman" w:hAnsi="Times New Roman" w:cs="Times New Roman"/>
          <w:sz w:val="24"/>
          <w:szCs w:val="24"/>
        </w:rPr>
        <w:t xml:space="preserve"> 2010; Brigandt</w:t>
      </w:r>
      <w:r w:rsidR="00200A43" w:rsidRPr="001D35FF">
        <w:rPr>
          <w:rFonts w:ascii="Times New Roman" w:hAnsi="Times New Roman" w:cs="Times New Roman"/>
          <w:sz w:val="24"/>
          <w:szCs w:val="24"/>
        </w:rPr>
        <w:t>,</w:t>
      </w:r>
      <w:r w:rsidR="00C14014" w:rsidRPr="001D35FF">
        <w:rPr>
          <w:rFonts w:ascii="Times New Roman" w:hAnsi="Times New Roman" w:cs="Times New Roman"/>
          <w:sz w:val="24"/>
          <w:szCs w:val="24"/>
        </w:rPr>
        <w:t xml:space="preserve"> 2013; Levy and Bechtel</w:t>
      </w:r>
      <w:r w:rsidR="00200A43" w:rsidRPr="001D35FF">
        <w:rPr>
          <w:rFonts w:ascii="Times New Roman" w:hAnsi="Times New Roman" w:cs="Times New Roman"/>
          <w:sz w:val="24"/>
          <w:szCs w:val="24"/>
        </w:rPr>
        <w:t>,</w:t>
      </w:r>
      <w:r w:rsidR="00C14014" w:rsidRPr="001D35FF">
        <w:rPr>
          <w:rFonts w:ascii="Times New Roman" w:hAnsi="Times New Roman" w:cs="Times New Roman"/>
          <w:sz w:val="24"/>
          <w:szCs w:val="24"/>
        </w:rPr>
        <w:t xml:space="preserve"> 2016)</w:t>
      </w:r>
      <w:r w:rsidR="00C14014" w:rsidRPr="001D35FF">
        <w:rPr>
          <w:rFonts w:ascii="Times New Roman" w:hAnsi="Times New Roman" w:cs="Times New Roman"/>
          <w:sz w:val="24"/>
          <w:szCs w:val="24"/>
          <w:lang w:val="en-GB"/>
        </w:rPr>
        <w:fldChar w:fldCharType="end"/>
      </w:r>
      <w:r w:rsidR="00A133DD" w:rsidRPr="001D35FF">
        <w:rPr>
          <w:rFonts w:ascii="Times New Roman" w:hAnsi="Times New Roman" w:cs="Times New Roman"/>
          <w:sz w:val="24"/>
          <w:szCs w:val="24"/>
          <w:lang w:val="en-GB"/>
        </w:rPr>
        <w:t xml:space="preserve">. Before turning to what an extended account of mechanisms might look like, two points must be noted. First, as Levy and Bechtel </w:t>
      </w:r>
      <w:r w:rsidR="0069652E" w:rsidRPr="001D35FF">
        <w:rPr>
          <w:rFonts w:ascii="Times New Roman" w:hAnsi="Times New Roman" w:cs="Times New Roman"/>
          <w:sz w:val="24"/>
          <w:szCs w:val="24"/>
          <w:lang w:val="en-GB"/>
        </w:rPr>
        <w:fldChar w:fldCharType="begin"/>
      </w:r>
      <w:r w:rsidR="00C07142">
        <w:rPr>
          <w:rFonts w:ascii="Times New Roman" w:hAnsi="Times New Roman" w:cs="Times New Roman"/>
          <w:sz w:val="24"/>
          <w:szCs w:val="24"/>
          <w:lang w:val="en-GB"/>
        </w:rPr>
        <w:instrText xml:space="preserve"> ADDIN ZOTERO_ITEM CSL_CITATION {"citationID":"fk0fmk6t","properties":{"formattedCitation":"(2016)","plainCitation":"(2016)","noteIndex":0},"citationItems":[{"id":2094,"uris":["http://zotero.org/users/3261317/items/YYEZQRQ7"],"itemData":{"id":2094,"type":"article-journal","archive_location":"philsci-archive","source":"Google Scholar","title":"Towards Mechanism 2.0: Expanding the Scope of Mechanistic Explanation","title-short":"Towards Mechanism 2.0","URL":"http://philsci-archive.pitt.edu/12567/","author":[{"family":"Levy","given":"Arnon"},{"family":"Bechtel","given":"William"}],"issued":{"date-parts":[["2016"]]}},"suppress-author":true}],"schema":"https://github.com/citation-style-language/schema/raw/master/csl-citation.json"} </w:instrText>
      </w:r>
      <w:r w:rsidR="0069652E" w:rsidRPr="001D35FF">
        <w:rPr>
          <w:rFonts w:ascii="Times New Roman" w:hAnsi="Times New Roman" w:cs="Times New Roman"/>
          <w:sz w:val="24"/>
          <w:szCs w:val="24"/>
          <w:lang w:val="en-GB"/>
        </w:rPr>
        <w:fldChar w:fldCharType="separate"/>
      </w:r>
      <w:r w:rsidR="0069652E" w:rsidRPr="001D35FF">
        <w:rPr>
          <w:rFonts w:ascii="Times New Roman" w:hAnsi="Times New Roman" w:cs="Times New Roman"/>
          <w:sz w:val="24"/>
          <w:szCs w:val="24"/>
        </w:rPr>
        <w:t>(2016)</w:t>
      </w:r>
      <w:r w:rsidR="0069652E" w:rsidRPr="001D35FF">
        <w:rPr>
          <w:rFonts w:ascii="Times New Roman" w:hAnsi="Times New Roman" w:cs="Times New Roman"/>
          <w:sz w:val="24"/>
          <w:szCs w:val="24"/>
          <w:lang w:val="en-GB"/>
        </w:rPr>
        <w:fldChar w:fldCharType="end"/>
      </w:r>
      <w:r w:rsidR="0069652E" w:rsidRPr="001D35FF">
        <w:rPr>
          <w:rFonts w:ascii="Times New Roman" w:hAnsi="Times New Roman" w:cs="Times New Roman"/>
          <w:sz w:val="24"/>
          <w:szCs w:val="24"/>
          <w:lang w:val="en-GB"/>
        </w:rPr>
        <w:t xml:space="preserve"> </w:t>
      </w:r>
      <w:r w:rsidR="00A133DD" w:rsidRPr="001D35FF">
        <w:rPr>
          <w:rFonts w:ascii="Times New Roman" w:hAnsi="Times New Roman" w:cs="Times New Roman"/>
          <w:sz w:val="24"/>
          <w:szCs w:val="24"/>
          <w:lang w:val="en-GB"/>
        </w:rPr>
        <w:t xml:space="preserve">point out, a mechanism is dynamic in two interrelated senses: on the one hand, the mechanism itself is a complex, dynamic system that changes over time, and on the other, the process of constructing, articulating and evaluating a mechanistic explanation based on the mechanism in question is also a dynamic matter. Namely, mechanistic explanation should not be regarded as a static, final product but as a dynamic, iterative and integrative process. Second, </w:t>
      </w:r>
      <w:r>
        <w:rPr>
          <w:rFonts w:ascii="Times New Roman" w:hAnsi="Times New Roman" w:cs="Times New Roman"/>
          <w:sz w:val="24"/>
          <w:szCs w:val="24"/>
          <w:lang w:val="en-GB"/>
        </w:rPr>
        <w:t>al</w:t>
      </w:r>
      <w:r w:rsidR="00A133DD" w:rsidRPr="001D35FF">
        <w:rPr>
          <w:rFonts w:ascii="Times New Roman" w:hAnsi="Times New Roman" w:cs="Times New Roman"/>
          <w:sz w:val="24"/>
          <w:szCs w:val="24"/>
          <w:lang w:val="en-GB"/>
        </w:rPr>
        <w:t xml:space="preserve">though extended, the </w:t>
      </w:r>
      <w:r w:rsidR="00A133DD" w:rsidRPr="001D35FF">
        <w:rPr>
          <w:rFonts w:ascii="Times New Roman" w:hAnsi="Times New Roman" w:cs="Times New Roman"/>
          <w:i/>
          <w:iCs/>
          <w:sz w:val="24"/>
          <w:szCs w:val="24"/>
          <w:lang w:val="en-GB"/>
        </w:rPr>
        <w:t>baseline</w:t>
      </w:r>
      <w:r w:rsidR="00A133DD" w:rsidRPr="001D35FF">
        <w:rPr>
          <w:rFonts w:ascii="Times New Roman" w:hAnsi="Times New Roman" w:cs="Times New Roman"/>
          <w:sz w:val="24"/>
          <w:szCs w:val="24"/>
          <w:lang w:val="en-GB"/>
        </w:rPr>
        <w:t xml:space="preserve"> </w:t>
      </w:r>
      <w:r>
        <w:rPr>
          <w:rFonts w:ascii="Times New Roman" w:hAnsi="Times New Roman" w:cs="Times New Roman"/>
          <w:sz w:val="24"/>
          <w:szCs w:val="24"/>
          <w:lang w:val="en-GB"/>
        </w:rPr>
        <w:t>for</w:t>
      </w:r>
      <w:r w:rsidR="00A133DD" w:rsidRPr="001D35FF">
        <w:rPr>
          <w:rFonts w:ascii="Times New Roman" w:hAnsi="Times New Roman" w:cs="Times New Roman"/>
          <w:sz w:val="24"/>
          <w:szCs w:val="24"/>
          <w:lang w:val="en-GB"/>
        </w:rPr>
        <w:t xml:space="preserve"> mechanistic explanation must be preserved</w:t>
      </w:r>
      <w:r w:rsidR="00C23DC2" w:rsidRPr="001D35FF">
        <w:rPr>
          <w:rFonts w:ascii="Times New Roman" w:hAnsi="Times New Roman" w:cs="Times New Roman"/>
          <w:sz w:val="24"/>
          <w:szCs w:val="24"/>
          <w:lang w:val="en-GB"/>
        </w:rPr>
        <w:t xml:space="preserve"> </w:t>
      </w:r>
      <w:r w:rsidR="00A133DD" w:rsidRPr="001D35FF">
        <w:rPr>
          <w:rFonts w:ascii="Times New Roman" w:hAnsi="Times New Roman" w:cs="Times New Roman"/>
          <w:sz w:val="24"/>
          <w:szCs w:val="24"/>
          <w:lang w:val="en-GB"/>
        </w:rPr>
        <w:t>(Levy and Bechtel</w:t>
      </w:r>
      <w:r w:rsidR="00200A43" w:rsidRPr="001D35FF">
        <w:rPr>
          <w:rFonts w:ascii="Times New Roman" w:hAnsi="Times New Roman" w:cs="Times New Roman"/>
          <w:sz w:val="24"/>
          <w:szCs w:val="24"/>
          <w:lang w:val="en-GB"/>
        </w:rPr>
        <w:t>,</w:t>
      </w:r>
      <w:r w:rsidR="00A133DD" w:rsidRPr="001D35FF">
        <w:rPr>
          <w:rFonts w:ascii="Times New Roman" w:hAnsi="Times New Roman" w:cs="Times New Roman"/>
          <w:sz w:val="24"/>
          <w:szCs w:val="24"/>
          <w:lang w:val="en-GB"/>
        </w:rPr>
        <w:t xml:space="preserve"> 2016). </w:t>
      </w:r>
      <w:r w:rsidR="00155561" w:rsidRPr="001D35FF">
        <w:rPr>
          <w:rFonts w:ascii="Times New Roman" w:hAnsi="Times New Roman" w:cs="Times New Roman"/>
          <w:sz w:val="24"/>
          <w:szCs w:val="24"/>
          <w:lang w:val="en-GB"/>
        </w:rPr>
        <w:t xml:space="preserve">In other words, </w:t>
      </w:r>
      <w:r w:rsidR="00A133DD" w:rsidRPr="001D35FF">
        <w:rPr>
          <w:rFonts w:ascii="Times New Roman" w:hAnsi="Times New Roman" w:cs="Times New Roman"/>
          <w:sz w:val="24"/>
          <w:szCs w:val="24"/>
          <w:lang w:val="en-GB"/>
        </w:rPr>
        <w:t xml:space="preserve">a notion of </w:t>
      </w:r>
      <w:r w:rsidR="00A133DD" w:rsidRPr="001D35FF">
        <w:rPr>
          <w:rFonts w:ascii="Times New Roman" w:hAnsi="Times New Roman" w:cs="Times New Roman"/>
          <w:i/>
          <w:sz w:val="24"/>
          <w:szCs w:val="24"/>
          <w:lang w:val="en-GB"/>
        </w:rPr>
        <w:t>minimal mechanism</w:t>
      </w:r>
      <w:r w:rsidR="00A133DD" w:rsidRPr="001D35FF">
        <w:rPr>
          <w:rFonts w:ascii="Times New Roman" w:hAnsi="Times New Roman" w:cs="Times New Roman"/>
          <w:sz w:val="24"/>
          <w:szCs w:val="24"/>
          <w:lang w:val="en-GB"/>
        </w:rPr>
        <w:t xml:space="preserve"> </w:t>
      </w:r>
      <w:r w:rsidR="00F31FD5">
        <w:rPr>
          <w:rFonts w:ascii="Times New Roman" w:hAnsi="Times New Roman" w:cs="Times New Roman"/>
          <w:sz w:val="24"/>
          <w:szCs w:val="24"/>
          <w:lang w:val="en-GB"/>
        </w:rPr>
        <w:t xml:space="preserve">(and a corresponding notion of a minimal mechanistic explanation) </w:t>
      </w:r>
      <w:r w:rsidR="00A133DD" w:rsidRPr="001D35FF">
        <w:rPr>
          <w:rFonts w:ascii="Times New Roman" w:hAnsi="Times New Roman" w:cs="Times New Roman"/>
          <w:sz w:val="24"/>
          <w:szCs w:val="24"/>
          <w:lang w:val="en-GB"/>
        </w:rPr>
        <w:t>must be preserved</w:t>
      </w:r>
      <w:r w:rsidR="00C23DC2" w:rsidRPr="001D35FF">
        <w:rPr>
          <w:rFonts w:ascii="Times New Roman" w:hAnsi="Times New Roman" w:cs="Times New Roman"/>
          <w:sz w:val="24"/>
          <w:szCs w:val="24"/>
          <w:lang w:val="en-GB"/>
        </w:rPr>
        <w:t xml:space="preserve">, which </w:t>
      </w:r>
      <w:r w:rsidR="00F04ECE">
        <w:rPr>
          <w:rFonts w:ascii="Times New Roman" w:hAnsi="Times New Roman" w:cs="Times New Roman"/>
          <w:sz w:val="24"/>
          <w:szCs w:val="24"/>
          <w:lang w:val="en-GB"/>
        </w:rPr>
        <w:t>will be discussed</w:t>
      </w:r>
      <w:r w:rsidR="00C23DC2" w:rsidRPr="001D35FF">
        <w:rPr>
          <w:rFonts w:ascii="Times New Roman" w:hAnsi="Times New Roman" w:cs="Times New Roman"/>
          <w:sz w:val="24"/>
          <w:szCs w:val="24"/>
          <w:lang w:val="en-GB"/>
        </w:rPr>
        <w:t xml:space="preserve"> in the </w:t>
      </w:r>
      <w:r w:rsidR="00F04ECE">
        <w:rPr>
          <w:rFonts w:ascii="Times New Roman" w:hAnsi="Times New Roman" w:cs="Times New Roman"/>
          <w:sz w:val="24"/>
          <w:szCs w:val="24"/>
          <w:lang w:val="en-GB"/>
        </w:rPr>
        <w:t>next</w:t>
      </w:r>
      <w:r w:rsidR="00C23DC2" w:rsidRPr="001D35FF">
        <w:rPr>
          <w:rFonts w:ascii="Times New Roman" w:hAnsi="Times New Roman" w:cs="Times New Roman"/>
          <w:sz w:val="24"/>
          <w:szCs w:val="24"/>
          <w:lang w:val="en-GB"/>
        </w:rPr>
        <w:t xml:space="preserve"> section</w:t>
      </w:r>
      <w:r w:rsidR="00155561" w:rsidRPr="001D35FF">
        <w:rPr>
          <w:rFonts w:ascii="Times New Roman" w:hAnsi="Times New Roman" w:cs="Times New Roman"/>
          <w:sz w:val="24"/>
          <w:szCs w:val="24"/>
          <w:lang w:val="en-GB"/>
        </w:rPr>
        <w:t>.</w:t>
      </w:r>
      <w:r w:rsidR="0069652E" w:rsidRPr="001D35FF">
        <w:rPr>
          <w:rFonts w:ascii="Times New Roman" w:hAnsi="Times New Roman" w:cs="Times New Roman"/>
          <w:sz w:val="24"/>
          <w:szCs w:val="24"/>
          <w:lang w:val="en-GB"/>
        </w:rPr>
        <w:t xml:space="preserve"> </w:t>
      </w:r>
      <w:r w:rsidR="00F04ECE">
        <w:rPr>
          <w:rFonts w:ascii="Times New Roman" w:hAnsi="Times New Roman" w:cs="Times New Roman"/>
          <w:sz w:val="24"/>
          <w:szCs w:val="24"/>
          <w:lang w:val="en-GB"/>
        </w:rPr>
        <w:t>Roughly speaking</w:t>
      </w:r>
      <w:r w:rsidR="0069652E" w:rsidRPr="001D35FF">
        <w:rPr>
          <w:rFonts w:ascii="Times New Roman" w:hAnsi="Times New Roman" w:cs="Times New Roman"/>
          <w:sz w:val="24"/>
          <w:szCs w:val="24"/>
          <w:lang w:val="en-GB"/>
        </w:rPr>
        <w:t>,</w:t>
      </w:r>
      <w:r w:rsidR="00A133DD" w:rsidRPr="001D35FF">
        <w:rPr>
          <w:rFonts w:ascii="Times New Roman" w:hAnsi="Times New Roman" w:cs="Times New Roman"/>
          <w:sz w:val="24"/>
          <w:szCs w:val="24"/>
          <w:lang w:val="en-GB"/>
        </w:rPr>
        <w:t xml:space="preserve"> a minimal mechanistic explanation is one that invokes </w:t>
      </w:r>
      <w:r w:rsidR="00C23DC2" w:rsidRPr="001D35FF">
        <w:rPr>
          <w:rFonts w:ascii="Times New Roman" w:hAnsi="Times New Roman" w:cs="Times New Roman"/>
          <w:sz w:val="24"/>
          <w:szCs w:val="24"/>
          <w:lang w:val="en-GB"/>
        </w:rPr>
        <w:t xml:space="preserve">unpacking how </w:t>
      </w:r>
      <w:r w:rsidR="00C23DC2" w:rsidRPr="001D35FF">
        <w:rPr>
          <w:rFonts w:ascii="Times New Roman" w:hAnsi="Times New Roman" w:cs="Times New Roman"/>
          <w:sz w:val="24"/>
          <w:szCs w:val="24"/>
        </w:rPr>
        <w:t xml:space="preserve">a system’s entities and activities are spatiotemporally organized so that </w:t>
      </w:r>
      <w:r w:rsidR="0069652E" w:rsidRPr="001D35FF">
        <w:rPr>
          <w:rFonts w:ascii="Times New Roman" w:hAnsi="Times New Roman" w:cs="Times New Roman"/>
          <w:sz w:val="24"/>
          <w:szCs w:val="24"/>
        </w:rPr>
        <w:t>a</w:t>
      </w:r>
      <w:r w:rsidR="00C23DC2" w:rsidRPr="001D35FF">
        <w:rPr>
          <w:rFonts w:ascii="Times New Roman" w:hAnsi="Times New Roman" w:cs="Times New Roman"/>
          <w:sz w:val="24"/>
          <w:szCs w:val="24"/>
        </w:rPr>
        <w:t xml:space="preserve"> phenomenon of interest is brought about</w:t>
      </w:r>
      <w:r w:rsidR="00A133DD" w:rsidRPr="001D35FF">
        <w:rPr>
          <w:rFonts w:ascii="Times New Roman" w:hAnsi="Times New Roman" w:cs="Times New Roman"/>
          <w:sz w:val="24"/>
          <w:szCs w:val="24"/>
          <w:lang w:val="en-GB"/>
        </w:rPr>
        <w:t xml:space="preserve">. </w:t>
      </w:r>
      <w:r w:rsidR="00D96AC9">
        <w:rPr>
          <w:rFonts w:ascii="Times New Roman" w:hAnsi="Times New Roman" w:cs="Times New Roman"/>
          <w:sz w:val="24"/>
          <w:szCs w:val="24"/>
          <w:lang w:val="en-GB"/>
        </w:rPr>
        <w:t>Hence</w:t>
      </w:r>
      <w:r w:rsidR="00A133DD" w:rsidRPr="001D35FF">
        <w:rPr>
          <w:rFonts w:ascii="Times New Roman" w:hAnsi="Times New Roman" w:cs="Times New Roman"/>
          <w:sz w:val="24"/>
          <w:szCs w:val="24"/>
          <w:lang w:val="en-GB"/>
        </w:rPr>
        <w:t>,</w:t>
      </w:r>
      <w:r w:rsidR="00D96AC9">
        <w:rPr>
          <w:rFonts w:ascii="Times New Roman" w:hAnsi="Times New Roman" w:cs="Times New Roman"/>
          <w:sz w:val="24"/>
          <w:szCs w:val="24"/>
          <w:lang w:val="en-GB"/>
        </w:rPr>
        <w:t xml:space="preserve"> against this</w:t>
      </w:r>
      <w:r w:rsidR="00A133DD" w:rsidRPr="001D35FF">
        <w:rPr>
          <w:rFonts w:ascii="Times New Roman" w:hAnsi="Times New Roman" w:cs="Times New Roman"/>
          <w:sz w:val="24"/>
          <w:szCs w:val="24"/>
          <w:lang w:val="en-GB"/>
        </w:rPr>
        <w:t xml:space="preserve"> </w:t>
      </w:r>
      <w:r w:rsidR="0069652E" w:rsidRPr="001D35FF">
        <w:rPr>
          <w:rFonts w:ascii="Times New Roman" w:hAnsi="Times New Roman" w:cs="Times New Roman"/>
          <w:sz w:val="24"/>
          <w:szCs w:val="24"/>
          <w:lang w:val="en-GB"/>
        </w:rPr>
        <w:t>baseline</w:t>
      </w:r>
      <w:r w:rsidR="00D96AC9">
        <w:rPr>
          <w:rFonts w:ascii="Times New Roman" w:hAnsi="Times New Roman" w:cs="Times New Roman"/>
          <w:sz w:val="24"/>
          <w:szCs w:val="24"/>
          <w:lang w:val="en-GB"/>
        </w:rPr>
        <w:t xml:space="preserve">, </w:t>
      </w:r>
      <w:r w:rsidR="00F04ECE" w:rsidRPr="001D35FF">
        <w:rPr>
          <w:rFonts w:ascii="Times New Roman" w:hAnsi="Times New Roman" w:cs="Times New Roman"/>
          <w:sz w:val="24"/>
          <w:szCs w:val="24"/>
          <w:lang w:val="en-GB"/>
        </w:rPr>
        <w:t>other forms of explanation</w:t>
      </w:r>
      <w:r w:rsidR="00B41BA5" w:rsidRPr="001D35FF">
        <w:rPr>
          <w:rFonts w:ascii="Times New Roman" w:hAnsi="Times New Roman" w:cs="Times New Roman"/>
          <w:sz w:val="24"/>
          <w:szCs w:val="24"/>
          <w:lang w:val="en-GB"/>
        </w:rPr>
        <w:t xml:space="preserve"> can be distinguished</w:t>
      </w:r>
      <w:r w:rsidR="00A133DD" w:rsidRPr="001D35FF">
        <w:rPr>
          <w:rFonts w:ascii="Times New Roman" w:hAnsi="Times New Roman" w:cs="Times New Roman"/>
          <w:sz w:val="24"/>
          <w:szCs w:val="24"/>
          <w:lang w:val="en-GB"/>
        </w:rPr>
        <w:t>, e.g., topological</w:t>
      </w:r>
      <w:r w:rsidR="0069652E" w:rsidRPr="001D35FF">
        <w:rPr>
          <w:rFonts w:ascii="Times New Roman" w:hAnsi="Times New Roman" w:cs="Times New Roman"/>
          <w:sz w:val="24"/>
          <w:szCs w:val="24"/>
          <w:lang w:val="en-GB"/>
        </w:rPr>
        <w:t xml:space="preserve"> explanation</w:t>
      </w:r>
      <w:r w:rsidR="00A133DD" w:rsidRPr="001D35FF">
        <w:rPr>
          <w:rFonts w:ascii="Times New Roman" w:hAnsi="Times New Roman" w:cs="Times New Roman"/>
          <w:sz w:val="24"/>
          <w:szCs w:val="24"/>
          <w:lang w:val="en-GB"/>
        </w:rPr>
        <w:t>, distinctively mathematical explanation, etc.</w:t>
      </w:r>
      <w:r w:rsidR="002F5EA0" w:rsidRPr="001D35FF">
        <w:rPr>
          <w:rFonts w:ascii="Times New Roman" w:hAnsi="Times New Roman" w:cs="Times New Roman"/>
          <w:sz w:val="24"/>
          <w:szCs w:val="24"/>
          <w:lang w:val="en-GB"/>
        </w:rPr>
        <w:t xml:space="preserve"> </w:t>
      </w:r>
    </w:p>
    <w:p w14:paraId="3AE3F606" w14:textId="468E95BB" w:rsidR="00265E53" w:rsidRPr="001D35FF" w:rsidRDefault="00A133DD" w:rsidP="003418D1">
      <w:pPr>
        <w:spacing w:line="480" w:lineRule="auto"/>
        <w:ind w:firstLineChars="200" w:firstLine="480"/>
        <w:rPr>
          <w:rFonts w:ascii="Times New Roman" w:hAnsi="Times New Roman" w:cs="Times New Roman"/>
          <w:sz w:val="24"/>
          <w:szCs w:val="24"/>
          <w:lang w:val="en-GB"/>
        </w:rPr>
      </w:pPr>
      <w:r w:rsidRPr="001D35FF">
        <w:rPr>
          <w:rFonts w:ascii="Times New Roman" w:hAnsi="Times New Roman" w:cs="Times New Roman"/>
          <w:sz w:val="24"/>
          <w:szCs w:val="24"/>
          <w:lang w:val="en-GB"/>
        </w:rPr>
        <w:t xml:space="preserve">So, what </w:t>
      </w:r>
      <w:r w:rsidR="006E1F51" w:rsidRPr="001D35FF">
        <w:rPr>
          <w:rFonts w:ascii="Times New Roman" w:hAnsi="Times New Roman" w:cs="Times New Roman"/>
          <w:sz w:val="24"/>
          <w:szCs w:val="24"/>
          <w:lang w:val="en-GB"/>
        </w:rPr>
        <w:t xml:space="preserve">might </w:t>
      </w:r>
      <w:r w:rsidRPr="001D35FF">
        <w:rPr>
          <w:rFonts w:ascii="Times New Roman" w:hAnsi="Times New Roman" w:cs="Times New Roman"/>
          <w:sz w:val="24"/>
          <w:szCs w:val="24"/>
          <w:lang w:val="en-GB"/>
        </w:rPr>
        <w:t xml:space="preserve">an </w:t>
      </w:r>
      <w:r w:rsidR="0069652E" w:rsidRPr="001D35FF">
        <w:rPr>
          <w:rFonts w:ascii="Times New Roman" w:hAnsi="Times New Roman" w:cs="Times New Roman"/>
          <w:sz w:val="24"/>
          <w:szCs w:val="24"/>
          <w:lang w:val="en-GB"/>
        </w:rPr>
        <w:t xml:space="preserve">updated account </w:t>
      </w:r>
      <w:r w:rsidRPr="001D35FF">
        <w:rPr>
          <w:rFonts w:ascii="Times New Roman" w:hAnsi="Times New Roman" w:cs="Times New Roman"/>
          <w:sz w:val="24"/>
          <w:szCs w:val="24"/>
          <w:lang w:val="en-GB"/>
        </w:rPr>
        <w:t xml:space="preserve">of mechanistic explanation look like? Even though no clear image has emerged in the literature so far, a couple of authors’ recent work has already </w:t>
      </w:r>
      <w:r w:rsidR="00016B85" w:rsidRPr="001D35FF">
        <w:rPr>
          <w:rFonts w:ascii="Times New Roman" w:hAnsi="Times New Roman" w:cs="Times New Roman"/>
          <w:sz w:val="24"/>
          <w:szCs w:val="24"/>
          <w:lang w:val="en-GB"/>
        </w:rPr>
        <w:t>portrayed a new roadmap</w:t>
      </w:r>
      <w:r w:rsidR="00B41BA5" w:rsidRPr="001D35FF">
        <w:rPr>
          <w:rFonts w:ascii="Times New Roman" w:hAnsi="Times New Roman" w:cs="Times New Roman"/>
          <w:sz w:val="24"/>
          <w:szCs w:val="24"/>
          <w:lang w:val="en-GB"/>
        </w:rPr>
        <w:t xml:space="preserve"> for future exploration</w:t>
      </w:r>
      <w:r w:rsidRPr="001D35FF">
        <w:rPr>
          <w:rFonts w:ascii="Times New Roman" w:hAnsi="Times New Roman" w:cs="Times New Roman"/>
          <w:sz w:val="24"/>
          <w:szCs w:val="24"/>
          <w:lang w:val="en-GB"/>
        </w:rPr>
        <w:t xml:space="preserve">: </w:t>
      </w:r>
      <w:r w:rsidRPr="001D35FF">
        <w:rPr>
          <w:rFonts w:ascii="Times New Roman" w:hAnsi="Times New Roman" w:cs="Times New Roman"/>
          <w:i/>
          <w:iCs/>
          <w:sz w:val="24"/>
          <w:szCs w:val="24"/>
          <w:lang w:val="en-GB"/>
        </w:rPr>
        <w:t>dynamic mechanistic explanation</w:t>
      </w:r>
      <w:r w:rsidRPr="001D35FF">
        <w:rPr>
          <w:rFonts w:ascii="Times New Roman" w:hAnsi="Times New Roman" w:cs="Times New Roman"/>
          <w:sz w:val="24"/>
          <w:szCs w:val="24"/>
          <w:lang w:val="en-GB"/>
        </w:rPr>
        <w:t xml:space="preserve">. Bechtel and Abrahamsen </w:t>
      </w:r>
      <w:r w:rsidR="0069652E" w:rsidRPr="001D35FF">
        <w:rPr>
          <w:rFonts w:ascii="Times New Roman" w:hAnsi="Times New Roman" w:cs="Times New Roman"/>
          <w:sz w:val="24"/>
          <w:szCs w:val="24"/>
          <w:lang w:val="en-GB"/>
        </w:rPr>
        <w:fldChar w:fldCharType="begin"/>
      </w:r>
      <w:r w:rsidR="00C07142">
        <w:rPr>
          <w:rFonts w:ascii="Times New Roman" w:hAnsi="Times New Roman" w:cs="Times New Roman"/>
          <w:sz w:val="24"/>
          <w:szCs w:val="24"/>
          <w:lang w:val="en-GB"/>
        </w:rPr>
        <w:instrText xml:space="preserve"> ADDIN ZOTERO_ITEM CSL_CITATION {"citationID":"cGuWWc2H","properties":{"formattedCitation":"(2010; 2013)","plainCitation":"(2010; 2013)","dontUpdate":true,"noteIndex":0},"citationItems":[{"id":463,"uris":["http://zotero.org/users/3261317/items/QW32E77B"],"itemData":{"id":463,"type":"article-journal","container-title":"Studies in History and Philosophy of Science Part A","issue":"3","page":"321-333","title":"Dynamic mechanistic explanation: computational modeling of circadian rhythms as an exemplar for cognitive science","volume":"41","author":[{"family":"Bechtel","given":"William"},{"family":"Abrahamsen","given":"Adele"}],"issued":{"date-parts":[["2010"]]}},"label":"page","suppress-author":true},{"id":1313,"uris":["http://zotero.org/users/3261317/items/X7QLT9NK"],"itemData":{"id":1313,"type":"article-journal","container-title":"Foundations of Science","issue":"4","page":"707–723","source":"Google Scholar","title":"Thinking dynamically about biological mechanisms: Networks of coupled oscillators","title-short":"Thinking dynamically about biological mechanisms","volume":"18","author":[{"family":"Bechtel","given":"William"},{"family":"Abrahamsen","given":"Adele A."}],"issued":{"date-parts":[["2013"]]}},"label":"page","suppress-author":true}],"schema":"https://github.com/citation-style-language/schema/raw/master/csl-citation.json"} </w:instrText>
      </w:r>
      <w:r w:rsidR="0069652E" w:rsidRPr="001D35FF">
        <w:rPr>
          <w:rFonts w:ascii="Times New Roman" w:hAnsi="Times New Roman" w:cs="Times New Roman"/>
          <w:sz w:val="24"/>
          <w:szCs w:val="24"/>
          <w:lang w:val="en-GB"/>
        </w:rPr>
        <w:fldChar w:fldCharType="separate"/>
      </w:r>
      <w:r w:rsidR="0069652E" w:rsidRPr="001D35FF">
        <w:rPr>
          <w:rFonts w:ascii="Times New Roman" w:hAnsi="Times New Roman" w:cs="Times New Roman"/>
          <w:sz w:val="24"/>
          <w:szCs w:val="24"/>
        </w:rPr>
        <w:t>(2010, 2013)</w:t>
      </w:r>
      <w:r w:rsidR="0069652E" w:rsidRPr="001D35FF">
        <w:rPr>
          <w:rFonts w:ascii="Times New Roman" w:hAnsi="Times New Roman" w:cs="Times New Roman"/>
          <w:sz w:val="24"/>
          <w:szCs w:val="24"/>
          <w:lang w:val="en-GB"/>
        </w:rPr>
        <w:fldChar w:fldCharType="end"/>
      </w:r>
      <w:r w:rsidR="0069652E" w:rsidRPr="001D35FF">
        <w:rPr>
          <w:rFonts w:ascii="Times New Roman" w:hAnsi="Times New Roman" w:cs="Times New Roman"/>
          <w:sz w:val="24"/>
          <w:szCs w:val="24"/>
          <w:lang w:val="en-GB"/>
        </w:rPr>
        <w:t xml:space="preserve"> </w:t>
      </w:r>
      <w:r w:rsidRPr="001D35FF">
        <w:rPr>
          <w:rFonts w:ascii="Times New Roman" w:hAnsi="Times New Roman" w:cs="Times New Roman"/>
          <w:sz w:val="24"/>
          <w:szCs w:val="24"/>
          <w:lang w:val="en-GB"/>
        </w:rPr>
        <w:t xml:space="preserve">have advanced such an extended account, </w:t>
      </w:r>
      <w:r w:rsidR="00B41BA5" w:rsidRPr="001D35FF">
        <w:rPr>
          <w:rFonts w:ascii="Times New Roman" w:hAnsi="Times New Roman" w:cs="Times New Roman"/>
          <w:sz w:val="24"/>
          <w:szCs w:val="24"/>
          <w:lang w:val="en-GB"/>
        </w:rPr>
        <w:t>according to which</w:t>
      </w:r>
      <w:r w:rsidRPr="001D35FF">
        <w:rPr>
          <w:rFonts w:ascii="Times New Roman" w:hAnsi="Times New Roman" w:cs="Times New Roman"/>
          <w:sz w:val="24"/>
          <w:szCs w:val="24"/>
          <w:lang w:val="en-GB"/>
        </w:rPr>
        <w:t xml:space="preserve"> a dynamic mechanistic explanation is achieved via the coupling of a mechanistic explanation with a computational part that</w:t>
      </w:r>
      <w:r w:rsidR="00B41BA5" w:rsidRPr="001D35FF">
        <w:rPr>
          <w:rFonts w:ascii="Times New Roman" w:hAnsi="Times New Roman" w:cs="Times New Roman"/>
          <w:sz w:val="24"/>
          <w:szCs w:val="24"/>
          <w:lang w:val="en-GB"/>
        </w:rPr>
        <w:t xml:space="preserve"> usually</w:t>
      </w:r>
      <w:r w:rsidRPr="001D35FF">
        <w:rPr>
          <w:rFonts w:ascii="Times New Roman" w:hAnsi="Times New Roman" w:cs="Times New Roman"/>
          <w:sz w:val="24"/>
          <w:szCs w:val="24"/>
          <w:lang w:val="en-GB"/>
        </w:rPr>
        <w:t xml:space="preserve"> takes the form of a set of differential equations.</w:t>
      </w:r>
      <w:r w:rsidR="00924EF3" w:rsidRPr="00B139B1">
        <w:rPr>
          <w:rStyle w:val="FootnoteReference"/>
        </w:rPr>
        <w:footnoteReference w:id="15"/>
      </w:r>
      <w:r w:rsidRPr="001D35FF">
        <w:rPr>
          <w:rFonts w:ascii="Times New Roman" w:hAnsi="Times New Roman" w:cs="Times New Roman"/>
          <w:sz w:val="24"/>
          <w:szCs w:val="24"/>
          <w:lang w:val="en-GB"/>
        </w:rPr>
        <w:t xml:space="preserve"> The computational part is integrated into the mechanistic part so as to explore “how the mechanism’s organized parts and operations are orchestrated in real time to produce dynamic phenomena” </w:t>
      </w:r>
      <w:r w:rsidR="00016B85" w:rsidRPr="001D35FF">
        <w:rPr>
          <w:rFonts w:ascii="Times New Roman" w:hAnsi="Times New Roman" w:cs="Times New Roman"/>
          <w:sz w:val="24"/>
          <w:szCs w:val="24"/>
          <w:lang w:val="en-GB"/>
        </w:rPr>
        <w:fldChar w:fldCharType="begin"/>
      </w:r>
      <w:r w:rsidR="00C07142">
        <w:rPr>
          <w:rFonts w:ascii="Times New Roman" w:hAnsi="Times New Roman" w:cs="Times New Roman"/>
          <w:sz w:val="24"/>
          <w:szCs w:val="24"/>
          <w:lang w:val="en-GB"/>
        </w:rPr>
        <w:instrText xml:space="preserve"> ADDIN ZOTERO_ITEM CSL_CITATION {"citationID":"LrsUbnDy","properties":{"formattedCitation":"(Bechtel and Abrahamsen 2010, 322)","plainCitation":"(Bechtel and Abrahamsen 2010, 322)","dontUpdate":true,"noteIndex":0},"citationItems":[{"id":463,"uris":["http://zotero.org/users/3261317/items/QW32E77B"],"itemData":{"id":463,"type":"article-journal","container-title":"Studies in History and Philosophy of Science Part A","issue":"3","page":"321-333","title":"Dynamic mechanistic explanation: computational modeling of circadian rhythms as an exemplar for cognitive science","volume":"41","author":[{"family":"Bechtel","given":"William"},{"family":"Abrahamsen","given":"Adele"}],"issued":{"date-parts":[["2010"]]}},"locator":"322","label":"page"}],"schema":"https://github.com/citation-style-language/schema/raw/master/csl-citation.json"} </w:instrText>
      </w:r>
      <w:r w:rsidR="00016B85" w:rsidRPr="001D35FF">
        <w:rPr>
          <w:rFonts w:ascii="Times New Roman" w:hAnsi="Times New Roman" w:cs="Times New Roman"/>
          <w:sz w:val="24"/>
          <w:szCs w:val="24"/>
          <w:lang w:val="en-GB"/>
        </w:rPr>
        <w:fldChar w:fldCharType="separate"/>
      </w:r>
      <w:r w:rsidR="00016B85" w:rsidRPr="001D35FF">
        <w:rPr>
          <w:rFonts w:ascii="Times New Roman" w:hAnsi="Times New Roman" w:cs="Times New Roman"/>
          <w:sz w:val="24"/>
          <w:szCs w:val="24"/>
        </w:rPr>
        <w:t>(Bechtel and Abrahamsen</w:t>
      </w:r>
      <w:r w:rsidR="00200A43" w:rsidRPr="001D35FF">
        <w:rPr>
          <w:rFonts w:ascii="Times New Roman" w:hAnsi="Times New Roman" w:cs="Times New Roman"/>
          <w:sz w:val="24"/>
          <w:szCs w:val="24"/>
        </w:rPr>
        <w:t>,</w:t>
      </w:r>
      <w:r w:rsidR="00016B85" w:rsidRPr="001D35FF">
        <w:rPr>
          <w:rFonts w:ascii="Times New Roman" w:hAnsi="Times New Roman" w:cs="Times New Roman"/>
          <w:sz w:val="24"/>
          <w:szCs w:val="24"/>
        </w:rPr>
        <w:t xml:space="preserve"> 2010, 322)</w:t>
      </w:r>
      <w:r w:rsidR="00016B85" w:rsidRPr="001D35FF">
        <w:rPr>
          <w:rFonts w:ascii="Times New Roman" w:hAnsi="Times New Roman" w:cs="Times New Roman"/>
          <w:sz w:val="24"/>
          <w:szCs w:val="24"/>
          <w:lang w:val="en-GB"/>
        </w:rPr>
        <w:fldChar w:fldCharType="end"/>
      </w:r>
      <w:r w:rsidRPr="001D35FF">
        <w:rPr>
          <w:rFonts w:ascii="Times New Roman" w:hAnsi="Times New Roman" w:cs="Times New Roman"/>
          <w:sz w:val="24"/>
          <w:szCs w:val="24"/>
          <w:lang w:val="en-GB"/>
        </w:rPr>
        <w:t xml:space="preserve">. </w:t>
      </w:r>
    </w:p>
    <w:p w14:paraId="545FBFCD" w14:textId="1E8F3D4F" w:rsidR="00016B85" w:rsidRPr="001D35FF" w:rsidRDefault="00016B85" w:rsidP="003418D1">
      <w:pPr>
        <w:spacing w:line="480" w:lineRule="auto"/>
        <w:ind w:firstLineChars="200" w:firstLine="480"/>
        <w:rPr>
          <w:rFonts w:ascii="Times New Roman" w:hAnsi="Times New Roman" w:cs="Times New Roman"/>
          <w:sz w:val="24"/>
          <w:szCs w:val="24"/>
        </w:rPr>
      </w:pPr>
      <w:r w:rsidRPr="001D35FF">
        <w:rPr>
          <w:rFonts w:ascii="Times New Roman" w:hAnsi="Times New Roman" w:cs="Times New Roman"/>
          <w:sz w:val="24"/>
          <w:szCs w:val="24"/>
          <w:lang w:val="en-GB"/>
        </w:rPr>
        <w:t>Interestingly, the multilayer perceptron discussed in Section 2 has already</w:t>
      </w:r>
      <w:r w:rsidR="00A133DD" w:rsidRPr="001D35FF">
        <w:rPr>
          <w:rFonts w:ascii="Times New Roman" w:hAnsi="Times New Roman" w:cs="Times New Roman"/>
          <w:sz w:val="24"/>
          <w:szCs w:val="24"/>
          <w:lang w:val="en-GB"/>
        </w:rPr>
        <w:t xml:space="preserve"> </w:t>
      </w:r>
      <w:r w:rsidR="00A726B3">
        <w:rPr>
          <w:rFonts w:ascii="Times New Roman" w:hAnsi="Times New Roman" w:cs="Times New Roman"/>
          <w:sz w:val="24"/>
          <w:szCs w:val="24"/>
          <w:lang w:val="en-GB"/>
        </w:rPr>
        <w:t>hinted</w:t>
      </w:r>
      <w:r w:rsidR="00A133DD" w:rsidRPr="001D35FF">
        <w:rPr>
          <w:rFonts w:ascii="Times New Roman" w:hAnsi="Times New Roman" w:cs="Times New Roman"/>
          <w:sz w:val="24"/>
          <w:szCs w:val="24"/>
          <w:lang w:val="en-GB"/>
        </w:rPr>
        <w:t xml:space="preserve"> how this coupling can be achieved</w:t>
      </w:r>
      <w:r w:rsidR="00CC4030" w:rsidRPr="001D35FF">
        <w:rPr>
          <w:rFonts w:ascii="Times New Roman" w:hAnsi="Times New Roman" w:cs="Times New Roman"/>
          <w:sz w:val="24"/>
          <w:szCs w:val="24"/>
          <w:lang w:val="en-GB"/>
        </w:rPr>
        <w:t xml:space="preserve">, and </w:t>
      </w:r>
      <w:r w:rsidR="00265E53" w:rsidRPr="001D35FF">
        <w:rPr>
          <w:rFonts w:ascii="Times New Roman" w:hAnsi="Times New Roman" w:cs="Times New Roman"/>
          <w:sz w:val="24"/>
          <w:szCs w:val="24"/>
          <w:lang w:val="en-GB"/>
        </w:rPr>
        <w:t>there</w:t>
      </w:r>
      <w:r w:rsidR="003A7B44">
        <w:rPr>
          <w:rFonts w:ascii="Times New Roman" w:hAnsi="Times New Roman" w:cs="Times New Roman"/>
          <w:sz w:val="24"/>
          <w:szCs w:val="24"/>
          <w:lang w:val="en-GB"/>
        </w:rPr>
        <w:t>by</w:t>
      </w:r>
      <w:r w:rsidR="00CC4030" w:rsidRPr="001D35FF">
        <w:rPr>
          <w:rFonts w:ascii="Times New Roman" w:hAnsi="Times New Roman" w:cs="Times New Roman"/>
          <w:sz w:val="24"/>
          <w:szCs w:val="24"/>
          <w:lang w:val="en-GB"/>
        </w:rPr>
        <w:t xml:space="preserve"> </w:t>
      </w:r>
      <w:r w:rsidR="00341735" w:rsidRPr="001D35FF">
        <w:rPr>
          <w:rFonts w:ascii="Times New Roman" w:hAnsi="Times New Roman" w:cs="Times New Roman"/>
          <w:sz w:val="24"/>
          <w:szCs w:val="24"/>
          <w:lang w:val="en-GB"/>
        </w:rPr>
        <w:t xml:space="preserve">vindicates their </w:t>
      </w:r>
      <w:r w:rsidR="00B41BA5" w:rsidRPr="001D35FF">
        <w:rPr>
          <w:rFonts w:ascii="Times New Roman" w:hAnsi="Times New Roman" w:cs="Times New Roman"/>
          <w:sz w:val="24"/>
          <w:szCs w:val="24"/>
          <w:lang w:val="en-GB"/>
        </w:rPr>
        <w:t>vision</w:t>
      </w:r>
      <w:r w:rsidR="00341735" w:rsidRPr="001D35FF">
        <w:rPr>
          <w:rFonts w:ascii="Times New Roman" w:hAnsi="Times New Roman" w:cs="Times New Roman"/>
          <w:sz w:val="24"/>
          <w:szCs w:val="24"/>
          <w:lang w:val="en-GB"/>
        </w:rPr>
        <w:t xml:space="preserve"> about how </w:t>
      </w:r>
      <w:r w:rsidR="006D2239">
        <w:rPr>
          <w:rFonts w:ascii="Times New Roman" w:hAnsi="Times New Roman" w:cs="Times New Roman"/>
          <w:sz w:val="24"/>
          <w:szCs w:val="24"/>
          <w:lang w:val="en-GB"/>
        </w:rPr>
        <w:t>an extended</w:t>
      </w:r>
      <w:r w:rsidR="00341735" w:rsidRPr="001D35FF">
        <w:rPr>
          <w:rFonts w:ascii="Times New Roman" w:hAnsi="Times New Roman" w:cs="Times New Roman"/>
          <w:sz w:val="24"/>
          <w:szCs w:val="24"/>
          <w:lang w:val="en-GB"/>
        </w:rPr>
        <w:t xml:space="preserve"> mechanistic explanation might look like</w:t>
      </w:r>
      <w:r w:rsidR="00A133DD" w:rsidRPr="001D35FF">
        <w:rPr>
          <w:rFonts w:ascii="Times New Roman" w:hAnsi="Times New Roman" w:cs="Times New Roman"/>
          <w:sz w:val="24"/>
          <w:szCs w:val="24"/>
          <w:lang w:val="en-GB"/>
        </w:rPr>
        <w:t>.</w:t>
      </w:r>
      <w:r w:rsidR="008438E5" w:rsidRPr="00B139B1">
        <w:rPr>
          <w:rStyle w:val="FootnoteReference"/>
        </w:rPr>
        <w:footnoteReference w:id="16"/>
      </w:r>
      <w:r w:rsidR="00A133DD" w:rsidRPr="001D35FF">
        <w:rPr>
          <w:rFonts w:ascii="Times New Roman" w:hAnsi="Times New Roman" w:cs="Times New Roman"/>
          <w:sz w:val="24"/>
          <w:szCs w:val="24"/>
          <w:lang w:val="en-GB"/>
        </w:rPr>
        <w:t xml:space="preserve"> </w:t>
      </w:r>
      <w:r w:rsidR="002F5EA0" w:rsidRPr="001D35FF">
        <w:rPr>
          <w:rFonts w:ascii="Times New Roman" w:hAnsi="Times New Roman" w:cs="Times New Roman"/>
          <w:sz w:val="24"/>
          <w:szCs w:val="24"/>
          <w:lang w:val="en-GB"/>
        </w:rPr>
        <w:t xml:space="preserve">Remember in Section 2 </w:t>
      </w:r>
      <w:r w:rsidR="006D2239">
        <w:rPr>
          <w:rFonts w:ascii="Times New Roman" w:hAnsi="Times New Roman" w:cs="Times New Roman"/>
          <w:sz w:val="24"/>
          <w:szCs w:val="24"/>
          <w:lang w:val="en-GB"/>
        </w:rPr>
        <w:t xml:space="preserve">I mentioned that mathematical tools such as differential equations are usually </w:t>
      </w:r>
      <w:r w:rsidR="006C2EE7">
        <w:rPr>
          <w:rFonts w:ascii="Times New Roman" w:hAnsi="Times New Roman" w:cs="Times New Roman"/>
          <w:sz w:val="24"/>
          <w:szCs w:val="24"/>
          <w:lang w:val="en-GB"/>
        </w:rPr>
        <w:t>employed</w:t>
      </w:r>
      <w:r w:rsidR="006D2239">
        <w:rPr>
          <w:rFonts w:ascii="Times New Roman" w:hAnsi="Times New Roman" w:cs="Times New Roman"/>
          <w:sz w:val="24"/>
          <w:szCs w:val="24"/>
          <w:lang w:val="en-GB"/>
        </w:rPr>
        <w:t xml:space="preserve"> to unpack the dynamic aspects of a design principle</w:t>
      </w:r>
      <w:r w:rsidR="002F5EA0" w:rsidRPr="001D35FF">
        <w:rPr>
          <w:rFonts w:ascii="Times New Roman" w:hAnsi="Times New Roman" w:cs="Times New Roman"/>
          <w:sz w:val="24"/>
          <w:szCs w:val="24"/>
          <w:lang w:val="en-GB"/>
        </w:rPr>
        <w:t xml:space="preserve">. </w:t>
      </w:r>
      <w:r w:rsidR="006C2EE7">
        <w:rPr>
          <w:rFonts w:ascii="Times New Roman" w:hAnsi="Times New Roman" w:cs="Times New Roman"/>
          <w:sz w:val="24"/>
          <w:szCs w:val="24"/>
          <w:lang w:val="en-GB"/>
        </w:rPr>
        <w:t>It is clear that t</w:t>
      </w:r>
      <w:r w:rsidR="00D0008C" w:rsidRPr="001D35FF">
        <w:rPr>
          <w:rFonts w:ascii="Times New Roman" w:hAnsi="Times New Roman" w:cs="Times New Roman"/>
          <w:sz w:val="24"/>
          <w:szCs w:val="24"/>
          <w:lang w:val="en-GB"/>
        </w:rPr>
        <w:t>hese equations play a pivotal role in determining</w:t>
      </w:r>
      <w:r w:rsidR="006C2EE7">
        <w:rPr>
          <w:rFonts w:ascii="Times New Roman" w:hAnsi="Times New Roman" w:cs="Times New Roman"/>
          <w:sz w:val="24"/>
          <w:szCs w:val="24"/>
          <w:lang w:val="en-GB"/>
        </w:rPr>
        <w:t>, for example,</w:t>
      </w:r>
      <w:r w:rsidR="00D0008C" w:rsidRPr="001D35FF">
        <w:rPr>
          <w:rFonts w:ascii="Times New Roman" w:hAnsi="Times New Roman" w:cs="Times New Roman"/>
          <w:sz w:val="24"/>
          <w:szCs w:val="24"/>
          <w:lang w:val="en-GB"/>
        </w:rPr>
        <w:t xml:space="preserve"> </w:t>
      </w:r>
      <w:r w:rsidR="00D0008C" w:rsidRPr="001D35FF">
        <w:rPr>
          <w:rFonts w:ascii="Times New Roman" w:hAnsi="Times New Roman" w:cs="Times New Roman"/>
          <w:sz w:val="24"/>
          <w:szCs w:val="24"/>
        </w:rPr>
        <w:t>how much</w:t>
      </w:r>
      <w:r w:rsidR="006C2EE7">
        <w:rPr>
          <w:rFonts w:ascii="Times New Roman" w:hAnsi="Times New Roman" w:cs="Times New Roman"/>
          <w:sz w:val="24"/>
          <w:szCs w:val="24"/>
        </w:rPr>
        <w:t xml:space="preserve"> </w:t>
      </w:r>
      <m:oMath>
        <m:r>
          <w:rPr>
            <w:rFonts w:ascii="Cambria Math" w:hAnsi="Cambria Math" w:cs="Times New Roman"/>
            <w:sz w:val="24"/>
            <w:szCs w:val="24"/>
          </w:rPr>
          <m:t>Y</m:t>
        </m:r>
      </m:oMath>
      <w:r w:rsidR="00D0008C" w:rsidRPr="001D35FF">
        <w:rPr>
          <w:rFonts w:ascii="Times New Roman" w:hAnsi="Times New Roman" w:cs="Times New Roman"/>
          <w:sz w:val="24"/>
          <w:szCs w:val="24"/>
        </w:rPr>
        <w:t xml:space="preserve"> </w:t>
      </w:r>
      <w:r w:rsidR="00B41BA5" w:rsidRPr="001D35FF">
        <w:rPr>
          <w:rFonts w:ascii="Times New Roman" w:hAnsi="Times New Roman" w:cs="Times New Roman"/>
          <w:sz w:val="24"/>
          <w:szCs w:val="24"/>
        </w:rPr>
        <w:t>could</w:t>
      </w:r>
      <w:r w:rsidR="00D0008C" w:rsidRPr="001D35FF">
        <w:rPr>
          <w:rFonts w:ascii="Times New Roman" w:hAnsi="Times New Roman" w:cs="Times New Roman"/>
          <w:sz w:val="24"/>
          <w:szCs w:val="24"/>
        </w:rPr>
        <w:t xml:space="preserve"> be phosphorylated depending on the weighted sum of its input kinases, </w:t>
      </w:r>
      <w:r w:rsidR="006C2EE7">
        <w:rPr>
          <w:rFonts w:ascii="Times New Roman" w:hAnsi="Times New Roman" w:cs="Times New Roman"/>
          <w:sz w:val="24"/>
          <w:szCs w:val="24"/>
        </w:rPr>
        <w:t xml:space="preserve">and in showing </w:t>
      </w:r>
      <w:r w:rsidR="00D0008C" w:rsidRPr="001D35FF">
        <w:rPr>
          <w:rFonts w:ascii="Times New Roman" w:hAnsi="Times New Roman" w:cs="Times New Roman"/>
          <w:sz w:val="24"/>
          <w:szCs w:val="24"/>
        </w:rPr>
        <w:t xml:space="preserve">how a multilayer perceptron can perform a much more sophisticated computational task than a single-layer perceptron. </w:t>
      </w:r>
      <w:r w:rsidR="00E932F1" w:rsidRPr="001D35FF">
        <w:rPr>
          <w:rFonts w:ascii="Times New Roman" w:hAnsi="Times New Roman" w:cs="Times New Roman"/>
          <w:sz w:val="24"/>
          <w:szCs w:val="24"/>
        </w:rPr>
        <w:t>Admittedly, w</w:t>
      </w:r>
      <w:r w:rsidR="004D2C8C" w:rsidRPr="001D35FF">
        <w:rPr>
          <w:rFonts w:ascii="Times New Roman" w:hAnsi="Times New Roman" w:cs="Times New Roman"/>
          <w:sz w:val="24"/>
          <w:szCs w:val="24"/>
        </w:rPr>
        <w:t xml:space="preserve">ithout these equations, our mental rehearsal might inform us of some rough idea about how the multilayer perceptron </w:t>
      </w:r>
      <w:r w:rsidR="001F3E05" w:rsidRPr="001D35FF">
        <w:rPr>
          <w:rFonts w:ascii="Times New Roman" w:hAnsi="Times New Roman" w:cs="Times New Roman"/>
          <w:sz w:val="24"/>
          <w:szCs w:val="24"/>
        </w:rPr>
        <w:t>work</w:t>
      </w:r>
      <w:r w:rsidR="00E630AF" w:rsidRPr="001D35FF">
        <w:rPr>
          <w:rFonts w:ascii="Times New Roman" w:hAnsi="Times New Roman" w:cs="Times New Roman"/>
          <w:sz w:val="24"/>
          <w:szCs w:val="24"/>
        </w:rPr>
        <w:t>s</w:t>
      </w:r>
      <w:r w:rsidR="00E932F1" w:rsidRPr="001D35FF">
        <w:rPr>
          <w:rFonts w:ascii="Times New Roman" w:hAnsi="Times New Roman" w:cs="Times New Roman"/>
          <w:sz w:val="24"/>
          <w:szCs w:val="24"/>
        </w:rPr>
        <w:t>.</w:t>
      </w:r>
      <w:r w:rsidR="001F3E05" w:rsidRPr="001D35FF">
        <w:rPr>
          <w:rFonts w:ascii="Times New Roman" w:hAnsi="Times New Roman" w:cs="Times New Roman"/>
          <w:sz w:val="24"/>
          <w:szCs w:val="24"/>
        </w:rPr>
        <w:t xml:space="preserve"> </w:t>
      </w:r>
      <w:r w:rsidR="00E932F1" w:rsidRPr="001D35FF">
        <w:rPr>
          <w:rFonts w:ascii="Times New Roman" w:hAnsi="Times New Roman" w:cs="Times New Roman"/>
          <w:sz w:val="24"/>
          <w:szCs w:val="24"/>
        </w:rPr>
        <w:t>Nevertheless,</w:t>
      </w:r>
      <w:r w:rsidR="001F3E05" w:rsidRPr="001D35FF">
        <w:rPr>
          <w:rFonts w:ascii="Times New Roman" w:hAnsi="Times New Roman" w:cs="Times New Roman"/>
          <w:sz w:val="24"/>
          <w:szCs w:val="24"/>
        </w:rPr>
        <w:t xml:space="preserve"> </w:t>
      </w:r>
      <w:r w:rsidR="00B41BA5" w:rsidRPr="001D35FF">
        <w:rPr>
          <w:rFonts w:ascii="Times New Roman" w:hAnsi="Times New Roman" w:cs="Times New Roman"/>
          <w:sz w:val="24"/>
          <w:szCs w:val="24"/>
        </w:rPr>
        <w:t>mental rehearsal</w:t>
      </w:r>
      <w:r w:rsidR="001F3E05" w:rsidRPr="001D35FF">
        <w:rPr>
          <w:rFonts w:ascii="Times New Roman" w:hAnsi="Times New Roman" w:cs="Times New Roman"/>
          <w:sz w:val="24"/>
          <w:szCs w:val="24"/>
        </w:rPr>
        <w:t xml:space="preserve"> certainly fails short of telling us how exactly the perceptron works</w:t>
      </w:r>
      <w:r w:rsidR="00E932F1" w:rsidRPr="001D35FF">
        <w:rPr>
          <w:rFonts w:ascii="Times New Roman" w:hAnsi="Times New Roman" w:cs="Times New Roman"/>
          <w:sz w:val="24"/>
          <w:szCs w:val="24"/>
        </w:rPr>
        <w:t xml:space="preserve">, and, less so, </w:t>
      </w:r>
      <w:r w:rsidR="00A726B3">
        <w:rPr>
          <w:rFonts w:ascii="Times New Roman" w:hAnsi="Times New Roman" w:cs="Times New Roman"/>
          <w:sz w:val="24"/>
          <w:szCs w:val="24"/>
        </w:rPr>
        <w:t xml:space="preserve">for example, </w:t>
      </w:r>
      <w:r w:rsidR="00E932F1" w:rsidRPr="001D35FF">
        <w:rPr>
          <w:rFonts w:ascii="Times New Roman" w:hAnsi="Times New Roman" w:cs="Times New Roman"/>
          <w:sz w:val="24"/>
          <w:szCs w:val="24"/>
        </w:rPr>
        <w:t xml:space="preserve">how the phosphorylated part of a kinase </w:t>
      </w:r>
      <w:r w:rsidR="00241756" w:rsidRPr="001D35FF">
        <w:rPr>
          <w:rFonts w:ascii="Times New Roman" w:hAnsi="Times New Roman" w:cs="Times New Roman"/>
          <w:sz w:val="24"/>
          <w:szCs w:val="24"/>
        </w:rPr>
        <w:t>can be</w:t>
      </w:r>
      <w:r w:rsidR="00E932F1" w:rsidRPr="001D35FF">
        <w:rPr>
          <w:rFonts w:ascii="Times New Roman" w:hAnsi="Times New Roman" w:cs="Times New Roman"/>
          <w:sz w:val="24"/>
          <w:szCs w:val="24"/>
        </w:rPr>
        <w:t xml:space="preserve"> an increasing function of the weighted sum of its input kinases.</w:t>
      </w:r>
    </w:p>
    <w:p w14:paraId="6384E0DF" w14:textId="0819B2F0" w:rsidR="00265E53" w:rsidRDefault="00590D3E" w:rsidP="003418D1">
      <w:pPr>
        <w:spacing w:line="480" w:lineRule="auto"/>
        <w:ind w:firstLineChars="200" w:firstLine="480"/>
        <w:rPr>
          <w:rFonts w:ascii="Times New Roman" w:hAnsi="Times New Roman" w:cs="Times New Roman"/>
          <w:sz w:val="24"/>
          <w:szCs w:val="24"/>
        </w:rPr>
      </w:pPr>
      <w:r w:rsidRPr="001D35FF">
        <w:rPr>
          <w:rFonts w:ascii="Times New Roman" w:hAnsi="Times New Roman" w:cs="Times New Roman"/>
          <w:sz w:val="24"/>
          <w:szCs w:val="24"/>
        </w:rPr>
        <w:t>All in all,</w:t>
      </w:r>
      <w:r w:rsidR="003D1D22" w:rsidRPr="001D35FF">
        <w:rPr>
          <w:rFonts w:ascii="Times New Roman" w:hAnsi="Times New Roman" w:cs="Times New Roman"/>
          <w:sz w:val="24"/>
          <w:szCs w:val="24"/>
        </w:rPr>
        <w:t xml:space="preserve"> </w:t>
      </w:r>
      <w:r w:rsidRPr="001D35FF">
        <w:rPr>
          <w:rFonts w:ascii="Times New Roman" w:hAnsi="Times New Roman" w:cs="Times New Roman"/>
          <w:sz w:val="24"/>
          <w:szCs w:val="24"/>
        </w:rPr>
        <w:t>t</w:t>
      </w:r>
      <w:r w:rsidR="007F6695" w:rsidRPr="001D35FF">
        <w:rPr>
          <w:rFonts w:ascii="Times New Roman" w:hAnsi="Times New Roman" w:cs="Times New Roman"/>
          <w:sz w:val="24"/>
          <w:szCs w:val="24"/>
        </w:rPr>
        <w:t xml:space="preserve">his </w:t>
      </w:r>
      <w:r w:rsidR="00A726B3">
        <w:rPr>
          <w:rFonts w:ascii="Times New Roman" w:hAnsi="Times New Roman" w:cs="Times New Roman"/>
          <w:sz w:val="24"/>
          <w:szCs w:val="24"/>
        </w:rPr>
        <w:t xml:space="preserve">attempt to </w:t>
      </w:r>
      <w:r w:rsidR="008B446F">
        <w:rPr>
          <w:rFonts w:ascii="Times New Roman" w:hAnsi="Times New Roman" w:cs="Times New Roman"/>
          <w:sz w:val="24"/>
          <w:szCs w:val="24"/>
        </w:rPr>
        <w:t>extend</w:t>
      </w:r>
      <w:r w:rsidR="00A726B3">
        <w:rPr>
          <w:rFonts w:ascii="Times New Roman" w:hAnsi="Times New Roman" w:cs="Times New Roman"/>
          <w:sz w:val="24"/>
          <w:szCs w:val="24"/>
        </w:rPr>
        <w:t xml:space="preserve"> the traditional</w:t>
      </w:r>
      <w:r w:rsidR="008B446F">
        <w:rPr>
          <w:rFonts w:ascii="Times New Roman" w:hAnsi="Times New Roman" w:cs="Times New Roman"/>
          <w:sz w:val="24"/>
          <w:szCs w:val="24"/>
        </w:rPr>
        <w:t xml:space="preserve"> framework</w:t>
      </w:r>
      <w:r w:rsidR="007F6695" w:rsidRPr="001D35FF">
        <w:rPr>
          <w:rFonts w:ascii="Times New Roman" w:hAnsi="Times New Roman" w:cs="Times New Roman"/>
          <w:sz w:val="24"/>
          <w:szCs w:val="24"/>
        </w:rPr>
        <w:t xml:space="preserve"> pushes the bar </w:t>
      </w:r>
      <w:r w:rsidR="00A726B3">
        <w:rPr>
          <w:rFonts w:ascii="Times New Roman" w:hAnsi="Times New Roman" w:cs="Times New Roman"/>
          <w:sz w:val="24"/>
          <w:szCs w:val="24"/>
        </w:rPr>
        <w:t xml:space="preserve">very </w:t>
      </w:r>
      <w:r w:rsidR="007F6695" w:rsidRPr="001D35FF">
        <w:rPr>
          <w:rFonts w:ascii="Times New Roman" w:hAnsi="Times New Roman" w:cs="Times New Roman"/>
          <w:sz w:val="24"/>
          <w:szCs w:val="24"/>
        </w:rPr>
        <w:t xml:space="preserve">high, </w:t>
      </w:r>
      <w:r w:rsidR="00D97F29" w:rsidRPr="001D35FF">
        <w:rPr>
          <w:rFonts w:ascii="Times New Roman" w:hAnsi="Times New Roman" w:cs="Times New Roman"/>
          <w:sz w:val="24"/>
          <w:szCs w:val="24"/>
        </w:rPr>
        <w:t xml:space="preserve">for it requires more than what the </w:t>
      </w:r>
      <w:r w:rsidR="0031006D">
        <w:rPr>
          <w:rFonts w:ascii="Times New Roman" w:hAnsi="Times New Roman" w:cs="Times New Roman"/>
          <w:sz w:val="24"/>
          <w:szCs w:val="24"/>
        </w:rPr>
        <w:t>traditional framework</w:t>
      </w:r>
      <w:r w:rsidR="00D97F29" w:rsidRPr="001D35FF">
        <w:rPr>
          <w:rFonts w:ascii="Times New Roman" w:hAnsi="Times New Roman" w:cs="Times New Roman"/>
          <w:sz w:val="24"/>
          <w:szCs w:val="24"/>
        </w:rPr>
        <w:t xml:space="preserve"> demands</w:t>
      </w:r>
      <w:r w:rsidR="00C77BDC" w:rsidRPr="001D35FF">
        <w:rPr>
          <w:rFonts w:ascii="Times New Roman" w:hAnsi="Times New Roman" w:cs="Times New Roman"/>
          <w:sz w:val="24"/>
          <w:szCs w:val="24"/>
        </w:rPr>
        <w:t>.</w:t>
      </w:r>
      <w:r w:rsidR="00D97F29" w:rsidRPr="001D35FF">
        <w:rPr>
          <w:rFonts w:ascii="Times New Roman" w:hAnsi="Times New Roman" w:cs="Times New Roman"/>
          <w:sz w:val="24"/>
          <w:szCs w:val="24"/>
        </w:rPr>
        <w:t xml:space="preserve"> </w:t>
      </w:r>
      <w:r w:rsidR="00C77BDC" w:rsidRPr="001D35FF">
        <w:rPr>
          <w:rFonts w:ascii="Times New Roman" w:hAnsi="Times New Roman" w:cs="Times New Roman"/>
          <w:sz w:val="24"/>
          <w:szCs w:val="24"/>
        </w:rPr>
        <w:t>N</w:t>
      </w:r>
      <w:r w:rsidR="00D97F29" w:rsidRPr="001D35FF">
        <w:rPr>
          <w:rFonts w:ascii="Times New Roman" w:hAnsi="Times New Roman" w:cs="Times New Roman"/>
          <w:sz w:val="24"/>
          <w:szCs w:val="24"/>
        </w:rPr>
        <w:t xml:space="preserve">amely, in addition to </w:t>
      </w:r>
      <w:r w:rsidR="001C5216" w:rsidRPr="001D35FF">
        <w:rPr>
          <w:rFonts w:ascii="Times New Roman" w:hAnsi="Times New Roman" w:cs="Times New Roman"/>
          <w:sz w:val="24"/>
          <w:szCs w:val="24"/>
        </w:rPr>
        <w:t>providing relevant mechanistic information about the system in question, a dynamic mechanistic explanation should also provide relevant dynamic information about the system</w:t>
      </w:r>
      <w:r w:rsidR="00F63178" w:rsidRPr="001D35FF">
        <w:rPr>
          <w:rFonts w:ascii="Times New Roman" w:hAnsi="Times New Roman" w:cs="Times New Roman"/>
          <w:sz w:val="24"/>
          <w:szCs w:val="24"/>
        </w:rPr>
        <w:t>.</w:t>
      </w:r>
      <w:r w:rsidR="00F63178" w:rsidRPr="00B139B1">
        <w:rPr>
          <w:rStyle w:val="FootnoteReference"/>
        </w:rPr>
        <w:footnoteReference w:id="17"/>
      </w:r>
      <w:r w:rsidR="00F63178" w:rsidRPr="001D35FF">
        <w:rPr>
          <w:rFonts w:ascii="Times New Roman" w:hAnsi="Times New Roman" w:cs="Times New Roman"/>
          <w:sz w:val="24"/>
          <w:szCs w:val="24"/>
        </w:rPr>
        <w:t xml:space="preserve"> H</w:t>
      </w:r>
      <w:r w:rsidR="00CF3E47" w:rsidRPr="001D35FF">
        <w:rPr>
          <w:rFonts w:ascii="Times New Roman" w:hAnsi="Times New Roman" w:cs="Times New Roman"/>
          <w:sz w:val="24"/>
          <w:szCs w:val="24"/>
        </w:rPr>
        <w:t xml:space="preserve">owever, this does not entail that </w:t>
      </w:r>
      <w:r w:rsidR="0069154B" w:rsidRPr="001D35FF">
        <w:rPr>
          <w:rFonts w:ascii="Times New Roman" w:hAnsi="Times New Roman" w:cs="Times New Roman"/>
          <w:sz w:val="24"/>
          <w:szCs w:val="24"/>
        </w:rPr>
        <w:t xml:space="preserve">these two parts of information are </w:t>
      </w:r>
      <w:r w:rsidR="00CF3E47" w:rsidRPr="001D35FF">
        <w:rPr>
          <w:rFonts w:ascii="Times New Roman" w:hAnsi="Times New Roman" w:cs="Times New Roman"/>
          <w:sz w:val="24"/>
          <w:szCs w:val="24"/>
        </w:rPr>
        <w:t xml:space="preserve">separate or independent; rather, they are </w:t>
      </w:r>
      <w:r w:rsidR="00C77BDC" w:rsidRPr="001D35FF">
        <w:rPr>
          <w:rFonts w:ascii="Times New Roman" w:hAnsi="Times New Roman" w:cs="Times New Roman"/>
          <w:sz w:val="24"/>
          <w:szCs w:val="24"/>
        </w:rPr>
        <w:t xml:space="preserve">usually </w:t>
      </w:r>
      <w:r w:rsidR="0069154B" w:rsidRPr="001D35FF">
        <w:rPr>
          <w:rFonts w:ascii="Times New Roman" w:hAnsi="Times New Roman" w:cs="Times New Roman"/>
          <w:sz w:val="24"/>
          <w:szCs w:val="24"/>
        </w:rPr>
        <w:t>integrated together</w:t>
      </w:r>
      <w:r w:rsidR="00C77BDC" w:rsidRPr="001D35FF">
        <w:rPr>
          <w:rFonts w:ascii="Times New Roman" w:hAnsi="Times New Roman" w:cs="Times New Roman"/>
          <w:sz w:val="24"/>
          <w:szCs w:val="24"/>
        </w:rPr>
        <w:t xml:space="preserve"> in a single explanation</w:t>
      </w:r>
      <w:r w:rsidR="001C5216" w:rsidRPr="001D35FF">
        <w:rPr>
          <w:rFonts w:ascii="Times New Roman" w:hAnsi="Times New Roman" w:cs="Times New Roman"/>
          <w:sz w:val="24"/>
          <w:szCs w:val="24"/>
        </w:rPr>
        <w:t>.</w:t>
      </w:r>
      <w:r w:rsidR="00AA1F6F" w:rsidRPr="00B139B1">
        <w:rPr>
          <w:rStyle w:val="FootnoteReference"/>
        </w:rPr>
        <w:footnoteReference w:id="18"/>
      </w:r>
      <w:r w:rsidR="001C5216" w:rsidRPr="001D35FF">
        <w:rPr>
          <w:rFonts w:ascii="Times New Roman" w:hAnsi="Times New Roman" w:cs="Times New Roman"/>
          <w:sz w:val="24"/>
          <w:szCs w:val="24"/>
        </w:rPr>
        <w:t xml:space="preserve"> </w:t>
      </w:r>
      <w:r w:rsidR="00F91655">
        <w:rPr>
          <w:rFonts w:ascii="Times New Roman" w:hAnsi="Times New Roman" w:cs="Times New Roman"/>
          <w:sz w:val="24"/>
          <w:szCs w:val="24"/>
        </w:rPr>
        <w:t xml:space="preserve">Also, this </w:t>
      </w:r>
      <w:r w:rsidR="00A726B3">
        <w:rPr>
          <w:rFonts w:ascii="Times New Roman" w:hAnsi="Times New Roman" w:cs="Times New Roman"/>
          <w:sz w:val="24"/>
          <w:szCs w:val="24"/>
        </w:rPr>
        <w:t>proposed</w:t>
      </w:r>
      <w:r w:rsidR="00F91655">
        <w:rPr>
          <w:rFonts w:ascii="Times New Roman" w:hAnsi="Times New Roman" w:cs="Times New Roman"/>
          <w:sz w:val="24"/>
          <w:szCs w:val="24"/>
        </w:rPr>
        <w:t xml:space="preserve"> framework </w:t>
      </w:r>
      <w:r w:rsidR="00173E95">
        <w:rPr>
          <w:rFonts w:ascii="Times New Roman" w:hAnsi="Times New Roman" w:cs="Times New Roman"/>
          <w:sz w:val="24"/>
          <w:szCs w:val="24"/>
        </w:rPr>
        <w:t xml:space="preserve">merely </w:t>
      </w:r>
      <w:r w:rsidR="00F91655">
        <w:rPr>
          <w:rFonts w:ascii="Times New Roman" w:hAnsi="Times New Roman" w:cs="Times New Roman"/>
          <w:sz w:val="24"/>
          <w:szCs w:val="24"/>
        </w:rPr>
        <w:t xml:space="preserve">intends to extend the traditional framework rather than to invalidate the latter, for the traditional framework might still shade light on some simple explanatory </w:t>
      </w:r>
      <w:r w:rsidR="00F31FD5">
        <w:rPr>
          <w:rFonts w:ascii="Times New Roman" w:hAnsi="Times New Roman" w:cs="Times New Roman"/>
          <w:sz w:val="24"/>
          <w:szCs w:val="24"/>
        </w:rPr>
        <w:t>scenarios</w:t>
      </w:r>
      <w:r w:rsidR="00F91655">
        <w:rPr>
          <w:rFonts w:ascii="Times New Roman" w:hAnsi="Times New Roman" w:cs="Times New Roman"/>
          <w:sz w:val="24"/>
          <w:szCs w:val="24"/>
        </w:rPr>
        <w:t xml:space="preserve"> where dynamic aspects are either not needed or </w:t>
      </w:r>
      <w:r w:rsidR="00E40E91">
        <w:rPr>
          <w:rFonts w:ascii="Times New Roman" w:hAnsi="Times New Roman" w:cs="Times New Roman"/>
          <w:sz w:val="24"/>
          <w:szCs w:val="24"/>
        </w:rPr>
        <w:t>non</w:t>
      </w:r>
      <w:r w:rsidR="00F91655">
        <w:rPr>
          <w:rFonts w:ascii="Times New Roman" w:hAnsi="Times New Roman" w:cs="Times New Roman"/>
          <w:sz w:val="24"/>
          <w:szCs w:val="24"/>
        </w:rPr>
        <w:t xml:space="preserve">essential. </w:t>
      </w:r>
    </w:p>
    <w:p w14:paraId="72BFC2C4" w14:textId="205E4D74" w:rsidR="00A133DD" w:rsidRDefault="00A133DD" w:rsidP="003418D1">
      <w:pPr>
        <w:spacing w:line="480" w:lineRule="auto"/>
        <w:rPr>
          <w:rFonts w:ascii="Times New Roman" w:hAnsi="Times New Roman" w:cs="Times New Roman"/>
          <w:sz w:val="24"/>
          <w:szCs w:val="24"/>
          <w:lang w:val="en-GB"/>
        </w:rPr>
      </w:pPr>
    </w:p>
    <w:p w14:paraId="21DECC71" w14:textId="24FC8D12" w:rsidR="00BC6034" w:rsidRDefault="00BC6034" w:rsidP="003418D1">
      <w:pPr>
        <w:spacing w:line="480" w:lineRule="auto"/>
        <w:outlineLvl w:val="0"/>
        <w:rPr>
          <w:rFonts w:ascii="Times New Roman" w:hAnsi="Times New Roman" w:cs="Times New Roman"/>
          <w:b/>
          <w:bCs/>
          <w:sz w:val="24"/>
          <w:szCs w:val="24"/>
          <w:lang w:val="en-GB"/>
        </w:rPr>
      </w:pPr>
      <w:r w:rsidRPr="00BC6034">
        <w:rPr>
          <w:rFonts w:ascii="Times New Roman" w:hAnsi="Times New Roman" w:cs="Times New Roman"/>
          <w:b/>
          <w:bCs/>
          <w:sz w:val="24"/>
          <w:szCs w:val="24"/>
          <w:lang w:val="en-GB"/>
        </w:rPr>
        <w:t xml:space="preserve">4. </w:t>
      </w:r>
      <w:r w:rsidR="00746DD4">
        <w:rPr>
          <w:rFonts w:ascii="Times New Roman" w:hAnsi="Times New Roman" w:cs="Times New Roman"/>
          <w:b/>
          <w:bCs/>
          <w:sz w:val="24"/>
          <w:szCs w:val="24"/>
          <w:lang w:val="en-GB"/>
        </w:rPr>
        <w:t xml:space="preserve">Design Principles as </w:t>
      </w:r>
      <w:r w:rsidR="00817998">
        <w:rPr>
          <w:rFonts w:ascii="Times New Roman" w:hAnsi="Times New Roman" w:cs="Times New Roman"/>
          <w:b/>
          <w:bCs/>
          <w:sz w:val="24"/>
          <w:szCs w:val="24"/>
          <w:lang w:val="en-GB"/>
        </w:rPr>
        <w:t xml:space="preserve">Abstract Characterizations of </w:t>
      </w:r>
      <w:r w:rsidR="00746DD4">
        <w:rPr>
          <w:rFonts w:ascii="Times New Roman" w:hAnsi="Times New Roman" w:cs="Times New Roman"/>
          <w:b/>
          <w:bCs/>
          <w:sz w:val="24"/>
          <w:szCs w:val="24"/>
          <w:lang w:val="en-GB"/>
        </w:rPr>
        <w:t>Mechanisms</w:t>
      </w:r>
    </w:p>
    <w:p w14:paraId="672A7C3E" w14:textId="77777777" w:rsidR="00F31FD5" w:rsidRDefault="00F31FD5" w:rsidP="006F0C52">
      <w:pPr>
        <w:spacing w:line="480" w:lineRule="auto"/>
        <w:rPr>
          <w:rFonts w:ascii="Times New Roman" w:hAnsi="Times New Roman" w:cs="Times New Roman"/>
          <w:b/>
          <w:bCs/>
          <w:sz w:val="24"/>
          <w:szCs w:val="24"/>
          <w:lang w:val="en-GB"/>
        </w:rPr>
      </w:pPr>
    </w:p>
    <w:p w14:paraId="38385115" w14:textId="39A3723E" w:rsidR="00460CF8" w:rsidRDefault="00173E95" w:rsidP="003418D1">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In this section I propose that what a design principle does is to present a</w:t>
      </w:r>
      <w:r w:rsidR="00A52BEB">
        <w:rPr>
          <w:rFonts w:ascii="Times New Roman" w:hAnsi="Times New Roman" w:cs="Times New Roman"/>
          <w:sz w:val="24"/>
          <w:szCs w:val="24"/>
          <w:lang w:val="en-GB"/>
        </w:rPr>
        <w:t>n abstract characterization of</w:t>
      </w:r>
      <w:r>
        <w:rPr>
          <w:rFonts w:ascii="Times New Roman" w:hAnsi="Times New Roman" w:cs="Times New Roman"/>
          <w:sz w:val="24"/>
          <w:szCs w:val="24"/>
          <w:lang w:val="en-GB"/>
        </w:rPr>
        <w:t xml:space="preserve"> mechanism</w:t>
      </w:r>
      <w:r w:rsidR="00A52BEB">
        <w:rPr>
          <w:rFonts w:ascii="Times New Roman" w:hAnsi="Times New Roman" w:cs="Times New Roman"/>
          <w:sz w:val="24"/>
          <w:szCs w:val="24"/>
          <w:lang w:val="en-GB"/>
        </w:rPr>
        <w:t>s</w:t>
      </w:r>
      <w:r>
        <w:rPr>
          <w:rFonts w:ascii="Times New Roman" w:hAnsi="Times New Roman" w:cs="Times New Roman"/>
          <w:sz w:val="24"/>
          <w:szCs w:val="24"/>
          <w:lang w:val="en-GB"/>
        </w:rPr>
        <w:t>, and the</w:t>
      </w:r>
      <w:r w:rsidR="0074288B">
        <w:rPr>
          <w:rFonts w:ascii="Times New Roman" w:hAnsi="Times New Roman" w:cs="Times New Roman"/>
          <w:sz w:val="24"/>
          <w:szCs w:val="24"/>
          <w:lang w:val="en-GB"/>
        </w:rPr>
        <w:t>reby</w:t>
      </w:r>
      <w:r>
        <w:rPr>
          <w:rFonts w:ascii="Times New Roman" w:hAnsi="Times New Roman" w:cs="Times New Roman"/>
          <w:sz w:val="24"/>
          <w:szCs w:val="24"/>
          <w:lang w:val="en-GB"/>
        </w:rPr>
        <w:t xml:space="preserve"> facilitate constructing mechanistic explanation. </w:t>
      </w:r>
      <w:r w:rsidR="009E6D3D">
        <w:rPr>
          <w:rFonts w:ascii="Times New Roman" w:hAnsi="Times New Roman" w:cs="Times New Roman"/>
          <w:sz w:val="24"/>
          <w:szCs w:val="24"/>
          <w:lang w:val="en-GB"/>
        </w:rPr>
        <w:t>To validate my proposal, in what follows I will first elaborate on the commonly-agreed baseline requirements for mechanism</w:t>
      </w:r>
      <w:r w:rsidR="00C21CF1">
        <w:rPr>
          <w:rFonts w:ascii="Times New Roman" w:hAnsi="Times New Roman" w:cs="Times New Roman"/>
          <w:sz w:val="24"/>
          <w:szCs w:val="24"/>
          <w:lang w:val="en-GB"/>
        </w:rPr>
        <w:t>s</w:t>
      </w:r>
      <w:r w:rsidR="009E6D3D">
        <w:rPr>
          <w:rFonts w:ascii="Times New Roman" w:hAnsi="Times New Roman" w:cs="Times New Roman"/>
          <w:sz w:val="24"/>
          <w:szCs w:val="24"/>
          <w:lang w:val="en-GB"/>
        </w:rPr>
        <w:t xml:space="preserve"> and mechanistic explanation, and then show how the </w:t>
      </w:r>
      <w:r w:rsidR="00E302AE">
        <w:rPr>
          <w:rFonts w:ascii="Times New Roman" w:hAnsi="Times New Roman" w:cs="Times New Roman"/>
          <w:sz w:val="24"/>
          <w:szCs w:val="24"/>
          <w:lang w:val="en-GB"/>
        </w:rPr>
        <w:t>protein kinase cascade</w:t>
      </w:r>
      <w:r w:rsidR="009E6D3D">
        <w:rPr>
          <w:rFonts w:ascii="Times New Roman" w:hAnsi="Times New Roman" w:cs="Times New Roman"/>
          <w:sz w:val="24"/>
          <w:szCs w:val="24"/>
          <w:lang w:val="en-GB"/>
        </w:rPr>
        <w:t xml:space="preserve"> case ticks all the boxes of the requirements.</w:t>
      </w:r>
    </w:p>
    <w:p w14:paraId="690A1184" w14:textId="7173FEEA" w:rsidR="005A62DA" w:rsidRPr="005A62DA" w:rsidRDefault="005A62DA" w:rsidP="003418D1">
      <w:pPr>
        <w:spacing w:line="480" w:lineRule="auto"/>
        <w:ind w:firstLineChars="200" w:firstLine="480"/>
        <w:rPr>
          <w:rFonts w:ascii="Times New Roman" w:hAnsi="Times New Roman" w:cs="Times New Roman"/>
          <w:sz w:val="24"/>
          <w:szCs w:val="24"/>
        </w:rPr>
      </w:pPr>
      <w:r w:rsidRPr="005A62DA">
        <w:rPr>
          <w:rFonts w:ascii="Times New Roman" w:hAnsi="Times New Roman" w:cs="Times New Roman"/>
          <w:sz w:val="24"/>
          <w:szCs w:val="24"/>
        </w:rPr>
        <w:t>There are various characterizations of mechanism</w:t>
      </w:r>
      <w:r w:rsidR="00C21CF1">
        <w:rPr>
          <w:rFonts w:ascii="Times New Roman" w:hAnsi="Times New Roman" w:cs="Times New Roman"/>
          <w:sz w:val="24"/>
          <w:szCs w:val="24"/>
        </w:rPr>
        <w:t>s</w:t>
      </w:r>
      <w:r w:rsidRPr="005A62DA">
        <w:rPr>
          <w:rFonts w:ascii="Times New Roman" w:hAnsi="Times New Roman" w:cs="Times New Roman"/>
          <w:sz w:val="24"/>
          <w:szCs w:val="24"/>
        </w:rPr>
        <w:t xml:space="preserve"> and mechanistic explanation in the literature </w:t>
      </w:r>
      <w:r w:rsidRPr="005A62DA">
        <w:rPr>
          <w:rFonts w:ascii="Times New Roman" w:hAnsi="Times New Roman" w:cs="Times New Roman"/>
          <w:sz w:val="24"/>
          <w:szCs w:val="24"/>
        </w:rPr>
        <w:fldChar w:fldCharType="begin"/>
      </w:r>
      <w:r w:rsidR="00C07142">
        <w:rPr>
          <w:rFonts w:ascii="Times New Roman" w:hAnsi="Times New Roman" w:cs="Times New Roman"/>
          <w:sz w:val="24"/>
          <w:szCs w:val="24"/>
        </w:rPr>
        <w:instrText xml:space="preserve"> ADDIN ZOTERO_ITEM CSL_CITATION {"citationID":"EJD0Zdzq","properties":{"formattedCitation":"(Bechtel and Richardson 1993; Machamer, Darden, and Craver 2000; Glennan 2002; Bechtel and Abrahamsen 2005)","plainCitation":"(Bechtel and Richardson 1993; Machamer, Darden, and Craver 2000; Glennan 2002; Bechtel and Abrahamsen 2005)","dontUpdate":true,"noteIndex":0},"citationItems":[{"id":1208,"uris":["http://zotero.org/users/3261317/items/NHIVR99Y"],"itemData":{"id":1208,"type":"book","publisher":"Princeton: Princeton University Press","source":"Google Scholar","title":"Discovering complexity","author":[{"family":"Bechtel","given":"William"},{"family":"Richardson","given":"Robert C."}],"issued":{"date-parts":[["1993"]]}}},{"id":794,"uris":["http://zotero.org/users/3261317/items/3HBATTPV"],"itemData":{"id":794,"type":"article-journal","container-title":"Philosophy of science","issue":"1","page":"1–25","source":"Google Scholar","title":"Thinking about mechanisms","volume":"67","author":[{"family":"Machamer","given":"Peter"},{"family":"Darden","given":"Lindley"},{"family":"Craver","given":"Carl F."}],"issued":{"date-parts":[["2000"]]}}},{"id":2076,"uris":["http://zotero.org/users/3261317/items/9NU4MYD8"],"itemData":{"id":2076,"type":"article-journal","container-title":"Philosophy of science","issue":"S3","page":"S342–S353","source":"Google Scholar","title":"Rethinking mechanistic explanation","volume":"69","author":[{"family":"Glennan","given":"Stuart"}],"issued":{"date-parts":[["2002"]]}}},{"id":1242,"uris":["http://zotero.org/users/3261317/items/SK3HRFVH"],"itemData":{"id":1242,"type":"article-journal","container-title":"Studies in History and Philosophy of Science Part C: Studies in History and Philosophy of Biological and Biomedical Sciences","issue":"2","page":"421–441","source":"Google Scholar","title":"Explanation: A mechanist alternative","title-short":"Explanation","volume":"36","author":[{"family":"Bechtel","given":"William"},{"family":"Abrahamsen","given":"Adele"}],"issued":{"date-parts":[["2005"]]}}}],"schema":"https://github.com/citation-style-language/schema/raw/master/csl-citation.json"} </w:instrText>
      </w:r>
      <w:r w:rsidRPr="005A62DA">
        <w:rPr>
          <w:rFonts w:ascii="Times New Roman" w:hAnsi="Times New Roman" w:cs="Times New Roman"/>
          <w:sz w:val="24"/>
          <w:szCs w:val="24"/>
        </w:rPr>
        <w:fldChar w:fldCharType="separate"/>
      </w:r>
      <w:r w:rsidRPr="005A62DA">
        <w:rPr>
          <w:rFonts w:ascii="Times New Roman" w:hAnsi="Times New Roman" w:cs="Times New Roman"/>
          <w:sz w:val="24"/>
          <w:szCs w:val="24"/>
        </w:rPr>
        <w:t>(Bechtel and Richardson, 1993; Machamer et al., 2000; Glennan, 2002; Bechtel and Abrahamsen, 2005)</w:t>
      </w:r>
      <w:r w:rsidRPr="005A62DA">
        <w:rPr>
          <w:rFonts w:ascii="Times New Roman" w:hAnsi="Times New Roman" w:cs="Times New Roman"/>
          <w:sz w:val="24"/>
          <w:szCs w:val="24"/>
        </w:rPr>
        <w:fldChar w:fldCharType="end"/>
      </w:r>
      <w:r w:rsidRPr="005A62DA">
        <w:rPr>
          <w:rFonts w:ascii="Times New Roman" w:hAnsi="Times New Roman" w:cs="Times New Roman"/>
          <w:sz w:val="24"/>
          <w:szCs w:val="24"/>
        </w:rPr>
        <w:t xml:space="preserve">, which, as Tabery </w:t>
      </w:r>
      <w:r w:rsidRPr="005A62DA">
        <w:rPr>
          <w:rFonts w:ascii="Times New Roman" w:hAnsi="Times New Roman" w:cs="Times New Roman"/>
          <w:sz w:val="24"/>
          <w:szCs w:val="24"/>
        </w:rPr>
        <w:fldChar w:fldCharType="begin"/>
      </w:r>
      <w:r w:rsidR="00C07142">
        <w:rPr>
          <w:rFonts w:ascii="Times New Roman" w:hAnsi="Times New Roman" w:cs="Times New Roman"/>
          <w:sz w:val="24"/>
          <w:szCs w:val="24"/>
        </w:rPr>
        <w:instrText xml:space="preserve"> ADDIN ZOTERO_ITEM CSL_CITATION {"citationID":"ZXSPlefa","properties":{"formattedCitation":"(2004)","plainCitation":"(2004)","noteIndex":0},"citationItems":[{"id":2494,"uris":["http://zotero.org/users/3261317/items/EXCPLF2U"],"itemData":{"id":2494,"type":"article-journal","container-title":"Philosophy of science","issue":"1","note":"publisher: The University of Chicago Press","page":"1–15","source":"Google Scholar","title":"Synthesizing activities and interactions in the concept of a mechanism","volume":"71","author":[{"family":"Tabery","given":"James G."}],"issued":{"date-parts":[["2004"]]}},"suppress-author":true}],"schema":"https://github.com/citation-style-language/schema/raw/master/csl-citation.json"} </w:instrText>
      </w:r>
      <w:r w:rsidRPr="005A62DA">
        <w:rPr>
          <w:rFonts w:ascii="Times New Roman" w:hAnsi="Times New Roman" w:cs="Times New Roman"/>
          <w:sz w:val="24"/>
          <w:szCs w:val="24"/>
        </w:rPr>
        <w:fldChar w:fldCharType="separate"/>
      </w:r>
      <w:r w:rsidRPr="005A62DA">
        <w:rPr>
          <w:rFonts w:ascii="Times New Roman" w:hAnsi="Times New Roman" w:cs="Times New Roman"/>
          <w:sz w:val="24"/>
          <w:szCs w:val="24"/>
        </w:rPr>
        <w:t>(2004)</w:t>
      </w:r>
      <w:r w:rsidRPr="005A62DA">
        <w:rPr>
          <w:rFonts w:ascii="Times New Roman" w:hAnsi="Times New Roman" w:cs="Times New Roman"/>
          <w:sz w:val="24"/>
          <w:szCs w:val="24"/>
        </w:rPr>
        <w:fldChar w:fldCharType="end"/>
      </w:r>
      <w:r w:rsidRPr="005A62DA">
        <w:rPr>
          <w:rFonts w:ascii="Times New Roman" w:hAnsi="Times New Roman" w:cs="Times New Roman"/>
          <w:sz w:val="24"/>
          <w:szCs w:val="24"/>
        </w:rPr>
        <w:t xml:space="preserve"> argues, represent not competing but complementary emphases and intellectual orientations. Although these different characterizations differ in emphases and intellectual orientations as well as varying in terminology, some authors argue that a consensus is not so hard to find. For example, Illari and Williamson proposes a </w:t>
      </w:r>
      <w:r w:rsidR="00C21CF1">
        <w:rPr>
          <w:rFonts w:ascii="Times New Roman" w:hAnsi="Times New Roman" w:cs="Times New Roman"/>
          <w:sz w:val="24"/>
          <w:szCs w:val="24"/>
        </w:rPr>
        <w:t>“</w:t>
      </w:r>
      <w:r w:rsidRPr="005A62DA">
        <w:rPr>
          <w:rFonts w:ascii="Times New Roman" w:hAnsi="Times New Roman" w:cs="Times New Roman"/>
          <w:sz w:val="24"/>
          <w:szCs w:val="24"/>
        </w:rPr>
        <w:t>consensus conception</w:t>
      </w:r>
      <w:r w:rsidR="00C21CF1">
        <w:rPr>
          <w:rFonts w:ascii="Times New Roman" w:hAnsi="Times New Roman" w:cs="Times New Roman"/>
          <w:sz w:val="24"/>
          <w:szCs w:val="24"/>
        </w:rPr>
        <w:t>”</w:t>
      </w:r>
      <w:r w:rsidRPr="005A62DA">
        <w:rPr>
          <w:rFonts w:ascii="Times New Roman" w:hAnsi="Times New Roman" w:cs="Times New Roman"/>
          <w:sz w:val="24"/>
          <w:szCs w:val="24"/>
        </w:rPr>
        <w:t xml:space="preserve"> of mechanism</w:t>
      </w:r>
      <w:r w:rsidR="00C21CF1">
        <w:rPr>
          <w:rFonts w:ascii="Times New Roman" w:hAnsi="Times New Roman" w:cs="Times New Roman"/>
          <w:sz w:val="24"/>
          <w:szCs w:val="24"/>
        </w:rPr>
        <w:t>s</w:t>
      </w:r>
      <w:r w:rsidRPr="005A62DA">
        <w:rPr>
          <w:rFonts w:ascii="Times New Roman" w:hAnsi="Times New Roman" w:cs="Times New Roman"/>
          <w:sz w:val="24"/>
          <w:szCs w:val="24"/>
        </w:rPr>
        <w:t>, according to which</w:t>
      </w:r>
    </w:p>
    <w:p w14:paraId="424EF575" w14:textId="77777777" w:rsidR="005A62DA" w:rsidRPr="005A62DA" w:rsidRDefault="005A62DA" w:rsidP="003418D1">
      <w:pPr>
        <w:spacing w:line="480" w:lineRule="auto"/>
        <w:ind w:firstLineChars="200" w:firstLine="480"/>
        <w:rPr>
          <w:rFonts w:ascii="Times New Roman" w:hAnsi="Times New Roman" w:cs="Times New Roman"/>
          <w:sz w:val="24"/>
          <w:szCs w:val="24"/>
        </w:rPr>
      </w:pPr>
    </w:p>
    <w:p w14:paraId="088C5D6C" w14:textId="77777777" w:rsidR="005A62DA" w:rsidRDefault="005A62DA" w:rsidP="003418D1">
      <w:pPr>
        <w:spacing w:line="480" w:lineRule="auto"/>
        <w:ind w:firstLine="567"/>
        <w:rPr>
          <w:rFonts w:ascii="Times New Roman" w:hAnsi="Times New Roman" w:cs="Times New Roman"/>
          <w:sz w:val="24"/>
          <w:szCs w:val="24"/>
        </w:rPr>
      </w:pPr>
      <w:r w:rsidRPr="005A62DA">
        <w:rPr>
          <w:rFonts w:ascii="Times New Roman" w:hAnsi="Times New Roman" w:cs="Times New Roman"/>
          <w:sz w:val="24"/>
          <w:szCs w:val="24"/>
        </w:rPr>
        <w:t>“A mechanism for a phenomenon consists of entities and activities organized in</w:t>
      </w:r>
    </w:p>
    <w:p w14:paraId="13652902" w14:textId="793D6C5F" w:rsidR="005A62DA" w:rsidRDefault="005A62DA" w:rsidP="003418D1">
      <w:pPr>
        <w:spacing w:line="480" w:lineRule="auto"/>
        <w:ind w:firstLine="567"/>
        <w:rPr>
          <w:rFonts w:ascii="Times New Roman" w:hAnsi="Times New Roman" w:cs="Times New Roman"/>
          <w:sz w:val="24"/>
          <w:szCs w:val="24"/>
        </w:rPr>
      </w:pPr>
      <w:r w:rsidRPr="005A62DA">
        <w:rPr>
          <w:rFonts w:ascii="Times New Roman" w:hAnsi="Times New Roman" w:cs="Times New Roman"/>
          <w:sz w:val="24"/>
          <w:szCs w:val="24"/>
        </w:rPr>
        <w:t xml:space="preserve">such a way that they are responsible for the phenomenon.” </w:t>
      </w:r>
      <w:r w:rsidRPr="005A62DA">
        <w:rPr>
          <w:rFonts w:ascii="Times New Roman" w:hAnsi="Times New Roman" w:cs="Times New Roman"/>
          <w:sz w:val="24"/>
          <w:szCs w:val="24"/>
        </w:rPr>
        <w:fldChar w:fldCharType="begin"/>
      </w:r>
      <w:r w:rsidR="00C07142">
        <w:rPr>
          <w:rFonts w:ascii="Times New Roman" w:hAnsi="Times New Roman" w:cs="Times New Roman"/>
          <w:sz w:val="24"/>
          <w:szCs w:val="24"/>
        </w:rPr>
        <w:instrText xml:space="preserve"> ADDIN ZOTERO_ITEM CSL_CITATION {"citationID":"wwaFy9e3","properties":{"formattedCitation":"(Illari and Williamson 2012, 120)","plainCitation":"(Illari and Williamson 2012, 120)","dontUpdate":true,"noteIndex":0},"citationItems":[{"id":2164,"uris":["http://zotero.org/users/3261317/items/QY68VDKN"],"itemData":{"id":2164,"type":"article-journal","container-title":"European Journal for Philosophy of Science","issue":"1","page":"119–135","source":"Google Scholar","title":"What is a mechanism? Thinking about mechanisms across the sciences","title-short":"What is a mechanism?","volume":"2","author":[{"family":"Illari","given":"Phyllis McKay"},{"family":"Williamson","given":"Jon"}],"issued":{"date-parts":[["2012"]]}},"locator":"120","label":"page"}],"schema":"https://github.com/citation-style-language/schema/raw/master/csl-citation.json"} </w:instrText>
      </w:r>
      <w:r w:rsidRPr="005A62DA">
        <w:rPr>
          <w:rFonts w:ascii="Times New Roman" w:hAnsi="Times New Roman" w:cs="Times New Roman"/>
          <w:sz w:val="24"/>
          <w:szCs w:val="24"/>
        </w:rPr>
        <w:fldChar w:fldCharType="separate"/>
      </w:r>
      <w:r w:rsidRPr="005A62DA">
        <w:rPr>
          <w:rFonts w:ascii="Times New Roman" w:hAnsi="Times New Roman" w:cs="Times New Roman"/>
          <w:sz w:val="24"/>
          <w:szCs w:val="24"/>
        </w:rPr>
        <w:t>(Illari and Williamson,</w:t>
      </w:r>
    </w:p>
    <w:p w14:paraId="6A2B50AF" w14:textId="776C5E28" w:rsidR="005A62DA" w:rsidRPr="005A62DA" w:rsidRDefault="005A62DA" w:rsidP="003418D1">
      <w:pPr>
        <w:spacing w:line="480" w:lineRule="auto"/>
        <w:ind w:firstLine="567"/>
        <w:rPr>
          <w:rFonts w:ascii="Times New Roman" w:hAnsi="Times New Roman" w:cs="Times New Roman"/>
          <w:sz w:val="24"/>
          <w:szCs w:val="24"/>
        </w:rPr>
      </w:pPr>
      <w:r w:rsidRPr="005A62DA">
        <w:rPr>
          <w:rFonts w:ascii="Times New Roman" w:hAnsi="Times New Roman" w:cs="Times New Roman"/>
          <w:sz w:val="24"/>
          <w:szCs w:val="24"/>
        </w:rPr>
        <w:t>2012, 120)</w:t>
      </w:r>
      <w:r w:rsidRPr="005A62DA">
        <w:rPr>
          <w:rFonts w:ascii="Times New Roman" w:hAnsi="Times New Roman" w:cs="Times New Roman"/>
          <w:sz w:val="24"/>
          <w:szCs w:val="24"/>
        </w:rPr>
        <w:fldChar w:fldCharType="end"/>
      </w:r>
    </w:p>
    <w:p w14:paraId="5E4EC440" w14:textId="77777777" w:rsidR="005A62DA" w:rsidRDefault="005A62DA" w:rsidP="003418D1">
      <w:pPr>
        <w:spacing w:line="480" w:lineRule="auto"/>
        <w:rPr>
          <w:rFonts w:ascii="Times New Roman" w:hAnsi="Times New Roman" w:cs="Times New Roman"/>
          <w:sz w:val="24"/>
          <w:szCs w:val="24"/>
        </w:rPr>
      </w:pPr>
    </w:p>
    <w:p w14:paraId="4E688631" w14:textId="7E256BC1" w:rsidR="005A62DA" w:rsidRPr="005A62DA" w:rsidRDefault="005A62DA" w:rsidP="003418D1">
      <w:pPr>
        <w:spacing w:line="480" w:lineRule="auto"/>
        <w:rPr>
          <w:rFonts w:ascii="Times New Roman" w:hAnsi="Times New Roman" w:cs="Times New Roman"/>
          <w:sz w:val="24"/>
          <w:szCs w:val="24"/>
        </w:rPr>
      </w:pPr>
      <w:r w:rsidRPr="005A62DA">
        <w:rPr>
          <w:rFonts w:ascii="Times New Roman" w:hAnsi="Times New Roman" w:cs="Times New Roman"/>
          <w:sz w:val="24"/>
          <w:szCs w:val="24"/>
        </w:rPr>
        <w:t xml:space="preserve">Also, to capture this consensus, Glennan suggests a concept of </w:t>
      </w:r>
      <w:r w:rsidR="00C21CF1">
        <w:rPr>
          <w:rFonts w:ascii="Times New Roman" w:hAnsi="Times New Roman" w:cs="Times New Roman"/>
          <w:sz w:val="24"/>
          <w:szCs w:val="24"/>
        </w:rPr>
        <w:t>“</w:t>
      </w:r>
      <w:r w:rsidRPr="005A62DA">
        <w:rPr>
          <w:rFonts w:ascii="Times New Roman" w:hAnsi="Times New Roman" w:cs="Times New Roman"/>
          <w:sz w:val="24"/>
          <w:szCs w:val="24"/>
        </w:rPr>
        <w:t>minimal mechanism</w:t>
      </w:r>
      <w:r w:rsidR="00C21CF1">
        <w:rPr>
          <w:rFonts w:ascii="Times New Roman" w:hAnsi="Times New Roman" w:cs="Times New Roman"/>
          <w:sz w:val="24"/>
          <w:szCs w:val="24"/>
        </w:rPr>
        <w:t>”</w:t>
      </w:r>
      <w:r w:rsidRPr="005A62DA">
        <w:rPr>
          <w:rFonts w:ascii="Times New Roman" w:hAnsi="Times New Roman" w:cs="Times New Roman"/>
          <w:sz w:val="24"/>
          <w:szCs w:val="24"/>
        </w:rPr>
        <w:t>:</w:t>
      </w:r>
    </w:p>
    <w:p w14:paraId="1AF0E9D5" w14:textId="77777777" w:rsidR="005A62DA" w:rsidRPr="005A62DA" w:rsidRDefault="005A62DA" w:rsidP="003418D1">
      <w:pPr>
        <w:spacing w:line="480" w:lineRule="auto"/>
        <w:ind w:firstLineChars="200" w:firstLine="480"/>
        <w:rPr>
          <w:rFonts w:ascii="Times New Roman" w:hAnsi="Times New Roman" w:cs="Times New Roman"/>
          <w:sz w:val="24"/>
          <w:szCs w:val="24"/>
        </w:rPr>
      </w:pPr>
    </w:p>
    <w:p w14:paraId="29D94038" w14:textId="77777777" w:rsidR="005A62DA" w:rsidRDefault="005A62DA" w:rsidP="003418D1">
      <w:pPr>
        <w:spacing w:line="480" w:lineRule="auto"/>
        <w:ind w:firstLine="567"/>
        <w:rPr>
          <w:rFonts w:ascii="Times New Roman" w:hAnsi="Times New Roman" w:cs="Times New Roman"/>
          <w:sz w:val="24"/>
          <w:szCs w:val="24"/>
        </w:rPr>
      </w:pPr>
      <w:r w:rsidRPr="005A62DA">
        <w:rPr>
          <w:rFonts w:ascii="Times New Roman" w:hAnsi="Times New Roman" w:cs="Times New Roman"/>
          <w:sz w:val="24"/>
          <w:szCs w:val="24"/>
        </w:rPr>
        <w:t>“A mechanism for a phenomenon consists of entities (or parts) whose activities</w:t>
      </w:r>
    </w:p>
    <w:p w14:paraId="3F1AF123" w14:textId="77777777" w:rsidR="005A62DA" w:rsidRDefault="005A62DA" w:rsidP="003418D1">
      <w:pPr>
        <w:spacing w:line="480" w:lineRule="auto"/>
        <w:ind w:firstLine="567"/>
        <w:rPr>
          <w:rFonts w:ascii="Times New Roman" w:hAnsi="Times New Roman" w:cs="Times New Roman"/>
          <w:sz w:val="24"/>
          <w:szCs w:val="24"/>
        </w:rPr>
      </w:pPr>
      <w:r w:rsidRPr="005A62DA">
        <w:rPr>
          <w:rFonts w:ascii="Times New Roman" w:hAnsi="Times New Roman" w:cs="Times New Roman"/>
          <w:sz w:val="24"/>
          <w:szCs w:val="24"/>
        </w:rPr>
        <w:t>and interactions are organized so as to be responsible for the phenomenon.”</w:t>
      </w:r>
    </w:p>
    <w:p w14:paraId="274756AA" w14:textId="145A933D" w:rsidR="005A62DA" w:rsidRPr="005A62DA" w:rsidRDefault="005A62DA" w:rsidP="003418D1">
      <w:pPr>
        <w:spacing w:line="480" w:lineRule="auto"/>
        <w:ind w:firstLine="567"/>
        <w:rPr>
          <w:rFonts w:ascii="Times New Roman" w:hAnsi="Times New Roman" w:cs="Times New Roman"/>
          <w:sz w:val="24"/>
          <w:szCs w:val="24"/>
        </w:rPr>
      </w:pPr>
      <w:r w:rsidRPr="005A62DA">
        <w:rPr>
          <w:rFonts w:ascii="Times New Roman" w:hAnsi="Times New Roman" w:cs="Times New Roman"/>
          <w:sz w:val="24"/>
          <w:szCs w:val="24"/>
        </w:rPr>
        <w:fldChar w:fldCharType="begin"/>
      </w:r>
      <w:r w:rsidR="00C07142">
        <w:rPr>
          <w:rFonts w:ascii="Times New Roman" w:hAnsi="Times New Roman" w:cs="Times New Roman"/>
          <w:sz w:val="24"/>
          <w:szCs w:val="24"/>
        </w:rPr>
        <w:instrText xml:space="preserve"> ADDIN ZOTERO_ITEM CSL_CITATION {"citationID":"AjuBCYYh","properties":{"formattedCitation":"(Glennan 2017, 17)","plainCitation":"(Glennan 2017, 17)","dontUpdate":true,"noteIndex":0},"citationItems":[{"id":1196,"uris":["http://zotero.org/users/3261317/items/22GJPJ5E"],"itemData":{"id":1196,"type":"book","event-place":"Oxford","publisher":"Oxford University Press","publisher-place":"Oxford","source":"Google Scholar","title":"The new mechanical philosophy","author":[{"family":"Glennan","given":"Stuart"}],"issued":{"date-parts":[["2017"]]}},"locator":"17","label":"page"}],"schema":"https://github.com/citation-style-language/schema/raw/master/csl-citation.json"} </w:instrText>
      </w:r>
      <w:r w:rsidRPr="005A62DA">
        <w:rPr>
          <w:rFonts w:ascii="Times New Roman" w:hAnsi="Times New Roman" w:cs="Times New Roman"/>
          <w:sz w:val="24"/>
          <w:szCs w:val="24"/>
        </w:rPr>
        <w:fldChar w:fldCharType="separate"/>
      </w:r>
      <w:r w:rsidRPr="005A62DA">
        <w:rPr>
          <w:rFonts w:ascii="Times New Roman" w:hAnsi="Times New Roman" w:cs="Times New Roman"/>
          <w:sz w:val="24"/>
          <w:szCs w:val="24"/>
        </w:rPr>
        <w:t>(Glennan, 2017, 17)</w:t>
      </w:r>
      <w:r w:rsidRPr="005A62DA">
        <w:rPr>
          <w:rFonts w:ascii="Times New Roman" w:hAnsi="Times New Roman" w:cs="Times New Roman"/>
          <w:sz w:val="24"/>
          <w:szCs w:val="24"/>
        </w:rPr>
        <w:fldChar w:fldCharType="end"/>
      </w:r>
    </w:p>
    <w:p w14:paraId="5CCC879D" w14:textId="77777777" w:rsidR="005A62DA" w:rsidRDefault="005A62DA" w:rsidP="003418D1">
      <w:pPr>
        <w:spacing w:line="480" w:lineRule="auto"/>
        <w:rPr>
          <w:rFonts w:ascii="Times New Roman" w:hAnsi="Times New Roman" w:cs="Times New Roman"/>
          <w:sz w:val="24"/>
          <w:szCs w:val="24"/>
        </w:rPr>
      </w:pPr>
    </w:p>
    <w:p w14:paraId="50505561" w14:textId="090F3836" w:rsidR="005A62DA" w:rsidRPr="005A62DA" w:rsidRDefault="005A62DA" w:rsidP="003418D1">
      <w:pPr>
        <w:spacing w:line="480" w:lineRule="auto"/>
        <w:rPr>
          <w:rFonts w:ascii="Times New Roman" w:hAnsi="Times New Roman" w:cs="Times New Roman"/>
          <w:sz w:val="24"/>
          <w:szCs w:val="24"/>
        </w:rPr>
      </w:pPr>
      <w:r w:rsidRPr="005A62DA">
        <w:rPr>
          <w:rFonts w:ascii="Times New Roman" w:hAnsi="Times New Roman" w:cs="Times New Roman"/>
          <w:sz w:val="24"/>
          <w:szCs w:val="24"/>
        </w:rPr>
        <w:t>So, though being aware that there are different characterizations of mechanism</w:t>
      </w:r>
      <w:r w:rsidR="00C21CF1">
        <w:rPr>
          <w:rFonts w:ascii="Times New Roman" w:hAnsi="Times New Roman" w:cs="Times New Roman"/>
          <w:sz w:val="24"/>
          <w:szCs w:val="24"/>
        </w:rPr>
        <w:t>s</w:t>
      </w:r>
      <w:r w:rsidRPr="005A62DA">
        <w:rPr>
          <w:rFonts w:ascii="Times New Roman" w:hAnsi="Times New Roman" w:cs="Times New Roman"/>
          <w:sz w:val="24"/>
          <w:szCs w:val="24"/>
        </w:rPr>
        <w:t xml:space="preserve"> and that each characterization might suit to different projects of interest,</w:t>
      </w:r>
      <w:r w:rsidRPr="005A62DA">
        <w:rPr>
          <w:rFonts w:ascii="Times New Roman" w:hAnsi="Times New Roman" w:cs="Times New Roman"/>
          <w:sz w:val="24"/>
          <w:szCs w:val="24"/>
          <w:vertAlign w:val="superscript"/>
        </w:rPr>
        <w:footnoteReference w:id="19"/>
      </w:r>
      <w:r w:rsidRPr="005A62DA">
        <w:rPr>
          <w:rFonts w:ascii="Times New Roman" w:hAnsi="Times New Roman" w:cs="Times New Roman"/>
          <w:sz w:val="24"/>
          <w:szCs w:val="24"/>
        </w:rPr>
        <w:t xml:space="preserve"> I hereafter take the minimal conception as the baseline for thinking about mechanism</w:t>
      </w:r>
      <w:r w:rsidR="00C21CF1">
        <w:rPr>
          <w:rFonts w:ascii="Times New Roman" w:hAnsi="Times New Roman" w:cs="Times New Roman"/>
          <w:sz w:val="24"/>
          <w:szCs w:val="24"/>
        </w:rPr>
        <w:t>s</w:t>
      </w:r>
      <w:r w:rsidRPr="005A62DA">
        <w:rPr>
          <w:rFonts w:ascii="Times New Roman" w:hAnsi="Times New Roman" w:cs="Times New Roman"/>
          <w:sz w:val="24"/>
          <w:szCs w:val="24"/>
        </w:rPr>
        <w:t xml:space="preserve"> and, based on this baseline, think that a mechanism usually involves four basic elements: (1) a phenomenon to be explained, (2) a set of entities (or components), (3) a set of activities (or interactions, operations) amongst the entities, and (4) a spatiotemporal organization of these entities and their activities.</w:t>
      </w:r>
      <w:r w:rsidRPr="005A62DA">
        <w:rPr>
          <w:rFonts w:ascii="Times New Roman" w:hAnsi="Times New Roman" w:cs="Times New Roman"/>
          <w:sz w:val="24"/>
          <w:szCs w:val="24"/>
          <w:vertAlign w:val="superscript"/>
        </w:rPr>
        <w:footnoteReference w:id="20"/>
      </w:r>
      <w:r w:rsidRPr="005A62DA">
        <w:rPr>
          <w:rFonts w:ascii="Times New Roman" w:hAnsi="Times New Roman" w:cs="Times New Roman"/>
          <w:sz w:val="24"/>
          <w:szCs w:val="24"/>
        </w:rPr>
        <w:t xml:space="preserve"> </w:t>
      </w:r>
      <w:r w:rsidR="00184A9F">
        <w:rPr>
          <w:rFonts w:ascii="Times New Roman" w:hAnsi="Times New Roman" w:cs="Times New Roman"/>
          <w:sz w:val="24"/>
          <w:szCs w:val="24"/>
        </w:rPr>
        <w:t>Another message conveyed by this baseline is that regardless of whichever particular account of mechanism</w:t>
      </w:r>
      <w:r w:rsidR="00C21CF1">
        <w:rPr>
          <w:rFonts w:ascii="Times New Roman" w:hAnsi="Times New Roman" w:cs="Times New Roman"/>
          <w:sz w:val="24"/>
          <w:szCs w:val="24"/>
        </w:rPr>
        <w:t>s</w:t>
      </w:r>
      <w:r w:rsidR="00184A9F">
        <w:rPr>
          <w:rFonts w:ascii="Times New Roman" w:hAnsi="Times New Roman" w:cs="Times New Roman"/>
          <w:sz w:val="24"/>
          <w:szCs w:val="24"/>
        </w:rPr>
        <w:t xml:space="preserve"> one support</w:t>
      </w:r>
      <w:r w:rsidR="004F708E">
        <w:rPr>
          <w:rFonts w:ascii="Times New Roman" w:hAnsi="Times New Roman" w:cs="Times New Roman"/>
          <w:sz w:val="24"/>
          <w:szCs w:val="24"/>
        </w:rPr>
        <w:t>s</w:t>
      </w:r>
      <w:r w:rsidR="00184A9F">
        <w:rPr>
          <w:rFonts w:ascii="Times New Roman" w:hAnsi="Times New Roman" w:cs="Times New Roman"/>
          <w:sz w:val="24"/>
          <w:szCs w:val="24"/>
        </w:rPr>
        <w:t xml:space="preserve">, she might agree that something is a mechanism as long as it has these four basic elements. </w:t>
      </w:r>
    </w:p>
    <w:p w14:paraId="34E849C6" w14:textId="750B4958" w:rsidR="005A62DA" w:rsidRDefault="005A62DA" w:rsidP="003418D1">
      <w:pPr>
        <w:spacing w:line="480" w:lineRule="auto"/>
        <w:ind w:firstLineChars="200" w:firstLine="480"/>
        <w:rPr>
          <w:rFonts w:ascii="Times New Roman" w:hAnsi="Times New Roman" w:cs="Times New Roman"/>
          <w:sz w:val="24"/>
          <w:szCs w:val="24"/>
        </w:rPr>
      </w:pPr>
      <w:r w:rsidRPr="005A62DA">
        <w:rPr>
          <w:rFonts w:ascii="Times New Roman" w:hAnsi="Times New Roman" w:cs="Times New Roman"/>
          <w:sz w:val="24"/>
          <w:szCs w:val="24"/>
        </w:rPr>
        <w:t>Accordingly, a mechanistic explanation consists in elucidating how a phenomenon of interest is produced, underlay or maintained by a set of spatiotemporally organized entities and activities. More specifically, a mechanistic explanation typically involves uncovering what properties the relevant entities have, how these entities interact with one another due to their causally relevant properties, how these entities are organized spatially, how the interactions proceed temporally (e.g., from start to termination conditions), and eventually how all these elements of a mechanism bring about, underlie or maintain the phenomenon of interest.</w:t>
      </w:r>
    </w:p>
    <w:p w14:paraId="4D09A0DD" w14:textId="0A8B4AA6" w:rsidR="005A62DA" w:rsidRDefault="005A62DA" w:rsidP="003418D1">
      <w:pPr>
        <w:spacing w:line="480" w:lineRule="auto"/>
        <w:ind w:firstLineChars="200" w:firstLine="480"/>
        <w:rPr>
          <w:rFonts w:ascii="Times New Roman" w:hAnsi="Times New Roman" w:cs="Times New Roman"/>
          <w:sz w:val="24"/>
          <w:szCs w:val="24"/>
        </w:rPr>
      </w:pPr>
      <w:r>
        <w:rPr>
          <w:rFonts w:ascii="Times New Roman" w:hAnsi="Times New Roman" w:cs="Times New Roman"/>
          <w:sz w:val="24"/>
          <w:szCs w:val="24"/>
        </w:rPr>
        <w:t xml:space="preserve">Given these criteria, we are </w:t>
      </w:r>
      <w:r w:rsidR="00293764">
        <w:rPr>
          <w:rFonts w:ascii="Times New Roman" w:hAnsi="Times New Roman" w:cs="Times New Roman"/>
          <w:sz w:val="24"/>
          <w:szCs w:val="24"/>
        </w:rPr>
        <w:t xml:space="preserve">now </w:t>
      </w:r>
      <w:r>
        <w:rPr>
          <w:rFonts w:ascii="Times New Roman" w:hAnsi="Times New Roman" w:cs="Times New Roman"/>
          <w:sz w:val="24"/>
          <w:szCs w:val="24"/>
        </w:rPr>
        <w:t xml:space="preserve">in a good position to </w:t>
      </w:r>
      <w:r w:rsidR="00C77841">
        <w:rPr>
          <w:rFonts w:ascii="Times New Roman" w:hAnsi="Times New Roman" w:cs="Times New Roman"/>
          <w:sz w:val="24"/>
          <w:szCs w:val="24"/>
        </w:rPr>
        <w:t>evaluate my proposal. The first question: is it true to say that what a design principle does is to present a</w:t>
      </w:r>
      <w:r w:rsidR="00837294">
        <w:rPr>
          <w:rFonts w:ascii="Times New Roman" w:hAnsi="Times New Roman" w:cs="Times New Roman"/>
          <w:sz w:val="24"/>
          <w:szCs w:val="24"/>
        </w:rPr>
        <w:t>n abstract characterization of</w:t>
      </w:r>
      <w:r w:rsidR="00C77841">
        <w:rPr>
          <w:rFonts w:ascii="Times New Roman" w:hAnsi="Times New Roman" w:cs="Times New Roman"/>
          <w:sz w:val="24"/>
          <w:szCs w:val="24"/>
        </w:rPr>
        <w:t xml:space="preserve"> mechanism</w:t>
      </w:r>
      <w:r w:rsidR="00837294">
        <w:rPr>
          <w:rFonts w:ascii="Times New Roman" w:hAnsi="Times New Roman" w:cs="Times New Roman"/>
          <w:sz w:val="24"/>
          <w:szCs w:val="24"/>
        </w:rPr>
        <w:t>s</w:t>
      </w:r>
      <w:r w:rsidR="00C77841">
        <w:rPr>
          <w:rFonts w:ascii="Times New Roman" w:hAnsi="Times New Roman" w:cs="Times New Roman"/>
          <w:sz w:val="24"/>
          <w:szCs w:val="24"/>
        </w:rPr>
        <w:t xml:space="preserve">? I think it is true. To begin with, </w:t>
      </w:r>
      <w:r w:rsidR="006802B0">
        <w:rPr>
          <w:rFonts w:ascii="Times New Roman" w:hAnsi="Times New Roman" w:cs="Times New Roman"/>
          <w:sz w:val="24"/>
          <w:szCs w:val="24"/>
        </w:rPr>
        <w:t xml:space="preserve">in our current example, </w:t>
      </w:r>
      <w:r w:rsidR="008D353E">
        <w:rPr>
          <w:rFonts w:ascii="Times New Roman" w:hAnsi="Times New Roman" w:cs="Times New Roman"/>
          <w:sz w:val="24"/>
          <w:szCs w:val="24"/>
        </w:rPr>
        <w:t>i.e.</w:t>
      </w:r>
      <w:r w:rsidR="006802B0">
        <w:rPr>
          <w:rFonts w:ascii="Times New Roman" w:hAnsi="Times New Roman" w:cs="Times New Roman"/>
          <w:sz w:val="24"/>
          <w:szCs w:val="24"/>
        </w:rPr>
        <w:t xml:space="preserve">, the protein kinase cascade, </w:t>
      </w:r>
      <w:r w:rsidR="00293764">
        <w:rPr>
          <w:rFonts w:ascii="Times New Roman" w:hAnsi="Times New Roman" w:cs="Times New Roman"/>
          <w:sz w:val="24"/>
          <w:szCs w:val="24"/>
        </w:rPr>
        <w:t xml:space="preserve">there is one phenomenon to be explained: why very simple networks of </w:t>
      </w:r>
      <w:r w:rsidR="006802B0">
        <w:rPr>
          <w:rFonts w:ascii="Times New Roman" w:hAnsi="Times New Roman" w:cs="Times New Roman"/>
          <w:sz w:val="24"/>
          <w:szCs w:val="24"/>
        </w:rPr>
        <w:t>protein kinases</w:t>
      </w:r>
      <w:r w:rsidR="00293764">
        <w:rPr>
          <w:rFonts w:ascii="Times New Roman" w:hAnsi="Times New Roman" w:cs="Times New Roman"/>
          <w:sz w:val="24"/>
          <w:szCs w:val="24"/>
        </w:rPr>
        <w:t xml:space="preserve"> can perform such complicated computational tasks? </w:t>
      </w:r>
      <w:r w:rsidR="00D31575">
        <w:rPr>
          <w:rFonts w:ascii="Times New Roman" w:hAnsi="Times New Roman" w:cs="Times New Roman"/>
          <w:sz w:val="24"/>
          <w:szCs w:val="24"/>
        </w:rPr>
        <w:t xml:space="preserve">Like many other scientific questions, this is the driving force of the scientific enquiry into how this </w:t>
      </w:r>
      <w:r w:rsidR="00970A53">
        <w:rPr>
          <w:rFonts w:ascii="Times New Roman" w:hAnsi="Times New Roman" w:cs="Times New Roman"/>
          <w:sz w:val="24"/>
          <w:szCs w:val="24"/>
        </w:rPr>
        <w:t xml:space="preserve">terrific phenomenon </w:t>
      </w:r>
      <w:r w:rsidR="00D31575">
        <w:rPr>
          <w:rFonts w:ascii="Times New Roman" w:hAnsi="Times New Roman" w:cs="Times New Roman"/>
          <w:sz w:val="24"/>
          <w:szCs w:val="24"/>
        </w:rPr>
        <w:t xml:space="preserve">could happen at all. And practicing scientists usually believe that there must be a story behind this widespread phenomenon that could potentially make sense of the phenomenon. </w:t>
      </w:r>
      <w:r w:rsidR="00970A53">
        <w:rPr>
          <w:rFonts w:ascii="Times New Roman" w:hAnsi="Times New Roman" w:cs="Times New Roman"/>
          <w:sz w:val="24"/>
          <w:szCs w:val="24"/>
        </w:rPr>
        <w:t>Second, it is a</w:t>
      </w:r>
      <w:r w:rsidR="001B05AF">
        <w:rPr>
          <w:rFonts w:ascii="Times New Roman" w:hAnsi="Times New Roman" w:cs="Times New Roman"/>
          <w:sz w:val="24"/>
          <w:szCs w:val="24"/>
        </w:rPr>
        <w:t xml:space="preserve">n already </w:t>
      </w:r>
      <w:r w:rsidR="00970A53">
        <w:rPr>
          <w:rFonts w:ascii="Times New Roman" w:hAnsi="Times New Roman" w:cs="Times New Roman"/>
          <w:sz w:val="24"/>
          <w:szCs w:val="24"/>
        </w:rPr>
        <w:t xml:space="preserve">known fact that </w:t>
      </w:r>
      <w:r w:rsidR="006802B0">
        <w:rPr>
          <w:rFonts w:ascii="Times New Roman" w:hAnsi="Times New Roman" w:cs="Times New Roman"/>
          <w:sz w:val="24"/>
          <w:szCs w:val="24"/>
        </w:rPr>
        <w:t>protein kinases</w:t>
      </w:r>
      <w:r w:rsidR="008D353E">
        <w:rPr>
          <w:rFonts w:ascii="Times New Roman" w:hAnsi="Times New Roman" w:cs="Times New Roman"/>
          <w:sz w:val="24"/>
          <w:szCs w:val="24"/>
        </w:rPr>
        <w:t xml:space="preserve"> </w:t>
      </w:r>
      <w:r w:rsidR="00970A53">
        <w:rPr>
          <w:rFonts w:ascii="Times New Roman" w:hAnsi="Times New Roman" w:cs="Times New Roman"/>
          <w:sz w:val="24"/>
          <w:szCs w:val="24"/>
        </w:rPr>
        <w:t xml:space="preserve">are involved in producing such a phenomenon, and we have already had a considerable amount of knowledge about </w:t>
      </w:r>
      <w:r w:rsidR="006802B0">
        <w:rPr>
          <w:rFonts w:ascii="Times New Roman" w:hAnsi="Times New Roman" w:cs="Times New Roman"/>
          <w:sz w:val="24"/>
          <w:szCs w:val="24"/>
        </w:rPr>
        <w:t>protein kinases</w:t>
      </w:r>
      <w:r w:rsidR="00970A53">
        <w:rPr>
          <w:rFonts w:ascii="Times New Roman" w:hAnsi="Times New Roman" w:cs="Times New Roman"/>
          <w:sz w:val="24"/>
          <w:szCs w:val="24"/>
        </w:rPr>
        <w:t xml:space="preserve">, including their interesting properties </w:t>
      </w:r>
      <w:r w:rsidR="008D353E">
        <w:rPr>
          <w:rFonts w:ascii="Times New Roman" w:hAnsi="Times New Roman" w:cs="Times New Roman"/>
          <w:sz w:val="24"/>
          <w:szCs w:val="24"/>
        </w:rPr>
        <w:t>related to catalyzation</w:t>
      </w:r>
      <w:r w:rsidR="00970A53">
        <w:rPr>
          <w:rFonts w:ascii="Times New Roman" w:hAnsi="Times New Roman" w:cs="Times New Roman"/>
          <w:sz w:val="24"/>
          <w:szCs w:val="24"/>
        </w:rPr>
        <w:t xml:space="preserve">. Third, it is also part of our existing knowledge about how </w:t>
      </w:r>
      <w:r w:rsidR="008D353E">
        <w:rPr>
          <w:rFonts w:ascii="Times New Roman" w:hAnsi="Times New Roman" w:cs="Times New Roman"/>
          <w:sz w:val="24"/>
          <w:szCs w:val="24"/>
        </w:rPr>
        <w:t>protein kinases</w:t>
      </w:r>
      <w:r w:rsidR="00970A53">
        <w:rPr>
          <w:rFonts w:ascii="Times New Roman" w:hAnsi="Times New Roman" w:cs="Times New Roman"/>
          <w:sz w:val="24"/>
          <w:szCs w:val="24"/>
        </w:rPr>
        <w:t xml:space="preserve"> interact with one another</w:t>
      </w:r>
      <w:r w:rsidR="0074288B">
        <w:rPr>
          <w:rFonts w:ascii="Times New Roman" w:hAnsi="Times New Roman" w:cs="Times New Roman"/>
          <w:sz w:val="24"/>
          <w:szCs w:val="24"/>
        </w:rPr>
        <w:t xml:space="preserve">. Finally, </w:t>
      </w:r>
      <w:r w:rsidR="004E1E9F">
        <w:rPr>
          <w:rFonts w:ascii="Times New Roman" w:hAnsi="Times New Roman" w:cs="Times New Roman"/>
          <w:sz w:val="24"/>
          <w:szCs w:val="24"/>
        </w:rPr>
        <w:t xml:space="preserve">even though we have already </w:t>
      </w:r>
      <w:r w:rsidR="004F708E">
        <w:rPr>
          <w:rFonts w:ascii="Times New Roman" w:hAnsi="Times New Roman" w:cs="Times New Roman"/>
          <w:sz w:val="24"/>
          <w:szCs w:val="24"/>
        </w:rPr>
        <w:t>obtained</w:t>
      </w:r>
      <w:r w:rsidR="004E1E9F">
        <w:rPr>
          <w:rFonts w:ascii="Times New Roman" w:hAnsi="Times New Roman" w:cs="Times New Roman"/>
          <w:sz w:val="24"/>
          <w:szCs w:val="24"/>
        </w:rPr>
        <w:t xml:space="preserve"> a great deal of knowledge about how </w:t>
      </w:r>
      <w:r w:rsidR="008D353E">
        <w:rPr>
          <w:rFonts w:ascii="Times New Roman" w:hAnsi="Times New Roman" w:cs="Times New Roman"/>
          <w:sz w:val="24"/>
          <w:szCs w:val="24"/>
        </w:rPr>
        <w:t>protein kinases</w:t>
      </w:r>
      <w:r w:rsidR="004E1E9F">
        <w:rPr>
          <w:rFonts w:ascii="Times New Roman" w:hAnsi="Times New Roman" w:cs="Times New Roman"/>
          <w:sz w:val="24"/>
          <w:szCs w:val="24"/>
        </w:rPr>
        <w:t xml:space="preserve"> are </w:t>
      </w:r>
      <w:r w:rsidR="008D353E">
        <w:rPr>
          <w:rFonts w:ascii="Times New Roman" w:hAnsi="Times New Roman" w:cs="Times New Roman"/>
          <w:sz w:val="24"/>
          <w:szCs w:val="24"/>
        </w:rPr>
        <w:t>organized</w:t>
      </w:r>
      <w:r w:rsidR="004E1E9F">
        <w:rPr>
          <w:rFonts w:ascii="Times New Roman" w:hAnsi="Times New Roman" w:cs="Times New Roman"/>
          <w:sz w:val="24"/>
          <w:szCs w:val="24"/>
        </w:rPr>
        <w:t xml:space="preserve"> </w:t>
      </w:r>
      <w:r w:rsidR="008D353E">
        <w:rPr>
          <w:rFonts w:ascii="Times New Roman" w:hAnsi="Times New Roman" w:cs="Times New Roman"/>
          <w:sz w:val="24"/>
          <w:szCs w:val="24"/>
        </w:rPr>
        <w:t xml:space="preserve">spatiotemporally, </w:t>
      </w:r>
      <w:r w:rsidR="004E1E9F">
        <w:rPr>
          <w:rFonts w:ascii="Times New Roman" w:hAnsi="Times New Roman" w:cs="Times New Roman"/>
          <w:sz w:val="24"/>
          <w:szCs w:val="24"/>
        </w:rPr>
        <w:t xml:space="preserve">we have not yet known how </w:t>
      </w:r>
      <w:r w:rsidR="008B2534">
        <w:rPr>
          <w:rFonts w:ascii="Times New Roman" w:hAnsi="Times New Roman" w:cs="Times New Roman"/>
          <w:sz w:val="24"/>
          <w:szCs w:val="24"/>
        </w:rPr>
        <w:t xml:space="preserve">exactly </w:t>
      </w:r>
      <w:r w:rsidR="008D353E">
        <w:rPr>
          <w:rFonts w:ascii="Times New Roman" w:hAnsi="Times New Roman" w:cs="Times New Roman"/>
          <w:sz w:val="24"/>
          <w:szCs w:val="24"/>
        </w:rPr>
        <w:t>they</w:t>
      </w:r>
      <w:r w:rsidR="004E1E9F">
        <w:rPr>
          <w:rFonts w:ascii="Times New Roman" w:hAnsi="Times New Roman" w:cs="Times New Roman"/>
          <w:sz w:val="24"/>
          <w:szCs w:val="24"/>
        </w:rPr>
        <w:t xml:space="preserve"> are </w:t>
      </w:r>
      <w:r w:rsidR="008D353E">
        <w:rPr>
          <w:rFonts w:ascii="Times New Roman" w:hAnsi="Times New Roman" w:cs="Times New Roman"/>
          <w:sz w:val="24"/>
          <w:szCs w:val="24"/>
        </w:rPr>
        <w:t xml:space="preserve">organized spatiotemporally </w:t>
      </w:r>
      <w:r w:rsidR="004E1E9F">
        <w:rPr>
          <w:rFonts w:ascii="Times New Roman" w:hAnsi="Times New Roman" w:cs="Times New Roman"/>
          <w:sz w:val="24"/>
          <w:szCs w:val="24"/>
        </w:rPr>
        <w:t xml:space="preserve">in a way that allows them to realize the function of performing complicated computational tasks. </w:t>
      </w:r>
      <w:r w:rsidR="008B2534">
        <w:rPr>
          <w:rFonts w:ascii="Times New Roman" w:hAnsi="Times New Roman" w:cs="Times New Roman"/>
          <w:sz w:val="24"/>
          <w:szCs w:val="24"/>
        </w:rPr>
        <w:t>Obviously</w:t>
      </w:r>
      <w:r w:rsidR="004E1E9F">
        <w:rPr>
          <w:rFonts w:ascii="Times New Roman" w:hAnsi="Times New Roman" w:cs="Times New Roman"/>
          <w:sz w:val="24"/>
          <w:szCs w:val="24"/>
        </w:rPr>
        <w:t xml:space="preserve">, in this case </w:t>
      </w:r>
      <w:r w:rsidR="004F708E">
        <w:rPr>
          <w:rFonts w:ascii="Times New Roman" w:hAnsi="Times New Roman" w:cs="Times New Roman"/>
          <w:sz w:val="24"/>
          <w:szCs w:val="24"/>
        </w:rPr>
        <w:t>some not-yet-known</w:t>
      </w:r>
      <w:r w:rsidR="004E1E9F">
        <w:rPr>
          <w:rFonts w:ascii="Times New Roman" w:hAnsi="Times New Roman" w:cs="Times New Roman"/>
          <w:sz w:val="24"/>
          <w:szCs w:val="24"/>
        </w:rPr>
        <w:t xml:space="preserve"> particular organization</w:t>
      </w:r>
      <w:r w:rsidR="004F708E">
        <w:rPr>
          <w:rFonts w:ascii="Times New Roman" w:hAnsi="Times New Roman" w:cs="Times New Roman"/>
          <w:sz w:val="24"/>
          <w:szCs w:val="24"/>
        </w:rPr>
        <w:t xml:space="preserve"> (or organizations)</w:t>
      </w:r>
      <w:r w:rsidR="004E1E9F">
        <w:rPr>
          <w:rFonts w:ascii="Times New Roman" w:hAnsi="Times New Roman" w:cs="Times New Roman"/>
          <w:sz w:val="24"/>
          <w:szCs w:val="24"/>
        </w:rPr>
        <w:t xml:space="preserve"> is the key to understanding the phenomenon to be explained. </w:t>
      </w:r>
      <w:r w:rsidR="008B2534">
        <w:rPr>
          <w:rFonts w:ascii="Times New Roman" w:hAnsi="Times New Roman" w:cs="Times New Roman"/>
          <w:sz w:val="24"/>
          <w:szCs w:val="24"/>
        </w:rPr>
        <w:t xml:space="preserve">Therefore, a specific structure (or organization), </w:t>
      </w:r>
      <w:r w:rsidR="00B271DE">
        <w:rPr>
          <w:rFonts w:ascii="Times New Roman" w:hAnsi="Times New Roman" w:cs="Times New Roman"/>
          <w:sz w:val="24"/>
          <w:szCs w:val="24"/>
        </w:rPr>
        <w:t xml:space="preserve">i.e., </w:t>
      </w:r>
      <w:r w:rsidR="008B2534">
        <w:rPr>
          <w:rFonts w:ascii="Times New Roman" w:hAnsi="Times New Roman" w:cs="Times New Roman"/>
          <w:sz w:val="24"/>
          <w:szCs w:val="24"/>
        </w:rPr>
        <w:t>a particular cascade structure</w:t>
      </w:r>
      <w:r w:rsidR="00B271DE">
        <w:rPr>
          <w:rFonts w:ascii="Times New Roman" w:hAnsi="Times New Roman" w:cs="Times New Roman"/>
          <w:sz w:val="24"/>
          <w:szCs w:val="24"/>
        </w:rPr>
        <w:t xml:space="preserve"> in our current case</w:t>
      </w:r>
      <w:r w:rsidR="008B2534">
        <w:rPr>
          <w:rFonts w:ascii="Times New Roman" w:hAnsi="Times New Roman" w:cs="Times New Roman"/>
          <w:sz w:val="24"/>
          <w:szCs w:val="24"/>
        </w:rPr>
        <w:t xml:space="preserve">, is postulated, in the hope of accounting for the puzzling phenomenon observed. To the extent that such </w:t>
      </w:r>
      <w:r w:rsidR="000A695A">
        <w:rPr>
          <w:rFonts w:ascii="Times New Roman" w:hAnsi="Times New Roman" w:cs="Times New Roman"/>
          <w:sz w:val="24"/>
          <w:szCs w:val="24"/>
        </w:rPr>
        <w:t xml:space="preserve">particularly </w:t>
      </w:r>
      <w:r w:rsidR="008B2534">
        <w:rPr>
          <w:rFonts w:ascii="Times New Roman" w:hAnsi="Times New Roman" w:cs="Times New Roman"/>
          <w:sz w:val="24"/>
          <w:szCs w:val="24"/>
        </w:rPr>
        <w:t xml:space="preserve">organized </w:t>
      </w:r>
      <w:r w:rsidR="008D353E">
        <w:rPr>
          <w:rFonts w:ascii="Times New Roman" w:hAnsi="Times New Roman" w:cs="Times New Roman"/>
          <w:sz w:val="24"/>
          <w:szCs w:val="24"/>
        </w:rPr>
        <w:t>protein kinases</w:t>
      </w:r>
      <w:r w:rsidR="000A695A">
        <w:rPr>
          <w:rFonts w:ascii="Times New Roman" w:hAnsi="Times New Roman" w:cs="Times New Roman"/>
          <w:sz w:val="24"/>
          <w:szCs w:val="24"/>
        </w:rPr>
        <w:t xml:space="preserve"> seem to be able to reproduce the phenomenon we are interested in, it leads </w:t>
      </w:r>
      <w:r w:rsidR="00B271DE">
        <w:rPr>
          <w:rFonts w:ascii="Times New Roman" w:hAnsi="Times New Roman" w:cs="Times New Roman"/>
          <w:sz w:val="24"/>
          <w:szCs w:val="24"/>
        </w:rPr>
        <w:t xml:space="preserve">us </w:t>
      </w:r>
      <w:r w:rsidR="000A695A">
        <w:rPr>
          <w:rFonts w:ascii="Times New Roman" w:hAnsi="Times New Roman" w:cs="Times New Roman"/>
          <w:sz w:val="24"/>
          <w:szCs w:val="24"/>
        </w:rPr>
        <w:t xml:space="preserve">to believe that this particular structure might </w:t>
      </w:r>
      <w:r w:rsidR="00B271DE">
        <w:rPr>
          <w:rFonts w:ascii="Times New Roman" w:hAnsi="Times New Roman" w:cs="Times New Roman"/>
          <w:sz w:val="24"/>
          <w:szCs w:val="24"/>
        </w:rPr>
        <w:t>faithfully</w:t>
      </w:r>
      <w:r w:rsidR="000A695A">
        <w:rPr>
          <w:rFonts w:ascii="Times New Roman" w:hAnsi="Times New Roman" w:cs="Times New Roman"/>
          <w:sz w:val="24"/>
          <w:szCs w:val="24"/>
        </w:rPr>
        <w:t xml:space="preserve"> capture something causally responsible for the phenomenon of interest. </w:t>
      </w:r>
    </w:p>
    <w:p w14:paraId="3B691536" w14:textId="1CBB7243" w:rsidR="00E267E2" w:rsidRPr="00E267E2" w:rsidRDefault="00676D49" w:rsidP="00E267E2">
      <w:pPr>
        <w:spacing w:line="480" w:lineRule="auto"/>
        <w:ind w:firstLineChars="200" w:firstLine="480"/>
        <w:rPr>
          <w:rFonts w:ascii="Times New Roman" w:hAnsi="Times New Roman" w:cs="Times New Roman"/>
          <w:sz w:val="24"/>
          <w:szCs w:val="24"/>
        </w:rPr>
      </w:pPr>
      <w:r>
        <w:rPr>
          <w:rFonts w:ascii="Times New Roman" w:hAnsi="Times New Roman" w:cs="Times New Roman"/>
          <w:sz w:val="24"/>
          <w:szCs w:val="24"/>
        </w:rPr>
        <w:t xml:space="preserve">So, it seems clear that the four basic </w:t>
      </w:r>
      <w:r w:rsidR="00184A9F">
        <w:rPr>
          <w:rFonts w:ascii="Times New Roman" w:hAnsi="Times New Roman" w:cs="Times New Roman"/>
          <w:sz w:val="24"/>
          <w:szCs w:val="24"/>
        </w:rPr>
        <w:t xml:space="preserve">constituting </w:t>
      </w:r>
      <w:r>
        <w:rPr>
          <w:rFonts w:ascii="Times New Roman" w:hAnsi="Times New Roman" w:cs="Times New Roman"/>
          <w:sz w:val="24"/>
          <w:szCs w:val="24"/>
        </w:rPr>
        <w:t xml:space="preserve">elements of a mechanism are present in the construction of the </w:t>
      </w:r>
      <w:r w:rsidR="006802B0">
        <w:rPr>
          <w:rFonts w:ascii="Times New Roman" w:hAnsi="Times New Roman" w:cs="Times New Roman"/>
          <w:sz w:val="24"/>
          <w:szCs w:val="24"/>
        </w:rPr>
        <w:t xml:space="preserve">particular </w:t>
      </w:r>
      <w:r>
        <w:rPr>
          <w:rFonts w:ascii="Times New Roman" w:hAnsi="Times New Roman" w:cs="Times New Roman"/>
          <w:sz w:val="24"/>
          <w:szCs w:val="24"/>
        </w:rPr>
        <w:t xml:space="preserve">design principle. </w:t>
      </w:r>
      <w:r w:rsidR="009844B1">
        <w:rPr>
          <w:rFonts w:ascii="Times New Roman" w:hAnsi="Times New Roman" w:cs="Times New Roman"/>
          <w:sz w:val="24"/>
          <w:szCs w:val="24"/>
        </w:rPr>
        <w:t>At this point,</w:t>
      </w:r>
      <w:r w:rsidR="008129E0">
        <w:rPr>
          <w:rFonts w:ascii="Times New Roman" w:hAnsi="Times New Roman" w:cs="Times New Roman"/>
          <w:sz w:val="24"/>
          <w:szCs w:val="24"/>
        </w:rPr>
        <w:t xml:space="preserve"> </w:t>
      </w:r>
      <w:r w:rsidR="00E302AE">
        <w:rPr>
          <w:rFonts w:ascii="Times New Roman" w:hAnsi="Times New Roman" w:cs="Times New Roman"/>
          <w:sz w:val="24"/>
          <w:szCs w:val="24"/>
        </w:rPr>
        <w:t xml:space="preserve">one might wonder the difference between </w:t>
      </w:r>
      <w:r w:rsidR="00E302AE" w:rsidRPr="00E302AE">
        <w:rPr>
          <w:rFonts w:ascii="Times New Roman" w:hAnsi="Times New Roman" w:cs="Times New Roman"/>
          <w:i/>
          <w:iCs/>
          <w:sz w:val="24"/>
          <w:szCs w:val="24"/>
        </w:rPr>
        <w:t>an abstract characterization of mechanisms</w:t>
      </w:r>
      <w:r w:rsidR="00E302AE">
        <w:rPr>
          <w:rFonts w:ascii="Times New Roman" w:hAnsi="Times New Roman" w:cs="Times New Roman"/>
          <w:sz w:val="24"/>
          <w:szCs w:val="24"/>
        </w:rPr>
        <w:t xml:space="preserve"> and </w:t>
      </w:r>
      <w:r w:rsidR="00E302AE" w:rsidRPr="00E302AE">
        <w:rPr>
          <w:rFonts w:ascii="Times New Roman" w:hAnsi="Times New Roman" w:cs="Times New Roman"/>
          <w:i/>
          <w:iCs/>
          <w:sz w:val="24"/>
          <w:szCs w:val="24"/>
        </w:rPr>
        <w:t>a mechanism</w:t>
      </w:r>
      <w:r w:rsidR="00E302AE">
        <w:rPr>
          <w:rFonts w:ascii="Times New Roman" w:hAnsi="Times New Roman" w:cs="Times New Roman"/>
          <w:sz w:val="24"/>
          <w:szCs w:val="24"/>
        </w:rPr>
        <w:t xml:space="preserve">, for sometimes I use the term </w:t>
      </w:r>
      <w:r w:rsidR="00E302AE" w:rsidRPr="00E302AE">
        <w:rPr>
          <w:rFonts w:ascii="Times New Roman" w:hAnsi="Times New Roman" w:cs="Times New Roman"/>
          <w:i/>
          <w:iCs/>
          <w:sz w:val="24"/>
          <w:szCs w:val="24"/>
        </w:rPr>
        <w:t>a mechanism</w:t>
      </w:r>
      <w:r w:rsidR="00E302AE">
        <w:rPr>
          <w:rFonts w:ascii="Times New Roman" w:hAnsi="Times New Roman" w:cs="Times New Roman"/>
          <w:sz w:val="24"/>
          <w:szCs w:val="24"/>
        </w:rPr>
        <w:t xml:space="preserve"> but other times the term </w:t>
      </w:r>
      <w:r w:rsidR="00E302AE" w:rsidRPr="00E302AE">
        <w:rPr>
          <w:rFonts w:ascii="Times New Roman" w:hAnsi="Times New Roman" w:cs="Times New Roman"/>
          <w:i/>
          <w:iCs/>
          <w:sz w:val="24"/>
          <w:szCs w:val="24"/>
        </w:rPr>
        <w:t>an abstract characterization of mechanisms</w:t>
      </w:r>
      <w:r w:rsidR="00E302AE">
        <w:rPr>
          <w:rFonts w:ascii="Times New Roman" w:hAnsi="Times New Roman" w:cs="Times New Roman"/>
          <w:sz w:val="24"/>
          <w:szCs w:val="24"/>
        </w:rPr>
        <w:t>. This has something to do with the diffe</w:t>
      </w:r>
      <w:r w:rsidR="00B97346">
        <w:rPr>
          <w:rFonts w:ascii="Times New Roman" w:hAnsi="Times New Roman" w:cs="Times New Roman"/>
          <w:sz w:val="24"/>
          <w:szCs w:val="24"/>
        </w:rPr>
        <w:t>ring</w:t>
      </w:r>
      <w:r w:rsidR="00E302AE">
        <w:rPr>
          <w:rFonts w:ascii="Times New Roman" w:hAnsi="Times New Roman" w:cs="Times New Roman"/>
          <w:sz w:val="24"/>
          <w:szCs w:val="24"/>
        </w:rPr>
        <w:t xml:space="preserve"> degrees of abstract</w:t>
      </w:r>
      <w:r w:rsidR="00E267E2">
        <w:rPr>
          <w:rFonts w:ascii="Times New Roman" w:hAnsi="Times New Roman" w:cs="Times New Roman"/>
          <w:sz w:val="24"/>
          <w:szCs w:val="24"/>
        </w:rPr>
        <w:t>ness</w:t>
      </w:r>
      <w:r w:rsidR="00E302AE">
        <w:rPr>
          <w:rFonts w:ascii="Times New Roman" w:hAnsi="Times New Roman" w:cs="Times New Roman"/>
          <w:sz w:val="24"/>
          <w:szCs w:val="24"/>
        </w:rPr>
        <w:t xml:space="preserve"> associated with </w:t>
      </w:r>
      <w:r w:rsidR="00E267E2">
        <w:rPr>
          <w:rFonts w:ascii="Times New Roman" w:hAnsi="Times New Roman" w:cs="Times New Roman"/>
          <w:sz w:val="24"/>
          <w:szCs w:val="24"/>
        </w:rPr>
        <w:t>mechanisms</w:t>
      </w:r>
      <w:r w:rsidR="00E302AE">
        <w:rPr>
          <w:rFonts w:ascii="Times New Roman" w:hAnsi="Times New Roman" w:cs="Times New Roman"/>
          <w:sz w:val="24"/>
          <w:szCs w:val="24"/>
        </w:rPr>
        <w:t xml:space="preserve">. Sometimes a design principle </w:t>
      </w:r>
      <w:r w:rsidR="00B97346">
        <w:rPr>
          <w:rFonts w:ascii="Times New Roman" w:hAnsi="Times New Roman" w:cs="Times New Roman"/>
          <w:sz w:val="24"/>
          <w:szCs w:val="24"/>
        </w:rPr>
        <w:t>can be</w:t>
      </w:r>
      <w:r w:rsidR="00E302AE">
        <w:rPr>
          <w:rFonts w:ascii="Times New Roman" w:hAnsi="Times New Roman" w:cs="Times New Roman"/>
          <w:sz w:val="24"/>
          <w:szCs w:val="24"/>
        </w:rPr>
        <w:t xml:space="preserve"> a very abstract entity, not denoting any particular </w:t>
      </w:r>
      <w:r w:rsidR="00B97346">
        <w:rPr>
          <w:rFonts w:ascii="Times New Roman" w:hAnsi="Times New Roman" w:cs="Times New Roman"/>
          <w:sz w:val="24"/>
          <w:szCs w:val="24"/>
        </w:rPr>
        <w:t xml:space="preserve">type of </w:t>
      </w:r>
      <w:r w:rsidR="00E302AE">
        <w:rPr>
          <w:rFonts w:ascii="Times New Roman" w:hAnsi="Times New Roman" w:cs="Times New Roman"/>
          <w:sz w:val="24"/>
          <w:szCs w:val="24"/>
        </w:rPr>
        <w:t xml:space="preserve">system but </w:t>
      </w:r>
      <w:r w:rsidR="00B97346">
        <w:rPr>
          <w:rFonts w:ascii="Times New Roman" w:hAnsi="Times New Roman" w:cs="Times New Roman"/>
          <w:sz w:val="24"/>
          <w:szCs w:val="24"/>
        </w:rPr>
        <w:t xml:space="preserve">a whole class of different types of systems that instantiate the same underlying design. So, when we mention </w:t>
      </w:r>
      <w:r w:rsidR="00B97346" w:rsidRPr="00B97346">
        <w:rPr>
          <w:rFonts w:ascii="Times New Roman" w:hAnsi="Times New Roman" w:cs="Times New Roman"/>
          <w:i/>
          <w:iCs/>
          <w:sz w:val="24"/>
          <w:szCs w:val="24"/>
        </w:rPr>
        <w:t>the multilayer perceptron</w:t>
      </w:r>
      <w:r w:rsidR="00B97346">
        <w:rPr>
          <w:rFonts w:ascii="Times New Roman" w:hAnsi="Times New Roman" w:cs="Times New Roman"/>
          <w:sz w:val="24"/>
          <w:szCs w:val="24"/>
        </w:rPr>
        <w:t xml:space="preserve"> we are not referring to any particular type of system but a whole class of different types of systems that share the same particular design</w:t>
      </w:r>
      <w:r w:rsidR="00DD2C6E">
        <w:rPr>
          <w:rFonts w:ascii="Times New Roman" w:hAnsi="Times New Roman" w:cs="Times New Roman"/>
          <w:sz w:val="24"/>
          <w:szCs w:val="24"/>
        </w:rPr>
        <w:t>, e.g.</w:t>
      </w:r>
      <w:r w:rsidR="00350C6B">
        <w:rPr>
          <w:rFonts w:ascii="Times New Roman" w:hAnsi="Times New Roman" w:cs="Times New Roman"/>
          <w:sz w:val="24"/>
          <w:szCs w:val="24"/>
        </w:rPr>
        <w:t>,</w:t>
      </w:r>
      <w:r w:rsidR="00B97346">
        <w:rPr>
          <w:rFonts w:ascii="Times New Roman" w:hAnsi="Times New Roman" w:cs="Times New Roman"/>
          <w:sz w:val="24"/>
          <w:szCs w:val="24"/>
        </w:rPr>
        <w:t xml:space="preserve"> the multilayer neuron system and the protein kinase cascade</w:t>
      </w:r>
      <w:r w:rsidR="00126055">
        <w:rPr>
          <w:rFonts w:ascii="Times New Roman" w:hAnsi="Times New Roman" w:cs="Times New Roman"/>
          <w:sz w:val="24"/>
          <w:szCs w:val="24"/>
        </w:rPr>
        <w:t xml:space="preserve"> </w:t>
      </w:r>
      <w:r w:rsidR="00350C6B">
        <w:rPr>
          <w:rFonts w:ascii="Times New Roman" w:hAnsi="Times New Roman" w:cs="Times New Roman"/>
          <w:sz w:val="24"/>
          <w:szCs w:val="24"/>
        </w:rPr>
        <w:t xml:space="preserve">that </w:t>
      </w:r>
      <w:r w:rsidR="00126055">
        <w:rPr>
          <w:rFonts w:ascii="Times New Roman" w:hAnsi="Times New Roman" w:cs="Times New Roman"/>
          <w:sz w:val="24"/>
          <w:szCs w:val="24"/>
        </w:rPr>
        <w:t>share the same design</w:t>
      </w:r>
      <w:r w:rsidR="00B97346">
        <w:rPr>
          <w:rFonts w:ascii="Times New Roman" w:hAnsi="Times New Roman" w:cs="Times New Roman"/>
          <w:sz w:val="24"/>
          <w:szCs w:val="24"/>
        </w:rPr>
        <w:t xml:space="preserve">. </w:t>
      </w:r>
      <w:r w:rsidR="00C6505B">
        <w:rPr>
          <w:rFonts w:ascii="Times New Roman" w:hAnsi="Times New Roman" w:cs="Times New Roman"/>
          <w:sz w:val="24"/>
          <w:szCs w:val="24"/>
        </w:rPr>
        <w:t>According to my proposal</w:t>
      </w:r>
      <w:r w:rsidR="00126055">
        <w:rPr>
          <w:rFonts w:ascii="Times New Roman" w:hAnsi="Times New Roman" w:cs="Times New Roman"/>
          <w:sz w:val="24"/>
          <w:szCs w:val="24"/>
        </w:rPr>
        <w:t>, a very abstract design principle is an abstract characterization of mechanisms and each instantiation of this very abstract design principle is a (</w:t>
      </w:r>
      <w:r w:rsidR="00563BD2">
        <w:rPr>
          <w:rFonts w:ascii="Times New Roman" w:hAnsi="Times New Roman" w:cs="Times New Roman"/>
          <w:sz w:val="24"/>
          <w:szCs w:val="24"/>
        </w:rPr>
        <w:t xml:space="preserve">particular </w:t>
      </w:r>
      <w:r w:rsidR="00126055">
        <w:rPr>
          <w:rFonts w:ascii="Times New Roman" w:hAnsi="Times New Roman" w:cs="Times New Roman"/>
          <w:sz w:val="24"/>
          <w:szCs w:val="24"/>
        </w:rPr>
        <w:t xml:space="preserve">type of) mechanism. To be clear, an abstract characterization of mechanisms is </w:t>
      </w:r>
      <w:r w:rsidR="003B643B">
        <w:rPr>
          <w:rFonts w:ascii="Times New Roman" w:hAnsi="Times New Roman" w:cs="Times New Roman"/>
          <w:sz w:val="24"/>
          <w:szCs w:val="24"/>
        </w:rPr>
        <w:t xml:space="preserve">essentially </w:t>
      </w:r>
      <w:r w:rsidR="00126055">
        <w:rPr>
          <w:rFonts w:ascii="Times New Roman" w:hAnsi="Times New Roman" w:cs="Times New Roman"/>
          <w:sz w:val="24"/>
          <w:szCs w:val="24"/>
        </w:rPr>
        <w:t xml:space="preserve">still a mechanism (we may call it a </w:t>
      </w:r>
      <w:r w:rsidR="00126055" w:rsidRPr="00126055">
        <w:rPr>
          <w:rFonts w:ascii="Times New Roman" w:hAnsi="Times New Roman" w:cs="Times New Roman"/>
          <w:i/>
          <w:iCs/>
          <w:sz w:val="24"/>
          <w:szCs w:val="24"/>
        </w:rPr>
        <w:t>meta-mechanism</w:t>
      </w:r>
      <w:r w:rsidR="00126055">
        <w:rPr>
          <w:rFonts w:ascii="Times New Roman" w:hAnsi="Times New Roman" w:cs="Times New Roman"/>
          <w:sz w:val="24"/>
          <w:szCs w:val="24"/>
        </w:rPr>
        <w:t xml:space="preserve">), albeit a very abstract </w:t>
      </w:r>
      <w:r w:rsidR="00C6505B">
        <w:rPr>
          <w:rFonts w:ascii="Times New Roman" w:hAnsi="Times New Roman" w:cs="Times New Roman"/>
          <w:sz w:val="24"/>
          <w:szCs w:val="24"/>
        </w:rPr>
        <w:t>one</w:t>
      </w:r>
      <w:r w:rsidR="00126055">
        <w:rPr>
          <w:rFonts w:ascii="Times New Roman" w:hAnsi="Times New Roman" w:cs="Times New Roman"/>
          <w:sz w:val="24"/>
          <w:szCs w:val="24"/>
        </w:rPr>
        <w:t xml:space="preserve">, corresponding </w:t>
      </w:r>
      <w:r w:rsidR="00D16AE7">
        <w:rPr>
          <w:rFonts w:ascii="Times New Roman" w:hAnsi="Times New Roman" w:cs="Times New Roman"/>
          <w:sz w:val="24"/>
          <w:szCs w:val="24"/>
        </w:rPr>
        <w:t xml:space="preserve">roughly </w:t>
      </w:r>
      <w:r w:rsidR="00126055">
        <w:rPr>
          <w:rFonts w:ascii="Times New Roman" w:hAnsi="Times New Roman" w:cs="Times New Roman"/>
          <w:sz w:val="24"/>
          <w:szCs w:val="24"/>
        </w:rPr>
        <w:t xml:space="preserve">to </w:t>
      </w:r>
      <w:r w:rsidR="00126055" w:rsidRPr="001D35FF">
        <w:rPr>
          <w:rFonts w:ascii="Times New Roman" w:hAnsi="Times New Roman" w:cs="Times New Roman"/>
          <w:bCs/>
          <w:sz w:val="24"/>
          <w:szCs w:val="24"/>
        </w:rPr>
        <w:t xml:space="preserve">Machamer </w:t>
      </w:r>
      <w:r w:rsidR="00126055" w:rsidRPr="001D35FF">
        <w:rPr>
          <w:rFonts w:ascii="Times New Roman" w:hAnsi="Times New Roman" w:cs="Times New Roman"/>
          <w:bCs/>
          <w:sz w:val="24"/>
          <w:szCs w:val="24"/>
        </w:rPr>
        <w:fldChar w:fldCharType="begin"/>
      </w:r>
      <w:r w:rsidR="00126055">
        <w:rPr>
          <w:rFonts w:ascii="Times New Roman" w:hAnsi="Times New Roman" w:cs="Times New Roman"/>
          <w:bCs/>
          <w:sz w:val="24"/>
          <w:szCs w:val="24"/>
        </w:rPr>
        <w:instrText xml:space="preserve"> ADDIN ZOTERO_ITEM CSL_CITATION {"citationID":"I58pT4Kw","properties":{"formattedCitation":"(2000)","plainCitation":"(2000)","noteIndex":0},"citationItems":[{"id":794,"uris":["http://zotero.org/users/3261317/items/3HBATTPV"],"itemData":{"id":794,"type":"article-journal","container-title":"Philosophy of science","issue":"1","page":"1–25","source":"Google Scholar","title":"Thinking about mechanisms","volume":"67","author":[{"family":"Machamer","given":"Peter"},{"family":"Darden","given":"Lindley"},{"family":"Craver","given":"Carl F."}],"issued":{"date-parts":[["2000"]]}},"suppress-author":true}],"schema":"https://github.com/citation-style-language/schema/raw/master/csl-citation.json"} </w:instrText>
      </w:r>
      <w:r w:rsidR="00126055" w:rsidRPr="001D35FF">
        <w:rPr>
          <w:rFonts w:ascii="Times New Roman" w:hAnsi="Times New Roman" w:cs="Times New Roman"/>
          <w:bCs/>
          <w:sz w:val="24"/>
          <w:szCs w:val="24"/>
        </w:rPr>
        <w:fldChar w:fldCharType="separate"/>
      </w:r>
      <w:r w:rsidR="00126055" w:rsidRPr="001D35FF">
        <w:rPr>
          <w:rFonts w:ascii="Times New Roman" w:hAnsi="Times New Roman" w:cs="Times New Roman"/>
          <w:sz w:val="24"/>
          <w:szCs w:val="24"/>
        </w:rPr>
        <w:t>(2000)</w:t>
      </w:r>
      <w:r w:rsidR="00126055" w:rsidRPr="001D35FF">
        <w:rPr>
          <w:rFonts w:ascii="Times New Roman" w:hAnsi="Times New Roman" w:cs="Times New Roman"/>
          <w:bCs/>
          <w:sz w:val="24"/>
          <w:szCs w:val="24"/>
        </w:rPr>
        <w:fldChar w:fldCharType="end"/>
      </w:r>
      <w:r w:rsidR="00126055" w:rsidRPr="001D35FF">
        <w:rPr>
          <w:rFonts w:ascii="Times New Roman" w:hAnsi="Times New Roman" w:cs="Times New Roman"/>
          <w:bCs/>
          <w:sz w:val="24"/>
          <w:szCs w:val="24"/>
        </w:rPr>
        <w:t xml:space="preserve">, Darden </w:t>
      </w:r>
      <w:r w:rsidR="00126055" w:rsidRPr="001D35FF">
        <w:rPr>
          <w:rFonts w:ascii="Times New Roman" w:hAnsi="Times New Roman" w:cs="Times New Roman"/>
          <w:bCs/>
          <w:sz w:val="24"/>
          <w:szCs w:val="24"/>
        </w:rPr>
        <w:fldChar w:fldCharType="begin"/>
      </w:r>
      <w:r w:rsidR="00126055">
        <w:rPr>
          <w:rFonts w:ascii="Times New Roman" w:hAnsi="Times New Roman" w:cs="Times New Roman"/>
          <w:bCs/>
          <w:sz w:val="24"/>
          <w:szCs w:val="24"/>
        </w:rPr>
        <w:instrText xml:space="preserve"> ADDIN ZOTERO_ITEM CSL_CITATION {"citationID":"wz6Kkt66","properties":{"formattedCitation":"(2002)","plainCitation":"(2002)","noteIndex":0},"citationItems":[{"id":2516,"uris":["http://zotero.org/users/3261317/items/27AANEZ3"],"itemData":{"id":2516,"type":"article-journal","container-title":"Philosophy of Science","issue":"S3","note":"publisher: The University of Chicago Press","page":"S354–S365","source":"Google Scholar","title":"Strategies for discovering mechanisms: Schema instantiation, modular subassembly, forward/backward chaining","title-short":"Strategies for discovering mechanisms","volume":"69","author":[{"family":"Darden","given":"Lindley"}],"issued":{"date-parts":[["2002"]]}},"suppress-author":true}],"schema":"https://github.com/citation-style-language/schema/raw/master/csl-citation.json"} </w:instrText>
      </w:r>
      <w:r w:rsidR="00126055" w:rsidRPr="001D35FF">
        <w:rPr>
          <w:rFonts w:ascii="Times New Roman" w:hAnsi="Times New Roman" w:cs="Times New Roman"/>
          <w:bCs/>
          <w:sz w:val="24"/>
          <w:szCs w:val="24"/>
        </w:rPr>
        <w:fldChar w:fldCharType="separate"/>
      </w:r>
      <w:r w:rsidR="00126055" w:rsidRPr="001D35FF">
        <w:rPr>
          <w:rFonts w:ascii="Times New Roman" w:hAnsi="Times New Roman" w:cs="Times New Roman"/>
          <w:sz w:val="24"/>
          <w:szCs w:val="24"/>
        </w:rPr>
        <w:t>(2002)</w:t>
      </w:r>
      <w:r w:rsidR="00126055" w:rsidRPr="001D35FF">
        <w:rPr>
          <w:rFonts w:ascii="Times New Roman" w:hAnsi="Times New Roman" w:cs="Times New Roman"/>
          <w:bCs/>
          <w:sz w:val="24"/>
          <w:szCs w:val="24"/>
        </w:rPr>
        <w:fldChar w:fldCharType="end"/>
      </w:r>
      <w:r w:rsidR="00126055" w:rsidRPr="001D35FF">
        <w:rPr>
          <w:rFonts w:ascii="Times New Roman" w:hAnsi="Times New Roman" w:cs="Times New Roman"/>
          <w:bCs/>
          <w:sz w:val="24"/>
          <w:szCs w:val="24"/>
        </w:rPr>
        <w:t xml:space="preserve"> and Craver </w:t>
      </w:r>
      <w:r w:rsidR="00126055" w:rsidRPr="001D35FF">
        <w:rPr>
          <w:rFonts w:ascii="Times New Roman" w:hAnsi="Times New Roman" w:cs="Times New Roman"/>
          <w:bCs/>
          <w:sz w:val="24"/>
          <w:szCs w:val="24"/>
        </w:rPr>
        <w:fldChar w:fldCharType="begin"/>
      </w:r>
      <w:r w:rsidR="00126055">
        <w:rPr>
          <w:rFonts w:ascii="Times New Roman" w:hAnsi="Times New Roman" w:cs="Times New Roman"/>
          <w:bCs/>
          <w:sz w:val="24"/>
          <w:szCs w:val="24"/>
        </w:rPr>
        <w:instrText xml:space="preserve"> ADDIN ZOTERO_ITEM CSL_CITATION {"citationID":"kWsI0nI0","properties":{"formattedCitation":"(2007b)","plainCitation":"(2007b)","noteIndex":0},"citationItems":[{"id":1009,"uris":["http://zotero.org/users/3261317/items/K53M38B7"],"itemData":{"id":1009,"type":"book","event-place":"Oxford","publisher":"Oxford University Press","publisher-place":"Oxford","source":"Google Scholar","title":"Explaining the brain: Mechanisms and the mosaic unity of neuroscience","title-short":"Explaining the brain","author":[{"family":"Craver","given":"Carl"}],"accessed":{"date-parts":[["2016",8,25]]},"issued":{"literal":"2007b"}},"suppress-author":true}],"schema":"https://github.com/citation-style-language/schema/raw/master/csl-citation.json"} </w:instrText>
      </w:r>
      <w:r w:rsidR="00126055" w:rsidRPr="001D35FF">
        <w:rPr>
          <w:rFonts w:ascii="Times New Roman" w:hAnsi="Times New Roman" w:cs="Times New Roman"/>
          <w:bCs/>
          <w:sz w:val="24"/>
          <w:szCs w:val="24"/>
        </w:rPr>
        <w:fldChar w:fldCharType="separate"/>
      </w:r>
      <w:r w:rsidR="00126055" w:rsidRPr="001D35FF">
        <w:rPr>
          <w:rFonts w:ascii="Times New Roman" w:hAnsi="Times New Roman" w:cs="Times New Roman"/>
          <w:sz w:val="24"/>
          <w:szCs w:val="24"/>
        </w:rPr>
        <w:t>(2007b)</w:t>
      </w:r>
      <w:r w:rsidR="00126055" w:rsidRPr="001D35FF">
        <w:rPr>
          <w:rFonts w:ascii="Times New Roman" w:hAnsi="Times New Roman" w:cs="Times New Roman"/>
          <w:bCs/>
          <w:sz w:val="24"/>
          <w:szCs w:val="24"/>
        </w:rPr>
        <w:fldChar w:fldCharType="end"/>
      </w:r>
      <w:r w:rsidR="00126055">
        <w:rPr>
          <w:rFonts w:ascii="Times New Roman" w:hAnsi="Times New Roman" w:cs="Times New Roman"/>
          <w:bCs/>
          <w:sz w:val="24"/>
          <w:szCs w:val="24"/>
        </w:rPr>
        <w:t>’s notion of</w:t>
      </w:r>
      <w:r w:rsidR="00126055" w:rsidRPr="001D35FF">
        <w:rPr>
          <w:rFonts w:ascii="Times New Roman" w:hAnsi="Times New Roman" w:cs="Times New Roman"/>
          <w:bCs/>
          <w:sz w:val="24"/>
          <w:szCs w:val="24"/>
        </w:rPr>
        <w:t xml:space="preserve"> </w:t>
      </w:r>
      <w:r w:rsidR="00126055" w:rsidRPr="00D16AE7">
        <w:rPr>
          <w:rFonts w:ascii="Times New Roman" w:hAnsi="Times New Roman" w:cs="Times New Roman"/>
          <w:bCs/>
          <w:i/>
          <w:iCs/>
          <w:sz w:val="24"/>
          <w:szCs w:val="24"/>
        </w:rPr>
        <w:t>a mechanism schema</w:t>
      </w:r>
      <w:r w:rsidR="0006769A">
        <w:rPr>
          <w:rFonts w:ascii="Times New Roman" w:hAnsi="Times New Roman" w:cs="Times New Roman"/>
          <w:bCs/>
          <w:sz w:val="24"/>
          <w:szCs w:val="24"/>
        </w:rPr>
        <w:t>,</w:t>
      </w:r>
      <w:r w:rsidR="00D16AE7">
        <w:rPr>
          <w:rFonts w:ascii="Times New Roman" w:hAnsi="Times New Roman" w:cs="Times New Roman"/>
          <w:bCs/>
          <w:sz w:val="24"/>
          <w:szCs w:val="24"/>
        </w:rPr>
        <w:t xml:space="preserve"> to be discussed in Section 5.1 below</w:t>
      </w:r>
      <w:r w:rsidR="00E267E2">
        <w:rPr>
          <w:rFonts w:ascii="Times New Roman" w:hAnsi="Times New Roman" w:cs="Times New Roman"/>
          <w:bCs/>
          <w:sz w:val="24"/>
          <w:szCs w:val="24"/>
        </w:rPr>
        <w:t xml:space="preserve"> (there we will see that the abstractness</w:t>
      </w:r>
      <w:r w:rsidR="00BC7C22">
        <w:rPr>
          <w:rFonts w:ascii="Times New Roman" w:hAnsi="Times New Roman" w:cs="Times New Roman"/>
          <w:bCs/>
          <w:sz w:val="24"/>
          <w:szCs w:val="24"/>
        </w:rPr>
        <w:t>/generality</w:t>
      </w:r>
      <w:r w:rsidR="00E267E2">
        <w:rPr>
          <w:rFonts w:ascii="Times New Roman" w:hAnsi="Times New Roman" w:cs="Times New Roman"/>
          <w:bCs/>
          <w:sz w:val="24"/>
          <w:szCs w:val="24"/>
        </w:rPr>
        <w:t xml:space="preserve"> of mechanisms comes in various degrees and the differing degrees of abstractness</w:t>
      </w:r>
      <w:r w:rsidR="00BC7C22">
        <w:rPr>
          <w:rFonts w:ascii="Times New Roman" w:hAnsi="Times New Roman" w:cs="Times New Roman"/>
          <w:bCs/>
          <w:sz w:val="24"/>
          <w:szCs w:val="24"/>
        </w:rPr>
        <w:t>/generality</w:t>
      </w:r>
      <w:r w:rsidR="00E267E2">
        <w:rPr>
          <w:rFonts w:ascii="Times New Roman" w:hAnsi="Times New Roman" w:cs="Times New Roman"/>
          <w:bCs/>
          <w:sz w:val="24"/>
          <w:szCs w:val="24"/>
        </w:rPr>
        <w:t xml:space="preserve"> does not lend support to the claim that a very abstract</w:t>
      </w:r>
      <w:r w:rsidR="00BC7C22">
        <w:rPr>
          <w:rFonts w:ascii="Times New Roman" w:hAnsi="Times New Roman" w:cs="Times New Roman"/>
          <w:bCs/>
          <w:sz w:val="24"/>
          <w:szCs w:val="24"/>
        </w:rPr>
        <w:t>/general</w:t>
      </w:r>
      <w:r w:rsidR="00E267E2">
        <w:rPr>
          <w:rFonts w:ascii="Times New Roman" w:hAnsi="Times New Roman" w:cs="Times New Roman"/>
          <w:bCs/>
          <w:sz w:val="24"/>
          <w:szCs w:val="24"/>
        </w:rPr>
        <w:t xml:space="preserve"> design principle is no longer a mechanism). On the other hand, however, it should be noted that although design principles are abstract characterizations of mechanisms (and therefore are mechanisms), they are a very special type of mechanisms to be distinguished from </w:t>
      </w:r>
      <w:r w:rsidR="00C0501F">
        <w:rPr>
          <w:rFonts w:ascii="Times New Roman" w:hAnsi="Times New Roman" w:cs="Times New Roman"/>
          <w:bCs/>
          <w:sz w:val="24"/>
          <w:szCs w:val="24"/>
        </w:rPr>
        <w:t>the other types of mechanisms that</w:t>
      </w:r>
      <w:r w:rsidR="00555E24">
        <w:rPr>
          <w:rFonts w:ascii="Times New Roman" w:hAnsi="Times New Roman" w:cs="Times New Roman"/>
          <w:bCs/>
          <w:sz w:val="24"/>
          <w:szCs w:val="24"/>
        </w:rPr>
        <w:t xml:space="preserve"> do not enjoy the same level of abstraction</w:t>
      </w:r>
      <w:r w:rsidR="00C0501F">
        <w:rPr>
          <w:rFonts w:ascii="Times New Roman" w:hAnsi="Times New Roman" w:cs="Times New Roman"/>
          <w:bCs/>
          <w:sz w:val="24"/>
          <w:szCs w:val="24"/>
        </w:rPr>
        <w:t xml:space="preserve">. </w:t>
      </w:r>
      <w:r w:rsidR="00CD6487">
        <w:rPr>
          <w:rFonts w:ascii="Times New Roman" w:hAnsi="Times New Roman" w:cs="Times New Roman"/>
          <w:bCs/>
          <w:sz w:val="24"/>
          <w:szCs w:val="24"/>
        </w:rPr>
        <w:t xml:space="preserve">With this nuance in mind, in what follows I will use </w:t>
      </w:r>
      <w:r w:rsidR="00CD6487" w:rsidRPr="00F00034">
        <w:rPr>
          <w:rFonts w:ascii="Times New Roman" w:hAnsi="Times New Roman" w:cs="Times New Roman"/>
          <w:bCs/>
          <w:i/>
          <w:iCs/>
          <w:sz w:val="24"/>
          <w:szCs w:val="24"/>
        </w:rPr>
        <w:t>a mechanism</w:t>
      </w:r>
      <w:r w:rsidR="00CD6487">
        <w:rPr>
          <w:rFonts w:ascii="Times New Roman" w:hAnsi="Times New Roman" w:cs="Times New Roman"/>
          <w:bCs/>
          <w:sz w:val="24"/>
          <w:szCs w:val="24"/>
        </w:rPr>
        <w:t xml:space="preserve"> and </w:t>
      </w:r>
      <w:r w:rsidR="00CD6487" w:rsidRPr="00F00034">
        <w:rPr>
          <w:rFonts w:ascii="Times New Roman" w:hAnsi="Times New Roman" w:cs="Times New Roman"/>
          <w:bCs/>
          <w:i/>
          <w:iCs/>
          <w:sz w:val="24"/>
          <w:szCs w:val="24"/>
        </w:rPr>
        <w:t>an abstract characterization of mechanisms</w:t>
      </w:r>
      <w:r w:rsidR="00CD6487">
        <w:rPr>
          <w:rFonts w:ascii="Times New Roman" w:hAnsi="Times New Roman" w:cs="Times New Roman"/>
          <w:bCs/>
          <w:sz w:val="24"/>
          <w:szCs w:val="24"/>
        </w:rPr>
        <w:t xml:space="preserve"> interchangeably. </w:t>
      </w:r>
    </w:p>
    <w:p w14:paraId="53EEC8C9" w14:textId="02DBD84D" w:rsidR="00676D49" w:rsidRDefault="0085745D" w:rsidP="009844B1">
      <w:pPr>
        <w:spacing w:line="480" w:lineRule="auto"/>
        <w:ind w:firstLineChars="200" w:firstLine="480"/>
        <w:rPr>
          <w:rFonts w:ascii="Times New Roman" w:hAnsi="Times New Roman" w:cs="Times New Roman"/>
          <w:sz w:val="24"/>
          <w:szCs w:val="24"/>
        </w:rPr>
      </w:pPr>
      <w:r>
        <w:rPr>
          <w:rFonts w:ascii="Times New Roman" w:hAnsi="Times New Roman" w:cs="Times New Roman"/>
          <w:sz w:val="24"/>
          <w:szCs w:val="24"/>
        </w:rPr>
        <w:t>Therefore,</w:t>
      </w:r>
      <w:r w:rsidR="00184A9F">
        <w:rPr>
          <w:rFonts w:ascii="Times New Roman" w:hAnsi="Times New Roman" w:cs="Times New Roman"/>
          <w:sz w:val="24"/>
          <w:szCs w:val="24"/>
        </w:rPr>
        <w:t xml:space="preserve"> given </w:t>
      </w:r>
      <w:r w:rsidR="00FA2D5A">
        <w:rPr>
          <w:rFonts w:ascii="Times New Roman" w:hAnsi="Times New Roman" w:cs="Times New Roman"/>
          <w:sz w:val="24"/>
          <w:szCs w:val="24"/>
        </w:rPr>
        <w:t>what said above</w:t>
      </w:r>
      <w:r w:rsidR="00184A9F">
        <w:rPr>
          <w:rFonts w:ascii="Times New Roman" w:hAnsi="Times New Roman" w:cs="Times New Roman"/>
          <w:sz w:val="24"/>
          <w:szCs w:val="24"/>
        </w:rPr>
        <w:t>, we may generalize that, at least for many (if not all) design principles, what they do is to present a mechanism. Now we can move to our second question: is the explanation based on this particular design principle a mechanistic explanation</w:t>
      </w:r>
      <w:r w:rsidR="00DD0B46">
        <w:rPr>
          <w:rFonts w:ascii="Times New Roman" w:hAnsi="Times New Roman" w:cs="Times New Roman"/>
          <w:sz w:val="24"/>
          <w:szCs w:val="24"/>
        </w:rPr>
        <w:t>?</w:t>
      </w:r>
      <w:r w:rsidR="00184A9F">
        <w:rPr>
          <w:rFonts w:ascii="Times New Roman" w:hAnsi="Times New Roman" w:cs="Times New Roman"/>
          <w:sz w:val="24"/>
          <w:szCs w:val="24"/>
        </w:rPr>
        <w:t xml:space="preserve"> Given that it is definitely a mechanism, I think the answer to this question is straightforward: </w:t>
      </w:r>
      <w:r w:rsidR="00DD0B46">
        <w:rPr>
          <w:rFonts w:ascii="Times New Roman" w:hAnsi="Times New Roman" w:cs="Times New Roman"/>
          <w:sz w:val="24"/>
          <w:szCs w:val="24"/>
        </w:rPr>
        <w:t>Y</w:t>
      </w:r>
      <w:r w:rsidR="00184A9F">
        <w:rPr>
          <w:rFonts w:ascii="Times New Roman" w:hAnsi="Times New Roman" w:cs="Times New Roman"/>
          <w:sz w:val="24"/>
          <w:szCs w:val="24"/>
        </w:rPr>
        <w:t>es, it is indeed a mechanistic explanation.</w:t>
      </w:r>
      <w:r w:rsidR="00480385">
        <w:rPr>
          <w:rStyle w:val="FootnoteReference"/>
          <w:rFonts w:ascii="Times New Roman" w:hAnsi="Times New Roman" w:cs="Times New Roman"/>
          <w:sz w:val="24"/>
          <w:szCs w:val="24"/>
        </w:rPr>
        <w:footnoteReference w:id="21"/>
      </w:r>
      <w:r w:rsidR="00184A9F">
        <w:rPr>
          <w:rFonts w:ascii="Times New Roman" w:hAnsi="Times New Roman" w:cs="Times New Roman"/>
          <w:sz w:val="24"/>
          <w:szCs w:val="24"/>
        </w:rPr>
        <w:t xml:space="preserve"> More specifically, </w:t>
      </w:r>
      <w:r w:rsidR="003541D9">
        <w:rPr>
          <w:rFonts w:ascii="Times New Roman" w:hAnsi="Times New Roman" w:cs="Times New Roman"/>
          <w:sz w:val="24"/>
          <w:szCs w:val="24"/>
        </w:rPr>
        <w:t>it is a mechanistic explanation because it</w:t>
      </w:r>
      <w:r w:rsidR="003541D9" w:rsidRPr="005A62DA">
        <w:rPr>
          <w:rFonts w:ascii="Times New Roman" w:hAnsi="Times New Roman" w:cs="Times New Roman"/>
          <w:sz w:val="24"/>
          <w:szCs w:val="24"/>
        </w:rPr>
        <w:t xml:space="preserve"> involves </w:t>
      </w:r>
      <w:r w:rsidR="003541D9">
        <w:rPr>
          <w:rFonts w:ascii="Times New Roman" w:hAnsi="Times New Roman" w:cs="Times New Roman"/>
          <w:sz w:val="24"/>
          <w:szCs w:val="24"/>
        </w:rPr>
        <w:t>unpacking</w:t>
      </w:r>
      <w:r w:rsidR="003541D9" w:rsidRPr="005A62DA">
        <w:rPr>
          <w:rFonts w:ascii="Times New Roman" w:hAnsi="Times New Roman" w:cs="Times New Roman"/>
          <w:sz w:val="24"/>
          <w:szCs w:val="24"/>
        </w:rPr>
        <w:t xml:space="preserve"> </w:t>
      </w:r>
      <w:r w:rsidR="003541D9">
        <w:rPr>
          <w:rFonts w:ascii="Times New Roman" w:hAnsi="Times New Roman" w:cs="Times New Roman"/>
          <w:sz w:val="24"/>
          <w:szCs w:val="24"/>
        </w:rPr>
        <w:t xml:space="preserve">the </w:t>
      </w:r>
      <w:r w:rsidR="003541D9" w:rsidRPr="005A62DA">
        <w:rPr>
          <w:rFonts w:ascii="Times New Roman" w:hAnsi="Times New Roman" w:cs="Times New Roman"/>
          <w:sz w:val="24"/>
          <w:szCs w:val="24"/>
        </w:rPr>
        <w:t>entities</w:t>
      </w:r>
      <w:r w:rsidR="003541D9">
        <w:rPr>
          <w:rFonts w:ascii="Times New Roman" w:hAnsi="Times New Roman" w:cs="Times New Roman"/>
          <w:sz w:val="24"/>
          <w:szCs w:val="24"/>
        </w:rPr>
        <w:t xml:space="preserve"> and their causally </w:t>
      </w:r>
      <w:r w:rsidR="003541D9" w:rsidRPr="005A62DA">
        <w:rPr>
          <w:rFonts w:ascii="Times New Roman" w:hAnsi="Times New Roman" w:cs="Times New Roman"/>
          <w:sz w:val="24"/>
          <w:szCs w:val="24"/>
        </w:rPr>
        <w:t xml:space="preserve">relevant </w:t>
      </w:r>
      <w:r w:rsidR="003541D9">
        <w:rPr>
          <w:rFonts w:ascii="Times New Roman" w:hAnsi="Times New Roman" w:cs="Times New Roman"/>
          <w:sz w:val="24"/>
          <w:szCs w:val="24"/>
        </w:rPr>
        <w:t>properties</w:t>
      </w:r>
      <w:r w:rsidR="003541D9" w:rsidRPr="005A62DA">
        <w:rPr>
          <w:rFonts w:ascii="Times New Roman" w:hAnsi="Times New Roman" w:cs="Times New Roman"/>
          <w:sz w:val="24"/>
          <w:szCs w:val="24"/>
        </w:rPr>
        <w:t xml:space="preserve">, </w:t>
      </w:r>
      <w:r w:rsidR="003541D9">
        <w:rPr>
          <w:rFonts w:ascii="Times New Roman" w:hAnsi="Times New Roman" w:cs="Times New Roman"/>
          <w:sz w:val="24"/>
          <w:szCs w:val="24"/>
        </w:rPr>
        <w:t>the way these</w:t>
      </w:r>
      <w:r w:rsidR="003541D9" w:rsidRPr="005A62DA">
        <w:rPr>
          <w:rFonts w:ascii="Times New Roman" w:hAnsi="Times New Roman" w:cs="Times New Roman"/>
          <w:sz w:val="24"/>
          <w:szCs w:val="24"/>
        </w:rPr>
        <w:t xml:space="preserve"> entities interact with one another due to </w:t>
      </w:r>
      <w:r w:rsidR="003541D9">
        <w:rPr>
          <w:rFonts w:ascii="Times New Roman" w:hAnsi="Times New Roman" w:cs="Times New Roman"/>
          <w:sz w:val="24"/>
          <w:szCs w:val="24"/>
        </w:rPr>
        <w:t xml:space="preserve">their </w:t>
      </w:r>
      <w:r w:rsidR="003541D9" w:rsidRPr="005A62DA">
        <w:rPr>
          <w:rFonts w:ascii="Times New Roman" w:hAnsi="Times New Roman" w:cs="Times New Roman"/>
          <w:sz w:val="24"/>
          <w:szCs w:val="24"/>
        </w:rPr>
        <w:t xml:space="preserve">properties, </w:t>
      </w:r>
      <w:r w:rsidR="003541D9">
        <w:rPr>
          <w:rFonts w:ascii="Times New Roman" w:hAnsi="Times New Roman" w:cs="Times New Roman"/>
          <w:sz w:val="24"/>
          <w:szCs w:val="24"/>
        </w:rPr>
        <w:t xml:space="preserve">the way </w:t>
      </w:r>
      <w:r w:rsidR="003541D9" w:rsidRPr="005A62DA">
        <w:rPr>
          <w:rFonts w:ascii="Times New Roman" w:hAnsi="Times New Roman" w:cs="Times New Roman"/>
          <w:sz w:val="24"/>
          <w:szCs w:val="24"/>
        </w:rPr>
        <w:t xml:space="preserve">these entities are organized spatially, </w:t>
      </w:r>
      <w:r w:rsidR="003541D9">
        <w:rPr>
          <w:rFonts w:ascii="Times New Roman" w:hAnsi="Times New Roman" w:cs="Times New Roman"/>
          <w:sz w:val="24"/>
          <w:szCs w:val="24"/>
        </w:rPr>
        <w:t xml:space="preserve">and the way </w:t>
      </w:r>
      <w:r w:rsidR="003541D9" w:rsidRPr="005A62DA">
        <w:rPr>
          <w:rFonts w:ascii="Times New Roman" w:hAnsi="Times New Roman" w:cs="Times New Roman"/>
          <w:sz w:val="24"/>
          <w:szCs w:val="24"/>
        </w:rPr>
        <w:t xml:space="preserve">the interactions temporally </w:t>
      </w:r>
      <w:r w:rsidR="003541D9">
        <w:rPr>
          <w:rFonts w:ascii="Times New Roman" w:hAnsi="Times New Roman" w:cs="Times New Roman"/>
          <w:sz w:val="24"/>
          <w:szCs w:val="24"/>
        </w:rPr>
        <w:t xml:space="preserve">unfold. </w:t>
      </w:r>
      <w:r w:rsidR="00413A13">
        <w:rPr>
          <w:rFonts w:ascii="Times New Roman" w:hAnsi="Times New Roman" w:cs="Times New Roman"/>
          <w:sz w:val="24"/>
          <w:szCs w:val="24"/>
        </w:rPr>
        <w:t>I</w:t>
      </w:r>
      <w:r w:rsidR="003541D9">
        <w:rPr>
          <w:rFonts w:ascii="Times New Roman" w:hAnsi="Times New Roman" w:cs="Times New Roman"/>
          <w:sz w:val="24"/>
          <w:szCs w:val="24"/>
        </w:rPr>
        <w:t>n a nutshell, it is a mechanistic explanation</w:t>
      </w:r>
      <w:r w:rsidR="003541D9" w:rsidRPr="005A62DA">
        <w:rPr>
          <w:rFonts w:ascii="Times New Roman" w:hAnsi="Times New Roman" w:cs="Times New Roman"/>
          <w:sz w:val="24"/>
          <w:szCs w:val="24"/>
        </w:rPr>
        <w:t xml:space="preserve"> </w:t>
      </w:r>
      <w:r w:rsidR="003541D9">
        <w:rPr>
          <w:rFonts w:ascii="Times New Roman" w:hAnsi="Times New Roman" w:cs="Times New Roman"/>
          <w:sz w:val="24"/>
          <w:szCs w:val="24"/>
        </w:rPr>
        <w:t>in that it shows</w:t>
      </w:r>
      <w:r w:rsidR="003541D9" w:rsidRPr="005A62DA">
        <w:rPr>
          <w:rFonts w:ascii="Times New Roman" w:hAnsi="Times New Roman" w:cs="Times New Roman"/>
          <w:sz w:val="24"/>
          <w:szCs w:val="24"/>
        </w:rPr>
        <w:t xml:space="preserve"> how all these </w:t>
      </w:r>
      <w:r w:rsidR="003541D9">
        <w:rPr>
          <w:rFonts w:ascii="Times New Roman" w:hAnsi="Times New Roman" w:cs="Times New Roman"/>
          <w:sz w:val="24"/>
          <w:szCs w:val="24"/>
        </w:rPr>
        <w:t xml:space="preserve">relevant </w:t>
      </w:r>
      <w:r w:rsidR="003541D9" w:rsidRPr="005A62DA">
        <w:rPr>
          <w:rFonts w:ascii="Times New Roman" w:hAnsi="Times New Roman" w:cs="Times New Roman"/>
          <w:sz w:val="24"/>
          <w:szCs w:val="24"/>
        </w:rPr>
        <w:t xml:space="preserve">elements of </w:t>
      </w:r>
      <w:r w:rsidR="003541D9">
        <w:rPr>
          <w:rFonts w:ascii="Times New Roman" w:hAnsi="Times New Roman" w:cs="Times New Roman"/>
          <w:sz w:val="24"/>
          <w:szCs w:val="24"/>
        </w:rPr>
        <w:t>the</w:t>
      </w:r>
      <w:r w:rsidR="003541D9" w:rsidRPr="005A62DA">
        <w:rPr>
          <w:rFonts w:ascii="Times New Roman" w:hAnsi="Times New Roman" w:cs="Times New Roman"/>
          <w:sz w:val="24"/>
          <w:szCs w:val="24"/>
        </w:rPr>
        <w:t xml:space="preserve"> mechanism underlie the phenomenon of interest</w:t>
      </w:r>
      <w:r w:rsidR="00413A13">
        <w:rPr>
          <w:rFonts w:ascii="Times New Roman" w:hAnsi="Times New Roman" w:cs="Times New Roman"/>
          <w:sz w:val="24"/>
          <w:szCs w:val="24"/>
        </w:rPr>
        <w:t xml:space="preserve">, or, </w:t>
      </w:r>
      <w:r w:rsidR="009D401C">
        <w:rPr>
          <w:rFonts w:ascii="Times New Roman" w:hAnsi="Times New Roman" w:cs="Times New Roman"/>
          <w:sz w:val="24"/>
          <w:szCs w:val="24"/>
        </w:rPr>
        <w:t xml:space="preserve">to </w:t>
      </w:r>
      <w:r w:rsidR="00413A13">
        <w:rPr>
          <w:rFonts w:ascii="Times New Roman" w:hAnsi="Times New Roman" w:cs="Times New Roman"/>
          <w:sz w:val="24"/>
          <w:szCs w:val="24"/>
        </w:rPr>
        <w:t>put</w:t>
      </w:r>
      <w:r w:rsidR="009D401C">
        <w:rPr>
          <w:rFonts w:ascii="Times New Roman" w:hAnsi="Times New Roman" w:cs="Times New Roman"/>
          <w:sz w:val="24"/>
          <w:szCs w:val="24"/>
        </w:rPr>
        <w:t xml:space="preserve"> it</w:t>
      </w:r>
      <w:r w:rsidR="00413A13">
        <w:rPr>
          <w:rFonts w:ascii="Times New Roman" w:hAnsi="Times New Roman" w:cs="Times New Roman"/>
          <w:sz w:val="24"/>
          <w:szCs w:val="24"/>
        </w:rPr>
        <w:t xml:space="preserve"> in a different way, it demonstrates how all these things “hang together” </w:t>
      </w:r>
      <w:r w:rsidR="00F31E4B">
        <w:rPr>
          <w:rFonts w:ascii="Times New Roman" w:hAnsi="Times New Roman" w:cs="Times New Roman"/>
          <w:sz w:val="24"/>
          <w:szCs w:val="24"/>
        </w:rPr>
        <w:t xml:space="preserve">so as </w:t>
      </w:r>
      <w:r w:rsidR="00413A13">
        <w:rPr>
          <w:rFonts w:ascii="Times New Roman" w:hAnsi="Times New Roman" w:cs="Times New Roman"/>
          <w:sz w:val="24"/>
          <w:szCs w:val="24"/>
        </w:rPr>
        <w:t>to produce the phenomenon of interest.</w:t>
      </w:r>
      <w:r w:rsidR="00FF44E7">
        <w:rPr>
          <w:rStyle w:val="FootnoteReference"/>
          <w:rFonts w:ascii="Times New Roman" w:hAnsi="Times New Roman" w:cs="Times New Roman"/>
          <w:sz w:val="24"/>
          <w:szCs w:val="24"/>
        </w:rPr>
        <w:footnoteReference w:id="22"/>
      </w:r>
      <w:r w:rsidR="00413A13">
        <w:rPr>
          <w:rFonts w:ascii="Times New Roman" w:hAnsi="Times New Roman" w:cs="Times New Roman"/>
          <w:sz w:val="24"/>
          <w:szCs w:val="24"/>
        </w:rPr>
        <w:t xml:space="preserve"> </w:t>
      </w:r>
    </w:p>
    <w:p w14:paraId="4ADA86D3" w14:textId="436514F6" w:rsidR="0011415D" w:rsidRDefault="009916B4" w:rsidP="003418D1">
      <w:pPr>
        <w:spacing w:line="480" w:lineRule="auto"/>
        <w:ind w:firstLineChars="200" w:firstLine="480"/>
        <w:rPr>
          <w:rFonts w:ascii="Times New Roman" w:hAnsi="Times New Roman" w:cs="Times New Roman"/>
          <w:sz w:val="24"/>
          <w:szCs w:val="24"/>
        </w:rPr>
      </w:pPr>
      <w:r>
        <w:rPr>
          <w:rFonts w:ascii="Times New Roman" w:hAnsi="Times New Roman" w:cs="Times New Roman"/>
          <w:sz w:val="24"/>
          <w:szCs w:val="24"/>
        </w:rPr>
        <w:t>At this point, one might wonder if this concept</w:t>
      </w:r>
      <w:r w:rsidR="00FA72C2">
        <w:rPr>
          <w:rFonts w:ascii="Times New Roman" w:hAnsi="Times New Roman" w:cs="Times New Roman"/>
          <w:sz w:val="24"/>
          <w:szCs w:val="24"/>
        </w:rPr>
        <w:t>ion</w:t>
      </w:r>
      <w:r>
        <w:rPr>
          <w:rFonts w:ascii="Times New Roman" w:hAnsi="Times New Roman" w:cs="Times New Roman"/>
          <w:sz w:val="24"/>
          <w:szCs w:val="24"/>
        </w:rPr>
        <w:t xml:space="preserve"> of mechani</w:t>
      </w:r>
      <w:r w:rsidR="003971B7">
        <w:rPr>
          <w:rFonts w:ascii="Times New Roman" w:hAnsi="Times New Roman" w:cs="Times New Roman"/>
          <w:sz w:val="24"/>
          <w:szCs w:val="24"/>
        </w:rPr>
        <w:t>stic explanation</w:t>
      </w:r>
      <w:r>
        <w:rPr>
          <w:rFonts w:ascii="Times New Roman" w:hAnsi="Times New Roman" w:cs="Times New Roman"/>
          <w:sz w:val="24"/>
          <w:szCs w:val="24"/>
        </w:rPr>
        <w:t xml:space="preserve"> is too permissive so that it is either empty for it classifies everything as </w:t>
      </w:r>
      <w:r w:rsidR="003971B7">
        <w:rPr>
          <w:rFonts w:ascii="Times New Roman" w:hAnsi="Times New Roman" w:cs="Times New Roman"/>
          <w:sz w:val="24"/>
          <w:szCs w:val="24"/>
        </w:rPr>
        <w:t>a mechanistic explanation</w:t>
      </w:r>
      <w:r>
        <w:rPr>
          <w:rFonts w:ascii="Times New Roman" w:hAnsi="Times New Roman" w:cs="Times New Roman"/>
          <w:sz w:val="24"/>
          <w:szCs w:val="24"/>
        </w:rPr>
        <w:t xml:space="preserve">, or useless for it is far detached from actual scientific practice. </w:t>
      </w:r>
      <w:r w:rsidR="00FA72C2">
        <w:rPr>
          <w:rFonts w:ascii="Times New Roman" w:hAnsi="Times New Roman" w:cs="Times New Roman"/>
          <w:sz w:val="24"/>
          <w:szCs w:val="24"/>
        </w:rPr>
        <w:t xml:space="preserve">My response to this worry is twofold. On the one hand, the conception is actually not as permissive as it first appears. Recall the baseline for something being a mechanism, i.e., the four basic elements. </w:t>
      </w:r>
      <w:r w:rsidR="00714CE2">
        <w:rPr>
          <w:rFonts w:ascii="Times New Roman" w:hAnsi="Times New Roman" w:cs="Times New Roman"/>
          <w:sz w:val="24"/>
          <w:szCs w:val="24"/>
        </w:rPr>
        <w:t>Fundamentally</w:t>
      </w:r>
      <w:r w:rsidR="003971B7">
        <w:rPr>
          <w:rFonts w:ascii="Times New Roman" w:hAnsi="Times New Roman" w:cs="Times New Roman"/>
          <w:sz w:val="24"/>
          <w:szCs w:val="24"/>
        </w:rPr>
        <w:t>, a</w:t>
      </w:r>
      <w:r w:rsidR="00FA72C2">
        <w:rPr>
          <w:rFonts w:ascii="Times New Roman" w:hAnsi="Times New Roman" w:cs="Times New Roman"/>
          <w:sz w:val="24"/>
          <w:szCs w:val="24"/>
        </w:rPr>
        <w:t xml:space="preserve">t the heart of </w:t>
      </w:r>
      <w:r w:rsidR="003971B7">
        <w:rPr>
          <w:rFonts w:ascii="Times New Roman" w:hAnsi="Times New Roman" w:cs="Times New Roman"/>
          <w:sz w:val="24"/>
          <w:szCs w:val="24"/>
        </w:rPr>
        <w:t>a mechanism-based explanation (i.e., a mechanistic explanation)</w:t>
      </w:r>
      <w:r w:rsidR="00FA72C2">
        <w:rPr>
          <w:rFonts w:ascii="Times New Roman" w:hAnsi="Times New Roman" w:cs="Times New Roman"/>
          <w:sz w:val="24"/>
          <w:szCs w:val="24"/>
        </w:rPr>
        <w:t xml:space="preserve"> is one </w:t>
      </w:r>
      <w:r w:rsidR="003971B7">
        <w:rPr>
          <w:rFonts w:ascii="Times New Roman" w:hAnsi="Times New Roman" w:cs="Times New Roman"/>
          <w:sz w:val="24"/>
          <w:szCs w:val="24"/>
        </w:rPr>
        <w:t>key</w:t>
      </w:r>
      <w:r w:rsidR="00FA72C2">
        <w:rPr>
          <w:rFonts w:ascii="Times New Roman" w:hAnsi="Times New Roman" w:cs="Times New Roman"/>
          <w:sz w:val="24"/>
          <w:szCs w:val="24"/>
        </w:rPr>
        <w:t xml:space="preserve">: causally relevant information about the components, interactions, </w:t>
      </w:r>
      <w:r w:rsidR="00433615">
        <w:rPr>
          <w:rFonts w:ascii="Times New Roman" w:hAnsi="Times New Roman" w:cs="Times New Roman"/>
          <w:sz w:val="24"/>
          <w:szCs w:val="24"/>
        </w:rPr>
        <w:t xml:space="preserve">and </w:t>
      </w:r>
      <w:r w:rsidR="00FA72C2">
        <w:rPr>
          <w:rFonts w:ascii="Times New Roman" w:hAnsi="Times New Roman" w:cs="Times New Roman"/>
          <w:sz w:val="24"/>
          <w:szCs w:val="24"/>
        </w:rPr>
        <w:t xml:space="preserve">organization of a given mechanism. </w:t>
      </w:r>
      <w:r w:rsidR="00F83E91">
        <w:rPr>
          <w:rFonts w:ascii="Times New Roman" w:hAnsi="Times New Roman" w:cs="Times New Roman"/>
          <w:sz w:val="24"/>
          <w:szCs w:val="24"/>
        </w:rPr>
        <w:t xml:space="preserve">And this view is not new, for </w:t>
      </w:r>
      <w:r w:rsidR="0011415D">
        <w:rPr>
          <w:rFonts w:ascii="Times New Roman" w:hAnsi="Times New Roman" w:cs="Times New Roman"/>
          <w:sz w:val="24"/>
          <w:szCs w:val="24"/>
        </w:rPr>
        <w:t>other</w:t>
      </w:r>
      <w:r w:rsidR="00F83E91">
        <w:rPr>
          <w:rFonts w:ascii="Times New Roman" w:hAnsi="Times New Roman" w:cs="Times New Roman"/>
          <w:sz w:val="24"/>
          <w:szCs w:val="24"/>
        </w:rPr>
        <w:t xml:space="preserve"> authors have already championed similar ideas. For instance, Woodward </w:t>
      </w:r>
      <w:r w:rsidR="00F83E91">
        <w:rPr>
          <w:rFonts w:ascii="Times New Roman" w:hAnsi="Times New Roman" w:cs="Times New Roman"/>
          <w:sz w:val="24"/>
          <w:szCs w:val="24"/>
        </w:rPr>
        <w:fldChar w:fldCharType="begin"/>
      </w:r>
      <w:r w:rsidR="00C07142">
        <w:rPr>
          <w:rFonts w:ascii="Times New Roman" w:hAnsi="Times New Roman" w:cs="Times New Roman"/>
          <w:sz w:val="24"/>
          <w:szCs w:val="24"/>
        </w:rPr>
        <w:instrText xml:space="preserve"> ADDIN ZOTERO_ITEM CSL_CITATION {"citationID":"hPNQwYUX","properties":{"formattedCitation":"(2013)","plainCitation":"(2013)","noteIndex":0},"citationItems":[{"id":170,"uris":["http://zotero.org/users/3261317/items/JSIMHHRJ"],"itemData":{"id":170,"type":"paper-conference","container-title":"Aristotelian Society Supplementary Volume","page":"39–65","publisher":"The Oxford University Press","source":"Google Scholar","title":"II—James Woodward: Mechanistic Explanation: Its Scope and Limits","title-short":"II—James Woodward","volume":"87","author":[{"family":"Woodward","given":"James"}],"accessed":{"date-parts":[["2016",8,24]]},"issued":{"date-parts":[["2013"]]}},"suppress-author":true}],"schema":"https://github.com/citation-style-language/schema/raw/master/csl-citation.json"} </w:instrText>
      </w:r>
      <w:r w:rsidR="00F83E91">
        <w:rPr>
          <w:rFonts w:ascii="Times New Roman" w:hAnsi="Times New Roman" w:cs="Times New Roman"/>
          <w:sz w:val="24"/>
          <w:szCs w:val="24"/>
        </w:rPr>
        <w:fldChar w:fldCharType="separate"/>
      </w:r>
      <w:r w:rsidR="00F83E91" w:rsidRPr="00F83E91">
        <w:rPr>
          <w:rFonts w:ascii="Times New Roman" w:hAnsi="Times New Roman" w:cs="Times New Roman"/>
          <w:sz w:val="24"/>
        </w:rPr>
        <w:t>(2013)</w:t>
      </w:r>
      <w:r w:rsidR="00F83E91">
        <w:rPr>
          <w:rFonts w:ascii="Times New Roman" w:hAnsi="Times New Roman" w:cs="Times New Roman"/>
          <w:sz w:val="24"/>
          <w:szCs w:val="24"/>
        </w:rPr>
        <w:fldChar w:fldCharType="end"/>
      </w:r>
      <w:r w:rsidR="00F83E91">
        <w:rPr>
          <w:rFonts w:ascii="Times New Roman" w:hAnsi="Times New Roman" w:cs="Times New Roman"/>
          <w:sz w:val="24"/>
          <w:szCs w:val="24"/>
        </w:rPr>
        <w:t xml:space="preserve"> argues that for something to be a mechanis</w:t>
      </w:r>
      <w:r w:rsidR="003971B7">
        <w:rPr>
          <w:rFonts w:ascii="Times New Roman" w:hAnsi="Times New Roman" w:cs="Times New Roman"/>
          <w:sz w:val="24"/>
          <w:szCs w:val="24"/>
        </w:rPr>
        <w:t>tic explanation</w:t>
      </w:r>
      <w:r w:rsidR="00F83E91">
        <w:rPr>
          <w:rFonts w:ascii="Times New Roman" w:hAnsi="Times New Roman" w:cs="Times New Roman"/>
          <w:sz w:val="24"/>
          <w:szCs w:val="24"/>
        </w:rPr>
        <w:t xml:space="preserve">, it must have </w:t>
      </w:r>
      <w:r w:rsidR="00F83E91" w:rsidRPr="00F83E91">
        <w:rPr>
          <w:rFonts w:ascii="Times New Roman" w:hAnsi="Times New Roman" w:cs="Times New Roman" w:hint="eastAsia"/>
          <w:sz w:val="24"/>
          <w:szCs w:val="24"/>
        </w:rPr>
        <w:t>difference</w:t>
      </w:r>
      <w:r w:rsidR="00F83E91">
        <w:rPr>
          <w:rFonts w:ascii="Times New Roman" w:hAnsi="Times New Roman" w:cs="Times New Roman" w:hint="eastAsia"/>
          <w:sz w:val="24"/>
          <w:szCs w:val="24"/>
        </w:rPr>
        <w:t>-</w:t>
      </w:r>
      <w:r w:rsidR="00F83E91" w:rsidRPr="00F83E91">
        <w:rPr>
          <w:rFonts w:ascii="Times New Roman" w:hAnsi="Times New Roman" w:cs="Times New Roman" w:hint="eastAsia"/>
          <w:sz w:val="24"/>
          <w:szCs w:val="24"/>
        </w:rPr>
        <w:t xml:space="preserve">making and spatiotemporal information, </w:t>
      </w:r>
      <w:r w:rsidR="00F83E91">
        <w:rPr>
          <w:rFonts w:ascii="Times New Roman" w:hAnsi="Times New Roman" w:cs="Times New Roman"/>
          <w:sz w:val="24"/>
          <w:szCs w:val="24"/>
        </w:rPr>
        <w:t>as well as</w:t>
      </w:r>
      <w:r w:rsidR="00F83E91" w:rsidRPr="00F83E91">
        <w:rPr>
          <w:rFonts w:ascii="Times New Roman" w:hAnsi="Times New Roman" w:cs="Times New Roman" w:hint="eastAsia"/>
          <w:sz w:val="24"/>
          <w:szCs w:val="24"/>
        </w:rPr>
        <w:t xml:space="preserve"> </w:t>
      </w:r>
      <w:r w:rsidR="00F83E91">
        <w:rPr>
          <w:rFonts w:ascii="Times New Roman" w:hAnsi="Times New Roman" w:cs="Times New Roman"/>
          <w:sz w:val="24"/>
          <w:szCs w:val="24"/>
        </w:rPr>
        <w:t>show</w:t>
      </w:r>
      <w:r w:rsidR="00F83E91" w:rsidRPr="00F83E91">
        <w:rPr>
          <w:rFonts w:ascii="Times New Roman" w:hAnsi="Times New Roman" w:cs="Times New Roman" w:hint="eastAsia"/>
          <w:sz w:val="24"/>
          <w:szCs w:val="24"/>
        </w:rPr>
        <w:t xml:space="preserve"> </w:t>
      </w:r>
      <w:r w:rsidR="00D002E5">
        <w:rPr>
          <w:rFonts w:ascii="Times New Roman" w:hAnsi="Times New Roman" w:cs="Times New Roman"/>
          <w:sz w:val="24"/>
          <w:szCs w:val="24"/>
        </w:rPr>
        <w:t>some fine-tuned</w:t>
      </w:r>
      <w:r w:rsidR="00F83E91" w:rsidRPr="00F83E91">
        <w:rPr>
          <w:rFonts w:ascii="Times New Roman" w:hAnsi="Times New Roman" w:cs="Times New Roman" w:hint="eastAsia"/>
          <w:sz w:val="24"/>
          <w:szCs w:val="24"/>
        </w:rPr>
        <w:t xml:space="preserve"> organization</w:t>
      </w:r>
      <w:r w:rsidR="00F83E91">
        <w:rPr>
          <w:rFonts w:ascii="Times New Roman" w:hAnsi="Times New Roman" w:cs="Times New Roman"/>
          <w:sz w:val="24"/>
          <w:szCs w:val="24"/>
        </w:rPr>
        <w:t xml:space="preserve">. </w:t>
      </w:r>
      <w:r w:rsidR="003971B7">
        <w:rPr>
          <w:rFonts w:ascii="Times New Roman" w:hAnsi="Times New Roman" w:cs="Times New Roman"/>
          <w:sz w:val="24"/>
          <w:szCs w:val="24"/>
        </w:rPr>
        <w:t xml:space="preserve">In light of this key, many other forms of explanation can be readily classified as non-mechanistic explanation, e.g., mathematical, geometrical, topological, structural, spatial explanation, to name just a few. </w:t>
      </w:r>
    </w:p>
    <w:p w14:paraId="5B9BFFF6" w14:textId="1B925848" w:rsidR="00413A13" w:rsidRDefault="0011415D" w:rsidP="003418D1">
      <w:pPr>
        <w:spacing w:line="480" w:lineRule="auto"/>
        <w:ind w:firstLineChars="200" w:firstLine="480"/>
        <w:rPr>
          <w:rFonts w:ascii="Times New Roman" w:hAnsi="Times New Roman" w:cs="Times New Roman"/>
          <w:sz w:val="24"/>
          <w:szCs w:val="24"/>
        </w:rPr>
      </w:pPr>
      <w:r>
        <w:rPr>
          <w:rFonts w:ascii="Times New Roman" w:hAnsi="Times New Roman" w:cs="Times New Roman"/>
          <w:sz w:val="24"/>
          <w:szCs w:val="24"/>
        </w:rPr>
        <w:t xml:space="preserve">On the other hand, this conception of mechanistic explanation is </w:t>
      </w:r>
      <w:r w:rsidR="006D2656">
        <w:rPr>
          <w:rFonts w:ascii="Times New Roman" w:hAnsi="Times New Roman" w:cs="Times New Roman"/>
          <w:sz w:val="24"/>
          <w:szCs w:val="24"/>
        </w:rPr>
        <w:t>indeed</w:t>
      </w:r>
      <w:r>
        <w:rPr>
          <w:rFonts w:ascii="Times New Roman" w:hAnsi="Times New Roman" w:cs="Times New Roman"/>
          <w:sz w:val="24"/>
          <w:szCs w:val="24"/>
        </w:rPr>
        <w:t xml:space="preserve"> </w:t>
      </w:r>
      <w:r w:rsidR="006D4F94">
        <w:rPr>
          <w:rFonts w:ascii="Times New Roman" w:hAnsi="Times New Roman" w:cs="Times New Roman"/>
          <w:sz w:val="24"/>
          <w:szCs w:val="24"/>
        </w:rPr>
        <w:t xml:space="preserve">much </w:t>
      </w:r>
      <w:r>
        <w:rPr>
          <w:rFonts w:ascii="Times New Roman" w:hAnsi="Times New Roman" w:cs="Times New Roman"/>
          <w:sz w:val="24"/>
          <w:szCs w:val="24"/>
        </w:rPr>
        <w:t xml:space="preserve">broader than many would originally envision. The </w:t>
      </w:r>
      <w:r w:rsidR="006D4F94">
        <w:rPr>
          <w:rFonts w:ascii="Times New Roman" w:hAnsi="Times New Roman" w:cs="Times New Roman"/>
          <w:sz w:val="24"/>
          <w:szCs w:val="24"/>
        </w:rPr>
        <w:t>recognition</w:t>
      </w:r>
      <w:r>
        <w:rPr>
          <w:rFonts w:ascii="Times New Roman" w:hAnsi="Times New Roman" w:cs="Times New Roman"/>
          <w:sz w:val="24"/>
          <w:szCs w:val="24"/>
        </w:rPr>
        <w:t xml:space="preserve"> of the limitations of the earlier characterizations of mechanistic explanation, and the attempt to extend these earlier conceptions</w:t>
      </w:r>
      <w:r w:rsidR="004E3503">
        <w:rPr>
          <w:rFonts w:ascii="Times New Roman" w:hAnsi="Times New Roman" w:cs="Times New Roman"/>
          <w:sz w:val="24"/>
          <w:szCs w:val="24"/>
        </w:rPr>
        <w:t xml:space="preserve"> so as to make sense of broader scientific practice</w:t>
      </w:r>
      <w:r>
        <w:rPr>
          <w:rFonts w:ascii="Times New Roman" w:hAnsi="Times New Roman" w:cs="Times New Roman"/>
          <w:sz w:val="24"/>
          <w:szCs w:val="24"/>
        </w:rPr>
        <w:t xml:space="preserve">, have already </w:t>
      </w:r>
      <w:r w:rsidR="00A028A2">
        <w:rPr>
          <w:rFonts w:ascii="Times New Roman" w:hAnsi="Times New Roman" w:cs="Times New Roman"/>
          <w:sz w:val="24"/>
          <w:szCs w:val="24"/>
        </w:rPr>
        <w:t>demonstrated</w:t>
      </w:r>
      <w:r>
        <w:rPr>
          <w:rFonts w:ascii="Times New Roman" w:hAnsi="Times New Roman" w:cs="Times New Roman"/>
          <w:sz w:val="24"/>
          <w:szCs w:val="24"/>
        </w:rPr>
        <w:t xml:space="preserve"> that the scope of mechanistic strategies as implemented in the life sciences is significantly underestimated. </w:t>
      </w:r>
      <w:r w:rsidR="00A028A2">
        <w:rPr>
          <w:rFonts w:ascii="Times New Roman" w:hAnsi="Times New Roman" w:cs="Times New Roman"/>
          <w:sz w:val="24"/>
          <w:szCs w:val="24"/>
        </w:rPr>
        <w:t xml:space="preserve">This certainly does not entail that </w:t>
      </w:r>
      <w:r w:rsidR="00A028A2" w:rsidRPr="00A028A2">
        <w:rPr>
          <w:rFonts w:ascii="Times New Roman" w:hAnsi="Times New Roman" w:cs="Times New Roman"/>
          <w:i/>
          <w:iCs/>
          <w:sz w:val="24"/>
          <w:szCs w:val="24"/>
        </w:rPr>
        <w:t>all</w:t>
      </w:r>
      <w:r w:rsidR="00A028A2">
        <w:rPr>
          <w:rFonts w:ascii="Times New Roman" w:hAnsi="Times New Roman" w:cs="Times New Roman"/>
          <w:sz w:val="24"/>
          <w:szCs w:val="24"/>
        </w:rPr>
        <w:t xml:space="preserve"> explanations in the life sciences are mechanistic explanations, but does show that constructing mechanistic explanation constitutes a very large </w:t>
      </w:r>
      <w:r w:rsidR="00952DC4">
        <w:rPr>
          <w:rFonts w:ascii="Times New Roman" w:hAnsi="Times New Roman" w:cs="Times New Roman"/>
          <w:sz w:val="24"/>
          <w:szCs w:val="24"/>
        </w:rPr>
        <w:t xml:space="preserve">and important </w:t>
      </w:r>
      <w:r w:rsidR="00A028A2">
        <w:rPr>
          <w:rFonts w:ascii="Times New Roman" w:hAnsi="Times New Roman" w:cs="Times New Roman"/>
          <w:sz w:val="24"/>
          <w:szCs w:val="24"/>
        </w:rPr>
        <w:t xml:space="preserve">portion of practice in the life sciences. More specifically, it is surely not the case that only cell biology and associated disciplines </w:t>
      </w:r>
      <w:r w:rsidR="00863A80">
        <w:rPr>
          <w:rFonts w:ascii="Times New Roman" w:hAnsi="Times New Roman" w:cs="Times New Roman"/>
          <w:sz w:val="24"/>
          <w:szCs w:val="24"/>
        </w:rPr>
        <w:t xml:space="preserve">are concerned with constructing mechanistic explanation, but rather that many relatively new branches of the life sciences, e.g., systems biology and systems neuroscience, are also involved in building mechanistic explanation. </w:t>
      </w:r>
    </w:p>
    <w:p w14:paraId="068A232E" w14:textId="73EEE6B7" w:rsidR="000A695A" w:rsidRPr="005A62DA" w:rsidRDefault="00CE5124" w:rsidP="003418D1">
      <w:pPr>
        <w:spacing w:line="480" w:lineRule="auto"/>
        <w:ind w:firstLineChars="200" w:firstLine="480"/>
        <w:rPr>
          <w:rFonts w:ascii="Times New Roman" w:hAnsi="Times New Roman" w:cs="Times New Roman"/>
          <w:sz w:val="24"/>
          <w:szCs w:val="24"/>
        </w:rPr>
      </w:pPr>
      <w:r>
        <w:rPr>
          <w:rFonts w:ascii="Times New Roman" w:hAnsi="Times New Roman" w:cs="Times New Roman"/>
          <w:sz w:val="24"/>
          <w:szCs w:val="24"/>
        </w:rPr>
        <w:t xml:space="preserve">However, some </w:t>
      </w:r>
      <w:r w:rsidR="0088314C">
        <w:rPr>
          <w:rFonts w:ascii="Times New Roman" w:hAnsi="Times New Roman" w:cs="Times New Roman"/>
          <w:sz w:val="24"/>
          <w:szCs w:val="24"/>
        </w:rPr>
        <w:t>might</w:t>
      </w:r>
      <w:r>
        <w:rPr>
          <w:rFonts w:ascii="Times New Roman" w:hAnsi="Times New Roman" w:cs="Times New Roman"/>
          <w:sz w:val="24"/>
          <w:szCs w:val="24"/>
        </w:rPr>
        <w:t xml:space="preserve"> </w:t>
      </w:r>
      <w:r w:rsidR="0088314C">
        <w:rPr>
          <w:rFonts w:ascii="Times New Roman" w:hAnsi="Times New Roman" w:cs="Times New Roman"/>
          <w:sz w:val="24"/>
          <w:szCs w:val="24"/>
        </w:rPr>
        <w:t>be</w:t>
      </w:r>
      <w:r>
        <w:rPr>
          <w:rFonts w:ascii="Times New Roman" w:hAnsi="Times New Roman" w:cs="Times New Roman"/>
          <w:sz w:val="24"/>
          <w:szCs w:val="24"/>
        </w:rPr>
        <w:t xml:space="preserve"> suspicious of the scope of mechanistic explanation, </w:t>
      </w:r>
      <w:r w:rsidR="00AC5EA4">
        <w:rPr>
          <w:rFonts w:ascii="Times New Roman" w:hAnsi="Times New Roman" w:cs="Times New Roman"/>
          <w:sz w:val="24"/>
          <w:szCs w:val="24"/>
        </w:rPr>
        <w:t>contending</w:t>
      </w:r>
      <w:r>
        <w:rPr>
          <w:rFonts w:ascii="Times New Roman" w:hAnsi="Times New Roman" w:cs="Times New Roman"/>
          <w:sz w:val="24"/>
          <w:szCs w:val="24"/>
        </w:rPr>
        <w:t xml:space="preserve"> that design-principle-based explanations are not mechanistic explanation</w:t>
      </w:r>
      <w:r w:rsidR="00EC32C8">
        <w:rPr>
          <w:rFonts w:ascii="Times New Roman" w:hAnsi="Times New Roman" w:cs="Times New Roman"/>
          <w:sz w:val="24"/>
          <w:szCs w:val="24"/>
        </w:rPr>
        <w:t>s</w:t>
      </w:r>
      <w:r w:rsidR="006D4F94">
        <w:rPr>
          <w:rFonts w:ascii="Times New Roman" w:hAnsi="Times New Roman" w:cs="Times New Roman"/>
          <w:sz w:val="24"/>
          <w:szCs w:val="24"/>
        </w:rPr>
        <w:t xml:space="preserve"> at all</w:t>
      </w:r>
      <w:r>
        <w:rPr>
          <w:rFonts w:ascii="Times New Roman" w:hAnsi="Times New Roman" w:cs="Times New Roman"/>
          <w:sz w:val="24"/>
          <w:szCs w:val="24"/>
        </w:rPr>
        <w:t xml:space="preserve">. Braillard (2010) is such a dissident, to be addressed in the next section. </w:t>
      </w:r>
    </w:p>
    <w:p w14:paraId="2A62DB9D" w14:textId="77777777" w:rsidR="00BC6034" w:rsidRPr="001D35FF" w:rsidRDefault="00BC6034" w:rsidP="003418D1">
      <w:pPr>
        <w:spacing w:line="480" w:lineRule="auto"/>
        <w:rPr>
          <w:rFonts w:ascii="Times New Roman" w:hAnsi="Times New Roman" w:cs="Times New Roman"/>
          <w:sz w:val="24"/>
          <w:szCs w:val="24"/>
          <w:lang w:val="en-GB"/>
        </w:rPr>
      </w:pPr>
    </w:p>
    <w:p w14:paraId="5A9A1F61" w14:textId="7FA2B748" w:rsidR="00BD2309" w:rsidRPr="001D35FF" w:rsidRDefault="00BC6034" w:rsidP="003418D1">
      <w:pPr>
        <w:spacing w:line="480" w:lineRule="auto"/>
        <w:outlineLvl w:val="0"/>
        <w:rPr>
          <w:rFonts w:ascii="Times New Roman" w:hAnsi="Times New Roman" w:cs="Times New Roman"/>
          <w:b/>
          <w:sz w:val="24"/>
          <w:szCs w:val="24"/>
        </w:rPr>
      </w:pPr>
      <w:r>
        <w:rPr>
          <w:rFonts w:ascii="Times New Roman" w:hAnsi="Times New Roman" w:cs="Times New Roman"/>
          <w:b/>
          <w:sz w:val="24"/>
          <w:szCs w:val="24"/>
        </w:rPr>
        <w:t>5</w:t>
      </w:r>
      <w:r w:rsidR="00BD2309" w:rsidRPr="001D35FF">
        <w:rPr>
          <w:rFonts w:ascii="Times New Roman" w:hAnsi="Times New Roman" w:cs="Times New Roman"/>
          <w:b/>
          <w:sz w:val="24"/>
          <w:szCs w:val="24"/>
        </w:rPr>
        <w:t xml:space="preserve">. </w:t>
      </w:r>
      <w:r>
        <w:rPr>
          <w:rFonts w:ascii="Times New Roman" w:hAnsi="Times New Roman" w:cs="Times New Roman"/>
          <w:b/>
          <w:sz w:val="24"/>
          <w:szCs w:val="24"/>
        </w:rPr>
        <w:t>Braillard’s Contention</w:t>
      </w:r>
    </w:p>
    <w:p w14:paraId="26D3A5D4" w14:textId="6D783D89" w:rsidR="00BD2309" w:rsidRPr="001D35FF" w:rsidRDefault="00BD2309" w:rsidP="003418D1">
      <w:pPr>
        <w:spacing w:line="480" w:lineRule="auto"/>
        <w:rPr>
          <w:rFonts w:ascii="Times New Roman" w:hAnsi="Times New Roman" w:cs="Times New Roman"/>
          <w:b/>
          <w:sz w:val="24"/>
          <w:szCs w:val="24"/>
        </w:rPr>
      </w:pPr>
    </w:p>
    <w:p w14:paraId="6E0446A7" w14:textId="23565C00" w:rsidR="00C96158" w:rsidRPr="001D35FF" w:rsidRDefault="00C96158" w:rsidP="003418D1">
      <w:pPr>
        <w:spacing w:line="480" w:lineRule="auto"/>
        <w:rPr>
          <w:rFonts w:ascii="Times New Roman" w:hAnsi="Times New Roman" w:cs="Times New Roman"/>
          <w:sz w:val="24"/>
          <w:szCs w:val="24"/>
        </w:rPr>
      </w:pPr>
      <w:r w:rsidRPr="001D35FF">
        <w:rPr>
          <w:rFonts w:ascii="Times New Roman" w:hAnsi="Times New Roman" w:cs="Times New Roman"/>
          <w:sz w:val="24"/>
          <w:szCs w:val="24"/>
        </w:rPr>
        <w:t>Braillard (2010)</w:t>
      </w:r>
      <w:r w:rsidR="003D2BED">
        <w:rPr>
          <w:rFonts w:ascii="Times New Roman" w:hAnsi="Times New Roman" w:cs="Times New Roman"/>
          <w:sz w:val="24"/>
          <w:szCs w:val="24"/>
        </w:rPr>
        <w:t xml:space="preserve"> argues that design principles offer a sort of non-causal explanation differing from classic mechanistic explanation, which he terms </w:t>
      </w:r>
      <w:r w:rsidR="003D2BED" w:rsidRPr="005E3AD5">
        <w:rPr>
          <w:rFonts w:ascii="Times New Roman" w:hAnsi="Times New Roman" w:cs="Times New Roman"/>
          <w:i/>
          <w:iCs/>
          <w:sz w:val="24"/>
          <w:szCs w:val="24"/>
        </w:rPr>
        <w:t>design explanation</w:t>
      </w:r>
      <w:r w:rsidR="003D2BED">
        <w:rPr>
          <w:rFonts w:ascii="Times New Roman" w:hAnsi="Times New Roman" w:cs="Times New Roman"/>
          <w:sz w:val="24"/>
          <w:szCs w:val="24"/>
        </w:rPr>
        <w:t xml:space="preserve">. More specifically, </w:t>
      </w:r>
      <w:r w:rsidR="00706FE3">
        <w:rPr>
          <w:rFonts w:ascii="Times New Roman" w:hAnsi="Times New Roman" w:cs="Times New Roman"/>
          <w:sz w:val="24"/>
          <w:szCs w:val="24"/>
        </w:rPr>
        <w:t xml:space="preserve">he argues that </w:t>
      </w:r>
      <w:r w:rsidRPr="001D35FF">
        <w:rPr>
          <w:rFonts w:ascii="Times New Roman" w:hAnsi="Times New Roman" w:cs="Times New Roman"/>
          <w:sz w:val="24"/>
          <w:szCs w:val="24"/>
        </w:rPr>
        <w:t xml:space="preserve">a design principle explains not by showing how a mechanism produces, underlies or maintains a phenomenon of interest, but by showing how a function constrains a structure in the way that this particular structure rather than any alternative one </w:t>
      </w:r>
      <w:r w:rsidRPr="003D2BED">
        <w:rPr>
          <w:rFonts w:ascii="Times New Roman" w:hAnsi="Times New Roman" w:cs="Times New Roman"/>
          <w:i/>
          <w:iCs/>
          <w:sz w:val="24"/>
          <w:szCs w:val="24"/>
        </w:rPr>
        <w:t>must</w:t>
      </w:r>
      <w:r w:rsidRPr="001D35FF">
        <w:rPr>
          <w:rFonts w:ascii="Times New Roman" w:hAnsi="Times New Roman" w:cs="Times New Roman"/>
          <w:sz w:val="24"/>
          <w:szCs w:val="24"/>
        </w:rPr>
        <w:t xml:space="preserve"> be present in order to fulfil that function. To use Braillard’s terminology, “while the function determines the structure, it does not cause that structure” (2010, 50-51). </w:t>
      </w:r>
    </w:p>
    <w:p w14:paraId="3B8CCA42" w14:textId="676F1B15" w:rsidR="00A65624" w:rsidRDefault="00C96158" w:rsidP="003418D1">
      <w:pPr>
        <w:spacing w:line="480" w:lineRule="auto"/>
        <w:ind w:firstLineChars="200" w:firstLine="480"/>
        <w:rPr>
          <w:rFonts w:ascii="Times New Roman" w:hAnsi="Times New Roman" w:cs="Times New Roman"/>
          <w:sz w:val="24"/>
          <w:szCs w:val="24"/>
        </w:rPr>
      </w:pPr>
      <w:r w:rsidRPr="001D35FF">
        <w:rPr>
          <w:rFonts w:ascii="Times New Roman" w:hAnsi="Times New Roman" w:cs="Times New Roman"/>
          <w:sz w:val="24"/>
          <w:szCs w:val="24"/>
        </w:rPr>
        <w:t xml:space="preserve">So, here comes the first defining feature of </w:t>
      </w:r>
      <w:r w:rsidR="00A65624">
        <w:rPr>
          <w:rFonts w:ascii="Times New Roman" w:hAnsi="Times New Roman" w:cs="Times New Roman"/>
          <w:sz w:val="24"/>
          <w:szCs w:val="24"/>
        </w:rPr>
        <w:t xml:space="preserve">the so-called </w:t>
      </w:r>
      <w:r w:rsidRPr="001D35FF">
        <w:rPr>
          <w:rFonts w:ascii="Times New Roman" w:hAnsi="Times New Roman" w:cs="Times New Roman"/>
          <w:sz w:val="24"/>
          <w:szCs w:val="24"/>
        </w:rPr>
        <w:t xml:space="preserve">design explanation: it describes a non-causal (dependence) relationship. </w:t>
      </w:r>
      <w:r w:rsidR="007D4AA1">
        <w:rPr>
          <w:rFonts w:ascii="Times New Roman" w:hAnsi="Times New Roman" w:cs="Times New Roman"/>
          <w:sz w:val="24"/>
          <w:szCs w:val="24"/>
        </w:rPr>
        <w:t>Relatedly,</w:t>
      </w:r>
      <w:r w:rsidR="00A65624">
        <w:rPr>
          <w:rFonts w:ascii="Times New Roman" w:hAnsi="Times New Roman" w:cs="Times New Roman"/>
          <w:sz w:val="24"/>
          <w:szCs w:val="24"/>
        </w:rPr>
        <w:t xml:space="preserve"> there is another</w:t>
      </w:r>
      <w:r w:rsidRPr="001D35FF">
        <w:rPr>
          <w:rFonts w:ascii="Times New Roman" w:hAnsi="Times New Roman" w:cs="Times New Roman"/>
          <w:sz w:val="24"/>
          <w:szCs w:val="24"/>
        </w:rPr>
        <w:t xml:space="preserve"> defining feature </w:t>
      </w:r>
      <w:r w:rsidR="00A65624">
        <w:rPr>
          <w:rFonts w:ascii="Times New Roman" w:hAnsi="Times New Roman" w:cs="Times New Roman"/>
          <w:sz w:val="24"/>
          <w:szCs w:val="24"/>
        </w:rPr>
        <w:t>of design explanation</w:t>
      </w:r>
      <w:r w:rsidRPr="001D35FF">
        <w:rPr>
          <w:rFonts w:ascii="Times New Roman" w:hAnsi="Times New Roman" w:cs="Times New Roman"/>
          <w:sz w:val="24"/>
          <w:szCs w:val="24"/>
        </w:rPr>
        <w:t>:</w:t>
      </w:r>
      <w:r w:rsidR="007D4AA1">
        <w:rPr>
          <w:rFonts w:ascii="Times New Roman" w:hAnsi="Times New Roman" w:cs="Times New Roman"/>
          <w:sz w:val="24"/>
          <w:szCs w:val="24"/>
        </w:rPr>
        <w:t xml:space="preserve"> it </w:t>
      </w:r>
      <w:r w:rsidR="007D4AA1" w:rsidRPr="001D35FF">
        <w:rPr>
          <w:rFonts w:ascii="Times New Roman" w:hAnsi="Times New Roman" w:cs="Times New Roman"/>
          <w:sz w:val="24"/>
          <w:szCs w:val="24"/>
        </w:rPr>
        <w:t>gain</w:t>
      </w:r>
      <w:r w:rsidR="007D4AA1">
        <w:rPr>
          <w:rFonts w:ascii="Times New Roman" w:hAnsi="Times New Roman" w:cs="Times New Roman"/>
          <w:sz w:val="24"/>
          <w:szCs w:val="24"/>
        </w:rPr>
        <w:t>s</w:t>
      </w:r>
      <w:r w:rsidR="007D4AA1" w:rsidRPr="001D35FF">
        <w:rPr>
          <w:rFonts w:ascii="Times New Roman" w:hAnsi="Times New Roman" w:cs="Times New Roman"/>
          <w:sz w:val="24"/>
          <w:szCs w:val="24"/>
        </w:rPr>
        <w:t xml:space="preserve"> a</w:t>
      </w:r>
      <w:r w:rsidR="007D4AA1">
        <w:rPr>
          <w:rFonts w:ascii="Times New Roman" w:hAnsi="Times New Roman" w:cs="Times New Roman"/>
          <w:sz w:val="24"/>
          <w:szCs w:val="24"/>
        </w:rPr>
        <w:t>n unusual</w:t>
      </w:r>
      <w:r w:rsidR="007D4AA1" w:rsidRPr="001D35FF">
        <w:rPr>
          <w:rFonts w:ascii="Times New Roman" w:hAnsi="Times New Roman" w:cs="Times New Roman"/>
          <w:sz w:val="24"/>
          <w:szCs w:val="24"/>
        </w:rPr>
        <w:t xml:space="preserve"> degree of generality that a mechanistic explanation usually does not have</w:t>
      </w:r>
      <w:r w:rsidRPr="001D35FF">
        <w:rPr>
          <w:rFonts w:ascii="Times New Roman" w:hAnsi="Times New Roman" w:cs="Times New Roman"/>
          <w:sz w:val="24"/>
          <w:szCs w:val="24"/>
        </w:rPr>
        <w:t xml:space="preserve">. Recall that the explanation based on the </w:t>
      </w:r>
      <w:r w:rsidR="003D0E30">
        <w:rPr>
          <w:rFonts w:ascii="Times New Roman" w:hAnsi="Times New Roman" w:cs="Times New Roman"/>
          <w:sz w:val="24"/>
          <w:szCs w:val="24"/>
        </w:rPr>
        <w:t>protein kinase cascade</w:t>
      </w:r>
      <w:r w:rsidRPr="001D35FF">
        <w:rPr>
          <w:rFonts w:ascii="Times New Roman" w:hAnsi="Times New Roman" w:cs="Times New Roman"/>
          <w:sz w:val="24"/>
          <w:szCs w:val="24"/>
        </w:rPr>
        <w:t xml:space="preserve"> only invokes very abstract information about the components and operations of the </w:t>
      </w:r>
      <w:r w:rsidR="003D0E30">
        <w:rPr>
          <w:rFonts w:ascii="Times New Roman" w:hAnsi="Times New Roman" w:cs="Times New Roman"/>
          <w:sz w:val="24"/>
          <w:szCs w:val="24"/>
        </w:rPr>
        <w:t>cascade</w:t>
      </w:r>
      <w:r w:rsidRPr="001D35FF">
        <w:rPr>
          <w:rFonts w:ascii="Times New Roman" w:hAnsi="Times New Roman" w:cs="Times New Roman"/>
          <w:sz w:val="24"/>
          <w:szCs w:val="24"/>
        </w:rPr>
        <w:t xml:space="preserve">. </w:t>
      </w:r>
      <w:r w:rsidR="005056D9">
        <w:rPr>
          <w:rFonts w:ascii="Times New Roman" w:hAnsi="Times New Roman" w:cs="Times New Roman"/>
          <w:sz w:val="24"/>
          <w:szCs w:val="24"/>
        </w:rPr>
        <w:t>Because of this</w:t>
      </w:r>
      <w:r w:rsidRPr="001D35FF">
        <w:rPr>
          <w:rFonts w:ascii="Times New Roman" w:hAnsi="Times New Roman" w:cs="Times New Roman"/>
          <w:sz w:val="24"/>
          <w:szCs w:val="24"/>
        </w:rPr>
        <w:t xml:space="preserve">, </w:t>
      </w:r>
      <w:r w:rsidR="007D4AA1">
        <w:rPr>
          <w:rFonts w:ascii="Times New Roman" w:hAnsi="Times New Roman" w:cs="Times New Roman"/>
          <w:sz w:val="24"/>
          <w:szCs w:val="24"/>
        </w:rPr>
        <w:t>the explanation</w:t>
      </w:r>
      <w:r w:rsidRPr="001D35FF">
        <w:rPr>
          <w:rFonts w:ascii="Times New Roman" w:hAnsi="Times New Roman" w:cs="Times New Roman"/>
          <w:sz w:val="24"/>
          <w:szCs w:val="24"/>
        </w:rPr>
        <w:t xml:space="preserve"> is expected to not only apply to a few particular organisms, but also to a number of heterogeneous species and even to nonliving systems.</w:t>
      </w:r>
      <w:r w:rsidRPr="00B139B1">
        <w:rPr>
          <w:rStyle w:val="FootnoteReference"/>
        </w:rPr>
        <w:footnoteReference w:id="23"/>
      </w:r>
      <w:r w:rsidRPr="001D35FF">
        <w:rPr>
          <w:rFonts w:ascii="Times New Roman" w:hAnsi="Times New Roman" w:cs="Times New Roman"/>
          <w:sz w:val="24"/>
          <w:szCs w:val="24"/>
        </w:rPr>
        <w:t xml:space="preserve"> </w:t>
      </w:r>
    </w:p>
    <w:p w14:paraId="1F1E59CE" w14:textId="420EA811" w:rsidR="00672088" w:rsidRPr="00A65624" w:rsidRDefault="00C96158" w:rsidP="003418D1">
      <w:pPr>
        <w:spacing w:line="480" w:lineRule="auto"/>
        <w:ind w:firstLineChars="200" w:firstLine="480"/>
        <w:rPr>
          <w:rFonts w:ascii="Times New Roman" w:hAnsi="Times New Roman" w:cs="Times New Roman"/>
          <w:sz w:val="24"/>
          <w:szCs w:val="24"/>
        </w:rPr>
      </w:pPr>
      <w:r w:rsidRPr="001D35FF">
        <w:rPr>
          <w:rFonts w:ascii="Times New Roman" w:hAnsi="Times New Roman" w:cs="Times New Roman"/>
          <w:sz w:val="24"/>
          <w:szCs w:val="24"/>
        </w:rPr>
        <w:t xml:space="preserve">For these reasons, </w:t>
      </w:r>
      <w:r w:rsidR="00A65624">
        <w:rPr>
          <w:rFonts w:ascii="Times New Roman" w:hAnsi="Times New Roman" w:cs="Times New Roman"/>
          <w:sz w:val="24"/>
          <w:szCs w:val="24"/>
        </w:rPr>
        <w:t>Braillard</w:t>
      </w:r>
      <w:r w:rsidRPr="001D35FF">
        <w:rPr>
          <w:rFonts w:ascii="Times New Roman" w:hAnsi="Times New Roman" w:cs="Times New Roman"/>
          <w:sz w:val="24"/>
          <w:szCs w:val="24"/>
        </w:rPr>
        <w:t xml:space="preserve"> claim</w:t>
      </w:r>
      <w:r w:rsidR="00A65624">
        <w:rPr>
          <w:rFonts w:ascii="Times New Roman" w:hAnsi="Times New Roman" w:cs="Times New Roman"/>
          <w:sz w:val="24"/>
          <w:szCs w:val="24"/>
        </w:rPr>
        <w:t>s</w:t>
      </w:r>
      <w:r w:rsidRPr="001D35FF">
        <w:rPr>
          <w:rFonts w:ascii="Times New Roman" w:hAnsi="Times New Roman" w:cs="Times New Roman"/>
          <w:sz w:val="24"/>
          <w:szCs w:val="24"/>
        </w:rPr>
        <w:t xml:space="preserve"> that design</w:t>
      </w:r>
      <w:r w:rsidR="002A17AD">
        <w:rPr>
          <w:rFonts w:ascii="Times New Roman" w:hAnsi="Times New Roman" w:cs="Times New Roman"/>
          <w:sz w:val="24"/>
          <w:szCs w:val="24"/>
        </w:rPr>
        <w:t>-principle-based</w:t>
      </w:r>
      <w:r w:rsidRPr="001D35FF">
        <w:rPr>
          <w:rFonts w:ascii="Times New Roman" w:hAnsi="Times New Roman" w:cs="Times New Roman"/>
          <w:sz w:val="24"/>
          <w:szCs w:val="24"/>
        </w:rPr>
        <w:t xml:space="preserve"> explanation</w:t>
      </w:r>
      <w:r w:rsidR="00916ECE">
        <w:rPr>
          <w:rFonts w:ascii="Times New Roman" w:hAnsi="Times New Roman" w:cs="Times New Roman"/>
          <w:sz w:val="24"/>
          <w:szCs w:val="24"/>
        </w:rPr>
        <w:t>s</w:t>
      </w:r>
      <w:r w:rsidRPr="001D35FF">
        <w:rPr>
          <w:rFonts w:ascii="Times New Roman" w:hAnsi="Times New Roman" w:cs="Times New Roman"/>
          <w:sz w:val="24"/>
          <w:szCs w:val="24"/>
        </w:rPr>
        <w:t xml:space="preserve"> afford us an entirely different kind of explanation</w:t>
      </w:r>
      <w:r w:rsidR="00916ECE">
        <w:rPr>
          <w:rFonts w:ascii="Times New Roman" w:hAnsi="Times New Roman" w:cs="Times New Roman"/>
          <w:sz w:val="24"/>
          <w:szCs w:val="24"/>
        </w:rPr>
        <w:t>s</w:t>
      </w:r>
      <w:r w:rsidRPr="001D35FF">
        <w:rPr>
          <w:rFonts w:ascii="Times New Roman" w:hAnsi="Times New Roman" w:cs="Times New Roman"/>
          <w:sz w:val="24"/>
          <w:szCs w:val="24"/>
        </w:rPr>
        <w:t>. I will argue in what follows that th</w:t>
      </w:r>
      <w:r w:rsidR="005E3AD5">
        <w:rPr>
          <w:rFonts w:ascii="Times New Roman" w:hAnsi="Times New Roman" w:cs="Times New Roman"/>
          <w:sz w:val="24"/>
          <w:szCs w:val="24"/>
        </w:rPr>
        <w:t>is</w:t>
      </w:r>
      <w:r w:rsidRPr="001D35FF">
        <w:rPr>
          <w:rFonts w:ascii="Times New Roman" w:hAnsi="Times New Roman" w:cs="Times New Roman"/>
          <w:sz w:val="24"/>
          <w:szCs w:val="24"/>
        </w:rPr>
        <w:t xml:space="preserve"> </w:t>
      </w:r>
      <w:r w:rsidR="004F13B1">
        <w:rPr>
          <w:rFonts w:ascii="Times New Roman" w:hAnsi="Times New Roman" w:cs="Times New Roman"/>
          <w:sz w:val="24"/>
          <w:szCs w:val="24"/>
        </w:rPr>
        <w:t>division</w:t>
      </w:r>
      <w:r w:rsidRPr="001D35FF">
        <w:rPr>
          <w:rFonts w:ascii="Times New Roman" w:hAnsi="Times New Roman" w:cs="Times New Roman"/>
          <w:sz w:val="24"/>
          <w:szCs w:val="24"/>
        </w:rPr>
        <w:t xml:space="preserve"> is misplaced</w:t>
      </w:r>
      <w:r w:rsidR="005056D9">
        <w:rPr>
          <w:rFonts w:ascii="Times New Roman" w:hAnsi="Times New Roman" w:cs="Times New Roman"/>
          <w:sz w:val="24"/>
          <w:szCs w:val="24"/>
        </w:rPr>
        <w:t xml:space="preserve">. First, </w:t>
      </w:r>
      <w:r w:rsidR="00672088" w:rsidRPr="001D35FF">
        <w:rPr>
          <w:rFonts w:ascii="Times New Roman" w:hAnsi="Times New Roman" w:cs="Times New Roman"/>
          <w:bCs/>
          <w:sz w:val="24"/>
          <w:szCs w:val="24"/>
        </w:rPr>
        <w:t>generality</w:t>
      </w:r>
      <w:r w:rsidR="002A17AD">
        <w:rPr>
          <w:rFonts w:ascii="Times New Roman" w:hAnsi="Times New Roman" w:cs="Times New Roman"/>
          <w:bCs/>
          <w:sz w:val="24"/>
          <w:szCs w:val="24"/>
        </w:rPr>
        <w:t xml:space="preserve"> (</w:t>
      </w:r>
      <w:r w:rsidR="003D0E30">
        <w:rPr>
          <w:rFonts w:ascii="Times New Roman" w:hAnsi="Times New Roman" w:cs="Times New Roman"/>
          <w:bCs/>
          <w:sz w:val="24"/>
          <w:szCs w:val="24"/>
        </w:rPr>
        <w:t xml:space="preserve">primarily </w:t>
      </w:r>
      <w:r w:rsidR="002A17AD">
        <w:rPr>
          <w:rFonts w:ascii="Times New Roman" w:hAnsi="Times New Roman" w:cs="Times New Roman"/>
          <w:bCs/>
          <w:sz w:val="24"/>
          <w:szCs w:val="24"/>
        </w:rPr>
        <w:t>due to abstraction)</w:t>
      </w:r>
      <w:r w:rsidR="00672088" w:rsidRPr="001D35FF">
        <w:rPr>
          <w:rFonts w:ascii="Times New Roman" w:hAnsi="Times New Roman" w:cs="Times New Roman"/>
          <w:bCs/>
          <w:sz w:val="24"/>
          <w:szCs w:val="24"/>
        </w:rPr>
        <w:t xml:space="preserve"> is a matter of degree</w:t>
      </w:r>
      <w:r w:rsidR="005056D9">
        <w:rPr>
          <w:rFonts w:ascii="Times New Roman" w:hAnsi="Times New Roman" w:cs="Times New Roman"/>
          <w:bCs/>
          <w:sz w:val="24"/>
          <w:szCs w:val="24"/>
        </w:rPr>
        <w:t xml:space="preserve">. Second, </w:t>
      </w:r>
      <w:r w:rsidR="00C06793" w:rsidRPr="001D35FF">
        <w:rPr>
          <w:rFonts w:ascii="Times New Roman" w:hAnsi="Times New Roman" w:cs="Times New Roman"/>
          <w:bCs/>
          <w:sz w:val="24"/>
          <w:szCs w:val="24"/>
        </w:rPr>
        <w:t>many—if not all—</w:t>
      </w:r>
      <w:r w:rsidR="005056D9">
        <w:rPr>
          <w:rFonts w:ascii="Times New Roman" w:hAnsi="Times New Roman" w:cs="Times New Roman"/>
          <w:bCs/>
          <w:sz w:val="24"/>
          <w:szCs w:val="24"/>
        </w:rPr>
        <w:t xml:space="preserve">design-principle-based </w:t>
      </w:r>
      <w:r w:rsidR="00C06793" w:rsidRPr="001D35FF">
        <w:rPr>
          <w:rFonts w:ascii="Times New Roman" w:hAnsi="Times New Roman" w:cs="Times New Roman"/>
          <w:bCs/>
          <w:sz w:val="24"/>
          <w:szCs w:val="24"/>
        </w:rPr>
        <w:t xml:space="preserve">explanations are </w:t>
      </w:r>
      <w:r w:rsidR="00C06793" w:rsidRPr="001D35FF">
        <w:rPr>
          <w:rFonts w:ascii="Times New Roman" w:hAnsi="Times New Roman" w:cs="Times New Roman"/>
          <w:bCs/>
          <w:i/>
          <w:iCs/>
          <w:sz w:val="24"/>
          <w:szCs w:val="24"/>
        </w:rPr>
        <w:t>bona fide</w:t>
      </w:r>
      <w:r w:rsidR="00C06793" w:rsidRPr="001D35FF">
        <w:rPr>
          <w:rFonts w:ascii="Times New Roman" w:hAnsi="Times New Roman" w:cs="Times New Roman"/>
          <w:bCs/>
          <w:sz w:val="24"/>
          <w:szCs w:val="24"/>
        </w:rPr>
        <w:t xml:space="preserve"> causal explanations.</w:t>
      </w:r>
    </w:p>
    <w:p w14:paraId="2FABB387" w14:textId="4DDA26EA" w:rsidR="00672088" w:rsidRPr="001D35FF" w:rsidRDefault="00672088" w:rsidP="003418D1">
      <w:pPr>
        <w:spacing w:line="480" w:lineRule="auto"/>
        <w:rPr>
          <w:rFonts w:ascii="Times New Roman" w:hAnsi="Times New Roman" w:cs="Times New Roman"/>
          <w:bCs/>
          <w:sz w:val="24"/>
          <w:szCs w:val="24"/>
        </w:rPr>
      </w:pPr>
    </w:p>
    <w:p w14:paraId="4513CEE0" w14:textId="5E28DF2F" w:rsidR="00C06793" w:rsidRPr="001D35FF" w:rsidRDefault="00267478" w:rsidP="003418D1">
      <w:pPr>
        <w:spacing w:line="480" w:lineRule="auto"/>
        <w:outlineLvl w:val="1"/>
        <w:rPr>
          <w:rFonts w:ascii="Times New Roman" w:hAnsi="Times New Roman" w:cs="Times New Roman"/>
          <w:bCs/>
          <w:i/>
          <w:iCs/>
          <w:sz w:val="24"/>
          <w:szCs w:val="24"/>
        </w:rPr>
      </w:pPr>
      <w:r>
        <w:rPr>
          <w:rFonts w:ascii="Times New Roman" w:hAnsi="Times New Roman" w:cs="Times New Roman"/>
          <w:bCs/>
          <w:i/>
          <w:iCs/>
          <w:sz w:val="24"/>
          <w:szCs w:val="24"/>
        </w:rPr>
        <w:t>5</w:t>
      </w:r>
      <w:r w:rsidR="00C06793" w:rsidRPr="001D35FF">
        <w:rPr>
          <w:rFonts w:ascii="Times New Roman" w:hAnsi="Times New Roman" w:cs="Times New Roman"/>
          <w:bCs/>
          <w:i/>
          <w:iCs/>
          <w:sz w:val="24"/>
          <w:szCs w:val="24"/>
        </w:rPr>
        <w:t>.1. Generality</w:t>
      </w:r>
    </w:p>
    <w:p w14:paraId="0AB476A5" w14:textId="77777777" w:rsidR="00C06793" w:rsidRPr="001D35FF" w:rsidRDefault="00C06793" w:rsidP="003418D1">
      <w:pPr>
        <w:spacing w:line="480" w:lineRule="auto"/>
        <w:rPr>
          <w:rFonts w:ascii="Times New Roman" w:hAnsi="Times New Roman" w:cs="Times New Roman"/>
          <w:bCs/>
          <w:sz w:val="24"/>
          <w:szCs w:val="24"/>
        </w:rPr>
      </w:pPr>
    </w:p>
    <w:p w14:paraId="43F79640" w14:textId="039C024A" w:rsidR="000A2A11" w:rsidRPr="001D35FF" w:rsidRDefault="00576EDC" w:rsidP="003418D1">
      <w:pPr>
        <w:spacing w:line="480" w:lineRule="auto"/>
        <w:rPr>
          <w:rFonts w:ascii="Times New Roman" w:hAnsi="Times New Roman" w:cs="Times New Roman"/>
          <w:bCs/>
          <w:sz w:val="24"/>
          <w:szCs w:val="24"/>
        </w:rPr>
      </w:pPr>
      <w:r w:rsidRPr="001D35FF">
        <w:rPr>
          <w:rFonts w:ascii="Times New Roman" w:hAnsi="Times New Roman" w:cs="Times New Roman"/>
          <w:bCs/>
          <w:sz w:val="24"/>
          <w:szCs w:val="24"/>
        </w:rPr>
        <w:t xml:space="preserve">It is </w:t>
      </w:r>
      <w:r w:rsidR="006E1F51" w:rsidRPr="001D35FF">
        <w:rPr>
          <w:rFonts w:ascii="Times New Roman" w:hAnsi="Times New Roman" w:cs="Times New Roman"/>
          <w:bCs/>
          <w:sz w:val="24"/>
          <w:szCs w:val="24"/>
        </w:rPr>
        <w:t>evident</w:t>
      </w:r>
      <w:r w:rsidRPr="001D35FF">
        <w:rPr>
          <w:rFonts w:ascii="Times New Roman" w:hAnsi="Times New Roman" w:cs="Times New Roman"/>
          <w:bCs/>
          <w:sz w:val="24"/>
          <w:szCs w:val="24"/>
        </w:rPr>
        <w:t xml:space="preserve"> that generality is a matter of degree,</w:t>
      </w:r>
      <w:r w:rsidR="00E46B91">
        <w:rPr>
          <w:rStyle w:val="FootnoteReference"/>
          <w:rFonts w:ascii="Times New Roman" w:hAnsi="Times New Roman" w:cs="Times New Roman"/>
          <w:bCs/>
          <w:sz w:val="24"/>
          <w:szCs w:val="24"/>
        </w:rPr>
        <w:footnoteReference w:id="24"/>
      </w:r>
      <w:r w:rsidRPr="001D35FF">
        <w:rPr>
          <w:rFonts w:ascii="Times New Roman" w:hAnsi="Times New Roman" w:cs="Times New Roman"/>
          <w:bCs/>
          <w:sz w:val="24"/>
          <w:szCs w:val="24"/>
        </w:rPr>
        <w:t xml:space="preserve"> rather than an all-or-nothing matter</w:t>
      </w:r>
      <w:r w:rsidR="00BB5B0E" w:rsidRPr="001D35FF">
        <w:rPr>
          <w:rFonts w:ascii="Times New Roman" w:hAnsi="Times New Roman" w:cs="Times New Roman"/>
          <w:bCs/>
          <w:sz w:val="24"/>
          <w:szCs w:val="24"/>
        </w:rPr>
        <w:t xml:space="preserve"> </w:t>
      </w:r>
      <w:r w:rsidR="00BB5B0E" w:rsidRPr="001D35FF">
        <w:rPr>
          <w:rFonts w:ascii="Times New Roman" w:hAnsi="Times New Roman" w:cs="Times New Roman"/>
          <w:bCs/>
          <w:sz w:val="24"/>
          <w:szCs w:val="24"/>
        </w:rPr>
        <w:fldChar w:fldCharType="begin"/>
      </w:r>
      <w:r w:rsidR="00C07142">
        <w:rPr>
          <w:rFonts w:ascii="Times New Roman" w:hAnsi="Times New Roman" w:cs="Times New Roman"/>
          <w:bCs/>
          <w:sz w:val="24"/>
          <w:szCs w:val="24"/>
        </w:rPr>
        <w:instrText xml:space="preserve"> ADDIN ZOTERO_ITEM CSL_CITATION {"citationID":"L41yOxkp","properties":{"custom":"(Levy and Bechtel 2013; Boone and Piccinini 2016; Craver and Kaplan 2020)","formattedCitation":"(Levy and Bechtel 2013; Boone and Piccinini 2016; Craver and Kaplan 2020)","plainCitation":"(Levy and Bechtel 2013; Boone and Piccinini 2016; Craver and Kaplan 2020)","dontUpdate":true,"noteIndex":0},"citationItems":[{"id":1312,"uris":["http://zotero.org/users/3261317/items/ZH5T9TXE"],"itemData":{"id":1312,"type":"article-journal","container-title":"Philosophy of science","issue":"2","page":"241–261","source":"Google Scholar","title":"Abstraction and the organization of mechanisms","volume":"80","author":[{"family":"Levy","given":"Arnon"},{"family":"Bechtel","given":"William"}],"issued":{"date-parts":[["2013"]]}},"label":"page"},{"id":2275,"uris":["http://zotero.org/users/3261317/items/XI3B5S3V"],"itemData":{"id":2275,"type":"article-journal","container-title":"Philosophy of Science","issue":"5","page":"686–697","source":"Google Scholar","title":"Mechanistic abstraction","volume":"83","author":[{"family":"Boone","given":"Worth"},{"family":"Piccinini","given":"Gualtiero"}],"issued":{"date-parts":[["2016"]]}},"label":"page"},{"id":2769,"uris":["http://zotero.org/users/3261317/items/ZVU5XGL6"],"itemData":{"id":2769,"type":"article-journal","container-title":"The British Journal for the Philosophy of Science","issue":"1","note":"publisher: Oxford University Press","page":"287–319","source":"Google Scholar","title":"Are more details better? On the norms of completeness for mechanistic explanations","title-short":"Are more details better?","volume":"71","author":[{"family":"Craver","given":"Carl F."},{"family":"Kaplan","given":"David M."}],"issued":{"date-parts":[["2020"]]}},"label":"page"}],"schema":"https://github.com/citation-style-language/schema/raw/master/csl-citation.json"} </w:instrText>
      </w:r>
      <w:r w:rsidR="00BB5B0E" w:rsidRPr="001D35FF">
        <w:rPr>
          <w:rFonts w:ascii="Times New Roman" w:hAnsi="Times New Roman" w:cs="Times New Roman"/>
          <w:bCs/>
          <w:sz w:val="24"/>
          <w:szCs w:val="24"/>
        </w:rPr>
        <w:fldChar w:fldCharType="separate"/>
      </w:r>
      <w:r w:rsidR="00BA3FEA" w:rsidRPr="001D35FF">
        <w:rPr>
          <w:rFonts w:ascii="Times New Roman" w:hAnsi="Times New Roman" w:cs="Times New Roman"/>
          <w:sz w:val="24"/>
          <w:szCs w:val="24"/>
        </w:rPr>
        <w:t>(Levy and Bechtel</w:t>
      </w:r>
      <w:r w:rsidR="00200A43" w:rsidRPr="001D35FF">
        <w:rPr>
          <w:rFonts w:ascii="Times New Roman" w:hAnsi="Times New Roman" w:cs="Times New Roman"/>
          <w:sz w:val="24"/>
          <w:szCs w:val="24"/>
        </w:rPr>
        <w:t>,</w:t>
      </w:r>
      <w:r w:rsidR="00BA3FEA" w:rsidRPr="001D35FF">
        <w:rPr>
          <w:rFonts w:ascii="Times New Roman" w:hAnsi="Times New Roman" w:cs="Times New Roman"/>
          <w:sz w:val="24"/>
          <w:szCs w:val="24"/>
        </w:rPr>
        <w:t xml:space="preserve"> 2013; Boone and Piccinini</w:t>
      </w:r>
      <w:r w:rsidR="00200A43" w:rsidRPr="001D35FF">
        <w:rPr>
          <w:rFonts w:ascii="Times New Roman" w:hAnsi="Times New Roman" w:cs="Times New Roman"/>
          <w:sz w:val="24"/>
          <w:szCs w:val="24"/>
        </w:rPr>
        <w:t>,</w:t>
      </w:r>
      <w:r w:rsidR="00BA3FEA" w:rsidRPr="001D35FF">
        <w:rPr>
          <w:rFonts w:ascii="Times New Roman" w:hAnsi="Times New Roman" w:cs="Times New Roman"/>
          <w:sz w:val="24"/>
          <w:szCs w:val="24"/>
        </w:rPr>
        <w:t xml:space="preserve"> 2016; Craver and Kaplan</w:t>
      </w:r>
      <w:r w:rsidR="00200A43" w:rsidRPr="001D35FF">
        <w:rPr>
          <w:rFonts w:ascii="Times New Roman" w:hAnsi="Times New Roman" w:cs="Times New Roman"/>
          <w:sz w:val="24"/>
          <w:szCs w:val="24"/>
        </w:rPr>
        <w:t>,</w:t>
      </w:r>
      <w:r w:rsidR="00BA3FEA" w:rsidRPr="001D35FF">
        <w:rPr>
          <w:rFonts w:ascii="Times New Roman" w:hAnsi="Times New Roman" w:cs="Times New Roman"/>
          <w:sz w:val="24"/>
          <w:szCs w:val="24"/>
        </w:rPr>
        <w:t xml:space="preserve"> 2020)</w:t>
      </w:r>
      <w:r w:rsidR="00BB5B0E" w:rsidRPr="001D35FF">
        <w:rPr>
          <w:rFonts w:ascii="Times New Roman" w:hAnsi="Times New Roman" w:cs="Times New Roman"/>
          <w:bCs/>
          <w:sz w:val="24"/>
          <w:szCs w:val="24"/>
        </w:rPr>
        <w:fldChar w:fldCharType="end"/>
      </w:r>
      <w:r w:rsidRPr="001D35FF">
        <w:rPr>
          <w:rFonts w:ascii="Times New Roman" w:hAnsi="Times New Roman" w:cs="Times New Roman"/>
          <w:bCs/>
          <w:sz w:val="24"/>
          <w:szCs w:val="24"/>
        </w:rPr>
        <w:t xml:space="preserve">. Depending on different explanatory tasks or goals, one can always build a more or less general explanation. </w:t>
      </w:r>
      <w:r w:rsidR="00B34E7C" w:rsidRPr="001D35FF">
        <w:rPr>
          <w:rFonts w:ascii="Times New Roman" w:hAnsi="Times New Roman" w:cs="Times New Roman"/>
          <w:bCs/>
          <w:sz w:val="24"/>
          <w:szCs w:val="24"/>
        </w:rPr>
        <w:t>If one views</w:t>
      </w:r>
      <w:r w:rsidR="00B317E8" w:rsidRPr="001D35FF">
        <w:rPr>
          <w:rFonts w:ascii="Times New Roman" w:hAnsi="Times New Roman" w:cs="Times New Roman"/>
          <w:bCs/>
          <w:sz w:val="24"/>
          <w:szCs w:val="24"/>
        </w:rPr>
        <w:t xml:space="preserve"> offering</w:t>
      </w:r>
      <w:r w:rsidR="00B34E7C" w:rsidRPr="001D35FF">
        <w:rPr>
          <w:rFonts w:ascii="Times New Roman" w:hAnsi="Times New Roman" w:cs="Times New Roman"/>
          <w:bCs/>
          <w:sz w:val="24"/>
          <w:szCs w:val="24"/>
        </w:rPr>
        <w:t xml:space="preserve"> an explanation—be it a mechanistic explanation or a non-mechanistic explanation—as</w:t>
      </w:r>
      <w:r w:rsidR="00B317E8" w:rsidRPr="001D35FF">
        <w:rPr>
          <w:rFonts w:ascii="Times New Roman" w:hAnsi="Times New Roman" w:cs="Times New Roman"/>
          <w:bCs/>
          <w:sz w:val="24"/>
          <w:szCs w:val="24"/>
        </w:rPr>
        <w:t xml:space="preserve"> offering</w:t>
      </w:r>
      <w:r w:rsidR="00B34E7C" w:rsidRPr="001D35FF">
        <w:rPr>
          <w:rFonts w:ascii="Times New Roman" w:hAnsi="Times New Roman" w:cs="Times New Roman"/>
          <w:bCs/>
          <w:sz w:val="24"/>
          <w:szCs w:val="24"/>
        </w:rPr>
        <w:t xml:space="preserve"> a</w:t>
      </w:r>
      <w:r w:rsidR="00B317E8" w:rsidRPr="001D35FF">
        <w:rPr>
          <w:rFonts w:ascii="Times New Roman" w:hAnsi="Times New Roman" w:cs="Times New Roman"/>
          <w:bCs/>
          <w:sz w:val="24"/>
          <w:szCs w:val="24"/>
        </w:rPr>
        <w:t>n explanatory</w:t>
      </w:r>
      <w:r w:rsidR="00B34E7C" w:rsidRPr="001D35FF">
        <w:rPr>
          <w:rFonts w:ascii="Times New Roman" w:hAnsi="Times New Roman" w:cs="Times New Roman"/>
          <w:bCs/>
          <w:sz w:val="24"/>
          <w:szCs w:val="24"/>
        </w:rPr>
        <w:t xml:space="preserve"> model, then she can </w:t>
      </w:r>
      <w:r w:rsidR="007E3E1C">
        <w:rPr>
          <w:rFonts w:ascii="Times New Roman" w:hAnsi="Times New Roman" w:cs="Times New Roman"/>
          <w:bCs/>
          <w:sz w:val="24"/>
          <w:szCs w:val="24"/>
        </w:rPr>
        <w:t xml:space="preserve">see </w:t>
      </w:r>
      <w:r w:rsidR="00B34E7C" w:rsidRPr="001D35FF">
        <w:rPr>
          <w:rFonts w:ascii="Times New Roman" w:hAnsi="Times New Roman" w:cs="Times New Roman"/>
          <w:bCs/>
          <w:sz w:val="24"/>
          <w:szCs w:val="24"/>
        </w:rPr>
        <w:t xml:space="preserve">not only that generality comes in different degrees, but also that generality usually trades off with the other representational ideals of </w:t>
      </w:r>
      <w:r w:rsidR="001F7B11" w:rsidRPr="001D35FF">
        <w:rPr>
          <w:rFonts w:ascii="Times New Roman" w:hAnsi="Times New Roman" w:cs="Times New Roman"/>
          <w:bCs/>
          <w:sz w:val="24"/>
          <w:szCs w:val="24"/>
        </w:rPr>
        <w:t xml:space="preserve">scientific </w:t>
      </w:r>
      <w:r w:rsidR="00B34E7C" w:rsidRPr="001D35FF">
        <w:rPr>
          <w:rFonts w:ascii="Times New Roman" w:hAnsi="Times New Roman" w:cs="Times New Roman"/>
          <w:bCs/>
          <w:sz w:val="24"/>
          <w:szCs w:val="24"/>
        </w:rPr>
        <w:t>modeling such as prediction precision, realism, etc</w:t>
      </w:r>
      <w:r w:rsidR="00B317E8" w:rsidRPr="001D35FF">
        <w:rPr>
          <w:rFonts w:ascii="Times New Roman" w:hAnsi="Times New Roman" w:cs="Times New Roman"/>
          <w:bCs/>
          <w:sz w:val="24"/>
          <w:szCs w:val="24"/>
        </w:rPr>
        <w:t xml:space="preserve">. </w:t>
      </w:r>
      <w:r w:rsidR="00B317E8" w:rsidRPr="001D35FF">
        <w:rPr>
          <w:rFonts w:ascii="Times New Roman" w:hAnsi="Times New Roman" w:cs="Times New Roman"/>
          <w:bCs/>
          <w:sz w:val="24"/>
          <w:szCs w:val="24"/>
        </w:rPr>
        <w:fldChar w:fldCharType="begin"/>
      </w:r>
      <w:r w:rsidR="00C07142">
        <w:rPr>
          <w:rFonts w:ascii="Times New Roman" w:hAnsi="Times New Roman" w:cs="Times New Roman"/>
          <w:bCs/>
          <w:sz w:val="24"/>
          <w:szCs w:val="24"/>
        </w:rPr>
        <w:instrText xml:space="preserve"> ADDIN ZOTERO_ITEM CSL_CITATION {"citationID":"URt0cJMl","properties":{"formattedCitation":"(Levins 1966; Orzack and Sober 1993; Odenbaugh 2003; 2006; Weisberg 2006; Matthewson and Weisberg 2009)","plainCitation":"(Levins 1966; Orzack and Sober 1993; Odenbaugh 2003; 2006; Weisberg 2006; Matthewson and Weisberg 2009)","dontUpdate":true,"noteIndex":0},"citationItems":[{"id":839,"uris":["http://zotero.org/users/3261317/items/CZ899HC3"],"itemData":{"id":839,"type":"article-journal","container-title":"American scientist","issue":"4","page":"421–431","source":"Google Scholar","title":"The strategy of model building in population biology","volume":"54","author":[{"family":"Levins","given":"Richard"}],"issued":{"date-parts":[["1966"]]}}},{"id":2513,"uris":["http://zotero.org/users/3261317/items/69KNUIAF"],"itemData":{"id":2513,"type":"article-journal","container-title":"The Quarterly Review of Biology","issue":"4","note":"publisher: University of Chicago Press","page":"533–546","source":"Google Scholar","title":"A critical assessment of Levins's The strategy of model building in population biology (1966)","volume":"68","author":[{"family":"Orzack","given":"Steven Hecht"},{"family":"Sober","given":"Elliott"}],"issued":{"date-parts":[["1993"]]}}},{"id":2510,"uris":["http://zotero.org/users/3261317/items/RLDM93NG"],"itemData":{"id":2510,"type":"article-journal","container-title":"Philosophy of Science","issue":"5","note":"publisher: The University of Chicago Press","page":"1496–1507","source":"Google Scholar","title":"Complex systems, trade-offs, and theoretical population biology: Richard Levin's “strategy of model building in population biology” revisited","title-short":"Complex systems, trade-offs, and theoretical population biology","volume":"70","author":[{"family":"Odenbaugh","given":"Jay"}],"issued":{"date-parts":[["2003"]]}}},{"id":838,"uris":["http://zotero.org/users/3261317/items/X8464G9M"],"itemData":{"id":838,"type":"article-journal","container-title":"Biology and Philosophy","issue":"5","page":"607–621","source":"Google Scholar","title":"The strategy of “The strategy of model building in population biology”","volume":"21","author":[{"family":"Odenbaugh","given":"Jay"}],"issued":{"date-parts":[["2006"]]}}},{"id":163,"uris":["http://zotero.org/users/3261317/items/7ZXINFJA"],"itemData":{"id":163,"type":"article-journal","container-title":"Biology and Philosophy","issue":"5","page":"623–645","source":"Google Scholar","title":"Forty years of ‘The strategy’: Levins on model building and idealization","title-short":"Forty years of ‘The strategy’","volume":"21","author":[{"family":"Weisberg","given":"Michael"}],"issued":{"date-parts":[["2006"]]}}},{"id":161,"uris":["http://zotero.org/users/3261317/items/BIXTK2J6"],"itemData":{"id":161,"type":"article-journal","container-title":"Synthese","issue":"1","page":"169–190","source":"Google Scholar","title":"The structure of tradeoffs in model building","volume":"170","author":[{"family":"Matthewson","given":"John"},{"family":"Weisberg","given":"Michael"}],"issued":{"date-parts":[["2009"]]}}}],"schema":"https://github.com/citation-style-language/schema/raw/master/csl-citation.json"} </w:instrText>
      </w:r>
      <w:r w:rsidR="00B317E8" w:rsidRPr="001D35FF">
        <w:rPr>
          <w:rFonts w:ascii="Times New Roman" w:hAnsi="Times New Roman" w:cs="Times New Roman"/>
          <w:bCs/>
          <w:sz w:val="24"/>
          <w:szCs w:val="24"/>
        </w:rPr>
        <w:fldChar w:fldCharType="separate"/>
      </w:r>
      <w:r w:rsidR="001F7B11" w:rsidRPr="001D35FF">
        <w:rPr>
          <w:rFonts w:ascii="Times New Roman" w:hAnsi="Times New Roman" w:cs="Times New Roman"/>
          <w:sz w:val="24"/>
          <w:szCs w:val="24"/>
        </w:rPr>
        <w:t>(Levins</w:t>
      </w:r>
      <w:r w:rsidR="00200A43" w:rsidRPr="001D35FF">
        <w:rPr>
          <w:rFonts w:ascii="Times New Roman" w:hAnsi="Times New Roman" w:cs="Times New Roman"/>
          <w:sz w:val="24"/>
          <w:szCs w:val="24"/>
        </w:rPr>
        <w:t>,</w:t>
      </w:r>
      <w:r w:rsidR="001F7B11" w:rsidRPr="001D35FF">
        <w:rPr>
          <w:rFonts w:ascii="Times New Roman" w:hAnsi="Times New Roman" w:cs="Times New Roman"/>
          <w:sz w:val="24"/>
          <w:szCs w:val="24"/>
        </w:rPr>
        <w:t xml:space="preserve"> 1966; Orzack and Sober</w:t>
      </w:r>
      <w:r w:rsidR="00200A43" w:rsidRPr="001D35FF">
        <w:rPr>
          <w:rFonts w:ascii="Times New Roman" w:hAnsi="Times New Roman" w:cs="Times New Roman"/>
          <w:sz w:val="24"/>
          <w:szCs w:val="24"/>
        </w:rPr>
        <w:t>,</w:t>
      </w:r>
      <w:r w:rsidR="001F7B11" w:rsidRPr="001D35FF">
        <w:rPr>
          <w:rFonts w:ascii="Times New Roman" w:hAnsi="Times New Roman" w:cs="Times New Roman"/>
          <w:sz w:val="24"/>
          <w:szCs w:val="24"/>
        </w:rPr>
        <w:t xml:space="preserve"> 1993; Odenbaugh</w:t>
      </w:r>
      <w:r w:rsidR="00200A43" w:rsidRPr="001D35FF">
        <w:rPr>
          <w:rFonts w:ascii="Times New Roman" w:hAnsi="Times New Roman" w:cs="Times New Roman"/>
          <w:sz w:val="24"/>
          <w:szCs w:val="24"/>
        </w:rPr>
        <w:t>,</w:t>
      </w:r>
      <w:r w:rsidR="001F7B11" w:rsidRPr="001D35FF">
        <w:rPr>
          <w:rFonts w:ascii="Times New Roman" w:hAnsi="Times New Roman" w:cs="Times New Roman"/>
          <w:sz w:val="24"/>
          <w:szCs w:val="24"/>
        </w:rPr>
        <w:t xml:space="preserve"> 2003, 2006; Weisberg</w:t>
      </w:r>
      <w:r w:rsidR="00200A43" w:rsidRPr="001D35FF">
        <w:rPr>
          <w:rFonts w:ascii="Times New Roman" w:hAnsi="Times New Roman" w:cs="Times New Roman"/>
          <w:sz w:val="24"/>
          <w:szCs w:val="24"/>
        </w:rPr>
        <w:t>,</w:t>
      </w:r>
      <w:r w:rsidR="001F7B11" w:rsidRPr="001D35FF">
        <w:rPr>
          <w:rFonts w:ascii="Times New Roman" w:hAnsi="Times New Roman" w:cs="Times New Roman"/>
          <w:sz w:val="24"/>
          <w:szCs w:val="24"/>
        </w:rPr>
        <w:t xml:space="preserve"> 2006; Matthewson and Weisberg</w:t>
      </w:r>
      <w:r w:rsidR="00200A43" w:rsidRPr="001D35FF">
        <w:rPr>
          <w:rFonts w:ascii="Times New Roman" w:hAnsi="Times New Roman" w:cs="Times New Roman"/>
          <w:sz w:val="24"/>
          <w:szCs w:val="24"/>
        </w:rPr>
        <w:t>,</w:t>
      </w:r>
      <w:r w:rsidR="001F7B11" w:rsidRPr="001D35FF">
        <w:rPr>
          <w:rFonts w:ascii="Times New Roman" w:hAnsi="Times New Roman" w:cs="Times New Roman"/>
          <w:sz w:val="24"/>
          <w:szCs w:val="24"/>
        </w:rPr>
        <w:t xml:space="preserve"> 2009)</w:t>
      </w:r>
      <w:r w:rsidR="00B317E8" w:rsidRPr="001D35FF">
        <w:rPr>
          <w:rFonts w:ascii="Times New Roman" w:hAnsi="Times New Roman" w:cs="Times New Roman"/>
          <w:bCs/>
          <w:sz w:val="24"/>
          <w:szCs w:val="24"/>
        </w:rPr>
        <w:fldChar w:fldCharType="end"/>
      </w:r>
      <w:r w:rsidR="00B317E8" w:rsidRPr="001D35FF">
        <w:rPr>
          <w:rFonts w:ascii="Times New Roman" w:hAnsi="Times New Roman" w:cs="Times New Roman"/>
          <w:bCs/>
          <w:sz w:val="24"/>
          <w:szCs w:val="24"/>
        </w:rPr>
        <w:t xml:space="preserve"> </w:t>
      </w:r>
      <w:r w:rsidR="00B34E7C" w:rsidRPr="001D35FF">
        <w:rPr>
          <w:rFonts w:ascii="Times New Roman" w:hAnsi="Times New Roman" w:cs="Times New Roman"/>
          <w:bCs/>
          <w:sz w:val="24"/>
          <w:szCs w:val="24"/>
        </w:rPr>
        <w:t>.</w:t>
      </w:r>
      <w:r w:rsidR="00B317E8" w:rsidRPr="001D35FF">
        <w:rPr>
          <w:rFonts w:ascii="Times New Roman" w:hAnsi="Times New Roman" w:cs="Times New Roman"/>
          <w:bCs/>
          <w:sz w:val="24"/>
          <w:szCs w:val="24"/>
        </w:rPr>
        <w:t xml:space="preserve"> </w:t>
      </w:r>
    </w:p>
    <w:p w14:paraId="1787BB85" w14:textId="25BF0A89" w:rsidR="00576EDC" w:rsidRPr="001D35FF" w:rsidRDefault="001F7B11" w:rsidP="003418D1">
      <w:pPr>
        <w:spacing w:line="480" w:lineRule="auto"/>
        <w:ind w:firstLineChars="200" w:firstLine="480"/>
        <w:rPr>
          <w:rFonts w:ascii="Times New Roman" w:hAnsi="Times New Roman" w:cs="Times New Roman"/>
          <w:bCs/>
          <w:sz w:val="24"/>
          <w:szCs w:val="24"/>
        </w:rPr>
      </w:pPr>
      <w:r w:rsidRPr="001D35FF">
        <w:rPr>
          <w:rFonts w:ascii="Times New Roman" w:hAnsi="Times New Roman" w:cs="Times New Roman"/>
          <w:bCs/>
          <w:sz w:val="24"/>
          <w:szCs w:val="24"/>
        </w:rPr>
        <w:t>Roughly speaking,</w:t>
      </w:r>
      <w:r w:rsidR="00B317E8" w:rsidRPr="001D35FF">
        <w:rPr>
          <w:rFonts w:ascii="Times New Roman" w:hAnsi="Times New Roman" w:cs="Times New Roman"/>
          <w:bCs/>
          <w:sz w:val="24"/>
          <w:szCs w:val="24"/>
        </w:rPr>
        <w:t xml:space="preserve"> generality </w:t>
      </w:r>
      <w:r w:rsidR="0014559B">
        <w:rPr>
          <w:rFonts w:ascii="Times New Roman" w:hAnsi="Times New Roman" w:cs="Times New Roman"/>
          <w:bCs/>
          <w:sz w:val="24"/>
          <w:szCs w:val="24"/>
        </w:rPr>
        <w:t>refers to</w:t>
      </w:r>
      <w:r w:rsidR="00B317E8" w:rsidRPr="001D35FF">
        <w:rPr>
          <w:rFonts w:ascii="Times New Roman" w:hAnsi="Times New Roman" w:cs="Times New Roman"/>
          <w:bCs/>
          <w:sz w:val="24"/>
          <w:szCs w:val="24"/>
        </w:rPr>
        <w:t xml:space="preserve"> how many actual or possible physical systems to which the model applies, </w:t>
      </w:r>
      <w:r w:rsidR="00E204E6" w:rsidRPr="001D35FF">
        <w:rPr>
          <w:rFonts w:ascii="Times New Roman" w:hAnsi="Times New Roman" w:cs="Times New Roman"/>
          <w:bCs/>
          <w:sz w:val="24"/>
          <w:szCs w:val="24"/>
        </w:rPr>
        <w:t xml:space="preserve">realism denotes the degree to which the model represents the actual physical system(s), and precision concerns how close the model’s output is to the actual physical system’s output. </w:t>
      </w:r>
      <w:r w:rsidRPr="001D35FF">
        <w:rPr>
          <w:rFonts w:ascii="Times New Roman" w:hAnsi="Times New Roman" w:cs="Times New Roman"/>
          <w:bCs/>
          <w:sz w:val="24"/>
          <w:szCs w:val="24"/>
        </w:rPr>
        <w:t xml:space="preserve">Thus, if one aims to build a very general explanatory model </w:t>
      </w:r>
      <w:r w:rsidR="00AE5662" w:rsidRPr="001D35FF">
        <w:rPr>
          <w:rFonts w:ascii="Times New Roman" w:hAnsi="Times New Roman" w:cs="Times New Roman"/>
          <w:bCs/>
          <w:sz w:val="24"/>
          <w:szCs w:val="24"/>
        </w:rPr>
        <w:t>(</w:t>
      </w:r>
      <w:r w:rsidRPr="001D35FF">
        <w:rPr>
          <w:rFonts w:ascii="Times New Roman" w:hAnsi="Times New Roman" w:cs="Times New Roman"/>
          <w:bCs/>
          <w:sz w:val="24"/>
          <w:szCs w:val="24"/>
        </w:rPr>
        <w:t>in terms of her explanatory goals</w:t>
      </w:r>
      <w:r w:rsidR="00AE5662" w:rsidRPr="001D35FF">
        <w:rPr>
          <w:rFonts w:ascii="Times New Roman" w:hAnsi="Times New Roman" w:cs="Times New Roman"/>
          <w:bCs/>
          <w:sz w:val="24"/>
          <w:szCs w:val="24"/>
        </w:rPr>
        <w:t>)</w:t>
      </w:r>
      <w:r w:rsidRPr="001D35FF">
        <w:rPr>
          <w:rFonts w:ascii="Times New Roman" w:hAnsi="Times New Roman" w:cs="Times New Roman"/>
          <w:bCs/>
          <w:sz w:val="24"/>
          <w:szCs w:val="24"/>
        </w:rPr>
        <w:t xml:space="preserve"> that can be applied to many different physical systems, then she should be ready to sacrifice realism and precision. Or, if she changes her mind and merely aims to build a less general explanatory model, </w:t>
      </w:r>
      <w:r w:rsidR="00E13D46" w:rsidRPr="001D35FF">
        <w:rPr>
          <w:rFonts w:ascii="Times New Roman" w:hAnsi="Times New Roman" w:cs="Times New Roman"/>
          <w:bCs/>
          <w:sz w:val="24"/>
          <w:szCs w:val="24"/>
        </w:rPr>
        <w:t>then she should expect a less degree to which realism or precision is sacrificed.</w:t>
      </w:r>
      <w:r w:rsidR="00A62E60">
        <w:rPr>
          <w:rStyle w:val="FootnoteReference"/>
          <w:rFonts w:ascii="Times New Roman" w:hAnsi="Times New Roman" w:cs="Times New Roman"/>
          <w:bCs/>
          <w:sz w:val="24"/>
          <w:szCs w:val="24"/>
        </w:rPr>
        <w:footnoteReference w:id="25"/>
      </w:r>
      <w:r w:rsidR="00E13D46" w:rsidRPr="001D35FF">
        <w:rPr>
          <w:rFonts w:ascii="Times New Roman" w:hAnsi="Times New Roman" w:cs="Times New Roman"/>
          <w:bCs/>
          <w:sz w:val="24"/>
          <w:szCs w:val="24"/>
        </w:rPr>
        <w:t xml:space="preserve"> </w:t>
      </w:r>
    </w:p>
    <w:p w14:paraId="1D4ABAAB" w14:textId="10A328DA" w:rsidR="00820531" w:rsidRPr="001D35FF" w:rsidRDefault="00AE5662" w:rsidP="003418D1">
      <w:pPr>
        <w:spacing w:line="480" w:lineRule="auto"/>
        <w:ind w:firstLineChars="200" w:firstLine="480"/>
        <w:rPr>
          <w:rFonts w:ascii="Times New Roman" w:hAnsi="Times New Roman" w:cs="Times New Roman"/>
          <w:bCs/>
          <w:sz w:val="24"/>
          <w:szCs w:val="24"/>
        </w:rPr>
      </w:pPr>
      <w:r w:rsidRPr="001D35FF">
        <w:rPr>
          <w:rFonts w:ascii="Times New Roman" w:hAnsi="Times New Roman" w:cs="Times New Roman"/>
          <w:bCs/>
          <w:sz w:val="24"/>
          <w:szCs w:val="24"/>
        </w:rPr>
        <w:t xml:space="preserve">Therefore, if we regard providing a mechanistic explanation as providing a </w:t>
      </w:r>
      <w:r w:rsidR="001453F4" w:rsidRPr="001D35FF">
        <w:rPr>
          <w:rFonts w:ascii="Times New Roman" w:hAnsi="Times New Roman" w:cs="Times New Roman"/>
          <w:bCs/>
          <w:sz w:val="24"/>
          <w:szCs w:val="24"/>
        </w:rPr>
        <w:t>mechanistic (</w:t>
      </w:r>
      <w:r w:rsidRPr="001D35FF">
        <w:rPr>
          <w:rFonts w:ascii="Times New Roman" w:hAnsi="Times New Roman" w:cs="Times New Roman"/>
          <w:bCs/>
          <w:sz w:val="24"/>
          <w:szCs w:val="24"/>
        </w:rPr>
        <w:t>explanatory</w:t>
      </w:r>
      <w:r w:rsidR="001453F4" w:rsidRPr="001D35FF">
        <w:rPr>
          <w:rFonts w:ascii="Times New Roman" w:hAnsi="Times New Roman" w:cs="Times New Roman"/>
          <w:bCs/>
          <w:sz w:val="24"/>
          <w:szCs w:val="24"/>
        </w:rPr>
        <w:t>)</w:t>
      </w:r>
      <w:r w:rsidRPr="001D35FF">
        <w:rPr>
          <w:rFonts w:ascii="Times New Roman" w:hAnsi="Times New Roman" w:cs="Times New Roman"/>
          <w:bCs/>
          <w:sz w:val="24"/>
          <w:szCs w:val="24"/>
        </w:rPr>
        <w:t xml:space="preserve"> model,</w:t>
      </w:r>
      <w:r w:rsidR="00084728" w:rsidRPr="00B139B1">
        <w:rPr>
          <w:rStyle w:val="FootnoteReference"/>
        </w:rPr>
        <w:footnoteReference w:id="26"/>
      </w:r>
      <w:r w:rsidRPr="001D35FF">
        <w:rPr>
          <w:rFonts w:ascii="Times New Roman" w:hAnsi="Times New Roman" w:cs="Times New Roman"/>
          <w:bCs/>
          <w:sz w:val="24"/>
          <w:szCs w:val="24"/>
        </w:rPr>
        <w:t xml:space="preserve"> then it follows that the mechanistic model can be more or less general, depending on the modeler’s explanatory goals. </w:t>
      </w:r>
      <w:r w:rsidR="002706C4" w:rsidRPr="001D35FF">
        <w:rPr>
          <w:rFonts w:ascii="Times New Roman" w:hAnsi="Times New Roman" w:cs="Times New Roman"/>
          <w:bCs/>
          <w:sz w:val="24"/>
          <w:szCs w:val="24"/>
        </w:rPr>
        <w:t>For example, i</w:t>
      </w:r>
      <w:r w:rsidR="001453F4" w:rsidRPr="001D35FF">
        <w:rPr>
          <w:rFonts w:ascii="Times New Roman" w:hAnsi="Times New Roman" w:cs="Times New Roman"/>
          <w:bCs/>
          <w:sz w:val="24"/>
          <w:szCs w:val="24"/>
        </w:rPr>
        <w:t xml:space="preserve">t can be very general by omitting a lot of details about any particular physical system, so that it can </w:t>
      </w:r>
      <w:r w:rsidR="002706C4" w:rsidRPr="001D35FF">
        <w:rPr>
          <w:rFonts w:ascii="Times New Roman" w:hAnsi="Times New Roman" w:cs="Times New Roman"/>
          <w:bCs/>
          <w:sz w:val="24"/>
          <w:szCs w:val="24"/>
        </w:rPr>
        <w:t>be</w:t>
      </w:r>
      <w:r w:rsidR="001453F4" w:rsidRPr="001D35FF">
        <w:rPr>
          <w:rFonts w:ascii="Times New Roman" w:hAnsi="Times New Roman" w:cs="Times New Roman"/>
          <w:bCs/>
          <w:sz w:val="24"/>
          <w:szCs w:val="24"/>
        </w:rPr>
        <w:t xml:space="preserve"> applied to a huge number of heterogeneous systems</w:t>
      </w:r>
      <w:r w:rsidR="000C7C78" w:rsidRPr="001D35FF">
        <w:rPr>
          <w:rFonts w:ascii="Times New Roman" w:hAnsi="Times New Roman" w:cs="Times New Roman"/>
          <w:bCs/>
          <w:sz w:val="24"/>
          <w:szCs w:val="24"/>
        </w:rPr>
        <w:t>—the induced fit model of enzyme catalyzation is such a case in point</w:t>
      </w:r>
      <w:r w:rsidR="001453F4" w:rsidRPr="001D35FF">
        <w:rPr>
          <w:rFonts w:ascii="Times New Roman" w:hAnsi="Times New Roman" w:cs="Times New Roman"/>
          <w:bCs/>
          <w:sz w:val="24"/>
          <w:szCs w:val="24"/>
        </w:rPr>
        <w:t xml:space="preserve">; or </w:t>
      </w:r>
      <w:r w:rsidR="000C7C78" w:rsidRPr="001D35FF">
        <w:rPr>
          <w:rFonts w:ascii="Times New Roman" w:hAnsi="Times New Roman" w:cs="Times New Roman"/>
          <w:bCs/>
          <w:sz w:val="24"/>
          <w:szCs w:val="24"/>
        </w:rPr>
        <w:t xml:space="preserve">alternatively, it can be minimally general </w:t>
      </w:r>
      <w:r w:rsidR="002706C4" w:rsidRPr="001D35FF">
        <w:rPr>
          <w:rFonts w:ascii="Times New Roman" w:hAnsi="Times New Roman" w:cs="Times New Roman"/>
          <w:bCs/>
          <w:sz w:val="24"/>
          <w:szCs w:val="24"/>
        </w:rPr>
        <w:t xml:space="preserve">if one merely focuses on a particular type of system (e.g., a species) or a few types of system (e.g., a few species) and prefers realism to generality and precision—the </w:t>
      </w:r>
      <w:r w:rsidR="002706C4" w:rsidRPr="001D35FF">
        <w:rPr>
          <w:rFonts w:ascii="Times New Roman" w:hAnsi="Times New Roman" w:cs="Times New Roman"/>
          <w:bCs/>
          <w:i/>
          <w:iCs/>
          <w:sz w:val="24"/>
          <w:szCs w:val="24"/>
        </w:rPr>
        <w:t>lac</w:t>
      </w:r>
      <w:r w:rsidR="002706C4" w:rsidRPr="001D35FF">
        <w:rPr>
          <w:rFonts w:ascii="Times New Roman" w:hAnsi="Times New Roman" w:cs="Times New Roman"/>
          <w:bCs/>
          <w:sz w:val="24"/>
          <w:szCs w:val="24"/>
        </w:rPr>
        <w:t xml:space="preserve"> operon model of </w:t>
      </w:r>
      <w:r w:rsidR="002706C4" w:rsidRPr="001D35FF">
        <w:rPr>
          <w:rFonts w:ascii="Times New Roman" w:hAnsi="Times New Roman" w:cs="Times New Roman"/>
          <w:bCs/>
          <w:i/>
          <w:iCs/>
          <w:sz w:val="24"/>
          <w:szCs w:val="24"/>
        </w:rPr>
        <w:t>E. coli</w:t>
      </w:r>
      <w:r w:rsidR="002706C4" w:rsidRPr="001D35FF">
        <w:rPr>
          <w:rFonts w:ascii="Times New Roman" w:hAnsi="Times New Roman" w:cs="Times New Roman"/>
          <w:bCs/>
          <w:sz w:val="24"/>
          <w:szCs w:val="24"/>
        </w:rPr>
        <w:t xml:space="preserve"> is such a case in point. But these explanatory models’ difference in generality does not lead one to conclude that one is a mechanistic explanation whereas another is not. </w:t>
      </w:r>
      <w:r w:rsidR="005730EB" w:rsidRPr="001D35FF">
        <w:rPr>
          <w:rFonts w:ascii="Times New Roman" w:hAnsi="Times New Roman" w:cs="Times New Roman"/>
          <w:bCs/>
          <w:sz w:val="24"/>
          <w:szCs w:val="24"/>
        </w:rPr>
        <w:t>The same story goes for many other kinds of models.</w:t>
      </w:r>
      <w:r w:rsidR="006954B0" w:rsidRPr="001D35FF">
        <w:rPr>
          <w:rFonts w:ascii="Times New Roman" w:hAnsi="Times New Roman" w:cs="Times New Roman"/>
          <w:bCs/>
          <w:sz w:val="24"/>
          <w:szCs w:val="24"/>
        </w:rPr>
        <w:t xml:space="preserve"> </w:t>
      </w:r>
      <w:r w:rsidR="005730EB" w:rsidRPr="001D35FF">
        <w:rPr>
          <w:rFonts w:ascii="Times New Roman" w:hAnsi="Times New Roman" w:cs="Times New Roman"/>
          <w:bCs/>
          <w:sz w:val="24"/>
          <w:szCs w:val="24"/>
        </w:rPr>
        <w:t>For instance,</w:t>
      </w:r>
      <w:r w:rsidR="006954B0" w:rsidRPr="001D35FF">
        <w:rPr>
          <w:rFonts w:ascii="Times New Roman" w:hAnsi="Times New Roman" w:cs="Times New Roman"/>
          <w:bCs/>
          <w:sz w:val="24"/>
          <w:szCs w:val="24"/>
        </w:rPr>
        <w:t xml:space="preserve"> even if two non-mechanistic models, e.g., two mathematical models, differ significantly in generality, </w:t>
      </w:r>
      <w:r w:rsidR="00ED74A2" w:rsidRPr="001D35FF">
        <w:rPr>
          <w:rFonts w:ascii="Times New Roman" w:hAnsi="Times New Roman" w:cs="Times New Roman"/>
          <w:bCs/>
          <w:sz w:val="24"/>
          <w:szCs w:val="24"/>
        </w:rPr>
        <w:t xml:space="preserve">this alone does not justify the claim that one is a mathematical explanation while another is not. </w:t>
      </w:r>
      <w:r w:rsidR="004B27DA" w:rsidRPr="001D35FF">
        <w:rPr>
          <w:rFonts w:ascii="Times New Roman" w:hAnsi="Times New Roman" w:cs="Times New Roman"/>
          <w:bCs/>
          <w:sz w:val="24"/>
          <w:szCs w:val="24"/>
        </w:rPr>
        <w:t xml:space="preserve">In short, </w:t>
      </w:r>
      <w:r w:rsidR="00820531" w:rsidRPr="001D35FF">
        <w:rPr>
          <w:rFonts w:ascii="Times New Roman" w:hAnsi="Times New Roman" w:cs="Times New Roman"/>
          <w:bCs/>
          <w:sz w:val="24"/>
          <w:szCs w:val="24"/>
        </w:rPr>
        <w:t xml:space="preserve">unless some convincing reasons are given to suggest otherwise, </w:t>
      </w:r>
      <w:r w:rsidR="00113462">
        <w:rPr>
          <w:rFonts w:ascii="Times New Roman" w:hAnsi="Times New Roman" w:cs="Times New Roman"/>
          <w:bCs/>
          <w:sz w:val="24"/>
          <w:szCs w:val="24"/>
        </w:rPr>
        <w:t>one should hold</w:t>
      </w:r>
      <w:r w:rsidR="00820531" w:rsidRPr="001D35FF">
        <w:rPr>
          <w:rFonts w:ascii="Times New Roman" w:hAnsi="Times New Roman" w:cs="Times New Roman"/>
          <w:bCs/>
          <w:sz w:val="24"/>
          <w:szCs w:val="24"/>
        </w:rPr>
        <w:t xml:space="preserve"> that generality </w:t>
      </w:r>
      <w:r w:rsidR="00D95602" w:rsidRPr="001D35FF">
        <w:rPr>
          <w:rFonts w:ascii="Times New Roman" w:hAnsi="Times New Roman" w:cs="Times New Roman"/>
          <w:bCs/>
          <w:sz w:val="24"/>
          <w:szCs w:val="24"/>
        </w:rPr>
        <w:t>is not</w:t>
      </w:r>
      <w:r w:rsidR="00820531" w:rsidRPr="001D35FF">
        <w:rPr>
          <w:rFonts w:ascii="Times New Roman" w:hAnsi="Times New Roman" w:cs="Times New Roman"/>
          <w:bCs/>
          <w:sz w:val="24"/>
          <w:szCs w:val="24"/>
        </w:rPr>
        <w:t xml:space="preserve"> a </w:t>
      </w:r>
      <w:r w:rsidR="007C63CC" w:rsidRPr="001D35FF">
        <w:rPr>
          <w:rFonts w:ascii="Times New Roman" w:hAnsi="Times New Roman" w:cs="Times New Roman"/>
          <w:bCs/>
          <w:sz w:val="24"/>
          <w:szCs w:val="24"/>
        </w:rPr>
        <w:t xml:space="preserve">defining feature </w:t>
      </w:r>
      <w:r w:rsidR="00D95602" w:rsidRPr="001D35FF">
        <w:rPr>
          <w:rFonts w:ascii="Times New Roman" w:hAnsi="Times New Roman" w:cs="Times New Roman"/>
          <w:bCs/>
          <w:sz w:val="24"/>
          <w:szCs w:val="24"/>
        </w:rPr>
        <w:t xml:space="preserve">of </w:t>
      </w:r>
      <w:r w:rsidR="005730EB" w:rsidRPr="001D35FF">
        <w:rPr>
          <w:rFonts w:ascii="Times New Roman" w:hAnsi="Times New Roman" w:cs="Times New Roman"/>
          <w:bCs/>
          <w:sz w:val="24"/>
          <w:szCs w:val="24"/>
        </w:rPr>
        <w:t xml:space="preserve">mechanistic explanation, nor is it a defining feature of </w:t>
      </w:r>
      <w:r w:rsidR="00D95602" w:rsidRPr="001D35FF">
        <w:rPr>
          <w:rFonts w:ascii="Times New Roman" w:hAnsi="Times New Roman" w:cs="Times New Roman"/>
          <w:bCs/>
          <w:sz w:val="24"/>
          <w:szCs w:val="24"/>
        </w:rPr>
        <w:t>design</w:t>
      </w:r>
      <w:r w:rsidR="00CB3C90">
        <w:rPr>
          <w:rFonts w:ascii="Times New Roman" w:hAnsi="Times New Roman" w:cs="Times New Roman"/>
          <w:bCs/>
          <w:sz w:val="24"/>
          <w:szCs w:val="24"/>
        </w:rPr>
        <w:t>-principle-based</w:t>
      </w:r>
      <w:r w:rsidR="00D95602" w:rsidRPr="001D35FF">
        <w:rPr>
          <w:rFonts w:ascii="Times New Roman" w:hAnsi="Times New Roman" w:cs="Times New Roman"/>
          <w:bCs/>
          <w:sz w:val="24"/>
          <w:szCs w:val="24"/>
        </w:rPr>
        <w:t xml:space="preserve"> </w:t>
      </w:r>
      <w:r w:rsidR="00B75C91">
        <w:rPr>
          <w:rFonts w:ascii="Times New Roman" w:hAnsi="Times New Roman" w:cs="Times New Roman"/>
          <w:bCs/>
          <w:sz w:val="24"/>
          <w:szCs w:val="24"/>
        </w:rPr>
        <w:t>explanation</w:t>
      </w:r>
      <w:r w:rsidR="00D95602" w:rsidRPr="001D35FF">
        <w:rPr>
          <w:rFonts w:ascii="Times New Roman" w:hAnsi="Times New Roman" w:cs="Times New Roman"/>
          <w:bCs/>
          <w:sz w:val="24"/>
          <w:szCs w:val="24"/>
        </w:rPr>
        <w:t>.</w:t>
      </w:r>
    </w:p>
    <w:p w14:paraId="5F97A964" w14:textId="2D03F60C" w:rsidR="00F178B1" w:rsidRPr="001D35FF" w:rsidRDefault="001F1240" w:rsidP="003418D1">
      <w:pPr>
        <w:spacing w:line="480" w:lineRule="auto"/>
        <w:ind w:firstLineChars="200" w:firstLine="480"/>
        <w:rPr>
          <w:rFonts w:ascii="Times New Roman" w:hAnsi="Times New Roman" w:cs="Times New Roman"/>
          <w:bCs/>
          <w:sz w:val="24"/>
          <w:szCs w:val="24"/>
        </w:rPr>
      </w:pPr>
      <w:r w:rsidRPr="001D35FF">
        <w:rPr>
          <w:rFonts w:ascii="Times New Roman" w:hAnsi="Times New Roman" w:cs="Times New Roman"/>
          <w:bCs/>
          <w:sz w:val="24"/>
          <w:szCs w:val="24"/>
        </w:rPr>
        <w:t xml:space="preserve">This observation about the </w:t>
      </w:r>
      <w:r w:rsidR="00BA3FEA" w:rsidRPr="001D35FF">
        <w:rPr>
          <w:rFonts w:ascii="Times New Roman" w:hAnsi="Times New Roman" w:cs="Times New Roman"/>
          <w:bCs/>
          <w:sz w:val="24"/>
          <w:szCs w:val="24"/>
        </w:rPr>
        <w:t>generality-realism tradeoff</w:t>
      </w:r>
      <w:r w:rsidRPr="001D35FF">
        <w:rPr>
          <w:rFonts w:ascii="Times New Roman" w:hAnsi="Times New Roman" w:cs="Times New Roman"/>
          <w:bCs/>
          <w:sz w:val="24"/>
          <w:szCs w:val="24"/>
        </w:rPr>
        <w:t xml:space="preserve"> </w:t>
      </w:r>
      <w:r w:rsidR="00BA3FEA" w:rsidRPr="001D35FF">
        <w:rPr>
          <w:rFonts w:ascii="Times New Roman" w:hAnsi="Times New Roman" w:cs="Times New Roman"/>
          <w:bCs/>
          <w:sz w:val="24"/>
          <w:szCs w:val="24"/>
        </w:rPr>
        <w:t xml:space="preserve">goes </w:t>
      </w:r>
      <w:r w:rsidRPr="001D35FF">
        <w:rPr>
          <w:rFonts w:ascii="Times New Roman" w:hAnsi="Times New Roman" w:cs="Times New Roman"/>
          <w:bCs/>
          <w:sz w:val="24"/>
          <w:szCs w:val="24"/>
        </w:rPr>
        <w:t>in tune with many ne</w:t>
      </w:r>
      <w:r w:rsidR="00D95602" w:rsidRPr="001D35FF">
        <w:rPr>
          <w:rFonts w:ascii="Times New Roman" w:hAnsi="Times New Roman" w:cs="Times New Roman"/>
          <w:bCs/>
          <w:sz w:val="24"/>
          <w:szCs w:val="24"/>
        </w:rPr>
        <w:t>o-</w:t>
      </w:r>
      <w:r w:rsidRPr="001D35FF">
        <w:rPr>
          <w:rFonts w:ascii="Times New Roman" w:hAnsi="Times New Roman" w:cs="Times New Roman"/>
          <w:bCs/>
          <w:sz w:val="24"/>
          <w:szCs w:val="24"/>
        </w:rPr>
        <w:t xml:space="preserve">mechanists’ </w:t>
      </w:r>
      <w:r w:rsidR="00C87CEA" w:rsidRPr="001D35FF">
        <w:rPr>
          <w:rFonts w:ascii="Times New Roman" w:hAnsi="Times New Roman" w:cs="Times New Roman"/>
          <w:bCs/>
          <w:sz w:val="24"/>
          <w:szCs w:val="24"/>
        </w:rPr>
        <w:t xml:space="preserve">distinction amongst mechanistic explanations. </w:t>
      </w:r>
      <w:bookmarkStart w:id="7" w:name="_Hlk68444104"/>
      <w:r w:rsidR="006D2394" w:rsidRPr="001D35FF">
        <w:rPr>
          <w:rFonts w:ascii="Times New Roman" w:hAnsi="Times New Roman" w:cs="Times New Roman"/>
          <w:bCs/>
          <w:sz w:val="24"/>
          <w:szCs w:val="24"/>
        </w:rPr>
        <w:t xml:space="preserve">In evaluating how complete a mechanistic explanation is, Machamer </w:t>
      </w:r>
      <w:r w:rsidR="006D2394" w:rsidRPr="001D35FF">
        <w:rPr>
          <w:rFonts w:ascii="Times New Roman" w:hAnsi="Times New Roman" w:cs="Times New Roman"/>
          <w:bCs/>
          <w:sz w:val="24"/>
          <w:szCs w:val="24"/>
        </w:rPr>
        <w:fldChar w:fldCharType="begin"/>
      </w:r>
      <w:r w:rsidR="00C07142">
        <w:rPr>
          <w:rFonts w:ascii="Times New Roman" w:hAnsi="Times New Roman" w:cs="Times New Roman"/>
          <w:bCs/>
          <w:sz w:val="24"/>
          <w:szCs w:val="24"/>
        </w:rPr>
        <w:instrText xml:space="preserve"> ADDIN ZOTERO_ITEM CSL_CITATION {"citationID":"I58pT4Kw","properties":{"formattedCitation":"(2000)","plainCitation":"(2000)","noteIndex":0},"citationItems":[{"id":794,"uris":["http://zotero.org/users/3261317/items/3HBATTPV"],"itemData":{"id":794,"type":"article-journal","container-title":"Philosophy of science","issue":"1","page":"1–25","source":"Google Scholar","title":"Thinking about mechanisms","volume":"67","author":[{"family":"Machamer","given":"Peter"},{"family":"Darden","given":"Lindley"},{"family":"Craver","given":"Carl F."}],"issued":{"date-parts":[["2000"]]}},"suppress-author":true}],"schema":"https://github.com/citation-style-language/schema/raw/master/csl-citation.json"} </w:instrText>
      </w:r>
      <w:r w:rsidR="006D2394" w:rsidRPr="001D35FF">
        <w:rPr>
          <w:rFonts w:ascii="Times New Roman" w:hAnsi="Times New Roman" w:cs="Times New Roman"/>
          <w:bCs/>
          <w:sz w:val="24"/>
          <w:szCs w:val="24"/>
        </w:rPr>
        <w:fldChar w:fldCharType="separate"/>
      </w:r>
      <w:r w:rsidR="006D2394" w:rsidRPr="001D35FF">
        <w:rPr>
          <w:rFonts w:ascii="Times New Roman" w:hAnsi="Times New Roman" w:cs="Times New Roman"/>
          <w:sz w:val="24"/>
          <w:szCs w:val="24"/>
        </w:rPr>
        <w:t>(2000)</w:t>
      </w:r>
      <w:r w:rsidR="006D2394" w:rsidRPr="001D35FF">
        <w:rPr>
          <w:rFonts w:ascii="Times New Roman" w:hAnsi="Times New Roman" w:cs="Times New Roman"/>
          <w:bCs/>
          <w:sz w:val="24"/>
          <w:szCs w:val="24"/>
        </w:rPr>
        <w:fldChar w:fldCharType="end"/>
      </w:r>
      <w:r w:rsidR="006D2394" w:rsidRPr="001D35FF">
        <w:rPr>
          <w:rFonts w:ascii="Times New Roman" w:hAnsi="Times New Roman" w:cs="Times New Roman"/>
          <w:bCs/>
          <w:sz w:val="24"/>
          <w:szCs w:val="24"/>
        </w:rPr>
        <w:t xml:space="preserve">, Darden </w:t>
      </w:r>
      <w:r w:rsidR="006D2394" w:rsidRPr="001D35FF">
        <w:rPr>
          <w:rFonts w:ascii="Times New Roman" w:hAnsi="Times New Roman" w:cs="Times New Roman"/>
          <w:bCs/>
          <w:sz w:val="24"/>
          <w:szCs w:val="24"/>
        </w:rPr>
        <w:fldChar w:fldCharType="begin"/>
      </w:r>
      <w:r w:rsidR="00C07142">
        <w:rPr>
          <w:rFonts w:ascii="Times New Roman" w:hAnsi="Times New Roman" w:cs="Times New Roman"/>
          <w:bCs/>
          <w:sz w:val="24"/>
          <w:szCs w:val="24"/>
        </w:rPr>
        <w:instrText xml:space="preserve"> ADDIN ZOTERO_ITEM CSL_CITATION {"citationID":"wz6Kkt66","properties":{"formattedCitation":"(2002)","plainCitation":"(2002)","noteIndex":0},"citationItems":[{"id":2516,"uris":["http://zotero.org/users/3261317/items/27AANEZ3"],"itemData":{"id":2516,"type":"article-journal","container-title":"Philosophy of Science","issue":"S3","note":"publisher: The University of Chicago Press","page":"S354–S365","source":"Google Scholar","title":"Strategies for discovering mechanisms: Schema instantiation, modular subassembly, forward/backward chaining","title-short":"Strategies for discovering mechanisms","volume":"69","author":[{"family":"Darden","given":"Lindley"}],"issued":{"date-parts":[["2002"]]}},"suppress-author":true}],"schema":"https://github.com/citation-style-language/schema/raw/master/csl-citation.json"} </w:instrText>
      </w:r>
      <w:r w:rsidR="006D2394" w:rsidRPr="001D35FF">
        <w:rPr>
          <w:rFonts w:ascii="Times New Roman" w:hAnsi="Times New Roman" w:cs="Times New Roman"/>
          <w:bCs/>
          <w:sz w:val="24"/>
          <w:szCs w:val="24"/>
        </w:rPr>
        <w:fldChar w:fldCharType="separate"/>
      </w:r>
      <w:r w:rsidR="006D2394" w:rsidRPr="001D35FF">
        <w:rPr>
          <w:rFonts w:ascii="Times New Roman" w:hAnsi="Times New Roman" w:cs="Times New Roman"/>
          <w:sz w:val="24"/>
          <w:szCs w:val="24"/>
        </w:rPr>
        <w:t>(2002)</w:t>
      </w:r>
      <w:r w:rsidR="006D2394" w:rsidRPr="001D35FF">
        <w:rPr>
          <w:rFonts w:ascii="Times New Roman" w:hAnsi="Times New Roman" w:cs="Times New Roman"/>
          <w:bCs/>
          <w:sz w:val="24"/>
          <w:szCs w:val="24"/>
        </w:rPr>
        <w:fldChar w:fldCharType="end"/>
      </w:r>
      <w:r w:rsidR="006D2394" w:rsidRPr="001D35FF">
        <w:rPr>
          <w:rFonts w:ascii="Times New Roman" w:hAnsi="Times New Roman" w:cs="Times New Roman"/>
          <w:bCs/>
          <w:sz w:val="24"/>
          <w:szCs w:val="24"/>
        </w:rPr>
        <w:t xml:space="preserve"> and Craver </w:t>
      </w:r>
      <w:r w:rsidR="006D2394" w:rsidRPr="001D35FF">
        <w:rPr>
          <w:rFonts w:ascii="Times New Roman" w:hAnsi="Times New Roman" w:cs="Times New Roman"/>
          <w:bCs/>
          <w:sz w:val="24"/>
          <w:szCs w:val="24"/>
        </w:rPr>
        <w:fldChar w:fldCharType="begin"/>
      </w:r>
      <w:r w:rsidR="00C07142">
        <w:rPr>
          <w:rFonts w:ascii="Times New Roman" w:hAnsi="Times New Roman" w:cs="Times New Roman"/>
          <w:bCs/>
          <w:sz w:val="24"/>
          <w:szCs w:val="24"/>
        </w:rPr>
        <w:instrText xml:space="preserve"> ADDIN ZOTERO_ITEM CSL_CITATION {"citationID":"kWsI0nI0","properties":{"formattedCitation":"(2007b)","plainCitation":"(2007b)","noteIndex":0},"citationItems":[{"id":1009,"uris":["http://zotero.org/users/3261317/items/K53M38B7"],"itemData":{"id":1009,"type":"book","event-place":"Oxford","publisher":"Oxford University Press","publisher-place":"Oxford","source":"Google Scholar","title":"Explaining the brain: Mechanisms and the mosaic unity of neuroscience","title-short":"Explaining the brain","author":[{"family":"Craver","given":"Carl"}],"accessed":{"date-parts":[["2016",8,25]]},"issued":{"literal":"2007b"}},"suppress-author":true}],"schema":"https://github.com/citation-style-language/schema/raw/master/csl-citation.json"} </w:instrText>
      </w:r>
      <w:r w:rsidR="006D2394" w:rsidRPr="001D35FF">
        <w:rPr>
          <w:rFonts w:ascii="Times New Roman" w:hAnsi="Times New Roman" w:cs="Times New Roman"/>
          <w:bCs/>
          <w:sz w:val="24"/>
          <w:szCs w:val="24"/>
        </w:rPr>
        <w:fldChar w:fldCharType="separate"/>
      </w:r>
      <w:r w:rsidR="006D2394" w:rsidRPr="001D35FF">
        <w:rPr>
          <w:rFonts w:ascii="Times New Roman" w:hAnsi="Times New Roman" w:cs="Times New Roman"/>
          <w:sz w:val="24"/>
          <w:szCs w:val="24"/>
        </w:rPr>
        <w:t>(2007b)</w:t>
      </w:r>
      <w:r w:rsidR="006D2394" w:rsidRPr="001D35FF">
        <w:rPr>
          <w:rFonts w:ascii="Times New Roman" w:hAnsi="Times New Roman" w:cs="Times New Roman"/>
          <w:bCs/>
          <w:sz w:val="24"/>
          <w:szCs w:val="24"/>
        </w:rPr>
        <w:fldChar w:fldCharType="end"/>
      </w:r>
      <w:r w:rsidR="006D2394" w:rsidRPr="001D35FF">
        <w:rPr>
          <w:rFonts w:ascii="Times New Roman" w:hAnsi="Times New Roman" w:cs="Times New Roman"/>
          <w:bCs/>
          <w:sz w:val="24"/>
          <w:szCs w:val="24"/>
        </w:rPr>
        <w:t xml:space="preserve"> distinguish</w:t>
      </w:r>
      <w:bookmarkEnd w:id="7"/>
      <w:r w:rsidR="006D2394" w:rsidRPr="001D35FF">
        <w:rPr>
          <w:rFonts w:ascii="Times New Roman" w:hAnsi="Times New Roman" w:cs="Times New Roman"/>
          <w:bCs/>
          <w:sz w:val="24"/>
          <w:szCs w:val="24"/>
        </w:rPr>
        <w:t xml:space="preserve"> </w:t>
      </w:r>
      <w:r w:rsidR="00F178B1" w:rsidRPr="001D35FF">
        <w:rPr>
          <w:rFonts w:ascii="Times New Roman" w:hAnsi="Times New Roman" w:cs="Times New Roman"/>
          <w:bCs/>
          <w:i/>
          <w:iCs/>
          <w:sz w:val="24"/>
          <w:szCs w:val="24"/>
        </w:rPr>
        <w:t>mechanism</w:t>
      </w:r>
      <w:r w:rsidR="00AF3C59" w:rsidRPr="001D35FF">
        <w:rPr>
          <w:rFonts w:ascii="Times New Roman" w:hAnsi="Times New Roman" w:cs="Times New Roman"/>
          <w:bCs/>
          <w:i/>
          <w:iCs/>
          <w:sz w:val="24"/>
          <w:szCs w:val="24"/>
        </w:rPr>
        <w:t xml:space="preserve"> sketches</w:t>
      </w:r>
      <w:r w:rsidR="002666A0" w:rsidRPr="001D35FF">
        <w:rPr>
          <w:rFonts w:ascii="Times New Roman" w:hAnsi="Times New Roman" w:cs="Times New Roman"/>
          <w:bCs/>
          <w:i/>
          <w:iCs/>
          <w:sz w:val="24"/>
          <w:szCs w:val="24"/>
        </w:rPr>
        <w:t xml:space="preserve">, mechanism </w:t>
      </w:r>
      <w:r w:rsidR="00AF3C59" w:rsidRPr="001D35FF">
        <w:rPr>
          <w:rFonts w:ascii="Times New Roman" w:hAnsi="Times New Roman" w:cs="Times New Roman"/>
          <w:bCs/>
          <w:i/>
          <w:iCs/>
          <w:sz w:val="24"/>
          <w:szCs w:val="24"/>
        </w:rPr>
        <w:t>schemas</w:t>
      </w:r>
      <w:r w:rsidR="00AF3C59" w:rsidRPr="001D35FF">
        <w:rPr>
          <w:rFonts w:ascii="Times New Roman" w:hAnsi="Times New Roman" w:cs="Times New Roman"/>
          <w:bCs/>
          <w:sz w:val="24"/>
          <w:szCs w:val="24"/>
        </w:rPr>
        <w:t xml:space="preserve"> </w:t>
      </w:r>
      <w:r w:rsidR="00F178B1" w:rsidRPr="001D35FF">
        <w:rPr>
          <w:rFonts w:ascii="Times New Roman" w:hAnsi="Times New Roman" w:cs="Times New Roman"/>
          <w:bCs/>
          <w:sz w:val="24"/>
          <w:szCs w:val="24"/>
        </w:rPr>
        <w:t xml:space="preserve">and </w:t>
      </w:r>
      <w:r w:rsidR="00F178B1" w:rsidRPr="001D35FF">
        <w:rPr>
          <w:rFonts w:ascii="Times New Roman" w:hAnsi="Times New Roman" w:cs="Times New Roman"/>
          <w:bCs/>
          <w:i/>
          <w:iCs/>
          <w:sz w:val="24"/>
          <w:szCs w:val="24"/>
        </w:rPr>
        <w:t>complete mechanistic models</w:t>
      </w:r>
      <w:r w:rsidR="006D2394" w:rsidRPr="001D35FF">
        <w:rPr>
          <w:rFonts w:ascii="Times New Roman" w:hAnsi="Times New Roman" w:cs="Times New Roman"/>
          <w:bCs/>
          <w:i/>
          <w:iCs/>
          <w:sz w:val="24"/>
          <w:szCs w:val="24"/>
        </w:rPr>
        <w:t xml:space="preserve">, </w:t>
      </w:r>
      <w:r w:rsidR="006D2394" w:rsidRPr="001D35FF">
        <w:rPr>
          <w:rFonts w:ascii="Times New Roman" w:hAnsi="Times New Roman" w:cs="Times New Roman"/>
          <w:bCs/>
          <w:sz w:val="24"/>
          <w:szCs w:val="24"/>
        </w:rPr>
        <w:t>a distinction that</w:t>
      </w:r>
      <w:r w:rsidR="006D2394" w:rsidRPr="001D35FF">
        <w:rPr>
          <w:rFonts w:ascii="Times New Roman" w:hAnsi="Times New Roman" w:cs="Times New Roman"/>
          <w:bCs/>
          <w:i/>
          <w:iCs/>
          <w:sz w:val="24"/>
          <w:szCs w:val="24"/>
        </w:rPr>
        <w:t xml:space="preserve"> </w:t>
      </w:r>
      <w:r w:rsidR="00F178B1" w:rsidRPr="001D35FF">
        <w:rPr>
          <w:rFonts w:ascii="Times New Roman" w:hAnsi="Times New Roman" w:cs="Times New Roman"/>
          <w:bCs/>
          <w:sz w:val="24"/>
          <w:szCs w:val="24"/>
        </w:rPr>
        <w:t xml:space="preserve">makes the realism-generality </w:t>
      </w:r>
      <w:r w:rsidR="00BA3FEA" w:rsidRPr="001D35FF">
        <w:rPr>
          <w:rFonts w:ascii="Times New Roman" w:hAnsi="Times New Roman" w:cs="Times New Roman"/>
          <w:bCs/>
          <w:sz w:val="24"/>
          <w:szCs w:val="24"/>
        </w:rPr>
        <w:t>tradeoff</w:t>
      </w:r>
      <w:r w:rsidR="00F178B1" w:rsidRPr="001D35FF">
        <w:rPr>
          <w:rFonts w:ascii="Times New Roman" w:hAnsi="Times New Roman" w:cs="Times New Roman"/>
          <w:bCs/>
          <w:sz w:val="24"/>
          <w:szCs w:val="24"/>
        </w:rPr>
        <w:t xml:space="preserve"> </w:t>
      </w:r>
      <w:r w:rsidR="006D2394" w:rsidRPr="001D35FF">
        <w:rPr>
          <w:rFonts w:ascii="Times New Roman" w:hAnsi="Times New Roman" w:cs="Times New Roman"/>
          <w:bCs/>
          <w:sz w:val="24"/>
          <w:szCs w:val="24"/>
        </w:rPr>
        <w:t xml:space="preserve">very </w:t>
      </w:r>
      <w:r w:rsidR="00F178B1" w:rsidRPr="001D35FF">
        <w:rPr>
          <w:rFonts w:ascii="Times New Roman" w:hAnsi="Times New Roman" w:cs="Times New Roman"/>
          <w:bCs/>
          <w:sz w:val="24"/>
          <w:szCs w:val="24"/>
        </w:rPr>
        <w:t xml:space="preserve">transparent. </w:t>
      </w:r>
      <w:r w:rsidR="002666A0" w:rsidRPr="001D35FF">
        <w:rPr>
          <w:rFonts w:ascii="Times New Roman" w:hAnsi="Times New Roman" w:cs="Times New Roman"/>
          <w:bCs/>
          <w:sz w:val="24"/>
          <w:szCs w:val="24"/>
        </w:rPr>
        <w:t xml:space="preserve">A mechanism </w:t>
      </w:r>
      <w:r w:rsidR="00AF3C59" w:rsidRPr="001D35FF">
        <w:rPr>
          <w:rFonts w:ascii="Times New Roman" w:hAnsi="Times New Roman" w:cs="Times New Roman"/>
          <w:bCs/>
          <w:sz w:val="24"/>
          <w:szCs w:val="24"/>
        </w:rPr>
        <w:t>sketch</w:t>
      </w:r>
      <w:r w:rsidR="002666A0" w:rsidRPr="001D35FF">
        <w:rPr>
          <w:rFonts w:ascii="Times New Roman" w:hAnsi="Times New Roman" w:cs="Times New Roman"/>
          <w:bCs/>
          <w:sz w:val="24"/>
          <w:szCs w:val="24"/>
        </w:rPr>
        <w:t xml:space="preserve"> is “</w:t>
      </w:r>
      <w:r w:rsidR="00AF3C59" w:rsidRPr="001D35FF">
        <w:rPr>
          <w:rFonts w:ascii="Times New Roman" w:hAnsi="Times New Roman" w:cs="Times New Roman"/>
          <w:bCs/>
          <w:sz w:val="24"/>
          <w:szCs w:val="24"/>
        </w:rPr>
        <w:t xml:space="preserve">an incomplete representation of a mechanism that specifies some of the relevant entities, activities, and organizational features but leaves gaps that cannot yet be filled” </w:t>
      </w:r>
      <w:r w:rsidR="00AF3C59" w:rsidRPr="001D35FF">
        <w:rPr>
          <w:rFonts w:ascii="Times New Roman" w:hAnsi="Times New Roman" w:cs="Times New Roman"/>
          <w:bCs/>
          <w:sz w:val="24"/>
          <w:szCs w:val="24"/>
        </w:rPr>
        <w:fldChar w:fldCharType="begin"/>
      </w:r>
      <w:r w:rsidR="00C07142">
        <w:rPr>
          <w:rFonts w:ascii="Times New Roman" w:hAnsi="Times New Roman" w:cs="Times New Roman"/>
          <w:bCs/>
          <w:sz w:val="24"/>
          <w:szCs w:val="24"/>
        </w:rPr>
        <w:instrText xml:space="preserve"> ADDIN ZOTERO_ITEM CSL_CITATION {"citationID":"FLJEwKYP","properties":{"formattedCitation":"(C. Craver and Tabery 2019)","plainCitation":"(C. Craver and Tabery 2019)","dontUpdate":true,"noteIndex":0},"citationItems":[{"id":2500,"uris":["http://zotero.org/users/3261317/items/D73Q4PWF"],"itemData":{"id":2500,"type":"entry-encyclopedia","container-title":"Stanford Encyclopedia of Philosophy","title":"Mechanisms in Science","URL":"https://plato.stanford.edu/entries/science-mechanisms/#toc","author":[{"family":"Craver","given":"Carl"},{"family":"Tabery","given":"James G."}],"issued":{"date-parts":[["2019"]]}}}],"schema":"https://github.com/citation-style-language/schema/raw/master/csl-citation.json"} </w:instrText>
      </w:r>
      <w:r w:rsidR="00AF3C59" w:rsidRPr="001D35FF">
        <w:rPr>
          <w:rFonts w:ascii="Times New Roman" w:hAnsi="Times New Roman" w:cs="Times New Roman"/>
          <w:bCs/>
          <w:sz w:val="24"/>
          <w:szCs w:val="24"/>
        </w:rPr>
        <w:fldChar w:fldCharType="separate"/>
      </w:r>
      <w:r w:rsidR="00AF3C59" w:rsidRPr="001D35FF">
        <w:rPr>
          <w:rFonts w:ascii="Times New Roman" w:hAnsi="Times New Roman" w:cs="Times New Roman"/>
          <w:sz w:val="24"/>
          <w:szCs w:val="24"/>
        </w:rPr>
        <w:t>(Craver and Tabery</w:t>
      </w:r>
      <w:r w:rsidR="00200A43" w:rsidRPr="001D35FF">
        <w:rPr>
          <w:rFonts w:ascii="Times New Roman" w:hAnsi="Times New Roman" w:cs="Times New Roman"/>
          <w:sz w:val="24"/>
          <w:szCs w:val="24"/>
        </w:rPr>
        <w:t>,</w:t>
      </w:r>
      <w:r w:rsidR="00AF3C59" w:rsidRPr="001D35FF">
        <w:rPr>
          <w:rFonts w:ascii="Times New Roman" w:hAnsi="Times New Roman" w:cs="Times New Roman"/>
          <w:sz w:val="24"/>
          <w:szCs w:val="24"/>
        </w:rPr>
        <w:t xml:space="preserve"> 2019)</w:t>
      </w:r>
      <w:r w:rsidR="00AF3C59" w:rsidRPr="001D35FF">
        <w:rPr>
          <w:rFonts w:ascii="Times New Roman" w:hAnsi="Times New Roman" w:cs="Times New Roman"/>
          <w:bCs/>
          <w:sz w:val="24"/>
          <w:szCs w:val="24"/>
        </w:rPr>
        <w:fldChar w:fldCharType="end"/>
      </w:r>
      <w:r w:rsidR="00AF3C59" w:rsidRPr="001D35FF">
        <w:rPr>
          <w:rFonts w:ascii="Times New Roman" w:hAnsi="Times New Roman" w:cs="Times New Roman"/>
          <w:bCs/>
          <w:sz w:val="24"/>
          <w:szCs w:val="24"/>
        </w:rPr>
        <w:t xml:space="preserve">. </w:t>
      </w:r>
      <w:r w:rsidR="009552C0" w:rsidRPr="001D35FF">
        <w:rPr>
          <w:rFonts w:ascii="Times New Roman" w:hAnsi="Times New Roman" w:cs="Times New Roman"/>
          <w:bCs/>
          <w:sz w:val="24"/>
          <w:szCs w:val="24"/>
        </w:rPr>
        <w:t xml:space="preserve">So, a mechanism sketch usually “leaves various gaps or employs filler terms for entities and processes whose nature and functioning is unknown” </w:t>
      </w:r>
      <w:r w:rsidR="009552C0" w:rsidRPr="001D35FF">
        <w:rPr>
          <w:rFonts w:ascii="Times New Roman" w:hAnsi="Times New Roman" w:cs="Times New Roman"/>
          <w:bCs/>
          <w:sz w:val="24"/>
          <w:szCs w:val="24"/>
        </w:rPr>
        <w:fldChar w:fldCharType="begin"/>
      </w:r>
      <w:r w:rsidR="00C07142">
        <w:rPr>
          <w:rFonts w:ascii="Times New Roman" w:hAnsi="Times New Roman" w:cs="Times New Roman"/>
          <w:bCs/>
          <w:sz w:val="24"/>
          <w:szCs w:val="24"/>
        </w:rPr>
        <w:instrText xml:space="preserve"> ADDIN ZOTERO_ITEM CSL_CITATION {"citationID":"sbKccV12","properties":{"formattedCitation":"(Weiskopf 2011, 316)","plainCitation":"(Weiskopf 2011, 316)","dontUpdate":true,"noteIndex":0},"citationItems":[{"id":46,"uris":["http://zotero.org/users/3261317/items/IEIR7XS4"],"itemData":{"id":46,"type":"article-journal","container-title":"Synthese","issue":"3","page":"313-338","title":"Models and mechanisms in psychological explanation","volume":"183","author":[{"family":"Weiskopf","given":"Daniel A."}],"issued":{"date-parts":[["2011"]]}},"locator":"316","label":"page"}],"schema":"https://github.com/citation-style-language/schema/raw/master/csl-citation.json"} </w:instrText>
      </w:r>
      <w:r w:rsidR="009552C0" w:rsidRPr="001D35FF">
        <w:rPr>
          <w:rFonts w:ascii="Times New Roman" w:hAnsi="Times New Roman" w:cs="Times New Roman"/>
          <w:bCs/>
          <w:sz w:val="24"/>
          <w:szCs w:val="24"/>
        </w:rPr>
        <w:fldChar w:fldCharType="separate"/>
      </w:r>
      <w:r w:rsidR="009552C0" w:rsidRPr="001D35FF">
        <w:rPr>
          <w:rFonts w:ascii="Times New Roman" w:hAnsi="Times New Roman" w:cs="Times New Roman"/>
          <w:sz w:val="24"/>
          <w:szCs w:val="24"/>
        </w:rPr>
        <w:t>(Weiskopf</w:t>
      </w:r>
      <w:r w:rsidR="00200A43" w:rsidRPr="001D35FF">
        <w:rPr>
          <w:rFonts w:ascii="Times New Roman" w:hAnsi="Times New Roman" w:cs="Times New Roman"/>
          <w:sz w:val="24"/>
          <w:szCs w:val="24"/>
        </w:rPr>
        <w:t>,</w:t>
      </w:r>
      <w:r w:rsidR="009552C0" w:rsidRPr="001D35FF">
        <w:rPr>
          <w:rFonts w:ascii="Times New Roman" w:hAnsi="Times New Roman" w:cs="Times New Roman"/>
          <w:sz w:val="24"/>
          <w:szCs w:val="24"/>
        </w:rPr>
        <w:t xml:space="preserve"> 2011, 316)</w:t>
      </w:r>
      <w:r w:rsidR="009552C0" w:rsidRPr="001D35FF">
        <w:rPr>
          <w:rFonts w:ascii="Times New Roman" w:hAnsi="Times New Roman" w:cs="Times New Roman"/>
          <w:bCs/>
          <w:sz w:val="24"/>
          <w:szCs w:val="24"/>
        </w:rPr>
        <w:fldChar w:fldCharType="end"/>
      </w:r>
      <w:r w:rsidR="009552C0" w:rsidRPr="001D35FF">
        <w:rPr>
          <w:rFonts w:ascii="Times New Roman" w:hAnsi="Times New Roman" w:cs="Times New Roman"/>
          <w:bCs/>
          <w:sz w:val="24"/>
          <w:szCs w:val="24"/>
        </w:rPr>
        <w:t xml:space="preserve">. By contrast, a mechanism schema is </w:t>
      </w:r>
      <w:r w:rsidR="004976BB" w:rsidRPr="001D35FF">
        <w:rPr>
          <w:rFonts w:ascii="Times New Roman" w:hAnsi="Times New Roman" w:cs="Times New Roman"/>
          <w:bCs/>
          <w:sz w:val="24"/>
          <w:szCs w:val="24"/>
        </w:rPr>
        <w:t xml:space="preserve">a </w:t>
      </w:r>
      <w:r w:rsidR="001E58C3" w:rsidRPr="001D35FF">
        <w:rPr>
          <w:rFonts w:ascii="Times New Roman" w:hAnsi="Times New Roman" w:cs="Times New Roman"/>
          <w:bCs/>
          <w:sz w:val="24"/>
          <w:szCs w:val="24"/>
        </w:rPr>
        <w:t xml:space="preserve">relatively more complete but </w:t>
      </w:r>
      <w:r w:rsidR="009552C0" w:rsidRPr="001D35FF">
        <w:rPr>
          <w:rFonts w:ascii="Times New Roman" w:hAnsi="Times New Roman" w:cs="Times New Roman"/>
          <w:bCs/>
          <w:sz w:val="24"/>
          <w:szCs w:val="24"/>
        </w:rPr>
        <w:t xml:space="preserve">“abstract description of a mechanism that can be filled with more specific descriptions of component entities and activities” </w:t>
      </w:r>
      <w:r w:rsidR="009552C0" w:rsidRPr="001D35FF">
        <w:rPr>
          <w:rFonts w:ascii="Times New Roman" w:hAnsi="Times New Roman" w:cs="Times New Roman"/>
          <w:bCs/>
          <w:sz w:val="24"/>
          <w:szCs w:val="24"/>
        </w:rPr>
        <w:fldChar w:fldCharType="begin"/>
      </w:r>
      <w:r w:rsidR="00C07142">
        <w:rPr>
          <w:rFonts w:ascii="Times New Roman" w:hAnsi="Times New Roman" w:cs="Times New Roman"/>
          <w:bCs/>
          <w:sz w:val="24"/>
          <w:szCs w:val="24"/>
        </w:rPr>
        <w:instrText xml:space="preserve"> ADDIN ZOTERO_ITEM CSL_CITATION {"citationID":"MDKxhCR0","properties":{"formattedCitation":"(Darden 2002, S356)","plainCitation":"(Darden 2002, S356)","dontUpdate":true,"noteIndex":0},"citationItems":[{"id":2516,"uris":["http://zotero.org/users/3261317/items/27AANEZ3"],"itemData":{"id":2516,"type":"article-journal","container-title":"Philosophy of Science","issue":"S3","note":"publisher: The University of Chicago Press","page":"S354–S365","source":"Google Scholar","title":"Strategies for discovering mechanisms: Schema instantiation, modular subassembly, forward/backward chaining","title-short":"Strategies for discovering mechanisms","volume":"69","author":[{"family":"Darden","given":"Lindley"}],"issued":{"date-parts":[["2002"]]}},"locator":"S356","label":"page"}],"schema":"https://github.com/citation-style-language/schema/raw/master/csl-citation.json"} </w:instrText>
      </w:r>
      <w:r w:rsidR="009552C0" w:rsidRPr="001D35FF">
        <w:rPr>
          <w:rFonts w:ascii="Times New Roman" w:hAnsi="Times New Roman" w:cs="Times New Roman"/>
          <w:bCs/>
          <w:sz w:val="24"/>
          <w:szCs w:val="24"/>
        </w:rPr>
        <w:fldChar w:fldCharType="separate"/>
      </w:r>
      <w:r w:rsidR="009552C0" w:rsidRPr="001D35FF">
        <w:rPr>
          <w:rFonts w:ascii="Times New Roman" w:hAnsi="Times New Roman" w:cs="Times New Roman"/>
          <w:sz w:val="24"/>
          <w:szCs w:val="24"/>
        </w:rPr>
        <w:t>(Darden</w:t>
      </w:r>
      <w:r w:rsidR="00200A43" w:rsidRPr="001D35FF">
        <w:rPr>
          <w:rFonts w:ascii="Times New Roman" w:hAnsi="Times New Roman" w:cs="Times New Roman"/>
          <w:sz w:val="24"/>
          <w:szCs w:val="24"/>
        </w:rPr>
        <w:t>,</w:t>
      </w:r>
      <w:r w:rsidR="009552C0" w:rsidRPr="001D35FF">
        <w:rPr>
          <w:rFonts w:ascii="Times New Roman" w:hAnsi="Times New Roman" w:cs="Times New Roman"/>
          <w:sz w:val="24"/>
          <w:szCs w:val="24"/>
        </w:rPr>
        <w:t xml:space="preserve"> 2002, </w:t>
      </w:r>
      <w:proofErr w:type="spellStart"/>
      <w:r w:rsidR="009552C0" w:rsidRPr="001D35FF">
        <w:rPr>
          <w:rFonts w:ascii="Times New Roman" w:hAnsi="Times New Roman" w:cs="Times New Roman"/>
          <w:sz w:val="24"/>
          <w:szCs w:val="24"/>
        </w:rPr>
        <w:t>S356</w:t>
      </w:r>
      <w:proofErr w:type="spellEnd"/>
      <w:r w:rsidR="009552C0" w:rsidRPr="001D35FF">
        <w:rPr>
          <w:rFonts w:ascii="Times New Roman" w:hAnsi="Times New Roman" w:cs="Times New Roman"/>
          <w:sz w:val="24"/>
          <w:szCs w:val="24"/>
        </w:rPr>
        <w:t>)</w:t>
      </w:r>
      <w:r w:rsidR="009552C0" w:rsidRPr="001D35FF">
        <w:rPr>
          <w:rFonts w:ascii="Times New Roman" w:hAnsi="Times New Roman" w:cs="Times New Roman"/>
          <w:bCs/>
          <w:sz w:val="24"/>
          <w:szCs w:val="24"/>
        </w:rPr>
        <w:fldChar w:fldCharType="end"/>
      </w:r>
      <w:r w:rsidR="002666A0" w:rsidRPr="001D35FF">
        <w:rPr>
          <w:rFonts w:ascii="Times New Roman" w:hAnsi="Times New Roman" w:cs="Times New Roman"/>
          <w:bCs/>
          <w:sz w:val="24"/>
          <w:szCs w:val="24"/>
        </w:rPr>
        <w:t>. For example, Watson’s central dogma of DNA transcription and translation instantiates such a schema, for</w:t>
      </w:r>
      <w:r w:rsidR="009552C0" w:rsidRPr="001D35FF">
        <w:rPr>
          <w:rFonts w:ascii="Times New Roman" w:hAnsi="Times New Roman" w:cs="Times New Roman"/>
          <w:bCs/>
          <w:sz w:val="24"/>
          <w:szCs w:val="24"/>
        </w:rPr>
        <w:t>—though it does not leave any gaps—</w:t>
      </w:r>
      <w:r w:rsidR="002666A0" w:rsidRPr="001D35FF">
        <w:rPr>
          <w:rFonts w:ascii="Times New Roman" w:hAnsi="Times New Roman" w:cs="Times New Roman"/>
          <w:bCs/>
          <w:sz w:val="24"/>
          <w:szCs w:val="24"/>
        </w:rPr>
        <w:t xml:space="preserve">it </w:t>
      </w:r>
      <w:r w:rsidR="009552C0" w:rsidRPr="001D35FF">
        <w:rPr>
          <w:rFonts w:ascii="Times New Roman" w:hAnsi="Times New Roman" w:cs="Times New Roman"/>
          <w:bCs/>
          <w:sz w:val="24"/>
          <w:szCs w:val="24"/>
        </w:rPr>
        <w:t xml:space="preserve">is so abstract that it </w:t>
      </w:r>
      <w:r w:rsidR="002666A0" w:rsidRPr="001D35FF">
        <w:rPr>
          <w:rFonts w:ascii="Times New Roman" w:hAnsi="Times New Roman" w:cs="Times New Roman"/>
          <w:bCs/>
          <w:sz w:val="24"/>
          <w:szCs w:val="24"/>
        </w:rPr>
        <w:t xml:space="preserve">does not provide any information about which particular DNA, RNA and protein are involved. </w:t>
      </w:r>
      <w:r w:rsidR="007628DA" w:rsidRPr="001D35FF">
        <w:rPr>
          <w:rFonts w:ascii="Times New Roman" w:hAnsi="Times New Roman" w:cs="Times New Roman"/>
          <w:bCs/>
          <w:sz w:val="24"/>
          <w:szCs w:val="24"/>
        </w:rPr>
        <w:t>Ideally, a complete mechanistic model is one that neither leaves any gaps (or uses any filler terms), nor abstracts away anything.</w:t>
      </w:r>
      <w:r w:rsidR="002602DB" w:rsidRPr="00B139B1">
        <w:rPr>
          <w:rStyle w:val="FootnoteReference"/>
        </w:rPr>
        <w:footnoteReference w:id="27"/>
      </w:r>
      <w:r w:rsidR="007628DA" w:rsidRPr="001D35FF">
        <w:rPr>
          <w:rFonts w:ascii="Times New Roman" w:hAnsi="Times New Roman" w:cs="Times New Roman"/>
          <w:bCs/>
          <w:sz w:val="24"/>
          <w:szCs w:val="24"/>
        </w:rPr>
        <w:t xml:space="preserve"> </w:t>
      </w:r>
    </w:p>
    <w:p w14:paraId="58BD7B4D" w14:textId="120CB95A" w:rsidR="001E58C3" w:rsidRPr="001D35FF" w:rsidRDefault="00A50F83" w:rsidP="003418D1">
      <w:pPr>
        <w:spacing w:line="480" w:lineRule="auto"/>
        <w:ind w:firstLineChars="200" w:firstLine="480"/>
        <w:rPr>
          <w:rFonts w:ascii="Times New Roman" w:hAnsi="Times New Roman" w:cs="Times New Roman"/>
          <w:bCs/>
          <w:sz w:val="24"/>
          <w:szCs w:val="24"/>
        </w:rPr>
      </w:pPr>
      <w:r w:rsidRPr="001D35FF">
        <w:rPr>
          <w:rFonts w:ascii="Times New Roman" w:hAnsi="Times New Roman" w:cs="Times New Roman"/>
          <w:bCs/>
          <w:sz w:val="24"/>
          <w:szCs w:val="24"/>
        </w:rPr>
        <w:t>Admitted, this distinction is not intended to show mechanistic explanations’ differences in generality; rather, it has more to do with realism</w:t>
      </w:r>
      <w:r w:rsidR="00CB3C90">
        <w:rPr>
          <w:rFonts w:ascii="Times New Roman" w:hAnsi="Times New Roman" w:cs="Times New Roman"/>
          <w:bCs/>
          <w:sz w:val="24"/>
          <w:szCs w:val="24"/>
        </w:rPr>
        <w:t xml:space="preserve">, </w:t>
      </w:r>
      <w:r w:rsidR="0085676C" w:rsidRPr="001D35FF">
        <w:rPr>
          <w:rFonts w:ascii="Times New Roman" w:hAnsi="Times New Roman" w:cs="Times New Roman"/>
          <w:bCs/>
          <w:sz w:val="24"/>
          <w:szCs w:val="24"/>
        </w:rPr>
        <w:t>or</w:t>
      </w:r>
      <w:r w:rsidR="00CB3C90">
        <w:rPr>
          <w:rFonts w:ascii="Times New Roman" w:hAnsi="Times New Roman" w:cs="Times New Roman"/>
          <w:bCs/>
          <w:sz w:val="24"/>
          <w:szCs w:val="24"/>
        </w:rPr>
        <w:t>,</w:t>
      </w:r>
      <w:r w:rsidR="0085676C" w:rsidRPr="001D35FF">
        <w:rPr>
          <w:rFonts w:ascii="Times New Roman" w:hAnsi="Times New Roman" w:cs="Times New Roman"/>
          <w:bCs/>
          <w:sz w:val="24"/>
          <w:szCs w:val="24"/>
        </w:rPr>
        <w:t xml:space="preserve"> as Weiskopf </w:t>
      </w:r>
      <w:r w:rsidR="0085676C" w:rsidRPr="001D35FF">
        <w:rPr>
          <w:rFonts w:ascii="Times New Roman" w:hAnsi="Times New Roman" w:cs="Times New Roman"/>
          <w:bCs/>
          <w:sz w:val="24"/>
          <w:szCs w:val="24"/>
        </w:rPr>
        <w:fldChar w:fldCharType="begin"/>
      </w:r>
      <w:r w:rsidR="00C07142">
        <w:rPr>
          <w:rFonts w:ascii="Times New Roman" w:hAnsi="Times New Roman" w:cs="Times New Roman"/>
          <w:bCs/>
          <w:sz w:val="24"/>
          <w:szCs w:val="24"/>
        </w:rPr>
        <w:instrText xml:space="preserve"> ADDIN ZOTERO_ITEM CSL_CITATION {"citationID":"hSd9WOEd","properties":{"formattedCitation":"(2011)","plainCitation":"(2011)","noteIndex":0},"citationItems":[{"id":46,"uris":["http://zotero.org/users/3261317/items/IEIR7XS4"],"itemData":{"id":46,"type":"article-journal","container-title":"Synthese","issue":"3","page":"313-338","title":"Models and mechanisms in psychological explanation","volume":"183","author":[{"family":"Weiskopf","given":"Daniel A."}],"issued":{"date-parts":[["2011"]]}},"suppress-author":true}],"schema":"https://github.com/citation-style-language/schema/raw/master/csl-citation.json"} </w:instrText>
      </w:r>
      <w:r w:rsidR="0085676C" w:rsidRPr="001D35FF">
        <w:rPr>
          <w:rFonts w:ascii="Times New Roman" w:hAnsi="Times New Roman" w:cs="Times New Roman"/>
          <w:bCs/>
          <w:sz w:val="24"/>
          <w:szCs w:val="24"/>
        </w:rPr>
        <w:fldChar w:fldCharType="separate"/>
      </w:r>
      <w:r w:rsidR="0085676C" w:rsidRPr="001D35FF">
        <w:rPr>
          <w:rFonts w:ascii="Times New Roman" w:hAnsi="Times New Roman" w:cs="Times New Roman"/>
          <w:sz w:val="24"/>
          <w:szCs w:val="24"/>
        </w:rPr>
        <w:t>(2011)</w:t>
      </w:r>
      <w:r w:rsidR="0085676C" w:rsidRPr="001D35FF">
        <w:rPr>
          <w:rFonts w:ascii="Times New Roman" w:hAnsi="Times New Roman" w:cs="Times New Roman"/>
          <w:bCs/>
          <w:sz w:val="24"/>
          <w:szCs w:val="24"/>
        </w:rPr>
        <w:fldChar w:fldCharType="end"/>
      </w:r>
      <w:r w:rsidR="0085676C" w:rsidRPr="001D35FF">
        <w:rPr>
          <w:rFonts w:ascii="Times New Roman" w:hAnsi="Times New Roman" w:cs="Times New Roman"/>
          <w:bCs/>
          <w:sz w:val="24"/>
          <w:szCs w:val="24"/>
        </w:rPr>
        <w:t xml:space="preserve"> argues, it has something to do with</w:t>
      </w:r>
      <w:r w:rsidRPr="001D35FF">
        <w:rPr>
          <w:rFonts w:ascii="Times New Roman" w:hAnsi="Times New Roman" w:cs="Times New Roman"/>
          <w:bCs/>
          <w:sz w:val="24"/>
          <w:szCs w:val="24"/>
        </w:rPr>
        <w:t xml:space="preserve"> representational accuracy</w:t>
      </w:r>
      <w:r w:rsidR="006E58B5" w:rsidRPr="001D35FF">
        <w:rPr>
          <w:rFonts w:ascii="Times New Roman" w:hAnsi="Times New Roman" w:cs="Times New Roman"/>
          <w:bCs/>
          <w:sz w:val="24"/>
          <w:szCs w:val="24"/>
        </w:rPr>
        <w:t xml:space="preserve"> which concerns both the size of grain and correctness of a description</w:t>
      </w:r>
      <w:r w:rsidRPr="001D35FF">
        <w:rPr>
          <w:rFonts w:ascii="Times New Roman" w:hAnsi="Times New Roman" w:cs="Times New Roman"/>
          <w:bCs/>
          <w:sz w:val="24"/>
          <w:szCs w:val="24"/>
        </w:rPr>
        <w:t xml:space="preserve">. </w:t>
      </w:r>
      <w:r w:rsidR="00DC5B6D" w:rsidRPr="001D35FF">
        <w:rPr>
          <w:rFonts w:ascii="Times New Roman" w:hAnsi="Times New Roman" w:cs="Times New Roman"/>
          <w:bCs/>
          <w:sz w:val="24"/>
          <w:szCs w:val="24"/>
        </w:rPr>
        <w:t xml:space="preserve">Nonetheless, we can see that an ideally complete mechanistic model </w:t>
      </w:r>
      <w:r w:rsidR="008F71BA" w:rsidRPr="001D35FF">
        <w:rPr>
          <w:rFonts w:ascii="Times New Roman" w:hAnsi="Times New Roman" w:cs="Times New Roman"/>
          <w:bCs/>
          <w:sz w:val="24"/>
          <w:szCs w:val="24"/>
        </w:rPr>
        <w:t>might</w:t>
      </w:r>
      <w:r w:rsidR="00DC5B6D" w:rsidRPr="001D35FF">
        <w:rPr>
          <w:rFonts w:ascii="Times New Roman" w:hAnsi="Times New Roman" w:cs="Times New Roman"/>
          <w:bCs/>
          <w:sz w:val="24"/>
          <w:szCs w:val="24"/>
        </w:rPr>
        <w:t xml:space="preserve"> correspond to a minimally general model since its specification of all the relevant details makes the model maximally specific such that it might only apply to a particular type of physical system. On the other hand, a mechanism sketch </w:t>
      </w:r>
      <w:r w:rsidR="008F71BA" w:rsidRPr="001D35FF">
        <w:rPr>
          <w:rFonts w:ascii="Times New Roman" w:hAnsi="Times New Roman" w:cs="Times New Roman"/>
          <w:bCs/>
          <w:sz w:val="24"/>
          <w:szCs w:val="24"/>
        </w:rPr>
        <w:t xml:space="preserve">might </w:t>
      </w:r>
      <w:r w:rsidR="00DC5B6D" w:rsidRPr="001D35FF">
        <w:rPr>
          <w:rFonts w:ascii="Times New Roman" w:hAnsi="Times New Roman" w:cs="Times New Roman"/>
          <w:bCs/>
          <w:sz w:val="24"/>
          <w:szCs w:val="24"/>
        </w:rPr>
        <w:t xml:space="preserve">correspond to a very general model, for its </w:t>
      </w:r>
      <w:r w:rsidR="008F71BA" w:rsidRPr="001D35FF">
        <w:rPr>
          <w:rFonts w:ascii="Times New Roman" w:hAnsi="Times New Roman" w:cs="Times New Roman"/>
          <w:bCs/>
          <w:sz w:val="24"/>
          <w:szCs w:val="24"/>
        </w:rPr>
        <w:t>leaving out</w:t>
      </w:r>
      <w:r w:rsidR="00DC5B6D" w:rsidRPr="001D35FF">
        <w:rPr>
          <w:rFonts w:ascii="Times New Roman" w:hAnsi="Times New Roman" w:cs="Times New Roman"/>
          <w:bCs/>
          <w:sz w:val="24"/>
          <w:szCs w:val="24"/>
        </w:rPr>
        <w:t xml:space="preserve"> of a whole load of details makes the model appl</w:t>
      </w:r>
      <w:r w:rsidR="00BA3FEA" w:rsidRPr="001D35FF">
        <w:rPr>
          <w:rFonts w:ascii="Times New Roman" w:hAnsi="Times New Roman" w:cs="Times New Roman"/>
          <w:bCs/>
          <w:sz w:val="24"/>
          <w:szCs w:val="24"/>
        </w:rPr>
        <w:t>icable</w:t>
      </w:r>
      <w:r w:rsidR="00DC5B6D" w:rsidRPr="001D35FF">
        <w:rPr>
          <w:rFonts w:ascii="Times New Roman" w:hAnsi="Times New Roman" w:cs="Times New Roman"/>
          <w:bCs/>
          <w:sz w:val="24"/>
          <w:szCs w:val="24"/>
        </w:rPr>
        <w:t xml:space="preserve"> to a broad category of </w:t>
      </w:r>
      <w:r w:rsidR="008F71BA" w:rsidRPr="001D35FF">
        <w:rPr>
          <w:rFonts w:ascii="Times New Roman" w:hAnsi="Times New Roman" w:cs="Times New Roman"/>
          <w:bCs/>
          <w:sz w:val="24"/>
          <w:szCs w:val="24"/>
        </w:rPr>
        <w:t xml:space="preserve">(often heterogeneous) </w:t>
      </w:r>
      <w:r w:rsidR="00DC5B6D" w:rsidRPr="001D35FF">
        <w:rPr>
          <w:rFonts w:ascii="Times New Roman" w:hAnsi="Times New Roman" w:cs="Times New Roman"/>
          <w:bCs/>
          <w:sz w:val="24"/>
          <w:szCs w:val="24"/>
        </w:rPr>
        <w:t>physical systems.</w:t>
      </w:r>
      <w:r w:rsidR="00CD1982">
        <w:rPr>
          <w:rStyle w:val="FootnoteReference"/>
          <w:rFonts w:ascii="Times New Roman" w:hAnsi="Times New Roman" w:cs="Times New Roman"/>
          <w:bCs/>
          <w:sz w:val="24"/>
          <w:szCs w:val="24"/>
        </w:rPr>
        <w:footnoteReference w:id="28"/>
      </w:r>
      <w:r w:rsidR="00DC5B6D" w:rsidRPr="001D35FF">
        <w:rPr>
          <w:rFonts w:ascii="Times New Roman" w:hAnsi="Times New Roman" w:cs="Times New Roman"/>
          <w:bCs/>
          <w:sz w:val="24"/>
          <w:szCs w:val="24"/>
        </w:rPr>
        <w:t xml:space="preserve"> </w:t>
      </w:r>
      <w:r w:rsidR="003133C5" w:rsidRPr="001D35FF">
        <w:rPr>
          <w:rFonts w:ascii="Times New Roman" w:hAnsi="Times New Roman" w:cs="Times New Roman"/>
          <w:bCs/>
          <w:sz w:val="24"/>
          <w:szCs w:val="24"/>
        </w:rPr>
        <w:t xml:space="preserve">In between them, mechanism schemas vary in degrees of generality, depending on how specific they are. </w:t>
      </w:r>
      <w:r w:rsidR="00746CA6" w:rsidRPr="001D35FF">
        <w:rPr>
          <w:rFonts w:ascii="Times New Roman" w:hAnsi="Times New Roman" w:cs="Times New Roman"/>
          <w:bCs/>
          <w:sz w:val="24"/>
          <w:szCs w:val="24"/>
        </w:rPr>
        <w:t xml:space="preserve">The </w:t>
      </w:r>
      <w:r w:rsidR="007E1179" w:rsidRPr="001D35FF">
        <w:rPr>
          <w:rFonts w:ascii="Times New Roman" w:hAnsi="Times New Roman" w:cs="Times New Roman"/>
          <w:bCs/>
          <w:sz w:val="24"/>
          <w:szCs w:val="24"/>
        </w:rPr>
        <w:t>tradeoff between realism and generality also implies that the more realistic (or specific), the less general.</w:t>
      </w:r>
    </w:p>
    <w:p w14:paraId="43FA0CB7" w14:textId="3EBC2E14" w:rsidR="009573D2" w:rsidRDefault="0045550A" w:rsidP="003418D1">
      <w:pPr>
        <w:spacing w:line="480" w:lineRule="auto"/>
        <w:ind w:firstLineChars="200" w:firstLine="480"/>
        <w:rPr>
          <w:rFonts w:ascii="Times New Roman" w:hAnsi="Times New Roman" w:cs="Times New Roman"/>
          <w:bCs/>
          <w:sz w:val="24"/>
          <w:szCs w:val="24"/>
        </w:rPr>
      </w:pPr>
      <w:r w:rsidRPr="001D35FF">
        <w:rPr>
          <w:rFonts w:ascii="Times New Roman" w:hAnsi="Times New Roman" w:cs="Times New Roman"/>
          <w:bCs/>
          <w:sz w:val="24"/>
          <w:szCs w:val="24"/>
        </w:rPr>
        <w:t xml:space="preserve">Therefore, either from the perspective of the realism-generality tradeoff generally true in scientific modeling, or from the perspective of the distinction </w:t>
      </w:r>
      <w:r w:rsidR="006D2394" w:rsidRPr="001D35FF">
        <w:rPr>
          <w:rFonts w:ascii="Times New Roman" w:hAnsi="Times New Roman" w:cs="Times New Roman"/>
          <w:bCs/>
          <w:sz w:val="24"/>
          <w:szCs w:val="24"/>
        </w:rPr>
        <w:t xml:space="preserve">interpreted along the line of </w:t>
      </w:r>
      <w:r w:rsidR="00DD0F52" w:rsidRPr="001D35FF">
        <w:rPr>
          <w:rFonts w:ascii="Times New Roman" w:hAnsi="Times New Roman" w:cs="Times New Roman"/>
          <w:bCs/>
          <w:sz w:val="24"/>
          <w:szCs w:val="24"/>
        </w:rPr>
        <w:t>the realism-generality tradeoff</w:t>
      </w:r>
      <w:r w:rsidRPr="001D35FF">
        <w:rPr>
          <w:rFonts w:ascii="Times New Roman" w:hAnsi="Times New Roman" w:cs="Times New Roman"/>
          <w:bCs/>
          <w:sz w:val="24"/>
          <w:szCs w:val="24"/>
        </w:rPr>
        <w:t xml:space="preserve">, </w:t>
      </w:r>
      <w:r w:rsidR="00332306" w:rsidRPr="001D35FF">
        <w:rPr>
          <w:rFonts w:ascii="Times New Roman" w:hAnsi="Times New Roman" w:cs="Times New Roman"/>
          <w:bCs/>
          <w:sz w:val="24"/>
          <w:szCs w:val="24"/>
        </w:rPr>
        <w:t>we</w:t>
      </w:r>
      <w:r w:rsidRPr="001D35FF">
        <w:rPr>
          <w:rFonts w:ascii="Times New Roman" w:hAnsi="Times New Roman" w:cs="Times New Roman"/>
          <w:bCs/>
          <w:sz w:val="24"/>
          <w:szCs w:val="24"/>
        </w:rPr>
        <w:t xml:space="preserve"> can see that mechanistic explanation</w:t>
      </w:r>
      <w:r w:rsidR="00A7144D" w:rsidRPr="001D35FF">
        <w:rPr>
          <w:rFonts w:ascii="Times New Roman" w:hAnsi="Times New Roman" w:cs="Times New Roman"/>
          <w:bCs/>
          <w:sz w:val="24"/>
          <w:szCs w:val="24"/>
        </w:rPr>
        <w:t>s</w:t>
      </w:r>
      <w:r w:rsidRPr="001D35FF">
        <w:rPr>
          <w:rFonts w:ascii="Times New Roman" w:hAnsi="Times New Roman" w:cs="Times New Roman"/>
          <w:bCs/>
          <w:sz w:val="24"/>
          <w:szCs w:val="24"/>
        </w:rPr>
        <w:t xml:space="preserve"> can be more or less general. </w:t>
      </w:r>
      <w:r w:rsidR="007C090C" w:rsidRPr="001D35FF">
        <w:rPr>
          <w:rFonts w:ascii="Times New Roman" w:hAnsi="Times New Roman" w:cs="Times New Roman"/>
          <w:bCs/>
          <w:sz w:val="24"/>
          <w:szCs w:val="24"/>
        </w:rPr>
        <w:t>Furthermore</w:t>
      </w:r>
      <w:r w:rsidRPr="001D35FF">
        <w:rPr>
          <w:rFonts w:ascii="Times New Roman" w:hAnsi="Times New Roman" w:cs="Times New Roman"/>
          <w:bCs/>
          <w:sz w:val="24"/>
          <w:szCs w:val="24"/>
        </w:rPr>
        <w:t xml:space="preserve">, </w:t>
      </w:r>
      <w:r w:rsidR="007C090C" w:rsidRPr="001D35FF">
        <w:rPr>
          <w:rFonts w:ascii="Times New Roman" w:hAnsi="Times New Roman" w:cs="Times New Roman"/>
          <w:bCs/>
          <w:sz w:val="24"/>
          <w:szCs w:val="24"/>
        </w:rPr>
        <w:t xml:space="preserve">not serving as a defining feature of </w:t>
      </w:r>
      <w:r w:rsidR="00DF5EB8" w:rsidRPr="001D35FF">
        <w:rPr>
          <w:rFonts w:ascii="Times New Roman" w:hAnsi="Times New Roman" w:cs="Times New Roman"/>
          <w:bCs/>
          <w:sz w:val="24"/>
          <w:szCs w:val="24"/>
        </w:rPr>
        <w:t xml:space="preserve">either </w:t>
      </w:r>
      <w:r w:rsidR="00805113" w:rsidRPr="001D35FF">
        <w:rPr>
          <w:rFonts w:ascii="Times New Roman" w:hAnsi="Times New Roman" w:cs="Times New Roman"/>
          <w:bCs/>
          <w:sz w:val="24"/>
          <w:szCs w:val="24"/>
        </w:rPr>
        <w:t>mechanistic or non-mechanistic</w:t>
      </w:r>
      <w:r w:rsidR="007C090C" w:rsidRPr="001D35FF">
        <w:rPr>
          <w:rFonts w:ascii="Times New Roman" w:hAnsi="Times New Roman" w:cs="Times New Roman"/>
          <w:bCs/>
          <w:sz w:val="24"/>
          <w:szCs w:val="24"/>
        </w:rPr>
        <w:t xml:space="preserve"> explanation, generality</w:t>
      </w:r>
      <w:r w:rsidR="008C08B9" w:rsidRPr="001D35FF">
        <w:rPr>
          <w:rFonts w:ascii="Times New Roman" w:hAnsi="Times New Roman" w:cs="Times New Roman"/>
          <w:bCs/>
          <w:sz w:val="24"/>
          <w:szCs w:val="24"/>
        </w:rPr>
        <w:t>,</w:t>
      </w:r>
      <w:r w:rsidR="007C090C" w:rsidRPr="001D35FF">
        <w:rPr>
          <w:rFonts w:ascii="Times New Roman" w:hAnsi="Times New Roman" w:cs="Times New Roman"/>
          <w:bCs/>
          <w:sz w:val="24"/>
          <w:szCs w:val="24"/>
        </w:rPr>
        <w:t xml:space="preserve"> in and of itself</w:t>
      </w:r>
      <w:r w:rsidR="008C08B9" w:rsidRPr="001D35FF">
        <w:rPr>
          <w:rFonts w:ascii="Times New Roman" w:hAnsi="Times New Roman" w:cs="Times New Roman"/>
          <w:bCs/>
          <w:sz w:val="24"/>
          <w:szCs w:val="24"/>
        </w:rPr>
        <w:t>,</w:t>
      </w:r>
      <w:r w:rsidR="007C090C" w:rsidRPr="001D35FF">
        <w:rPr>
          <w:rFonts w:ascii="Times New Roman" w:hAnsi="Times New Roman" w:cs="Times New Roman"/>
          <w:bCs/>
          <w:sz w:val="24"/>
          <w:szCs w:val="24"/>
        </w:rPr>
        <w:t xml:space="preserve"> does not </w:t>
      </w:r>
      <w:r w:rsidR="00332306" w:rsidRPr="001D35FF">
        <w:rPr>
          <w:rFonts w:ascii="Times New Roman" w:hAnsi="Times New Roman" w:cs="Times New Roman"/>
          <w:bCs/>
          <w:sz w:val="24"/>
          <w:szCs w:val="24"/>
        </w:rPr>
        <w:t>stipulate that a general explanation must be a non-mechanistic explanation.</w:t>
      </w:r>
      <w:r w:rsidR="00171DD6">
        <w:rPr>
          <w:rStyle w:val="FootnoteReference"/>
          <w:rFonts w:ascii="Times New Roman" w:hAnsi="Times New Roman" w:cs="Times New Roman"/>
          <w:bCs/>
          <w:sz w:val="24"/>
          <w:szCs w:val="24"/>
        </w:rPr>
        <w:footnoteReference w:id="29"/>
      </w:r>
      <w:r w:rsidR="009573D2" w:rsidRPr="001D35FF">
        <w:rPr>
          <w:rFonts w:ascii="Times New Roman" w:hAnsi="Times New Roman" w:cs="Times New Roman"/>
          <w:bCs/>
          <w:sz w:val="24"/>
          <w:szCs w:val="24"/>
        </w:rPr>
        <w:t xml:space="preserve"> </w:t>
      </w:r>
    </w:p>
    <w:p w14:paraId="217F6509" w14:textId="745D362A" w:rsidR="00BD2309" w:rsidRPr="001D35FF" w:rsidRDefault="00BD2309" w:rsidP="003418D1">
      <w:pPr>
        <w:spacing w:line="480" w:lineRule="auto"/>
        <w:rPr>
          <w:rFonts w:ascii="Times New Roman" w:hAnsi="Times New Roman" w:cs="Times New Roman"/>
          <w:bCs/>
          <w:sz w:val="24"/>
          <w:szCs w:val="24"/>
        </w:rPr>
      </w:pPr>
    </w:p>
    <w:p w14:paraId="36F3EC75" w14:textId="5B7EA716" w:rsidR="00C06793" w:rsidRPr="001D35FF" w:rsidRDefault="00267478" w:rsidP="003418D1">
      <w:pPr>
        <w:spacing w:line="480" w:lineRule="auto"/>
        <w:outlineLvl w:val="1"/>
        <w:rPr>
          <w:rFonts w:ascii="Times New Roman" w:hAnsi="Times New Roman" w:cs="Times New Roman"/>
          <w:bCs/>
          <w:i/>
          <w:iCs/>
          <w:sz w:val="24"/>
          <w:szCs w:val="24"/>
        </w:rPr>
      </w:pPr>
      <w:r>
        <w:rPr>
          <w:rFonts w:ascii="Times New Roman" w:hAnsi="Times New Roman" w:cs="Times New Roman"/>
          <w:bCs/>
          <w:i/>
          <w:iCs/>
          <w:sz w:val="24"/>
          <w:szCs w:val="24"/>
        </w:rPr>
        <w:t>5</w:t>
      </w:r>
      <w:r w:rsidR="00C06793" w:rsidRPr="001D35FF">
        <w:rPr>
          <w:rFonts w:ascii="Times New Roman" w:hAnsi="Times New Roman" w:cs="Times New Roman"/>
          <w:bCs/>
          <w:i/>
          <w:iCs/>
          <w:sz w:val="24"/>
          <w:szCs w:val="24"/>
        </w:rPr>
        <w:t>.2. Causality</w:t>
      </w:r>
    </w:p>
    <w:p w14:paraId="16A92AF4" w14:textId="72E191F4" w:rsidR="00C06793" w:rsidRPr="001D35FF" w:rsidRDefault="00C06793" w:rsidP="003418D1">
      <w:pPr>
        <w:spacing w:line="480" w:lineRule="auto"/>
        <w:rPr>
          <w:rFonts w:ascii="Times New Roman" w:hAnsi="Times New Roman" w:cs="Times New Roman"/>
          <w:bCs/>
          <w:sz w:val="24"/>
          <w:szCs w:val="24"/>
        </w:rPr>
      </w:pPr>
    </w:p>
    <w:p w14:paraId="0AA5F18E" w14:textId="1CD10857" w:rsidR="00A65624" w:rsidRDefault="00ED1421" w:rsidP="003418D1">
      <w:pPr>
        <w:spacing w:line="480" w:lineRule="auto"/>
        <w:rPr>
          <w:rFonts w:ascii="Times New Roman" w:hAnsi="Times New Roman" w:cs="Times New Roman"/>
          <w:sz w:val="24"/>
          <w:szCs w:val="24"/>
        </w:rPr>
      </w:pPr>
      <w:r>
        <w:rPr>
          <w:rFonts w:ascii="Times New Roman" w:hAnsi="Times New Roman" w:cs="Times New Roman"/>
          <w:sz w:val="24"/>
          <w:szCs w:val="24"/>
        </w:rPr>
        <w:t xml:space="preserve">Braillard (2010) claims that design-principle-based explanations are non-causal because they describe some non-causal dependence relationship between a function and a structure. </w:t>
      </w:r>
      <w:r w:rsidR="00F24A19">
        <w:rPr>
          <w:rFonts w:ascii="Times New Roman" w:hAnsi="Times New Roman" w:cs="Times New Roman"/>
          <w:sz w:val="24"/>
          <w:szCs w:val="24"/>
        </w:rPr>
        <w:t>However, i</w:t>
      </w:r>
      <w:r w:rsidR="00A65624">
        <w:rPr>
          <w:rFonts w:ascii="Times New Roman" w:hAnsi="Times New Roman" w:cs="Times New Roman"/>
          <w:sz w:val="24"/>
          <w:szCs w:val="24"/>
        </w:rPr>
        <w:t xml:space="preserve">t remains unclear how general Braillard’s claim is, for there is at least one thing quite clear, namely, the explanation regarding the </w:t>
      </w:r>
      <w:r w:rsidR="008432E7">
        <w:rPr>
          <w:rFonts w:ascii="Times New Roman" w:hAnsi="Times New Roman" w:cs="Times New Roman"/>
          <w:sz w:val="24"/>
          <w:szCs w:val="24"/>
        </w:rPr>
        <w:t>protein kinase cascade</w:t>
      </w:r>
      <w:r w:rsidR="00A65624">
        <w:rPr>
          <w:rFonts w:ascii="Times New Roman" w:hAnsi="Times New Roman" w:cs="Times New Roman"/>
          <w:sz w:val="24"/>
          <w:szCs w:val="24"/>
        </w:rPr>
        <w:t xml:space="preserve"> discussed in Section 2 is a causal one.</w:t>
      </w:r>
    </w:p>
    <w:p w14:paraId="52A92A23" w14:textId="5E0A1807" w:rsidR="00C06793" w:rsidRPr="00F24A19" w:rsidRDefault="00F24A19" w:rsidP="003418D1">
      <w:pPr>
        <w:spacing w:line="480" w:lineRule="auto"/>
        <w:ind w:firstLineChars="200" w:firstLine="480"/>
        <w:rPr>
          <w:rFonts w:ascii="Times New Roman" w:hAnsi="Times New Roman" w:cs="Times New Roman"/>
          <w:sz w:val="24"/>
          <w:szCs w:val="24"/>
        </w:rPr>
      </w:pPr>
      <w:r>
        <w:rPr>
          <w:rFonts w:ascii="Times New Roman" w:hAnsi="Times New Roman" w:cs="Times New Roman"/>
          <w:sz w:val="24"/>
          <w:szCs w:val="24"/>
        </w:rPr>
        <w:t xml:space="preserve">It goes without saying that a design-principle-based explanation </w:t>
      </w:r>
      <w:r>
        <w:rPr>
          <w:rFonts w:ascii="Times New Roman" w:hAnsi="Times New Roman" w:cs="Times New Roman"/>
          <w:bCs/>
          <w:sz w:val="24"/>
          <w:szCs w:val="24"/>
        </w:rPr>
        <w:t>can be very</w:t>
      </w:r>
      <w:r w:rsidR="00FC05CA" w:rsidRPr="001D35FF">
        <w:rPr>
          <w:rFonts w:ascii="Times New Roman" w:hAnsi="Times New Roman" w:cs="Times New Roman"/>
          <w:bCs/>
          <w:sz w:val="24"/>
          <w:szCs w:val="24"/>
        </w:rPr>
        <w:t xml:space="preserve"> </w:t>
      </w:r>
      <w:r>
        <w:rPr>
          <w:rFonts w:ascii="Times New Roman" w:hAnsi="Times New Roman" w:cs="Times New Roman"/>
          <w:bCs/>
          <w:sz w:val="24"/>
          <w:szCs w:val="24"/>
        </w:rPr>
        <w:t>abstract</w:t>
      </w:r>
      <w:r w:rsidR="00FC05CA" w:rsidRPr="001D35FF">
        <w:rPr>
          <w:rFonts w:ascii="Times New Roman" w:hAnsi="Times New Roman" w:cs="Times New Roman"/>
          <w:bCs/>
          <w:sz w:val="24"/>
          <w:szCs w:val="24"/>
        </w:rPr>
        <w:t xml:space="preserve"> </w:t>
      </w:r>
      <w:r>
        <w:rPr>
          <w:rFonts w:ascii="Times New Roman" w:hAnsi="Times New Roman" w:cs="Times New Roman"/>
          <w:bCs/>
          <w:sz w:val="24"/>
          <w:szCs w:val="24"/>
        </w:rPr>
        <w:t>in that</w:t>
      </w:r>
      <w:r w:rsidR="00FC05CA" w:rsidRPr="001D35FF">
        <w:rPr>
          <w:rFonts w:ascii="Times New Roman" w:hAnsi="Times New Roman" w:cs="Times New Roman"/>
          <w:bCs/>
          <w:sz w:val="24"/>
          <w:szCs w:val="24"/>
        </w:rPr>
        <w:t xml:space="preserve"> it leav</w:t>
      </w:r>
      <w:r>
        <w:rPr>
          <w:rFonts w:ascii="Times New Roman" w:hAnsi="Times New Roman" w:cs="Times New Roman"/>
          <w:bCs/>
          <w:sz w:val="24"/>
          <w:szCs w:val="24"/>
        </w:rPr>
        <w:t>es</w:t>
      </w:r>
      <w:r w:rsidR="00FC05CA" w:rsidRPr="001D35FF">
        <w:rPr>
          <w:rFonts w:ascii="Times New Roman" w:hAnsi="Times New Roman" w:cs="Times New Roman"/>
          <w:bCs/>
          <w:sz w:val="24"/>
          <w:szCs w:val="24"/>
        </w:rPr>
        <w:t xml:space="preserve"> out of </w:t>
      </w:r>
      <w:r>
        <w:rPr>
          <w:rFonts w:ascii="Times New Roman" w:hAnsi="Times New Roman" w:cs="Times New Roman"/>
          <w:bCs/>
          <w:sz w:val="24"/>
          <w:szCs w:val="24"/>
        </w:rPr>
        <w:t xml:space="preserve">a lot of </w:t>
      </w:r>
      <w:r w:rsidR="00FC05CA" w:rsidRPr="001D35FF">
        <w:rPr>
          <w:rFonts w:ascii="Times New Roman" w:hAnsi="Times New Roman" w:cs="Times New Roman"/>
          <w:bCs/>
          <w:sz w:val="24"/>
          <w:szCs w:val="24"/>
        </w:rPr>
        <w:t xml:space="preserve">causal details. </w:t>
      </w:r>
      <w:r>
        <w:rPr>
          <w:rFonts w:ascii="Times New Roman" w:hAnsi="Times New Roman" w:cs="Times New Roman"/>
          <w:bCs/>
          <w:sz w:val="24"/>
          <w:szCs w:val="24"/>
        </w:rPr>
        <w:t xml:space="preserve">Yet, the question is whether </w:t>
      </w:r>
      <w:r>
        <w:rPr>
          <w:rFonts w:ascii="Times New Roman" w:hAnsi="Times New Roman" w:cs="Times New Roman"/>
          <w:sz w:val="24"/>
          <w:szCs w:val="24"/>
        </w:rPr>
        <w:t xml:space="preserve">a design-principle-based explanation can be abstract to </w:t>
      </w:r>
      <w:r w:rsidR="00236157">
        <w:rPr>
          <w:rFonts w:ascii="Times New Roman" w:hAnsi="Times New Roman" w:cs="Times New Roman"/>
          <w:sz w:val="24"/>
          <w:szCs w:val="24"/>
        </w:rPr>
        <w:t>such an</w:t>
      </w:r>
      <w:r>
        <w:rPr>
          <w:rFonts w:ascii="Times New Roman" w:hAnsi="Times New Roman" w:cs="Times New Roman"/>
          <w:sz w:val="24"/>
          <w:szCs w:val="24"/>
        </w:rPr>
        <w:t xml:space="preserve"> extent that it no longer contain</w:t>
      </w:r>
      <w:r w:rsidR="00236157">
        <w:rPr>
          <w:rFonts w:ascii="Times New Roman" w:hAnsi="Times New Roman" w:cs="Times New Roman"/>
          <w:sz w:val="24"/>
          <w:szCs w:val="24"/>
        </w:rPr>
        <w:t>s</w:t>
      </w:r>
      <w:r>
        <w:rPr>
          <w:rFonts w:ascii="Times New Roman" w:hAnsi="Times New Roman" w:cs="Times New Roman"/>
          <w:sz w:val="24"/>
          <w:szCs w:val="24"/>
        </w:rPr>
        <w:t xml:space="preserve"> any relevant causal details.</w:t>
      </w:r>
      <w:r w:rsidR="008A0B84">
        <w:rPr>
          <w:rStyle w:val="FootnoteReference"/>
          <w:rFonts w:ascii="Times New Roman" w:hAnsi="Times New Roman" w:cs="Times New Roman"/>
          <w:sz w:val="24"/>
          <w:szCs w:val="24"/>
        </w:rPr>
        <w:footnoteReference w:id="30"/>
      </w:r>
      <w:r>
        <w:rPr>
          <w:rFonts w:ascii="Times New Roman" w:hAnsi="Times New Roman" w:cs="Times New Roman"/>
          <w:sz w:val="24"/>
          <w:szCs w:val="24"/>
        </w:rPr>
        <w:t xml:space="preserve"> </w:t>
      </w:r>
      <w:r w:rsidR="009750D9" w:rsidRPr="001D35FF">
        <w:rPr>
          <w:rFonts w:ascii="Times New Roman" w:hAnsi="Times New Roman" w:cs="Times New Roman"/>
          <w:bCs/>
          <w:sz w:val="24"/>
          <w:szCs w:val="24"/>
        </w:rPr>
        <w:t xml:space="preserve">My answer to this question has two parts, one </w:t>
      </w:r>
      <w:r w:rsidR="00236157">
        <w:rPr>
          <w:rFonts w:ascii="Times New Roman" w:hAnsi="Times New Roman" w:cs="Times New Roman"/>
          <w:bCs/>
          <w:sz w:val="24"/>
          <w:szCs w:val="24"/>
        </w:rPr>
        <w:t>related</w:t>
      </w:r>
      <w:r w:rsidR="009750D9" w:rsidRPr="001D35FF">
        <w:rPr>
          <w:rFonts w:ascii="Times New Roman" w:hAnsi="Times New Roman" w:cs="Times New Roman"/>
          <w:bCs/>
          <w:sz w:val="24"/>
          <w:szCs w:val="24"/>
        </w:rPr>
        <w:t xml:space="preserve"> to the </w:t>
      </w:r>
      <w:r w:rsidR="008432E7">
        <w:rPr>
          <w:rFonts w:ascii="Times New Roman" w:hAnsi="Times New Roman" w:cs="Times New Roman"/>
          <w:bCs/>
          <w:sz w:val="24"/>
          <w:szCs w:val="24"/>
        </w:rPr>
        <w:t>protein kinase cascade</w:t>
      </w:r>
      <w:r w:rsidR="009750D9" w:rsidRPr="001D35FF">
        <w:rPr>
          <w:rFonts w:ascii="Times New Roman" w:hAnsi="Times New Roman" w:cs="Times New Roman"/>
          <w:bCs/>
          <w:sz w:val="24"/>
          <w:szCs w:val="24"/>
        </w:rPr>
        <w:t xml:space="preserve"> discussed in this essay, and one </w:t>
      </w:r>
      <w:r w:rsidR="00236157">
        <w:rPr>
          <w:rFonts w:ascii="Times New Roman" w:hAnsi="Times New Roman" w:cs="Times New Roman"/>
          <w:bCs/>
          <w:sz w:val="24"/>
          <w:szCs w:val="24"/>
        </w:rPr>
        <w:t>related to</w:t>
      </w:r>
      <w:r w:rsidR="009750D9" w:rsidRPr="001D35FF">
        <w:rPr>
          <w:rFonts w:ascii="Times New Roman" w:hAnsi="Times New Roman" w:cs="Times New Roman"/>
          <w:bCs/>
          <w:sz w:val="24"/>
          <w:szCs w:val="24"/>
        </w:rPr>
        <w:t xml:space="preserve"> design principles in general. </w:t>
      </w:r>
    </w:p>
    <w:p w14:paraId="3EE6846E" w14:textId="5C748E5C" w:rsidR="009750D9" w:rsidRPr="001D35FF" w:rsidRDefault="009750D9" w:rsidP="003418D1">
      <w:pPr>
        <w:spacing w:line="480" w:lineRule="auto"/>
        <w:ind w:firstLineChars="200" w:firstLine="480"/>
        <w:rPr>
          <w:rFonts w:ascii="Times New Roman" w:hAnsi="Times New Roman" w:cs="Times New Roman"/>
          <w:sz w:val="24"/>
          <w:szCs w:val="24"/>
        </w:rPr>
      </w:pPr>
      <w:r w:rsidRPr="001D35FF">
        <w:rPr>
          <w:rFonts w:ascii="Times New Roman" w:hAnsi="Times New Roman" w:cs="Times New Roman"/>
          <w:bCs/>
          <w:sz w:val="24"/>
          <w:szCs w:val="24"/>
        </w:rPr>
        <w:t xml:space="preserve">First, we can ask ourselves whether the </w:t>
      </w:r>
      <w:r w:rsidR="008432E7">
        <w:rPr>
          <w:rFonts w:ascii="Times New Roman" w:hAnsi="Times New Roman" w:cs="Times New Roman"/>
          <w:bCs/>
          <w:sz w:val="24"/>
          <w:szCs w:val="24"/>
        </w:rPr>
        <w:t>protein kinase cascade</w:t>
      </w:r>
      <w:r w:rsidRPr="001D35FF">
        <w:rPr>
          <w:rFonts w:ascii="Times New Roman" w:hAnsi="Times New Roman" w:cs="Times New Roman"/>
          <w:bCs/>
          <w:sz w:val="24"/>
          <w:szCs w:val="24"/>
        </w:rPr>
        <w:t xml:space="preserve"> is </w:t>
      </w:r>
      <w:r w:rsidR="002B161B" w:rsidRPr="001D35FF">
        <w:rPr>
          <w:rFonts w:ascii="Times New Roman" w:hAnsi="Times New Roman" w:cs="Times New Roman"/>
          <w:bCs/>
          <w:sz w:val="24"/>
          <w:szCs w:val="24"/>
        </w:rPr>
        <w:t>abstract</w:t>
      </w:r>
      <w:r w:rsidRPr="001D35FF">
        <w:rPr>
          <w:rFonts w:ascii="Times New Roman" w:hAnsi="Times New Roman" w:cs="Times New Roman"/>
          <w:bCs/>
          <w:sz w:val="24"/>
          <w:szCs w:val="24"/>
        </w:rPr>
        <w:t xml:space="preserve"> </w:t>
      </w:r>
      <w:r w:rsidR="00A57AF8" w:rsidRPr="001D35FF">
        <w:rPr>
          <w:rFonts w:ascii="Times New Roman" w:hAnsi="Times New Roman" w:cs="Times New Roman"/>
          <w:bCs/>
          <w:sz w:val="24"/>
          <w:szCs w:val="24"/>
        </w:rPr>
        <w:t xml:space="preserve">in a way that it leaves out all the relevant causal details—so, </w:t>
      </w:r>
      <w:r w:rsidRPr="001D35FF">
        <w:rPr>
          <w:rFonts w:ascii="Times New Roman" w:hAnsi="Times New Roman" w:cs="Times New Roman"/>
          <w:bCs/>
          <w:sz w:val="24"/>
          <w:szCs w:val="24"/>
        </w:rPr>
        <w:t xml:space="preserve">it is no longer a mechanistic explanation. </w:t>
      </w:r>
      <w:r w:rsidR="00CC0925" w:rsidRPr="001D35FF">
        <w:rPr>
          <w:rFonts w:ascii="Times New Roman" w:hAnsi="Times New Roman" w:cs="Times New Roman"/>
          <w:bCs/>
          <w:sz w:val="24"/>
          <w:szCs w:val="24"/>
        </w:rPr>
        <w:t>T</w:t>
      </w:r>
      <w:r w:rsidR="00A57AF8" w:rsidRPr="001D35FF">
        <w:rPr>
          <w:rFonts w:ascii="Times New Roman" w:hAnsi="Times New Roman" w:cs="Times New Roman"/>
          <w:bCs/>
          <w:sz w:val="24"/>
          <w:szCs w:val="24"/>
        </w:rPr>
        <w:t xml:space="preserve">he answer is clearly </w:t>
      </w:r>
      <w:r w:rsidR="00CC0925" w:rsidRPr="001D35FF">
        <w:rPr>
          <w:rFonts w:ascii="Times New Roman" w:hAnsi="Times New Roman" w:cs="Times New Roman"/>
          <w:bCs/>
          <w:sz w:val="24"/>
          <w:szCs w:val="24"/>
        </w:rPr>
        <w:t xml:space="preserve">negative. True, </w:t>
      </w:r>
      <w:r w:rsidR="008432E7" w:rsidRPr="001D35FF">
        <w:rPr>
          <w:rFonts w:ascii="Times New Roman" w:hAnsi="Times New Roman" w:cs="Times New Roman"/>
          <w:bCs/>
          <w:sz w:val="24"/>
          <w:szCs w:val="24"/>
        </w:rPr>
        <w:t xml:space="preserve">the </w:t>
      </w:r>
      <w:r w:rsidR="008432E7">
        <w:rPr>
          <w:rFonts w:ascii="Times New Roman" w:hAnsi="Times New Roman" w:cs="Times New Roman"/>
          <w:bCs/>
          <w:sz w:val="24"/>
          <w:szCs w:val="24"/>
        </w:rPr>
        <w:t>protein kinase cascade</w:t>
      </w:r>
      <w:r w:rsidR="008432E7" w:rsidRPr="001D35FF">
        <w:rPr>
          <w:rFonts w:ascii="Times New Roman" w:hAnsi="Times New Roman" w:cs="Times New Roman"/>
          <w:bCs/>
          <w:sz w:val="24"/>
          <w:szCs w:val="24"/>
        </w:rPr>
        <w:t xml:space="preserve"> </w:t>
      </w:r>
      <w:r w:rsidR="002B161B" w:rsidRPr="001D35FF">
        <w:rPr>
          <w:rFonts w:ascii="Times New Roman" w:hAnsi="Times New Roman" w:cs="Times New Roman"/>
          <w:bCs/>
          <w:sz w:val="24"/>
          <w:szCs w:val="24"/>
        </w:rPr>
        <w:t xml:space="preserve">is very abstract for it omits a great deal of information about </w:t>
      </w:r>
      <w:r w:rsidR="002B161B" w:rsidRPr="001D35FF">
        <w:rPr>
          <w:rFonts w:ascii="Times New Roman" w:hAnsi="Times New Roman" w:cs="Times New Roman"/>
          <w:sz w:val="24"/>
          <w:szCs w:val="24"/>
        </w:rPr>
        <w:t xml:space="preserve">the components and operations </w:t>
      </w:r>
      <w:r w:rsidR="0067594C" w:rsidRPr="001D35FF">
        <w:rPr>
          <w:rFonts w:ascii="Times New Roman" w:hAnsi="Times New Roman" w:cs="Times New Roman"/>
          <w:sz w:val="24"/>
          <w:szCs w:val="24"/>
        </w:rPr>
        <w:t>involved in the system</w:t>
      </w:r>
      <w:r w:rsidR="002B161B" w:rsidRPr="001D35FF">
        <w:rPr>
          <w:rFonts w:ascii="Times New Roman" w:hAnsi="Times New Roman" w:cs="Times New Roman"/>
          <w:sz w:val="24"/>
          <w:szCs w:val="24"/>
        </w:rPr>
        <w:t xml:space="preserve">. For </w:t>
      </w:r>
      <w:r w:rsidR="0067594C" w:rsidRPr="001D35FF">
        <w:rPr>
          <w:rFonts w:ascii="Times New Roman" w:hAnsi="Times New Roman" w:cs="Times New Roman"/>
          <w:sz w:val="24"/>
          <w:szCs w:val="24"/>
        </w:rPr>
        <w:t>example</w:t>
      </w:r>
      <w:r w:rsidR="002B161B" w:rsidRPr="001D35FF">
        <w:rPr>
          <w:rFonts w:ascii="Times New Roman" w:hAnsi="Times New Roman" w:cs="Times New Roman"/>
          <w:sz w:val="24"/>
          <w:szCs w:val="24"/>
        </w:rPr>
        <w:t xml:space="preserve">, it only </w:t>
      </w:r>
      <w:r w:rsidR="0067594C" w:rsidRPr="001D35FF">
        <w:rPr>
          <w:rFonts w:ascii="Times New Roman" w:hAnsi="Times New Roman" w:cs="Times New Roman"/>
          <w:sz w:val="24"/>
          <w:szCs w:val="24"/>
        </w:rPr>
        <w:t>roughly says</w:t>
      </w:r>
      <w:r w:rsidR="002B161B" w:rsidRPr="001D35FF">
        <w:rPr>
          <w:rFonts w:ascii="Times New Roman" w:hAnsi="Times New Roman" w:cs="Times New Roman"/>
          <w:sz w:val="24"/>
          <w:szCs w:val="24"/>
        </w:rPr>
        <w:t xml:space="preserve"> that the network has ligands, receptors and kinases, but does not </w:t>
      </w:r>
      <w:r w:rsidR="0067594C" w:rsidRPr="001D35FF">
        <w:rPr>
          <w:rFonts w:ascii="Times New Roman" w:hAnsi="Times New Roman" w:cs="Times New Roman"/>
          <w:sz w:val="24"/>
          <w:szCs w:val="24"/>
        </w:rPr>
        <w:t>say</w:t>
      </w:r>
      <w:r w:rsidR="002B161B" w:rsidRPr="001D35FF">
        <w:rPr>
          <w:rFonts w:ascii="Times New Roman" w:hAnsi="Times New Roman" w:cs="Times New Roman"/>
          <w:sz w:val="24"/>
          <w:szCs w:val="24"/>
        </w:rPr>
        <w:t xml:space="preserve"> clearly what these components are</w:t>
      </w:r>
      <w:r w:rsidR="0067594C" w:rsidRPr="001D35FF">
        <w:rPr>
          <w:rFonts w:ascii="Times New Roman" w:hAnsi="Times New Roman" w:cs="Times New Roman"/>
          <w:sz w:val="24"/>
          <w:szCs w:val="24"/>
        </w:rPr>
        <w:t xml:space="preserve">, nor does it say </w:t>
      </w:r>
      <w:r w:rsidR="008432E7">
        <w:rPr>
          <w:rFonts w:ascii="Times New Roman" w:hAnsi="Times New Roman" w:cs="Times New Roman"/>
          <w:sz w:val="24"/>
          <w:szCs w:val="24"/>
        </w:rPr>
        <w:t>something</w:t>
      </w:r>
      <w:r w:rsidR="0067594C" w:rsidRPr="001D35FF">
        <w:rPr>
          <w:rFonts w:ascii="Times New Roman" w:hAnsi="Times New Roman" w:cs="Times New Roman"/>
          <w:sz w:val="24"/>
          <w:szCs w:val="24"/>
        </w:rPr>
        <w:t xml:space="preserve"> about these components’ properties or internal structures</w:t>
      </w:r>
      <w:r w:rsidR="002B161B" w:rsidRPr="001D35FF">
        <w:rPr>
          <w:rFonts w:ascii="Times New Roman" w:hAnsi="Times New Roman" w:cs="Times New Roman"/>
          <w:sz w:val="24"/>
          <w:szCs w:val="24"/>
        </w:rPr>
        <w:t xml:space="preserve">. </w:t>
      </w:r>
      <w:r w:rsidR="0067594C" w:rsidRPr="001D35FF">
        <w:rPr>
          <w:rFonts w:ascii="Times New Roman" w:hAnsi="Times New Roman" w:cs="Times New Roman"/>
          <w:sz w:val="24"/>
          <w:szCs w:val="24"/>
        </w:rPr>
        <w:t>Further</w:t>
      </w:r>
      <w:r w:rsidR="002B161B" w:rsidRPr="001D35FF">
        <w:rPr>
          <w:rFonts w:ascii="Times New Roman" w:hAnsi="Times New Roman" w:cs="Times New Roman"/>
          <w:sz w:val="24"/>
          <w:szCs w:val="24"/>
        </w:rPr>
        <w:t xml:space="preserve">, it describes the </w:t>
      </w:r>
      <w:r w:rsidR="0067594C" w:rsidRPr="001D35FF">
        <w:rPr>
          <w:rFonts w:ascii="Times New Roman" w:hAnsi="Times New Roman" w:cs="Times New Roman"/>
          <w:sz w:val="24"/>
          <w:szCs w:val="24"/>
        </w:rPr>
        <w:t>interactions</w:t>
      </w:r>
      <w:r w:rsidR="002B161B" w:rsidRPr="001D35FF">
        <w:rPr>
          <w:rFonts w:ascii="Times New Roman" w:hAnsi="Times New Roman" w:cs="Times New Roman"/>
          <w:sz w:val="24"/>
          <w:szCs w:val="24"/>
        </w:rPr>
        <w:t xml:space="preserve"> involved in the </w:t>
      </w:r>
      <w:r w:rsidR="0067594C" w:rsidRPr="001D35FF">
        <w:rPr>
          <w:rFonts w:ascii="Times New Roman" w:hAnsi="Times New Roman" w:cs="Times New Roman"/>
          <w:sz w:val="24"/>
          <w:szCs w:val="24"/>
        </w:rPr>
        <w:t>system</w:t>
      </w:r>
      <w:r w:rsidR="002B161B" w:rsidRPr="001D35FF">
        <w:rPr>
          <w:rFonts w:ascii="Times New Roman" w:hAnsi="Times New Roman" w:cs="Times New Roman"/>
          <w:sz w:val="24"/>
          <w:szCs w:val="24"/>
        </w:rPr>
        <w:t xml:space="preserve"> </w:t>
      </w:r>
      <w:r w:rsidR="0067594C" w:rsidRPr="001D35FF">
        <w:rPr>
          <w:rFonts w:ascii="Times New Roman" w:hAnsi="Times New Roman" w:cs="Times New Roman"/>
          <w:sz w:val="24"/>
          <w:szCs w:val="24"/>
        </w:rPr>
        <w:t xml:space="preserve">also </w:t>
      </w:r>
      <w:r w:rsidR="002B161B" w:rsidRPr="001D35FF">
        <w:rPr>
          <w:rFonts w:ascii="Times New Roman" w:hAnsi="Times New Roman" w:cs="Times New Roman"/>
          <w:sz w:val="24"/>
          <w:szCs w:val="24"/>
        </w:rPr>
        <w:t xml:space="preserve">in a very abstract </w:t>
      </w:r>
      <w:r w:rsidR="0067594C" w:rsidRPr="001D35FF">
        <w:rPr>
          <w:rFonts w:ascii="Times New Roman" w:hAnsi="Times New Roman" w:cs="Times New Roman"/>
          <w:sz w:val="24"/>
          <w:szCs w:val="24"/>
        </w:rPr>
        <w:t>fashion</w:t>
      </w:r>
      <w:r w:rsidR="002B161B" w:rsidRPr="001D35FF">
        <w:rPr>
          <w:rFonts w:ascii="Times New Roman" w:hAnsi="Times New Roman" w:cs="Times New Roman"/>
          <w:sz w:val="24"/>
          <w:szCs w:val="24"/>
        </w:rPr>
        <w:t xml:space="preserve">, </w:t>
      </w:r>
      <w:r w:rsidR="0067594C" w:rsidRPr="001D35FF">
        <w:rPr>
          <w:rFonts w:ascii="Times New Roman" w:hAnsi="Times New Roman" w:cs="Times New Roman"/>
          <w:sz w:val="24"/>
          <w:szCs w:val="24"/>
        </w:rPr>
        <w:t>for</w:t>
      </w:r>
      <w:r w:rsidR="002B161B" w:rsidRPr="001D35FF">
        <w:rPr>
          <w:rFonts w:ascii="Times New Roman" w:hAnsi="Times New Roman" w:cs="Times New Roman"/>
          <w:sz w:val="24"/>
          <w:szCs w:val="24"/>
        </w:rPr>
        <w:t xml:space="preserve"> it only says that a ligand binds a receptor, a receptor activates a kinase, a kinase phosphorylates another kinase, </w:t>
      </w:r>
      <w:r w:rsidR="0067594C" w:rsidRPr="001D35FF">
        <w:rPr>
          <w:rFonts w:ascii="Times New Roman" w:hAnsi="Times New Roman" w:cs="Times New Roman"/>
          <w:sz w:val="24"/>
          <w:szCs w:val="24"/>
        </w:rPr>
        <w:t>etc</w:t>
      </w:r>
      <w:r w:rsidR="002B161B" w:rsidRPr="001D35FF">
        <w:rPr>
          <w:rFonts w:ascii="Times New Roman" w:hAnsi="Times New Roman" w:cs="Times New Roman"/>
          <w:sz w:val="24"/>
          <w:szCs w:val="24"/>
        </w:rPr>
        <w:t>.</w:t>
      </w:r>
      <w:r w:rsidR="00F40AB0" w:rsidRPr="001D35FF">
        <w:rPr>
          <w:rFonts w:ascii="Times New Roman" w:hAnsi="Times New Roman" w:cs="Times New Roman"/>
          <w:sz w:val="24"/>
          <w:szCs w:val="24"/>
        </w:rPr>
        <w:t>, but does not elaborate clearly how these interactions proceed, what form</w:t>
      </w:r>
      <w:r w:rsidR="008432E7">
        <w:rPr>
          <w:rFonts w:ascii="Times New Roman" w:hAnsi="Times New Roman" w:cs="Times New Roman"/>
          <w:sz w:val="24"/>
          <w:szCs w:val="24"/>
        </w:rPr>
        <w:t>s</w:t>
      </w:r>
      <w:r w:rsidR="00F40AB0" w:rsidRPr="001D35FF">
        <w:rPr>
          <w:rFonts w:ascii="Times New Roman" w:hAnsi="Times New Roman" w:cs="Times New Roman"/>
          <w:sz w:val="24"/>
          <w:szCs w:val="24"/>
        </w:rPr>
        <w:t xml:space="preserve"> of transformational change </w:t>
      </w:r>
      <w:r w:rsidR="008432E7">
        <w:rPr>
          <w:rFonts w:ascii="Times New Roman" w:hAnsi="Times New Roman" w:cs="Times New Roman"/>
          <w:sz w:val="24"/>
          <w:szCs w:val="24"/>
        </w:rPr>
        <w:t>are</w:t>
      </w:r>
      <w:r w:rsidR="00F40AB0" w:rsidRPr="001D35FF">
        <w:rPr>
          <w:rFonts w:ascii="Times New Roman" w:hAnsi="Times New Roman" w:cs="Times New Roman"/>
          <w:sz w:val="24"/>
          <w:szCs w:val="24"/>
        </w:rPr>
        <w:t xml:space="preserve"> involved, etc.</w:t>
      </w:r>
      <w:r w:rsidR="0067594C" w:rsidRPr="001D35FF">
        <w:rPr>
          <w:rFonts w:ascii="Times New Roman" w:hAnsi="Times New Roman" w:cs="Times New Roman"/>
          <w:sz w:val="24"/>
          <w:szCs w:val="24"/>
        </w:rPr>
        <w:t xml:space="preserve"> </w:t>
      </w:r>
      <w:r w:rsidR="00F40AB0" w:rsidRPr="001D35FF">
        <w:rPr>
          <w:rFonts w:ascii="Times New Roman" w:hAnsi="Times New Roman" w:cs="Times New Roman"/>
          <w:sz w:val="24"/>
          <w:szCs w:val="24"/>
        </w:rPr>
        <w:t xml:space="preserve">So, unsurprisingly, the </w:t>
      </w:r>
      <w:r w:rsidR="00C70AB2" w:rsidRPr="001D35FF">
        <w:rPr>
          <w:rFonts w:ascii="Times New Roman" w:hAnsi="Times New Roman" w:cs="Times New Roman"/>
          <w:sz w:val="24"/>
          <w:szCs w:val="24"/>
        </w:rPr>
        <w:t>explanation</w:t>
      </w:r>
      <w:r w:rsidR="00F40AB0" w:rsidRPr="001D35FF">
        <w:rPr>
          <w:rFonts w:ascii="Times New Roman" w:hAnsi="Times New Roman" w:cs="Times New Roman"/>
          <w:sz w:val="24"/>
          <w:szCs w:val="24"/>
        </w:rPr>
        <w:t xml:space="preserve">’s abstractness makes it apply not only to </w:t>
      </w:r>
      <w:r w:rsidR="00175CB3" w:rsidRPr="001D35FF">
        <w:rPr>
          <w:rFonts w:ascii="Times New Roman" w:hAnsi="Times New Roman" w:cs="Times New Roman"/>
          <w:sz w:val="24"/>
          <w:szCs w:val="24"/>
        </w:rPr>
        <w:t>some</w:t>
      </w:r>
      <w:r w:rsidR="00F40AB0" w:rsidRPr="001D35FF">
        <w:rPr>
          <w:rFonts w:ascii="Times New Roman" w:hAnsi="Times New Roman" w:cs="Times New Roman"/>
          <w:sz w:val="24"/>
          <w:szCs w:val="24"/>
        </w:rPr>
        <w:t xml:space="preserve"> particular (type of) living system</w:t>
      </w:r>
      <w:r w:rsidR="00B12FD6">
        <w:rPr>
          <w:rFonts w:ascii="Times New Roman" w:hAnsi="Times New Roman" w:cs="Times New Roman"/>
          <w:sz w:val="24"/>
          <w:szCs w:val="24"/>
        </w:rPr>
        <w:t>s</w:t>
      </w:r>
      <w:r w:rsidR="00F40AB0" w:rsidRPr="001D35FF">
        <w:rPr>
          <w:rFonts w:ascii="Times New Roman" w:hAnsi="Times New Roman" w:cs="Times New Roman"/>
          <w:sz w:val="24"/>
          <w:szCs w:val="24"/>
        </w:rPr>
        <w:t>, but to many heterogeneous living systems and even to nonliving systems</w:t>
      </w:r>
      <w:r w:rsidR="00D64058" w:rsidRPr="001D35FF">
        <w:rPr>
          <w:rFonts w:ascii="Times New Roman" w:hAnsi="Times New Roman" w:cs="Times New Roman"/>
          <w:sz w:val="24"/>
          <w:szCs w:val="24"/>
        </w:rPr>
        <w:t xml:space="preserve"> (e.g., artificial neural systems)</w:t>
      </w:r>
      <w:r w:rsidR="00F40AB0" w:rsidRPr="001D35FF">
        <w:rPr>
          <w:rFonts w:ascii="Times New Roman" w:hAnsi="Times New Roman" w:cs="Times New Roman"/>
          <w:sz w:val="24"/>
          <w:szCs w:val="24"/>
        </w:rPr>
        <w:t xml:space="preserve">. </w:t>
      </w:r>
      <w:r w:rsidR="00C70AB2" w:rsidRPr="001D35FF">
        <w:rPr>
          <w:rFonts w:ascii="Times New Roman" w:hAnsi="Times New Roman" w:cs="Times New Roman"/>
          <w:sz w:val="24"/>
          <w:szCs w:val="24"/>
        </w:rPr>
        <w:t xml:space="preserve">Hence, the explanation gains a considerable degree of generality. </w:t>
      </w:r>
    </w:p>
    <w:p w14:paraId="5456B624" w14:textId="498805AC" w:rsidR="005A398B" w:rsidRPr="001D35FF" w:rsidRDefault="00C70AB2" w:rsidP="003418D1">
      <w:pPr>
        <w:spacing w:line="480" w:lineRule="auto"/>
        <w:ind w:firstLineChars="200" w:firstLine="480"/>
        <w:rPr>
          <w:rFonts w:ascii="Times New Roman" w:hAnsi="Times New Roman" w:cs="Times New Roman"/>
          <w:sz w:val="24"/>
          <w:szCs w:val="24"/>
        </w:rPr>
      </w:pPr>
      <w:r w:rsidRPr="001D35FF">
        <w:rPr>
          <w:rFonts w:ascii="Times New Roman" w:hAnsi="Times New Roman" w:cs="Times New Roman"/>
          <w:sz w:val="24"/>
          <w:szCs w:val="24"/>
        </w:rPr>
        <w:t>However, it</w:t>
      </w:r>
      <w:r w:rsidR="003E2CF1" w:rsidRPr="001D35FF">
        <w:rPr>
          <w:rFonts w:ascii="Times New Roman" w:hAnsi="Times New Roman" w:cs="Times New Roman"/>
          <w:sz w:val="24"/>
          <w:szCs w:val="24"/>
        </w:rPr>
        <w:t xml:space="preserve"> is</w:t>
      </w:r>
      <w:r w:rsidRPr="001D35FF">
        <w:rPr>
          <w:rFonts w:ascii="Times New Roman" w:hAnsi="Times New Roman" w:cs="Times New Roman"/>
          <w:sz w:val="24"/>
          <w:szCs w:val="24"/>
        </w:rPr>
        <w:t xml:space="preserve"> also true </w:t>
      </w:r>
      <w:r w:rsidR="003E2CF1" w:rsidRPr="001D35FF">
        <w:rPr>
          <w:rFonts w:ascii="Times New Roman" w:hAnsi="Times New Roman" w:cs="Times New Roman"/>
          <w:sz w:val="24"/>
          <w:szCs w:val="24"/>
        </w:rPr>
        <w:t xml:space="preserve">that the explanation is a causal </w:t>
      </w:r>
      <w:r w:rsidR="00B12FD6">
        <w:rPr>
          <w:rFonts w:ascii="Times New Roman" w:hAnsi="Times New Roman" w:cs="Times New Roman"/>
          <w:sz w:val="24"/>
          <w:szCs w:val="24"/>
        </w:rPr>
        <w:t>one</w:t>
      </w:r>
      <w:r w:rsidR="005D1777" w:rsidRPr="001D35FF">
        <w:rPr>
          <w:rFonts w:ascii="Times New Roman" w:hAnsi="Times New Roman" w:cs="Times New Roman"/>
          <w:sz w:val="24"/>
          <w:szCs w:val="24"/>
        </w:rPr>
        <w:t xml:space="preserve">. </w:t>
      </w:r>
      <w:r w:rsidR="000F7AE9" w:rsidRPr="001D35FF">
        <w:rPr>
          <w:rFonts w:ascii="Times New Roman" w:hAnsi="Times New Roman" w:cs="Times New Roman"/>
          <w:sz w:val="24"/>
          <w:szCs w:val="24"/>
        </w:rPr>
        <w:t>Most clearly</w:t>
      </w:r>
      <w:r w:rsidR="00CE7569" w:rsidRPr="001D35FF">
        <w:rPr>
          <w:rFonts w:ascii="Times New Roman" w:hAnsi="Times New Roman" w:cs="Times New Roman"/>
          <w:sz w:val="24"/>
          <w:szCs w:val="24"/>
        </w:rPr>
        <w:t xml:space="preserve"> and undeniably</w:t>
      </w:r>
      <w:r w:rsidR="000F7AE9" w:rsidRPr="001D35FF">
        <w:rPr>
          <w:rFonts w:ascii="Times New Roman" w:hAnsi="Times New Roman" w:cs="Times New Roman"/>
          <w:sz w:val="24"/>
          <w:szCs w:val="24"/>
        </w:rPr>
        <w:t xml:space="preserve">, the interactions involved in the explanation, e.g., binding, activation, phosphorylation, dephosphorylation, are </w:t>
      </w:r>
      <w:r w:rsidR="00CE7569" w:rsidRPr="001D35FF">
        <w:rPr>
          <w:rFonts w:ascii="Times New Roman" w:hAnsi="Times New Roman" w:cs="Times New Roman"/>
          <w:sz w:val="24"/>
          <w:szCs w:val="24"/>
        </w:rPr>
        <w:t>commonly</w:t>
      </w:r>
      <w:r w:rsidR="00175CB3" w:rsidRPr="001D35FF">
        <w:rPr>
          <w:rFonts w:ascii="Times New Roman" w:hAnsi="Times New Roman" w:cs="Times New Roman"/>
          <w:sz w:val="24"/>
          <w:szCs w:val="24"/>
        </w:rPr>
        <w:t>-</w:t>
      </w:r>
      <w:r w:rsidR="00CE7569" w:rsidRPr="001D35FF">
        <w:rPr>
          <w:rFonts w:ascii="Times New Roman" w:hAnsi="Times New Roman" w:cs="Times New Roman"/>
          <w:sz w:val="24"/>
          <w:szCs w:val="24"/>
        </w:rPr>
        <w:t xml:space="preserve">seen </w:t>
      </w:r>
      <w:r w:rsidR="000F7AE9" w:rsidRPr="001D35FF">
        <w:rPr>
          <w:rFonts w:ascii="Times New Roman" w:hAnsi="Times New Roman" w:cs="Times New Roman"/>
          <w:sz w:val="24"/>
          <w:szCs w:val="24"/>
        </w:rPr>
        <w:t xml:space="preserve">causal interactions. </w:t>
      </w:r>
      <w:r w:rsidR="00175CB3" w:rsidRPr="001D35FF">
        <w:rPr>
          <w:rFonts w:ascii="Times New Roman" w:hAnsi="Times New Roman" w:cs="Times New Roman"/>
          <w:sz w:val="24"/>
          <w:szCs w:val="24"/>
        </w:rPr>
        <w:t xml:space="preserve">Even though these interactions can be encoded and represented by mathematical equations (e.g., differential equations), the mathematical equations are univocally causally interpreted, i.e., the mathematical equations represent, e.g., </w:t>
      </w:r>
      <w:r w:rsidR="003C2127" w:rsidRPr="001D35FF">
        <w:rPr>
          <w:rFonts w:ascii="Times New Roman" w:hAnsi="Times New Roman" w:cs="Times New Roman"/>
          <w:sz w:val="24"/>
          <w:szCs w:val="24"/>
        </w:rPr>
        <w:t>the rate at which</w:t>
      </w:r>
      <w:r w:rsidR="00175CB3" w:rsidRPr="001D35FF">
        <w:rPr>
          <w:rFonts w:ascii="Times New Roman" w:hAnsi="Times New Roman" w:cs="Times New Roman"/>
          <w:sz w:val="24"/>
          <w:szCs w:val="24"/>
        </w:rPr>
        <w:t xml:space="preserve"> kinase </w:t>
      </w:r>
      <m:oMath>
        <m:r>
          <w:rPr>
            <w:rFonts w:ascii="Cambria Math" w:hAnsi="Cambria Math" w:cs="Times New Roman"/>
            <w:sz w:val="24"/>
            <w:szCs w:val="24"/>
          </w:rPr>
          <m:t>Y</m:t>
        </m:r>
      </m:oMath>
      <w:r w:rsidR="00175CB3" w:rsidRPr="001D35FF">
        <w:rPr>
          <w:rFonts w:ascii="Times New Roman" w:hAnsi="Times New Roman" w:cs="Times New Roman"/>
          <w:sz w:val="24"/>
          <w:szCs w:val="24"/>
        </w:rPr>
        <w:t xml:space="preserve"> w</w:t>
      </w:r>
      <w:proofErr w:type="spellStart"/>
      <w:r w:rsidR="00175CB3" w:rsidRPr="001D35FF">
        <w:rPr>
          <w:rFonts w:ascii="Times New Roman" w:hAnsi="Times New Roman" w:cs="Times New Roman"/>
          <w:sz w:val="24"/>
          <w:szCs w:val="24"/>
        </w:rPr>
        <w:t>ill</w:t>
      </w:r>
      <w:proofErr w:type="spellEnd"/>
      <w:r w:rsidR="00175CB3" w:rsidRPr="001D35FF">
        <w:rPr>
          <w:rFonts w:ascii="Times New Roman" w:hAnsi="Times New Roman" w:cs="Times New Roman"/>
          <w:sz w:val="24"/>
          <w:szCs w:val="24"/>
        </w:rPr>
        <w:t xml:space="preserve"> be phosphorylated given the concentration of kinase </w:t>
      </w:r>
      <m:oMath>
        <m:r>
          <w:rPr>
            <w:rFonts w:ascii="Cambria Math" w:hAnsi="Cambria Math" w:cs="Times New Roman"/>
            <w:sz w:val="24"/>
            <w:szCs w:val="24"/>
          </w:rPr>
          <m:t>X</m:t>
        </m:r>
      </m:oMath>
      <w:r w:rsidR="00175CB3" w:rsidRPr="001D35FF">
        <w:rPr>
          <w:rFonts w:ascii="Times New Roman" w:hAnsi="Times New Roman" w:cs="Times New Roman"/>
          <w:sz w:val="24"/>
          <w:szCs w:val="24"/>
        </w:rPr>
        <w:t>.</w:t>
      </w:r>
      <w:r w:rsidR="005A398B" w:rsidRPr="001D35FF">
        <w:rPr>
          <w:rFonts w:ascii="Times New Roman" w:hAnsi="Times New Roman" w:cs="Times New Roman"/>
          <w:sz w:val="24"/>
          <w:szCs w:val="24"/>
        </w:rPr>
        <w:t xml:space="preserve"> Furthermore,</w:t>
      </w:r>
      <w:r w:rsidR="00175CB3" w:rsidRPr="001D35FF">
        <w:rPr>
          <w:rFonts w:ascii="Times New Roman" w:hAnsi="Times New Roman" w:cs="Times New Roman"/>
          <w:sz w:val="24"/>
          <w:szCs w:val="24"/>
        </w:rPr>
        <w:t xml:space="preserve"> </w:t>
      </w:r>
      <w:r w:rsidR="005A398B" w:rsidRPr="001D35FF">
        <w:rPr>
          <w:rFonts w:ascii="Times New Roman" w:hAnsi="Times New Roman" w:cs="Times New Roman"/>
          <w:sz w:val="24"/>
          <w:szCs w:val="24"/>
        </w:rPr>
        <w:t>t</w:t>
      </w:r>
      <w:r w:rsidR="002602DB" w:rsidRPr="001D35FF">
        <w:rPr>
          <w:rFonts w:ascii="Times New Roman" w:hAnsi="Times New Roman" w:cs="Times New Roman"/>
          <w:sz w:val="24"/>
          <w:szCs w:val="24"/>
        </w:rPr>
        <w:t xml:space="preserve">he organization of these interaction </w:t>
      </w:r>
      <w:r w:rsidR="00B43116" w:rsidRPr="001D35FF">
        <w:rPr>
          <w:rFonts w:ascii="Times New Roman" w:hAnsi="Times New Roman" w:cs="Times New Roman"/>
          <w:sz w:val="24"/>
          <w:szCs w:val="24"/>
        </w:rPr>
        <w:t xml:space="preserve">as a whole should be viewed as a causal structure, for it abstractly represents </w:t>
      </w:r>
      <w:r w:rsidR="00936B67" w:rsidRPr="001D35FF">
        <w:rPr>
          <w:rFonts w:ascii="Times New Roman" w:hAnsi="Times New Roman" w:cs="Times New Roman"/>
          <w:sz w:val="24"/>
          <w:szCs w:val="24"/>
        </w:rPr>
        <w:t>a “pattern of causal connections”</w:t>
      </w:r>
      <w:r w:rsidR="007B0D47" w:rsidRPr="001D35FF">
        <w:rPr>
          <w:rFonts w:ascii="Times New Roman" w:hAnsi="Times New Roman" w:cs="Times New Roman"/>
          <w:sz w:val="24"/>
          <w:szCs w:val="24"/>
        </w:rPr>
        <w:t xml:space="preserve"> among its elements</w:t>
      </w:r>
      <w:r w:rsidR="00936B67" w:rsidRPr="001D35FF">
        <w:rPr>
          <w:rFonts w:ascii="Times New Roman" w:hAnsi="Times New Roman" w:cs="Times New Roman"/>
          <w:sz w:val="24"/>
          <w:szCs w:val="24"/>
        </w:rPr>
        <w:t xml:space="preserve"> </w:t>
      </w:r>
      <w:r w:rsidR="00A1046B" w:rsidRPr="001D35FF">
        <w:rPr>
          <w:rFonts w:ascii="Times New Roman" w:hAnsi="Times New Roman" w:cs="Times New Roman"/>
          <w:sz w:val="24"/>
          <w:szCs w:val="24"/>
        </w:rPr>
        <w:fldChar w:fldCharType="begin"/>
      </w:r>
      <w:r w:rsidR="00C07142">
        <w:rPr>
          <w:rFonts w:ascii="Times New Roman" w:hAnsi="Times New Roman" w:cs="Times New Roman"/>
          <w:sz w:val="24"/>
          <w:szCs w:val="24"/>
        </w:rPr>
        <w:instrText xml:space="preserve"> ADDIN ZOTERO_ITEM CSL_CITATION {"citationID":"UQpmy4bx","properties":{"formattedCitation":"(Levy and Bechtel 2013, 259)","plainCitation":"(Levy and Bechtel 2013, 259)","dontUpdate":true,"noteIndex":0},"citationItems":[{"id":1312,"uris":["http://zotero.org/users/3261317/items/ZH5T9TXE"],"itemData":{"id":1312,"type":"article-journal","container-title":"Philosophy of science","issue":"2","page":"241–261","source":"Google Scholar","title":"Abstraction and the organization of mechanisms","volume":"80","author":[{"family":"Levy","given":"Arnon"},{"family":"Bechtel","given":"William"}],"issued":{"date-parts":[["2013"]]}},"locator":"259","label":"page"}],"schema":"https://github.com/citation-style-language/schema/raw/master/csl-citation.json"} </w:instrText>
      </w:r>
      <w:r w:rsidR="00A1046B" w:rsidRPr="001D35FF">
        <w:rPr>
          <w:rFonts w:ascii="Times New Roman" w:hAnsi="Times New Roman" w:cs="Times New Roman"/>
          <w:sz w:val="24"/>
          <w:szCs w:val="24"/>
        </w:rPr>
        <w:fldChar w:fldCharType="separate"/>
      </w:r>
      <w:r w:rsidR="00A1046B" w:rsidRPr="001D35FF">
        <w:rPr>
          <w:rFonts w:ascii="Times New Roman" w:hAnsi="Times New Roman" w:cs="Times New Roman"/>
          <w:sz w:val="24"/>
          <w:szCs w:val="24"/>
        </w:rPr>
        <w:t>(Levy and Bechtel</w:t>
      </w:r>
      <w:r w:rsidR="00200A43" w:rsidRPr="001D35FF">
        <w:rPr>
          <w:rFonts w:ascii="Times New Roman" w:hAnsi="Times New Roman" w:cs="Times New Roman"/>
          <w:sz w:val="24"/>
          <w:szCs w:val="24"/>
        </w:rPr>
        <w:t>,</w:t>
      </w:r>
      <w:r w:rsidR="00A1046B" w:rsidRPr="001D35FF">
        <w:rPr>
          <w:rFonts w:ascii="Times New Roman" w:hAnsi="Times New Roman" w:cs="Times New Roman"/>
          <w:sz w:val="24"/>
          <w:szCs w:val="24"/>
        </w:rPr>
        <w:t xml:space="preserve"> 2013, 259)</w:t>
      </w:r>
      <w:r w:rsidR="00A1046B" w:rsidRPr="001D35FF">
        <w:rPr>
          <w:rFonts w:ascii="Times New Roman" w:hAnsi="Times New Roman" w:cs="Times New Roman"/>
          <w:sz w:val="24"/>
          <w:szCs w:val="24"/>
        </w:rPr>
        <w:fldChar w:fldCharType="end"/>
      </w:r>
      <w:r w:rsidR="00936B67" w:rsidRPr="001D35FF">
        <w:rPr>
          <w:rFonts w:ascii="Times New Roman" w:hAnsi="Times New Roman" w:cs="Times New Roman"/>
          <w:sz w:val="24"/>
          <w:szCs w:val="24"/>
        </w:rPr>
        <w:t xml:space="preserve">. </w:t>
      </w:r>
      <w:r w:rsidR="005A398B" w:rsidRPr="001D35FF">
        <w:rPr>
          <w:rFonts w:ascii="Times New Roman" w:hAnsi="Times New Roman" w:cs="Times New Roman"/>
          <w:sz w:val="24"/>
          <w:szCs w:val="24"/>
        </w:rPr>
        <w:t>It</w:t>
      </w:r>
      <w:r w:rsidR="009E5838" w:rsidRPr="001D35FF">
        <w:rPr>
          <w:rFonts w:ascii="Times New Roman" w:hAnsi="Times New Roman" w:cs="Times New Roman"/>
          <w:sz w:val="24"/>
          <w:szCs w:val="24"/>
        </w:rPr>
        <w:t xml:space="preserve"> is the causal connectivity in the structure, the particular way in which </w:t>
      </w:r>
      <w:r w:rsidR="005A398B" w:rsidRPr="001D35FF">
        <w:rPr>
          <w:rFonts w:ascii="Times New Roman" w:hAnsi="Times New Roman" w:cs="Times New Roman"/>
          <w:sz w:val="24"/>
          <w:szCs w:val="24"/>
        </w:rPr>
        <w:t xml:space="preserve">the </w:t>
      </w:r>
      <w:r w:rsidR="009E5838" w:rsidRPr="001D35FF">
        <w:rPr>
          <w:rFonts w:ascii="Times New Roman" w:hAnsi="Times New Roman" w:cs="Times New Roman"/>
          <w:sz w:val="24"/>
          <w:szCs w:val="24"/>
        </w:rPr>
        <w:t xml:space="preserve">elements are causally connected, that accounts for the complex dynamic behaviors that the mechanism exhibits. </w:t>
      </w:r>
      <w:r w:rsidR="00D85B1F" w:rsidRPr="001D35FF">
        <w:rPr>
          <w:rFonts w:ascii="Times New Roman" w:hAnsi="Times New Roman" w:cs="Times New Roman"/>
          <w:sz w:val="24"/>
          <w:szCs w:val="24"/>
        </w:rPr>
        <w:t>Of course</w:t>
      </w:r>
      <w:r w:rsidR="00B57B03" w:rsidRPr="001D35FF">
        <w:rPr>
          <w:rFonts w:ascii="Times New Roman" w:hAnsi="Times New Roman" w:cs="Times New Roman"/>
          <w:sz w:val="24"/>
          <w:szCs w:val="24"/>
        </w:rPr>
        <w:t xml:space="preserve">, </w:t>
      </w:r>
      <w:r w:rsidR="00D85B1F" w:rsidRPr="001D35FF">
        <w:rPr>
          <w:rFonts w:ascii="Times New Roman" w:hAnsi="Times New Roman" w:cs="Times New Roman"/>
          <w:sz w:val="24"/>
          <w:szCs w:val="24"/>
        </w:rPr>
        <w:t xml:space="preserve">the dynamic aspects of the mechanism cannot be easily accessed without the help of the coupled differential equations. But the employment of these mathematical tools does not render the interactions </w:t>
      </w:r>
      <w:r w:rsidR="008B0DBB" w:rsidRPr="001D35FF">
        <w:rPr>
          <w:rFonts w:ascii="Times New Roman" w:hAnsi="Times New Roman" w:cs="Times New Roman"/>
          <w:sz w:val="24"/>
          <w:szCs w:val="24"/>
        </w:rPr>
        <w:t xml:space="preserve">and thus the whole organization </w:t>
      </w:r>
      <w:r w:rsidR="00D85B1F" w:rsidRPr="001D35FF">
        <w:rPr>
          <w:rFonts w:ascii="Times New Roman" w:hAnsi="Times New Roman" w:cs="Times New Roman"/>
          <w:sz w:val="24"/>
          <w:szCs w:val="24"/>
        </w:rPr>
        <w:t>non-causal.</w:t>
      </w:r>
    </w:p>
    <w:p w14:paraId="25AC6D2D" w14:textId="4E18A635" w:rsidR="00384B97" w:rsidRPr="001D35FF" w:rsidRDefault="00A66F8F" w:rsidP="003418D1">
      <w:pPr>
        <w:spacing w:line="480" w:lineRule="auto"/>
        <w:ind w:firstLineChars="200" w:firstLine="480"/>
        <w:rPr>
          <w:rFonts w:ascii="Times New Roman" w:hAnsi="Times New Roman" w:cs="Times New Roman"/>
          <w:sz w:val="24"/>
          <w:szCs w:val="24"/>
        </w:rPr>
      </w:pPr>
      <w:r w:rsidRPr="001D35FF">
        <w:rPr>
          <w:rFonts w:ascii="Times New Roman" w:hAnsi="Times New Roman" w:cs="Times New Roman"/>
          <w:sz w:val="24"/>
          <w:szCs w:val="24"/>
        </w:rPr>
        <w:t>The claim that</w:t>
      </w:r>
      <w:r w:rsidR="0028039F" w:rsidRPr="001D35FF">
        <w:rPr>
          <w:rFonts w:ascii="Times New Roman" w:hAnsi="Times New Roman" w:cs="Times New Roman"/>
          <w:sz w:val="24"/>
          <w:szCs w:val="24"/>
        </w:rPr>
        <w:t xml:space="preserve"> the explanation </w:t>
      </w:r>
      <w:r w:rsidR="00AE7BC0" w:rsidRPr="001D35FF">
        <w:rPr>
          <w:rFonts w:ascii="Times New Roman" w:hAnsi="Times New Roman" w:cs="Times New Roman"/>
          <w:sz w:val="24"/>
          <w:szCs w:val="24"/>
        </w:rPr>
        <w:t xml:space="preserve">is causal </w:t>
      </w:r>
      <w:r w:rsidRPr="001D35FF">
        <w:rPr>
          <w:rFonts w:ascii="Times New Roman" w:hAnsi="Times New Roman" w:cs="Times New Roman"/>
          <w:sz w:val="24"/>
          <w:szCs w:val="24"/>
        </w:rPr>
        <w:t>gets extra support from</w:t>
      </w:r>
      <w:r w:rsidR="00384B97" w:rsidRPr="001D35FF">
        <w:rPr>
          <w:rFonts w:ascii="Times New Roman" w:hAnsi="Times New Roman" w:cs="Times New Roman"/>
          <w:sz w:val="24"/>
          <w:szCs w:val="24"/>
        </w:rPr>
        <w:t xml:space="preserve"> the involvement of </w:t>
      </w:r>
      <w:r w:rsidR="00384B97" w:rsidRPr="001D35FF">
        <w:rPr>
          <w:rFonts w:ascii="Times New Roman" w:hAnsi="Times New Roman" w:cs="Times New Roman"/>
          <w:i/>
          <w:iCs/>
          <w:sz w:val="24"/>
          <w:szCs w:val="24"/>
        </w:rPr>
        <w:t>intervention</w:t>
      </w:r>
      <w:r w:rsidR="00384B97" w:rsidRPr="001D35FF">
        <w:rPr>
          <w:rFonts w:ascii="Times New Roman" w:hAnsi="Times New Roman" w:cs="Times New Roman"/>
          <w:sz w:val="24"/>
          <w:szCs w:val="24"/>
        </w:rPr>
        <w:t xml:space="preserve"> implicit in the explanation. Recall that in Figure 2 we said that when the values of the weights (</w:t>
      </w:r>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1</m:t>
            </m:r>
          </m:sub>
        </m:sSub>
      </m:oMath>
      <w:r w:rsidR="00384B97" w:rsidRPr="001D35FF">
        <w:rPr>
          <w:rFonts w:ascii="Times New Roman" w:hAnsi="Times New Roman" w:cs="Times New Roman"/>
          <w:sz w:val="24"/>
          <w:szCs w:val="24"/>
        </w:rPr>
        <w:t xml:space="preserve"> and </w:t>
      </w:r>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2</m:t>
            </m:r>
          </m:sub>
        </m:sSub>
      </m:oMath>
      <w:r w:rsidR="00384B97" w:rsidRPr="001D35FF">
        <w:rPr>
          <w:rFonts w:ascii="Times New Roman" w:hAnsi="Times New Roman" w:cs="Times New Roman"/>
          <w:sz w:val="24"/>
          <w:szCs w:val="24"/>
        </w:rPr>
        <w:t xml:space="preserve">) are small, the activation demands high activities of both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oMath>
      <w:r w:rsidR="00384B97" w:rsidRPr="001D35FF">
        <w:rPr>
          <w:rFonts w:ascii="Times New Roman" w:hAnsi="Times New Roman" w:cs="Times New Roman"/>
          <w:sz w:val="24"/>
          <w:szCs w:val="24"/>
        </w:rPr>
        <w:t xml:space="preserve"> and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oMath>
      <w:r w:rsidR="00384B97" w:rsidRPr="001D35FF">
        <w:rPr>
          <w:rFonts w:ascii="Times New Roman" w:hAnsi="Times New Roman" w:cs="Times New Roman"/>
          <w:sz w:val="24"/>
          <w:szCs w:val="24"/>
        </w:rPr>
        <w:t xml:space="preserve">; and when the values of the weights are relatively large, the activation demands low activities of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oMath>
      <w:r w:rsidR="00384B97" w:rsidRPr="001D35FF">
        <w:rPr>
          <w:rFonts w:ascii="Times New Roman" w:hAnsi="Times New Roman" w:cs="Times New Roman"/>
          <w:sz w:val="24"/>
          <w:szCs w:val="24"/>
        </w:rPr>
        <w:t xml:space="preserve"> and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oMath>
      <w:r w:rsidR="00384B97" w:rsidRPr="001D35FF">
        <w:rPr>
          <w:rFonts w:ascii="Times New Roman" w:hAnsi="Times New Roman" w:cs="Times New Roman"/>
          <w:sz w:val="24"/>
          <w:szCs w:val="24"/>
        </w:rPr>
        <w:t>. This means that we can—either actually or potentially—intervene on the system in various ways, each of which might bring about different outcomes of interest.</w:t>
      </w:r>
      <w:r w:rsidR="002A10EF" w:rsidRPr="001D35FF">
        <w:rPr>
          <w:rFonts w:ascii="Times New Roman" w:hAnsi="Times New Roman" w:cs="Times New Roman"/>
          <w:sz w:val="24"/>
          <w:szCs w:val="24"/>
        </w:rPr>
        <w:t xml:space="preserve"> </w:t>
      </w:r>
      <w:bookmarkStart w:id="11" w:name="_Hlk107861393"/>
      <w:r w:rsidR="00C67DFC">
        <w:rPr>
          <w:rFonts w:ascii="Times New Roman" w:hAnsi="Times New Roman" w:cs="Times New Roman"/>
          <w:sz w:val="24"/>
          <w:szCs w:val="24"/>
        </w:rPr>
        <w:t xml:space="preserve">Or, we may argue that one of the purposes of building such an explanation is to </w:t>
      </w:r>
      <w:r w:rsidR="00C67DFC" w:rsidRPr="00C67DFC">
        <w:rPr>
          <w:rFonts w:ascii="Times New Roman" w:hAnsi="Times New Roman" w:cs="Times New Roman"/>
          <w:sz w:val="24"/>
          <w:szCs w:val="24"/>
        </w:rPr>
        <w:t>conduct experiments</w:t>
      </w:r>
      <w:r w:rsidR="00C67DFC">
        <w:rPr>
          <w:rFonts w:ascii="Times New Roman" w:hAnsi="Times New Roman" w:cs="Times New Roman"/>
          <w:sz w:val="24"/>
          <w:szCs w:val="24"/>
        </w:rPr>
        <w:t xml:space="preserve"> on it</w:t>
      </w:r>
      <w:r w:rsidR="00C67DFC" w:rsidRPr="00C67DFC">
        <w:rPr>
          <w:rFonts w:ascii="Times New Roman" w:hAnsi="Times New Roman" w:cs="Times New Roman"/>
          <w:sz w:val="24"/>
          <w:szCs w:val="24"/>
        </w:rPr>
        <w:t>—</w:t>
      </w:r>
      <w:r w:rsidR="00C67DFC">
        <w:rPr>
          <w:rFonts w:ascii="Times New Roman" w:hAnsi="Times New Roman" w:cs="Times New Roman"/>
          <w:sz w:val="24"/>
          <w:szCs w:val="24"/>
        </w:rPr>
        <w:t xml:space="preserve">e.g., we </w:t>
      </w:r>
      <w:r w:rsidR="00C67DFC" w:rsidRPr="00C67DFC">
        <w:rPr>
          <w:rFonts w:ascii="Times New Roman" w:hAnsi="Times New Roman" w:cs="Times New Roman"/>
          <w:sz w:val="24"/>
          <w:szCs w:val="24"/>
        </w:rPr>
        <w:t xml:space="preserve">change </w:t>
      </w:r>
      <w:r w:rsidR="00C67DFC">
        <w:rPr>
          <w:rFonts w:ascii="Times New Roman" w:hAnsi="Times New Roman" w:cs="Times New Roman"/>
          <w:sz w:val="24"/>
          <w:szCs w:val="24"/>
        </w:rPr>
        <w:t xml:space="preserve">the </w:t>
      </w:r>
      <w:r w:rsidR="00C67DFC" w:rsidRPr="00C67DFC">
        <w:rPr>
          <w:rFonts w:ascii="Times New Roman" w:hAnsi="Times New Roman" w:cs="Times New Roman"/>
          <w:sz w:val="24"/>
          <w:szCs w:val="24"/>
        </w:rPr>
        <w:t xml:space="preserve">connectivity, parameters, etc., </w:t>
      </w:r>
      <w:r w:rsidR="00C67DFC">
        <w:rPr>
          <w:rFonts w:ascii="Times New Roman" w:hAnsi="Times New Roman" w:cs="Times New Roman"/>
          <w:sz w:val="24"/>
          <w:szCs w:val="24"/>
        </w:rPr>
        <w:t xml:space="preserve">so as </w:t>
      </w:r>
      <w:r w:rsidR="00C67DFC" w:rsidRPr="00C67DFC">
        <w:rPr>
          <w:rFonts w:ascii="Times New Roman" w:hAnsi="Times New Roman" w:cs="Times New Roman"/>
          <w:sz w:val="24"/>
          <w:szCs w:val="24"/>
        </w:rPr>
        <w:t>to see how the phenomenon is affected.</w:t>
      </w:r>
      <w:r w:rsidR="00C67DFC">
        <w:rPr>
          <w:rFonts w:ascii="Times New Roman" w:hAnsi="Times New Roman" w:cs="Times New Roman"/>
          <w:sz w:val="24"/>
          <w:szCs w:val="24"/>
        </w:rPr>
        <w:t xml:space="preserve"> </w:t>
      </w:r>
      <w:bookmarkEnd w:id="11"/>
      <w:r w:rsidR="002A10EF" w:rsidRPr="001D35FF">
        <w:rPr>
          <w:rFonts w:ascii="Times New Roman" w:hAnsi="Times New Roman" w:cs="Times New Roman"/>
          <w:sz w:val="24"/>
          <w:szCs w:val="24"/>
        </w:rPr>
        <w:t xml:space="preserve">In </w:t>
      </w:r>
      <w:r w:rsidR="00C67DFC">
        <w:rPr>
          <w:rFonts w:ascii="Times New Roman" w:hAnsi="Times New Roman" w:cs="Times New Roman"/>
          <w:sz w:val="24"/>
          <w:szCs w:val="24"/>
        </w:rPr>
        <w:t>a nutshell</w:t>
      </w:r>
      <w:r w:rsidR="002A10EF" w:rsidRPr="001D35FF">
        <w:rPr>
          <w:rFonts w:ascii="Times New Roman" w:hAnsi="Times New Roman" w:cs="Times New Roman"/>
          <w:sz w:val="24"/>
          <w:szCs w:val="24"/>
        </w:rPr>
        <w:t>, the explanation</w:t>
      </w:r>
      <w:r w:rsidR="00224297" w:rsidRPr="001D35FF">
        <w:rPr>
          <w:rFonts w:ascii="Times New Roman" w:hAnsi="Times New Roman" w:cs="Times New Roman"/>
          <w:sz w:val="24"/>
          <w:szCs w:val="24"/>
        </w:rPr>
        <w:t>—as being causal—</w:t>
      </w:r>
      <w:r w:rsidR="002A10EF" w:rsidRPr="001D35FF">
        <w:rPr>
          <w:rFonts w:ascii="Times New Roman" w:hAnsi="Times New Roman" w:cs="Times New Roman"/>
          <w:sz w:val="24"/>
          <w:szCs w:val="24"/>
        </w:rPr>
        <w:t xml:space="preserve">helps us answer </w:t>
      </w:r>
      <w:r w:rsidR="00C74BBA" w:rsidRPr="001D35FF">
        <w:rPr>
          <w:rFonts w:ascii="Times New Roman" w:hAnsi="Times New Roman" w:cs="Times New Roman"/>
          <w:sz w:val="24"/>
          <w:szCs w:val="24"/>
          <w:lang w:val="en-AU"/>
        </w:rPr>
        <w:t xml:space="preserve">Woodward’s </w:t>
      </w:r>
      <w:r w:rsidR="00C74BBA" w:rsidRPr="001D35FF">
        <w:rPr>
          <w:rFonts w:ascii="Times New Roman" w:hAnsi="Times New Roman" w:cs="Times New Roman"/>
          <w:i/>
          <w:sz w:val="24"/>
          <w:szCs w:val="24"/>
          <w:lang w:val="en-AU"/>
        </w:rPr>
        <w:t>what-if-things-had-been-different</w:t>
      </w:r>
      <w:r w:rsidR="00C74BBA" w:rsidRPr="001D35FF">
        <w:rPr>
          <w:rFonts w:ascii="Times New Roman" w:hAnsi="Times New Roman" w:cs="Times New Roman"/>
          <w:sz w:val="24"/>
          <w:szCs w:val="24"/>
          <w:lang w:val="en-AU"/>
        </w:rPr>
        <w:t xml:space="preserve"> questions </w:t>
      </w:r>
      <w:r w:rsidR="00C74BBA" w:rsidRPr="001D35FF">
        <w:rPr>
          <w:rFonts w:ascii="Times New Roman" w:hAnsi="Times New Roman" w:cs="Times New Roman"/>
          <w:sz w:val="24"/>
          <w:szCs w:val="24"/>
          <w:lang w:val="en-AU"/>
        </w:rPr>
        <w:fldChar w:fldCharType="begin"/>
      </w:r>
      <w:r w:rsidR="00C07142">
        <w:rPr>
          <w:rFonts w:ascii="Times New Roman" w:hAnsi="Times New Roman" w:cs="Times New Roman"/>
          <w:sz w:val="24"/>
          <w:szCs w:val="24"/>
          <w:lang w:val="en-AU"/>
        </w:rPr>
        <w:instrText xml:space="preserve"> ADDIN ZOTERO_ITEM CSL_CITATION {"citationID":"ZR5gquN6","properties":{"formattedCitation":"(Woodward 2003)","plainCitation":"(Woodward 2003)","dontUpdate":true,"noteIndex":0},"citationItems":[{"id":337,"uris":["http://zotero.org/users/3261317/items/7B5UB29V"],"itemData":{"id":337,"type":"book","event-place":"Oxford","publisher":"Oxford University Press","publisher-place":"Oxford","title":"Making Things Happen: A Theory of Causal Explanation","author":[{"family":"Woodward","given":"James"}],"issued":{"date-parts":[["2003"]]}}}],"schema":"https://github.com/citation-style-language/schema/raw/master/csl-citation.json"} </w:instrText>
      </w:r>
      <w:r w:rsidR="00C74BBA" w:rsidRPr="001D35FF">
        <w:rPr>
          <w:rFonts w:ascii="Times New Roman" w:hAnsi="Times New Roman" w:cs="Times New Roman"/>
          <w:sz w:val="24"/>
          <w:szCs w:val="24"/>
          <w:lang w:val="en-AU"/>
        </w:rPr>
        <w:fldChar w:fldCharType="separate"/>
      </w:r>
      <w:r w:rsidR="00C74BBA" w:rsidRPr="001D35FF">
        <w:rPr>
          <w:rFonts w:ascii="Times New Roman" w:hAnsi="Times New Roman" w:cs="Times New Roman"/>
          <w:sz w:val="24"/>
          <w:szCs w:val="24"/>
        </w:rPr>
        <w:t>(Woodward</w:t>
      </w:r>
      <w:r w:rsidR="00200A43" w:rsidRPr="001D35FF">
        <w:rPr>
          <w:rFonts w:ascii="Times New Roman" w:hAnsi="Times New Roman" w:cs="Times New Roman"/>
          <w:sz w:val="24"/>
          <w:szCs w:val="24"/>
        </w:rPr>
        <w:t>,</w:t>
      </w:r>
      <w:r w:rsidR="00C74BBA" w:rsidRPr="001D35FF">
        <w:rPr>
          <w:rFonts w:ascii="Times New Roman" w:hAnsi="Times New Roman" w:cs="Times New Roman"/>
          <w:sz w:val="24"/>
          <w:szCs w:val="24"/>
        </w:rPr>
        <w:t xml:space="preserve"> 2003)</w:t>
      </w:r>
      <w:r w:rsidR="00C74BBA" w:rsidRPr="001D35FF">
        <w:rPr>
          <w:rFonts w:ascii="Times New Roman" w:hAnsi="Times New Roman" w:cs="Times New Roman"/>
          <w:sz w:val="24"/>
          <w:szCs w:val="24"/>
          <w:lang w:val="en-AU"/>
        </w:rPr>
        <w:fldChar w:fldCharType="end"/>
      </w:r>
      <w:r w:rsidR="00C74BBA" w:rsidRPr="001D35FF">
        <w:rPr>
          <w:rFonts w:ascii="Times New Roman" w:hAnsi="Times New Roman" w:cs="Times New Roman"/>
          <w:sz w:val="24"/>
          <w:szCs w:val="24"/>
          <w:lang w:val="en-AU"/>
        </w:rPr>
        <w:t>.</w:t>
      </w:r>
      <w:r w:rsidR="00384B97" w:rsidRPr="001D35FF">
        <w:rPr>
          <w:rFonts w:ascii="Times New Roman" w:hAnsi="Times New Roman" w:cs="Times New Roman"/>
          <w:sz w:val="24"/>
          <w:szCs w:val="24"/>
        </w:rPr>
        <w:t xml:space="preserve"> For instance, if we fix the values of </w:t>
      </w:r>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1</m:t>
            </m:r>
          </m:sub>
        </m:sSub>
      </m:oMath>
      <w:r w:rsidR="00384B97" w:rsidRPr="001D35FF">
        <w:rPr>
          <w:rFonts w:ascii="Times New Roman" w:hAnsi="Times New Roman" w:cs="Times New Roman"/>
          <w:sz w:val="24"/>
          <w:szCs w:val="24"/>
        </w:rPr>
        <w:t xml:space="preserve"> and </w:t>
      </w:r>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2</m:t>
            </m:r>
          </m:sub>
        </m:sSub>
      </m:oMath>
      <w:r w:rsidR="00384B97" w:rsidRPr="001D35FF">
        <w:rPr>
          <w:rFonts w:ascii="Times New Roman" w:hAnsi="Times New Roman" w:cs="Times New Roman"/>
          <w:sz w:val="24"/>
          <w:szCs w:val="24"/>
        </w:rPr>
        <w:t xml:space="preserve">, we can wiggle the values of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oMath>
      <w:r w:rsidR="00384B97" w:rsidRPr="001D35FF">
        <w:rPr>
          <w:rFonts w:ascii="Times New Roman" w:hAnsi="Times New Roman" w:cs="Times New Roman"/>
          <w:sz w:val="24"/>
          <w:szCs w:val="24"/>
        </w:rPr>
        <w:t xml:space="preserve"> and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oMath>
      <w:r w:rsidR="00384B97" w:rsidRPr="001D35FF">
        <w:rPr>
          <w:rFonts w:ascii="Times New Roman" w:hAnsi="Times New Roman" w:cs="Times New Roman"/>
          <w:sz w:val="24"/>
          <w:szCs w:val="24"/>
        </w:rPr>
        <w:t xml:space="preserve"> in numerous ways and </w:t>
      </w:r>
      <w:r w:rsidR="00BB615B" w:rsidRPr="001D35FF">
        <w:rPr>
          <w:rFonts w:ascii="Times New Roman" w:hAnsi="Times New Roman" w:cs="Times New Roman"/>
          <w:sz w:val="24"/>
          <w:szCs w:val="24"/>
        </w:rPr>
        <w:t xml:space="preserve">then </w:t>
      </w:r>
      <w:r w:rsidR="00384B97" w:rsidRPr="001D35FF">
        <w:rPr>
          <w:rFonts w:ascii="Times New Roman" w:hAnsi="Times New Roman" w:cs="Times New Roman"/>
          <w:sz w:val="24"/>
          <w:szCs w:val="24"/>
        </w:rPr>
        <w:t xml:space="preserve">see </w:t>
      </w:r>
      <w:r w:rsidR="002C1426" w:rsidRPr="001D35FF">
        <w:rPr>
          <w:rFonts w:ascii="Times New Roman" w:hAnsi="Times New Roman" w:cs="Times New Roman"/>
          <w:sz w:val="24"/>
          <w:szCs w:val="24"/>
        </w:rPr>
        <w:t>which particular combination</w:t>
      </w:r>
      <w:r w:rsidR="00BB615B" w:rsidRPr="001D35FF">
        <w:rPr>
          <w:rFonts w:ascii="Times New Roman" w:hAnsi="Times New Roman" w:cs="Times New Roman"/>
          <w:sz w:val="24"/>
          <w:szCs w:val="24"/>
        </w:rPr>
        <w:t>s</w:t>
      </w:r>
      <w:r w:rsidR="002C1426" w:rsidRPr="001D35FF">
        <w:rPr>
          <w:rFonts w:ascii="Times New Roman" w:hAnsi="Times New Roman" w:cs="Times New Roman"/>
          <w:sz w:val="24"/>
          <w:szCs w:val="24"/>
        </w:rPr>
        <w:t xml:space="preserve"> of them can drive </w:t>
      </w:r>
      <w:r w:rsidR="0061618E" w:rsidRPr="001D35FF">
        <w:rPr>
          <w:rFonts w:ascii="Times New Roman" w:hAnsi="Times New Roman" w:cs="Times New Roman"/>
          <w:sz w:val="24"/>
          <w:szCs w:val="24"/>
        </w:rPr>
        <w:t>the system</w:t>
      </w:r>
      <w:r w:rsidR="002C1426" w:rsidRPr="001D35FF">
        <w:rPr>
          <w:rFonts w:ascii="Times New Roman" w:hAnsi="Times New Roman" w:cs="Times New Roman"/>
          <w:sz w:val="24"/>
          <w:szCs w:val="24"/>
        </w:rPr>
        <w:t xml:space="preserve"> through the threshold of activation. Alternatively, if we keep the values of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oMath>
      <w:r w:rsidR="002C1426" w:rsidRPr="001D35FF">
        <w:rPr>
          <w:rFonts w:ascii="Times New Roman" w:hAnsi="Times New Roman" w:cs="Times New Roman"/>
          <w:sz w:val="24"/>
          <w:szCs w:val="24"/>
        </w:rPr>
        <w:t xml:space="preserve"> and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oMath>
      <w:r w:rsidR="00BB615B" w:rsidRPr="001D35FF">
        <w:rPr>
          <w:rFonts w:ascii="Times New Roman" w:hAnsi="Times New Roman" w:cs="Times New Roman"/>
          <w:sz w:val="24"/>
          <w:szCs w:val="24"/>
        </w:rPr>
        <w:t xml:space="preserve"> constant</w:t>
      </w:r>
      <w:r w:rsidR="002C1426" w:rsidRPr="001D35FF">
        <w:rPr>
          <w:rFonts w:ascii="Times New Roman" w:hAnsi="Times New Roman" w:cs="Times New Roman"/>
          <w:sz w:val="24"/>
          <w:szCs w:val="24"/>
        </w:rPr>
        <w:t xml:space="preserve">, we </w:t>
      </w:r>
      <w:r w:rsidR="00BB615B" w:rsidRPr="001D35FF">
        <w:rPr>
          <w:rFonts w:ascii="Times New Roman" w:hAnsi="Times New Roman" w:cs="Times New Roman"/>
          <w:sz w:val="24"/>
          <w:szCs w:val="24"/>
        </w:rPr>
        <w:t xml:space="preserve">might wiggle the values of </w:t>
      </w:r>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1</m:t>
            </m:r>
          </m:sub>
        </m:sSub>
      </m:oMath>
      <w:r w:rsidR="00BB615B" w:rsidRPr="001D35FF">
        <w:rPr>
          <w:rFonts w:ascii="Times New Roman" w:hAnsi="Times New Roman" w:cs="Times New Roman"/>
          <w:sz w:val="24"/>
          <w:szCs w:val="24"/>
        </w:rPr>
        <w:t xml:space="preserve"> and </w:t>
      </w:r>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2</m:t>
            </m:r>
          </m:sub>
        </m:sSub>
      </m:oMath>
      <w:r w:rsidR="00BB615B" w:rsidRPr="001D35FF">
        <w:rPr>
          <w:rFonts w:ascii="Times New Roman" w:hAnsi="Times New Roman" w:cs="Times New Roman"/>
          <w:sz w:val="24"/>
          <w:szCs w:val="24"/>
        </w:rPr>
        <w:t xml:space="preserve"> (which requires more radical ‘surgery’ on the system) in various ways and then see how different combinations of them drive </w:t>
      </w:r>
      <w:r w:rsidR="0061618E" w:rsidRPr="001D35FF">
        <w:rPr>
          <w:rFonts w:ascii="Times New Roman" w:hAnsi="Times New Roman" w:cs="Times New Roman"/>
          <w:sz w:val="24"/>
          <w:szCs w:val="24"/>
        </w:rPr>
        <w:t>the system</w:t>
      </w:r>
      <w:r w:rsidR="00BB615B" w:rsidRPr="001D35FF">
        <w:rPr>
          <w:rFonts w:ascii="Times New Roman" w:hAnsi="Times New Roman" w:cs="Times New Roman"/>
          <w:sz w:val="24"/>
          <w:szCs w:val="24"/>
        </w:rPr>
        <w:t xml:space="preserve"> through the threshold. </w:t>
      </w:r>
      <w:r w:rsidR="00D808D6" w:rsidRPr="001D35FF">
        <w:rPr>
          <w:rFonts w:ascii="Times New Roman" w:hAnsi="Times New Roman" w:cs="Times New Roman"/>
          <w:sz w:val="24"/>
          <w:szCs w:val="24"/>
        </w:rPr>
        <w:t>These interventions are not merely speculations</w:t>
      </w:r>
      <w:r w:rsidR="0069553E" w:rsidRPr="001D35FF">
        <w:rPr>
          <w:rFonts w:ascii="Times New Roman" w:hAnsi="Times New Roman" w:cs="Times New Roman"/>
          <w:sz w:val="24"/>
          <w:szCs w:val="24"/>
        </w:rPr>
        <w:t>; rather, they can be</w:t>
      </w:r>
      <w:r w:rsidR="004F2D9E" w:rsidRPr="001D35FF">
        <w:rPr>
          <w:rFonts w:ascii="Times New Roman" w:hAnsi="Times New Roman" w:cs="Times New Roman"/>
          <w:sz w:val="24"/>
          <w:szCs w:val="24"/>
        </w:rPr>
        <w:t xml:space="preserve"> empirically </w:t>
      </w:r>
      <w:r w:rsidR="00340127">
        <w:rPr>
          <w:rFonts w:ascii="Times New Roman" w:hAnsi="Times New Roman" w:cs="Times New Roman"/>
          <w:sz w:val="24"/>
          <w:szCs w:val="24"/>
        </w:rPr>
        <w:t xml:space="preserve">implemented and </w:t>
      </w:r>
      <w:r w:rsidR="004F2D9E" w:rsidRPr="001D35FF">
        <w:rPr>
          <w:rFonts w:ascii="Times New Roman" w:hAnsi="Times New Roman" w:cs="Times New Roman"/>
          <w:sz w:val="24"/>
          <w:szCs w:val="24"/>
        </w:rPr>
        <w:t>tested by</w:t>
      </w:r>
      <w:r w:rsidR="0069553E" w:rsidRPr="001D35FF">
        <w:rPr>
          <w:rFonts w:ascii="Times New Roman" w:hAnsi="Times New Roman" w:cs="Times New Roman"/>
          <w:sz w:val="24"/>
          <w:szCs w:val="24"/>
        </w:rPr>
        <w:t xml:space="preserve"> put</w:t>
      </w:r>
      <w:r w:rsidR="004F2D9E" w:rsidRPr="001D35FF">
        <w:rPr>
          <w:rFonts w:ascii="Times New Roman" w:hAnsi="Times New Roman" w:cs="Times New Roman"/>
          <w:sz w:val="24"/>
          <w:szCs w:val="24"/>
        </w:rPr>
        <w:t>ting</w:t>
      </w:r>
      <w:r w:rsidR="0069553E" w:rsidRPr="001D35FF">
        <w:rPr>
          <w:rFonts w:ascii="Times New Roman" w:hAnsi="Times New Roman" w:cs="Times New Roman"/>
          <w:sz w:val="24"/>
          <w:szCs w:val="24"/>
        </w:rPr>
        <w:t xml:space="preserve"> </w:t>
      </w:r>
      <w:r w:rsidR="004F2D9E" w:rsidRPr="001D35FF">
        <w:rPr>
          <w:rFonts w:ascii="Times New Roman" w:hAnsi="Times New Roman" w:cs="Times New Roman"/>
          <w:sz w:val="24"/>
          <w:szCs w:val="24"/>
        </w:rPr>
        <w:t xml:space="preserve">them </w:t>
      </w:r>
      <w:r w:rsidR="0069553E" w:rsidRPr="001D35FF">
        <w:rPr>
          <w:rFonts w:ascii="Times New Roman" w:hAnsi="Times New Roman" w:cs="Times New Roman"/>
          <w:sz w:val="24"/>
          <w:szCs w:val="24"/>
        </w:rPr>
        <w:t>either in computer simulation</w:t>
      </w:r>
      <w:r w:rsidR="00D57A7D">
        <w:rPr>
          <w:rFonts w:ascii="Times New Roman" w:hAnsi="Times New Roman" w:cs="Times New Roman"/>
          <w:sz w:val="24"/>
          <w:szCs w:val="24"/>
        </w:rPr>
        <w:t>s</w:t>
      </w:r>
      <w:r w:rsidR="0069553E" w:rsidRPr="001D35FF">
        <w:rPr>
          <w:rFonts w:ascii="Times New Roman" w:hAnsi="Times New Roman" w:cs="Times New Roman"/>
          <w:sz w:val="24"/>
          <w:szCs w:val="24"/>
        </w:rPr>
        <w:t xml:space="preserve"> or </w:t>
      </w:r>
      <w:r w:rsidR="008432E7">
        <w:rPr>
          <w:rFonts w:ascii="Times New Roman" w:hAnsi="Times New Roman" w:cs="Times New Roman"/>
          <w:sz w:val="24"/>
          <w:szCs w:val="24"/>
        </w:rPr>
        <w:t xml:space="preserve">in </w:t>
      </w:r>
      <w:r w:rsidR="004C51EF" w:rsidRPr="001D35FF">
        <w:rPr>
          <w:rFonts w:ascii="Times New Roman" w:hAnsi="Times New Roman" w:cs="Times New Roman"/>
          <w:sz w:val="24"/>
          <w:szCs w:val="24"/>
        </w:rPr>
        <w:t xml:space="preserve">real </w:t>
      </w:r>
      <w:r w:rsidR="0069553E" w:rsidRPr="001D35FF">
        <w:rPr>
          <w:rFonts w:ascii="Times New Roman" w:hAnsi="Times New Roman" w:cs="Times New Roman"/>
          <w:sz w:val="24"/>
          <w:szCs w:val="24"/>
        </w:rPr>
        <w:t>experiment</w:t>
      </w:r>
      <w:r w:rsidR="004C51EF" w:rsidRPr="001D35FF">
        <w:rPr>
          <w:rFonts w:ascii="Times New Roman" w:hAnsi="Times New Roman" w:cs="Times New Roman"/>
          <w:sz w:val="24"/>
          <w:szCs w:val="24"/>
        </w:rPr>
        <w:t>s</w:t>
      </w:r>
      <w:r w:rsidR="0069553E" w:rsidRPr="001D35FF">
        <w:rPr>
          <w:rFonts w:ascii="Times New Roman" w:hAnsi="Times New Roman" w:cs="Times New Roman"/>
          <w:sz w:val="24"/>
          <w:szCs w:val="24"/>
        </w:rPr>
        <w:t xml:space="preserve">. </w:t>
      </w:r>
      <w:r w:rsidR="00494A79" w:rsidRPr="001D35FF">
        <w:rPr>
          <w:rFonts w:ascii="Times New Roman" w:hAnsi="Times New Roman" w:cs="Times New Roman"/>
          <w:sz w:val="24"/>
          <w:szCs w:val="24"/>
        </w:rPr>
        <w:t xml:space="preserve">And </w:t>
      </w:r>
      <w:r w:rsidR="002A10EF" w:rsidRPr="001D35FF">
        <w:rPr>
          <w:rFonts w:ascii="Times New Roman" w:hAnsi="Times New Roman" w:cs="Times New Roman"/>
          <w:sz w:val="24"/>
          <w:szCs w:val="24"/>
        </w:rPr>
        <w:t xml:space="preserve">notice that </w:t>
      </w:r>
      <w:r w:rsidR="00494A79" w:rsidRPr="001D35FF">
        <w:rPr>
          <w:rFonts w:ascii="Times New Roman" w:hAnsi="Times New Roman" w:cs="Times New Roman"/>
          <w:sz w:val="24"/>
          <w:szCs w:val="24"/>
        </w:rPr>
        <w:t xml:space="preserve">it is </w:t>
      </w:r>
      <w:r w:rsidR="002A10EF" w:rsidRPr="001D35FF">
        <w:rPr>
          <w:rFonts w:ascii="Times New Roman" w:hAnsi="Times New Roman" w:cs="Times New Roman"/>
          <w:sz w:val="24"/>
          <w:szCs w:val="24"/>
        </w:rPr>
        <w:t>basic practice</w:t>
      </w:r>
      <w:r w:rsidR="00494A79" w:rsidRPr="001D35FF">
        <w:rPr>
          <w:rFonts w:ascii="Times New Roman" w:hAnsi="Times New Roman" w:cs="Times New Roman"/>
          <w:sz w:val="24"/>
          <w:szCs w:val="24"/>
        </w:rPr>
        <w:t xml:space="preserve"> that </w:t>
      </w:r>
      <w:r w:rsidR="00D57A7D">
        <w:rPr>
          <w:rFonts w:ascii="Times New Roman" w:hAnsi="Times New Roman" w:cs="Times New Roman"/>
          <w:sz w:val="24"/>
          <w:szCs w:val="24"/>
        </w:rPr>
        <w:t>scientist</w:t>
      </w:r>
      <w:r w:rsidR="008432E7">
        <w:rPr>
          <w:rFonts w:ascii="Times New Roman" w:hAnsi="Times New Roman" w:cs="Times New Roman"/>
          <w:sz w:val="24"/>
          <w:szCs w:val="24"/>
        </w:rPr>
        <w:t xml:space="preserve">s </w:t>
      </w:r>
      <w:r w:rsidR="008165BD" w:rsidRPr="001D35FF">
        <w:rPr>
          <w:rFonts w:ascii="Times New Roman" w:hAnsi="Times New Roman" w:cs="Times New Roman"/>
          <w:sz w:val="24"/>
          <w:szCs w:val="24"/>
        </w:rPr>
        <w:t>integrate mathematical modeling approach</w:t>
      </w:r>
      <w:r w:rsidR="001B17D5" w:rsidRPr="001D35FF">
        <w:rPr>
          <w:rFonts w:ascii="Times New Roman" w:hAnsi="Times New Roman" w:cs="Times New Roman"/>
          <w:sz w:val="24"/>
          <w:szCs w:val="24"/>
        </w:rPr>
        <w:t>es</w:t>
      </w:r>
      <w:r w:rsidR="008165BD" w:rsidRPr="001D35FF">
        <w:rPr>
          <w:rFonts w:ascii="Times New Roman" w:hAnsi="Times New Roman" w:cs="Times New Roman"/>
          <w:sz w:val="24"/>
          <w:szCs w:val="24"/>
        </w:rPr>
        <w:t xml:space="preserve"> with experimentally-</w:t>
      </w:r>
      <w:r w:rsidR="0061618E" w:rsidRPr="001D35FF">
        <w:rPr>
          <w:rFonts w:ascii="Times New Roman" w:hAnsi="Times New Roman" w:cs="Times New Roman"/>
          <w:sz w:val="24"/>
          <w:szCs w:val="24"/>
        </w:rPr>
        <w:t>informed</w:t>
      </w:r>
      <w:r w:rsidR="008165BD" w:rsidRPr="001D35FF">
        <w:rPr>
          <w:rFonts w:ascii="Times New Roman" w:hAnsi="Times New Roman" w:cs="Times New Roman"/>
          <w:sz w:val="24"/>
          <w:szCs w:val="24"/>
        </w:rPr>
        <w:t xml:space="preserve"> method</w:t>
      </w:r>
      <w:r w:rsidR="001B17D5" w:rsidRPr="001D35FF">
        <w:rPr>
          <w:rFonts w:ascii="Times New Roman" w:hAnsi="Times New Roman" w:cs="Times New Roman"/>
          <w:sz w:val="24"/>
          <w:szCs w:val="24"/>
        </w:rPr>
        <w:t>s</w:t>
      </w:r>
      <w:r w:rsidR="00030DA9" w:rsidRPr="001D35FF">
        <w:rPr>
          <w:rFonts w:ascii="Times New Roman" w:hAnsi="Times New Roman" w:cs="Times New Roman"/>
          <w:sz w:val="24"/>
          <w:szCs w:val="24"/>
        </w:rPr>
        <w:t xml:space="preserve"> </w:t>
      </w:r>
      <w:r w:rsidR="008165BD" w:rsidRPr="001D35FF">
        <w:rPr>
          <w:rFonts w:ascii="Times New Roman" w:hAnsi="Times New Roman" w:cs="Times New Roman"/>
          <w:sz w:val="24"/>
          <w:szCs w:val="24"/>
        </w:rPr>
        <w:t xml:space="preserve">to investigate the dynamics of complex systems like the </w:t>
      </w:r>
      <w:r w:rsidR="008432E7">
        <w:rPr>
          <w:rFonts w:ascii="Times New Roman" w:hAnsi="Times New Roman" w:cs="Times New Roman"/>
          <w:sz w:val="24"/>
          <w:szCs w:val="24"/>
        </w:rPr>
        <w:t>protein kinase cascade</w:t>
      </w:r>
      <w:r w:rsidR="00ED6D1F" w:rsidRPr="001D35FF">
        <w:rPr>
          <w:rFonts w:ascii="Times New Roman" w:hAnsi="Times New Roman" w:cs="Times New Roman"/>
          <w:sz w:val="24"/>
          <w:szCs w:val="24"/>
        </w:rPr>
        <w:t xml:space="preserve"> </w:t>
      </w:r>
      <w:r w:rsidR="00030DA9" w:rsidRPr="001D35FF">
        <w:rPr>
          <w:rFonts w:ascii="Times New Roman" w:hAnsi="Times New Roman" w:cs="Times New Roman"/>
          <w:sz w:val="24"/>
          <w:szCs w:val="24"/>
        </w:rPr>
        <w:fldChar w:fldCharType="begin"/>
      </w:r>
      <w:r w:rsidR="00C07142">
        <w:rPr>
          <w:rFonts w:ascii="Times New Roman" w:hAnsi="Times New Roman" w:cs="Times New Roman"/>
          <w:sz w:val="24"/>
          <w:szCs w:val="24"/>
        </w:rPr>
        <w:instrText xml:space="preserve"> ADDIN ZOTERO_ITEM CSL_CITATION {"citationID":"DrlonDvF","properties":{"formattedCitation":"(Kitano 2002; Alon 2007b)","plainCitation":"(Kitano 2002; Alon 2007b)","dontUpdate":true,"noteIndex":0},"citationItems":[{"id":940,"uris":["http://zotero.org/users/3261317/items/2V4DBLME"],"itemData":{"id":940,"type":"article-journal","container-title":"Science","issue":"5560","page":"1662–1664","source":"Google Scholar","title":"Systems biology: a brief overview","title-short":"Systems biology","volume":"295","author":[{"family":"Kitano","given":"Hiroaki"}],"issued":{"date-parts":[["2002"]]}}},{"id":926,"uris":["http://zotero.org/users/3261317/items/A6ZDGJZ9"],"itemData":{"id":926,"type":"article-journal","container-title":"Nature Reviews Genetics","issue":"6","page":"450-461","source":"Google Scholar","title":"Network motifs: theory and experimental approaches","title-short":"Network motifs","volume":"8","author":[{"family":"Alon","given":"Uri"}],"issued":{"date-parts":[["2007"]]}}}],"schema":"https://github.com/citation-style-language/schema/raw/master/csl-citation.json"} </w:instrText>
      </w:r>
      <w:r w:rsidR="00030DA9" w:rsidRPr="001D35FF">
        <w:rPr>
          <w:rFonts w:ascii="Times New Roman" w:hAnsi="Times New Roman" w:cs="Times New Roman"/>
          <w:sz w:val="24"/>
          <w:szCs w:val="24"/>
        </w:rPr>
        <w:fldChar w:fldCharType="separate"/>
      </w:r>
      <w:r w:rsidR="00030DA9" w:rsidRPr="001D35FF">
        <w:rPr>
          <w:rFonts w:ascii="Times New Roman" w:hAnsi="Times New Roman" w:cs="Times New Roman"/>
          <w:sz w:val="24"/>
          <w:szCs w:val="24"/>
        </w:rPr>
        <w:t>(Kitano</w:t>
      </w:r>
      <w:r w:rsidR="00200A43" w:rsidRPr="001D35FF">
        <w:rPr>
          <w:rFonts w:ascii="Times New Roman" w:hAnsi="Times New Roman" w:cs="Times New Roman"/>
          <w:sz w:val="24"/>
          <w:szCs w:val="24"/>
        </w:rPr>
        <w:t>,</w:t>
      </w:r>
      <w:r w:rsidR="00030DA9" w:rsidRPr="001D35FF">
        <w:rPr>
          <w:rFonts w:ascii="Times New Roman" w:hAnsi="Times New Roman" w:cs="Times New Roman"/>
          <w:sz w:val="24"/>
          <w:szCs w:val="24"/>
        </w:rPr>
        <w:t xml:space="preserve"> 2002; Alon</w:t>
      </w:r>
      <w:r w:rsidR="00200A43" w:rsidRPr="001D35FF">
        <w:rPr>
          <w:rFonts w:ascii="Times New Roman" w:hAnsi="Times New Roman" w:cs="Times New Roman"/>
          <w:sz w:val="24"/>
          <w:szCs w:val="24"/>
        </w:rPr>
        <w:t>,</w:t>
      </w:r>
      <w:r w:rsidR="00030DA9" w:rsidRPr="001D35FF">
        <w:rPr>
          <w:rFonts w:ascii="Times New Roman" w:hAnsi="Times New Roman" w:cs="Times New Roman"/>
          <w:sz w:val="24"/>
          <w:szCs w:val="24"/>
        </w:rPr>
        <w:t xml:space="preserve"> 2007b)</w:t>
      </w:r>
      <w:r w:rsidR="00030DA9" w:rsidRPr="001D35FF">
        <w:rPr>
          <w:rFonts w:ascii="Times New Roman" w:hAnsi="Times New Roman" w:cs="Times New Roman"/>
          <w:sz w:val="24"/>
          <w:szCs w:val="24"/>
        </w:rPr>
        <w:fldChar w:fldCharType="end"/>
      </w:r>
      <w:r w:rsidR="008165BD" w:rsidRPr="001D35FF">
        <w:rPr>
          <w:rFonts w:ascii="Times New Roman" w:hAnsi="Times New Roman" w:cs="Times New Roman"/>
          <w:sz w:val="24"/>
          <w:szCs w:val="24"/>
        </w:rPr>
        <w:t xml:space="preserve">. </w:t>
      </w:r>
    </w:p>
    <w:p w14:paraId="11F2009F" w14:textId="3EE264A0" w:rsidR="009F2E5A" w:rsidRDefault="005A398B" w:rsidP="003418D1">
      <w:pPr>
        <w:spacing w:line="480" w:lineRule="auto"/>
        <w:ind w:firstLineChars="200" w:firstLine="480"/>
        <w:rPr>
          <w:rFonts w:ascii="Times New Roman" w:hAnsi="Times New Roman" w:cs="Times New Roman"/>
          <w:sz w:val="24"/>
          <w:szCs w:val="24"/>
        </w:rPr>
      </w:pPr>
      <w:r w:rsidRPr="001D35FF">
        <w:rPr>
          <w:rFonts w:ascii="Times New Roman" w:hAnsi="Times New Roman" w:cs="Times New Roman"/>
          <w:sz w:val="24"/>
          <w:szCs w:val="24"/>
        </w:rPr>
        <w:t xml:space="preserve">So, we can rest assured that at least the explanation based on </w:t>
      </w:r>
      <w:r w:rsidR="008432E7" w:rsidRPr="001D35FF">
        <w:rPr>
          <w:rFonts w:ascii="Times New Roman" w:hAnsi="Times New Roman" w:cs="Times New Roman"/>
          <w:bCs/>
          <w:sz w:val="24"/>
          <w:szCs w:val="24"/>
        </w:rPr>
        <w:t xml:space="preserve">the </w:t>
      </w:r>
      <w:r w:rsidR="008432E7">
        <w:rPr>
          <w:rFonts w:ascii="Times New Roman" w:hAnsi="Times New Roman" w:cs="Times New Roman"/>
          <w:bCs/>
          <w:sz w:val="24"/>
          <w:szCs w:val="24"/>
        </w:rPr>
        <w:t>protein kinase cascade</w:t>
      </w:r>
      <w:r w:rsidR="008432E7" w:rsidRPr="001D35FF">
        <w:rPr>
          <w:rFonts w:ascii="Times New Roman" w:hAnsi="Times New Roman" w:cs="Times New Roman"/>
          <w:bCs/>
          <w:sz w:val="24"/>
          <w:szCs w:val="24"/>
        </w:rPr>
        <w:t xml:space="preserve"> </w:t>
      </w:r>
      <w:r w:rsidRPr="001D35FF">
        <w:rPr>
          <w:rFonts w:ascii="Times New Roman" w:hAnsi="Times New Roman" w:cs="Times New Roman"/>
          <w:sz w:val="24"/>
          <w:szCs w:val="24"/>
        </w:rPr>
        <w:t xml:space="preserve">is a causal explanation. </w:t>
      </w:r>
      <w:r w:rsidR="00874E8A" w:rsidRPr="001D35FF">
        <w:rPr>
          <w:rFonts w:ascii="Times New Roman" w:hAnsi="Times New Roman" w:cs="Times New Roman"/>
          <w:sz w:val="24"/>
          <w:szCs w:val="24"/>
        </w:rPr>
        <w:t xml:space="preserve">Given this, a further question </w:t>
      </w:r>
      <w:r w:rsidR="001B6632">
        <w:rPr>
          <w:rFonts w:ascii="Times New Roman" w:hAnsi="Times New Roman" w:cs="Times New Roman"/>
          <w:sz w:val="24"/>
          <w:szCs w:val="24"/>
        </w:rPr>
        <w:t>arises:</w:t>
      </w:r>
      <w:r w:rsidR="00874E8A" w:rsidRPr="001D35FF">
        <w:rPr>
          <w:rFonts w:ascii="Times New Roman" w:hAnsi="Times New Roman" w:cs="Times New Roman"/>
          <w:sz w:val="24"/>
          <w:szCs w:val="24"/>
        </w:rPr>
        <w:t xml:space="preserve"> whether </w:t>
      </w:r>
      <w:r w:rsidR="007467AF" w:rsidRPr="001D35FF">
        <w:rPr>
          <w:rFonts w:ascii="Times New Roman" w:hAnsi="Times New Roman" w:cs="Times New Roman"/>
          <w:sz w:val="24"/>
          <w:szCs w:val="24"/>
        </w:rPr>
        <w:t xml:space="preserve">only this particular explanation is causal, or some other explanations based on </w:t>
      </w:r>
      <w:r w:rsidR="00AC1D9B" w:rsidRPr="001D35FF">
        <w:rPr>
          <w:rFonts w:ascii="Times New Roman" w:hAnsi="Times New Roman" w:cs="Times New Roman"/>
          <w:sz w:val="24"/>
          <w:szCs w:val="24"/>
        </w:rPr>
        <w:t xml:space="preserve">some other types of </w:t>
      </w:r>
      <w:r w:rsidR="007467AF" w:rsidRPr="001D35FF">
        <w:rPr>
          <w:rFonts w:ascii="Times New Roman" w:hAnsi="Times New Roman" w:cs="Times New Roman"/>
          <w:sz w:val="24"/>
          <w:szCs w:val="24"/>
        </w:rPr>
        <w:t>design principles are causal, or</w:t>
      </w:r>
      <w:r w:rsidR="009A0814" w:rsidRPr="001D35FF">
        <w:rPr>
          <w:rFonts w:ascii="Times New Roman" w:hAnsi="Times New Roman" w:cs="Times New Roman"/>
          <w:sz w:val="24"/>
          <w:szCs w:val="24"/>
        </w:rPr>
        <w:t>, more radically,</w:t>
      </w:r>
      <w:r w:rsidR="007467AF" w:rsidRPr="001D35FF">
        <w:rPr>
          <w:rFonts w:ascii="Times New Roman" w:hAnsi="Times New Roman" w:cs="Times New Roman"/>
          <w:sz w:val="24"/>
          <w:szCs w:val="24"/>
        </w:rPr>
        <w:t xml:space="preserve"> all explanation</w:t>
      </w:r>
      <w:r w:rsidR="00AC1D9B" w:rsidRPr="001D35FF">
        <w:rPr>
          <w:rFonts w:ascii="Times New Roman" w:hAnsi="Times New Roman" w:cs="Times New Roman"/>
          <w:sz w:val="24"/>
          <w:szCs w:val="24"/>
        </w:rPr>
        <w:t>s</w:t>
      </w:r>
      <w:r w:rsidR="007467AF" w:rsidRPr="001D35FF">
        <w:rPr>
          <w:rFonts w:ascii="Times New Roman" w:hAnsi="Times New Roman" w:cs="Times New Roman"/>
          <w:sz w:val="24"/>
          <w:szCs w:val="24"/>
        </w:rPr>
        <w:t xml:space="preserve"> based on design principles are causal. </w:t>
      </w:r>
      <w:r w:rsidR="00086BDE" w:rsidRPr="001D35FF">
        <w:rPr>
          <w:rFonts w:ascii="Times New Roman" w:hAnsi="Times New Roman" w:cs="Times New Roman"/>
          <w:sz w:val="24"/>
          <w:szCs w:val="24"/>
        </w:rPr>
        <w:t>Since defending the last option is well beyond the scope of this essay and is also not part of my goal</w:t>
      </w:r>
      <w:r w:rsidR="00AC1D9B" w:rsidRPr="001D35FF">
        <w:rPr>
          <w:rFonts w:ascii="Times New Roman" w:hAnsi="Times New Roman" w:cs="Times New Roman"/>
          <w:sz w:val="24"/>
          <w:szCs w:val="24"/>
        </w:rPr>
        <w:t xml:space="preserve">, </w:t>
      </w:r>
      <w:r w:rsidR="00086BDE" w:rsidRPr="001D35FF">
        <w:rPr>
          <w:rFonts w:ascii="Times New Roman" w:hAnsi="Times New Roman" w:cs="Times New Roman"/>
          <w:sz w:val="24"/>
          <w:szCs w:val="24"/>
        </w:rPr>
        <w:t xml:space="preserve">let me </w:t>
      </w:r>
      <w:r w:rsidR="008432E7">
        <w:rPr>
          <w:rFonts w:ascii="Times New Roman" w:hAnsi="Times New Roman" w:cs="Times New Roman"/>
          <w:sz w:val="24"/>
          <w:szCs w:val="24"/>
        </w:rPr>
        <w:t>concentrate on</w:t>
      </w:r>
      <w:r w:rsidR="00086BDE" w:rsidRPr="001D35FF">
        <w:rPr>
          <w:rFonts w:ascii="Times New Roman" w:hAnsi="Times New Roman" w:cs="Times New Roman"/>
          <w:sz w:val="24"/>
          <w:szCs w:val="24"/>
        </w:rPr>
        <w:t xml:space="preserve"> the second option</w:t>
      </w:r>
      <w:r w:rsidR="009A0814" w:rsidRPr="001D35FF">
        <w:rPr>
          <w:rFonts w:ascii="Times New Roman" w:hAnsi="Times New Roman" w:cs="Times New Roman"/>
          <w:sz w:val="24"/>
          <w:szCs w:val="24"/>
        </w:rPr>
        <w:t>.</w:t>
      </w:r>
      <w:r w:rsidR="006001F1" w:rsidRPr="00B139B1">
        <w:rPr>
          <w:rStyle w:val="FootnoteReference"/>
        </w:rPr>
        <w:footnoteReference w:id="31"/>
      </w:r>
      <w:r w:rsidR="009A0814" w:rsidRPr="001D35FF">
        <w:rPr>
          <w:rFonts w:ascii="Times New Roman" w:hAnsi="Times New Roman" w:cs="Times New Roman"/>
          <w:sz w:val="24"/>
          <w:szCs w:val="24"/>
        </w:rPr>
        <w:t xml:space="preserve"> </w:t>
      </w:r>
      <w:r w:rsidR="00546D90" w:rsidRPr="001D35FF">
        <w:rPr>
          <w:rFonts w:ascii="Times New Roman" w:hAnsi="Times New Roman" w:cs="Times New Roman"/>
          <w:sz w:val="24"/>
          <w:szCs w:val="24"/>
        </w:rPr>
        <w:t xml:space="preserve">Suffice it to briefly </w:t>
      </w:r>
      <w:r w:rsidR="00086BDE" w:rsidRPr="001D35FF">
        <w:rPr>
          <w:rFonts w:ascii="Times New Roman" w:hAnsi="Times New Roman" w:cs="Times New Roman"/>
          <w:sz w:val="24"/>
          <w:szCs w:val="24"/>
        </w:rPr>
        <w:t>discuss</w:t>
      </w:r>
      <w:r w:rsidR="00546D90" w:rsidRPr="001D35FF">
        <w:rPr>
          <w:rFonts w:ascii="Times New Roman" w:hAnsi="Times New Roman" w:cs="Times New Roman"/>
          <w:sz w:val="24"/>
          <w:szCs w:val="24"/>
        </w:rPr>
        <w:t xml:space="preserve"> </w:t>
      </w:r>
      <w:r w:rsidR="00B139B1">
        <w:rPr>
          <w:rFonts w:ascii="Times New Roman" w:hAnsi="Times New Roman" w:cs="Times New Roman"/>
          <w:sz w:val="24"/>
          <w:szCs w:val="24"/>
        </w:rPr>
        <w:t>one more</w:t>
      </w:r>
      <w:r w:rsidR="00546D90" w:rsidRPr="001D35FF">
        <w:rPr>
          <w:rFonts w:ascii="Times New Roman" w:hAnsi="Times New Roman" w:cs="Times New Roman"/>
          <w:sz w:val="24"/>
          <w:szCs w:val="24"/>
        </w:rPr>
        <w:t xml:space="preserve"> design principle discussed in the </w:t>
      </w:r>
      <w:r w:rsidR="00340127">
        <w:rPr>
          <w:rFonts w:ascii="Times New Roman" w:hAnsi="Times New Roman" w:cs="Times New Roman"/>
          <w:sz w:val="24"/>
          <w:szCs w:val="24"/>
        </w:rPr>
        <w:t xml:space="preserve">systems biology </w:t>
      </w:r>
      <w:r w:rsidR="00546D90" w:rsidRPr="001D35FF">
        <w:rPr>
          <w:rFonts w:ascii="Times New Roman" w:hAnsi="Times New Roman" w:cs="Times New Roman"/>
          <w:sz w:val="24"/>
          <w:szCs w:val="24"/>
        </w:rPr>
        <w:t xml:space="preserve">literature: the </w:t>
      </w:r>
      <w:r w:rsidR="00156835">
        <w:rPr>
          <w:rFonts w:ascii="Times New Roman" w:hAnsi="Times New Roman" w:cs="Times New Roman"/>
          <w:sz w:val="24"/>
          <w:szCs w:val="24"/>
        </w:rPr>
        <w:t>type-1 incoherent</w:t>
      </w:r>
      <w:r w:rsidR="00156835" w:rsidRPr="001D35FF">
        <w:rPr>
          <w:rFonts w:ascii="Times New Roman" w:hAnsi="Times New Roman" w:cs="Times New Roman"/>
          <w:sz w:val="24"/>
          <w:szCs w:val="24"/>
        </w:rPr>
        <w:t xml:space="preserve"> </w:t>
      </w:r>
      <w:r w:rsidR="00546D90" w:rsidRPr="001D35FF">
        <w:rPr>
          <w:rFonts w:ascii="Times New Roman" w:hAnsi="Times New Roman" w:cs="Times New Roman"/>
          <w:sz w:val="24"/>
          <w:szCs w:val="24"/>
        </w:rPr>
        <w:t>feed-forward loop (</w:t>
      </w:r>
      <w:r w:rsidR="00156835">
        <w:rPr>
          <w:rFonts w:ascii="Times New Roman" w:hAnsi="Times New Roman" w:cs="Times New Roman"/>
          <w:sz w:val="24"/>
          <w:szCs w:val="24"/>
        </w:rPr>
        <w:t>I1-</w:t>
      </w:r>
      <w:r w:rsidR="00546D90" w:rsidRPr="001D35FF">
        <w:rPr>
          <w:rFonts w:ascii="Times New Roman" w:hAnsi="Times New Roman" w:cs="Times New Roman"/>
          <w:sz w:val="24"/>
          <w:szCs w:val="24"/>
        </w:rPr>
        <w:t>FFL)</w:t>
      </w:r>
      <w:r w:rsidR="00B139B1">
        <w:rPr>
          <w:rFonts w:ascii="Times New Roman" w:hAnsi="Times New Roman" w:cs="Times New Roman"/>
          <w:sz w:val="24"/>
          <w:szCs w:val="24"/>
        </w:rPr>
        <w:t>.</w:t>
      </w:r>
      <w:r w:rsidR="00B139B1">
        <w:rPr>
          <w:rStyle w:val="FootnoteReference"/>
          <w:rFonts w:ascii="Times New Roman" w:hAnsi="Times New Roman" w:cs="Times New Roman"/>
          <w:sz w:val="24"/>
          <w:szCs w:val="24"/>
        </w:rPr>
        <w:footnoteReference w:id="32"/>
      </w:r>
    </w:p>
    <w:p w14:paraId="145B987F" w14:textId="77777777" w:rsidR="00156835" w:rsidRPr="001D35FF" w:rsidRDefault="00156835" w:rsidP="003418D1">
      <w:pPr>
        <w:spacing w:line="480" w:lineRule="auto"/>
        <w:ind w:firstLineChars="200" w:firstLine="480"/>
        <w:rPr>
          <w:rFonts w:ascii="Times New Roman" w:hAnsi="Times New Roman" w:cs="Times New Roman"/>
          <w:sz w:val="24"/>
          <w:szCs w:val="24"/>
        </w:rPr>
      </w:pPr>
    </w:p>
    <w:p w14:paraId="0C0E885D" w14:textId="2EE44CD2" w:rsidR="009F2E5A" w:rsidRPr="001D35FF" w:rsidRDefault="00B139B1" w:rsidP="003418D1">
      <w:pPr>
        <w:spacing w:line="480" w:lineRule="auto"/>
        <w:rPr>
          <w:rFonts w:ascii="Times New Roman" w:hAnsi="Times New Roman" w:cs="Times New Roman"/>
          <w:sz w:val="24"/>
          <w:szCs w:val="24"/>
        </w:rPr>
      </w:pPr>
      <w:r w:rsidRPr="001D35FF">
        <w:rPr>
          <w:rFonts w:ascii="Times New Roman" w:hAnsi="Times New Roman" w:cs="Times New Roman"/>
          <w:noProof/>
          <w:sz w:val="24"/>
          <w:szCs w:val="24"/>
          <w:lang w:val="en-AU"/>
        </w:rPr>
        <mc:AlternateContent>
          <mc:Choice Requires="wps">
            <w:drawing>
              <wp:anchor distT="45720" distB="45720" distL="114300" distR="114300" simplePos="0" relativeHeight="251661824" behindDoc="0" locked="0" layoutInCell="1" allowOverlap="1" wp14:anchorId="38ABB43E" wp14:editId="02EB0127">
                <wp:simplePos x="0" y="0"/>
                <wp:positionH relativeFrom="margin">
                  <wp:posOffset>2847975</wp:posOffset>
                </wp:positionH>
                <wp:positionV relativeFrom="paragraph">
                  <wp:posOffset>20452</wp:posOffset>
                </wp:positionV>
                <wp:extent cx="380365" cy="443865"/>
                <wp:effectExtent l="0" t="0" r="0" b="0"/>
                <wp:wrapSquare wrapText="bothSides"/>
                <wp:docPr id="256" name="文本框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 cy="443865"/>
                        </a:xfrm>
                        <a:prstGeom prst="rect">
                          <a:avLst/>
                        </a:prstGeom>
                        <a:noFill/>
                        <a:ln w="9525">
                          <a:noFill/>
                          <a:miter lim="800000"/>
                          <a:headEnd/>
                          <a:tailEnd/>
                        </a:ln>
                      </wps:spPr>
                      <wps:txbx>
                        <w:txbxContent>
                          <w:p w14:paraId="59F23B15" w14:textId="3595EBB1" w:rsidR="00935C3D" w:rsidRDefault="00935C3D" w:rsidP="009F2E5A">
                            <w:pPr>
                              <w:rPr>
                                <w:rFonts w:ascii="Times New Roman" w:hAnsi="Times New Roman" w:cs="Times New Roman"/>
                                <w:sz w:val="24"/>
                                <w:szCs w:val="24"/>
                              </w:rPr>
                            </w:pPr>
                            <w:r>
                              <w:rPr>
                                <w:rFonts w:ascii="Times New Roman" w:hAnsi="Times New Roman" w:cs="Times New Roman"/>
                                <w:sz w:val="24"/>
                                <w:szCs w:val="24"/>
                              </w:rPr>
                              <w:t>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ABB43E" id="_x0000_t202" coordsize="21600,21600" o:spt="202" path="m,l,21600r21600,l21600,xe">
                <v:stroke joinstyle="miter"/>
                <v:path gradientshapeok="t" o:connecttype="rect"/>
              </v:shapetype>
              <v:shape id="文本框 256" o:spid="_x0000_s1026" type="#_x0000_t202" style="position:absolute;left:0;text-align:left;margin-left:224.25pt;margin-top:1.6pt;width:29.95pt;height:34.95pt;z-index:251661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" filled="f" stroked="f">
                <v:textbox>
                  <w:txbxContent>
                    <w:p w14:paraId="59F23B15" w14:textId="3595EBB1" w:rsidR="00935C3D" w:rsidRDefault="00935C3D" w:rsidP="009F2E5A">
                      <w:pPr>
                        <w:rPr>
                          <w:rFonts w:ascii="Times New Roman" w:hAnsi="Times New Roman" w:cs="Times New Roman"/>
                          <w:sz w:val="24"/>
                          <w:szCs w:val="24"/>
                        </w:rPr>
                      </w:pPr>
                      <w:r>
                        <w:rPr>
                          <w:rFonts w:ascii="Times New Roman" w:hAnsi="Times New Roman" w:cs="Times New Roman"/>
                          <w:sz w:val="24"/>
                          <w:szCs w:val="24"/>
                        </w:rPr>
                        <w:t>P</w:t>
                      </w:r>
                    </w:p>
                  </w:txbxContent>
                </v:textbox>
                <w10:wrap type="square" anchorx="margin"/>
              </v:shape>
            </w:pict>
          </mc:Fallback>
        </mc:AlternateContent>
      </w:r>
      <w:r w:rsidR="009F2E5A" w:rsidRPr="001D35FF">
        <w:rPr>
          <w:rFonts w:ascii="Times New Roman" w:hAnsi="Times New Roman" w:cs="Times New Roman"/>
          <w:sz w:val="24"/>
          <w:szCs w:val="24"/>
        </w:rPr>
        <w:t xml:space="preserve"> </w:t>
      </w:r>
    </w:p>
    <w:p w14:paraId="24921EE5" w14:textId="288C2359" w:rsidR="009F2E5A" w:rsidRPr="001D35FF" w:rsidRDefault="00B139B1" w:rsidP="003418D1">
      <w:pPr>
        <w:spacing w:line="480" w:lineRule="auto"/>
        <w:rPr>
          <w:rFonts w:ascii="Times New Roman" w:hAnsi="Times New Roman" w:cs="Times New Roman"/>
          <w:sz w:val="24"/>
          <w:szCs w:val="24"/>
        </w:rPr>
      </w:pPr>
      <w:r w:rsidRPr="001D35FF">
        <w:rPr>
          <w:rFonts w:ascii="Times New Roman" w:hAnsi="Times New Roman" w:cs="Times New Roman"/>
          <w:noProof/>
          <w:sz w:val="24"/>
          <w:szCs w:val="24"/>
        </w:rPr>
        <mc:AlternateContent>
          <mc:Choice Requires="wps">
            <w:drawing>
              <wp:anchor distT="0" distB="0" distL="114300" distR="114300" simplePos="0" relativeHeight="251667968" behindDoc="0" locked="0" layoutInCell="1" allowOverlap="1" wp14:anchorId="270E2B06" wp14:editId="22068003">
                <wp:simplePos x="0" y="0"/>
                <wp:positionH relativeFrom="column">
                  <wp:posOffset>3047067</wp:posOffset>
                </wp:positionH>
                <wp:positionV relativeFrom="paragraph">
                  <wp:posOffset>85243</wp:posOffset>
                </wp:positionV>
                <wp:extent cx="274955" cy="351155"/>
                <wp:effectExtent l="0" t="0" r="67945" b="48895"/>
                <wp:wrapNone/>
                <wp:docPr id="195" name="直接箭头连接符 195"/>
                <wp:cNvGraphicFramePr/>
                <a:graphic xmlns:a="http://schemas.openxmlformats.org/drawingml/2006/main">
                  <a:graphicData uri="http://schemas.microsoft.com/office/word/2010/wordprocessingShape">
                    <wps:wsp>
                      <wps:cNvCnPr/>
                      <wps:spPr>
                        <a:xfrm>
                          <a:off x="0" y="0"/>
                          <a:ext cx="274955" cy="351155"/>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6FF94CD" id="_x0000_t32" coordsize="21600,21600" o:spt="32" o:oned="t" path="m,l21600,21600e" filled="f">
                <v:path arrowok="t" fillok="f" o:connecttype="none"/>
                <o:lock v:ext="edit" shapetype="t"/>
              </v:shapetype>
              <v:shape id="直接箭头连接符 195" o:spid="_x0000_s1026" type="#_x0000_t32" style="position:absolute;margin-left:239.95pt;margin-top:6.7pt;width:21.65pt;height:27.6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" strokecolor="black [3040]" strokeweight="1.5pt">
                <v:stroke endarrow="block"/>
              </v:shape>
            </w:pict>
          </mc:Fallback>
        </mc:AlternateContent>
      </w:r>
      <w:r w:rsidRPr="001D35FF">
        <w:rPr>
          <w:rFonts w:ascii="Times New Roman" w:hAnsi="Times New Roman" w:cs="Times New Roman"/>
          <w:noProof/>
          <w:sz w:val="24"/>
          <w:szCs w:val="24"/>
        </w:rPr>
        <mc:AlternateContent>
          <mc:Choice Requires="wps">
            <w:drawing>
              <wp:anchor distT="0" distB="0" distL="114300" distR="114300" simplePos="0" relativeHeight="251664896" behindDoc="0" locked="0" layoutInCell="1" allowOverlap="1" wp14:anchorId="15C6DA32" wp14:editId="7FF7BC73">
                <wp:simplePos x="0" y="0"/>
                <wp:positionH relativeFrom="column">
                  <wp:posOffset>2644140</wp:posOffset>
                </wp:positionH>
                <wp:positionV relativeFrom="paragraph">
                  <wp:posOffset>88951</wp:posOffset>
                </wp:positionV>
                <wp:extent cx="252730" cy="356870"/>
                <wp:effectExtent l="38100" t="0" r="33020" b="62230"/>
                <wp:wrapNone/>
                <wp:docPr id="194" name="直接箭头连接符 194"/>
                <wp:cNvGraphicFramePr/>
                <a:graphic xmlns:a="http://schemas.openxmlformats.org/drawingml/2006/main">
                  <a:graphicData uri="http://schemas.microsoft.com/office/word/2010/wordprocessingShape">
                    <wps:wsp>
                      <wps:cNvCnPr/>
                      <wps:spPr>
                        <a:xfrm flipH="1">
                          <a:off x="0" y="0"/>
                          <a:ext cx="252730" cy="35687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EB95C2E" id="直接箭头连接符 194" o:spid="_x0000_s1026" type="#_x0000_t32" style="position:absolute;margin-left:208.2pt;margin-top:7pt;width:19.9pt;height:28.1pt;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" strokecolor="black [3040]" strokeweight="1.5pt">
                <v:stroke endarrow="block"/>
              </v:shape>
            </w:pict>
          </mc:Fallback>
        </mc:AlternateContent>
      </w:r>
    </w:p>
    <w:p w14:paraId="14B7F922" w14:textId="776EFBC9" w:rsidR="009F2E5A" w:rsidRPr="001D35FF" w:rsidRDefault="009F2E5A" w:rsidP="003418D1">
      <w:pPr>
        <w:spacing w:line="480" w:lineRule="auto"/>
        <w:jc w:val="left"/>
        <w:rPr>
          <w:rFonts w:ascii="Times New Roman" w:hAnsi="Times New Roman" w:cs="Times New Roman"/>
          <w:sz w:val="24"/>
          <w:szCs w:val="24"/>
        </w:rPr>
      </w:pPr>
      <w:r w:rsidRPr="001D35FF">
        <w:rPr>
          <w:rFonts w:ascii="Times New Roman" w:hAnsi="Times New Roman" w:cs="Times New Roman"/>
          <w:noProof/>
          <w:sz w:val="24"/>
          <w:szCs w:val="24"/>
        </w:rPr>
        <mc:AlternateContent>
          <mc:Choice Requires="wps">
            <w:drawing>
              <wp:anchor distT="45720" distB="45720" distL="114300" distR="114300" simplePos="0" relativeHeight="251652608" behindDoc="0" locked="0" layoutInCell="1" allowOverlap="1" wp14:anchorId="28449CBE" wp14:editId="46CA74DB">
                <wp:simplePos x="0" y="0"/>
                <wp:positionH relativeFrom="column">
                  <wp:posOffset>2432267</wp:posOffset>
                </wp:positionH>
                <wp:positionV relativeFrom="paragraph">
                  <wp:posOffset>205105</wp:posOffset>
                </wp:positionV>
                <wp:extent cx="380365" cy="316865"/>
                <wp:effectExtent l="0" t="0" r="0" b="0"/>
                <wp:wrapSquare wrapText="bothSides"/>
                <wp:docPr id="52" name="文本框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 cy="316865"/>
                        </a:xfrm>
                        <a:prstGeom prst="rect">
                          <a:avLst/>
                        </a:prstGeom>
                        <a:noFill/>
                        <a:ln w="9525">
                          <a:noFill/>
                          <a:miter lim="800000"/>
                          <a:headEnd/>
                          <a:tailEnd/>
                        </a:ln>
                      </wps:spPr>
                      <wps:txbx>
                        <w:txbxContent>
                          <w:p w14:paraId="5F774F0F" w14:textId="633CC322" w:rsidR="00935C3D" w:rsidRDefault="00935C3D" w:rsidP="009F2E5A">
                            <w:pPr>
                              <w:rPr>
                                <w:rFonts w:ascii="Times New Roman" w:hAnsi="Times New Roman" w:cs="Times New Roman"/>
                                <w:sz w:val="24"/>
                                <w:szCs w:val="24"/>
                              </w:rPr>
                            </w:pPr>
                            <w:r>
                              <w:rPr>
                                <w:rFonts w:ascii="Times New Roman" w:hAnsi="Times New Roman" w:cs="Times New Roman"/>
                                <w:sz w:val="24"/>
                                <w:szCs w:val="24"/>
                              </w:rPr>
                              <w:t>Q</w:t>
                            </w:r>
                            <w:r>
                              <w:rPr>
                                <w:rFonts w:ascii="DengXian" w:eastAsia="DengXian" w:hAnsi="DengXian"/>
                                <w:noProof/>
                                <w:kern w:val="0"/>
                                <w:sz w:val="20"/>
                                <w:szCs w:val="20"/>
                              </w:rPr>
                              <w:drawing>
                                <wp:inline distT="0" distB="0" distL="0" distR="0" wp14:anchorId="2C8E536A" wp14:editId="6B22C393">
                                  <wp:extent cx="190500" cy="1587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587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449CBE" id="文本框 52" o:spid="_x0000_s1027" type="#_x0000_t202" style="position:absolute;margin-left:191.5pt;margin-top:16.15pt;width:29.95pt;height:24.95pt;z-index:25165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" filled="f" stroked="f">
                <v:textbox>
                  <w:txbxContent>
                    <w:p w14:paraId="5F774F0F" w14:textId="633CC322" w:rsidR="00935C3D" w:rsidRDefault="00935C3D" w:rsidP="009F2E5A">
                      <w:pPr>
                        <w:rPr>
                          <w:rFonts w:ascii="Times New Roman" w:hAnsi="Times New Roman" w:cs="Times New Roman"/>
                          <w:sz w:val="24"/>
                          <w:szCs w:val="24"/>
                        </w:rPr>
                      </w:pPr>
                      <w:r>
                        <w:rPr>
                          <w:rFonts w:ascii="Times New Roman" w:hAnsi="Times New Roman" w:cs="Times New Roman"/>
                          <w:sz w:val="24"/>
                          <w:szCs w:val="24"/>
                        </w:rPr>
                        <w:t>Q</w:t>
                      </w:r>
                      <w:r>
                        <w:rPr>
                          <w:rFonts w:ascii="DengXian" w:eastAsia="DengXian" w:hAnsi="DengXian"/>
                          <w:noProof/>
                          <w:kern w:val="0"/>
                          <w:sz w:val="20"/>
                          <w:szCs w:val="20"/>
                        </w:rPr>
                        <w:drawing>
                          <wp:inline distT="0" distB="0" distL="0" distR="0" wp14:anchorId="2C8E536A" wp14:editId="6B22C393">
                            <wp:extent cx="190500" cy="1587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58750"/>
                                    </a:xfrm>
                                    <a:prstGeom prst="rect">
                                      <a:avLst/>
                                    </a:prstGeom>
                                    <a:noFill/>
                                    <a:ln>
                                      <a:noFill/>
                                    </a:ln>
                                  </pic:spPr>
                                </pic:pic>
                              </a:graphicData>
                            </a:graphic>
                          </wp:inline>
                        </w:drawing>
                      </w:r>
                    </w:p>
                  </w:txbxContent>
                </v:textbox>
                <w10:wrap type="square"/>
              </v:shape>
            </w:pict>
          </mc:Fallback>
        </mc:AlternateContent>
      </w:r>
      <w:r w:rsidRPr="001D35FF">
        <w:rPr>
          <w:rFonts w:ascii="Times New Roman" w:hAnsi="Times New Roman" w:cs="Times New Roman"/>
          <w:noProof/>
          <w:sz w:val="24"/>
          <w:szCs w:val="24"/>
        </w:rPr>
        <mc:AlternateContent>
          <mc:Choice Requires="wps">
            <w:drawing>
              <wp:anchor distT="45720" distB="45720" distL="114300" distR="114300" simplePos="0" relativeHeight="251655680" behindDoc="0" locked="0" layoutInCell="1" allowOverlap="1" wp14:anchorId="1779F3E2" wp14:editId="0AB08CB3">
                <wp:simplePos x="0" y="0"/>
                <wp:positionH relativeFrom="column">
                  <wp:posOffset>3226503</wp:posOffset>
                </wp:positionH>
                <wp:positionV relativeFrom="paragraph">
                  <wp:posOffset>204851</wp:posOffset>
                </wp:positionV>
                <wp:extent cx="380365" cy="316865"/>
                <wp:effectExtent l="0" t="0" r="0" b="0"/>
                <wp:wrapSquare wrapText="bothSides"/>
                <wp:docPr id="192" name="文本框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 cy="316865"/>
                        </a:xfrm>
                        <a:prstGeom prst="rect">
                          <a:avLst/>
                        </a:prstGeom>
                        <a:noFill/>
                        <a:ln w="9525">
                          <a:noFill/>
                          <a:miter lim="800000"/>
                          <a:headEnd/>
                          <a:tailEnd/>
                        </a:ln>
                      </wps:spPr>
                      <wps:txbx>
                        <w:txbxContent>
                          <w:p w14:paraId="24815364" w14:textId="6047D66B" w:rsidR="00935C3D" w:rsidRDefault="00935C3D" w:rsidP="009F2E5A">
                            <w:pPr>
                              <w:rPr>
                                <w:rFonts w:ascii="Times New Roman" w:hAnsi="Times New Roman" w:cs="Times New Roman"/>
                                <w:sz w:val="24"/>
                                <w:szCs w:val="24"/>
                              </w:rPr>
                            </w:pPr>
                            <w:r>
                              <w:rPr>
                                <w:rFonts w:ascii="Times New Roman" w:hAnsi="Times New Roman" w:cs="Times New Roman"/>
                                <w:sz w:val="24"/>
                                <w:szCs w:val="24"/>
                              </w:rPr>
                              <w:t>R</w:t>
                            </w:r>
                            <w:r>
                              <w:rPr>
                                <w:rFonts w:ascii="DengXian" w:eastAsia="DengXian" w:hAnsi="DengXian"/>
                                <w:noProof/>
                                <w:kern w:val="0"/>
                                <w:sz w:val="20"/>
                                <w:szCs w:val="20"/>
                              </w:rPr>
                              <w:drawing>
                                <wp:inline distT="0" distB="0" distL="0" distR="0" wp14:anchorId="21FCA363" wp14:editId="7414DD36">
                                  <wp:extent cx="190500" cy="15875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587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79F3E2" id="文本框 192" o:spid="_x0000_s1028" type="#_x0000_t202" style="position:absolute;margin-left:254.05pt;margin-top:16.15pt;width:29.95pt;height:24.9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" filled="f" stroked="f">
                <v:textbox>
                  <w:txbxContent>
                    <w:p w14:paraId="24815364" w14:textId="6047D66B" w:rsidR="00935C3D" w:rsidRDefault="00935C3D" w:rsidP="009F2E5A">
                      <w:pPr>
                        <w:rPr>
                          <w:rFonts w:ascii="Times New Roman" w:hAnsi="Times New Roman" w:cs="Times New Roman"/>
                          <w:sz w:val="24"/>
                          <w:szCs w:val="24"/>
                        </w:rPr>
                      </w:pPr>
                      <w:r>
                        <w:rPr>
                          <w:rFonts w:ascii="Times New Roman" w:hAnsi="Times New Roman" w:cs="Times New Roman"/>
                          <w:sz w:val="24"/>
                          <w:szCs w:val="24"/>
                        </w:rPr>
                        <w:t>R</w:t>
                      </w:r>
                      <w:r>
                        <w:rPr>
                          <w:rFonts w:ascii="DengXian" w:eastAsia="DengXian" w:hAnsi="DengXian"/>
                          <w:noProof/>
                          <w:kern w:val="0"/>
                          <w:sz w:val="20"/>
                          <w:szCs w:val="20"/>
                        </w:rPr>
                        <w:drawing>
                          <wp:inline distT="0" distB="0" distL="0" distR="0" wp14:anchorId="21FCA363" wp14:editId="7414DD36">
                            <wp:extent cx="190500" cy="15875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58750"/>
                                    </a:xfrm>
                                    <a:prstGeom prst="rect">
                                      <a:avLst/>
                                    </a:prstGeom>
                                    <a:noFill/>
                                    <a:ln>
                                      <a:noFill/>
                                    </a:ln>
                                  </pic:spPr>
                                </pic:pic>
                              </a:graphicData>
                            </a:graphic>
                          </wp:inline>
                        </w:drawing>
                      </w:r>
                    </w:p>
                  </w:txbxContent>
                </v:textbox>
                <w10:wrap type="square"/>
              </v:shape>
            </w:pict>
          </mc:Fallback>
        </mc:AlternateContent>
      </w:r>
      <w:r w:rsidRPr="001D35FF">
        <w:rPr>
          <w:rFonts w:ascii="Times New Roman" w:hAnsi="Times New Roman" w:cs="Times New Roman"/>
          <w:noProof/>
          <w:sz w:val="24"/>
          <w:szCs w:val="24"/>
        </w:rPr>
        <mc:AlternateContent>
          <mc:Choice Requires="wps">
            <w:drawing>
              <wp:anchor distT="0" distB="0" distL="114300" distR="114300" simplePos="0" relativeHeight="251671040" behindDoc="0" locked="0" layoutInCell="1" allowOverlap="1" wp14:anchorId="2D8F8D56" wp14:editId="64E315F2">
                <wp:simplePos x="0" y="0"/>
                <wp:positionH relativeFrom="column">
                  <wp:posOffset>3195320</wp:posOffset>
                </wp:positionH>
                <wp:positionV relativeFrom="paragraph">
                  <wp:posOffset>294640</wp:posOffset>
                </wp:positionV>
                <wp:extent cx="0" cy="147955"/>
                <wp:effectExtent l="0" t="0" r="38100" b="23495"/>
                <wp:wrapNone/>
                <wp:docPr id="197" name="直接连接符 197"/>
                <wp:cNvGraphicFramePr/>
                <a:graphic xmlns:a="http://schemas.openxmlformats.org/drawingml/2006/main">
                  <a:graphicData uri="http://schemas.microsoft.com/office/word/2010/wordprocessingShape">
                    <wps:wsp>
                      <wps:cNvCnPr/>
                      <wps:spPr>
                        <a:xfrm>
                          <a:off x="0" y="0"/>
                          <a:ext cx="0" cy="14795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079E62" id="直接连接符 197"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1.6pt,23.2pt" to="251.6pt,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" strokecolor="black [3040]" strokeweight="1.5pt"/>
            </w:pict>
          </mc:Fallback>
        </mc:AlternateContent>
      </w:r>
      <w:r w:rsidRPr="001D35FF">
        <w:rPr>
          <w:rFonts w:ascii="Times New Roman" w:hAnsi="Times New Roman" w:cs="Times New Roman"/>
          <w:noProof/>
          <w:sz w:val="24"/>
          <w:szCs w:val="24"/>
        </w:rPr>
        <mc:AlternateContent>
          <mc:Choice Requires="wps">
            <w:drawing>
              <wp:anchor distT="0" distB="0" distL="114300" distR="114300" simplePos="0" relativeHeight="251674112" behindDoc="0" locked="0" layoutInCell="1" allowOverlap="1" wp14:anchorId="5D7BD8C4" wp14:editId="4A58223D">
                <wp:simplePos x="0" y="0"/>
                <wp:positionH relativeFrom="column">
                  <wp:posOffset>2727135</wp:posOffset>
                </wp:positionH>
                <wp:positionV relativeFrom="paragraph">
                  <wp:posOffset>365125</wp:posOffset>
                </wp:positionV>
                <wp:extent cx="459740" cy="0"/>
                <wp:effectExtent l="0" t="0" r="0" b="0"/>
                <wp:wrapNone/>
                <wp:docPr id="196" name="直接连接符 196"/>
                <wp:cNvGraphicFramePr/>
                <a:graphic xmlns:a="http://schemas.openxmlformats.org/drawingml/2006/main">
                  <a:graphicData uri="http://schemas.microsoft.com/office/word/2010/wordprocessingShape">
                    <wps:wsp>
                      <wps:cNvCnPr/>
                      <wps:spPr>
                        <a:xfrm>
                          <a:off x="0" y="0"/>
                          <a:ext cx="45974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BFFDFDD" id="直接连接符 196"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4.75pt,28.75pt" to="250.95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" strokecolor="black [3040]" strokeweight="1.5pt"/>
            </w:pict>
          </mc:Fallback>
        </mc:AlternateContent>
      </w:r>
    </w:p>
    <w:p w14:paraId="09128076" w14:textId="25D6E139" w:rsidR="00FC05CA" w:rsidRPr="001D35FF" w:rsidRDefault="00FC05CA" w:rsidP="003418D1">
      <w:pPr>
        <w:spacing w:line="480" w:lineRule="auto"/>
        <w:rPr>
          <w:rFonts w:ascii="Times New Roman" w:hAnsi="Times New Roman" w:cs="Times New Roman"/>
          <w:bCs/>
          <w:sz w:val="24"/>
          <w:szCs w:val="24"/>
        </w:rPr>
      </w:pPr>
    </w:p>
    <w:p w14:paraId="3F8AFD95" w14:textId="47DA0EDD" w:rsidR="00FC05CA" w:rsidRPr="001D35FF" w:rsidRDefault="009F2E5A" w:rsidP="003418D1">
      <w:pPr>
        <w:spacing w:line="480" w:lineRule="auto"/>
        <w:ind w:leftChars="300" w:left="630"/>
        <w:rPr>
          <w:rFonts w:ascii="Times New Roman" w:hAnsi="Times New Roman" w:cs="Times New Roman"/>
          <w:sz w:val="24"/>
          <w:szCs w:val="24"/>
        </w:rPr>
      </w:pPr>
      <w:r w:rsidRPr="001D35FF">
        <w:rPr>
          <w:rFonts w:ascii="Times New Roman" w:hAnsi="Times New Roman" w:cs="Times New Roman"/>
          <w:bCs/>
          <w:sz w:val="24"/>
          <w:szCs w:val="24"/>
        </w:rPr>
        <w:t>Figure 4.</w:t>
      </w:r>
      <w:r w:rsidRPr="001D35FF">
        <w:rPr>
          <w:rFonts w:ascii="Times New Roman" w:hAnsi="Times New Roman" w:cs="Times New Roman"/>
          <w:sz w:val="24"/>
          <w:szCs w:val="24"/>
        </w:rPr>
        <w:t xml:space="preserve"> </w:t>
      </w:r>
      <w:r w:rsidR="00B139B1">
        <w:rPr>
          <w:rFonts w:ascii="Times New Roman" w:hAnsi="Times New Roman" w:cs="Times New Roman"/>
          <w:sz w:val="24"/>
          <w:szCs w:val="24"/>
        </w:rPr>
        <w:t>T</w:t>
      </w:r>
      <w:r w:rsidRPr="001D35FF">
        <w:rPr>
          <w:rFonts w:ascii="Times New Roman" w:hAnsi="Times New Roman" w:cs="Times New Roman"/>
          <w:sz w:val="24"/>
          <w:szCs w:val="24"/>
        </w:rPr>
        <w:t xml:space="preserve">he </w:t>
      </w:r>
      <w:r w:rsidR="00156835">
        <w:rPr>
          <w:rFonts w:ascii="Times New Roman" w:hAnsi="Times New Roman" w:cs="Times New Roman"/>
          <w:sz w:val="24"/>
          <w:szCs w:val="24"/>
        </w:rPr>
        <w:t xml:space="preserve">type-1 incoherent </w:t>
      </w:r>
      <w:r w:rsidRPr="001D35FF">
        <w:rPr>
          <w:rFonts w:ascii="Times New Roman" w:hAnsi="Times New Roman" w:cs="Times New Roman"/>
          <w:sz w:val="24"/>
          <w:szCs w:val="24"/>
        </w:rPr>
        <w:t xml:space="preserve">feed-forward loop. Arrows denote activation while </w:t>
      </w:r>
      <m:oMath>
        <m:r>
          <w:rPr>
            <w:rFonts w:ascii="Cambria Math" w:hAnsi="Cambria Math" w:cs="Times New Roman"/>
            <w:sz w:val="24"/>
            <w:szCs w:val="24"/>
          </w:rPr>
          <m:t>⊣</m:t>
        </m:r>
      </m:oMath>
      <w:r w:rsidR="0082467E" w:rsidRPr="001D35FF">
        <w:rPr>
          <w:rFonts w:ascii="Times New Roman" w:hAnsi="Times New Roman" w:cs="Times New Roman"/>
          <w:sz w:val="24"/>
          <w:szCs w:val="24"/>
        </w:rPr>
        <w:t xml:space="preserve"> denotes repression.</w:t>
      </w:r>
    </w:p>
    <w:p w14:paraId="247F5A78" w14:textId="77777777" w:rsidR="0082467E" w:rsidRPr="001D35FF" w:rsidRDefault="0082467E" w:rsidP="003418D1">
      <w:pPr>
        <w:spacing w:line="480" w:lineRule="auto"/>
        <w:rPr>
          <w:rFonts w:ascii="Times New Roman" w:hAnsi="Times New Roman" w:cs="Times New Roman"/>
          <w:bCs/>
          <w:sz w:val="24"/>
          <w:szCs w:val="24"/>
        </w:rPr>
      </w:pPr>
    </w:p>
    <w:p w14:paraId="65121F9A" w14:textId="2622533E" w:rsidR="00BD2309" w:rsidRPr="001D35FF" w:rsidRDefault="00643CAB" w:rsidP="003418D1">
      <w:pPr>
        <w:spacing w:line="480" w:lineRule="auto"/>
        <w:rPr>
          <w:rFonts w:ascii="Times New Roman" w:hAnsi="Times New Roman" w:cs="Times New Roman"/>
          <w:sz w:val="24"/>
          <w:szCs w:val="24"/>
        </w:rPr>
      </w:pPr>
      <w:r w:rsidRPr="001D35FF">
        <w:rPr>
          <w:rFonts w:ascii="Times New Roman" w:hAnsi="Times New Roman" w:cs="Times New Roman"/>
          <w:sz w:val="24"/>
          <w:szCs w:val="24"/>
        </w:rPr>
        <w:t xml:space="preserve">In the </w:t>
      </w:r>
      <w:r w:rsidR="00156835">
        <w:rPr>
          <w:rFonts w:ascii="Times New Roman" w:hAnsi="Times New Roman" w:cs="Times New Roman"/>
          <w:sz w:val="24"/>
          <w:szCs w:val="24"/>
        </w:rPr>
        <w:t>I1-</w:t>
      </w:r>
      <w:r w:rsidRPr="001D35FF">
        <w:rPr>
          <w:rFonts w:ascii="Times New Roman" w:hAnsi="Times New Roman" w:cs="Times New Roman"/>
          <w:sz w:val="24"/>
          <w:szCs w:val="24"/>
        </w:rPr>
        <w:t xml:space="preserve">FFL, transcription factor </w:t>
      </w:r>
      <m:oMath>
        <m:r>
          <w:rPr>
            <w:rFonts w:ascii="Cambria Math" w:hAnsi="Cambria Math" w:cs="Times New Roman"/>
            <w:sz w:val="24"/>
            <w:szCs w:val="24"/>
          </w:rPr>
          <m:t>P</m:t>
        </m:r>
      </m:oMath>
      <w:r w:rsidRPr="001D35FF">
        <w:rPr>
          <w:rFonts w:ascii="Times New Roman" w:hAnsi="Times New Roman" w:cs="Times New Roman"/>
          <w:sz w:val="24"/>
          <w:szCs w:val="24"/>
        </w:rPr>
        <w:t xml:space="preserve"> activates transcription factor </w:t>
      </w:r>
      <m:oMath>
        <m:r>
          <w:rPr>
            <w:rFonts w:ascii="Cambria Math" w:hAnsi="Cambria Math" w:cs="Times New Roman"/>
            <w:sz w:val="24"/>
            <w:szCs w:val="24"/>
          </w:rPr>
          <m:t>Q</m:t>
        </m:r>
      </m:oMath>
      <w:r w:rsidRPr="001D35FF">
        <w:rPr>
          <w:rFonts w:ascii="Times New Roman" w:hAnsi="Times New Roman" w:cs="Times New Roman"/>
          <w:sz w:val="24"/>
          <w:szCs w:val="24"/>
        </w:rPr>
        <w:t xml:space="preserve">. Both </w:t>
      </w:r>
      <m:oMath>
        <m:r>
          <w:rPr>
            <w:rFonts w:ascii="Cambria Math" w:hAnsi="Cambria Math" w:cs="Times New Roman"/>
            <w:sz w:val="24"/>
            <w:szCs w:val="24"/>
          </w:rPr>
          <m:t>P</m:t>
        </m:r>
      </m:oMath>
      <w:r w:rsidRPr="001D35FF">
        <w:rPr>
          <w:rFonts w:ascii="Times New Roman" w:hAnsi="Times New Roman" w:cs="Times New Roman"/>
          <w:sz w:val="24"/>
          <w:szCs w:val="24"/>
        </w:rPr>
        <w:t xml:space="preserve"> and </w:t>
      </w:r>
      <m:oMath>
        <m:r>
          <w:rPr>
            <w:rFonts w:ascii="Cambria Math" w:hAnsi="Cambria Math" w:cs="Times New Roman"/>
            <w:sz w:val="24"/>
            <w:szCs w:val="24"/>
          </w:rPr>
          <m:t>Q</m:t>
        </m:r>
      </m:oMath>
      <w:r w:rsidRPr="001D35FF">
        <w:rPr>
          <w:rFonts w:ascii="Times New Roman" w:hAnsi="Times New Roman" w:cs="Times New Roman"/>
          <w:sz w:val="24"/>
          <w:szCs w:val="24"/>
        </w:rPr>
        <w:t xml:space="preserve"> bind the regulatory region of the target gene </w:t>
      </w:r>
      <m:oMath>
        <m:r>
          <w:rPr>
            <w:rFonts w:ascii="Cambria Math" w:hAnsi="Cambria Math" w:cs="Times New Roman"/>
            <w:sz w:val="24"/>
            <w:szCs w:val="24"/>
          </w:rPr>
          <m:t>R</m:t>
        </m:r>
      </m:oMath>
      <w:r w:rsidRPr="001D35FF">
        <w:rPr>
          <w:rFonts w:ascii="Times New Roman" w:hAnsi="Times New Roman" w:cs="Times New Roman"/>
          <w:sz w:val="24"/>
          <w:szCs w:val="24"/>
        </w:rPr>
        <w:t xml:space="preserve"> and collectively regulate </w:t>
      </w:r>
      <m:oMath>
        <m:r>
          <w:rPr>
            <w:rFonts w:ascii="Cambria Math" w:hAnsi="Cambria Math" w:cs="Times New Roman"/>
            <w:sz w:val="24"/>
            <w:szCs w:val="24"/>
          </w:rPr>
          <m:t>R</m:t>
        </m:r>
      </m:oMath>
      <w:r w:rsidRPr="001D35FF">
        <w:rPr>
          <w:rFonts w:ascii="Times New Roman" w:hAnsi="Times New Roman" w:cs="Times New Roman"/>
          <w:sz w:val="24"/>
          <w:szCs w:val="24"/>
        </w:rPr>
        <w:t>.</w:t>
      </w:r>
      <w:r w:rsidR="00091864" w:rsidRPr="001D35FF">
        <w:rPr>
          <w:rFonts w:ascii="Times New Roman" w:hAnsi="Times New Roman" w:cs="Times New Roman"/>
          <w:sz w:val="24"/>
          <w:szCs w:val="24"/>
        </w:rPr>
        <w:t xml:space="preserve"> Yet,</w:t>
      </w:r>
      <w:r w:rsidRPr="001D35FF">
        <w:rPr>
          <w:rFonts w:ascii="Times New Roman" w:hAnsi="Times New Roman" w:cs="Times New Roman"/>
          <w:sz w:val="24"/>
          <w:szCs w:val="24"/>
        </w:rPr>
        <w:t xml:space="preserve"> </w:t>
      </w:r>
      <m:oMath>
        <m:r>
          <w:rPr>
            <w:rFonts w:ascii="Cambria Math" w:hAnsi="Cambria Math" w:cs="Times New Roman"/>
            <w:sz w:val="24"/>
            <w:szCs w:val="24"/>
          </w:rPr>
          <m:t>P</m:t>
        </m:r>
      </m:oMath>
      <w:r w:rsidRPr="001D35FF">
        <w:rPr>
          <w:rFonts w:ascii="Times New Roman" w:hAnsi="Times New Roman" w:cs="Times New Roman"/>
          <w:sz w:val="24"/>
          <w:szCs w:val="24"/>
        </w:rPr>
        <w:t xml:space="preserve"> </w:t>
      </w:r>
      <w:r w:rsidR="00091864" w:rsidRPr="001D35FF">
        <w:rPr>
          <w:rFonts w:ascii="Times New Roman" w:hAnsi="Times New Roman" w:cs="Times New Roman"/>
          <w:sz w:val="24"/>
          <w:szCs w:val="24"/>
        </w:rPr>
        <w:t xml:space="preserve">activates </w:t>
      </w:r>
      <m:oMath>
        <m:r>
          <w:rPr>
            <w:rFonts w:ascii="Cambria Math" w:hAnsi="Cambria Math" w:cs="Times New Roman"/>
            <w:sz w:val="24"/>
            <w:szCs w:val="24"/>
          </w:rPr>
          <m:t>R</m:t>
        </m:r>
      </m:oMath>
      <w:r w:rsidR="00091864" w:rsidRPr="001D35FF">
        <w:rPr>
          <w:rFonts w:ascii="Times New Roman" w:hAnsi="Times New Roman" w:cs="Times New Roman"/>
          <w:sz w:val="24"/>
          <w:szCs w:val="24"/>
        </w:rPr>
        <w:t xml:space="preserve"> whereas</w:t>
      </w:r>
      <m:oMath>
        <m:r>
          <w:rPr>
            <w:rFonts w:ascii="Cambria Math" w:hAnsi="Cambria Math" w:cs="Times New Roman"/>
            <w:sz w:val="24"/>
            <w:szCs w:val="24"/>
          </w:rPr>
          <m:t xml:space="preserve"> Q </m:t>
        </m:r>
      </m:oMath>
      <w:r w:rsidR="00091864" w:rsidRPr="001D35FF">
        <w:rPr>
          <w:rFonts w:ascii="Times New Roman" w:hAnsi="Times New Roman" w:cs="Times New Roman"/>
          <w:sz w:val="24"/>
          <w:szCs w:val="24"/>
        </w:rPr>
        <w:t xml:space="preserve">represses </w:t>
      </w:r>
      <m:oMath>
        <m:r>
          <w:rPr>
            <w:rFonts w:ascii="Cambria Math" w:hAnsi="Cambria Math" w:cs="Times New Roman"/>
            <w:sz w:val="24"/>
            <w:szCs w:val="24"/>
          </w:rPr>
          <m:t>R</m:t>
        </m:r>
      </m:oMath>
      <w:r w:rsidRPr="001D35FF">
        <w:rPr>
          <w:rFonts w:ascii="Times New Roman" w:hAnsi="Times New Roman" w:cs="Times New Roman"/>
          <w:sz w:val="24"/>
          <w:szCs w:val="24"/>
        </w:rPr>
        <w:t xml:space="preserve">. </w:t>
      </w:r>
      <w:r w:rsidR="00091864" w:rsidRPr="001D35FF">
        <w:rPr>
          <w:rFonts w:ascii="Times New Roman" w:hAnsi="Times New Roman" w:cs="Times New Roman"/>
          <w:sz w:val="24"/>
          <w:szCs w:val="24"/>
        </w:rPr>
        <w:t>So</w:t>
      </w:r>
      <w:r w:rsidRPr="001D35FF">
        <w:rPr>
          <w:rFonts w:ascii="Times New Roman" w:hAnsi="Times New Roman" w:cs="Times New Roman"/>
          <w:sz w:val="24"/>
          <w:szCs w:val="24"/>
        </w:rPr>
        <w:t xml:space="preserve">, the two paths have opposite effects on </w:t>
      </w:r>
      <m:oMath>
        <m:r>
          <w:rPr>
            <w:rFonts w:ascii="Cambria Math" w:hAnsi="Cambria Math" w:cs="Times New Roman"/>
            <w:sz w:val="24"/>
            <w:szCs w:val="24"/>
          </w:rPr>
          <m:t>R</m:t>
        </m:r>
      </m:oMath>
      <w:r w:rsidR="00091864" w:rsidRPr="001D35FF">
        <w:rPr>
          <w:rFonts w:ascii="Times New Roman" w:hAnsi="Times New Roman" w:cs="Times New Roman"/>
          <w:sz w:val="24"/>
          <w:szCs w:val="24"/>
        </w:rPr>
        <w:t>.</w:t>
      </w:r>
      <w:r w:rsidRPr="001D35FF">
        <w:rPr>
          <w:rFonts w:ascii="Times New Roman" w:hAnsi="Times New Roman" w:cs="Times New Roman"/>
          <w:sz w:val="24"/>
          <w:szCs w:val="24"/>
        </w:rPr>
        <w:t xml:space="preserve"> </w:t>
      </w:r>
      <w:r w:rsidR="00DB1850" w:rsidRPr="001D35FF">
        <w:rPr>
          <w:rFonts w:ascii="Times New Roman" w:hAnsi="Times New Roman" w:cs="Times New Roman"/>
          <w:sz w:val="24"/>
          <w:szCs w:val="24"/>
        </w:rPr>
        <w:t xml:space="preserve">Remarkably, this design principle has the function of significantly speeding the response time of the transcription network </w:t>
      </w:r>
      <w:r w:rsidR="00DB1850" w:rsidRPr="001D35FF">
        <w:rPr>
          <w:rFonts w:ascii="Times New Roman" w:hAnsi="Times New Roman" w:cs="Times New Roman"/>
          <w:sz w:val="24"/>
          <w:szCs w:val="24"/>
        </w:rPr>
        <w:fldChar w:fldCharType="begin"/>
      </w:r>
      <w:r w:rsidR="00C07142">
        <w:rPr>
          <w:rFonts w:ascii="Times New Roman" w:hAnsi="Times New Roman" w:cs="Times New Roman"/>
          <w:sz w:val="24"/>
          <w:szCs w:val="24"/>
        </w:rPr>
        <w:instrText xml:space="preserve"> ADDIN ZOTERO_ITEM CSL_CITATION {"citationID":"eWjF03LY","properties":{"formattedCitation":"(Mangan and Alon 2003; Mangan et al. 2006; Alon 2007b)","plainCitation":"(Mangan and Alon 2003; Mangan et al. 2006; Alon 2007b)","dontUpdate":true,"noteIndex":0},"citationItems":[{"id":932,"uris":["http://zotero.org/users/3261317/items/WSRLW2J3"],"itemData":{"id":932,"type":"article-journal","container-title":"Proceedings of the National Academy of Sciences","issue":"21","page":"11980–11985","source":"Google Scholar","title":"Structure and function of the feed-forward loop network motif","volume":"100","author":[{"family":"Mangan","given":"Shmoolik"},{"family":"Alon","given":"Uri"}],"issued":{"date-parts":[["2003"]]}},"label":"page"},{"id":930,"uris":["http://zotero.org/users/3261317/items/7P5RPDAB"],"itemData":{"id":930,"type":"article-journal","container-title":"Journal of molecular biology","issue":"5","page":"1073–1081","source":"Google Scholar","title":"The incoherent feed-forward loop accelerates the response-time of the gal system of Escherichia coli","volume":"356","author":[{"family":"Mangan","given":"Shmoolik"},{"family":"Itzkovitz","given":"Shalev"},{"family":"Zaslaver","given":"Alon"},{"family":"Alon","given":"Uri"}],"issued":{"date-parts":[["2006"]]}},"label":"page"},{"id":926,"uris":["http://zotero.org/users/3261317/items/A6ZDGJZ9"],"itemData":{"id":926,"type":"article-journal","container-title":"Nature Reviews Genetics","issue":"6","page":"450-461","source":"Google Scholar","title":"Network motifs: theory and experimental approaches","title-short":"Network motifs","volume":"8","author":[{"family":"Alon","given":"Uri"}],"issued":{"date-parts":[["2007"]]}},"label":"page"}],"schema":"https://github.com/citation-style-language/schema/raw/master/csl-citation.json"} </w:instrText>
      </w:r>
      <w:r w:rsidR="00DB1850" w:rsidRPr="001D35FF">
        <w:rPr>
          <w:rFonts w:ascii="Times New Roman" w:hAnsi="Times New Roman" w:cs="Times New Roman"/>
          <w:sz w:val="24"/>
          <w:szCs w:val="24"/>
        </w:rPr>
        <w:fldChar w:fldCharType="separate"/>
      </w:r>
      <w:r w:rsidR="00DB1850" w:rsidRPr="001D35FF">
        <w:rPr>
          <w:rFonts w:ascii="Times New Roman" w:hAnsi="Times New Roman" w:cs="Times New Roman"/>
          <w:sz w:val="24"/>
          <w:szCs w:val="24"/>
        </w:rPr>
        <w:t>(Mangan and Alon</w:t>
      </w:r>
      <w:r w:rsidR="00200A43" w:rsidRPr="001D35FF">
        <w:rPr>
          <w:rFonts w:ascii="Times New Roman" w:hAnsi="Times New Roman" w:cs="Times New Roman"/>
          <w:sz w:val="24"/>
          <w:szCs w:val="24"/>
        </w:rPr>
        <w:t>,</w:t>
      </w:r>
      <w:r w:rsidR="00DB1850" w:rsidRPr="001D35FF">
        <w:rPr>
          <w:rFonts w:ascii="Times New Roman" w:hAnsi="Times New Roman" w:cs="Times New Roman"/>
          <w:sz w:val="24"/>
          <w:szCs w:val="24"/>
        </w:rPr>
        <w:t xml:space="preserve"> 2003; Mangan et al.</w:t>
      </w:r>
      <w:r w:rsidR="00200A43" w:rsidRPr="001D35FF">
        <w:rPr>
          <w:rFonts w:ascii="Times New Roman" w:hAnsi="Times New Roman" w:cs="Times New Roman"/>
          <w:sz w:val="24"/>
          <w:szCs w:val="24"/>
        </w:rPr>
        <w:t>,</w:t>
      </w:r>
      <w:r w:rsidR="00DB1850" w:rsidRPr="001D35FF">
        <w:rPr>
          <w:rFonts w:ascii="Times New Roman" w:hAnsi="Times New Roman" w:cs="Times New Roman"/>
          <w:sz w:val="24"/>
          <w:szCs w:val="24"/>
        </w:rPr>
        <w:t xml:space="preserve"> 2006; Alon</w:t>
      </w:r>
      <w:r w:rsidR="00200A43" w:rsidRPr="001D35FF">
        <w:rPr>
          <w:rFonts w:ascii="Times New Roman" w:hAnsi="Times New Roman" w:cs="Times New Roman"/>
          <w:sz w:val="24"/>
          <w:szCs w:val="24"/>
        </w:rPr>
        <w:t>,</w:t>
      </w:r>
      <w:r w:rsidR="00DB1850" w:rsidRPr="001D35FF">
        <w:rPr>
          <w:rFonts w:ascii="Times New Roman" w:hAnsi="Times New Roman" w:cs="Times New Roman"/>
          <w:sz w:val="24"/>
          <w:szCs w:val="24"/>
        </w:rPr>
        <w:t xml:space="preserve"> 2007b)</w:t>
      </w:r>
      <w:r w:rsidR="00DB1850" w:rsidRPr="001D35FF">
        <w:rPr>
          <w:rFonts w:ascii="Times New Roman" w:hAnsi="Times New Roman" w:cs="Times New Roman"/>
          <w:sz w:val="24"/>
          <w:szCs w:val="24"/>
        </w:rPr>
        <w:fldChar w:fldCharType="end"/>
      </w:r>
      <w:r w:rsidR="00DB1850" w:rsidRPr="001D35FF">
        <w:rPr>
          <w:rFonts w:ascii="Times New Roman" w:hAnsi="Times New Roman" w:cs="Times New Roman"/>
          <w:sz w:val="24"/>
          <w:szCs w:val="24"/>
        </w:rPr>
        <w:t>.</w:t>
      </w:r>
      <w:r w:rsidR="00DB1850" w:rsidRPr="00B139B1">
        <w:rPr>
          <w:rStyle w:val="FootnoteReference"/>
        </w:rPr>
        <w:footnoteReference w:id="33"/>
      </w:r>
      <w:r w:rsidR="00DB1850" w:rsidRPr="001D35FF">
        <w:rPr>
          <w:rFonts w:ascii="Times New Roman" w:hAnsi="Times New Roman" w:cs="Times New Roman"/>
          <w:sz w:val="24"/>
          <w:szCs w:val="24"/>
        </w:rPr>
        <w:t xml:space="preserve"> </w:t>
      </w:r>
      <w:r w:rsidR="00AB2B83" w:rsidRPr="001D35FF">
        <w:rPr>
          <w:rFonts w:ascii="Times New Roman" w:hAnsi="Times New Roman" w:cs="Times New Roman"/>
          <w:sz w:val="24"/>
          <w:szCs w:val="24"/>
        </w:rPr>
        <w:t>For a</w:t>
      </w:r>
      <w:r w:rsidR="00D56CE5" w:rsidRPr="001D35FF">
        <w:rPr>
          <w:rFonts w:ascii="Times New Roman" w:hAnsi="Times New Roman" w:cs="Times New Roman"/>
          <w:sz w:val="24"/>
          <w:szCs w:val="24"/>
        </w:rPr>
        <w:t>n</w:t>
      </w:r>
      <w:r w:rsidR="00AB2B83" w:rsidRPr="001D35FF">
        <w:rPr>
          <w:rFonts w:ascii="Times New Roman" w:hAnsi="Times New Roman" w:cs="Times New Roman"/>
          <w:sz w:val="24"/>
          <w:szCs w:val="24"/>
        </w:rPr>
        <w:t xml:space="preserve"> explanation of how th</w:t>
      </w:r>
      <w:r w:rsidR="00156835">
        <w:rPr>
          <w:rFonts w:ascii="Times New Roman" w:hAnsi="Times New Roman" w:cs="Times New Roman"/>
          <w:sz w:val="24"/>
          <w:szCs w:val="24"/>
        </w:rPr>
        <w:t>is</w:t>
      </w:r>
      <w:r w:rsidR="00AB2B83" w:rsidRPr="001D35FF">
        <w:rPr>
          <w:rFonts w:ascii="Times New Roman" w:hAnsi="Times New Roman" w:cs="Times New Roman"/>
          <w:sz w:val="24"/>
          <w:szCs w:val="24"/>
        </w:rPr>
        <w:t xml:space="preserve"> design principle’</w:t>
      </w:r>
      <w:r w:rsidR="00156835">
        <w:rPr>
          <w:rFonts w:ascii="Times New Roman" w:hAnsi="Times New Roman" w:cs="Times New Roman"/>
          <w:sz w:val="24"/>
          <w:szCs w:val="24"/>
        </w:rPr>
        <w:t>s</w:t>
      </w:r>
      <w:r w:rsidR="00AB2B83" w:rsidRPr="001D35FF">
        <w:rPr>
          <w:rFonts w:ascii="Times New Roman" w:hAnsi="Times New Roman" w:cs="Times New Roman"/>
          <w:sz w:val="24"/>
          <w:szCs w:val="24"/>
        </w:rPr>
        <w:t xml:space="preserve"> dynamics help them fulfil the speeding function, see Alon </w:t>
      </w:r>
      <w:r w:rsidR="00AB2B83" w:rsidRPr="001D35FF">
        <w:rPr>
          <w:rFonts w:ascii="Times New Roman" w:hAnsi="Times New Roman" w:cs="Times New Roman"/>
          <w:sz w:val="24"/>
          <w:szCs w:val="24"/>
        </w:rPr>
        <w:fldChar w:fldCharType="begin"/>
      </w:r>
      <w:r w:rsidR="00C07142">
        <w:rPr>
          <w:rFonts w:ascii="Times New Roman" w:hAnsi="Times New Roman" w:cs="Times New Roman"/>
          <w:sz w:val="24"/>
          <w:szCs w:val="24"/>
        </w:rPr>
        <w:instrText xml:space="preserve"> ADDIN ZOTERO_ITEM CSL_CITATION {"citationID":"6zsOfmH5","properties":{"formattedCitation":"(2007a, 27\\uc0\\u8211{}70)","plainCitation":"(2007a, 27–70)","noteIndex":0},"citationItems":[{"id":937,"uris":["http://zotero.org/users/3261317/items/ZQAW7WQV"],"itemData":{"id":937,"type":"book","publisher":"Chapman and Hall/CRC","source":"Google Scholar","title":"An introduction to systems biology: design principles of biological circuits","title-short":"An introduction to systems biology","author":[{"family":"Alon","given":"Uri"}],"issued":{"date-parts":[["2007"]]}},"locator":"27-70","label":"page","suppress-author":true}],"schema":"https://github.com/citation-style-language/schema/raw/master/csl-citation.json"} </w:instrText>
      </w:r>
      <w:r w:rsidR="00AB2B83" w:rsidRPr="001D35FF">
        <w:rPr>
          <w:rFonts w:ascii="Times New Roman" w:hAnsi="Times New Roman" w:cs="Times New Roman"/>
          <w:sz w:val="24"/>
          <w:szCs w:val="24"/>
        </w:rPr>
        <w:fldChar w:fldCharType="separate"/>
      </w:r>
      <w:r w:rsidR="00AB2B83" w:rsidRPr="001D35FF">
        <w:rPr>
          <w:rFonts w:ascii="Times New Roman" w:hAnsi="Times New Roman" w:cs="Times New Roman"/>
          <w:sz w:val="24"/>
          <w:szCs w:val="24"/>
        </w:rPr>
        <w:t>(2007a, 27–70)</w:t>
      </w:r>
      <w:r w:rsidR="00AB2B83" w:rsidRPr="001D35FF">
        <w:rPr>
          <w:rFonts w:ascii="Times New Roman" w:hAnsi="Times New Roman" w:cs="Times New Roman"/>
          <w:sz w:val="24"/>
          <w:szCs w:val="24"/>
        </w:rPr>
        <w:fldChar w:fldCharType="end"/>
      </w:r>
      <w:r w:rsidR="00AB2B83" w:rsidRPr="001D35FF">
        <w:rPr>
          <w:rFonts w:ascii="Times New Roman" w:hAnsi="Times New Roman" w:cs="Times New Roman"/>
          <w:sz w:val="24"/>
          <w:szCs w:val="24"/>
        </w:rPr>
        <w:t xml:space="preserve">. </w:t>
      </w:r>
    </w:p>
    <w:p w14:paraId="74AF680E" w14:textId="5D9DFF88" w:rsidR="000875A5" w:rsidRPr="001D35FF" w:rsidRDefault="004A7982" w:rsidP="003418D1">
      <w:pPr>
        <w:spacing w:line="480" w:lineRule="auto"/>
        <w:ind w:firstLineChars="200" w:firstLine="480"/>
        <w:rPr>
          <w:rFonts w:ascii="Times New Roman" w:hAnsi="Times New Roman" w:cs="Times New Roman"/>
          <w:sz w:val="24"/>
          <w:szCs w:val="24"/>
        </w:rPr>
      </w:pPr>
      <w:r w:rsidRPr="001D35FF">
        <w:rPr>
          <w:rFonts w:ascii="Times New Roman" w:hAnsi="Times New Roman" w:cs="Times New Roman"/>
          <w:bCs/>
          <w:sz w:val="24"/>
          <w:szCs w:val="24"/>
        </w:rPr>
        <w:t xml:space="preserve">Prima facie, </w:t>
      </w:r>
      <w:r w:rsidR="004E6739" w:rsidRPr="001D35FF">
        <w:rPr>
          <w:rFonts w:ascii="Times New Roman" w:hAnsi="Times New Roman" w:cs="Times New Roman"/>
          <w:bCs/>
          <w:sz w:val="24"/>
          <w:szCs w:val="24"/>
        </w:rPr>
        <w:t>Alon’s</w:t>
      </w:r>
      <w:r w:rsidRPr="001D35FF">
        <w:rPr>
          <w:rFonts w:ascii="Times New Roman" w:hAnsi="Times New Roman" w:cs="Times New Roman"/>
          <w:bCs/>
          <w:sz w:val="24"/>
          <w:szCs w:val="24"/>
        </w:rPr>
        <w:t xml:space="preserve"> explanation based on the design principle </w:t>
      </w:r>
      <w:r w:rsidR="00E247DA">
        <w:rPr>
          <w:rFonts w:ascii="Times New Roman" w:hAnsi="Times New Roman" w:cs="Times New Roman"/>
          <w:bCs/>
          <w:sz w:val="24"/>
          <w:szCs w:val="24"/>
        </w:rPr>
        <w:t>is</w:t>
      </w:r>
      <w:r w:rsidRPr="001D35FF">
        <w:rPr>
          <w:rFonts w:ascii="Times New Roman" w:hAnsi="Times New Roman" w:cs="Times New Roman"/>
          <w:bCs/>
          <w:sz w:val="24"/>
          <w:szCs w:val="24"/>
        </w:rPr>
        <w:t xml:space="preserve"> causal, for the explanation </w:t>
      </w:r>
      <w:r w:rsidR="00E247DA">
        <w:rPr>
          <w:rFonts w:ascii="Times New Roman" w:hAnsi="Times New Roman" w:cs="Times New Roman"/>
          <w:bCs/>
          <w:sz w:val="24"/>
          <w:szCs w:val="24"/>
        </w:rPr>
        <w:t>is</w:t>
      </w:r>
      <w:r w:rsidRPr="001D35FF">
        <w:rPr>
          <w:rFonts w:ascii="Times New Roman" w:hAnsi="Times New Roman" w:cs="Times New Roman"/>
          <w:bCs/>
          <w:sz w:val="24"/>
          <w:szCs w:val="24"/>
        </w:rPr>
        <w:t xml:space="preserve"> achieved by describing the causal interaction</w:t>
      </w:r>
      <w:r w:rsidR="008E7BE5" w:rsidRPr="001D35FF">
        <w:rPr>
          <w:rFonts w:ascii="Times New Roman" w:hAnsi="Times New Roman" w:cs="Times New Roman"/>
          <w:bCs/>
          <w:sz w:val="24"/>
          <w:szCs w:val="24"/>
        </w:rPr>
        <w:t>s</w:t>
      </w:r>
      <w:r w:rsidRPr="001D35FF">
        <w:rPr>
          <w:rFonts w:ascii="Times New Roman" w:hAnsi="Times New Roman" w:cs="Times New Roman"/>
          <w:bCs/>
          <w:sz w:val="24"/>
          <w:szCs w:val="24"/>
        </w:rPr>
        <w:t xml:space="preserve"> among various components. Going one step further</w:t>
      </w:r>
      <w:r w:rsidR="00AB2B83" w:rsidRPr="001D35FF">
        <w:rPr>
          <w:rFonts w:ascii="Times New Roman" w:hAnsi="Times New Roman" w:cs="Times New Roman"/>
          <w:bCs/>
          <w:sz w:val="24"/>
          <w:szCs w:val="24"/>
        </w:rPr>
        <w:t>, explaining why the design principle ha</w:t>
      </w:r>
      <w:r w:rsidR="00E247DA">
        <w:rPr>
          <w:rFonts w:ascii="Times New Roman" w:hAnsi="Times New Roman" w:cs="Times New Roman"/>
          <w:bCs/>
          <w:sz w:val="24"/>
          <w:szCs w:val="24"/>
        </w:rPr>
        <w:t>s</w:t>
      </w:r>
      <w:r w:rsidR="00AB2B83" w:rsidRPr="001D35FF">
        <w:rPr>
          <w:rFonts w:ascii="Times New Roman" w:hAnsi="Times New Roman" w:cs="Times New Roman"/>
          <w:bCs/>
          <w:sz w:val="24"/>
          <w:szCs w:val="24"/>
        </w:rPr>
        <w:t xml:space="preserve"> the speeding function consists in elaborating the dynamics involved in the interactions among </w:t>
      </w:r>
      <w:r w:rsidR="00E247DA">
        <w:rPr>
          <w:rFonts w:ascii="Times New Roman" w:hAnsi="Times New Roman" w:cs="Times New Roman"/>
          <w:bCs/>
          <w:sz w:val="24"/>
          <w:szCs w:val="24"/>
        </w:rPr>
        <w:t xml:space="preserve">those </w:t>
      </w:r>
      <w:r w:rsidR="00AB2B83" w:rsidRPr="001D35FF">
        <w:rPr>
          <w:rFonts w:ascii="Times New Roman" w:hAnsi="Times New Roman" w:cs="Times New Roman"/>
          <w:bCs/>
          <w:sz w:val="24"/>
          <w:szCs w:val="24"/>
        </w:rPr>
        <w:t xml:space="preserve">components. </w:t>
      </w:r>
      <w:r w:rsidR="008E7BE5" w:rsidRPr="001D35FF">
        <w:rPr>
          <w:rFonts w:ascii="Times New Roman" w:hAnsi="Times New Roman" w:cs="Times New Roman"/>
          <w:bCs/>
          <w:sz w:val="24"/>
          <w:szCs w:val="24"/>
        </w:rPr>
        <w:t>No doubt</w:t>
      </w:r>
      <w:r w:rsidR="00AB2B83" w:rsidRPr="001D35FF">
        <w:rPr>
          <w:rFonts w:ascii="Times New Roman" w:hAnsi="Times New Roman" w:cs="Times New Roman"/>
          <w:bCs/>
          <w:sz w:val="24"/>
          <w:szCs w:val="24"/>
        </w:rPr>
        <w:t xml:space="preserve">, differential equations are appealed in </w:t>
      </w:r>
      <w:r w:rsidR="004531A3" w:rsidRPr="001D35FF">
        <w:rPr>
          <w:rFonts w:ascii="Times New Roman" w:hAnsi="Times New Roman" w:cs="Times New Roman"/>
          <w:bCs/>
          <w:sz w:val="24"/>
          <w:szCs w:val="24"/>
        </w:rPr>
        <w:t xml:space="preserve">uncovering the dynamics. </w:t>
      </w:r>
      <w:r w:rsidRPr="001D35FF">
        <w:rPr>
          <w:rFonts w:ascii="Times New Roman" w:hAnsi="Times New Roman" w:cs="Times New Roman"/>
          <w:bCs/>
          <w:sz w:val="24"/>
          <w:szCs w:val="24"/>
        </w:rPr>
        <w:t xml:space="preserve">Nevertheless, the differential equations are meant to capture </w:t>
      </w:r>
      <w:r w:rsidR="002D08A7" w:rsidRPr="001D35FF">
        <w:rPr>
          <w:rFonts w:ascii="Times New Roman" w:hAnsi="Times New Roman" w:cs="Times New Roman"/>
          <w:bCs/>
          <w:sz w:val="24"/>
          <w:szCs w:val="24"/>
        </w:rPr>
        <w:t xml:space="preserve">the very causal interactions </w:t>
      </w:r>
      <w:r w:rsidR="00D56CE5" w:rsidRPr="001D35FF">
        <w:rPr>
          <w:rFonts w:ascii="Times New Roman" w:hAnsi="Times New Roman" w:cs="Times New Roman"/>
          <w:bCs/>
          <w:sz w:val="24"/>
          <w:szCs w:val="24"/>
        </w:rPr>
        <w:t xml:space="preserve">involved in the design principle, e.g., the rate at which the concentration of </w:t>
      </w:r>
      <m:oMath>
        <m:r>
          <w:rPr>
            <w:rFonts w:ascii="Cambria Math" w:hAnsi="Cambria Math" w:cs="Times New Roman"/>
            <w:sz w:val="24"/>
            <w:szCs w:val="24"/>
          </w:rPr>
          <m:t>R</m:t>
        </m:r>
      </m:oMath>
      <w:r w:rsidR="00D56CE5" w:rsidRPr="001D35FF">
        <w:rPr>
          <w:rFonts w:ascii="Times New Roman" w:hAnsi="Times New Roman" w:cs="Times New Roman"/>
          <w:bCs/>
          <w:sz w:val="24"/>
          <w:szCs w:val="24"/>
        </w:rPr>
        <w:t xml:space="preserve">’s product is changed as </w:t>
      </w:r>
      <m:oMath>
        <m:r>
          <w:rPr>
            <w:rFonts w:ascii="Cambria Math" w:hAnsi="Cambria Math" w:cs="Times New Roman"/>
            <w:sz w:val="24"/>
            <w:szCs w:val="24"/>
          </w:rPr>
          <m:t>R</m:t>
        </m:r>
      </m:oMath>
      <w:r w:rsidR="00D56CE5" w:rsidRPr="001D35FF">
        <w:rPr>
          <w:rFonts w:ascii="Times New Roman" w:hAnsi="Times New Roman" w:cs="Times New Roman"/>
          <w:bCs/>
          <w:sz w:val="24"/>
          <w:szCs w:val="24"/>
        </w:rPr>
        <w:t xml:space="preserve"> is constantly activated by </w:t>
      </w:r>
      <m:oMath>
        <m:r>
          <w:rPr>
            <w:rFonts w:ascii="Cambria Math" w:hAnsi="Cambria Math" w:cs="Times New Roman"/>
            <w:sz w:val="24"/>
            <w:szCs w:val="24"/>
          </w:rPr>
          <m:t>P</m:t>
        </m:r>
      </m:oMath>
      <w:r w:rsidR="00D56CE5" w:rsidRPr="001D35FF">
        <w:rPr>
          <w:rFonts w:ascii="Times New Roman" w:hAnsi="Times New Roman" w:cs="Times New Roman"/>
          <w:bCs/>
          <w:sz w:val="24"/>
          <w:szCs w:val="24"/>
        </w:rPr>
        <w:t xml:space="preserve"> </w:t>
      </w:r>
      <w:r w:rsidR="005343DC" w:rsidRPr="001D35FF">
        <w:rPr>
          <w:rFonts w:ascii="Times New Roman" w:hAnsi="Times New Roman" w:cs="Times New Roman"/>
          <w:bCs/>
          <w:sz w:val="24"/>
          <w:szCs w:val="24"/>
        </w:rPr>
        <w:t>and</w:t>
      </w:r>
      <w:r w:rsidR="00D56CE5" w:rsidRPr="001D35FF">
        <w:rPr>
          <w:rFonts w:ascii="Times New Roman" w:hAnsi="Times New Roman" w:cs="Times New Roman"/>
          <w:bCs/>
          <w:sz w:val="24"/>
          <w:szCs w:val="24"/>
        </w:rPr>
        <w:t xml:space="preserve"> repressed by </w:t>
      </w:r>
      <m:oMath>
        <m:r>
          <w:rPr>
            <w:rFonts w:ascii="Cambria Math" w:hAnsi="Cambria Math" w:cs="Times New Roman"/>
            <w:sz w:val="24"/>
            <w:szCs w:val="24"/>
          </w:rPr>
          <m:t>Q</m:t>
        </m:r>
      </m:oMath>
      <w:r w:rsidR="00D56CE5" w:rsidRPr="001D35FF">
        <w:rPr>
          <w:rFonts w:ascii="Times New Roman" w:hAnsi="Times New Roman" w:cs="Times New Roman"/>
          <w:bCs/>
          <w:sz w:val="24"/>
          <w:szCs w:val="24"/>
        </w:rPr>
        <w:t xml:space="preserve">. Hence, as in the case of </w:t>
      </w:r>
      <w:r w:rsidR="00510E05" w:rsidRPr="001D35FF">
        <w:rPr>
          <w:rFonts w:ascii="Times New Roman" w:hAnsi="Times New Roman" w:cs="Times New Roman"/>
          <w:bCs/>
          <w:sz w:val="24"/>
          <w:szCs w:val="24"/>
        </w:rPr>
        <w:t xml:space="preserve">the </w:t>
      </w:r>
      <w:r w:rsidR="00510E05">
        <w:rPr>
          <w:rFonts w:ascii="Times New Roman" w:hAnsi="Times New Roman" w:cs="Times New Roman"/>
          <w:bCs/>
          <w:sz w:val="24"/>
          <w:szCs w:val="24"/>
        </w:rPr>
        <w:t>protein kinase cascade</w:t>
      </w:r>
      <w:r w:rsidR="00D56CE5" w:rsidRPr="001D35FF">
        <w:rPr>
          <w:rFonts w:ascii="Times New Roman" w:hAnsi="Times New Roman" w:cs="Times New Roman"/>
          <w:bCs/>
          <w:sz w:val="24"/>
          <w:szCs w:val="24"/>
        </w:rPr>
        <w:t xml:space="preserve">, the </w:t>
      </w:r>
      <w:r w:rsidR="00E247DA">
        <w:rPr>
          <w:rFonts w:ascii="Times New Roman" w:hAnsi="Times New Roman" w:cs="Times New Roman"/>
          <w:bCs/>
          <w:sz w:val="24"/>
          <w:szCs w:val="24"/>
        </w:rPr>
        <w:t>I1-</w:t>
      </w:r>
      <w:r w:rsidR="00D56CE5" w:rsidRPr="001D35FF">
        <w:rPr>
          <w:rFonts w:ascii="Times New Roman" w:hAnsi="Times New Roman" w:cs="Times New Roman"/>
          <w:bCs/>
          <w:sz w:val="24"/>
          <w:szCs w:val="24"/>
        </w:rPr>
        <w:t>FFL describe</w:t>
      </w:r>
      <w:r w:rsidR="00E247DA">
        <w:rPr>
          <w:rFonts w:ascii="Times New Roman" w:hAnsi="Times New Roman" w:cs="Times New Roman"/>
          <w:bCs/>
          <w:sz w:val="24"/>
          <w:szCs w:val="24"/>
        </w:rPr>
        <w:t>s</w:t>
      </w:r>
      <w:r w:rsidR="00D56CE5" w:rsidRPr="001D35FF">
        <w:rPr>
          <w:rFonts w:ascii="Times New Roman" w:hAnsi="Times New Roman" w:cs="Times New Roman"/>
          <w:bCs/>
          <w:sz w:val="24"/>
          <w:szCs w:val="24"/>
        </w:rPr>
        <w:t xml:space="preserve"> a pattern of causal interactions among its components. Also, </w:t>
      </w:r>
      <w:r w:rsidR="00D56CE5" w:rsidRPr="001D35FF">
        <w:rPr>
          <w:rFonts w:ascii="Times New Roman" w:hAnsi="Times New Roman" w:cs="Times New Roman"/>
          <w:sz w:val="24"/>
          <w:szCs w:val="24"/>
        </w:rPr>
        <w:t xml:space="preserve">it is the causal connectivity in </w:t>
      </w:r>
      <w:r w:rsidR="00E247DA">
        <w:rPr>
          <w:rFonts w:ascii="Times New Roman" w:hAnsi="Times New Roman" w:cs="Times New Roman"/>
          <w:sz w:val="24"/>
          <w:szCs w:val="24"/>
        </w:rPr>
        <w:t>the</w:t>
      </w:r>
      <w:r w:rsidR="00D56CE5" w:rsidRPr="001D35FF">
        <w:rPr>
          <w:rFonts w:ascii="Times New Roman" w:hAnsi="Times New Roman" w:cs="Times New Roman"/>
          <w:sz w:val="24"/>
          <w:szCs w:val="24"/>
        </w:rPr>
        <w:t xml:space="preserve"> structure, the particular way in which the </w:t>
      </w:r>
      <w:r w:rsidR="00CD34F3" w:rsidRPr="001D35FF">
        <w:rPr>
          <w:rFonts w:ascii="Times New Roman" w:hAnsi="Times New Roman" w:cs="Times New Roman"/>
          <w:sz w:val="24"/>
          <w:szCs w:val="24"/>
        </w:rPr>
        <w:t>components</w:t>
      </w:r>
      <w:r w:rsidR="00D56CE5" w:rsidRPr="001D35FF">
        <w:rPr>
          <w:rFonts w:ascii="Times New Roman" w:hAnsi="Times New Roman" w:cs="Times New Roman"/>
          <w:sz w:val="24"/>
          <w:szCs w:val="24"/>
        </w:rPr>
        <w:t xml:space="preserve"> are causally connected, that accounts for the complex dynamic behaviors that the principle displays. </w:t>
      </w:r>
      <w:r w:rsidR="00895F04" w:rsidRPr="001D35FF">
        <w:rPr>
          <w:rFonts w:ascii="Times New Roman" w:hAnsi="Times New Roman" w:cs="Times New Roman"/>
          <w:sz w:val="24"/>
          <w:szCs w:val="24"/>
        </w:rPr>
        <w:t>Accordingly, Alon’s explanation also help</w:t>
      </w:r>
      <w:r w:rsidR="00E247DA">
        <w:rPr>
          <w:rFonts w:ascii="Times New Roman" w:hAnsi="Times New Roman" w:cs="Times New Roman"/>
          <w:sz w:val="24"/>
          <w:szCs w:val="24"/>
        </w:rPr>
        <w:t>s</w:t>
      </w:r>
      <w:r w:rsidR="00895F04" w:rsidRPr="001D35FF">
        <w:rPr>
          <w:rFonts w:ascii="Times New Roman" w:hAnsi="Times New Roman" w:cs="Times New Roman"/>
          <w:sz w:val="24"/>
          <w:szCs w:val="24"/>
        </w:rPr>
        <w:t xml:space="preserve"> answer Woodward’s </w:t>
      </w:r>
      <w:r w:rsidR="00895F04" w:rsidRPr="001D35FF">
        <w:rPr>
          <w:rFonts w:ascii="Times New Roman" w:hAnsi="Times New Roman" w:cs="Times New Roman"/>
          <w:i/>
          <w:sz w:val="24"/>
          <w:szCs w:val="24"/>
          <w:lang w:val="en-AU"/>
        </w:rPr>
        <w:t>what-if-things-had-been-different</w:t>
      </w:r>
      <w:r w:rsidR="00895F04" w:rsidRPr="001D35FF">
        <w:rPr>
          <w:rFonts w:ascii="Times New Roman" w:hAnsi="Times New Roman" w:cs="Times New Roman"/>
          <w:sz w:val="24"/>
          <w:szCs w:val="24"/>
          <w:lang w:val="en-AU"/>
        </w:rPr>
        <w:t xml:space="preserve"> questions, for there are numerous ways (either actual or potential) to intervene on the system </w:t>
      </w:r>
      <w:r w:rsidR="00BA6FCD" w:rsidRPr="001D35FF">
        <w:rPr>
          <w:rFonts w:ascii="Times New Roman" w:hAnsi="Times New Roman" w:cs="Times New Roman"/>
          <w:sz w:val="24"/>
          <w:szCs w:val="24"/>
          <w:lang w:val="en-AU"/>
        </w:rPr>
        <w:t>and</w:t>
      </w:r>
      <w:r w:rsidR="00895F04" w:rsidRPr="001D35FF">
        <w:rPr>
          <w:rFonts w:ascii="Times New Roman" w:hAnsi="Times New Roman" w:cs="Times New Roman"/>
          <w:sz w:val="24"/>
          <w:szCs w:val="24"/>
          <w:lang w:val="en-AU"/>
        </w:rPr>
        <w:t xml:space="preserve"> to experimentally test the results after intervention.</w:t>
      </w:r>
      <w:r w:rsidR="00895F04" w:rsidRPr="001D35FF">
        <w:rPr>
          <w:rFonts w:ascii="Times New Roman" w:hAnsi="Times New Roman" w:cs="Times New Roman"/>
          <w:sz w:val="24"/>
          <w:szCs w:val="24"/>
        </w:rPr>
        <w:t xml:space="preserve"> </w:t>
      </w:r>
      <w:r w:rsidR="003A0489" w:rsidRPr="001D35FF">
        <w:rPr>
          <w:rFonts w:ascii="Times New Roman" w:hAnsi="Times New Roman" w:cs="Times New Roman"/>
          <w:sz w:val="24"/>
          <w:szCs w:val="24"/>
        </w:rPr>
        <w:t>So, th</w:t>
      </w:r>
      <w:r w:rsidR="00E247DA">
        <w:rPr>
          <w:rFonts w:ascii="Times New Roman" w:hAnsi="Times New Roman" w:cs="Times New Roman"/>
          <w:sz w:val="24"/>
          <w:szCs w:val="24"/>
        </w:rPr>
        <w:t>is is</w:t>
      </w:r>
      <w:r w:rsidR="003A0489" w:rsidRPr="001D35FF">
        <w:rPr>
          <w:rFonts w:ascii="Times New Roman" w:hAnsi="Times New Roman" w:cs="Times New Roman"/>
          <w:sz w:val="24"/>
          <w:szCs w:val="24"/>
        </w:rPr>
        <w:t xml:space="preserve"> </w:t>
      </w:r>
      <w:r w:rsidR="00E247DA">
        <w:rPr>
          <w:rFonts w:ascii="Times New Roman" w:hAnsi="Times New Roman" w:cs="Times New Roman"/>
          <w:sz w:val="24"/>
          <w:szCs w:val="24"/>
        </w:rPr>
        <w:t>a</w:t>
      </w:r>
      <w:r w:rsidR="003A0489" w:rsidRPr="001D35FF">
        <w:rPr>
          <w:rFonts w:ascii="Times New Roman" w:hAnsi="Times New Roman" w:cs="Times New Roman"/>
          <w:sz w:val="24"/>
          <w:szCs w:val="24"/>
        </w:rPr>
        <w:t xml:space="preserve"> causal explanation.</w:t>
      </w:r>
    </w:p>
    <w:p w14:paraId="0F72AA5C" w14:textId="42D022B2" w:rsidR="0082467E" w:rsidRPr="00B26556" w:rsidRDefault="00393038" w:rsidP="003418D1">
      <w:pPr>
        <w:spacing w:line="480" w:lineRule="auto"/>
        <w:ind w:firstLineChars="200" w:firstLine="480"/>
        <w:rPr>
          <w:rFonts w:ascii="Times New Roman" w:hAnsi="Times New Roman" w:cs="Times New Roman"/>
          <w:sz w:val="24"/>
          <w:szCs w:val="24"/>
        </w:rPr>
      </w:pPr>
      <w:r w:rsidRPr="001D35FF">
        <w:rPr>
          <w:rFonts w:ascii="Times New Roman" w:hAnsi="Times New Roman" w:cs="Times New Roman"/>
          <w:bCs/>
          <w:sz w:val="24"/>
          <w:szCs w:val="24"/>
        </w:rPr>
        <w:t>Therefore, t</w:t>
      </w:r>
      <w:r w:rsidR="008E7BE5" w:rsidRPr="001D35FF">
        <w:rPr>
          <w:rFonts w:ascii="Times New Roman" w:hAnsi="Times New Roman" w:cs="Times New Roman"/>
          <w:bCs/>
          <w:sz w:val="24"/>
          <w:szCs w:val="24"/>
        </w:rPr>
        <w:t xml:space="preserve">he </w:t>
      </w:r>
      <w:r w:rsidR="00510E05">
        <w:rPr>
          <w:rFonts w:ascii="Times New Roman" w:hAnsi="Times New Roman" w:cs="Times New Roman"/>
          <w:bCs/>
          <w:sz w:val="24"/>
          <w:szCs w:val="24"/>
        </w:rPr>
        <w:t>protein kinase cascade</w:t>
      </w:r>
      <w:r w:rsidR="008E7BE5" w:rsidRPr="001D35FF">
        <w:rPr>
          <w:rFonts w:ascii="Times New Roman" w:hAnsi="Times New Roman" w:cs="Times New Roman"/>
          <w:bCs/>
          <w:sz w:val="24"/>
          <w:szCs w:val="24"/>
        </w:rPr>
        <w:t>, plus the</w:t>
      </w:r>
      <w:r w:rsidR="00675C06">
        <w:rPr>
          <w:rFonts w:ascii="Times New Roman" w:hAnsi="Times New Roman" w:cs="Times New Roman"/>
          <w:bCs/>
          <w:sz w:val="24"/>
          <w:szCs w:val="24"/>
        </w:rPr>
        <w:t xml:space="preserve"> I1-</w:t>
      </w:r>
      <w:r w:rsidR="008E7BE5" w:rsidRPr="001D35FF">
        <w:rPr>
          <w:rFonts w:ascii="Times New Roman" w:hAnsi="Times New Roman" w:cs="Times New Roman"/>
          <w:bCs/>
          <w:sz w:val="24"/>
          <w:szCs w:val="24"/>
        </w:rPr>
        <w:t xml:space="preserve">FFL, should </w:t>
      </w:r>
      <w:r w:rsidR="00212CDF" w:rsidRPr="001D35FF">
        <w:rPr>
          <w:rFonts w:ascii="Times New Roman" w:hAnsi="Times New Roman" w:cs="Times New Roman"/>
          <w:bCs/>
          <w:sz w:val="24"/>
          <w:szCs w:val="24"/>
        </w:rPr>
        <w:t>provide</w:t>
      </w:r>
      <w:r w:rsidR="008E7BE5" w:rsidRPr="001D35FF">
        <w:rPr>
          <w:rFonts w:ascii="Times New Roman" w:hAnsi="Times New Roman" w:cs="Times New Roman"/>
          <w:bCs/>
          <w:sz w:val="24"/>
          <w:szCs w:val="24"/>
        </w:rPr>
        <w:t xml:space="preserve"> us some ground</w:t>
      </w:r>
      <w:r w:rsidR="00212CDF" w:rsidRPr="001D35FF">
        <w:rPr>
          <w:rFonts w:ascii="Times New Roman" w:hAnsi="Times New Roman" w:cs="Times New Roman"/>
          <w:bCs/>
          <w:sz w:val="24"/>
          <w:szCs w:val="24"/>
        </w:rPr>
        <w:t>s</w:t>
      </w:r>
      <w:r w:rsidR="008E7BE5" w:rsidRPr="001D35FF">
        <w:rPr>
          <w:rFonts w:ascii="Times New Roman" w:hAnsi="Times New Roman" w:cs="Times New Roman"/>
          <w:bCs/>
          <w:sz w:val="24"/>
          <w:szCs w:val="24"/>
        </w:rPr>
        <w:t xml:space="preserve"> to </w:t>
      </w:r>
      <w:r w:rsidR="00510E05">
        <w:rPr>
          <w:rFonts w:ascii="Times New Roman" w:hAnsi="Times New Roman" w:cs="Times New Roman"/>
          <w:bCs/>
          <w:sz w:val="24"/>
          <w:szCs w:val="24"/>
        </w:rPr>
        <w:t>conclude</w:t>
      </w:r>
      <w:r w:rsidR="008E7BE5" w:rsidRPr="001D35FF">
        <w:rPr>
          <w:rFonts w:ascii="Times New Roman" w:hAnsi="Times New Roman" w:cs="Times New Roman"/>
          <w:bCs/>
          <w:sz w:val="24"/>
          <w:szCs w:val="24"/>
        </w:rPr>
        <w:t xml:space="preserve"> that </w:t>
      </w:r>
      <w:r w:rsidR="00D626A2" w:rsidRPr="001D35FF">
        <w:rPr>
          <w:rFonts w:ascii="Times New Roman" w:hAnsi="Times New Roman" w:cs="Times New Roman"/>
          <w:bCs/>
          <w:sz w:val="24"/>
          <w:szCs w:val="24"/>
        </w:rPr>
        <w:t xml:space="preserve">many </w:t>
      </w:r>
      <w:r w:rsidR="00CA6A76" w:rsidRPr="001D35FF">
        <w:rPr>
          <w:rFonts w:ascii="Times New Roman" w:hAnsi="Times New Roman" w:cs="Times New Roman"/>
          <w:bCs/>
          <w:sz w:val="24"/>
          <w:szCs w:val="24"/>
        </w:rPr>
        <w:t xml:space="preserve">design-principle-based </w:t>
      </w:r>
      <w:r w:rsidR="008E7BE5" w:rsidRPr="001D35FF">
        <w:rPr>
          <w:rFonts w:ascii="Times New Roman" w:hAnsi="Times New Roman" w:cs="Times New Roman"/>
          <w:bCs/>
          <w:sz w:val="24"/>
          <w:szCs w:val="24"/>
        </w:rPr>
        <w:t>explanations</w:t>
      </w:r>
      <w:r w:rsidR="00CA6A76" w:rsidRPr="001D35FF">
        <w:rPr>
          <w:rFonts w:ascii="Times New Roman" w:hAnsi="Times New Roman" w:cs="Times New Roman"/>
          <w:bCs/>
          <w:sz w:val="24"/>
          <w:szCs w:val="24"/>
        </w:rPr>
        <w:t xml:space="preserve"> </w:t>
      </w:r>
      <w:r w:rsidR="008E7BE5" w:rsidRPr="001D35FF">
        <w:rPr>
          <w:rFonts w:ascii="Times New Roman" w:hAnsi="Times New Roman" w:cs="Times New Roman"/>
          <w:bCs/>
          <w:sz w:val="24"/>
          <w:szCs w:val="24"/>
        </w:rPr>
        <w:t xml:space="preserve">are causal. </w:t>
      </w:r>
      <w:r w:rsidR="00B26556">
        <w:rPr>
          <w:rFonts w:ascii="Times New Roman" w:hAnsi="Times New Roman" w:cs="Times New Roman"/>
          <w:bCs/>
          <w:sz w:val="24"/>
          <w:szCs w:val="24"/>
        </w:rPr>
        <w:t xml:space="preserve">And this is compatible with the possibility that there might be some </w:t>
      </w:r>
      <w:r w:rsidR="00B26556" w:rsidRPr="001D35FF">
        <w:rPr>
          <w:rFonts w:ascii="Times New Roman" w:hAnsi="Times New Roman" w:cs="Times New Roman"/>
          <w:bCs/>
          <w:sz w:val="24"/>
          <w:szCs w:val="24"/>
        </w:rPr>
        <w:t>design-principle-based</w:t>
      </w:r>
      <w:r w:rsidR="00B26556">
        <w:rPr>
          <w:rFonts w:ascii="Times New Roman" w:hAnsi="Times New Roman" w:cs="Times New Roman"/>
          <w:bCs/>
          <w:sz w:val="24"/>
          <w:szCs w:val="24"/>
        </w:rPr>
        <w:t xml:space="preserve"> non-causal explanations. Yet, the fact that at least many well-studied design principles provide causal explanations has already </w:t>
      </w:r>
      <w:r w:rsidR="00B26556" w:rsidRPr="00B26556">
        <w:rPr>
          <w:rFonts w:ascii="Times New Roman" w:hAnsi="Times New Roman" w:cs="Times New Roman"/>
          <w:bCs/>
          <w:sz w:val="24"/>
          <w:szCs w:val="24"/>
        </w:rPr>
        <w:t>repudiate</w:t>
      </w:r>
      <w:r w:rsidR="00B26556">
        <w:rPr>
          <w:rFonts w:ascii="Times New Roman" w:hAnsi="Times New Roman" w:cs="Times New Roman"/>
          <w:bCs/>
          <w:sz w:val="24"/>
          <w:szCs w:val="24"/>
        </w:rPr>
        <w:t>d Braillard (2010)’s claim that we need a</w:t>
      </w:r>
      <w:r w:rsidR="00A2007D">
        <w:rPr>
          <w:rFonts w:ascii="Times New Roman" w:hAnsi="Times New Roman" w:cs="Times New Roman"/>
          <w:bCs/>
          <w:sz w:val="24"/>
          <w:szCs w:val="24"/>
        </w:rPr>
        <w:t xml:space="preserve">n entirely </w:t>
      </w:r>
      <w:r w:rsidR="00B26556">
        <w:rPr>
          <w:rFonts w:ascii="Times New Roman" w:hAnsi="Times New Roman" w:cs="Times New Roman"/>
          <w:bCs/>
          <w:sz w:val="24"/>
          <w:szCs w:val="24"/>
        </w:rPr>
        <w:t xml:space="preserve">new category for </w:t>
      </w:r>
      <w:r w:rsidR="00B26556" w:rsidRPr="001D35FF">
        <w:rPr>
          <w:rFonts w:ascii="Times New Roman" w:hAnsi="Times New Roman" w:cs="Times New Roman"/>
          <w:bCs/>
          <w:sz w:val="24"/>
          <w:szCs w:val="24"/>
        </w:rPr>
        <w:t>design-principle-based explanations</w:t>
      </w:r>
      <w:r w:rsidR="00B26556">
        <w:rPr>
          <w:rFonts w:ascii="Times New Roman" w:hAnsi="Times New Roman" w:cs="Times New Roman"/>
          <w:bCs/>
          <w:sz w:val="24"/>
          <w:szCs w:val="24"/>
        </w:rPr>
        <w:t xml:space="preserve"> because they are non-causal and non-mechanistic.</w:t>
      </w:r>
    </w:p>
    <w:p w14:paraId="3461D63E" w14:textId="461A052F" w:rsidR="00A133DD" w:rsidRPr="001D35FF" w:rsidRDefault="00A133DD" w:rsidP="003418D1">
      <w:pPr>
        <w:spacing w:line="480" w:lineRule="auto"/>
        <w:rPr>
          <w:rFonts w:ascii="Times New Roman" w:hAnsi="Times New Roman" w:cs="Times New Roman"/>
          <w:sz w:val="24"/>
          <w:szCs w:val="24"/>
        </w:rPr>
      </w:pPr>
    </w:p>
    <w:p w14:paraId="6F45C5F2" w14:textId="41ED78D0" w:rsidR="00DF6D1D" w:rsidRPr="001D35FF" w:rsidRDefault="00BD2309" w:rsidP="003418D1">
      <w:pPr>
        <w:spacing w:line="480" w:lineRule="auto"/>
        <w:outlineLvl w:val="0"/>
        <w:rPr>
          <w:rFonts w:ascii="Times New Roman" w:hAnsi="Times New Roman" w:cs="Times New Roman"/>
          <w:b/>
          <w:bCs/>
          <w:sz w:val="24"/>
          <w:szCs w:val="24"/>
        </w:rPr>
      </w:pPr>
      <w:r w:rsidRPr="001D35FF">
        <w:rPr>
          <w:rFonts w:ascii="Times New Roman" w:hAnsi="Times New Roman" w:cs="Times New Roman"/>
          <w:b/>
          <w:bCs/>
          <w:sz w:val="24"/>
          <w:szCs w:val="24"/>
        </w:rPr>
        <w:t>6</w:t>
      </w:r>
      <w:r w:rsidR="00DF6D1D" w:rsidRPr="001D35FF">
        <w:rPr>
          <w:rFonts w:ascii="Times New Roman" w:hAnsi="Times New Roman" w:cs="Times New Roman"/>
          <w:b/>
          <w:bCs/>
          <w:sz w:val="24"/>
          <w:szCs w:val="24"/>
        </w:rPr>
        <w:t>. Conclusion</w:t>
      </w:r>
    </w:p>
    <w:p w14:paraId="428D9AB0" w14:textId="3B2EFEA7" w:rsidR="00DF6D1D" w:rsidRPr="001D35FF" w:rsidRDefault="00DF6D1D" w:rsidP="003418D1">
      <w:pPr>
        <w:spacing w:line="480" w:lineRule="auto"/>
        <w:rPr>
          <w:rFonts w:ascii="Times New Roman" w:hAnsi="Times New Roman" w:cs="Times New Roman"/>
          <w:sz w:val="24"/>
          <w:szCs w:val="24"/>
        </w:rPr>
      </w:pPr>
    </w:p>
    <w:p w14:paraId="165CB993" w14:textId="506B3F31" w:rsidR="00EE2031" w:rsidRDefault="00EE2031" w:rsidP="003418D1">
      <w:pPr>
        <w:spacing w:line="480" w:lineRule="auto"/>
        <w:rPr>
          <w:rFonts w:ascii="Times New Roman" w:hAnsi="Times New Roman" w:cs="Times New Roman"/>
          <w:sz w:val="24"/>
          <w:szCs w:val="24"/>
        </w:rPr>
      </w:pPr>
      <w:r>
        <w:rPr>
          <w:rFonts w:ascii="Times New Roman" w:hAnsi="Times New Roman" w:cs="Times New Roman"/>
          <w:sz w:val="24"/>
          <w:szCs w:val="24"/>
        </w:rPr>
        <w:t xml:space="preserve">In this article I proposed that what design principles deployed in </w:t>
      </w:r>
      <w:r w:rsidRPr="001D35FF">
        <w:rPr>
          <w:rFonts w:ascii="Times New Roman" w:hAnsi="Times New Roman" w:cs="Times New Roman"/>
          <w:sz w:val="24"/>
          <w:szCs w:val="24"/>
        </w:rPr>
        <w:t>systems biology and systems neuroscience</w:t>
      </w:r>
      <w:r>
        <w:rPr>
          <w:rFonts w:ascii="Times New Roman" w:hAnsi="Times New Roman" w:cs="Times New Roman"/>
          <w:sz w:val="24"/>
          <w:szCs w:val="24"/>
        </w:rPr>
        <w:t xml:space="preserve"> do is to present </w:t>
      </w:r>
      <w:r w:rsidR="00510E05" w:rsidRPr="004570A6">
        <w:rPr>
          <w:rFonts w:ascii="Times New Roman" w:hAnsi="Times New Roman" w:cs="Times New Roman"/>
          <w:sz w:val="24"/>
          <w:szCs w:val="24"/>
        </w:rPr>
        <w:t>abstract characterizations of mechanisms</w:t>
      </w:r>
      <w:r>
        <w:rPr>
          <w:rFonts w:ascii="Times New Roman" w:hAnsi="Times New Roman" w:cs="Times New Roman"/>
          <w:sz w:val="24"/>
          <w:szCs w:val="24"/>
        </w:rPr>
        <w:t xml:space="preserve">, albeit often in an abstract manner, and thereby </w:t>
      </w:r>
      <w:r w:rsidR="00510E05">
        <w:rPr>
          <w:rFonts w:ascii="Times New Roman" w:hAnsi="Times New Roman" w:cs="Times New Roman"/>
          <w:sz w:val="24"/>
          <w:szCs w:val="24"/>
        </w:rPr>
        <w:t>facilitate</w:t>
      </w:r>
      <w:r>
        <w:rPr>
          <w:rFonts w:ascii="Times New Roman" w:hAnsi="Times New Roman" w:cs="Times New Roman"/>
          <w:sz w:val="24"/>
          <w:szCs w:val="24"/>
        </w:rPr>
        <w:t xml:space="preserve"> mechanistic explanation. To show this, a design principle drawn from systems neuroscience, i.e., </w:t>
      </w:r>
      <w:r w:rsidR="00510E05">
        <w:rPr>
          <w:rFonts w:ascii="Times New Roman" w:hAnsi="Times New Roman" w:cs="Times New Roman"/>
          <w:sz w:val="24"/>
          <w:szCs w:val="24"/>
        </w:rPr>
        <w:t>the protein kinase cascade</w:t>
      </w:r>
      <w:r>
        <w:rPr>
          <w:rFonts w:ascii="Times New Roman" w:hAnsi="Times New Roman" w:cs="Times New Roman"/>
          <w:sz w:val="24"/>
          <w:szCs w:val="24"/>
        </w:rPr>
        <w:t xml:space="preserve">, was discussed. Although this proposal might sound reasonable for many, others disagree. </w:t>
      </w:r>
      <w:r w:rsidR="00B12FD6">
        <w:rPr>
          <w:rFonts w:ascii="Times New Roman" w:hAnsi="Times New Roman" w:cs="Times New Roman"/>
          <w:sz w:val="24"/>
          <w:szCs w:val="24"/>
        </w:rPr>
        <w:t>Hence</w:t>
      </w:r>
      <w:r>
        <w:rPr>
          <w:rFonts w:ascii="Times New Roman" w:hAnsi="Times New Roman" w:cs="Times New Roman"/>
          <w:sz w:val="24"/>
          <w:szCs w:val="24"/>
        </w:rPr>
        <w:t>, Braillard’s contention that design principles provid</w:t>
      </w:r>
      <w:r w:rsidR="003117B0">
        <w:rPr>
          <w:rFonts w:ascii="Times New Roman" w:hAnsi="Times New Roman" w:cs="Times New Roman"/>
          <w:sz w:val="24"/>
          <w:szCs w:val="24"/>
        </w:rPr>
        <w:t>e</w:t>
      </w:r>
      <w:r>
        <w:rPr>
          <w:rFonts w:ascii="Times New Roman" w:hAnsi="Times New Roman" w:cs="Times New Roman"/>
          <w:sz w:val="24"/>
          <w:szCs w:val="24"/>
        </w:rPr>
        <w:t xml:space="preserve"> non-mechanistic explanation was examined. After invalidating the two pillars of Braillard’s argument, i.e., generality</w:t>
      </w:r>
      <w:r w:rsidR="003117B0">
        <w:rPr>
          <w:rFonts w:ascii="Times New Roman" w:hAnsi="Times New Roman" w:cs="Times New Roman"/>
          <w:sz w:val="24"/>
          <w:szCs w:val="24"/>
        </w:rPr>
        <w:t xml:space="preserve"> and non-causalness</w:t>
      </w:r>
      <w:r>
        <w:rPr>
          <w:rFonts w:ascii="Times New Roman" w:hAnsi="Times New Roman" w:cs="Times New Roman"/>
          <w:sz w:val="24"/>
          <w:szCs w:val="24"/>
        </w:rPr>
        <w:t xml:space="preserve">, I showed that </w:t>
      </w:r>
      <w:r w:rsidR="003117B0">
        <w:rPr>
          <w:rFonts w:ascii="Times New Roman" w:hAnsi="Times New Roman" w:cs="Times New Roman"/>
          <w:sz w:val="24"/>
          <w:szCs w:val="24"/>
        </w:rPr>
        <w:t xml:space="preserve">Braillard’s contention was untenable. </w:t>
      </w:r>
    </w:p>
    <w:p w14:paraId="4836B6A7" w14:textId="77777777" w:rsidR="00EE2031" w:rsidRDefault="00EE2031" w:rsidP="003418D1">
      <w:pPr>
        <w:spacing w:line="480" w:lineRule="auto"/>
        <w:rPr>
          <w:rFonts w:ascii="Times New Roman" w:hAnsi="Times New Roman" w:cs="Times New Roman"/>
          <w:sz w:val="24"/>
          <w:szCs w:val="24"/>
        </w:rPr>
      </w:pPr>
    </w:p>
    <w:p w14:paraId="2593E3CA" w14:textId="02C5E1FB" w:rsidR="006519FD" w:rsidRPr="001D35FF" w:rsidRDefault="006519FD" w:rsidP="003418D1">
      <w:pPr>
        <w:spacing w:line="480" w:lineRule="auto"/>
        <w:rPr>
          <w:rFonts w:ascii="Times New Roman" w:hAnsi="Times New Roman" w:cs="Times New Roman"/>
          <w:sz w:val="24"/>
          <w:szCs w:val="24"/>
        </w:rPr>
      </w:pPr>
    </w:p>
    <w:p w14:paraId="7C7B1B11" w14:textId="619029A9" w:rsidR="00200A43" w:rsidRDefault="00200A43" w:rsidP="003418D1">
      <w:pPr>
        <w:spacing w:line="480" w:lineRule="auto"/>
        <w:rPr>
          <w:rFonts w:ascii="Times New Roman" w:hAnsi="Times New Roman" w:cs="Times New Roman"/>
          <w:sz w:val="24"/>
          <w:szCs w:val="24"/>
        </w:rPr>
      </w:pPr>
    </w:p>
    <w:p w14:paraId="729B1215" w14:textId="421199BA" w:rsidR="002D65D1" w:rsidRDefault="002D65D1" w:rsidP="003418D1">
      <w:pPr>
        <w:spacing w:line="480" w:lineRule="auto"/>
        <w:rPr>
          <w:rFonts w:ascii="Times New Roman" w:hAnsi="Times New Roman" w:cs="Times New Roman"/>
          <w:sz w:val="24"/>
          <w:szCs w:val="24"/>
        </w:rPr>
      </w:pPr>
    </w:p>
    <w:p w14:paraId="38435634" w14:textId="0A4ED65F" w:rsidR="002D65D1" w:rsidRDefault="002D65D1" w:rsidP="003418D1">
      <w:pPr>
        <w:spacing w:line="480" w:lineRule="auto"/>
        <w:rPr>
          <w:rFonts w:ascii="Times New Roman" w:hAnsi="Times New Roman" w:cs="Times New Roman"/>
          <w:sz w:val="24"/>
          <w:szCs w:val="24"/>
        </w:rPr>
      </w:pPr>
    </w:p>
    <w:p w14:paraId="0D82A6F3" w14:textId="684B60BD" w:rsidR="002D65D1" w:rsidRDefault="002D65D1" w:rsidP="003418D1">
      <w:pPr>
        <w:spacing w:line="480" w:lineRule="auto"/>
        <w:rPr>
          <w:rFonts w:ascii="Times New Roman" w:hAnsi="Times New Roman" w:cs="Times New Roman"/>
          <w:sz w:val="24"/>
          <w:szCs w:val="24"/>
        </w:rPr>
      </w:pPr>
    </w:p>
    <w:p w14:paraId="2ECB0FCC" w14:textId="4BD8A3BB" w:rsidR="002D65D1" w:rsidRDefault="002D65D1" w:rsidP="003418D1">
      <w:pPr>
        <w:spacing w:line="480" w:lineRule="auto"/>
        <w:rPr>
          <w:rFonts w:ascii="Times New Roman" w:hAnsi="Times New Roman" w:cs="Times New Roman"/>
          <w:sz w:val="24"/>
          <w:szCs w:val="24"/>
        </w:rPr>
      </w:pPr>
    </w:p>
    <w:p w14:paraId="510E2B61" w14:textId="77777777" w:rsidR="00763C9E" w:rsidRDefault="00763C9E" w:rsidP="003418D1">
      <w:pPr>
        <w:spacing w:line="480" w:lineRule="auto"/>
        <w:rPr>
          <w:rFonts w:ascii="Times New Roman" w:hAnsi="Times New Roman" w:cs="Times New Roman"/>
          <w:sz w:val="24"/>
          <w:szCs w:val="24"/>
        </w:rPr>
      </w:pPr>
    </w:p>
    <w:p w14:paraId="2B08D29B" w14:textId="58D6CF48" w:rsidR="00581CB0" w:rsidRPr="001D35FF" w:rsidRDefault="00581CB0" w:rsidP="003418D1">
      <w:pPr>
        <w:spacing w:line="480" w:lineRule="auto"/>
        <w:outlineLvl w:val="0"/>
        <w:rPr>
          <w:rFonts w:ascii="Times New Roman" w:hAnsi="Times New Roman" w:cs="Times New Roman"/>
          <w:b/>
          <w:bCs/>
          <w:sz w:val="24"/>
          <w:szCs w:val="24"/>
        </w:rPr>
      </w:pPr>
      <w:r w:rsidRPr="001D35FF">
        <w:rPr>
          <w:rFonts w:ascii="Times New Roman" w:hAnsi="Times New Roman" w:cs="Times New Roman"/>
          <w:b/>
          <w:bCs/>
          <w:sz w:val="24"/>
          <w:szCs w:val="24"/>
        </w:rPr>
        <w:t>References</w:t>
      </w:r>
    </w:p>
    <w:p w14:paraId="43DAE29C" w14:textId="3F345243" w:rsidR="00581CB0" w:rsidRPr="001D35FF" w:rsidRDefault="00581CB0" w:rsidP="003418D1">
      <w:pPr>
        <w:spacing w:line="480" w:lineRule="auto"/>
        <w:rPr>
          <w:rFonts w:ascii="Times New Roman" w:hAnsi="Times New Roman" w:cs="Times New Roman"/>
          <w:sz w:val="24"/>
          <w:szCs w:val="24"/>
        </w:rPr>
      </w:pPr>
    </w:p>
    <w:p w14:paraId="1DD8544E" w14:textId="77777777" w:rsidR="00ED61AD" w:rsidRPr="00757C37" w:rsidRDefault="00581CB0" w:rsidP="00ED61AD">
      <w:pPr>
        <w:pStyle w:val="Bibliography"/>
        <w:rPr>
          <w:rFonts w:ascii="Times New Roman" w:hAnsi="Times New Roman" w:cs="Times New Roman"/>
          <w:sz w:val="24"/>
          <w:szCs w:val="24"/>
        </w:rPr>
      </w:pPr>
      <w:r w:rsidRPr="00757C37">
        <w:rPr>
          <w:rFonts w:ascii="Times New Roman" w:hAnsi="Times New Roman" w:cs="Times New Roman"/>
          <w:sz w:val="24"/>
          <w:szCs w:val="24"/>
        </w:rPr>
        <w:fldChar w:fldCharType="begin"/>
      </w:r>
      <w:r w:rsidR="00E13EE3" w:rsidRPr="00757C37">
        <w:rPr>
          <w:rFonts w:ascii="Times New Roman" w:hAnsi="Times New Roman" w:cs="Times New Roman"/>
          <w:sz w:val="24"/>
          <w:szCs w:val="24"/>
        </w:rPr>
        <w:instrText xml:space="preserve"> ADDIN ZOTERO_BIBL {"uncited":[],"omitted":[],"custom":[]} CSL_BIBLIOGRAPHY </w:instrText>
      </w:r>
      <w:r w:rsidRPr="00757C37">
        <w:rPr>
          <w:rFonts w:ascii="Times New Roman" w:hAnsi="Times New Roman" w:cs="Times New Roman"/>
          <w:sz w:val="24"/>
          <w:szCs w:val="24"/>
        </w:rPr>
        <w:fldChar w:fldCharType="separate"/>
      </w:r>
      <w:r w:rsidR="00ED61AD" w:rsidRPr="00757C37">
        <w:rPr>
          <w:rFonts w:ascii="Times New Roman" w:hAnsi="Times New Roman" w:cs="Times New Roman"/>
          <w:sz w:val="24"/>
          <w:szCs w:val="24"/>
        </w:rPr>
        <w:t xml:space="preserve">Abrahamsen, Adele, and William Bechtel. 1991. </w:t>
      </w:r>
      <w:r w:rsidR="00ED61AD" w:rsidRPr="00757C37">
        <w:rPr>
          <w:rFonts w:ascii="Times New Roman" w:hAnsi="Times New Roman" w:cs="Times New Roman"/>
          <w:i/>
          <w:iCs/>
          <w:sz w:val="24"/>
          <w:szCs w:val="24"/>
        </w:rPr>
        <w:t>Connectionism and the Mind: An Introduction to Parallel Processing in Networks.</w:t>
      </w:r>
      <w:r w:rsidR="00ED61AD" w:rsidRPr="00757C37">
        <w:rPr>
          <w:rFonts w:ascii="Times New Roman" w:hAnsi="Times New Roman" w:cs="Times New Roman"/>
          <w:sz w:val="24"/>
          <w:szCs w:val="24"/>
        </w:rPr>
        <w:t xml:space="preserve"> Basil Blackwell.</w:t>
      </w:r>
    </w:p>
    <w:p w14:paraId="0F26F334" w14:textId="77777777" w:rsidR="00ED61AD" w:rsidRPr="00757C37" w:rsidRDefault="00ED61AD" w:rsidP="00ED61AD">
      <w:pPr>
        <w:pStyle w:val="Bibliography"/>
        <w:rPr>
          <w:rFonts w:ascii="Times New Roman" w:hAnsi="Times New Roman" w:cs="Times New Roman"/>
          <w:sz w:val="24"/>
          <w:szCs w:val="24"/>
        </w:rPr>
      </w:pPr>
      <w:r w:rsidRPr="00757C37">
        <w:rPr>
          <w:rFonts w:ascii="Times New Roman" w:hAnsi="Times New Roman" w:cs="Times New Roman"/>
          <w:sz w:val="24"/>
          <w:szCs w:val="24"/>
        </w:rPr>
        <w:t xml:space="preserve">Alon, Uri. 2007a. </w:t>
      </w:r>
      <w:r w:rsidRPr="00757C37">
        <w:rPr>
          <w:rFonts w:ascii="Times New Roman" w:hAnsi="Times New Roman" w:cs="Times New Roman"/>
          <w:i/>
          <w:iCs/>
          <w:sz w:val="24"/>
          <w:szCs w:val="24"/>
        </w:rPr>
        <w:t>An Introduction to Systems Biology: Design Principles of Biological Circuits</w:t>
      </w:r>
      <w:r w:rsidRPr="00757C37">
        <w:rPr>
          <w:rFonts w:ascii="Times New Roman" w:hAnsi="Times New Roman" w:cs="Times New Roman"/>
          <w:sz w:val="24"/>
          <w:szCs w:val="24"/>
        </w:rPr>
        <w:t>. Chapman and Hall/CRC.</w:t>
      </w:r>
    </w:p>
    <w:p w14:paraId="644CD493" w14:textId="77777777" w:rsidR="00ED61AD" w:rsidRPr="00757C37" w:rsidRDefault="00ED61AD" w:rsidP="00ED61AD">
      <w:pPr>
        <w:pStyle w:val="Bibliography"/>
        <w:rPr>
          <w:rFonts w:ascii="Times New Roman" w:hAnsi="Times New Roman" w:cs="Times New Roman"/>
          <w:sz w:val="24"/>
          <w:szCs w:val="24"/>
        </w:rPr>
      </w:pPr>
      <w:r w:rsidRPr="00757C37">
        <w:rPr>
          <w:rFonts w:ascii="Times New Roman" w:hAnsi="Times New Roman" w:cs="Times New Roman"/>
          <w:sz w:val="24"/>
          <w:szCs w:val="24"/>
        </w:rPr>
        <w:t xml:space="preserve">———. 2007b. “Network Motifs: Theory and Experimental Approaches.” </w:t>
      </w:r>
      <w:r w:rsidRPr="00757C37">
        <w:rPr>
          <w:rFonts w:ascii="Times New Roman" w:hAnsi="Times New Roman" w:cs="Times New Roman"/>
          <w:i/>
          <w:iCs/>
          <w:sz w:val="24"/>
          <w:szCs w:val="24"/>
        </w:rPr>
        <w:t>Nature Reviews Genetics</w:t>
      </w:r>
      <w:r w:rsidRPr="00757C37">
        <w:rPr>
          <w:rFonts w:ascii="Times New Roman" w:hAnsi="Times New Roman" w:cs="Times New Roman"/>
          <w:sz w:val="24"/>
          <w:szCs w:val="24"/>
        </w:rPr>
        <w:t xml:space="preserve"> 8 (6): 450–61.</w:t>
      </w:r>
    </w:p>
    <w:p w14:paraId="7283FE90" w14:textId="77777777" w:rsidR="00ED61AD" w:rsidRPr="00757C37" w:rsidRDefault="00ED61AD" w:rsidP="00ED61AD">
      <w:pPr>
        <w:pStyle w:val="Bibliography"/>
        <w:rPr>
          <w:rFonts w:ascii="Times New Roman" w:hAnsi="Times New Roman" w:cs="Times New Roman"/>
          <w:sz w:val="24"/>
          <w:szCs w:val="24"/>
        </w:rPr>
      </w:pPr>
      <w:r w:rsidRPr="00757C37">
        <w:rPr>
          <w:rFonts w:ascii="Times New Roman" w:hAnsi="Times New Roman" w:cs="Times New Roman"/>
          <w:sz w:val="24"/>
          <w:szCs w:val="24"/>
        </w:rPr>
        <w:t xml:space="preserve">Andersen, Holly. 2014a. “A Field Guide to Mechanisms: Part I.” </w:t>
      </w:r>
      <w:r w:rsidRPr="00757C37">
        <w:rPr>
          <w:rFonts w:ascii="Times New Roman" w:hAnsi="Times New Roman" w:cs="Times New Roman"/>
          <w:i/>
          <w:iCs/>
          <w:sz w:val="24"/>
          <w:szCs w:val="24"/>
        </w:rPr>
        <w:t>Philosophy Compass</w:t>
      </w:r>
      <w:r w:rsidRPr="00757C37">
        <w:rPr>
          <w:rFonts w:ascii="Times New Roman" w:hAnsi="Times New Roman" w:cs="Times New Roman"/>
          <w:sz w:val="24"/>
          <w:szCs w:val="24"/>
        </w:rPr>
        <w:t xml:space="preserve"> 9 (4): 274–83.</w:t>
      </w:r>
    </w:p>
    <w:p w14:paraId="4CC9E17C" w14:textId="77777777" w:rsidR="00ED61AD" w:rsidRPr="00757C37" w:rsidRDefault="00ED61AD" w:rsidP="00ED61AD">
      <w:pPr>
        <w:pStyle w:val="Bibliography"/>
        <w:rPr>
          <w:rFonts w:ascii="Times New Roman" w:hAnsi="Times New Roman" w:cs="Times New Roman"/>
          <w:sz w:val="24"/>
          <w:szCs w:val="24"/>
        </w:rPr>
      </w:pPr>
      <w:r w:rsidRPr="00757C37">
        <w:rPr>
          <w:rFonts w:ascii="Times New Roman" w:hAnsi="Times New Roman" w:cs="Times New Roman"/>
          <w:sz w:val="24"/>
          <w:szCs w:val="24"/>
        </w:rPr>
        <w:t xml:space="preserve">———. 2014b. “A Field Guide to Mechanisms: Part II.” </w:t>
      </w:r>
      <w:r w:rsidRPr="00757C37">
        <w:rPr>
          <w:rFonts w:ascii="Times New Roman" w:hAnsi="Times New Roman" w:cs="Times New Roman"/>
          <w:i/>
          <w:iCs/>
          <w:sz w:val="24"/>
          <w:szCs w:val="24"/>
        </w:rPr>
        <w:t>Philosophy Compass</w:t>
      </w:r>
      <w:r w:rsidRPr="00757C37">
        <w:rPr>
          <w:rFonts w:ascii="Times New Roman" w:hAnsi="Times New Roman" w:cs="Times New Roman"/>
          <w:sz w:val="24"/>
          <w:szCs w:val="24"/>
        </w:rPr>
        <w:t xml:space="preserve"> 9 (4): 284–93.</w:t>
      </w:r>
    </w:p>
    <w:p w14:paraId="77DC1F98" w14:textId="77777777" w:rsidR="00ED61AD" w:rsidRPr="00757C37" w:rsidRDefault="00ED61AD" w:rsidP="00ED61AD">
      <w:pPr>
        <w:pStyle w:val="Bibliography"/>
        <w:rPr>
          <w:rFonts w:ascii="Times New Roman" w:hAnsi="Times New Roman" w:cs="Times New Roman"/>
          <w:sz w:val="24"/>
          <w:szCs w:val="24"/>
        </w:rPr>
      </w:pPr>
      <w:r w:rsidRPr="00757C37">
        <w:rPr>
          <w:rFonts w:ascii="Times New Roman" w:hAnsi="Times New Roman" w:cs="Times New Roman"/>
          <w:sz w:val="24"/>
          <w:szCs w:val="24"/>
        </w:rPr>
        <w:t xml:space="preserve">Baker, Alan. 2005. “Are There Genuine Mathematical Explanations of Physical Phenomena?” </w:t>
      </w:r>
      <w:r w:rsidRPr="00757C37">
        <w:rPr>
          <w:rFonts w:ascii="Times New Roman" w:hAnsi="Times New Roman" w:cs="Times New Roman"/>
          <w:i/>
          <w:iCs/>
          <w:sz w:val="24"/>
          <w:szCs w:val="24"/>
        </w:rPr>
        <w:t>Mind</w:t>
      </w:r>
      <w:r w:rsidRPr="00757C37">
        <w:rPr>
          <w:rFonts w:ascii="Times New Roman" w:hAnsi="Times New Roman" w:cs="Times New Roman"/>
          <w:sz w:val="24"/>
          <w:szCs w:val="24"/>
        </w:rPr>
        <w:t xml:space="preserve"> 114 (454): 223–38.</w:t>
      </w:r>
    </w:p>
    <w:p w14:paraId="52B50A58" w14:textId="77777777" w:rsidR="00ED61AD" w:rsidRPr="00757C37" w:rsidRDefault="00ED61AD" w:rsidP="00ED61AD">
      <w:pPr>
        <w:pStyle w:val="Bibliography"/>
        <w:rPr>
          <w:rFonts w:ascii="Times New Roman" w:hAnsi="Times New Roman" w:cs="Times New Roman"/>
          <w:sz w:val="24"/>
          <w:szCs w:val="24"/>
        </w:rPr>
      </w:pPr>
      <w:r w:rsidRPr="00757C37">
        <w:rPr>
          <w:rFonts w:ascii="Times New Roman" w:hAnsi="Times New Roman" w:cs="Times New Roman"/>
          <w:sz w:val="24"/>
          <w:szCs w:val="24"/>
        </w:rPr>
        <w:t xml:space="preserve">Bechtel, William, and Adele Abrahamsen. 2005. “Explanation: A Mechanist Alternative.” </w:t>
      </w:r>
      <w:r w:rsidRPr="00757C37">
        <w:rPr>
          <w:rFonts w:ascii="Times New Roman" w:hAnsi="Times New Roman" w:cs="Times New Roman"/>
          <w:i/>
          <w:iCs/>
          <w:sz w:val="24"/>
          <w:szCs w:val="24"/>
        </w:rPr>
        <w:t>Studies in History and Philosophy of Science Part C: Studies in History and Philosophy of Biological and Biomedical Sciences</w:t>
      </w:r>
      <w:r w:rsidRPr="00757C37">
        <w:rPr>
          <w:rFonts w:ascii="Times New Roman" w:hAnsi="Times New Roman" w:cs="Times New Roman"/>
          <w:sz w:val="24"/>
          <w:szCs w:val="24"/>
        </w:rPr>
        <w:t xml:space="preserve"> 36 (2): 421–41.</w:t>
      </w:r>
    </w:p>
    <w:p w14:paraId="065AC330" w14:textId="77777777" w:rsidR="00ED61AD" w:rsidRPr="00757C37" w:rsidRDefault="00ED61AD" w:rsidP="00ED61AD">
      <w:pPr>
        <w:pStyle w:val="Bibliography"/>
        <w:rPr>
          <w:rFonts w:ascii="Times New Roman" w:hAnsi="Times New Roman" w:cs="Times New Roman"/>
          <w:sz w:val="24"/>
          <w:szCs w:val="24"/>
        </w:rPr>
      </w:pPr>
      <w:r w:rsidRPr="00757C37">
        <w:rPr>
          <w:rFonts w:ascii="Times New Roman" w:hAnsi="Times New Roman" w:cs="Times New Roman"/>
          <w:sz w:val="24"/>
          <w:szCs w:val="24"/>
        </w:rPr>
        <w:t xml:space="preserve">———. 2010. “Dynamic Mechanistic Explanation: Computational Modeling of Circadian Rhythms as an Exemplar for Cognitive Science.” </w:t>
      </w:r>
      <w:r w:rsidRPr="00757C37">
        <w:rPr>
          <w:rFonts w:ascii="Times New Roman" w:hAnsi="Times New Roman" w:cs="Times New Roman"/>
          <w:i/>
          <w:iCs/>
          <w:sz w:val="24"/>
          <w:szCs w:val="24"/>
        </w:rPr>
        <w:t>Studies in History and Philosophy of Science Part A</w:t>
      </w:r>
      <w:r w:rsidRPr="00757C37">
        <w:rPr>
          <w:rFonts w:ascii="Times New Roman" w:hAnsi="Times New Roman" w:cs="Times New Roman"/>
          <w:sz w:val="24"/>
          <w:szCs w:val="24"/>
        </w:rPr>
        <w:t xml:space="preserve"> 41 (3): 321–33.</w:t>
      </w:r>
    </w:p>
    <w:p w14:paraId="62FECD85" w14:textId="77777777" w:rsidR="00ED61AD" w:rsidRPr="00757C37" w:rsidRDefault="00ED61AD" w:rsidP="00ED61AD">
      <w:pPr>
        <w:pStyle w:val="Bibliography"/>
        <w:rPr>
          <w:rFonts w:ascii="Times New Roman" w:hAnsi="Times New Roman" w:cs="Times New Roman"/>
          <w:sz w:val="24"/>
          <w:szCs w:val="24"/>
        </w:rPr>
      </w:pPr>
      <w:r w:rsidRPr="00757C37">
        <w:rPr>
          <w:rFonts w:ascii="Times New Roman" w:hAnsi="Times New Roman" w:cs="Times New Roman"/>
          <w:sz w:val="24"/>
          <w:szCs w:val="24"/>
        </w:rPr>
        <w:t xml:space="preserve">Bechtel, William, and Adele A. Abrahamsen. 2013. “Thinking Dynamically about Biological Mechanisms: Networks of Coupled Oscillators.” </w:t>
      </w:r>
      <w:r w:rsidRPr="00757C37">
        <w:rPr>
          <w:rFonts w:ascii="Times New Roman" w:hAnsi="Times New Roman" w:cs="Times New Roman"/>
          <w:i/>
          <w:iCs/>
          <w:sz w:val="24"/>
          <w:szCs w:val="24"/>
        </w:rPr>
        <w:t>Foundations of Science</w:t>
      </w:r>
      <w:r w:rsidRPr="00757C37">
        <w:rPr>
          <w:rFonts w:ascii="Times New Roman" w:hAnsi="Times New Roman" w:cs="Times New Roman"/>
          <w:sz w:val="24"/>
          <w:szCs w:val="24"/>
        </w:rPr>
        <w:t xml:space="preserve"> 18 (4): 707–23.</w:t>
      </w:r>
    </w:p>
    <w:p w14:paraId="641F5349" w14:textId="77777777" w:rsidR="00ED61AD" w:rsidRPr="00757C37" w:rsidRDefault="00ED61AD" w:rsidP="00ED61AD">
      <w:pPr>
        <w:pStyle w:val="Bibliography"/>
        <w:rPr>
          <w:rFonts w:ascii="Times New Roman" w:hAnsi="Times New Roman" w:cs="Times New Roman"/>
          <w:sz w:val="24"/>
          <w:szCs w:val="24"/>
        </w:rPr>
      </w:pPr>
      <w:r w:rsidRPr="00757C37">
        <w:rPr>
          <w:rFonts w:ascii="Times New Roman" w:hAnsi="Times New Roman" w:cs="Times New Roman"/>
          <w:sz w:val="24"/>
          <w:szCs w:val="24"/>
        </w:rPr>
        <w:t xml:space="preserve">Bechtel, William, and Robert C. Richardson. 1993. </w:t>
      </w:r>
      <w:r w:rsidRPr="00757C37">
        <w:rPr>
          <w:rFonts w:ascii="Times New Roman" w:hAnsi="Times New Roman" w:cs="Times New Roman"/>
          <w:i/>
          <w:iCs/>
          <w:sz w:val="24"/>
          <w:szCs w:val="24"/>
        </w:rPr>
        <w:t>Discovering Complexity</w:t>
      </w:r>
      <w:r w:rsidRPr="00757C37">
        <w:rPr>
          <w:rFonts w:ascii="Times New Roman" w:hAnsi="Times New Roman" w:cs="Times New Roman"/>
          <w:sz w:val="24"/>
          <w:szCs w:val="24"/>
        </w:rPr>
        <w:t>. Princeton: Princeton University Press.</w:t>
      </w:r>
    </w:p>
    <w:p w14:paraId="20CB0DE9" w14:textId="77777777" w:rsidR="00ED61AD" w:rsidRPr="00757C37" w:rsidRDefault="00ED61AD" w:rsidP="00ED61AD">
      <w:pPr>
        <w:pStyle w:val="Bibliography"/>
        <w:rPr>
          <w:rFonts w:ascii="Times New Roman" w:hAnsi="Times New Roman" w:cs="Times New Roman"/>
          <w:sz w:val="24"/>
          <w:szCs w:val="24"/>
        </w:rPr>
      </w:pPr>
      <w:r w:rsidRPr="00757C37">
        <w:rPr>
          <w:rFonts w:ascii="Times New Roman" w:hAnsi="Times New Roman" w:cs="Times New Roman"/>
          <w:sz w:val="24"/>
          <w:szCs w:val="24"/>
        </w:rPr>
        <w:t xml:space="preserve">Boogerd, Fred, Frank J. Bruggeman, Jan-Hendrik S. Hofmeyr, and Hans V. Westerhoff. 2007. </w:t>
      </w:r>
      <w:r w:rsidRPr="00757C37">
        <w:rPr>
          <w:rFonts w:ascii="Times New Roman" w:hAnsi="Times New Roman" w:cs="Times New Roman"/>
          <w:i/>
          <w:iCs/>
          <w:sz w:val="24"/>
          <w:szCs w:val="24"/>
        </w:rPr>
        <w:t>Systems Biology: Philosophical Foundations</w:t>
      </w:r>
      <w:r w:rsidRPr="00757C37">
        <w:rPr>
          <w:rFonts w:ascii="Times New Roman" w:hAnsi="Times New Roman" w:cs="Times New Roman"/>
          <w:sz w:val="24"/>
          <w:szCs w:val="24"/>
        </w:rPr>
        <w:t>. Elsevier.</w:t>
      </w:r>
    </w:p>
    <w:p w14:paraId="28E156D3" w14:textId="77777777" w:rsidR="00ED61AD" w:rsidRPr="00757C37" w:rsidRDefault="00ED61AD" w:rsidP="00ED61AD">
      <w:pPr>
        <w:pStyle w:val="Bibliography"/>
        <w:rPr>
          <w:rFonts w:ascii="Times New Roman" w:hAnsi="Times New Roman" w:cs="Times New Roman"/>
          <w:sz w:val="24"/>
          <w:szCs w:val="24"/>
        </w:rPr>
      </w:pPr>
      <w:r w:rsidRPr="00757C37">
        <w:rPr>
          <w:rFonts w:ascii="Times New Roman" w:hAnsi="Times New Roman" w:cs="Times New Roman"/>
          <w:sz w:val="24"/>
          <w:szCs w:val="24"/>
        </w:rPr>
        <w:t xml:space="preserve">Boogerd, Fred C., Frank J. Bruggeman, and Robert C. Richardson. 2013. “Mechanistic Explanations and Models in Molecular Systems Biology.” </w:t>
      </w:r>
      <w:r w:rsidRPr="00757C37">
        <w:rPr>
          <w:rFonts w:ascii="Times New Roman" w:hAnsi="Times New Roman" w:cs="Times New Roman"/>
          <w:i/>
          <w:iCs/>
          <w:sz w:val="24"/>
          <w:szCs w:val="24"/>
        </w:rPr>
        <w:t>Foundations of Science</w:t>
      </w:r>
      <w:r w:rsidRPr="00757C37">
        <w:rPr>
          <w:rFonts w:ascii="Times New Roman" w:hAnsi="Times New Roman" w:cs="Times New Roman"/>
          <w:sz w:val="24"/>
          <w:szCs w:val="24"/>
        </w:rPr>
        <w:t xml:space="preserve"> 18 (4): 725–44.</w:t>
      </w:r>
    </w:p>
    <w:p w14:paraId="67CC9273" w14:textId="77777777" w:rsidR="00ED61AD" w:rsidRPr="00757C37" w:rsidRDefault="00ED61AD" w:rsidP="00ED61AD">
      <w:pPr>
        <w:pStyle w:val="Bibliography"/>
        <w:rPr>
          <w:rFonts w:ascii="Times New Roman" w:hAnsi="Times New Roman" w:cs="Times New Roman"/>
          <w:sz w:val="24"/>
          <w:szCs w:val="24"/>
        </w:rPr>
      </w:pPr>
      <w:r w:rsidRPr="00757C37">
        <w:rPr>
          <w:rFonts w:ascii="Times New Roman" w:hAnsi="Times New Roman" w:cs="Times New Roman"/>
          <w:sz w:val="24"/>
          <w:szCs w:val="24"/>
        </w:rPr>
        <w:t xml:space="preserve">Boone, Worth, and Gualtiero Piccinini. 2016. “Mechanistic Abstraction.” </w:t>
      </w:r>
      <w:r w:rsidRPr="00757C37">
        <w:rPr>
          <w:rFonts w:ascii="Times New Roman" w:hAnsi="Times New Roman" w:cs="Times New Roman"/>
          <w:i/>
          <w:iCs/>
          <w:sz w:val="24"/>
          <w:szCs w:val="24"/>
        </w:rPr>
        <w:t>Philosophy of Science</w:t>
      </w:r>
      <w:r w:rsidRPr="00757C37">
        <w:rPr>
          <w:rFonts w:ascii="Times New Roman" w:hAnsi="Times New Roman" w:cs="Times New Roman"/>
          <w:sz w:val="24"/>
          <w:szCs w:val="24"/>
        </w:rPr>
        <w:t xml:space="preserve"> 83 (5): 686–97.</w:t>
      </w:r>
    </w:p>
    <w:p w14:paraId="2E1B2FA7" w14:textId="77777777" w:rsidR="00ED61AD" w:rsidRPr="00757C37" w:rsidRDefault="00ED61AD" w:rsidP="00ED61AD">
      <w:pPr>
        <w:pStyle w:val="Bibliography"/>
        <w:rPr>
          <w:rFonts w:ascii="Times New Roman" w:hAnsi="Times New Roman" w:cs="Times New Roman"/>
          <w:sz w:val="24"/>
          <w:szCs w:val="24"/>
        </w:rPr>
      </w:pPr>
      <w:r w:rsidRPr="00757C37">
        <w:rPr>
          <w:rFonts w:ascii="Times New Roman" w:hAnsi="Times New Roman" w:cs="Times New Roman"/>
          <w:sz w:val="24"/>
          <w:szCs w:val="24"/>
        </w:rPr>
        <w:t xml:space="preserve">Braillard, Pierre-Alain. 2010. “Systems Biology and the Mechanistic Framework.” </w:t>
      </w:r>
      <w:r w:rsidRPr="00757C37">
        <w:rPr>
          <w:rFonts w:ascii="Times New Roman" w:hAnsi="Times New Roman" w:cs="Times New Roman"/>
          <w:i/>
          <w:iCs/>
          <w:sz w:val="24"/>
          <w:szCs w:val="24"/>
        </w:rPr>
        <w:t>History and Philosophy of the Life Sciences</w:t>
      </w:r>
      <w:r w:rsidRPr="00757C37">
        <w:rPr>
          <w:rFonts w:ascii="Times New Roman" w:hAnsi="Times New Roman" w:cs="Times New Roman"/>
          <w:sz w:val="24"/>
          <w:szCs w:val="24"/>
        </w:rPr>
        <w:t xml:space="preserve"> 32 (1): 43–62.</w:t>
      </w:r>
    </w:p>
    <w:p w14:paraId="63FFE665" w14:textId="77777777" w:rsidR="00ED61AD" w:rsidRPr="00757C37" w:rsidRDefault="00ED61AD" w:rsidP="00ED61AD">
      <w:pPr>
        <w:pStyle w:val="Bibliography"/>
        <w:rPr>
          <w:rFonts w:ascii="Times New Roman" w:hAnsi="Times New Roman" w:cs="Times New Roman"/>
          <w:sz w:val="24"/>
          <w:szCs w:val="24"/>
        </w:rPr>
      </w:pPr>
      <w:r w:rsidRPr="00757C37">
        <w:rPr>
          <w:rFonts w:ascii="Times New Roman" w:hAnsi="Times New Roman" w:cs="Times New Roman"/>
          <w:sz w:val="24"/>
          <w:szCs w:val="24"/>
        </w:rPr>
        <w:t xml:space="preserve">Bray, Dennis. 1995. “Protein Molecules as Computational Elements in Living Cells.” </w:t>
      </w:r>
      <w:r w:rsidRPr="00757C37">
        <w:rPr>
          <w:rFonts w:ascii="Times New Roman" w:hAnsi="Times New Roman" w:cs="Times New Roman"/>
          <w:i/>
          <w:iCs/>
          <w:sz w:val="24"/>
          <w:szCs w:val="24"/>
        </w:rPr>
        <w:t>Nature</w:t>
      </w:r>
      <w:r w:rsidRPr="00757C37">
        <w:rPr>
          <w:rFonts w:ascii="Times New Roman" w:hAnsi="Times New Roman" w:cs="Times New Roman"/>
          <w:sz w:val="24"/>
          <w:szCs w:val="24"/>
        </w:rPr>
        <w:t xml:space="preserve"> 376 (6538): 307–12.</w:t>
      </w:r>
    </w:p>
    <w:p w14:paraId="6B368A87" w14:textId="77777777" w:rsidR="00ED61AD" w:rsidRPr="00757C37" w:rsidRDefault="00ED61AD" w:rsidP="00ED61AD">
      <w:pPr>
        <w:pStyle w:val="Bibliography"/>
        <w:rPr>
          <w:rFonts w:ascii="Times New Roman" w:hAnsi="Times New Roman" w:cs="Times New Roman"/>
          <w:sz w:val="24"/>
          <w:szCs w:val="24"/>
        </w:rPr>
      </w:pPr>
      <w:r w:rsidRPr="00757C37">
        <w:rPr>
          <w:rFonts w:ascii="Times New Roman" w:hAnsi="Times New Roman" w:cs="Times New Roman"/>
          <w:sz w:val="24"/>
          <w:szCs w:val="24"/>
        </w:rPr>
        <w:t xml:space="preserve">Brigandt, Ingo. 2013. “Systems Biology and the Integration of Mechanistic Explanation and Mathematical Explanation.” </w:t>
      </w:r>
      <w:r w:rsidRPr="00757C37">
        <w:rPr>
          <w:rFonts w:ascii="Times New Roman" w:hAnsi="Times New Roman" w:cs="Times New Roman"/>
          <w:i/>
          <w:iCs/>
          <w:sz w:val="24"/>
          <w:szCs w:val="24"/>
        </w:rPr>
        <w:t>Studies in History and Philosophy of Science Part C: Studies in History and Philosophy of Biological and Biomedical Sciences</w:t>
      </w:r>
      <w:r w:rsidRPr="00757C37">
        <w:rPr>
          <w:rFonts w:ascii="Times New Roman" w:hAnsi="Times New Roman" w:cs="Times New Roman"/>
          <w:sz w:val="24"/>
          <w:szCs w:val="24"/>
        </w:rPr>
        <w:t xml:space="preserve"> 44 (4): 477–92.</w:t>
      </w:r>
    </w:p>
    <w:p w14:paraId="266D5514" w14:textId="77777777" w:rsidR="00ED61AD" w:rsidRPr="00757C37" w:rsidRDefault="00ED61AD" w:rsidP="00ED61AD">
      <w:pPr>
        <w:pStyle w:val="Bibliography"/>
        <w:rPr>
          <w:rFonts w:ascii="Times New Roman" w:hAnsi="Times New Roman" w:cs="Times New Roman"/>
          <w:sz w:val="24"/>
          <w:szCs w:val="24"/>
        </w:rPr>
      </w:pPr>
      <w:r w:rsidRPr="00757C37">
        <w:rPr>
          <w:rFonts w:ascii="Times New Roman" w:hAnsi="Times New Roman" w:cs="Times New Roman"/>
          <w:sz w:val="24"/>
          <w:szCs w:val="24"/>
        </w:rPr>
        <w:t xml:space="preserve">Colyvan, Mark. 2001. </w:t>
      </w:r>
      <w:r w:rsidRPr="00757C37">
        <w:rPr>
          <w:rFonts w:ascii="Times New Roman" w:hAnsi="Times New Roman" w:cs="Times New Roman"/>
          <w:i/>
          <w:iCs/>
          <w:sz w:val="24"/>
          <w:szCs w:val="24"/>
        </w:rPr>
        <w:t>The Indispensability of Mathematics</w:t>
      </w:r>
      <w:r w:rsidRPr="00757C37">
        <w:rPr>
          <w:rFonts w:ascii="Times New Roman" w:hAnsi="Times New Roman" w:cs="Times New Roman"/>
          <w:sz w:val="24"/>
          <w:szCs w:val="24"/>
        </w:rPr>
        <w:t>. Oxford &amp; New York: Oxford university press.</w:t>
      </w:r>
    </w:p>
    <w:p w14:paraId="4B65B9CE" w14:textId="77777777" w:rsidR="00ED61AD" w:rsidRPr="00757C37" w:rsidRDefault="00ED61AD" w:rsidP="00ED61AD">
      <w:pPr>
        <w:pStyle w:val="Bibliography"/>
        <w:rPr>
          <w:rFonts w:ascii="Times New Roman" w:hAnsi="Times New Roman" w:cs="Times New Roman"/>
          <w:sz w:val="24"/>
          <w:szCs w:val="24"/>
        </w:rPr>
      </w:pPr>
      <w:r w:rsidRPr="00757C37">
        <w:rPr>
          <w:rFonts w:ascii="Times New Roman" w:hAnsi="Times New Roman" w:cs="Times New Roman"/>
          <w:sz w:val="24"/>
          <w:szCs w:val="24"/>
        </w:rPr>
        <w:t xml:space="preserve">Craver, Carl. 2007b. </w:t>
      </w:r>
      <w:r w:rsidRPr="00757C37">
        <w:rPr>
          <w:rFonts w:ascii="Times New Roman" w:hAnsi="Times New Roman" w:cs="Times New Roman"/>
          <w:i/>
          <w:iCs/>
          <w:sz w:val="24"/>
          <w:szCs w:val="24"/>
        </w:rPr>
        <w:t>Explaining the Brain: Mechanisms and the Mosaic Unity of Neuroscience</w:t>
      </w:r>
      <w:r w:rsidRPr="00757C37">
        <w:rPr>
          <w:rFonts w:ascii="Times New Roman" w:hAnsi="Times New Roman" w:cs="Times New Roman"/>
          <w:sz w:val="24"/>
          <w:szCs w:val="24"/>
        </w:rPr>
        <w:t>. Oxford: Oxford University Press.</w:t>
      </w:r>
    </w:p>
    <w:p w14:paraId="1895F000" w14:textId="77777777" w:rsidR="00ED61AD" w:rsidRPr="00757C37" w:rsidRDefault="00ED61AD" w:rsidP="00ED61AD">
      <w:pPr>
        <w:pStyle w:val="Bibliography"/>
        <w:rPr>
          <w:rFonts w:ascii="Times New Roman" w:hAnsi="Times New Roman" w:cs="Times New Roman"/>
          <w:sz w:val="24"/>
          <w:szCs w:val="24"/>
        </w:rPr>
      </w:pPr>
      <w:r w:rsidRPr="00757C37">
        <w:rPr>
          <w:rFonts w:ascii="Times New Roman" w:hAnsi="Times New Roman" w:cs="Times New Roman"/>
          <w:sz w:val="24"/>
          <w:szCs w:val="24"/>
        </w:rPr>
        <w:t xml:space="preserve">Craver, Carl F., and David M. Kaplan. 2020. “Are More Details Better? On the Norms of Completeness for Mechanistic Explanations.” </w:t>
      </w:r>
      <w:r w:rsidRPr="00757C37">
        <w:rPr>
          <w:rFonts w:ascii="Times New Roman" w:hAnsi="Times New Roman" w:cs="Times New Roman"/>
          <w:i/>
          <w:iCs/>
          <w:sz w:val="24"/>
          <w:szCs w:val="24"/>
        </w:rPr>
        <w:t>The British Journal for the Philosophy of Science</w:t>
      </w:r>
      <w:r w:rsidRPr="00757C37">
        <w:rPr>
          <w:rFonts w:ascii="Times New Roman" w:hAnsi="Times New Roman" w:cs="Times New Roman"/>
          <w:sz w:val="24"/>
          <w:szCs w:val="24"/>
        </w:rPr>
        <w:t xml:space="preserve"> 71 (1): 287–319.</w:t>
      </w:r>
    </w:p>
    <w:p w14:paraId="4B24F383" w14:textId="77777777" w:rsidR="00ED61AD" w:rsidRPr="00757C37" w:rsidRDefault="00ED61AD" w:rsidP="00ED61AD">
      <w:pPr>
        <w:pStyle w:val="Bibliography"/>
        <w:rPr>
          <w:rFonts w:ascii="Times New Roman" w:hAnsi="Times New Roman" w:cs="Times New Roman"/>
          <w:sz w:val="24"/>
          <w:szCs w:val="24"/>
        </w:rPr>
      </w:pPr>
      <w:r w:rsidRPr="00757C37">
        <w:rPr>
          <w:rFonts w:ascii="Times New Roman" w:hAnsi="Times New Roman" w:cs="Times New Roman"/>
          <w:sz w:val="24"/>
          <w:szCs w:val="24"/>
        </w:rPr>
        <w:t xml:space="preserve">Craver, Carl, and James G. Tabery. 2019. “Mechanisms in Science.” In </w:t>
      </w:r>
      <w:r w:rsidRPr="00757C37">
        <w:rPr>
          <w:rFonts w:ascii="Times New Roman" w:hAnsi="Times New Roman" w:cs="Times New Roman"/>
          <w:i/>
          <w:iCs/>
          <w:sz w:val="24"/>
          <w:szCs w:val="24"/>
        </w:rPr>
        <w:t>Stanford Encyclopedia of Philosophy</w:t>
      </w:r>
      <w:r w:rsidRPr="00757C37">
        <w:rPr>
          <w:rFonts w:ascii="Times New Roman" w:hAnsi="Times New Roman" w:cs="Times New Roman"/>
          <w:sz w:val="24"/>
          <w:szCs w:val="24"/>
        </w:rPr>
        <w:t>. https://plato.stanford.edu/entries/science-mechanisms/#toc.</w:t>
      </w:r>
    </w:p>
    <w:p w14:paraId="639EB551" w14:textId="77777777" w:rsidR="00ED61AD" w:rsidRPr="00757C37" w:rsidRDefault="00ED61AD" w:rsidP="00ED61AD">
      <w:pPr>
        <w:pStyle w:val="Bibliography"/>
        <w:rPr>
          <w:rFonts w:ascii="Times New Roman" w:hAnsi="Times New Roman" w:cs="Times New Roman"/>
          <w:sz w:val="24"/>
          <w:szCs w:val="24"/>
        </w:rPr>
      </w:pPr>
      <w:r w:rsidRPr="00757C37">
        <w:rPr>
          <w:rFonts w:ascii="Times New Roman" w:hAnsi="Times New Roman" w:cs="Times New Roman"/>
          <w:sz w:val="24"/>
          <w:szCs w:val="24"/>
        </w:rPr>
        <w:t xml:space="preserve">Darden, Lindley. 2002. “Strategies for Discovering Mechanisms: Schema Instantiation, Modular Subassembly, Forward/Backward Chaining.” </w:t>
      </w:r>
      <w:r w:rsidRPr="00757C37">
        <w:rPr>
          <w:rFonts w:ascii="Times New Roman" w:hAnsi="Times New Roman" w:cs="Times New Roman"/>
          <w:i/>
          <w:iCs/>
          <w:sz w:val="24"/>
          <w:szCs w:val="24"/>
        </w:rPr>
        <w:t>Philosophy of Science</w:t>
      </w:r>
      <w:r w:rsidRPr="00757C37">
        <w:rPr>
          <w:rFonts w:ascii="Times New Roman" w:hAnsi="Times New Roman" w:cs="Times New Roman"/>
          <w:sz w:val="24"/>
          <w:szCs w:val="24"/>
        </w:rPr>
        <w:t xml:space="preserve"> 69 (S3): S354–65.</w:t>
      </w:r>
    </w:p>
    <w:p w14:paraId="5A9EBE43" w14:textId="77777777" w:rsidR="00ED61AD" w:rsidRPr="00757C37" w:rsidRDefault="00ED61AD" w:rsidP="00ED61AD">
      <w:pPr>
        <w:pStyle w:val="Bibliography"/>
        <w:rPr>
          <w:rFonts w:ascii="Times New Roman" w:hAnsi="Times New Roman" w:cs="Times New Roman"/>
          <w:sz w:val="24"/>
          <w:szCs w:val="24"/>
        </w:rPr>
      </w:pPr>
      <w:r w:rsidRPr="00757C37">
        <w:rPr>
          <w:rFonts w:ascii="Times New Roman" w:hAnsi="Times New Roman" w:cs="Times New Roman"/>
          <w:sz w:val="24"/>
          <w:szCs w:val="24"/>
        </w:rPr>
        <w:t xml:space="preserve">———. 2006. </w:t>
      </w:r>
      <w:r w:rsidRPr="00757C37">
        <w:rPr>
          <w:rFonts w:ascii="Times New Roman" w:hAnsi="Times New Roman" w:cs="Times New Roman"/>
          <w:i/>
          <w:iCs/>
          <w:sz w:val="24"/>
          <w:szCs w:val="24"/>
        </w:rPr>
        <w:t>Reasoning in Biological Discoveries: Essays on Mechanisms, Interfield Relations, and Anomaly Resolution</w:t>
      </w:r>
      <w:r w:rsidRPr="00757C37">
        <w:rPr>
          <w:rFonts w:ascii="Times New Roman" w:hAnsi="Times New Roman" w:cs="Times New Roman"/>
          <w:sz w:val="24"/>
          <w:szCs w:val="24"/>
        </w:rPr>
        <w:t>. Cambridge: Cambridge University Press.</w:t>
      </w:r>
    </w:p>
    <w:p w14:paraId="16F60861" w14:textId="77777777" w:rsidR="00ED61AD" w:rsidRPr="00757C37" w:rsidRDefault="00ED61AD" w:rsidP="00ED61AD">
      <w:pPr>
        <w:pStyle w:val="Bibliography"/>
        <w:rPr>
          <w:rFonts w:ascii="Times New Roman" w:hAnsi="Times New Roman" w:cs="Times New Roman"/>
          <w:sz w:val="24"/>
          <w:szCs w:val="24"/>
        </w:rPr>
      </w:pPr>
      <w:r w:rsidRPr="00757C37">
        <w:rPr>
          <w:rFonts w:ascii="Times New Roman" w:hAnsi="Times New Roman" w:cs="Times New Roman"/>
          <w:sz w:val="24"/>
          <w:szCs w:val="24"/>
        </w:rPr>
        <w:t xml:space="preserve">El-Samad, H., J. P. Goff, and M. Khammash. 2002. “Calcium Homeostasis and Parturient Hypocalcemia: An Integral Feedback Perspective.” </w:t>
      </w:r>
      <w:r w:rsidRPr="00757C37">
        <w:rPr>
          <w:rFonts w:ascii="Times New Roman" w:hAnsi="Times New Roman" w:cs="Times New Roman"/>
          <w:i/>
          <w:iCs/>
          <w:sz w:val="24"/>
          <w:szCs w:val="24"/>
        </w:rPr>
        <w:t>Journal of Theoretical Biology</w:t>
      </w:r>
      <w:r w:rsidRPr="00757C37">
        <w:rPr>
          <w:rFonts w:ascii="Times New Roman" w:hAnsi="Times New Roman" w:cs="Times New Roman"/>
          <w:sz w:val="24"/>
          <w:szCs w:val="24"/>
        </w:rPr>
        <w:t xml:space="preserve"> 214 (1): 17–29.</w:t>
      </w:r>
    </w:p>
    <w:p w14:paraId="77AC2443" w14:textId="77777777" w:rsidR="00ED61AD" w:rsidRPr="00757C37" w:rsidRDefault="00ED61AD" w:rsidP="00ED61AD">
      <w:pPr>
        <w:pStyle w:val="Bibliography"/>
        <w:rPr>
          <w:rFonts w:ascii="Times New Roman" w:hAnsi="Times New Roman" w:cs="Times New Roman"/>
          <w:sz w:val="24"/>
          <w:szCs w:val="24"/>
        </w:rPr>
      </w:pPr>
      <w:r w:rsidRPr="00757C37">
        <w:rPr>
          <w:rFonts w:ascii="Times New Roman" w:hAnsi="Times New Roman" w:cs="Times New Roman"/>
          <w:sz w:val="24"/>
          <w:szCs w:val="24"/>
        </w:rPr>
        <w:t xml:space="preserve">Fagan, Melinda Bonnie. 2012. “Waddington Redux: Models and Explanation in Stem Cell and Systems Biology.” </w:t>
      </w:r>
      <w:r w:rsidRPr="00757C37">
        <w:rPr>
          <w:rFonts w:ascii="Times New Roman" w:hAnsi="Times New Roman" w:cs="Times New Roman"/>
          <w:i/>
          <w:iCs/>
          <w:sz w:val="24"/>
          <w:szCs w:val="24"/>
        </w:rPr>
        <w:t>Biology &amp; Philosophy</w:t>
      </w:r>
      <w:r w:rsidRPr="00757C37">
        <w:rPr>
          <w:rFonts w:ascii="Times New Roman" w:hAnsi="Times New Roman" w:cs="Times New Roman"/>
          <w:sz w:val="24"/>
          <w:szCs w:val="24"/>
        </w:rPr>
        <w:t xml:space="preserve"> 27 (2): 179–213.</w:t>
      </w:r>
    </w:p>
    <w:p w14:paraId="21F812EE" w14:textId="77777777" w:rsidR="00ED61AD" w:rsidRPr="00757C37" w:rsidRDefault="00ED61AD" w:rsidP="00ED61AD">
      <w:pPr>
        <w:pStyle w:val="Bibliography"/>
        <w:rPr>
          <w:rFonts w:ascii="Times New Roman" w:hAnsi="Times New Roman" w:cs="Times New Roman"/>
          <w:sz w:val="24"/>
          <w:szCs w:val="24"/>
        </w:rPr>
      </w:pPr>
      <w:r w:rsidRPr="00757C37">
        <w:rPr>
          <w:rFonts w:ascii="Times New Roman" w:hAnsi="Times New Roman" w:cs="Times New Roman"/>
          <w:sz w:val="24"/>
          <w:szCs w:val="24"/>
        </w:rPr>
        <w:t xml:space="preserve">Fang, Wei. 2021. “Towards Mechanism 2.1: A Dynamic Causal Approach.” </w:t>
      </w:r>
      <w:r w:rsidRPr="00757C37">
        <w:rPr>
          <w:rFonts w:ascii="Times New Roman" w:hAnsi="Times New Roman" w:cs="Times New Roman"/>
          <w:i/>
          <w:iCs/>
          <w:sz w:val="24"/>
          <w:szCs w:val="24"/>
        </w:rPr>
        <w:t>Philosophy of Science</w:t>
      </w:r>
      <w:r w:rsidRPr="00757C37">
        <w:rPr>
          <w:rFonts w:ascii="Times New Roman" w:hAnsi="Times New Roman" w:cs="Times New Roman"/>
          <w:sz w:val="24"/>
          <w:szCs w:val="24"/>
        </w:rPr>
        <w:t xml:space="preserve"> 88 (5): 796–809. https://doi.org/10.1086/715081.</w:t>
      </w:r>
    </w:p>
    <w:p w14:paraId="44FB0037" w14:textId="77777777" w:rsidR="00ED61AD" w:rsidRPr="00757C37" w:rsidRDefault="00ED61AD" w:rsidP="00ED61AD">
      <w:pPr>
        <w:pStyle w:val="Bibliography"/>
        <w:rPr>
          <w:rFonts w:ascii="Times New Roman" w:hAnsi="Times New Roman" w:cs="Times New Roman"/>
          <w:sz w:val="24"/>
          <w:szCs w:val="24"/>
        </w:rPr>
      </w:pPr>
      <w:r w:rsidRPr="00757C37">
        <w:rPr>
          <w:rFonts w:ascii="Times New Roman" w:hAnsi="Times New Roman" w:cs="Times New Roman"/>
          <w:sz w:val="24"/>
          <w:szCs w:val="24"/>
        </w:rPr>
        <w:t xml:space="preserve">Gardner, Matt W., and S. R. Dorling. 1998. “Artificial Neural Networks (the Multilayer Perceptron)—a Review of Applications in the Atmospheric Sciences.” </w:t>
      </w:r>
      <w:r w:rsidRPr="00757C37">
        <w:rPr>
          <w:rFonts w:ascii="Times New Roman" w:hAnsi="Times New Roman" w:cs="Times New Roman"/>
          <w:i/>
          <w:iCs/>
          <w:sz w:val="24"/>
          <w:szCs w:val="24"/>
        </w:rPr>
        <w:t>Atmospheric Environment</w:t>
      </w:r>
      <w:r w:rsidRPr="00757C37">
        <w:rPr>
          <w:rFonts w:ascii="Times New Roman" w:hAnsi="Times New Roman" w:cs="Times New Roman"/>
          <w:sz w:val="24"/>
          <w:szCs w:val="24"/>
        </w:rPr>
        <w:t xml:space="preserve"> 32 (14–15): 2627–36.</w:t>
      </w:r>
    </w:p>
    <w:p w14:paraId="6C4409F5" w14:textId="77777777" w:rsidR="00ED61AD" w:rsidRPr="00757C37" w:rsidRDefault="00ED61AD" w:rsidP="00ED61AD">
      <w:pPr>
        <w:pStyle w:val="Bibliography"/>
        <w:rPr>
          <w:rFonts w:ascii="Times New Roman" w:hAnsi="Times New Roman" w:cs="Times New Roman"/>
          <w:sz w:val="24"/>
          <w:szCs w:val="24"/>
        </w:rPr>
      </w:pPr>
      <w:r w:rsidRPr="00757C37">
        <w:rPr>
          <w:rFonts w:ascii="Times New Roman" w:hAnsi="Times New Roman" w:cs="Times New Roman"/>
          <w:sz w:val="24"/>
          <w:szCs w:val="24"/>
        </w:rPr>
        <w:t xml:space="preserve">Glennan, Stuart. 2002. “Rethinking Mechanistic Explanation.” </w:t>
      </w:r>
      <w:r w:rsidRPr="00757C37">
        <w:rPr>
          <w:rFonts w:ascii="Times New Roman" w:hAnsi="Times New Roman" w:cs="Times New Roman"/>
          <w:i/>
          <w:iCs/>
          <w:sz w:val="24"/>
          <w:szCs w:val="24"/>
        </w:rPr>
        <w:t>Philosophy of Science</w:t>
      </w:r>
      <w:r w:rsidRPr="00757C37">
        <w:rPr>
          <w:rFonts w:ascii="Times New Roman" w:hAnsi="Times New Roman" w:cs="Times New Roman"/>
          <w:sz w:val="24"/>
          <w:szCs w:val="24"/>
        </w:rPr>
        <w:t xml:space="preserve"> 69 (S3): S342–53.</w:t>
      </w:r>
    </w:p>
    <w:p w14:paraId="093EDCE4" w14:textId="77777777" w:rsidR="00ED61AD" w:rsidRPr="00757C37" w:rsidRDefault="00ED61AD" w:rsidP="00ED61AD">
      <w:pPr>
        <w:pStyle w:val="Bibliography"/>
        <w:rPr>
          <w:rFonts w:ascii="Times New Roman" w:hAnsi="Times New Roman" w:cs="Times New Roman"/>
          <w:sz w:val="24"/>
          <w:szCs w:val="24"/>
        </w:rPr>
      </w:pPr>
      <w:r w:rsidRPr="00757C37">
        <w:rPr>
          <w:rFonts w:ascii="Times New Roman" w:hAnsi="Times New Roman" w:cs="Times New Roman"/>
          <w:sz w:val="24"/>
          <w:szCs w:val="24"/>
        </w:rPr>
        <w:t xml:space="preserve">———. 2017. </w:t>
      </w:r>
      <w:r w:rsidRPr="00757C37">
        <w:rPr>
          <w:rFonts w:ascii="Times New Roman" w:hAnsi="Times New Roman" w:cs="Times New Roman"/>
          <w:i/>
          <w:iCs/>
          <w:sz w:val="24"/>
          <w:szCs w:val="24"/>
        </w:rPr>
        <w:t>The New Mechanical Philosophy</w:t>
      </w:r>
      <w:r w:rsidRPr="00757C37">
        <w:rPr>
          <w:rFonts w:ascii="Times New Roman" w:hAnsi="Times New Roman" w:cs="Times New Roman"/>
          <w:sz w:val="24"/>
          <w:szCs w:val="24"/>
        </w:rPr>
        <w:t>. Oxford: Oxford University Press.</w:t>
      </w:r>
    </w:p>
    <w:p w14:paraId="4BACC50F" w14:textId="77777777" w:rsidR="00ED61AD" w:rsidRPr="00757C37" w:rsidRDefault="00ED61AD" w:rsidP="00ED61AD">
      <w:pPr>
        <w:pStyle w:val="Bibliography"/>
        <w:rPr>
          <w:rFonts w:ascii="Times New Roman" w:hAnsi="Times New Roman" w:cs="Times New Roman"/>
          <w:sz w:val="24"/>
          <w:szCs w:val="24"/>
        </w:rPr>
      </w:pPr>
      <w:r w:rsidRPr="00757C37">
        <w:rPr>
          <w:rFonts w:ascii="Times New Roman" w:hAnsi="Times New Roman" w:cs="Times New Roman"/>
          <w:sz w:val="24"/>
          <w:szCs w:val="24"/>
        </w:rPr>
        <w:t xml:space="preserve">Green, Sara. 2015. “Revisiting Generality in Biology: Systems Biology and the Quest for Design Principles.” </w:t>
      </w:r>
      <w:r w:rsidRPr="00757C37">
        <w:rPr>
          <w:rFonts w:ascii="Times New Roman" w:hAnsi="Times New Roman" w:cs="Times New Roman"/>
          <w:i/>
          <w:iCs/>
          <w:sz w:val="24"/>
          <w:szCs w:val="24"/>
        </w:rPr>
        <w:t>Biology &amp; Philosophy</w:t>
      </w:r>
      <w:r w:rsidRPr="00757C37">
        <w:rPr>
          <w:rFonts w:ascii="Times New Roman" w:hAnsi="Times New Roman" w:cs="Times New Roman"/>
          <w:sz w:val="24"/>
          <w:szCs w:val="24"/>
        </w:rPr>
        <w:t xml:space="preserve"> 30 (5): 629–52.</w:t>
      </w:r>
    </w:p>
    <w:p w14:paraId="3E10AD10" w14:textId="77777777" w:rsidR="00ED61AD" w:rsidRPr="00757C37" w:rsidRDefault="00ED61AD" w:rsidP="00ED61AD">
      <w:pPr>
        <w:pStyle w:val="Bibliography"/>
        <w:rPr>
          <w:rFonts w:ascii="Times New Roman" w:hAnsi="Times New Roman" w:cs="Times New Roman"/>
          <w:sz w:val="24"/>
          <w:szCs w:val="24"/>
        </w:rPr>
      </w:pPr>
      <w:r w:rsidRPr="00757C37">
        <w:rPr>
          <w:rFonts w:ascii="Times New Roman" w:hAnsi="Times New Roman" w:cs="Times New Roman"/>
          <w:sz w:val="24"/>
          <w:szCs w:val="24"/>
        </w:rPr>
        <w:t xml:space="preserve">———. 2017. </w:t>
      </w:r>
      <w:r w:rsidRPr="00757C37">
        <w:rPr>
          <w:rFonts w:ascii="Times New Roman" w:hAnsi="Times New Roman" w:cs="Times New Roman"/>
          <w:i/>
          <w:iCs/>
          <w:sz w:val="24"/>
          <w:szCs w:val="24"/>
        </w:rPr>
        <w:t>Philosophy of Systems Biology</w:t>
      </w:r>
      <w:r w:rsidRPr="00757C37">
        <w:rPr>
          <w:rFonts w:ascii="Times New Roman" w:hAnsi="Times New Roman" w:cs="Times New Roman"/>
          <w:sz w:val="24"/>
          <w:szCs w:val="24"/>
        </w:rPr>
        <w:t>. Springer.</w:t>
      </w:r>
    </w:p>
    <w:p w14:paraId="20CC05C6" w14:textId="77777777" w:rsidR="00ED61AD" w:rsidRPr="00757C37" w:rsidRDefault="00ED61AD" w:rsidP="00ED61AD">
      <w:pPr>
        <w:pStyle w:val="Bibliography"/>
        <w:rPr>
          <w:rFonts w:ascii="Times New Roman" w:hAnsi="Times New Roman" w:cs="Times New Roman"/>
          <w:sz w:val="24"/>
          <w:szCs w:val="24"/>
        </w:rPr>
      </w:pPr>
      <w:r w:rsidRPr="00757C37">
        <w:rPr>
          <w:rFonts w:ascii="Times New Roman" w:hAnsi="Times New Roman" w:cs="Times New Roman"/>
          <w:sz w:val="24"/>
          <w:szCs w:val="24"/>
        </w:rPr>
        <w:t xml:space="preserve">Green, Sara, Melinda Fagan, and Johannes Jaeger. 2015. “Explanatory Integration Challenges in Evolutionary Systems Biology.” </w:t>
      </w:r>
      <w:r w:rsidRPr="00757C37">
        <w:rPr>
          <w:rFonts w:ascii="Times New Roman" w:hAnsi="Times New Roman" w:cs="Times New Roman"/>
          <w:i/>
          <w:iCs/>
          <w:sz w:val="24"/>
          <w:szCs w:val="24"/>
        </w:rPr>
        <w:t>Biological Theory</w:t>
      </w:r>
      <w:r w:rsidRPr="00757C37">
        <w:rPr>
          <w:rFonts w:ascii="Times New Roman" w:hAnsi="Times New Roman" w:cs="Times New Roman"/>
          <w:sz w:val="24"/>
          <w:szCs w:val="24"/>
        </w:rPr>
        <w:t xml:space="preserve"> 10 (1): 18–35.</w:t>
      </w:r>
    </w:p>
    <w:p w14:paraId="4E0630EE" w14:textId="77777777" w:rsidR="00ED61AD" w:rsidRPr="00757C37" w:rsidRDefault="00ED61AD" w:rsidP="00ED61AD">
      <w:pPr>
        <w:pStyle w:val="Bibliography"/>
        <w:rPr>
          <w:rFonts w:ascii="Times New Roman" w:hAnsi="Times New Roman" w:cs="Times New Roman"/>
          <w:sz w:val="24"/>
          <w:szCs w:val="24"/>
        </w:rPr>
      </w:pPr>
      <w:r w:rsidRPr="00757C37">
        <w:rPr>
          <w:rFonts w:ascii="Times New Roman" w:hAnsi="Times New Roman" w:cs="Times New Roman"/>
          <w:sz w:val="24"/>
          <w:szCs w:val="24"/>
        </w:rPr>
        <w:t xml:space="preserve">Green, Sara, Maria Şerban, Raphael Scholl, Nicholaos Jones, Ingo Brigandt, and William Bechtel. 2018. “Network Analyses in Systems Biology: New Strategies for Dealing with Biological Complexity.” </w:t>
      </w:r>
      <w:r w:rsidRPr="00757C37">
        <w:rPr>
          <w:rFonts w:ascii="Times New Roman" w:hAnsi="Times New Roman" w:cs="Times New Roman"/>
          <w:i/>
          <w:iCs/>
          <w:sz w:val="24"/>
          <w:szCs w:val="24"/>
        </w:rPr>
        <w:t>Synthese</w:t>
      </w:r>
      <w:r w:rsidRPr="00757C37">
        <w:rPr>
          <w:rFonts w:ascii="Times New Roman" w:hAnsi="Times New Roman" w:cs="Times New Roman"/>
          <w:sz w:val="24"/>
          <w:szCs w:val="24"/>
        </w:rPr>
        <w:t xml:space="preserve"> 195 (4): 1751–77.</w:t>
      </w:r>
    </w:p>
    <w:p w14:paraId="5E8FF68C" w14:textId="77777777" w:rsidR="00ED61AD" w:rsidRPr="00757C37" w:rsidRDefault="00ED61AD" w:rsidP="00ED61AD">
      <w:pPr>
        <w:pStyle w:val="Bibliography"/>
        <w:rPr>
          <w:rFonts w:ascii="Times New Roman" w:hAnsi="Times New Roman" w:cs="Times New Roman"/>
          <w:sz w:val="24"/>
          <w:szCs w:val="24"/>
        </w:rPr>
      </w:pPr>
      <w:r w:rsidRPr="00757C37">
        <w:rPr>
          <w:rFonts w:ascii="Times New Roman" w:hAnsi="Times New Roman" w:cs="Times New Roman"/>
          <w:sz w:val="24"/>
          <w:szCs w:val="24"/>
        </w:rPr>
        <w:t xml:space="preserve">Hempel, Carl G., and Paul Oppenheim. 1948. “Studies in the Logic of Explanation.” </w:t>
      </w:r>
      <w:r w:rsidRPr="00757C37">
        <w:rPr>
          <w:rFonts w:ascii="Times New Roman" w:hAnsi="Times New Roman" w:cs="Times New Roman"/>
          <w:i/>
          <w:iCs/>
          <w:sz w:val="24"/>
          <w:szCs w:val="24"/>
        </w:rPr>
        <w:t>Philosophy of Science</w:t>
      </w:r>
      <w:r w:rsidRPr="00757C37">
        <w:rPr>
          <w:rFonts w:ascii="Times New Roman" w:hAnsi="Times New Roman" w:cs="Times New Roman"/>
          <w:sz w:val="24"/>
          <w:szCs w:val="24"/>
        </w:rPr>
        <w:t xml:space="preserve"> 15 (2): 135–75.</w:t>
      </w:r>
    </w:p>
    <w:p w14:paraId="53F23BC4" w14:textId="77777777" w:rsidR="00ED61AD" w:rsidRPr="00757C37" w:rsidRDefault="00ED61AD" w:rsidP="00ED61AD">
      <w:pPr>
        <w:pStyle w:val="Bibliography"/>
        <w:rPr>
          <w:rFonts w:ascii="Times New Roman" w:hAnsi="Times New Roman" w:cs="Times New Roman"/>
          <w:sz w:val="24"/>
          <w:szCs w:val="24"/>
        </w:rPr>
      </w:pPr>
      <w:r w:rsidRPr="00757C37">
        <w:rPr>
          <w:rFonts w:ascii="Times New Roman" w:hAnsi="Times New Roman" w:cs="Times New Roman"/>
          <w:sz w:val="24"/>
          <w:szCs w:val="24"/>
        </w:rPr>
        <w:t xml:space="preserve">Hertz, John A., Anders Krogh, and Richard Palmer. 1991. </w:t>
      </w:r>
      <w:r w:rsidRPr="00757C37">
        <w:rPr>
          <w:rFonts w:ascii="Times New Roman" w:hAnsi="Times New Roman" w:cs="Times New Roman"/>
          <w:i/>
          <w:iCs/>
          <w:sz w:val="24"/>
          <w:szCs w:val="24"/>
        </w:rPr>
        <w:t>Introduction to the Theory of Neural Computation</w:t>
      </w:r>
      <w:r w:rsidRPr="00757C37">
        <w:rPr>
          <w:rFonts w:ascii="Times New Roman" w:hAnsi="Times New Roman" w:cs="Times New Roman"/>
          <w:sz w:val="24"/>
          <w:szCs w:val="24"/>
        </w:rPr>
        <w:t>. Westview Press.</w:t>
      </w:r>
    </w:p>
    <w:p w14:paraId="0EEB9F0E" w14:textId="77777777" w:rsidR="00ED61AD" w:rsidRPr="00757C37" w:rsidRDefault="00ED61AD" w:rsidP="00ED61AD">
      <w:pPr>
        <w:pStyle w:val="Bibliography"/>
        <w:rPr>
          <w:rFonts w:ascii="Times New Roman" w:hAnsi="Times New Roman" w:cs="Times New Roman"/>
          <w:sz w:val="24"/>
          <w:szCs w:val="24"/>
        </w:rPr>
      </w:pPr>
      <w:r w:rsidRPr="00757C37">
        <w:rPr>
          <w:rFonts w:ascii="Times New Roman" w:hAnsi="Times New Roman" w:cs="Times New Roman"/>
          <w:sz w:val="24"/>
          <w:szCs w:val="24"/>
        </w:rPr>
        <w:t xml:space="preserve">Illari, Phyllis McKay, and Jon Williamson. 2012. “What Is a Mechanism? Thinking about Mechanisms across the Sciences.” </w:t>
      </w:r>
      <w:r w:rsidRPr="00757C37">
        <w:rPr>
          <w:rFonts w:ascii="Times New Roman" w:hAnsi="Times New Roman" w:cs="Times New Roman"/>
          <w:i/>
          <w:iCs/>
          <w:sz w:val="24"/>
          <w:szCs w:val="24"/>
        </w:rPr>
        <w:t>European Journal for Philosophy of Science</w:t>
      </w:r>
      <w:r w:rsidRPr="00757C37">
        <w:rPr>
          <w:rFonts w:ascii="Times New Roman" w:hAnsi="Times New Roman" w:cs="Times New Roman"/>
          <w:sz w:val="24"/>
          <w:szCs w:val="24"/>
        </w:rPr>
        <w:t xml:space="preserve"> 2 (1): 119–35.</w:t>
      </w:r>
    </w:p>
    <w:p w14:paraId="00418F31" w14:textId="77777777" w:rsidR="00ED61AD" w:rsidRPr="00757C37" w:rsidRDefault="00ED61AD" w:rsidP="00ED61AD">
      <w:pPr>
        <w:pStyle w:val="Bibliography"/>
        <w:rPr>
          <w:rFonts w:ascii="Times New Roman" w:hAnsi="Times New Roman" w:cs="Times New Roman"/>
          <w:sz w:val="24"/>
          <w:szCs w:val="24"/>
        </w:rPr>
      </w:pPr>
      <w:r w:rsidRPr="00757C37">
        <w:rPr>
          <w:rFonts w:ascii="Times New Roman" w:hAnsi="Times New Roman" w:cs="Times New Roman"/>
          <w:sz w:val="24"/>
          <w:szCs w:val="24"/>
        </w:rPr>
        <w:t xml:space="preserve">Kaplan, David Michael, and Carl F. Craver. 2011. “The Explanatory Force of Dynamical and Mathematical Models in Neuroscience: A Mechanistic Perspective.” </w:t>
      </w:r>
      <w:r w:rsidRPr="00757C37">
        <w:rPr>
          <w:rFonts w:ascii="Times New Roman" w:hAnsi="Times New Roman" w:cs="Times New Roman"/>
          <w:i/>
          <w:iCs/>
          <w:sz w:val="24"/>
          <w:szCs w:val="24"/>
        </w:rPr>
        <w:t>Philosophy of Science</w:t>
      </w:r>
      <w:r w:rsidRPr="00757C37">
        <w:rPr>
          <w:rFonts w:ascii="Times New Roman" w:hAnsi="Times New Roman" w:cs="Times New Roman"/>
          <w:sz w:val="24"/>
          <w:szCs w:val="24"/>
        </w:rPr>
        <w:t xml:space="preserve"> 78 (4): 601–27.</w:t>
      </w:r>
    </w:p>
    <w:p w14:paraId="6E1EF9A1" w14:textId="77777777" w:rsidR="00ED61AD" w:rsidRPr="00757C37" w:rsidRDefault="00ED61AD" w:rsidP="00ED61AD">
      <w:pPr>
        <w:pStyle w:val="Bibliography"/>
        <w:rPr>
          <w:rFonts w:ascii="Times New Roman" w:hAnsi="Times New Roman" w:cs="Times New Roman"/>
          <w:sz w:val="24"/>
          <w:szCs w:val="24"/>
        </w:rPr>
      </w:pPr>
      <w:r w:rsidRPr="00757C37">
        <w:rPr>
          <w:rFonts w:ascii="Times New Roman" w:hAnsi="Times New Roman" w:cs="Times New Roman"/>
          <w:sz w:val="24"/>
          <w:szCs w:val="24"/>
        </w:rPr>
        <w:t xml:space="preserve">Kitano, Hiroaki. 2002. “Systems Biology: A Brief Overview.” </w:t>
      </w:r>
      <w:r w:rsidRPr="00757C37">
        <w:rPr>
          <w:rFonts w:ascii="Times New Roman" w:hAnsi="Times New Roman" w:cs="Times New Roman"/>
          <w:i/>
          <w:iCs/>
          <w:sz w:val="24"/>
          <w:szCs w:val="24"/>
        </w:rPr>
        <w:t>Science</w:t>
      </w:r>
      <w:r w:rsidRPr="00757C37">
        <w:rPr>
          <w:rFonts w:ascii="Times New Roman" w:hAnsi="Times New Roman" w:cs="Times New Roman"/>
          <w:sz w:val="24"/>
          <w:szCs w:val="24"/>
        </w:rPr>
        <w:t xml:space="preserve"> 295 (5560): 1662–64.</w:t>
      </w:r>
    </w:p>
    <w:p w14:paraId="355B837C" w14:textId="77777777" w:rsidR="00ED61AD" w:rsidRPr="00757C37" w:rsidRDefault="00ED61AD" w:rsidP="00ED61AD">
      <w:pPr>
        <w:pStyle w:val="Bibliography"/>
        <w:rPr>
          <w:rFonts w:ascii="Times New Roman" w:hAnsi="Times New Roman" w:cs="Times New Roman"/>
          <w:sz w:val="24"/>
          <w:szCs w:val="24"/>
        </w:rPr>
      </w:pPr>
      <w:r w:rsidRPr="00757C37">
        <w:rPr>
          <w:rFonts w:ascii="Times New Roman" w:hAnsi="Times New Roman" w:cs="Times New Roman"/>
          <w:sz w:val="24"/>
          <w:szCs w:val="24"/>
        </w:rPr>
        <w:t xml:space="preserve">Kolch, Walter, Muffy Calder, and David Gilbert. 2005. “When Kinases Meet Mathematics: The Systems Biology of MAPK Signalling.” </w:t>
      </w:r>
      <w:r w:rsidRPr="00757C37">
        <w:rPr>
          <w:rFonts w:ascii="Times New Roman" w:hAnsi="Times New Roman" w:cs="Times New Roman"/>
          <w:i/>
          <w:iCs/>
          <w:sz w:val="24"/>
          <w:szCs w:val="24"/>
        </w:rPr>
        <w:t>FEBS Letters</w:t>
      </w:r>
      <w:r w:rsidRPr="00757C37">
        <w:rPr>
          <w:rFonts w:ascii="Times New Roman" w:hAnsi="Times New Roman" w:cs="Times New Roman"/>
          <w:sz w:val="24"/>
          <w:szCs w:val="24"/>
        </w:rPr>
        <w:t xml:space="preserve"> 579 (8): 1891–95.</w:t>
      </w:r>
    </w:p>
    <w:p w14:paraId="12D006CA" w14:textId="77777777" w:rsidR="00ED61AD" w:rsidRPr="00757C37" w:rsidRDefault="00ED61AD" w:rsidP="00ED61AD">
      <w:pPr>
        <w:pStyle w:val="Bibliography"/>
        <w:rPr>
          <w:rFonts w:ascii="Times New Roman" w:hAnsi="Times New Roman" w:cs="Times New Roman"/>
          <w:sz w:val="24"/>
          <w:szCs w:val="24"/>
        </w:rPr>
      </w:pPr>
      <w:r w:rsidRPr="00757C37">
        <w:rPr>
          <w:rFonts w:ascii="Times New Roman" w:hAnsi="Times New Roman" w:cs="Times New Roman"/>
          <w:sz w:val="24"/>
          <w:szCs w:val="24"/>
        </w:rPr>
        <w:t xml:space="preserve">Lange, Marc. 2013. “What Makes a Scientific Explanation Distinctively Mathematical?” </w:t>
      </w:r>
      <w:r w:rsidRPr="00757C37">
        <w:rPr>
          <w:rFonts w:ascii="Times New Roman" w:hAnsi="Times New Roman" w:cs="Times New Roman"/>
          <w:i/>
          <w:iCs/>
          <w:sz w:val="24"/>
          <w:szCs w:val="24"/>
        </w:rPr>
        <w:t>The British Journal for the Philosophy of Science</w:t>
      </w:r>
      <w:r w:rsidRPr="00757C37">
        <w:rPr>
          <w:rFonts w:ascii="Times New Roman" w:hAnsi="Times New Roman" w:cs="Times New Roman"/>
          <w:sz w:val="24"/>
          <w:szCs w:val="24"/>
        </w:rPr>
        <w:t xml:space="preserve"> 64 (3): 485–511.</w:t>
      </w:r>
    </w:p>
    <w:p w14:paraId="51A12596" w14:textId="77777777" w:rsidR="00ED61AD" w:rsidRPr="00757C37" w:rsidRDefault="00ED61AD" w:rsidP="00ED61AD">
      <w:pPr>
        <w:pStyle w:val="Bibliography"/>
        <w:rPr>
          <w:rFonts w:ascii="Times New Roman" w:hAnsi="Times New Roman" w:cs="Times New Roman"/>
          <w:sz w:val="24"/>
          <w:szCs w:val="24"/>
        </w:rPr>
      </w:pPr>
      <w:r w:rsidRPr="00757C37">
        <w:rPr>
          <w:rFonts w:ascii="Times New Roman" w:hAnsi="Times New Roman" w:cs="Times New Roman"/>
          <w:sz w:val="24"/>
          <w:szCs w:val="24"/>
        </w:rPr>
        <w:t xml:space="preserve">Levins, Richard. 1966. “The Strategy of Model Building in Population Biology.” </w:t>
      </w:r>
      <w:r w:rsidRPr="00757C37">
        <w:rPr>
          <w:rFonts w:ascii="Times New Roman" w:hAnsi="Times New Roman" w:cs="Times New Roman"/>
          <w:i/>
          <w:iCs/>
          <w:sz w:val="24"/>
          <w:szCs w:val="24"/>
        </w:rPr>
        <w:t>American Scientist</w:t>
      </w:r>
      <w:r w:rsidRPr="00757C37">
        <w:rPr>
          <w:rFonts w:ascii="Times New Roman" w:hAnsi="Times New Roman" w:cs="Times New Roman"/>
          <w:sz w:val="24"/>
          <w:szCs w:val="24"/>
        </w:rPr>
        <w:t xml:space="preserve"> 54 (4): 421–31.</w:t>
      </w:r>
    </w:p>
    <w:p w14:paraId="2E2BB9CB" w14:textId="77777777" w:rsidR="00ED61AD" w:rsidRPr="00757C37" w:rsidRDefault="00ED61AD" w:rsidP="00ED61AD">
      <w:pPr>
        <w:pStyle w:val="Bibliography"/>
        <w:rPr>
          <w:rFonts w:ascii="Times New Roman" w:hAnsi="Times New Roman" w:cs="Times New Roman"/>
          <w:sz w:val="24"/>
          <w:szCs w:val="24"/>
        </w:rPr>
      </w:pPr>
      <w:r w:rsidRPr="00757C37">
        <w:rPr>
          <w:rFonts w:ascii="Times New Roman" w:hAnsi="Times New Roman" w:cs="Times New Roman"/>
          <w:sz w:val="24"/>
          <w:szCs w:val="24"/>
        </w:rPr>
        <w:t xml:space="preserve">Levy, Arnon. 2013. “What Was Hodgkin and Huxley’s Achievement?” </w:t>
      </w:r>
      <w:r w:rsidRPr="00757C37">
        <w:rPr>
          <w:rFonts w:ascii="Times New Roman" w:hAnsi="Times New Roman" w:cs="Times New Roman"/>
          <w:i/>
          <w:iCs/>
          <w:sz w:val="24"/>
          <w:szCs w:val="24"/>
        </w:rPr>
        <w:t>The British Journal for the Philosophy of Science</w:t>
      </w:r>
      <w:r w:rsidRPr="00757C37">
        <w:rPr>
          <w:rFonts w:ascii="Times New Roman" w:hAnsi="Times New Roman" w:cs="Times New Roman"/>
          <w:sz w:val="24"/>
          <w:szCs w:val="24"/>
        </w:rPr>
        <w:t xml:space="preserve"> 65 (3): 469–92. https://doi.org/10.1093/bjps/axs043.</w:t>
      </w:r>
    </w:p>
    <w:p w14:paraId="5E837377" w14:textId="77777777" w:rsidR="00ED61AD" w:rsidRPr="00757C37" w:rsidRDefault="00ED61AD" w:rsidP="00ED61AD">
      <w:pPr>
        <w:pStyle w:val="Bibliography"/>
        <w:rPr>
          <w:rFonts w:ascii="Times New Roman" w:hAnsi="Times New Roman" w:cs="Times New Roman"/>
          <w:sz w:val="24"/>
          <w:szCs w:val="24"/>
        </w:rPr>
      </w:pPr>
      <w:r w:rsidRPr="00757C37">
        <w:rPr>
          <w:rFonts w:ascii="Times New Roman" w:hAnsi="Times New Roman" w:cs="Times New Roman"/>
          <w:sz w:val="24"/>
          <w:szCs w:val="24"/>
        </w:rPr>
        <w:t xml:space="preserve">Levy, Arnon, and William Bechtel. 2013. “Abstraction and the Organization of Mechanisms.” </w:t>
      </w:r>
      <w:r w:rsidRPr="00757C37">
        <w:rPr>
          <w:rFonts w:ascii="Times New Roman" w:hAnsi="Times New Roman" w:cs="Times New Roman"/>
          <w:i/>
          <w:iCs/>
          <w:sz w:val="24"/>
          <w:szCs w:val="24"/>
        </w:rPr>
        <w:t>Philosophy of Science</w:t>
      </w:r>
      <w:r w:rsidRPr="00757C37">
        <w:rPr>
          <w:rFonts w:ascii="Times New Roman" w:hAnsi="Times New Roman" w:cs="Times New Roman"/>
          <w:sz w:val="24"/>
          <w:szCs w:val="24"/>
        </w:rPr>
        <w:t xml:space="preserve"> 80 (2): 241–61.</w:t>
      </w:r>
    </w:p>
    <w:p w14:paraId="73F18A72" w14:textId="77777777" w:rsidR="00ED61AD" w:rsidRPr="00757C37" w:rsidRDefault="00ED61AD" w:rsidP="00ED61AD">
      <w:pPr>
        <w:pStyle w:val="Bibliography"/>
        <w:rPr>
          <w:rFonts w:ascii="Times New Roman" w:hAnsi="Times New Roman" w:cs="Times New Roman"/>
          <w:sz w:val="24"/>
          <w:szCs w:val="24"/>
        </w:rPr>
      </w:pPr>
      <w:r w:rsidRPr="00757C37">
        <w:rPr>
          <w:rFonts w:ascii="Times New Roman" w:hAnsi="Times New Roman" w:cs="Times New Roman"/>
          <w:sz w:val="24"/>
          <w:szCs w:val="24"/>
        </w:rPr>
        <w:t>———. 2016. “Towards Mechanism 2.0: Expanding the Scope of Mechanistic Explanation.” http://philsci-archive.pitt.edu/12567/.</w:t>
      </w:r>
    </w:p>
    <w:p w14:paraId="14593F0A" w14:textId="77777777" w:rsidR="00ED61AD" w:rsidRPr="00757C37" w:rsidRDefault="00ED61AD" w:rsidP="00ED61AD">
      <w:pPr>
        <w:pStyle w:val="Bibliography"/>
        <w:rPr>
          <w:rFonts w:ascii="Times New Roman" w:hAnsi="Times New Roman" w:cs="Times New Roman"/>
          <w:sz w:val="24"/>
          <w:szCs w:val="24"/>
        </w:rPr>
      </w:pPr>
      <w:r w:rsidRPr="00757C37">
        <w:rPr>
          <w:rFonts w:ascii="Times New Roman" w:hAnsi="Times New Roman" w:cs="Times New Roman"/>
          <w:sz w:val="24"/>
          <w:szCs w:val="24"/>
        </w:rPr>
        <w:t xml:space="preserve">———. 2020. “Beyond Machine-like Mechanisms.” In </w:t>
      </w:r>
      <w:r w:rsidRPr="00757C37">
        <w:rPr>
          <w:rFonts w:ascii="Times New Roman" w:hAnsi="Times New Roman" w:cs="Times New Roman"/>
          <w:i/>
          <w:iCs/>
          <w:sz w:val="24"/>
          <w:szCs w:val="24"/>
        </w:rPr>
        <w:t>Philosophical Perspectives on the Engineering Approach in Biology</w:t>
      </w:r>
      <w:r w:rsidRPr="00757C37">
        <w:rPr>
          <w:rFonts w:ascii="Times New Roman" w:hAnsi="Times New Roman" w:cs="Times New Roman"/>
          <w:sz w:val="24"/>
          <w:szCs w:val="24"/>
        </w:rPr>
        <w:t>, by Sune Holm and Maria Serban. Routledge.</w:t>
      </w:r>
    </w:p>
    <w:p w14:paraId="3ED40D6B" w14:textId="77777777" w:rsidR="00ED61AD" w:rsidRPr="00757C37" w:rsidRDefault="00ED61AD" w:rsidP="00ED61AD">
      <w:pPr>
        <w:pStyle w:val="Bibliography"/>
        <w:rPr>
          <w:rFonts w:ascii="Times New Roman" w:hAnsi="Times New Roman" w:cs="Times New Roman"/>
          <w:sz w:val="24"/>
          <w:szCs w:val="24"/>
        </w:rPr>
      </w:pPr>
      <w:r w:rsidRPr="00757C37">
        <w:rPr>
          <w:rFonts w:ascii="Times New Roman" w:hAnsi="Times New Roman" w:cs="Times New Roman"/>
          <w:sz w:val="24"/>
          <w:szCs w:val="24"/>
        </w:rPr>
        <w:t xml:space="preserve">Lyon, Aidan. 2012. “Mathematical Explanations of Empirical Facts, and Mathematical Realism.” </w:t>
      </w:r>
      <w:r w:rsidRPr="00757C37">
        <w:rPr>
          <w:rFonts w:ascii="Times New Roman" w:hAnsi="Times New Roman" w:cs="Times New Roman"/>
          <w:i/>
          <w:iCs/>
          <w:sz w:val="24"/>
          <w:szCs w:val="24"/>
        </w:rPr>
        <w:t>Australasian Journal of Philosophy</w:t>
      </w:r>
      <w:r w:rsidRPr="00757C37">
        <w:rPr>
          <w:rFonts w:ascii="Times New Roman" w:hAnsi="Times New Roman" w:cs="Times New Roman"/>
          <w:sz w:val="24"/>
          <w:szCs w:val="24"/>
        </w:rPr>
        <w:t xml:space="preserve"> 90 (3): 559–78.</w:t>
      </w:r>
    </w:p>
    <w:p w14:paraId="681390D8" w14:textId="77777777" w:rsidR="00ED61AD" w:rsidRPr="00757C37" w:rsidRDefault="00ED61AD" w:rsidP="00ED61AD">
      <w:pPr>
        <w:pStyle w:val="Bibliography"/>
        <w:rPr>
          <w:rFonts w:ascii="Times New Roman" w:hAnsi="Times New Roman" w:cs="Times New Roman"/>
          <w:sz w:val="24"/>
          <w:szCs w:val="24"/>
        </w:rPr>
      </w:pPr>
      <w:r w:rsidRPr="00757C37">
        <w:rPr>
          <w:rFonts w:ascii="Times New Roman" w:hAnsi="Times New Roman" w:cs="Times New Roman"/>
          <w:sz w:val="24"/>
          <w:szCs w:val="24"/>
        </w:rPr>
        <w:t xml:space="preserve">Machamer, Peter, Lindley Darden, and Carl F. Craver. 2000. “Thinking about Mechanisms.” </w:t>
      </w:r>
      <w:r w:rsidRPr="00757C37">
        <w:rPr>
          <w:rFonts w:ascii="Times New Roman" w:hAnsi="Times New Roman" w:cs="Times New Roman"/>
          <w:i/>
          <w:iCs/>
          <w:sz w:val="24"/>
          <w:szCs w:val="24"/>
        </w:rPr>
        <w:t>Philosophy of Science</w:t>
      </w:r>
      <w:r w:rsidRPr="00757C37">
        <w:rPr>
          <w:rFonts w:ascii="Times New Roman" w:hAnsi="Times New Roman" w:cs="Times New Roman"/>
          <w:sz w:val="24"/>
          <w:szCs w:val="24"/>
        </w:rPr>
        <w:t xml:space="preserve"> 67 (1): 1–25.</w:t>
      </w:r>
    </w:p>
    <w:p w14:paraId="51A8998A" w14:textId="77777777" w:rsidR="00ED61AD" w:rsidRPr="00757C37" w:rsidRDefault="00ED61AD" w:rsidP="00ED61AD">
      <w:pPr>
        <w:pStyle w:val="Bibliography"/>
        <w:rPr>
          <w:rFonts w:ascii="Times New Roman" w:hAnsi="Times New Roman" w:cs="Times New Roman"/>
          <w:sz w:val="24"/>
          <w:szCs w:val="24"/>
        </w:rPr>
      </w:pPr>
      <w:r w:rsidRPr="00757C37">
        <w:rPr>
          <w:rFonts w:ascii="Times New Roman" w:hAnsi="Times New Roman" w:cs="Times New Roman"/>
          <w:sz w:val="24"/>
          <w:szCs w:val="24"/>
        </w:rPr>
        <w:t xml:space="preserve">MacLeod, Miles, and Nancy J. Nersessian. 2015. “Modeling Systems-Level Dynamics: Understanding without Mechanistic Explanation in Integrative Systems Biology.” </w:t>
      </w:r>
      <w:r w:rsidRPr="00757C37">
        <w:rPr>
          <w:rFonts w:ascii="Times New Roman" w:hAnsi="Times New Roman" w:cs="Times New Roman"/>
          <w:i/>
          <w:iCs/>
          <w:sz w:val="24"/>
          <w:szCs w:val="24"/>
        </w:rPr>
        <w:t>Studies in History and Philosophy of Science Part C: Studies in History and Philosophy of Biological and Biomedical Sciences</w:t>
      </w:r>
      <w:r w:rsidRPr="00757C37">
        <w:rPr>
          <w:rFonts w:ascii="Times New Roman" w:hAnsi="Times New Roman" w:cs="Times New Roman"/>
          <w:sz w:val="24"/>
          <w:szCs w:val="24"/>
        </w:rPr>
        <w:t xml:space="preserve"> 49 (February): 1–11.</w:t>
      </w:r>
    </w:p>
    <w:p w14:paraId="4C1732A0" w14:textId="77777777" w:rsidR="00ED61AD" w:rsidRPr="00757C37" w:rsidRDefault="00ED61AD" w:rsidP="00ED61AD">
      <w:pPr>
        <w:pStyle w:val="Bibliography"/>
        <w:rPr>
          <w:rFonts w:ascii="Times New Roman" w:hAnsi="Times New Roman" w:cs="Times New Roman"/>
          <w:sz w:val="24"/>
          <w:szCs w:val="24"/>
        </w:rPr>
      </w:pPr>
      <w:r w:rsidRPr="00757C37">
        <w:rPr>
          <w:rFonts w:ascii="Times New Roman" w:hAnsi="Times New Roman" w:cs="Times New Roman"/>
          <w:sz w:val="24"/>
          <w:szCs w:val="24"/>
        </w:rPr>
        <w:t xml:space="preserve">Mangan, Shmoolik, and Uri Alon. 2003. “Structure and Function of the Feed-Forward Loop Network Motif.” </w:t>
      </w:r>
      <w:r w:rsidRPr="00757C37">
        <w:rPr>
          <w:rFonts w:ascii="Times New Roman" w:hAnsi="Times New Roman" w:cs="Times New Roman"/>
          <w:i/>
          <w:iCs/>
          <w:sz w:val="24"/>
          <w:szCs w:val="24"/>
        </w:rPr>
        <w:t>Proceedings of the National Academy of Sciences</w:t>
      </w:r>
      <w:r w:rsidRPr="00757C37">
        <w:rPr>
          <w:rFonts w:ascii="Times New Roman" w:hAnsi="Times New Roman" w:cs="Times New Roman"/>
          <w:sz w:val="24"/>
          <w:szCs w:val="24"/>
        </w:rPr>
        <w:t xml:space="preserve"> 100 (21): 11980–85.</w:t>
      </w:r>
    </w:p>
    <w:p w14:paraId="30FE08C1" w14:textId="77777777" w:rsidR="00ED61AD" w:rsidRPr="00757C37" w:rsidRDefault="00ED61AD" w:rsidP="00ED61AD">
      <w:pPr>
        <w:pStyle w:val="Bibliography"/>
        <w:rPr>
          <w:rFonts w:ascii="Times New Roman" w:hAnsi="Times New Roman" w:cs="Times New Roman"/>
          <w:sz w:val="24"/>
          <w:szCs w:val="24"/>
        </w:rPr>
      </w:pPr>
      <w:r w:rsidRPr="00757C37">
        <w:rPr>
          <w:rFonts w:ascii="Times New Roman" w:hAnsi="Times New Roman" w:cs="Times New Roman"/>
          <w:sz w:val="24"/>
          <w:szCs w:val="24"/>
        </w:rPr>
        <w:t xml:space="preserve">Mangan, Shmoolik, Shalev Itzkovitz, Alon Zaslaver, and Uri Alon. 2006. “The Incoherent Feed-Forward Loop Accelerates the Response-Time of the Gal System of Escherichia Coli.” </w:t>
      </w:r>
      <w:r w:rsidRPr="00757C37">
        <w:rPr>
          <w:rFonts w:ascii="Times New Roman" w:hAnsi="Times New Roman" w:cs="Times New Roman"/>
          <w:i/>
          <w:iCs/>
          <w:sz w:val="24"/>
          <w:szCs w:val="24"/>
        </w:rPr>
        <w:t>Journal of Molecular Biology</w:t>
      </w:r>
      <w:r w:rsidRPr="00757C37">
        <w:rPr>
          <w:rFonts w:ascii="Times New Roman" w:hAnsi="Times New Roman" w:cs="Times New Roman"/>
          <w:sz w:val="24"/>
          <w:szCs w:val="24"/>
        </w:rPr>
        <w:t xml:space="preserve"> 356 (5): 1073–81.</w:t>
      </w:r>
    </w:p>
    <w:p w14:paraId="1CA2ABC8" w14:textId="77777777" w:rsidR="00ED61AD" w:rsidRPr="00757C37" w:rsidRDefault="00ED61AD" w:rsidP="00ED61AD">
      <w:pPr>
        <w:pStyle w:val="Bibliography"/>
        <w:rPr>
          <w:rFonts w:ascii="Times New Roman" w:hAnsi="Times New Roman" w:cs="Times New Roman"/>
          <w:sz w:val="24"/>
          <w:szCs w:val="24"/>
        </w:rPr>
      </w:pPr>
      <w:r w:rsidRPr="00757C37">
        <w:rPr>
          <w:rFonts w:ascii="Times New Roman" w:hAnsi="Times New Roman" w:cs="Times New Roman"/>
          <w:sz w:val="24"/>
          <w:szCs w:val="24"/>
        </w:rPr>
        <w:t xml:space="preserve">Matthewson, John, and Michael Weisberg. 2009. “The Structure of Tradeoffs in Model Building.” </w:t>
      </w:r>
      <w:r w:rsidRPr="00757C37">
        <w:rPr>
          <w:rFonts w:ascii="Times New Roman" w:hAnsi="Times New Roman" w:cs="Times New Roman"/>
          <w:i/>
          <w:iCs/>
          <w:sz w:val="24"/>
          <w:szCs w:val="24"/>
        </w:rPr>
        <w:t>Synthese</w:t>
      </w:r>
      <w:r w:rsidRPr="00757C37">
        <w:rPr>
          <w:rFonts w:ascii="Times New Roman" w:hAnsi="Times New Roman" w:cs="Times New Roman"/>
          <w:sz w:val="24"/>
          <w:szCs w:val="24"/>
        </w:rPr>
        <w:t xml:space="preserve"> 170 (1): 169–90.</w:t>
      </w:r>
    </w:p>
    <w:p w14:paraId="27A4DF11" w14:textId="77777777" w:rsidR="00ED61AD" w:rsidRPr="00757C37" w:rsidRDefault="00ED61AD" w:rsidP="00ED61AD">
      <w:pPr>
        <w:pStyle w:val="Bibliography"/>
        <w:rPr>
          <w:rFonts w:ascii="Times New Roman" w:hAnsi="Times New Roman" w:cs="Times New Roman"/>
          <w:sz w:val="24"/>
          <w:szCs w:val="24"/>
        </w:rPr>
      </w:pPr>
      <w:r w:rsidRPr="00757C37">
        <w:rPr>
          <w:rFonts w:ascii="Times New Roman" w:hAnsi="Times New Roman" w:cs="Times New Roman"/>
          <w:sz w:val="24"/>
          <w:szCs w:val="24"/>
        </w:rPr>
        <w:t xml:space="preserve">Matthiessen, Dana. 2017. “Mechanistic Explanation in Systems Biology: Cellular Networks.” </w:t>
      </w:r>
      <w:r w:rsidRPr="00757C37">
        <w:rPr>
          <w:rFonts w:ascii="Times New Roman" w:hAnsi="Times New Roman" w:cs="Times New Roman"/>
          <w:i/>
          <w:iCs/>
          <w:sz w:val="24"/>
          <w:szCs w:val="24"/>
        </w:rPr>
        <w:t>The British Journal for the Philosophy of Science</w:t>
      </w:r>
      <w:r w:rsidRPr="00757C37">
        <w:rPr>
          <w:rFonts w:ascii="Times New Roman" w:hAnsi="Times New Roman" w:cs="Times New Roman"/>
          <w:sz w:val="24"/>
          <w:szCs w:val="24"/>
        </w:rPr>
        <w:t xml:space="preserve"> 68 (1): 1–25.</w:t>
      </w:r>
    </w:p>
    <w:p w14:paraId="7B0E469F" w14:textId="77777777" w:rsidR="00ED61AD" w:rsidRPr="00757C37" w:rsidRDefault="00ED61AD" w:rsidP="00ED61AD">
      <w:pPr>
        <w:pStyle w:val="Bibliography"/>
        <w:rPr>
          <w:rFonts w:ascii="Times New Roman" w:hAnsi="Times New Roman" w:cs="Times New Roman"/>
          <w:sz w:val="24"/>
          <w:szCs w:val="24"/>
        </w:rPr>
      </w:pPr>
      <w:r w:rsidRPr="00757C37">
        <w:rPr>
          <w:rFonts w:ascii="Times New Roman" w:hAnsi="Times New Roman" w:cs="Times New Roman"/>
          <w:sz w:val="24"/>
          <w:szCs w:val="24"/>
        </w:rPr>
        <w:t xml:space="preserve">Milo, Ron, Shai Shen-Orr, Shalev Itzkovitz, Nadav Kashtan, Dmitri Chklovskii, and Uri Alon. 2002. “Network Motifs: Simple Building Blocks of Complex Networks.” </w:t>
      </w:r>
      <w:r w:rsidRPr="00757C37">
        <w:rPr>
          <w:rFonts w:ascii="Times New Roman" w:hAnsi="Times New Roman" w:cs="Times New Roman"/>
          <w:i/>
          <w:iCs/>
          <w:sz w:val="24"/>
          <w:szCs w:val="24"/>
        </w:rPr>
        <w:t>Science</w:t>
      </w:r>
      <w:r w:rsidRPr="00757C37">
        <w:rPr>
          <w:rFonts w:ascii="Times New Roman" w:hAnsi="Times New Roman" w:cs="Times New Roman"/>
          <w:sz w:val="24"/>
          <w:szCs w:val="24"/>
        </w:rPr>
        <w:t xml:space="preserve"> 298 (5594): 824–27.</w:t>
      </w:r>
    </w:p>
    <w:p w14:paraId="6DB82B7C" w14:textId="77777777" w:rsidR="00ED61AD" w:rsidRPr="00757C37" w:rsidRDefault="00ED61AD" w:rsidP="00ED61AD">
      <w:pPr>
        <w:pStyle w:val="Bibliography"/>
        <w:rPr>
          <w:rFonts w:ascii="Times New Roman" w:hAnsi="Times New Roman" w:cs="Times New Roman"/>
          <w:sz w:val="24"/>
          <w:szCs w:val="24"/>
        </w:rPr>
      </w:pPr>
      <w:r w:rsidRPr="00757C37">
        <w:rPr>
          <w:rFonts w:ascii="Times New Roman" w:hAnsi="Times New Roman" w:cs="Times New Roman"/>
          <w:sz w:val="24"/>
          <w:szCs w:val="24"/>
        </w:rPr>
        <w:t xml:space="preserve">Odenbaugh, Jay. 2003. “Complex Systems, Trade-Offs, and Theoretical Population Biology: Richard Levin’s ‘Strategy of Model Building in Population Biology’ Revisited.” </w:t>
      </w:r>
      <w:r w:rsidRPr="00757C37">
        <w:rPr>
          <w:rFonts w:ascii="Times New Roman" w:hAnsi="Times New Roman" w:cs="Times New Roman"/>
          <w:i/>
          <w:iCs/>
          <w:sz w:val="24"/>
          <w:szCs w:val="24"/>
        </w:rPr>
        <w:t>Philosophy of Science</w:t>
      </w:r>
      <w:r w:rsidRPr="00757C37">
        <w:rPr>
          <w:rFonts w:ascii="Times New Roman" w:hAnsi="Times New Roman" w:cs="Times New Roman"/>
          <w:sz w:val="24"/>
          <w:szCs w:val="24"/>
        </w:rPr>
        <w:t xml:space="preserve"> 70 (5): 1496–1507.</w:t>
      </w:r>
    </w:p>
    <w:p w14:paraId="4D691946" w14:textId="77777777" w:rsidR="00ED61AD" w:rsidRPr="00757C37" w:rsidRDefault="00ED61AD" w:rsidP="00ED61AD">
      <w:pPr>
        <w:pStyle w:val="Bibliography"/>
        <w:rPr>
          <w:rFonts w:ascii="Times New Roman" w:hAnsi="Times New Roman" w:cs="Times New Roman"/>
          <w:sz w:val="24"/>
          <w:szCs w:val="24"/>
        </w:rPr>
      </w:pPr>
      <w:r w:rsidRPr="00757C37">
        <w:rPr>
          <w:rFonts w:ascii="Times New Roman" w:hAnsi="Times New Roman" w:cs="Times New Roman"/>
          <w:sz w:val="24"/>
          <w:szCs w:val="24"/>
        </w:rPr>
        <w:t xml:space="preserve">———. 2006. “The Strategy of ‘The Strategy of Model Building in Population Biology.’” </w:t>
      </w:r>
      <w:r w:rsidRPr="00757C37">
        <w:rPr>
          <w:rFonts w:ascii="Times New Roman" w:hAnsi="Times New Roman" w:cs="Times New Roman"/>
          <w:i/>
          <w:iCs/>
          <w:sz w:val="24"/>
          <w:szCs w:val="24"/>
        </w:rPr>
        <w:t>Biology and Philosophy</w:t>
      </w:r>
      <w:r w:rsidRPr="00757C37">
        <w:rPr>
          <w:rFonts w:ascii="Times New Roman" w:hAnsi="Times New Roman" w:cs="Times New Roman"/>
          <w:sz w:val="24"/>
          <w:szCs w:val="24"/>
        </w:rPr>
        <w:t xml:space="preserve"> 21 (5): 607–21.</w:t>
      </w:r>
    </w:p>
    <w:p w14:paraId="53FB7B8E" w14:textId="77777777" w:rsidR="00ED61AD" w:rsidRPr="00757C37" w:rsidRDefault="00ED61AD" w:rsidP="00ED61AD">
      <w:pPr>
        <w:pStyle w:val="Bibliography"/>
        <w:rPr>
          <w:rFonts w:ascii="Times New Roman" w:hAnsi="Times New Roman" w:cs="Times New Roman"/>
          <w:sz w:val="24"/>
          <w:szCs w:val="24"/>
        </w:rPr>
      </w:pPr>
      <w:r w:rsidRPr="00757C37">
        <w:rPr>
          <w:rFonts w:ascii="Times New Roman" w:hAnsi="Times New Roman" w:cs="Times New Roman"/>
          <w:sz w:val="24"/>
          <w:szCs w:val="24"/>
        </w:rPr>
        <w:t xml:space="preserve">O’Malley, Maureen A., and John Dupré. 2005. “Fundamental Issues in Systems Biology.” </w:t>
      </w:r>
      <w:r w:rsidRPr="00757C37">
        <w:rPr>
          <w:rFonts w:ascii="Times New Roman" w:hAnsi="Times New Roman" w:cs="Times New Roman"/>
          <w:i/>
          <w:iCs/>
          <w:sz w:val="24"/>
          <w:szCs w:val="24"/>
        </w:rPr>
        <w:t>BioEssays</w:t>
      </w:r>
      <w:r w:rsidRPr="00757C37">
        <w:rPr>
          <w:rFonts w:ascii="Times New Roman" w:hAnsi="Times New Roman" w:cs="Times New Roman"/>
          <w:sz w:val="24"/>
          <w:szCs w:val="24"/>
        </w:rPr>
        <w:t xml:space="preserve"> 27 (12): 1270–76.</w:t>
      </w:r>
    </w:p>
    <w:p w14:paraId="71BFCA5A" w14:textId="77777777" w:rsidR="00ED61AD" w:rsidRPr="00757C37" w:rsidRDefault="00ED61AD" w:rsidP="00ED61AD">
      <w:pPr>
        <w:pStyle w:val="Bibliography"/>
        <w:rPr>
          <w:rFonts w:ascii="Times New Roman" w:hAnsi="Times New Roman" w:cs="Times New Roman"/>
          <w:sz w:val="24"/>
          <w:szCs w:val="24"/>
        </w:rPr>
      </w:pPr>
      <w:r w:rsidRPr="00757C37">
        <w:rPr>
          <w:rFonts w:ascii="Times New Roman" w:hAnsi="Times New Roman" w:cs="Times New Roman"/>
          <w:sz w:val="24"/>
          <w:szCs w:val="24"/>
        </w:rPr>
        <w:t xml:space="preserve">Orzack, Steven Hecht, and Elliott Sober. 1993. “A Critical Assessment of Levins’s The Strategy of Model Building in Population Biology (1966).” </w:t>
      </w:r>
      <w:r w:rsidRPr="00757C37">
        <w:rPr>
          <w:rFonts w:ascii="Times New Roman" w:hAnsi="Times New Roman" w:cs="Times New Roman"/>
          <w:i/>
          <w:iCs/>
          <w:sz w:val="24"/>
          <w:szCs w:val="24"/>
        </w:rPr>
        <w:t>The Quarterly Review of Biology</w:t>
      </w:r>
      <w:r w:rsidRPr="00757C37">
        <w:rPr>
          <w:rFonts w:ascii="Times New Roman" w:hAnsi="Times New Roman" w:cs="Times New Roman"/>
          <w:sz w:val="24"/>
          <w:szCs w:val="24"/>
        </w:rPr>
        <w:t xml:space="preserve"> 68 (4): 533–46.</w:t>
      </w:r>
    </w:p>
    <w:p w14:paraId="65C2E1BE" w14:textId="77777777" w:rsidR="00ED61AD" w:rsidRPr="00757C37" w:rsidRDefault="00ED61AD" w:rsidP="00ED61AD">
      <w:pPr>
        <w:pStyle w:val="Bibliography"/>
        <w:rPr>
          <w:rFonts w:ascii="Times New Roman" w:hAnsi="Times New Roman" w:cs="Times New Roman"/>
          <w:sz w:val="24"/>
          <w:szCs w:val="24"/>
        </w:rPr>
      </w:pPr>
      <w:r w:rsidRPr="00757C37">
        <w:rPr>
          <w:rFonts w:ascii="Times New Roman" w:hAnsi="Times New Roman" w:cs="Times New Roman"/>
          <w:sz w:val="24"/>
          <w:szCs w:val="24"/>
        </w:rPr>
        <w:t xml:space="preserve">Pincock, Christopher. 2015. “Abstract Explanations in Science.” </w:t>
      </w:r>
      <w:r w:rsidRPr="00757C37">
        <w:rPr>
          <w:rFonts w:ascii="Times New Roman" w:hAnsi="Times New Roman" w:cs="Times New Roman"/>
          <w:i/>
          <w:iCs/>
          <w:sz w:val="24"/>
          <w:szCs w:val="24"/>
        </w:rPr>
        <w:t>The British Journal for the Philosophy of Science</w:t>
      </w:r>
      <w:r w:rsidRPr="00757C37">
        <w:rPr>
          <w:rFonts w:ascii="Times New Roman" w:hAnsi="Times New Roman" w:cs="Times New Roman"/>
          <w:sz w:val="24"/>
          <w:szCs w:val="24"/>
        </w:rPr>
        <w:t xml:space="preserve"> 66 (4): 857–82.</w:t>
      </w:r>
    </w:p>
    <w:p w14:paraId="005B2A64" w14:textId="77777777" w:rsidR="00ED61AD" w:rsidRPr="00757C37" w:rsidRDefault="00ED61AD" w:rsidP="00ED61AD">
      <w:pPr>
        <w:pStyle w:val="Bibliography"/>
        <w:rPr>
          <w:rFonts w:ascii="Times New Roman" w:hAnsi="Times New Roman" w:cs="Times New Roman"/>
          <w:sz w:val="24"/>
          <w:szCs w:val="24"/>
        </w:rPr>
      </w:pPr>
      <w:r w:rsidRPr="00757C37">
        <w:rPr>
          <w:rFonts w:ascii="Times New Roman" w:hAnsi="Times New Roman" w:cs="Times New Roman"/>
          <w:sz w:val="24"/>
          <w:szCs w:val="24"/>
        </w:rPr>
        <w:t xml:space="preserve">Ramchoun, Hassan, Mohammed Amine Janati Idrissi, Youssef Ghanou, and Mohamed Ettaouil. 2016. “Multilayer Perceptron: Architecture Optimization and Training.” </w:t>
      </w:r>
      <w:r w:rsidRPr="00757C37">
        <w:rPr>
          <w:rFonts w:ascii="Times New Roman" w:hAnsi="Times New Roman" w:cs="Times New Roman"/>
          <w:i/>
          <w:iCs/>
          <w:sz w:val="24"/>
          <w:szCs w:val="24"/>
        </w:rPr>
        <w:t>IJIMAI</w:t>
      </w:r>
      <w:r w:rsidRPr="00757C37">
        <w:rPr>
          <w:rFonts w:ascii="Times New Roman" w:hAnsi="Times New Roman" w:cs="Times New Roman"/>
          <w:sz w:val="24"/>
          <w:szCs w:val="24"/>
        </w:rPr>
        <w:t xml:space="preserve"> 4 (1): 26–30.</w:t>
      </w:r>
    </w:p>
    <w:p w14:paraId="4475F52D" w14:textId="77777777" w:rsidR="00ED61AD" w:rsidRPr="00757C37" w:rsidRDefault="00ED61AD" w:rsidP="00ED61AD">
      <w:pPr>
        <w:pStyle w:val="Bibliography"/>
        <w:rPr>
          <w:rFonts w:ascii="Times New Roman" w:hAnsi="Times New Roman" w:cs="Times New Roman"/>
          <w:sz w:val="24"/>
          <w:szCs w:val="24"/>
        </w:rPr>
      </w:pPr>
      <w:r w:rsidRPr="00757C37">
        <w:rPr>
          <w:rFonts w:ascii="Times New Roman" w:hAnsi="Times New Roman" w:cs="Times New Roman"/>
          <w:sz w:val="24"/>
          <w:szCs w:val="24"/>
        </w:rPr>
        <w:t xml:space="preserve">Salmon, Wesley. 1984. </w:t>
      </w:r>
      <w:r w:rsidRPr="00757C37">
        <w:rPr>
          <w:rFonts w:ascii="Times New Roman" w:hAnsi="Times New Roman" w:cs="Times New Roman"/>
          <w:i/>
          <w:iCs/>
          <w:sz w:val="24"/>
          <w:szCs w:val="24"/>
        </w:rPr>
        <w:t>Scientific Explanation and the Causal Structure of the World</w:t>
      </w:r>
      <w:r w:rsidRPr="00757C37">
        <w:rPr>
          <w:rFonts w:ascii="Times New Roman" w:hAnsi="Times New Roman" w:cs="Times New Roman"/>
          <w:sz w:val="24"/>
          <w:szCs w:val="24"/>
        </w:rPr>
        <w:t>. Princeton: NJ: Princeton University Press.</w:t>
      </w:r>
    </w:p>
    <w:p w14:paraId="7C4B97B0" w14:textId="77777777" w:rsidR="00ED61AD" w:rsidRPr="00757C37" w:rsidRDefault="00ED61AD" w:rsidP="00ED61AD">
      <w:pPr>
        <w:pStyle w:val="Bibliography"/>
        <w:rPr>
          <w:rFonts w:ascii="Times New Roman" w:hAnsi="Times New Roman" w:cs="Times New Roman"/>
          <w:sz w:val="24"/>
          <w:szCs w:val="24"/>
        </w:rPr>
      </w:pPr>
      <w:r w:rsidRPr="00757C37">
        <w:rPr>
          <w:rFonts w:ascii="Times New Roman" w:hAnsi="Times New Roman" w:cs="Times New Roman"/>
          <w:sz w:val="24"/>
          <w:szCs w:val="24"/>
        </w:rPr>
        <w:t xml:space="preserve">Schmickl, Thomas, and Istvan Karsai. 2018. “Integral Feedback Control Is at the Core of Task Allocation and Resilience of Insect Societies.” </w:t>
      </w:r>
      <w:r w:rsidRPr="00757C37">
        <w:rPr>
          <w:rFonts w:ascii="Times New Roman" w:hAnsi="Times New Roman" w:cs="Times New Roman"/>
          <w:i/>
          <w:iCs/>
          <w:sz w:val="24"/>
          <w:szCs w:val="24"/>
        </w:rPr>
        <w:t>Proceedings of the National Academy of Sciences</w:t>
      </w:r>
      <w:r w:rsidRPr="00757C37">
        <w:rPr>
          <w:rFonts w:ascii="Times New Roman" w:hAnsi="Times New Roman" w:cs="Times New Roman"/>
          <w:sz w:val="24"/>
          <w:szCs w:val="24"/>
        </w:rPr>
        <w:t xml:space="preserve"> 115 (52): 13180–85.</w:t>
      </w:r>
    </w:p>
    <w:p w14:paraId="7B072914" w14:textId="77777777" w:rsidR="00ED61AD" w:rsidRPr="00757C37" w:rsidRDefault="00ED61AD" w:rsidP="00ED61AD">
      <w:pPr>
        <w:pStyle w:val="Bibliography"/>
        <w:rPr>
          <w:rFonts w:ascii="Times New Roman" w:hAnsi="Times New Roman" w:cs="Times New Roman"/>
          <w:sz w:val="24"/>
          <w:szCs w:val="24"/>
        </w:rPr>
      </w:pPr>
      <w:r w:rsidRPr="00757C37">
        <w:rPr>
          <w:rFonts w:ascii="Times New Roman" w:hAnsi="Times New Roman" w:cs="Times New Roman"/>
          <w:sz w:val="24"/>
          <w:szCs w:val="24"/>
        </w:rPr>
        <w:t xml:space="preserve">Shen-Orr, Shai S., Ron Milo, Shmoolik Mangan, and Uri Alon. 2002. “Network Motifs in the Transcriptional Regulation Network of Escherichia Coli.” </w:t>
      </w:r>
      <w:r w:rsidRPr="00757C37">
        <w:rPr>
          <w:rFonts w:ascii="Times New Roman" w:hAnsi="Times New Roman" w:cs="Times New Roman"/>
          <w:i/>
          <w:iCs/>
          <w:sz w:val="24"/>
          <w:szCs w:val="24"/>
        </w:rPr>
        <w:t>Nature Genetics</w:t>
      </w:r>
      <w:r w:rsidRPr="00757C37">
        <w:rPr>
          <w:rFonts w:ascii="Times New Roman" w:hAnsi="Times New Roman" w:cs="Times New Roman"/>
          <w:sz w:val="24"/>
          <w:szCs w:val="24"/>
        </w:rPr>
        <w:t xml:space="preserve"> 31 (1): 64–68.</w:t>
      </w:r>
    </w:p>
    <w:p w14:paraId="5CBFE511" w14:textId="77777777" w:rsidR="00ED61AD" w:rsidRPr="00757C37" w:rsidRDefault="00ED61AD" w:rsidP="00ED61AD">
      <w:pPr>
        <w:pStyle w:val="Bibliography"/>
        <w:rPr>
          <w:rFonts w:ascii="Times New Roman" w:hAnsi="Times New Roman" w:cs="Times New Roman"/>
          <w:sz w:val="24"/>
          <w:szCs w:val="24"/>
        </w:rPr>
      </w:pPr>
      <w:r w:rsidRPr="00757C37">
        <w:rPr>
          <w:rFonts w:ascii="Times New Roman" w:hAnsi="Times New Roman" w:cs="Times New Roman"/>
          <w:sz w:val="24"/>
          <w:szCs w:val="24"/>
        </w:rPr>
        <w:t xml:space="preserve">Tabery, James G. 2004. “Synthesizing Activities and Interactions in the Concept of a Mechanism.” </w:t>
      </w:r>
      <w:r w:rsidRPr="00757C37">
        <w:rPr>
          <w:rFonts w:ascii="Times New Roman" w:hAnsi="Times New Roman" w:cs="Times New Roman"/>
          <w:i/>
          <w:iCs/>
          <w:sz w:val="24"/>
          <w:szCs w:val="24"/>
        </w:rPr>
        <w:t>Philosophy of Science</w:t>
      </w:r>
      <w:r w:rsidRPr="00757C37">
        <w:rPr>
          <w:rFonts w:ascii="Times New Roman" w:hAnsi="Times New Roman" w:cs="Times New Roman"/>
          <w:sz w:val="24"/>
          <w:szCs w:val="24"/>
        </w:rPr>
        <w:t xml:space="preserve"> 71 (1): 1–15.</w:t>
      </w:r>
    </w:p>
    <w:p w14:paraId="48C3A04E" w14:textId="77777777" w:rsidR="00ED61AD" w:rsidRPr="00757C37" w:rsidRDefault="00ED61AD" w:rsidP="00ED61AD">
      <w:pPr>
        <w:pStyle w:val="Bibliography"/>
        <w:rPr>
          <w:rFonts w:ascii="Times New Roman" w:hAnsi="Times New Roman" w:cs="Times New Roman"/>
          <w:sz w:val="24"/>
          <w:szCs w:val="24"/>
        </w:rPr>
      </w:pPr>
      <w:r w:rsidRPr="00757C37">
        <w:rPr>
          <w:rFonts w:ascii="Times New Roman" w:hAnsi="Times New Roman" w:cs="Times New Roman"/>
          <w:sz w:val="24"/>
          <w:szCs w:val="24"/>
        </w:rPr>
        <w:t xml:space="preserve">Weisberg, Michael. 2006. “Forty Years of ‘The Strategy’: Levins on Model Building and Idealization.” </w:t>
      </w:r>
      <w:r w:rsidRPr="00757C37">
        <w:rPr>
          <w:rFonts w:ascii="Times New Roman" w:hAnsi="Times New Roman" w:cs="Times New Roman"/>
          <w:i/>
          <w:iCs/>
          <w:sz w:val="24"/>
          <w:szCs w:val="24"/>
        </w:rPr>
        <w:t>Biology and Philosophy</w:t>
      </w:r>
      <w:r w:rsidRPr="00757C37">
        <w:rPr>
          <w:rFonts w:ascii="Times New Roman" w:hAnsi="Times New Roman" w:cs="Times New Roman"/>
          <w:sz w:val="24"/>
          <w:szCs w:val="24"/>
        </w:rPr>
        <w:t xml:space="preserve"> 21 (5): 623–45.</w:t>
      </w:r>
    </w:p>
    <w:p w14:paraId="13E9B617" w14:textId="77777777" w:rsidR="00ED61AD" w:rsidRPr="00757C37" w:rsidRDefault="00ED61AD" w:rsidP="00ED61AD">
      <w:pPr>
        <w:pStyle w:val="Bibliography"/>
        <w:rPr>
          <w:rFonts w:ascii="Times New Roman" w:hAnsi="Times New Roman" w:cs="Times New Roman"/>
          <w:sz w:val="24"/>
          <w:szCs w:val="24"/>
        </w:rPr>
      </w:pPr>
      <w:r w:rsidRPr="00757C37">
        <w:rPr>
          <w:rFonts w:ascii="Times New Roman" w:hAnsi="Times New Roman" w:cs="Times New Roman"/>
          <w:sz w:val="24"/>
          <w:szCs w:val="24"/>
        </w:rPr>
        <w:t xml:space="preserve">Weiskopf, Daniel A. 2011. “Models and Mechanisms in Psychological Explanation.” </w:t>
      </w:r>
      <w:r w:rsidRPr="00757C37">
        <w:rPr>
          <w:rFonts w:ascii="Times New Roman" w:hAnsi="Times New Roman" w:cs="Times New Roman"/>
          <w:i/>
          <w:iCs/>
          <w:sz w:val="24"/>
          <w:szCs w:val="24"/>
        </w:rPr>
        <w:t>Synthese</w:t>
      </w:r>
      <w:r w:rsidRPr="00757C37">
        <w:rPr>
          <w:rFonts w:ascii="Times New Roman" w:hAnsi="Times New Roman" w:cs="Times New Roman"/>
          <w:sz w:val="24"/>
          <w:szCs w:val="24"/>
        </w:rPr>
        <w:t xml:space="preserve"> 183 (3): 313–38.</w:t>
      </w:r>
    </w:p>
    <w:p w14:paraId="07FB5D76" w14:textId="77777777" w:rsidR="00ED61AD" w:rsidRPr="00757C37" w:rsidRDefault="00ED61AD" w:rsidP="00ED61AD">
      <w:pPr>
        <w:pStyle w:val="Bibliography"/>
        <w:rPr>
          <w:rFonts w:ascii="Times New Roman" w:hAnsi="Times New Roman" w:cs="Times New Roman"/>
          <w:sz w:val="24"/>
          <w:szCs w:val="24"/>
        </w:rPr>
      </w:pPr>
      <w:r w:rsidRPr="00757C37">
        <w:rPr>
          <w:rFonts w:ascii="Times New Roman" w:hAnsi="Times New Roman" w:cs="Times New Roman"/>
          <w:sz w:val="24"/>
          <w:szCs w:val="24"/>
        </w:rPr>
        <w:t xml:space="preserve">Wiley, H. Steven, Stanislav Y. Shvartsman, and Douglas A. Lauffenburger. 2003. “Computational Modeling of the EGF-Receptor System: A Paradigm for Systems Biology.” </w:t>
      </w:r>
      <w:r w:rsidRPr="00757C37">
        <w:rPr>
          <w:rFonts w:ascii="Times New Roman" w:hAnsi="Times New Roman" w:cs="Times New Roman"/>
          <w:i/>
          <w:iCs/>
          <w:sz w:val="24"/>
          <w:szCs w:val="24"/>
        </w:rPr>
        <w:t>Trends in Cell Biology</w:t>
      </w:r>
      <w:r w:rsidRPr="00757C37">
        <w:rPr>
          <w:rFonts w:ascii="Times New Roman" w:hAnsi="Times New Roman" w:cs="Times New Roman"/>
          <w:sz w:val="24"/>
          <w:szCs w:val="24"/>
        </w:rPr>
        <w:t xml:space="preserve"> 13 (1): 43–50.</w:t>
      </w:r>
    </w:p>
    <w:p w14:paraId="513D27D2" w14:textId="77777777" w:rsidR="00ED61AD" w:rsidRPr="00757C37" w:rsidRDefault="00ED61AD" w:rsidP="00ED61AD">
      <w:pPr>
        <w:pStyle w:val="Bibliography"/>
        <w:rPr>
          <w:rFonts w:ascii="Times New Roman" w:hAnsi="Times New Roman" w:cs="Times New Roman"/>
          <w:sz w:val="24"/>
          <w:szCs w:val="24"/>
        </w:rPr>
      </w:pPr>
      <w:r w:rsidRPr="00757C37">
        <w:rPr>
          <w:rFonts w:ascii="Times New Roman" w:hAnsi="Times New Roman" w:cs="Times New Roman"/>
          <w:sz w:val="24"/>
          <w:szCs w:val="24"/>
        </w:rPr>
        <w:t xml:space="preserve">Woodward, James. 2003. </w:t>
      </w:r>
      <w:r w:rsidRPr="00757C37">
        <w:rPr>
          <w:rFonts w:ascii="Times New Roman" w:hAnsi="Times New Roman" w:cs="Times New Roman"/>
          <w:i/>
          <w:iCs/>
          <w:sz w:val="24"/>
          <w:szCs w:val="24"/>
        </w:rPr>
        <w:t>Making Things Happen: A Theory of Causal Explanation</w:t>
      </w:r>
      <w:r w:rsidRPr="00757C37">
        <w:rPr>
          <w:rFonts w:ascii="Times New Roman" w:hAnsi="Times New Roman" w:cs="Times New Roman"/>
          <w:sz w:val="24"/>
          <w:szCs w:val="24"/>
        </w:rPr>
        <w:t>. Oxford: Oxford University Press.</w:t>
      </w:r>
    </w:p>
    <w:p w14:paraId="322D86B8" w14:textId="77777777" w:rsidR="00ED61AD" w:rsidRPr="00757C37" w:rsidRDefault="00ED61AD" w:rsidP="00ED61AD">
      <w:pPr>
        <w:pStyle w:val="Bibliography"/>
        <w:rPr>
          <w:rFonts w:ascii="Times New Roman" w:hAnsi="Times New Roman" w:cs="Times New Roman"/>
          <w:sz w:val="24"/>
          <w:szCs w:val="24"/>
        </w:rPr>
      </w:pPr>
      <w:r w:rsidRPr="00757C37">
        <w:rPr>
          <w:rFonts w:ascii="Times New Roman" w:hAnsi="Times New Roman" w:cs="Times New Roman"/>
          <w:sz w:val="24"/>
          <w:szCs w:val="24"/>
        </w:rPr>
        <w:t xml:space="preserve">———. 2013. “II—James Woodward: Mechanistic Explanation: Its Scope and Limits.” In </w:t>
      </w:r>
      <w:r w:rsidRPr="00757C37">
        <w:rPr>
          <w:rFonts w:ascii="Times New Roman" w:hAnsi="Times New Roman" w:cs="Times New Roman"/>
          <w:i/>
          <w:iCs/>
          <w:sz w:val="24"/>
          <w:szCs w:val="24"/>
        </w:rPr>
        <w:t>Aristotelian Society Supplementary Volume</w:t>
      </w:r>
      <w:r w:rsidRPr="00757C37">
        <w:rPr>
          <w:rFonts w:ascii="Times New Roman" w:hAnsi="Times New Roman" w:cs="Times New Roman"/>
          <w:sz w:val="24"/>
          <w:szCs w:val="24"/>
        </w:rPr>
        <w:t>, 87:39–65. The Oxford University Press.</w:t>
      </w:r>
    </w:p>
    <w:p w14:paraId="17961C1C" w14:textId="77777777" w:rsidR="00ED61AD" w:rsidRPr="00757C37" w:rsidRDefault="00ED61AD" w:rsidP="00ED61AD">
      <w:pPr>
        <w:pStyle w:val="Bibliography"/>
        <w:rPr>
          <w:rFonts w:ascii="Times New Roman" w:hAnsi="Times New Roman" w:cs="Times New Roman"/>
          <w:sz w:val="24"/>
          <w:szCs w:val="24"/>
        </w:rPr>
      </w:pPr>
      <w:r w:rsidRPr="00757C37">
        <w:rPr>
          <w:rFonts w:ascii="Times New Roman" w:hAnsi="Times New Roman" w:cs="Times New Roman"/>
          <w:sz w:val="24"/>
          <w:szCs w:val="24"/>
        </w:rPr>
        <w:t xml:space="preserve">Wouters, Arno G. 2007. “Design Explanation: Determining the Constraints on What Can Be Alive.” </w:t>
      </w:r>
      <w:r w:rsidRPr="00757C37">
        <w:rPr>
          <w:rFonts w:ascii="Times New Roman" w:hAnsi="Times New Roman" w:cs="Times New Roman"/>
          <w:i/>
          <w:iCs/>
          <w:sz w:val="24"/>
          <w:szCs w:val="24"/>
        </w:rPr>
        <w:t>Erkenntnis</w:t>
      </w:r>
      <w:r w:rsidRPr="00757C37">
        <w:rPr>
          <w:rFonts w:ascii="Times New Roman" w:hAnsi="Times New Roman" w:cs="Times New Roman"/>
          <w:sz w:val="24"/>
          <w:szCs w:val="24"/>
        </w:rPr>
        <w:t xml:space="preserve"> 67 (1): 65–80.</w:t>
      </w:r>
    </w:p>
    <w:p w14:paraId="74C11AC9" w14:textId="77777777" w:rsidR="00ED61AD" w:rsidRPr="00757C37" w:rsidRDefault="00ED61AD" w:rsidP="00ED61AD">
      <w:pPr>
        <w:pStyle w:val="Bibliography"/>
        <w:rPr>
          <w:rFonts w:ascii="Times New Roman" w:hAnsi="Times New Roman" w:cs="Times New Roman"/>
          <w:sz w:val="24"/>
          <w:szCs w:val="24"/>
        </w:rPr>
      </w:pPr>
      <w:r w:rsidRPr="00757C37">
        <w:rPr>
          <w:rFonts w:ascii="Times New Roman" w:hAnsi="Times New Roman" w:cs="Times New Roman"/>
          <w:sz w:val="24"/>
          <w:szCs w:val="24"/>
        </w:rPr>
        <w:t xml:space="preserve">Wright, Cory, and Dingmar Van Eck. 2018. “Ontic Explanation Is Either Ontic or Explanatory, but Not Both.” </w:t>
      </w:r>
      <w:r w:rsidRPr="00757C37">
        <w:rPr>
          <w:rFonts w:ascii="Times New Roman" w:hAnsi="Times New Roman" w:cs="Times New Roman"/>
          <w:i/>
          <w:iCs/>
          <w:sz w:val="24"/>
          <w:szCs w:val="24"/>
        </w:rPr>
        <w:t>ERGO</w:t>
      </w:r>
      <w:r w:rsidRPr="00757C37">
        <w:rPr>
          <w:rFonts w:ascii="Times New Roman" w:hAnsi="Times New Roman" w:cs="Times New Roman"/>
          <w:sz w:val="24"/>
          <w:szCs w:val="24"/>
        </w:rPr>
        <w:t xml:space="preserve"> 5 (38): 997–1029.</w:t>
      </w:r>
    </w:p>
    <w:p w14:paraId="2F2D8F33" w14:textId="77777777" w:rsidR="00ED61AD" w:rsidRPr="00757C37" w:rsidRDefault="00ED61AD" w:rsidP="00ED61AD">
      <w:pPr>
        <w:pStyle w:val="Bibliography"/>
        <w:rPr>
          <w:rFonts w:ascii="Times New Roman" w:hAnsi="Times New Roman" w:cs="Times New Roman"/>
          <w:sz w:val="24"/>
          <w:szCs w:val="24"/>
        </w:rPr>
      </w:pPr>
      <w:r w:rsidRPr="00757C37">
        <w:rPr>
          <w:rFonts w:ascii="Times New Roman" w:hAnsi="Times New Roman" w:cs="Times New Roman"/>
          <w:sz w:val="24"/>
          <w:szCs w:val="24"/>
        </w:rPr>
        <w:t xml:space="preserve">Yi, Tau-Mu, Yun Huang, Melvin I. Simon, and John Doyle. 2000. “Robust Perfect Adaptation in Bacterial Chemotaxis through Integral Feedback Control.” </w:t>
      </w:r>
      <w:r w:rsidRPr="00757C37">
        <w:rPr>
          <w:rFonts w:ascii="Times New Roman" w:hAnsi="Times New Roman" w:cs="Times New Roman"/>
          <w:i/>
          <w:iCs/>
          <w:sz w:val="24"/>
          <w:szCs w:val="24"/>
        </w:rPr>
        <w:t>Proceedings of the National Academy of Sciences</w:t>
      </w:r>
      <w:r w:rsidRPr="00757C37">
        <w:rPr>
          <w:rFonts w:ascii="Times New Roman" w:hAnsi="Times New Roman" w:cs="Times New Roman"/>
          <w:sz w:val="24"/>
          <w:szCs w:val="24"/>
        </w:rPr>
        <w:t xml:space="preserve"> 97 (9): 4649–53.</w:t>
      </w:r>
    </w:p>
    <w:p w14:paraId="5544BB24" w14:textId="6074243D" w:rsidR="00581CB0" w:rsidRPr="001D35FF" w:rsidRDefault="00581CB0" w:rsidP="003418D1">
      <w:pPr>
        <w:spacing w:line="480" w:lineRule="auto"/>
        <w:rPr>
          <w:rFonts w:ascii="Times New Roman" w:hAnsi="Times New Roman" w:cs="Times New Roman"/>
          <w:sz w:val="24"/>
          <w:szCs w:val="24"/>
        </w:rPr>
      </w:pPr>
      <w:r w:rsidRPr="00757C37">
        <w:rPr>
          <w:rFonts w:ascii="Times New Roman" w:hAnsi="Times New Roman" w:cs="Times New Roman"/>
          <w:sz w:val="24"/>
          <w:szCs w:val="24"/>
        </w:rPr>
        <w:fldChar w:fldCharType="end"/>
      </w:r>
    </w:p>
    <w:sectPr w:rsidR="00581CB0" w:rsidRPr="001D35FF" w:rsidSect="00A50F1F">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78A37" w14:textId="77777777" w:rsidR="008D5CDB" w:rsidRDefault="008D5CDB" w:rsidP="00EF3F94">
      <w:r>
        <w:separator/>
      </w:r>
    </w:p>
  </w:endnote>
  <w:endnote w:type="continuationSeparator" w:id="0">
    <w:p w14:paraId="66AC000D" w14:textId="77777777" w:rsidR="008D5CDB" w:rsidRDefault="008D5CDB" w:rsidP="00EF3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s-Roman">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3713986"/>
      <w:docPartObj>
        <w:docPartGallery w:val="Page Numbers (Bottom of Page)"/>
        <w:docPartUnique/>
      </w:docPartObj>
    </w:sdtPr>
    <w:sdtEndPr/>
    <w:sdtContent>
      <w:p w14:paraId="29F68104" w14:textId="1AD29612" w:rsidR="00935C3D" w:rsidRDefault="00935C3D">
        <w:pPr>
          <w:pStyle w:val="Footer"/>
          <w:jc w:val="right"/>
        </w:pPr>
        <w:r w:rsidRPr="00515314">
          <w:rPr>
            <w:rFonts w:ascii="Times New Roman" w:hAnsi="Times New Roman" w:cs="Times New Roman"/>
          </w:rPr>
          <w:fldChar w:fldCharType="begin"/>
        </w:r>
        <w:r w:rsidRPr="00515314">
          <w:rPr>
            <w:rFonts w:ascii="Times New Roman" w:hAnsi="Times New Roman" w:cs="Times New Roman"/>
          </w:rPr>
          <w:instrText>PAGE   \* MERGEFORMAT</w:instrText>
        </w:r>
        <w:r w:rsidRPr="00515314">
          <w:rPr>
            <w:rFonts w:ascii="Times New Roman" w:hAnsi="Times New Roman" w:cs="Times New Roman"/>
          </w:rPr>
          <w:fldChar w:fldCharType="separate"/>
        </w:r>
        <w:r w:rsidRPr="00515314">
          <w:rPr>
            <w:rFonts w:ascii="Times New Roman" w:hAnsi="Times New Roman" w:cs="Times New Roman"/>
            <w:lang w:val="zh-CN"/>
          </w:rPr>
          <w:t>2</w:t>
        </w:r>
        <w:r w:rsidRPr="00515314">
          <w:rPr>
            <w:rFonts w:ascii="Times New Roman" w:hAnsi="Times New Roman" w:cs="Times New Roman"/>
          </w:rPr>
          <w:fldChar w:fldCharType="end"/>
        </w:r>
      </w:p>
    </w:sdtContent>
  </w:sdt>
  <w:p w14:paraId="3E149E2B" w14:textId="77777777" w:rsidR="00935C3D" w:rsidRDefault="00935C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5E781" w14:textId="77777777" w:rsidR="008D5CDB" w:rsidRDefault="008D5CDB" w:rsidP="00EF3F94">
      <w:r>
        <w:separator/>
      </w:r>
    </w:p>
  </w:footnote>
  <w:footnote w:type="continuationSeparator" w:id="0">
    <w:p w14:paraId="49A3AA18" w14:textId="77777777" w:rsidR="008D5CDB" w:rsidRDefault="008D5CDB" w:rsidP="00EF3F94">
      <w:r>
        <w:continuationSeparator/>
      </w:r>
    </w:p>
  </w:footnote>
  <w:footnote w:id="1">
    <w:p w14:paraId="7C3484D1" w14:textId="7EA4A843" w:rsidR="00935C3D" w:rsidRPr="00D6034F" w:rsidRDefault="00935C3D" w:rsidP="001D35FF">
      <w:pPr>
        <w:pStyle w:val="FootnoteText"/>
        <w:spacing w:line="480" w:lineRule="auto"/>
        <w:jc w:val="both"/>
        <w:rPr>
          <w:rFonts w:ascii="Times New Roman" w:hAnsi="Times New Roman" w:cs="Times New Roman"/>
        </w:rPr>
      </w:pPr>
      <w:r w:rsidRPr="00B139B1">
        <w:rPr>
          <w:rStyle w:val="FootnoteReference"/>
        </w:rPr>
        <w:footnoteRef/>
      </w:r>
      <w:r w:rsidRPr="00EE1B4D">
        <w:rPr>
          <w:rFonts w:ascii="Times New Roman" w:hAnsi="Times New Roman" w:cs="Times New Roman"/>
          <w:sz w:val="22"/>
          <w:szCs w:val="20"/>
        </w:rPr>
        <w:t xml:space="preserve"> Notice that different authors of the mechanistic camp employ slightly different terminology, e.g., </w:t>
      </w:r>
      <w:r>
        <w:rPr>
          <w:rFonts w:ascii="Times New Roman" w:hAnsi="Times New Roman" w:cs="Times New Roman"/>
          <w:sz w:val="22"/>
          <w:szCs w:val="20"/>
        </w:rPr>
        <w:t>Machamer et al.</w:t>
      </w:r>
      <w:r w:rsidRPr="00EE1B4D">
        <w:rPr>
          <w:rFonts w:ascii="Times New Roman" w:hAnsi="Times New Roman" w:cs="Times New Roman"/>
          <w:sz w:val="22"/>
          <w:szCs w:val="20"/>
        </w:rPr>
        <w:t xml:space="preserve"> </w:t>
      </w:r>
      <w:r w:rsidRPr="00EE1B4D">
        <w:rPr>
          <w:rFonts w:ascii="Times New Roman" w:hAnsi="Times New Roman" w:cs="Times New Roman"/>
          <w:sz w:val="22"/>
          <w:szCs w:val="20"/>
        </w:rPr>
        <w:fldChar w:fldCharType="begin"/>
      </w:r>
      <w:r w:rsidR="00C07142">
        <w:rPr>
          <w:rFonts w:ascii="Times New Roman" w:hAnsi="Times New Roman" w:cs="Times New Roman"/>
          <w:sz w:val="22"/>
          <w:szCs w:val="20"/>
        </w:rPr>
        <w:instrText xml:space="preserve"> ADDIN ZOTERO_ITEM CSL_CITATION {"citationID":"Dzwqodwy","properties":{"formattedCitation":"(2000)","plainCitation":"(2000)","noteIndex":1},"citationItems":[{"id":794,"uris":["http://zotero.org/users/3261317/items/3HBATTPV"],"itemData":{"id":794,"type":"article-journal","container-title":"Philosophy of science","issue":"1","page":"1–25","source":"Google Scholar","title":"Thinking about mechanisms","volume":"67","author":[{"family":"Machamer","given":"Peter"},{"family":"Darden","given":"Lindley"},{"family":"Craver","given":"Carl F."}],"issued":{"date-parts":[["2000"]]}},"suppress-author":true}],"schema":"https://github.com/citation-style-language/schema/raw/master/csl-citation.json"} </w:instrText>
      </w:r>
      <w:r w:rsidRPr="00EE1B4D">
        <w:rPr>
          <w:rFonts w:ascii="Times New Roman" w:hAnsi="Times New Roman" w:cs="Times New Roman"/>
          <w:sz w:val="22"/>
          <w:szCs w:val="20"/>
        </w:rPr>
        <w:fldChar w:fldCharType="separate"/>
      </w:r>
      <w:r w:rsidRPr="00EE1B4D">
        <w:rPr>
          <w:rFonts w:ascii="Times New Roman" w:hAnsi="Times New Roman" w:cs="Times New Roman"/>
          <w:sz w:val="22"/>
        </w:rPr>
        <w:t>(2000)</w:t>
      </w:r>
      <w:r w:rsidRPr="00EE1B4D">
        <w:rPr>
          <w:rFonts w:ascii="Times New Roman" w:hAnsi="Times New Roman" w:cs="Times New Roman"/>
          <w:sz w:val="22"/>
          <w:szCs w:val="20"/>
        </w:rPr>
        <w:fldChar w:fldCharType="end"/>
      </w:r>
      <w:r w:rsidRPr="00EE1B4D">
        <w:rPr>
          <w:rFonts w:ascii="Times New Roman" w:hAnsi="Times New Roman" w:cs="Times New Roman"/>
          <w:sz w:val="22"/>
          <w:szCs w:val="20"/>
        </w:rPr>
        <w:t xml:space="preserve"> use activities rather than operations. However, these differences in terminology do not concern my article. </w:t>
      </w:r>
    </w:p>
  </w:footnote>
  <w:footnote w:id="2">
    <w:p w14:paraId="31CDE896" w14:textId="7F9333EC" w:rsidR="00F9036C" w:rsidRPr="00062783" w:rsidRDefault="00F9036C" w:rsidP="0089521A">
      <w:pPr>
        <w:pStyle w:val="FootnoteText"/>
        <w:spacing w:line="480" w:lineRule="auto"/>
        <w:jc w:val="both"/>
        <w:rPr>
          <w:rFonts w:ascii="Times New Roman" w:hAnsi="Times New Roman" w:cs="Times New Roman"/>
          <w:sz w:val="22"/>
          <w:szCs w:val="22"/>
        </w:rPr>
      </w:pPr>
      <w:r w:rsidRPr="00B139B1">
        <w:rPr>
          <w:rStyle w:val="FootnoteReference"/>
        </w:rPr>
        <w:footnoteRef/>
      </w:r>
      <w:r w:rsidRPr="00062783">
        <w:rPr>
          <w:rFonts w:ascii="Times New Roman" w:hAnsi="Times New Roman" w:cs="Times New Roman"/>
          <w:sz w:val="22"/>
          <w:szCs w:val="22"/>
        </w:rPr>
        <w:t xml:space="preserve"> </w:t>
      </w:r>
      <w:r>
        <w:rPr>
          <w:rFonts w:ascii="Times New Roman" w:hAnsi="Times New Roman" w:cs="Times New Roman"/>
          <w:sz w:val="22"/>
          <w:szCs w:val="22"/>
        </w:rPr>
        <w:t>A</w:t>
      </w:r>
      <w:r w:rsidRPr="00062783">
        <w:rPr>
          <w:rFonts w:ascii="Times New Roman" w:hAnsi="Times New Roman" w:cs="Times New Roman"/>
          <w:sz w:val="22"/>
          <w:szCs w:val="22"/>
        </w:rPr>
        <w:t xml:space="preserve">t one extreme, it might </w:t>
      </w:r>
      <w:r w:rsidR="007511EA">
        <w:rPr>
          <w:rFonts w:ascii="Times New Roman" w:hAnsi="Times New Roman" w:cs="Times New Roman"/>
          <w:sz w:val="22"/>
          <w:szCs w:val="22"/>
        </w:rPr>
        <w:t>appear</w:t>
      </w:r>
      <w:r w:rsidRPr="00062783">
        <w:rPr>
          <w:rFonts w:ascii="Times New Roman" w:hAnsi="Times New Roman" w:cs="Times New Roman"/>
          <w:sz w:val="22"/>
          <w:szCs w:val="22"/>
        </w:rPr>
        <w:t xml:space="preserve"> that </w:t>
      </w:r>
      <w:r>
        <w:rPr>
          <w:rFonts w:ascii="Times New Roman" w:hAnsi="Times New Roman" w:cs="Times New Roman"/>
          <w:sz w:val="22"/>
          <w:szCs w:val="22"/>
        </w:rPr>
        <w:t xml:space="preserve">some design principles are so abstract that they are no longer mechanisms, e.g., </w:t>
      </w:r>
      <w:r w:rsidRPr="00F9036C">
        <w:rPr>
          <w:rFonts w:ascii="Times New Roman" w:hAnsi="Times New Roman" w:cs="Times New Roman"/>
          <w:sz w:val="22"/>
          <w:szCs w:val="22"/>
        </w:rPr>
        <w:t>integral feedback control</w:t>
      </w:r>
      <w:r w:rsidR="00A17FED">
        <w:rPr>
          <w:rFonts w:ascii="Times New Roman" w:hAnsi="Times New Roman" w:cs="Times New Roman"/>
          <w:sz w:val="22"/>
          <w:szCs w:val="22"/>
        </w:rPr>
        <w:t xml:space="preserve"> </w:t>
      </w:r>
      <w:r w:rsidR="00B24318">
        <w:rPr>
          <w:rFonts w:ascii="Times New Roman" w:hAnsi="Times New Roman" w:cs="Times New Roman"/>
          <w:sz w:val="22"/>
          <w:szCs w:val="22"/>
        </w:rPr>
        <w:t xml:space="preserve">discussed by </w:t>
      </w:r>
      <w:r w:rsidR="00B24318" w:rsidRPr="00B24318">
        <w:rPr>
          <w:rFonts w:ascii="Times New Roman" w:hAnsi="Times New Roman" w:cs="Times New Roman"/>
          <w:sz w:val="22"/>
          <w:szCs w:val="22"/>
        </w:rPr>
        <w:t>Braillard (2010)</w:t>
      </w:r>
      <w:r>
        <w:rPr>
          <w:rFonts w:ascii="Times New Roman" w:hAnsi="Times New Roman" w:cs="Times New Roman"/>
          <w:sz w:val="22"/>
          <w:szCs w:val="22"/>
        </w:rPr>
        <w:t xml:space="preserve">. However, </w:t>
      </w:r>
      <w:r w:rsidR="00A17FED">
        <w:rPr>
          <w:rFonts w:ascii="Times New Roman" w:hAnsi="Times New Roman" w:cs="Times New Roman"/>
          <w:sz w:val="22"/>
          <w:szCs w:val="22"/>
        </w:rPr>
        <w:t xml:space="preserve">as </w:t>
      </w:r>
      <w:r w:rsidR="00A17FED" w:rsidRPr="00A17FED">
        <w:rPr>
          <w:rFonts w:ascii="Times New Roman" w:hAnsi="Times New Roman" w:cs="Times New Roman"/>
          <w:sz w:val="22"/>
          <w:szCs w:val="22"/>
        </w:rPr>
        <w:t>Matthiessen</w:t>
      </w:r>
      <w:r w:rsidR="00A17FED">
        <w:rPr>
          <w:rFonts w:ascii="Times New Roman" w:hAnsi="Times New Roman" w:cs="Times New Roman"/>
          <w:sz w:val="22"/>
          <w:szCs w:val="22"/>
        </w:rPr>
        <w:t xml:space="preserve"> (2017) argues</w:t>
      </w:r>
      <w:r>
        <w:rPr>
          <w:rFonts w:ascii="Times New Roman" w:hAnsi="Times New Roman" w:cs="Times New Roman"/>
          <w:sz w:val="22"/>
          <w:szCs w:val="22"/>
        </w:rPr>
        <w:t>,</w:t>
      </w:r>
      <w:r w:rsidR="00A17FED">
        <w:rPr>
          <w:rFonts w:ascii="Times New Roman" w:hAnsi="Times New Roman" w:cs="Times New Roman"/>
          <w:sz w:val="22"/>
          <w:szCs w:val="22"/>
        </w:rPr>
        <w:t xml:space="preserve"> it remains unclear if this principle is biological at all, for it is a principle originally developed in the engineering context and later borrowed to biology</w:t>
      </w:r>
      <w:r>
        <w:rPr>
          <w:rFonts w:ascii="Times New Roman" w:hAnsi="Times New Roman" w:cs="Times New Roman"/>
          <w:sz w:val="22"/>
          <w:szCs w:val="22"/>
        </w:rPr>
        <w:t xml:space="preserve">. </w:t>
      </w:r>
      <w:r w:rsidR="00F9388A">
        <w:rPr>
          <w:rFonts w:ascii="Times New Roman" w:hAnsi="Times New Roman" w:cs="Times New Roman"/>
          <w:sz w:val="22"/>
          <w:szCs w:val="22"/>
        </w:rPr>
        <w:t>More importantly</w:t>
      </w:r>
      <w:r w:rsidR="00A17FED">
        <w:rPr>
          <w:rFonts w:ascii="Times New Roman" w:hAnsi="Times New Roman" w:cs="Times New Roman"/>
          <w:sz w:val="22"/>
          <w:szCs w:val="22"/>
        </w:rPr>
        <w:t xml:space="preserve">, once </w:t>
      </w:r>
      <w:r w:rsidR="00B24318">
        <w:rPr>
          <w:rFonts w:ascii="Times New Roman" w:hAnsi="Times New Roman" w:cs="Times New Roman"/>
          <w:sz w:val="22"/>
          <w:szCs w:val="22"/>
        </w:rPr>
        <w:t>this abstract mathematical framework</w:t>
      </w:r>
      <w:r w:rsidR="00A17FED">
        <w:rPr>
          <w:rFonts w:ascii="Times New Roman" w:hAnsi="Times New Roman" w:cs="Times New Roman"/>
          <w:sz w:val="22"/>
          <w:szCs w:val="22"/>
        </w:rPr>
        <w:t xml:space="preserve"> is applied to the biological context where mechanistic information </w:t>
      </w:r>
      <w:r w:rsidR="00B24318">
        <w:rPr>
          <w:rFonts w:ascii="Times New Roman" w:hAnsi="Times New Roman" w:cs="Times New Roman"/>
          <w:sz w:val="22"/>
          <w:szCs w:val="22"/>
        </w:rPr>
        <w:t>is</w:t>
      </w:r>
      <w:r w:rsidR="00A17FED">
        <w:rPr>
          <w:rFonts w:ascii="Times New Roman" w:hAnsi="Times New Roman" w:cs="Times New Roman"/>
          <w:sz w:val="22"/>
          <w:szCs w:val="22"/>
        </w:rPr>
        <w:t xml:space="preserve"> added</w:t>
      </w:r>
      <w:r w:rsidR="00B24318">
        <w:rPr>
          <w:rFonts w:ascii="Times New Roman" w:hAnsi="Times New Roman" w:cs="Times New Roman"/>
          <w:sz w:val="22"/>
          <w:szCs w:val="22"/>
        </w:rPr>
        <w:t xml:space="preserve"> and mechanistic interpretations of the key terms in the framework are made</w:t>
      </w:r>
      <w:r w:rsidR="00A17FED">
        <w:rPr>
          <w:rFonts w:ascii="Times New Roman" w:hAnsi="Times New Roman" w:cs="Times New Roman"/>
          <w:sz w:val="22"/>
          <w:szCs w:val="22"/>
        </w:rPr>
        <w:t xml:space="preserve">, it inevitably becomes a biological mechanism. </w:t>
      </w:r>
    </w:p>
  </w:footnote>
  <w:footnote w:id="3">
    <w:p w14:paraId="21D6BCFB" w14:textId="0255385B" w:rsidR="00953000" w:rsidRPr="00074422" w:rsidRDefault="00953000" w:rsidP="00953000">
      <w:pPr>
        <w:pStyle w:val="FootnoteText"/>
        <w:spacing w:line="480" w:lineRule="auto"/>
        <w:jc w:val="both"/>
        <w:rPr>
          <w:rFonts w:ascii="Times New Roman" w:hAnsi="Times New Roman" w:cs="Times New Roman"/>
        </w:rPr>
      </w:pPr>
      <w:r w:rsidRPr="00B139B1">
        <w:rPr>
          <w:rStyle w:val="FootnoteReference"/>
        </w:rPr>
        <w:footnoteRef/>
      </w:r>
      <w:r w:rsidRPr="00074422">
        <w:rPr>
          <w:rFonts w:ascii="Times New Roman" w:hAnsi="Times New Roman" w:cs="Times New Roman"/>
          <w:sz w:val="22"/>
          <w:szCs w:val="22"/>
        </w:rPr>
        <w:t xml:space="preserve"> </w:t>
      </w:r>
      <w:proofErr w:type="spellStart"/>
      <w:r>
        <w:rPr>
          <w:rFonts w:ascii="Times New Roman" w:hAnsi="Times New Roman" w:cs="Times New Roman"/>
          <w:sz w:val="22"/>
          <w:szCs w:val="22"/>
        </w:rPr>
        <w:t>Wouters</w:t>
      </w:r>
      <w:proofErr w:type="spellEnd"/>
      <w:r>
        <w:rPr>
          <w:rFonts w:ascii="Times New Roman" w:hAnsi="Times New Roman" w:cs="Times New Roman"/>
          <w:sz w:val="22"/>
          <w:szCs w:val="22"/>
        </w:rPr>
        <w:t xml:space="preserve"> </w:t>
      </w:r>
      <w:r>
        <w:rPr>
          <w:rFonts w:ascii="Times New Roman" w:hAnsi="Times New Roman" w:cs="Times New Roman"/>
          <w:sz w:val="22"/>
          <w:szCs w:val="22"/>
        </w:rPr>
        <w:fldChar w:fldCharType="begin"/>
      </w:r>
      <w:r w:rsidR="00C07142">
        <w:rPr>
          <w:rFonts w:ascii="Times New Roman" w:hAnsi="Times New Roman" w:cs="Times New Roman"/>
          <w:sz w:val="22"/>
          <w:szCs w:val="22"/>
        </w:rPr>
        <w:instrText xml:space="preserve"> ADDIN ZOTERO_ITEM CSL_CITATION {"citationID":"xCxZiAUJ","properties":{"formattedCitation":"(2007)","plainCitation":"(2007)","noteIndex":3},"citationItems":[{"id":1309,"uris":["http://zotero.org/users/3261317/items/ZIU7GH9K"],"itemData":{"id":1309,"type":"article-journal","container-title":"Erkenntnis","issue":"1","page":"65–80","source":"Google Scholar","title":"Design explanation: determining the constraints on what can be alive","title-short":"Design explanation","volume":"67","author":[{"family":"Wouters","given":"Arno G."}],"issued":{"date-parts":[["2007"]]}},"suppress-author":true}],"schema":"https://github.com/citation-style-language/schema/raw/master/csl-citation.json"} </w:instrText>
      </w:r>
      <w:r>
        <w:rPr>
          <w:rFonts w:ascii="Times New Roman" w:hAnsi="Times New Roman" w:cs="Times New Roman"/>
          <w:sz w:val="22"/>
          <w:szCs w:val="22"/>
        </w:rPr>
        <w:fldChar w:fldCharType="separate"/>
      </w:r>
      <w:r w:rsidRPr="00074422">
        <w:rPr>
          <w:rFonts w:ascii="Times New Roman" w:hAnsi="Times New Roman" w:cs="Times New Roman"/>
          <w:sz w:val="22"/>
        </w:rPr>
        <w:t>(2007)</w:t>
      </w:r>
      <w:r>
        <w:rPr>
          <w:rFonts w:ascii="Times New Roman" w:hAnsi="Times New Roman" w:cs="Times New Roman"/>
          <w:sz w:val="22"/>
          <w:szCs w:val="22"/>
        </w:rPr>
        <w:fldChar w:fldCharType="end"/>
      </w:r>
      <w:r>
        <w:rPr>
          <w:rFonts w:ascii="Times New Roman" w:hAnsi="Times New Roman" w:cs="Times New Roman"/>
          <w:sz w:val="22"/>
          <w:szCs w:val="22"/>
        </w:rPr>
        <w:t xml:space="preserve"> also employs the term </w:t>
      </w:r>
      <w:r w:rsidR="006375ED">
        <w:rPr>
          <w:rFonts w:ascii="Times New Roman" w:hAnsi="Times New Roman" w:cs="Times New Roman"/>
          <w:sz w:val="22"/>
          <w:szCs w:val="22"/>
        </w:rPr>
        <w:t>“</w:t>
      </w:r>
      <w:r>
        <w:rPr>
          <w:rFonts w:ascii="Times New Roman" w:hAnsi="Times New Roman" w:cs="Times New Roman"/>
          <w:sz w:val="22"/>
          <w:szCs w:val="22"/>
        </w:rPr>
        <w:t>design explanation</w:t>
      </w:r>
      <w:r w:rsidR="006375ED">
        <w:rPr>
          <w:rFonts w:ascii="Times New Roman" w:hAnsi="Times New Roman" w:cs="Times New Roman"/>
          <w:sz w:val="22"/>
          <w:szCs w:val="22"/>
        </w:rPr>
        <w:t>”</w:t>
      </w:r>
      <w:r>
        <w:rPr>
          <w:rFonts w:ascii="Times New Roman" w:hAnsi="Times New Roman" w:cs="Times New Roman"/>
          <w:sz w:val="22"/>
          <w:szCs w:val="22"/>
        </w:rPr>
        <w:t xml:space="preserve">, but in a different sense. For </w:t>
      </w:r>
      <w:proofErr w:type="spellStart"/>
      <w:r>
        <w:rPr>
          <w:rFonts w:ascii="Times New Roman" w:hAnsi="Times New Roman" w:cs="Times New Roman"/>
          <w:sz w:val="22"/>
          <w:szCs w:val="22"/>
        </w:rPr>
        <w:t>Wouters</w:t>
      </w:r>
      <w:proofErr w:type="spellEnd"/>
      <w:r>
        <w:rPr>
          <w:rFonts w:ascii="Times New Roman" w:hAnsi="Times New Roman" w:cs="Times New Roman"/>
          <w:sz w:val="22"/>
          <w:szCs w:val="22"/>
        </w:rPr>
        <w:t xml:space="preserve">, a </w:t>
      </w:r>
      <w:r w:rsidR="006375ED">
        <w:rPr>
          <w:rFonts w:ascii="Times New Roman" w:hAnsi="Times New Roman" w:cs="Times New Roman"/>
          <w:sz w:val="22"/>
          <w:szCs w:val="22"/>
        </w:rPr>
        <w:t>“</w:t>
      </w:r>
      <w:r>
        <w:rPr>
          <w:rFonts w:ascii="Times New Roman" w:hAnsi="Times New Roman" w:cs="Times New Roman"/>
          <w:sz w:val="22"/>
          <w:szCs w:val="22"/>
        </w:rPr>
        <w:t>design explanation</w:t>
      </w:r>
      <w:r w:rsidR="006375ED">
        <w:rPr>
          <w:rFonts w:ascii="Times New Roman" w:hAnsi="Times New Roman" w:cs="Times New Roman"/>
          <w:sz w:val="22"/>
          <w:szCs w:val="22"/>
        </w:rPr>
        <w:t>”</w:t>
      </w:r>
      <w:r>
        <w:rPr>
          <w:rFonts w:ascii="Times New Roman" w:hAnsi="Times New Roman" w:cs="Times New Roman"/>
          <w:sz w:val="22"/>
          <w:szCs w:val="22"/>
        </w:rPr>
        <w:t xml:space="preserve"> explains why an actual design of some organisms is better than some </w:t>
      </w:r>
      <w:r w:rsidRPr="00AB40F4">
        <w:rPr>
          <w:rFonts w:ascii="Times New Roman" w:hAnsi="Times New Roman" w:cs="Times New Roman"/>
          <w:sz w:val="22"/>
          <w:szCs w:val="22"/>
        </w:rPr>
        <w:t>contrasting design</w:t>
      </w:r>
      <w:r>
        <w:rPr>
          <w:rFonts w:ascii="Times New Roman" w:hAnsi="Times New Roman" w:cs="Times New Roman"/>
          <w:sz w:val="22"/>
          <w:szCs w:val="22"/>
        </w:rPr>
        <w:t xml:space="preserve">, e.g., why fishes </w:t>
      </w:r>
      <w:r w:rsidRPr="003B338F">
        <w:rPr>
          <w:rFonts w:ascii="Times New Roman" w:hAnsi="Times New Roman" w:cs="Times New Roman"/>
          <w:sz w:val="22"/>
          <w:szCs w:val="22"/>
        </w:rPr>
        <w:t>respire with gills rather than lungs</w:t>
      </w:r>
      <w:r>
        <w:rPr>
          <w:rFonts w:ascii="Times New Roman" w:hAnsi="Times New Roman" w:cs="Times New Roman"/>
          <w:sz w:val="22"/>
          <w:szCs w:val="22"/>
        </w:rPr>
        <w:t xml:space="preserve">. So, his </w:t>
      </w:r>
      <w:r w:rsidR="006375ED">
        <w:rPr>
          <w:rFonts w:ascii="Times New Roman" w:hAnsi="Times New Roman" w:cs="Times New Roman"/>
          <w:sz w:val="22"/>
          <w:szCs w:val="22"/>
        </w:rPr>
        <w:t>“</w:t>
      </w:r>
      <w:r>
        <w:rPr>
          <w:rFonts w:ascii="Times New Roman" w:hAnsi="Times New Roman" w:cs="Times New Roman"/>
          <w:sz w:val="22"/>
          <w:szCs w:val="22"/>
        </w:rPr>
        <w:t>design explanation</w:t>
      </w:r>
      <w:r w:rsidR="006375ED">
        <w:rPr>
          <w:rFonts w:ascii="Times New Roman" w:hAnsi="Times New Roman" w:cs="Times New Roman"/>
          <w:sz w:val="22"/>
          <w:szCs w:val="22"/>
        </w:rPr>
        <w:t>”</w:t>
      </w:r>
      <w:r>
        <w:rPr>
          <w:rFonts w:ascii="Times New Roman" w:hAnsi="Times New Roman" w:cs="Times New Roman"/>
          <w:sz w:val="22"/>
          <w:szCs w:val="22"/>
        </w:rPr>
        <w:t xml:space="preserve"> differs from design principles in systems biology. </w:t>
      </w:r>
    </w:p>
  </w:footnote>
  <w:footnote w:id="4">
    <w:p w14:paraId="0DAF8C61" w14:textId="24174994" w:rsidR="00935C3D" w:rsidRPr="00240DF9" w:rsidRDefault="00935C3D" w:rsidP="001D35FF">
      <w:pPr>
        <w:pStyle w:val="FootnoteText"/>
        <w:spacing w:line="480" w:lineRule="auto"/>
        <w:jc w:val="both"/>
        <w:rPr>
          <w:rFonts w:ascii="Times New Roman" w:hAnsi="Times New Roman" w:cs="Times New Roman"/>
          <w:sz w:val="20"/>
          <w:szCs w:val="20"/>
        </w:rPr>
      </w:pPr>
      <w:r w:rsidRPr="00B139B1">
        <w:rPr>
          <w:rStyle w:val="FootnoteReference"/>
        </w:rPr>
        <w:footnoteRef/>
      </w:r>
      <w:r w:rsidRPr="00872DB6">
        <w:rPr>
          <w:rFonts w:ascii="Times New Roman" w:hAnsi="Times New Roman" w:cs="Times New Roman"/>
          <w:sz w:val="22"/>
          <w:szCs w:val="22"/>
        </w:rPr>
        <w:t xml:space="preserve"> </w:t>
      </w:r>
      <w:r w:rsidR="00695703">
        <w:rPr>
          <w:rFonts w:ascii="Times New Roman" w:hAnsi="Times New Roman" w:cs="Times New Roman"/>
          <w:sz w:val="22"/>
          <w:szCs w:val="22"/>
        </w:rPr>
        <w:t>Systems biology and systems neuroscience are different disciplines. However, s</w:t>
      </w:r>
      <w:r w:rsidRPr="0089521A">
        <w:rPr>
          <w:rFonts w:ascii="Times New Roman" w:hAnsi="Times New Roman" w:cs="Times New Roman"/>
          <w:sz w:val="22"/>
          <w:szCs w:val="22"/>
        </w:rPr>
        <w:t>ince</w:t>
      </w:r>
      <w:r w:rsidR="00FC7CEC" w:rsidRPr="0089521A">
        <w:rPr>
          <w:rFonts w:ascii="Times New Roman" w:hAnsi="Times New Roman" w:cs="Times New Roman"/>
          <w:sz w:val="22"/>
          <w:szCs w:val="22"/>
        </w:rPr>
        <w:t xml:space="preserve"> both</w:t>
      </w:r>
      <w:r w:rsidRPr="0089521A">
        <w:rPr>
          <w:rFonts w:ascii="Times New Roman" w:hAnsi="Times New Roman" w:cs="Times New Roman"/>
          <w:sz w:val="22"/>
          <w:szCs w:val="22"/>
        </w:rPr>
        <w:t xml:space="preserve"> stud</w:t>
      </w:r>
      <w:r w:rsidR="00FC7CEC" w:rsidRPr="0089521A">
        <w:rPr>
          <w:rFonts w:ascii="Times New Roman" w:hAnsi="Times New Roman" w:cs="Times New Roman"/>
          <w:sz w:val="22"/>
          <w:szCs w:val="22"/>
        </w:rPr>
        <w:t xml:space="preserve">y </w:t>
      </w:r>
      <w:r w:rsidRPr="0089521A">
        <w:rPr>
          <w:rFonts w:ascii="Times New Roman" w:hAnsi="Times New Roman" w:cs="Times New Roman"/>
          <w:sz w:val="22"/>
          <w:szCs w:val="22"/>
        </w:rPr>
        <w:t xml:space="preserve">signal transduction in neuronal networks, in what follows I treat </w:t>
      </w:r>
      <w:r w:rsidR="00695703">
        <w:rPr>
          <w:rFonts w:ascii="Times New Roman" w:hAnsi="Times New Roman" w:cs="Times New Roman"/>
          <w:sz w:val="22"/>
          <w:szCs w:val="22"/>
        </w:rPr>
        <w:t>them</w:t>
      </w:r>
      <w:r w:rsidR="00FC7CEC" w:rsidRPr="0089521A">
        <w:rPr>
          <w:rFonts w:ascii="Times New Roman" w:hAnsi="Times New Roman" w:cs="Times New Roman"/>
          <w:sz w:val="22"/>
          <w:szCs w:val="22"/>
        </w:rPr>
        <w:t xml:space="preserve"> as interchangeably</w:t>
      </w:r>
      <w:r w:rsidRPr="0089521A">
        <w:rPr>
          <w:rFonts w:ascii="Times New Roman" w:hAnsi="Times New Roman" w:cs="Times New Roman"/>
          <w:sz w:val="22"/>
          <w:szCs w:val="22"/>
        </w:rPr>
        <w:t>—unless otherwise noted.</w:t>
      </w:r>
      <w:r w:rsidRPr="00240DF9">
        <w:rPr>
          <w:rFonts w:ascii="Times New Roman" w:hAnsi="Times New Roman" w:cs="Times New Roman"/>
          <w:sz w:val="22"/>
          <w:szCs w:val="22"/>
        </w:rPr>
        <w:t xml:space="preserve"> </w:t>
      </w:r>
    </w:p>
  </w:footnote>
  <w:footnote w:id="5">
    <w:p w14:paraId="114CA61E" w14:textId="695B7287" w:rsidR="00831E92" w:rsidRPr="00F24658" w:rsidRDefault="00831E92" w:rsidP="00831E92">
      <w:pPr>
        <w:pStyle w:val="FootnoteText"/>
        <w:spacing w:line="480" w:lineRule="auto"/>
        <w:jc w:val="both"/>
        <w:rPr>
          <w:rFonts w:ascii="Times New Roman" w:hAnsi="Times New Roman" w:cs="Times New Roman"/>
          <w:sz w:val="22"/>
          <w:szCs w:val="22"/>
        </w:rPr>
      </w:pPr>
      <w:r w:rsidRPr="00F24658">
        <w:rPr>
          <w:rStyle w:val="FootnoteReference"/>
          <w:rFonts w:ascii="Times New Roman" w:hAnsi="Times New Roman" w:cs="Times New Roman"/>
          <w:sz w:val="22"/>
          <w:szCs w:val="22"/>
        </w:rPr>
        <w:footnoteRef/>
      </w:r>
      <w:r w:rsidRPr="00F24658">
        <w:rPr>
          <w:rFonts w:ascii="Times New Roman" w:hAnsi="Times New Roman" w:cs="Times New Roman"/>
          <w:sz w:val="22"/>
          <w:szCs w:val="22"/>
        </w:rPr>
        <w:t xml:space="preserve"> Although the terms </w:t>
      </w:r>
      <w:r w:rsidRPr="00F24658">
        <w:rPr>
          <w:rFonts w:ascii="Times New Roman" w:hAnsi="Times New Roman" w:cs="Times New Roman"/>
          <w:i/>
          <w:iCs/>
          <w:sz w:val="22"/>
          <w:szCs w:val="22"/>
        </w:rPr>
        <w:t>design principles</w:t>
      </w:r>
      <w:r w:rsidRPr="00F24658">
        <w:rPr>
          <w:rFonts w:ascii="Times New Roman" w:hAnsi="Times New Roman" w:cs="Times New Roman"/>
          <w:sz w:val="22"/>
          <w:szCs w:val="22"/>
        </w:rPr>
        <w:t xml:space="preserve"> and </w:t>
      </w:r>
      <w:r w:rsidRPr="00F24658">
        <w:rPr>
          <w:rFonts w:ascii="Times New Roman" w:hAnsi="Times New Roman" w:cs="Times New Roman"/>
          <w:i/>
          <w:iCs/>
          <w:sz w:val="22"/>
          <w:szCs w:val="22"/>
        </w:rPr>
        <w:t>network motifs</w:t>
      </w:r>
      <w:r w:rsidRPr="00F24658">
        <w:rPr>
          <w:rFonts w:ascii="Times New Roman" w:hAnsi="Times New Roman" w:cs="Times New Roman"/>
          <w:sz w:val="22"/>
          <w:szCs w:val="22"/>
        </w:rPr>
        <w:t xml:space="preserve"> are used interchangeably throughout the essay, they are not exactly the same thing. Network motifs are almost always associated with a network with a number of nodes connected in a certain way, while design principles are more general and are not restricted to network representations. We may say network motifs are a type of design principles but not vice versa. </w:t>
      </w:r>
    </w:p>
  </w:footnote>
  <w:footnote w:id="6">
    <w:p w14:paraId="02E62171" w14:textId="0695BE65" w:rsidR="00BD5333" w:rsidRPr="00BD5333" w:rsidRDefault="00BD5333" w:rsidP="00E25B33">
      <w:pPr>
        <w:pStyle w:val="FootnoteText"/>
        <w:spacing w:line="480" w:lineRule="auto"/>
        <w:jc w:val="both"/>
        <w:rPr>
          <w:rFonts w:ascii="Times New Roman" w:hAnsi="Times New Roman" w:cs="Times New Roman"/>
        </w:rPr>
      </w:pPr>
      <w:r w:rsidRPr="00BD5333">
        <w:rPr>
          <w:rStyle w:val="FootnoteReference"/>
          <w:rFonts w:ascii="Times New Roman" w:hAnsi="Times New Roman" w:cs="Times New Roman"/>
          <w:sz w:val="22"/>
          <w:szCs w:val="22"/>
        </w:rPr>
        <w:footnoteRef/>
      </w:r>
      <w:r w:rsidRPr="00BD5333">
        <w:rPr>
          <w:rFonts w:ascii="Times New Roman" w:hAnsi="Times New Roman" w:cs="Times New Roman"/>
          <w:sz w:val="22"/>
          <w:szCs w:val="22"/>
        </w:rPr>
        <w:t xml:space="preserve"> </w:t>
      </w:r>
      <w:bookmarkStart w:id="3" w:name="_Hlk99399090"/>
      <w:r w:rsidR="00E25B33">
        <w:rPr>
          <w:rFonts w:ascii="Times New Roman" w:hAnsi="Times New Roman" w:cs="Times New Roman"/>
          <w:sz w:val="22"/>
          <w:szCs w:val="22"/>
        </w:rPr>
        <w:t xml:space="preserve">It is worth mentioning that </w:t>
      </w:r>
      <w:r w:rsidR="00E25B33" w:rsidRPr="00E25B33">
        <w:rPr>
          <w:rFonts w:ascii="Times New Roman" w:hAnsi="Times New Roman" w:cs="Times New Roman"/>
          <w:sz w:val="22"/>
          <w:szCs w:val="22"/>
        </w:rPr>
        <w:t xml:space="preserve">Abrahamsen and Bechtel </w:t>
      </w:r>
      <w:r w:rsidR="00E25B33">
        <w:rPr>
          <w:rFonts w:ascii="Times New Roman" w:hAnsi="Times New Roman" w:cs="Times New Roman"/>
          <w:sz w:val="22"/>
          <w:szCs w:val="22"/>
        </w:rPr>
        <w:fldChar w:fldCharType="begin"/>
      </w:r>
      <w:r w:rsidR="00C07142">
        <w:rPr>
          <w:rFonts w:ascii="Times New Roman" w:hAnsi="Times New Roman" w:cs="Times New Roman"/>
          <w:sz w:val="22"/>
          <w:szCs w:val="22"/>
        </w:rPr>
        <w:instrText xml:space="preserve"> ADDIN ZOTERO_ITEM CSL_CITATION {"citationID":"pVV8tmOP","properties":{"formattedCitation":"(1991)","plainCitation":"(1991)","noteIndex":5},"citationItems":[{"id":3073,"uris":["http://zotero.org/users/3261317/items/QEHTKM67"],"itemData":{"id":3073,"type":"book","publisher":"Basil Blackwell","source":"Google Scholar","title":"Connectionism and the mind: An introduction to parallel processing in networks.","title-short":"Connectionism and the mind","author":[{"family":"Abrahamsen","given":"Adele"},{"family":"Bechtel","given":"William"}],"issued":{"date-parts":[["1991"]]}},"suppress-author":true}],"schema":"https://github.com/citation-style-language/schema/raw/master/csl-citation.json"} </w:instrText>
      </w:r>
      <w:r w:rsidR="00E25B33">
        <w:rPr>
          <w:rFonts w:ascii="Times New Roman" w:hAnsi="Times New Roman" w:cs="Times New Roman"/>
          <w:sz w:val="22"/>
          <w:szCs w:val="22"/>
        </w:rPr>
        <w:fldChar w:fldCharType="separate"/>
      </w:r>
      <w:r w:rsidR="00E25B33" w:rsidRPr="00E25B33">
        <w:rPr>
          <w:rFonts w:ascii="Times New Roman" w:hAnsi="Times New Roman" w:cs="Times New Roman"/>
          <w:sz w:val="22"/>
        </w:rPr>
        <w:t>(1991)</w:t>
      </w:r>
      <w:r w:rsidR="00E25B33">
        <w:rPr>
          <w:rFonts w:ascii="Times New Roman" w:hAnsi="Times New Roman" w:cs="Times New Roman"/>
          <w:sz w:val="22"/>
          <w:szCs w:val="22"/>
        </w:rPr>
        <w:fldChar w:fldCharType="end"/>
      </w:r>
      <w:r w:rsidR="00E25B33">
        <w:rPr>
          <w:rFonts w:ascii="Times New Roman" w:hAnsi="Times New Roman" w:cs="Times New Roman"/>
          <w:sz w:val="22"/>
          <w:szCs w:val="22"/>
        </w:rPr>
        <w:t xml:space="preserve"> is perhaps the earliest philosophical discussion of percept</w:t>
      </w:r>
      <w:r w:rsidR="00F04ECE">
        <w:rPr>
          <w:rFonts w:ascii="Times New Roman" w:hAnsi="Times New Roman" w:cs="Times New Roman"/>
          <w:sz w:val="22"/>
          <w:szCs w:val="22"/>
        </w:rPr>
        <w:t>r</w:t>
      </w:r>
      <w:r w:rsidR="00E25B33">
        <w:rPr>
          <w:rFonts w:ascii="Times New Roman" w:hAnsi="Times New Roman" w:cs="Times New Roman"/>
          <w:sz w:val="22"/>
          <w:szCs w:val="22"/>
        </w:rPr>
        <w:t xml:space="preserve">ons, where they examined in detail both single-layer and multilayer perceptrons. </w:t>
      </w:r>
      <w:bookmarkEnd w:id="3"/>
      <w:r w:rsidR="00E25B33">
        <w:rPr>
          <w:rFonts w:ascii="Times New Roman" w:hAnsi="Times New Roman" w:cs="Times New Roman"/>
          <w:sz w:val="22"/>
          <w:szCs w:val="22"/>
        </w:rPr>
        <w:t xml:space="preserve">I thank one anonymous reviewer for letting me know this. </w:t>
      </w:r>
    </w:p>
  </w:footnote>
  <w:footnote w:id="7">
    <w:p w14:paraId="75148672" w14:textId="609AE9A4" w:rsidR="00437147" w:rsidRPr="00437147" w:rsidRDefault="00437147" w:rsidP="00437147">
      <w:pPr>
        <w:pStyle w:val="FootnoteText"/>
        <w:spacing w:line="480" w:lineRule="auto"/>
        <w:jc w:val="both"/>
        <w:rPr>
          <w:rFonts w:ascii="Times New Roman" w:hAnsi="Times New Roman" w:cs="Times New Roman"/>
        </w:rPr>
      </w:pPr>
      <w:r w:rsidRPr="00437147">
        <w:rPr>
          <w:rStyle w:val="FootnoteReference"/>
          <w:rFonts w:ascii="Times New Roman" w:hAnsi="Times New Roman" w:cs="Times New Roman"/>
          <w:sz w:val="22"/>
          <w:szCs w:val="22"/>
        </w:rPr>
        <w:footnoteRef/>
      </w:r>
      <w:r w:rsidRPr="00437147">
        <w:rPr>
          <w:rFonts w:ascii="Times New Roman" w:hAnsi="Times New Roman" w:cs="Times New Roman"/>
          <w:sz w:val="22"/>
          <w:szCs w:val="22"/>
        </w:rPr>
        <w:t xml:space="preserve"> Percept</w:t>
      </w:r>
      <w:r w:rsidR="00F04ECE">
        <w:rPr>
          <w:rFonts w:ascii="Times New Roman" w:hAnsi="Times New Roman" w:cs="Times New Roman"/>
          <w:sz w:val="22"/>
          <w:szCs w:val="22"/>
        </w:rPr>
        <w:t>r</w:t>
      </w:r>
      <w:r w:rsidRPr="00437147">
        <w:rPr>
          <w:rFonts w:ascii="Times New Roman" w:hAnsi="Times New Roman" w:cs="Times New Roman"/>
          <w:sz w:val="22"/>
          <w:szCs w:val="22"/>
        </w:rPr>
        <w:t xml:space="preserve">ons were first introduced to characterize how neurons might work to perceive patterns (hence the name). Later, the limitations of single-layer perceptrons were noticed by scientists, who </w:t>
      </w:r>
      <w:r w:rsidR="00846213">
        <w:rPr>
          <w:rFonts w:ascii="Times New Roman" w:hAnsi="Times New Roman" w:cs="Times New Roman"/>
          <w:sz w:val="22"/>
          <w:szCs w:val="22"/>
        </w:rPr>
        <w:t xml:space="preserve">also </w:t>
      </w:r>
      <w:r w:rsidRPr="00437147">
        <w:rPr>
          <w:rFonts w:ascii="Times New Roman" w:hAnsi="Times New Roman" w:cs="Times New Roman"/>
          <w:sz w:val="22"/>
          <w:szCs w:val="22"/>
        </w:rPr>
        <w:t>recognized that multilayer systems could overcome the limitations. However, they dismissed these multilayer systems (because there was no learning rule for them) until considerably later with the introduction of backpropagation</w:t>
      </w:r>
      <w:r>
        <w:rPr>
          <w:rFonts w:ascii="Times New Roman" w:hAnsi="Times New Roman" w:cs="Times New Roman"/>
          <w:sz w:val="22"/>
          <w:szCs w:val="22"/>
        </w:rPr>
        <w:t xml:space="preserve">. I thank one </w:t>
      </w:r>
      <w:r w:rsidR="00987A62">
        <w:rPr>
          <w:rFonts w:ascii="Times New Roman" w:hAnsi="Times New Roman" w:cs="Times New Roman"/>
          <w:sz w:val="22"/>
          <w:szCs w:val="22"/>
        </w:rPr>
        <w:t xml:space="preserve">anonymous reviewer for letting me </w:t>
      </w:r>
      <w:r w:rsidR="00846213">
        <w:rPr>
          <w:rFonts w:ascii="Times New Roman" w:hAnsi="Times New Roman" w:cs="Times New Roman"/>
          <w:sz w:val="22"/>
          <w:szCs w:val="22"/>
        </w:rPr>
        <w:t>notice</w:t>
      </w:r>
      <w:r w:rsidR="00987A62">
        <w:rPr>
          <w:rFonts w:ascii="Times New Roman" w:hAnsi="Times New Roman" w:cs="Times New Roman"/>
          <w:sz w:val="22"/>
          <w:szCs w:val="22"/>
        </w:rPr>
        <w:t xml:space="preserve"> this history.</w:t>
      </w:r>
    </w:p>
  </w:footnote>
  <w:footnote w:id="8">
    <w:p w14:paraId="3B191CEC" w14:textId="7922A41E" w:rsidR="00935C3D" w:rsidRPr="00EC1F99" w:rsidRDefault="00935C3D" w:rsidP="001D35FF">
      <w:pPr>
        <w:pStyle w:val="FootnoteText"/>
        <w:spacing w:line="480" w:lineRule="auto"/>
        <w:jc w:val="both"/>
        <w:rPr>
          <w:rFonts w:ascii="Times New Roman" w:hAnsi="Times New Roman" w:cs="Times New Roman"/>
        </w:rPr>
      </w:pPr>
      <w:r w:rsidRPr="00B139B1">
        <w:rPr>
          <w:rStyle w:val="FootnoteReference"/>
        </w:rPr>
        <w:footnoteRef/>
      </w:r>
      <w:r w:rsidRPr="00872DB6">
        <w:rPr>
          <w:rFonts w:ascii="Times New Roman" w:hAnsi="Times New Roman" w:cs="Times New Roman"/>
          <w:sz w:val="22"/>
          <w:szCs w:val="22"/>
        </w:rPr>
        <w:t xml:space="preserve"> </w:t>
      </w:r>
      <w:r w:rsidRPr="00240DF9">
        <w:rPr>
          <w:rFonts w:ascii="Times New Roman" w:hAnsi="Times New Roman" w:cs="Times New Roman"/>
          <w:sz w:val="22"/>
          <w:szCs w:val="22"/>
        </w:rPr>
        <w:t>Phosphorylation is the chemical reaction in which a charged PO</w:t>
      </w:r>
      <w:r w:rsidRPr="00240DF9">
        <w:rPr>
          <w:rFonts w:ascii="Times New Roman" w:hAnsi="Times New Roman" w:cs="Times New Roman"/>
          <w:sz w:val="22"/>
          <w:szCs w:val="22"/>
          <w:vertAlign w:val="subscript"/>
        </w:rPr>
        <w:t>4</w:t>
      </w:r>
      <w:r w:rsidRPr="00240DF9">
        <w:rPr>
          <w:rFonts w:ascii="Times New Roman" w:hAnsi="Times New Roman" w:cs="Times New Roman"/>
          <w:sz w:val="22"/>
          <w:szCs w:val="22"/>
        </w:rPr>
        <w:t xml:space="preserve"> group is added to a specific site on the target protein, whereas dephosphorylation is the removal of the PO</w:t>
      </w:r>
      <w:r w:rsidRPr="00240DF9">
        <w:rPr>
          <w:rFonts w:ascii="Times New Roman" w:hAnsi="Times New Roman" w:cs="Times New Roman"/>
          <w:sz w:val="22"/>
          <w:szCs w:val="22"/>
          <w:vertAlign w:val="subscript"/>
        </w:rPr>
        <w:t>4</w:t>
      </w:r>
      <w:r w:rsidRPr="00240DF9">
        <w:rPr>
          <w:rFonts w:ascii="Times New Roman" w:hAnsi="Times New Roman" w:cs="Times New Roman"/>
          <w:sz w:val="22"/>
          <w:szCs w:val="22"/>
        </w:rPr>
        <w:t xml:space="preserve"> group. Both reactions are catalyzed by specific enzymes, e.g., kinases and </w:t>
      </w:r>
      <w:r w:rsidRPr="00402BC1">
        <w:rPr>
          <w:rFonts w:ascii="Times New Roman" w:hAnsi="Times New Roman" w:cs="Times New Roman"/>
          <w:sz w:val="22"/>
          <w:szCs w:val="22"/>
        </w:rPr>
        <w:t>phosphatases</w:t>
      </w:r>
      <w:r w:rsidRPr="00240DF9">
        <w:rPr>
          <w:rFonts w:ascii="Times New Roman" w:hAnsi="Times New Roman" w:cs="Times New Roman"/>
          <w:sz w:val="22"/>
          <w:szCs w:val="22"/>
        </w:rPr>
        <w:t>.</w:t>
      </w:r>
    </w:p>
  </w:footnote>
  <w:footnote w:id="9">
    <w:p w14:paraId="37035E83" w14:textId="3D5EA79D" w:rsidR="00935C3D" w:rsidRPr="00240DF9" w:rsidRDefault="00935C3D" w:rsidP="001D35FF">
      <w:pPr>
        <w:pStyle w:val="FootnoteText"/>
        <w:spacing w:line="480" w:lineRule="auto"/>
        <w:jc w:val="both"/>
        <w:rPr>
          <w:rFonts w:ascii="Times New Roman" w:hAnsi="Times New Roman" w:cs="Times New Roman"/>
          <w:sz w:val="20"/>
          <w:szCs w:val="20"/>
        </w:rPr>
      </w:pPr>
      <w:r w:rsidRPr="00B139B1">
        <w:rPr>
          <w:rStyle w:val="FootnoteReference"/>
        </w:rPr>
        <w:footnoteRef/>
      </w:r>
      <w:r w:rsidRPr="00872DB6">
        <w:rPr>
          <w:rFonts w:ascii="Times New Roman" w:hAnsi="Times New Roman" w:cs="Times New Roman"/>
          <w:sz w:val="22"/>
          <w:szCs w:val="22"/>
        </w:rPr>
        <w:t xml:space="preserve"> </w:t>
      </w:r>
      <w:r w:rsidRPr="00240DF9">
        <w:rPr>
          <w:rFonts w:ascii="Times New Roman" w:hAnsi="Times New Roman" w:cs="Times New Roman"/>
          <w:sz w:val="22"/>
          <w:szCs w:val="22"/>
        </w:rPr>
        <w:t>Receptors are proteins that detect input signals to signal transduction networks, and ligands are specific molecules, a kind of input signal, that can be detected by receptors</w:t>
      </w:r>
      <w:r>
        <w:rPr>
          <w:rFonts w:ascii="Times New Roman" w:hAnsi="Times New Roman" w:cs="Times New Roman"/>
          <w:sz w:val="22"/>
          <w:szCs w:val="22"/>
        </w:rPr>
        <w:t>.</w:t>
      </w:r>
    </w:p>
  </w:footnote>
  <w:footnote w:id="10">
    <w:p w14:paraId="4E96F3F1" w14:textId="553E20FC" w:rsidR="0089521A" w:rsidRPr="0089521A" w:rsidRDefault="0089521A" w:rsidP="0089521A">
      <w:pPr>
        <w:pStyle w:val="FootnoteText"/>
        <w:spacing w:line="480" w:lineRule="auto"/>
        <w:rPr>
          <w:rFonts w:ascii="Times New Roman" w:hAnsi="Times New Roman" w:cs="Times New Roman"/>
        </w:rPr>
      </w:pPr>
      <w:r w:rsidRPr="0089521A">
        <w:rPr>
          <w:rStyle w:val="FootnoteReference"/>
          <w:rFonts w:ascii="Times New Roman" w:hAnsi="Times New Roman" w:cs="Times New Roman"/>
          <w:sz w:val="22"/>
          <w:szCs w:val="22"/>
        </w:rPr>
        <w:footnoteRef/>
      </w:r>
      <w:r w:rsidRPr="0089521A">
        <w:rPr>
          <w:rFonts w:ascii="Times New Roman" w:hAnsi="Times New Roman" w:cs="Times New Roman"/>
          <w:sz w:val="22"/>
          <w:szCs w:val="22"/>
        </w:rPr>
        <w:t xml:space="preserve"> I thank one anonymous reviewer for letting me emphasize this point. </w:t>
      </w:r>
    </w:p>
  </w:footnote>
  <w:footnote w:id="11">
    <w:p w14:paraId="1A9B59A0" w14:textId="77777777" w:rsidR="00584AE5" w:rsidRPr="0002074B" w:rsidRDefault="00584AE5" w:rsidP="00584AE5">
      <w:pPr>
        <w:pStyle w:val="FootnoteText"/>
        <w:spacing w:line="480" w:lineRule="auto"/>
        <w:jc w:val="both"/>
        <w:rPr>
          <w:sz w:val="22"/>
          <w:szCs w:val="22"/>
        </w:rPr>
      </w:pPr>
      <w:r w:rsidRPr="0002074B">
        <w:rPr>
          <w:rStyle w:val="FootnoteReference"/>
          <w:sz w:val="22"/>
          <w:szCs w:val="22"/>
        </w:rPr>
        <w:footnoteRef/>
      </w:r>
      <w:r w:rsidRPr="0002074B">
        <w:rPr>
          <w:sz w:val="22"/>
          <w:szCs w:val="22"/>
        </w:rPr>
        <w:t xml:space="preserve"> </w:t>
      </w:r>
      <w:r w:rsidRPr="0002074B">
        <w:rPr>
          <w:rFonts w:ascii="Times New Roman" w:hAnsi="Times New Roman" w:cs="Times New Roman"/>
          <w:sz w:val="22"/>
          <w:szCs w:val="22"/>
        </w:rPr>
        <w:t xml:space="preserve">Note that adding new layers to the perceptron will not necessarily increase the computational power of the perception, for we can always construct a simple perceptron without extra layers that will compute the same function. So, what really matters here is non-linearity. For this reason, here we assume that the relevant activation function involved is non-linear. </w:t>
      </w:r>
    </w:p>
  </w:footnote>
  <w:footnote w:id="12">
    <w:p w14:paraId="6DF51401" w14:textId="32021B7C" w:rsidR="00935C3D" w:rsidRPr="00F10AA3" w:rsidRDefault="00935C3D" w:rsidP="002D65D1">
      <w:pPr>
        <w:pStyle w:val="FootnoteText"/>
        <w:spacing w:line="480" w:lineRule="auto"/>
        <w:jc w:val="both"/>
        <w:rPr>
          <w:rFonts w:ascii="Times New Roman" w:hAnsi="Times New Roman" w:cs="Times New Roman"/>
        </w:rPr>
      </w:pPr>
      <w:r w:rsidRPr="00B139B1">
        <w:rPr>
          <w:rStyle w:val="FootnoteReference"/>
        </w:rPr>
        <w:footnoteRef/>
      </w:r>
      <w:r w:rsidRPr="00F10AA3">
        <w:rPr>
          <w:rFonts w:ascii="Times New Roman" w:hAnsi="Times New Roman" w:cs="Times New Roman"/>
          <w:sz w:val="22"/>
          <w:szCs w:val="22"/>
        </w:rPr>
        <w:t xml:space="preserve"> </w:t>
      </w:r>
      <w:r>
        <w:rPr>
          <w:rFonts w:ascii="Times New Roman" w:hAnsi="Times New Roman" w:cs="Times New Roman"/>
          <w:sz w:val="22"/>
          <w:szCs w:val="22"/>
        </w:rPr>
        <w:t>It is worth mentioning that design principle</w:t>
      </w:r>
      <w:r w:rsidR="00AD6A72">
        <w:rPr>
          <w:rFonts w:ascii="Times New Roman" w:hAnsi="Times New Roman" w:cs="Times New Roman"/>
          <w:sz w:val="22"/>
          <w:szCs w:val="22"/>
        </w:rPr>
        <w:t>s</w:t>
      </w:r>
      <w:r>
        <w:rPr>
          <w:rFonts w:ascii="Times New Roman" w:hAnsi="Times New Roman" w:cs="Times New Roman"/>
          <w:sz w:val="22"/>
          <w:szCs w:val="22"/>
        </w:rPr>
        <w:t xml:space="preserve"> can perform many other complicated functions not discussed in this essay, e.g., discrimination (being able to tell apart a set of very similar stimuli patterns), generalization (being able to “fill in the gaps” in partial stimuli patterns), graceful degradation (deteriorating rather than crashing down upon damage to parts or connections of the perceptron), etc. For details of these functions, see Hertz et al. </w:t>
      </w:r>
      <w:r>
        <w:rPr>
          <w:rFonts w:ascii="Times New Roman" w:hAnsi="Times New Roman" w:cs="Times New Roman"/>
          <w:sz w:val="22"/>
          <w:szCs w:val="22"/>
        </w:rPr>
        <w:fldChar w:fldCharType="begin"/>
      </w:r>
      <w:r w:rsidR="00C07142">
        <w:rPr>
          <w:rFonts w:ascii="Times New Roman" w:hAnsi="Times New Roman" w:cs="Times New Roman"/>
          <w:sz w:val="22"/>
          <w:szCs w:val="22"/>
        </w:rPr>
        <w:instrText xml:space="preserve"> ADDIN ZOTERO_ITEM CSL_CITATION {"citationID":"OzXT81u3","properties":{"formattedCitation":"(1991)","plainCitation":"(1991)","noteIndex":10},"citationItems":[{"id":2476,"uris":["http://zotero.org/users/3261317/items/3VP6X2AC"],"itemData":{"id":2476,"type":"book","publisher":"Westview Press","source":"Google Scholar","title":"Introduction to the theory of neural computation","author":[{"family":"Hertz","given":"John A."},{"family":"Krogh","given":"Anders"},{"family":"Palmer","given":"Richard"}],"issued":{"date-parts":[["1991"]]}},"suppress-author":true}],"schema":"https://github.com/citation-style-language/schema/raw/master/csl-citation.json"} </w:instrText>
      </w:r>
      <w:r>
        <w:rPr>
          <w:rFonts w:ascii="Times New Roman" w:hAnsi="Times New Roman" w:cs="Times New Roman"/>
          <w:sz w:val="22"/>
          <w:szCs w:val="22"/>
        </w:rPr>
        <w:fldChar w:fldCharType="separate"/>
      </w:r>
      <w:r w:rsidRPr="00F10AA3">
        <w:rPr>
          <w:rFonts w:ascii="Times New Roman" w:hAnsi="Times New Roman" w:cs="Times New Roman"/>
          <w:sz w:val="22"/>
        </w:rPr>
        <w:t>(1991)</w:t>
      </w:r>
      <w:r>
        <w:rPr>
          <w:rFonts w:ascii="Times New Roman" w:hAnsi="Times New Roman" w:cs="Times New Roman"/>
          <w:sz w:val="22"/>
          <w:szCs w:val="22"/>
        </w:rPr>
        <w:fldChar w:fldCharType="end"/>
      </w:r>
      <w:r>
        <w:rPr>
          <w:rFonts w:ascii="Times New Roman" w:hAnsi="Times New Roman" w:cs="Times New Roman"/>
          <w:sz w:val="22"/>
          <w:szCs w:val="22"/>
        </w:rPr>
        <w:t>.</w:t>
      </w:r>
    </w:p>
  </w:footnote>
  <w:footnote w:id="13">
    <w:p w14:paraId="718ACB4A" w14:textId="4E1426EE" w:rsidR="00935C3D" w:rsidRPr="00BD2459" w:rsidRDefault="00935C3D" w:rsidP="002D65D1">
      <w:pPr>
        <w:pStyle w:val="FootnoteText"/>
        <w:spacing w:line="480" w:lineRule="auto"/>
        <w:jc w:val="both"/>
        <w:rPr>
          <w:rFonts w:ascii="Times New Roman" w:hAnsi="Times New Roman" w:cs="Times New Roman"/>
        </w:rPr>
      </w:pPr>
      <w:r w:rsidRPr="00B139B1">
        <w:rPr>
          <w:rStyle w:val="FootnoteReference"/>
        </w:rPr>
        <w:footnoteRef/>
      </w:r>
      <w:r w:rsidRPr="00872DB6">
        <w:rPr>
          <w:rFonts w:ascii="Times New Roman" w:hAnsi="Times New Roman" w:cs="Times New Roman"/>
          <w:sz w:val="22"/>
          <w:szCs w:val="22"/>
        </w:rPr>
        <w:t xml:space="preserve"> </w:t>
      </w:r>
      <w:r>
        <w:rPr>
          <w:rFonts w:ascii="Times New Roman" w:hAnsi="Times New Roman" w:cs="Times New Roman"/>
          <w:sz w:val="22"/>
          <w:szCs w:val="22"/>
        </w:rPr>
        <w:t xml:space="preserve">Those early characterizations primarily refer to Machamer et al. </w:t>
      </w:r>
      <w:r>
        <w:rPr>
          <w:rFonts w:ascii="Times New Roman" w:hAnsi="Times New Roman" w:cs="Times New Roman"/>
          <w:sz w:val="22"/>
          <w:szCs w:val="22"/>
        </w:rPr>
        <w:fldChar w:fldCharType="begin"/>
      </w:r>
      <w:r w:rsidR="00C07142">
        <w:rPr>
          <w:rFonts w:ascii="Times New Roman" w:hAnsi="Times New Roman" w:cs="Times New Roman"/>
          <w:sz w:val="22"/>
          <w:szCs w:val="22"/>
        </w:rPr>
        <w:instrText xml:space="preserve"> ADDIN ZOTERO_ITEM CSL_CITATION {"citationID":"Q9IWau21","properties":{"formattedCitation":"(2000)","plainCitation":"(2000)","noteIndex":11},"citationItems":[{"id":794,"uris":["http://zotero.org/users/3261317/items/3HBATTPV"],"itemData":{"id":794,"type":"article-journal","container-title":"Philosophy of science","issue":"1","page":"1–25","source":"Google Scholar","title":"Thinking about mechanisms","volume":"67","author":[{"family":"Machamer","given":"Peter"},{"family":"Darden","given":"Lindley"},{"family":"Craver","given":"Carl F."}],"issued":{"date-parts":[["2000"]]}},"suppress-author":true}],"schema":"https://github.com/citation-style-language/schema/raw/master/csl-citation.json"} </w:instrText>
      </w:r>
      <w:r>
        <w:rPr>
          <w:rFonts w:ascii="Times New Roman" w:hAnsi="Times New Roman" w:cs="Times New Roman"/>
          <w:sz w:val="22"/>
          <w:szCs w:val="22"/>
        </w:rPr>
        <w:fldChar w:fldCharType="separate"/>
      </w:r>
      <w:r w:rsidRPr="00BD2459">
        <w:rPr>
          <w:rFonts w:ascii="Times New Roman" w:hAnsi="Times New Roman" w:cs="Times New Roman"/>
          <w:sz w:val="22"/>
        </w:rPr>
        <w:t>(2000)</w:t>
      </w:r>
      <w:r>
        <w:rPr>
          <w:rFonts w:ascii="Times New Roman" w:hAnsi="Times New Roman" w:cs="Times New Roman"/>
          <w:sz w:val="22"/>
          <w:szCs w:val="22"/>
        </w:rPr>
        <w:fldChar w:fldCharType="end"/>
      </w:r>
      <w:r>
        <w:rPr>
          <w:rFonts w:ascii="Times New Roman" w:hAnsi="Times New Roman" w:cs="Times New Roman"/>
          <w:sz w:val="22"/>
          <w:szCs w:val="22"/>
        </w:rPr>
        <w:t xml:space="preserve">, Glennan </w:t>
      </w:r>
      <w:r>
        <w:rPr>
          <w:rFonts w:ascii="Times New Roman" w:hAnsi="Times New Roman" w:cs="Times New Roman"/>
          <w:sz w:val="22"/>
          <w:szCs w:val="22"/>
        </w:rPr>
        <w:fldChar w:fldCharType="begin"/>
      </w:r>
      <w:r w:rsidR="00C07142">
        <w:rPr>
          <w:rFonts w:ascii="Times New Roman" w:hAnsi="Times New Roman" w:cs="Times New Roman"/>
          <w:sz w:val="22"/>
          <w:szCs w:val="22"/>
        </w:rPr>
        <w:instrText xml:space="preserve"> ADDIN ZOTERO_ITEM CSL_CITATION {"citationID":"muMjhocB","properties":{"formattedCitation":"(2002)","plainCitation":"(2002)","noteIndex":11},"citationItems":[{"id":2076,"uris":["http://zotero.org/users/3261317/items/9NU4MYD8"],"itemData":{"id":2076,"type":"article-journal","container-title":"Philosophy of science","issue":"S3","page":"S342–S353","source":"Google Scholar","title":"Rethinking mechanistic explanation","volume":"69","author":[{"family":"Glennan","given":"Stuart"}],"issued":{"date-parts":[["2002"]]}},"suppress-author":true}],"schema":"https://github.com/citation-style-language/schema/raw/master/csl-citation.json"} </w:instrText>
      </w:r>
      <w:r>
        <w:rPr>
          <w:rFonts w:ascii="Times New Roman" w:hAnsi="Times New Roman" w:cs="Times New Roman"/>
          <w:sz w:val="22"/>
          <w:szCs w:val="22"/>
        </w:rPr>
        <w:fldChar w:fldCharType="separate"/>
      </w:r>
      <w:r w:rsidRPr="00BD2459">
        <w:rPr>
          <w:rFonts w:ascii="Times New Roman" w:hAnsi="Times New Roman" w:cs="Times New Roman"/>
          <w:sz w:val="22"/>
        </w:rPr>
        <w:t>(2002)</w:t>
      </w:r>
      <w:r>
        <w:rPr>
          <w:rFonts w:ascii="Times New Roman" w:hAnsi="Times New Roman" w:cs="Times New Roman"/>
          <w:sz w:val="22"/>
          <w:szCs w:val="22"/>
        </w:rPr>
        <w:fldChar w:fldCharType="end"/>
      </w:r>
      <w:r>
        <w:rPr>
          <w:rFonts w:ascii="Times New Roman" w:hAnsi="Times New Roman" w:cs="Times New Roman"/>
          <w:sz w:val="22"/>
          <w:szCs w:val="22"/>
        </w:rPr>
        <w:t xml:space="preserve"> and Bechtel and </w:t>
      </w:r>
      <w:r w:rsidRPr="00BD2459">
        <w:rPr>
          <w:rFonts w:ascii="Times New Roman" w:hAnsi="Times New Roman" w:cs="Times New Roman"/>
          <w:sz w:val="22"/>
          <w:szCs w:val="22"/>
        </w:rPr>
        <w:t>Abrahamsen</w:t>
      </w:r>
      <w:r>
        <w:rPr>
          <w:rFonts w:ascii="Times New Roman" w:hAnsi="Times New Roman" w:cs="Times New Roman"/>
          <w:sz w:val="22"/>
          <w:szCs w:val="22"/>
        </w:rPr>
        <w:t xml:space="preserve"> </w:t>
      </w:r>
      <w:r>
        <w:rPr>
          <w:rFonts w:ascii="Times New Roman" w:hAnsi="Times New Roman" w:cs="Times New Roman"/>
          <w:sz w:val="22"/>
          <w:szCs w:val="22"/>
        </w:rPr>
        <w:fldChar w:fldCharType="begin"/>
      </w:r>
      <w:r w:rsidR="00C07142">
        <w:rPr>
          <w:rFonts w:ascii="Times New Roman" w:hAnsi="Times New Roman" w:cs="Times New Roman"/>
          <w:sz w:val="22"/>
          <w:szCs w:val="22"/>
        </w:rPr>
        <w:instrText xml:space="preserve"> ADDIN ZOTERO_ITEM CSL_CITATION {"citationID":"Sj36pIxB","properties":{"formattedCitation":"(2005)","plainCitation":"(2005)","noteIndex":11},"citationItems":[{"id":1242,"uris":["http://zotero.org/users/3261317/items/SK3HRFVH"],"itemData":{"id":1242,"type":"article-journal","container-title":"Studies in History and Philosophy of Science Part C: Studies in History and Philosophy of Biological and Biomedical Sciences","issue":"2","page":"421–441","source":"Google Scholar","title":"Explanation: A mechanist alternative","title-short":"Explanation","volume":"36","author":[{"family":"Bechtel","given":"William"},{"family":"Abrahamsen","given":"Adele"}],"issued":{"date-parts":[["2005"]]}},"suppress-author":true}],"schema":"https://github.com/citation-style-language/schema/raw/master/csl-citation.json"} </w:instrText>
      </w:r>
      <w:r>
        <w:rPr>
          <w:rFonts w:ascii="Times New Roman" w:hAnsi="Times New Roman" w:cs="Times New Roman"/>
          <w:sz w:val="22"/>
          <w:szCs w:val="22"/>
        </w:rPr>
        <w:fldChar w:fldCharType="separate"/>
      </w:r>
      <w:r w:rsidRPr="00BD2459">
        <w:rPr>
          <w:rFonts w:ascii="Times New Roman" w:hAnsi="Times New Roman" w:cs="Times New Roman"/>
          <w:sz w:val="22"/>
        </w:rPr>
        <w:t>(2005)</w:t>
      </w:r>
      <w:r>
        <w:rPr>
          <w:rFonts w:ascii="Times New Roman" w:hAnsi="Times New Roman" w:cs="Times New Roman"/>
          <w:sz w:val="22"/>
          <w:szCs w:val="22"/>
        </w:rPr>
        <w:fldChar w:fldCharType="end"/>
      </w:r>
      <w:r>
        <w:rPr>
          <w:rFonts w:ascii="Times New Roman" w:hAnsi="Times New Roman" w:cs="Times New Roman"/>
          <w:sz w:val="22"/>
          <w:szCs w:val="22"/>
        </w:rPr>
        <w:t xml:space="preserve">. </w:t>
      </w:r>
    </w:p>
  </w:footnote>
  <w:footnote w:id="14">
    <w:p w14:paraId="269B0586" w14:textId="0F88E192" w:rsidR="00427FC7" w:rsidRPr="00427FC7" w:rsidRDefault="00427FC7" w:rsidP="00810A00">
      <w:pPr>
        <w:pStyle w:val="FootnoteText"/>
        <w:spacing w:line="480" w:lineRule="auto"/>
        <w:jc w:val="both"/>
        <w:rPr>
          <w:rFonts w:ascii="Times New Roman" w:hAnsi="Times New Roman" w:cs="Times New Roman"/>
        </w:rPr>
      </w:pPr>
      <w:r w:rsidRPr="00427FC7">
        <w:rPr>
          <w:rStyle w:val="FootnoteReference"/>
          <w:rFonts w:ascii="Times New Roman" w:hAnsi="Times New Roman" w:cs="Times New Roman"/>
          <w:sz w:val="22"/>
          <w:szCs w:val="22"/>
        </w:rPr>
        <w:footnoteRef/>
      </w:r>
      <w:r w:rsidRPr="00427FC7">
        <w:rPr>
          <w:rFonts w:ascii="Times New Roman" w:hAnsi="Times New Roman" w:cs="Times New Roman"/>
          <w:sz w:val="22"/>
          <w:szCs w:val="22"/>
        </w:rPr>
        <w:t xml:space="preserve"> </w:t>
      </w:r>
      <w:r>
        <w:rPr>
          <w:rFonts w:ascii="Times New Roman" w:hAnsi="Times New Roman" w:cs="Times New Roman"/>
          <w:sz w:val="22"/>
          <w:szCs w:val="22"/>
        </w:rPr>
        <w:t xml:space="preserve">Bechtel and </w:t>
      </w:r>
      <w:r w:rsidRPr="00427FC7">
        <w:rPr>
          <w:rFonts w:ascii="Times New Roman" w:hAnsi="Times New Roman" w:cs="Times New Roman"/>
          <w:sz w:val="22"/>
          <w:szCs w:val="22"/>
        </w:rPr>
        <w:t>Richardson</w:t>
      </w:r>
      <w:r>
        <w:rPr>
          <w:rFonts w:ascii="Times New Roman" w:hAnsi="Times New Roman" w:cs="Times New Roman"/>
          <w:sz w:val="22"/>
          <w:szCs w:val="22"/>
        </w:rPr>
        <w:t xml:space="preserve"> anticipated this extension in their </w:t>
      </w:r>
      <w:r w:rsidR="002D3944">
        <w:rPr>
          <w:rFonts w:ascii="Times New Roman" w:hAnsi="Times New Roman" w:cs="Times New Roman"/>
          <w:sz w:val="22"/>
          <w:szCs w:val="22"/>
        </w:rPr>
        <w:t xml:space="preserve">early </w:t>
      </w:r>
      <w:r w:rsidR="00810A00">
        <w:rPr>
          <w:rFonts w:ascii="Times New Roman" w:hAnsi="Times New Roman" w:cs="Times New Roman"/>
          <w:sz w:val="22"/>
          <w:szCs w:val="22"/>
        </w:rPr>
        <w:t xml:space="preserve">book </w:t>
      </w:r>
      <w:r w:rsidR="00810A00" w:rsidRPr="00810A00">
        <w:rPr>
          <w:rFonts w:ascii="Times New Roman" w:hAnsi="Times New Roman" w:cs="Times New Roman"/>
          <w:i/>
          <w:iCs/>
          <w:sz w:val="22"/>
          <w:szCs w:val="22"/>
        </w:rPr>
        <w:t>Discovering Complexity</w:t>
      </w:r>
      <w:r w:rsidR="00810A00">
        <w:rPr>
          <w:rFonts w:ascii="Times New Roman" w:hAnsi="Times New Roman" w:cs="Times New Roman"/>
          <w:sz w:val="22"/>
          <w:szCs w:val="22"/>
        </w:rPr>
        <w:t xml:space="preserve">, where they not only noticed the simplicity of some </w:t>
      </w:r>
      <w:r w:rsidR="005E4DD5">
        <w:rPr>
          <w:rFonts w:ascii="Times New Roman" w:hAnsi="Times New Roman" w:cs="Times New Roman"/>
          <w:sz w:val="22"/>
          <w:szCs w:val="22"/>
        </w:rPr>
        <w:t xml:space="preserve">accounts </w:t>
      </w:r>
      <w:r w:rsidR="002D3944">
        <w:rPr>
          <w:rFonts w:ascii="Times New Roman" w:hAnsi="Times New Roman" w:cs="Times New Roman"/>
          <w:sz w:val="22"/>
          <w:szCs w:val="22"/>
        </w:rPr>
        <w:t xml:space="preserve">of </w:t>
      </w:r>
      <w:r w:rsidR="00810A00">
        <w:rPr>
          <w:rFonts w:ascii="Times New Roman" w:hAnsi="Times New Roman" w:cs="Times New Roman"/>
          <w:sz w:val="22"/>
          <w:szCs w:val="22"/>
        </w:rPr>
        <w:t xml:space="preserve">mechanisms but also concerned how to </w:t>
      </w:r>
      <w:r w:rsidR="00810A00" w:rsidRPr="00810A00">
        <w:rPr>
          <w:rFonts w:ascii="Times New Roman" w:hAnsi="Times New Roman" w:cs="Times New Roman"/>
          <w:sz w:val="22"/>
          <w:szCs w:val="22"/>
        </w:rPr>
        <w:t xml:space="preserve">overcome the simplicity </w:t>
      </w:r>
      <w:r w:rsidR="00810A00">
        <w:rPr>
          <w:rFonts w:ascii="Times New Roman" w:hAnsi="Times New Roman" w:cs="Times New Roman"/>
          <w:sz w:val="22"/>
          <w:szCs w:val="22"/>
        </w:rPr>
        <w:t xml:space="preserve">(see Bechtel and </w:t>
      </w:r>
      <w:r w:rsidR="00810A00" w:rsidRPr="00427FC7">
        <w:rPr>
          <w:rFonts w:ascii="Times New Roman" w:hAnsi="Times New Roman" w:cs="Times New Roman"/>
          <w:sz w:val="22"/>
          <w:szCs w:val="22"/>
        </w:rPr>
        <w:t>Richardson</w:t>
      </w:r>
      <w:r w:rsidR="00810A00">
        <w:rPr>
          <w:rFonts w:ascii="Times New Roman" w:hAnsi="Times New Roman" w:cs="Times New Roman"/>
          <w:sz w:val="22"/>
          <w:szCs w:val="22"/>
        </w:rPr>
        <w:t xml:space="preserve"> </w:t>
      </w:r>
      <w:r w:rsidR="00810A00">
        <w:rPr>
          <w:rFonts w:ascii="Times New Roman" w:hAnsi="Times New Roman" w:cs="Times New Roman"/>
          <w:sz w:val="22"/>
          <w:szCs w:val="22"/>
        </w:rPr>
        <w:fldChar w:fldCharType="begin"/>
      </w:r>
      <w:r w:rsidR="00C07142">
        <w:rPr>
          <w:rFonts w:ascii="Times New Roman" w:hAnsi="Times New Roman" w:cs="Times New Roman"/>
          <w:sz w:val="22"/>
          <w:szCs w:val="22"/>
        </w:rPr>
        <w:instrText xml:space="preserve"> ADDIN ZOTERO_ITEM CSL_CITATION {"citationID":"JQO9CeRH","properties":{"formattedCitation":"(1993)","plainCitation":"(1993)","noteIndex":12},"citationItems":[{"id":1208,"uris":["http://zotero.org/users/3261317/items/NHIVR99Y"],"itemData":{"id":1208,"type":"book","publisher":"Princeton: Princeton University Press","source":"Google Scholar","title":"Discovering complexity","author":[{"family":"Bechtel","given":"William"},{"family":"Richardson","given":"Robert C."}],"issued":{"date-parts":[["1993"]]}},"suppress-author":true}],"schema":"https://github.com/citation-style-language/schema/raw/master/csl-citation.json"} </w:instrText>
      </w:r>
      <w:r w:rsidR="00810A00">
        <w:rPr>
          <w:rFonts w:ascii="Times New Roman" w:hAnsi="Times New Roman" w:cs="Times New Roman"/>
          <w:sz w:val="22"/>
          <w:szCs w:val="22"/>
        </w:rPr>
        <w:fldChar w:fldCharType="separate"/>
      </w:r>
      <w:r w:rsidR="00810A00" w:rsidRPr="00810A00">
        <w:rPr>
          <w:rFonts w:ascii="Times New Roman" w:hAnsi="Times New Roman" w:cs="Times New Roman"/>
          <w:sz w:val="22"/>
        </w:rPr>
        <w:t>(1993)</w:t>
      </w:r>
      <w:r w:rsidR="00810A00">
        <w:rPr>
          <w:rFonts w:ascii="Times New Roman" w:hAnsi="Times New Roman" w:cs="Times New Roman"/>
          <w:sz w:val="22"/>
          <w:szCs w:val="22"/>
        </w:rPr>
        <w:fldChar w:fldCharType="end"/>
      </w:r>
      <w:r w:rsidR="00810A00">
        <w:rPr>
          <w:rFonts w:ascii="Times New Roman" w:hAnsi="Times New Roman" w:cs="Times New Roman"/>
          <w:sz w:val="22"/>
          <w:szCs w:val="22"/>
        </w:rPr>
        <w:t>).</w:t>
      </w:r>
      <w:r w:rsidR="000D03E8">
        <w:rPr>
          <w:rFonts w:ascii="Times New Roman" w:hAnsi="Times New Roman" w:cs="Times New Roman"/>
          <w:sz w:val="22"/>
          <w:szCs w:val="22"/>
        </w:rPr>
        <w:t xml:space="preserve"> I thank one anonymous reviewer for letting me notice this early discussion. </w:t>
      </w:r>
    </w:p>
  </w:footnote>
  <w:footnote w:id="15">
    <w:p w14:paraId="5E18E487" w14:textId="22B3D4CC" w:rsidR="00935C3D" w:rsidRPr="00924EF3" w:rsidRDefault="00935C3D" w:rsidP="002D65D1">
      <w:pPr>
        <w:pStyle w:val="FootnoteText"/>
        <w:spacing w:line="480" w:lineRule="auto"/>
        <w:jc w:val="both"/>
        <w:rPr>
          <w:rFonts w:ascii="Times New Roman" w:hAnsi="Times New Roman" w:cs="Times New Roman"/>
        </w:rPr>
      </w:pPr>
      <w:r w:rsidRPr="00B139B1">
        <w:rPr>
          <w:rStyle w:val="FootnoteReference"/>
        </w:rPr>
        <w:footnoteRef/>
      </w:r>
      <w:r w:rsidRPr="00924EF3">
        <w:rPr>
          <w:rFonts w:ascii="Times New Roman" w:hAnsi="Times New Roman" w:cs="Times New Roman"/>
          <w:sz w:val="22"/>
          <w:szCs w:val="22"/>
        </w:rPr>
        <w:t xml:space="preserve"> </w:t>
      </w:r>
      <w:r>
        <w:rPr>
          <w:rFonts w:ascii="Times New Roman" w:hAnsi="Times New Roman" w:cs="Times New Roman"/>
          <w:sz w:val="22"/>
          <w:szCs w:val="22"/>
        </w:rPr>
        <w:t xml:space="preserve">Fang </w:t>
      </w:r>
      <w:r>
        <w:rPr>
          <w:rFonts w:ascii="Times New Roman" w:hAnsi="Times New Roman" w:cs="Times New Roman"/>
          <w:sz w:val="22"/>
          <w:szCs w:val="22"/>
        </w:rPr>
        <w:fldChar w:fldCharType="begin"/>
      </w:r>
      <w:r w:rsidR="00C07142">
        <w:rPr>
          <w:rFonts w:ascii="Times New Roman" w:hAnsi="Times New Roman" w:cs="Times New Roman"/>
          <w:sz w:val="22"/>
          <w:szCs w:val="22"/>
        </w:rPr>
        <w:instrText xml:space="preserve"> ADDIN ZOTERO_ITEM CSL_CITATION {"citationID":"qt6nkxwp","properties":{"formattedCitation":"(2021)","plainCitation":"(2021)","noteIndex":13},"citationItems":[{"id":2548,"uris":["http://zotero.org/users/3261317/items/UG6K36VK"],"itemData":{"id":2548,"type":"article-journal","abstract":"I propose a dynamic causal approach to characterizing the notion of a\nmechanism. Levy and Bechtel, among others, have pointed out several critical\nlimitations of the new mechanical philosophy, and pointed in a new direction to\nextend this philosophy. Nevertheless, they have not fully fleshed out what that\nextended philosophy would look like. Based on a closer look at neuroscientific\npractice, I propose that a mechanism is a dynamic causal system that involves various\ncomponents interacting, typically nonlinearly, with one another to produce a\nphenomenon of interest.","container-title":"Philosophy of Science","DOI":"10.1086/715081","issue":"5","page":"796-809","title":"Towards Mechanism 2.1: A Dynamic Causal Approach","volume":"88","author":[{"family":"Fang","given":"Wei"}],"issued":{"date-parts":[["2021"]]}},"suppress-author":true}],"schema":"https://github.com/citation-style-language/schema/raw/master/csl-citation.json"} </w:instrText>
      </w:r>
      <w:r>
        <w:rPr>
          <w:rFonts w:ascii="Times New Roman" w:hAnsi="Times New Roman" w:cs="Times New Roman"/>
          <w:sz w:val="22"/>
          <w:szCs w:val="22"/>
        </w:rPr>
        <w:fldChar w:fldCharType="separate"/>
      </w:r>
      <w:r w:rsidR="00D94752" w:rsidRPr="00D94752">
        <w:rPr>
          <w:rFonts w:ascii="Times New Roman" w:hAnsi="Times New Roman" w:cs="Times New Roman"/>
          <w:sz w:val="22"/>
        </w:rPr>
        <w:t>(2021)</w:t>
      </w:r>
      <w:r>
        <w:rPr>
          <w:rFonts w:ascii="Times New Roman" w:hAnsi="Times New Roman" w:cs="Times New Roman"/>
          <w:sz w:val="22"/>
          <w:szCs w:val="22"/>
        </w:rPr>
        <w:fldChar w:fldCharType="end"/>
      </w:r>
      <w:r>
        <w:rPr>
          <w:rFonts w:ascii="Times New Roman" w:hAnsi="Times New Roman" w:cs="Times New Roman"/>
          <w:sz w:val="22"/>
          <w:szCs w:val="22"/>
        </w:rPr>
        <w:t xml:space="preserve"> recently has taken a further step, i.e., </w:t>
      </w:r>
      <w:r w:rsidRPr="00E51608">
        <w:rPr>
          <w:rFonts w:ascii="Times New Roman" w:hAnsi="Times New Roman" w:cs="Times New Roman"/>
          <w:i/>
          <w:iCs/>
          <w:sz w:val="22"/>
          <w:szCs w:val="22"/>
        </w:rPr>
        <w:t>a</w:t>
      </w:r>
      <w:r>
        <w:rPr>
          <w:rFonts w:ascii="Times New Roman" w:hAnsi="Times New Roman" w:cs="Times New Roman"/>
          <w:sz w:val="22"/>
          <w:szCs w:val="22"/>
        </w:rPr>
        <w:t xml:space="preserve"> </w:t>
      </w:r>
      <w:r w:rsidRPr="00924EF3">
        <w:rPr>
          <w:rFonts w:ascii="Times New Roman" w:hAnsi="Times New Roman" w:cs="Times New Roman"/>
          <w:i/>
          <w:iCs/>
          <w:sz w:val="22"/>
          <w:szCs w:val="22"/>
        </w:rPr>
        <w:t>dynamic causal approach</w:t>
      </w:r>
      <w:r>
        <w:rPr>
          <w:rFonts w:ascii="Times New Roman" w:hAnsi="Times New Roman" w:cs="Times New Roman"/>
          <w:sz w:val="22"/>
          <w:szCs w:val="22"/>
        </w:rPr>
        <w:t xml:space="preserve">, to extend the mechanistic framework, which highlights the dynamic and causal dimensions of a mechanism, and stresses the relevance of computational and causal modeling to establishing a mechanistic explanation. </w:t>
      </w:r>
    </w:p>
  </w:footnote>
  <w:footnote w:id="16">
    <w:p w14:paraId="7B6E9909" w14:textId="30668C1F" w:rsidR="00935C3D" w:rsidRPr="008438E5" w:rsidRDefault="00935C3D" w:rsidP="002D65D1">
      <w:pPr>
        <w:pStyle w:val="FootnoteText"/>
        <w:spacing w:line="480" w:lineRule="auto"/>
        <w:jc w:val="both"/>
        <w:rPr>
          <w:rFonts w:ascii="Times New Roman" w:hAnsi="Times New Roman" w:cs="Times New Roman"/>
        </w:rPr>
      </w:pPr>
      <w:r w:rsidRPr="00B139B1">
        <w:rPr>
          <w:rStyle w:val="FootnoteReference"/>
        </w:rPr>
        <w:footnoteRef/>
      </w:r>
      <w:r w:rsidRPr="008438E5">
        <w:rPr>
          <w:rFonts w:ascii="Times New Roman" w:hAnsi="Times New Roman" w:cs="Times New Roman"/>
          <w:sz w:val="22"/>
          <w:szCs w:val="22"/>
        </w:rPr>
        <w:t xml:space="preserve"> </w:t>
      </w:r>
      <w:r>
        <w:rPr>
          <w:rFonts w:ascii="Times New Roman" w:hAnsi="Times New Roman" w:cs="Times New Roman"/>
          <w:sz w:val="22"/>
          <w:szCs w:val="22"/>
        </w:rPr>
        <w:t xml:space="preserve">Notice that </w:t>
      </w:r>
      <w:r w:rsidRPr="008438E5">
        <w:rPr>
          <w:rFonts w:ascii="Times New Roman" w:hAnsi="Times New Roman" w:cs="Times New Roman"/>
          <w:sz w:val="22"/>
          <w:szCs w:val="22"/>
        </w:rPr>
        <w:t xml:space="preserve">Bechtel and Abrahamsen </w:t>
      </w:r>
      <w:r>
        <w:rPr>
          <w:rFonts w:ascii="Times New Roman" w:hAnsi="Times New Roman" w:cs="Times New Roman"/>
          <w:sz w:val="22"/>
          <w:szCs w:val="22"/>
        </w:rPr>
        <w:fldChar w:fldCharType="begin"/>
      </w:r>
      <w:r w:rsidR="00C07142">
        <w:rPr>
          <w:rFonts w:ascii="Times New Roman" w:hAnsi="Times New Roman" w:cs="Times New Roman"/>
          <w:sz w:val="22"/>
          <w:szCs w:val="22"/>
        </w:rPr>
        <w:instrText xml:space="preserve"> ADDIN ZOTERO_ITEM CSL_CITATION {"citationID":"v2GLH4N4","properties":{"formattedCitation":"(2010)","plainCitation":"(2010)","noteIndex":14},"citationItems":[{"id":463,"uris":["http://zotero.org/users/3261317/items/QW32E77B"],"itemData":{"id":463,"type":"article-journal","container-title":"Studies in History and Philosophy of Science Part A","issue":"3","page":"321-333","title":"Dynamic mechanistic explanation: computational modeling of circadian rhythms as an exemplar for cognitive science","volume":"41","author":[{"family":"Bechtel","given":"William"},{"family":"Abrahamsen","given":"Adele"}],"issued":{"date-parts":[["2010"]]}},"suppress-author":true}],"schema":"https://github.com/citation-style-language/schema/raw/master/csl-citation.json"} </w:instrText>
      </w:r>
      <w:r>
        <w:rPr>
          <w:rFonts w:ascii="Times New Roman" w:hAnsi="Times New Roman" w:cs="Times New Roman"/>
          <w:sz w:val="22"/>
          <w:szCs w:val="22"/>
        </w:rPr>
        <w:fldChar w:fldCharType="separate"/>
      </w:r>
      <w:r w:rsidRPr="008438E5">
        <w:rPr>
          <w:rFonts w:ascii="Times New Roman" w:hAnsi="Times New Roman" w:cs="Times New Roman"/>
          <w:sz w:val="22"/>
        </w:rPr>
        <w:t>(2010)</w:t>
      </w:r>
      <w:r>
        <w:rPr>
          <w:rFonts w:ascii="Times New Roman" w:hAnsi="Times New Roman" w:cs="Times New Roman"/>
          <w:sz w:val="22"/>
          <w:szCs w:val="22"/>
        </w:rPr>
        <w:fldChar w:fldCharType="end"/>
      </w:r>
      <w:r>
        <w:rPr>
          <w:rFonts w:ascii="Times New Roman" w:hAnsi="Times New Roman" w:cs="Times New Roman"/>
          <w:sz w:val="22"/>
          <w:szCs w:val="22"/>
        </w:rPr>
        <w:t xml:space="preserve"> employ a different example, i.e., circadian rhythm, to illustrate their dynamic mechanistic explanation. However, their purpose and mine are the same, i.e., showing how a computational part must be incorporated into a mechanistic explanation so as to explain phenomena arising from complex dynamic systems.  </w:t>
      </w:r>
    </w:p>
  </w:footnote>
  <w:footnote w:id="17">
    <w:p w14:paraId="34E00D2C" w14:textId="77777777" w:rsidR="00935C3D" w:rsidRPr="00DE54B8" w:rsidRDefault="00935C3D" w:rsidP="002D65D1">
      <w:pPr>
        <w:pStyle w:val="FootnoteText"/>
        <w:spacing w:line="480" w:lineRule="auto"/>
        <w:jc w:val="both"/>
        <w:rPr>
          <w:rFonts w:ascii="Times New Roman" w:hAnsi="Times New Roman" w:cs="Times New Roman"/>
        </w:rPr>
      </w:pPr>
      <w:r w:rsidRPr="00B139B1">
        <w:rPr>
          <w:rStyle w:val="FootnoteReference"/>
        </w:rPr>
        <w:footnoteRef/>
      </w:r>
      <w:r w:rsidRPr="006A1D8D">
        <w:rPr>
          <w:rFonts w:ascii="Times New Roman" w:hAnsi="Times New Roman" w:cs="Times New Roman"/>
          <w:sz w:val="22"/>
          <w:szCs w:val="22"/>
        </w:rPr>
        <w:t xml:space="preserve"> </w:t>
      </w:r>
      <w:r>
        <w:rPr>
          <w:rFonts w:ascii="Times New Roman" w:hAnsi="Times New Roman" w:cs="Times New Roman"/>
          <w:sz w:val="22"/>
          <w:szCs w:val="22"/>
        </w:rPr>
        <w:t xml:space="preserve">Mechanistic information here means the information about the properties of a system’s components, the kinds of interactions amongst the components, and the components and their interactions’ spatiotemporal organization. Dynamic information means the information encoded in the mathematical or dynamic tools, e.g., differential equations. </w:t>
      </w:r>
    </w:p>
  </w:footnote>
  <w:footnote w:id="18">
    <w:p w14:paraId="5952A185" w14:textId="03DBFAA7" w:rsidR="00935C3D" w:rsidRPr="00AA1F6F" w:rsidRDefault="00935C3D" w:rsidP="002D65D1">
      <w:pPr>
        <w:pStyle w:val="FootnoteText"/>
        <w:spacing w:line="480" w:lineRule="auto"/>
        <w:jc w:val="both"/>
        <w:rPr>
          <w:rFonts w:ascii="Times New Roman" w:hAnsi="Times New Roman" w:cs="Times New Roman"/>
        </w:rPr>
      </w:pPr>
      <w:r w:rsidRPr="00B139B1">
        <w:rPr>
          <w:rStyle w:val="FootnoteReference"/>
        </w:rPr>
        <w:footnoteRef/>
      </w:r>
      <w:r w:rsidRPr="006A1D8D">
        <w:rPr>
          <w:rFonts w:ascii="Times New Roman" w:hAnsi="Times New Roman" w:cs="Times New Roman"/>
          <w:sz w:val="22"/>
          <w:szCs w:val="22"/>
        </w:rPr>
        <w:t xml:space="preserve"> </w:t>
      </w:r>
      <w:r>
        <w:rPr>
          <w:rFonts w:ascii="Times New Roman" w:hAnsi="Times New Roman" w:cs="Times New Roman"/>
          <w:sz w:val="22"/>
          <w:szCs w:val="22"/>
        </w:rPr>
        <w:t xml:space="preserve">Kaplan and Craver </w:t>
      </w:r>
      <w:r>
        <w:rPr>
          <w:rFonts w:ascii="Times New Roman" w:hAnsi="Times New Roman" w:cs="Times New Roman"/>
          <w:sz w:val="22"/>
          <w:szCs w:val="22"/>
        </w:rPr>
        <w:fldChar w:fldCharType="begin"/>
      </w:r>
      <w:r w:rsidR="00C07142">
        <w:rPr>
          <w:rFonts w:ascii="Times New Roman" w:hAnsi="Times New Roman" w:cs="Times New Roman"/>
          <w:sz w:val="22"/>
          <w:szCs w:val="22"/>
        </w:rPr>
        <w:instrText xml:space="preserve"> ADDIN ZOTERO_ITEM CSL_CITATION {"citationID":"u2gvaopt","properties":{"formattedCitation":"(2011)","plainCitation":"(2011)","noteIndex":16},"citationItems":[{"id":888,"uris":["http://zotero.org/users/3261317/items/EKKUJ52C"],"itemData":{"id":888,"type":"article-journal","container-title":"Philosophy of Science","issue":"4","page":"601-627","title":"The Explanatory Force of Dynamical and Mathematical Models in Neuroscience: A Mechanistic Perspective","volume":"78","author":[{"family":"Kaplan","given":"David Michael"},{"family":"Craver","given":"Carl F."}],"issued":{"date-parts":[["2011"]]}},"suppress-author":true}],"schema":"https://github.com/citation-style-language/schema/raw/master/csl-citation.json"} </w:instrText>
      </w:r>
      <w:r>
        <w:rPr>
          <w:rFonts w:ascii="Times New Roman" w:hAnsi="Times New Roman" w:cs="Times New Roman"/>
          <w:sz w:val="22"/>
          <w:szCs w:val="22"/>
        </w:rPr>
        <w:fldChar w:fldCharType="separate"/>
      </w:r>
      <w:r w:rsidRPr="00AA1F6F">
        <w:rPr>
          <w:rFonts w:ascii="Times New Roman" w:hAnsi="Times New Roman" w:cs="Times New Roman"/>
          <w:sz w:val="22"/>
        </w:rPr>
        <w:t>(2011)</w:t>
      </w:r>
      <w:r>
        <w:rPr>
          <w:rFonts w:ascii="Times New Roman" w:hAnsi="Times New Roman" w:cs="Times New Roman"/>
          <w:sz w:val="22"/>
          <w:szCs w:val="22"/>
        </w:rPr>
        <w:fldChar w:fldCharType="end"/>
      </w:r>
      <w:r>
        <w:rPr>
          <w:rFonts w:ascii="Times New Roman" w:hAnsi="Times New Roman" w:cs="Times New Roman"/>
          <w:sz w:val="22"/>
          <w:szCs w:val="22"/>
        </w:rPr>
        <w:t xml:space="preserve"> hold that the mechanistic part of a mechanism and the mathematical tools (used to represent the dynamic parts of the mechanism) stand in a one-to-one mapping relationship. However, my position remains neutral with this view.</w:t>
      </w:r>
    </w:p>
  </w:footnote>
  <w:footnote w:id="19">
    <w:p w14:paraId="4E62FB1C" w14:textId="5682D6BE" w:rsidR="005A62DA" w:rsidRPr="00924409" w:rsidRDefault="005A62DA" w:rsidP="005A62DA">
      <w:pPr>
        <w:pStyle w:val="FootnoteText"/>
        <w:spacing w:line="480" w:lineRule="auto"/>
        <w:jc w:val="both"/>
        <w:rPr>
          <w:rFonts w:ascii="Times New Roman" w:hAnsi="Times New Roman" w:cs="Times New Roman"/>
        </w:rPr>
      </w:pPr>
      <w:r w:rsidRPr="006F6BAE">
        <w:rPr>
          <w:rStyle w:val="FootnoteReference"/>
        </w:rPr>
        <w:footnoteRef/>
      </w:r>
      <w:r w:rsidRPr="00872DB6">
        <w:rPr>
          <w:rFonts w:ascii="Times New Roman" w:hAnsi="Times New Roman" w:cs="Times New Roman"/>
          <w:sz w:val="22"/>
          <w:szCs w:val="22"/>
        </w:rPr>
        <w:t xml:space="preserve"> </w:t>
      </w:r>
      <w:r>
        <w:rPr>
          <w:rFonts w:ascii="Times New Roman" w:hAnsi="Times New Roman" w:cs="Times New Roman"/>
          <w:sz w:val="22"/>
          <w:szCs w:val="22"/>
        </w:rPr>
        <w:t xml:space="preserve">Andersen </w:t>
      </w:r>
      <w:r>
        <w:rPr>
          <w:rFonts w:ascii="Times New Roman" w:hAnsi="Times New Roman" w:cs="Times New Roman"/>
          <w:sz w:val="22"/>
          <w:szCs w:val="22"/>
        </w:rPr>
        <w:fldChar w:fldCharType="begin"/>
      </w:r>
      <w:r w:rsidR="00C07142">
        <w:rPr>
          <w:rFonts w:ascii="Times New Roman" w:hAnsi="Times New Roman" w:cs="Times New Roman"/>
          <w:sz w:val="22"/>
          <w:szCs w:val="22"/>
        </w:rPr>
        <w:instrText xml:space="preserve"> ADDIN ZOTERO_ITEM CSL_CITATION {"citationID":"RyPXioPB","properties":{"formattedCitation":"(2014a; 2014b)","plainCitation":"(2014a; 2014b)","noteIndex":17},"citationItems":[{"id":2501,"uris":["http://zotero.org/users/3261317/items/IVEDAUPE"],"itemData":{"id":2501,"type":"article-journal","container-title":"Philosophy Compass","issue":"4","note":"publisher: Wiley Online Library","page":"274–283","source":"Google Scholar","title":"A field guide to mechanisms: Part I","title-short":"A field guide to mechanisms","volume":"9","author":[{"family":"Andersen","given":"Holly"}],"issued":{"literal":"2014a"}},"label":"page","suppress-author":true},{"id":2502,"uris":["http://zotero.org/users/3261317/items/CMMZ9LYI"],"itemData":{"id":2502,"type":"article-journal","container-title":"Philosophy Compass","issue":"4","note":"publisher: Wiley Online Library","page":"284–293","source":"Google Scholar","title":"A field guide to mechanisms: Part II","title-short":"A field guide to mechanisms","volume":"9","author":[{"family":"Andersen","given":"Holly"}],"issued":{"literal":"2014b"}},"label":"page","suppress-author":true}],"schema":"https://github.com/citation-style-language/schema/raw/master/csl-citation.json"} </w:instrText>
      </w:r>
      <w:r>
        <w:rPr>
          <w:rFonts w:ascii="Times New Roman" w:hAnsi="Times New Roman" w:cs="Times New Roman"/>
          <w:sz w:val="22"/>
          <w:szCs w:val="22"/>
        </w:rPr>
        <w:fldChar w:fldCharType="separate"/>
      </w:r>
      <w:r w:rsidRPr="00C30B48">
        <w:rPr>
          <w:rFonts w:ascii="Times New Roman" w:hAnsi="Times New Roman" w:cs="Times New Roman"/>
          <w:sz w:val="22"/>
        </w:rPr>
        <w:t>(</w:t>
      </w:r>
      <w:proofErr w:type="spellStart"/>
      <w:r w:rsidRPr="00C30B48">
        <w:rPr>
          <w:rFonts w:ascii="Times New Roman" w:hAnsi="Times New Roman" w:cs="Times New Roman"/>
          <w:sz w:val="22"/>
        </w:rPr>
        <w:t>2014a</w:t>
      </w:r>
      <w:proofErr w:type="spellEnd"/>
      <w:r w:rsidRPr="00C30B48">
        <w:rPr>
          <w:rFonts w:ascii="Times New Roman" w:hAnsi="Times New Roman" w:cs="Times New Roman"/>
          <w:sz w:val="22"/>
        </w:rPr>
        <w:t xml:space="preserve">; </w:t>
      </w:r>
      <w:proofErr w:type="spellStart"/>
      <w:r w:rsidRPr="00C30B48">
        <w:rPr>
          <w:rFonts w:ascii="Times New Roman" w:hAnsi="Times New Roman" w:cs="Times New Roman"/>
          <w:sz w:val="22"/>
        </w:rPr>
        <w:t>2014b</w:t>
      </w:r>
      <w:proofErr w:type="spellEnd"/>
      <w:r w:rsidRPr="00C30B48">
        <w:rPr>
          <w:rFonts w:ascii="Times New Roman" w:hAnsi="Times New Roman" w:cs="Times New Roman"/>
          <w:sz w:val="22"/>
        </w:rPr>
        <w:t>)</w:t>
      </w:r>
      <w:r>
        <w:rPr>
          <w:rFonts w:ascii="Times New Roman" w:hAnsi="Times New Roman" w:cs="Times New Roman"/>
          <w:sz w:val="22"/>
          <w:szCs w:val="22"/>
        </w:rPr>
        <w:fldChar w:fldCharType="end"/>
      </w:r>
      <w:r>
        <w:rPr>
          <w:rFonts w:ascii="Times New Roman" w:hAnsi="Times New Roman" w:cs="Times New Roman"/>
          <w:sz w:val="22"/>
          <w:szCs w:val="22"/>
        </w:rPr>
        <w:t xml:space="preserve"> argues that the different characterizations might suit to different projects of interest to philosophers and that the minimal conception might only suit to some more permissive sense of that term, e.g., ontological or causal structure sense. </w:t>
      </w:r>
    </w:p>
  </w:footnote>
  <w:footnote w:id="20">
    <w:p w14:paraId="46483444" w14:textId="2E1F1F8B" w:rsidR="005A62DA" w:rsidRPr="0027458E" w:rsidRDefault="005A62DA" w:rsidP="005A62DA">
      <w:pPr>
        <w:pStyle w:val="FootnoteText"/>
        <w:spacing w:line="480" w:lineRule="auto"/>
        <w:jc w:val="both"/>
        <w:rPr>
          <w:rFonts w:ascii="Times New Roman" w:hAnsi="Times New Roman" w:cs="Times New Roman"/>
        </w:rPr>
      </w:pPr>
      <w:r w:rsidRPr="006F6BAE">
        <w:rPr>
          <w:rStyle w:val="FootnoteReference"/>
        </w:rPr>
        <w:footnoteRef/>
      </w:r>
      <w:r w:rsidRPr="00872DB6">
        <w:rPr>
          <w:rFonts w:ascii="Times New Roman" w:hAnsi="Times New Roman" w:cs="Times New Roman"/>
          <w:sz w:val="22"/>
          <w:szCs w:val="22"/>
        </w:rPr>
        <w:t xml:space="preserve"> </w:t>
      </w:r>
      <w:r>
        <w:rPr>
          <w:rFonts w:ascii="Times New Roman" w:hAnsi="Times New Roman" w:cs="Times New Roman"/>
          <w:sz w:val="22"/>
          <w:szCs w:val="22"/>
        </w:rPr>
        <w:t xml:space="preserve">Craver and Tabery </w:t>
      </w:r>
      <w:r>
        <w:rPr>
          <w:rFonts w:ascii="Times New Roman" w:hAnsi="Times New Roman" w:cs="Times New Roman"/>
          <w:sz w:val="22"/>
          <w:szCs w:val="22"/>
        </w:rPr>
        <w:fldChar w:fldCharType="begin"/>
      </w:r>
      <w:r w:rsidR="00C07142">
        <w:rPr>
          <w:rFonts w:ascii="Times New Roman" w:hAnsi="Times New Roman" w:cs="Times New Roman"/>
          <w:sz w:val="22"/>
          <w:szCs w:val="22"/>
        </w:rPr>
        <w:instrText xml:space="preserve"> ADDIN ZOTERO_ITEM CSL_CITATION {"citationID":"L8UYdiPA","properties":{"formattedCitation":"(2019)","plainCitation":"(2019)","noteIndex":18},"citationItems":[{"id":2500,"uris":["http://zotero.org/users/3261317/items/D73Q4PWF"],"itemData":{"id":2500,"type":"entry-encyclopedia","container-title":"Stanford Encyclopedia of Philosophy","title":"Mechanisms in Science","URL":"https://plato.stanford.edu/entries/science-mechanisms/#toc","author":[{"family":"Craver","given":"Carl"},{"family":"Tabery","given":"James G."}],"issued":{"date-parts":[["2019"]]}},"suppress-author":true}],"schema":"https://github.com/citation-style-language/schema/raw/master/csl-citation.json"} </w:instrText>
      </w:r>
      <w:r>
        <w:rPr>
          <w:rFonts w:ascii="Times New Roman" w:hAnsi="Times New Roman" w:cs="Times New Roman"/>
          <w:sz w:val="22"/>
          <w:szCs w:val="22"/>
        </w:rPr>
        <w:fldChar w:fldCharType="separate"/>
      </w:r>
      <w:r w:rsidRPr="0027458E">
        <w:rPr>
          <w:rFonts w:ascii="Times New Roman" w:hAnsi="Times New Roman" w:cs="Times New Roman"/>
          <w:sz w:val="22"/>
        </w:rPr>
        <w:t>(2019)</w:t>
      </w:r>
      <w:r>
        <w:rPr>
          <w:rFonts w:ascii="Times New Roman" w:hAnsi="Times New Roman" w:cs="Times New Roman"/>
          <w:sz w:val="22"/>
          <w:szCs w:val="22"/>
        </w:rPr>
        <w:fldChar w:fldCharType="end"/>
      </w:r>
      <w:r>
        <w:rPr>
          <w:rFonts w:ascii="Times New Roman" w:hAnsi="Times New Roman" w:cs="Times New Roman"/>
          <w:sz w:val="22"/>
          <w:szCs w:val="22"/>
        </w:rPr>
        <w:t xml:space="preserve"> also think that a mechanism typically has these four basic elements.</w:t>
      </w:r>
    </w:p>
  </w:footnote>
  <w:footnote w:id="21">
    <w:p w14:paraId="0354ACF0" w14:textId="45CDA9E3" w:rsidR="00480385" w:rsidRPr="00480385" w:rsidRDefault="00480385" w:rsidP="00480385">
      <w:pPr>
        <w:spacing w:line="480" w:lineRule="auto"/>
        <w:rPr>
          <w:rFonts w:ascii="Times New Roman" w:hAnsi="Times New Roman" w:cs="Times New Roman"/>
          <w:bCs/>
          <w:sz w:val="24"/>
          <w:szCs w:val="24"/>
        </w:rPr>
      </w:pPr>
      <w:r w:rsidRPr="005B7F6C">
        <w:rPr>
          <w:rStyle w:val="FootnoteReference"/>
          <w:sz w:val="22"/>
        </w:rPr>
        <w:footnoteRef/>
      </w:r>
      <w:r w:rsidRPr="005B7F6C">
        <w:rPr>
          <w:sz w:val="22"/>
        </w:rPr>
        <w:t xml:space="preserve"> </w:t>
      </w:r>
      <w:r w:rsidRPr="005B7F6C">
        <w:rPr>
          <w:rFonts w:ascii="Times New Roman" w:hAnsi="Times New Roman" w:cs="Times New Roman"/>
          <w:bCs/>
          <w:sz w:val="22"/>
        </w:rPr>
        <w:t xml:space="preserve">By referring to Carl Craver, one anonymous reviewer suggests that we view design principles as providing </w:t>
      </w:r>
      <w:r w:rsidRPr="005B7F6C">
        <w:rPr>
          <w:rFonts w:ascii="Times New Roman" w:hAnsi="Times New Roman" w:cs="Times New Roman"/>
          <w:bCs/>
          <w:i/>
          <w:iCs/>
          <w:sz w:val="22"/>
        </w:rPr>
        <w:t>how-possibly explanations</w:t>
      </w:r>
      <w:r w:rsidRPr="005B7F6C">
        <w:rPr>
          <w:rFonts w:ascii="Times New Roman" w:hAnsi="Times New Roman" w:cs="Times New Roman"/>
          <w:bCs/>
          <w:sz w:val="22"/>
        </w:rPr>
        <w:t xml:space="preserve">. However, whether design principles can correspond to Craver’s </w:t>
      </w:r>
      <w:r w:rsidRPr="005B7F6C">
        <w:rPr>
          <w:rFonts w:ascii="Times New Roman" w:hAnsi="Times New Roman" w:cs="Times New Roman"/>
          <w:bCs/>
          <w:i/>
          <w:iCs/>
          <w:sz w:val="22"/>
        </w:rPr>
        <w:t xml:space="preserve">how-possibly explanations </w:t>
      </w:r>
      <w:r w:rsidR="00AE1ACF">
        <w:rPr>
          <w:rFonts w:ascii="Times New Roman" w:hAnsi="Times New Roman" w:cs="Times New Roman"/>
          <w:bCs/>
          <w:sz w:val="22"/>
        </w:rPr>
        <w:t>remains</w:t>
      </w:r>
      <w:r w:rsidRPr="005B7F6C">
        <w:rPr>
          <w:rFonts w:ascii="Times New Roman" w:hAnsi="Times New Roman" w:cs="Times New Roman"/>
          <w:bCs/>
          <w:sz w:val="22"/>
        </w:rPr>
        <w:t xml:space="preserve"> an open question. Since, according to Craver, </w:t>
      </w:r>
      <w:r w:rsidRPr="005B7F6C">
        <w:rPr>
          <w:rFonts w:ascii="Times New Roman" w:hAnsi="Times New Roman" w:cs="Times New Roman"/>
          <w:bCs/>
          <w:i/>
          <w:iCs/>
          <w:sz w:val="22"/>
        </w:rPr>
        <w:t>how-possibly explanations</w:t>
      </w:r>
      <w:r w:rsidRPr="005B7F6C">
        <w:rPr>
          <w:rFonts w:ascii="Times New Roman" w:hAnsi="Times New Roman" w:cs="Times New Roman"/>
          <w:bCs/>
          <w:sz w:val="22"/>
        </w:rPr>
        <w:t xml:space="preserve"> are usually not adequate explanations because they are “only loosely constrained conjectures about the sort of</w:t>
      </w:r>
      <w:r w:rsidRPr="00530C61">
        <w:rPr>
          <w:rFonts w:ascii="Times New Roman" w:hAnsi="Times New Roman" w:cs="Times New Roman"/>
          <w:bCs/>
          <w:sz w:val="24"/>
          <w:szCs w:val="24"/>
        </w:rPr>
        <w:t xml:space="preserve"> </w:t>
      </w:r>
      <w:r w:rsidRPr="005B7F6C">
        <w:rPr>
          <w:rFonts w:ascii="Times New Roman" w:hAnsi="Times New Roman" w:cs="Times New Roman"/>
          <w:bCs/>
          <w:sz w:val="22"/>
        </w:rPr>
        <w:t xml:space="preserve">mechanism that might suffice to produce the explanandum phenomenon” (2007b, 112). In Craver’s framework, at the other extreme are </w:t>
      </w:r>
      <w:r w:rsidRPr="005B7F6C">
        <w:rPr>
          <w:rFonts w:ascii="Times New Roman" w:hAnsi="Times New Roman" w:cs="Times New Roman"/>
          <w:bCs/>
          <w:i/>
          <w:iCs/>
          <w:sz w:val="22"/>
        </w:rPr>
        <w:t>how-actually explanations</w:t>
      </w:r>
      <w:r w:rsidRPr="005B7F6C">
        <w:rPr>
          <w:rFonts w:ascii="Times New Roman" w:hAnsi="Times New Roman" w:cs="Times New Roman"/>
          <w:bCs/>
          <w:sz w:val="22"/>
        </w:rPr>
        <w:t xml:space="preserve">, explanations that invoke real components, interactions and organizational features that actually bring about the phenomenon of interest. </w:t>
      </w:r>
      <w:r w:rsidRPr="005B7F6C">
        <w:rPr>
          <w:rFonts w:ascii="Times New Roman" w:hAnsi="Times New Roman" w:cs="Times New Roman"/>
          <w:bCs/>
          <w:i/>
          <w:iCs/>
          <w:sz w:val="22"/>
        </w:rPr>
        <w:t>How-plausibly explanations</w:t>
      </w:r>
      <w:r w:rsidRPr="005B7F6C">
        <w:rPr>
          <w:rFonts w:ascii="Times New Roman" w:hAnsi="Times New Roman" w:cs="Times New Roman"/>
          <w:bCs/>
          <w:sz w:val="22"/>
        </w:rPr>
        <w:t xml:space="preserve"> reside in the middle of these extremes, which are “more or less consistent with the known constraints on the components, their activities, and their organization” (Ibid., 112-113). For the limitations of space, I will leave this problem for another occasion.</w:t>
      </w:r>
      <w:r w:rsidRPr="00480385">
        <w:rPr>
          <w:rFonts w:ascii="Times New Roman" w:hAnsi="Times New Roman" w:cs="Times New Roman"/>
          <w:bCs/>
          <w:sz w:val="22"/>
        </w:rPr>
        <w:t xml:space="preserve"> </w:t>
      </w:r>
    </w:p>
  </w:footnote>
  <w:footnote w:id="22">
    <w:p w14:paraId="4E2B8C9B" w14:textId="3DBD9622" w:rsidR="00FF44E7" w:rsidRPr="00EC32C8" w:rsidRDefault="00FF44E7" w:rsidP="00FF44E7">
      <w:pPr>
        <w:pStyle w:val="FootnoteText"/>
        <w:spacing w:line="480" w:lineRule="auto"/>
        <w:jc w:val="both"/>
        <w:rPr>
          <w:sz w:val="16"/>
          <w:szCs w:val="16"/>
        </w:rPr>
      </w:pPr>
      <w:r w:rsidRPr="00EC32C8">
        <w:rPr>
          <w:rStyle w:val="FootnoteReference"/>
          <w:rFonts w:ascii="Times New Roman" w:hAnsi="Times New Roman" w:cs="Times New Roman"/>
          <w:sz w:val="22"/>
          <w:szCs w:val="22"/>
        </w:rPr>
        <w:footnoteRef/>
      </w:r>
      <w:r w:rsidRPr="00EC32C8">
        <w:rPr>
          <w:rFonts w:ascii="Times New Roman" w:hAnsi="Times New Roman" w:cs="Times New Roman"/>
          <w:sz w:val="22"/>
          <w:szCs w:val="22"/>
        </w:rPr>
        <w:t xml:space="preserve"> </w:t>
      </w:r>
      <w:r w:rsidRPr="00EC32C8">
        <w:rPr>
          <w:rFonts w:ascii="Times New Roman" w:eastAsia="DengXian" w:hAnsi="Times New Roman" w:cs="Times New Roman"/>
          <w:kern w:val="0"/>
          <w:sz w:val="22"/>
          <w:szCs w:val="22"/>
        </w:rPr>
        <w:t xml:space="preserve">One anonymous reviewer points out that in constructing design principles one is not carrying out research to figure out a mechanism but is building upon it, because she has already had knowledge about the mechanism—what she now needs to do is to abstract away from the details of this particular mechanism and obtain an overall design. I agree with this view, but with a slightly different interpretation of what is really going on here, for I think when developing a design principle, researchers are indeed engaged in figuring out a yet-to-be-discovered </w:t>
      </w:r>
      <w:r w:rsidRPr="00EC32C8">
        <w:rPr>
          <w:rFonts w:ascii="Times New Roman" w:eastAsia="DengXian" w:hAnsi="Times New Roman" w:cs="Times New Roman"/>
          <w:i/>
          <w:iCs/>
          <w:kern w:val="0"/>
          <w:sz w:val="22"/>
          <w:szCs w:val="22"/>
        </w:rPr>
        <w:t>meta-mechanism</w:t>
      </w:r>
      <w:r w:rsidRPr="00EC32C8">
        <w:rPr>
          <w:rFonts w:ascii="Times New Roman" w:eastAsia="DengXian" w:hAnsi="Times New Roman" w:cs="Times New Roman"/>
          <w:kern w:val="0"/>
          <w:sz w:val="22"/>
          <w:szCs w:val="22"/>
        </w:rPr>
        <w:t xml:space="preserve">, i.e., an abstract characterization of mechanisms, though not a particular mechanism. This meta-mechanism, though built upon existing mechanistic knowledge about specific systems, </w:t>
      </w:r>
      <w:bookmarkStart w:id="5" w:name="_Hlk108471629"/>
      <w:r w:rsidRPr="00EC32C8">
        <w:rPr>
          <w:rFonts w:ascii="Times New Roman" w:eastAsia="DengXian" w:hAnsi="Times New Roman" w:cs="Times New Roman"/>
          <w:kern w:val="0"/>
          <w:sz w:val="22"/>
          <w:szCs w:val="22"/>
        </w:rPr>
        <w:t xml:space="preserve">is </w:t>
      </w:r>
      <w:r w:rsidR="00AE1ACF">
        <w:rPr>
          <w:rFonts w:ascii="Times New Roman" w:eastAsia="DengXian" w:hAnsi="Times New Roman" w:cs="Times New Roman"/>
          <w:kern w:val="0"/>
          <w:sz w:val="22"/>
          <w:szCs w:val="22"/>
        </w:rPr>
        <w:t xml:space="preserve">obtained by </w:t>
      </w:r>
      <w:r w:rsidRPr="00EC32C8">
        <w:rPr>
          <w:rFonts w:ascii="Times New Roman" w:eastAsia="DengXian" w:hAnsi="Times New Roman" w:cs="Times New Roman"/>
          <w:kern w:val="0"/>
          <w:sz w:val="22"/>
          <w:szCs w:val="22"/>
        </w:rPr>
        <w:t>abstract</w:t>
      </w:r>
      <w:r w:rsidR="00AE1ACF">
        <w:rPr>
          <w:rFonts w:ascii="Times New Roman" w:eastAsia="DengXian" w:hAnsi="Times New Roman" w:cs="Times New Roman"/>
          <w:kern w:val="0"/>
          <w:sz w:val="22"/>
          <w:szCs w:val="22"/>
        </w:rPr>
        <w:t>ing</w:t>
      </w:r>
      <w:r w:rsidRPr="00EC32C8">
        <w:rPr>
          <w:rFonts w:ascii="Times New Roman" w:eastAsia="DengXian" w:hAnsi="Times New Roman" w:cs="Times New Roman"/>
          <w:kern w:val="0"/>
          <w:sz w:val="22"/>
          <w:szCs w:val="22"/>
        </w:rPr>
        <w:t xml:space="preserve"> </w:t>
      </w:r>
      <w:r w:rsidR="00AE1ACF">
        <w:rPr>
          <w:rFonts w:ascii="Times New Roman" w:eastAsia="DengXian" w:hAnsi="Times New Roman" w:cs="Times New Roman"/>
          <w:kern w:val="0"/>
          <w:sz w:val="22"/>
          <w:szCs w:val="22"/>
        </w:rPr>
        <w:t xml:space="preserve">a whole load of details </w:t>
      </w:r>
      <w:r w:rsidRPr="00EC32C8">
        <w:rPr>
          <w:rFonts w:ascii="Times New Roman" w:eastAsia="DengXian" w:hAnsi="Times New Roman" w:cs="Times New Roman"/>
          <w:kern w:val="0"/>
          <w:sz w:val="22"/>
          <w:szCs w:val="22"/>
        </w:rPr>
        <w:t>away from any specific systems</w:t>
      </w:r>
      <w:bookmarkEnd w:id="5"/>
      <w:r w:rsidRPr="00EC32C8">
        <w:rPr>
          <w:rFonts w:ascii="Times New Roman" w:eastAsia="DengXian" w:hAnsi="Times New Roman" w:cs="Times New Roman"/>
          <w:kern w:val="0"/>
          <w:sz w:val="22"/>
          <w:szCs w:val="22"/>
        </w:rPr>
        <w:t xml:space="preserve">. So, in a sense, this meta-mechanism has not been already present because of our prior mechanistic knowledge, but only starts to emerge when we strive for a level of abstraction that goes beyond any particular mechanism. Hence, the reviewer is right to point out that in constructing design principles one is not carrying out research to figure out </w:t>
      </w:r>
      <w:r w:rsidRPr="00EC32C8">
        <w:rPr>
          <w:rFonts w:ascii="Times New Roman" w:eastAsia="DengXian" w:hAnsi="Times New Roman" w:cs="Times New Roman"/>
          <w:i/>
          <w:iCs/>
          <w:kern w:val="0"/>
          <w:sz w:val="22"/>
          <w:szCs w:val="22"/>
        </w:rPr>
        <w:t>a mechanism</w:t>
      </w:r>
      <w:r w:rsidRPr="00EC32C8">
        <w:rPr>
          <w:rFonts w:ascii="Times New Roman" w:eastAsia="DengXian" w:hAnsi="Times New Roman" w:cs="Times New Roman"/>
          <w:kern w:val="0"/>
          <w:sz w:val="22"/>
          <w:szCs w:val="22"/>
        </w:rPr>
        <w:t xml:space="preserve">, because one is carrying out research to figure out </w:t>
      </w:r>
      <w:r w:rsidRPr="00EC32C8">
        <w:rPr>
          <w:rFonts w:ascii="Times New Roman" w:eastAsia="DengXian" w:hAnsi="Times New Roman" w:cs="Times New Roman"/>
          <w:i/>
          <w:iCs/>
          <w:kern w:val="0"/>
          <w:sz w:val="22"/>
          <w:szCs w:val="22"/>
        </w:rPr>
        <w:t>a meta-mechanism</w:t>
      </w:r>
      <w:r w:rsidRPr="00EC32C8">
        <w:rPr>
          <w:rFonts w:ascii="Times New Roman" w:eastAsia="DengXian" w:hAnsi="Times New Roman" w:cs="Times New Roman"/>
          <w:kern w:val="0"/>
          <w:sz w:val="22"/>
          <w:szCs w:val="22"/>
        </w:rPr>
        <w:t>; and the reviewer is also right to point out that this carrying out research to figure out a meta-mechanism is built upon existing mechanistic knowledge about specific mechanisms. Interpreted in this way, I think my view in the article is consistent with the reviewer’s view</w:t>
      </w:r>
      <w:r w:rsidR="00480385" w:rsidRPr="00EC32C8">
        <w:rPr>
          <w:rFonts w:ascii="Times New Roman" w:eastAsia="DengXian" w:hAnsi="Times New Roman" w:cs="Times New Roman"/>
          <w:kern w:val="0"/>
          <w:sz w:val="22"/>
          <w:szCs w:val="22"/>
        </w:rPr>
        <w:t xml:space="preserve">. </w:t>
      </w:r>
    </w:p>
  </w:footnote>
  <w:footnote w:id="23">
    <w:p w14:paraId="3605A721" w14:textId="155ACE3B" w:rsidR="00C96158" w:rsidRPr="00796625" w:rsidRDefault="00C96158" w:rsidP="00714CE2">
      <w:pPr>
        <w:pStyle w:val="FootnoteText"/>
        <w:spacing w:line="480" w:lineRule="auto"/>
        <w:jc w:val="both"/>
        <w:rPr>
          <w:rFonts w:ascii="Times New Roman" w:hAnsi="Times New Roman" w:cs="Times New Roman"/>
        </w:rPr>
      </w:pPr>
      <w:r w:rsidRPr="00B139B1">
        <w:rPr>
          <w:rStyle w:val="FootnoteReference"/>
        </w:rPr>
        <w:footnoteRef/>
      </w:r>
      <w:r w:rsidRPr="00796625">
        <w:rPr>
          <w:rFonts w:ascii="Times New Roman" w:hAnsi="Times New Roman" w:cs="Times New Roman"/>
          <w:sz w:val="22"/>
          <w:szCs w:val="22"/>
        </w:rPr>
        <w:t xml:space="preserve"> </w:t>
      </w:r>
      <w:r>
        <w:rPr>
          <w:rFonts w:ascii="Times New Roman" w:hAnsi="Times New Roman" w:cs="Times New Roman"/>
          <w:sz w:val="22"/>
          <w:szCs w:val="22"/>
        </w:rPr>
        <w:t xml:space="preserve">In fact, the multilayer perceptron is also studied in artificial intelligence and artificial neural networks. See Bray </w:t>
      </w:r>
      <w:r>
        <w:rPr>
          <w:rFonts w:ascii="Times New Roman" w:hAnsi="Times New Roman" w:cs="Times New Roman"/>
          <w:sz w:val="22"/>
          <w:szCs w:val="22"/>
        </w:rPr>
        <w:fldChar w:fldCharType="begin"/>
      </w:r>
      <w:r w:rsidR="00C07142">
        <w:rPr>
          <w:rFonts w:ascii="Times New Roman" w:hAnsi="Times New Roman" w:cs="Times New Roman"/>
          <w:sz w:val="22"/>
          <w:szCs w:val="22"/>
        </w:rPr>
        <w:instrText xml:space="preserve"> ADDIN ZOTERO_ITEM CSL_CITATION {"citationID":"NObVw3FH","properties":{"formattedCitation":"(1995)","plainCitation":"(1995)","noteIndex":19},"citationItems":[{"id":917,"uris":["http://zotero.org/users/3261317/items/4C72ZJET"],"itemData":{"id":917,"type":"article-journal","container-title":"Nature","issue":"6538","page":"307-312","source":"Google Scholar","title":"Protein molecules as computational elements in living cells","volume":"376","author":[{"family":"Bray","given":"Dennis"}],"issued":{"date-parts":[["1995"]]}},"suppress-author":true}],"schema":"https://github.com/citation-style-language/schema/raw/master/csl-citation.json"} </w:instrText>
      </w:r>
      <w:r>
        <w:rPr>
          <w:rFonts w:ascii="Times New Roman" w:hAnsi="Times New Roman" w:cs="Times New Roman"/>
          <w:sz w:val="22"/>
          <w:szCs w:val="22"/>
        </w:rPr>
        <w:fldChar w:fldCharType="separate"/>
      </w:r>
      <w:r w:rsidRPr="00796625">
        <w:rPr>
          <w:rFonts w:ascii="Times New Roman" w:hAnsi="Times New Roman" w:cs="Times New Roman"/>
          <w:sz w:val="22"/>
        </w:rPr>
        <w:t>(1995)</w:t>
      </w:r>
      <w:r>
        <w:rPr>
          <w:rFonts w:ascii="Times New Roman" w:hAnsi="Times New Roman" w:cs="Times New Roman"/>
          <w:sz w:val="22"/>
          <w:szCs w:val="22"/>
        </w:rPr>
        <w:fldChar w:fldCharType="end"/>
      </w:r>
      <w:r>
        <w:rPr>
          <w:rFonts w:ascii="Times New Roman" w:hAnsi="Times New Roman" w:cs="Times New Roman"/>
          <w:sz w:val="22"/>
          <w:szCs w:val="22"/>
        </w:rPr>
        <w:t xml:space="preserve">, Gardner and Dorling </w:t>
      </w:r>
      <w:r>
        <w:rPr>
          <w:rFonts w:ascii="Times New Roman" w:hAnsi="Times New Roman" w:cs="Times New Roman"/>
          <w:sz w:val="22"/>
          <w:szCs w:val="22"/>
        </w:rPr>
        <w:fldChar w:fldCharType="begin"/>
      </w:r>
      <w:r w:rsidR="00C07142">
        <w:rPr>
          <w:rFonts w:ascii="Times New Roman" w:hAnsi="Times New Roman" w:cs="Times New Roman"/>
          <w:sz w:val="22"/>
          <w:szCs w:val="22"/>
        </w:rPr>
        <w:instrText xml:space="preserve"> ADDIN ZOTERO_ITEM CSL_CITATION {"citationID":"zkCEmI4K","properties":{"formattedCitation":"(1998)","plainCitation":"(1998)","noteIndex":19},"citationItems":[{"id":2490,"uris":["http://zotero.org/users/3261317/items/2BZURNV6"],"itemData":{"id":2490,"type":"article-journal","container-title":"Atmospheric environment","issue":"14-15","note":"publisher: Elsevier","page":"2627–2636","source":"Google Scholar","title":"Artificial neural networks (the multilayer perceptron)—a review of applications in the atmospheric sciences","volume":"32","author":[{"family":"Gardner","given":"Matt W."},{"family":"Dorling","given":"S. R."}],"issued":{"date-parts":[["1998"]]}},"suppress-author":true}],"schema":"https://github.com/citation-style-language/schema/raw/master/csl-citation.json"} </w:instrText>
      </w:r>
      <w:r>
        <w:rPr>
          <w:rFonts w:ascii="Times New Roman" w:hAnsi="Times New Roman" w:cs="Times New Roman"/>
          <w:sz w:val="22"/>
          <w:szCs w:val="22"/>
        </w:rPr>
        <w:fldChar w:fldCharType="separate"/>
      </w:r>
      <w:r w:rsidRPr="003319AE">
        <w:rPr>
          <w:rFonts w:ascii="Times New Roman" w:hAnsi="Times New Roman" w:cs="Times New Roman"/>
          <w:sz w:val="22"/>
        </w:rPr>
        <w:t>(1998)</w:t>
      </w:r>
      <w:r>
        <w:rPr>
          <w:rFonts w:ascii="Times New Roman" w:hAnsi="Times New Roman" w:cs="Times New Roman"/>
          <w:sz w:val="22"/>
          <w:szCs w:val="22"/>
        </w:rPr>
        <w:fldChar w:fldCharType="end"/>
      </w:r>
      <w:r>
        <w:rPr>
          <w:rFonts w:ascii="Times New Roman" w:hAnsi="Times New Roman" w:cs="Times New Roman"/>
          <w:sz w:val="22"/>
          <w:szCs w:val="22"/>
        </w:rPr>
        <w:t xml:space="preserve">, </w:t>
      </w:r>
      <w:proofErr w:type="spellStart"/>
      <w:r w:rsidRPr="003319AE">
        <w:rPr>
          <w:rFonts w:ascii="Times New Roman" w:hAnsi="Times New Roman" w:cs="Times New Roman"/>
          <w:sz w:val="22"/>
          <w:szCs w:val="22"/>
        </w:rPr>
        <w:t>Ramchoun</w:t>
      </w:r>
      <w:proofErr w:type="spellEnd"/>
      <w:r>
        <w:rPr>
          <w:rFonts w:ascii="Times New Roman" w:hAnsi="Times New Roman" w:cs="Times New Roman"/>
          <w:sz w:val="22"/>
          <w:szCs w:val="22"/>
        </w:rPr>
        <w:t xml:space="preserve"> et al. </w:t>
      </w:r>
      <w:r>
        <w:rPr>
          <w:rFonts w:ascii="Times New Roman" w:hAnsi="Times New Roman" w:cs="Times New Roman"/>
          <w:sz w:val="22"/>
          <w:szCs w:val="22"/>
        </w:rPr>
        <w:fldChar w:fldCharType="begin"/>
      </w:r>
      <w:r w:rsidR="00C07142">
        <w:rPr>
          <w:rFonts w:ascii="Times New Roman" w:hAnsi="Times New Roman" w:cs="Times New Roman"/>
          <w:sz w:val="22"/>
          <w:szCs w:val="22"/>
        </w:rPr>
        <w:instrText xml:space="preserve"> ADDIN ZOTERO_ITEM CSL_CITATION {"citationID":"xDpfzckX","properties":{"formattedCitation":"(2016)","plainCitation":"(2016)","noteIndex":19},"citationItems":[{"id":2492,"uris":["http://zotero.org/users/3261317/items/BVQSZMQJ"],"itemData":{"id":2492,"type":"article-journal","container-title":"IJIMAI","issue":"1","page":"26–30","source":"Google Scholar","title":"Multilayer Perceptron: Architecture Optimization and Training.","title-short":"Multilayer Perceptron","volume":"4","author":[{"family":"Ramchoun","given":"Hassan"},{"family":"Idrissi","given":"Mohammed Amine Janati"},{"family":"Ghanou","given":"Youssef"},{"family":"Ettaouil","given":"Mohamed"}],"issued":{"date-parts":[["2016"]]}},"suppress-author":true}],"schema":"https://github.com/citation-style-language/schema/raw/master/csl-citation.json"} </w:instrText>
      </w:r>
      <w:r>
        <w:rPr>
          <w:rFonts w:ascii="Times New Roman" w:hAnsi="Times New Roman" w:cs="Times New Roman"/>
          <w:sz w:val="22"/>
          <w:szCs w:val="22"/>
        </w:rPr>
        <w:fldChar w:fldCharType="separate"/>
      </w:r>
      <w:r w:rsidRPr="003319AE">
        <w:rPr>
          <w:rFonts w:ascii="Times New Roman" w:hAnsi="Times New Roman" w:cs="Times New Roman"/>
          <w:sz w:val="22"/>
        </w:rPr>
        <w:t>(2016)</w:t>
      </w:r>
      <w:r>
        <w:rPr>
          <w:rFonts w:ascii="Times New Roman" w:hAnsi="Times New Roman" w:cs="Times New Roman"/>
          <w:sz w:val="22"/>
          <w:szCs w:val="22"/>
        </w:rPr>
        <w:fldChar w:fldCharType="end"/>
      </w:r>
      <w:r>
        <w:rPr>
          <w:rFonts w:ascii="Times New Roman" w:hAnsi="Times New Roman" w:cs="Times New Roman"/>
          <w:sz w:val="22"/>
          <w:szCs w:val="22"/>
        </w:rPr>
        <w:t xml:space="preserve">. </w:t>
      </w:r>
    </w:p>
  </w:footnote>
  <w:footnote w:id="24">
    <w:p w14:paraId="5D153177" w14:textId="77E46D49" w:rsidR="00E46B91" w:rsidRPr="00597B20" w:rsidRDefault="00E46B91" w:rsidP="005E3AD5">
      <w:pPr>
        <w:spacing w:line="480" w:lineRule="auto"/>
        <w:rPr>
          <w:rFonts w:ascii="Times New Roman" w:hAnsi="Times New Roman" w:cs="Times New Roman"/>
          <w:bCs/>
          <w:sz w:val="22"/>
        </w:rPr>
      </w:pPr>
      <w:r w:rsidRPr="00E46B91">
        <w:rPr>
          <w:rStyle w:val="FootnoteReference"/>
          <w:rFonts w:ascii="Times New Roman" w:hAnsi="Times New Roman" w:cs="Times New Roman"/>
          <w:sz w:val="22"/>
        </w:rPr>
        <w:footnoteRef/>
      </w:r>
      <w:r w:rsidRPr="00E46B91">
        <w:rPr>
          <w:rFonts w:ascii="Times New Roman" w:hAnsi="Times New Roman" w:cs="Times New Roman"/>
          <w:sz w:val="22"/>
        </w:rPr>
        <w:t xml:space="preserve"> One thing about the relationship between generality and abstraction must be noted. Undoubtedly, generality and abstraction are closely related concepts, but they are not equivalent, for an abstract model may only apply to a limited set of physical systems, while a detailed, not-so-abstract model may apply very generally. However, by omitting details and thus making the model more abstract, we usually obtain a more general model</w:t>
      </w:r>
      <w:r>
        <w:rPr>
          <w:rFonts w:ascii="Times New Roman" w:hAnsi="Times New Roman" w:cs="Times New Roman"/>
          <w:sz w:val="22"/>
        </w:rPr>
        <w:t xml:space="preserve">. Levy and Bechtel </w:t>
      </w:r>
      <w:r>
        <w:rPr>
          <w:rFonts w:ascii="Times New Roman" w:hAnsi="Times New Roman" w:cs="Times New Roman"/>
          <w:sz w:val="22"/>
        </w:rPr>
        <w:fldChar w:fldCharType="begin"/>
      </w:r>
      <w:r>
        <w:rPr>
          <w:rFonts w:ascii="Times New Roman" w:hAnsi="Times New Roman" w:cs="Times New Roman"/>
          <w:sz w:val="22"/>
        </w:rPr>
        <w:instrText xml:space="preserve"> ADDIN ZOTERO_ITEM CSL_CITATION {"citationID":"47IKtIYZ","properties":{"formattedCitation":"(2013)","plainCitation":"(2013)","noteIndex":23},"citationItems":[{"id":1312,"uris":["http://zotero.org/users/3261317/items/ZH5T9TXE"],"itemData":{"id":1312,"type":"article-journal","container-title":"Philosophy of science","issue":"2","page":"241–261","source":"Google Scholar","title":"Abstraction and the organization of mechanisms","volume":"80","author":[{"family":"Levy","given":"Arnon"},{"family":"Bechtel","given":"William"}],"issued":{"date-parts":[["2013"]]}},"suppress-author":true}],"schema":"https://github.com/citation-style-language/schema/raw/master/csl-citation.json"} </w:instrText>
      </w:r>
      <w:r>
        <w:rPr>
          <w:rFonts w:ascii="Times New Roman" w:hAnsi="Times New Roman" w:cs="Times New Roman"/>
          <w:sz w:val="22"/>
        </w:rPr>
        <w:fldChar w:fldCharType="separate"/>
      </w:r>
      <w:r w:rsidRPr="00810810">
        <w:rPr>
          <w:rFonts w:ascii="Times New Roman" w:hAnsi="Times New Roman" w:cs="Times New Roman"/>
          <w:sz w:val="22"/>
        </w:rPr>
        <w:t>(2013)</w:t>
      </w:r>
      <w:r>
        <w:rPr>
          <w:rFonts w:ascii="Times New Roman" w:hAnsi="Times New Roman" w:cs="Times New Roman"/>
          <w:sz w:val="22"/>
        </w:rPr>
        <w:fldChar w:fldCharType="end"/>
      </w:r>
      <w:r>
        <w:rPr>
          <w:rFonts w:ascii="Times New Roman" w:hAnsi="Times New Roman" w:cs="Times New Roman"/>
          <w:sz w:val="22"/>
        </w:rPr>
        <w:t xml:space="preserve"> also discuss the relationship between realism and generality in network motifs and connectivity models (and they also highlight the generality of network motifs), though their terminology is slightly different: abstraction versus generality. For them, abstraction denotes the degree to which specific details about parts and connections are left out, which corresponds to what I mean “realism” in this essay.</w:t>
      </w:r>
      <w:r>
        <w:rPr>
          <w:rFonts w:ascii="Times New Roman" w:hAnsi="Times New Roman" w:cs="Times New Roman"/>
        </w:rPr>
        <w:t xml:space="preserve"> </w:t>
      </w:r>
      <w:r w:rsidRPr="00597B20">
        <w:rPr>
          <w:rFonts w:ascii="Times New Roman" w:hAnsi="Times New Roman" w:cs="Times New Roman"/>
          <w:bCs/>
          <w:sz w:val="22"/>
        </w:rPr>
        <w:t>So, in what follows, unless otherwise noted, I will use these two terms interchangeably.</w:t>
      </w:r>
    </w:p>
  </w:footnote>
  <w:footnote w:id="25">
    <w:p w14:paraId="2C761417" w14:textId="57395175" w:rsidR="00A62E60" w:rsidRPr="00101256" w:rsidRDefault="00A62E60" w:rsidP="00101256">
      <w:pPr>
        <w:pStyle w:val="FootnoteText"/>
        <w:spacing w:line="480" w:lineRule="auto"/>
        <w:jc w:val="both"/>
        <w:rPr>
          <w:rFonts w:ascii="Times New Roman" w:hAnsi="Times New Roman" w:cs="Times New Roman"/>
          <w:sz w:val="22"/>
          <w:szCs w:val="22"/>
        </w:rPr>
      </w:pPr>
      <w:r w:rsidRPr="00101256">
        <w:rPr>
          <w:rStyle w:val="FootnoteReference"/>
          <w:rFonts w:ascii="Times New Roman" w:hAnsi="Times New Roman" w:cs="Times New Roman"/>
          <w:sz w:val="22"/>
          <w:szCs w:val="22"/>
        </w:rPr>
        <w:footnoteRef/>
      </w:r>
      <w:r w:rsidRPr="00101256">
        <w:rPr>
          <w:rFonts w:ascii="Times New Roman" w:hAnsi="Times New Roman" w:cs="Times New Roman"/>
          <w:sz w:val="22"/>
          <w:szCs w:val="22"/>
        </w:rPr>
        <w:t xml:space="preserve"> One anonymous reviewer points out that </w:t>
      </w:r>
      <w:r w:rsidR="00101256" w:rsidRPr="00101256">
        <w:rPr>
          <w:rFonts w:ascii="Times New Roman" w:hAnsi="Times New Roman" w:cs="Times New Roman"/>
          <w:sz w:val="22"/>
          <w:szCs w:val="22"/>
        </w:rPr>
        <w:t xml:space="preserve">how general a design principle is depends on what one takes to be </w:t>
      </w:r>
      <w:r w:rsidR="00101256" w:rsidRPr="00101256">
        <w:rPr>
          <w:rFonts w:ascii="Times New Roman" w:hAnsi="Times New Roman" w:cs="Times New Roman"/>
          <w:i/>
          <w:iCs/>
          <w:sz w:val="22"/>
          <w:szCs w:val="22"/>
        </w:rPr>
        <w:t>the</w:t>
      </w:r>
      <w:r w:rsidR="00101256" w:rsidRPr="00101256">
        <w:rPr>
          <w:rFonts w:ascii="Times New Roman" w:hAnsi="Times New Roman" w:cs="Times New Roman"/>
          <w:sz w:val="22"/>
          <w:szCs w:val="22"/>
        </w:rPr>
        <w:t xml:space="preserve"> design principle. For instance, a perceptron can be very general prior to training but very specific/realistic after training (due to the acquired weights). </w:t>
      </w:r>
      <w:r w:rsidR="00101256">
        <w:rPr>
          <w:rFonts w:ascii="Times New Roman" w:hAnsi="Times New Roman" w:cs="Times New Roman"/>
          <w:sz w:val="22"/>
          <w:szCs w:val="22"/>
        </w:rPr>
        <w:t xml:space="preserve">This contrast is not unlike the distinction between uninstantiated models (parameter values not assigned) and instantiated models (parameter values assigned), and it is </w:t>
      </w:r>
      <w:r w:rsidR="0056515E">
        <w:rPr>
          <w:rFonts w:ascii="Times New Roman" w:hAnsi="Times New Roman" w:cs="Times New Roman"/>
          <w:sz w:val="22"/>
          <w:szCs w:val="22"/>
        </w:rPr>
        <w:t>not difficult to see that a</w:t>
      </w:r>
      <w:r w:rsidR="00A57B27">
        <w:rPr>
          <w:rFonts w:ascii="Times New Roman" w:hAnsi="Times New Roman" w:cs="Times New Roman"/>
          <w:sz w:val="22"/>
          <w:szCs w:val="22"/>
        </w:rPr>
        <w:t>n</w:t>
      </w:r>
      <w:r w:rsidR="0056515E">
        <w:rPr>
          <w:rFonts w:ascii="Times New Roman" w:hAnsi="Times New Roman" w:cs="Times New Roman"/>
          <w:sz w:val="22"/>
          <w:szCs w:val="22"/>
        </w:rPr>
        <w:t xml:space="preserve"> uninstantiated model is not the same as an instantiated model</w:t>
      </w:r>
      <w:r w:rsidR="00A57B27">
        <w:rPr>
          <w:rFonts w:ascii="Times New Roman" w:hAnsi="Times New Roman" w:cs="Times New Roman"/>
          <w:sz w:val="22"/>
          <w:szCs w:val="22"/>
        </w:rPr>
        <w:t xml:space="preserve"> (for many instantiated models can be derived from a single uninstantiated model). For the same reason, I do not think a perceptron before training is the same </w:t>
      </w:r>
      <w:r w:rsidR="001339B2">
        <w:rPr>
          <w:rFonts w:ascii="Times New Roman" w:hAnsi="Times New Roman" w:cs="Times New Roman"/>
          <w:sz w:val="22"/>
          <w:szCs w:val="22"/>
        </w:rPr>
        <w:t>perceptron</w:t>
      </w:r>
      <w:r w:rsidR="00A57B27">
        <w:rPr>
          <w:rFonts w:ascii="Times New Roman" w:hAnsi="Times New Roman" w:cs="Times New Roman"/>
          <w:sz w:val="22"/>
          <w:szCs w:val="22"/>
        </w:rPr>
        <w:t xml:space="preserve"> as the </w:t>
      </w:r>
      <w:r w:rsidR="001339B2">
        <w:rPr>
          <w:rFonts w:ascii="Times New Roman" w:hAnsi="Times New Roman" w:cs="Times New Roman"/>
          <w:sz w:val="22"/>
          <w:szCs w:val="22"/>
        </w:rPr>
        <w:t>one</w:t>
      </w:r>
      <w:r w:rsidR="00A57B27">
        <w:rPr>
          <w:rFonts w:ascii="Times New Roman" w:hAnsi="Times New Roman" w:cs="Times New Roman"/>
          <w:sz w:val="22"/>
          <w:szCs w:val="22"/>
        </w:rPr>
        <w:t xml:space="preserve"> after training. </w:t>
      </w:r>
    </w:p>
  </w:footnote>
  <w:footnote w:id="26">
    <w:p w14:paraId="5DE70618" w14:textId="55B2A26B" w:rsidR="00935C3D" w:rsidRPr="006A1D8D" w:rsidRDefault="00935C3D" w:rsidP="002D65D1">
      <w:pPr>
        <w:pStyle w:val="FootnoteText"/>
        <w:spacing w:line="480" w:lineRule="auto"/>
        <w:jc w:val="both"/>
        <w:rPr>
          <w:rFonts w:ascii="Times New Roman" w:hAnsi="Times New Roman" w:cs="Times New Roman"/>
          <w:sz w:val="22"/>
          <w:szCs w:val="22"/>
        </w:rPr>
      </w:pPr>
      <w:r w:rsidRPr="006F2930">
        <w:rPr>
          <w:rStyle w:val="FootnoteReference"/>
          <w:rFonts w:ascii="Times New Roman" w:hAnsi="Times New Roman" w:cs="Times New Roman"/>
          <w:sz w:val="22"/>
          <w:szCs w:val="22"/>
        </w:rPr>
        <w:footnoteRef/>
      </w:r>
      <w:r w:rsidRPr="006F2930">
        <w:rPr>
          <w:rFonts w:ascii="Times New Roman" w:hAnsi="Times New Roman" w:cs="Times New Roman"/>
          <w:sz w:val="28"/>
          <w:szCs w:val="28"/>
        </w:rPr>
        <w:t xml:space="preserve"> </w:t>
      </w:r>
      <w:bookmarkStart w:id="6" w:name="_Hlk99439627"/>
      <w:r w:rsidRPr="006A1D8D">
        <w:rPr>
          <w:rFonts w:ascii="Times New Roman" w:hAnsi="Times New Roman" w:cs="Times New Roman"/>
          <w:sz w:val="22"/>
          <w:szCs w:val="22"/>
        </w:rPr>
        <w:t xml:space="preserve">In fact, many authors view mechanistic explanations through the lens of mechanistic models, e.g., Craver </w:t>
      </w:r>
      <w:r w:rsidRPr="006A1D8D">
        <w:rPr>
          <w:rFonts w:ascii="Times New Roman" w:hAnsi="Times New Roman" w:cs="Times New Roman"/>
          <w:sz w:val="22"/>
          <w:szCs w:val="22"/>
        </w:rPr>
        <w:fldChar w:fldCharType="begin"/>
      </w:r>
      <w:r w:rsidR="00C07142">
        <w:rPr>
          <w:rFonts w:ascii="Times New Roman" w:hAnsi="Times New Roman" w:cs="Times New Roman"/>
          <w:sz w:val="22"/>
          <w:szCs w:val="22"/>
        </w:rPr>
        <w:instrText xml:space="preserve"> ADDIN ZOTERO_ITEM CSL_CITATION {"citationID":"aTwvrPNd","properties":{"formattedCitation":"(2007b)","plainCitation":"(2007b)","noteIndex":21},"citationItems":[{"id":1009,"uris":["http://zotero.org/users/3261317/items/K53M38B7"],"itemData":{"id":1009,"type":"book","event-place":"Oxford","publisher":"Oxford University Press","publisher-place":"Oxford","source":"Google Scholar","title":"Explaining the brain: Mechanisms and the mosaic unity of neuroscience","title-short":"Explaining the brain","author":[{"family":"Craver","given":"Carl"}],"accessed":{"date-parts":[["2016",8,25]]},"issued":{"literal":"2007b"}},"suppress-author":true}],"schema":"https://github.com/citation-style-language/schema/raw/master/csl-citation.json"} </w:instrText>
      </w:r>
      <w:r w:rsidRPr="006A1D8D">
        <w:rPr>
          <w:rFonts w:ascii="Times New Roman" w:hAnsi="Times New Roman" w:cs="Times New Roman"/>
          <w:sz w:val="22"/>
          <w:szCs w:val="22"/>
        </w:rPr>
        <w:fldChar w:fldCharType="separate"/>
      </w:r>
      <w:r w:rsidRPr="004D7C1E">
        <w:rPr>
          <w:rFonts w:ascii="Times New Roman" w:hAnsi="Times New Roman" w:cs="Times New Roman"/>
          <w:sz w:val="22"/>
        </w:rPr>
        <w:t>(2007b)</w:t>
      </w:r>
      <w:r w:rsidRPr="006A1D8D">
        <w:rPr>
          <w:rFonts w:ascii="Times New Roman" w:hAnsi="Times New Roman" w:cs="Times New Roman"/>
          <w:sz w:val="22"/>
          <w:szCs w:val="22"/>
        </w:rPr>
        <w:fldChar w:fldCharType="end"/>
      </w:r>
      <w:r w:rsidRPr="006A1D8D">
        <w:rPr>
          <w:rFonts w:ascii="Times New Roman" w:hAnsi="Times New Roman" w:cs="Times New Roman"/>
          <w:sz w:val="22"/>
          <w:szCs w:val="22"/>
        </w:rPr>
        <w:t xml:space="preserve"> distinguishes </w:t>
      </w:r>
      <w:r w:rsidRPr="006A1D8D">
        <w:rPr>
          <w:rFonts w:ascii="Times New Roman" w:hAnsi="Times New Roman" w:cs="Times New Roman"/>
          <w:bCs/>
          <w:i/>
          <w:iCs/>
          <w:sz w:val="22"/>
          <w:szCs w:val="22"/>
        </w:rPr>
        <w:t>how-possibly, how-plausibly and how-actually</w:t>
      </w:r>
      <w:r w:rsidRPr="006A1D8D">
        <w:rPr>
          <w:rFonts w:ascii="Times New Roman" w:hAnsi="Times New Roman" w:cs="Times New Roman"/>
          <w:bCs/>
          <w:sz w:val="22"/>
          <w:szCs w:val="22"/>
        </w:rPr>
        <w:t xml:space="preserve"> (mechanistic) models</w:t>
      </w:r>
      <w:r w:rsidRPr="006A1D8D">
        <w:rPr>
          <w:rFonts w:ascii="Times New Roman" w:hAnsi="Times New Roman" w:cs="Times New Roman"/>
          <w:sz w:val="22"/>
          <w:szCs w:val="22"/>
        </w:rPr>
        <w:t xml:space="preserve">, Weiskopf </w:t>
      </w:r>
      <w:r w:rsidRPr="006A1D8D">
        <w:rPr>
          <w:rFonts w:ascii="Times New Roman" w:hAnsi="Times New Roman" w:cs="Times New Roman"/>
          <w:sz w:val="22"/>
          <w:szCs w:val="22"/>
        </w:rPr>
        <w:fldChar w:fldCharType="begin"/>
      </w:r>
      <w:r w:rsidR="00C07142">
        <w:rPr>
          <w:rFonts w:ascii="Times New Roman" w:hAnsi="Times New Roman" w:cs="Times New Roman"/>
          <w:sz w:val="22"/>
          <w:szCs w:val="22"/>
        </w:rPr>
        <w:instrText xml:space="preserve"> ADDIN ZOTERO_ITEM CSL_CITATION {"citationID":"MP1ZpplK","properties":{"formattedCitation":"(2011)","plainCitation":"(2011)","noteIndex":21},"citationItems":[{"id":46,"uris":["http://zotero.org/users/3261317/items/IEIR7XS4"],"itemData":{"id":46,"type":"article-journal","container-title":"Synthese","issue":"3","page":"313-338","title":"Models and mechanisms in psychological explanation","volume":"183","author":[{"family":"Weiskopf","given":"Daniel A."}],"issued":{"date-parts":[["2011"]]}},"suppress-author":true}],"schema":"https://github.com/citation-style-language/schema/raw/master/csl-citation.json"} </w:instrText>
      </w:r>
      <w:r w:rsidRPr="006A1D8D">
        <w:rPr>
          <w:rFonts w:ascii="Times New Roman" w:hAnsi="Times New Roman" w:cs="Times New Roman"/>
          <w:sz w:val="22"/>
          <w:szCs w:val="22"/>
        </w:rPr>
        <w:fldChar w:fldCharType="separate"/>
      </w:r>
      <w:r w:rsidRPr="006A1D8D">
        <w:rPr>
          <w:rFonts w:ascii="Times New Roman" w:hAnsi="Times New Roman" w:cs="Times New Roman"/>
          <w:sz w:val="22"/>
          <w:szCs w:val="22"/>
        </w:rPr>
        <w:t>(2011)</w:t>
      </w:r>
      <w:r w:rsidRPr="006A1D8D">
        <w:rPr>
          <w:rFonts w:ascii="Times New Roman" w:hAnsi="Times New Roman" w:cs="Times New Roman"/>
          <w:sz w:val="22"/>
          <w:szCs w:val="22"/>
        </w:rPr>
        <w:fldChar w:fldCharType="end"/>
      </w:r>
      <w:r w:rsidRPr="006A1D8D">
        <w:rPr>
          <w:rFonts w:ascii="Times New Roman" w:hAnsi="Times New Roman" w:cs="Times New Roman"/>
          <w:sz w:val="22"/>
          <w:szCs w:val="22"/>
        </w:rPr>
        <w:t xml:space="preserve"> directly takes mechanistic explanations to be mechanistic models, etc.</w:t>
      </w:r>
      <w:r w:rsidR="00D838FC">
        <w:rPr>
          <w:rFonts w:ascii="Times New Roman" w:hAnsi="Times New Roman" w:cs="Times New Roman"/>
          <w:sz w:val="22"/>
          <w:szCs w:val="22"/>
        </w:rPr>
        <w:t xml:space="preserve"> </w:t>
      </w:r>
      <w:bookmarkEnd w:id="6"/>
      <w:r w:rsidR="00072566" w:rsidRPr="00072566">
        <w:rPr>
          <w:rFonts w:ascii="Times New Roman" w:hAnsi="Times New Roman" w:cs="Times New Roman"/>
          <w:sz w:val="22"/>
          <w:szCs w:val="22"/>
        </w:rPr>
        <w:t xml:space="preserve">Notice that Craver (2007b) holds an </w:t>
      </w:r>
      <w:r w:rsidR="00072566" w:rsidRPr="00072566">
        <w:rPr>
          <w:rFonts w:ascii="Times New Roman" w:hAnsi="Times New Roman" w:cs="Times New Roman"/>
          <w:i/>
          <w:iCs/>
          <w:sz w:val="22"/>
          <w:szCs w:val="22"/>
        </w:rPr>
        <w:t>ontic-conception of explanation</w:t>
      </w:r>
      <w:r w:rsidR="00072566" w:rsidRPr="00072566">
        <w:rPr>
          <w:rFonts w:ascii="Times New Roman" w:hAnsi="Times New Roman" w:cs="Times New Roman"/>
          <w:sz w:val="22"/>
          <w:szCs w:val="22"/>
        </w:rPr>
        <w:t xml:space="preserve">, according to which models are derivative of the real explanations, which for Craver (like Salmon </w:t>
      </w:r>
      <w:r w:rsidR="00C07142">
        <w:rPr>
          <w:rFonts w:ascii="Times New Roman" w:hAnsi="Times New Roman" w:cs="Times New Roman"/>
          <w:sz w:val="22"/>
          <w:szCs w:val="22"/>
        </w:rPr>
        <w:fldChar w:fldCharType="begin"/>
      </w:r>
      <w:r w:rsidR="00C07142">
        <w:rPr>
          <w:rFonts w:ascii="Times New Roman" w:hAnsi="Times New Roman" w:cs="Times New Roman"/>
          <w:sz w:val="22"/>
          <w:szCs w:val="22"/>
        </w:rPr>
        <w:instrText xml:space="preserve"> ADDIN ZOTERO_ITEM CSL_CITATION {"citationID":"jPk57CFi","properties":{"formattedCitation":"(1984)","plainCitation":"(1984)","noteIndex":21},"citationItems":[{"id":973,"uris":["http://zotero.org/users/3261317/items/GQWUKN79"],"itemData":{"id":973,"type":"book","event-place":"Princeton","publisher":"NJ: Princeton University Press","publisher-place":"Princeton","source":"Google Scholar","title":"Scientific explanation and the causal structure of the world","author":[{"family":"Salmon","given":"Wesley"}],"accessed":{"date-parts":[["2016",8,24]]},"issued":{"date-parts":[["1984"]]}},"suppress-author":true}],"schema":"https://github.com/citation-style-language/schema/raw/master/csl-citation.json"} </w:instrText>
      </w:r>
      <w:r w:rsidR="00C07142">
        <w:rPr>
          <w:rFonts w:ascii="Times New Roman" w:hAnsi="Times New Roman" w:cs="Times New Roman"/>
          <w:sz w:val="22"/>
          <w:szCs w:val="22"/>
        </w:rPr>
        <w:fldChar w:fldCharType="separate"/>
      </w:r>
      <w:r w:rsidR="00C07142" w:rsidRPr="00C07142">
        <w:rPr>
          <w:rFonts w:ascii="Times New Roman" w:hAnsi="Times New Roman" w:cs="Times New Roman"/>
          <w:sz w:val="22"/>
        </w:rPr>
        <w:t>(1984)</w:t>
      </w:r>
      <w:r w:rsidR="00C07142">
        <w:rPr>
          <w:rFonts w:ascii="Times New Roman" w:hAnsi="Times New Roman" w:cs="Times New Roman"/>
          <w:sz w:val="22"/>
          <w:szCs w:val="22"/>
        </w:rPr>
        <w:fldChar w:fldCharType="end"/>
      </w:r>
      <w:r w:rsidR="00072566" w:rsidRPr="00072566">
        <w:rPr>
          <w:rFonts w:ascii="Times New Roman" w:hAnsi="Times New Roman" w:cs="Times New Roman"/>
          <w:sz w:val="22"/>
          <w:szCs w:val="22"/>
        </w:rPr>
        <w:t xml:space="preserve">) are the mechanisms in the world. For a discussion of the ontic conception, see Wright and Van Eck </w:t>
      </w:r>
      <w:r w:rsidR="00C07142">
        <w:rPr>
          <w:rFonts w:ascii="Times New Roman" w:hAnsi="Times New Roman" w:cs="Times New Roman"/>
          <w:sz w:val="22"/>
          <w:szCs w:val="22"/>
        </w:rPr>
        <w:fldChar w:fldCharType="begin"/>
      </w:r>
      <w:r w:rsidR="00C07142">
        <w:rPr>
          <w:rFonts w:ascii="Times New Roman" w:hAnsi="Times New Roman" w:cs="Times New Roman"/>
          <w:sz w:val="22"/>
          <w:szCs w:val="22"/>
        </w:rPr>
        <w:instrText xml:space="preserve"> ADDIN ZOTERO_ITEM CSL_CITATION {"citationID":"YRwzwPL8","properties":{"formattedCitation":"(2018)","plainCitation":"(2018)","noteIndex":21},"citationItems":[{"id":2832,"uris":["http://zotero.org/users/3261317/items/Z9FKIZAM"],"itemData":{"id":2832,"type":"article-journal","container-title":"ERGO","issue":"38","page":"997–1029","source":"Google Scholar","title":"Ontic explanation is either ontic or explanatory, but not both","volume":"5","author":[{"family":"Wright","given":"Cory"},{"family":"Van Eck","given":"Dingmar"}],"issued":{"date-parts":[["2018"]]}},"suppress-author":true}],"schema":"https://github.com/citation-style-language/schema/raw/master/csl-citation.json"} </w:instrText>
      </w:r>
      <w:r w:rsidR="00C07142">
        <w:rPr>
          <w:rFonts w:ascii="Times New Roman" w:hAnsi="Times New Roman" w:cs="Times New Roman"/>
          <w:sz w:val="22"/>
          <w:szCs w:val="22"/>
        </w:rPr>
        <w:fldChar w:fldCharType="separate"/>
      </w:r>
      <w:r w:rsidR="00C07142" w:rsidRPr="00C07142">
        <w:rPr>
          <w:rFonts w:ascii="Times New Roman" w:hAnsi="Times New Roman" w:cs="Times New Roman"/>
          <w:sz w:val="22"/>
        </w:rPr>
        <w:t>(2018)</w:t>
      </w:r>
      <w:r w:rsidR="00C07142">
        <w:rPr>
          <w:rFonts w:ascii="Times New Roman" w:hAnsi="Times New Roman" w:cs="Times New Roman"/>
          <w:sz w:val="22"/>
          <w:szCs w:val="22"/>
        </w:rPr>
        <w:fldChar w:fldCharType="end"/>
      </w:r>
      <w:r w:rsidR="00072566" w:rsidRPr="00072566">
        <w:rPr>
          <w:rFonts w:ascii="Times New Roman" w:hAnsi="Times New Roman" w:cs="Times New Roman"/>
          <w:sz w:val="22"/>
          <w:szCs w:val="22"/>
        </w:rPr>
        <w:t>.</w:t>
      </w:r>
    </w:p>
  </w:footnote>
  <w:footnote w:id="27">
    <w:p w14:paraId="748CE9C1" w14:textId="2076262B" w:rsidR="00935C3D" w:rsidRPr="002602DB" w:rsidRDefault="00935C3D" w:rsidP="002D65D1">
      <w:pPr>
        <w:pStyle w:val="FootnoteText"/>
        <w:spacing w:line="480" w:lineRule="auto"/>
        <w:jc w:val="both"/>
        <w:rPr>
          <w:rFonts w:ascii="Times New Roman" w:hAnsi="Times New Roman" w:cs="Times New Roman"/>
          <w:sz w:val="22"/>
          <w:szCs w:val="22"/>
        </w:rPr>
      </w:pPr>
      <w:r w:rsidRPr="00B139B1">
        <w:rPr>
          <w:rStyle w:val="FootnoteReference"/>
        </w:rPr>
        <w:footnoteRef/>
      </w:r>
      <w:r w:rsidRPr="006A1D8D">
        <w:rPr>
          <w:rFonts w:ascii="Times New Roman" w:hAnsi="Times New Roman" w:cs="Times New Roman"/>
          <w:sz w:val="22"/>
          <w:szCs w:val="22"/>
        </w:rPr>
        <w:t xml:space="preserve"> </w:t>
      </w:r>
      <w:r w:rsidRPr="002602DB">
        <w:rPr>
          <w:rFonts w:ascii="Times New Roman" w:hAnsi="Times New Roman" w:cs="Times New Roman"/>
          <w:sz w:val="22"/>
          <w:szCs w:val="22"/>
        </w:rPr>
        <w:t>Notice that these authors</w:t>
      </w:r>
      <w:r>
        <w:rPr>
          <w:rFonts w:ascii="Times New Roman" w:hAnsi="Times New Roman" w:cs="Times New Roman"/>
          <w:sz w:val="22"/>
          <w:szCs w:val="22"/>
        </w:rPr>
        <w:t xml:space="preserve"> </w:t>
      </w:r>
      <w:r>
        <w:rPr>
          <w:rFonts w:ascii="Times New Roman" w:hAnsi="Times New Roman" w:cs="Times New Roman"/>
          <w:sz w:val="22"/>
          <w:szCs w:val="22"/>
        </w:rPr>
        <w:fldChar w:fldCharType="begin"/>
      </w:r>
      <w:r w:rsidR="00C07142">
        <w:rPr>
          <w:rFonts w:ascii="Times New Roman" w:hAnsi="Times New Roman" w:cs="Times New Roman"/>
          <w:sz w:val="22"/>
          <w:szCs w:val="22"/>
        </w:rPr>
        <w:instrText xml:space="preserve"> ADDIN ZOTERO_ITEM CSL_CITATION {"citationID":"j8HqVc1Z","properties":{"formattedCitation":"(Machamer, Darden, and Craver 2000; Darden 2006; C. F. Craver 2007)","plainCitation":"(Machamer, Darden, and Craver 2000; Darden 2006; C. F. Craver 2007)","dontUpdate":true,"noteIndex":22},"citationItems":[{"id":794,"uris":["http://zotero.org/users/3261317/items/3HBATTPV"],"itemData":{"id":794,"type":"article-journal","container-title":"Philosophy of science","issue":"1","page":"1–25","source":"Google Scholar","title":"Thinking about mechanisms","volume":"67","author":[{"family":"Machamer","given":"Peter"},{"family":"Darden","given":"Lindley"},{"family":"Craver","given":"Carl F."}],"issued":{"date-parts":[["2000"]]}}},{"id":1310,"uris":["http://zotero.org/users/3261317/items/6B3PC25F"],"itemData":{"id":1310,"type":"book","event-place":"Cambridge","publisher":"Cambridge University Press","publisher-place":"Cambridge","source":"Google Scholar","title":"Reasoning in biological discoveries: Essays on mechanisms, interfield relations, and anomaly resolution","title-short":"Reasoning in biological discoveries","author":[{"family":"Darden","given":"Lindley"}],"issued":{"date-parts":[["2006"]]}}},{"id":1009,"uris":["http://zotero.org/users/3261317/items/K53M38B7"],"itemData":{"id":1009,"type":"book","event-place":"Oxford","publisher":"Oxford University Press","publisher-place":"Oxford","source":"Google Scholar","title":"Explaining the brain: Mechanisms and the mosaic unity of neuroscience","title-short":"Explaining the brain","author":[{"family":"Craver","given":"Carl"}],"accessed":{"date-parts":[["2016",8,25]]},"issued":{"literal":"2007b"}}}],"schema":"https://github.com/citation-style-language/schema/raw/master/csl-citation.json"} </w:instrText>
      </w:r>
      <w:r>
        <w:rPr>
          <w:rFonts w:ascii="Times New Roman" w:hAnsi="Times New Roman" w:cs="Times New Roman"/>
          <w:sz w:val="22"/>
          <w:szCs w:val="22"/>
        </w:rPr>
        <w:fldChar w:fldCharType="separate"/>
      </w:r>
      <w:r w:rsidRPr="002602DB">
        <w:rPr>
          <w:rFonts w:ascii="Times New Roman" w:hAnsi="Times New Roman" w:cs="Times New Roman"/>
          <w:sz w:val="22"/>
        </w:rPr>
        <w:t>(Machamer</w:t>
      </w:r>
      <w:r>
        <w:rPr>
          <w:rFonts w:ascii="Times New Roman" w:hAnsi="Times New Roman" w:cs="Times New Roman"/>
          <w:sz w:val="22"/>
        </w:rPr>
        <w:t xml:space="preserve"> et al.</w:t>
      </w:r>
      <w:r w:rsidR="00200A43">
        <w:rPr>
          <w:rFonts w:ascii="Times New Roman" w:hAnsi="Times New Roman" w:cs="Times New Roman"/>
          <w:sz w:val="22"/>
        </w:rPr>
        <w:t>,</w:t>
      </w:r>
      <w:r>
        <w:rPr>
          <w:rFonts w:ascii="Times New Roman" w:hAnsi="Times New Roman" w:cs="Times New Roman"/>
          <w:sz w:val="22"/>
        </w:rPr>
        <w:t xml:space="preserve"> </w:t>
      </w:r>
      <w:r w:rsidRPr="002602DB">
        <w:rPr>
          <w:rFonts w:ascii="Times New Roman" w:hAnsi="Times New Roman" w:cs="Times New Roman"/>
          <w:sz w:val="22"/>
        </w:rPr>
        <w:t>2000; Darden</w:t>
      </w:r>
      <w:r w:rsidR="00200A43">
        <w:rPr>
          <w:rFonts w:ascii="Times New Roman" w:hAnsi="Times New Roman" w:cs="Times New Roman"/>
          <w:sz w:val="22"/>
        </w:rPr>
        <w:t>,</w:t>
      </w:r>
      <w:r w:rsidRPr="002602DB">
        <w:rPr>
          <w:rFonts w:ascii="Times New Roman" w:hAnsi="Times New Roman" w:cs="Times New Roman"/>
          <w:sz w:val="22"/>
        </w:rPr>
        <w:t xml:space="preserve"> 2006; Craver</w:t>
      </w:r>
      <w:r w:rsidR="00200A43">
        <w:rPr>
          <w:rFonts w:ascii="Times New Roman" w:hAnsi="Times New Roman" w:cs="Times New Roman"/>
          <w:sz w:val="22"/>
        </w:rPr>
        <w:t>,</w:t>
      </w:r>
      <w:r w:rsidRPr="002602DB">
        <w:rPr>
          <w:rFonts w:ascii="Times New Roman" w:hAnsi="Times New Roman" w:cs="Times New Roman"/>
          <w:sz w:val="22"/>
        </w:rPr>
        <w:t xml:space="preserve"> 2007)</w:t>
      </w:r>
      <w:r>
        <w:rPr>
          <w:rFonts w:ascii="Times New Roman" w:hAnsi="Times New Roman" w:cs="Times New Roman"/>
          <w:sz w:val="22"/>
          <w:szCs w:val="22"/>
        </w:rPr>
        <w:fldChar w:fldCharType="end"/>
      </w:r>
      <w:r w:rsidRPr="002602DB">
        <w:rPr>
          <w:rFonts w:ascii="Times New Roman" w:hAnsi="Times New Roman" w:cs="Times New Roman"/>
          <w:sz w:val="22"/>
          <w:szCs w:val="22"/>
        </w:rPr>
        <w:t xml:space="preserve"> often assume that </w:t>
      </w:r>
      <w:r>
        <w:rPr>
          <w:rFonts w:ascii="Times New Roman" w:hAnsi="Times New Roman" w:cs="Times New Roman"/>
          <w:sz w:val="22"/>
          <w:szCs w:val="22"/>
        </w:rPr>
        <w:t>the more concrete (or specific) a mechanistic explanation is, the better it is. So, mechanism sketch and schemata are not really explanatory for they are just way stations on the road to genuine mechanistic explanations. Craver expresses this very explicitly: “</w:t>
      </w:r>
      <w:r w:rsidRPr="00CA1027">
        <w:rPr>
          <w:rFonts w:ascii="Times New Roman" w:hAnsi="Times New Roman" w:cs="Times New Roman"/>
          <w:sz w:val="22"/>
          <w:szCs w:val="22"/>
        </w:rPr>
        <w:t xml:space="preserve">progress in building mechanistic explanations involves movement </w:t>
      </w:r>
      <w:r>
        <w:rPr>
          <w:rFonts w:ascii="Times New Roman" w:hAnsi="Times New Roman" w:cs="Times New Roman"/>
          <w:sz w:val="22"/>
          <w:szCs w:val="22"/>
        </w:rPr>
        <w:t>along […]</w:t>
      </w:r>
      <w:r w:rsidRPr="00CA1027">
        <w:rPr>
          <w:rFonts w:ascii="Times New Roman" w:hAnsi="Times New Roman" w:cs="Times New Roman"/>
          <w:sz w:val="22"/>
          <w:szCs w:val="22"/>
        </w:rPr>
        <w:t xml:space="preserve"> the sketch-schema-mechanism axis</w:t>
      </w:r>
      <w:r>
        <w:rPr>
          <w:rFonts w:ascii="Times New Roman" w:hAnsi="Times New Roman" w:cs="Times New Roman"/>
          <w:sz w:val="22"/>
          <w:szCs w:val="22"/>
        </w:rPr>
        <w:t xml:space="preserve">” </w:t>
      </w:r>
      <w:r>
        <w:rPr>
          <w:rFonts w:ascii="Times New Roman" w:hAnsi="Times New Roman" w:cs="Times New Roman"/>
          <w:sz w:val="22"/>
          <w:szCs w:val="22"/>
        </w:rPr>
        <w:fldChar w:fldCharType="begin"/>
      </w:r>
      <w:r w:rsidR="00C07142">
        <w:rPr>
          <w:rFonts w:ascii="Times New Roman" w:hAnsi="Times New Roman" w:cs="Times New Roman"/>
          <w:sz w:val="22"/>
          <w:szCs w:val="22"/>
        </w:rPr>
        <w:instrText xml:space="preserve"> ADDIN ZOTERO_ITEM CSL_CITATION {"citationID":"dlEYwHX3","properties":{"formattedCitation":"(2007b, 114)","plainCitation":"(2007b, 114)","noteIndex":22},"citationItems":[{"id":1009,"uris":["http://zotero.org/users/3261317/items/K53M38B7"],"itemData":{"id":1009,"type":"book","event-place":"Oxford","publisher":"Oxford University Press","publisher-place":"Oxford","source":"Google Scholar","title":"Explaining the brain: Mechanisms and the mosaic unity of neuroscience","title-short":"Explaining the brain","author":[{"family":"Craver","given":"Carl"}],"accessed":{"date-parts":[["2016",8,25]]},"issued":{"literal":"2007b"}},"locator":"114","label":"page","suppress-author":true}],"schema":"https://github.com/citation-style-language/schema/raw/master/csl-citation.json"} </w:instrText>
      </w:r>
      <w:r>
        <w:rPr>
          <w:rFonts w:ascii="Times New Roman" w:hAnsi="Times New Roman" w:cs="Times New Roman"/>
          <w:sz w:val="22"/>
          <w:szCs w:val="22"/>
        </w:rPr>
        <w:fldChar w:fldCharType="separate"/>
      </w:r>
      <w:r w:rsidRPr="004D7C1E">
        <w:rPr>
          <w:rFonts w:ascii="Times New Roman" w:hAnsi="Times New Roman" w:cs="Times New Roman"/>
          <w:sz w:val="22"/>
        </w:rPr>
        <w:t>(2007b, 114)</w:t>
      </w:r>
      <w:r>
        <w:rPr>
          <w:rFonts w:ascii="Times New Roman" w:hAnsi="Times New Roman" w:cs="Times New Roman"/>
          <w:sz w:val="22"/>
          <w:szCs w:val="22"/>
        </w:rPr>
        <w:fldChar w:fldCharType="end"/>
      </w:r>
      <w:r>
        <w:rPr>
          <w:rFonts w:ascii="Times New Roman" w:hAnsi="Times New Roman" w:cs="Times New Roman"/>
          <w:sz w:val="22"/>
          <w:szCs w:val="22"/>
        </w:rPr>
        <w:t xml:space="preserve">. However, following Brigandt </w:t>
      </w:r>
      <w:r>
        <w:rPr>
          <w:rFonts w:ascii="Times New Roman" w:hAnsi="Times New Roman" w:cs="Times New Roman"/>
          <w:sz w:val="22"/>
          <w:szCs w:val="22"/>
        </w:rPr>
        <w:fldChar w:fldCharType="begin"/>
      </w:r>
      <w:r w:rsidR="00C07142">
        <w:rPr>
          <w:rFonts w:ascii="Times New Roman" w:hAnsi="Times New Roman" w:cs="Times New Roman"/>
          <w:sz w:val="22"/>
          <w:szCs w:val="22"/>
        </w:rPr>
        <w:instrText xml:space="preserve"> ADDIN ZOTERO_ITEM CSL_CITATION {"citationID":"scIJRlBp","properties":{"formattedCitation":"(2013)","plainCitation":"(2013)","noteIndex":22},"citationItems":[{"id":1302,"uris":["http://zotero.org/users/3261317/items/S932T89Y"],"itemData":{"id":1302,"type":"article-journal","container-title":"Studies in History and Philosophy of Science Part C: Studies in History and Philosophy of Biological and Biomedical Sciences","issue":"4","page":"477–492","source":"Google Scholar","title":"Systems biology and the integration of mechanistic explanation and mathematical explanation","volume":"44","author":[{"family":"Brigandt","given":"Ingo"}],"issued":{"date-parts":[["2013"]]}},"suppress-author":true}],"schema":"https://github.com/citation-style-language/schema/raw/master/csl-citation.json"} </w:instrText>
      </w:r>
      <w:r>
        <w:rPr>
          <w:rFonts w:ascii="Times New Roman" w:hAnsi="Times New Roman" w:cs="Times New Roman"/>
          <w:sz w:val="22"/>
          <w:szCs w:val="22"/>
        </w:rPr>
        <w:fldChar w:fldCharType="separate"/>
      </w:r>
      <w:r w:rsidRPr="00A43E8E">
        <w:rPr>
          <w:rFonts w:ascii="Times New Roman" w:hAnsi="Times New Roman" w:cs="Times New Roman"/>
          <w:sz w:val="22"/>
        </w:rPr>
        <w:t>(2013)</w:t>
      </w:r>
      <w:r>
        <w:rPr>
          <w:rFonts w:ascii="Times New Roman" w:hAnsi="Times New Roman" w:cs="Times New Roman"/>
          <w:sz w:val="22"/>
          <w:szCs w:val="22"/>
        </w:rPr>
        <w:fldChar w:fldCharType="end"/>
      </w:r>
      <w:r>
        <w:rPr>
          <w:rFonts w:ascii="Times New Roman" w:hAnsi="Times New Roman" w:cs="Times New Roman"/>
          <w:sz w:val="22"/>
          <w:szCs w:val="22"/>
        </w:rPr>
        <w:t xml:space="preserve"> and Levy and Bechtel </w:t>
      </w:r>
      <w:r>
        <w:rPr>
          <w:rFonts w:ascii="Times New Roman" w:hAnsi="Times New Roman" w:cs="Times New Roman"/>
          <w:sz w:val="22"/>
          <w:szCs w:val="22"/>
        </w:rPr>
        <w:fldChar w:fldCharType="begin"/>
      </w:r>
      <w:r w:rsidR="00C07142">
        <w:rPr>
          <w:rFonts w:ascii="Times New Roman" w:hAnsi="Times New Roman" w:cs="Times New Roman"/>
          <w:sz w:val="22"/>
          <w:szCs w:val="22"/>
        </w:rPr>
        <w:instrText xml:space="preserve"> ADDIN ZOTERO_ITEM CSL_CITATION {"citationID":"9U22hzM2","properties":{"formattedCitation":"(2013)","plainCitation":"(2013)","noteIndex":22},"citationItems":[{"id":1312,"uris":["http://zotero.org/users/3261317/items/ZH5T9TXE"],"itemData":{"id":1312,"type":"article-journal","container-title":"Philosophy of science","issue":"2","page":"241–261","source":"Google Scholar","title":"Abstraction and the organization of mechanisms","volume":"80","author":[{"family":"Levy","given":"Arnon"},{"family":"Bechtel","given":"William"}],"issued":{"date-parts":[["2013"]]}},"suppress-author":true}],"schema":"https://github.com/citation-style-language/schema/raw/master/csl-citation.json"} </w:instrText>
      </w:r>
      <w:r>
        <w:rPr>
          <w:rFonts w:ascii="Times New Roman" w:hAnsi="Times New Roman" w:cs="Times New Roman"/>
          <w:sz w:val="22"/>
          <w:szCs w:val="22"/>
        </w:rPr>
        <w:fldChar w:fldCharType="separate"/>
      </w:r>
      <w:r w:rsidRPr="00CA1027">
        <w:rPr>
          <w:rFonts w:ascii="Times New Roman" w:hAnsi="Times New Roman" w:cs="Times New Roman"/>
          <w:sz w:val="22"/>
        </w:rPr>
        <w:t>(2013)</w:t>
      </w:r>
      <w:r>
        <w:rPr>
          <w:rFonts w:ascii="Times New Roman" w:hAnsi="Times New Roman" w:cs="Times New Roman"/>
          <w:sz w:val="22"/>
          <w:szCs w:val="22"/>
        </w:rPr>
        <w:fldChar w:fldCharType="end"/>
      </w:r>
      <w:r>
        <w:rPr>
          <w:rFonts w:ascii="Times New Roman" w:hAnsi="Times New Roman" w:cs="Times New Roman"/>
          <w:sz w:val="22"/>
          <w:szCs w:val="22"/>
        </w:rPr>
        <w:t xml:space="preserve">, I do not think this is true, for a very abstract mechanistic explanation, e.g., the </w:t>
      </w:r>
      <w:r w:rsidR="00047D91">
        <w:rPr>
          <w:rFonts w:ascii="Times New Roman" w:hAnsi="Times New Roman" w:cs="Times New Roman"/>
          <w:sz w:val="22"/>
          <w:szCs w:val="22"/>
        </w:rPr>
        <w:t>protein kinase cascade</w:t>
      </w:r>
      <w:r>
        <w:rPr>
          <w:rFonts w:ascii="Times New Roman" w:hAnsi="Times New Roman" w:cs="Times New Roman"/>
          <w:sz w:val="22"/>
          <w:szCs w:val="22"/>
        </w:rPr>
        <w:t>, can also be a good mechanistic explanation, and abstraction is even an indispensable part of a good mechanistic explanation.</w:t>
      </w:r>
    </w:p>
  </w:footnote>
  <w:footnote w:id="28">
    <w:p w14:paraId="497B1E3E" w14:textId="37BBEA18" w:rsidR="00CD1982" w:rsidRPr="00CD1982" w:rsidRDefault="00CD1982" w:rsidP="00CD1982">
      <w:pPr>
        <w:pStyle w:val="FootnoteText"/>
        <w:spacing w:line="480" w:lineRule="auto"/>
        <w:jc w:val="both"/>
        <w:rPr>
          <w:rFonts w:ascii="Times New Roman" w:hAnsi="Times New Roman" w:cs="Times New Roman"/>
          <w:sz w:val="22"/>
          <w:szCs w:val="22"/>
        </w:rPr>
      </w:pPr>
      <w:r w:rsidRPr="00CD1982">
        <w:rPr>
          <w:rStyle w:val="FootnoteReference"/>
          <w:rFonts w:ascii="Times New Roman" w:hAnsi="Times New Roman" w:cs="Times New Roman"/>
          <w:sz w:val="22"/>
          <w:szCs w:val="22"/>
        </w:rPr>
        <w:footnoteRef/>
      </w:r>
      <w:r w:rsidRPr="00CD1982">
        <w:rPr>
          <w:rFonts w:ascii="Times New Roman" w:hAnsi="Times New Roman" w:cs="Times New Roman"/>
          <w:sz w:val="22"/>
          <w:szCs w:val="22"/>
        </w:rPr>
        <w:t xml:space="preserve"> </w:t>
      </w:r>
      <w:bookmarkStart w:id="8" w:name="_Hlk100002299"/>
      <w:bookmarkStart w:id="9" w:name="_Hlk99444464"/>
      <w:r w:rsidRPr="00CD1982">
        <w:rPr>
          <w:rFonts w:ascii="Times New Roman" w:hAnsi="Times New Roman" w:cs="Times New Roman"/>
          <w:sz w:val="22"/>
          <w:szCs w:val="22"/>
        </w:rPr>
        <w:t xml:space="preserve">Note that the degree of generality of a model is largely </w:t>
      </w:r>
      <w:r w:rsidR="00CB3C90">
        <w:rPr>
          <w:rFonts w:ascii="Times New Roman" w:hAnsi="Times New Roman" w:cs="Times New Roman"/>
          <w:sz w:val="22"/>
          <w:szCs w:val="22"/>
        </w:rPr>
        <w:t>driven</w:t>
      </w:r>
      <w:r w:rsidRPr="00CD1982">
        <w:rPr>
          <w:rFonts w:ascii="Times New Roman" w:hAnsi="Times New Roman" w:cs="Times New Roman"/>
          <w:sz w:val="22"/>
          <w:szCs w:val="22"/>
        </w:rPr>
        <w:t xml:space="preserve"> by the target phenomenon to be explained</w:t>
      </w:r>
      <w:r w:rsidR="001B6632">
        <w:rPr>
          <w:rFonts w:ascii="Times New Roman" w:hAnsi="Times New Roman" w:cs="Times New Roman"/>
          <w:sz w:val="22"/>
          <w:szCs w:val="22"/>
        </w:rPr>
        <w:t xml:space="preserve"> and the intended goal of modeling</w:t>
      </w:r>
      <w:r w:rsidRPr="00CD1982">
        <w:rPr>
          <w:rFonts w:ascii="Times New Roman" w:hAnsi="Times New Roman" w:cs="Times New Roman"/>
          <w:sz w:val="22"/>
          <w:szCs w:val="22"/>
        </w:rPr>
        <w:t xml:space="preserve">, for an explanatory model is built </w:t>
      </w:r>
      <w:r w:rsidR="001B6632">
        <w:rPr>
          <w:rFonts w:ascii="Times New Roman" w:hAnsi="Times New Roman" w:cs="Times New Roman"/>
          <w:sz w:val="22"/>
          <w:szCs w:val="22"/>
        </w:rPr>
        <w:t xml:space="preserve">for the purpose of </w:t>
      </w:r>
      <w:r w:rsidRPr="00CD1982">
        <w:rPr>
          <w:rFonts w:ascii="Times New Roman" w:hAnsi="Times New Roman" w:cs="Times New Roman"/>
          <w:sz w:val="22"/>
          <w:szCs w:val="22"/>
        </w:rPr>
        <w:t>provid</w:t>
      </w:r>
      <w:r w:rsidR="001B6632">
        <w:rPr>
          <w:rFonts w:ascii="Times New Roman" w:hAnsi="Times New Roman" w:cs="Times New Roman"/>
          <w:sz w:val="22"/>
          <w:szCs w:val="22"/>
        </w:rPr>
        <w:t>ing</w:t>
      </w:r>
      <w:r w:rsidRPr="00CD1982">
        <w:rPr>
          <w:rFonts w:ascii="Times New Roman" w:hAnsi="Times New Roman" w:cs="Times New Roman"/>
          <w:sz w:val="22"/>
          <w:szCs w:val="22"/>
        </w:rPr>
        <w:t xml:space="preserve"> explanation for the target phenomenon in the first place. </w:t>
      </w:r>
      <w:bookmarkEnd w:id="8"/>
      <w:r w:rsidRPr="00CD1982">
        <w:rPr>
          <w:rFonts w:ascii="Times New Roman" w:hAnsi="Times New Roman" w:cs="Times New Roman"/>
          <w:sz w:val="22"/>
          <w:szCs w:val="22"/>
        </w:rPr>
        <w:t xml:space="preserve">Therefore, if the phenomenon </w:t>
      </w:r>
      <w:bookmarkStart w:id="10" w:name="_Hlk100002367"/>
      <w:r w:rsidR="001B6632">
        <w:rPr>
          <w:rFonts w:ascii="Times New Roman" w:hAnsi="Times New Roman" w:cs="Times New Roman"/>
          <w:sz w:val="22"/>
          <w:szCs w:val="22"/>
        </w:rPr>
        <w:t xml:space="preserve">to be explained </w:t>
      </w:r>
      <w:bookmarkEnd w:id="10"/>
      <w:r w:rsidRPr="00CD1982">
        <w:rPr>
          <w:rFonts w:ascii="Times New Roman" w:hAnsi="Times New Roman" w:cs="Times New Roman"/>
          <w:sz w:val="22"/>
          <w:szCs w:val="22"/>
        </w:rPr>
        <w:t xml:space="preserve">is quite general in the sense that it is exhibited in a wide range of actual instances, then the corresponding model for this phenomenon is also relatively general. By contrast, if the phenomenon </w:t>
      </w:r>
      <w:r w:rsidR="001B6632">
        <w:rPr>
          <w:rFonts w:ascii="Times New Roman" w:hAnsi="Times New Roman" w:cs="Times New Roman"/>
          <w:sz w:val="22"/>
          <w:szCs w:val="22"/>
        </w:rPr>
        <w:t xml:space="preserve">to be explained </w:t>
      </w:r>
      <w:r w:rsidRPr="00CD1982">
        <w:rPr>
          <w:rFonts w:ascii="Times New Roman" w:hAnsi="Times New Roman" w:cs="Times New Roman"/>
          <w:sz w:val="22"/>
          <w:szCs w:val="22"/>
        </w:rPr>
        <w:t xml:space="preserve">includes many specifics of a given case, then the corresponding model for the phenomenon can be less general. </w:t>
      </w:r>
      <w:r w:rsidR="00353EFB">
        <w:rPr>
          <w:rFonts w:ascii="Times New Roman" w:hAnsi="Times New Roman" w:cs="Times New Roman"/>
          <w:sz w:val="22"/>
          <w:szCs w:val="22"/>
        </w:rPr>
        <w:t xml:space="preserve">I thank one anonymous reviewer for letting me </w:t>
      </w:r>
      <w:r w:rsidR="00C05564">
        <w:rPr>
          <w:rFonts w:ascii="Times New Roman" w:hAnsi="Times New Roman" w:cs="Times New Roman"/>
          <w:sz w:val="22"/>
          <w:szCs w:val="22"/>
        </w:rPr>
        <w:t xml:space="preserve">notice this point. </w:t>
      </w:r>
      <w:bookmarkEnd w:id="9"/>
    </w:p>
  </w:footnote>
  <w:footnote w:id="29">
    <w:p w14:paraId="544085BD" w14:textId="2F2FC9E2" w:rsidR="00171DD6" w:rsidRPr="00171DD6" w:rsidRDefault="00171DD6" w:rsidP="00171DD6">
      <w:pPr>
        <w:pStyle w:val="FootnoteText"/>
        <w:spacing w:line="480" w:lineRule="auto"/>
        <w:jc w:val="both"/>
        <w:rPr>
          <w:rFonts w:ascii="Times New Roman" w:hAnsi="Times New Roman" w:cs="Times New Roman"/>
          <w:sz w:val="22"/>
          <w:szCs w:val="22"/>
        </w:rPr>
      </w:pPr>
      <w:r w:rsidRPr="00171DD6">
        <w:rPr>
          <w:rStyle w:val="FootnoteReference"/>
          <w:rFonts w:ascii="Times New Roman" w:hAnsi="Times New Roman" w:cs="Times New Roman"/>
          <w:sz w:val="22"/>
          <w:szCs w:val="22"/>
        </w:rPr>
        <w:footnoteRef/>
      </w:r>
      <w:r w:rsidRPr="00171DD6">
        <w:rPr>
          <w:rFonts w:ascii="Times New Roman" w:hAnsi="Times New Roman" w:cs="Times New Roman"/>
          <w:sz w:val="22"/>
          <w:szCs w:val="22"/>
        </w:rPr>
        <w:t xml:space="preserve"> One anonymous reviewer points out that Braillard’s conception of generality differs from what we usually associate with the term, for his conception is about </w:t>
      </w:r>
      <w:r w:rsidRPr="00214D51">
        <w:rPr>
          <w:rFonts w:ascii="Times New Roman" w:hAnsi="Times New Roman" w:cs="Times New Roman"/>
          <w:i/>
          <w:iCs/>
          <w:sz w:val="22"/>
          <w:szCs w:val="22"/>
        </w:rPr>
        <w:t>constraint-based generality</w:t>
      </w:r>
      <w:r w:rsidRPr="00171DD6">
        <w:rPr>
          <w:rFonts w:ascii="Times New Roman" w:hAnsi="Times New Roman" w:cs="Times New Roman"/>
          <w:sz w:val="22"/>
          <w:szCs w:val="22"/>
        </w:rPr>
        <w:t xml:space="preserve">. Roughly speaking, constraint-based generality stems from the fact that different systems share the same organizational pattern because they are all under the same set of constraints. In our current situation regarding design principles, this refers to the fact that the dependence relation between a structure (or a design) and a function (or a phenomenon/behavior) arises from “constraints on the possible stable states, the possible functional relations, or the possible evolutionary trajectories of a class of systems” (Green 2015, 632). The very existence of these constraints means that a given function can only be produced by a particular structure (or a </w:t>
      </w:r>
      <w:r w:rsidR="00B55071">
        <w:rPr>
          <w:rFonts w:ascii="Times New Roman" w:hAnsi="Times New Roman" w:cs="Times New Roman"/>
          <w:sz w:val="22"/>
          <w:szCs w:val="22"/>
        </w:rPr>
        <w:t>limited</w:t>
      </w:r>
      <w:r w:rsidRPr="00171DD6">
        <w:rPr>
          <w:rFonts w:ascii="Times New Roman" w:hAnsi="Times New Roman" w:cs="Times New Roman"/>
          <w:sz w:val="22"/>
          <w:szCs w:val="22"/>
        </w:rPr>
        <w:t xml:space="preserve"> set of structures). On the other hand, the underlying structure (as well as the manifested function) can still be found in a whole range of different systems, so here comes generality. I admit that this is an interesting sense of generality, but do not think that this sense of generality cannot be accommodated within the </w:t>
      </w:r>
      <w:r w:rsidRPr="00171DD6">
        <w:rPr>
          <w:rFonts w:ascii="Times New Roman" w:hAnsi="Times New Roman" w:cs="Times New Roman"/>
          <w:i/>
          <w:iCs/>
          <w:sz w:val="22"/>
          <w:szCs w:val="22"/>
        </w:rPr>
        <w:t>orthodoxic</w:t>
      </w:r>
      <w:r w:rsidRPr="00171DD6">
        <w:rPr>
          <w:rFonts w:ascii="Times New Roman" w:hAnsi="Times New Roman" w:cs="Times New Roman"/>
          <w:sz w:val="22"/>
          <w:szCs w:val="22"/>
        </w:rPr>
        <w:t xml:space="preserve"> framework of generality. For one thing, although constraint-based generality concerns the way generality arises (due to constraints), it is ultimately still linked to how many actual (or potential) systems it can be applied to. Essentially, we say a design principle is general because we see it is instantiated in many different systems. So, I see no difference between constraint-based generality and our usual sense of generality. For another, and more importantly, constraint-based generality does not only applies to design principles but also to typical-sense mechanisms. Constraints exist at all levels of biology, and, due to physical (e.g., thermodynamic) and biological reasons (e.g., evolutionary processes and historical contingencies), it is also the case that in reality a given function can only be realized by one (or a </w:t>
      </w:r>
      <w:r w:rsidR="00B55071">
        <w:rPr>
          <w:rFonts w:ascii="Times New Roman" w:hAnsi="Times New Roman" w:cs="Times New Roman"/>
          <w:sz w:val="22"/>
          <w:szCs w:val="22"/>
        </w:rPr>
        <w:t>limited</w:t>
      </w:r>
      <w:r w:rsidRPr="00171DD6">
        <w:rPr>
          <w:rFonts w:ascii="Times New Roman" w:hAnsi="Times New Roman" w:cs="Times New Roman"/>
          <w:sz w:val="22"/>
          <w:szCs w:val="22"/>
        </w:rPr>
        <w:t xml:space="preserve"> set of) mechanisms. Perhaps there is a difference in degree</w:t>
      </w:r>
      <w:r>
        <w:rPr>
          <w:rFonts w:ascii="Times New Roman" w:hAnsi="Times New Roman" w:cs="Times New Roman"/>
          <w:sz w:val="22"/>
          <w:szCs w:val="22"/>
        </w:rPr>
        <w:t xml:space="preserve"> with respect to constraints</w:t>
      </w:r>
      <w:r w:rsidRPr="00171DD6">
        <w:rPr>
          <w:rFonts w:ascii="Times New Roman" w:hAnsi="Times New Roman" w:cs="Times New Roman"/>
          <w:sz w:val="22"/>
          <w:szCs w:val="22"/>
        </w:rPr>
        <w:t xml:space="preserve">, but this sort of difference should not justify the claim that design principles’ constraint-based generality deserves an entirely </w:t>
      </w:r>
      <w:r w:rsidR="00983859">
        <w:rPr>
          <w:rFonts w:ascii="Times New Roman" w:hAnsi="Times New Roman" w:cs="Times New Roman"/>
          <w:sz w:val="22"/>
          <w:szCs w:val="22"/>
        </w:rPr>
        <w:t xml:space="preserve">distinct </w:t>
      </w:r>
      <w:r w:rsidRPr="00171DD6">
        <w:rPr>
          <w:rFonts w:ascii="Times New Roman" w:hAnsi="Times New Roman" w:cs="Times New Roman"/>
          <w:sz w:val="22"/>
          <w:szCs w:val="22"/>
        </w:rPr>
        <w:t xml:space="preserve">category. </w:t>
      </w:r>
    </w:p>
  </w:footnote>
  <w:footnote w:id="30">
    <w:p w14:paraId="282923EA" w14:textId="7F38CF01" w:rsidR="008A0B84" w:rsidRPr="00ED61AD" w:rsidRDefault="008A0B84" w:rsidP="008A0B84">
      <w:pPr>
        <w:pStyle w:val="FootnoteText"/>
        <w:spacing w:line="480" w:lineRule="auto"/>
        <w:jc w:val="both"/>
        <w:rPr>
          <w:rFonts w:ascii="Times New Roman" w:hAnsi="Times New Roman" w:cs="Times New Roman"/>
          <w:sz w:val="22"/>
          <w:szCs w:val="22"/>
        </w:rPr>
      </w:pPr>
      <w:r w:rsidRPr="00ED61AD">
        <w:rPr>
          <w:rStyle w:val="FootnoteReference"/>
          <w:rFonts w:ascii="Times New Roman" w:hAnsi="Times New Roman" w:cs="Times New Roman"/>
          <w:sz w:val="22"/>
          <w:szCs w:val="22"/>
        </w:rPr>
        <w:footnoteRef/>
      </w:r>
      <w:r w:rsidRPr="00ED61AD">
        <w:rPr>
          <w:rFonts w:ascii="Times New Roman" w:hAnsi="Times New Roman" w:cs="Times New Roman"/>
          <w:sz w:val="22"/>
          <w:szCs w:val="22"/>
        </w:rPr>
        <w:t xml:space="preserve"> For a discussion of when it is both sufficient and advisable to leave out causal details while still capturing causal relations, see Levy </w:t>
      </w:r>
      <w:r w:rsidR="00ED61AD" w:rsidRPr="00ED61AD">
        <w:rPr>
          <w:rFonts w:ascii="Times New Roman" w:hAnsi="Times New Roman" w:cs="Times New Roman"/>
          <w:sz w:val="22"/>
          <w:szCs w:val="22"/>
        </w:rPr>
        <w:fldChar w:fldCharType="begin"/>
      </w:r>
      <w:r w:rsidR="00ED61AD" w:rsidRPr="00ED61AD">
        <w:rPr>
          <w:rFonts w:ascii="Times New Roman" w:hAnsi="Times New Roman" w:cs="Times New Roman"/>
          <w:sz w:val="22"/>
          <w:szCs w:val="22"/>
        </w:rPr>
        <w:instrText xml:space="preserve"> ADDIN ZOTERO_ITEM CSL_CITATION {"citationID":"ag8ISav5","properties":{"formattedCitation":"(2013)","plainCitation":"(2013)","noteIndex":24},"citationItems":[{"id":3075,"uris":["http://zotero.org/users/3261317/items/YDRKIDRG"],"itemData":{"id":3075,"type":"article-journal","abstract":"The Hodgkin–Huxley (HH) model of the action potential is a theoretical pillar of modern neurobiology. In a number of recent publications, Carl Craver ([2006], [2007], [2008]) has argued that the model is explanatorily deficient because it does not reveal enough about underlying molecular mechanisms. I offer an alternative picture of the HH model, according to which it deliberately abstracts from molecular specifics. By doing so, the model explains whole-cell behaviour as the product of a mass of underlying low-level events. The issue goes beyond cellular neurobiology, for the strategy of abstraction exhibited in the HH case is found in a range of biological contexts. I discuss why it has been largely neglected by advocates of the mechanist approach to explanation.\n\n1 Introduction\n\n2 A Primer on the Hodgkin-Huxley Model\n\n  2.1 The basic qualitative picture\n\n  2.2 The quantitative model\n\n3 Interlude: What Did Hodgkin and Huxley Think?\n\n4 Craver’s View\n\n  4.1 Mechanistic explanation\n\n  4.2 Sketches\n\n  4.3 Craver's view: The Hodgkin-Huxley model as a mechanism sketch\n\n5 An Alternative View of the Hodgkin-Huxley Model\n\n  5.1 Another look at the equations\n\n  5.2 The discrete-gating picture\n\n  5.3 The road paved by Hodgkin and Huxley\n\n  5.4 Summary and comparison to Craver\n\n6 Conclusion: The Hodgkin-Huxley Model and Mechanistic Explanation\n\n  6.1 Sketches and abstractions\n\n  6.2 Why has aggregative abstraction been overlooked?","container-title":"The British Journal for the Philosophy of Science","DOI":"10.1093/bjps/axs043","ISSN":"0007-0882","issue":"3","note":"publisher: The University of Chicago Press","page":"469-492","source":"journals.uchicago.edu (Atypon)","title":"What was Hodgkin and Huxley’s Achievement?","volume":"65","author":[{"family":"Levy","given":"Arnon"}],"issued":{"date-parts":[["2013"]]}},"suppress-author":true}],"schema":"https://github.com/citation-style-language/schema/raw/master/csl-citation.json"} </w:instrText>
      </w:r>
      <w:r w:rsidR="00ED61AD" w:rsidRPr="00ED61AD">
        <w:rPr>
          <w:rFonts w:ascii="Times New Roman" w:hAnsi="Times New Roman" w:cs="Times New Roman"/>
          <w:sz w:val="22"/>
          <w:szCs w:val="22"/>
        </w:rPr>
        <w:fldChar w:fldCharType="separate"/>
      </w:r>
      <w:r w:rsidR="00ED61AD" w:rsidRPr="00ED61AD">
        <w:rPr>
          <w:rFonts w:ascii="Times New Roman" w:hAnsi="Times New Roman" w:cs="Times New Roman"/>
          <w:sz w:val="22"/>
          <w:szCs w:val="22"/>
        </w:rPr>
        <w:t>(2013)</w:t>
      </w:r>
      <w:r w:rsidR="00ED61AD" w:rsidRPr="00ED61AD">
        <w:rPr>
          <w:rFonts w:ascii="Times New Roman" w:hAnsi="Times New Roman" w:cs="Times New Roman"/>
          <w:sz w:val="22"/>
          <w:szCs w:val="22"/>
        </w:rPr>
        <w:fldChar w:fldCharType="end"/>
      </w:r>
      <w:r w:rsidR="00ED61AD" w:rsidRPr="00ED61AD">
        <w:rPr>
          <w:rFonts w:ascii="Times New Roman" w:hAnsi="Times New Roman" w:cs="Times New Roman"/>
          <w:sz w:val="22"/>
          <w:szCs w:val="22"/>
        </w:rPr>
        <w:t xml:space="preserve">. </w:t>
      </w:r>
    </w:p>
  </w:footnote>
  <w:footnote w:id="31">
    <w:p w14:paraId="5D6F4E00" w14:textId="064CAB1D" w:rsidR="00935C3D" w:rsidRPr="00965590" w:rsidRDefault="00935C3D" w:rsidP="002D65D1">
      <w:pPr>
        <w:pStyle w:val="FootnoteText"/>
        <w:spacing w:line="480" w:lineRule="auto"/>
        <w:jc w:val="both"/>
        <w:rPr>
          <w:rFonts w:ascii="Times New Roman" w:hAnsi="Times New Roman" w:cs="Times New Roman"/>
          <w:sz w:val="22"/>
          <w:szCs w:val="22"/>
        </w:rPr>
      </w:pPr>
      <w:r w:rsidRPr="00B139B1">
        <w:rPr>
          <w:rStyle w:val="FootnoteReference"/>
        </w:rPr>
        <w:footnoteRef/>
      </w:r>
      <w:r w:rsidRPr="006001F1">
        <w:rPr>
          <w:rFonts w:ascii="Times New Roman" w:hAnsi="Times New Roman" w:cs="Times New Roman"/>
          <w:sz w:val="22"/>
          <w:szCs w:val="22"/>
        </w:rPr>
        <w:t xml:space="preserve"> </w:t>
      </w:r>
      <w:r w:rsidR="00B07523">
        <w:rPr>
          <w:rFonts w:ascii="Times New Roman" w:hAnsi="Times New Roman" w:cs="Times New Roman"/>
          <w:sz w:val="22"/>
          <w:szCs w:val="22"/>
        </w:rPr>
        <w:t>It</w:t>
      </w:r>
      <w:r>
        <w:rPr>
          <w:rFonts w:ascii="Times New Roman" w:hAnsi="Times New Roman" w:cs="Times New Roman"/>
          <w:sz w:val="22"/>
          <w:szCs w:val="22"/>
        </w:rPr>
        <w:t xml:space="preserve"> remains an open question whether there are any non-causal explanations provided by design principles. Although I am noncommittal about the answer(s) to this question, I’d like to briefly discuss one example that advocates of design explanation usually treat as providing an exemplar of non-causal explanation </w:t>
      </w:r>
      <w:r>
        <w:rPr>
          <w:rFonts w:ascii="Times New Roman" w:hAnsi="Times New Roman" w:cs="Times New Roman"/>
          <w:sz w:val="22"/>
          <w:szCs w:val="22"/>
        </w:rPr>
        <w:fldChar w:fldCharType="begin"/>
      </w:r>
      <w:r w:rsidR="00C07142">
        <w:rPr>
          <w:rFonts w:ascii="Times New Roman" w:hAnsi="Times New Roman" w:cs="Times New Roman"/>
          <w:sz w:val="22"/>
          <w:szCs w:val="22"/>
        </w:rPr>
        <w:instrText xml:space="preserve"> ADDIN ZOTERO_ITEM CSL_CITATION {"citationID":"lluWZbEB","properties":{"formattedCitation":"(Braillard 2010; Green 2015)","plainCitation":"(Braillard 2010; Green 2015)","dontUpdate":true,"noteIndex":24},"citationItems":[{"id":1289,"uris":["http://zotero.org/users/3261317/items/ZEC6JR3A"],"itemData":{"id":1289,"type":"article-journal","container-title":"History and Philosophy of the Life Sciences","issue":"1","page":"43-62","source":"Google Scholar","title":"Systems biology and the mechanistic framework","volume":"32","author":[{"family":"Braillard","given":"Pierre-Alain"}],"issued":{"date-parts":[["2010"]]}}},{"id":1308,"uris":["http://zotero.org/users/3261317/items/8E9ZYAZH"],"itemData":{"id":1308,"type":"article-journal","container-title":"Biology &amp; Philosophy","issue":"5","page":"629–652","source":"Google Scholar","title":"Revisiting generality in biology: systems biology and the quest for design principles","title-short":"Revisiting generality in biology","volume":"30","author":[{"family":"Green","given":"Sara"}],"issued":{"date-parts":[["2015"]]}}}],"schema":"https://github.com/citation-style-language/schema/raw/master/csl-citation.json"} </w:instrText>
      </w:r>
      <w:r>
        <w:rPr>
          <w:rFonts w:ascii="Times New Roman" w:hAnsi="Times New Roman" w:cs="Times New Roman"/>
          <w:sz w:val="22"/>
          <w:szCs w:val="22"/>
        </w:rPr>
        <w:fldChar w:fldCharType="separate"/>
      </w:r>
      <w:r w:rsidRPr="009E116E">
        <w:rPr>
          <w:rFonts w:ascii="Times New Roman" w:hAnsi="Times New Roman" w:cs="Times New Roman"/>
          <w:sz w:val="22"/>
        </w:rPr>
        <w:t>(Braillard</w:t>
      </w:r>
      <w:r w:rsidR="00200A43">
        <w:rPr>
          <w:rFonts w:ascii="Times New Roman" w:hAnsi="Times New Roman" w:cs="Times New Roman"/>
          <w:sz w:val="22"/>
        </w:rPr>
        <w:t>,</w:t>
      </w:r>
      <w:r w:rsidRPr="009E116E">
        <w:rPr>
          <w:rFonts w:ascii="Times New Roman" w:hAnsi="Times New Roman" w:cs="Times New Roman"/>
          <w:sz w:val="22"/>
        </w:rPr>
        <w:t xml:space="preserve"> 2010; Green</w:t>
      </w:r>
      <w:r w:rsidR="00200A43">
        <w:rPr>
          <w:rFonts w:ascii="Times New Roman" w:hAnsi="Times New Roman" w:cs="Times New Roman"/>
          <w:sz w:val="22"/>
        </w:rPr>
        <w:t>,</w:t>
      </w:r>
      <w:r w:rsidRPr="009E116E">
        <w:rPr>
          <w:rFonts w:ascii="Times New Roman" w:hAnsi="Times New Roman" w:cs="Times New Roman"/>
          <w:sz w:val="22"/>
        </w:rPr>
        <w:t xml:space="preserve"> 2015)</w:t>
      </w:r>
      <w:r>
        <w:rPr>
          <w:rFonts w:ascii="Times New Roman" w:hAnsi="Times New Roman" w:cs="Times New Roman"/>
          <w:sz w:val="22"/>
          <w:szCs w:val="22"/>
        </w:rPr>
        <w:fldChar w:fldCharType="end"/>
      </w:r>
      <w:r>
        <w:rPr>
          <w:rFonts w:ascii="Times New Roman" w:hAnsi="Times New Roman" w:cs="Times New Roman"/>
          <w:sz w:val="22"/>
          <w:szCs w:val="22"/>
        </w:rPr>
        <w:t xml:space="preserve">: </w:t>
      </w:r>
      <w:r w:rsidRPr="009E116E">
        <w:rPr>
          <w:rFonts w:ascii="Times New Roman" w:hAnsi="Times New Roman" w:cs="Times New Roman"/>
          <w:i/>
          <w:iCs/>
          <w:sz w:val="22"/>
          <w:szCs w:val="22"/>
        </w:rPr>
        <w:t>integral feedback control</w:t>
      </w:r>
      <w:r>
        <w:rPr>
          <w:rFonts w:ascii="Times New Roman" w:hAnsi="Times New Roman" w:cs="Times New Roman"/>
          <w:i/>
          <w:iCs/>
          <w:sz w:val="22"/>
          <w:szCs w:val="22"/>
        </w:rPr>
        <w:t xml:space="preserve"> </w:t>
      </w:r>
      <w:r w:rsidRPr="00F271BD">
        <w:rPr>
          <w:rFonts w:ascii="Times New Roman" w:hAnsi="Times New Roman" w:cs="Times New Roman"/>
          <w:sz w:val="22"/>
          <w:szCs w:val="22"/>
        </w:rPr>
        <w:t>(IFC)</w:t>
      </w:r>
      <w:r>
        <w:rPr>
          <w:rFonts w:ascii="Times New Roman" w:hAnsi="Times New Roman" w:cs="Times New Roman"/>
          <w:sz w:val="22"/>
          <w:szCs w:val="22"/>
        </w:rPr>
        <w:t xml:space="preserve">. IFC is an abstract mathematical principle that shows the property of robust adaption exhibited by diverse living and nonliving systems across multiple scales, e.g., thermostats, bacterial chemotaxis </w:t>
      </w:r>
      <w:r>
        <w:rPr>
          <w:rFonts w:ascii="Times New Roman" w:hAnsi="Times New Roman" w:cs="Times New Roman"/>
          <w:sz w:val="22"/>
          <w:szCs w:val="22"/>
        </w:rPr>
        <w:fldChar w:fldCharType="begin"/>
      </w:r>
      <w:r w:rsidR="00C07142">
        <w:rPr>
          <w:rFonts w:ascii="Times New Roman" w:hAnsi="Times New Roman" w:cs="Times New Roman"/>
          <w:sz w:val="22"/>
          <w:szCs w:val="22"/>
        </w:rPr>
        <w:instrText xml:space="preserve"> ADDIN ZOTERO_ITEM CSL_CITATION {"citationID":"A8mnHJOz","properties":{"formattedCitation":"(Yi et al. 2000)","plainCitation":"(Yi et al. 2000)","dontUpdate":true,"noteIndex":24},"citationItems":[{"id":1307,"uris":["http://zotero.org/users/3261317/items/6RYG53LG"],"itemData":{"id":1307,"type":"article-journal","container-title":"Proceedings of the National Academy of Sciences","issue":"9","page":"4649–4653","source":"Google Scholar","title":"Robust perfect adaptation in bacterial chemotaxis through integral feedback control","volume":"97","author":[{"family":"Yi","given":"Tau-Mu"},{"family":"Huang","given":"Yun"},{"family":"Simon","given":"Melvin I."},{"family":"Doyle","given":"John"}],"issued":{"date-parts":[["2000"]]}}}],"schema":"https://github.com/citation-style-language/schema/raw/master/csl-citation.json"} </w:instrText>
      </w:r>
      <w:r>
        <w:rPr>
          <w:rFonts w:ascii="Times New Roman" w:hAnsi="Times New Roman" w:cs="Times New Roman"/>
          <w:sz w:val="22"/>
          <w:szCs w:val="22"/>
        </w:rPr>
        <w:fldChar w:fldCharType="separate"/>
      </w:r>
      <w:r w:rsidRPr="000E33A7">
        <w:rPr>
          <w:rFonts w:ascii="Times New Roman" w:hAnsi="Times New Roman" w:cs="Times New Roman"/>
          <w:sz w:val="22"/>
        </w:rPr>
        <w:t>(Yi et al.</w:t>
      </w:r>
      <w:r w:rsidR="00200A43">
        <w:rPr>
          <w:rFonts w:ascii="Times New Roman" w:hAnsi="Times New Roman" w:cs="Times New Roman"/>
          <w:sz w:val="22"/>
        </w:rPr>
        <w:t>,</w:t>
      </w:r>
      <w:r w:rsidRPr="000E33A7">
        <w:rPr>
          <w:rFonts w:ascii="Times New Roman" w:hAnsi="Times New Roman" w:cs="Times New Roman"/>
          <w:sz w:val="22"/>
        </w:rPr>
        <w:t xml:space="preserve"> 2000)</w:t>
      </w:r>
      <w:r>
        <w:rPr>
          <w:rFonts w:ascii="Times New Roman" w:hAnsi="Times New Roman" w:cs="Times New Roman"/>
          <w:sz w:val="22"/>
          <w:szCs w:val="22"/>
        </w:rPr>
        <w:fldChar w:fldCharType="end"/>
      </w:r>
      <w:r>
        <w:rPr>
          <w:rFonts w:ascii="Times New Roman" w:hAnsi="Times New Roman" w:cs="Times New Roman"/>
          <w:sz w:val="22"/>
          <w:szCs w:val="22"/>
        </w:rPr>
        <w:t xml:space="preserve">, calcium homeostasis </w:t>
      </w:r>
      <w:r>
        <w:rPr>
          <w:rFonts w:ascii="Times New Roman" w:hAnsi="Times New Roman" w:cs="Times New Roman"/>
          <w:sz w:val="22"/>
          <w:szCs w:val="22"/>
        </w:rPr>
        <w:fldChar w:fldCharType="begin"/>
      </w:r>
      <w:r w:rsidR="00C07142">
        <w:rPr>
          <w:rFonts w:ascii="Times New Roman" w:hAnsi="Times New Roman" w:cs="Times New Roman"/>
          <w:sz w:val="22"/>
          <w:szCs w:val="22"/>
        </w:rPr>
        <w:instrText xml:space="preserve"> ADDIN ZOTERO_ITEM CSL_CITATION {"citationID":"aORSgewY","properties":{"custom":"(El-Samad et al. 2002)","formattedCitation":"(El-Samad et al. 2002)","plainCitation":"(El-Samad et al. 2002)","dontUpdate":true,"noteIndex":24},"citationItems":[{"id":2526,"uris":["http://zotero.org/users/3261317/items/MTZCEVF9"],"itemData":{"id":2526,"type":"article-journal","container-title":"Journal of theoretical biology","issue":"1","note":"publisher: Academic Press","page":"17–29","source":"Google Scholar","title":"Calcium homeostasis and parturient hypocalcemia: an integral feedback perspective","title-short":"Calcium homeostasis and parturient hypocalcemia","volume":"214","author":[{"family":"El-Samad","given":"H."},{"family":"Goff","given":"J. P."},{"family":"Khammash","given":"M."}],"issued":{"date-parts":[["2002"]]}}}],"schema":"https://github.com/citation-style-language/schema/raw/master/csl-citation.json"} </w:instrText>
      </w:r>
      <w:r>
        <w:rPr>
          <w:rFonts w:ascii="Times New Roman" w:hAnsi="Times New Roman" w:cs="Times New Roman"/>
          <w:sz w:val="22"/>
          <w:szCs w:val="22"/>
        </w:rPr>
        <w:fldChar w:fldCharType="separate"/>
      </w:r>
      <w:r w:rsidRPr="000E33A7">
        <w:rPr>
          <w:rFonts w:ascii="Times New Roman" w:hAnsi="Times New Roman" w:cs="Times New Roman"/>
          <w:sz w:val="22"/>
        </w:rPr>
        <w:t>(El-Samad et al.</w:t>
      </w:r>
      <w:r w:rsidR="00200A43">
        <w:rPr>
          <w:rFonts w:ascii="Times New Roman" w:hAnsi="Times New Roman" w:cs="Times New Roman"/>
          <w:sz w:val="22"/>
        </w:rPr>
        <w:t>,</w:t>
      </w:r>
      <w:r w:rsidRPr="000E33A7">
        <w:rPr>
          <w:rFonts w:ascii="Times New Roman" w:hAnsi="Times New Roman" w:cs="Times New Roman"/>
          <w:sz w:val="22"/>
        </w:rPr>
        <w:t xml:space="preserve"> 2002)</w:t>
      </w:r>
      <w:r>
        <w:rPr>
          <w:rFonts w:ascii="Times New Roman" w:hAnsi="Times New Roman" w:cs="Times New Roman"/>
          <w:sz w:val="22"/>
          <w:szCs w:val="22"/>
        </w:rPr>
        <w:fldChar w:fldCharType="end"/>
      </w:r>
      <w:r>
        <w:rPr>
          <w:rFonts w:ascii="Times New Roman" w:hAnsi="Times New Roman" w:cs="Times New Roman"/>
          <w:sz w:val="22"/>
          <w:szCs w:val="22"/>
        </w:rPr>
        <w:t xml:space="preserve">, </w:t>
      </w:r>
      <w:r w:rsidRPr="000E33A7">
        <w:rPr>
          <w:rFonts w:ascii="Times New Roman" w:hAnsi="Times New Roman" w:cs="Times New Roman"/>
          <w:sz w:val="22"/>
          <w:szCs w:val="22"/>
        </w:rPr>
        <w:t>resilience of insect societies</w:t>
      </w:r>
      <w:r>
        <w:rPr>
          <w:rFonts w:ascii="Times New Roman" w:hAnsi="Times New Roman" w:cs="Times New Roman"/>
          <w:sz w:val="22"/>
          <w:szCs w:val="22"/>
        </w:rPr>
        <w:t xml:space="preserve"> </w:t>
      </w:r>
      <w:r>
        <w:rPr>
          <w:rFonts w:ascii="Times New Roman" w:hAnsi="Times New Roman" w:cs="Times New Roman"/>
          <w:sz w:val="22"/>
          <w:szCs w:val="22"/>
        </w:rPr>
        <w:fldChar w:fldCharType="begin"/>
      </w:r>
      <w:r w:rsidR="00C07142">
        <w:rPr>
          <w:rFonts w:ascii="Times New Roman" w:hAnsi="Times New Roman" w:cs="Times New Roman"/>
          <w:sz w:val="22"/>
          <w:szCs w:val="22"/>
        </w:rPr>
        <w:instrText xml:space="preserve"> ADDIN ZOTERO_ITEM CSL_CITATION {"citationID":"yIkn82R3","properties":{"formattedCitation":"(Schmickl and Karsai 2018)","plainCitation":"(Schmickl and Karsai 2018)","dontUpdate":true,"noteIndex":24},"citationItems":[{"id":2787,"uris":["http://zotero.org/users/3261317/items/HP7JC5MF"],"itemData":{"id":2787,"type":"article-journal","container-title":"Proceedings of the National Academy of Sciences","issue":"52","note":"publisher: National Acad Sciences","page":"13180–13185","source":"Google Scholar","title":"Integral feedback control is at the core of task allocation and resilience of insect societies","volume":"115","author":[{"family":"Schmickl","given":"Thomas"},{"family":"Karsai","given":"Istvan"}],"issued":{"date-parts":[["2018"]]}}}],"schema":"https://github.com/citation-style-language/schema/raw/master/csl-citation.json"} </w:instrText>
      </w:r>
      <w:r>
        <w:rPr>
          <w:rFonts w:ascii="Times New Roman" w:hAnsi="Times New Roman" w:cs="Times New Roman"/>
          <w:sz w:val="22"/>
          <w:szCs w:val="22"/>
        </w:rPr>
        <w:fldChar w:fldCharType="separate"/>
      </w:r>
      <w:r w:rsidRPr="000E33A7">
        <w:rPr>
          <w:rFonts w:ascii="Times New Roman" w:hAnsi="Times New Roman" w:cs="Times New Roman"/>
          <w:sz w:val="22"/>
        </w:rPr>
        <w:t>(</w:t>
      </w:r>
      <w:proofErr w:type="spellStart"/>
      <w:r w:rsidRPr="000E33A7">
        <w:rPr>
          <w:rFonts w:ascii="Times New Roman" w:hAnsi="Times New Roman" w:cs="Times New Roman"/>
          <w:sz w:val="22"/>
        </w:rPr>
        <w:t>Schmickl</w:t>
      </w:r>
      <w:proofErr w:type="spellEnd"/>
      <w:r w:rsidRPr="000E33A7">
        <w:rPr>
          <w:rFonts w:ascii="Times New Roman" w:hAnsi="Times New Roman" w:cs="Times New Roman"/>
          <w:sz w:val="22"/>
        </w:rPr>
        <w:t xml:space="preserve"> and </w:t>
      </w:r>
      <w:proofErr w:type="spellStart"/>
      <w:r w:rsidRPr="000E33A7">
        <w:rPr>
          <w:rFonts w:ascii="Times New Roman" w:hAnsi="Times New Roman" w:cs="Times New Roman"/>
          <w:sz w:val="22"/>
        </w:rPr>
        <w:t>Karsai</w:t>
      </w:r>
      <w:proofErr w:type="spellEnd"/>
      <w:r w:rsidR="00200A43">
        <w:rPr>
          <w:rFonts w:ascii="Times New Roman" w:hAnsi="Times New Roman" w:cs="Times New Roman"/>
          <w:sz w:val="22"/>
        </w:rPr>
        <w:t>,</w:t>
      </w:r>
      <w:r w:rsidRPr="000E33A7">
        <w:rPr>
          <w:rFonts w:ascii="Times New Roman" w:hAnsi="Times New Roman" w:cs="Times New Roman"/>
          <w:sz w:val="22"/>
        </w:rPr>
        <w:t xml:space="preserve"> 2018)</w:t>
      </w:r>
      <w:r>
        <w:rPr>
          <w:rFonts w:ascii="Times New Roman" w:hAnsi="Times New Roman" w:cs="Times New Roman"/>
          <w:sz w:val="22"/>
          <w:szCs w:val="22"/>
        </w:rPr>
        <w:fldChar w:fldCharType="end"/>
      </w:r>
      <w:r>
        <w:rPr>
          <w:rFonts w:ascii="Times New Roman" w:hAnsi="Times New Roman" w:cs="Times New Roman"/>
          <w:sz w:val="22"/>
          <w:szCs w:val="22"/>
        </w:rPr>
        <w:t>,</w:t>
      </w:r>
      <w:r w:rsidRPr="000E33A7">
        <w:rPr>
          <w:rFonts w:ascii="Times New Roman" w:hAnsi="Times New Roman" w:cs="Times New Roman"/>
          <w:sz w:val="22"/>
          <w:szCs w:val="22"/>
        </w:rPr>
        <w:t xml:space="preserve"> </w:t>
      </w:r>
      <w:r>
        <w:rPr>
          <w:rFonts w:ascii="Times New Roman" w:hAnsi="Times New Roman" w:cs="Times New Roman"/>
          <w:sz w:val="22"/>
          <w:szCs w:val="22"/>
        </w:rPr>
        <w:t xml:space="preserve">etc. </w:t>
      </w:r>
      <w:r w:rsidRPr="00965590">
        <w:rPr>
          <w:rFonts w:ascii="Times New Roman" w:hAnsi="Times New Roman" w:cs="Times New Roman"/>
          <w:sz w:val="22"/>
          <w:szCs w:val="22"/>
        </w:rPr>
        <w:t xml:space="preserve">However, as Matthiessen has </w:t>
      </w:r>
      <w:r>
        <w:rPr>
          <w:rFonts w:ascii="Times New Roman" w:hAnsi="Times New Roman" w:cs="Times New Roman"/>
          <w:sz w:val="22"/>
          <w:szCs w:val="22"/>
        </w:rPr>
        <w:t>argued</w:t>
      </w:r>
      <w:r w:rsidRPr="00965590">
        <w:rPr>
          <w:rFonts w:ascii="Times New Roman" w:hAnsi="Times New Roman" w:cs="Times New Roman"/>
          <w:sz w:val="22"/>
          <w:szCs w:val="22"/>
        </w:rPr>
        <w:t xml:space="preserve">, </w:t>
      </w:r>
      <w:r w:rsidRPr="00397503">
        <w:rPr>
          <w:rFonts w:ascii="Times New Roman" w:hAnsi="Times New Roman" w:cs="Times New Roman"/>
          <w:sz w:val="22"/>
          <w:szCs w:val="22"/>
        </w:rPr>
        <w:t xml:space="preserve">in the context of bacterial chemotaxis, </w:t>
      </w:r>
      <w:r w:rsidRPr="00965590">
        <w:rPr>
          <w:rFonts w:ascii="Times New Roman" w:hAnsi="Times New Roman" w:cs="Times New Roman"/>
          <w:sz w:val="22"/>
          <w:szCs w:val="22"/>
        </w:rPr>
        <w:t xml:space="preserve">discovering IFC only marks the </w:t>
      </w:r>
      <w:r>
        <w:rPr>
          <w:rFonts w:ascii="Times New Roman" w:hAnsi="Times New Roman" w:cs="Times New Roman"/>
          <w:sz w:val="22"/>
          <w:szCs w:val="22"/>
        </w:rPr>
        <w:t>beginning</w:t>
      </w:r>
      <w:r w:rsidRPr="00965590">
        <w:rPr>
          <w:rFonts w:ascii="Times New Roman" w:hAnsi="Times New Roman" w:cs="Times New Roman"/>
          <w:sz w:val="22"/>
          <w:szCs w:val="22"/>
        </w:rPr>
        <w:t xml:space="preserve"> of constructing a mechanistic explanation and “we can understand the mathematical modelling techniques of systems biologists as part of a broader practice of constructing and evaluating mechanism schemas” </w:t>
      </w:r>
      <w:r w:rsidRPr="00965590">
        <w:rPr>
          <w:rFonts w:ascii="Times New Roman" w:hAnsi="Times New Roman" w:cs="Times New Roman"/>
          <w:sz w:val="22"/>
          <w:szCs w:val="22"/>
        </w:rPr>
        <w:fldChar w:fldCharType="begin"/>
      </w:r>
      <w:r w:rsidR="00C07142">
        <w:rPr>
          <w:rFonts w:ascii="Times New Roman" w:hAnsi="Times New Roman" w:cs="Times New Roman"/>
          <w:sz w:val="22"/>
          <w:szCs w:val="22"/>
        </w:rPr>
        <w:instrText xml:space="preserve"> ADDIN ZOTERO_ITEM CSL_CITATION {"citationID":"vEFpPw1c","properties":{"formattedCitation":"(2017, 1)","plainCitation":"(2017, 1)","noteIndex":24},"citationItems":[{"id":1238,"uris":["http://zotero.org/users/3261317/items/DVMJV4XR"],"itemData":{"id":1238,"type":"article-journal","container-title":"The British Journal for the Philosophy of Science","issue":"1","page":"1–25","source":"Google Scholar","title":"Mechanistic explanation in systems biology: cellular networks","title-short":"Mechanistic explanation in systems biology","volume":"68","author":[{"family":"Matthiessen","given":"Dana"}],"issued":{"date-parts":[["2017"]]}},"locator":"1","label":"page","suppress-author":true}],"schema":"https://github.com/citation-style-language/schema/raw/master/csl-citation.json"} </w:instrText>
      </w:r>
      <w:r w:rsidRPr="00965590">
        <w:rPr>
          <w:rFonts w:ascii="Times New Roman" w:hAnsi="Times New Roman" w:cs="Times New Roman"/>
          <w:sz w:val="22"/>
          <w:szCs w:val="22"/>
        </w:rPr>
        <w:fldChar w:fldCharType="separate"/>
      </w:r>
      <w:r w:rsidRPr="00965590">
        <w:rPr>
          <w:rFonts w:ascii="Times New Roman" w:hAnsi="Times New Roman" w:cs="Times New Roman"/>
          <w:sz w:val="22"/>
          <w:szCs w:val="22"/>
        </w:rPr>
        <w:t>(2017, 1)</w:t>
      </w:r>
      <w:r w:rsidRPr="00965590">
        <w:rPr>
          <w:rFonts w:ascii="Times New Roman" w:hAnsi="Times New Roman" w:cs="Times New Roman"/>
          <w:sz w:val="22"/>
          <w:szCs w:val="22"/>
        </w:rPr>
        <w:fldChar w:fldCharType="end"/>
      </w:r>
      <w:r w:rsidRPr="00965590">
        <w:rPr>
          <w:rFonts w:ascii="Times New Roman" w:hAnsi="Times New Roman" w:cs="Times New Roman"/>
          <w:sz w:val="22"/>
          <w:szCs w:val="22"/>
        </w:rPr>
        <w:t xml:space="preserve">. </w:t>
      </w:r>
      <w:r>
        <w:rPr>
          <w:rFonts w:ascii="Times New Roman" w:hAnsi="Times New Roman" w:cs="Times New Roman"/>
          <w:sz w:val="22"/>
          <w:szCs w:val="22"/>
        </w:rPr>
        <w:t xml:space="preserve">This is simply because—as Matthiessen </w:t>
      </w:r>
      <w:r w:rsidR="001B6632">
        <w:rPr>
          <w:rFonts w:ascii="Times New Roman" w:hAnsi="Times New Roman" w:cs="Times New Roman"/>
          <w:sz w:val="22"/>
          <w:szCs w:val="22"/>
        </w:rPr>
        <w:t>argues</w:t>
      </w:r>
      <w:r>
        <w:rPr>
          <w:rFonts w:ascii="Times New Roman" w:hAnsi="Times New Roman" w:cs="Times New Roman"/>
          <w:sz w:val="22"/>
          <w:szCs w:val="22"/>
        </w:rPr>
        <w:t xml:space="preserve">—IFC itself is merely an </w:t>
      </w:r>
      <w:r w:rsidRPr="008A562F">
        <w:rPr>
          <w:rFonts w:ascii="Times New Roman" w:hAnsi="Times New Roman" w:cs="Times New Roman"/>
          <w:i/>
          <w:iCs/>
          <w:sz w:val="22"/>
          <w:szCs w:val="22"/>
        </w:rPr>
        <w:t>abstract</w:t>
      </w:r>
      <w:r>
        <w:rPr>
          <w:rFonts w:ascii="Times New Roman" w:hAnsi="Times New Roman" w:cs="Times New Roman"/>
          <w:i/>
          <w:iCs/>
          <w:sz w:val="22"/>
          <w:szCs w:val="22"/>
        </w:rPr>
        <w:t xml:space="preserve">um </w:t>
      </w:r>
      <w:r>
        <w:rPr>
          <w:rFonts w:ascii="Times New Roman" w:hAnsi="Times New Roman" w:cs="Times New Roman"/>
          <w:sz w:val="22"/>
          <w:szCs w:val="22"/>
        </w:rPr>
        <w:t xml:space="preserve">with some abstract properties; it starts to explain a phenomenon only when it is embedded into a particular (or a particular type of) system. So, when embedded into a biological system, mechanistic details are </w:t>
      </w:r>
      <w:r w:rsidRPr="00397503">
        <w:rPr>
          <w:rFonts w:ascii="Times New Roman" w:hAnsi="Times New Roman" w:cs="Times New Roman"/>
          <w:sz w:val="22"/>
          <w:szCs w:val="22"/>
        </w:rPr>
        <w:t xml:space="preserve">incorporated </w:t>
      </w:r>
      <w:r>
        <w:rPr>
          <w:rFonts w:ascii="Times New Roman" w:hAnsi="Times New Roman" w:cs="Times New Roman"/>
          <w:sz w:val="22"/>
          <w:szCs w:val="22"/>
        </w:rPr>
        <w:t xml:space="preserve">so as to explain a biological phenomenon of interest. I am fully aware that this discussion ultimately leads to the question of whether mathematical explanation can explain physical phenomena </w:t>
      </w:r>
      <w:r>
        <w:rPr>
          <w:rFonts w:ascii="Times New Roman" w:hAnsi="Times New Roman" w:cs="Times New Roman"/>
          <w:sz w:val="22"/>
          <w:szCs w:val="22"/>
        </w:rPr>
        <w:fldChar w:fldCharType="begin"/>
      </w:r>
      <w:r w:rsidR="00C07142">
        <w:rPr>
          <w:rFonts w:ascii="Times New Roman" w:hAnsi="Times New Roman" w:cs="Times New Roman"/>
          <w:sz w:val="22"/>
          <w:szCs w:val="22"/>
        </w:rPr>
        <w:instrText xml:space="preserve"> ADDIN ZOTERO_ITEM CSL_CITATION {"citationID":"xJzTqXgu","properties":{"formattedCitation":"(Colyvan 2001; Baker 2005; Lyon 2012; Lange 2013; Pincock 2015)","plainCitation":"(Colyvan 2001; Baker 2005; Lyon 2012; Lange 2013; Pincock 2015)","dontUpdate":true,"noteIndex":24},"citationItems":[{"id":2790,"uris":["http://zotero.org/users/3261317/items/2CG59293"],"itemData":{"id":2790,"type":"book","event-place":"Oxford &amp; New York","publisher":"Oxford university press","publisher-place":"Oxford &amp; New York","source":"Google Scholar","title":"The indispensability of mathematics","author":[{"family":"Colyvan","given":"Mark"}],"issued":{"date-parts":[["2001"]]}}},{"id":197,"uris":["http://zotero.org/users/3261317/items/DRCA3KZG"],"itemData":{"id":197,"type":"article-journal","container-title":"Mind","issue":"454","page":"223–238","source":"Google Scholar","title":"Are there genuine mathematical explanations of physical phenomena?","volume":"114","author":[{"family":"Baker","given":"Alan"}],"issued":{"date-parts":[["2005"]]}}},{"id":196,"uris":["http://zotero.org/users/3261317/items/H79SESBI"],"itemData":{"id":196,"type":"article-journal","container-title":"Australasian Journal of Philosophy","issue":"3","page":"559–578","source":"Google Scholar","title":"Mathematical explanations of empirical facts, and mathematical realism","volume":"90","author":[{"family":"Lyon","given":"Aidan"}],"issued":{"date-parts":[["2012"]]}}},{"id":108,"uris":["http://zotero.org/users/3261317/items/58DKPK26"],"itemData":{"id":108,"type":"article-journal","container-title":"The British Journal for the Philosophy of Science","issue":"3","page":"485–511","source":"Google Scholar","title":"What makes a scientific explanation distinctively mathematical?","volume":"64","author":[{"family":"Lange","given":"Marc"}],"issued":{"date-parts":[["2013"]]}}},{"id":729,"uris":["http://zotero.org/users/3261317/items/BSNUIB7T"],"itemData":{"id":729,"type":"article-journal","container-title":"The British Journal for the Philosophy of Science","issue":"4","page":"857–882","source":"Google Scholar","title":"Abstract explanations in science","volume":"66","author":[{"family":"Pincock","given":"Christopher"}],"issued":{"date-parts":[["2015"]]}}}],"schema":"https://github.com/citation-style-language/schema/raw/master/csl-citation.json"} </w:instrText>
      </w:r>
      <w:r>
        <w:rPr>
          <w:rFonts w:ascii="Times New Roman" w:hAnsi="Times New Roman" w:cs="Times New Roman"/>
          <w:sz w:val="22"/>
          <w:szCs w:val="22"/>
        </w:rPr>
        <w:fldChar w:fldCharType="separate"/>
      </w:r>
      <w:r w:rsidRPr="00470B5F">
        <w:rPr>
          <w:rFonts w:ascii="Times New Roman" w:hAnsi="Times New Roman" w:cs="Times New Roman"/>
          <w:sz w:val="22"/>
        </w:rPr>
        <w:t>(Colyvan</w:t>
      </w:r>
      <w:r w:rsidR="00200A43">
        <w:rPr>
          <w:rFonts w:ascii="Times New Roman" w:hAnsi="Times New Roman" w:cs="Times New Roman"/>
          <w:sz w:val="22"/>
        </w:rPr>
        <w:t>,</w:t>
      </w:r>
      <w:r w:rsidRPr="00470B5F">
        <w:rPr>
          <w:rFonts w:ascii="Times New Roman" w:hAnsi="Times New Roman" w:cs="Times New Roman"/>
          <w:sz w:val="22"/>
        </w:rPr>
        <w:t xml:space="preserve"> 2001; Baker</w:t>
      </w:r>
      <w:r w:rsidR="00200A43">
        <w:rPr>
          <w:rFonts w:ascii="Times New Roman" w:hAnsi="Times New Roman" w:cs="Times New Roman"/>
          <w:sz w:val="22"/>
        </w:rPr>
        <w:t>,</w:t>
      </w:r>
      <w:r w:rsidRPr="00470B5F">
        <w:rPr>
          <w:rFonts w:ascii="Times New Roman" w:hAnsi="Times New Roman" w:cs="Times New Roman"/>
          <w:sz w:val="22"/>
        </w:rPr>
        <w:t xml:space="preserve"> 2005; Lyon</w:t>
      </w:r>
      <w:r w:rsidR="00200A43">
        <w:rPr>
          <w:rFonts w:ascii="Times New Roman" w:hAnsi="Times New Roman" w:cs="Times New Roman"/>
          <w:sz w:val="22"/>
        </w:rPr>
        <w:t>,</w:t>
      </w:r>
      <w:r w:rsidRPr="00470B5F">
        <w:rPr>
          <w:rFonts w:ascii="Times New Roman" w:hAnsi="Times New Roman" w:cs="Times New Roman"/>
          <w:sz w:val="22"/>
        </w:rPr>
        <w:t xml:space="preserve"> 2012; Lange</w:t>
      </w:r>
      <w:r w:rsidR="00200A43">
        <w:rPr>
          <w:rFonts w:ascii="Times New Roman" w:hAnsi="Times New Roman" w:cs="Times New Roman"/>
          <w:sz w:val="22"/>
        </w:rPr>
        <w:t>,</w:t>
      </w:r>
      <w:r w:rsidRPr="00470B5F">
        <w:rPr>
          <w:rFonts w:ascii="Times New Roman" w:hAnsi="Times New Roman" w:cs="Times New Roman"/>
          <w:sz w:val="22"/>
        </w:rPr>
        <w:t xml:space="preserve"> 2013; Pincock</w:t>
      </w:r>
      <w:r w:rsidR="00200A43">
        <w:rPr>
          <w:rFonts w:ascii="Times New Roman" w:hAnsi="Times New Roman" w:cs="Times New Roman"/>
          <w:sz w:val="22"/>
        </w:rPr>
        <w:t>,</w:t>
      </w:r>
      <w:r w:rsidRPr="00470B5F">
        <w:rPr>
          <w:rFonts w:ascii="Times New Roman" w:hAnsi="Times New Roman" w:cs="Times New Roman"/>
          <w:sz w:val="22"/>
        </w:rPr>
        <w:t xml:space="preserve"> 2015)</w:t>
      </w:r>
      <w:r>
        <w:rPr>
          <w:rFonts w:ascii="Times New Roman" w:hAnsi="Times New Roman" w:cs="Times New Roman"/>
          <w:sz w:val="22"/>
          <w:szCs w:val="22"/>
        </w:rPr>
        <w:fldChar w:fldCharType="end"/>
      </w:r>
      <w:r>
        <w:rPr>
          <w:rFonts w:ascii="Times New Roman" w:hAnsi="Times New Roman" w:cs="Times New Roman"/>
          <w:sz w:val="22"/>
          <w:szCs w:val="22"/>
        </w:rPr>
        <w:t xml:space="preserve">. Nevertheless, addressing this issue is surely beyond this essay’s scope and </w:t>
      </w:r>
      <w:r w:rsidRPr="00DA5EDE">
        <w:rPr>
          <w:rFonts w:ascii="Times New Roman" w:hAnsi="Times New Roman" w:cs="Times New Roman"/>
          <w:sz w:val="22"/>
          <w:szCs w:val="22"/>
        </w:rPr>
        <w:t>the success (or failure) of this essay does not rely on whether this issue is addressed or not</w:t>
      </w:r>
      <w:r>
        <w:rPr>
          <w:rFonts w:ascii="Times New Roman" w:hAnsi="Times New Roman" w:cs="Times New Roman"/>
          <w:sz w:val="22"/>
          <w:szCs w:val="22"/>
        </w:rPr>
        <w:t xml:space="preserve">. </w:t>
      </w:r>
    </w:p>
  </w:footnote>
  <w:footnote w:id="32">
    <w:p w14:paraId="194BA173" w14:textId="2B75CD45" w:rsidR="00B139B1" w:rsidRPr="00B139B1" w:rsidRDefault="00B139B1" w:rsidP="00D57A7D">
      <w:pPr>
        <w:pStyle w:val="FootnoteText"/>
        <w:spacing w:line="480" w:lineRule="auto"/>
        <w:jc w:val="both"/>
        <w:rPr>
          <w:rFonts w:ascii="Times New Roman" w:hAnsi="Times New Roman" w:cs="Times New Roman"/>
        </w:rPr>
      </w:pPr>
      <w:r w:rsidRPr="00B139B1">
        <w:rPr>
          <w:rStyle w:val="FootnoteReference"/>
          <w:rFonts w:ascii="Times New Roman" w:hAnsi="Times New Roman" w:cs="Times New Roman"/>
          <w:sz w:val="22"/>
          <w:szCs w:val="22"/>
        </w:rPr>
        <w:footnoteRef/>
      </w:r>
      <w:r w:rsidRPr="00B139B1">
        <w:rPr>
          <w:rFonts w:ascii="Times New Roman" w:hAnsi="Times New Roman" w:cs="Times New Roman"/>
          <w:sz w:val="22"/>
          <w:szCs w:val="22"/>
        </w:rPr>
        <w:t xml:space="preserve"> </w:t>
      </w:r>
      <w:r>
        <w:rPr>
          <w:rFonts w:ascii="Times New Roman" w:hAnsi="Times New Roman" w:cs="Times New Roman"/>
          <w:sz w:val="22"/>
          <w:szCs w:val="22"/>
        </w:rPr>
        <w:t>The FFL</w:t>
      </w:r>
      <w:r w:rsidR="00156835">
        <w:rPr>
          <w:rFonts w:ascii="Times New Roman" w:hAnsi="Times New Roman" w:cs="Times New Roman"/>
          <w:sz w:val="22"/>
          <w:szCs w:val="22"/>
        </w:rPr>
        <w:t>s</w:t>
      </w:r>
      <w:r>
        <w:rPr>
          <w:rFonts w:ascii="Times New Roman" w:hAnsi="Times New Roman" w:cs="Times New Roman"/>
          <w:sz w:val="22"/>
          <w:szCs w:val="22"/>
        </w:rPr>
        <w:t xml:space="preserve"> </w:t>
      </w:r>
      <w:r w:rsidR="00675C06">
        <w:rPr>
          <w:rFonts w:ascii="Times New Roman" w:hAnsi="Times New Roman" w:cs="Times New Roman"/>
          <w:sz w:val="22"/>
          <w:szCs w:val="22"/>
        </w:rPr>
        <w:t xml:space="preserve">actually </w:t>
      </w:r>
      <w:r w:rsidR="00156835">
        <w:rPr>
          <w:rFonts w:ascii="Times New Roman" w:hAnsi="Times New Roman" w:cs="Times New Roman"/>
          <w:sz w:val="22"/>
          <w:szCs w:val="22"/>
        </w:rPr>
        <w:t>consist of</w:t>
      </w:r>
      <w:r>
        <w:rPr>
          <w:rFonts w:ascii="Times New Roman" w:hAnsi="Times New Roman" w:cs="Times New Roman"/>
          <w:sz w:val="22"/>
          <w:szCs w:val="22"/>
        </w:rPr>
        <w:t xml:space="preserve"> a </w:t>
      </w:r>
      <w:r w:rsidR="00156835">
        <w:rPr>
          <w:rFonts w:ascii="Times New Roman" w:hAnsi="Times New Roman" w:cs="Times New Roman"/>
          <w:sz w:val="22"/>
          <w:szCs w:val="22"/>
        </w:rPr>
        <w:t xml:space="preserve">whole </w:t>
      </w:r>
      <w:r>
        <w:rPr>
          <w:rFonts w:ascii="Times New Roman" w:hAnsi="Times New Roman" w:cs="Times New Roman"/>
          <w:sz w:val="22"/>
          <w:szCs w:val="22"/>
        </w:rPr>
        <w:t xml:space="preserve">set of design principles </w:t>
      </w:r>
      <w:r w:rsidR="00156835">
        <w:rPr>
          <w:rFonts w:ascii="Times New Roman" w:hAnsi="Times New Roman" w:cs="Times New Roman"/>
          <w:sz w:val="22"/>
          <w:szCs w:val="22"/>
        </w:rPr>
        <w:t>depending on how one component interacts with the others (e.g., whether it is activation or repression)</w:t>
      </w:r>
      <w:r>
        <w:rPr>
          <w:rFonts w:ascii="Times New Roman" w:hAnsi="Times New Roman" w:cs="Times New Roman"/>
          <w:sz w:val="22"/>
          <w:szCs w:val="22"/>
        </w:rPr>
        <w:t xml:space="preserve">. </w:t>
      </w:r>
      <w:r w:rsidR="00156835">
        <w:rPr>
          <w:rFonts w:ascii="Times New Roman" w:hAnsi="Times New Roman" w:cs="Times New Roman"/>
          <w:sz w:val="22"/>
          <w:szCs w:val="22"/>
        </w:rPr>
        <w:t xml:space="preserve">For simplicity, what </w:t>
      </w:r>
      <w:r w:rsidR="00983859">
        <w:rPr>
          <w:rFonts w:ascii="Times New Roman" w:hAnsi="Times New Roman" w:cs="Times New Roman"/>
          <w:sz w:val="22"/>
          <w:szCs w:val="22"/>
        </w:rPr>
        <w:t>I</w:t>
      </w:r>
      <w:r w:rsidR="00156835">
        <w:rPr>
          <w:rFonts w:ascii="Times New Roman" w:hAnsi="Times New Roman" w:cs="Times New Roman"/>
          <w:sz w:val="22"/>
          <w:szCs w:val="22"/>
        </w:rPr>
        <w:t xml:space="preserve"> show in this article is only one type of them, i.e., the type-1 incoherent FFL.</w:t>
      </w:r>
    </w:p>
  </w:footnote>
  <w:footnote w:id="33">
    <w:p w14:paraId="6AE37CD9" w14:textId="6003D98F" w:rsidR="00935C3D" w:rsidRPr="009024D2" w:rsidRDefault="00935C3D" w:rsidP="002D65D1">
      <w:pPr>
        <w:pStyle w:val="FootnoteText"/>
        <w:spacing w:line="480" w:lineRule="auto"/>
        <w:jc w:val="both"/>
        <w:rPr>
          <w:rFonts w:ascii="Times New Roman" w:hAnsi="Times New Roman" w:cs="Times New Roman"/>
        </w:rPr>
      </w:pPr>
      <w:r w:rsidRPr="00B139B1">
        <w:rPr>
          <w:rStyle w:val="FootnoteReference"/>
        </w:rPr>
        <w:footnoteRef/>
      </w:r>
      <w:r w:rsidRPr="009024D2">
        <w:rPr>
          <w:rFonts w:ascii="Times New Roman" w:hAnsi="Times New Roman" w:cs="Times New Roman"/>
          <w:sz w:val="22"/>
          <w:szCs w:val="22"/>
        </w:rPr>
        <w:t xml:space="preserve"> </w:t>
      </w:r>
      <w:r>
        <w:rPr>
          <w:rFonts w:ascii="Times New Roman" w:hAnsi="Times New Roman" w:cs="Times New Roman"/>
          <w:sz w:val="22"/>
          <w:szCs w:val="22"/>
        </w:rPr>
        <w:t xml:space="preserve">For a comprehensive explanation of how these design principles’ dynamics help them fulfil the speeding function, see Alon </w:t>
      </w:r>
      <w:r>
        <w:rPr>
          <w:rFonts w:ascii="Times New Roman" w:hAnsi="Times New Roman" w:cs="Times New Roman"/>
          <w:sz w:val="22"/>
          <w:szCs w:val="22"/>
        </w:rPr>
        <w:fldChar w:fldCharType="begin"/>
      </w:r>
      <w:r w:rsidR="00C07142">
        <w:rPr>
          <w:rFonts w:ascii="Times New Roman" w:hAnsi="Times New Roman" w:cs="Times New Roman"/>
          <w:sz w:val="22"/>
          <w:szCs w:val="22"/>
        </w:rPr>
        <w:instrText xml:space="preserve"> ADDIN ZOTERO_ITEM CSL_CITATION {"citationID":"MT22Mz1O","properties":{"formattedCitation":"(2007a, 27\\uc0\\u8211{}70)","plainCitation":"(2007a, 27–70)","noteIndex":26},"citationItems":[{"id":937,"uris":["http://zotero.org/users/3261317/items/ZQAW7WQV"],"itemData":{"id":937,"type":"book","publisher":"Chapman and Hall/CRC","source":"Google Scholar","title":"An introduction to systems biology: design principles of biological circuits","title-short":"An introduction to systems biology","author":[{"family":"Alon","given":"Uri"}],"issued":{"date-parts":[["2007"]]}},"locator":"27-70","label":"page","suppress-author":true}],"schema":"https://github.com/citation-style-language/schema/raw/master/csl-citation.json"} </w:instrText>
      </w:r>
      <w:r>
        <w:rPr>
          <w:rFonts w:ascii="Times New Roman" w:hAnsi="Times New Roman" w:cs="Times New Roman"/>
          <w:sz w:val="22"/>
          <w:szCs w:val="22"/>
        </w:rPr>
        <w:fldChar w:fldCharType="separate"/>
      </w:r>
      <w:r w:rsidRPr="00DB1850">
        <w:rPr>
          <w:rFonts w:ascii="Times New Roman" w:hAnsi="Times New Roman" w:cs="Times New Roman"/>
          <w:sz w:val="22"/>
          <w:szCs w:val="24"/>
        </w:rPr>
        <w:t>(</w:t>
      </w:r>
      <w:proofErr w:type="spellStart"/>
      <w:r w:rsidRPr="00DB1850">
        <w:rPr>
          <w:rFonts w:ascii="Times New Roman" w:hAnsi="Times New Roman" w:cs="Times New Roman"/>
          <w:sz w:val="22"/>
          <w:szCs w:val="24"/>
        </w:rPr>
        <w:t>2007a</w:t>
      </w:r>
      <w:proofErr w:type="spellEnd"/>
      <w:r w:rsidRPr="00DB1850">
        <w:rPr>
          <w:rFonts w:ascii="Times New Roman" w:hAnsi="Times New Roman" w:cs="Times New Roman"/>
          <w:sz w:val="22"/>
          <w:szCs w:val="24"/>
        </w:rPr>
        <w:t>, 27–70)</w:t>
      </w:r>
      <w:r>
        <w:rPr>
          <w:rFonts w:ascii="Times New Roman" w:hAnsi="Times New Roman" w:cs="Times New Roman"/>
          <w:sz w:val="22"/>
          <w:szCs w:val="22"/>
        </w:rPr>
        <w:fldChar w:fldCharType="end"/>
      </w:r>
      <w:r>
        <w:rPr>
          <w:rFonts w:ascii="Times New Roman" w:hAnsi="Times New Roman" w:cs="Times New Roman"/>
          <w:sz w:val="22"/>
          <w:szCs w:val="22"/>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A0B"/>
    <w:rsid w:val="00011CB2"/>
    <w:rsid w:val="00011F78"/>
    <w:rsid w:val="000128FC"/>
    <w:rsid w:val="00015E01"/>
    <w:rsid w:val="00016B85"/>
    <w:rsid w:val="0002074B"/>
    <w:rsid w:val="00020C93"/>
    <w:rsid w:val="00023290"/>
    <w:rsid w:val="00023C74"/>
    <w:rsid w:val="0002698B"/>
    <w:rsid w:val="00026C0B"/>
    <w:rsid w:val="000270F8"/>
    <w:rsid w:val="00030DA9"/>
    <w:rsid w:val="000327EF"/>
    <w:rsid w:val="00036E3C"/>
    <w:rsid w:val="0004244E"/>
    <w:rsid w:val="00043A21"/>
    <w:rsid w:val="000446AF"/>
    <w:rsid w:val="00045AE8"/>
    <w:rsid w:val="00046693"/>
    <w:rsid w:val="00047640"/>
    <w:rsid w:val="00047D91"/>
    <w:rsid w:val="00062783"/>
    <w:rsid w:val="0006769A"/>
    <w:rsid w:val="00072566"/>
    <w:rsid w:val="00074422"/>
    <w:rsid w:val="00076276"/>
    <w:rsid w:val="00077CFE"/>
    <w:rsid w:val="00081A9D"/>
    <w:rsid w:val="00084728"/>
    <w:rsid w:val="000855B9"/>
    <w:rsid w:val="00086BDE"/>
    <w:rsid w:val="000875A5"/>
    <w:rsid w:val="00091864"/>
    <w:rsid w:val="00096D98"/>
    <w:rsid w:val="00097282"/>
    <w:rsid w:val="00097BC5"/>
    <w:rsid w:val="000A0E4A"/>
    <w:rsid w:val="000A1F7D"/>
    <w:rsid w:val="000A242C"/>
    <w:rsid w:val="000A2A11"/>
    <w:rsid w:val="000A39B6"/>
    <w:rsid w:val="000A695A"/>
    <w:rsid w:val="000A6C8B"/>
    <w:rsid w:val="000B0882"/>
    <w:rsid w:val="000B2003"/>
    <w:rsid w:val="000B297C"/>
    <w:rsid w:val="000B458C"/>
    <w:rsid w:val="000C0D05"/>
    <w:rsid w:val="000C5947"/>
    <w:rsid w:val="000C7C78"/>
    <w:rsid w:val="000D03E8"/>
    <w:rsid w:val="000D2B0D"/>
    <w:rsid w:val="000D6059"/>
    <w:rsid w:val="000D79E7"/>
    <w:rsid w:val="000E16E9"/>
    <w:rsid w:val="000E1719"/>
    <w:rsid w:val="000E2A25"/>
    <w:rsid w:val="000E33A7"/>
    <w:rsid w:val="000F5059"/>
    <w:rsid w:val="000F61C2"/>
    <w:rsid w:val="000F7AE9"/>
    <w:rsid w:val="00101256"/>
    <w:rsid w:val="00102DC0"/>
    <w:rsid w:val="001034DB"/>
    <w:rsid w:val="00110F92"/>
    <w:rsid w:val="00111711"/>
    <w:rsid w:val="00112FA4"/>
    <w:rsid w:val="00113462"/>
    <w:rsid w:val="0011415D"/>
    <w:rsid w:val="00115929"/>
    <w:rsid w:val="001215C8"/>
    <w:rsid w:val="00122B9F"/>
    <w:rsid w:val="001248DB"/>
    <w:rsid w:val="00126055"/>
    <w:rsid w:val="00131117"/>
    <w:rsid w:val="00132A73"/>
    <w:rsid w:val="001339B2"/>
    <w:rsid w:val="001348AC"/>
    <w:rsid w:val="00134DA8"/>
    <w:rsid w:val="0013504F"/>
    <w:rsid w:val="00135595"/>
    <w:rsid w:val="001453F4"/>
    <w:rsid w:val="0014559B"/>
    <w:rsid w:val="00155561"/>
    <w:rsid w:val="00155D5B"/>
    <w:rsid w:val="00156835"/>
    <w:rsid w:val="00156AE1"/>
    <w:rsid w:val="00163F93"/>
    <w:rsid w:val="00164BD7"/>
    <w:rsid w:val="00165545"/>
    <w:rsid w:val="00171DD6"/>
    <w:rsid w:val="00173E95"/>
    <w:rsid w:val="00175CB3"/>
    <w:rsid w:val="00183D89"/>
    <w:rsid w:val="00184A9F"/>
    <w:rsid w:val="00184CB1"/>
    <w:rsid w:val="00185311"/>
    <w:rsid w:val="00196C14"/>
    <w:rsid w:val="001B05AF"/>
    <w:rsid w:val="001B17D5"/>
    <w:rsid w:val="001B6632"/>
    <w:rsid w:val="001C0624"/>
    <w:rsid w:val="001C0E6E"/>
    <w:rsid w:val="001C1105"/>
    <w:rsid w:val="001C41A5"/>
    <w:rsid w:val="001C4FD6"/>
    <w:rsid w:val="001C5216"/>
    <w:rsid w:val="001C6F29"/>
    <w:rsid w:val="001D014C"/>
    <w:rsid w:val="001D270F"/>
    <w:rsid w:val="001D35FF"/>
    <w:rsid w:val="001D772E"/>
    <w:rsid w:val="001E1341"/>
    <w:rsid w:val="001E16F4"/>
    <w:rsid w:val="001E3568"/>
    <w:rsid w:val="001E58C3"/>
    <w:rsid w:val="001E737E"/>
    <w:rsid w:val="001F1240"/>
    <w:rsid w:val="001F3E05"/>
    <w:rsid w:val="001F7B11"/>
    <w:rsid w:val="00200A00"/>
    <w:rsid w:val="00200A43"/>
    <w:rsid w:val="002010CE"/>
    <w:rsid w:val="002046BC"/>
    <w:rsid w:val="00204FE8"/>
    <w:rsid w:val="00210794"/>
    <w:rsid w:val="002109B6"/>
    <w:rsid w:val="00212CDF"/>
    <w:rsid w:val="00214D51"/>
    <w:rsid w:val="0021706C"/>
    <w:rsid w:val="00217516"/>
    <w:rsid w:val="00224297"/>
    <w:rsid w:val="00224F12"/>
    <w:rsid w:val="00225647"/>
    <w:rsid w:val="00225F4D"/>
    <w:rsid w:val="002359D5"/>
    <w:rsid w:val="00236157"/>
    <w:rsid w:val="00240DF9"/>
    <w:rsid w:val="00241756"/>
    <w:rsid w:val="00243046"/>
    <w:rsid w:val="0024794F"/>
    <w:rsid w:val="002507D1"/>
    <w:rsid w:val="002536FD"/>
    <w:rsid w:val="00253D6B"/>
    <w:rsid w:val="00254FC9"/>
    <w:rsid w:val="00257140"/>
    <w:rsid w:val="00257DBC"/>
    <w:rsid w:val="002602DB"/>
    <w:rsid w:val="00265E53"/>
    <w:rsid w:val="002666A0"/>
    <w:rsid w:val="00267478"/>
    <w:rsid w:val="00267C7A"/>
    <w:rsid w:val="002706C4"/>
    <w:rsid w:val="00271861"/>
    <w:rsid w:val="0027458E"/>
    <w:rsid w:val="00277E59"/>
    <w:rsid w:val="0028039F"/>
    <w:rsid w:val="0028121A"/>
    <w:rsid w:val="00284799"/>
    <w:rsid w:val="00287265"/>
    <w:rsid w:val="00290978"/>
    <w:rsid w:val="00291C2D"/>
    <w:rsid w:val="0029313B"/>
    <w:rsid w:val="00293764"/>
    <w:rsid w:val="00294C66"/>
    <w:rsid w:val="00296BC8"/>
    <w:rsid w:val="00297E1F"/>
    <w:rsid w:val="002A10EF"/>
    <w:rsid w:val="002A11A2"/>
    <w:rsid w:val="002A17AD"/>
    <w:rsid w:val="002A2A9B"/>
    <w:rsid w:val="002A40B1"/>
    <w:rsid w:val="002A48E6"/>
    <w:rsid w:val="002A6FA4"/>
    <w:rsid w:val="002A7EE8"/>
    <w:rsid w:val="002B161B"/>
    <w:rsid w:val="002B3D29"/>
    <w:rsid w:val="002B4646"/>
    <w:rsid w:val="002B7ABC"/>
    <w:rsid w:val="002B7FB3"/>
    <w:rsid w:val="002C1426"/>
    <w:rsid w:val="002C289F"/>
    <w:rsid w:val="002C3D3B"/>
    <w:rsid w:val="002C5A5D"/>
    <w:rsid w:val="002C5F4B"/>
    <w:rsid w:val="002D0820"/>
    <w:rsid w:val="002D08A7"/>
    <w:rsid w:val="002D3944"/>
    <w:rsid w:val="002D65D1"/>
    <w:rsid w:val="002E035A"/>
    <w:rsid w:val="002E4CD4"/>
    <w:rsid w:val="002F003B"/>
    <w:rsid w:val="002F005B"/>
    <w:rsid w:val="002F5EA0"/>
    <w:rsid w:val="002F756B"/>
    <w:rsid w:val="00304EEF"/>
    <w:rsid w:val="00305988"/>
    <w:rsid w:val="00307CFF"/>
    <w:rsid w:val="0031006D"/>
    <w:rsid w:val="003112C0"/>
    <w:rsid w:val="003117B0"/>
    <w:rsid w:val="00312F93"/>
    <w:rsid w:val="003133C5"/>
    <w:rsid w:val="00315951"/>
    <w:rsid w:val="00316142"/>
    <w:rsid w:val="00323BA6"/>
    <w:rsid w:val="00324E3C"/>
    <w:rsid w:val="003276CF"/>
    <w:rsid w:val="003304B2"/>
    <w:rsid w:val="003319AE"/>
    <w:rsid w:val="00331E1E"/>
    <w:rsid w:val="00332306"/>
    <w:rsid w:val="00337FFA"/>
    <w:rsid w:val="00340127"/>
    <w:rsid w:val="003401A3"/>
    <w:rsid w:val="00341735"/>
    <w:rsid w:val="0034184E"/>
    <w:rsid w:val="003418D1"/>
    <w:rsid w:val="003443DF"/>
    <w:rsid w:val="00344DAD"/>
    <w:rsid w:val="00345DA1"/>
    <w:rsid w:val="00350C6B"/>
    <w:rsid w:val="00353EFB"/>
    <w:rsid w:val="003541D9"/>
    <w:rsid w:val="00357A71"/>
    <w:rsid w:val="00362B07"/>
    <w:rsid w:val="00370657"/>
    <w:rsid w:val="00375D1B"/>
    <w:rsid w:val="00377BC5"/>
    <w:rsid w:val="00377D2C"/>
    <w:rsid w:val="00380093"/>
    <w:rsid w:val="0038191A"/>
    <w:rsid w:val="00383AE1"/>
    <w:rsid w:val="00384B97"/>
    <w:rsid w:val="00390D0C"/>
    <w:rsid w:val="003921B5"/>
    <w:rsid w:val="00393038"/>
    <w:rsid w:val="003955F7"/>
    <w:rsid w:val="003956E1"/>
    <w:rsid w:val="003971B7"/>
    <w:rsid w:val="00397503"/>
    <w:rsid w:val="003A0489"/>
    <w:rsid w:val="003A0FE9"/>
    <w:rsid w:val="003A2F15"/>
    <w:rsid w:val="003A7159"/>
    <w:rsid w:val="003A7B44"/>
    <w:rsid w:val="003B27C2"/>
    <w:rsid w:val="003B338F"/>
    <w:rsid w:val="003B5C6F"/>
    <w:rsid w:val="003B643B"/>
    <w:rsid w:val="003C16CF"/>
    <w:rsid w:val="003C2127"/>
    <w:rsid w:val="003C3986"/>
    <w:rsid w:val="003C6918"/>
    <w:rsid w:val="003D096E"/>
    <w:rsid w:val="003D0E30"/>
    <w:rsid w:val="003D1D22"/>
    <w:rsid w:val="003D2BED"/>
    <w:rsid w:val="003D39DF"/>
    <w:rsid w:val="003D4A0B"/>
    <w:rsid w:val="003D4C14"/>
    <w:rsid w:val="003D6902"/>
    <w:rsid w:val="003D6B67"/>
    <w:rsid w:val="003E0981"/>
    <w:rsid w:val="003E2CF1"/>
    <w:rsid w:val="003E4226"/>
    <w:rsid w:val="003E488F"/>
    <w:rsid w:val="003E78F0"/>
    <w:rsid w:val="003F3641"/>
    <w:rsid w:val="00401F2D"/>
    <w:rsid w:val="00402BC1"/>
    <w:rsid w:val="00413434"/>
    <w:rsid w:val="00413A13"/>
    <w:rsid w:val="00417088"/>
    <w:rsid w:val="00423130"/>
    <w:rsid w:val="00425365"/>
    <w:rsid w:val="00427FC7"/>
    <w:rsid w:val="0043060B"/>
    <w:rsid w:val="00432555"/>
    <w:rsid w:val="00433615"/>
    <w:rsid w:val="00437147"/>
    <w:rsid w:val="0043737D"/>
    <w:rsid w:val="00441D45"/>
    <w:rsid w:val="00444979"/>
    <w:rsid w:val="00445613"/>
    <w:rsid w:val="0045258E"/>
    <w:rsid w:val="004531A3"/>
    <w:rsid w:val="0045445C"/>
    <w:rsid w:val="0045550A"/>
    <w:rsid w:val="004561A8"/>
    <w:rsid w:val="00456AC7"/>
    <w:rsid w:val="004570A6"/>
    <w:rsid w:val="004573CE"/>
    <w:rsid w:val="00460CF8"/>
    <w:rsid w:val="00464FDD"/>
    <w:rsid w:val="0046556E"/>
    <w:rsid w:val="004658E4"/>
    <w:rsid w:val="004667CF"/>
    <w:rsid w:val="00470B5F"/>
    <w:rsid w:val="00470DFA"/>
    <w:rsid w:val="004775BC"/>
    <w:rsid w:val="00480385"/>
    <w:rsid w:val="00490BA3"/>
    <w:rsid w:val="004946F2"/>
    <w:rsid w:val="0049499D"/>
    <w:rsid w:val="00494A79"/>
    <w:rsid w:val="004964D5"/>
    <w:rsid w:val="00496734"/>
    <w:rsid w:val="004973C9"/>
    <w:rsid w:val="004976BB"/>
    <w:rsid w:val="004A0E4D"/>
    <w:rsid w:val="004A1046"/>
    <w:rsid w:val="004A1865"/>
    <w:rsid w:val="004A206C"/>
    <w:rsid w:val="004A55F0"/>
    <w:rsid w:val="004A5B40"/>
    <w:rsid w:val="004A7982"/>
    <w:rsid w:val="004B27DA"/>
    <w:rsid w:val="004B37CF"/>
    <w:rsid w:val="004B7904"/>
    <w:rsid w:val="004B7FB7"/>
    <w:rsid w:val="004C0EB0"/>
    <w:rsid w:val="004C51EF"/>
    <w:rsid w:val="004D0995"/>
    <w:rsid w:val="004D0A93"/>
    <w:rsid w:val="004D15A9"/>
    <w:rsid w:val="004D2C8C"/>
    <w:rsid w:val="004D67B1"/>
    <w:rsid w:val="004D7C1E"/>
    <w:rsid w:val="004E1E9F"/>
    <w:rsid w:val="004E2526"/>
    <w:rsid w:val="004E3503"/>
    <w:rsid w:val="004E3979"/>
    <w:rsid w:val="004E6739"/>
    <w:rsid w:val="004F00B9"/>
    <w:rsid w:val="004F13B1"/>
    <w:rsid w:val="004F1F58"/>
    <w:rsid w:val="004F2D9E"/>
    <w:rsid w:val="004F45D2"/>
    <w:rsid w:val="004F4B38"/>
    <w:rsid w:val="004F5D57"/>
    <w:rsid w:val="004F708E"/>
    <w:rsid w:val="004F733B"/>
    <w:rsid w:val="00500116"/>
    <w:rsid w:val="005049EA"/>
    <w:rsid w:val="00504A01"/>
    <w:rsid w:val="005056D9"/>
    <w:rsid w:val="00506406"/>
    <w:rsid w:val="00510E05"/>
    <w:rsid w:val="00510E0A"/>
    <w:rsid w:val="00512386"/>
    <w:rsid w:val="00512F51"/>
    <w:rsid w:val="00513F2F"/>
    <w:rsid w:val="00515314"/>
    <w:rsid w:val="005164A4"/>
    <w:rsid w:val="00517458"/>
    <w:rsid w:val="0052768C"/>
    <w:rsid w:val="005323AC"/>
    <w:rsid w:val="00532BE8"/>
    <w:rsid w:val="0053326D"/>
    <w:rsid w:val="005343DC"/>
    <w:rsid w:val="00537BE5"/>
    <w:rsid w:val="005442F7"/>
    <w:rsid w:val="00546D90"/>
    <w:rsid w:val="0055051C"/>
    <w:rsid w:val="00555E24"/>
    <w:rsid w:val="0056044E"/>
    <w:rsid w:val="00563BD2"/>
    <w:rsid w:val="0056515E"/>
    <w:rsid w:val="00567BEC"/>
    <w:rsid w:val="00571938"/>
    <w:rsid w:val="005730EB"/>
    <w:rsid w:val="00576E53"/>
    <w:rsid w:val="00576EDC"/>
    <w:rsid w:val="00576F6C"/>
    <w:rsid w:val="0058006E"/>
    <w:rsid w:val="00581CB0"/>
    <w:rsid w:val="00584502"/>
    <w:rsid w:val="00584AE5"/>
    <w:rsid w:val="005875E1"/>
    <w:rsid w:val="00590D3E"/>
    <w:rsid w:val="00594DA6"/>
    <w:rsid w:val="00597B20"/>
    <w:rsid w:val="005A16D4"/>
    <w:rsid w:val="005A398B"/>
    <w:rsid w:val="005A414B"/>
    <w:rsid w:val="005A61B4"/>
    <w:rsid w:val="005A62DA"/>
    <w:rsid w:val="005A6B64"/>
    <w:rsid w:val="005B2B46"/>
    <w:rsid w:val="005B4A0D"/>
    <w:rsid w:val="005B5FB5"/>
    <w:rsid w:val="005B7F6C"/>
    <w:rsid w:val="005C440A"/>
    <w:rsid w:val="005C5CD0"/>
    <w:rsid w:val="005D1777"/>
    <w:rsid w:val="005E0904"/>
    <w:rsid w:val="005E3AD5"/>
    <w:rsid w:val="005E4407"/>
    <w:rsid w:val="005E4DD5"/>
    <w:rsid w:val="005F2B2C"/>
    <w:rsid w:val="005F350E"/>
    <w:rsid w:val="005F77C4"/>
    <w:rsid w:val="006001F1"/>
    <w:rsid w:val="00600DF8"/>
    <w:rsid w:val="006011F3"/>
    <w:rsid w:val="006104B0"/>
    <w:rsid w:val="00613035"/>
    <w:rsid w:val="0061618E"/>
    <w:rsid w:val="006209DE"/>
    <w:rsid w:val="00622178"/>
    <w:rsid w:val="00634849"/>
    <w:rsid w:val="00637531"/>
    <w:rsid w:val="006375ED"/>
    <w:rsid w:val="00643CAB"/>
    <w:rsid w:val="006519FD"/>
    <w:rsid w:val="00651C82"/>
    <w:rsid w:val="00652F80"/>
    <w:rsid w:val="0065631B"/>
    <w:rsid w:val="006616D7"/>
    <w:rsid w:val="00661C39"/>
    <w:rsid w:val="00666481"/>
    <w:rsid w:val="00672088"/>
    <w:rsid w:val="00673F52"/>
    <w:rsid w:val="0067594C"/>
    <w:rsid w:val="00675C06"/>
    <w:rsid w:val="00676D49"/>
    <w:rsid w:val="006802B0"/>
    <w:rsid w:val="006819AF"/>
    <w:rsid w:val="00684FD5"/>
    <w:rsid w:val="006853EC"/>
    <w:rsid w:val="0068631A"/>
    <w:rsid w:val="00686A06"/>
    <w:rsid w:val="006912C8"/>
    <w:rsid w:val="0069154B"/>
    <w:rsid w:val="006954B0"/>
    <w:rsid w:val="0069553E"/>
    <w:rsid w:val="00695703"/>
    <w:rsid w:val="00696353"/>
    <w:rsid w:val="0069652E"/>
    <w:rsid w:val="00696776"/>
    <w:rsid w:val="006A1D8D"/>
    <w:rsid w:val="006B45E2"/>
    <w:rsid w:val="006C118F"/>
    <w:rsid w:val="006C119F"/>
    <w:rsid w:val="006C2EE7"/>
    <w:rsid w:val="006C5236"/>
    <w:rsid w:val="006C5FDE"/>
    <w:rsid w:val="006C6CE8"/>
    <w:rsid w:val="006D2239"/>
    <w:rsid w:val="006D2394"/>
    <w:rsid w:val="006D2656"/>
    <w:rsid w:val="006D316B"/>
    <w:rsid w:val="006D4F94"/>
    <w:rsid w:val="006D52E3"/>
    <w:rsid w:val="006D5F4E"/>
    <w:rsid w:val="006D76AA"/>
    <w:rsid w:val="006E0799"/>
    <w:rsid w:val="006E1F51"/>
    <w:rsid w:val="006E58B5"/>
    <w:rsid w:val="006E6BDB"/>
    <w:rsid w:val="006F0C52"/>
    <w:rsid w:val="006F2930"/>
    <w:rsid w:val="006F3479"/>
    <w:rsid w:val="006F5832"/>
    <w:rsid w:val="0070055C"/>
    <w:rsid w:val="00706FE3"/>
    <w:rsid w:val="00711EBF"/>
    <w:rsid w:val="007135BF"/>
    <w:rsid w:val="00714CE2"/>
    <w:rsid w:val="00714D19"/>
    <w:rsid w:val="00714F85"/>
    <w:rsid w:val="0072066B"/>
    <w:rsid w:val="00722DEE"/>
    <w:rsid w:val="00723F52"/>
    <w:rsid w:val="00727C42"/>
    <w:rsid w:val="00727E4E"/>
    <w:rsid w:val="00731B40"/>
    <w:rsid w:val="007377A3"/>
    <w:rsid w:val="00740376"/>
    <w:rsid w:val="00741E0B"/>
    <w:rsid w:val="0074288B"/>
    <w:rsid w:val="00745C95"/>
    <w:rsid w:val="007467AF"/>
    <w:rsid w:val="00746CA6"/>
    <w:rsid w:val="00746DD4"/>
    <w:rsid w:val="007511EA"/>
    <w:rsid w:val="00752C19"/>
    <w:rsid w:val="007538DC"/>
    <w:rsid w:val="00753BFA"/>
    <w:rsid w:val="00757C37"/>
    <w:rsid w:val="0076203A"/>
    <w:rsid w:val="007628DA"/>
    <w:rsid w:val="00763C9E"/>
    <w:rsid w:val="007658CB"/>
    <w:rsid w:val="007662F1"/>
    <w:rsid w:val="0077565A"/>
    <w:rsid w:val="00775AAE"/>
    <w:rsid w:val="00780423"/>
    <w:rsid w:val="007809AF"/>
    <w:rsid w:val="0078231A"/>
    <w:rsid w:val="00785355"/>
    <w:rsid w:val="00786C4D"/>
    <w:rsid w:val="00796625"/>
    <w:rsid w:val="007A2207"/>
    <w:rsid w:val="007B05F4"/>
    <w:rsid w:val="007B0901"/>
    <w:rsid w:val="007B0D47"/>
    <w:rsid w:val="007B38FF"/>
    <w:rsid w:val="007B63D9"/>
    <w:rsid w:val="007C090C"/>
    <w:rsid w:val="007C4002"/>
    <w:rsid w:val="007C4C21"/>
    <w:rsid w:val="007C63CC"/>
    <w:rsid w:val="007C6D82"/>
    <w:rsid w:val="007D0441"/>
    <w:rsid w:val="007D4AA1"/>
    <w:rsid w:val="007D6468"/>
    <w:rsid w:val="007E1179"/>
    <w:rsid w:val="007E282B"/>
    <w:rsid w:val="007E3E1C"/>
    <w:rsid w:val="007E5824"/>
    <w:rsid w:val="007E714E"/>
    <w:rsid w:val="007F0CCB"/>
    <w:rsid w:val="007F1C6D"/>
    <w:rsid w:val="007F1D82"/>
    <w:rsid w:val="007F6695"/>
    <w:rsid w:val="007F7ADB"/>
    <w:rsid w:val="00800621"/>
    <w:rsid w:val="008015DC"/>
    <w:rsid w:val="00805113"/>
    <w:rsid w:val="00807F56"/>
    <w:rsid w:val="00807FD5"/>
    <w:rsid w:val="00810810"/>
    <w:rsid w:val="00810A00"/>
    <w:rsid w:val="0081198E"/>
    <w:rsid w:val="00811A94"/>
    <w:rsid w:val="0081212D"/>
    <w:rsid w:val="008129E0"/>
    <w:rsid w:val="008165BD"/>
    <w:rsid w:val="008166C4"/>
    <w:rsid w:val="00817396"/>
    <w:rsid w:val="00817998"/>
    <w:rsid w:val="00820531"/>
    <w:rsid w:val="00820A4E"/>
    <w:rsid w:val="00822710"/>
    <w:rsid w:val="0082467E"/>
    <w:rsid w:val="008247DC"/>
    <w:rsid w:val="00824B73"/>
    <w:rsid w:val="00831E92"/>
    <w:rsid w:val="00834E8E"/>
    <w:rsid w:val="00836B65"/>
    <w:rsid w:val="00837294"/>
    <w:rsid w:val="008432E7"/>
    <w:rsid w:val="008438E5"/>
    <w:rsid w:val="008460E0"/>
    <w:rsid w:val="00846213"/>
    <w:rsid w:val="0085676C"/>
    <w:rsid w:val="008570DB"/>
    <w:rsid w:val="0085745D"/>
    <w:rsid w:val="008578E5"/>
    <w:rsid w:val="00857C58"/>
    <w:rsid w:val="00861073"/>
    <w:rsid w:val="00863A80"/>
    <w:rsid w:val="00865796"/>
    <w:rsid w:val="008713DF"/>
    <w:rsid w:val="00872413"/>
    <w:rsid w:val="00872DB6"/>
    <w:rsid w:val="00874E8A"/>
    <w:rsid w:val="0088314C"/>
    <w:rsid w:val="00890884"/>
    <w:rsid w:val="00892694"/>
    <w:rsid w:val="008929E0"/>
    <w:rsid w:val="0089521A"/>
    <w:rsid w:val="00895274"/>
    <w:rsid w:val="00895F04"/>
    <w:rsid w:val="00897D67"/>
    <w:rsid w:val="008A0B84"/>
    <w:rsid w:val="008A0EC2"/>
    <w:rsid w:val="008A2A07"/>
    <w:rsid w:val="008A562F"/>
    <w:rsid w:val="008A7241"/>
    <w:rsid w:val="008B0DBB"/>
    <w:rsid w:val="008B2534"/>
    <w:rsid w:val="008B34D9"/>
    <w:rsid w:val="008B4242"/>
    <w:rsid w:val="008B446F"/>
    <w:rsid w:val="008B5A39"/>
    <w:rsid w:val="008B6665"/>
    <w:rsid w:val="008C08B9"/>
    <w:rsid w:val="008C0957"/>
    <w:rsid w:val="008C1337"/>
    <w:rsid w:val="008C1650"/>
    <w:rsid w:val="008C4F7A"/>
    <w:rsid w:val="008D1CA1"/>
    <w:rsid w:val="008D353E"/>
    <w:rsid w:val="008D5CDB"/>
    <w:rsid w:val="008E0C1F"/>
    <w:rsid w:val="008E2044"/>
    <w:rsid w:val="008E7BE5"/>
    <w:rsid w:val="008F1D93"/>
    <w:rsid w:val="008F5E0D"/>
    <w:rsid w:val="008F71BA"/>
    <w:rsid w:val="008F78FC"/>
    <w:rsid w:val="0090083A"/>
    <w:rsid w:val="009024D2"/>
    <w:rsid w:val="0090500F"/>
    <w:rsid w:val="009079BB"/>
    <w:rsid w:val="00916ECE"/>
    <w:rsid w:val="0092334C"/>
    <w:rsid w:val="00924409"/>
    <w:rsid w:val="00924EF3"/>
    <w:rsid w:val="0092665D"/>
    <w:rsid w:val="0093144D"/>
    <w:rsid w:val="00932266"/>
    <w:rsid w:val="00933272"/>
    <w:rsid w:val="00935C3D"/>
    <w:rsid w:val="00936B67"/>
    <w:rsid w:val="00940094"/>
    <w:rsid w:val="009450FE"/>
    <w:rsid w:val="00945D65"/>
    <w:rsid w:val="0095170D"/>
    <w:rsid w:val="00952DC4"/>
    <w:rsid w:val="00953000"/>
    <w:rsid w:val="00953144"/>
    <w:rsid w:val="009552C0"/>
    <w:rsid w:val="009573D2"/>
    <w:rsid w:val="00957FAB"/>
    <w:rsid w:val="00965590"/>
    <w:rsid w:val="009664BA"/>
    <w:rsid w:val="00967616"/>
    <w:rsid w:val="00970A53"/>
    <w:rsid w:val="00973F8B"/>
    <w:rsid w:val="009750D9"/>
    <w:rsid w:val="009808FD"/>
    <w:rsid w:val="00983859"/>
    <w:rsid w:val="009844B1"/>
    <w:rsid w:val="00985FDE"/>
    <w:rsid w:val="0098734D"/>
    <w:rsid w:val="00987A62"/>
    <w:rsid w:val="0099132B"/>
    <w:rsid w:val="009916B4"/>
    <w:rsid w:val="00993AD2"/>
    <w:rsid w:val="0099438A"/>
    <w:rsid w:val="009943F3"/>
    <w:rsid w:val="00995C3A"/>
    <w:rsid w:val="0099652A"/>
    <w:rsid w:val="009A0814"/>
    <w:rsid w:val="009A4BF4"/>
    <w:rsid w:val="009A510B"/>
    <w:rsid w:val="009B2E84"/>
    <w:rsid w:val="009D0D10"/>
    <w:rsid w:val="009D33A8"/>
    <w:rsid w:val="009D401C"/>
    <w:rsid w:val="009D4C42"/>
    <w:rsid w:val="009E0883"/>
    <w:rsid w:val="009E116E"/>
    <w:rsid w:val="009E2918"/>
    <w:rsid w:val="009E5838"/>
    <w:rsid w:val="009E6D3D"/>
    <w:rsid w:val="009E6D75"/>
    <w:rsid w:val="009F2E5A"/>
    <w:rsid w:val="009F3549"/>
    <w:rsid w:val="009F6032"/>
    <w:rsid w:val="00A00C49"/>
    <w:rsid w:val="00A01834"/>
    <w:rsid w:val="00A0253D"/>
    <w:rsid w:val="00A028A2"/>
    <w:rsid w:val="00A05CE7"/>
    <w:rsid w:val="00A1005F"/>
    <w:rsid w:val="00A1046B"/>
    <w:rsid w:val="00A12474"/>
    <w:rsid w:val="00A13147"/>
    <w:rsid w:val="00A133DD"/>
    <w:rsid w:val="00A173B0"/>
    <w:rsid w:val="00A17FED"/>
    <w:rsid w:val="00A2007D"/>
    <w:rsid w:val="00A211E6"/>
    <w:rsid w:val="00A26BA8"/>
    <w:rsid w:val="00A370F6"/>
    <w:rsid w:val="00A402A8"/>
    <w:rsid w:val="00A43E8E"/>
    <w:rsid w:val="00A50175"/>
    <w:rsid w:val="00A50F1F"/>
    <w:rsid w:val="00A50F83"/>
    <w:rsid w:val="00A52BEB"/>
    <w:rsid w:val="00A52C89"/>
    <w:rsid w:val="00A55340"/>
    <w:rsid w:val="00A574BB"/>
    <w:rsid w:val="00A57AF8"/>
    <w:rsid w:val="00A57B27"/>
    <w:rsid w:val="00A60166"/>
    <w:rsid w:val="00A603F9"/>
    <w:rsid w:val="00A6097A"/>
    <w:rsid w:val="00A62E60"/>
    <w:rsid w:val="00A640ED"/>
    <w:rsid w:val="00A643E5"/>
    <w:rsid w:val="00A6464D"/>
    <w:rsid w:val="00A65624"/>
    <w:rsid w:val="00A66F8F"/>
    <w:rsid w:val="00A70965"/>
    <w:rsid w:val="00A7144D"/>
    <w:rsid w:val="00A72089"/>
    <w:rsid w:val="00A726B3"/>
    <w:rsid w:val="00A850CB"/>
    <w:rsid w:val="00A87C99"/>
    <w:rsid w:val="00A909D7"/>
    <w:rsid w:val="00A90C3A"/>
    <w:rsid w:val="00A924B0"/>
    <w:rsid w:val="00A9623C"/>
    <w:rsid w:val="00A96D6D"/>
    <w:rsid w:val="00A976BB"/>
    <w:rsid w:val="00AA022C"/>
    <w:rsid w:val="00AA157A"/>
    <w:rsid w:val="00AA1F6F"/>
    <w:rsid w:val="00AB1C41"/>
    <w:rsid w:val="00AB2B83"/>
    <w:rsid w:val="00AB301E"/>
    <w:rsid w:val="00AB40F4"/>
    <w:rsid w:val="00AB5C3E"/>
    <w:rsid w:val="00AB7EB2"/>
    <w:rsid w:val="00AC1D9B"/>
    <w:rsid w:val="00AC5619"/>
    <w:rsid w:val="00AC5EA4"/>
    <w:rsid w:val="00AC7F26"/>
    <w:rsid w:val="00AD0038"/>
    <w:rsid w:val="00AD0F0E"/>
    <w:rsid w:val="00AD3F5F"/>
    <w:rsid w:val="00AD50CF"/>
    <w:rsid w:val="00AD6A72"/>
    <w:rsid w:val="00AD7941"/>
    <w:rsid w:val="00AD7B69"/>
    <w:rsid w:val="00AE0DC0"/>
    <w:rsid w:val="00AE1ACF"/>
    <w:rsid w:val="00AE2D5A"/>
    <w:rsid w:val="00AE439D"/>
    <w:rsid w:val="00AE5662"/>
    <w:rsid w:val="00AE7A77"/>
    <w:rsid w:val="00AE7BC0"/>
    <w:rsid w:val="00AF343D"/>
    <w:rsid w:val="00AF3C59"/>
    <w:rsid w:val="00B02847"/>
    <w:rsid w:val="00B06DF9"/>
    <w:rsid w:val="00B07523"/>
    <w:rsid w:val="00B10B26"/>
    <w:rsid w:val="00B12DF8"/>
    <w:rsid w:val="00B12FD6"/>
    <w:rsid w:val="00B139B1"/>
    <w:rsid w:val="00B173C0"/>
    <w:rsid w:val="00B24318"/>
    <w:rsid w:val="00B246BD"/>
    <w:rsid w:val="00B26556"/>
    <w:rsid w:val="00B271DE"/>
    <w:rsid w:val="00B317E8"/>
    <w:rsid w:val="00B34E7C"/>
    <w:rsid w:val="00B410B9"/>
    <w:rsid w:val="00B41235"/>
    <w:rsid w:val="00B41BA5"/>
    <w:rsid w:val="00B421E3"/>
    <w:rsid w:val="00B42838"/>
    <w:rsid w:val="00B429EE"/>
    <w:rsid w:val="00B43116"/>
    <w:rsid w:val="00B43484"/>
    <w:rsid w:val="00B43BB7"/>
    <w:rsid w:val="00B44B97"/>
    <w:rsid w:val="00B54AA3"/>
    <w:rsid w:val="00B55071"/>
    <w:rsid w:val="00B57B03"/>
    <w:rsid w:val="00B6394A"/>
    <w:rsid w:val="00B70C76"/>
    <w:rsid w:val="00B713A0"/>
    <w:rsid w:val="00B75AAD"/>
    <w:rsid w:val="00B75C7A"/>
    <w:rsid w:val="00B75C91"/>
    <w:rsid w:val="00B859F4"/>
    <w:rsid w:val="00B90181"/>
    <w:rsid w:val="00B90B89"/>
    <w:rsid w:val="00B9155F"/>
    <w:rsid w:val="00B94B4D"/>
    <w:rsid w:val="00B97346"/>
    <w:rsid w:val="00BA3FEA"/>
    <w:rsid w:val="00BA5B7D"/>
    <w:rsid w:val="00BA6FCD"/>
    <w:rsid w:val="00BA7616"/>
    <w:rsid w:val="00BB27C4"/>
    <w:rsid w:val="00BB2F10"/>
    <w:rsid w:val="00BB3863"/>
    <w:rsid w:val="00BB4BB9"/>
    <w:rsid w:val="00BB5B0E"/>
    <w:rsid w:val="00BB615B"/>
    <w:rsid w:val="00BC04D8"/>
    <w:rsid w:val="00BC21CB"/>
    <w:rsid w:val="00BC6034"/>
    <w:rsid w:val="00BC7C22"/>
    <w:rsid w:val="00BD19DB"/>
    <w:rsid w:val="00BD2309"/>
    <w:rsid w:val="00BD2459"/>
    <w:rsid w:val="00BD44FA"/>
    <w:rsid w:val="00BD5333"/>
    <w:rsid w:val="00BD5397"/>
    <w:rsid w:val="00BE00AA"/>
    <w:rsid w:val="00BE1937"/>
    <w:rsid w:val="00BE4EA4"/>
    <w:rsid w:val="00BE6EDE"/>
    <w:rsid w:val="00BF267F"/>
    <w:rsid w:val="00BF46C8"/>
    <w:rsid w:val="00BF6865"/>
    <w:rsid w:val="00BF7792"/>
    <w:rsid w:val="00C00851"/>
    <w:rsid w:val="00C04BA9"/>
    <w:rsid w:val="00C0501F"/>
    <w:rsid w:val="00C05564"/>
    <w:rsid w:val="00C05888"/>
    <w:rsid w:val="00C0636D"/>
    <w:rsid w:val="00C06793"/>
    <w:rsid w:val="00C07142"/>
    <w:rsid w:val="00C10165"/>
    <w:rsid w:val="00C14014"/>
    <w:rsid w:val="00C16C9B"/>
    <w:rsid w:val="00C21CF1"/>
    <w:rsid w:val="00C22168"/>
    <w:rsid w:val="00C23DC2"/>
    <w:rsid w:val="00C24B7C"/>
    <w:rsid w:val="00C30B48"/>
    <w:rsid w:val="00C354CD"/>
    <w:rsid w:val="00C43FA4"/>
    <w:rsid w:val="00C475EC"/>
    <w:rsid w:val="00C526E0"/>
    <w:rsid w:val="00C60014"/>
    <w:rsid w:val="00C6025E"/>
    <w:rsid w:val="00C61235"/>
    <w:rsid w:val="00C63B45"/>
    <w:rsid w:val="00C64903"/>
    <w:rsid w:val="00C6505B"/>
    <w:rsid w:val="00C67DFC"/>
    <w:rsid w:val="00C70AB2"/>
    <w:rsid w:val="00C70DE2"/>
    <w:rsid w:val="00C70FA0"/>
    <w:rsid w:val="00C7114E"/>
    <w:rsid w:val="00C74BBA"/>
    <w:rsid w:val="00C7708E"/>
    <w:rsid w:val="00C77841"/>
    <w:rsid w:val="00C77BDC"/>
    <w:rsid w:val="00C84CC3"/>
    <w:rsid w:val="00C87CEA"/>
    <w:rsid w:val="00C903F6"/>
    <w:rsid w:val="00C96158"/>
    <w:rsid w:val="00CA1027"/>
    <w:rsid w:val="00CA1FCE"/>
    <w:rsid w:val="00CA4A9D"/>
    <w:rsid w:val="00CA6A76"/>
    <w:rsid w:val="00CB0675"/>
    <w:rsid w:val="00CB3C90"/>
    <w:rsid w:val="00CB4C5F"/>
    <w:rsid w:val="00CB4CD9"/>
    <w:rsid w:val="00CB4CE3"/>
    <w:rsid w:val="00CB6BEF"/>
    <w:rsid w:val="00CC0925"/>
    <w:rsid w:val="00CC2450"/>
    <w:rsid w:val="00CC3556"/>
    <w:rsid w:val="00CC37D4"/>
    <w:rsid w:val="00CC4030"/>
    <w:rsid w:val="00CC499D"/>
    <w:rsid w:val="00CD1982"/>
    <w:rsid w:val="00CD34F3"/>
    <w:rsid w:val="00CD6487"/>
    <w:rsid w:val="00CE25A5"/>
    <w:rsid w:val="00CE346D"/>
    <w:rsid w:val="00CE5124"/>
    <w:rsid w:val="00CE7447"/>
    <w:rsid w:val="00CE7569"/>
    <w:rsid w:val="00CF058A"/>
    <w:rsid w:val="00CF3E47"/>
    <w:rsid w:val="00CF7D0A"/>
    <w:rsid w:val="00CF7D2A"/>
    <w:rsid w:val="00CF7E4F"/>
    <w:rsid w:val="00D0008C"/>
    <w:rsid w:val="00D002E5"/>
    <w:rsid w:val="00D03F47"/>
    <w:rsid w:val="00D03F6D"/>
    <w:rsid w:val="00D06D33"/>
    <w:rsid w:val="00D106B6"/>
    <w:rsid w:val="00D1576B"/>
    <w:rsid w:val="00D16AE7"/>
    <w:rsid w:val="00D2097D"/>
    <w:rsid w:val="00D21635"/>
    <w:rsid w:val="00D273C2"/>
    <w:rsid w:val="00D31575"/>
    <w:rsid w:val="00D33B22"/>
    <w:rsid w:val="00D35D60"/>
    <w:rsid w:val="00D45E85"/>
    <w:rsid w:val="00D54323"/>
    <w:rsid w:val="00D54E9E"/>
    <w:rsid w:val="00D56CE5"/>
    <w:rsid w:val="00D57A7D"/>
    <w:rsid w:val="00D626A2"/>
    <w:rsid w:val="00D64058"/>
    <w:rsid w:val="00D64672"/>
    <w:rsid w:val="00D64FF9"/>
    <w:rsid w:val="00D7391D"/>
    <w:rsid w:val="00D808D6"/>
    <w:rsid w:val="00D80BFB"/>
    <w:rsid w:val="00D838FC"/>
    <w:rsid w:val="00D84B58"/>
    <w:rsid w:val="00D85B1F"/>
    <w:rsid w:val="00D94752"/>
    <w:rsid w:val="00D95602"/>
    <w:rsid w:val="00D95785"/>
    <w:rsid w:val="00D96AC9"/>
    <w:rsid w:val="00D96FC2"/>
    <w:rsid w:val="00D97F29"/>
    <w:rsid w:val="00DA5EDE"/>
    <w:rsid w:val="00DA66E8"/>
    <w:rsid w:val="00DB10D3"/>
    <w:rsid w:val="00DB1850"/>
    <w:rsid w:val="00DB19B8"/>
    <w:rsid w:val="00DB5260"/>
    <w:rsid w:val="00DB6246"/>
    <w:rsid w:val="00DC5B6D"/>
    <w:rsid w:val="00DD0B46"/>
    <w:rsid w:val="00DD0F52"/>
    <w:rsid w:val="00DD2993"/>
    <w:rsid w:val="00DD2C6E"/>
    <w:rsid w:val="00DE4650"/>
    <w:rsid w:val="00DE54B8"/>
    <w:rsid w:val="00DE5D2E"/>
    <w:rsid w:val="00DE6DE6"/>
    <w:rsid w:val="00DF54CF"/>
    <w:rsid w:val="00DF5EB8"/>
    <w:rsid w:val="00DF6D1D"/>
    <w:rsid w:val="00DF767B"/>
    <w:rsid w:val="00E01595"/>
    <w:rsid w:val="00E01AC7"/>
    <w:rsid w:val="00E02A0A"/>
    <w:rsid w:val="00E02AC2"/>
    <w:rsid w:val="00E038D4"/>
    <w:rsid w:val="00E073A0"/>
    <w:rsid w:val="00E07A62"/>
    <w:rsid w:val="00E13CBA"/>
    <w:rsid w:val="00E13D46"/>
    <w:rsid w:val="00E13EE3"/>
    <w:rsid w:val="00E14135"/>
    <w:rsid w:val="00E1491B"/>
    <w:rsid w:val="00E15C37"/>
    <w:rsid w:val="00E165E2"/>
    <w:rsid w:val="00E17E90"/>
    <w:rsid w:val="00E204E6"/>
    <w:rsid w:val="00E225DE"/>
    <w:rsid w:val="00E22DF1"/>
    <w:rsid w:val="00E247DA"/>
    <w:rsid w:val="00E25B33"/>
    <w:rsid w:val="00E267E2"/>
    <w:rsid w:val="00E274B1"/>
    <w:rsid w:val="00E302AE"/>
    <w:rsid w:val="00E316D8"/>
    <w:rsid w:val="00E32886"/>
    <w:rsid w:val="00E330D8"/>
    <w:rsid w:val="00E35494"/>
    <w:rsid w:val="00E370D9"/>
    <w:rsid w:val="00E3799A"/>
    <w:rsid w:val="00E37DA2"/>
    <w:rsid w:val="00E40E91"/>
    <w:rsid w:val="00E42944"/>
    <w:rsid w:val="00E42C5D"/>
    <w:rsid w:val="00E46B91"/>
    <w:rsid w:val="00E51608"/>
    <w:rsid w:val="00E538DD"/>
    <w:rsid w:val="00E54703"/>
    <w:rsid w:val="00E6008A"/>
    <w:rsid w:val="00E630AF"/>
    <w:rsid w:val="00E64559"/>
    <w:rsid w:val="00E65E58"/>
    <w:rsid w:val="00E66ED2"/>
    <w:rsid w:val="00E7110C"/>
    <w:rsid w:val="00E76727"/>
    <w:rsid w:val="00E80FD6"/>
    <w:rsid w:val="00E81249"/>
    <w:rsid w:val="00E85EF8"/>
    <w:rsid w:val="00E932F1"/>
    <w:rsid w:val="00EA2B7F"/>
    <w:rsid w:val="00EA7FA9"/>
    <w:rsid w:val="00EB3BA3"/>
    <w:rsid w:val="00EC1F99"/>
    <w:rsid w:val="00EC32C8"/>
    <w:rsid w:val="00ED1421"/>
    <w:rsid w:val="00ED1B15"/>
    <w:rsid w:val="00ED33D5"/>
    <w:rsid w:val="00ED61AD"/>
    <w:rsid w:val="00ED6D1F"/>
    <w:rsid w:val="00ED74A2"/>
    <w:rsid w:val="00EE1B4D"/>
    <w:rsid w:val="00EE2031"/>
    <w:rsid w:val="00EE340B"/>
    <w:rsid w:val="00EE78A2"/>
    <w:rsid w:val="00EF3F94"/>
    <w:rsid w:val="00EF5C04"/>
    <w:rsid w:val="00F00034"/>
    <w:rsid w:val="00F03A14"/>
    <w:rsid w:val="00F04835"/>
    <w:rsid w:val="00F04ECE"/>
    <w:rsid w:val="00F056EB"/>
    <w:rsid w:val="00F10AA3"/>
    <w:rsid w:val="00F11A32"/>
    <w:rsid w:val="00F12F53"/>
    <w:rsid w:val="00F178B1"/>
    <w:rsid w:val="00F20EB0"/>
    <w:rsid w:val="00F22D80"/>
    <w:rsid w:val="00F24658"/>
    <w:rsid w:val="00F24826"/>
    <w:rsid w:val="00F24A19"/>
    <w:rsid w:val="00F24DF1"/>
    <w:rsid w:val="00F267E3"/>
    <w:rsid w:val="00F271BD"/>
    <w:rsid w:val="00F31E4B"/>
    <w:rsid w:val="00F31FD5"/>
    <w:rsid w:val="00F37FE8"/>
    <w:rsid w:val="00F40AB0"/>
    <w:rsid w:val="00F543C0"/>
    <w:rsid w:val="00F556F5"/>
    <w:rsid w:val="00F57287"/>
    <w:rsid w:val="00F60B87"/>
    <w:rsid w:val="00F60CE4"/>
    <w:rsid w:val="00F63110"/>
    <w:rsid w:val="00F63178"/>
    <w:rsid w:val="00F706B6"/>
    <w:rsid w:val="00F730FD"/>
    <w:rsid w:val="00F7503C"/>
    <w:rsid w:val="00F80716"/>
    <w:rsid w:val="00F80F1E"/>
    <w:rsid w:val="00F83E91"/>
    <w:rsid w:val="00F856D1"/>
    <w:rsid w:val="00F90138"/>
    <w:rsid w:val="00F9036C"/>
    <w:rsid w:val="00F91655"/>
    <w:rsid w:val="00F9388A"/>
    <w:rsid w:val="00F9719E"/>
    <w:rsid w:val="00FA2D5A"/>
    <w:rsid w:val="00FA4F81"/>
    <w:rsid w:val="00FA72C2"/>
    <w:rsid w:val="00FB1B19"/>
    <w:rsid w:val="00FB1F5D"/>
    <w:rsid w:val="00FB2CD3"/>
    <w:rsid w:val="00FB3306"/>
    <w:rsid w:val="00FB77DD"/>
    <w:rsid w:val="00FC05CA"/>
    <w:rsid w:val="00FC3134"/>
    <w:rsid w:val="00FC35DA"/>
    <w:rsid w:val="00FC7CEC"/>
    <w:rsid w:val="00FD0FAF"/>
    <w:rsid w:val="00FE791F"/>
    <w:rsid w:val="00FF03D2"/>
    <w:rsid w:val="00FF1AAF"/>
    <w:rsid w:val="00FF1FF1"/>
    <w:rsid w:val="00FF44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600FCF"/>
  <w15:chartTrackingRefBased/>
  <w15:docId w15:val="{5E6D4387-4BBC-474D-9C7A-3CE02EF27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3F9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EF3F94"/>
    <w:rPr>
      <w:sz w:val="18"/>
      <w:szCs w:val="18"/>
    </w:rPr>
  </w:style>
  <w:style w:type="paragraph" w:styleId="Footer">
    <w:name w:val="footer"/>
    <w:basedOn w:val="Normal"/>
    <w:link w:val="FooterChar"/>
    <w:uiPriority w:val="99"/>
    <w:unhideWhenUsed/>
    <w:rsid w:val="00EF3F9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EF3F94"/>
    <w:rPr>
      <w:sz w:val="18"/>
      <w:szCs w:val="18"/>
    </w:rPr>
  </w:style>
  <w:style w:type="paragraph" w:styleId="FootnoteText">
    <w:name w:val="footnote text"/>
    <w:basedOn w:val="Normal"/>
    <w:link w:val="FootnoteTextChar"/>
    <w:uiPriority w:val="99"/>
    <w:semiHidden/>
    <w:unhideWhenUsed/>
    <w:rsid w:val="00A133DD"/>
    <w:pPr>
      <w:snapToGrid w:val="0"/>
      <w:jc w:val="left"/>
    </w:pPr>
    <w:rPr>
      <w:sz w:val="18"/>
      <w:szCs w:val="18"/>
    </w:rPr>
  </w:style>
  <w:style w:type="character" w:customStyle="1" w:styleId="FootnoteTextChar">
    <w:name w:val="Footnote Text Char"/>
    <w:basedOn w:val="DefaultParagraphFont"/>
    <w:link w:val="FootnoteText"/>
    <w:uiPriority w:val="99"/>
    <w:semiHidden/>
    <w:rsid w:val="00A133DD"/>
    <w:rPr>
      <w:sz w:val="18"/>
      <w:szCs w:val="18"/>
    </w:rPr>
  </w:style>
  <w:style w:type="character" w:styleId="FootnoteReference">
    <w:name w:val="footnote reference"/>
    <w:basedOn w:val="DefaultParagraphFont"/>
    <w:uiPriority w:val="99"/>
    <w:semiHidden/>
    <w:unhideWhenUsed/>
    <w:rsid w:val="00A133DD"/>
    <w:rPr>
      <w:vertAlign w:val="superscript"/>
    </w:rPr>
  </w:style>
  <w:style w:type="paragraph" w:styleId="Bibliography">
    <w:name w:val="Bibliography"/>
    <w:basedOn w:val="Normal"/>
    <w:next w:val="Normal"/>
    <w:uiPriority w:val="37"/>
    <w:unhideWhenUsed/>
    <w:rsid w:val="00581CB0"/>
    <w:pPr>
      <w:ind w:left="720" w:hanging="720"/>
    </w:pPr>
  </w:style>
  <w:style w:type="character" w:styleId="PlaceholderText">
    <w:name w:val="Placeholder Text"/>
    <w:basedOn w:val="DefaultParagraphFont"/>
    <w:uiPriority w:val="99"/>
    <w:semiHidden/>
    <w:rsid w:val="00E038D4"/>
    <w:rPr>
      <w:color w:val="808080"/>
    </w:rPr>
  </w:style>
  <w:style w:type="character" w:styleId="EndnoteReference">
    <w:name w:val="endnote reference"/>
    <w:basedOn w:val="DefaultParagraphFont"/>
    <w:uiPriority w:val="99"/>
    <w:semiHidden/>
    <w:unhideWhenUsed/>
    <w:rsid w:val="00C00851"/>
    <w:rPr>
      <w:vertAlign w:val="superscript"/>
    </w:rPr>
  </w:style>
  <w:style w:type="paragraph" w:styleId="BalloonText">
    <w:name w:val="Balloon Text"/>
    <w:basedOn w:val="Normal"/>
    <w:link w:val="BalloonTextChar"/>
    <w:uiPriority w:val="99"/>
    <w:semiHidden/>
    <w:unhideWhenUsed/>
    <w:rsid w:val="00714F85"/>
    <w:rPr>
      <w:rFonts w:ascii="Microsoft YaHei UI" w:eastAsia="Microsoft YaHei UI"/>
      <w:sz w:val="18"/>
      <w:szCs w:val="18"/>
    </w:rPr>
  </w:style>
  <w:style w:type="character" w:customStyle="1" w:styleId="BalloonTextChar">
    <w:name w:val="Balloon Text Char"/>
    <w:basedOn w:val="DefaultParagraphFont"/>
    <w:link w:val="BalloonText"/>
    <w:uiPriority w:val="99"/>
    <w:semiHidden/>
    <w:rsid w:val="00714F85"/>
    <w:rPr>
      <w:rFonts w:ascii="Microsoft YaHei UI" w:eastAsia="Microsoft YaHei UI"/>
      <w:sz w:val="18"/>
      <w:szCs w:val="18"/>
    </w:rPr>
  </w:style>
  <w:style w:type="character" w:customStyle="1" w:styleId="fontstyle01">
    <w:name w:val="fontstyle01"/>
    <w:basedOn w:val="DefaultParagraphFont"/>
    <w:rsid w:val="00102DC0"/>
    <w:rPr>
      <w:rFonts w:ascii="Times-Roman" w:hAnsi="Times-Roman" w:hint="default"/>
      <w:b w:val="0"/>
      <w:bCs w:val="0"/>
      <w:i w:val="0"/>
      <w:iCs w:val="0"/>
      <w:color w:val="13141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968738">
      <w:bodyDiv w:val="1"/>
      <w:marLeft w:val="0"/>
      <w:marRight w:val="0"/>
      <w:marTop w:val="0"/>
      <w:marBottom w:val="0"/>
      <w:divBdr>
        <w:top w:val="none" w:sz="0" w:space="0" w:color="auto"/>
        <w:left w:val="none" w:sz="0" w:space="0" w:color="auto"/>
        <w:bottom w:val="none" w:sz="0" w:space="0" w:color="auto"/>
        <w:right w:val="none" w:sz="0" w:space="0" w:color="auto"/>
      </w:divBdr>
    </w:div>
    <w:div w:id="180395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BC54A-0D2A-47BA-BF72-23286E749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3091</TotalTime>
  <Pages>43</Pages>
  <Words>16705</Words>
  <Characters>95225</Characters>
  <Application>Microsoft Office Word</Application>
  <DocSecurity>0</DocSecurity>
  <Lines>793</Lines>
  <Paragraphs>223</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Design Principles and Mechanistic Explanation</vt:lpstr>
      <vt:lpstr>1. Introduction</vt:lpstr>
      <vt:lpstr>2. Design Principles </vt:lpstr>
      <vt:lpstr>3. Mechanistic Explanation Extended</vt:lpstr>
      <vt:lpstr>4. Design Principles as Abstract Characterizations of Mechanisms</vt:lpstr>
      <vt:lpstr>5. Braillard’s Contention</vt:lpstr>
      <vt:lpstr>    5.1. Generality</vt:lpstr>
      <vt:lpstr>    5.2. Causality</vt:lpstr>
    </vt:vector>
  </TitlesOfParts>
  <Company/>
  <LinksUpToDate>false</LinksUpToDate>
  <CharactersWithSpaces>111707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 Fang</dc:creator>
  <cp:keywords/>
  <dc:description/>
  <cp:lastModifiedBy>Wei Fang</cp:lastModifiedBy>
  <cp:revision>221</cp:revision>
  <dcterms:created xsi:type="dcterms:W3CDTF">2022-03-13T12:12:00Z</dcterms:created>
  <dcterms:modified xsi:type="dcterms:W3CDTF">2022-07-13T12:52:00Z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zotero-version="6.0.4"&gt;&lt;session id="B9sFsZFK"/&gt;&lt;style id="http://www.zotero.org/styles/chicago-author-date" locale="en-US" hasBibliography="1" bibliographyStyleHasBeenSet="1"/&gt;&lt;prefs&gt;&lt;pref name="fieldType" value="Field"/&gt;&lt;pref name=</vt:lpwstr>
  </property>
  <property fmtid="{D5CDD505-2E9C-101B-9397-08002B2CF9AE}" pid="3" name="ZOTERO_PREF_2">
    <vt:lpwstr>"automaticJournalAbbreviations" value="true"/&gt;&lt;/prefs&gt;&lt;/data&gt;</vt:lpwstr>
  </property>
</Properties>
</file>