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91AE" w14:textId="1674CAE4" w:rsidR="00DE2610" w:rsidRPr="00DE2610" w:rsidRDefault="00DE2610" w:rsidP="00236E08">
      <w:pPr>
        <w:rPr>
          <w:rFonts w:ascii="Times New Roman" w:hAnsi="Times New Roman" w:cs="Times New Roman"/>
          <w:b/>
          <w:bCs/>
          <w:lang w:val="en-US"/>
        </w:rPr>
      </w:pPr>
      <w:r w:rsidRPr="00DE2610">
        <w:rPr>
          <w:rFonts w:ascii="Times New Roman" w:hAnsi="Times New Roman" w:cs="Times New Roman"/>
          <w:b/>
          <w:bCs/>
          <w:lang w:val="en-US"/>
        </w:rPr>
        <w:t xml:space="preserve">[[ This </w:t>
      </w:r>
      <w:proofErr w:type="spellStart"/>
      <w:r w:rsidRPr="00DE2610">
        <w:rPr>
          <w:rFonts w:ascii="Times New Roman" w:hAnsi="Times New Roman" w:cs="Times New Roman"/>
          <w:b/>
          <w:bCs/>
          <w:lang w:val="en-US"/>
        </w:rPr>
        <w:t>versión</w:t>
      </w:r>
      <w:proofErr w:type="spellEnd"/>
      <w:r w:rsidRPr="00DE2610">
        <w:rPr>
          <w:rFonts w:ascii="Times New Roman" w:hAnsi="Times New Roman" w:cs="Times New Roman"/>
          <w:b/>
          <w:bCs/>
          <w:lang w:val="en-US"/>
        </w:rPr>
        <w:t xml:space="preserve"> is a p</w:t>
      </w:r>
      <w:r>
        <w:rPr>
          <w:rFonts w:ascii="Times New Roman" w:hAnsi="Times New Roman" w:cs="Times New Roman"/>
          <w:b/>
          <w:bCs/>
          <w:lang w:val="en-US"/>
        </w:rPr>
        <w:t xml:space="preserve">reprint. The final version will appear in </w:t>
      </w:r>
      <w:r w:rsidRPr="00DE2610">
        <w:rPr>
          <w:rFonts w:ascii="Times New Roman" w:hAnsi="Times New Roman" w:cs="Times New Roman"/>
          <w:b/>
          <w:bCs/>
          <w:i/>
          <w:iCs/>
          <w:lang w:val="en-US"/>
        </w:rPr>
        <w:t>European Journal for the Philosophy of Science</w:t>
      </w:r>
      <w:r>
        <w:rPr>
          <w:rFonts w:ascii="Times New Roman" w:hAnsi="Times New Roman" w:cs="Times New Roman"/>
          <w:b/>
          <w:bCs/>
          <w:lang w:val="en-US"/>
        </w:rPr>
        <w:t xml:space="preserve"> ]]</w:t>
      </w:r>
    </w:p>
    <w:p w14:paraId="2BCD9042" w14:textId="136A4DAD" w:rsidR="00236E08" w:rsidRPr="00DE2610" w:rsidRDefault="00236E08" w:rsidP="00236E08">
      <w:pPr>
        <w:rPr>
          <w:rFonts w:ascii="Times New Roman" w:hAnsi="Times New Roman" w:cs="Times New Roman"/>
          <w:b/>
          <w:bCs/>
          <w:lang w:val="en-US"/>
        </w:rPr>
      </w:pPr>
      <w:r w:rsidRPr="00DE2610">
        <w:rPr>
          <w:rFonts w:ascii="Times New Roman" w:hAnsi="Times New Roman" w:cs="Times New Roman"/>
          <w:b/>
          <w:bCs/>
          <w:lang w:val="en-US"/>
        </w:rPr>
        <w:t xml:space="preserve">José </w:t>
      </w:r>
      <w:proofErr w:type="spellStart"/>
      <w:r w:rsidRPr="00DE2610">
        <w:rPr>
          <w:rFonts w:ascii="Times New Roman" w:hAnsi="Times New Roman" w:cs="Times New Roman"/>
          <w:b/>
          <w:bCs/>
          <w:lang w:val="en-US"/>
        </w:rPr>
        <w:t>Díez</w:t>
      </w:r>
      <w:proofErr w:type="spellEnd"/>
    </w:p>
    <w:p w14:paraId="0823ECC7" w14:textId="77777777" w:rsidR="00236E08" w:rsidRPr="00897A5B" w:rsidRDefault="00236E08" w:rsidP="00236E08">
      <w:pPr>
        <w:rPr>
          <w:rFonts w:ascii="Times New Roman" w:hAnsi="Times New Roman" w:cs="Times New Roman"/>
          <w:lang w:val="es-ES"/>
        </w:rPr>
      </w:pPr>
      <w:proofErr w:type="spellStart"/>
      <w:r w:rsidRPr="00897A5B">
        <w:rPr>
          <w:rFonts w:ascii="Times New Roman" w:hAnsi="Times New Roman" w:cs="Times New Roman"/>
          <w:lang w:val="es-ES"/>
        </w:rPr>
        <w:t>University</w:t>
      </w:r>
      <w:proofErr w:type="spellEnd"/>
      <w:r w:rsidRPr="00897A5B">
        <w:rPr>
          <w:rFonts w:ascii="Times New Roman" w:hAnsi="Times New Roman" w:cs="Times New Roman"/>
          <w:lang w:val="es-ES"/>
        </w:rPr>
        <w:t xml:space="preserve"> </w:t>
      </w:r>
      <w:proofErr w:type="spellStart"/>
      <w:r w:rsidRPr="00897A5B">
        <w:rPr>
          <w:rFonts w:ascii="Times New Roman" w:hAnsi="Times New Roman" w:cs="Times New Roman"/>
          <w:lang w:val="es-ES"/>
        </w:rPr>
        <w:t>of</w:t>
      </w:r>
      <w:proofErr w:type="spellEnd"/>
      <w:r w:rsidRPr="00897A5B">
        <w:rPr>
          <w:rFonts w:ascii="Times New Roman" w:hAnsi="Times New Roman" w:cs="Times New Roman"/>
          <w:lang w:val="es-ES"/>
        </w:rPr>
        <w:t xml:space="preserve"> Barcelona, LOGOS, BIAP</w:t>
      </w:r>
    </w:p>
    <w:p w14:paraId="44F94930" w14:textId="27B1E9FF" w:rsidR="00236E08" w:rsidRDefault="00DE2610" w:rsidP="00236E08">
      <w:pPr>
        <w:rPr>
          <w:rFonts w:ascii="Times New Roman" w:hAnsi="Times New Roman" w:cs="Times New Roman"/>
        </w:rPr>
      </w:pPr>
      <w:hyperlink r:id="rId8" w:history="1">
        <w:r w:rsidRPr="00704E6D">
          <w:rPr>
            <w:rStyle w:val="Hyperlink"/>
            <w:rFonts w:ascii="Times New Roman" w:hAnsi="Times New Roman" w:cs="Times New Roman"/>
          </w:rPr>
          <w:t>diez.ja@gmail.com</w:t>
        </w:r>
      </w:hyperlink>
      <w:r>
        <w:rPr>
          <w:rFonts w:ascii="Times New Roman" w:hAnsi="Times New Roman" w:cs="Times New Roman"/>
        </w:rPr>
        <w:t xml:space="preserve"> </w:t>
      </w:r>
    </w:p>
    <w:p w14:paraId="2A799F44" w14:textId="77777777" w:rsidR="00236E08" w:rsidRPr="005E4057" w:rsidRDefault="00236E08" w:rsidP="00236E08">
      <w:pPr>
        <w:rPr>
          <w:rFonts w:ascii="Times New Roman" w:hAnsi="Times New Roman" w:cs="Times New Roman"/>
        </w:rPr>
      </w:pPr>
    </w:p>
    <w:p w14:paraId="16DFAB9A" w14:textId="77777777" w:rsidR="00236E08" w:rsidRPr="00ED7B39" w:rsidRDefault="00236E08" w:rsidP="00236E08">
      <w:pPr>
        <w:rPr>
          <w:rFonts w:ascii="Times New Roman" w:hAnsi="Times New Roman" w:cs="Times New Roman"/>
          <w:b/>
          <w:bCs/>
        </w:rPr>
      </w:pPr>
      <w:r w:rsidRPr="00ED7B39">
        <w:rPr>
          <w:rFonts w:ascii="Times New Roman" w:hAnsi="Times New Roman" w:cs="Times New Roman"/>
          <w:b/>
          <w:bCs/>
        </w:rPr>
        <w:t>Javier Suárez</w:t>
      </w:r>
    </w:p>
    <w:p w14:paraId="1DC6F9C1" w14:textId="77777777" w:rsidR="00236E08" w:rsidRDefault="00236E08" w:rsidP="00236E08">
      <w:pPr>
        <w:rPr>
          <w:rFonts w:ascii="Times New Roman" w:hAnsi="Times New Roman" w:cs="Times New Roman"/>
        </w:rPr>
      </w:pPr>
      <w:r>
        <w:rPr>
          <w:rFonts w:ascii="Times New Roman" w:hAnsi="Times New Roman" w:cs="Times New Roman"/>
        </w:rPr>
        <w:t xml:space="preserve">Department of Philosophy, </w:t>
      </w:r>
      <w:r w:rsidRPr="005E4057">
        <w:rPr>
          <w:rFonts w:ascii="Times New Roman" w:hAnsi="Times New Roman" w:cs="Times New Roman"/>
        </w:rPr>
        <w:t>University of Oviedo</w:t>
      </w:r>
      <w:r>
        <w:rPr>
          <w:rFonts w:ascii="Times New Roman" w:hAnsi="Times New Roman" w:cs="Times New Roman"/>
        </w:rPr>
        <w:t>, Oviedo, Spain</w:t>
      </w:r>
      <w:r>
        <w:rPr>
          <w:rFonts w:ascii="Times New Roman" w:hAnsi="Times New Roman" w:cs="Times New Roman"/>
        </w:rPr>
        <w:br/>
      </w:r>
      <w:r w:rsidRPr="00512928">
        <w:rPr>
          <w:rFonts w:ascii="Times New Roman" w:hAnsi="Times New Roman" w:cs="Times New Roman"/>
        </w:rPr>
        <w:t>Institute of the Philosophy of the Natural Sciences, Jagiellonian University, Krakow, Poland</w:t>
      </w:r>
    </w:p>
    <w:p w14:paraId="269E36CE" w14:textId="44AE905A" w:rsidR="00236E08" w:rsidRPr="00236E08" w:rsidRDefault="00000000" w:rsidP="00236E08">
      <w:pPr>
        <w:rPr>
          <w:rFonts w:ascii="Times New Roman" w:hAnsi="Times New Roman" w:cs="Times New Roman"/>
          <w:lang w:val="en-US"/>
        </w:rPr>
      </w:pPr>
      <w:hyperlink r:id="rId9" w:history="1">
        <w:r w:rsidR="00236E08" w:rsidRPr="00ED7B39">
          <w:rPr>
            <w:rStyle w:val="Hyperlink"/>
            <w:rFonts w:ascii="Times New Roman" w:hAnsi="Times New Roman" w:cs="Times New Roman"/>
            <w:lang w:val="en-US"/>
          </w:rPr>
          <w:t>javier.suarez@uniovi.es</w:t>
        </w:r>
      </w:hyperlink>
      <w:r w:rsidR="00236E08" w:rsidRPr="00ED7B39">
        <w:rPr>
          <w:rFonts w:ascii="Times New Roman" w:hAnsi="Times New Roman" w:cs="Times New Roman"/>
          <w:lang w:val="en-US"/>
        </w:rPr>
        <w:t xml:space="preserve"> </w:t>
      </w:r>
    </w:p>
    <w:p w14:paraId="1BCCF4A7" w14:textId="77777777" w:rsidR="00236E08" w:rsidRDefault="00236E08" w:rsidP="008E79D5">
      <w:pPr>
        <w:spacing w:line="360" w:lineRule="auto"/>
        <w:jc w:val="center"/>
        <w:rPr>
          <w:rFonts w:ascii="Times New Roman" w:hAnsi="Times New Roman" w:cs="Times New Roman"/>
          <w:b/>
          <w:bCs/>
          <w:sz w:val="28"/>
          <w:szCs w:val="28"/>
        </w:rPr>
      </w:pPr>
    </w:p>
    <w:p w14:paraId="70289C6B" w14:textId="56231AEE" w:rsidR="007E7113" w:rsidRDefault="00441DBA" w:rsidP="008E79D5">
      <w:pPr>
        <w:spacing w:line="360" w:lineRule="auto"/>
        <w:jc w:val="center"/>
        <w:rPr>
          <w:rFonts w:ascii="Times New Roman" w:hAnsi="Times New Roman" w:cs="Times New Roman"/>
          <w:sz w:val="24"/>
          <w:szCs w:val="24"/>
        </w:rPr>
      </w:pPr>
      <w:r>
        <w:rPr>
          <w:rFonts w:ascii="Times New Roman" w:hAnsi="Times New Roman" w:cs="Times New Roman"/>
          <w:b/>
          <w:bCs/>
          <w:sz w:val="28"/>
          <w:szCs w:val="28"/>
        </w:rPr>
        <w:t>How do networks explain</w:t>
      </w:r>
      <w:r w:rsidR="004806AF" w:rsidRPr="0006390D">
        <w:rPr>
          <w:rFonts w:ascii="Times New Roman" w:hAnsi="Times New Roman" w:cs="Times New Roman"/>
          <w:b/>
          <w:bCs/>
          <w:sz w:val="28"/>
          <w:szCs w:val="28"/>
        </w:rPr>
        <w:t xml:space="preserve">? A </w:t>
      </w:r>
      <w:r>
        <w:rPr>
          <w:rFonts w:ascii="Times New Roman" w:hAnsi="Times New Roman" w:cs="Times New Roman"/>
          <w:b/>
          <w:bCs/>
          <w:sz w:val="28"/>
          <w:szCs w:val="28"/>
        </w:rPr>
        <w:t>neo-Hempelian approach to network explanations of the ecology of the microbiome</w:t>
      </w:r>
      <w:r w:rsidR="004806AF" w:rsidRPr="0006390D">
        <w:rPr>
          <w:rFonts w:ascii="Times New Roman" w:hAnsi="Times New Roman" w:cs="Times New Roman"/>
          <w:b/>
          <w:bCs/>
          <w:sz w:val="28"/>
          <w:szCs w:val="28"/>
        </w:rPr>
        <w:t xml:space="preserve"> </w:t>
      </w:r>
    </w:p>
    <w:p w14:paraId="151EEFE4" w14:textId="77777777" w:rsidR="007E7113" w:rsidRDefault="007E7113" w:rsidP="007E7113">
      <w:pPr>
        <w:spacing w:line="360" w:lineRule="auto"/>
        <w:jc w:val="both"/>
        <w:rPr>
          <w:rFonts w:ascii="Times New Roman" w:hAnsi="Times New Roman" w:cs="Times New Roman"/>
          <w:sz w:val="24"/>
          <w:szCs w:val="24"/>
        </w:rPr>
      </w:pPr>
    </w:p>
    <w:p w14:paraId="0FFE8E58" w14:textId="35D28E27" w:rsidR="00C20305" w:rsidRDefault="007E7113" w:rsidP="003258B9">
      <w:pPr>
        <w:spacing w:line="360" w:lineRule="auto"/>
        <w:jc w:val="both"/>
        <w:rPr>
          <w:rFonts w:ascii="Times New Roman" w:hAnsi="Times New Roman" w:cs="Times New Roman"/>
          <w:sz w:val="24"/>
          <w:szCs w:val="24"/>
        </w:rPr>
      </w:pPr>
      <w:r w:rsidRPr="0006390D">
        <w:rPr>
          <w:rFonts w:ascii="Times New Roman" w:hAnsi="Times New Roman" w:cs="Times New Roman"/>
          <w:b/>
          <w:bCs/>
          <w:sz w:val="24"/>
          <w:szCs w:val="24"/>
        </w:rPr>
        <w:t>Abstract</w:t>
      </w:r>
      <w:r w:rsidR="00AC1720">
        <w:rPr>
          <w:rFonts w:ascii="Times New Roman" w:hAnsi="Times New Roman" w:cs="Times New Roman"/>
          <w:b/>
          <w:bCs/>
          <w:sz w:val="24"/>
          <w:szCs w:val="24"/>
        </w:rPr>
        <w:t>.</w:t>
      </w:r>
      <w:r w:rsidR="00DF4983">
        <w:rPr>
          <w:rFonts w:ascii="Times New Roman" w:hAnsi="Times New Roman" w:cs="Times New Roman"/>
          <w:b/>
          <w:bCs/>
          <w:sz w:val="24"/>
          <w:szCs w:val="24"/>
        </w:rPr>
        <w:t xml:space="preserve"> </w:t>
      </w:r>
      <w:r w:rsidR="006946B9">
        <w:rPr>
          <w:rFonts w:ascii="Times New Roman" w:hAnsi="Times New Roman" w:cs="Times New Roman"/>
          <w:sz w:val="24"/>
          <w:szCs w:val="24"/>
        </w:rPr>
        <w:t xml:space="preserve">Despite </w:t>
      </w:r>
      <w:r w:rsidR="004E557E">
        <w:rPr>
          <w:rFonts w:ascii="Times New Roman" w:hAnsi="Times New Roman" w:cs="Times New Roman"/>
          <w:sz w:val="24"/>
          <w:szCs w:val="24"/>
        </w:rPr>
        <w:t xml:space="preserve">the </w:t>
      </w:r>
      <w:r w:rsidR="006946B9">
        <w:rPr>
          <w:rFonts w:ascii="Times New Roman" w:hAnsi="Times New Roman" w:cs="Times New Roman"/>
          <w:sz w:val="24"/>
          <w:szCs w:val="24"/>
        </w:rPr>
        <w:t xml:space="preserve">importance </w:t>
      </w:r>
      <w:r w:rsidR="004E557E">
        <w:rPr>
          <w:rFonts w:ascii="Times New Roman" w:hAnsi="Times New Roman" w:cs="Times New Roman"/>
          <w:sz w:val="24"/>
          <w:szCs w:val="24"/>
        </w:rPr>
        <w:t xml:space="preserve">of network analysis </w:t>
      </w:r>
      <w:r w:rsidR="006946B9">
        <w:rPr>
          <w:rFonts w:ascii="Times New Roman" w:hAnsi="Times New Roman" w:cs="Times New Roman"/>
          <w:sz w:val="24"/>
          <w:szCs w:val="24"/>
        </w:rPr>
        <w:t xml:space="preserve">in biological practice, </w:t>
      </w:r>
      <w:r w:rsidR="00987E10">
        <w:rPr>
          <w:rFonts w:ascii="Times New Roman" w:hAnsi="Times New Roman" w:cs="Times New Roman"/>
          <w:sz w:val="24"/>
          <w:szCs w:val="24"/>
        </w:rPr>
        <w:t xml:space="preserve">dominant </w:t>
      </w:r>
      <w:r w:rsidR="0010644E">
        <w:rPr>
          <w:rFonts w:ascii="Times New Roman" w:hAnsi="Times New Roman" w:cs="Times New Roman"/>
          <w:sz w:val="24"/>
          <w:szCs w:val="24"/>
        </w:rPr>
        <w:t>models</w:t>
      </w:r>
      <w:r w:rsidR="006946B9">
        <w:rPr>
          <w:rFonts w:ascii="Times New Roman" w:hAnsi="Times New Roman" w:cs="Times New Roman"/>
          <w:sz w:val="24"/>
          <w:szCs w:val="24"/>
        </w:rPr>
        <w:t xml:space="preserve"> of scientific explanation</w:t>
      </w:r>
      <w:r w:rsidR="00D376F3">
        <w:rPr>
          <w:rFonts w:ascii="Times New Roman" w:hAnsi="Times New Roman" w:cs="Times New Roman"/>
          <w:sz w:val="24"/>
          <w:szCs w:val="24"/>
        </w:rPr>
        <w:t xml:space="preserve"> </w:t>
      </w:r>
      <w:r w:rsidR="006946B9">
        <w:rPr>
          <w:rFonts w:ascii="Times New Roman" w:hAnsi="Times New Roman" w:cs="Times New Roman"/>
          <w:sz w:val="24"/>
          <w:szCs w:val="24"/>
        </w:rPr>
        <w:t xml:space="preserve">do not account </w:t>
      </w:r>
      <w:r w:rsidR="00F87B3A">
        <w:rPr>
          <w:rFonts w:ascii="Times New Roman" w:hAnsi="Times New Roman" w:cs="Times New Roman"/>
          <w:sz w:val="24"/>
          <w:szCs w:val="24"/>
        </w:rPr>
        <w:t xml:space="preserve">satisfactorily </w:t>
      </w:r>
      <w:r w:rsidR="006946B9">
        <w:rPr>
          <w:rFonts w:ascii="Times New Roman" w:hAnsi="Times New Roman" w:cs="Times New Roman"/>
          <w:sz w:val="24"/>
          <w:szCs w:val="24"/>
        </w:rPr>
        <w:t xml:space="preserve">for </w:t>
      </w:r>
      <w:r w:rsidR="00987E10">
        <w:rPr>
          <w:rFonts w:ascii="Times New Roman" w:hAnsi="Times New Roman" w:cs="Times New Roman"/>
          <w:sz w:val="24"/>
          <w:szCs w:val="24"/>
        </w:rPr>
        <w:t xml:space="preserve">how </w:t>
      </w:r>
      <w:r w:rsidR="004E557E">
        <w:rPr>
          <w:rFonts w:ascii="Times New Roman" w:hAnsi="Times New Roman" w:cs="Times New Roman"/>
          <w:sz w:val="24"/>
          <w:szCs w:val="24"/>
        </w:rPr>
        <w:t xml:space="preserve">this family of </w:t>
      </w:r>
      <w:r w:rsidR="006946B9">
        <w:rPr>
          <w:rFonts w:ascii="Times New Roman" w:hAnsi="Times New Roman" w:cs="Times New Roman"/>
          <w:sz w:val="24"/>
          <w:szCs w:val="24"/>
        </w:rPr>
        <w:t>explanations</w:t>
      </w:r>
      <w:r w:rsidR="00987E10">
        <w:rPr>
          <w:rFonts w:ascii="Times New Roman" w:hAnsi="Times New Roman" w:cs="Times New Roman"/>
          <w:sz w:val="24"/>
          <w:szCs w:val="24"/>
        </w:rPr>
        <w:t xml:space="preserve"> gain their explanatory power</w:t>
      </w:r>
      <w:r w:rsidR="00E1027F">
        <w:rPr>
          <w:rFonts w:ascii="Times New Roman" w:hAnsi="Times New Roman" w:cs="Times New Roman"/>
          <w:sz w:val="24"/>
          <w:szCs w:val="24"/>
        </w:rPr>
        <w:t xml:space="preserve"> in every specific application</w:t>
      </w:r>
      <w:r w:rsidR="00BE4029">
        <w:rPr>
          <w:rFonts w:ascii="Times New Roman" w:hAnsi="Times New Roman" w:cs="Times New Roman"/>
          <w:sz w:val="24"/>
          <w:szCs w:val="24"/>
        </w:rPr>
        <w:t>.</w:t>
      </w:r>
      <w:r w:rsidR="0063796F">
        <w:rPr>
          <w:rFonts w:ascii="Times New Roman" w:hAnsi="Times New Roman" w:cs="Times New Roman"/>
          <w:sz w:val="24"/>
          <w:szCs w:val="24"/>
        </w:rPr>
        <w:t xml:space="preserve"> This </w:t>
      </w:r>
      <w:r w:rsidR="00C70FB7">
        <w:rPr>
          <w:rFonts w:ascii="Times New Roman" w:hAnsi="Times New Roman" w:cs="Times New Roman"/>
          <w:sz w:val="24"/>
          <w:szCs w:val="24"/>
        </w:rPr>
        <w:t xml:space="preserve">insufficiency </w:t>
      </w:r>
      <w:r w:rsidR="0063796F">
        <w:rPr>
          <w:rFonts w:ascii="Times New Roman" w:hAnsi="Times New Roman" w:cs="Times New Roman"/>
          <w:sz w:val="24"/>
          <w:szCs w:val="24"/>
        </w:rPr>
        <w:t>is particularly salient in the study of the ecology of the microbiome.</w:t>
      </w:r>
      <w:r w:rsidR="00BE4029">
        <w:rPr>
          <w:rFonts w:ascii="Times New Roman" w:hAnsi="Times New Roman" w:cs="Times New Roman"/>
          <w:sz w:val="24"/>
          <w:szCs w:val="24"/>
        </w:rPr>
        <w:t xml:space="preserve"> </w:t>
      </w:r>
      <w:r w:rsidR="00291EC5">
        <w:rPr>
          <w:rFonts w:ascii="Times New Roman" w:hAnsi="Times New Roman" w:cs="Times New Roman"/>
          <w:sz w:val="24"/>
          <w:szCs w:val="24"/>
        </w:rPr>
        <w:t>D</w:t>
      </w:r>
      <w:r w:rsidR="0024035D">
        <w:rPr>
          <w:rFonts w:ascii="Times New Roman" w:hAnsi="Times New Roman" w:cs="Times New Roman"/>
          <w:sz w:val="24"/>
          <w:szCs w:val="24"/>
        </w:rPr>
        <w:t xml:space="preserve">rawing on Coyte et al. (2015) study of the ecology of the microbiome, </w:t>
      </w:r>
      <w:r w:rsidR="00E07DDE">
        <w:rPr>
          <w:rFonts w:ascii="Times New Roman" w:hAnsi="Times New Roman" w:cs="Times New Roman"/>
          <w:sz w:val="24"/>
          <w:szCs w:val="24"/>
        </w:rPr>
        <w:t>Deulofeu et al (202</w:t>
      </w:r>
      <w:r w:rsidR="00235166">
        <w:rPr>
          <w:rFonts w:ascii="Times New Roman" w:hAnsi="Times New Roman" w:cs="Times New Roman"/>
          <w:sz w:val="24"/>
          <w:szCs w:val="24"/>
        </w:rPr>
        <w:t>1</w:t>
      </w:r>
      <w:r w:rsidR="00E07DDE">
        <w:rPr>
          <w:rFonts w:ascii="Times New Roman" w:hAnsi="Times New Roman" w:cs="Times New Roman"/>
          <w:sz w:val="24"/>
          <w:szCs w:val="24"/>
        </w:rPr>
        <w:t xml:space="preserve">) </w:t>
      </w:r>
      <w:r w:rsidR="00235166">
        <w:rPr>
          <w:rFonts w:ascii="Times New Roman" w:hAnsi="Times New Roman" w:cs="Times New Roman"/>
          <w:sz w:val="24"/>
          <w:szCs w:val="24"/>
        </w:rPr>
        <w:t>argue that these explanations are neither mechanistic</w:t>
      </w:r>
      <w:r w:rsidR="003A3DB7">
        <w:rPr>
          <w:rFonts w:ascii="Times New Roman" w:hAnsi="Times New Roman" w:cs="Times New Roman"/>
          <w:sz w:val="24"/>
          <w:szCs w:val="24"/>
        </w:rPr>
        <w:t>,</w:t>
      </w:r>
      <w:r w:rsidR="00235166">
        <w:rPr>
          <w:rFonts w:ascii="Times New Roman" w:hAnsi="Times New Roman" w:cs="Times New Roman"/>
          <w:sz w:val="24"/>
          <w:szCs w:val="24"/>
        </w:rPr>
        <w:t xml:space="preserve"> no</w:t>
      </w:r>
      <w:r w:rsidR="003A3DB7">
        <w:rPr>
          <w:rFonts w:ascii="Times New Roman" w:hAnsi="Times New Roman" w:cs="Times New Roman"/>
          <w:sz w:val="24"/>
          <w:szCs w:val="24"/>
        </w:rPr>
        <w:t>r purely</w:t>
      </w:r>
      <w:r w:rsidR="00235166">
        <w:rPr>
          <w:rFonts w:ascii="Times New Roman" w:hAnsi="Times New Roman" w:cs="Times New Roman"/>
          <w:sz w:val="24"/>
          <w:szCs w:val="24"/>
        </w:rPr>
        <w:t xml:space="preserve"> mathematical</w:t>
      </w:r>
      <w:r w:rsidR="00182727">
        <w:rPr>
          <w:rFonts w:ascii="Times New Roman" w:hAnsi="Times New Roman" w:cs="Times New Roman"/>
          <w:sz w:val="24"/>
          <w:szCs w:val="24"/>
        </w:rPr>
        <w:t xml:space="preserve">, </w:t>
      </w:r>
      <w:r w:rsidR="003A3DB7">
        <w:rPr>
          <w:rFonts w:ascii="Times New Roman" w:hAnsi="Times New Roman" w:cs="Times New Roman"/>
          <w:sz w:val="24"/>
          <w:szCs w:val="24"/>
        </w:rPr>
        <w:t>yet</w:t>
      </w:r>
      <w:r w:rsidR="00182727">
        <w:rPr>
          <w:rFonts w:ascii="Times New Roman" w:hAnsi="Times New Roman" w:cs="Times New Roman"/>
          <w:sz w:val="24"/>
          <w:szCs w:val="24"/>
        </w:rPr>
        <w:t xml:space="preserve"> </w:t>
      </w:r>
      <w:r w:rsidR="004E557E">
        <w:rPr>
          <w:rFonts w:ascii="Times New Roman" w:hAnsi="Times New Roman" w:cs="Times New Roman"/>
          <w:sz w:val="24"/>
          <w:szCs w:val="24"/>
        </w:rPr>
        <w:t xml:space="preserve">they </w:t>
      </w:r>
      <w:r w:rsidR="00757967">
        <w:rPr>
          <w:rFonts w:ascii="Times New Roman" w:hAnsi="Times New Roman" w:cs="Times New Roman"/>
          <w:sz w:val="24"/>
          <w:szCs w:val="24"/>
        </w:rPr>
        <w:t xml:space="preserve">are </w:t>
      </w:r>
      <w:r w:rsidR="00182727">
        <w:rPr>
          <w:rFonts w:ascii="Times New Roman" w:hAnsi="Times New Roman" w:cs="Times New Roman"/>
          <w:sz w:val="24"/>
          <w:szCs w:val="24"/>
        </w:rPr>
        <w:t>substantially empirical</w:t>
      </w:r>
      <w:r w:rsidR="00003367">
        <w:rPr>
          <w:rFonts w:ascii="Times New Roman" w:hAnsi="Times New Roman" w:cs="Times New Roman"/>
          <w:sz w:val="24"/>
          <w:szCs w:val="24"/>
        </w:rPr>
        <w:t xml:space="preserve">. </w:t>
      </w:r>
      <w:r w:rsidR="005B28CF">
        <w:rPr>
          <w:rFonts w:ascii="Times New Roman" w:hAnsi="Times New Roman" w:cs="Times New Roman"/>
          <w:sz w:val="24"/>
          <w:szCs w:val="24"/>
        </w:rPr>
        <w:t xml:space="preserve">Building on their </w:t>
      </w:r>
      <w:r w:rsidR="003A3DB7">
        <w:rPr>
          <w:rFonts w:ascii="Times New Roman" w:hAnsi="Times New Roman" w:cs="Times New Roman"/>
          <w:sz w:val="24"/>
          <w:szCs w:val="24"/>
        </w:rPr>
        <w:t xml:space="preserve">criticisms, </w:t>
      </w:r>
      <w:r w:rsidR="005B28CF">
        <w:rPr>
          <w:rFonts w:ascii="Times New Roman" w:hAnsi="Times New Roman" w:cs="Times New Roman"/>
          <w:sz w:val="24"/>
          <w:szCs w:val="24"/>
        </w:rPr>
        <w:t>in the present work we</w:t>
      </w:r>
      <w:r w:rsidR="003A3DB7">
        <w:rPr>
          <w:rFonts w:ascii="Times New Roman" w:hAnsi="Times New Roman" w:cs="Times New Roman"/>
          <w:sz w:val="24"/>
          <w:szCs w:val="24"/>
        </w:rPr>
        <w:t xml:space="preserve"> make a step further elucidating</w:t>
      </w:r>
      <w:r w:rsidR="00E07104">
        <w:rPr>
          <w:rFonts w:ascii="Times New Roman" w:hAnsi="Times New Roman" w:cs="Times New Roman"/>
          <w:sz w:val="24"/>
          <w:szCs w:val="24"/>
        </w:rPr>
        <w:t xml:space="preserve"> th</w:t>
      </w:r>
      <w:r w:rsidR="001C6F1E">
        <w:rPr>
          <w:rFonts w:ascii="Times New Roman" w:hAnsi="Times New Roman" w:cs="Times New Roman"/>
          <w:sz w:val="24"/>
          <w:szCs w:val="24"/>
        </w:rPr>
        <w:t>is</w:t>
      </w:r>
      <w:r w:rsidR="00E07104">
        <w:rPr>
          <w:rFonts w:ascii="Times New Roman" w:hAnsi="Times New Roman" w:cs="Times New Roman"/>
          <w:sz w:val="24"/>
          <w:szCs w:val="24"/>
        </w:rPr>
        <w:t xml:space="preserve"> kind of explanations </w:t>
      </w:r>
      <w:r w:rsidR="004608A0">
        <w:rPr>
          <w:rFonts w:ascii="Times New Roman" w:hAnsi="Times New Roman" w:cs="Times New Roman"/>
          <w:sz w:val="24"/>
          <w:szCs w:val="24"/>
        </w:rPr>
        <w:t xml:space="preserve">with a general analytical framework </w:t>
      </w:r>
      <w:r w:rsidR="000B1AC2">
        <w:rPr>
          <w:rFonts w:ascii="Times New Roman" w:hAnsi="Times New Roman" w:cs="Times New Roman"/>
          <w:sz w:val="24"/>
          <w:szCs w:val="24"/>
        </w:rPr>
        <w:t xml:space="preserve">according to which </w:t>
      </w:r>
      <w:r w:rsidR="004608A0">
        <w:rPr>
          <w:rFonts w:ascii="Times New Roman" w:hAnsi="Times New Roman" w:cs="Times New Roman"/>
          <w:sz w:val="24"/>
          <w:szCs w:val="24"/>
        </w:rPr>
        <w:t>scientific explanation</w:t>
      </w:r>
      <w:r w:rsidR="000B1AC2">
        <w:rPr>
          <w:rFonts w:ascii="Times New Roman" w:hAnsi="Times New Roman" w:cs="Times New Roman"/>
          <w:sz w:val="24"/>
          <w:szCs w:val="24"/>
        </w:rPr>
        <w:t>s</w:t>
      </w:r>
      <w:r w:rsidR="004608A0">
        <w:rPr>
          <w:rFonts w:ascii="Times New Roman" w:hAnsi="Times New Roman" w:cs="Times New Roman"/>
          <w:sz w:val="24"/>
          <w:szCs w:val="24"/>
        </w:rPr>
        <w:t xml:space="preserve"> </w:t>
      </w:r>
      <w:r w:rsidR="000B1AC2">
        <w:rPr>
          <w:rFonts w:ascii="Times New Roman" w:hAnsi="Times New Roman" w:cs="Times New Roman"/>
          <w:sz w:val="24"/>
          <w:szCs w:val="24"/>
        </w:rPr>
        <w:t>are</w:t>
      </w:r>
      <w:r w:rsidR="004608A0">
        <w:rPr>
          <w:rFonts w:ascii="Times New Roman" w:hAnsi="Times New Roman" w:cs="Times New Roman"/>
          <w:sz w:val="24"/>
          <w:szCs w:val="24"/>
        </w:rPr>
        <w:t xml:space="preserve"> ampliative, speciali</w:t>
      </w:r>
      <w:r w:rsidR="001C6F1E">
        <w:rPr>
          <w:rFonts w:ascii="Times New Roman" w:hAnsi="Times New Roman" w:cs="Times New Roman"/>
          <w:sz w:val="24"/>
          <w:szCs w:val="24"/>
        </w:rPr>
        <w:t>zed embedding</w:t>
      </w:r>
      <w:r w:rsidR="000B1AC2">
        <w:rPr>
          <w:rFonts w:ascii="Times New Roman" w:hAnsi="Times New Roman" w:cs="Times New Roman"/>
          <w:sz w:val="24"/>
          <w:szCs w:val="24"/>
        </w:rPr>
        <w:t>s</w:t>
      </w:r>
      <w:r w:rsidR="001C6F1E">
        <w:rPr>
          <w:rFonts w:ascii="Times New Roman" w:hAnsi="Times New Roman" w:cs="Times New Roman"/>
          <w:sz w:val="24"/>
          <w:szCs w:val="24"/>
        </w:rPr>
        <w:t xml:space="preserve"> </w:t>
      </w:r>
      <w:r w:rsidR="000018D8">
        <w:rPr>
          <w:rFonts w:ascii="Times New Roman" w:hAnsi="Times New Roman" w:cs="Times New Roman"/>
          <w:sz w:val="24"/>
          <w:szCs w:val="24"/>
        </w:rPr>
        <w:t>(ASE)</w:t>
      </w:r>
      <w:r w:rsidR="00593F00">
        <w:rPr>
          <w:rFonts w:ascii="Times New Roman" w:hAnsi="Times New Roman" w:cs="Times New Roman"/>
          <w:sz w:val="24"/>
          <w:szCs w:val="24"/>
        </w:rPr>
        <w:t xml:space="preserve">, which </w:t>
      </w:r>
      <w:r w:rsidR="003A3DB7">
        <w:rPr>
          <w:rFonts w:ascii="Times New Roman" w:hAnsi="Times New Roman" w:cs="Times New Roman"/>
          <w:sz w:val="24"/>
          <w:szCs w:val="24"/>
        </w:rPr>
        <w:t>has</w:t>
      </w:r>
      <w:r w:rsidR="00593F00">
        <w:rPr>
          <w:rFonts w:ascii="Times New Roman" w:hAnsi="Times New Roman" w:cs="Times New Roman"/>
          <w:sz w:val="24"/>
          <w:szCs w:val="24"/>
        </w:rPr>
        <w:t xml:space="preserve"> recently been successfully applied </w:t>
      </w:r>
      <w:r w:rsidR="003258B9">
        <w:rPr>
          <w:rFonts w:ascii="Times New Roman" w:hAnsi="Times New Roman" w:cs="Times New Roman"/>
          <w:sz w:val="24"/>
          <w:szCs w:val="24"/>
        </w:rPr>
        <w:t>to other biological subfields</w:t>
      </w:r>
      <w:r w:rsidR="005B28CF">
        <w:rPr>
          <w:rFonts w:ascii="Times New Roman" w:hAnsi="Times New Roman" w:cs="Times New Roman"/>
          <w:sz w:val="24"/>
          <w:szCs w:val="24"/>
        </w:rPr>
        <w:t>. We use ASE to</w:t>
      </w:r>
      <w:r w:rsidR="003215E6">
        <w:rPr>
          <w:rFonts w:ascii="Times New Roman" w:hAnsi="Times New Roman" w:cs="Times New Roman"/>
          <w:sz w:val="24"/>
          <w:szCs w:val="24"/>
        </w:rPr>
        <w:t xml:space="preserve"> </w:t>
      </w:r>
      <w:r w:rsidR="000018D8">
        <w:rPr>
          <w:rFonts w:ascii="Times New Roman" w:hAnsi="Times New Roman" w:cs="Times New Roman"/>
          <w:sz w:val="24"/>
          <w:szCs w:val="24"/>
        </w:rPr>
        <w:t xml:space="preserve">reconstruct in detail the </w:t>
      </w:r>
      <w:r w:rsidR="00593F00">
        <w:rPr>
          <w:rFonts w:ascii="Times New Roman" w:hAnsi="Times New Roman" w:cs="Times New Roman"/>
          <w:sz w:val="24"/>
          <w:szCs w:val="24"/>
        </w:rPr>
        <w:t xml:space="preserve">Coyte et al </w:t>
      </w:r>
      <w:r w:rsidR="000018D8">
        <w:rPr>
          <w:rFonts w:ascii="Times New Roman" w:hAnsi="Times New Roman" w:cs="Times New Roman"/>
          <w:sz w:val="24"/>
          <w:szCs w:val="24"/>
        </w:rPr>
        <w:t xml:space="preserve">case </w:t>
      </w:r>
      <w:r w:rsidR="00593F00">
        <w:rPr>
          <w:rFonts w:ascii="Times New Roman" w:hAnsi="Times New Roman" w:cs="Times New Roman"/>
          <w:sz w:val="24"/>
          <w:szCs w:val="24"/>
        </w:rPr>
        <w:t>study</w:t>
      </w:r>
      <w:r w:rsidR="005B28CF">
        <w:rPr>
          <w:rFonts w:ascii="Times New Roman" w:hAnsi="Times New Roman" w:cs="Times New Roman"/>
          <w:sz w:val="24"/>
          <w:szCs w:val="24"/>
        </w:rPr>
        <w:t xml:space="preserve"> and on its </w:t>
      </w:r>
      <w:r w:rsidR="006253BF">
        <w:rPr>
          <w:rFonts w:ascii="Times New Roman" w:hAnsi="Times New Roman" w:cs="Times New Roman"/>
          <w:sz w:val="24"/>
          <w:szCs w:val="24"/>
        </w:rPr>
        <w:t>basis,</w:t>
      </w:r>
      <w:r w:rsidR="005B28CF">
        <w:rPr>
          <w:rFonts w:ascii="Times New Roman" w:hAnsi="Times New Roman" w:cs="Times New Roman"/>
          <w:sz w:val="24"/>
          <w:szCs w:val="24"/>
        </w:rPr>
        <w:t xml:space="preserve"> w</w:t>
      </w:r>
      <w:r w:rsidR="00987E10">
        <w:rPr>
          <w:rFonts w:ascii="Times New Roman" w:hAnsi="Times New Roman" w:cs="Times New Roman"/>
          <w:sz w:val="24"/>
          <w:szCs w:val="24"/>
        </w:rPr>
        <w:t>e</w:t>
      </w:r>
      <w:r w:rsidR="006946B9">
        <w:rPr>
          <w:rFonts w:ascii="Times New Roman" w:hAnsi="Times New Roman" w:cs="Times New Roman"/>
          <w:sz w:val="24"/>
          <w:szCs w:val="24"/>
        </w:rPr>
        <w:t xml:space="preserve"> claim that</w:t>
      </w:r>
      <w:r w:rsidR="00BE4029">
        <w:rPr>
          <w:rFonts w:ascii="Times New Roman" w:hAnsi="Times New Roman" w:cs="Times New Roman"/>
          <w:sz w:val="24"/>
          <w:szCs w:val="24"/>
        </w:rPr>
        <w:t xml:space="preserve"> network explanations</w:t>
      </w:r>
      <w:r w:rsidR="006B3A4F">
        <w:rPr>
          <w:rFonts w:ascii="Times New Roman" w:hAnsi="Times New Roman" w:cs="Times New Roman"/>
          <w:sz w:val="24"/>
          <w:szCs w:val="24"/>
        </w:rPr>
        <w:t xml:space="preserve"> </w:t>
      </w:r>
      <w:r w:rsidR="0063796F">
        <w:rPr>
          <w:rFonts w:ascii="Times New Roman" w:hAnsi="Times New Roman" w:cs="Times New Roman"/>
          <w:sz w:val="24"/>
          <w:szCs w:val="24"/>
        </w:rPr>
        <w:t>of the</w:t>
      </w:r>
      <w:r w:rsidR="006B3A4F">
        <w:rPr>
          <w:rFonts w:ascii="Times New Roman" w:hAnsi="Times New Roman" w:cs="Times New Roman"/>
          <w:sz w:val="24"/>
          <w:szCs w:val="24"/>
        </w:rPr>
        <w:t xml:space="preserve"> ecology</w:t>
      </w:r>
      <w:r w:rsidR="0063796F">
        <w:rPr>
          <w:rFonts w:ascii="Times New Roman" w:hAnsi="Times New Roman" w:cs="Times New Roman"/>
          <w:sz w:val="24"/>
          <w:szCs w:val="24"/>
        </w:rPr>
        <w:t xml:space="preserve"> of the microbiome</w:t>
      </w:r>
      <w:r w:rsidR="003D45A6">
        <w:rPr>
          <w:rFonts w:ascii="Times New Roman" w:hAnsi="Times New Roman" w:cs="Times New Roman"/>
          <w:sz w:val="24"/>
          <w:szCs w:val="24"/>
        </w:rPr>
        <w:t>, and other similar explanations in ecology,</w:t>
      </w:r>
      <w:r w:rsidR="00BE4029">
        <w:rPr>
          <w:rFonts w:ascii="Times New Roman" w:hAnsi="Times New Roman" w:cs="Times New Roman"/>
          <w:sz w:val="24"/>
          <w:szCs w:val="24"/>
        </w:rPr>
        <w:t xml:space="preserve"> gain their epistemological force in virtue of their capacity to embed biological phenomena in </w:t>
      </w:r>
      <w:r w:rsidR="00987E10">
        <w:rPr>
          <w:rFonts w:ascii="Times New Roman" w:hAnsi="Times New Roman" w:cs="Times New Roman"/>
          <w:sz w:val="24"/>
          <w:szCs w:val="24"/>
        </w:rPr>
        <w:t xml:space="preserve">non-accidental </w:t>
      </w:r>
      <w:r w:rsidR="00BE4029">
        <w:rPr>
          <w:rFonts w:ascii="Times New Roman" w:hAnsi="Times New Roman" w:cs="Times New Roman"/>
          <w:sz w:val="24"/>
          <w:szCs w:val="24"/>
        </w:rPr>
        <w:t>general</w:t>
      </w:r>
      <w:r w:rsidR="00987E10">
        <w:rPr>
          <w:rFonts w:ascii="Times New Roman" w:hAnsi="Times New Roman" w:cs="Times New Roman"/>
          <w:sz w:val="24"/>
          <w:szCs w:val="24"/>
        </w:rPr>
        <w:t>ization</w:t>
      </w:r>
      <w:r w:rsidR="00F730CC">
        <w:rPr>
          <w:rFonts w:ascii="Times New Roman" w:hAnsi="Times New Roman" w:cs="Times New Roman"/>
          <w:sz w:val="24"/>
          <w:szCs w:val="24"/>
        </w:rPr>
        <w:t>s</w:t>
      </w:r>
      <w:r w:rsidR="00BE4029">
        <w:rPr>
          <w:rFonts w:ascii="Times New Roman" w:hAnsi="Times New Roman" w:cs="Times New Roman"/>
          <w:sz w:val="24"/>
          <w:szCs w:val="24"/>
        </w:rPr>
        <w:t xml:space="preserve"> </w:t>
      </w:r>
      <w:r w:rsidR="00463BB3">
        <w:rPr>
          <w:rFonts w:ascii="Times New Roman" w:hAnsi="Times New Roman" w:cs="Times New Roman"/>
          <w:sz w:val="24"/>
          <w:szCs w:val="24"/>
        </w:rPr>
        <w:t xml:space="preserve">that </w:t>
      </w:r>
      <w:r w:rsidR="00F730CC">
        <w:rPr>
          <w:rFonts w:ascii="Times New Roman" w:hAnsi="Times New Roman" w:cs="Times New Roman"/>
          <w:sz w:val="24"/>
          <w:szCs w:val="24"/>
        </w:rPr>
        <w:t>are</w:t>
      </w:r>
      <w:r w:rsidR="00463BB3">
        <w:rPr>
          <w:rFonts w:ascii="Times New Roman" w:hAnsi="Times New Roman" w:cs="Times New Roman"/>
          <w:sz w:val="24"/>
          <w:szCs w:val="24"/>
        </w:rPr>
        <w:t xml:space="preserve"> </w:t>
      </w:r>
      <w:r w:rsidR="00BE4029">
        <w:rPr>
          <w:rFonts w:ascii="Times New Roman" w:hAnsi="Times New Roman" w:cs="Times New Roman"/>
          <w:sz w:val="24"/>
          <w:szCs w:val="24"/>
        </w:rPr>
        <w:t>simultaneously ampliative and specialized.</w:t>
      </w:r>
      <w:r w:rsidR="00C20305">
        <w:rPr>
          <w:rFonts w:ascii="Times New Roman" w:hAnsi="Times New Roman" w:cs="Times New Roman"/>
          <w:sz w:val="24"/>
          <w:szCs w:val="24"/>
        </w:rPr>
        <w:t xml:space="preserve"> </w:t>
      </w:r>
    </w:p>
    <w:p w14:paraId="7DA2C6C3" w14:textId="68B01F06" w:rsidR="0086627F" w:rsidRDefault="0086627F" w:rsidP="0006390D">
      <w:pPr>
        <w:spacing w:line="360" w:lineRule="auto"/>
        <w:jc w:val="both"/>
        <w:rPr>
          <w:rFonts w:ascii="Times New Roman" w:hAnsi="Times New Roman" w:cs="Times New Roman"/>
          <w:sz w:val="24"/>
          <w:szCs w:val="24"/>
        </w:rPr>
      </w:pPr>
    </w:p>
    <w:p w14:paraId="2B853DE2" w14:textId="37558935" w:rsidR="007E7113" w:rsidRPr="00520E0E" w:rsidRDefault="0086627F" w:rsidP="0006390D">
      <w:pPr>
        <w:spacing w:line="360" w:lineRule="auto"/>
        <w:jc w:val="both"/>
        <w:rPr>
          <w:rFonts w:ascii="Times New Roman" w:hAnsi="Times New Roman" w:cs="Times New Roman"/>
          <w:sz w:val="24"/>
          <w:szCs w:val="24"/>
        </w:rPr>
      </w:pPr>
      <w:r w:rsidRPr="0086627F">
        <w:rPr>
          <w:rFonts w:ascii="Times New Roman" w:hAnsi="Times New Roman" w:cs="Times New Roman"/>
          <w:b/>
          <w:bCs/>
          <w:sz w:val="24"/>
          <w:szCs w:val="24"/>
        </w:rPr>
        <w:t>Keywords</w:t>
      </w:r>
      <w:r w:rsidR="00DF4983" w:rsidRPr="00520E0E">
        <w:rPr>
          <w:rFonts w:ascii="Times New Roman" w:hAnsi="Times New Roman" w:cs="Times New Roman"/>
          <w:sz w:val="24"/>
          <w:szCs w:val="24"/>
        </w:rPr>
        <w:t xml:space="preserve">. </w:t>
      </w:r>
      <w:r w:rsidR="00316C16">
        <w:rPr>
          <w:rFonts w:ascii="Times New Roman" w:hAnsi="Times New Roman" w:cs="Times New Roman"/>
          <w:sz w:val="24"/>
          <w:szCs w:val="24"/>
        </w:rPr>
        <w:t xml:space="preserve">Topological </w:t>
      </w:r>
      <w:r w:rsidR="00DF4983" w:rsidRPr="00520E0E">
        <w:rPr>
          <w:rFonts w:ascii="Times New Roman" w:hAnsi="Times New Roman" w:cs="Times New Roman"/>
          <w:sz w:val="24"/>
          <w:szCs w:val="24"/>
        </w:rPr>
        <w:t>explanation, microbio</w:t>
      </w:r>
      <w:r w:rsidR="00520E0E">
        <w:rPr>
          <w:rFonts w:ascii="Times New Roman" w:hAnsi="Times New Roman" w:cs="Times New Roman"/>
          <w:sz w:val="24"/>
          <w:szCs w:val="24"/>
        </w:rPr>
        <w:t>ta,</w:t>
      </w:r>
      <w:r w:rsidR="00DF4983" w:rsidRPr="00520E0E">
        <w:rPr>
          <w:rFonts w:ascii="Times New Roman" w:hAnsi="Times New Roman" w:cs="Times New Roman"/>
          <w:sz w:val="24"/>
          <w:szCs w:val="24"/>
        </w:rPr>
        <w:t xml:space="preserve"> ecolog</w:t>
      </w:r>
      <w:r w:rsidR="00520E0E">
        <w:rPr>
          <w:rFonts w:ascii="Times New Roman" w:hAnsi="Times New Roman" w:cs="Times New Roman"/>
          <w:sz w:val="24"/>
          <w:szCs w:val="24"/>
        </w:rPr>
        <w:t>ical theory</w:t>
      </w:r>
      <w:r w:rsidR="00DF4983" w:rsidRPr="00520E0E">
        <w:rPr>
          <w:rFonts w:ascii="Times New Roman" w:hAnsi="Times New Roman" w:cs="Times New Roman"/>
          <w:sz w:val="24"/>
          <w:szCs w:val="24"/>
        </w:rPr>
        <w:t>, covering law, new-mechani</w:t>
      </w:r>
      <w:r w:rsidR="00520E0E">
        <w:rPr>
          <w:rFonts w:ascii="Times New Roman" w:hAnsi="Times New Roman" w:cs="Times New Roman"/>
          <w:sz w:val="24"/>
          <w:szCs w:val="24"/>
        </w:rPr>
        <w:t>sm</w:t>
      </w:r>
      <w:r w:rsidR="00DF4983" w:rsidRPr="00520E0E">
        <w:rPr>
          <w:rFonts w:ascii="Times New Roman" w:hAnsi="Times New Roman" w:cs="Times New Roman"/>
          <w:sz w:val="24"/>
          <w:szCs w:val="24"/>
        </w:rPr>
        <w:t>, Hempel, structuralism.</w:t>
      </w:r>
    </w:p>
    <w:p w14:paraId="69A96401" w14:textId="77777777" w:rsidR="00344EDE" w:rsidRDefault="00344EDE" w:rsidP="0006390D">
      <w:pPr>
        <w:spacing w:line="360" w:lineRule="auto"/>
        <w:jc w:val="both"/>
        <w:rPr>
          <w:rFonts w:ascii="Times New Roman" w:hAnsi="Times New Roman" w:cs="Times New Roman"/>
          <w:sz w:val="24"/>
          <w:szCs w:val="24"/>
        </w:rPr>
      </w:pPr>
    </w:p>
    <w:p w14:paraId="55CB777F" w14:textId="151927B1" w:rsidR="00E21CCA" w:rsidRPr="00597666" w:rsidRDefault="008A50ED" w:rsidP="0006390D">
      <w:pPr>
        <w:spacing w:line="360" w:lineRule="auto"/>
        <w:jc w:val="both"/>
        <w:rPr>
          <w:rFonts w:ascii="Times New Roman" w:hAnsi="Times New Roman" w:cs="Times New Roman"/>
          <w:b/>
          <w:bCs/>
          <w:sz w:val="24"/>
          <w:szCs w:val="24"/>
        </w:rPr>
      </w:pPr>
      <w:r w:rsidRPr="00597666">
        <w:rPr>
          <w:rFonts w:ascii="Times New Roman" w:hAnsi="Times New Roman" w:cs="Times New Roman"/>
          <w:b/>
          <w:bCs/>
          <w:sz w:val="24"/>
          <w:szCs w:val="24"/>
        </w:rPr>
        <w:t xml:space="preserve">1. </w:t>
      </w:r>
      <w:r w:rsidR="00B45153">
        <w:rPr>
          <w:rFonts w:ascii="Times New Roman" w:hAnsi="Times New Roman" w:cs="Times New Roman"/>
          <w:b/>
          <w:bCs/>
          <w:sz w:val="24"/>
          <w:szCs w:val="24"/>
        </w:rPr>
        <w:t>Introduction</w:t>
      </w:r>
    </w:p>
    <w:p w14:paraId="4439B067" w14:textId="7FCF9DEE" w:rsidR="00BE4DC7" w:rsidRDefault="00054375" w:rsidP="000639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w:t>
      </w:r>
      <w:r w:rsidR="00931E78">
        <w:rPr>
          <w:rFonts w:ascii="Times New Roman" w:hAnsi="Times New Roman" w:cs="Times New Roman"/>
          <w:sz w:val="24"/>
          <w:szCs w:val="24"/>
        </w:rPr>
        <w:t>contemporary</w:t>
      </w:r>
      <w:r w:rsidR="00987E10">
        <w:rPr>
          <w:rFonts w:ascii="Times New Roman" w:hAnsi="Times New Roman" w:cs="Times New Roman"/>
          <w:sz w:val="24"/>
          <w:szCs w:val="24"/>
        </w:rPr>
        <w:t xml:space="preserve"> </w:t>
      </w:r>
      <w:r>
        <w:rPr>
          <w:rFonts w:ascii="Times New Roman" w:hAnsi="Times New Roman" w:cs="Times New Roman"/>
          <w:sz w:val="24"/>
          <w:szCs w:val="24"/>
        </w:rPr>
        <w:t xml:space="preserve">models of scientific </w:t>
      </w:r>
      <w:r w:rsidRPr="00760CB3">
        <w:rPr>
          <w:rFonts w:ascii="Times New Roman" w:hAnsi="Times New Roman" w:cs="Times New Roman"/>
          <w:sz w:val="24"/>
          <w:szCs w:val="24"/>
        </w:rPr>
        <w:t xml:space="preserve">explanation </w:t>
      </w:r>
      <w:r w:rsidR="00417C79">
        <w:rPr>
          <w:rFonts w:ascii="Times New Roman" w:hAnsi="Times New Roman" w:cs="Times New Roman"/>
          <w:sz w:val="24"/>
          <w:szCs w:val="24"/>
        </w:rPr>
        <w:t xml:space="preserve">attributed a </w:t>
      </w:r>
      <w:r>
        <w:rPr>
          <w:rFonts w:ascii="Times New Roman" w:hAnsi="Times New Roman" w:cs="Times New Roman"/>
          <w:sz w:val="24"/>
          <w:szCs w:val="24"/>
        </w:rPr>
        <w:t xml:space="preserve">fundamental role </w:t>
      </w:r>
      <w:r w:rsidR="0002114D">
        <w:rPr>
          <w:rFonts w:ascii="Times New Roman" w:hAnsi="Times New Roman" w:cs="Times New Roman"/>
          <w:sz w:val="24"/>
          <w:szCs w:val="24"/>
        </w:rPr>
        <w:t>to</w:t>
      </w:r>
      <w:r>
        <w:rPr>
          <w:rFonts w:ascii="Times New Roman" w:hAnsi="Times New Roman" w:cs="Times New Roman"/>
          <w:sz w:val="24"/>
          <w:szCs w:val="24"/>
        </w:rPr>
        <w:t xml:space="preserve"> scientific laws in the </w:t>
      </w:r>
      <w:r w:rsidR="00417C79">
        <w:rPr>
          <w:rFonts w:ascii="Times New Roman" w:hAnsi="Times New Roman" w:cs="Times New Roman"/>
          <w:sz w:val="24"/>
          <w:szCs w:val="24"/>
        </w:rPr>
        <w:t xml:space="preserve">explanatory </w:t>
      </w:r>
      <w:r>
        <w:rPr>
          <w:rFonts w:ascii="Times New Roman" w:hAnsi="Times New Roman" w:cs="Times New Roman"/>
          <w:sz w:val="24"/>
          <w:szCs w:val="24"/>
        </w:rPr>
        <w:t>practice</w:t>
      </w:r>
      <w:r w:rsidRPr="00760CB3">
        <w:rPr>
          <w:rFonts w:ascii="Times New Roman" w:hAnsi="Times New Roman" w:cs="Times New Roman"/>
          <w:sz w:val="24"/>
          <w:szCs w:val="24"/>
        </w:rPr>
        <w:t xml:space="preserve">. Under this schema, an explanation was conceived as the nomological </w:t>
      </w:r>
      <w:r w:rsidR="0025621D" w:rsidRPr="004806AF">
        <w:rPr>
          <w:rFonts w:ascii="Times New Roman" w:hAnsi="Times New Roman" w:cs="Times New Roman"/>
          <w:sz w:val="24"/>
          <w:szCs w:val="24"/>
        </w:rPr>
        <w:t>inference</w:t>
      </w:r>
      <w:r w:rsidRPr="00760CB3">
        <w:rPr>
          <w:rFonts w:ascii="Times New Roman" w:hAnsi="Times New Roman" w:cs="Times New Roman"/>
          <w:sz w:val="24"/>
          <w:szCs w:val="24"/>
        </w:rPr>
        <w:t xml:space="preserve"> of the set of propositions contained in the </w:t>
      </w:r>
      <w:r w:rsidRPr="00E003F8">
        <w:rPr>
          <w:rFonts w:ascii="Times New Roman" w:hAnsi="Times New Roman" w:cs="Times New Roman"/>
          <w:i/>
          <w:iCs/>
          <w:sz w:val="24"/>
          <w:szCs w:val="24"/>
        </w:rPr>
        <w:t>explanandum</w:t>
      </w:r>
      <w:r w:rsidRPr="004C4921">
        <w:rPr>
          <w:rFonts w:ascii="Times New Roman" w:hAnsi="Times New Roman" w:cs="Times New Roman"/>
          <w:sz w:val="24"/>
          <w:szCs w:val="24"/>
        </w:rPr>
        <w:t xml:space="preserve"> from the set of propositions that constituted the</w:t>
      </w:r>
      <w:r w:rsidRPr="00B10744">
        <w:rPr>
          <w:rFonts w:ascii="Times New Roman" w:hAnsi="Times New Roman" w:cs="Times New Roman"/>
          <w:sz w:val="24"/>
          <w:szCs w:val="24"/>
        </w:rPr>
        <w:t xml:space="preserve"> </w:t>
      </w:r>
      <w:r w:rsidRPr="00E96D1B">
        <w:rPr>
          <w:rFonts w:ascii="Times New Roman" w:hAnsi="Times New Roman" w:cs="Times New Roman"/>
          <w:i/>
          <w:iCs/>
          <w:sz w:val="24"/>
          <w:szCs w:val="24"/>
        </w:rPr>
        <w:t>explanans</w:t>
      </w:r>
      <w:r w:rsidRPr="00E003F8">
        <w:rPr>
          <w:rFonts w:ascii="Times New Roman" w:hAnsi="Times New Roman" w:cs="Times New Roman"/>
          <w:sz w:val="24"/>
          <w:szCs w:val="24"/>
        </w:rPr>
        <w:t xml:space="preserve">, among which a law of nature should </w:t>
      </w:r>
      <w:r w:rsidR="0006390D" w:rsidRPr="00E003F8">
        <w:rPr>
          <w:rFonts w:ascii="Times New Roman" w:hAnsi="Times New Roman" w:cs="Times New Roman"/>
          <w:sz w:val="24"/>
          <w:szCs w:val="24"/>
        </w:rPr>
        <w:t xml:space="preserve">necessarily </w:t>
      </w:r>
      <w:r w:rsidRPr="00E003F8">
        <w:rPr>
          <w:rFonts w:ascii="Times New Roman" w:hAnsi="Times New Roman" w:cs="Times New Roman"/>
          <w:sz w:val="24"/>
          <w:szCs w:val="24"/>
        </w:rPr>
        <w:t xml:space="preserve">figure </w:t>
      </w:r>
      <w:r w:rsidR="00344EDE" w:rsidRPr="00E003F8">
        <w:rPr>
          <w:rFonts w:ascii="Times New Roman" w:hAnsi="Times New Roman" w:cs="Times New Roman"/>
          <w:sz w:val="24"/>
          <w:szCs w:val="24"/>
        </w:rPr>
        <w:t>–</w:t>
      </w:r>
      <w:r w:rsidR="00C42540" w:rsidRPr="00E003F8">
        <w:rPr>
          <w:rFonts w:ascii="Times New Roman" w:hAnsi="Times New Roman" w:cs="Times New Roman"/>
          <w:sz w:val="24"/>
          <w:szCs w:val="24"/>
        </w:rPr>
        <w:t xml:space="preserve">and no non-nomological regularity can figure  </w:t>
      </w:r>
      <w:r w:rsidRPr="004C4921">
        <w:rPr>
          <w:rFonts w:ascii="Times New Roman" w:hAnsi="Times New Roman" w:cs="Times New Roman"/>
          <w:sz w:val="24"/>
          <w:szCs w:val="24"/>
        </w:rPr>
        <w:fldChar w:fldCharType="begin"/>
      </w:r>
      <w:r w:rsidR="00E25ED5" w:rsidRPr="00E003F8">
        <w:rPr>
          <w:rFonts w:ascii="Times New Roman" w:hAnsi="Times New Roman" w:cs="Times New Roman"/>
          <w:sz w:val="24"/>
          <w:szCs w:val="24"/>
        </w:rPr>
        <w:instrText xml:space="preserve"> ADDIN ZOTERO_ITEM CSL_CITATION {"citationID":"ZO6alGUk","properties":{"formattedCitation":"(Hempel &amp; Oppenheim, 1948)","plainCitation":"(Hempel &amp; Oppenheim, 1948)","dontUpdate":true,"noteIndex":0},"citationItems":[{"id":69,"uris":["http://zotero.org/users/local/YGCJTEK2/items/624BMFTX"],"uri":["http://zotero.org/users/local/YGCJTEK2/items/624BMFTX"],"itemData":{"id":69,"type":"article-journal","container-title":"Philosophy of Science","issue":"2","note":"publisher: Association for Symbolic Logic","page":"135-175","title":"Studies in the logic of explanation","volume":"15","author":[{"family":"Hempel","given":"Carl"},{"family":"Oppenheim","given":"Paul"}],"issued":{"date-parts":[["1948"]]}}}],"schema":"https://github.com/citation-style-language/schema/raw/master/csl-citation.json"} </w:instrText>
      </w:r>
      <w:r w:rsidRPr="004C4921">
        <w:rPr>
          <w:rFonts w:ascii="Times New Roman" w:hAnsi="Times New Roman" w:cs="Times New Roman"/>
          <w:sz w:val="24"/>
          <w:szCs w:val="24"/>
        </w:rPr>
        <w:fldChar w:fldCharType="separate"/>
      </w:r>
      <w:r w:rsidRPr="004C4921">
        <w:rPr>
          <w:rFonts w:ascii="Times New Roman" w:hAnsi="Times New Roman" w:cs="Times New Roman"/>
          <w:sz w:val="24"/>
        </w:rPr>
        <w:t>(Hempel &amp; Op</w:t>
      </w:r>
      <w:r w:rsidRPr="00B10744">
        <w:rPr>
          <w:rFonts w:ascii="Times New Roman" w:hAnsi="Times New Roman" w:cs="Times New Roman"/>
          <w:sz w:val="24"/>
        </w:rPr>
        <w:t xml:space="preserve">penheim, </w:t>
      </w:r>
      <w:r w:rsidRPr="002B3752">
        <w:rPr>
          <w:rFonts w:ascii="Times New Roman" w:hAnsi="Times New Roman" w:cs="Times New Roman"/>
          <w:sz w:val="24"/>
        </w:rPr>
        <w:t>1948</w:t>
      </w:r>
      <w:r w:rsidR="0025621D" w:rsidRPr="002B3752">
        <w:rPr>
          <w:rFonts w:ascii="Times New Roman" w:hAnsi="Times New Roman" w:cs="Times New Roman"/>
          <w:sz w:val="24"/>
        </w:rPr>
        <w:t xml:space="preserve">, </w:t>
      </w:r>
      <w:r w:rsidR="00E003F8" w:rsidRPr="002B3752">
        <w:rPr>
          <w:rFonts w:ascii="Times New Roman" w:hAnsi="Times New Roman" w:cs="Times New Roman"/>
          <w:sz w:val="24"/>
        </w:rPr>
        <w:t>Hempel 1965</w:t>
      </w:r>
      <w:r w:rsidRPr="002B3752">
        <w:rPr>
          <w:rFonts w:ascii="Times New Roman" w:hAnsi="Times New Roman" w:cs="Times New Roman"/>
          <w:sz w:val="24"/>
        </w:rPr>
        <w:t>)</w:t>
      </w:r>
      <w:r w:rsidRPr="004C4921">
        <w:rPr>
          <w:rFonts w:ascii="Times New Roman" w:hAnsi="Times New Roman" w:cs="Times New Roman"/>
          <w:sz w:val="24"/>
          <w:szCs w:val="24"/>
        </w:rPr>
        <w:fldChar w:fldCharType="end"/>
      </w:r>
      <w:r w:rsidRPr="00E003F8">
        <w:rPr>
          <w:rFonts w:ascii="Times New Roman" w:hAnsi="Times New Roman" w:cs="Times New Roman"/>
          <w:sz w:val="24"/>
          <w:szCs w:val="24"/>
        </w:rPr>
        <w:t xml:space="preserve">. </w:t>
      </w:r>
      <w:r w:rsidR="00C42540" w:rsidRPr="004C4921">
        <w:rPr>
          <w:rFonts w:ascii="Times New Roman" w:hAnsi="Times New Roman" w:cs="Times New Roman"/>
          <w:sz w:val="24"/>
          <w:szCs w:val="24"/>
        </w:rPr>
        <w:t xml:space="preserve">Explanations </w:t>
      </w:r>
      <w:r w:rsidR="007311E6">
        <w:rPr>
          <w:rFonts w:ascii="Times New Roman" w:hAnsi="Times New Roman" w:cs="Times New Roman"/>
          <w:sz w:val="24"/>
          <w:szCs w:val="24"/>
        </w:rPr>
        <w:t>would thus be</w:t>
      </w:r>
      <w:r w:rsidR="00C42540" w:rsidRPr="004C4921">
        <w:rPr>
          <w:rFonts w:ascii="Times New Roman" w:hAnsi="Times New Roman" w:cs="Times New Roman"/>
          <w:sz w:val="24"/>
          <w:szCs w:val="24"/>
        </w:rPr>
        <w:t xml:space="preserve"> deductive-nomological (DN</w:t>
      </w:r>
      <w:r w:rsidR="00C42540">
        <w:rPr>
          <w:rFonts w:ascii="Times New Roman" w:hAnsi="Times New Roman" w:cs="Times New Roman"/>
          <w:sz w:val="24"/>
          <w:szCs w:val="24"/>
        </w:rPr>
        <w:t>) or</w:t>
      </w:r>
      <w:r w:rsidR="00C42540" w:rsidRPr="0006390D">
        <w:rPr>
          <w:rFonts w:ascii="Times New Roman" w:hAnsi="Times New Roman" w:cs="Times New Roman"/>
          <w:sz w:val="24"/>
          <w:szCs w:val="24"/>
        </w:rPr>
        <w:t xml:space="preserve"> inductive statistical</w:t>
      </w:r>
      <w:r w:rsidR="00C42540">
        <w:rPr>
          <w:rFonts w:ascii="Times New Roman" w:hAnsi="Times New Roman" w:cs="Times New Roman"/>
          <w:sz w:val="24"/>
          <w:szCs w:val="24"/>
        </w:rPr>
        <w:t xml:space="preserve"> (IS), depending on whether the inference is deductive or inductive</w:t>
      </w:r>
      <w:r w:rsidR="007311E6">
        <w:rPr>
          <w:rFonts w:ascii="Times New Roman" w:hAnsi="Times New Roman" w:cs="Times New Roman"/>
          <w:sz w:val="24"/>
          <w:szCs w:val="24"/>
        </w:rPr>
        <w:t>.</w:t>
      </w:r>
      <w:r w:rsidR="00C42540">
        <w:rPr>
          <w:rFonts w:ascii="Times New Roman" w:hAnsi="Times New Roman" w:cs="Times New Roman"/>
          <w:sz w:val="24"/>
          <w:szCs w:val="24"/>
        </w:rPr>
        <w:t xml:space="preserve"> </w:t>
      </w:r>
      <w:r>
        <w:rPr>
          <w:rFonts w:ascii="Times New Roman" w:hAnsi="Times New Roman" w:cs="Times New Roman"/>
          <w:sz w:val="24"/>
          <w:szCs w:val="24"/>
        </w:rPr>
        <w:t xml:space="preserve">This model of explanation </w:t>
      </w:r>
      <w:r w:rsidR="00FD161B">
        <w:rPr>
          <w:rFonts w:ascii="Times New Roman" w:hAnsi="Times New Roman" w:cs="Times New Roman"/>
          <w:sz w:val="24"/>
          <w:szCs w:val="24"/>
        </w:rPr>
        <w:t>has</w:t>
      </w:r>
      <w:r w:rsidR="00DD22BF">
        <w:rPr>
          <w:rFonts w:ascii="Times New Roman" w:hAnsi="Times New Roman" w:cs="Times New Roman"/>
          <w:sz w:val="24"/>
          <w:szCs w:val="24"/>
        </w:rPr>
        <w:t xml:space="preserve"> however</w:t>
      </w:r>
      <w:r w:rsidR="00FD7A47">
        <w:rPr>
          <w:rFonts w:ascii="Times New Roman" w:hAnsi="Times New Roman" w:cs="Times New Roman"/>
          <w:sz w:val="24"/>
          <w:szCs w:val="24"/>
        </w:rPr>
        <w:t xml:space="preserve"> be</w:t>
      </w:r>
      <w:r w:rsidR="00FD161B">
        <w:rPr>
          <w:rFonts w:ascii="Times New Roman" w:hAnsi="Times New Roman" w:cs="Times New Roman"/>
          <w:sz w:val="24"/>
          <w:szCs w:val="24"/>
        </w:rPr>
        <w:t>en</w:t>
      </w:r>
      <w:r w:rsidR="00FD7A47">
        <w:rPr>
          <w:rFonts w:ascii="Times New Roman" w:hAnsi="Times New Roman" w:cs="Times New Roman"/>
          <w:sz w:val="24"/>
          <w:szCs w:val="24"/>
        </w:rPr>
        <w:t xml:space="preserve"> </w:t>
      </w:r>
      <w:r w:rsidR="00417C79">
        <w:rPr>
          <w:rFonts w:ascii="Times New Roman" w:hAnsi="Times New Roman" w:cs="Times New Roman"/>
          <w:sz w:val="24"/>
          <w:szCs w:val="24"/>
        </w:rPr>
        <w:t xml:space="preserve">claimed </w:t>
      </w:r>
      <w:r w:rsidR="00FD7A47">
        <w:rPr>
          <w:rFonts w:ascii="Times New Roman" w:hAnsi="Times New Roman" w:cs="Times New Roman"/>
          <w:sz w:val="24"/>
          <w:szCs w:val="24"/>
        </w:rPr>
        <w:t xml:space="preserve">by </w:t>
      </w:r>
      <w:r w:rsidR="00442F6D">
        <w:rPr>
          <w:rFonts w:ascii="Times New Roman" w:hAnsi="Times New Roman" w:cs="Times New Roman"/>
          <w:sz w:val="24"/>
          <w:szCs w:val="24"/>
        </w:rPr>
        <w:t xml:space="preserve">many </w:t>
      </w:r>
      <w:r w:rsidR="00417C79">
        <w:rPr>
          <w:rFonts w:ascii="Times New Roman" w:hAnsi="Times New Roman" w:cs="Times New Roman"/>
          <w:sz w:val="24"/>
          <w:szCs w:val="24"/>
        </w:rPr>
        <w:t xml:space="preserve">as </w:t>
      </w:r>
      <w:r w:rsidR="00FD7A47">
        <w:rPr>
          <w:rFonts w:ascii="Times New Roman" w:hAnsi="Times New Roman" w:cs="Times New Roman"/>
          <w:sz w:val="24"/>
          <w:szCs w:val="24"/>
        </w:rPr>
        <w:t xml:space="preserve">inadequate to capture the epistemology of the explanations in the life </w:t>
      </w:r>
      <w:bookmarkStart w:id="0" w:name="_Hlk68625592"/>
      <w:r w:rsidR="00FD7A47">
        <w:rPr>
          <w:rFonts w:ascii="Times New Roman" w:hAnsi="Times New Roman" w:cs="Times New Roman"/>
          <w:sz w:val="24"/>
          <w:szCs w:val="24"/>
        </w:rPr>
        <w:t>sciences.</w:t>
      </w:r>
      <w:r w:rsidR="00AD0B0F">
        <w:rPr>
          <w:rFonts w:ascii="Times New Roman" w:hAnsi="Times New Roman" w:cs="Times New Roman"/>
          <w:sz w:val="24"/>
          <w:szCs w:val="24"/>
        </w:rPr>
        <w:t xml:space="preserve"> T</w:t>
      </w:r>
      <w:r w:rsidR="00417C79">
        <w:rPr>
          <w:rFonts w:ascii="Times New Roman" w:hAnsi="Times New Roman" w:cs="Times New Roman"/>
          <w:sz w:val="24"/>
          <w:szCs w:val="24"/>
        </w:rPr>
        <w:t xml:space="preserve">hese critics argue that one can hardly find </w:t>
      </w:r>
      <w:r w:rsidR="00AD0B0F">
        <w:rPr>
          <w:rFonts w:ascii="Times New Roman" w:hAnsi="Times New Roman" w:cs="Times New Roman"/>
          <w:sz w:val="24"/>
          <w:szCs w:val="24"/>
        </w:rPr>
        <w:t xml:space="preserve">in biology </w:t>
      </w:r>
      <w:r w:rsidR="00417C79" w:rsidRPr="00417C79">
        <w:rPr>
          <w:rFonts w:ascii="Times New Roman" w:hAnsi="Times New Roman" w:cs="Times New Roman"/>
          <w:sz w:val="24"/>
          <w:szCs w:val="24"/>
        </w:rPr>
        <w:t xml:space="preserve">the type of universal and exceptionless </w:t>
      </w:r>
      <w:r w:rsidR="00AD0B0F">
        <w:rPr>
          <w:rFonts w:ascii="Times New Roman" w:hAnsi="Times New Roman" w:cs="Times New Roman"/>
          <w:sz w:val="24"/>
          <w:szCs w:val="24"/>
        </w:rPr>
        <w:t xml:space="preserve">nomological </w:t>
      </w:r>
      <w:r w:rsidR="00417C79" w:rsidRPr="00417C79">
        <w:rPr>
          <w:rFonts w:ascii="Times New Roman" w:hAnsi="Times New Roman" w:cs="Times New Roman"/>
          <w:sz w:val="24"/>
          <w:szCs w:val="24"/>
        </w:rPr>
        <w:t xml:space="preserve">generalizations that </w:t>
      </w:r>
      <w:r w:rsidR="00AD0B0F">
        <w:rPr>
          <w:rFonts w:ascii="Times New Roman" w:hAnsi="Times New Roman" w:cs="Times New Roman"/>
          <w:sz w:val="24"/>
          <w:szCs w:val="24"/>
        </w:rPr>
        <w:t xml:space="preserve">Hempel-like explanations require </w:t>
      </w:r>
      <w:r w:rsidR="00417C79" w:rsidRPr="00417C79">
        <w:rPr>
          <w:rFonts w:ascii="Times New Roman" w:hAnsi="Times New Roman" w:cs="Times New Roman"/>
          <w:sz w:val="24"/>
          <w:szCs w:val="24"/>
        </w:rPr>
        <w:fldChar w:fldCharType="begin"/>
      </w:r>
      <w:r w:rsidR="00417C79" w:rsidRPr="00417C79">
        <w:rPr>
          <w:rFonts w:ascii="Times New Roman" w:hAnsi="Times New Roman" w:cs="Times New Roman"/>
          <w:sz w:val="24"/>
          <w:szCs w:val="24"/>
        </w:rPr>
        <w:instrText xml:space="preserve"> ADDIN ZOTERO_ITEM CSL_CITATION {"citationID":"QDzQMClV","properties":{"formattedCitation":"(Beatty, 1995; Mitchell, 1997, 2003)","plainCitation":"(Beatty, 1995; Mitchell, 1997, 2003)","noteIndex":0},"citationItems":[{"id":70,"uris":["http://zotero.org/users/local/YGCJTEK2/items/BZL7ZAXU"],"uri":["http://zotero.org/users/local/YGCJTEK2/items/BZL7ZAXU"],"itemData":{"id":70,"type":"chapter","container-title":"Concepts, Theories, and Rationality in the Biological Sciences","event-place":"Pittsburgh","page":"45-81","publisher":"University of Pittsburgh Press","publisher-place":"Pittsburgh","title":"The Evolutionary Contingency Thesis","author":[{"family":"Beatty","given":"John"}],"editor":[{"family":"Wolters","given":"Gereon"},{"family":"Lennox","given":"James C."}],"issued":{"date-parts":[["1995"]]}}},{"id":71,"uris":["http://zotero.org/users/local/YGCJTEK2/items/QJGQJ435"],"uri":["http://zotero.org/users/local/YGCJTEK2/items/QJGQJ435"],"itemData":{"id":71,"type":"article-journal","abstract":"Beatty, Brandon, and Sober agree that biological generalizations, when contingent, do not qualify as laws. Their conclusion follows from a normative definition of law inherited from the Logical Empiricists. I suggest two additional approaches: paradigmatic and pragmatic. Only the pragmatic represents varying kinds and degrees of contingency and exposes the multiple relationships found among scientific generalizations. It emphasizes the function of laws in grounding expectation and promotes the evaluation of generalizations along continua of ontological and representational parameters. Stability of conditions and strength of determination in nature govern projectibility. Accuracy, ontological level, simplicity, and manageability provide additional measures of usefulness.","container-title":"Philosophy of Science","DOI":"10.1086/392623","ISSN":"0031-8248","journalAbbreviation":"Philosophy of Science","note":"publisher: The University of Chicago Press","page":"S468-S479","title":"Pragmatic Laws","volume":"64","author":[{"family":"Mitchell","given":"Sandra D."}],"issued":{"date-parts":[["1997",12,1]]}}},{"id":73,"uris":["http://zotero.org/users/local/YGCJTEK2/items/3HQSIWIV"],"uri":["http://zotero.org/users/local/YGCJTEK2/items/3HQSIWIV"],"itemData":{"id":73,"type":"book","abstract":"This fine collection of essays by a leading philosopher of science presents a defence of integrative pluralism as the best description for the complexity of scientific inquiry today. The tendency of some scientists to unify science by reducing all theories to a few fundamental laws of the most basic particles that populate our universe is ill-suited to the biological sciences, which study multi-component, multi-level, evolved complex systems. This integrative pluralism is the most efficient way to understand the different and complex processes - historical and interactive - that generate biological phenomena. This book will be of interest to students and professionals in the philosophy of science.","archive":"Cambridge Core","collection-title":"Cambridge Studies in Philosophy and Biology","event-place":"Cambridge","ISBN":"978-0-521-81753-0","note":"DOI: 10.1017/CBO9780511802683","publisher":"Cambridge University Press","publisher-place":"Cambridge","source":"Cambridge University Press","title":"Biological Complexity and Integrative Pluralism","URL":"https://www.cambridge.org/core/books/biological-complexity-and-integrative-pluralism/39D45E66ACE8AF3C83893EE61E66188E","author":[{"family":"Mitchell","given":"Sandra D."}],"issued":{"date-parts":[["2003"]]}}}],"schema":"https://github.com/citation-style-language/schema/raw/master/csl-citation.json"} </w:instrText>
      </w:r>
      <w:r w:rsidR="00417C79" w:rsidRPr="00417C79">
        <w:rPr>
          <w:rFonts w:ascii="Times New Roman" w:hAnsi="Times New Roman" w:cs="Times New Roman"/>
          <w:sz w:val="24"/>
          <w:szCs w:val="24"/>
        </w:rPr>
        <w:fldChar w:fldCharType="separate"/>
      </w:r>
      <w:r w:rsidR="00417C79" w:rsidRPr="00417C79">
        <w:rPr>
          <w:rFonts w:ascii="Times New Roman" w:hAnsi="Times New Roman" w:cs="Times New Roman"/>
          <w:sz w:val="24"/>
          <w:szCs w:val="24"/>
        </w:rPr>
        <w:t>(Beatty, 1995; Mitchell, 1997, 2003)</w:t>
      </w:r>
      <w:r w:rsidR="00417C79" w:rsidRPr="00417C79">
        <w:rPr>
          <w:rFonts w:ascii="Times New Roman" w:hAnsi="Times New Roman" w:cs="Times New Roman"/>
          <w:sz w:val="24"/>
          <w:szCs w:val="24"/>
        </w:rPr>
        <w:fldChar w:fldCharType="end"/>
      </w:r>
      <w:r w:rsidR="00417C79" w:rsidRPr="00417C79">
        <w:rPr>
          <w:rFonts w:ascii="Times New Roman" w:hAnsi="Times New Roman" w:cs="Times New Roman"/>
          <w:sz w:val="24"/>
          <w:szCs w:val="24"/>
        </w:rPr>
        <w:t xml:space="preserve">. </w:t>
      </w:r>
      <w:r w:rsidR="00AD0B0F">
        <w:rPr>
          <w:rFonts w:ascii="Times New Roman" w:hAnsi="Times New Roman" w:cs="Times New Roman"/>
          <w:sz w:val="24"/>
          <w:szCs w:val="24"/>
        </w:rPr>
        <w:t xml:space="preserve">On a </w:t>
      </w:r>
      <w:r w:rsidR="00B81380">
        <w:rPr>
          <w:rFonts w:ascii="Times New Roman" w:hAnsi="Times New Roman" w:cs="Times New Roman"/>
          <w:sz w:val="24"/>
          <w:szCs w:val="24"/>
        </w:rPr>
        <w:t>related</w:t>
      </w:r>
      <w:r w:rsidR="00AD0B0F">
        <w:rPr>
          <w:rFonts w:ascii="Times New Roman" w:hAnsi="Times New Roman" w:cs="Times New Roman"/>
          <w:sz w:val="24"/>
          <w:szCs w:val="24"/>
        </w:rPr>
        <w:t xml:space="preserve"> vein, it is also claimed that t</w:t>
      </w:r>
      <w:r w:rsidR="00417C79" w:rsidRPr="00417C79">
        <w:rPr>
          <w:rFonts w:ascii="Times New Roman" w:hAnsi="Times New Roman" w:cs="Times New Roman"/>
          <w:sz w:val="24"/>
          <w:szCs w:val="24"/>
        </w:rPr>
        <w:t xml:space="preserve">he aim to discover laws seems to score poorly with the heuristics of biological research, which seems to be oriented towards the construction of local models of different types of biological phenomena </w:t>
      </w:r>
      <w:r w:rsidR="00417C79" w:rsidRPr="00417C79">
        <w:rPr>
          <w:rFonts w:ascii="Times New Roman" w:hAnsi="Times New Roman" w:cs="Times New Roman"/>
          <w:sz w:val="24"/>
          <w:szCs w:val="24"/>
        </w:rPr>
        <w:fldChar w:fldCharType="begin"/>
      </w:r>
      <w:r w:rsidR="00417C79" w:rsidRPr="00417C79">
        <w:rPr>
          <w:rFonts w:ascii="Times New Roman" w:hAnsi="Times New Roman" w:cs="Times New Roman"/>
          <w:sz w:val="24"/>
          <w:szCs w:val="24"/>
        </w:rPr>
        <w:instrText xml:space="preserve"> ADDIN ZOTERO_ITEM CSL_CITATION {"citationID":"90wcVcUZ","properties":{"formattedCitation":"(Godfrey-Smith, 2006)","plainCitation":"(Godfrey-Smith, 2006)","noteIndex":0},"citationItems":[{"id":74,"uris":["http://zotero.org/users/local/YGCJTEK2/items/2PIMLJFH"],"uri":["http://zotero.org/users/local/YGCJTEK2/items/2PIMLJFH"],"itemData":{"id":74,"type":"article-journal","container-title":"Biology and Philosophy","issue":"5","note":"publisher: Springer","page":"725-740","title":"The strategy of model-based science","volume":"21","author":[{"family":"Godfrey-Smith","given":"Peter"}],"issued":{"date-parts":[["2006"]]}}}],"schema":"https://github.com/citation-style-language/schema/raw/master/csl-citation.json"} </w:instrText>
      </w:r>
      <w:r w:rsidR="00417C79" w:rsidRPr="00417C79">
        <w:rPr>
          <w:rFonts w:ascii="Times New Roman" w:hAnsi="Times New Roman" w:cs="Times New Roman"/>
          <w:sz w:val="24"/>
          <w:szCs w:val="24"/>
        </w:rPr>
        <w:fldChar w:fldCharType="separate"/>
      </w:r>
      <w:r w:rsidR="00417C79" w:rsidRPr="00417C79">
        <w:rPr>
          <w:rFonts w:ascii="Times New Roman" w:hAnsi="Times New Roman" w:cs="Times New Roman"/>
          <w:sz w:val="24"/>
          <w:szCs w:val="24"/>
        </w:rPr>
        <w:t>(Godfrey-Smith, 2006)</w:t>
      </w:r>
      <w:r w:rsidR="00417C79" w:rsidRPr="00417C79">
        <w:rPr>
          <w:rFonts w:ascii="Times New Roman" w:hAnsi="Times New Roman" w:cs="Times New Roman"/>
          <w:sz w:val="24"/>
          <w:szCs w:val="24"/>
        </w:rPr>
        <w:fldChar w:fldCharType="end"/>
      </w:r>
      <w:r w:rsidR="00417C79" w:rsidRPr="00417C79">
        <w:rPr>
          <w:rFonts w:ascii="Times New Roman" w:hAnsi="Times New Roman" w:cs="Times New Roman"/>
          <w:sz w:val="24"/>
          <w:szCs w:val="24"/>
        </w:rPr>
        <w:t>.</w:t>
      </w:r>
      <w:bookmarkEnd w:id="0"/>
      <w:r w:rsidR="00DE3E6D">
        <w:rPr>
          <w:rFonts w:ascii="Times New Roman" w:hAnsi="Times New Roman" w:cs="Times New Roman"/>
          <w:sz w:val="24"/>
          <w:szCs w:val="24"/>
        </w:rPr>
        <w:t xml:space="preserve"> </w:t>
      </w:r>
    </w:p>
    <w:p w14:paraId="3977824E" w14:textId="77777777" w:rsidR="00BE4DC7" w:rsidRDefault="00BE4DC7" w:rsidP="0006390D">
      <w:pPr>
        <w:spacing w:line="360" w:lineRule="auto"/>
        <w:jc w:val="both"/>
        <w:rPr>
          <w:rFonts w:ascii="Times New Roman" w:hAnsi="Times New Roman" w:cs="Times New Roman"/>
          <w:sz w:val="24"/>
          <w:szCs w:val="24"/>
        </w:rPr>
      </w:pPr>
    </w:p>
    <w:p w14:paraId="521D796E" w14:textId="30ADAB23" w:rsidR="001D4453" w:rsidRDefault="00DE3E6D" w:rsidP="0006390D">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F17B97">
        <w:rPr>
          <w:rFonts w:ascii="Times New Roman" w:hAnsi="Times New Roman" w:cs="Times New Roman"/>
          <w:sz w:val="24"/>
          <w:szCs w:val="24"/>
        </w:rPr>
        <w:t xml:space="preserve"> general </w:t>
      </w:r>
      <w:r>
        <w:rPr>
          <w:rFonts w:ascii="Times New Roman" w:hAnsi="Times New Roman" w:cs="Times New Roman"/>
          <w:sz w:val="24"/>
          <w:szCs w:val="24"/>
        </w:rPr>
        <w:t xml:space="preserve">criticisms </w:t>
      </w:r>
      <w:r w:rsidR="00F02995">
        <w:rPr>
          <w:rFonts w:ascii="Times New Roman" w:hAnsi="Times New Roman" w:cs="Times New Roman"/>
          <w:sz w:val="24"/>
          <w:szCs w:val="24"/>
        </w:rPr>
        <w:t xml:space="preserve">to </w:t>
      </w:r>
      <w:r w:rsidR="00DD22BF">
        <w:rPr>
          <w:rFonts w:ascii="Times New Roman" w:hAnsi="Times New Roman" w:cs="Times New Roman"/>
          <w:sz w:val="24"/>
          <w:szCs w:val="24"/>
        </w:rPr>
        <w:t>the DS/IS</w:t>
      </w:r>
      <w:r w:rsidR="00F02995">
        <w:rPr>
          <w:rFonts w:ascii="Times New Roman" w:hAnsi="Times New Roman" w:cs="Times New Roman"/>
          <w:sz w:val="24"/>
          <w:szCs w:val="24"/>
        </w:rPr>
        <w:t xml:space="preserve"> model </w:t>
      </w:r>
      <w:r w:rsidR="00DD22BF">
        <w:rPr>
          <w:rFonts w:ascii="Times New Roman" w:hAnsi="Times New Roman" w:cs="Times New Roman"/>
          <w:sz w:val="24"/>
          <w:szCs w:val="24"/>
        </w:rPr>
        <w:t xml:space="preserve">of explanation </w:t>
      </w:r>
      <w:r>
        <w:rPr>
          <w:rFonts w:ascii="Times New Roman" w:hAnsi="Times New Roman" w:cs="Times New Roman"/>
          <w:sz w:val="24"/>
          <w:szCs w:val="24"/>
        </w:rPr>
        <w:t xml:space="preserve">motivated the emergence of other </w:t>
      </w:r>
      <w:r w:rsidR="00DC718D">
        <w:rPr>
          <w:rFonts w:ascii="Times New Roman" w:hAnsi="Times New Roman" w:cs="Times New Roman"/>
          <w:sz w:val="24"/>
          <w:szCs w:val="24"/>
        </w:rPr>
        <w:t xml:space="preserve">general </w:t>
      </w:r>
      <w:r w:rsidR="00F02995">
        <w:rPr>
          <w:rFonts w:ascii="Times New Roman" w:hAnsi="Times New Roman" w:cs="Times New Roman"/>
          <w:sz w:val="24"/>
          <w:szCs w:val="24"/>
        </w:rPr>
        <w:t>accounts</w:t>
      </w:r>
      <w:r>
        <w:rPr>
          <w:rFonts w:ascii="Times New Roman" w:hAnsi="Times New Roman" w:cs="Times New Roman"/>
          <w:sz w:val="24"/>
          <w:szCs w:val="24"/>
        </w:rPr>
        <w:t xml:space="preserve">, mainly </w:t>
      </w:r>
      <w:proofErr w:type="spellStart"/>
      <w:r>
        <w:rPr>
          <w:rFonts w:ascii="Times New Roman" w:hAnsi="Times New Roman" w:cs="Times New Roman"/>
          <w:sz w:val="24"/>
          <w:szCs w:val="24"/>
        </w:rPr>
        <w:t>unificationism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Kitcher</w:t>
      </w:r>
      <w:proofErr w:type="spellEnd"/>
      <w:r>
        <w:rPr>
          <w:rFonts w:ascii="Times New Roman" w:hAnsi="Times New Roman" w:cs="Times New Roman"/>
          <w:sz w:val="24"/>
          <w:szCs w:val="24"/>
        </w:rPr>
        <w:t xml:space="preserve"> 1989, 1993) and </w:t>
      </w:r>
      <w:proofErr w:type="spellStart"/>
      <w:r>
        <w:rPr>
          <w:rFonts w:ascii="Times New Roman" w:hAnsi="Times New Roman" w:cs="Times New Roman"/>
          <w:sz w:val="24"/>
          <w:szCs w:val="24"/>
        </w:rPr>
        <w:t>causalism</w:t>
      </w:r>
      <w:proofErr w:type="spellEnd"/>
      <w:r>
        <w:rPr>
          <w:rFonts w:ascii="Times New Roman" w:hAnsi="Times New Roman" w:cs="Times New Roman"/>
          <w:sz w:val="24"/>
          <w:szCs w:val="24"/>
        </w:rPr>
        <w:t xml:space="preserve"> (Scriven 1975; Salmon 1984; Lewis 1986), each of which is also prone to its own problems</w:t>
      </w:r>
      <w:r w:rsidR="003A3DB7">
        <w:rPr>
          <w:rFonts w:ascii="Times New Roman" w:hAnsi="Times New Roman" w:cs="Times New Roman"/>
          <w:sz w:val="24"/>
          <w:szCs w:val="24"/>
        </w:rPr>
        <w:t>.</w:t>
      </w:r>
      <w:r w:rsidR="00BE4DC7">
        <w:rPr>
          <w:rFonts w:ascii="Times New Roman" w:hAnsi="Times New Roman" w:cs="Times New Roman"/>
          <w:sz w:val="24"/>
          <w:szCs w:val="24"/>
        </w:rPr>
        <w:t xml:space="preserve"> </w:t>
      </w:r>
      <w:r w:rsidR="00DD22BF">
        <w:rPr>
          <w:rFonts w:ascii="Times New Roman" w:hAnsi="Times New Roman" w:cs="Times New Roman"/>
          <w:sz w:val="24"/>
          <w:szCs w:val="24"/>
        </w:rPr>
        <w:t>Additionally</w:t>
      </w:r>
      <w:r w:rsidR="00BE4DC7">
        <w:rPr>
          <w:rFonts w:ascii="Times New Roman" w:hAnsi="Times New Roman" w:cs="Times New Roman"/>
          <w:sz w:val="24"/>
          <w:szCs w:val="24"/>
        </w:rPr>
        <w:t xml:space="preserve">, </w:t>
      </w:r>
      <w:r w:rsidR="00DD22BF">
        <w:rPr>
          <w:rFonts w:ascii="Times New Roman" w:hAnsi="Times New Roman" w:cs="Times New Roman"/>
          <w:sz w:val="24"/>
          <w:szCs w:val="24"/>
        </w:rPr>
        <w:t>the</w:t>
      </w:r>
      <w:r w:rsidR="00DC718D">
        <w:rPr>
          <w:rFonts w:ascii="Times New Roman" w:hAnsi="Times New Roman" w:cs="Times New Roman"/>
          <w:sz w:val="24"/>
          <w:szCs w:val="24"/>
        </w:rPr>
        <w:t xml:space="preserve"> alleged inapplicability</w:t>
      </w:r>
      <w:r w:rsidR="00DD22BF">
        <w:rPr>
          <w:rFonts w:ascii="Times New Roman" w:hAnsi="Times New Roman" w:cs="Times New Roman"/>
          <w:sz w:val="24"/>
          <w:szCs w:val="24"/>
        </w:rPr>
        <w:t xml:space="preserve"> of the DS/IS model</w:t>
      </w:r>
      <w:r w:rsidR="00DC718D">
        <w:rPr>
          <w:rFonts w:ascii="Times New Roman" w:hAnsi="Times New Roman" w:cs="Times New Roman"/>
          <w:sz w:val="24"/>
          <w:szCs w:val="24"/>
        </w:rPr>
        <w:t xml:space="preserve"> </w:t>
      </w:r>
      <w:r w:rsidR="00DD22BF">
        <w:rPr>
          <w:rFonts w:ascii="Times New Roman" w:hAnsi="Times New Roman" w:cs="Times New Roman"/>
          <w:sz w:val="24"/>
          <w:szCs w:val="24"/>
        </w:rPr>
        <w:t>to</w:t>
      </w:r>
      <w:r w:rsidR="00BE4DC7">
        <w:rPr>
          <w:rFonts w:ascii="Times New Roman" w:hAnsi="Times New Roman" w:cs="Times New Roman"/>
          <w:sz w:val="24"/>
          <w:szCs w:val="24"/>
        </w:rPr>
        <w:t xml:space="preserve"> </w:t>
      </w:r>
      <w:r w:rsidR="00DD22BF">
        <w:rPr>
          <w:rFonts w:ascii="Times New Roman" w:hAnsi="Times New Roman" w:cs="Times New Roman"/>
          <w:sz w:val="24"/>
          <w:szCs w:val="24"/>
        </w:rPr>
        <w:t xml:space="preserve">the biological sciences </w:t>
      </w:r>
      <w:r w:rsidR="00BE4DC7">
        <w:rPr>
          <w:rFonts w:ascii="Times New Roman" w:hAnsi="Times New Roman" w:cs="Times New Roman"/>
          <w:sz w:val="24"/>
          <w:szCs w:val="24"/>
        </w:rPr>
        <w:t xml:space="preserve">also motivated </w:t>
      </w:r>
      <w:r w:rsidR="00DD22BF">
        <w:rPr>
          <w:rFonts w:ascii="Times New Roman" w:hAnsi="Times New Roman" w:cs="Times New Roman"/>
          <w:sz w:val="24"/>
          <w:szCs w:val="24"/>
        </w:rPr>
        <w:t xml:space="preserve">the formulation of </w:t>
      </w:r>
      <w:r w:rsidR="00BE4DC7">
        <w:rPr>
          <w:rFonts w:ascii="Times New Roman" w:hAnsi="Times New Roman" w:cs="Times New Roman"/>
          <w:sz w:val="24"/>
          <w:szCs w:val="24"/>
        </w:rPr>
        <w:t xml:space="preserve">a whole variety </w:t>
      </w:r>
      <w:r w:rsidR="00DD22BF">
        <w:rPr>
          <w:rFonts w:ascii="Times New Roman" w:hAnsi="Times New Roman" w:cs="Times New Roman"/>
          <w:sz w:val="24"/>
          <w:szCs w:val="24"/>
        </w:rPr>
        <w:t>new</w:t>
      </w:r>
      <w:r w:rsidR="00BE4DC7">
        <w:rPr>
          <w:rFonts w:ascii="Times New Roman" w:hAnsi="Times New Roman" w:cs="Times New Roman"/>
          <w:sz w:val="24"/>
          <w:szCs w:val="24"/>
        </w:rPr>
        <w:t xml:space="preserve"> types of explanations in biology</w:t>
      </w:r>
      <w:r w:rsidR="00DD22BF">
        <w:rPr>
          <w:rFonts w:ascii="Times New Roman" w:hAnsi="Times New Roman" w:cs="Times New Roman"/>
          <w:sz w:val="24"/>
          <w:szCs w:val="24"/>
        </w:rPr>
        <w:t xml:space="preserve"> (functional, teleological, mechanistic, etc.)</w:t>
      </w:r>
      <w:r w:rsidR="00BE4DC7">
        <w:rPr>
          <w:rFonts w:ascii="Times New Roman" w:hAnsi="Times New Roman" w:cs="Times New Roman"/>
          <w:sz w:val="24"/>
          <w:szCs w:val="24"/>
        </w:rPr>
        <w:t>. In fact, c</w:t>
      </w:r>
      <w:r w:rsidR="00FD7A47">
        <w:rPr>
          <w:rFonts w:ascii="Times New Roman" w:hAnsi="Times New Roman" w:cs="Times New Roman"/>
          <w:sz w:val="24"/>
          <w:szCs w:val="24"/>
        </w:rPr>
        <w:t>ontemporary</w:t>
      </w:r>
      <w:r w:rsidR="00502E82">
        <w:rPr>
          <w:rFonts w:ascii="Times New Roman" w:hAnsi="Times New Roman" w:cs="Times New Roman"/>
          <w:sz w:val="24"/>
          <w:szCs w:val="24"/>
        </w:rPr>
        <w:t xml:space="preserve"> b</w:t>
      </w:r>
      <w:r w:rsidR="00442895">
        <w:rPr>
          <w:rFonts w:ascii="Times New Roman" w:hAnsi="Times New Roman" w:cs="Times New Roman"/>
          <w:sz w:val="24"/>
          <w:szCs w:val="24"/>
        </w:rPr>
        <w:t>iolog</w:t>
      </w:r>
      <w:r w:rsidR="00FD7A47">
        <w:rPr>
          <w:rFonts w:ascii="Times New Roman" w:hAnsi="Times New Roman" w:cs="Times New Roman"/>
          <w:sz w:val="24"/>
          <w:szCs w:val="24"/>
        </w:rPr>
        <w:t>ical research</w:t>
      </w:r>
      <w:r w:rsidR="00442895">
        <w:rPr>
          <w:rFonts w:ascii="Times New Roman" w:hAnsi="Times New Roman" w:cs="Times New Roman"/>
          <w:sz w:val="24"/>
          <w:szCs w:val="24"/>
        </w:rPr>
        <w:t xml:space="preserve"> relies on a plurality of </w:t>
      </w:r>
      <w:r w:rsidR="00AD0B0F">
        <w:rPr>
          <w:rFonts w:ascii="Times New Roman" w:hAnsi="Times New Roman" w:cs="Times New Roman"/>
          <w:sz w:val="24"/>
          <w:szCs w:val="24"/>
        </w:rPr>
        <w:t xml:space="preserve">explanatory practices to account for </w:t>
      </w:r>
      <w:r w:rsidR="00442895">
        <w:rPr>
          <w:rFonts w:ascii="Times New Roman" w:hAnsi="Times New Roman" w:cs="Times New Roman"/>
          <w:sz w:val="24"/>
          <w:szCs w:val="24"/>
        </w:rPr>
        <w:t xml:space="preserve"> biological phenomena</w:t>
      </w:r>
      <w:r w:rsidR="00597666">
        <w:rPr>
          <w:rFonts w:ascii="Times New Roman" w:hAnsi="Times New Roman" w:cs="Times New Roman"/>
          <w:sz w:val="24"/>
          <w:szCs w:val="24"/>
        </w:rPr>
        <w:t xml:space="preserve"> </w:t>
      </w:r>
      <w:r w:rsidR="00597666">
        <w:rPr>
          <w:rFonts w:ascii="Times New Roman" w:hAnsi="Times New Roman" w:cs="Times New Roman"/>
          <w:sz w:val="24"/>
          <w:szCs w:val="24"/>
        </w:rPr>
        <w:fldChar w:fldCharType="begin"/>
      </w:r>
      <w:r w:rsidR="00597666">
        <w:rPr>
          <w:rFonts w:ascii="Times New Roman" w:hAnsi="Times New Roman" w:cs="Times New Roman"/>
          <w:sz w:val="24"/>
          <w:szCs w:val="24"/>
        </w:rPr>
        <w:instrText xml:space="preserve"> ADDIN ZOTERO_ITEM CSL_CITATION {"citationID":"3dIf005R","properties":{"formattedCitation":"(Braillard &amp; Malaterre, 2015; Moreno &amp; Su\\uc0\\u225{}rez, 2020)","plainCitation":"(Braillard &amp; Malaterre, 2015; Moreno &amp; Suárez, 2020)","noteIndex":0},"citationItems":[{"id":87,"uris":["http://zotero.org/users/local/YGCJTEK2/items/PILQK8V3"],"uri":["http://zotero.org/users/local/YGCJTEK2/items/PILQK8V3"],"itemData":{"id":87,"type":"chapter","abstract":"Explanation in biology has long been characterized as being different from explanation in other scientific disciplines, in particular from explanation in physics. One of the reasons was the existence in biology of explanation types that were unheard of in the physical sciences: teleological and functional explanations, historical and evolutionary explanations. More recently, owing in part to the rise of molecular biology, biological explanations have been depicted as mechanisms. This profusion of explanatory patterns is typical of biology. The aim of the present volume Explanation in Biology. An Enquiry into the Diversity of Explanatory Patterns in the Life Sciences is to shed some new light on the diversity of explanation models in biology. In this introductory chapter, we recall the general philosophical context of scientific explanation as it has unfolded in the past seven decades, and highlight the specific issues that models of explanation have faced in biology. We then show how the different essays gathered in this collective volume tackle aspects of this important debate.","container-title":"Explanation in Biology: An Enquiry into the Diversity of Explanatory Patterns in the Life Sciences","event-place":"Dordrecht","ISBN":"978-94-017-9822-8","note":"DOI: 10.1007/978-94-017-9822-8_1","page":"1-28","publisher":"Springer Netherlands","publisher-place":"Dordrecht","title":"Explanation in Biology: An Introduction","URL":"https://doi.org/10.1007/978-94-017-9822-8_1","author":[{"family":"Braillard","given":"Pierre-Alain"},{"family":"Malaterre","given":"Christophe"}],"editor":[{"family":"Braillard","given":"Pierre-Alain"},{"family":"Malaterre","given":"Christophe"}],"issued":{"date-parts":[["2015"]]}}},{"id":27,"uris":["http://zotero.org/users/local/YGCJTEK2/items/64QFNRQF"],"uri":["http://zotero.org/users/local/YGCJTEK2/items/64QFNRQF"],"itemData":{"id":27,"type":"chapter","abstract":"Recent research in philosophy of science has shown that scientists rely on a plurality of strategies to develop successful explanations of different types of phenomena. In the case of biology, most of these strategies go far beyond the traditional and reductionistic models of scientific explanation that have proven so successful in the fundamental sciences. Concretely, in the last two decades, philosophers of science have discovered the existence of at least two different types of scientific explanation at work in the biological sciences, namely: mechanistic and structural explanations. Despite the growing evidence about the radically different nature of these two types of explanation, no inquiry has been conducted to date to determine the ontological reasons that might underlie these differences, nor the way in which these types of explanations can be systematically related with each other. Here, we aim to cover this gap by connecting this plurality of research strategies with the existence of emergent levels of reality. We argue that the existence of these different—and apparently incompatible—explanatory strategies to account for biological phenomena derives from the existence of “ontological jumps” in nature, which generate different regimes of causation that in turn demand the development of different explanatory frameworks. We identify two of these strategies—mechanistic modelling and network modelling—and connect them to the existence of two ontological regimes of causation. Finally, we relate them with each other in a systematic way. In this vein, our paper provides an ontological justification for the plurality of explanatory strategies that we see in the life sciences.","container-title":"Methodological Prospects for Scientific Research: From Pragmatism to Pluralism","event-place":"Cham","ISBN":"978-3-030-52500-2","note":"DOI: 10.1007/978-3-030-52500-2_8","page":"141-165","publisher":"Springer International Publishing","publisher-place":"Cham","title":"Plurality of Explanatory Strategies in Biology: Mechanisms and Networks","URL":"https://doi.org/10.1007/978-3-030-52500-2_8","author":[{"family":"Moreno","given":"Alvaro"},{"family":"Suárez","given":"Javier"}],"editor":[{"family":"Gonzalez","given":"Wenceslao J."}],"issued":{"date-parts":[["2020"]]}}}],"schema":"https://github.com/citation-style-language/schema/raw/master/csl-citation.json"} </w:instrText>
      </w:r>
      <w:r w:rsidR="00597666">
        <w:rPr>
          <w:rFonts w:ascii="Times New Roman" w:hAnsi="Times New Roman" w:cs="Times New Roman"/>
          <w:sz w:val="24"/>
          <w:szCs w:val="24"/>
        </w:rPr>
        <w:fldChar w:fldCharType="separate"/>
      </w:r>
      <w:r w:rsidR="00597666" w:rsidRPr="00597666">
        <w:rPr>
          <w:rFonts w:ascii="Times New Roman" w:hAnsi="Times New Roman" w:cs="Times New Roman"/>
          <w:sz w:val="24"/>
          <w:szCs w:val="24"/>
        </w:rPr>
        <w:t>(Braillard &amp; Malaterre, 2015;</w:t>
      </w:r>
      <w:r w:rsidR="00C20305">
        <w:rPr>
          <w:rFonts w:ascii="Times New Roman" w:hAnsi="Times New Roman" w:cs="Times New Roman"/>
          <w:sz w:val="24"/>
          <w:szCs w:val="24"/>
        </w:rPr>
        <w:t xml:space="preserve"> Green 2016</w:t>
      </w:r>
      <w:r w:rsidR="00033CA7">
        <w:rPr>
          <w:rFonts w:ascii="Times New Roman" w:hAnsi="Times New Roman" w:cs="Times New Roman"/>
          <w:sz w:val="24"/>
          <w:szCs w:val="24"/>
        </w:rPr>
        <w:t>;</w:t>
      </w:r>
      <w:r w:rsidR="00597666" w:rsidRPr="00597666">
        <w:rPr>
          <w:rFonts w:ascii="Times New Roman" w:hAnsi="Times New Roman" w:cs="Times New Roman"/>
          <w:sz w:val="24"/>
          <w:szCs w:val="24"/>
        </w:rPr>
        <w:t xml:space="preserve"> Moreno &amp; Suárez, 2020)</w:t>
      </w:r>
      <w:r w:rsidR="00597666">
        <w:rPr>
          <w:rFonts w:ascii="Times New Roman" w:hAnsi="Times New Roman" w:cs="Times New Roman"/>
          <w:sz w:val="24"/>
          <w:szCs w:val="24"/>
        </w:rPr>
        <w:fldChar w:fldCharType="end"/>
      </w:r>
      <w:r w:rsidR="00442895">
        <w:rPr>
          <w:rFonts w:ascii="Times New Roman" w:hAnsi="Times New Roman" w:cs="Times New Roman"/>
          <w:sz w:val="24"/>
          <w:szCs w:val="24"/>
        </w:rPr>
        <w:t xml:space="preserve">. Molecular biology, for instance, appeals to the way in which certain </w:t>
      </w:r>
      <w:r w:rsidR="00303DC4">
        <w:rPr>
          <w:rFonts w:ascii="Times New Roman" w:hAnsi="Times New Roman" w:cs="Times New Roman"/>
          <w:sz w:val="24"/>
          <w:szCs w:val="24"/>
        </w:rPr>
        <w:t>bio</w:t>
      </w:r>
      <w:r w:rsidR="00442895">
        <w:rPr>
          <w:rFonts w:ascii="Times New Roman" w:hAnsi="Times New Roman" w:cs="Times New Roman"/>
          <w:sz w:val="24"/>
          <w:szCs w:val="24"/>
        </w:rPr>
        <w:t xml:space="preserve">molecules interact with each other to produce certain outputs. Evolutionary biology appeals to the theory of natural selection and its concrete implementation in genetic models to explain why some organisms bear certain traits, or why some phenotypic forms have evolved. Developmental biology tries to uncover how aspects such as the relative position of some cells during gastrulation constraints their biological fate, determining whether they will </w:t>
      </w:r>
      <w:r w:rsidR="00442895">
        <w:rPr>
          <w:rFonts w:ascii="Times New Roman" w:hAnsi="Times New Roman" w:cs="Times New Roman"/>
          <w:sz w:val="24"/>
          <w:szCs w:val="24"/>
        </w:rPr>
        <w:lastRenderedPageBreak/>
        <w:t xml:space="preserve">specialize into one type of tissue or another. </w:t>
      </w:r>
      <w:r w:rsidR="00987E10">
        <w:rPr>
          <w:rFonts w:ascii="Times New Roman" w:hAnsi="Times New Roman" w:cs="Times New Roman"/>
          <w:sz w:val="24"/>
          <w:szCs w:val="24"/>
        </w:rPr>
        <w:t>T</w:t>
      </w:r>
      <w:r w:rsidR="00442895">
        <w:rPr>
          <w:rFonts w:ascii="Times New Roman" w:hAnsi="Times New Roman" w:cs="Times New Roman"/>
          <w:sz w:val="24"/>
          <w:szCs w:val="24"/>
        </w:rPr>
        <w:t xml:space="preserve">hese </w:t>
      </w:r>
      <w:r w:rsidR="00987E10">
        <w:rPr>
          <w:rFonts w:ascii="Times New Roman" w:hAnsi="Times New Roman" w:cs="Times New Roman"/>
          <w:sz w:val="24"/>
          <w:szCs w:val="24"/>
        </w:rPr>
        <w:t xml:space="preserve">and other </w:t>
      </w:r>
      <w:r w:rsidR="005E262B">
        <w:rPr>
          <w:rFonts w:ascii="Times New Roman" w:hAnsi="Times New Roman" w:cs="Times New Roman"/>
          <w:sz w:val="24"/>
          <w:szCs w:val="24"/>
        </w:rPr>
        <w:t>(sub)</w:t>
      </w:r>
      <w:r w:rsidR="00442895">
        <w:rPr>
          <w:rFonts w:ascii="Times New Roman" w:hAnsi="Times New Roman" w:cs="Times New Roman"/>
          <w:sz w:val="24"/>
          <w:szCs w:val="24"/>
        </w:rPr>
        <w:t>fields combine different resources</w:t>
      </w:r>
      <w:r w:rsidR="005E262B">
        <w:rPr>
          <w:rFonts w:ascii="Times New Roman" w:hAnsi="Times New Roman" w:cs="Times New Roman"/>
          <w:sz w:val="24"/>
          <w:szCs w:val="24"/>
        </w:rPr>
        <w:t xml:space="preserve"> </w:t>
      </w:r>
      <w:r w:rsidR="00442895">
        <w:rPr>
          <w:rFonts w:ascii="Times New Roman" w:hAnsi="Times New Roman" w:cs="Times New Roman"/>
          <w:sz w:val="24"/>
          <w:szCs w:val="24"/>
        </w:rPr>
        <w:t xml:space="preserve">to produce epistemologically satisfactory explanations of why the biological world is how it is, and why certain </w:t>
      </w:r>
      <w:r w:rsidR="005645FF">
        <w:rPr>
          <w:rFonts w:ascii="Times New Roman" w:hAnsi="Times New Roman" w:cs="Times New Roman"/>
          <w:sz w:val="24"/>
          <w:szCs w:val="24"/>
        </w:rPr>
        <w:t xml:space="preserve">biological </w:t>
      </w:r>
      <w:r w:rsidR="00442895">
        <w:rPr>
          <w:rFonts w:ascii="Times New Roman" w:hAnsi="Times New Roman" w:cs="Times New Roman"/>
          <w:sz w:val="24"/>
          <w:szCs w:val="24"/>
        </w:rPr>
        <w:t xml:space="preserve">phenomena occur. </w:t>
      </w:r>
    </w:p>
    <w:p w14:paraId="4203C8AE" w14:textId="263682C5" w:rsidR="00502E82" w:rsidRDefault="00502E82" w:rsidP="0006390D">
      <w:pPr>
        <w:spacing w:line="360" w:lineRule="auto"/>
        <w:jc w:val="both"/>
        <w:rPr>
          <w:rFonts w:ascii="Times New Roman" w:hAnsi="Times New Roman" w:cs="Times New Roman"/>
          <w:sz w:val="24"/>
          <w:szCs w:val="24"/>
        </w:rPr>
      </w:pPr>
    </w:p>
    <w:p w14:paraId="4CFC056A" w14:textId="5C49FCF1" w:rsidR="00017533" w:rsidRDefault="00502E82" w:rsidP="000639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explanatory heuristics that has received more philosophical attention in the last decades is the so-called </w:t>
      </w:r>
      <w:r w:rsidR="00064CA6">
        <w:rPr>
          <w:rFonts w:ascii="Times New Roman" w:hAnsi="Times New Roman" w:cs="Times New Roman"/>
          <w:sz w:val="24"/>
          <w:szCs w:val="24"/>
        </w:rPr>
        <w:t>new-</w:t>
      </w:r>
      <w:r>
        <w:rPr>
          <w:rFonts w:ascii="Times New Roman" w:hAnsi="Times New Roman" w:cs="Times New Roman"/>
          <w:sz w:val="24"/>
          <w:szCs w:val="24"/>
        </w:rPr>
        <w:t>mechanistic strategy</w:t>
      </w:r>
      <w:r w:rsidR="00FD7A47">
        <w:rPr>
          <w:rFonts w:ascii="Times New Roman" w:hAnsi="Times New Roman" w:cs="Times New Roman"/>
          <w:sz w:val="24"/>
          <w:szCs w:val="24"/>
        </w:rPr>
        <w:t>, which is presented in sharp opposition to the Hempelian DN/IS conception of explanation</w:t>
      </w:r>
      <w:r w:rsidR="004832B8">
        <w:rPr>
          <w:rFonts w:ascii="Times New Roman" w:hAnsi="Times New Roman" w:cs="Times New Roman"/>
          <w:sz w:val="24"/>
          <w:szCs w:val="24"/>
        </w:rPr>
        <w:t xml:space="preserve"> </w:t>
      </w:r>
      <w:r w:rsidR="004832B8">
        <w:rPr>
          <w:rFonts w:ascii="Times New Roman" w:hAnsi="Times New Roman" w:cs="Times New Roman"/>
          <w:sz w:val="24"/>
          <w:szCs w:val="24"/>
        </w:rPr>
        <w:fldChar w:fldCharType="begin"/>
      </w:r>
      <w:r w:rsidR="00D42FD7">
        <w:rPr>
          <w:rFonts w:ascii="Times New Roman" w:hAnsi="Times New Roman" w:cs="Times New Roman"/>
          <w:sz w:val="24"/>
          <w:szCs w:val="24"/>
        </w:rPr>
        <w:instrText xml:space="preserve"> ADDIN ZOTERO_ITEM CSL_CITATION {"citationID":"zF5oi7Fk","properties":{"formattedCitation":"(Craver &amp; Darden, 2013; S. Glennan, 1996, 2002; Machamer et\\uc0\\u160{}al., 2000)","plainCitation":"(Craver &amp; Darden, 2013; S. Glennan, 1996, 2002; Machamer et al., 2000)","noteIndex":0},"citationItems":[{"id":84,"uris":["http://zotero.org/users/local/YGCJTEK2/items/SAZLNPCP"],"uri":["http://zotero.org/users/local/YGCJTEK2/items/SAZLNPCP"],"itemData":{"id":84,"type":"book","event-place":"Chicago","publisher":"University of Chicago Press","publisher-place":"Chicago","title":"In Search of Mechanisms Discoveries across the Life Sciences","author":[{"family":"Craver","given":"Carl F."},{"family":"Darden","given":"Lindley"}],"issued":{"date-parts":[["2013"]]}}},{"id":211,"uris":["http://zotero.org/users/local/YGCJTEK2/items/2X9LQRSN"],"uri":["http://zotero.org/users/local/YGCJTEK2/items/2X9LQRSN"],"itemData":{"id":211,"type":"article-journal","container-title":"Philosophy of science","ISSN":"0031-8248","issue":"S3","journalAbbreviation":"Philosophy of science","note":"publisher: The University of Chicago Press","page":"S342-S353","title":"Rethinking mechanistic explanation","volume":"69","author":[{"family":"Glennan","given":"Stuart"}],"issued":{"date-parts":[["2002"]]}}},{"id":80,"uris":["http://zotero.org/users/local/YGCJTEK2/items/8C9NG7DU"],"uri":["http://zotero.org/users/local/YGCJTEK2/items/8C9NG7DU"],"itemData":{"id":80,"type":"article-journal","abstract":"In this paper I offer an analysis of causation based upon a theory of mechanisms-complex systems whose “internal” parts interact to produce a system's “external” behavior. I argue that all but the fundamental laws of physics can be explained by reference to mechanisms. Mechanisms provide an epistemologically unproblematic way to explain the necessity which is often taken to distinguish laws from other generalizations. This account of necessity leads to a theory of causation according to which events are causally related when there is a mechanism that connects them. I present reasons why the lack of an account of fundamental physical causation does not undermine the mechanical account.","container-title":"Erkenntnis","DOI":"10.1007/BF00172853","ISSN":"1572-8420","issue":"1","journalAbbreviation":"Erkenntnis","page":"49-71","title":"Mechanisms and the nature of causation","volume":"44","author":[{"family":"Glennan","given":"Stuart"}],"issued":{"date-parts":[["1996",1,1]]}}},{"id":75,"uris":["http://zotero.org/users/local/YGCJTEK2/items/K9TC48R8"],"uri":["http://zotero.org/users/local/YGCJTEK2/items/K9TC48R8"],"itemData":{"id":75,"type":"article-journal","abstract":"The concept of mechanism is analyzed in terms of entities and activities, organized such that they are productive of regular changes. Examples show how mechanisms work in neurobiology and molecular biology. Thinking in terms of mechanisms provides a new framework for addressing many traditional philosophical issues: causality, laws, explanation, reduction, and scientific change.","container-title":"Philosophy of Science","DOI":"10.1086/392759","ISSN":"0031-8248","issue":"1","journalAbbreviation":"Philosophy of Science","note":"publisher: The University of Chicago Press","page":"1-25","title":"Thinking about Mechanisms","volume":"67","author":[{"family":"Machamer","given":"Peter"},{"family":"Darden","given":"Lindley"},{"family":"Craver","given":"Carl F."}],"issued":{"date-parts":[["2000",3,1]]}}}],"schema":"https://github.com/citation-style-language/schema/raw/master/csl-citation.json"} </w:instrText>
      </w:r>
      <w:r w:rsidR="004832B8">
        <w:rPr>
          <w:rFonts w:ascii="Times New Roman" w:hAnsi="Times New Roman" w:cs="Times New Roman"/>
          <w:sz w:val="24"/>
          <w:szCs w:val="24"/>
        </w:rPr>
        <w:fldChar w:fldCharType="separate"/>
      </w:r>
      <w:r w:rsidR="00D42FD7" w:rsidRPr="00D42FD7">
        <w:rPr>
          <w:rFonts w:ascii="Times New Roman" w:hAnsi="Times New Roman" w:cs="Times New Roman"/>
          <w:sz w:val="24"/>
          <w:szCs w:val="24"/>
        </w:rPr>
        <w:t>(Craver &amp; Darden, 2013; Glennan, 1996, 2002; Machamer et al., 2000)</w:t>
      </w:r>
      <w:r w:rsidR="004832B8">
        <w:rPr>
          <w:rFonts w:ascii="Times New Roman" w:hAnsi="Times New Roman" w:cs="Times New Roman"/>
          <w:sz w:val="24"/>
          <w:szCs w:val="24"/>
        </w:rPr>
        <w:fldChar w:fldCharType="end"/>
      </w:r>
      <w:r w:rsidRPr="0006390D">
        <w:rPr>
          <w:rFonts w:ascii="Times New Roman" w:hAnsi="Times New Roman" w:cs="Times New Roman"/>
          <w:sz w:val="24"/>
          <w:szCs w:val="24"/>
        </w:rPr>
        <w:t>.</w:t>
      </w:r>
      <w:r w:rsidR="00017533" w:rsidRPr="0006390D">
        <w:rPr>
          <w:rFonts w:ascii="Times New Roman" w:hAnsi="Times New Roman" w:cs="Times New Roman"/>
          <w:sz w:val="24"/>
          <w:szCs w:val="24"/>
        </w:rPr>
        <w:t xml:space="preserve"> </w:t>
      </w:r>
      <w:r w:rsidR="00CD439D">
        <w:rPr>
          <w:rFonts w:ascii="Times New Roman" w:hAnsi="Times New Roman" w:cs="Times New Roman"/>
          <w:sz w:val="24"/>
          <w:szCs w:val="24"/>
        </w:rPr>
        <w:t>The defining feature of new-mechanism is the belief that scientific explanations work because scientists can show how the phenomenon of interest (explanandum) is produced via the operations of a discrete set of parts</w:t>
      </w:r>
      <w:r w:rsidR="0018791B">
        <w:rPr>
          <w:rFonts w:ascii="Times New Roman" w:hAnsi="Times New Roman" w:cs="Times New Roman"/>
          <w:sz w:val="24"/>
          <w:szCs w:val="24"/>
        </w:rPr>
        <w:t xml:space="preserve"> and their interactions</w:t>
      </w:r>
      <w:r w:rsidR="00CD439D">
        <w:rPr>
          <w:rFonts w:ascii="Times New Roman" w:hAnsi="Times New Roman" w:cs="Times New Roman"/>
          <w:sz w:val="24"/>
          <w:szCs w:val="24"/>
        </w:rPr>
        <w:t xml:space="preserve">. </w:t>
      </w:r>
      <w:r w:rsidR="00894E30">
        <w:rPr>
          <w:rFonts w:ascii="Times New Roman" w:hAnsi="Times New Roman" w:cs="Times New Roman"/>
          <w:sz w:val="24"/>
          <w:szCs w:val="24"/>
        </w:rPr>
        <w:t xml:space="preserve">Conceptually speaking, one may distinguish two essential components in any mechanistic explanation, which jointly make mechanistic explanations explanatory: a </w:t>
      </w:r>
      <w:r w:rsidR="00894E30" w:rsidRPr="00E03A9D">
        <w:rPr>
          <w:rFonts w:ascii="Times New Roman" w:hAnsi="Times New Roman" w:cs="Times New Roman"/>
          <w:i/>
          <w:iCs/>
          <w:sz w:val="24"/>
          <w:szCs w:val="24"/>
        </w:rPr>
        <w:t>model of</w:t>
      </w:r>
      <w:r w:rsidR="00894E30">
        <w:rPr>
          <w:rFonts w:ascii="Times New Roman" w:hAnsi="Times New Roman" w:cs="Times New Roman"/>
          <w:i/>
          <w:iCs/>
          <w:sz w:val="24"/>
          <w:szCs w:val="24"/>
        </w:rPr>
        <w:t xml:space="preserve"> </w:t>
      </w:r>
      <w:r w:rsidR="00894E30" w:rsidRPr="00E03A9D">
        <w:rPr>
          <w:rFonts w:ascii="Times New Roman" w:hAnsi="Times New Roman" w:cs="Times New Roman"/>
          <w:i/>
          <w:iCs/>
          <w:sz w:val="24"/>
          <w:szCs w:val="24"/>
        </w:rPr>
        <w:t>mechanism</w:t>
      </w:r>
      <w:r w:rsidR="00894E30">
        <w:rPr>
          <w:rFonts w:ascii="Times New Roman" w:hAnsi="Times New Roman" w:cs="Times New Roman"/>
          <w:sz w:val="24"/>
          <w:szCs w:val="24"/>
        </w:rPr>
        <w:t xml:space="preserve">, consisting in the arrangement of parts, </w:t>
      </w:r>
      <w:r w:rsidR="00CD439D">
        <w:rPr>
          <w:rFonts w:ascii="Times New Roman" w:hAnsi="Times New Roman" w:cs="Times New Roman"/>
          <w:sz w:val="24"/>
          <w:szCs w:val="24"/>
        </w:rPr>
        <w:t>operations</w:t>
      </w:r>
      <w:r w:rsidR="00894E30">
        <w:rPr>
          <w:rFonts w:ascii="Times New Roman" w:hAnsi="Times New Roman" w:cs="Times New Roman"/>
          <w:sz w:val="24"/>
          <w:szCs w:val="24"/>
        </w:rPr>
        <w:t xml:space="preserve"> and the way these are organized in a system, and a </w:t>
      </w:r>
      <w:r w:rsidR="00894E30" w:rsidRPr="00E03A9D">
        <w:rPr>
          <w:rFonts w:ascii="Times New Roman" w:hAnsi="Times New Roman" w:cs="Times New Roman"/>
          <w:i/>
          <w:iCs/>
          <w:sz w:val="24"/>
          <w:szCs w:val="24"/>
        </w:rPr>
        <w:t>causal story</w:t>
      </w:r>
      <w:r w:rsidR="00894E30">
        <w:rPr>
          <w:rFonts w:ascii="Times New Roman" w:hAnsi="Times New Roman" w:cs="Times New Roman"/>
          <w:sz w:val="24"/>
          <w:szCs w:val="24"/>
        </w:rPr>
        <w:t xml:space="preserve"> that systematically connects the interactions between these parts and a specific outcome. Both elements are necessary and sufficient for a mechanistic explanation </w:t>
      </w:r>
      <w:r w:rsidR="00894E30">
        <w:rPr>
          <w:rFonts w:ascii="Times New Roman" w:hAnsi="Times New Roman" w:cs="Times New Roman"/>
          <w:sz w:val="24"/>
          <w:szCs w:val="24"/>
        </w:rPr>
        <w:fldChar w:fldCharType="begin"/>
      </w:r>
      <w:r w:rsidR="00894E30">
        <w:rPr>
          <w:rFonts w:ascii="Times New Roman" w:hAnsi="Times New Roman" w:cs="Times New Roman"/>
          <w:sz w:val="24"/>
          <w:szCs w:val="24"/>
        </w:rPr>
        <w:instrText xml:space="preserve"> ADDIN ZOTERO_ITEM CSL_CITATION {"citationID":"k08wzJ7K","properties":{"formattedCitation":"(Issad &amp; Malaterre, 2015)","plainCitation":"(Issad &amp; Malaterre, 2015)","noteIndex":0},"citationItems":[{"id":86,"uris":["http://zotero.org/users/local/YGCJTEK2/items/TZFPI4ZX"],"uri":["http://zotero.org/users/local/YGCJTEK2/items/TZFPI4ZX"],"itemData":{"id":86,"type":"chapter","abstract":"Mechanistic explanations are one of the major types of explanation in biology. The explanatory force of mechanisms is apparent in such typical cases as the functioning of an ion channel or the molecular activation of a receptor: it includes the specification of a model of mechanism and the rehearsing of a causal story that tells how the explanandum phenomenon is produced by the mechanism. It is however much less clear how mechanisms explain in the case of complex and non-linear biomolecular networks such as those that underlie the action of hormones and the regulation of genes. While dynamic mechanistic explanations have been proposed as an extension of mechanistic explanations, we argue that the former depart from the latter in that they do not draw their explanatory force from a causal story but from the mathematical warrants they give that the explanandum phenomenon follows from a mathematical model. By analyzing the explanatory force of mechanistic explanation and of dynamic mechanistic explanation, we show that the two types of explanations can be construed as limit cases of a more general pattern of explanation – Causally Interpreted Model Explanations – that draws its explanatory force from a model, a causal interpretation that links the model to biological reality, and a mathematical derivation that links the model to the explanandum phenomenon.","container-title":"Explanation in Biology: An Enquiry into the Diversity of Explanatory Patterns in the Life Sciences","event-place":"Dordrecht","ISBN":"978-94-017-9822-8","note":"DOI: 10.1007/978-94-017-9822-8_12","page":"265-292","publisher":"Springer Netherlands","publisher-place":"Dordrecht","title":"Are Dynamic Mechanistic Explanations Still Mechanistic?","URL":"https://doi.org/10.1007/978-94-017-9822-8_12","author":[{"family":"Issad","given":"Tarik"},{"family":"Malaterre","given":"Christophe"}],"editor":[{"family":"Braillard","given":"Pierre-Alain"},{"family":"Malaterre","given":"Christophe"}],"issued":{"date-parts":[["2015"]]}}}],"schema":"https://github.com/citation-style-language/schema/raw/master/csl-citation.json"} </w:instrText>
      </w:r>
      <w:r w:rsidR="00894E30">
        <w:rPr>
          <w:rFonts w:ascii="Times New Roman" w:hAnsi="Times New Roman" w:cs="Times New Roman"/>
          <w:sz w:val="24"/>
          <w:szCs w:val="24"/>
        </w:rPr>
        <w:fldChar w:fldCharType="separate"/>
      </w:r>
      <w:r w:rsidR="00894E30" w:rsidRPr="0094269F">
        <w:rPr>
          <w:rFonts w:ascii="Times New Roman" w:hAnsi="Times New Roman" w:cs="Times New Roman"/>
          <w:sz w:val="24"/>
        </w:rPr>
        <w:t>(Issad &amp; Malaterre, 2015)</w:t>
      </w:r>
      <w:r w:rsidR="00894E30">
        <w:rPr>
          <w:rFonts w:ascii="Times New Roman" w:hAnsi="Times New Roman" w:cs="Times New Roman"/>
          <w:sz w:val="24"/>
          <w:szCs w:val="24"/>
        </w:rPr>
        <w:fldChar w:fldCharType="end"/>
      </w:r>
      <w:r w:rsidR="00894E30">
        <w:rPr>
          <w:rFonts w:ascii="Times New Roman" w:hAnsi="Times New Roman" w:cs="Times New Roman"/>
          <w:sz w:val="24"/>
          <w:szCs w:val="24"/>
        </w:rPr>
        <w:t xml:space="preserve">, and for this reason new-mechanism has been characterized as a form of </w:t>
      </w:r>
      <w:proofErr w:type="spellStart"/>
      <w:r w:rsidR="00894E30" w:rsidRPr="00FB7D28">
        <w:rPr>
          <w:rFonts w:ascii="Times New Roman" w:hAnsi="Times New Roman" w:cs="Times New Roman"/>
          <w:sz w:val="24"/>
          <w:szCs w:val="24"/>
        </w:rPr>
        <w:t>causalism</w:t>
      </w:r>
      <w:proofErr w:type="spellEnd"/>
      <w:r w:rsidR="00894E30">
        <w:rPr>
          <w:rFonts w:ascii="Times New Roman" w:hAnsi="Times New Roman" w:cs="Times New Roman"/>
          <w:sz w:val="24"/>
          <w:szCs w:val="24"/>
        </w:rPr>
        <w:t xml:space="preserve"> about explanation </w:t>
      </w:r>
      <w:r w:rsidR="00894E30">
        <w:rPr>
          <w:rFonts w:ascii="Times New Roman" w:hAnsi="Times New Roman" w:cs="Times New Roman"/>
          <w:sz w:val="24"/>
          <w:szCs w:val="24"/>
        </w:rPr>
        <w:fldChar w:fldCharType="begin"/>
      </w:r>
      <w:r w:rsidR="00894E30">
        <w:rPr>
          <w:rFonts w:ascii="Times New Roman" w:hAnsi="Times New Roman" w:cs="Times New Roman"/>
          <w:sz w:val="24"/>
          <w:szCs w:val="24"/>
        </w:rPr>
        <w:instrText xml:space="preserve"> ADDIN ZOTERO_ITEM CSL_CITATION {"citationID":"JbzUwp8D","properties":{"formattedCitation":"(Woodward, 2017)","plainCitation":"(Woodward, 2017)","noteIndex":0},"citationItems":[{"id":95,"uris":["http://zotero.org/users/local/YGCJTEK2/items/7ZCZT5UG"],"uri":["http://zotero.org/users/local/YGCJTEK2/items/7ZCZT5UG"],"itemData":{"id":95,"type":"entry-encyclopedia","container-title":"The Stanford Encyclopedia of Philosophy","title":"Scientific Explanation","URL":"https://plato.stanford.edu/archives/win2019/entries/scientific-explanation","author":[{"family":"Woodward","given":"James"}],"editor":[{"family":"Zalta","given":"Edward N."}],"accessed":{"date-parts":[["2021",1,2]]},"issued":{"date-parts":[["2017"]]}}}],"schema":"https://github.com/citation-style-language/schema/raw/master/csl-citation.json"} </w:instrText>
      </w:r>
      <w:r w:rsidR="00894E30">
        <w:rPr>
          <w:rFonts w:ascii="Times New Roman" w:hAnsi="Times New Roman" w:cs="Times New Roman"/>
          <w:sz w:val="24"/>
          <w:szCs w:val="24"/>
        </w:rPr>
        <w:fldChar w:fldCharType="separate"/>
      </w:r>
      <w:r w:rsidR="00894E30" w:rsidRPr="0071743C">
        <w:rPr>
          <w:rFonts w:ascii="Times New Roman" w:hAnsi="Times New Roman" w:cs="Times New Roman"/>
          <w:sz w:val="24"/>
        </w:rPr>
        <w:t>(Woodward, 2017)</w:t>
      </w:r>
      <w:r w:rsidR="00894E30">
        <w:rPr>
          <w:rFonts w:ascii="Times New Roman" w:hAnsi="Times New Roman" w:cs="Times New Roman"/>
          <w:sz w:val="24"/>
          <w:szCs w:val="24"/>
        </w:rPr>
        <w:fldChar w:fldCharType="end"/>
      </w:r>
      <w:r w:rsidR="00894E30">
        <w:rPr>
          <w:rFonts w:ascii="Times New Roman" w:hAnsi="Times New Roman" w:cs="Times New Roman"/>
          <w:sz w:val="24"/>
          <w:szCs w:val="24"/>
        </w:rPr>
        <w:t xml:space="preserve">. Heuristically speaking, new-mechanism </w:t>
      </w:r>
      <w:r>
        <w:rPr>
          <w:rFonts w:ascii="Times New Roman" w:hAnsi="Times New Roman" w:cs="Times New Roman"/>
          <w:sz w:val="24"/>
          <w:szCs w:val="24"/>
        </w:rPr>
        <w:t xml:space="preserve">exploits the possibility that biological systems can </w:t>
      </w:r>
      <w:r w:rsidR="00987E10">
        <w:rPr>
          <w:rFonts w:ascii="Times New Roman" w:hAnsi="Times New Roman" w:cs="Times New Roman"/>
          <w:sz w:val="24"/>
          <w:szCs w:val="24"/>
        </w:rPr>
        <w:t xml:space="preserve">often </w:t>
      </w:r>
      <w:r>
        <w:rPr>
          <w:rFonts w:ascii="Times New Roman" w:hAnsi="Times New Roman" w:cs="Times New Roman"/>
          <w:sz w:val="24"/>
          <w:szCs w:val="24"/>
        </w:rPr>
        <w:t xml:space="preserve">be de-composed into discrete </w:t>
      </w:r>
      <w:r w:rsidR="00132EE6">
        <w:rPr>
          <w:rFonts w:ascii="Times New Roman" w:hAnsi="Times New Roman" w:cs="Times New Roman"/>
          <w:sz w:val="24"/>
          <w:szCs w:val="24"/>
        </w:rPr>
        <w:t xml:space="preserve">parts </w:t>
      </w:r>
      <w:r>
        <w:rPr>
          <w:rFonts w:ascii="Times New Roman" w:hAnsi="Times New Roman" w:cs="Times New Roman"/>
          <w:sz w:val="24"/>
          <w:szCs w:val="24"/>
        </w:rPr>
        <w:t xml:space="preserve">whose behaviour can be </w:t>
      </w:r>
      <w:r w:rsidR="00064CA6">
        <w:rPr>
          <w:rFonts w:ascii="Times New Roman" w:hAnsi="Times New Roman" w:cs="Times New Roman"/>
          <w:sz w:val="24"/>
          <w:szCs w:val="24"/>
        </w:rPr>
        <w:t>causally mapped</w:t>
      </w:r>
      <w:r>
        <w:rPr>
          <w:rFonts w:ascii="Times New Roman" w:hAnsi="Times New Roman" w:cs="Times New Roman"/>
          <w:sz w:val="24"/>
          <w:szCs w:val="24"/>
        </w:rPr>
        <w:t xml:space="preserve"> to </w:t>
      </w:r>
      <w:r w:rsidR="00064CA6">
        <w:rPr>
          <w:rFonts w:ascii="Times New Roman" w:hAnsi="Times New Roman" w:cs="Times New Roman"/>
          <w:sz w:val="24"/>
          <w:szCs w:val="24"/>
        </w:rPr>
        <w:t xml:space="preserve">a </w:t>
      </w:r>
      <w:r>
        <w:rPr>
          <w:rFonts w:ascii="Times New Roman" w:hAnsi="Times New Roman" w:cs="Times New Roman"/>
          <w:sz w:val="24"/>
          <w:szCs w:val="24"/>
        </w:rPr>
        <w:t>specific function</w:t>
      </w:r>
      <w:r w:rsidR="00064CA6">
        <w:rPr>
          <w:rFonts w:ascii="Times New Roman" w:hAnsi="Times New Roman" w:cs="Times New Roman"/>
          <w:sz w:val="24"/>
          <w:szCs w:val="24"/>
        </w:rPr>
        <w:t xml:space="preserve"> within the global system. This leads to a research methodology based on the heuristics of </w:t>
      </w:r>
      <w:r w:rsidR="00064CA6" w:rsidRPr="00064CA6">
        <w:rPr>
          <w:rFonts w:ascii="Times New Roman" w:hAnsi="Times New Roman" w:cs="Times New Roman"/>
          <w:i/>
          <w:iCs/>
          <w:sz w:val="24"/>
          <w:szCs w:val="24"/>
        </w:rPr>
        <w:t>de-composition</w:t>
      </w:r>
      <w:r w:rsidR="001A2668">
        <w:rPr>
          <w:rFonts w:ascii="Times New Roman" w:hAnsi="Times New Roman" w:cs="Times New Roman"/>
          <w:sz w:val="24"/>
          <w:szCs w:val="24"/>
        </w:rPr>
        <w:t>/</w:t>
      </w:r>
      <w:r w:rsidR="001A2668">
        <w:rPr>
          <w:rFonts w:ascii="Times New Roman" w:hAnsi="Times New Roman" w:cs="Times New Roman"/>
          <w:i/>
          <w:iCs/>
          <w:sz w:val="24"/>
          <w:szCs w:val="24"/>
        </w:rPr>
        <w:t>re-composition</w:t>
      </w:r>
      <w:r w:rsidR="00064CA6">
        <w:rPr>
          <w:rFonts w:ascii="Times New Roman" w:hAnsi="Times New Roman" w:cs="Times New Roman"/>
          <w:sz w:val="24"/>
          <w:szCs w:val="24"/>
        </w:rPr>
        <w:t xml:space="preserve">, and </w:t>
      </w:r>
      <w:r w:rsidR="00064CA6" w:rsidRPr="00064CA6">
        <w:rPr>
          <w:rFonts w:ascii="Times New Roman" w:hAnsi="Times New Roman" w:cs="Times New Roman"/>
          <w:i/>
          <w:iCs/>
          <w:sz w:val="24"/>
          <w:szCs w:val="24"/>
        </w:rPr>
        <w:t>localization</w:t>
      </w:r>
      <w:r w:rsidR="004832B8">
        <w:rPr>
          <w:rFonts w:ascii="Times New Roman" w:hAnsi="Times New Roman" w:cs="Times New Roman"/>
          <w:sz w:val="24"/>
          <w:szCs w:val="24"/>
        </w:rPr>
        <w:t xml:space="preserve"> </w:t>
      </w:r>
      <w:r w:rsidR="004832B8">
        <w:rPr>
          <w:rFonts w:ascii="Times New Roman" w:hAnsi="Times New Roman" w:cs="Times New Roman"/>
          <w:sz w:val="24"/>
          <w:szCs w:val="24"/>
        </w:rPr>
        <w:fldChar w:fldCharType="begin"/>
      </w:r>
      <w:r w:rsidR="004832B8">
        <w:rPr>
          <w:rFonts w:ascii="Times New Roman" w:hAnsi="Times New Roman" w:cs="Times New Roman"/>
          <w:sz w:val="24"/>
          <w:szCs w:val="24"/>
        </w:rPr>
        <w:instrText xml:space="preserve"> ADDIN ZOTERO_ITEM CSL_CITATION {"citationID":"amALDh4L","properties":{"formattedCitation":"(Bechtel &amp; Abrahamsen, 2005; Bechtel &amp; Richardson, 1993)","plainCitation":"(Bechtel &amp; Abrahamsen, 2005; Bechtel &amp; Richardson, 1993)","noteIndex":0},"citationItems":[{"id":81,"uris":["http://zotero.org/users/local/YGCJTEK2/items/BD7VICGT"],"uri":["http://zotero.org/users/local/YGCJTEK2/items/BD7VICGT"],"itemData":{"id":81,"type":"article-journal","abstract":"Explanations in the life sciences frequently involve presenting a model of the mechanism taken to be responsible for a given phenomenon. Such explanations depart in numerous ways from nomological explanations commonly presented in philosophy of science. This paper focuses on three sorts of differences. First, scientists who develop mechanistic explanations are not limited to linguistic representations and logical inference; they frequently employ diagrams to characterize mechanisms and simulations to reason about them. Thus, the epistemic resources for presenting mechanistic explanations are considerably richer than those suggested by a nomological framework. Second, the fact that mechanisms involve organized systems of component parts and operations provides direction to both the discovery and testing of mechanistic explanations. Finally, models of mechanisms are developed for specific exemplars and are not represented in terms of universally quantified statements. Generalization involves investigating both the similarity of new exemplars to those already studied and the variations between them.","container-title":"Mechanisms in biology","DOI":"10.1016/j.shpsc.2005.03.010","ISSN":"1369-8486","issue":"2","journalAbbreviation":"Studies in History and Philosophy of Science Part C: Studies in History and Philosophy of Biological and Biomedical Sciences","page":"421-441","title":"Explanation: a mechanist alternative","volume":"36","author":[{"family":"Bechtel","given":"William"},{"family":"Abrahamsen","given":"Adele"}],"issued":{"date-parts":[["2005",6,1]]}}},{"id":79,"uris":["http://zotero.org/users/local/YGCJTEK2/items/RP72Q7YN"],"uri":["http://zotero.org/users/local/YGCJTEK2/items/RP72Q7YN"],"itemData":{"id":79,"type":"book","event-place":"Cambridge MA","publisher":"The MIT Press","publisher-place":"Cambridge MA","title":"Discovering Complexity: Decomposition and Localization as Strategies in Scientific Research","author":[{"family":"Bechtel","given":"William"},{"family":"Richardson","given":"Robert C."}],"issued":{"date-parts":[["1993"]],"season":"2010"}}}],"schema":"https://github.com/citation-style-language/schema/raw/master/csl-citation.json"} </w:instrText>
      </w:r>
      <w:r w:rsidR="004832B8">
        <w:rPr>
          <w:rFonts w:ascii="Times New Roman" w:hAnsi="Times New Roman" w:cs="Times New Roman"/>
          <w:sz w:val="24"/>
          <w:szCs w:val="24"/>
        </w:rPr>
        <w:fldChar w:fldCharType="separate"/>
      </w:r>
      <w:r w:rsidR="004832B8" w:rsidRPr="004832B8">
        <w:rPr>
          <w:rFonts w:ascii="Times New Roman" w:hAnsi="Times New Roman" w:cs="Times New Roman"/>
          <w:sz w:val="24"/>
        </w:rPr>
        <w:t>(Bechtel &amp; Abrahamsen, 2005; Bechtel &amp; Richardson, 1993)</w:t>
      </w:r>
      <w:r w:rsidR="004832B8">
        <w:rPr>
          <w:rFonts w:ascii="Times New Roman" w:hAnsi="Times New Roman" w:cs="Times New Roman"/>
          <w:sz w:val="24"/>
          <w:szCs w:val="24"/>
        </w:rPr>
        <w:fldChar w:fldCharType="end"/>
      </w:r>
      <w:r w:rsidR="00064CA6">
        <w:rPr>
          <w:rFonts w:ascii="Times New Roman" w:hAnsi="Times New Roman" w:cs="Times New Roman"/>
          <w:sz w:val="24"/>
          <w:szCs w:val="24"/>
        </w:rPr>
        <w:t xml:space="preserve">. </w:t>
      </w:r>
      <w:r w:rsidR="00894E30">
        <w:rPr>
          <w:rFonts w:ascii="Times New Roman" w:hAnsi="Times New Roman" w:cs="Times New Roman"/>
          <w:sz w:val="24"/>
          <w:szCs w:val="24"/>
        </w:rPr>
        <w:t>These strategies require four minimal elements</w:t>
      </w:r>
      <w:r w:rsidR="00CD439D">
        <w:rPr>
          <w:rFonts w:ascii="Times New Roman" w:hAnsi="Times New Roman" w:cs="Times New Roman"/>
          <w:sz w:val="24"/>
          <w:szCs w:val="24"/>
        </w:rPr>
        <w:t xml:space="preserve">, which are </w:t>
      </w:r>
      <w:r w:rsidR="00A51AB1">
        <w:rPr>
          <w:rFonts w:ascii="Times New Roman" w:hAnsi="Times New Roman" w:cs="Times New Roman"/>
          <w:sz w:val="24"/>
          <w:szCs w:val="24"/>
        </w:rPr>
        <w:t>necessary</w:t>
      </w:r>
      <w:r w:rsidR="00CD439D">
        <w:rPr>
          <w:rFonts w:ascii="Times New Roman" w:hAnsi="Times New Roman" w:cs="Times New Roman"/>
          <w:sz w:val="24"/>
          <w:szCs w:val="24"/>
        </w:rPr>
        <w:t xml:space="preserve"> for a successful mechanistic explanation</w:t>
      </w:r>
      <w:r w:rsidR="007C03BA">
        <w:rPr>
          <w:rFonts w:ascii="Times New Roman" w:hAnsi="Times New Roman" w:cs="Times New Roman"/>
          <w:sz w:val="24"/>
          <w:szCs w:val="24"/>
        </w:rPr>
        <w:t xml:space="preserve"> (Kaiser 2015; Moreno &amp; Suárez 2020)</w:t>
      </w:r>
      <w:r w:rsidR="00894E30">
        <w:rPr>
          <w:rFonts w:ascii="Times New Roman" w:hAnsi="Times New Roman" w:cs="Times New Roman"/>
          <w:sz w:val="24"/>
          <w:szCs w:val="24"/>
        </w:rPr>
        <w:t xml:space="preserve">: (a) the system must be experimentally divided into discrete parts and their operations; (b) the experimental division must occur via an empirical intervention of the system; (c) </w:t>
      </w:r>
      <w:r w:rsidR="00CD439D">
        <w:rPr>
          <w:rFonts w:ascii="Times New Roman" w:hAnsi="Times New Roman" w:cs="Times New Roman"/>
          <w:sz w:val="24"/>
          <w:szCs w:val="24"/>
        </w:rPr>
        <w:t xml:space="preserve">each part may be causally mapped to a specific operation within the system; (d) the phenomenon </w:t>
      </w:r>
      <w:r w:rsidR="00A51AB1">
        <w:rPr>
          <w:rFonts w:ascii="Times New Roman" w:hAnsi="Times New Roman" w:cs="Times New Roman"/>
          <w:sz w:val="24"/>
          <w:szCs w:val="24"/>
        </w:rPr>
        <w:t>must be shown to be a product of the interactions between the parts of the mechanism.</w:t>
      </w:r>
    </w:p>
    <w:p w14:paraId="254E328B" w14:textId="77777777" w:rsidR="00EE2351" w:rsidRDefault="00EE2351" w:rsidP="0006390D">
      <w:pPr>
        <w:spacing w:line="360" w:lineRule="auto"/>
        <w:jc w:val="both"/>
        <w:rPr>
          <w:rFonts w:ascii="Times New Roman" w:hAnsi="Times New Roman" w:cs="Times New Roman"/>
          <w:sz w:val="24"/>
          <w:szCs w:val="24"/>
        </w:rPr>
      </w:pPr>
    </w:p>
    <w:p w14:paraId="5FC4FDED" w14:textId="581755CC" w:rsidR="00420C12" w:rsidRPr="00EB26ED" w:rsidRDefault="00850828" w:rsidP="0006390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Despite its</w:t>
      </w:r>
      <w:r w:rsidR="009E6C96">
        <w:rPr>
          <w:rFonts w:ascii="Times New Roman" w:hAnsi="Times New Roman" w:cs="Times New Roman"/>
          <w:sz w:val="24"/>
          <w:szCs w:val="24"/>
        </w:rPr>
        <w:t xml:space="preserve"> </w:t>
      </w:r>
      <w:r w:rsidR="00017533">
        <w:rPr>
          <w:rFonts w:ascii="Times New Roman" w:hAnsi="Times New Roman" w:cs="Times New Roman"/>
          <w:sz w:val="24"/>
          <w:szCs w:val="24"/>
        </w:rPr>
        <w:t xml:space="preserve">increasing popularity </w:t>
      </w:r>
      <w:r>
        <w:rPr>
          <w:rFonts w:ascii="Times New Roman" w:hAnsi="Times New Roman" w:cs="Times New Roman"/>
          <w:sz w:val="24"/>
          <w:szCs w:val="24"/>
        </w:rPr>
        <w:t xml:space="preserve">and success </w:t>
      </w:r>
      <w:r w:rsidR="00017533">
        <w:rPr>
          <w:rFonts w:ascii="Times New Roman" w:hAnsi="Times New Roman" w:cs="Times New Roman"/>
          <w:sz w:val="24"/>
          <w:szCs w:val="24"/>
        </w:rPr>
        <w:t xml:space="preserve">in </w:t>
      </w:r>
      <w:r w:rsidR="002D64DC">
        <w:rPr>
          <w:rFonts w:ascii="Times New Roman" w:hAnsi="Times New Roman" w:cs="Times New Roman"/>
          <w:sz w:val="24"/>
          <w:szCs w:val="24"/>
        </w:rPr>
        <w:t xml:space="preserve">several areas of </w:t>
      </w:r>
      <w:r w:rsidR="00017533">
        <w:rPr>
          <w:rFonts w:ascii="Times New Roman" w:hAnsi="Times New Roman" w:cs="Times New Roman"/>
          <w:sz w:val="24"/>
          <w:szCs w:val="24"/>
        </w:rPr>
        <w:t xml:space="preserve">contemporary </w:t>
      </w:r>
      <w:r>
        <w:rPr>
          <w:rFonts w:ascii="Times New Roman" w:hAnsi="Times New Roman" w:cs="Times New Roman"/>
          <w:sz w:val="24"/>
          <w:szCs w:val="24"/>
        </w:rPr>
        <w:t>biology</w:t>
      </w:r>
      <w:r w:rsidR="00017533">
        <w:rPr>
          <w:rFonts w:ascii="Times New Roman" w:hAnsi="Times New Roman" w:cs="Times New Roman"/>
          <w:sz w:val="24"/>
          <w:szCs w:val="24"/>
        </w:rPr>
        <w:t xml:space="preserve">, </w:t>
      </w:r>
      <w:r w:rsidR="0094269F">
        <w:rPr>
          <w:rFonts w:ascii="Times New Roman" w:hAnsi="Times New Roman" w:cs="Times New Roman"/>
          <w:sz w:val="24"/>
          <w:szCs w:val="24"/>
        </w:rPr>
        <w:t xml:space="preserve">the universal application of the new-mechanistic strategy in every field of biology has </w:t>
      </w:r>
      <w:r w:rsidR="0094269F">
        <w:rPr>
          <w:rFonts w:ascii="Times New Roman" w:hAnsi="Times New Roman" w:cs="Times New Roman"/>
          <w:sz w:val="24"/>
          <w:szCs w:val="24"/>
        </w:rPr>
        <w:lastRenderedPageBreak/>
        <w:t xml:space="preserve">been severely questioned. </w:t>
      </w:r>
      <w:r w:rsidR="00FF65A0">
        <w:rPr>
          <w:rFonts w:ascii="Times New Roman" w:hAnsi="Times New Roman" w:cs="Times New Roman"/>
          <w:sz w:val="24"/>
          <w:szCs w:val="24"/>
        </w:rPr>
        <w:t>First</w:t>
      </w:r>
      <w:r w:rsidR="0071743C">
        <w:rPr>
          <w:rFonts w:ascii="Times New Roman" w:hAnsi="Times New Roman" w:cs="Times New Roman"/>
          <w:sz w:val="24"/>
          <w:szCs w:val="24"/>
        </w:rPr>
        <w:t>, several biological ph</w:t>
      </w:r>
      <w:r w:rsidR="00DB30AA">
        <w:rPr>
          <w:rFonts w:ascii="Times New Roman" w:hAnsi="Times New Roman" w:cs="Times New Roman"/>
          <w:sz w:val="24"/>
          <w:szCs w:val="24"/>
        </w:rPr>
        <w:t xml:space="preserve">enomena are explained by a variety of processes whose level of complexity and high degree of robustness makes them incompatible with the ontological requirements that characterize new-mechanistic philosophy </w:t>
      </w:r>
      <w:r w:rsidR="00FF65A0">
        <w:rPr>
          <w:rFonts w:ascii="Times New Roman" w:hAnsi="Times New Roman" w:cs="Times New Roman"/>
          <w:sz w:val="24"/>
          <w:szCs w:val="24"/>
        </w:rPr>
        <w:fldChar w:fldCharType="begin"/>
      </w:r>
      <w:r w:rsidR="00E438F0">
        <w:rPr>
          <w:rFonts w:ascii="Times New Roman" w:hAnsi="Times New Roman" w:cs="Times New Roman"/>
          <w:sz w:val="24"/>
          <w:szCs w:val="24"/>
        </w:rPr>
        <w:instrText xml:space="preserve"> ADDIN ZOTERO_ITEM CSL_CITATION {"citationID":"ar9tbfow","properties":{"formattedCitation":"(Alleva et\\uc0\\u160{}al., 2017; Brigandt, 2015; Deulofeu &amp; Su\\uc0\\u225{}rez, 2018; Dupr\\uc0\\u233{}, 2013; Mc Manus, 2012; Nicholson, 2018)","plainCitation":"(Alleva et al., 2017; Brigandt, 2015; Deulofeu &amp; Suárez, 2018; Dupré, 2013; Mc Manus, 2012; Nicholson, 2018)","noteIndex":0},"citationItems":[{"id":99,"uris":["http://zotero.org/users/local/YGCJTEK2/items/BE5K2L5T"],"uri":["http://zotero.org/users/local/YGCJTEK2/items/BE5K2L5T"],"itemData":{"id":99,"type":"article-journal","abstract":"From the perspective of the new mechanistic philosophy, it has been argued that explanatory causal mechanisms in some special sciences such as biochemistry and neurobiology cannot be captured by any useful notion of theory, or at least by any standard notion. The goal of this paper is to show that a model-theoretic notion of theory, and in particular the structuralist notion of a theory-net already applied to other unified explanatory theories, adequately suits the MWC allosteric mechanism explanatory set-up. We also argue, contra some mechanistic claims questioning the use of laws in biological explanations, that the theory reconstructed in this way essentially contains non-accidental regularities that qualify as laws, and that taking into account these lawful components, it is possible to explicate the unified character of the theory. Finally, we argue that, contrary to what some mechanists also claim, functional explanations that do not fully specify the mechanistic structure are not defective or incomplete in any relevant sense, and that functional components are perfectly explanatory. The conclusion is that, as some authors have emphasized in other fields (Walmsley 2008), particular elements of traditional approaches do not contradict but rather complement the new mechanist philosophy, and taken together they may offer a more complete understanding of special sciences and the variety of explanations they provide.","container-title":"Studies in History and Philosophy of Science Part C: Studies in History and Philosophy of Biological and Biomedical Sciences","DOI":"10.1016/j.shpsc.2017.03.004","ISSN":"1369-8486","journalAbbreviation":"Studies in History and Philosophy of Science Part C: Studies in History and Philosophy of Biological and Biomedical Sciences","page":"1-14","title":"Models, theory structure and mechanisms in biochemistry: The case of allosterism","volume":"63","author":[{"family":"Alleva","given":"Karina"},{"family":"Díez","given":"José"},{"family":"Federico","given":"Lucia"}],"issued":{"date-parts":[["2017",6,1]]}}},{"id":219,"uris":["http://zotero.org/users/local/YGCJTEK2/items/UY6MU5WU"],"uri":["http://zotero.org/users/local/YGCJTEK2/items/UY6MU5WU"],"itemData":{"id":219,"type":"chapter","container-title":"Explanation in biology","page":"135-173","publisher":"Springer","title":"Evolutionary developmental biology and the limits of philosophical accounts of mechanistic explanation","author":[{"family":"Brigandt","given":"Ingo"}],"issued":{"date-parts":[["2015"]]}}},{"id":28,"uris":["http://zotero.org/users/local/YGCJTEK2/items/ITMIV3WV"],"uri":["http://zotero.org/users/local/YGCJTEK2/items/ITMIV3WV"],"itemData":{"id":28,"type":"chapter","abstract":"The appeal to mechanisms in scientific explanation is commonplace in contemporary philosophy of science. In short, mechanists argue that an explanation of a phenomenon consists of citing the mechanism that brings the phenomenon about. In this paper, we present an argument that challenges the universality of mechanistic explanation: in explanations of the contemporary features of the eukaryotic cell, biologists appeal to its symbiogenetic origin and therefore the notion of symbiogenesis plays the main explanatory role. We defend the notion that symbiogenesis is non-mechanistic in nature and that any attempt to explain some of the contemporary features of the eukaryotic cell mechanistically turns out to be at least insufficient and sometimes fails to address the question that is asked. Finally, we suggest that symbiogenesis is better understood as a pragmatic scientific law and present an alternative non-mechanistic model of scientific explanation. In the model we present, the use of scientific laws is supposed to be a minimal requirement of all scientific explanations, since the purpose of a scientific explanation is to make phenomena expectable. Therefore, this model would help to understand biologists’ appeal to the notion of symbiosis and thus is shown to be better, for the case under examination, than the mechanistic alternative.","container-title":"Philosophy of Science: Between the Natural Sciences, the Social Sciences, and the Humanities","event-place":"Cham","ISBN":"978-3-319-72577-2","note":"DOI: 10.1007/978-3-319-72577-2_6","page":"95-115","publisher":"Springer International Publishing","publisher-place":"Cham","title":"When Mechanisms Are Not Enough: The Origin of Eukaryotes and Scientific Explanation","URL":"https://doi.org/10.1007/978-3-319-72577-2_6","author":[{"family":"Deulofeu","given":"Roger"},{"family":"Suárez","given":"Javier"}],"editor":[{"family":"Christian","given":"Alexander"},{"family":"Hommen","given":"David"},{"family":"Retzlaff","given":"Nina"},{"family":"Schurz","given":"Gerhard"}],"issued":{"date-parts":[["2018"]]}}},{"id":97,"uris":["http://zotero.org/users/local/YGCJTEK2/items/M2AKNWSB"],"uri":["http://zotero.org/users/local/YGCJTEK2/items/M2AKNWSB"],"itemData":{"id":97,"type":"article-journal","abstract":"This paper considers the applicability of standard accounts of causation to living systems. In particular it examines critically the increasing tendency to equate causal explanation with the identification of a mechanism. A range of differences between living systems and paradigm mechanisms are identified and discussed. While in principle it might be possible to accommodate an account of mechanism to these features, the attempt to do so risks reducing the idea of a mechanism to vacuity. It is proposed that the solution to this problem requires the development of a philosophical account of process adequate to apply to living systems.","container-title":"Aristotelian Society Supplementary Volume","DOI":"10.1111/j.1467-8349.2013.00218.x","ISSN":"0309-7013","issue":"1","journalAbbreviation":"Aristotelian Society Supplementary Volume","page":"19-37","title":"I—John Dupré: Living Causes","volume":"87","author":[{"family":"Dupré","given":"John"}],"issued":{"date-parts":[["2013",6,1]]}}},{"id":96,"uris":["http://zotero.org/users/local/YGCJTEK2/items/NUTZFD9E"],"uri":["http://zotero.org/users/local/YGCJTEK2/items/NUTZFD9E"],"itemData":{"id":96,"type":"article-journal","abstract":"Within modern philosophy of biology the topic of mechanistic explanation has become a central theme for critical discussion. The neo-mechanical philosophers have developed accounts that emphasize intervention and manipulation as the central epistemic tools that allow gaining epistemic access upon the mechanisms and have argued that the processes of inter-field integration across disciplines can be understood through the analysis of mechanisms spanning multiple levels. In this paper I revisit current proposals on mechanistic explanation in order to show some of their limitations when dealing with developmental mechanisms. I basically argue that (i) developmental mechanisms cannot be accommodated within a framework centered up</w:instrText>
      </w:r>
      <w:r w:rsidR="00E438F0" w:rsidRPr="00E438F0">
        <w:rPr>
          <w:rFonts w:ascii="Times New Roman" w:hAnsi="Times New Roman" w:cs="Times New Roman"/>
          <w:sz w:val="24"/>
          <w:szCs w:val="24"/>
          <w:lang w:val="fr-FR"/>
        </w:rPr>
        <w:instrText xml:space="preserve">on the mutual manipulation principle, (ii) the distinction between causal relations vs. constitutive relations cannot be easily demarcated within developmental biology and (iii) the notion of “part” underlying the neo-mechanical accounts on explanation is not suitable for developmental biology.","container-title":"Special Section I: Assimilating Knowledge – Food and Nutrition in Early Modern Physiologies. II. Psychology, A Science in Crisis? A Century of Reflections and Debates","DOI":"10.1016/j.shpsc.2011.12.001","ISSN":"1369-8486","issue":"2","journalAbbreviation":"Studies in History and Philosophy of Science Part C: Studies in History and Philosophy of Biological and Biomedical Sciences","page":"532-541","title":"Development and mechanistic explanation","volume":"43","author":[{"family":"Mc Manus","given":"Fabrizzio"}],"issued":{"date-parts":[["2012",6,1]]}}},{"id":98,"uris":["http://zotero.org/users/local/YGCJTEK2/items/XEHH4I72"],"uri":["http://zotero.org/users/local/YGCJTEK2/items/XEHH4I72"],"itemData":{"id":98,"type":"chapter","container-title":"Everything Flows: Towards a Processual Philosophy of Biology","event-place":"Oxford","page":"139-166","publisher":"Oxford University Press","publisher-place":"Oxford","title":"Reconceptualizing the Organism From Complex Machine to Flowing Stream","author":[{"family":"Nicholson","given":"Daniel J."}],"issued":{"date-parts":[["2018"]]}}}],"schema":"https://github.com/citation-style-language/schema/raw/master/csl-citation.json"} </w:instrText>
      </w:r>
      <w:r w:rsidR="00FF65A0">
        <w:rPr>
          <w:rFonts w:ascii="Times New Roman" w:hAnsi="Times New Roman" w:cs="Times New Roman"/>
          <w:sz w:val="24"/>
          <w:szCs w:val="24"/>
        </w:rPr>
        <w:fldChar w:fldCharType="separate"/>
      </w:r>
      <w:r w:rsidR="00E438F0" w:rsidRPr="00E438F0">
        <w:rPr>
          <w:rFonts w:ascii="Times New Roman" w:hAnsi="Times New Roman" w:cs="Times New Roman"/>
          <w:sz w:val="24"/>
          <w:szCs w:val="24"/>
          <w:lang w:val="fr-FR"/>
        </w:rPr>
        <w:t>(Alleva et al., 2017; Brigandt, 2015; Deulofeu &amp; Suárez, 2018; Dupré, 2013; Mc Manus, 2012; Nicholson, 2018)</w:t>
      </w:r>
      <w:r w:rsidR="00FF65A0">
        <w:rPr>
          <w:rFonts w:ascii="Times New Roman" w:hAnsi="Times New Roman" w:cs="Times New Roman"/>
          <w:sz w:val="24"/>
          <w:szCs w:val="24"/>
        </w:rPr>
        <w:fldChar w:fldCharType="end"/>
      </w:r>
      <w:r w:rsidR="00FF65A0" w:rsidRPr="00E438F0">
        <w:rPr>
          <w:rFonts w:ascii="Times New Roman" w:hAnsi="Times New Roman" w:cs="Times New Roman"/>
          <w:sz w:val="24"/>
          <w:szCs w:val="24"/>
          <w:lang w:val="fr-FR"/>
        </w:rPr>
        <w:t xml:space="preserve">. </w:t>
      </w:r>
      <w:r w:rsidR="00FF65A0" w:rsidRPr="00FF65A0">
        <w:rPr>
          <w:rFonts w:ascii="Times New Roman" w:hAnsi="Times New Roman" w:cs="Times New Roman"/>
          <w:sz w:val="24"/>
          <w:szCs w:val="24"/>
        </w:rPr>
        <w:t>Second, several biological explanations seem</w:t>
      </w:r>
      <w:r w:rsidR="00132EE6">
        <w:rPr>
          <w:rFonts w:ascii="Times New Roman" w:hAnsi="Times New Roman" w:cs="Times New Roman"/>
          <w:sz w:val="24"/>
          <w:szCs w:val="24"/>
        </w:rPr>
        <w:t xml:space="preserve"> not</w:t>
      </w:r>
      <w:r w:rsidR="00FF65A0" w:rsidRPr="00FF65A0">
        <w:rPr>
          <w:rFonts w:ascii="Times New Roman" w:hAnsi="Times New Roman" w:cs="Times New Roman"/>
          <w:sz w:val="24"/>
          <w:szCs w:val="24"/>
        </w:rPr>
        <w:t xml:space="preserve"> to </w:t>
      </w:r>
      <w:r w:rsidR="00FF65A0">
        <w:rPr>
          <w:rFonts w:ascii="Times New Roman" w:hAnsi="Times New Roman" w:cs="Times New Roman"/>
          <w:sz w:val="24"/>
          <w:szCs w:val="24"/>
        </w:rPr>
        <w:t xml:space="preserve">be grounded on </w:t>
      </w:r>
      <w:r w:rsidR="00132EE6">
        <w:rPr>
          <w:rFonts w:ascii="Times New Roman" w:hAnsi="Times New Roman" w:cs="Times New Roman"/>
          <w:sz w:val="24"/>
          <w:szCs w:val="24"/>
        </w:rPr>
        <w:t xml:space="preserve">the </w:t>
      </w:r>
      <w:r w:rsidR="00FF65A0">
        <w:rPr>
          <w:rFonts w:ascii="Times New Roman" w:hAnsi="Times New Roman" w:cs="Times New Roman"/>
          <w:sz w:val="24"/>
          <w:szCs w:val="24"/>
        </w:rPr>
        <w:t>causal</w:t>
      </w:r>
      <w:r w:rsidR="003F6778">
        <w:rPr>
          <w:rFonts w:ascii="Times New Roman" w:hAnsi="Times New Roman" w:cs="Times New Roman"/>
          <w:sz w:val="24"/>
          <w:szCs w:val="24"/>
        </w:rPr>
        <w:t>-mechanistic</w:t>
      </w:r>
      <w:r w:rsidR="00FF65A0">
        <w:rPr>
          <w:rFonts w:ascii="Times New Roman" w:hAnsi="Times New Roman" w:cs="Times New Roman"/>
          <w:sz w:val="24"/>
          <w:szCs w:val="24"/>
        </w:rPr>
        <w:t xml:space="preserve"> features of the systems under study, but rather on their structural properties</w:t>
      </w:r>
      <w:r w:rsidR="009E6C96">
        <w:rPr>
          <w:rFonts w:ascii="Times New Roman" w:hAnsi="Times New Roman" w:cs="Times New Roman"/>
          <w:sz w:val="24"/>
          <w:szCs w:val="24"/>
        </w:rPr>
        <w:t>. These explanations, instead of looking for a causal</w:t>
      </w:r>
      <w:r w:rsidR="00FD7A47">
        <w:rPr>
          <w:rFonts w:ascii="Times New Roman" w:hAnsi="Times New Roman" w:cs="Times New Roman"/>
          <w:sz w:val="24"/>
          <w:szCs w:val="24"/>
        </w:rPr>
        <w:t>-mechanistic</w:t>
      </w:r>
      <w:r w:rsidR="009E6C96">
        <w:rPr>
          <w:rFonts w:ascii="Times New Roman" w:hAnsi="Times New Roman" w:cs="Times New Roman"/>
          <w:sz w:val="24"/>
          <w:szCs w:val="24"/>
        </w:rPr>
        <w:t xml:space="preserve"> story of how the parts of a system inter-relate to produce the phenomenon,</w:t>
      </w:r>
      <w:r w:rsidR="00FF65A0">
        <w:rPr>
          <w:rFonts w:ascii="Times New Roman" w:hAnsi="Times New Roman" w:cs="Times New Roman"/>
          <w:sz w:val="24"/>
          <w:szCs w:val="24"/>
        </w:rPr>
        <w:t xml:space="preserve"> seek to determine how the </w:t>
      </w:r>
      <w:r w:rsidR="009E6C96">
        <w:rPr>
          <w:rFonts w:ascii="Times New Roman" w:hAnsi="Times New Roman" w:cs="Times New Roman"/>
          <w:sz w:val="24"/>
          <w:szCs w:val="24"/>
        </w:rPr>
        <w:t>global properties of the system</w:t>
      </w:r>
      <w:r w:rsidR="00FF65A0">
        <w:rPr>
          <w:rFonts w:ascii="Times New Roman" w:hAnsi="Times New Roman" w:cs="Times New Roman"/>
          <w:sz w:val="24"/>
          <w:szCs w:val="24"/>
        </w:rPr>
        <w:t xml:space="preserve"> constraint or limit </w:t>
      </w:r>
      <w:r w:rsidR="00322AF9">
        <w:rPr>
          <w:rFonts w:ascii="Times New Roman" w:hAnsi="Times New Roman" w:cs="Times New Roman"/>
          <w:sz w:val="24"/>
          <w:szCs w:val="24"/>
        </w:rPr>
        <w:t xml:space="preserve">its </w:t>
      </w:r>
      <w:r w:rsidR="00BC646A">
        <w:rPr>
          <w:rFonts w:ascii="Times New Roman" w:hAnsi="Times New Roman" w:cs="Times New Roman"/>
          <w:sz w:val="24"/>
          <w:szCs w:val="24"/>
        </w:rPr>
        <w:t>behaviour in such a way that the biological phenomenon becomes predictable</w:t>
      </w:r>
      <w:r w:rsidR="00FF65A0">
        <w:rPr>
          <w:rFonts w:ascii="Times New Roman" w:hAnsi="Times New Roman" w:cs="Times New Roman"/>
          <w:sz w:val="24"/>
          <w:szCs w:val="24"/>
        </w:rPr>
        <w:t xml:space="preserve"> </w:t>
      </w:r>
      <w:r w:rsidR="009E6C96">
        <w:rPr>
          <w:rFonts w:ascii="Times New Roman" w:hAnsi="Times New Roman" w:cs="Times New Roman"/>
          <w:sz w:val="24"/>
          <w:szCs w:val="24"/>
        </w:rPr>
        <w:fldChar w:fldCharType="begin"/>
      </w:r>
      <w:r w:rsidR="004D0395">
        <w:rPr>
          <w:rFonts w:ascii="Times New Roman" w:hAnsi="Times New Roman" w:cs="Times New Roman"/>
          <w:sz w:val="24"/>
          <w:szCs w:val="24"/>
        </w:rPr>
        <w:instrText xml:space="preserve"> ADDIN ZOTERO_ITEM CSL_CITATION {"citationID":"xCdhJD6a","properties":{"formattedCitation":"(Brigandt et\\uc0\\u160{}al., 2017; Deulofeu et\\uc0\\u160{}al., 2019; Green &amp; Jones, 2016; Huneman, 2010, 2018a; Sober, 1983)","plainCitation":"(Brigandt et al., 2017; Deulofeu et al., 2019; Green &amp; Jones, 2016; Huneman, 2010, 2018a; Sober, 1983)","noteIndex":0},"citationItems":[{"id":103,"uris":["http://zotero.org/users/local/YGCJTEK2/items/P25E5J2S"],"uri":["http://zotero.org/users/local/YGCJTEK2/items/P25E5J2S"],"itemData":{"id":103,"type":"chapter","container-title":"The Routledge Handbook of Mechanisms and Mechanical Philosophy","event-place":"London","page":"362–374","publisher":"Routledge","publisher-place":"London","title":"Systems biology and mechanistic explanation","author":[{"family":"Brigandt","given":"Ingo"},{"family":"Green","given":"Sara"},{"family":"O'Malley","given":"Maureen"}],"editor":[{"family":"Glennan","given":"Stuart S."},{"family":"Illari","given":"Phyllis"}],"issued":{"date-parts":[["2017"]]}}},{"id":5,"uris":["http://zotero.org/users/local/YGCJTEK2/items/8EQCICPJ"],"uri":["http://zotero.org/users/local/YGCJTEK2/items/8EQCICPJ"],"itemData":{"id":5,"type":"article-journal","abstract":"Explaining the behaviour of ecosystems is one of the key challenges for the biological sciences. Since 2000, new-mechanism has been the main model to account for the nature of scientific explanation in biology. The universality of the new-mechanist view in biology has been however put into question due to the existence of explanations that account for some biological phenomena in terms of their mathematical properties (mathematical explanations). Supporters of mathematical explanation have argued that the explanation of the behaviour of ecosystems is usually provided in terms of their mathematical properties, and not in mechanistic terms. They have intensively studied the explanation of the properties of ecosystems that behave following the rules of a non-random network. However, no attention has been devoted to the study of the nature of the explanation in those that form a random network. In this paper, we cover that gap by analysing the explanation of the stability behaviour of the microbiome recently elaborated by Coyte and colleagues, to determine whether it fits with the model of explanation suggested by the new-mechanists or by the defenders of mathematical explanation. Our analysis of this case study supports three theses: (1) that the explanation is not given solely in terms of mechanisms, as the new-mechanists understand the concept; (2) that the mathematical properties that describe the system play an essential explanatory role, but they do not exhaust the explanation; (3) that a non-previously identified appeal to the type of interactions that the entities in the network can exhibit, as well as their abundance, is also necessary for Coyte and colleagues’ account to be fully explanatory. From the combination of these three theses we argue for the necessity of an integrative pluralist view of the nature of behaviour explanation when this is given by appealing to the existence of a random network.","container-title":"Synthese","DOI":"10.1007/s11229-019-02187-9","ISSN":"1573-0964","journalAbbreviation":"Synthese","title":"Explaining the behaviour of random ecological networks: the stability of the microbiome as a case of integrative pluralism","URL":"https://doi.org/10.1007/s11229-019-02187-9","author":[{"family":"Deulofeu","given":"Roger"},{"family":"Suárez","given":"Javier"},{"family":"Pérez-Cervera","given":"Alberto"}],"issued":{"date-parts":[["2019",5,3]]}}},{"id":30,"uris":["http://zotero.org/users/local/YGCJTEK2/items/AZT5KXCI"],"uri":["http://zotero.org/users/local/YGCJTEK2/items/AZT5KXCI"],"itemData":{"id":30,"type":"article-journal","abstract":"Abstract Life scientists increasingly rely upon abstraction-based modeling and reasoning strategies for understanding biological phenomena. We introduce the notion of constraint-based reasoning as a fruitful tool for conceptualizing some of these developments. One important role of mathematical abstractions is to impose formal constraints on a search space for possible hypotheses and thereby guide the search for plausible causal models. Formal constraints are, however, not only tools for biological explanations but can be explanatory by virtue of clarifying general dependency-relations and patterning between functions and structures. We describe such situations as constraint-based explanations and argue that these differ from mechanistic strategies in important respects. While mechanistic explanations emphasize change-relating causal features, constraint-based explanations emphasize formal dependencies and generic organizational features that are relatively independent of lower-level changes in causal details. Our distinction between mechanistic and constraint-based explanations is pragmatically motivated by the wish to understand scientific practice. We contend that delineating the affordances and assumptions of different explanatory questions and strategies helps to clarify tensions between diverging scientific practices and the innovative potentials in their combination. Moreover, we show how constraint-based explanation integrates several features shared by otherwise different philosophical accounts of abstract explanatory strategies in biology.","container-title":"Dialectica","DOI":"10.1111/1746-8361.12145","ISSN":"0012-2017","issue":"3","journalAbbreviation":"Dialectica","note":"publisher: John Wiley &amp; Sons, Ltd","page":"343-374","title":"Constraint-Based Reasoning for Search and Explanation: Strategies for Understanding Variation and Patterns in Biology","volume":"70","author":[{"family":"Green","given":"Sara"},{"family":"Jones","given":"Nicholaos"}],"issued":{"date-parts":[["2016",9,1]]}}},{"id":100,"uris":["http://zotero.org/users/local/YGCJTEK2/items/6NWZD4IV"],"uri":["http://zotero.org/users/local/YGCJTEK2/items/6NWZD4IV"],"itemData":{"id":100,"type":"article-journal","abstract":"This paper argues that besides mechanistic explanations, there is a kind of explanation that relies upon “topological” properties of systems in order to derive the explanandum as a consequence, and which does not consider mechanisms or causal processes. I first investigate topological explanations in the case of ecological research on the stability of ecosystems. Then I contrast them with mechanistic explanations, thereby distinguishing the kind of realization they involve from the realization relations entailed by mechanistic explanations, and explain how both kinds of explanations may be articulated in practice. The second section, expanding on the case of ecological stability, considers the phenomenon of robustness at all levels of the biological hierarchy in order to show that topological explanations are indeed pervasive there. Reasons are suggested for this, in which “neutral network” explanations are singled out as a form of topological explanation that spans across many levels. Finally, I appeal to the distinction of explanatory regimes to cast light on a controversy in philosophy of biology, the issue of contingence in evolution, which is shown to essentially involve issues about realization.","container-title":"Synthese","DOI":"10.1007/s11229-010-9842-z","ISSN":"1573-0964","issue":"2","journalAbbreviation":"Synthese","page":"213-245","title":"Topological explanations and robustness in biological sciences","volume":"177","author":[{"family":"Huneman","given":"Philippe"}],"issued":{"date-parts":[["2010",11,1]]}}},{"id":102,"uris":["http://zotero.org/users/local/YGCJTEK2/items/YE5BRMVK"],"uri":["http://zotero.org/users/local/YGCJTEK2/items/YE5BRMVK"],"itemData":{"id":102,"type":"article-journal","abstract":"Besides mechanistic explanations of phenomena, which have been seriously investigated in the last decade, biology and ecology also include explanations that pinpoint specific mathematical properties as explanatory of the explanandum under focus. Among these structural explanations, one finds topological explanations, and recent science pervasively relies on them. This reliance is especially due to the necessity to model large sets of data with no practical possibility to track the proper activities of all the numerous entities. The paper first defines topological explanations and then explains why topological explanations and mechanisms are different in principle. Then it shows that they are pervasive both in the study of networks—whose importance has been increasingly acknowledged at each level of the biological hierarchy—and in contexts where the notion of selective neutrality is crucial; this allows me </w:instrText>
      </w:r>
      <w:r w:rsidR="004D0395" w:rsidRPr="00EB26ED">
        <w:rPr>
          <w:rFonts w:ascii="Times New Roman" w:hAnsi="Times New Roman" w:cs="Times New Roman"/>
          <w:sz w:val="24"/>
          <w:szCs w:val="24"/>
          <w:lang w:val="en-US"/>
        </w:rPr>
        <w:instrText xml:space="preserve">to capture the difference between mechanisms and topological explanations in terms of practical modelling practices. The rest of the paper investigates how in practice mechanisms and topologies are combined. They may be articulated in theoretical structures and explanatory strategies, first through a relation of constraint, second in interlevel theories (Sect. 3), or they may condition each other (Sect. 4). Finally, I explore how a particular model can integrate mechanistic informations, by focusing on the recent practice of merging networks in ecology and its consequences upon multiscale modelling (Sect. 5).","container-title":"Synthese","DOI":"10.1007/s11229-015-0808-z","ISSN":"1573-0964","issue":"1","journalAbbreviation":"Synthese","page":"115-146","title":"Diversifying the picture of explanations in biological sciences: ways of combining topology with mechanisms","volume":"195","author":[{"family":"Huneman","given":"Philippe"}],"issued":{"date-parts":[["2018",1,1]]}}},{"id":104,"uris":["http://zotero.org/users/local/YGCJTEK2/items/R4I598J5"],"uri":["http://zotero.org/users/local/YGCJTEK2/items/R4I598J5"],"itemData":{"id":104,"type":"article-journal","container-title":"Philosophical Studies","issue":"2","note":"publisher: Springer","page":"201 - 210","title":"Equilibrium explanation","volume":"43","author":[{"family":"Sober","given":"Elliott"}],"issued":{"date-parts":[["1983"]]}}}],"schema":"https://github.com/citation-style-language/schema/raw/master/csl-citation.json"} </w:instrText>
      </w:r>
      <w:r w:rsidR="009E6C96">
        <w:rPr>
          <w:rFonts w:ascii="Times New Roman" w:hAnsi="Times New Roman" w:cs="Times New Roman"/>
          <w:sz w:val="24"/>
          <w:szCs w:val="24"/>
        </w:rPr>
        <w:fldChar w:fldCharType="separate"/>
      </w:r>
      <w:r w:rsidR="004D0395" w:rsidRPr="00EB26ED">
        <w:rPr>
          <w:rFonts w:ascii="Times New Roman" w:hAnsi="Times New Roman" w:cs="Times New Roman"/>
          <w:sz w:val="24"/>
          <w:szCs w:val="24"/>
          <w:lang w:val="en-US"/>
        </w:rPr>
        <w:t>(Brigandt et al., 2017; Deulofeu et al., 2</w:t>
      </w:r>
      <w:r w:rsidR="00DF11E9" w:rsidRPr="00EB26ED">
        <w:rPr>
          <w:rFonts w:ascii="Times New Roman" w:hAnsi="Times New Roman" w:cs="Times New Roman"/>
          <w:sz w:val="24"/>
          <w:szCs w:val="24"/>
          <w:lang w:val="en-US"/>
        </w:rPr>
        <w:t>021</w:t>
      </w:r>
      <w:r w:rsidR="004D0395" w:rsidRPr="00EB26ED">
        <w:rPr>
          <w:rFonts w:ascii="Times New Roman" w:hAnsi="Times New Roman" w:cs="Times New Roman"/>
          <w:sz w:val="24"/>
          <w:szCs w:val="24"/>
          <w:lang w:val="en-US"/>
        </w:rPr>
        <w:t>; Green &amp; Jones, 2016; Huneman, 2010, 2018a; Sober, 1983)</w:t>
      </w:r>
      <w:r w:rsidR="009E6C96">
        <w:rPr>
          <w:rFonts w:ascii="Times New Roman" w:hAnsi="Times New Roman" w:cs="Times New Roman"/>
          <w:sz w:val="24"/>
          <w:szCs w:val="24"/>
        </w:rPr>
        <w:fldChar w:fldCharType="end"/>
      </w:r>
      <w:r w:rsidR="009E6C96" w:rsidRPr="00EB26ED">
        <w:rPr>
          <w:rFonts w:ascii="Times New Roman" w:hAnsi="Times New Roman" w:cs="Times New Roman"/>
          <w:sz w:val="24"/>
          <w:szCs w:val="24"/>
          <w:lang w:val="en-US"/>
        </w:rPr>
        <w:t>.</w:t>
      </w:r>
      <w:r w:rsidR="00BC646A" w:rsidRPr="00EB26ED">
        <w:rPr>
          <w:rFonts w:ascii="Times New Roman" w:hAnsi="Times New Roman" w:cs="Times New Roman"/>
          <w:sz w:val="24"/>
          <w:szCs w:val="24"/>
          <w:lang w:val="en-US"/>
        </w:rPr>
        <w:t xml:space="preserve"> </w:t>
      </w:r>
    </w:p>
    <w:p w14:paraId="0E23A9EE" w14:textId="77777777" w:rsidR="00420C12" w:rsidRPr="00EB26ED" w:rsidRDefault="00420C12" w:rsidP="0006390D">
      <w:pPr>
        <w:spacing w:line="360" w:lineRule="auto"/>
        <w:jc w:val="both"/>
        <w:rPr>
          <w:rFonts w:ascii="Times New Roman" w:hAnsi="Times New Roman" w:cs="Times New Roman"/>
          <w:sz w:val="24"/>
          <w:szCs w:val="24"/>
          <w:lang w:val="en-US"/>
        </w:rPr>
      </w:pPr>
    </w:p>
    <w:p w14:paraId="4B2622C0" w14:textId="78433FF6" w:rsidR="00884EA0" w:rsidRDefault="00BC646A" w:rsidP="0006390D">
      <w:pPr>
        <w:spacing w:line="360" w:lineRule="auto"/>
        <w:jc w:val="both"/>
        <w:rPr>
          <w:rFonts w:ascii="Times New Roman" w:hAnsi="Times New Roman" w:cs="Times New Roman"/>
          <w:sz w:val="24"/>
          <w:szCs w:val="24"/>
        </w:rPr>
      </w:pPr>
      <w:r w:rsidRPr="00BC646A">
        <w:rPr>
          <w:rFonts w:ascii="Times New Roman" w:hAnsi="Times New Roman" w:cs="Times New Roman"/>
          <w:sz w:val="24"/>
          <w:szCs w:val="24"/>
        </w:rPr>
        <w:t xml:space="preserve">The latter strategy </w:t>
      </w:r>
      <w:r w:rsidR="00322AF9">
        <w:rPr>
          <w:rFonts w:ascii="Times New Roman" w:hAnsi="Times New Roman" w:cs="Times New Roman"/>
          <w:sz w:val="24"/>
          <w:szCs w:val="24"/>
        </w:rPr>
        <w:t>has been implemented</w:t>
      </w:r>
      <w:r w:rsidR="00846DBC">
        <w:rPr>
          <w:rFonts w:ascii="Times New Roman" w:hAnsi="Times New Roman" w:cs="Times New Roman"/>
          <w:sz w:val="24"/>
          <w:szCs w:val="24"/>
        </w:rPr>
        <w:t xml:space="preserve"> in</w:t>
      </w:r>
      <w:r>
        <w:rPr>
          <w:rFonts w:ascii="Times New Roman" w:hAnsi="Times New Roman" w:cs="Times New Roman"/>
          <w:sz w:val="24"/>
          <w:szCs w:val="24"/>
        </w:rPr>
        <w:t xml:space="preserve"> biology </w:t>
      </w:r>
      <w:r w:rsidR="00D37BD7">
        <w:rPr>
          <w:rFonts w:ascii="Times New Roman" w:hAnsi="Times New Roman" w:cs="Times New Roman"/>
          <w:sz w:val="24"/>
          <w:szCs w:val="24"/>
        </w:rPr>
        <w:t>giving</w:t>
      </w:r>
      <w:r>
        <w:rPr>
          <w:rFonts w:ascii="Times New Roman" w:hAnsi="Times New Roman" w:cs="Times New Roman"/>
          <w:sz w:val="24"/>
          <w:szCs w:val="24"/>
        </w:rPr>
        <w:t xml:space="preserve"> rise to </w:t>
      </w:r>
      <w:r w:rsidR="00A913C7">
        <w:rPr>
          <w:rFonts w:ascii="Times New Roman" w:hAnsi="Times New Roman" w:cs="Times New Roman"/>
          <w:sz w:val="24"/>
          <w:szCs w:val="24"/>
        </w:rPr>
        <w:t xml:space="preserve">the development of systems biology </w:t>
      </w:r>
      <w:r w:rsidR="00A913C7" w:rsidRPr="004806AF">
        <w:rPr>
          <w:rFonts w:ascii="Times New Roman" w:hAnsi="Times New Roman" w:cs="Times New Roman"/>
          <w:sz w:val="24"/>
          <w:szCs w:val="24"/>
        </w:rPr>
        <w:fldChar w:fldCharType="begin"/>
      </w:r>
      <w:r w:rsidR="00A913C7" w:rsidRPr="000E51EF">
        <w:rPr>
          <w:rFonts w:ascii="Times New Roman" w:hAnsi="Times New Roman" w:cs="Times New Roman"/>
          <w:sz w:val="24"/>
          <w:szCs w:val="24"/>
        </w:rPr>
        <w:instrText xml:space="preserve"> ADDIN ZOTERO_ITEM CSL_CITATION {"citationID":"RCL2nywq","properties":{"formattedCitation":"(Chen et\\uc0\\u160{}al., 2009; Green, 2017; Mason &amp; Verwoerd, 2007)","plainCitation":"(Chen et al., 2009; Green, 2017; Mason &amp; Verwoerd, 2007)","noteIndex":0},"citationItems":[{"id":106,"uris":["http://zotero.org/users/local/YGCJTEK2/items/AWPXHSR9"],"uri":["http://zotero.org/users/local/YGCJTEK2/items/AWPXHSR9"],"itemData":{"id":106,"type":"book","ISBN":"0-470-48805-0","publisher":"John Wiley &amp; Sons","title":"Biomolecular networks: methods and applications in systems biology","volume":"10","author":[{"family":"Chen","given":"Luonan"},{"family":"Wang","given":"Rui-Sheng"},{"family":"Zhang","given":"Xiang-Sun"}],"issued":{"date-parts":[["2009"]]}}},{"id":108,"uris":["http://zotero.org/users/local/YGCJTEK2/items/28YEHPVX"],"uri":["http://zotero.org/users/local/YGCJTEK2/items/28YEHPVX"],"itemData":{"id":108,"type":"entry-encyclopedia","container-title":"The Stanford Encyclopedia of Philosophy","title":"Philosophy of systems and synthetic biology","URL":"https://plato.stanford.edu/archives/sum2017/entries/systems-synthetic-biology/","author":[{"family":"Green","given":"Sara"}],"editor":[{"family":"Zalta","given":"Edward N."}],"accessed":{"date-parts":[["2021",1,2]]},"issued":{"date-parts":[["2017"]]}}},{"id":107,"uris":["http://zotero.org/users/local/YGCJTEK2/items/WDWYSYSZ"],"uri":["http://zotero.org/users/local/YGCJTEK2/items/WDWYSYSZ"],"itemData":{"id":107,"type":"article-journal","container-title":"IET systems biology","ISSN":"1751-8857","issue":"2","journalAbbreviation":"IET systems biology","note":"publisher: IET","page":"89-119","title":"Graph theory and networks in biology","volume":"1","author":[{"family":"Mason","given":"Oliver"},{"family":"Verwoerd","given":"Mark"}],"issued":{"date-parts":[["2007"]]}}}],"schema":"https://github.com/citation-style-language/schema/raw/master/csl-citation.json"} </w:instrText>
      </w:r>
      <w:r w:rsidR="00A913C7" w:rsidRPr="004806AF">
        <w:rPr>
          <w:rFonts w:ascii="Times New Roman" w:hAnsi="Times New Roman" w:cs="Times New Roman"/>
          <w:sz w:val="24"/>
          <w:szCs w:val="24"/>
        </w:rPr>
        <w:fldChar w:fldCharType="separate"/>
      </w:r>
      <w:r w:rsidR="00A913C7" w:rsidRPr="004806AF">
        <w:rPr>
          <w:rFonts w:ascii="Times New Roman" w:hAnsi="Times New Roman" w:cs="Times New Roman"/>
          <w:sz w:val="24"/>
          <w:szCs w:val="24"/>
        </w:rPr>
        <w:t>(Chen et al., 2009; Green, 2017; Mason &amp; Verwoerd, 2007)</w:t>
      </w:r>
      <w:r w:rsidR="00A913C7" w:rsidRPr="004806AF">
        <w:rPr>
          <w:rFonts w:ascii="Times New Roman" w:hAnsi="Times New Roman" w:cs="Times New Roman"/>
          <w:sz w:val="24"/>
          <w:szCs w:val="24"/>
        </w:rPr>
        <w:fldChar w:fldCharType="end"/>
      </w:r>
      <w:r w:rsidR="00846DBC" w:rsidRPr="000E51EF">
        <w:rPr>
          <w:rFonts w:ascii="Times New Roman" w:hAnsi="Times New Roman" w:cs="Times New Roman"/>
          <w:sz w:val="24"/>
          <w:szCs w:val="24"/>
        </w:rPr>
        <w:t xml:space="preserve">. </w:t>
      </w:r>
      <w:r w:rsidR="00597666" w:rsidRPr="004806AF">
        <w:rPr>
          <w:rFonts w:ascii="Times New Roman" w:hAnsi="Times New Roman" w:cs="Times New Roman"/>
          <w:sz w:val="24"/>
          <w:szCs w:val="24"/>
        </w:rPr>
        <w:t xml:space="preserve">Systems biology </w:t>
      </w:r>
      <w:r w:rsidR="00FD7A47">
        <w:rPr>
          <w:rFonts w:ascii="Times New Roman" w:hAnsi="Times New Roman" w:cs="Times New Roman"/>
          <w:sz w:val="24"/>
          <w:szCs w:val="24"/>
        </w:rPr>
        <w:t>employs</w:t>
      </w:r>
      <w:r w:rsidR="00597666" w:rsidRPr="000E51EF">
        <w:rPr>
          <w:rFonts w:ascii="Times New Roman" w:hAnsi="Times New Roman" w:cs="Times New Roman"/>
          <w:sz w:val="24"/>
          <w:szCs w:val="24"/>
        </w:rPr>
        <w:t xml:space="preserve"> a diverse array of mathematical techniques to uncover the global properties of </w:t>
      </w:r>
      <w:r w:rsidR="004D0395" w:rsidRPr="000E51EF">
        <w:rPr>
          <w:rFonts w:ascii="Times New Roman" w:hAnsi="Times New Roman" w:cs="Times New Roman"/>
          <w:sz w:val="24"/>
          <w:szCs w:val="24"/>
        </w:rPr>
        <w:t xml:space="preserve">complex biological </w:t>
      </w:r>
      <w:r w:rsidR="00597666" w:rsidRPr="000E51EF">
        <w:rPr>
          <w:rFonts w:ascii="Times New Roman" w:hAnsi="Times New Roman" w:cs="Times New Roman"/>
          <w:sz w:val="24"/>
          <w:szCs w:val="24"/>
        </w:rPr>
        <w:t>system</w:t>
      </w:r>
      <w:r w:rsidR="004D0395" w:rsidRPr="000E51EF">
        <w:rPr>
          <w:rFonts w:ascii="Times New Roman" w:hAnsi="Times New Roman" w:cs="Times New Roman"/>
          <w:sz w:val="24"/>
          <w:szCs w:val="24"/>
        </w:rPr>
        <w:t>s</w:t>
      </w:r>
      <w:r w:rsidR="00597666" w:rsidRPr="000E51EF">
        <w:rPr>
          <w:rFonts w:ascii="Times New Roman" w:hAnsi="Times New Roman" w:cs="Times New Roman"/>
          <w:sz w:val="24"/>
          <w:szCs w:val="24"/>
        </w:rPr>
        <w:t xml:space="preserve">, and to predict </w:t>
      </w:r>
      <w:r w:rsidR="004D0395" w:rsidRPr="000E51EF">
        <w:rPr>
          <w:rFonts w:ascii="Times New Roman" w:hAnsi="Times New Roman" w:cs="Times New Roman"/>
          <w:sz w:val="24"/>
          <w:szCs w:val="24"/>
        </w:rPr>
        <w:t>their</w:t>
      </w:r>
      <w:r w:rsidR="00597666" w:rsidRPr="000E51EF">
        <w:rPr>
          <w:rFonts w:ascii="Times New Roman" w:hAnsi="Times New Roman" w:cs="Times New Roman"/>
          <w:sz w:val="24"/>
          <w:szCs w:val="24"/>
        </w:rPr>
        <w:t xml:space="preserve"> future states</w:t>
      </w:r>
      <w:r w:rsidR="004D0395" w:rsidRPr="000E51EF">
        <w:rPr>
          <w:rFonts w:ascii="Times New Roman" w:hAnsi="Times New Roman" w:cs="Times New Roman"/>
          <w:sz w:val="24"/>
          <w:szCs w:val="24"/>
        </w:rPr>
        <w:t xml:space="preserve"> or behaviour</w:t>
      </w:r>
      <w:r w:rsidR="00FD7A47">
        <w:rPr>
          <w:rFonts w:ascii="Times New Roman" w:hAnsi="Times New Roman" w:cs="Times New Roman"/>
          <w:sz w:val="24"/>
          <w:szCs w:val="24"/>
        </w:rPr>
        <w:t>s</w:t>
      </w:r>
      <w:r w:rsidR="00850828">
        <w:rPr>
          <w:rFonts w:ascii="Times New Roman" w:hAnsi="Times New Roman" w:cs="Times New Roman"/>
          <w:sz w:val="24"/>
          <w:szCs w:val="24"/>
        </w:rPr>
        <w:t xml:space="preserve">, and it has been suggested that explanations in systems biology </w:t>
      </w:r>
      <w:r w:rsidR="00D37BD7">
        <w:rPr>
          <w:rFonts w:ascii="Times New Roman" w:hAnsi="Times New Roman" w:cs="Times New Roman"/>
          <w:sz w:val="24"/>
          <w:szCs w:val="24"/>
        </w:rPr>
        <w:t xml:space="preserve">are better understood in Hempelian </w:t>
      </w:r>
      <w:r w:rsidR="00BB0C0B">
        <w:rPr>
          <w:rFonts w:ascii="Times New Roman" w:hAnsi="Times New Roman" w:cs="Times New Roman"/>
          <w:sz w:val="24"/>
          <w:szCs w:val="24"/>
        </w:rPr>
        <w:t xml:space="preserve">terms </w:t>
      </w:r>
      <w:r w:rsidR="00D37BD7">
        <w:rPr>
          <w:rFonts w:ascii="Times New Roman" w:hAnsi="Times New Roman" w:cs="Times New Roman"/>
          <w:sz w:val="24"/>
          <w:szCs w:val="24"/>
        </w:rPr>
        <w:t xml:space="preserve">than in mechanistic </w:t>
      </w:r>
      <w:r w:rsidR="00BB0C0B">
        <w:rPr>
          <w:rFonts w:ascii="Times New Roman" w:hAnsi="Times New Roman" w:cs="Times New Roman"/>
          <w:sz w:val="24"/>
          <w:szCs w:val="24"/>
        </w:rPr>
        <w:t xml:space="preserve">terms </w:t>
      </w:r>
      <w:r w:rsidR="00850828">
        <w:rPr>
          <w:rFonts w:ascii="Times New Roman" w:hAnsi="Times New Roman" w:cs="Times New Roman"/>
          <w:sz w:val="24"/>
          <w:szCs w:val="24"/>
        </w:rPr>
        <w:t>(Fagan 2016)</w:t>
      </w:r>
      <w:r w:rsidR="00041120">
        <w:rPr>
          <w:rFonts w:ascii="Times New Roman" w:hAnsi="Times New Roman" w:cs="Times New Roman"/>
          <w:sz w:val="24"/>
          <w:szCs w:val="24"/>
        </w:rPr>
        <w:t>, but without providing a detailed characterization and defence</w:t>
      </w:r>
      <w:r w:rsidR="00597666" w:rsidRPr="000E51EF">
        <w:rPr>
          <w:rFonts w:ascii="Times New Roman" w:hAnsi="Times New Roman" w:cs="Times New Roman"/>
          <w:sz w:val="24"/>
          <w:szCs w:val="24"/>
        </w:rPr>
        <w:t xml:space="preserve">. </w:t>
      </w:r>
      <w:r w:rsidR="004D0395" w:rsidRPr="000E51EF">
        <w:rPr>
          <w:rFonts w:ascii="Times New Roman" w:hAnsi="Times New Roman" w:cs="Times New Roman"/>
          <w:sz w:val="24"/>
          <w:szCs w:val="24"/>
        </w:rPr>
        <w:t>One of the techniques that has acquired special prominence has been the use of network analyses, and the application of principles from graph theory to uncover the inner dynamics that some biological phenomena follow</w:t>
      </w:r>
      <w:r w:rsidR="00B45153">
        <w:rPr>
          <w:rFonts w:ascii="Times New Roman" w:hAnsi="Times New Roman" w:cs="Times New Roman"/>
          <w:sz w:val="24"/>
          <w:szCs w:val="24"/>
        </w:rPr>
        <w:t>, providing</w:t>
      </w:r>
      <w:r w:rsidR="004D0395" w:rsidRPr="000E51EF">
        <w:rPr>
          <w:rFonts w:ascii="Times New Roman" w:hAnsi="Times New Roman" w:cs="Times New Roman"/>
          <w:sz w:val="24"/>
          <w:szCs w:val="24"/>
        </w:rPr>
        <w:t xml:space="preserve"> a specifi</w:t>
      </w:r>
      <w:r w:rsidR="004D0395" w:rsidRPr="004806AF">
        <w:rPr>
          <w:rFonts w:ascii="Times New Roman" w:hAnsi="Times New Roman" w:cs="Times New Roman"/>
          <w:sz w:val="24"/>
          <w:szCs w:val="24"/>
        </w:rPr>
        <w:t>c form of generating biological explanations</w:t>
      </w:r>
      <w:r w:rsidR="00B45153">
        <w:rPr>
          <w:rFonts w:ascii="Times New Roman" w:hAnsi="Times New Roman" w:cs="Times New Roman"/>
          <w:sz w:val="24"/>
          <w:szCs w:val="24"/>
        </w:rPr>
        <w:t xml:space="preserve"> </w:t>
      </w:r>
      <w:r w:rsidR="00B45153" w:rsidRPr="004806AF">
        <w:rPr>
          <w:rFonts w:ascii="Times New Roman" w:hAnsi="Times New Roman" w:cs="Times New Roman"/>
          <w:sz w:val="24"/>
          <w:szCs w:val="24"/>
        </w:rPr>
        <w:fldChar w:fldCharType="begin"/>
      </w:r>
      <w:r w:rsidR="00B45153" w:rsidRPr="000E51EF">
        <w:rPr>
          <w:rFonts w:ascii="Times New Roman" w:hAnsi="Times New Roman" w:cs="Times New Roman"/>
          <w:sz w:val="24"/>
          <w:szCs w:val="24"/>
        </w:rPr>
        <w:instrText xml:space="preserve"> ADDIN ZOTERO_ITEM CSL_CITATION {"citationID":"VXDxHl6F","properties":{"formattedCitation":"(Green et\\uc0\\u160{}al., 2015, 2018; Huneman, 2018b)","plainCitation":"(Green et al., 2015, 2018; Huneman, 2018b)","noteIndex":0},"citationItems":[{"id":109,"uris":["http://zotero.org/users/local/YGCJTEK2/items/A8GZFMUH"],"uri":["http://zotero.org/users/local/YGCJTEK2/items/A8GZFMUH"],"itemData":{"id":109,"type":"article-journal","container-title":"Biological Theory","issue":"1","note":"publisher: Springer Netherlands","page":"18-35","title":"Explanatory Integration Challenges in Evolutionary Systems Biology","volume":"10","author":[{"family":"Green","given":"Sara"},{"family":"Fagan","given":"Melinda"},{"family":"Jaeger","given":"Johannes"}],"issued":{"date-parts":[["2015"]]}}},{"id":85,"uris":["http://zotero.org/users/local/YGCJTEK2/items/H6X2CT23"],"uri":["http://zotero.org/users/local/YGCJTEK2/items/H6X2CT23"],"itemData":{"id":85,"type":"article-journal","abstract":"The increasing application of network models to interpret biological systems raises a number of important methodological and epistemological questions. What novel insights can network analysis provide in biology? Are network approaches an extension of or in conflict with mechanistic research strategies? When and how can network and mechanistic approaches interact in productive ways? In this paper we address these questions by focusing on how biological networks are represented and analyzed in a diverse class of case studies. Our examples span from the investigation of organizational properties of biological networks using tools from graph theory to the application of dynamical systems theory to understand the behavior of complex biological systems. We show how network approaches support and extend traditional mechanistic strategies but also offer novel strategies for dealing with biological complexity.","container-title":"Synthese","DOI":"10.1007/s11229-016-1307-6","ISSN":"1573-0964","issue":"4","journalAbbreviation":"Synthese","page":"1751-1777","title":"Network analyses in systems biology: new strategies for dealing with biological complexity","volume":"195","author":[{"family":"Green","given":"Sara"},{"family":"Şerban","given":"Maria"},{"family":"Scholl","given":"Raphael"},{"family":"Jones","given":"Nicholaos"},{"family":"Brigandt","given":"Ingo"},{"family":"Bechtel","given":"William"}],"issued":{"date-parts":[["2018",4,1]]}}},{"id":101,"uris":["http://zotero.org/users/local/YGCJTEK2/items/KWIXRUH2"],"uri":["http://zotero.org/users/local/YGCJTEK2/items/KWIXRUH2"],"itemData":{"id":101,"type":"article-journal","abstract":"This paper argues that in some explanations mathematics are playing an explanatory rather than a representational role, and that this feature unifies many types of non-causal or non-mechanistic explanations that some philosophers of science have been recently exploring under various names (mathematical, topological, etc.). After showing how mathematics can play either a representational or an explanatory role by considering two alternative explanations of a same biological pattern—“Bergmann’s rule”—I offer an example of an explanation where the bulk of the explanatory job is done by a mathematical theorem, and where mechanisms involved in the target systems are not explanatorily relevant. Then I account for the way mathematical properties may function in an explanatory way within an explanation by arguing that some mathematical propositions involving variables non directly referring to the target system features constitute constraints to which a whole class of systems should comply, provided they are describable by a mathematical object concerned by those propositions. According to such “constraint account”, those mathematical facts are directly entailing the explanandum (often a limit regime, a robustness property or a steady state), as a consequence of such constraints. I call those explanations “structural”, because here properties of mathematical structures are accounting for the explanandum; various kinds of mathematical structures (algebraic, graph-theoretical, etc.) thereby define various types of structural explanations.","container-title":"Philosophical Studies","DOI":"10.1007/s11098-017-0887-4","ISSN":"1573-0883","issue":"3","journalAbbreviation":"Philosophical Studies","page":"665-702","title":"Outlines of a theory of structural explanations","volume":"175","author":[{"family":"Huneman","given":"Philippe"}],"issued":{"date-parts":[["2018",3,1]]}}}],"schema":"https://github.com/citation-style-language/schema/raw/master/csl-citation.json"} </w:instrText>
      </w:r>
      <w:r w:rsidR="00B45153" w:rsidRPr="004806AF">
        <w:rPr>
          <w:rFonts w:ascii="Times New Roman" w:hAnsi="Times New Roman" w:cs="Times New Roman"/>
          <w:sz w:val="24"/>
          <w:szCs w:val="24"/>
        </w:rPr>
        <w:fldChar w:fldCharType="separate"/>
      </w:r>
      <w:r w:rsidR="00B45153" w:rsidRPr="004806AF">
        <w:rPr>
          <w:rFonts w:ascii="Times New Roman" w:hAnsi="Times New Roman" w:cs="Times New Roman"/>
          <w:sz w:val="24"/>
          <w:szCs w:val="24"/>
        </w:rPr>
        <w:t>(Green et al., 2015, 2018; Huneman,</w:t>
      </w:r>
      <w:r w:rsidR="00B45153">
        <w:rPr>
          <w:rFonts w:ascii="Times New Roman" w:hAnsi="Times New Roman" w:cs="Times New Roman"/>
          <w:sz w:val="24"/>
          <w:szCs w:val="24"/>
        </w:rPr>
        <w:t xml:space="preserve"> 2010;</w:t>
      </w:r>
      <w:r w:rsidR="00B45153" w:rsidRPr="004806AF">
        <w:rPr>
          <w:rFonts w:ascii="Times New Roman" w:hAnsi="Times New Roman" w:cs="Times New Roman"/>
          <w:sz w:val="24"/>
          <w:szCs w:val="24"/>
        </w:rPr>
        <w:t xml:space="preserve"> 2018b)</w:t>
      </w:r>
      <w:r w:rsidR="00B45153" w:rsidRPr="004806AF">
        <w:rPr>
          <w:rFonts w:ascii="Times New Roman" w:hAnsi="Times New Roman" w:cs="Times New Roman"/>
          <w:sz w:val="24"/>
          <w:szCs w:val="24"/>
        </w:rPr>
        <w:fldChar w:fldCharType="end"/>
      </w:r>
      <w:r w:rsidR="00B45153">
        <w:rPr>
          <w:rFonts w:ascii="Times New Roman" w:hAnsi="Times New Roman" w:cs="Times New Roman"/>
          <w:sz w:val="24"/>
          <w:szCs w:val="24"/>
        </w:rPr>
        <w:t>. W</w:t>
      </w:r>
      <w:r w:rsidR="00586DFB">
        <w:rPr>
          <w:rFonts w:ascii="Times New Roman" w:hAnsi="Times New Roman" w:cs="Times New Roman"/>
          <w:sz w:val="24"/>
          <w:szCs w:val="24"/>
        </w:rPr>
        <w:t xml:space="preserve">hile </w:t>
      </w:r>
      <w:r w:rsidR="009A243F">
        <w:rPr>
          <w:rFonts w:ascii="Times New Roman" w:hAnsi="Times New Roman" w:cs="Times New Roman"/>
          <w:sz w:val="24"/>
          <w:szCs w:val="24"/>
        </w:rPr>
        <w:t xml:space="preserve">some </w:t>
      </w:r>
      <w:r w:rsidR="00586DFB">
        <w:rPr>
          <w:rFonts w:ascii="Times New Roman" w:hAnsi="Times New Roman" w:cs="Times New Roman"/>
          <w:sz w:val="24"/>
          <w:szCs w:val="24"/>
        </w:rPr>
        <w:t xml:space="preserve">accounts to </w:t>
      </w:r>
      <w:r w:rsidR="00B45153">
        <w:rPr>
          <w:rFonts w:ascii="Times New Roman" w:hAnsi="Times New Roman" w:cs="Times New Roman"/>
          <w:sz w:val="24"/>
          <w:szCs w:val="24"/>
        </w:rPr>
        <w:t xml:space="preserve">elucidate </w:t>
      </w:r>
      <w:r w:rsidR="00586DFB">
        <w:rPr>
          <w:rFonts w:ascii="Times New Roman" w:hAnsi="Times New Roman" w:cs="Times New Roman"/>
          <w:sz w:val="24"/>
          <w:szCs w:val="24"/>
        </w:rPr>
        <w:t>the</w:t>
      </w:r>
      <w:r w:rsidR="004D0395" w:rsidRPr="000E51EF">
        <w:rPr>
          <w:rFonts w:ascii="Times New Roman" w:hAnsi="Times New Roman" w:cs="Times New Roman"/>
          <w:sz w:val="24"/>
          <w:szCs w:val="24"/>
        </w:rPr>
        <w:t xml:space="preserve"> </w:t>
      </w:r>
      <w:r w:rsidR="00586DFB">
        <w:rPr>
          <w:rFonts w:ascii="Times New Roman" w:hAnsi="Times New Roman" w:cs="Times New Roman"/>
          <w:sz w:val="24"/>
          <w:szCs w:val="24"/>
        </w:rPr>
        <w:t xml:space="preserve">explanatory power </w:t>
      </w:r>
      <w:r w:rsidR="00CA3600">
        <w:rPr>
          <w:rFonts w:ascii="Times New Roman" w:hAnsi="Times New Roman" w:cs="Times New Roman"/>
          <w:sz w:val="24"/>
          <w:szCs w:val="24"/>
        </w:rPr>
        <w:t xml:space="preserve">of network methodologies </w:t>
      </w:r>
      <w:r w:rsidR="00586DFB">
        <w:rPr>
          <w:rFonts w:ascii="Times New Roman" w:hAnsi="Times New Roman" w:cs="Times New Roman"/>
          <w:sz w:val="24"/>
          <w:szCs w:val="24"/>
        </w:rPr>
        <w:t xml:space="preserve">have </w:t>
      </w:r>
      <w:r w:rsidR="009A243F">
        <w:rPr>
          <w:rFonts w:ascii="Times New Roman" w:hAnsi="Times New Roman" w:cs="Times New Roman"/>
          <w:sz w:val="24"/>
          <w:szCs w:val="24"/>
        </w:rPr>
        <w:t>been proposed</w:t>
      </w:r>
      <w:r w:rsidR="00586DFB">
        <w:rPr>
          <w:rFonts w:ascii="Times New Roman" w:hAnsi="Times New Roman" w:cs="Times New Roman"/>
          <w:sz w:val="24"/>
          <w:szCs w:val="24"/>
        </w:rPr>
        <w:t xml:space="preserve"> in recent literature in philosophy of </w:t>
      </w:r>
      <w:r w:rsidR="009A243F">
        <w:rPr>
          <w:rFonts w:ascii="Times New Roman" w:hAnsi="Times New Roman" w:cs="Times New Roman"/>
          <w:sz w:val="24"/>
          <w:szCs w:val="24"/>
        </w:rPr>
        <w:t>biology</w:t>
      </w:r>
      <w:r w:rsidR="00586DFB">
        <w:rPr>
          <w:rFonts w:ascii="Times New Roman" w:hAnsi="Times New Roman" w:cs="Times New Roman"/>
          <w:sz w:val="24"/>
          <w:szCs w:val="24"/>
        </w:rPr>
        <w:t xml:space="preserve">, we </w:t>
      </w:r>
      <w:r w:rsidR="00B45153">
        <w:rPr>
          <w:rFonts w:ascii="Times New Roman" w:hAnsi="Times New Roman" w:cs="Times New Roman"/>
          <w:sz w:val="24"/>
          <w:szCs w:val="24"/>
        </w:rPr>
        <w:t xml:space="preserve">will show that </w:t>
      </w:r>
      <w:r w:rsidR="00586DFB">
        <w:rPr>
          <w:rFonts w:ascii="Times New Roman" w:hAnsi="Times New Roman" w:cs="Times New Roman"/>
          <w:sz w:val="24"/>
          <w:szCs w:val="24"/>
        </w:rPr>
        <w:t>they are</w:t>
      </w:r>
      <w:r w:rsidR="00D376F3">
        <w:rPr>
          <w:rFonts w:ascii="Times New Roman" w:hAnsi="Times New Roman" w:cs="Times New Roman"/>
          <w:sz w:val="24"/>
          <w:szCs w:val="24"/>
        </w:rPr>
        <w:t xml:space="preserve"> epistemologically</w:t>
      </w:r>
      <w:r w:rsidR="00586DFB">
        <w:rPr>
          <w:rFonts w:ascii="Times New Roman" w:hAnsi="Times New Roman" w:cs="Times New Roman"/>
          <w:sz w:val="24"/>
          <w:szCs w:val="24"/>
        </w:rPr>
        <w:t xml:space="preserve"> unsatisfactory</w:t>
      </w:r>
      <w:r w:rsidR="001E3111">
        <w:rPr>
          <w:rFonts w:ascii="Times New Roman" w:hAnsi="Times New Roman" w:cs="Times New Roman"/>
          <w:sz w:val="24"/>
          <w:szCs w:val="24"/>
        </w:rPr>
        <w:t xml:space="preserve"> (</w:t>
      </w:r>
      <w:r w:rsidR="00A364E8">
        <w:rPr>
          <w:rFonts w:ascii="Times New Roman" w:hAnsi="Times New Roman" w:cs="Times New Roman"/>
          <w:sz w:val="24"/>
          <w:szCs w:val="24"/>
        </w:rPr>
        <w:t>§3</w:t>
      </w:r>
      <w:r w:rsidR="00D956E1">
        <w:rPr>
          <w:rFonts w:ascii="Times New Roman" w:hAnsi="Times New Roman" w:cs="Times New Roman"/>
          <w:sz w:val="24"/>
          <w:szCs w:val="24"/>
        </w:rPr>
        <w:t>)</w:t>
      </w:r>
      <w:r w:rsidR="00B45153">
        <w:rPr>
          <w:rFonts w:ascii="Times New Roman" w:hAnsi="Times New Roman" w:cs="Times New Roman"/>
          <w:sz w:val="24"/>
          <w:szCs w:val="24"/>
        </w:rPr>
        <w:t>, rendering network explanations epistemologically mysterious</w:t>
      </w:r>
      <w:r w:rsidR="004D0395" w:rsidRPr="000E51EF">
        <w:rPr>
          <w:rFonts w:ascii="Times New Roman" w:hAnsi="Times New Roman" w:cs="Times New Roman"/>
          <w:sz w:val="24"/>
          <w:szCs w:val="24"/>
        </w:rPr>
        <w:t xml:space="preserve">. </w:t>
      </w:r>
    </w:p>
    <w:p w14:paraId="48A1862C" w14:textId="77777777" w:rsidR="00884EA0" w:rsidRDefault="00884EA0" w:rsidP="0006390D">
      <w:pPr>
        <w:spacing w:line="360" w:lineRule="auto"/>
        <w:jc w:val="both"/>
        <w:rPr>
          <w:rFonts w:ascii="Times New Roman" w:hAnsi="Times New Roman" w:cs="Times New Roman"/>
          <w:sz w:val="24"/>
          <w:szCs w:val="24"/>
        </w:rPr>
      </w:pPr>
    </w:p>
    <w:p w14:paraId="4C34142E" w14:textId="09FFF481" w:rsidR="004D0395" w:rsidRDefault="00D376F3" w:rsidP="0006390D">
      <w:pPr>
        <w:spacing w:line="360" w:lineRule="auto"/>
        <w:jc w:val="both"/>
        <w:rPr>
          <w:rFonts w:ascii="Times New Roman" w:hAnsi="Times New Roman" w:cs="Times New Roman"/>
          <w:sz w:val="24"/>
          <w:szCs w:val="24"/>
        </w:rPr>
      </w:pPr>
      <w:r>
        <w:rPr>
          <w:rFonts w:ascii="Times New Roman" w:hAnsi="Times New Roman" w:cs="Times New Roman"/>
          <w:sz w:val="24"/>
          <w:szCs w:val="24"/>
        </w:rPr>
        <w:t>To solve th</w:t>
      </w:r>
      <w:r w:rsidR="00B45153">
        <w:rPr>
          <w:rFonts w:ascii="Times New Roman" w:hAnsi="Times New Roman" w:cs="Times New Roman"/>
          <w:sz w:val="24"/>
          <w:szCs w:val="24"/>
        </w:rPr>
        <w:t>is</w:t>
      </w:r>
      <w:r>
        <w:rPr>
          <w:rFonts w:ascii="Times New Roman" w:hAnsi="Times New Roman" w:cs="Times New Roman"/>
          <w:sz w:val="24"/>
          <w:szCs w:val="24"/>
        </w:rPr>
        <w:t xml:space="preserve"> deficienc</w:t>
      </w:r>
      <w:r w:rsidR="00B45153">
        <w:rPr>
          <w:rFonts w:ascii="Times New Roman" w:hAnsi="Times New Roman" w:cs="Times New Roman"/>
          <w:sz w:val="24"/>
          <w:szCs w:val="24"/>
        </w:rPr>
        <w:t>y</w:t>
      </w:r>
      <w:r>
        <w:rPr>
          <w:rFonts w:ascii="Times New Roman" w:hAnsi="Times New Roman" w:cs="Times New Roman"/>
          <w:sz w:val="24"/>
          <w:szCs w:val="24"/>
        </w:rPr>
        <w:t>,</w:t>
      </w:r>
      <w:r w:rsidR="00033CA7">
        <w:rPr>
          <w:rFonts w:ascii="Times New Roman" w:hAnsi="Times New Roman" w:cs="Times New Roman"/>
          <w:sz w:val="24"/>
          <w:szCs w:val="24"/>
        </w:rPr>
        <w:t xml:space="preserve"> in this </w:t>
      </w:r>
      <w:r w:rsidR="00E25ED5">
        <w:rPr>
          <w:rFonts w:ascii="Times New Roman" w:hAnsi="Times New Roman" w:cs="Times New Roman"/>
          <w:sz w:val="24"/>
          <w:szCs w:val="24"/>
        </w:rPr>
        <w:t>paper</w:t>
      </w:r>
      <w:r w:rsidR="00033CA7">
        <w:rPr>
          <w:rFonts w:ascii="Times New Roman" w:hAnsi="Times New Roman" w:cs="Times New Roman"/>
          <w:sz w:val="24"/>
          <w:szCs w:val="24"/>
        </w:rPr>
        <w:t xml:space="preserve"> we</w:t>
      </w:r>
      <w:r w:rsidR="00E25ED5">
        <w:rPr>
          <w:rFonts w:ascii="Times New Roman" w:hAnsi="Times New Roman" w:cs="Times New Roman"/>
          <w:sz w:val="24"/>
          <w:szCs w:val="24"/>
        </w:rPr>
        <w:t xml:space="preserve"> </w:t>
      </w:r>
      <w:r w:rsidR="00292947">
        <w:rPr>
          <w:rFonts w:ascii="Times New Roman" w:hAnsi="Times New Roman" w:cs="Times New Roman"/>
          <w:sz w:val="24"/>
          <w:szCs w:val="24"/>
        </w:rPr>
        <w:t xml:space="preserve">provide an alternative </w:t>
      </w:r>
      <w:r w:rsidR="00457661">
        <w:rPr>
          <w:rFonts w:ascii="Times New Roman" w:hAnsi="Times New Roman" w:cs="Times New Roman"/>
          <w:sz w:val="24"/>
          <w:szCs w:val="24"/>
        </w:rPr>
        <w:t>elucidation</w:t>
      </w:r>
      <w:r w:rsidR="00292947">
        <w:rPr>
          <w:rFonts w:ascii="Times New Roman" w:hAnsi="Times New Roman" w:cs="Times New Roman"/>
          <w:sz w:val="24"/>
          <w:szCs w:val="24"/>
        </w:rPr>
        <w:t xml:space="preserve"> </w:t>
      </w:r>
      <w:r w:rsidR="00850828">
        <w:rPr>
          <w:rFonts w:ascii="Times New Roman" w:hAnsi="Times New Roman" w:cs="Times New Roman"/>
          <w:sz w:val="24"/>
          <w:szCs w:val="24"/>
        </w:rPr>
        <w:t xml:space="preserve">of </w:t>
      </w:r>
      <w:r w:rsidR="004D0395">
        <w:rPr>
          <w:rFonts w:ascii="Times New Roman" w:hAnsi="Times New Roman" w:cs="Times New Roman"/>
          <w:sz w:val="24"/>
          <w:szCs w:val="24"/>
        </w:rPr>
        <w:t>network explanations</w:t>
      </w:r>
      <w:r w:rsidR="003F6778">
        <w:rPr>
          <w:rFonts w:ascii="Times New Roman" w:hAnsi="Times New Roman" w:cs="Times New Roman"/>
          <w:sz w:val="24"/>
          <w:szCs w:val="24"/>
        </w:rPr>
        <w:t xml:space="preserve"> as they are used in the context of </w:t>
      </w:r>
      <w:r w:rsidR="00C101C3">
        <w:rPr>
          <w:rFonts w:ascii="Times New Roman" w:hAnsi="Times New Roman" w:cs="Times New Roman"/>
          <w:sz w:val="24"/>
          <w:szCs w:val="24"/>
        </w:rPr>
        <w:t xml:space="preserve">ecological </w:t>
      </w:r>
      <w:r w:rsidR="003F6778">
        <w:rPr>
          <w:rFonts w:ascii="Times New Roman" w:hAnsi="Times New Roman" w:cs="Times New Roman"/>
          <w:sz w:val="24"/>
          <w:szCs w:val="24"/>
        </w:rPr>
        <w:t>microbiome research</w:t>
      </w:r>
      <w:r w:rsidR="00586DFB">
        <w:rPr>
          <w:rFonts w:ascii="Times New Roman" w:hAnsi="Times New Roman" w:cs="Times New Roman"/>
          <w:sz w:val="24"/>
          <w:szCs w:val="24"/>
        </w:rPr>
        <w:t xml:space="preserve">, </w:t>
      </w:r>
      <w:r w:rsidR="00292947">
        <w:rPr>
          <w:rFonts w:ascii="Times New Roman" w:hAnsi="Times New Roman" w:cs="Times New Roman"/>
          <w:sz w:val="24"/>
          <w:szCs w:val="24"/>
        </w:rPr>
        <w:t xml:space="preserve">by applying </w:t>
      </w:r>
      <w:proofErr w:type="spellStart"/>
      <w:r w:rsidR="00DE3E6D">
        <w:rPr>
          <w:rFonts w:ascii="Times New Roman" w:hAnsi="Times New Roman" w:cs="Times New Roman"/>
          <w:sz w:val="24"/>
          <w:szCs w:val="24"/>
        </w:rPr>
        <w:t>Díez’s</w:t>
      </w:r>
      <w:proofErr w:type="spellEnd"/>
      <w:r w:rsidR="00DE3E6D">
        <w:rPr>
          <w:rFonts w:ascii="Times New Roman" w:hAnsi="Times New Roman" w:cs="Times New Roman"/>
          <w:sz w:val="24"/>
          <w:szCs w:val="24"/>
        </w:rPr>
        <w:t xml:space="preserve"> (2014) </w:t>
      </w:r>
      <w:r w:rsidR="00292947">
        <w:rPr>
          <w:rFonts w:ascii="Times New Roman" w:hAnsi="Times New Roman" w:cs="Times New Roman"/>
          <w:sz w:val="24"/>
          <w:szCs w:val="24"/>
        </w:rPr>
        <w:t xml:space="preserve">neo-Hempelian </w:t>
      </w:r>
      <w:r w:rsidR="0041459F">
        <w:rPr>
          <w:rFonts w:ascii="Times New Roman" w:hAnsi="Times New Roman" w:cs="Times New Roman"/>
          <w:sz w:val="24"/>
          <w:szCs w:val="24"/>
        </w:rPr>
        <w:t>analysis</w:t>
      </w:r>
      <w:r w:rsidR="00797798">
        <w:rPr>
          <w:rFonts w:ascii="Times New Roman" w:hAnsi="Times New Roman" w:cs="Times New Roman"/>
          <w:sz w:val="24"/>
          <w:szCs w:val="24"/>
        </w:rPr>
        <w:t xml:space="preserve"> to Deulofeu et al.’s (2021) study of the network explanation of the ecology of the microbiome</w:t>
      </w:r>
      <w:r w:rsidR="004D0395">
        <w:rPr>
          <w:rFonts w:ascii="Times New Roman" w:hAnsi="Times New Roman" w:cs="Times New Roman"/>
          <w:sz w:val="24"/>
          <w:szCs w:val="24"/>
        </w:rPr>
        <w:t>. We argue that</w:t>
      </w:r>
      <w:r w:rsidR="000806F0">
        <w:rPr>
          <w:rFonts w:ascii="Times New Roman" w:hAnsi="Times New Roman" w:cs="Times New Roman"/>
          <w:sz w:val="24"/>
          <w:szCs w:val="24"/>
        </w:rPr>
        <w:t xml:space="preserve">, insofar as </w:t>
      </w:r>
      <w:r w:rsidR="00033CA7">
        <w:rPr>
          <w:rFonts w:ascii="Times New Roman" w:hAnsi="Times New Roman" w:cs="Times New Roman"/>
          <w:sz w:val="24"/>
          <w:szCs w:val="24"/>
        </w:rPr>
        <w:t xml:space="preserve">network methodologies </w:t>
      </w:r>
      <w:r w:rsidR="000806F0">
        <w:rPr>
          <w:rFonts w:ascii="Times New Roman" w:hAnsi="Times New Roman" w:cs="Times New Roman"/>
          <w:sz w:val="24"/>
          <w:szCs w:val="24"/>
        </w:rPr>
        <w:t>are applied in the study of the ecology of the microbiome,</w:t>
      </w:r>
      <w:r w:rsidR="004D0395">
        <w:rPr>
          <w:rFonts w:ascii="Times New Roman" w:hAnsi="Times New Roman" w:cs="Times New Roman"/>
          <w:sz w:val="24"/>
          <w:szCs w:val="24"/>
        </w:rPr>
        <w:t xml:space="preserve"> </w:t>
      </w:r>
      <w:r w:rsidR="00033CA7">
        <w:rPr>
          <w:rFonts w:ascii="Times New Roman" w:hAnsi="Times New Roman" w:cs="Times New Roman"/>
          <w:sz w:val="24"/>
          <w:szCs w:val="24"/>
        </w:rPr>
        <w:t xml:space="preserve">they generate </w:t>
      </w:r>
      <w:r w:rsidR="004D0395">
        <w:rPr>
          <w:rFonts w:ascii="Times New Roman" w:hAnsi="Times New Roman" w:cs="Times New Roman"/>
          <w:sz w:val="24"/>
          <w:szCs w:val="24"/>
        </w:rPr>
        <w:lastRenderedPageBreak/>
        <w:t>explanations</w:t>
      </w:r>
      <w:r w:rsidR="00033CA7">
        <w:rPr>
          <w:rFonts w:ascii="Times New Roman" w:hAnsi="Times New Roman" w:cs="Times New Roman"/>
          <w:sz w:val="24"/>
          <w:szCs w:val="24"/>
        </w:rPr>
        <w:t xml:space="preserve"> that</w:t>
      </w:r>
      <w:r w:rsidR="004D0395">
        <w:rPr>
          <w:rFonts w:ascii="Times New Roman" w:hAnsi="Times New Roman" w:cs="Times New Roman"/>
          <w:sz w:val="24"/>
          <w:szCs w:val="24"/>
        </w:rPr>
        <w:t xml:space="preserve"> </w:t>
      </w:r>
      <w:r w:rsidR="004D0395" w:rsidRPr="00F2296F">
        <w:rPr>
          <w:rFonts w:ascii="Times New Roman" w:hAnsi="Times New Roman" w:cs="Times New Roman"/>
          <w:i/>
          <w:iCs/>
          <w:sz w:val="24"/>
          <w:szCs w:val="24"/>
        </w:rPr>
        <w:t>explain</w:t>
      </w:r>
      <w:r w:rsidR="004D0395">
        <w:rPr>
          <w:rFonts w:ascii="Times New Roman" w:hAnsi="Times New Roman" w:cs="Times New Roman"/>
          <w:sz w:val="24"/>
          <w:szCs w:val="24"/>
        </w:rPr>
        <w:t xml:space="preserve"> in virtue of their capacity of embedding some biological phenomena into a </w:t>
      </w:r>
      <w:r w:rsidR="00D30D21">
        <w:rPr>
          <w:rFonts w:ascii="Times New Roman" w:hAnsi="Times New Roman" w:cs="Times New Roman"/>
          <w:sz w:val="24"/>
          <w:szCs w:val="24"/>
        </w:rPr>
        <w:t xml:space="preserve">theoretical model </w:t>
      </w:r>
      <w:r w:rsidR="00F745C6">
        <w:rPr>
          <w:rFonts w:ascii="Times New Roman" w:hAnsi="Times New Roman" w:cs="Times New Roman"/>
          <w:sz w:val="24"/>
          <w:szCs w:val="24"/>
        </w:rPr>
        <w:t xml:space="preserve">using a </w:t>
      </w:r>
      <w:r w:rsidR="004D0395">
        <w:rPr>
          <w:rFonts w:ascii="Times New Roman" w:hAnsi="Times New Roman" w:cs="Times New Roman"/>
          <w:sz w:val="24"/>
          <w:szCs w:val="24"/>
        </w:rPr>
        <w:t xml:space="preserve">generalization </w:t>
      </w:r>
      <w:r w:rsidR="00850828">
        <w:rPr>
          <w:rFonts w:ascii="Times New Roman" w:hAnsi="Times New Roman" w:cs="Times New Roman"/>
          <w:sz w:val="24"/>
          <w:szCs w:val="24"/>
        </w:rPr>
        <w:t xml:space="preserve">which </w:t>
      </w:r>
      <w:r w:rsidR="00490995">
        <w:rPr>
          <w:rFonts w:ascii="Times New Roman" w:hAnsi="Times New Roman" w:cs="Times New Roman"/>
          <w:sz w:val="24"/>
          <w:szCs w:val="24"/>
        </w:rPr>
        <w:t xml:space="preserve">is </w:t>
      </w:r>
      <w:r w:rsidR="004D0395">
        <w:rPr>
          <w:rFonts w:ascii="Times New Roman" w:hAnsi="Times New Roman" w:cs="Times New Roman"/>
          <w:sz w:val="24"/>
          <w:szCs w:val="24"/>
        </w:rPr>
        <w:t xml:space="preserve">simultaneously </w:t>
      </w:r>
      <w:r w:rsidR="00850828">
        <w:rPr>
          <w:rFonts w:ascii="Times New Roman" w:hAnsi="Times New Roman" w:cs="Times New Roman"/>
          <w:sz w:val="24"/>
          <w:szCs w:val="24"/>
        </w:rPr>
        <w:t xml:space="preserve">non-accidental, </w:t>
      </w:r>
      <w:r w:rsidR="004D0395">
        <w:rPr>
          <w:rFonts w:ascii="Times New Roman" w:hAnsi="Times New Roman" w:cs="Times New Roman"/>
          <w:sz w:val="24"/>
          <w:szCs w:val="24"/>
        </w:rPr>
        <w:t>ampliative and specialized</w:t>
      </w:r>
      <w:r w:rsidR="00292947">
        <w:rPr>
          <w:rFonts w:ascii="Times New Roman" w:hAnsi="Times New Roman" w:cs="Times New Roman"/>
          <w:sz w:val="24"/>
          <w:szCs w:val="24"/>
        </w:rPr>
        <w:t xml:space="preserve"> (ASE, for “ampliative, specialized embeddi</w:t>
      </w:r>
      <w:r w:rsidR="00C44F42">
        <w:rPr>
          <w:rFonts w:ascii="Times New Roman" w:hAnsi="Times New Roman" w:cs="Times New Roman"/>
          <w:sz w:val="24"/>
          <w:szCs w:val="24"/>
        </w:rPr>
        <w:t>n</w:t>
      </w:r>
      <w:r w:rsidR="00292947">
        <w:rPr>
          <w:rFonts w:ascii="Times New Roman" w:hAnsi="Times New Roman" w:cs="Times New Roman"/>
          <w:sz w:val="24"/>
          <w:szCs w:val="24"/>
        </w:rPr>
        <w:t>g”)</w:t>
      </w:r>
      <w:r w:rsidR="004D0395">
        <w:rPr>
          <w:rFonts w:ascii="Times New Roman" w:hAnsi="Times New Roman" w:cs="Times New Roman"/>
          <w:sz w:val="24"/>
          <w:szCs w:val="24"/>
        </w:rPr>
        <w:t xml:space="preserve">. In this sense, network explanations </w:t>
      </w:r>
      <w:r w:rsidR="00033CA7">
        <w:rPr>
          <w:rFonts w:ascii="Times New Roman" w:hAnsi="Times New Roman" w:cs="Times New Roman"/>
          <w:sz w:val="24"/>
          <w:szCs w:val="24"/>
        </w:rPr>
        <w:t xml:space="preserve">of the ecology of the microbiome </w:t>
      </w:r>
      <w:r w:rsidR="004D0395">
        <w:rPr>
          <w:rFonts w:ascii="Times New Roman" w:hAnsi="Times New Roman" w:cs="Times New Roman"/>
          <w:sz w:val="24"/>
          <w:szCs w:val="24"/>
        </w:rPr>
        <w:t>explain</w:t>
      </w:r>
      <w:r w:rsidR="00033CA7">
        <w:rPr>
          <w:rFonts w:ascii="Times New Roman" w:hAnsi="Times New Roman" w:cs="Times New Roman"/>
          <w:sz w:val="24"/>
          <w:szCs w:val="24"/>
        </w:rPr>
        <w:t xml:space="preserve"> </w:t>
      </w:r>
      <w:r w:rsidR="004D0395">
        <w:rPr>
          <w:rFonts w:ascii="Times New Roman" w:hAnsi="Times New Roman" w:cs="Times New Roman"/>
          <w:sz w:val="24"/>
          <w:szCs w:val="24"/>
        </w:rPr>
        <w:t>because</w:t>
      </w:r>
      <w:r w:rsidR="003F6778">
        <w:rPr>
          <w:rFonts w:ascii="Times New Roman" w:hAnsi="Times New Roman" w:cs="Times New Roman"/>
          <w:sz w:val="24"/>
          <w:szCs w:val="24"/>
        </w:rPr>
        <w:t xml:space="preserve"> </w:t>
      </w:r>
      <w:r w:rsidR="004D0395">
        <w:rPr>
          <w:rFonts w:ascii="Times New Roman" w:hAnsi="Times New Roman" w:cs="Times New Roman"/>
          <w:sz w:val="24"/>
          <w:szCs w:val="24"/>
        </w:rPr>
        <w:t xml:space="preserve">they make the biological phenomenon </w:t>
      </w:r>
      <w:r w:rsidR="004D0395" w:rsidRPr="00F2296F">
        <w:rPr>
          <w:rFonts w:ascii="Times New Roman" w:hAnsi="Times New Roman" w:cs="Times New Roman"/>
          <w:i/>
          <w:iCs/>
          <w:sz w:val="24"/>
          <w:szCs w:val="24"/>
        </w:rPr>
        <w:t>expectable</w:t>
      </w:r>
      <w:r w:rsidR="00490995">
        <w:rPr>
          <w:rFonts w:ascii="Times New Roman" w:hAnsi="Times New Roman" w:cs="Times New Roman"/>
          <w:sz w:val="24"/>
          <w:szCs w:val="24"/>
        </w:rPr>
        <w:t xml:space="preserve"> in this </w:t>
      </w:r>
      <w:r w:rsidR="0050722F">
        <w:rPr>
          <w:rFonts w:ascii="Times New Roman" w:hAnsi="Times New Roman" w:cs="Times New Roman"/>
          <w:sz w:val="24"/>
          <w:szCs w:val="24"/>
        </w:rPr>
        <w:t>specific</w:t>
      </w:r>
      <w:r w:rsidR="00490995">
        <w:rPr>
          <w:rFonts w:ascii="Times New Roman" w:hAnsi="Times New Roman" w:cs="Times New Roman"/>
          <w:sz w:val="24"/>
          <w:szCs w:val="24"/>
        </w:rPr>
        <w:t xml:space="preserve"> manner</w:t>
      </w:r>
      <w:r w:rsidR="00761717">
        <w:rPr>
          <w:rFonts w:ascii="Times New Roman" w:hAnsi="Times New Roman" w:cs="Times New Roman"/>
          <w:sz w:val="24"/>
          <w:szCs w:val="24"/>
        </w:rPr>
        <w:t>. Our paper thus complements Deulofeu et al.’s (2021) study by showing that ecological network explanations are ultimately</w:t>
      </w:r>
      <w:r w:rsidR="00884EA0">
        <w:rPr>
          <w:rFonts w:ascii="Times New Roman" w:hAnsi="Times New Roman" w:cs="Times New Roman"/>
          <w:sz w:val="24"/>
          <w:szCs w:val="24"/>
        </w:rPr>
        <w:t xml:space="preserve"> explanations</w:t>
      </w:r>
      <w:r w:rsidR="00761717">
        <w:rPr>
          <w:rFonts w:ascii="Times New Roman" w:hAnsi="Times New Roman" w:cs="Times New Roman"/>
          <w:sz w:val="24"/>
          <w:szCs w:val="24"/>
        </w:rPr>
        <w:t xml:space="preserve"> of the ASE-type</w:t>
      </w:r>
      <w:r w:rsidR="00884EA0">
        <w:rPr>
          <w:rFonts w:ascii="Times New Roman" w:hAnsi="Times New Roman" w:cs="Times New Roman"/>
          <w:sz w:val="24"/>
          <w:szCs w:val="24"/>
        </w:rPr>
        <w:t>.</w:t>
      </w:r>
      <w:r w:rsidR="004D0395">
        <w:rPr>
          <w:rFonts w:ascii="Times New Roman" w:hAnsi="Times New Roman" w:cs="Times New Roman"/>
          <w:sz w:val="24"/>
          <w:szCs w:val="24"/>
        </w:rPr>
        <w:t xml:space="preserve"> </w:t>
      </w:r>
    </w:p>
    <w:p w14:paraId="67C26BB9" w14:textId="0B8EC726" w:rsidR="0094269F" w:rsidRDefault="0094269F" w:rsidP="0006390D">
      <w:pPr>
        <w:spacing w:line="360" w:lineRule="auto"/>
        <w:jc w:val="both"/>
        <w:rPr>
          <w:rFonts w:ascii="Times New Roman" w:hAnsi="Times New Roman" w:cs="Times New Roman"/>
          <w:sz w:val="24"/>
          <w:szCs w:val="24"/>
        </w:rPr>
      </w:pPr>
    </w:p>
    <w:p w14:paraId="7F7ABE23" w14:textId="08FD3FF1" w:rsidR="004D0395" w:rsidRDefault="004D0395" w:rsidP="000639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567B7E">
        <w:rPr>
          <w:rFonts w:ascii="Times New Roman" w:hAnsi="Times New Roman" w:cs="Times New Roman"/>
          <w:sz w:val="24"/>
          <w:szCs w:val="24"/>
        </w:rPr>
        <w:t>§2, we introduce network</w:t>
      </w:r>
      <w:r w:rsidR="002E55A3">
        <w:rPr>
          <w:rFonts w:ascii="Times New Roman" w:hAnsi="Times New Roman" w:cs="Times New Roman"/>
          <w:sz w:val="24"/>
          <w:szCs w:val="24"/>
        </w:rPr>
        <w:t xml:space="preserve"> approaches to the study of biological complexity</w:t>
      </w:r>
      <w:r w:rsidR="00A364E8">
        <w:rPr>
          <w:rFonts w:ascii="Times New Roman" w:hAnsi="Times New Roman" w:cs="Times New Roman"/>
          <w:sz w:val="24"/>
          <w:szCs w:val="24"/>
        </w:rPr>
        <w:t xml:space="preserve">. In §3 we </w:t>
      </w:r>
      <w:r w:rsidR="0050722F">
        <w:rPr>
          <w:rFonts w:ascii="Times New Roman" w:hAnsi="Times New Roman" w:cs="Times New Roman"/>
          <w:sz w:val="24"/>
          <w:szCs w:val="24"/>
        </w:rPr>
        <w:t>argue</w:t>
      </w:r>
      <w:r w:rsidR="00C44F42">
        <w:rPr>
          <w:rFonts w:ascii="Times New Roman" w:hAnsi="Times New Roman" w:cs="Times New Roman"/>
          <w:sz w:val="24"/>
          <w:szCs w:val="24"/>
        </w:rPr>
        <w:t>, by drawing on the explanation of the ecology of the microbiome,</w:t>
      </w:r>
      <w:r w:rsidR="0050722F">
        <w:rPr>
          <w:rFonts w:ascii="Times New Roman" w:hAnsi="Times New Roman" w:cs="Times New Roman"/>
          <w:sz w:val="24"/>
          <w:szCs w:val="24"/>
        </w:rPr>
        <w:t xml:space="preserve"> that network explanations</w:t>
      </w:r>
      <w:r w:rsidR="00CA3600">
        <w:rPr>
          <w:rFonts w:ascii="Times New Roman" w:hAnsi="Times New Roman" w:cs="Times New Roman"/>
          <w:sz w:val="24"/>
          <w:szCs w:val="24"/>
        </w:rPr>
        <w:t>, as they are used to study the ecology of the microbiome,</w:t>
      </w:r>
      <w:r w:rsidR="0050722F">
        <w:rPr>
          <w:rFonts w:ascii="Times New Roman" w:hAnsi="Times New Roman" w:cs="Times New Roman"/>
          <w:sz w:val="24"/>
          <w:szCs w:val="24"/>
        </w:rPr>
        <w:t xml:space="preserve"> are not satisfactorily accounted by existing proposals, neither mechanistic nor</w:t>
      </w:r>
      <w:r w:rsidR="005767E5">
        <w:rPr>
          <w:rFonts w:ascii="Times New Roman" w:hAnsi="Times New Roman" w:cs="Times New Roman"/>
          <w:sz w:val="24"/>
          <w:szCs w:val="24"/>
        </w:rPr>
        <w:t xml:space="preserve"> </w:t>
      </w:r>
      <w:r w:rsidR="00C44F42">
        <w:rPr>
          <w:rFonts w:ascii="Times New Roman" w:hAnsi="Times New Roman" w:cs="Times New Roman"/>
          <w:sz w:val="24"/>
          <w:szCs w:val="24"/>
        </w:rPr>
        <w:t>topologica</w:t>
      </w:r>
      <w:r w:rsidR="005767E5">
        <w:rPr>
          <w:rFonts w:ascii="Times New Roman" w:hAnsi="Times New Roman" w:cs="Times New Roman"/>
          <w:sz w:val="24"/>
          <w:szCs w:val="24"/>
        </w:rPr>
        <w:t>l</w:t>
      </w:r>
      <w:r w:rsidR="00567B7E">
        <w:rPr>
          <w:rFonts w:ascii="Times New Roman" w:hAnsi="Times New Roman" w:cs="Times New Roman"/>
          <w:sz w:val="24"/>
          <w:szCs w:val="24"/>
        </w:rPr>
        <w:t>.</w:t>
      </w:r>
      <w:r w:rsidR="007A5430">
        <w:rPr>
          <w:rFonts w:ascii="Times New Roman" w:hAnsi="Times New Roman" w:cs="Times New Roman"/>
          <w:sz w:val="24"/>
          <w:szCs w:val="24"/>
        </w:rPr>
        <w:t xml:space="preserve"> </w:t>
      </w:r>
      <w:r w:rsidR="00567B7E">
        <w:rPr>
          <w:rFonts w:ascii="Times New Roman" w:hAnsi="Times New Roman" w:cs="Times New Roman"/>
          <w:sz w:val="24"/>
          <w:szCs w:val="24"/>
        </w:rPr>
        <w:t>In §</w:t>
      </w:r>
      <w:r w:rsidR="00A364E8">
        <w:rPr>
          <w:rFonts w:ascii="Times New Roman" w:hAnsi="Times New Roman" w:cs="Times New Roman"/>
          <w:sz w:val="24"/>
          <w:szCs w:val="24"/>
        </w:rPr>
        <w:t>4</w:t>
      </w:r>
      <w:r w:rsidR="00567B7E">
        <w:rPr>
          <w:rFonts w:ascii="Times New Roman" w:hAnsi="Times New Roman" w:cs="Times New Roman"/>
          <w:sz w:val="24"/>
          <w:szCs w:val="24"/>
        </w:rPr>
        <w:t xml:space="preserve">, </w:t>
      </w:r>
      <w:r w:rsidR="00102FD6">
        <w:rPr>
          <w:rFonts w:ascii="Times New Roman" w:hAnsi="Times New Roman" w:cs="Times New Roman"/>
          <w:sz w:val="24"/>
          <w:szCs w:val="24"/>
        </w:rPr>
        <w:t xml:space="preserve">we introduce the ampliative specialized embedding account and show how it has been successfully applied to </w:t>
      </w:r>
      <w:r w:rsidR="0041459F">
        <w:rPr>
          <w:rFonts w:ascii="Times New Roman" w:hAnsi="Times New Roman" w:cs="Times New Roman"/>
          <w:sz w:val="24"/>
          <w:szCs w:val="24"/>
        </w:rPr>
        <w:t xml:space="preserve">several </w:t>
      </w:r>
      <w:r w:rsidR="00800AFF">
        <w:rPr>
          <w:rFonts w:ascii="Times New Roman" w:hAnsi="Times New Roman" w:cs="Times New Roman"/>
          <w:sz w:val="24"/>
          <w:szCs w:val="24"/>
        </w:rPr>
        <w:t xml:space="preserve">cases of </w:t>
      </w:r>
      <w:r w:rsidR="00102FD6">
        <w:rPr>
          <w:rFonts w:ascii="Times New Roman" w:hAnsi="Times New Roman" w:cs="Times New Roman"/>
          <w:sz w:val="24"/>
          <w:szCs w:val="24"/>
        </w:rPr>
        <w:t>explanation in biology. In §</w:t>
      </w:r>
      <w:r w:rsidR="00A364E8">
        <w:rPr>
          <w:rFonts w:ascii="Times New Roman" w:hAnsi="Times New Roman" w:cs="Times New Roman"/>
          <w:sz w:val="24"/>
          <w:szCs w:val="24"/>
        </w:rPr>
        <w:t>5</w:t>
      </w:r>
      <w:r w:rsidR="00102FD6">
        <w:rPr>
          <w:rFonts w:ascii="Times New Roman" w:hAnsi="Times New Roman" w:cs="Times New Roman"/>
          <w:sz w:val="24"/>
          <w:szCs w:val="24"/>
        </w:rPr>
        <w:t>, we apply this account to network explanations</w:t>
      </w:r>
      <w:r w:rsidR="00303DC4">
        <w:rPr>
          <w:rFonts w:ascii="Times New Roman" w:hAnsi="Times New Roman" w:cs="Times New Roman"/>
          <w:sz w:val="24"/>
          <w:szCs w:val="24"/>
        </w:rPr>
        <w:t xml:space="preserve"> of the </w:t>
      </w:r>
      <w:r w:rsidR="0041459F">
        <w:rPr>
          <w:rFonts w:ascii="Times New Roman" w:hAnsi="Times New Roman" w:cs="Times New Roman"/>
          <w:sz w:val="24"/>
          <w:szCs w:val="24"/>
        </w:rPr>
        <w:t xml:space="preserve">ecology of the </w:t>
      </w:r>
      <w:r w:rsidR="00303DC4">
        <w:rPr>
          <w:rFonts w:ascii="Times New Roman" w:hAnsi="Times New Roman" w:cs="Times New Roman"/>
          <w:sz w:val="24"/>
          <w:szCs w:val="24"/>
        </w:rPr>
        <w:t>microbiome</w:t>
      </w:r>
      <w:r w:rsidR="00102FD6">
        <w:rPr>
          <w:rFonts w:ascii="Times New Roman" w:hAnsi="Times New Roman" w:cs="Times New Roman"/>
          <w:sz w:val="24"/>
          <w:szCs w:val="24"/>
        </w:rPr>
        <w:t xml:space="preserve"> and </w:t>
      </w:r>
      <w:r w:rsidR="0041459F">
        <w:rPr>
          <w:rFonts w:ascii="Times New Roman" w:hAnsi="Times New Roman" w:cs="Times New Roman"/>
          <w:sz w:val="24"/>
          <w:szCs w:val="24"/>
        </w:rPr>
        <w:t xml:space="preserve">argue that </w:t>
      </w:r>
      <w:r w:rsidR="00102FD6">
        <w:rPr>
          <w:rFonts w:ascii="Times New Roman" w:hAnsi="Times New Roman" w:cs="Times New Roman"/>
          <w:sz w:val="24"/>
          <w:szCs w:val="24"/>
        </w:rPr>
        <w:t xml:space="preserve">it </w:t>
      </w:r>
      <w:r w:rsidR="0043208E">
        <w:rPr>
          <w:rFonts w:ascii="Times New Roman" w:hAnsi="Times New Roman" w:cs="Times New Roman"/>
          <w:sz w:val="24"/>
          <w:szCs w:val="24"/>
        </w:rPr>
        <w:t xml:space="preserve">elucidates </w:t>
      </w:r>
      <w:r w:rsidR="00102FD6">
        <w:rPr>
          <w:rFonts w:ascii="Times New Roman" w:hAnsi="Times New Roman" w:cs="Times New Roman"/>
          <w:sz w:val="24"/>
          <w:szCs w:val="24"/>
        </w:rPr>
        <w:t>the</w:t>
      </w:r>
      <w:r w:rsidR="00303DC4">
        <w:rPr>
          <w:rFonts w:ascii="Times New Roman" w:hAnsi="Times New Roman" w:cs="Times New Roman"/>
          <w:sz w:val="24"/>
          <w:szCs w:val="24"/>
        </w:rPr>
        <w:t>ir</w:t>
      </w:r>
      <w:r w:rsidR="00102FD6">
        <w:rPr>
          <w:rFonts w:ascii="Times New Roman" w:hAnsi="Times New Roman" w:cs="Times New Roman"/>
          <w:sz w:val="24"/>
          <w:szCs w:val="24"/>
        </w:rPr>
        <w:t xml:space="preserve"> explanatory </w:t>
      </w:r>
      <w:r w:rsidR="00800AFF">
        <w:rPr>
          <w:rFonts w:ascii="Times New Roman" w:hAnsi="Times New Roman" w:cs="Times New Roman"/>
          <w:sz w:val="24"/>
          <w:szCs w:val="24"/>
        </w:rPr>
        <w:t>power</w:t>
      </w:r>
      <w:r w:rsidR="00BE2C5F">
        <w:rPr>
          <w:rFonts w:ascii="Times New Roman" w:hAnsi="Times New Roman" w:cs="Times New Roman"/>
          <w:sz w:val="24"/>
          <w:szCs w:val="24"/>
        </w:rPr>
        <w:t xml:space="preserve"> better than </w:t>
      </w:r>
      <w:r w:rsidR="0043208E">
        <w:rPr>
          <w:rFonts w:ascii="Times New Roman" w:hAnsi="Times New Roman" w:cs="Times New Roman"/>
          <w:sz w:val="24"/>
          <w:szCs w:val="24"/>
        </w:rPr>
        <w:t>its rivals</w:t>
      </w:r>
      <w:r w:rsidR="00102FD6">
        <w:rPr>
          <w:rFonts w:ascii="Times New Roman" w:hAnsi="Times New Roman" w:cs="Times New Roman"/>
          <w:sz w:val="24"/>
          <w:szCs w:val="24"/>
        </w:rPr>
        <w:t>. Finally, in §</w:t>
      </w:r>
      <w:r w:rsidR="00A364E8">
        <w:rPr>
          <w:rFonts w:ascii="Times New Roman" w:hAnsi="Times New Roman" w:cs="Times New Roman"/>
          <w:sz w:val="24"/>
          <w:szCs w:val="24"/>
        </w:rPr>
        <w:t>6</w:t>
      </w:r>
      <w:r w:rsidR="00102FD6">
        <w:rPr>
          <w:rFonts w:ascii="Times New Roman" w:hAnsi="Times New Roman" w:cs="Times New Roman"/>
          <w:sz w:val="24"/>
          <w:szCs w:val="24"/>
        </w:rPr>
        <w:t xml:space="preserve">, we </w:t>
      </w:r>
      <w:r w:rsidR="001B58C2">
        <w:rPr>
          <w:rFonts w:ascii="Times New Roman" w:hAnsi="Times New Roman" w:cs="Times New Roman"/>
          <w:sz w:val="24"/>
          <w:szCs w:val="24"/>
        </w:rPr>
        <w:t>make some concluding remarks</w:t>
      </w:r>
      <w:r w:rsidR="00102FD6">
        <w:rPr>
          <w:rFonts w:ascii="Times New Roman" w:hAnsi="Times New Roman" w:cs="Times New Roman"/>
          <w:sz w:val="24"/>
          <w:szCs w:val="24"/>
        </w:rPr>
        <w:t xml:space="preserve">. </w:t>
      </w:r>
    </w:p>
    <w:p w14:paraId="65458FC1" w14:textId="606D5E95" w:rsidR="00846DBC" w:rsidRDefault="00846DBC" w:rsidP="0006390D">
      <w:pPr>
        <w:spacing w:line="360" w:lineRule="auto"/>
        <w:jc w:val="both"/>
        <w:rPr>
          <w:rFonts w:ascii="Times New Roman" w:hAnsi="Times New Roman" w:cs="Times New Roman"/>
          <w:sz w:val="24"/>
          <w:szCs w:val="24"/>
        </w:rPr>
      </w:pPr>
    </w:p>
    <w:p w14:paraId="403E871A" w14:textId="542A71C5" w:rsidR="00846DBC" w:rsidRPr="00C101C3" w:rsidRDefault="008A50ED" w:rsidP="0006390D">
      <w:pPr>
        <w:spacing w:line="360" w:lineRule="auto"/>
        <w:jc w:val="both"/>
        <w:rPr>
          <w:rFonts w:ascii="Times New Roman" w:hAnsi="Times New Roman" w:cs="Times New Roman"/>
          <w:b/>
          <w:bCs/>
          <w:sz w:val="24"/>
          <w:szCs w:val="24"/>
        </w:rPr>
      </w:pPr>
      <w:r w:rsidRPr="008A50ED">
        <w:rPr>
          <w:rFonts w:ascii="Times New Roman" w:hAnsi="Times New Roman" w:cs="Times New Roman"/>
          <w:b/>
          <w:bCs/>
          <w:sz w:val="24"/>
          <w:szCs w:val="24"/>
        </w:rPr>
        <w:t xml:space="preserve">2. The </w:t>
      </w:r>
      <w:r w:rsidR="00DA1777">
        <w:rPr>
          <w:rFonts w:ascii="Times New Roman" w:hAnsi="Times New Roman" w:cs="Times New Roman"/>
          <w:b/>
          <w:bCs/>
          <w:sz w:val="24"/>
          <w:szCs w:val="24"/>
        </w:rPr>
        <w:t>E</w:t>
      </w:r>
      <w:r w:rsidRPr="008A50ED">
        <w:rPr>
          <w:rFonts w:ascii="Times New Roman" w:hAnsi="Times New Roman" w:cs="Times New Roman"/>
          <w:b/>
          <w:bCs/>
          <w:sz w:val="24"/>
          <w:szCs w:val="24"/>
        </w:rPr>
        <w:t xml:space="preserve">xplanatory </w:t>
      </w:r>
      <w:r w:rsidR="00DA1777">
        <w:rPr>
          <w:rFonts w:ascii="Times New Roman" w:hAnsi="Times New Roman" w:cs="Times New Roman"/>
          <w:b/>
          <w:bCs/>
          <w:sz w:val="24"/>
          <w:szCs w:val="24"/>
        </w:rPr>
        <w:t>R</w:t>
      </w:r>
      <w:r w:rsidRPr="008A50ED">
        <w:rPr>
          <w:rFonts w:ascii="Times New Roman" w:hAnsi="Times New Roman" w:cs="Times New Roman"/>
          <w:b/>
          <w:bCs/>
          <w:sz w:val="24"/>
          <w:szCs w:val="24"/>
        </w:rPr>
        <w:t xml:space="preserve">ole of </w:t>
      </w:r>
      <w:r w:rsidR="00DA1777">
        <w:rPr>
          <w:rFonts w:ascii="Times New Roman" w:hAnsi="Times New Roman" w:cs="Times New Roman"/>
          <w:b/>
          <w:bCs/>
          <w:sz w:val="24"/>
          <w:szCs w:val="24"/>
        </w:rPr>
        <w:t>N</w:t>
      </w:r>
      <w:r w:rsidRPr="008A50ED">
        <w:rPr>
          <w:rFonts w:ascii="Times New Roman" w:hAnsi="Times New Roman" w:cs="Times New Roman"/>
          <w:b/>
          <w:bCs/>
          <w:sz w:val="24"/>
          <w:szCs w:val="24"/>
        </w:rPr>
        <w:t xml:space="preserve">etworks in </w:t>
      </w:r>
      <w:r w:rsidR="00DA1777">
        <w:rPr>
          <w:rFonts w:ascii="Times New Roman" w:hAnsi="Times New Roman" w:cs="Times New Roman"/>
          <w:b/>
          <w:bCs/>
          <w:sz w:val="24"/>
          <w:szCs w:val="24"/>
        </w:rPr>
        <w:t>B</w:t>
      </w:r>
      <w:r w:rsidRPr="008A50ED">
        <w:rPr>
          <w:rFonts w:ascii="Times New Roman" w:hAnsi="Times New Roman" w:cs="Times New Roman"/>
          <w:b/>
          <w:bCs/>
          <w:sz w:val="24"/>
          <w:szCs w:val="24"/>
        </w:rPr>
        <w:t>iology</w:t>
      </w:r>
      <w:r w:rsidR="004806AF">
        <w:rPr>
          <w:rFonts w:ascii="Times New Roman" w:hAnsi="Times New Roman" w:cs="Times New Roman"/>
          <w:b/>
          <w:bCs/>
          <w:sz w:val="24"/>
          <w:szCs w:val="24"/>
        </w:rPr>
        <w:t xml:space="preserve">: </w:t>
      </w:r>
      <w:r w:rsidR="00DA1777">
        <w:rPr>
          <w:rFonts w:ascii="Times New Roman" w:hAnsi="Times New Roman" w:cs="Times New Roman"/>
          <w:b/>
          <w:bCs/>
          <w:sz w:val="24"/>
          <w:szCs w:val="24"/>
        </w:rPr>
        <w:t>T</w:t>
      </w:r>
      <w:r w:rsidR="004806AF">
        <w:rPr>
          <w:rFonts w:ascii="Times New Roman" w:hAnsi="Times New Roman" w:cs="Times New Roman"/>
          <w:b/>
          <w:bCs/>
          <w:sz w:val="24"/>
          <w:szCs w:val="24"/>
        </w:rPr>
        <w:t xml:space="preserve">he </w:t>
      </w:r>
      <w:r w:rsidR="00DA1777">
        <w:rPr>
          <w:rFonts w:ascii="Times New Roman" w:hAnsi="Times New Roman" w:cs="Times New Roman"/>
          <w:b/>
          <w:bCs/>
          <w:sz w:val="24"/>
          <w:szCs w:val="24"/>
        </w:rPr>
        <w:t>C</w:t>
      </w:r>
      <w:r w:rsidR="00322D16">
        <w:rPr>
          <w:rFonts w:ascii="Times New Roman" w:hAnsi="Times New Roman" w:cs="Times New Roman"/>
          <w:b/>
          <w:bCs/>
          <w:sz w:val="24"/>
          <w:szCs w:val="24"/>
        </w:rPr>
        <w:t>ase</w:t>
      </w:r>
      <w:r w:rsidR="004806AF">
        <w:rPr>
          <w:rFonts w:ascii="Times New Roman" w:hAnsi="Times New Roman" w:cs="Times New Roman"/>
          <w:b/>
          <w:bCs/>
          <w:sz w:val="24"/>
          <w:szCs w:val="24"/>
        </w:rPr>
        <w:t xml:space="preserve"> of</w:t>
      </w:r>
      <w:r w:rsidR="00322D16">
        <w:rPr>
          <w:rFonts w:ascii="Times New Roman" w:hAnsi="Times New Roman" w:cs="Times New Roman"/>
          <w:b/>
          <w:bCs/>
          <w:sz w:val="24"/>
          <w:szCs w:val="24"/>
        </w:rPr>
        <w:t xml:space="preserve"> the</w:t>
      </w:r>
      <w:r w:rsidR="00163D5C">
        <w:rPr>
          <w:rFonts w:ascii="Times New Roman" w:hAnsi="Times New Roman" w:cs="Times New Roman"/>
          <w:b/>
          <w:bCs/>
          <w:sz w:val="24"/>
          <w:szCs w:val="24"/>
        </w:rPr>
        <w:t xml:space="preserve"> </w:t>
      </w:r>
      <w:r w:rsidR="00DA1777">
        <w:rPr>
          <w:rFonts w:ascii="Times New Roman" w:hAnsi="Times New Roman" w:cs="Times New Roman"/>
          <w:b/>
          <w:bCs/>
          <w:sz w:val="24"/>
          <w:szCs w:val="24"/>
        </w:rPr>
        <w:t>E</w:t>
      </w:r>
      <w:r w:rsidR="00163D5C">
        <w:rPr>
          <w:rFonts w:ascii="Times New Roman" w:hAnsi="Times New Roman" w:cs="Times New Roman"/>
          <w:b/>
          <w:bCs/>
          <w:sz w:val="24"/>
          <w:szCs w:val="24"/>
        </w:rPr>
        <w:t>cology of the</w:t>
      </w:r>
      <w:r w:rsidR="004806AF">
        <w:rPr>
          <w:rFonts w:ascii="Times New Roman" w:hAnsi="Times New Roman" w:cs="Times New Roman"/>
          <w:b/>
          <w:bCs/>
          <w:sz w:val="24"/>
          <w:szCs w:val="24"/>
        </w:rPr>
        <w:t xml:space="preserve"> </w:t>
      </w:r>
      <w:r w:rsidR="00DA1777">
        <w:rPr>
          <w:rFonts w:ascii="Times New Roman" w:hAnsi="Times New Roman" w:cs="Times New Roman"/>
          <w:b/>
          <w:bCs/>
          <w:sz w:val="24"/>
          <w:szCs w:val="24"/>
        </w:rPr>
        <w:t>M</w:t>
      </w:r>
      <w:r w:rsidR="004806AF">
        <w:rPr>
          <w:rFonts w:ascii="Times New Roman" w:hAnsi="Times New Roman" w:cs="Times New Roman"/>
          <w:b/>
          <w:bCs/>
          <w:sz w:val="24"/>
          <w:szCs w:val="24"/>
        </w:rPr>
        <w:t>icrobiome</w:t>
      </w:r>
    </w:p>
    <w:p w14:paraId="62E1D936" w14:textId="7E298D62" w:rsidR="00E01ABD" w:rsidRDefault="00DC48FD" w:rsidP="000639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growth of systems biology since the early 2000 has been partially triggered by the extensive application of the mathematical techniques derived from graph theory to study </w:t>
      </w:r>
      <w:r w:rsidR="00CF3B34">
        <w:rPr>
          <w:rFonts w:ascii="Times New Roman" w:hAnsi="Times New Roman" w:cs="Times New Roman"/>
          <w:sz w:val="24"/>
          <w:szCs w:val="24"/>
        </w:rPr>
        <w:t xml:space="preserve">the properties </w:t>
      </w:r>
      <w:r>
        <w:rPr>
          <w:rFonts w:ascii="Times New Roman" w:hAnsi="Times New Roman" w:cs="Times New Roman"/>
          <w:sz w:val="24"/>
          <w:szCs w:val="24"/>
        </w:rPr>
        <w:t xml:space="preserve">of biological systems. </w:t>
      </w:r>
      <w:r w:rsidR="002A7961">
        <w:rPr>
          <w:rFonts w:ascii="Times New Roman" w:hAnsi="Times New Roman" w:cs="Times New Roman"/>
          <w:sz w:val="24"/>
          <w:szCs w:val="24"/>
        </w:rPr>
        <w:t>Within systems biology</w:t>
      </w:r>
      <w:r w:rsidR="00CF3B34">
        <w:rPr>
          <w:rFonts w:ascii="Times New Roman" w:hAnsi="Times New Roman" w:cs="Times New Roman"/>
          <w:sz w:val="24"/>
          <w:szCs w:val="24"/>
        </w:rPr>
        <w:t xml:space="preserve">, </w:t>
      </w:r>
      <w:r w:rsidR="002E55A3">
        <w:rPr>
          <w:rFonts w:ascii="Times New Roman" w:hAnsi="Times New Roman" w:cs="Times New Roman"/>
          <w:sz w:val="24"/>
          <w:szCs w:val="24"/>
        </w:rPr>
        <w:t>network approaches</w:t>
      </w:r>
      <w:r w:rsidR="00CF3B34">
        <w:rPr>
          <w:rFonts w:ascii="Times New Roman" w:hAnsi="Times New Roman" w:cs="Times New Roman"/>
          <w:sz w:val="24"/>
          <w:szCs w:val="24"/>
        </w:rPr>
        <w:t xml:space="preserve"> have acquired a notable prominence</w:t>
      </w:r>
      <w:r w:rsidR="009032AE">
        <w:rPr>
          <w:rFonts w:ascii="Times New Roman" w:hAnsi="Times New Roman" w:cs="Times New Roman"/>
          <w:sz w:val="24"/>
          <w:szCs w:val="24"/>
        </w:rPr>
        <w:t xml:space="preserve"> </w:t>
      </w:r>
      <w:r w:rsidR="00221AB0">
        <w:rPr>
          <w:rFonts w:ascii="Times New Roman" w:hAnsi="Times New Roman" w:cs="Times New Roman"/>
          <w:sz w:val="24"/>
          <w:szCs w:val="24"/>
        </w:rPr>
        <w:t xml:space="preserve">as explanatory tools </w:t>
      </w:r>
      <w:r w:rsidR="00CF3B34">
        <w:rPr>
          <w:rFonts w:ascii="Times New Roman" w:hAnsi="Times New Roman" w:cs="Times New Roman"/>
          <w:sz w:val="24"/>
          <w:szCs w:val="24"/>
        </w:rPr>
        <w:t>and have merited extensive philosophical examination in the last years</w:t>
      </w:r>
      <w:r w:rsidR="002A7961">
        <w:rPr>
          <w:rFonts w:ascii="Times New Roman" w:hAnsi="Times New Roman" w:cs="Times New Roman"/>
          <w:sz w:val="24"/>
          <w:szCs w:val="24"/>
        </w:rPr>
        <w:t xml:space="preserve"> (Fox Keller, 2005; Green 2017; Moreno &amp; Suárez 2020)</w:t>
      </w:r>
      <w:r w:rsidR="00CF3B34">
        <w:rPr>
          <w:rFonts w:ascii="Times New Roman" w:hAnsi="Times New Roman" w:cs="Times New Roman"/>
          <w:sz w:val="24"/>
          <w:szCs w:val="24"/>
        </w:rPr>
        <w:t>.</w:t>
      </w:r>
      <w:r w:rsidR="002A7961">
        <w:rPr>
          <w:rFonts w:ascii="Times New Roman" w:hAnsi="Times New Roman" w:cs="Times New Roman"/>
          <w:sz w:val="24"/>
          <w:szCs w:val="24"/>
        </w:rPr>
        <w:t xml:space="preserve"> </w:t>
      </w:r>
      <w:r w:rsidR="002E55A3">
        <w:rPr>
          <w:rFonts w:ascii="Times New Roman" w:hAnsi="Times New Roman" w:cs="Times New Roman"/>
          <w:sz w:val="24"/>
          <w:szCs w:val="24"/>
        </w:rPr>
        <w:t>The</w:t>
      </w:r>
      <w:r w:rsidR="009032AE">
        <w:rPr>
          <w:rFonts w:ascii="Times New Roman" w:hAnsi="Times New Roman" w:cs="Times New Roman"/>
          <w:sz w:val="24"/>
          <w:szCs w:val="24"/>
        </w:rPr>
        <w:t xml:space="preserve"> use of </w:t>
      </w:r>
      <w:r w:rsidR="002E55A3">
        <w:rPr>
          <w:rFonts w:ascii="Times New Roman" w:hAnsi="Times New Roman" w:cs="Times New Roman"/>
          <w:sz w:val="24"/>
          <w:szCs w:val="24"/>
        </w:rPr>
        <w:t xml:space="preserve">networks </w:t>
      </w:r>
      <w:r w:rsidR="00221AB0">
        <w:rPr>
          <w:rFonts w:ascii="Times New Roman" w:hAnsi="Times New Roman" w:cs="Times New Roman"/>
          <w:sz w:val="24"/>
          <w:szCs w:val="24"/>
        </w:rPr>
        <w:t xml:space="preserve">to provide explanations </w:t>
      </w:r>
      <w:r w:rsidR="002E55A3">
        <w:rPr>
          <w:rFonts w:ascii="Times New Roman" w:hAnsi="Times New Roman" w:cs="Times New Roman"/>
          <w:sz w:val="24"/>
          <w:szCs w:val="24"/>
        </w:rPr>
        <w:t>in contemporary biology is plural, and the philosophical implications of different uses of network analyses strongly depend on the type of questions that different research groups are trying to address, as Green et al. (2018) have convincingly argued.</w:t>
      </w:r>
      <w:r w:rsidR="00903B63">
        <w:rPr>
          <w:rFonts w:ascii="Times New Roman" w:hAnsi="Times New Roman" w:cs="Times New Roman"/>
          <w:sz w:val="24"/>
          <w:szCs w:val="24"/>
        </w:rPr>
        <w:t xml:space="preserve"> These philosophical implications strongly depend on whether the use of the network analysis is subsidiary to the discovery o</w:t>
      </w:r>
      <w:r w:rsidR="00800AFF">
        <w:rPr>
          <w:rFonts w:ascii="Times New Roman" w:hAnsi="Times New Roman" w:cs="Times New Roman"/>
          <w:sz w:val="24"/>
          <w:szCs w:val="24"/>
        </w:rPr>
        <w:t>f</w:t>
      </w:r>
      <w:r w:rsidR="00903B63">
        <w:rPr>
          <w:rFonts w:ascii="Times New Roman" w:hAnsi="Times New Roman" w:cs="Times New Roman"/>
          <w:sz w:val="24"/>
          <w:szCs w:val="24"/>
        </w:rPr>
        <w:t xml:space="preserve"> mechanisms, or rather it is by itself sufficient for explanatory purposes </w:t>
      </w:r>
      <w:r w:rsidR="00903B63">
        <w:rPr>
          <w:rFonts w:ascii="Times New Roman" w:hAnsi="Times New Roman" w:cs="Times New Roman"/>
          <w:sz w:val="24"/>
          <w:szCs w:val="24"/>
        </w:rPr>
        <w:fldChar w:fldCharType="begin"/>
      </w:r>
      <w:r w:rsidR="00903B63">
        <w:rPr>
          <w:rFonts w:ascii="Times New Roman" w:hAnsi="Times New Roman" w:cs="Times New Roman"/>
          <w:sz w:val="24"/>
          <w:szCs w:val="24"/>
        </w:rPr>
        <w:instrText xml:space="preserve"> ADDIN ZOTERO_ITEM CSL_CITATION {"citationID":"QQT6Uxsq","properties":{"formattedCitation":"(Deulofeu et\\uc0\\u160{}al., 2019)","plainCitation":"(Deulofeu et al., 2019)","noteIndex":0},"citationItems":[{"id":5,"uris":["http://zotero.org/users/local/YGCJTEK2/items/8EQCICPJ"],"uri":["http://zotero.org/users/local/YGCJTEK2/items/8EQCICPJ"],"itemData":{"id":5,"type":"article-journal","abstract":"Explaining the behaviour of ecosystems is one of the key challenges for the biological sciences. Since 2000, new-mechanism has been the main model to account for the nature of scientific explanation in biology. The universality of the new-mechanist view in biology has been however put into question due to the existence of explanations that account for some biological phenomena in terms of their mathematical properties (mathematical explanations). Supporters of mathematical explanation have argued that the explanation of the behaviour of ecosystems is usually provided in terms of their mathematical properties, and not in mechanistic terms. They have intensively studied the explanation of the properties of ecosystems that behave following the rules of a non-random network. However, no attention has been devoted to the study of the nature of the explanation in those that form a random network. In this paper, we cover that gap by analysing the explanation of the stability behaviour of the microbiome recently elaborated by Coyte and colleagues, to determine whether it fits with the model of explanation suggested by the new-mechanists or by the defenders of mathematical explanation. Our analysis of this case study supports three theses: (1) that the explanation is not given solely in terms of mechanisms, as the new-mechanists understand the concept; (2) that the mathematical properties that describe the system play an essential explanatory role, but they do not exhaust the explanation; (3) that a non-previously identified appeal to the type of interactions that the entities in the network can exhibit, as well as their abundance, is also necessary for Coyte and colleagues’ account to be fully explanatory. From the combination of these three theses we argue for the necessity of an integrative pluralist view of the nature of behaviour explanation when this is given by appealing to the existence of a random network.","container-title":"Synthese","DOI":"10.1007/s11229-019-02187-9","ISSN":"1573-0964","journalAbbreviation":"Synthese","title":"Explaining the behaviour of random ecological networks: the stability of the microbiome as a case of integrative pluralism","URL":"https://doi.org/10.1007/s11229-019-02187-9","author":[{"family":"Deulofeu","given":"Roger"},{"family":"Suárez","given":"Javier"},{"family":"Pérez-Cervera","given":"Alberto"}],"issued":{"date-parts":[["2019",5,3]]}}}],"schema":"https://github.com/citation-style-language/schema/raw/master/csl-citation.json"} </w:instrText>
      </w:r>
      <w:r w:rsidR="00903B63">
        <w:rPr>
          <w:rFonts w:ascii="Times New Roman" w:hAnsi="Times New Roman" w:cs="Times New Roman"/>
          <w:sz w:val="24"/>
          <w:szCs w:val="24"/>
        </w:rPr>
        <w:fldChar w:fldCharType="separate"/>
      </w:r>
      <w:r w:rsidR="00903B63" w:rsidRPr="00903B63">
        <w:rPr>
          <w:rFonts w:ascii="Times New Roman" w:hAnsi="Times New Roman" w:cs="Times New Roman"/>
          <w:sz w:val="24"/>
          <w:szCs w:val="24"/>
        </w:rPr>
        <w:t>(Deulofeu et al., 20</w:t>
      </w:r>
      <w:r w:rsidR="00DF11E9">
        <w:rPr>
          <w:rFonts w:ascii="Times New Roman" w:hAnsi="Times New Roman" w:cs="Times New Roman"/>
          <w:sz w:val="24"/>
          <w:szCs w:val="24"/>
        </w:rPr>
        <w:t>21</w:t>
      </w:r>
      <w:r w:rsidR="00903B63" w:rsidRPr="00903B63">
        <w:rPr>
          <w:rFonts w:ascii="Times New Roman" w:hAnsi="Times New Roman" w:cs="Times New Roman"/>
          <w:sz w:val="24"/>
          <w:szCs w:val="24"/>
        </w:rPr>
        <w:t>)</w:t>
      </w:r>
      <w:r w:rsidR="00903B63">
        <w:rPr>
          <w:rFonts w:ascii="Times New Roman" w:hAnsi="Times New Roman" w:cs="Times New Roman"/>
          <w:sz w:val="24"/>
          <w:szCs w:val="24"/>
        </w:rPr>
        <w:fldChar w:fldCharType="end"/>
      </w:r>
      <w:r w:rsidR="00903B63">
        <w:rPr>
          <w:rFonts w:ascii="Times New Roman" w:hAnsi="Times New Roman" w:cs="Times New Roman"/>
          <w:sz w:val="24"/>
          <w:szCs w:val="24"/>
        </w:rPr>
        <w:t xml:space="preserve">. </w:t>
      </w:r>
      <w:r w:rsidR="002E55A3">
        <w:rPr>
          <w:rFonts w:ascii="Times New Roman" w:hAnsi="Times New Roman" w:cs="Times New Roman"/>
          <w:sz w:val="24"/>
          <w:szCs w:val="24"/>
        </w:rPr>
        <w:t>For instance,</w:t>
      </w:r>
      <w:r w:rsidR="00DC60C9">
        <w:rPr>
          <w:rFonts w:ascii="Times New Roman" w:hAnsi="Times New Roman" w:cs="Times New Roman"/>
          <w:sz w:val="24"/>
          <w:szCs w:val="24"/>
        </w:rPr>
        <w:t xml:space="preserve"> </w:t>
      </w:r>
      <w:r w:rsidR="00FB7D28">
        <w:rPr>
          <w:rFonts w:ascii="Times New Roman" w:hAnsi="Times New Roman" w:cs="Times New Roman"/>
          <w:sz w:val="24"/>
          <w:szCs w:val="24"/>
        </w:rPr>
        <w:t xml:space="preserve">some network approaches are used to systematically analyse </w:t>
      </w:r>
      <w:r w:rsidR="00FB7D28">
        <w:rPr>
          <w:rFonts w:ascii="Times New Roman" w:hAnsi="Times New Roman" w:cs="Times New Roman"/>
          <w:sz w:val="24"/>
          <w:szCs w:val="24"/>
        </w:rPr>
        <w:lastRenderedPageBreak/>
        <w:t xml:space="preserve">biological datasets in </w:t>
      </w:r>
      <w:r w:rsidR="00E01ABD">
        <w:rPr>
          <w:rFonts w:ascii="Times New Roman" w:hAnsi="Times New Roman" w:cs="Times New Roman"/>
          <w:sz w:val="24"/>
          <w:szCs w:val="24"/>
        </w:rPr>
        <w:t xml:space="preserve">a </w:t>
      </w:r>
      <w:r w:rsidR="00FB7D28">
        <w:rPr>
          <w:rFonts w:ascii="Times New Roman" w:hAnsi="Times New Roman" w:cs="Times New Roman"/>
          <w:sz w:val="24"/>
          <w:szCs w:val="24"/>
        </w:rPr>
        <w:t xml:space="preserve">way that allows the discovery of the mechanisms that underlie the biological systems for which these datasets have been generated </w:t>
      </w:r>
      <w:r w:rsidR="00FB7D28">
        <w:rPr>
          <w:rFonts w:ascii="Times New Roman" w:hAnsi="Times New Roman" w:cs="Times New Roman"/>
          <w:sz w:val="24"/>
          <w:szCs w:val="24"/>
        </w:rPr>
        <w:fldChar w:fldCharType="begin"/>
      </w:r>
      <w:r w:rsidR="00FB7D28">
        <w:rPr>
          <w:rFonts w:ascii="Times New Roman" w:hAnsi="Times New Roman" w:cs="Times New Roman"/>
          <w:sz w:val="24"/>
          <w:szCs w:val="24"/>
        </w:rPr>
        <w:instrText xml:space="preserve"> ADDIN ZOTERO_ITEM CSL_CITATION {"citationID":"2xt6xI0U","properties":{"formattedCitation":"(Bechtel, 2019, 2020)","plainCitation":"(Bechtel, 2019, 2020)","noteIndex":0},"citationItems":[{"id":39,"uris":["http://zotero.org/users/local/YGCJTEK2/items/GHPSWFK8"],"uri":["http://zotero.org/users/local/YGCJTEK2/items/GHPSWFK8"],"itemData":{"id":39,"type":"article-journal","abstract":"Systems biology provides alternatives to the strategies to developing mechanistic explanations traditionally pursued in cell and molecular biology and much discussed in accounts of mechanistic explanation. Rather than starting by identifying a mechanism for a given phenomenon and decomposing it, systems biologists often start by developing cell-wide networks of detected connections between proteins or genes and construe clusters of highly interactive components as potential mechanisms. Using inference strategies such as ‘guilt-by-association’, researchers advance hypotheses about functions performed of these mechanisms. I examine several examples of research on budding yeast, first on what are taken to be enduring networks and subsequently on networks that change as cells perform different activities or respond to different external conditions. 1Introduction2Analysing Networks under Static Conditions 2.1Networks constructed from structural relations between proteins2.2Networks constructed using information about functional interactions3Analysing Changes in Networks across Conditions 3.1Active sub-networks3.2Differential network biology4Conclusion","container-title":"The British Journal for the Philosophy of Science","DOI":"10.1093/bjps/axx051","ISSN":"0007-0882","issue":"2","journalAbbreviation":"The British Journal for the Philosophy of Science","page":"459-484","title":"Analysing Network Models to Make Discoveries about Biological Mechanisms","volume":"70","author":[{"family":"Bechtel","given":"William"}],"issued":{"date-parts":[["2019",6,1]]}}},{"id":209,"uris":["http://zotero.org/users/local/YGCJTEK2/items/PRCBH5VA"],"uri":["http://zotero.org/users/local/YGCJTEK2/items/PRCBH5VA"],"itemData":{"id":209,"type":"article-journal","container-title":"Philosophical Transactions of the Royal Society B: Biological Sciences","DOI":"10.1098/rstb.2019.0320","issue":"1796","journalAbbreviation":"Philosophical Transactions of the Royal Society B: Biological Sciences","note":"publisher: Royal Society","page":"20190320","title":"Hierarchy and levels: analysing networks to study mechanisms in molecular biology","volume":"375","author":[{"family":"Bechtel","given":"William"}],"issued":{"date-parts":[["2020",4,13]]}}}],"schema":"https://github.com/citation-style-language/schema/raw/master/csl-citation.json"} </w:instrText>
      </w:r>
      <w:r w:rsidR="00FB7D28">
        <w:rPr>
          <w:rFonts w:ascii="Times New Roman" w:hAnsi="Times New Roman" w:cs="Times New Roman"/>
          <w:sz w:val="24"/>
          <w:szCs w:val="24"/>
        </w:rPr>
        <w:fldChar w:fldCharType="separate"/>
      </w:r>
      <w:r w:rsidR="00FB7D28" w:rsidRPr="00DC60C9">
        <w:rPr>
          <w:rFonts w:ascii="Times New Roman" w:hAnsi="Times New Roman" w:cs="Times New Roman"/>
          <w:sz w:val="24"/>
        </w:rPr>
        <w:t>(Bechtel, 2019, 2020)</w:t>
      </w:r>
      <w:r w:rsidR="00FB7D28">
        <w:rPr>
          <w:rFonts w:ascii="Times New Roman" w:hAnsi="Times New Roman" w:cs="Times New Roman"/>
          <w:sz w:val="24"/>
          <w:szCs w:val="24"/>
        </w:rPr>
        <w:fldChar w:fldCharType="end"/>
      </w:r>
      <w:r w:rsidR="00FB7D28">
        <w:rPr>
          <w:rFonts w:ascii="Times New Roman" w:hAnsi="Times New Roman" w:cs="Times New Roman"/>
          <w:sz w:val="24"/>
          <w:szCs w:val="24"/>
        </w:rPr>
        <w:t xml:space="preserve">. This use of network analysis has been argued to constitute an example in which the use of network tools is somehow </w:t>
      </w:r>
      <w:r w:rsidR="00353C7A" w:rsidRPr="00FB7D28">
        <w:rPr>
          <w:rFonts w:ascii="Times New Roman" w:hAnsi="Times New Roman" w:cs="Times New Roman"/>
          <w:i/>
          <w:iCs/>
          <w:sz w:val="24"/>
          <w:szCs w:val="24"/>
        </w:rPr>
        <w:t>ancillary</w:t>
      </w:r>
      <w:r w:rsidR="00FB7D28">
        <w:rPr>
          <w:rFonts w:ascii="Times New Roman" w:hAnsi="Times New Roman" w:cs="Times New Roman"/>
          <w:sz w:val="24"/>
          <w:szCs w:val="24"/>
        </w:rPr>
        <w:t xml:space="preserve"> to mechanistic explanation</w:t>
      </w:r>
      <w:r w:rsidR="001B4F0E">
        <w:rPr>
          <w:rFonts w:ascii="Times New Roman" w:hAnsi="Times New Roman" w:cs="Times New Roman"/>
          <w:sz w:val="24"/>
          <w:szCs w:val="24"/>
        </w:rPr>
        <w:t>,</w:t>
      </w:r>
      <w:r w:rsidR="002C4848">
        <w:rPr>
          <w:rFonts w:ascii="Times New Roman" w:hAnsi="Times New Roman" w:cs="Times New Roman"/>
          <w:sz w:val="24"/>
          <w:szCs w:val="24"/>
        </w:rPr>
        <w:t xml:space="preserve"> </w:t>
      </w:r>
      <w:r w:rsidR="00FB7D28">
        <w:rPr>
          <w:rFonts w:ascii="Times New Roman" w:hAnsi="Times New Roman" w:cs="Times New Roman"/>
          <w:sz w:val="24"/>
          <w:szCs w:val="24"/>
        </w:rPr>
        <w:t>a first step in the discovery of the mechanisms that are causally</w:t>
      </w:r>
      <w:r w:rsidR="002C4848">
        <w:rPr>
          <w:rFonts w:ascii="Times New Roman" w:hAnsi="Times New Roman" w:cs="Times New Roman"/>
          <w:sz w:val="24"/>
          <w:szCs w:val="24"/>
        </w:rPr>
        <w:t xml:space="preserve"> (and explanatory)</w:t>
      </w:r>
      <w:r w:rsidR="00FB7D28">
        <w:rPr>
          <w:rFonts w:ascii="Times New Roman" w:hAnsi="Times New Roman" w:cs="Times New Roman"/>
          <w:sz w:val="24"/>
          <w:szCs w:val="24"/>
        </w:rPr>
        <w:t xml:space="preserve"> responsible of </w:t>
      </w:r>
      <w:r w:rsidR="00221AB0">
        <w:rPr>
          <w:rFonts w:ascii="Times New Roman" w:hAnsi="Times New Roman" w:cs="Times New Roman"/>
          <w:sz w:val="24"/>
          <w:szCs w:val="24"/>
        </w:rPr>
        <w:t xml:space="preserve">the occurrence of </w:t>
      </w:r>
      <w:r w:rsidR="00FB7D28">
        <w:rPr>
          <w:rFonts w:ascii="Times New Roman" w:hAnsi="Times New Roman" w:cs="Times New Roman"/>
          <w:sz w:val="24"/>
          <w:szCs w:val="24"/>
        </w:rPr>
        <w:t xml:space="preserve">certain biological phenomena. </w:t>
      </w:r>
    </w:p>
    <w:p w14:paraId="54F42914" w14:textId="77777777" w:rsidR="00E01ABD" w:rsidRDefault="00E01ABD" w:rsidP="0006390D">
      <w:pPr>
        <w:spacing w:line="360" w:lineRule="auto"/>
        <w:jc w:val="both"/>
        <w:rPr>
          <w:rFonts w:ascii="Times New Roman" w:hAnsi="Times New Roman" w:cs="Times New Roman"/>
          <w:sz w:val="24"/>
          <w:szCs w:val="24"/>
        </w:rPr>
      </w:pPr>
    </w:p>
    <w:p w14:paraId="2C7A023D" w14:textId="5DFB5107" w:rsidR="00A24860" w:rsidRPr="00DE2610" w:rsidRDefault="002C4848" w:rsidP="000639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Other uses of network analyses are however more substantive, in the sense </w:t>
      </w:r>
      <w:r w:rsidR="00903B63">
        <w:rPr>
          <w:rFonts w:ascii="Times New Roman" w:hAnsi="Times New Roman" w:cs="Times New Roman"/>
          <w:sz w:val="24"/>
          <w:szCs w:val="24"/>
        </w:rPr>
        <w:t xml:space="preserve">that </w:t>
      </w:r>
      <w:r>
        <w:rPr>
          <w:rFonts w:ascii="Times New Roman" w:hAnsi="Times New Roman" w:cs="Times New Roman"/>
          <w:sz w:val="24"/>
          <w:szCs w:val="24"/>
        </w:rPr>
        <w:t>the use of networks seems to be explanatory by itself</w:t>
      </w:r>
      <w:r w:rsidR="002A7961">
        <w:rPr>
          <w:rFonts w:ascii="Times New Roman" w:hAnsi="Times New Roman" w:cs="Times New Roman"/>
          <w:sz w:val="24"/>
          <w:szCs w:val="24"/>
        </w:rPr>
        <w:t xml:space="preserve"> independently of mechanistic considerations</w:t>
      </w:r>
      <w:r>
        <w:rPr>
          <w:rFonts w:ascii="Times New Roman" w:hAnsi="Times New Roman" w:cs="Times New Roman"/>
          <w:sz w:val="24"/>
          <w:szCs w:val="24"/>
        </w:rPr>
        <w:t>.</w:t>
      </w:r>
      <w:r w:rsidR="00400F5B">
        <w:rPr>
          <w:rFonts w:ascii="Times New Roman" w:hAnsi="Times New Roman" w:cs="Times New Roman"/>
          <w:sz w:val="24"/>
          <w:szCs w:val="24"/>
        </w:rPr>
        <w:t xml:space="preserve"> We refer to these cases as </w:t>
      </w:r>
      <w:r w:rsidR="00400F5B" w:rsidRPr="005C596B">
        <w:rPr>
          <w:rFonts w:ascii="Times New Roman" w:hAnsi="Times New Roman" w:cs="Times New Roman"/>
          <w:i/>
          <w:sz w:val="24"/>
          <w:szCs w:val="24"/>
        </w:rPr>
        <w:t>genuine network explanations</w:t>
      </w:r>
      <w:r w:rsidR="00400F5B">
        <w:rPr>
          <w:rFonts w:ascii="Times New Roman" w:hAnsi="Times New Roman" w:cs="Times New Roman"/>
          <w:sz w:val="24"/>
          <w:szCs w:val="24"/>
        </w:rPr>
        <w:t>.</w:t>
      </w:r>
      <w:r>
        <w:rPr>
          <w:rFonts w:ascii="Times New Roman" w:hAnsi="Times New Roman" w:cs="Times New Roman"/>
          <w:sz w:val="24"/>
          <w:szCs w:val="24"/>
        </w:rPr>
        <w:t xml:space="preserve"> A good example</w:t>
      </w:r>
      <w:r w:rsidR="00400F5B">
        <w:rPr>
          <w:rFonts w:ascii="Times New Roman" w:hAnsi="Times New Roman" w:cs="Times New Roman"/>
          <w:sz w:val="24"/>
          <w:szCs w:val="24"/>
        </w:rPr>
        <w:t xml:space="preserve"> of </w:t>
      </w:r>
      <w:r w:rsidR="00400F5B" w:rsidRPr="00400F5B">
        <w:rPr>
          <w:rFonts w:ascii="Times New Roman" w:hAnsi="Times New Roman" w:cs="Times New Roman"/>
          <w:sz w:val="24"/>
          <w:szCs w:val="24"/>
        </w:rPr>
        <w:t>genu</w:t>
      </w:r>
      <w:r w:rsidR="00400F5B" w:rsidRPr="00714E21">
        <w:rPr>
          <w:rFonts w:ascii="Times New Roman" w:hAnsi="Times New Roman" w:cs="Times New Roman"/>
          <w:sz w:val="24"/>
          <w:szCs w:val="24"/>
        </w:rPr>
        <w:t>ine network explanations</w:t>
      </w:r>
      <w:r w:rsidR="00A24860">
        <w:rPr>
          <w:rFonts w:ascii="Times New Roman" w:hAnsi="Times New Roman" w:cs="Times New Roman"/>
          <w:sz w:val="24"/>
          <w:szCs w:val="24"/>
        </w:rPr>
        <w:t xml:space="preserve"> in the natural sciences</w:t>
      </w:r>
      <w:r>
        <w:rPr>
          <w:rFonts w:ascii="Times New Roman" w:hAnsi="Times New Roman" w:cs="Times New Roman"/>
          <w:sz w:val="24"/>
          <w:szCs w:val="24"/>
        </w:rPr>
        <w:t xml:space="preserve"> is provided by the use of network analysis to uncover the set of </w:t>
      </w:r>
      <w:r w:rsidRPr="001B4F0E">
        <w:rPr>
          <w:rFonts w:ascii="Times New Roman" w:hAnsi="Times New Roman" w:cs="Times New Roman"/>
          <w:sz w:val="24"/>
          <w:szCs w:val="24"/>
        </w:rPr>
        <w:t>constraints</w:t>
      </w:r>
      <w:r>
        <w:rPr>
          <w:rFonts w:ascii="Times New Roman" w:hAnsi="Times New Roman" w:cs="Times New Roman"/>
          <w:sz w:val="24"/>
          <w:szCs w:val="24"/>
        </w:rPr>
        <w:t xml:space="preserve"> that a concrete biological system may have as a </w:t>
      </w:r>
      <w:r w:rsidR="00BC78CD">
        <w:rPr>
          <w:rFonts w:ascii="Times New Roman" w:hAnsi="Times New Roman" w:cs="Times New Roman"/>
          <w:sz w:val="24"/>
          <w:szCs w:val="24"/>
        </w:rPr>
        <w:t>result</w:t>
      </w:r>
      <w:r>
        <w:rPr>
          <w:rFonts w:ascii="Times New Roman" w:hAnsi="Times New Roman" w:cs="Times New Roman"/>
          <w:sz w:val="24"/>
          <w:szCs w:val="24"/>
        </w:rPr>
        <w:t xml:space="preserve"> of its organization, i.e.</w:t>
      </w:r>
      <w:r w:rsidR="001B4F0E">
        <w:rPr>
          <w:rFonts w:ascii="Times New Roman" w:hAnsi="Times New Roman" w:cs="Times New Roman"/>
          <w:sz w:val="24"/>
          <w:szCs w:val="24"/>
        </w:rPr>
        <w:t>,</w:t>
      </w:r>
      <w:r>
        <w:rPr>
          <w:rFonts w:ascii="Times New Roman" w:hAnsi="Times New Roman" w:cs="Times New Roman"/>
          <w:sz w:val="24"/>
          <w:szCs w:val="24"/>
        </w:rPr>
        <w:t xml:space="preserve"> as a consequence of the number of components that the system has and the way in which those are arranged or related to each other. In these cases, </w:t>
      </w:r>
      <w:r w:rsidR="00BC78CD">
        <w:rPr>
          <w:rFonts w:ascii="Times New Roman" w:hAnsi="Times New Roman" w:cs="Times New Roman"/>
          <w:sz w:val="24"/>
          <w:szCs w:val="24"/>
        </w:rPr>
        <w:t xml:space="preserve">the nature of the entities that compose the system or the activities that these entities engage in are largely irrelevant to explain the biological phenomena under investigation </w:t>
      </w:r>
      <w:r w:rsidR="00BC78CD">
        <w:rPr>
          <w:rFonts w:ascii="Times New Roman" w:hAnsi="Times New Roman" w:cs="Times New Roman"/>
          <w:sz w:val="24"/>
          <w:szCs w:val="24"/>
        </w:rPr>
        <w:fldChar w:fldCharType="begin"/>
      </w:r>
      <w:r w:rsidR="00E25ED5">
        <w:rPr>
          <w:rFonts w:ascii="Times New Roman" w:hAnsi="Times New Roman" w:cs="Times New Roman"/>
          <w:sz w:val="24"/>
          <w:szCs w:val="24"/>
        </w:rPr>
        <w:instrText xml:space="preserve"> ADDIN ZOTERO_ITEM CSL_CITATION {"citationID":"I8Hg3BTK","properties":{"formattedCitation":"(Green, 2018, in press; Green &amp; Jones, 2016; Huneman, 2010, 2018b; Jones, 2014; Rathkopf, 2018)","plainCitation":"(Green, 2018, in press; Green &amp; Jones, 2016; Huneman, 2010, 2018b; Jones, 2014; Rathkopf, 2018)","noteIndex":0},"citationItems":[{"id":212,"uris":["http://zotero.org/users/local/YGCJTEK2/items/X9IMERW2"],"uri":["http://zotero.org/users/local/YGCJTEK2/items/X9IMERW2"],"itemData":{"id":212,"type":"chapter","publisher":"The MIT Press","title":"Cancer beyond genetics: On the practical implications of downward causation","author":[{"family":"Green","given":"Sara"}],"editor":[{"family":"Brooks","given":"D. S."},{"family":"DiFrisco","given":"James"},{"family":"Wimsatt","given":"W. C."}],"issued":{"literal":"in press"}}},{"id":213,"uris":["http://zotero.org/users/local/YGCJTEK2/items/7XGCIRCD"],"uri":["http://zotero.org/users/local/YGCJTEK2/items/7XGCIRCD"],"itemData":{"id":213,"type":"article-journal","container-title":"Philosophy of Science","ISSN":"0031-8248","issue":"5","journalAbbreviation":"Philosophy of Science","note":"publisher: University of Chicago Press Chicago, IL","page":"998-1011","title":"Scale dependency and downward causation in biology","volume":"85","author":[{"family":"Green","given":"Sara"}],"issued":{"date-parts":[["2018"]]}}},{"id":30,"uris":["http://zotero.org/users/local/YGCJTEK2/items/AZT5KXCI"],"uri":["http://zotero.org/users/local/YGCJTEK2/items/AZT5KXCI"],"itemData":{"id":30,"type":"article-journal","abstract":"Abstract Life scientists increasingly rely upon abstraction-based modeling and reasoning strategies for understanding biological phenomena. We introduce the notion of constraint-based reasoning as a fruitful tool for conceptualizing some of these developments. One important role of mathematical abstractions is to impose formal constraints on a search space for possible hypotheses and thereby guide the search for plausible causal models. Formal constraints are, however, not only tools for biological explanations but can be explanatory by virtue of clarifying general dependency-relations and patterning between functions and structures. We describe such situations as constraint-based explanations and argue that these differ from mechanistic strategies in important respects. While mechanistic explanations emphasize change-relating causal features, constraint-based explanations emphasize formal dependencies and generic organizational features that are relatively independent of lower-level changes in causal details. Our distinction between mechanistic and constraint-based explanations is pragmatically motivated by the wish to understand scientific practice. We contend that delineating the affordances and assumptions of different explanatory questions and strategies helps to clarify tensions between diverging scientific practices and the innovative potentials in their combination. Moreover, we show how constraint-based explanation integrates several features shared by otherwise different philosophical accounts of abstract explanatory strategies in biology.","container-title":"Dialectica","DOI":"10.1111/1746-8361.12145","ISSN":"0012-2017","issue":"3","journalAbbreviation":"Dialectica","note":"publisher: John Wiley &amp; Sons, Ltd","page":"343-374","title":"Constraint-Based Reasoning for Search and Explanation: Strategies for Understanding Variation and Patterns in Biology","volume":"70","author":[{"family":"Green","given":"Sara"},{"family":"Jones","given":"Nicholaos"}],"issued":{"date-parts":[["2016",9,1]]}}},{"id":100,"uris":["http://zotero.org/users/local/YGCJTEK2/items/6NWZD4IV"],"uri":["http://zotero.org/users/local/YGCJTEK2/items/6NWZD4IV"],"itemData":{"id":100,"type":"article-journal","abstract":"This paper argues that besides mechanistic explanations, there is a kind of explanation that relies upon “topological” properties of systems in order to derive the explanandum as a consequence, and which does not consider mechanisms or causal processes. I first investigate topological explanations in the case of ecological research on the stability of ecosystems. Then I contrast them with mechanistic explanations, thereby distinguishing the kind of realization they involve from the realization relations entailed by mechanistic explanations, and explain how both kinds of explanations may be articulated in practice. The second section, expanding on the case of ecological stability, considers the phenomenon of robustness at all levels of the biological hierarchy in order to show that topological explanations are indeed pervasive there. Reasons are suggested for this, in which “neutral network” explanations are singled out as a form of topological explanation that spans across many levels. Finally, I appeal to the distinction of explanatory regimes to cast light on a controversy in philosophy of biology, the issue of contingence in evolution, which is shown to essentially involve issues about realization.","container-title":"Synthese","DOI":"10.1007/s11229-010-9842-z","ISSN":"1573-0964","issue":"2","journalAbbreviation":"Synthese","page":"213-245","title":"Topological explanations and robustness in biological sciences","volume":"177","author":[{"family":"Huneman","given":"Philippe"}],"issued":{"date-parts":[["2010",11,1]]}}},{"id":101,"uris":["http://zotero.org/users/local/YGCJTEK2/items/KWIXRUH2"],"uri":["http://zotero.org/users/local/YGCJTEK2/items/KWIXRUH2"],"itemData":{"id":101,"type":"article-journal","abstract":"This paper argues that in some explanations mathematics are playing an explanatory rather than a representational role, and that this feature unifies many types of non-causal or non-mechanistic explanations that some philosophers of science have been recently exploring under various names (mathematical, topological, etc.). After showing how mathematics can play either a representational or an explanatory role by considering two alternative explanations of a same biological pattern—“Bergmann’s rule”—I offer an example of an explanation where the bulk of the explanatory job is done by a mathematical theorem, and where mechanisms involved in the target systems are not explanatorily relevant. Then I account for the way mathematical properties may function in an explanatory way within an explanation by arguing that some mathematical propositions involving variables non directly referring to the target system features constitute constraints to which a whole class of systems should comply, provided they are describable by a mathematical object concerned by those propositions. According to such “constraint account”, those mathematical facts are directly entailing the explanandum (often a limit regime, a robustness property or a steady state), as a consequence of such constraints. I call those explanations “structural”, because here properties of mathematical structures are accounting for the explanandum; various kinds of mathematical structures (algebraic, graph-theoretical, etc.) thereby define various types of structural explanations.","container-title":"Philosophical Studies","DOI":"10.1007/s11098-017-0887-4","ISSN":"1573-0883","issue":"3","journalAbbreviation":"Philosophical Studies","page":"665-702","title":"Outlines of a theory of structural explanations","volume":"175","author":[{"family":"Huneman","given":"Philippe"}],"issued":{"date-parts":[["2018",3,1]]}}},{"id":88,"uris":["http://zotero.org/users/local/YGCJTEK2/items/3DVX383B"],"uri":["http://zotero.org/users/local/YGCJTEK2/items/3DVX383B"],"itemData":{"id":88,"type":"article-journal","abstract":"While mechanistic explanation and, to a lesser extent, nomological explanation are well-explored topics in the philosophy of biology, topological explanation is not. Nor is the role of diagrams in topological explanations. These explanations do not appeal to the operation of mechanisms or laws, and extant accounts of the role of diagrams in biological science explain neither why scientists might prefer diagrammatic representations of topological information to sentential equivalents nor how such representations might facilitate important processes of explanatory reasoning unavailable to scientists who restrict themselves to sentential representations. Accordingly, relying upon a case study about immune system vulnerability to attacks on CD4+ T-cells, I argue that diagrams group together information in a way that avoids repetition in representing topological structure, facilitate identification of specific topological properties of those structures, and make available to controlled processing explanatorily salient counterfactual information about topological structures, all in ways that sentential counterparts of diagrams do not.","container-title":"Erkenntnis","DOI":"10.1007/s10670-014-9598-9","ISSN":"1572-8420","issue":"5","journalAbbreviation":"Erkenntnis","page":"1135-1155","title":"Bowtie Structures, Pathway Diagrams, and Topological Explanation","volume":"79","author":[{"family":"Jones","given":"Nicholaos"}],"issued":{"date-parts":[["2014",10,1]]}}},{"id":222,"uris":["http://zotero.org/users/local/YGCJTEK2/items/4NPX9399"],"uri":["http://zotero.org/users/local/YGCJTEK2/items/4NPX9399"],"itemData":{"id":222,"type":"article-journal","abstract":"In this article, network science is discussed from a methodological perspective, and two central theses are defended. The first is that network science exploits the very properties that make a system complex. Rather than using idealization techniques to strip those properties away, as is standard practice in other areas of science, network science brings them to the fore, and uses them to furnish new forms of explanation. The second thesis is that network representations are particularly helpful in explaining the properties of non-decomposable systems. Where part-whole decomposition is not possible, network science provides a much-needed alternative method of compressing information about the behavior of complex systems, and does so without succumbing to problems associated with combinatorial explosion. The article concludes with a comparison between the uses of network representation analyzed in the main discussion, and an entirely distinct use of network representation that has recently been discussed in connection with mechanistic modeling.","container-title":"Synthese","DOI":"10.1007/s11229-015-0726-0","ISSN":"1573-0964","issue":"1","journalAbbreviation":"Synthese","page":"55-78","title":"Network representation and complex systems","volume":"195","author":[{"family":"Rathkopf","given":"Charles"}],"issued":{"date-parts":[["2018",1,1]]}}}],"schema":"https://github.com/citation-style-language/schema/raw/master/csl-citation.json"} </w:instrText>
      </w:r>
      <w:r w:rsidR="00BC78CD">
        <w:rPr>
          <w:rFonts w:ascii="Times New Roman" w:hAnsi="Times New Roman" w:cs="Times New Roman"/>
          <w:sz w:val="24"/>
          <w:szCs w:val="24"/>
        </w:rPr>
        <w:fldChar w:fldCharType="separate"/>
      </w:r>
      <w:r w:rsidR="00E25ED5" w:rsidRPr="00E25ED5">
        <w:rPr>
          <w:rFonts w:ascii="Times New Roman" w:hAnsi="Times New Roman" w:cs="Times New Roman"/>
          <w:sz w:val="24"/>
        </w:rPr>
        <w:t xml:space="preserve">(Green, 2018, </w:t>
      </w:r>
      <w:r w:rsidR="00B45153">
        <w:rPr>
          <w:rFonts w:ascii="Times New Roman" w:hAnsi="Times New Roman" w:cs="Times New Roman"/>
          <w:sz w:val="24"/>
        </w:rPr>
        <w:t>2021</w:t>
      </w:r>
      <w:r w:rsidR="00E25ED5" w:rsidRPr="00E25ED5">
        <w:rPr>
          <w:rFonts w:ascii="Times New Roman" w:hAnsi="Times New Roman" w:cs="Times New Roman"/>
          <w:sz w:val="24"/>
        </w:rPr>
        <w:t>; Green &amp; Jones, 2016; Huneman, 2010, 2018b; Jones, 2014; Rathkopf, 2018)</w:t>
      </w:r>
      <w:r w:rsidR="00BC78CD">
        <w:rPr>
          <w:rFonts w:ascii="Times New Roman" w:hAnsi="Times New Roman" w:cs="Times New Roman"/>
          <w:sz w:val="24"/>
          <w:szCs w:val="24"/>
        </w:rPr>
        <w:fldChar w:fldCharType="end"/>
      </w:r>
      <w:r w:rsidR="00BC78CD">
        <w:rPr>
          <w:rFonts w:ascii="Times New Roman" w:hAnsi="Times New Roman" w:cs="Times New Roman"/>
          <w:sz w:val="24"/>
          <w:szCs w:val="24"/>
        </w:rPr>
        <w:t xml:space="preserve">. </w:t>
      </w:r>
      <w:r w:rsidR="003E18E3">
        <w:rPr>
          <w:rFonts w:ascii="Times New Roman" w:hAnsi="Times New Roman" w:cs="Times New Roman"/>
          <w:sz w:val="24"/>
          <w:szCs w:val="24"/>
        </w:rPr>
        <w:t xml:space="preserve">We consider that this second group of </w:t>
      </w:r>
      <w:r w:rsidR="005D76B9" w:rsidRPr="00DE2610">
        <w:rPr>
          <w:rFonts w:ascii="Times New Roman" w:hAnsi="Times New Roman" w:cs="Times New Roman"/>
          <w:sz w:val="24"/>
          <w:szCs w:val="24"/>
        </w:rPr>
        <w:t>cases</w:t>
      </w:r>
      <w:r w:rsidR="00391586" w:rsidRPr="00DE2610">
        <w:rPr>
          <w:rFonts w:ascii="Times New Roman" w:hAnsi="Times New Roman" w:cs="Times New Roman"/>
          <w:sz w:val="24"/>
          <w:szCs w:val="24"/>
        </w:rPr>
        <w:t>,</w:t>
      </w:r>
      <w:r w:rsidR="00400F5B" w:rsidRPr="00DE2610">
        <w:rPr>
          <w:rFonts w:ascii="Times New Roman" w:hAnsi="Times New Roman" w:cs="Times New Roman"/>
          <w:sz w:val="24"/>
          <w:szCs w:val="24"/>
        </w:rPr>
        <w:t xml:space="preserve"> which include examples in stem cell biology (Fagan 2016), developmental biology (McManus 2012), and ecology (</w:t>
      </w:r>
      <w:proofErr w:type="spellStart"/>
      <w:r w:rsidR="00400F5B" w:rsidRPr="00DE2610">
        <w:rPr>
          <w:rFonts w:ascii="Times New Roman" w:hAnsi="Times New Roman" w:cs="Times New Roman"/>
          <w:sz w:val="24"/>
          <w:szCs w:val="24"/>
        </w:rPr>
        <w:t>Huneman</w:t>
      </w:r>
      <w:proofErr w:type="spellEnd"/>
      <w:r w:rsidR="00400F5B" w:rsidRPr="00DE2610">
        <w:rPr>
          <w:rFonts w:ascii="Times New Roman" w:hAnsi="Times New Roman" w:cs="Times New Roman"/>
          <w:sz w:val="24"/>
          <w:szCs w:val="24"/>
        </w:rPr>
        <w:t xml:space="preserve"> 2010; Deulofeu et al. 2021), among other fields</w:t>
      </w:r>
      <w:r w:rsidR="00391586" w:rsidRPr="00DE2610">
        <w:rPr>
          <w:rFonts w:ascii="Times New Roman" w:hAnsi="Times New Roman" w:cs="Times New Roman"/>
          <w:sz w:val="24"/>
          <w:szCs w:val="24"/>
        </w:rPr>
        <w:t>,</w:t>
      </w:r>
      <w:r w:rsidR="003E18E3" w:rsidRPr="00DE2610">
        <w:rPr>
          <w:rFonts w:ascii="Times New Roman" w:hAnsi="Times New Roman" w:cs="Times New Roman"/>
          <w:sz w:val="24"/>
          <w:szCs w:val="24"/>
        </w:rPr>
        <w:t xml:space="preserve"> constitute the best </w:t>
      </w:r>
      <w:r w:rsidR="005D76B9" w:rsidRPr="00DE2610">
        <w:rPr>
          <w:rFonts w:ascii="Times New Roman" w:hAnsi="Times New Roman" w:cs="Times New Roman"/>
          <w:sz w:val="24"/>
          <w:szCs w:val="24"/>
        </w:rPr>
        <w:t>example</w:t>
      </w:r>
      <w:r w:rsidR="003E18E3" w:rsidRPr="00DE2610">
        <w:rPr>
          <w:rFonts w:ascii="Times New Roman" w:hAnsi="Times New Roman" w:cs="Times New Roman"/>
          <w:sz w:val="24"/>
          <w:szCs w:val="24"/>
        </w:rPr>
        <w:t xml:space="preserve"> of a family of biological explanations </w:t>
      </w:r>
      <w:r w:rsidR="005D76B9" w:rsidRPr="00DE2610">
        <w:rPr>
          <w:rFonts w:ascii="Times New Roman" w:hAnsi="Times New Roman" w:cs="Times New Roman"/>
          <w:sz w:val="24"/>
          <w:szCs w:val="24"/>
        </w:rPr>
        <w:t xml:space="preserve">that derive their </w:t>
      </w:r>
      <w:r w:rsidR="00BC1A44" w:rsidRPr="00DE2610">
        <w:rPr>
          <w:rFonts w:ascii="Times New Roman" w:hAnsi="Times New Roman" w:cs="Times New Roman"/>
          <w:sz w:val="24"/>
          <w:szCs w:val="24"/>
        </w:rPr>
        <w:t>explanatory</w:t>
      </w:r>
      <w:r w:rsidR="005D76B9" w:rsidRPr="00DE2610">
        <w:rPr>
          <w:rFonts w:ascii="Times New Roman" w:hAnsi="Times New Roman" w:cs="Times New Roman"/>
          <w:sz w:val="24"/>
          <w:szCs w:val="24"/>
        </w:rPr>
        <w:t xml:space="preserve"> </w:t>
      </w:r>
      <w:r w:rsidR="00586DFB" w:rsidRPr="00DE2610">
        <w:rPr>
          <w:rFonts w:ascii="Times New Roman" w:hAnsi="Times New Roman" w:cs="Times New Roman"/>
          <w:sz w:val="24"/>
          <w:szCs w:val="24"/>
        </w:rPr>
        <w:t xml:space="preserve">power </w:t>
      </w:r>
      <w:r w:rsidR="005D76B9" w:rsidRPr="00DE2610">
        <w:rPr>
          <w:rFonts w:ascii="Times New Roman" w:hAnsi="Times New Roman" w:cs="Times New Roman"/>
          <w:sz w:val="24"/>
          <w:szCs w:val="24"/>
        </w:rPr>
        <w:t xml:space="preserve">from non-mechanistic properties of the </w:t>
      </w:r>
      <w:r w:rsidR="00A24860" w:rsidRPr="00DE2610">
        <w:rPr>
          <w:rFonts w:ascii="Times New Roman" w:hAnsi="Times New Roman" w:cs="Times New Roman"/>
          <w:sz w:val="24"/>
          <w:szCs w:val="24"/>
        </w:rPr>
        <w:t xml:space="preserve">empirical </w:t>
      </w:r>
      <w:r w:rsidR="005D76B9" w:rsidRPr="00DE2610">
        <w:rPr>
          <w:rFonts w:ascii="Times New Roman" w:hAnsi="Times New Roman" w:cs="Times New Roman"/>
          <w:sz w:val="24"/>
          <w:szCs w:val="24"/>
        </w:rPr>
        <w:t>systems</w:t>
      </w:r>
      <w:r w:rsidR="00A24860" w:rsidRPr="00DE2610">
        <w:rPr>
          <w:rFonts w:ascii="Times New Roman" w:hAnsi="Times New Roman" w:cs="Times New Roman"/>
          <w:sz w:val="24"/>
          <w:szCs w:val="24"/>
        </w:rPr>
        <w:t xml:space="preserve">, but rather from some specific network-like properties that are specific of the biological system. To clarify this last point, it is useful to introduce a distinction between a </w:t>
      </w:r>
      <w:r w:rsidR="00A24860" w:rsidRPr="00DE2610">
        <w:rPr>
          <w:rFonts w:ascii="Times New Roman" w:hAnsi="Times New Roman" w:cs="Times New Roman"/>
          <w:i/>
          <w:sz w:val="24"/>
          <w:szCs w:val="24"/>
        </w:rPr>
        <w:t xml:space="preserve">biological network-like system </w:t>
      </w:r>
      <w:r w:rsidR="00A24860" w:rsidRPr="00DE2610">
        <w:rPr>
          <w:rFonts w:ascii="Times New Roman" w:hAnsi="Times New Roman" w:cs="Times New Roman"/>
          <w:sz w:val="24"/>
          <w:szCs w:val="24"/>
        </w:rPr>
        <w:t xml:space="preserve">and a </w:t>
      </w:r>
      <w:r w:rsidR="00745A01" w:rsidRPr="00DE2610">
        <w:rPr>
          <w:rFonts w:ascii="Times New Roman" w:hAnsi="Times New Roman" w:cs="Times New Roman"/>
          <w:i/>
          <w:sz w:val="24"/>
          <w:szCs w:val="24"/>
        </w:rPr>
        <w:t>general</w:t>
      </w:r>
      <w:r w:rsidR="00745A01" w:rsidRPr="00DE2610">
        <w:rPr>
          <w:rFonts w:ascii="Times New Roman" w:hAnsi="Times New Roman" w:cs="Times New Roman"/>
          <w:sz w:val="24"/>
          <w:szCs w:val="24"/>
        </w:rPr>
        <w:t xml:space="preserve"> </w:t>
      </w:r>
      <w:r w:rsidR="00A24860" w:rsidRPr="00DE2610">
        <w:rPr>
          <w:rFonts w:ascii="Times New Roman" w:hAnsi="Times New Roman" w:cs="Times New Roman"/>
          <w:i/>
          <w:sz w:val="24"/>
          <w:szCs w:val="24"/>
        </w:rPr>
        <w:t>network-like system</w:t>
      </w:r>
      <w:r w:rsidR="00A24860" w:rsidRPr="00DE2610">
        <w:rPr>
          <w:rFonts w:ascii="Times New Roman" w:hAnsi="Times New Roman" w:cs="Times New Roman"/>
          <w:sz w:val="24"/>
          <w:szCs w:val="24"/>
        </w:rPr>
        <w:t xml:space="preserve"> </w:t>
      </w:r>
      <w:r w:rsidR="00C56982" w:rsidRPr="00DE2610">
        <w:rPr>
          <w:rFonts w:ascii="Times New Roman" w:hAnsi="Times New Roman" w:cs="Times New Roman"/>
          <w:sz w:val="24"/>
          <w:szCs w:val="24"/>
        </w:rPr>
        <w:t xml:space="preserve">A </w:t>
      </w:r>
      <w:r w:rsidR="00745A01" w:rsidRPr="00DE2610">
        <w:rPr>
          <w:rFonts w:ascii="Times New Roman" w:hAnsi="Times New Roman" w:cs="Times New Roman"/>
          <w:sz w:val="24"/>
          <w:szCs w:val="24"/>
        </w:rPr>
        <w:t xml:space="preserve">general </w:t>
      </w:r>
      <w:r w:rsidR="00C56982" w:rsidRPr="00DE2610">
        <w:rPr>
          <w:rFonts w:ascii="Times New Roman" w:hAnsi="Times New Roman" w:cs="Times New Roman"/>
          <w:sz w:val="24"/>
          <w:szCs w:val="24"/>
        </w:rPr>
        <w:t xml:space="preserve">network-like system </w:t>
      </w:r>
      <w:r w:rsidR="003F23D5" w:rsidRPr="00DE2610">
        <w:rPr>
          <w:rFonts w:ascii="Times New Roman" w:hAnsi="Times New Roman" w:cs="Times New Roman"/>
          <w:sz w:val="24"/>
          <w:szCs w:val="24"/>
        </w:rPr>
        <w:t>refers to the type of systems usually built by mathematicians</w:t>
      </w:r>
      <w:r w:rsidR="00C56982" w:rsidRPr="00DE2610">
        <w:rPr>
          <w:rFonts w:ascii="Times New Roman" w:hAnsi="Times New Roman" w:cs="Times New Roman"/>
          <w:sz w:val="24"/>
          <w:szCs w:val="24"/>
        </w:rPr>
        <w:t xml:space="preserve"> with the aim of exploring the implications of the relationships between objects regardless of their</w:t>
      </w:r>
      <w:r w:rsidR="00F147B5" w:rsidRPr="00DE2610">
        <w:rPr>
          <w:rFonts w:ascii="Times New Roman" w:hAnsi="Times New Roman" w:cs="Times New Roman"/>
          <w:sz w:val="24"/>
          <w:szCs w:val="24"/>
        </w:rPr>
        <w:t xml:space="preserve"> specific</w:t>
      </w:r>
      <w:r w:rsidR="00C56982" w:rsidRPr="00DE2610">
        <w:rPr>
          <w:rFonts w:ascii="Times New Roman" w:hAnsi="Times New Roman" w:cs="Times New Roman"/>
          <w:sz w:val="24"/>
          <w:szCs w:val="24"/>
        </w:rPr>
        <w:t xml:space="preserve"> nature. For example, the networks built in graph theory explore the properties derived from the distribution of objects in the space. In contrast, a biological network-like system requires biological interpretation and it thus refers to the network systems built with specific biological purposes in mind. In this case, the objects are not interpreted abstractly, but as specific types of objects (species, microorganisms, multicellular organisms, predators, prey, etc.). This strongly affects how the network is built for two reasons: first, because some perfectly possible mathematical objects are </w:t>
      </w:r>
      <w:r w:rsidR="00C56982" w:rsidRPr="00DE2610">
        <w:rPr>
          <w:rFonts w:ascii="Times New Roman" w:hAnsi="Times New Roman" w:cs="Times New Roman"/>
          <w:sz w:val="24"/>
          <w:szCs w:val="24"/>
        </w:rPr>
        <w:lastRenderedPageBreak/>
        <w:t>biologically impossible, and thus are discarded; second, because the properties of the objects, while yet being too abstract for mechanistic manipulation, will partially condition the construction of the network</w:t>
      </w:r>
      <w:r w:rsidR="00745A01" w:rsidRPr="00DE2610">
        <w:rPr>
          <w:rFonts w:ascii="Times New Roman" w:hAnsi="Times New Roman" w:cs="Times New Roman"/>
          <w:sz w:val="24"/>
          <w:szCs w:val="24"/>
        </w:rPr>
        <w:t xml:space="preserve"> by constraining aspects like the strength of interaction between the nodes, the type of interactions, etc.</w:t>
      </w:r>
      <w:r w:rsidR="00C56982" w:rsidRPr="00DE2610">
        <w:rPr>
          <w:rFonts w:ascii="Times New Roman" w:hAnsi="Times New Roman" w:cs="Times New Roman"/>
          <w:sz w:val="24"/>
          <w:szCs w:val="24"/>
        </w:rPr>
        <w:t xml:space="preserve"> </w:t>
      </w:r>
    </w:p>
    <w:p w14:paraId="7FAE3C22" w14:textId="77777777" w:rsidR="00A24860" w:rsidRPr="00DE2610" w:rsidRDefault="00A24860" w:rsidP="0006390D">
      <w:pPr>
        <w:spacing w:line="360" w:lineRule="auto"/>
        <w:jc w:val="both"/>
        <w:rPr>
          <w:rFonts w:ascii="Times New Roman" w:hAnsi="Times New Roman" w:cs="Times New Roman"/>
          <w:sz w:val="24"/>
          <w:szCs w:val="24"/>
        </w:rPr>
      </w:pPr>
    </w:p>
    <w:p w14:paraId="6A164ADE" w14:textId="693A38F8" w:rsidR="00894E30" w:rsidRPr="00DE2610" w:rsidRDefault="00391586" w:rsidP="0006390D">
      <w:pPr>
        <w:spacing w:line="360" w:lineRule="auto"/>
        <w:jc w:val="both"/>
        <w:rPr>
          <w:rFonts w:ascii="Times New Roman" w:hAnsi="Times New Roman" w:cs="Times New Roman"/>
          <w:sz w:val="24"/>
          <w:szCs w:val="24"/>
          <w:lang w:val="en-US"/>
        </w:rPr>
      </w:pPr>
      <w:r w:rsidRPr="00DE2610">
        <w:rPr>
          <w:rFonts w:ascii="Times New Roman" w:hAnsi="Times New Roman" w:cs="Times New Roman"/>
          <w:sz w:val="24"/>
          <w:szCs w:val="24"/>
        </w:rPr>
        <w:t xml:space="preserve">To illustrate how genuine </w:t>
      </w:r>
      <w:r w:rsidR="00C56982" w:rsidRPr="00DE2610">
        <w:rPr>
          <w:rFonts w:ascii="Times New Roman" w:hAnsi="Times New Roman" w:cs="Times New Roman"/>
          <w:sz w:val="24"/>
          <w:szCs w:val="24"/>
        </w:rPr>
        <w:t xml:space="preserve">biological </w:t>
      </w:r>
      <w:r w:rsidRPr="00DE2610">
        <w:rPr>
          <w:rFonts w:ascii="Times New Roman" w:hAnsi="Times New Roman" w:cs="Times New Roman"/>
          <w:sz w:val="24"/>
          <w:szCs w:val="24"/>
        </w:rPr>
        <w:t>network</w:t>
      </w:r>
      <w:r w:rsidR="00C56982" w:rsidRPr="00DE2610">
        <w:rPr>
          <w:rFonts w:ascii="Times New Roman" w:hAnsi="Times New Roman" w:cs="Times New Roman"/>
          <w:sz w:val="24"/>
          <w:szCs w:val="24"/>
        </w:rPr>
        <w:t>-like system</w:t>
      </w:r>
      <w:r w:rsidRPr="00DE2610">
        <w:rPr>
          <w:rFonts w:ascii="Times New Roman" w:hAnsi="Times New Roman" w:cs="Times New Roman"/>
          <w:sz w:val="24"/>
          <w:szCs w:val="24"/>
        </w:rPr>
        <w:t xml:space="preserve"> explanations work, how they differ from mechanistic explanation</w:t>
      </w:r>
      <w:r w:rsidR="00FE5EF9" w:rsidRPr="00DE2610">
        <w:rPr>
          <w:rFonts w:ascii="Times New Roman" w:hAnsi="Times New Roman" w:cs="Times New Roman"/>
          <w:sz w:val="24"/>
          <w:szCs w:val="24"/>
        </w:rPr>
        <w:t>s</w:t>
      </w:r>
      <w:r w:rsidRPr="00DE2610">
        <w:rPr>
          <w:rFonts w:ascii="Times New Roman" w:hAnsi="Times New Roman" w:cs="Times New Roman"/>
          <w:sz w:val="24"/>
          <w:szCs w:val="24"/>
        </w:rPr>
        <w:t xml:space="preserve">, </w:t>
      </w:r>
      <w:r w:rsidR="00745A01" w:rsidRPr="00DE2610">
        <w:rPr>
          <w:rFonts w:ascii="Times New Roman" w:hAnsi="Times New Roman" w:cs="Times New Roman"/>
          <w:sz w:val="24"/>
          <w:szCs w:val="24"/>
        </w:rPr>
        <w:t xml:space="preserve">and how they differ from network-like systems generally, </w:t>
      </w:r>
      <w:r w:rsidRPr="00DE2610">
        <w:rPr>
          <w:rFonts w:ascii="Times New Roman" w:hAnsi="Times New Roman" w:cs="Times New Roman"/>
          <w:sz w:val="24"/>
          <w:szCs w:val="24"/>
        </w:rPr>
        <w:t>let us consider recent application</w:t>
      </w:r>
      <w:r w:rsidR="00C101C3" w:rsidRPr="00DE2610">
        <w:rPr>
          <w:rFonts w:ascii="Times New Roman" w:hAnsi="Times New Roman" w:cs="Times New Roman"/>
          <w:sz w:val="24"/>
          <w:szCs w:val="24"/>
        </w:rPr>
        <w:t>s</w:t>
      </w:r>
      <w:r w:rsidRPr="00DE2610">
        <w:rPr>
          <w:rFonts w:ascii="Times New Roman" w:hAnsi="Times New Roman" w:cs="Times New Roman"/>
          <w:sz w:val="24"/>
          <w:szCs w:val="24"/>
        </w:rPr>
        <w:t xml:space="preserve"> of network analyses to the study of the</w:t>
      </w:r>
      <w:r w:rsidR="0032155E" w:rsidRPr="00DE2610">
        <w:rPr>
          <w:rFonts w:ascii="Times New Roman" w:hAnsi="Times New Roman" w:cs="Times New Roman"/>
          <w:sz w:val="24"/>
          <w:szCs w:val="24"/>
        </w:rPr>
        <w:t xml:space="preserve"> ecology of the</w:t>
      </w:r>
      <w:r w:rsidRPr="00DE2610">
        <w:rPr>
          <w:rFonts w:ascii="Times New Roman" w:hAnsi="Times New Roman" w:cs="Times New Roman"/>
          <w:sz w:val="24"/>
          <w:szCs w:val="24"/>
        </w:rPr>
        <w:t xml:space="preserve"> microbiome</w:t>
      </w:r>
      <w:r w:rsidR="00163D5C" w:rsidRPr="00DE2610">
        <w:rPr>
          <w:rFonts w:ascii="Times New Roman" w:hAnsi="Times New Roman" w:cs="Times New Roman"/>
          <w:sz w:val="24"/>
          <w:szCs w:val="24"/>
        </w:rPr>
        <w:t xml:space="preserve"> </w:t>
      </w:r>
      <w:r w:rsidR="00E25ED5" w:rsidRPr="00DE2610">
        <w:rPr>
          <w:rFonts w:ascii="Times New Roman" w:hAnsi="Times New Roman" w:cs="Times New Roman"/>
          <w:sz w:val="24"/>
          <w:szCs w:val="24"/>
        </w:rPr>
        <w:fldChar w:fldCharType="begin"/>
      </w:r>
      <w:r w:rsidR="00E25ED5" w:rsidRPr="00DE2610">
        <w:rPr>
          <w:rFonts w:ascii="Times New Roman" w:hAnsi="Times New Roman" w:cs="Times New Roman"/>
          <w:sz w:val="24"/>
          <w:szCs w:val="24"/>
        </w:rPr>
        <w:instrText xml:space="preserve"> ADDIN ZOTERO_ITEM CSL_CITATION {"citationID":"8YkbFZaB","properties":{"formattedCitation":"(Coyte et\\uc0\\u160{}al., 2015; Deulofeu et\\uc0\\u160{}al., 2019; Layeghifard et\\uc0\\u160{}al., 2017; Naqvi et\\uc0\\u160{}al., 2010)","plainCitation":"(Coyte et al., 2015; Deulofeu et al., 2019; Layeghifard et al., 2017; Naqvi et al., 2010)","noteIndex":0},"citationItems":[{"id":217,"uris":["http://zotero.org/users/local/YGCJTEK2/items/IPAQ47VU"],"uri":["http://zotero.org/users/local/YGCJTEK2/items/IPAQ47VU"],"itemData":{"id":217,"type":"article-journal","abstract":"Classically, we think of our microbiome as stable, benign, and cooperative. Recent experimental work is beginning to unpick essential functions that can be attributed to the stable microbiota of humans. To be able to manipulate the microbiome to improve health, we need to understand community structure and composition and we need models to quantify and predict stability. Coyte et al. applied concepts and tools from community ecology to gut microbiome assembly. Independently developed models converged on a surprising answer: A high diversity of species is likely to coexist stably when the system is dominated by competitive, rather than cooperative, interactions.Science, this issue p. 663The human gut harbors a large and complex community of beneficial microbes that remain stable over long periods. This stability is considered critical for good health but is poorly understood. Here we develop a body of ecological theory to help us understand microbiome stability. Although cooperating networks of microbes can be efficient, we find that they are often unstable. Counterintuitively, this finding indicates that hosts can benefit from microbial competition when this competition dampens cooperative networks and increases stability. More generally, stability is promoted by limiting positive feedbacks and weakening ecological interactions. We have analyzed host mechanisms for maintaining stability—including immune suppression, spatial structuring, and feeding of community members—and support our key predictions with recent data.","container-title":"Science","DOI":"10.1126/science.aad2602","issue":"6261","journalAbbreviation":"Science","page":"663","title":"The ecology of the microbiome: Networks, competition, and stability","volume":"350","author":[{"family":"Coyte","given":"Katharine Z."},{"family":"Schluter","given":"Jonas"},{"family":"Foster","given":"Kevin R."}],"issued":{"date-parts":[["2015",11,6]]}}},{"id":5,"uris":["http://zotero.org/users/local/YGCJTEK2/items/8EQCICPJ"],"uri":["http://zotero.org/users/local/YGCJTEK2/items/8EQCICPJ"],"itemData":{"id":5,"type":"article-journal","abstract":"Explaining the behaviour of ecosystems is one of the key challenges for the biological sciences. Since 2000, new-mechanism has been the main model to account for the nature of scientific explanation in biology. The universality of the new-mechanist view in biology has been however put into question due to the existence of explanations that account for some biological phenomena in terms of their mathematical properties (mathematical explanations). Supporters of mathematical explanation have argued that the explanation of the behaviour of ecosystems is usually provided in terms of their mathematical properties, and not in mechanistic terms. They have intensively studied the explanation of the properties of ecosystems that behave following the rules of a non-random network. However, no attention has been devoted to the study of the nature of the explanation in those that form a random network. In this paper, we cover that gap by analysing the explanation of the stability behaviour of the microbiome recently elaborated by Coyte and colleagues, to determine whether it fits with the model of explanation suggested by the new-mechanists or by the defenders of mathematical explanation. Our analysis of this case study supports three theses: (1) that the explanation is not given solely in terms of mechanisms, as the new-mechanists understand the concept; (2) that the mathematical properties that describe the system play an essential explanatory role, but they do not exhaust the explanation; (3) that a non-previously identified appeal to the type of interactions that the entities in the network can exhibit, as well as their abundance, is also necessary for Coyte and colleagues’ account to be fully explanatory. From the combination of these three theses we argue for the necessity of an integrative pluralist view of the nature of behaviour explanation when this is given by appealing to the existence of a random network.","container-title":"Synthese","DOI":"10.1007/s11229-019-02187-9","ISSN":"1573-0964","journalAbbreviation":"Synthese","title":"Explaining the behaviour of random ecological networks: the stability of the microbiome as a case of integrative pluralism","URL":"https://doi.org/10.1007/s11229-019-02187-9","author":[{"family":"Deulofeu","given":"Roger"},{"family":"Suárez","given":"Javier"},{"family":"Pérez-Cervera","given":"Alberto"}],"issued":{"date-parts":[["2019",5,3]]}}},{"id":105,"uris":["http://zotero.org/users/local/YGCJTEK2/items/M7VT4FXQ"],"uri":["http://zotero.org/users/local/YGCJTEK2/items/M7VT4FXQ"],"itemData":{"id":105,"type":"article-journal","abstract":"Microbiota are now widely recognized as being central players in the health of all organisms and ecosystems, and subsequently have been the subject of intense study. However, analyzing and converting microbiome data into meaningful biological insights remain very challenging. In this review, we highlight recent advances in network theory and their applicability to microbiome research. We discuss emerging graph theoretical concepts and approaches used in other research disciplines and demonstrate how they are well suited for enhancing our understanding of the higher-order interactions that occur within microbiomes. Network-based analytical approaches have the potential to help disentangle complex polymicrobial and microbe–host interactions, and thereby further the applicability of microbiome research to personalized medicine, public health, environmental and industrial applications, and agriculture.","container-title":"Trends in Microbiology","DOI":"10.1016/j.tim.2016.11.008","ISSN":"0966-842X","issue":"3","journalAbbreviation":"Trends in Microbiology","page":"217-228","title":"Disentangling Interactions in the Microbiome: A Network Perspective","volume":"25","author":[{"family":"Layeghifard","given":"Mehdi"},{"family":"Hwang","given":"David M."},{"family":"Gutt</w:instrText>
      </w:r>
      <w:r w:rsidR="00E25ED5" w:rsidRPr="00DE2610">
        <w:rPr>
          <w:rFonts w:ascii="Times New Roman" w:hAnsi="Times New Roman" w:cs="Times New Roman"/>
          <w:sz w:val="24"/>
          <w:szCs w:val="24"/>
          <w:lang w:val="en-US"/>
        </w:rPr>
        <w:instrText xml:space="preserve">man","given":"David S."}],"issued":{"date-parts":[["2017",3,1]]}}},{"id":258,"uris":["http://zotero.org/users/local/YGCJTEK2/items/553HEC39"],"uri":["http://zotero.org/users/local/YGCJTEK2/items/553HEC39"],"itemData":{"id":258,"type":"article-journal","abstract":"In this article, we used a network-based approach to characterize the microflora abundance in colonic mucosal samples and correlate potential interactions between the identified species with respect to the healthy and diseased states. We analyzed the modelled network by computing several local and global network statistics, identified recurring patterns or motifs, fit the network models to a family of well-studied graph models. This study has demonstrated, for the first time, an approach that differentiated the gut microbiota in alcoholic subjects and healthy subjects using topological network analysis of the gut microbiome.","archive":"PubMed","archive_location":"20491063","container-title":"Chemistry &amp; biodiversity","DOI":"10.1002/cbdv.200900324","ISSN":"1612-1880","issue":"5","journalAbbreviation":"Chem Biodivers","language":"eng","page":"1040-1050","title":"Network-based modeling of the human gut microbiome","volume":"7","author":[{"family":"Naqvi","given":"Ammar"},{"family":"Rangwala","given":"Huzefa"},{"family":"Keshavarzian","given":"Ali"},{"family":"Gillevet","given":"Patrick"}],"issued":{"date-parts":[["2010",5]]}}}],"schema":"https://github.com/citation-style-language/schema/raw/master/csl-citation.json"} </w:instrText>
      </w:r>
      <w:r w:rsidR="00E25ED5" w:rsidRPr="00DE2610">
        <w:rPr>
          <w:rFonts w:ascii="Times New Roman" w:hAnsi="Times New Roman" w:cs="Times New Roman"/>
          <w:sz w:val="24"/>
          <w:szCs w:val="24"/>
        </w:rPr>
        <w:fldChar w:fldCharType="separate"/>
      </w:r>
      <w:r w:rsidR="00E25ED5" w:rsidRPr="00DE2610">
        <w:rPr>
          <w:rFonts w:ascii="Times New Roman" w:hAnsi="Times New Roman" w:cs="Times New Roman"/>
          <w:sz w:val="24"/>
          <w:szCs w:val="24"/>
          <w:lang w:val="en-US"/>
        </w:rPr>
        <w:t>(Coyte et al., 2015; Layeghifard et al., 2017; Naqvi et al., 2010)</w:t>
      </w:r>
      <w:r w:rsidR="00E25ED5" w:rsidRPr="00DE2610">
        <w:rPr>
          <w:rFonts w:ascii="Times New Roman" w:hAnsi="Times New Roman" w:cs="Times New Roman"/>
          <w:sz w:val="24"/>
          <w:szCs w:val="24"/>
        </w:rPr>
        <w:fldChar w:fldCharType="end"/>
      </w:r>
      <w:r w:rsidR="00745A01" w:rsidRPr="00DE2610">
        <w:rPr>
          <w:rFonts w:ascii="Times New Roman" w:hAnsi="Times New Roman" w:cs="Times New Roman"/>
          <w:sz w:val="24"/>
          <w:szCs w:val="24"/>
        </w:rPr>
        <w:t>.</w:t>
      </w:r>
      <w:r w:rsidR="00797798" w:rsidRPr="00DE2610">
        <w:rPr>
          <w:rFonts w:ascii="Times New Roman" w:hAnsi="Times New Roman" w:cs="Times New Roman"/>
          <w:sz w:val="24"/>
          <w:szCs w:val="24"/>
        </w:rPr>
        <w:t xml:space="preserve"> </w:t>
      </w:r>
      <w:r w:rsidR="00745A01" w:rsidRPr="00DE2610">
        <w:rPr>
          <w:rFonts w:ascii="Times New Roman" w:hAnsi="Times New Roman" w:cs="Times New Roman"/>
          <w:sz w:val="24"/>
          <w:szCs w:val="24"/>
        </w:rPr>
        <w:t>T</w:t>
      </w:r>
      <w:r w:rsidR="00797798" w:rsidRPr="00DE2610">
        <w:rPr>
          <w:rFonts w:ascii="Times New Roman" w:hAnsi="Times New Roman" w:cs="Times New Roman"/>
          <w:sz w:val="24"/>
          <w:szCs w:val="24"/>
        </w:rPr>
        <w:t xml:space="preserve">his is a well-described case in contemporary philosophy of biology, which has already been established as a standard example of a genuine </w:t>
      </w:r>
      <w:r w:rsidR="00745A01" w:rsidRPr="00DE2610">
        <w:rPr>
          <w:rFonts w:ascii="Times New Roman" w:hAnsi="Times New Roman" w:cs="Times New Roman"/>
          <w:sz w:val="24"/>
          <w:szCs w:val="24"/>
        </w:rPr>
        <w:t xml:space="preserve">biological </w:t>
      </w:r>
      <w:r w:rsidR="00797798" w:rsidRPr="00DE2610">
        <w:rPr>
          <w:rFonts w:ascii="Times New Roman" w:hAnsi="Times New Roman" w:cs="Times New Roman"/>
          <w:sz w:val="24"/>
          <w:szCs w:val="24"/>
        </w:rPr>
        <w:t>network</w:t>
      </w:r>
      <w:r w:rsidR="00745A01" w:rsidRPr="00DE2610">
        <w:rPr>
          <w:rFonts w:ascii="Times New Roman" w:hAnsi="Times New Roman" w:cs="Times New Roman"/>
          <w:sz w:val="24"/>
          <w:szCs w:val="24"/>
        </w:rPr>
        <w:t>-like</w:t>
      </w:r>
      <w:r w:rsidR="00797798" w:rsidRPr="00DE2610">
        <w:rPr>
          <w:rFonts w:ascii="Times New Roman" w:hAnsi="Times New Roman" w:cs="Times New Roman"/>
          <w:sz w:val="24"/>
          <w:szCs w:val="24"/>
        </w:rPr>
        <w:t xml:space="preserve"> explanation (Deulofeu et al. 2021)</w:t>
      </w:r>
      <w:r w:rsidR="0032155E" w:rsidRPr="00DE2610">
        <w:rPr>
          <w:rFonts w:ascii="Times New Roman" w:hAnsi="Times New Roman" w:cs="Times New Roman"/>
          <w:sz w:val="24"/>
          <w:szCs w:val="24"/>
          <w:lang w:val="en-US"/>
        </w:rPr>
        <w:t xml:space="preserve">. </w:t>
      </w:r>
    </w:p>
    <w:p w14:paraId="72ED6216" w14:textId="77777777" w:rsidR="00894E30" w:rsidRPr="00DE2610" w:rsidRDefault="00894E30" w:rsidP="0006390D">
      <w:pPr>
        <w:spacing w:line="360" w:lineRule="auto"/>
        <w:jc w:val="both"/>
        <w:rPr>
          <w:rFonts w:ascii="Times New Roman" w:hAnsi="Times New Roman" w:cs="Times New Roman"/>
          <w:sz w:val="24"/>
          <w:szCs w:val="24"/>
          <w:lang w:val="en-US"/>
        </w:rPr>
      </w:pPr>
    </w:p>
    <w:p w14:paraId="51FE4ECC" w14:textId="7A952D45" w:rsidR="00984F7B" w:rsidRDefault="066E5365" w:rsidP="0006390D">
      <w:pPr>
        <w:spacing w:line="360" w:lineRule="auto"/>
        <w:jc w:val="both"/>
        <w:rPr>
          <w:rFonts w:ascii="Times New Roman" w:hAnsi="Times New Roman" w:cs="Times New Roman"/>
          <w:sz w:val="24"/>
          <w:szCs w:val="24"/>
        </w:rPr>
      </w:pPr>
      <w:r w:rsidRPr="00DE2610">
        <w:rPr>
          <w:rFonts w:ascii="Times New Roman" w:hAnsi="Times New Roman" w:cs="Times New Roman"/>
          <w:sz w:val="24"/>
          <w:szCs w:val="24"/>
        </w:rPr>
        <w:t>The microbiome is the set of microorganisms of different species that cohabit with an animal or plant host. In most cases, a microbiome includes hundreds or even thousands</w:t>
      </w:r>
      <w:r w:rsidRPr="066E5365">
        <w:rPr>
          <w:rFonts w:ascii="Times New Roman" w:hAnsi="Times New Roman" w:cs="Times New Roman"/>
          <w:sz w:val="24"/>
          <w:szCs w:val="24"/>
        </w:rPr>
        <w:t xml:space="preserve"> of species </w:t>
      </w:r>
      <w:r w:rsidR="0032155E" w:rsidRPr="066E5365">
        <w:rPr>
          <w:rFonts w:ascii="Times New Roman" w:hAnsi="Times New Roman" w:cs="Times New Roman"/>
          <w:sz w:val="24"/>
          <w:szCs w:val="24"/>
        </w:rPr>
        <w:fldChar w:fldCharType="begin"/>
      </w:r>
      <w:r w:rsidR="0032155E" w:rsidRPr="066E5365">
        <w:rPr>
          <w:rFonts w:ascii="Times New Roman" w:hAnsi="Times New Roman" w:cs="Times New Roman"/>
          <w:sz w:val="24"/>
          <w:szCs w:val="24"/>
        </w:rPr>
        <w:instrText xml:space="preserve"> ADDIN ZOTERO_ITEM CSL_CITATION {"citationID":"sJRJfILG","properties":{"formattedCitation":"(Ronai et\\uc0\\u160{}al., 2020)","plainCitation":"(Ronai et al., 2020)","noteIndex":0},"citationItems":[{"id":192,"uris":["http://zotero.org/users/local/YGCJTEK2/items/LXJK3MJE"],"uri":["http://zotero.org/users/local/YGCJTEK2/items/LXJK3MJE"],"itemData":{"id":192,"type":"article-journal","abstract":"How does microbiota research impact our understanding of biological individuality? We summarize the interdisciplinary summer school on “Microbiota, symbiosis and individuality: conceptual and philosophical issues” (July 2019), which was supported by a European Research Council starting grant project “Immunity, DEvelopment, and the Microbiota” (IDEM). The summer school centered around interdisciplinary group work on four facets of microbiota research: holobionts, individuality, causation, and human health. The conceptual discussion of cutting-edge empirical research provided new insights into microbiota and highlights the value of incorporating into meetings experts from other disciplines, such as philosophy and history of science.","container-title":"Microbiome","DOI":"10.1186/s40168-020-00898-7","ISSN":"2049-2618","issue":"1","journalAbbreviation":"Microbiome","page":"117","title":"“Microbiota, symbiosis and individuality summer school” meeting report","volume":"8","author":[{"family":"Ronai","given":"Isobel"},{"family":"Greslehner","given":"Gregor P."},{"family":"Boem","given":"Federico"},{"family":"Carlisle","given":"Judith"},{"family":"Stencel","given":"Adrian"},{"family":"Suárez","given":"Javier"},{"family":"Bayir","given":"Saliha"},{"family":"Bretting","given":"Wiebke"},{"family":"Formosinho","given":"Joana"},{"family":"Guerrero","given":"Anna C."},{"family":"Morgan","given":"William H."},{"family":"Prigot-Maurice","given":"Cybèle"},{"family":"Rodeck","given":"Salome"},{"family":"Vasse","given":"Marie"},{"family":"Wallis","given":"Jacqueline M."},{"family":"Zacks","given":"Oryan"}],"issued":{"date-parts":[["2020",8,14]]}}}],"schema":"https://github.com/citation-style-language/schema/raw/master/csl-citation.json"} </w:instrText>
      </w:r>
      <w:r w:rsidR="0032155E" w:rsidRPr="066E5365">
        <w:rPr>
          <w:rFonts w:ascii="Times New Roman" w:hAnsi="Times New Roman" w:cs="Times New Roman"/>
          <w:sz w:val="24"/>
          <w:szCs w:val="24"/>
        </w:rPr>
        <w:fldChar w:fldCharType="separate"/>
      </w:r>
      <w:r w:rsidRPr="066E5365">
        <w:rPr>
          <w:rFonts w:ascii="Times New Roman" w:hAnsi="Times New Roman" w:cs="Times New Roman"/>
          <w:sz w:val="24"/>
          <w:szCs w:val="24"/>
        </w:rPr>
        <w:t>(Ronai et al., 2020)</w:t>
      </w:r>
      <w:r w:rsidR="0032155E" w:rsidRPr="066E5365">
        <w:rPr>
          <w:rFonts w:ascii="Times New Roman" w:hAnsi="Times New Roman" w:cs="Times New Roman"/>
          <w:sz w:val="24"/>
          <w:szCs w:val="24"/>
        </w:rPr>
        <w:fldChar w:fldCharType="end"/>
      </w:r>
      <w:r w:rsidRPr="066E5365">
        <w:rPr>
          <w:rFonts w:ascii="Times New Roman" w:hAnsi="Times New Roman" w:cs="Times New Roman"/>
          <w:sz w:val="24"/>
          <w:szCs w:val="24"/>
        </w:rPr>
        <w:t xml:space="preserve">. Microbiome composition is shaped by many factors, including the host genetics, but also environmental factors such as the host diet, or even seasonal variation </w:t>
      </w:r>
      <w:r w:rsidR="0032155E" w:rsidRPr="066E5365">
        <w:rPr>
          <w:rFonts w:ascii="Times New Roman" w:hAnsi="Times New Roman" w:cs="Times New Roman"/>
          <w:sz w:val="24"/>
          <w:szCs w:val="24"/>
        </w:rPr>
        <w:fldChar w:fldCharType="begin"/>
      </w:r>
      <w:r w:rsidR="0032155E" w:rsidRPr="066E5365">
        <w:rPr>
          <w:rFonts w:ascii="Times New Roman" w:hAnsi="Times New Roman" w:cs="Times New Roman"/>
          <w:sz w:val="24"/>
          <w:szCs w:val="24"/>
        </w:rPr>
        <w:instrText xml:space="preserve"> ADDIN ZOTERO_ITEM CSL_CITATION {"citationID":"hJ6TMWDm","properties":{"formattedCitation":"(Stencel, 2021; Su\\uc0\\u225{}rez, 2020; Theis et\\uc0\\u160{}al., 2016)","plainCitation":"(Stencel, 2021; Suárez, 2020; Theis et al., 2016)","noteIndex":0},"citationItems":[{"id":214,"uris":["http://zotero.org/users/local/YGCJTEK2/items/UT2CSZ4U"],"uri":["http://zotero.org/users/local/YGCJTEK2/items/UT2CSZ4U"],"itemData":{"id":214,"type":"article-journal","abstract":"Abstract The aim of the present paper is to explore whether seasonal outbreaks of infectious diseases may be linked to changes in host microbiomes. This is a very important issue, because one way to have more control over seasonal outbreaks is to understand the factors that underlie them. In this paper, I will evaluate the relevance of the microbiome as one of such factors. The paper is based on two pillars of reasoning. Firstly, on the idea that microbiomes play an important role in their hosts? defence against infectious diseases. Secondly, on the idea that microbiomes are not stable, but change seasonally. These two ideas are combined in order to argue that seasonal changes in a given microbiome may influence the functionality of the host's immune system and consequently make it easier for infectious agents to infect the host at certain times of year. I will argue that, while this is only a theoretical possibility, certain studies may back up such claims. Furthermore, I will show that this does not necessarily contradict other hypotheses aimed at explaining seasonal outbreaks; in fact, it may even enhance them.","container-title":"BioEssays","DOI":"10.1002/bies.202000148","ISSN":"0265-9247","issue":"1","journalAbbreviation":"BioEssays","note":"publisher: John Wiley &amp; Sons, Ltd","page":"2000148","title":"Do seasonal microbiome changes affect infection susceptibility, contributing to seasonal disease outbreaks?","volume":"43","author":[{"family":"Stencel","given":"Adrian"}],"issued":{"date-parts":[["2021",1,1]]}}},{"id":7,"uris":["http://zotero.org/users/local/YGCJTEK2/items/CG37PBT6"],"uri":["http://zotero.org/users/local/YGCJTEK2/items/CG37PBT6"],"itemData":{"id":7,"type":"article-journal","abstract":"Bourrat and Griffiths (Hist Philos Life Sci 40(2):33, 2018) have recently argued that most of the evidence presented by holobiont defenders to support the thesis that holobionts are evolutionary individuals is not to the point and is not even adequate to discriminate multispecies evolutionary individuals from other multispecies assemblages that would not be considered evolutionary individuals by most holobiont defenders. They further argue that an adequate criterion to distinguish the two categories is fitness alignment, presenting the notion of fitness boundedness as a criterion that allows divorcing true multispecies evolutionary individuals from other multispecies assemblages and provides an adequate criterion to single out genuine evolutionary multispecies assemblages. A consequence of their criterion is that holobionts, as conventionally defined by hologenome defenders, are not evolutionary individuals except in very rare cases, and for very specific host-symbiont associations. This paper is a critical response to Bourrat and Griffiths’ arguments and a defence of the arguments presented by holobiont defenders. Drawing upon the case of the hologenomic basis of the evolution of sanguivory in vampire bats (Nat Ecol Evol 2:659–668, 2018), I argue that Bourrat and Griffiths overlook some aspects of the biological nature of the microbiome that justifies the thesis that holobionts are evolutionarily different to other multispecies assemblages. I argue that the hologenome theory of evolution should not define the hologenome as a collection of genomes, but as the sum of the host genome plus some traits of the microbiome which together constitute an evolutionary individual, a conception I refer to as the stability of traits conception of the hologenome. Based on that conception I argue that the evidence presented by holobiont defenders is to the point, and supports the thesis that holobionts are evolutionary individuals. In this sense, the paper offers an account of the holobiont that aims to foster a dialogue between hologenome advocates and hologenome critics.","container-title":"History and Philosophy of the Life Sciences","DOI":"10.1007/s40656-020-00305-2","ISSN":"1742-6316","issue":"1","journalAbbreviation":"History and Philosophy of the Life Sciences","page":"11","title":"The stability of traits conception of the hologenome: An evolutionary account of holobiont individuality","volume":"42","author":[{"family":"Suárez","given":"Javier"}],"issued":{"date-parts":[["2020",2,26]]}}},{"id":216,"uris":["http://zotero.org/users/local/YGCJTEK2/items/GFSPPEMW"],"uri":["http://zotero.org/users/local/YGCJTEK2/items/GFSPPEMW"],"itemData":{"id":216,"type":"article-journal","abstract":"Given the complexity of host-microbiota symbioses, scientists and philosophers are asking questions at new biological levels of hierarchical organization—what is a holobiont and hologenome? When should this vocabulary be applied? Are these concepts a null hypothesis for host-microbe systems or limited to a certain spectrum of symbiotic interactions such as host-microbial coevolution? Critical discourse is necessary in this nascent area, but productive discourse requires that skeptics and proponents use the same lexicon. For instance, critiquing the hologenome concept is not synonymous with critiquing coevolution, and arguing that an entity is not a primary unit of selection dismisses the fact that the hologenome concept has always embraced multilevel selection. Holobionts and hologenomes are incontrovertible, multipartite entities that result from ecological, evolutionary, and genetic processes at various levels. They are not restricted to one special process but constitute a wider vocabulary and framework for host biology in light of the microbiome.","container-title":"mSystems","DOI":"10.1128/mSystems.00028-16","issue":"2","page":"e00028-16","title":"Getting the Hologenome Concept Right: an Eco-Evolutionary Framework for Hosts and Their Microbiomes","volume":"1","author":[{"family":"Theis","given":"Kevin R."},{"family":"Dheilly","given":"Nolwenn M."},{"family":"Klassen","given":"Jonathan L."},{"family":"Brucker","given":"Robert M."},{"family":"Baines","given":"John F."},{"family":"Bosch","given":"Thomas C. G."},{"family":"Cryan","given":"John F."},{"family":"Gilbert","given":"Scott F."},{"family":"Goodnight","given":"Charles J."},{"family":"Lloyd","given":"Elisabeth A."},{"family":"Sapp","given":"Jan"},{"family":"Vandenkoornhuyse","given":"Philippe"},{"family":"Zilber-Rosenberg","given":"Ilana"},{"family":"Rosenberg","given":"Eugene"},{"family":"Bordenstein","given":"Seth R."}],"editor":[{"family":"Gilbert","given":"Jack A."}],"issued":{"date-parts":[["2016",4,26]]}}}],"schema":"https://github.com/citation-style-language/schema/raw/master/csl-citation.json"} </w:instrText>
      </w:r>
      <w:r w:rsidR="0032155E" w:rsidRPr="066E5365">
        <w:rPr>
          <w:rFonts w:ascii="Times New Roman" w:hAnsi="Times New Roman" w:cs="Times New Roman"/>
          <w:sz w:val="24"/>
          <w:szCs w:val="24"/>
        </w:rPr>
        <w:fldChar w:fldCharType="separate"/>
      </w:r>
      <w:r w:rsidRPr="066E5365">
        <w:rPr>
          <w:rFonts w:ascii="Times New Roman" w:hAnsi="Times New Roman" w:cs="Times New Roman"/>
          <w:sz w:val="24"/>
          <w:szCs w:val="24"/>
        </w:rPr>
        <w:t>(Stencel, 2021; Suárez, 2020; Theis et al., 2016)</w:t>
      </w:r>
      <w:r w:rsidR="0032155E" w:rsidRPr="066E5365">
        <w:rPr>
          <w:rFonts w:ascii="Times New Roman" w:hAnsi="Times New Roman" w:cs="Times New Roman"/>
          <w:sz w:val="24"/>
          <w:szCs w:val="24"/>
        </w:rPr>
        <w:fldChar w:fldCharType="end"/>
      </w:r>
      <w:r w:rsidRPr="066E5365">
        <w:rPr>
          <w:rFonts w:ascii="Times New Roman" w:hAnsi="Times New Roman" w:cs="Times New Roman"/>
          <w:sz w:val="24"/>
          <w:szCs w:val="24"/>
        </w:rPr>
        <w:t xml:space="preserve">. Recent biological research has shown that the microbiome of an organism is ecologically stable during its lifetime, even though it is highly diverse, it instantiates a random network, and its species composition is constantly </w:t>
      </w:r>
      <w:r w:rsidRPr="00DE2610">
        <w:rPr>
          <w:rFonts w:ascii="Times New Roman" w:hAnsi="Times New Roman" w:cs="Times New Roman"/>
          <w:sz w:val="24"/>
          <w:szCs w:val="24"/>
        </w:rPr>
        <w:t xml:space="preserve">being disturbed. That is, the relative density of the species that compose a host’s microbiome remains constant across time, even though our current knowledge about ecology strongly suggests that the microbiome should be </w:t>
      </w:r>
      <w:r w:rsidR="00E968C3" w:rsidRPr="00DE2610">
        <w:rPr>
          <w:rFonts w:ascii="Times New Roman" w:hAnsi="Times New Roman" w:cs="Times New Roman"/>
          <w:sz w:val="24"/>
          <w:szCs w:val="24"/>
        </w:rPr>
        <w:t>u</w:t>
      </w:r>
      <w:r w:rsidRPr="00DE2610">
        <w:rPr>
          <w:rFonts w:ascii="Times New Roman" w:hAnsi="Times New Roman" w:cs="Times New Roman"/>
          <w:sz w:val="24"/>
          <w:szCs w:val="24"/>
        </w:rPr>
        <w:t xml:space="preserve">nstable. There are two reason to believe that the microbiome should be </w:t>
      </w:r>
      <w:r w:rsidR="00E968C3" w:rsidRPr="00DE2610">
        <w:rPr>
          <w:rFonts w:ascii="Times New Roman" w:hAnsi="Times New Roman" w:cs="Times New Roman"/>
          <w:sz w:val="24"/>
          <w:szCs w:val="24"/>
        </w:rPr>
        <w:t>u</w:t>
      </w:r>
      <w:r w:rsidRPr="00DE2610">
        <w:rPr>
          <w:rFonts w:ascii="Times New Roman" w:hAnsi="Times New Roman" w:cs="Times New Roman"/>
          <w:sz w:val="24"/>
          <w:szCs w:val="24"/>
        </w:rPr>
        <w:t xml:space="preserve">nstable. On the one hand, since the microbiome is constantly disturbed through several disrupting environmental factors it is expected that the arrival of new species would constantly alter its relative densities and even produce the extinction of some of the already existing species. On the other hand, the microbiome is a highly diverse random ecological network, and current ecological knowledge suggests that high diversity triggers instability in random networks (May 1972). Therefore, a key biological phenomenon that needs to be explained is thus why the microbiome remains ecologically stable, even while all our current ecological knowledge suggests that it should be </w:t>
      </w:r>
      <w:r w:rsidR="00E968C3" w:rsidRPr="00DE2610">
        <w:rPr>
          <w:rFonts w:ascii="Times New Roman" w:hAnsi="Times New Roman" w:cs="Times New Roman"/>
          <w:sz w:val="24"/>
          <w:szCs w:val="24"/>
        </w:rPr>
        <w:t>u</w:t>
      </w:r>
      <w:r w:rsidRPr="00DE2610">
        <w:rPr>
          <w:rFonts w:ascii="Times New Roman" w:hAnsi="Times New Roman" w:cs="Times New Roman"/>
          <w:sz w:val="24"/>
          <w:szCs w:val="24"/>
        </w:rPr>
        <w:t>nstable. Or, in other words, how</w:t>
      </w:r>
      <w:r w:rsidRPr="066E5365">
        <w:rPr>
          <w:rFonts w:ascii="Times New Roman" w:hAnsi="Times New Roman" w:cs="Times New Roman"/>
          <w:sz w:val="24"/>
          <w:szCs w:val="24"/>
        </w:rPr>
        <w:t xml:space="preserve"> the microbiome </w:t>
      </w:r>
      <w:r w:rsidRPr="066E5365">
        <w:rPr>
          <w:rFonts w:ascii="Times New Roman" w:hAnsi="Times New Roman" w:cs="Times New Roman"/>
          <w:sz w:val="24"/>
          <w:szCs w:val="24"/>
        </w:rPr>
        <w:lastRenderedPageBreak/>
        <w:t xml:space="preserve">is organised such that certain type of interactions (perturbations) do not make any difference to its global stability </w:t>
      </w:r>
      <w:r w:rsidR="0032155E" w:rsidRPr="066E5365">
        <w:rPr>
          <w:rFonts w:ascii="Times New Roman" w:hAnsi="Times New Roman" w:cs="Times New Roman"/>
          <w:sz w:val="24"/>
          <w:szCs w:val="24"/>
        </w:rPr>
        <w:fldChar w:fldCharType="begin"/>
      </w:r>
      <w:r w:rsidR="0032155E" w:rsidRPr="066E5365">
        <w:rPr>
          <w:rFonts w:ascii="Times New Roman" w:hAnsi="Times New Roman" w:cs="Times New Roman"/>
          <w:sz w:val="24"/>
          <w:szCs w:val="24"/>
        </w:rPr>
        <w:instrText xml:space="preserve"> ADDIN ZOTERO_ITEM CSL_CITATION {"citationID":"lfMtMigD","properties":{"formattedCitation":"(Coyte et\\uc0\\u160{}al., 2015)","plainCitation":"(Coyte et al., 2015)","noteIndex":0},"citationItems":[{"id":217,"uris":["http://zotero.org/users/local/YGCJTEK2/items/IPAQ47VU"],"uri":["http://zotero.org/users/local/YGCJTEK2/items/IPAQ47VU"],"itemData":{"id":217,"type":"article-journal","abstract":"Classically, we think of our microbiome as stable, benign, and cooperative. Recent experimental work is beginning to unpick essential functions that can be attributed to the stable microbiota of humans. To be able to manipulate the microbiome to improve health, we need to understand community structure and composition and we need models to quantify and predict stability. Coyte et al. applied concepts and tools from community ecology to gut microbiome assembly. Independently developed models converged on a surprising answer: A high diversity of species is likely to coexist stably when the system is dominated by competitive, rather than cooperative, interactions.Science, this issue p. 663The human gut harbors a large and complex community of beneficial microbes that remain stable over long periods. This stability is considered critical for good health but is poorly understood. Here we develop a body of ecological theory to help us understand microbiome stability. Although cooperating networks of microbes can be efficient, we find that they are often unstable. Counterintuitively, this finding indicates that hosts can benefit from microbial competition when this competition dampens cooperative networks and increases stability. More generally, stability is promoted by limiting positive feedbacks and weakening ecological interactions. We have analyzed host mechanisms for maintaining stability—including immune suppression, spatial structuring, and feeding of community members—and support our key predictions with recent data.","container-title":"Science","DOI":"10.1126/science.aad2602","issue":"6261","journalAbbreviation":"Science","page":"663","title":"The ecology of the microbiome: Networks, competition, and stability","volume":"350","author":[{"family":"Coyte","given":"Katharine Z."},{"family":"Schluter","given":"Jonas"},{"family":"Foster","given":"Kevin R."}],"issued":{"date-parts":[["2015",11,6]]}}}],"schema":"https://github.com/citation-style-language/schema/raw/master/csl-citation.json"} </w:instrText>
      </w:r>
      <w:r w:rsidR="0032155E" w:rsidRPr="066E5365">
        <w:rPr>
          <w:rFonts w:ascii="Times New Roman" w:hAnsi="Times New Roman" w:cs="Times New Roman"/>
          <w:sz w:val="24"/>
          <w:szCs w:val="24"/>
        </w:rPr>
        <w:fldChar w:fldCharType="separate"/>
      </w:r>
      <w:r w:rsidRPr="066E5365">
        <w:rPr>
          <w:rFonts w:ascii="Times New Roman" w:hAnsi="Times New Roman" w:cs="Times New Roman"/>
          <w:sz w:val="24"/>
          <w:szCs w:val="24"/>
        </w:rPr>
        <w:t>(Coyte et al., 2015)</w:t>
      </w:r>
      <w:r w:rsidR="0032155E" w:rsidRPr="066E5365">
        <w:rPr>
          <w:rFonts w:ascii="Times New Roman" w:hAnsi="Times New Roman" w:cs="Times New Roman"/>
          <w:sz w:val="24"/>
          <w:szCs w:val="24"/>
        </w:rPr>
        <w:fldChar w:fldCharType="end"/>
      </w:r>
      <w:r w:rsidRPr="066E5365">
        <w:rPr>
          <w:rFonts w:ascii="Times New Roman" w:hAnsi="Times New Roman" w:cs="Times New Roman"/>
          <w:sz w:val="24"/>
          <w:szCs w:val="24"/>
        </w:rPr>
        <w:t xml:space="preserve">. </w:t>
      </w:r>
    </w:p>
    <w:p w14:paraId="116959E8" w14:textId="2CE959CB" w:rsidR="000F66B1" w:rsidRDefault="000F66B1" w:rsidP="0006390D">
      <w:pPr>
        <w:spacing w:line="360" w:lineRule="auto"/>
        <w:jc w:val="both"/>
        <w:rPr>
          <w:rFonts w:ascii="Times New Roman" w:hAnsi="Times New Roman" w:cs="Times New Roman"/>
          <w:sz w:val="24"/>
          <w:szCs w:val="24"/>
        </w:rPr>
      </w:pPr>
    </w:p>
    <w:p w14:paraId="0F268CBA" w14:textId="109CC2A4" w:rsidR="000F66B1" w:rsidRDefault="000F66B1" w:rsidP="000639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standard way of studying the global stability of the microbiome is via the construction of </w:t>
      </w:r>
      <w:r w:rsidR="00797798">
        <w:rPr>
          <w:rFonts w:ascii="Times New Roman" w:hAnsi="Times New Roman" w:cs="Times New Roman"/>
          <w:sz w:val="24"/>
          <w:szCs w:val="24"/>
        </w:rPr>
        <w:t>network models, akin to the</w:t>
      </w:r>
      <w:r w:rsidR="00086357">
        <w:rPr>
          <w:rFonts w:ascii="Times New Roman" w:hAnsi="Times New Roman" w:cs="Times New Roman"/>
          <w:sz w:val="24"/>
          <w:szCs w:val="24"/>
        </w:rPr>
        <w:t>ir</w:t>
      </w:r>
      <w:r>
        <w:rPr>
          <w:rFonts w:ascii="Times New Roman" w:hAnsi="Times New Roman" w:cs="Times New Roman"/>
          <w:sz w:val="24"/>
          <w:szCs w:val="24"/>
        </w:rPr>
        <w:t xml:space="preserve"> use in other areas of system’s biology. In this vein, biologists Coyte et al. (2015) </w:t>
      </w:r>
      <w:r w:rsidR="00797798">
        <w:rPr>
          <w:rFonts w:ascii="Times New Roman" w:hAnsi="Times New Roman" w:cs="Times New Roman"/>
          <w:sz w:val="24"/>
          <w:szCs w:val="24"/>
        </w:rPr>
        <w:t xml:space="preserve">built a well-recognised network-based explanation of the microbiome stability, which we will focus on here. </w:t>
      </w:r>
    </w:p>
    <w:p w14:paraId="7EB1BFDE" w14:textId="041AB5A4" w:rsidR="00984F7B" w:rsidRDefault="00984F7B" w:rsidP="0006390D">
      <w:pPr>
        <w:spacing w:line="360" w:lineRule="auto"/>
        <w:jc w:val="both"/>
        <w:rPr>
          <w:rFonts w:ascii="Times New Roman" w:hAnsi="Times New Roman" w:cs="Times New Roman"/>
          <w:sz w:val="24"/>
          <w:szCs w:val="24"/>
        </w:rPr>
      </w:pPr>
    </w:p>
    <w:p w14:paraId="6CC12C7E" w14:textId="7525E80F" w:rsidR="00AA0165" w:rsidRDefault="00036D05" w:rsidP="000639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797798">
        <w:rPr>
          <w:rFonts w:ascii="Times New Roman" w:hAnsi="Times New Roman" w:cs="Times New Roman"/>
          <w:sz w:val="24"/>
          <w:szCs w:val="24"/>
        </w:rPr>
        <w:t>build their explanation</w:t>
      </w:r>
      <w:r>
        <w:rPr>
          <w:rFonts w:ascii="Times New Roman" w:hAnsi="Times New Roman" w:cs="Times New Roman"/>
          <w:sz w:val="24"/>
          <w:szCs w:val="24"/>
        </w:rPr>
        <w:t xml:space="preserve">, </w:t>
      </w:r>
      <w:r w:rsidR="003C69CE">
        <w:rPr>
          <w:rFonts w:ascii="Times New Roman" w:hAnsi="Times New Roman" w:cs="Times New Roman"/>
          <w:sz w:val="24"/>
          <w:szCs w:val="24"/>
        </w:rPr>
        <w:t>they</w:t>
      </w:r>
      <w:r>
        <w:rPr>
          <w:rFonts w:ascii="Times New Roman" w:hAnsi="Times New Roman" w:cs="Times New Roman"/>
          <w:sz w:val="24"/>
          <w:szCs w:val="24"/>
        </w:rPr>
        <w:t xml:space="preserve"> start by describing the microbiome as a</w:t>
      </w:r>
      <w:r w:rsidR="003C69CE">
        <w:rPr>
          <w:rFonts w:ascii="Times New Roman" w:hAnsi="Times New Roman" w:cs="Times New Roman"/>
          <w:sz w:val="24"/>
          <w:szCs w:val="24"/>
        </w:rPr>
        <w:t xml:space="preserve"> random unstructured</w:t>
      </w:r>
      <w:r>
        <w:rPr>
          <w:rFonts w:ascii="Times New Roman" w:hAnsi="Times New Roman" w:cs="Times New Roman"/>
          <w:sz w:val="24"/>
          <w:szCs w:val="24"/>
        </w:rPr>
        <w:t xml:space="preserve"> network of interacting species </w:t>
      </w:r>
      <w:r w:rsidR="003C69CE">
        <w:rPr>
          <w:rFonts w:ascii="Times New Roman" w:hAnsi="Times New Roman" w:cs="Times New Roman"/>
          <w:sz w:val="24"/>
          <w:szCs w:val="24"/>
        </w:rPr>
        <w:t xml:space="preserve">up to </w:t>
      </w:r>
      <w:r w:rsidR="003C69CE" w:rsidRPr="003C69CE">
        <w:rPr>
          <w:rFonts w:ascii="Times New Roman" w:hAnsi="Times New Roman" w:cs="Times New Roman"/>
          <w:i/>
          <w:iCs/>
          <w:sz w:val="24"/>
          <w:szCs w:val="24"/>
        </w:rPr>
        <w:t>S</w:t>
      </w:r>
      <w:r w:rsidR="003C69CE">
        <w:rPr>
          <w:rFonts w:ascii="Times New Roman" w:hAnsi="Times New Roman" w:cs="Times New Roman"/>
          <w:sz w:val="24"/>
          <w:szCs w:val="24"/>
        </w:rPr>
        <w:t>, where S = 1000 species</w:t>
      </w:r>
      <w:r w:rsidR="00AA0165">
        <w:rPr>
          <w:rFonts w:ascii="Times New Roman" w:hAnsi="Times New Roman" w:cs="Times New Roman"/>
          <w:sz w:val="24"/>
          <w:szCs w:val="24"/>
        </w:rPr>
        <w:t xml:space="preserve"> (an average number of species in a normal microbiome)</w:t>
      </w:r>
      <w:r w:rsidR="003C69CE">
        <w:rPr>
          <w:rFonts w:ascii="Times New Roman" w:hAnsi="Times New Roman" w:cs="Times New Roman"/>
          <w:sz w:val="24"/>
          <w:szCs w:val="24"/>
        </w:rPr>
        <w:t xml:space="preserve">, whose relative density, </w:t>
      </w:r>
      <w:r w:rsidR="003C69CE" w:rsidRPr="003C69CE">
        <w:rPr>
          <w:rFonts w:ascii="Times New Roman" w:hAnsi="Times New Roman" w:cs="Times New Roman"/>
          <w:i/>
          <w:iCs/>
          <w:sz w:val="24"/>
          <w:szCs w:val="24"/>
        </w:rPr>
        <w:t>X</w:t>
      </w:r>
      <w:r w:rsidR="003C69CE" w:rsidRPr="003C69CE">
        <w:rPr>
          <w:rFonts w:ascii="Times New Roman" w:hAnsi="Times New Roman" w:cs="Times New Roman"/>
          <w:i/>
          <w:iCs/>
          <w:sz w:val="24"/>
          <w:szCs w:val="24"/>
          <w:vertAlign w:val="subscript"/>
        </w:rPr>
        <w:t>i</w:t>
      </w:r>
      <w:r w:rsidR="003C69CE" w:rsidRPr="003C69CE">
        <w:rPr>
          <w:rFonts w:ascii="Times New Roman" w:hAnsi="Times New Roman" w:cs="Times New Roman"/>
          <w:sz w:val="24"/>
          <w:szCs w:val="24"/>
        </w:rPr>
        <w:t xml:space="preserve">, </w:t>
      </w:r>
      <w:r w:rsidR="003C69CE">
        <w:rPr>
          <w:rFonts w:ascii="Times New Roman" w:hAnsi="Times New Roman" w:cs="Times New Roman"/>
          <w:sz w:val="24"/>
          <w:szCs w:val="24"/>
        </w:rPr>
        <w:t>will change over time in response to the intrinsic growth rate of each species</w:t>
      </w:r>
      <w:r w:rsidR="0064088C">
        <w:rPr>
          <w:rFonts w:ascii="Times New Roman" w:hAnsi="Times New Roman" w:cs="Times New Roman"/>
          <w:sz w:val="24"/>
          <w:szCs w:val="24"/>
        </w:rPr>
        <w:t>;</w:t>
      </w:r>
      <w:r w:rsidR="003C69CE">
        <w:rPr>
          <w:rFonts w:ascii="Times New Roman" w:hAnsi="Times New Roman" w:cs="Times New Roman"/>
          <w:sz w:val="24"/>
          <w:szCs w:val="24"/>
        </w:rPr>
        <w:t xml:space="preserve"> </w:t>
      </w:r>
      <w:proofErr w:type="spellStart"/>
      <w:r w:rsidR="003C69CE" w:rsidRPr="003C69CE">
        <w:rPr>
          <w:rFonts w:ascii="Times New Roman" w:hAnsi="Times New Roman" w:cs="Times New Roman"/>
          <w:i/>
          <w:iCs/>
          <w:sz w:val="24"/>
          <w:szCs w:val="24"/>
        </w:rPr>
        <w:t>r</w:t>
      </w:r>
      <w:r w:rsidR="003C69CE" w:rsidRPr="003C69CE">
        <w:rPr>
          <w:rFonts w:ascii="Times New Roman" w:hAnsi="Times New Roman" w:cs="Times New Roman"/>
          <w:i/>
          <w:iCs/>
          <w:sz w:val="24"/>
          <w:szCs w:val="24"/>
          <w:vertAlign w:val="subscript"/>
        </w:rPr>
        <w:t>i</w:t>
      </w:r>
      <w:proofErr w:type="spellEnd"/>
      <w:r w:rsidR="003C69CE">
        <w:rPr>
          <w:rFonts w:ascii="Times New Roman" w:hAnsi="Times New Roman" w:cs="Times New Roman"/>
          <w:sz w:val="24"/>
          <w:szCs w:val="24"/>
        </w:rPr>
        <w:t>,</w:t>
      </w:r>
      <w:r w:rsidR="0064088C">
        <w:rPr>
          <w:rFonts w:ascii="Times New Roman" w:hAnsi="Times New Roman" w:cs="Times New Roman"/>
          <w:sz w:val="24"/>
          <w:szCs w:val="24"/>
        </w:rPr>
        <w:t xml:space="preserve"> represents</w:t>
      </w:r>
      <w:r w:rsidR="003C69CE">
        <w:rPr>
          <w:rFonts w:ascii="Times New Roman" w:hAnsi="Times New Roman" w:cs="Times New Roman"/>
          <w:sz w:val="24"/>
          <w:szCs w:val="24"/>
        </w:rPr>
        <w:t xml:space="preserve"> its interaction with other members of the same species,</w:t>
      </w:r>
      <w:r w:rsidR="0064088C">
        <w:rPr>
          <w:rFonts w:ascii="Times New Roman" w:hAnsi="Times New Roman" w:cs="Times New Roman"/>
          <w:sz w:val="24"/>
          <w:szCs w:val="24"/>
        </w:rPr>
        <w:t xml:space="preserve"> and</w:t>
      </w:r>
      <w:r w:rsidR="003C69CE">
        <w:rPr>
          <w:rFonts w:ascii="Times New Roman" w:hAnsi="Times New Roman" w:cs="Times New Roman"/>
          <w:sz w:val="24"/>
          <w:szCs w:val="24"/>
        </w:rPr>
        <w:t xml:space="preserve"> </w:t>
      </w:r>
      <w:proofErr w:type="spellStart"/>
      <w:r w:rsidR="003C69CE">
        <w:rPr>
          <w:rFonts w:ascii="Times New Roman" w:hAnsi="Times New Roman" w:cs="Times New Roman"/>
          <w:i/>
          <w:iCs/>
          <w:sz w:val="24"/>
          <w:szCs w:val="24"/>
        </w:rPr>
        <w:t>s</w:t>
      </w:r>
      <w:r w:rsidR="003C69CE" w:rsidRPr="003C69CE">
        <w:rPr>
          <w:rFonts w:ascii="Times New Roman" w:hAnsi="Times New Roman" w:cs="Times New Roman"/>
          <w:i/>
          <w:iCs/>
          <w:sz w:val="24"/>
          <w:szCs w:val="24"/>
          <w:vertAlign w:val="subscript"/>
        </w:rPr>
        <w:t>i</w:t>
      </w:r>
      <w:proofErr w:type="spellEnd"/>
      <w:r w:rsidR="003C69CE">
        <w:rPr>
          <w:rFonts w:ascii="Times New Roman" w:hAnsi="Times New Roman" w:cs="Times New Roman"/>
          <w:sz w:val="24"/>
          <w:szCs w:val="24"/>
        </w:rPr>
        <w:t xml:space="preserve">, its interaction with </w:t>
      </w:r>
      <w:r w:rsidR="00BC1A44">
        <w:rPr>
          <w:rFonts w:ascii="Times New Roman" w:hAnsi="Times New Roman" w:cs="Times New Roman"/>
          <w:sz w:val="24"/>
          <w:szCs w:val="24"/>
        </w:rPr>
        <w:t>members of</w:t>
      </w:r>
      <w:r w:rsidR="00E01ABD">
        <w:rPr>
          <w:rFonts w:ascii="Times New Roman" w:hAnsi="Times New Roman" w:cs="Times New Roman"/>
          <w:sz w:val="24"/>
          <w:szCs w:val="24"/>
        </w:rPr>
        <w:t xml:space="preserve"> </w:t>
      </w:r>
      <w:r w:rsidR="003C69CE">
        <w:rPr>
          <w:rFonts w:ascii="Times New Roman" w:hAnsi="Times New Roman" w:cs="Times New Roman"/>
          <w:sz w:val="24"/>
          <w:szCs w:val="24"/>
        </w:rPr>
        <w:t xml:space="preserve">all the other species within the network, </w:t>
      </w:r>
      <w:proofErr w:type="spellStart"/>
      <w:r w:rsidR="003C69CE" w:rsidRPr="003C69CE">
        <w:rPr>
          <w:rFonts w:ascii="Times New Roman" w:hAnsi="Times New Roman" w:cs="Times New Roman"/>
          <w:i/>
          <w:iCs/>
          <w:sz w:val="24"/>
          <w:szCs w:val="24"/>
        </w:rPr>
        <w:t>a</w:t>
      </w:r>
      <w:r w:rsidR="003C69CE" w:rsidRPr="00AA0165">
        <w:rPr>
          <w:rFonts w:ascii="Times New Roman" w:hAnsi="Times New Roman" w:cs="Times New Roman"/>
          <w:i/>
          <w:iCs/>
          <w:sz w:val="24"/>
          <w:szCs w:val="24"/>
          <w:vertAlign w:val="subscript"/>
        </w:rPr>
        <w:t>ij</w:t>
      </w:r>
      <w:proofErr w:type="spellEnd"/>
      <w:r w:rsidR="003C69CE" w:rsidRPr="003C69CE">
        <w:rPr>
          <w:rFonts w:ascii="Times New Roman" w:hAnsi="Times New Roman" w:cs="Times New Roman"/>
          <w:i/>
          <w:iCs/>
          <w:sz w:val="24"/>
          <w:szCs w:val="24"/>
        </w:rPr>
        <w:t xml:space="preserve"> </w:t>
      </w:r>
      <w:r w:rsidR="003C69CE">
        <w:rPr>
          <w:rFonts w:ascii="Times New Roman" w:hAnsi="Times New Roman" w:cs="Times New Roman"/>
          <w:sz w:val="24"/>
          <w:szCs w:val="24"/>
        </w:rPr>
        <w:t xml:space="preserve">/ </w:t>
      </w:r>
      <w:proofErr w:type="spellStart"/>
      <w:r w:rsidR="003C69CE" w:rsidRPr="003C69CE">
        <w:rPr>
          <w:rFonts w:ascii="Times New Roman" w:hAnsi="Times New Roman" w:cs="Times New Roman"/>
          <w:i/>
          <w:iCs/>
          <w:sz w:val="24"/>
          <w:szCs w:val="24"/>
        </w:rPr>
        <w:t>i</w:t>
      </w:r>
      <w:proofErr w:type="spellEnd"/>
      <w:r w:rsidR="003C69CE" w:rsidRPr="003C69CE">
        <w:rPr>
          <w:rFonts w:ascii="Times New Roman" w:hAnsi="Times New Roman" w:cs="Times New Roman"/>
          <w:i/>
          <w:iCs/>
          <w:sz w:val="24"/>
          <w:szCs w:val="24"/>
        </w:rPr>
        <w:t xml:space="preserve"> ≠ j</w:t>
      </w:r>
      <w:r w:rsidR="003C69CE">
        <w:rPr>
          <w:rFonts w:ascii="Times New Roman" w:hAnsi="Times New Roman" w:cs="Times New Roman"/>
          <w:sz w:val="24"/>
          <w:szCs w:val="24"/>
        </w:rPr>
        <w:t xml:space="preserve">. </w:t>
      </w:r>
      <w:r w:rsidR="00AA0165">
        <w:rPr>
          <w:rFonts w:ascii="Times New Roman" w:hAnsi="Times New Roman" w:cs="Times New Roman"/>
          <w:sz w:val="24"/>
          <w:szCs w:val="24"/>
        </w:rPr>
        <w:t>In Coyte et al.’s model, the interactions re</w:t>
      </w:r>
      <w:r w:rsidR="00824C7E">
        <w:rPr>
          <w:rFonts w:ascii="Times New Roman" w:hAnsi="Times New Roman" w:cs="Times New Roman"/>
          <w:sz w:val="24"/>
          <w:szCs w:val="24"/>
        </w:rPr>
        <w:t xml:space="preserve">fer to five types of biological </w:t>
      </w:r>
      <w:r w:rsidR="00824C7E" w:rsidRPr="00DE2610">
        <w:rPr>
          <w:rFonts w:ascii="Times New Roman" w:hAnsi="Times New Roman" w:cs="Times New Roman"/>
          <w:sz w:val="24"/>
          <w:szCs w:val="24"/>
        </w:rPr>
        <w:t xml:space="preserve">interactions between species: cooperation, competition, exploitation, commensalism and </w:t>
      </w:r>
      <w:proofErr w:type="spellStart"/>
      <w:r w:rsidR="00824C7E" w:rsidRPr="00DE2610">
        <w:rPr>
          <w:rFonts w:ascii="Times New Roman" w:hAnsi="Times New Roman" w:cs="Times New Roman"/>
          <w:sz w:val="24"/>
          <w:szCs w:val="24"/>
        </w:rPr>
        <w:t>amensalism</w:t>
      </w:r>
      <w:proofErr w:type="spellEnd"/>
      <w:r w:rsidR="00707519" w:rsidRPr="00DE2610">
        <w:rPr>
          <w:rFonts w:ascii="Times New Roman" w:hAnsi="Times New Roman" w:cs="Times New Roman"/>
          <w:sz w:val="24"/>
          <w:szCs w:val="24"/>
        </w:rPr>
        <w:t xml:space="preserve">. </w:t>
      </w:r>
      <w:r w:rsidR="001B4B0D" w:rsidRPr="00DE2610">
        <w:rPr>
          <w:rFonts w:ascii="Times New Roman" w:hAnsi="Times New Roman" w:cs="Times New Roman"/>
          <w:sz w:val="24"/>
          <w:szCs w:val="24"/>
        </w:rPr>
        <w:t xml:space="preserve">The choice of five interaction types derives from the knowledge that diversity fosters instability in random networks. Concretely, Coyte et al. realized that this was only the case if the network had only one interacting type, as it was the case in the early studies by May (1972). However, recent research by </w:t>
      </w:r>
      <w:proofErr w:type="spellStart"/>
      <w:r w:rsidR="001B4B0D" w:rsidRPr="00DE2610">
        <w:rPr>
          <w:rFonts w:ascii="Times New Roman" w:hAnsi="Times New Roman" w:cs="Times New Roman"/>
          <w:sz w:val="24"/>
          <w:szCs w:val="24"/>
        </w:rPr>
        <w:t>Mougi</w:t>
      </w:r>
      <w:proofErr w:type="spellEnd"/>
      <w:r w:rsidR="001B4B0D" w:rsidRPr="00DE2610">
        <w:rPr>
          <w:rFonts w:ascii="Times New Roman" w:hAnsi="Times New Roman" w:cs="Times New Roman"/>
          <w:sz w:val="24"/>
          <w:szCs w:val="24"/>
        </w:rPr>
        <w:t xml:space="preserve"> &amp; </w:t>
      </w:r>
      <w:proofErr w:type="spellStart"/>
      <w:r w:rsidR="001B4B0D" w:rsidRPr="00DE2610">
        <w:rPr>
          <w:rFonts w:ascii="Times New Roman" w:hAnsi="Times New Roman" w:cs="Times New Roman"/>
          <w:sz w:val="24"/>
          <w:szCs w:val="24"/>
        </w:rPr>
        <w:t>Kondoh</w:t>
      </w:r>
      <w:proofErr w:type="spellEnd"/>
      <w:r w:rsidR="001B4B0D" w:rsidRPr="00DE2610">
        <w:rPr>
          <w:rFonts w:ascii="Times New Roman" w:hAnsi="Times New Roman" w:cs="Times New Roman"/>
          <w:sz w:val="24"/>
          <w:szCs w:val="24"/>
        </w:rPr>
        <w:t xml:space="preserve"> (2012) had shown that this was not the case if five possible types of interactions were considered, although their research was restricted to macroscopic communities. Based on this, t</w:t>
      </w:r>
      <w:r w:rsidR="00AA0165" w:rsidRPr="00DE2610">
        <w:rPr>
          <w:rFonts w:ascii="Times New Roman" w:hAnsi="Times New Roman" w:cs="Times New Roman"/>
          <w:sz w:val="24"/>
          <w:szCs w:val="24"/>
        </w:rPr>
        <w:t>he dynamics of the network</w:t>
      </w:r>
      <w:r w:rsidR="00AA0165">
        <w:rPr>
          <w:rFonts w:ascii="Times New Roman" w:hAnsi="Times New Roman" w:cs="Times New Roman"/>
          <w:sz w:val="24"/>
          <w:szCs w:val="24"/>
        </w:rPr>
        <w:t xml:space="preserve"> is captured by the equation:</w:t>
      </w:r>
    </w:p>
    <w:p w14:paraId="219FA3F9" w14:textId="77777777" w:rsidR="00AA0165" w:rsidRDefault="00000000" w:rsidP="0006390D">
      <w:pPr>
        <w:spacing w:line="360" w:lineRule="auto"/>
        <w:jc w:val="both"/>
        <w:rPr>
          <w:rFonts w:ascii="Times New Roman" w:eastAsia="Times New Roman" w:hAnsi="Times New Roman" w:cs="Times New Roman"/>
          <w:sz w:val="24"/>
          <w:szCs w:val="24"/>
        </w:rPr>
      </w:pPr>
      <m:oMathPara>
        <m:oMath>
          <m:f>
            <m:fPr>
              <m:ctrlPr>
                <w:rPr>
                  <w:rFonts w:ascii="Cambria Math" w:hAnsi="Cambria Math" w:cs="Times New Roman"/>
                  <w:i/>
                  <w:sz w:val="24"/>
                  <w:szCs w:val="24"/>
                  <w:lang w:eastAsia="es-ES"/>
                </w:rPr>
              </m:ctrlPr>
            </m:fPr>
            <m:num>
              <m:r>
                <w:rPr>
                  <w:rFonts w:ascii="Cambria Math" w:hAnsi="Cambria Math" w:cs="Times New Roman"/>
                </w:rPr>
                <m:t>d</m:t>
              </m:r>
              <m:sSub>
                <m:sSubPr>
                  <m:ctrlPr>
                    <w:rPr>
                      <w:rFonts w:ascii="Cambria Math" w:hAnsi="Cambria Math" w:cs="Times New Roman"/>
                      <w:i/>
                      <w:lang w:eastAsia="es-ES"/>
                    </w:rPr>
                  </m:ctrlPr>
                </m:sSubPr>
                <m:e>
                  <m:r>
                    <w:rPr>
                      <w:rFonts w:ascii="Cambria Math" w:hAnsi="Cambria Math" w:cs="Times New Roman"/>
                    </w:rPr>
                    <m:t>X</m:t>
                  </m:r>
                </m:e>
                <m:sub>
                  <m:r>
                    <w:rPr>
                      <w:rFonts w:ascii="Cambria Math" w:hAnsi="Cambria Math" w:cs="Times New Roman"/>
                    </w:rPr>
                    <m:t>i</m:t>
                  </m:r>
                </m:sub>
              </m:sSub>
            </m:num>
            <m:den>
              <m:r>
                <w:rPr>
                  <w:rFonts w:ascii="Cambria Math" w:hAnsi="Cambria Math" w:cs="Times New Roman"/>
                </w:rPr>
                <m:t>dt</m:t>
              </m:r>
            </m:den>
          </m:f>
          <m:r>
            <w:rPr>
              <w:rFonts w:ascii="Cambria Math" w:hAnsi="Cambria Math" w:cs="Times New Roman"/>
              <w:sz w:val="24"/>
              <w:szCs w:val="24"/>
            </w:rPr>
            <m:t xml:space="preserve">= </m:t>
          </m:r>
          <m:sSub>
            <m:sSubPr>
              <m:ctrlPr>
                <w:rPr>
                  <w:rFonts w:ascii="Cambria Math" w:hAnsi="Cambria Math" w:cs="Times New Roman"/>
                  <w:i/>
                  <w:sz w:val="24"/>
                  <w:szCs w:val="24"/>
                  <w:lang w:eastAsia="es-ES"/>
                </w:rPr>
              </m:ctrlPr>
            </m:sSubPr>
            <m:e>
              <m:r>
                <w:rPr>
                  <w:rFonts w:ascii="Cambria Math" w:hAnsi="Cambria Math" w:cs="Times New Roman"/>
                  <w:sz w:val="24"/>
                  <w:szCs w:val="24"/>
                </w:rPr>
                <m:t>X</m:t>
              </m:r>
            </m:e>
            <m:sub>
              <m:r>
                <w:rPr>
                  <w:rFonts w:ascii="Cambria Math" w:hAnsi="Cambria Math" w:cs="Times New Roman"/>
                  <w:sz w:val="24"/>
                  <w:szCs w:val="24"/>
                </w:rPr>
                <m:t>i</m:t>
              </m:r>
            </m:sub>
          </m:sSub>
          <m:d>
            <m:dPr>
              <m:ctrlPr>
                <w:rPr>
                  <w:rFonts w:ascii="Cambria Math" w:hAnsi="Cambria Math" w:cs="Times New Roman"/>
                  <w:i/>
                  <w:sz w:val="24"/>
                  <w:szCs w:val="24"/>
                  <w:lang w:eastAsia="es-ES"/>
                </w:rPr>
              </m:ctrlPr>
            </m:dPr>
            <m:e>
              <m:sSub>
                <m:sSubPr>
                  <m:ctrlPr>
                    <w:rPr>
                      <w:rFonts w:ascii="Cambria Math" w:hAnsi="Cambria Math" w:cs="Times New Roman"/>
                      <w:i/>
                      <w:sz w:val="24"/>
                      <w:szCs w:val="24"/>
                      <w:lang w:eastAsia="es-ES"/>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lang w:eastAsia="es-ES"/>
                    </w:rPr>
                  </m:ctrlPr>
                </m:sSubPr>
                <m:e>
                  <m:r>
                    <w:rPr>
                      <w:rFonts w:ascii="Cambria Math" w:hAnsi="Cambria Math" w:cs="Times New Roman"/>
                      <w:sz w:val="24"/>
                      <w:szCs w:val="24"/>
                    </w:rPr>
                    <m:t>s</m:t>
                  </m:r>
                </m:e>
                <m:sub>
                  <m:r>
                    <w:rPr>
                      <w:rFonts w:ascii="Cambria Math" w:hAnsi="Cambria Math" w:cs="Times New Roman"/>
                      <w:sz w:val="24"/>
                      <w:szCs w:val="24"/>
                    </w:rPr>
                    <m:t>i</m:t>
                  </m:r>
                </m:sub>
              </m:sSub>
              <m:sSub>
                <m:sSubPr>
                  <m:ctrlPr>
                    <w:rPr>
                      <w:rFonts w:ascii="Cambria Math" w:hAnsi="Cambria Math" w:cs="Times New Roman"/>
                      <w:i/>
                      <w:sz w:val="24"/>
                      <w:szCs w:val="24"/>
                      <w:lang w:eastAsia="es-ES"/>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 xml:space="preserve">+ </m:t>
              </m:r>
              <m:nary>
                <m:naryPr>
                  <m:chr m:val="∑"/>
                  <m:limLoc m:val="undOvr"/>
                  <m:grow m:val="1"/>
                  <m:ctrlPr>
                    <w:rPr>
                      <w:rFonts w:ascii="Cambria Math" w:hAnsi="Cambria Math" w:cs="Times New Roman"/>
                      <w:i/>
                      <w:sz w:val="24"/>
                      <w:szCs w:val="24"/>
                      <w:lang w:eastAsia="es-ES"/>
                    </w:rPr>
                  </m:ctrlPr>
                </m:naryPr>
                <m:sub>
                  <m:r>
                    <w:rPr>
                      <w:rFonts w:ascii="Cambria Math" w:hAnsi="Cambria Math" w:cs="Times New Roman"/>
                      <w:sz w:val="24"/>
                      <w:szCs w:val="24"/>
                    </w:rPr>
                    <m:t>j=1,j≠i</m:t>
                  </m:r>
                </m:sub>
                <m:sup>
                  <m:r>
                    <w:rPr>
                      <w:rFonts w:ascii="Cambria Math" w:hAnsi="Cambria Math" w:cs="Times New Roman"/>
                      <w:sz w:val="24"/>
                      <w:szCs w:val="24"/>
                    </w:rPr>
                    <m:t>S</m:t>
                  </m:r>
                </m:sup>
                <m:e>
                  <m:r>
                    <w:rPr>
                      <w:rFonts w:ascii="Cambria Math" w:hAnsi="Cambria Math" w:cs="Times New Roman"/>
                      <w:color w:val="FFFFFF" w:themeColor="background1"/>
                      <w:sz w:val="24"/>
                      <w:szCs w:val="24"/>
                    </w:rPr>
                    <m:t>.</m:t>
                  </m:r>
                </m:e>
              </m:nary>
              <m:sSub>
                <m:sSubPr>
                  <m:ctrlPr>
                    <w:rPr>
                      <w:rFonts w:ascii="Cambria Math" w:hAnsi="Cambria Math" w:cs="Times New Roman"/>
                      <w:i/>
                      <w:sz w:val="24"/>
                      <w:szCs w:val="24"/>
                      <w:lang w:eastAsia="es-ES"/>
                    </w:rPr>
                  </m:ctrlPr>
                </m:sSubPr>
                <m:e>
                  <m:r>
                    <w:rPr>
                      <w:rFonts w:ascii="Cambria Math" w:hAnsi="Cambria Math" w:cs="Times New Roman"/>
                      <w:sz w:val="24"/>
                      <w:szCs w:val="24"/>
                    </w:rPr>
                    <m:t>a</m:t>
                  </m:r>
                </m:e>
                <m:sub>
                  <m:r>
                    <w:rPr>
                      <w:rFonts w:ascii="Cambria Math" w:hAnsi="Cambria Math" w:cs="Times New Roman"/>
                      <w:sz w:val="24"/>
                      <w:szCs w:val="24"/>
                    </w:rPr>
                    <m:t>ij</m:t>
                  </m:r>
                </m:sub>
              </m:sSub>
              <m:sSub>
                <m:sSubPr>
                  <m:ctrlPr>
                    <w:rPr>
                      <w:rFonts w:ascii="Cambria Math" w:hAnsi="Cambria Math" w:cs="Times New Roman"/>
                      <w:i/>
                      <w:sz w:val="24"/>
                      <w:szCs w:val="24"/>
                      <w:lang w:eastAsia="es-ES"/>
                    </w:rPr>
                  </m:ctrlPr>
                </m:sSubPr>
                <m:e>
                  <m:r>
                    <w:rPr>
                      <w:rFonts w:ascii="Cambria Math" w:hAnsi="Cambria Math" w:cs="Times New Roman"/>
                      <w:sz w:val="24"/>
                      <w:szCs w:val="24"/>
                    </w:rPr>
                    <m:t>X</m:t>
                  </m:r>
                </m:e>
                <m:sub>
                  <m:r>
                    <w:rPr>
                      <w:rFonts w:ascii="Cambria Math" w:hAnsi="Cambria Math" w:cs="Times New Roman"/>
                      <w:sz w:val="24"/>
                      <w:szCs w:val="24"/>
                    </w:rPr>
                    <m:t>j</m:t>
                  </m:r>
                </m:sub>
              </m:sSub>
            </m:e>
          </m:d>
          <m:r>
            <w:rPr>
              <w:rFonts w:ascii="Cambria Math" w:hAnsi="Cambria Math" w:cs="Times New Roman"/>
              <w:sz w:val="24"/>
              <w:szCs w:val="24"/>
            </w:rPr>
            <m:t xml:space="preserve">        i=1,…, S                   </m:t>
          </m:r>
          <m:d>
            <m:dPr>
              <m:ctrlPr>
                <w:rPr>
                  <w:rFonts w:ascii="Cambria Math" w:hAnsi="Cambria Math" w:cs="Times New Roman"/>
                  <w:i/>
                  <w:sz w:val="24"/>
                  <w:szCs w:val="24"/>
                  <w:lang w:eastAsia="es-ES"/>
                </w:rPr>
              </m:ctrlPr>
            </m:dPr>
            <m:e>
              <m:r>
                <w:rPr>
                  <w:rFonts w:ascii="Cambria Math" w:hAnsi="Cambria Math" w:cs="Times New Roman"/>
                  <w:sz w:val="24"/>
                  <w:szCs w:val="24"/>
                </w:rPr>
                <m:t>1</m:t>
              </m:r>
            </m:e>
          </m:d>
        </m:oMath>
      </m:oMathPara>
    </w:p>
    <w:p w14:paraId="06BEECB6" w14:textId="381BD27D" w:rsidR="00AA0165" w:rsidRDefault="00AA0165" w:rsidP="0006390D">
      <w:pPr>
        <w:spacing w:line="360" w:lineRule="auto"/>
        <w:jc w:val="both"/>
        <w:rPr>
          <w:rFonts w:ascii="Times New Roman" w:hAnsi="Times New Roman" w:cs="Times New Roman"/>
          <w:sz w:val="24"/>
          <w:szCs w:val="24"/>
        </w:rPr>
      </w:pPr>
    </w:p>
    <w:p w14:paraId="3D98C67B" w14:textId="2EF9CA5A" w:rsidR="002F5517" w:rsidRDefault="00AA0165" w:rsidP="00FE7C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next step in the research consists in studying the behaviour of the network, i.e. of (1), </w:t>
      </w:r>
      <w:r w:rsidRPr="00807D2B">
        <w:rPr>
          <w:rFonts w:ascii="Times New Roman" w:hAnsi="Times New Roman" w:cs="Times New Roman"/>
          <w:sz w:val="24"/>
          <w:szCs w:val="24"/>
        </w:rPr>
        <w:t xml:space="preserve">when </w:t>
      </w:r>
      <w:r w:rsidRPr="001521E6">
        <w:rPr>
          <w:rFonts w:ascii="Times New Roman" w:hAnsi="Times New Roman" w:cs="Times New Roman"/>
          <w:sz w:val="24"/>
          <w:szCs w:val="24"/>
        </w:rPr>
        <w:t>different perturbations</w:t>
      </w:r>
      <w:r w:rsidRPr="00807D2B">
        <w:rPr>
          <w:rFonts w:ascii="Times New Roman" w:hAnsi="Times New Roman" w:cs="Times New Roman"/>
          <w:sz w:val="24"/>
          <w:szCs w:val="24"/>
        </w:rPr>
        <w:t xml:space="preserve"> alter</w:t>
      </w:r>
      <w:r>
        <w:rPr>
          <w:rFonts w:ascii="Times New Roman" w:hAnsi="Times New Roman" w:cs="Times New Roman"/>
          <w:sz w:val="24"/>
          <w:szCs w:val="24"/>
        </w:rPr>
        <w:t xml:space="preserve"> the relative density of one or more species. This allows discovering the type of interactions </w:t>
      </w:r>
      <w:proofErr w:type="spellStart"/>
      <w:r w:rsidRPr="003C69CE">
        <w:rPr>
          <w:rFonts w:ascii="Times New Roman" w:hAnsi="Times New Roman" w:cs="Times New Roman"/>
          <w:i/>
          <w:iCs/>
          <w:sz w:val="24"/>
          <w:szCs w:val="24"/>
        </w:rPr>
        <w:t>a</w:t>
      </w:r>
      <w:r w:rsidRPr="003C69CE">
        <w:rPr>
          <w:rFonts w:ascii="Times New Roman" w:hAnsi="Times New Roman" w:cs="Times New Roman"/>
          <w:i/>
          <w:iCs/>
          <w:sz w:val="24"/>
          <w:szCs w:val="24"/>
          <w:vertAlign w:val="subscript"/>
        </w:rPr>
        <w:t>ij</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that would make the network </w:t>
      </w:r>
      <w:r w:rsidR="009648AE">
        <w:rPr>
          <w:rFonts w:ascii="Times New Roman" w:hAnsi="Times New Roman" w:cs="Times New Roman"/>
          <w:sz w:val="24"/>
          <w:szCs w:val="24"/>
        </w:rPr>
        <w:t>u</w:t>
      </w:r>
      <w:r>
        <w:rPr>
          <w:rFonts w:ascii="Times New Roman" w:hAnsi="Times New Roman" w:cs="Times New Roman"/>
          <w:sz w:val="24"/>
          <w:szCs w:val="24"/>
        </w:rPr>
        <w:t xml:space="preserve">nstable, revealing </w:t>
      </w:r>
      <w:r w:rsidR="00824C7E">
        <w:rPr>
          <w:rFonts w:ascii="Times New Roman" w:hAnsi="Times New Roman" w:cs="Times New Roman"/>
          <w:sz w:val="24"/>
          <w:szCs w:val="24"/>
        </w:rPr>
        <w:t xml:space="preserve">thus </w:t>
      </w:r>
      <w:r>
        <w:rPr>
          <w:rFonts w:ascii="Times New Roman" w:hAnsi="Times New Roman" w:cs="Times New Roman"/>
          <w:sz w:val="24"/>
          <w:szCs w:val="24"/>
        </w:rPr>
        <w:t>which interactions make unfeasible that the network will</w:t>
      </w:r>
      <w:r w:rsidR="00824C7E">
        <w:rPr>
          <w:rFonts w:ascii="Times New Roman" w:hAnsi="Times New Roman" w:cs="Times New Roman"/>
          <w:sz w:val="24"/>
          <w:szCs w:val="24"/>
        </w:rPr>
        <w:t xml:space="preserve"> recover</w:t>
      </w:r>
      <w:r>
        <w:rPr>
          <w:rFonts w:ascii="Times New Roman" w:hAnsi="Times New Roman" w:cs="Times New Roman"/>
          <w:sz w:val="24"/>
          <w:szCs w:val="24"/>
        </w:rPr>
        <w:t xml:space="preserve"> its relative distribution of species densities after </w:t>
      </w:r>
      <w:r w:rsidRPr="00AA0165">
        <w:rPr>
          <w:rFonts w:ascii="Times New Roman" w:hAnsi="Times New Roman" w:cs="Times New Roman"/>
          <w:i/>
          <w:iCs/>
          <w:sz w:val="24"/>
          <w:szCs w:val="24"/>
        </w:rPr>
        <w:t>dt</w:t>
      </w:r>
      <w:r>
        <w:rPr>
          <w:rFonts w:ascii="Times New Roman" w:hAnsi="Times New Roman" w:cs="Times New Roman"/>
          <w:sz w:val="24"/>
          <w:szCs w:val="24"/>
        </w:rPr>
        <w:t>, and which</w:t>
      </w:r>
      <w:r w:rsidR="00824C7E">
        <w:rPr>
          <w:rFonts w:ascii="Times New Roman" w:hAnsi="Times New Roman" w:cs="Times New Roman"/>
          <w:sz w:val="24"/>
          <w:szCs w:val="24"/>
        </w:rPr>
        <w:t xml:space="preserve"> interactions</w:t>
      </w:r>
      <w:r>
        <w:rPr>
          <w:rFonts w:ascii="Times New Roman" w:hAnsi="Times New Roman" w:cs="Times New Roman"/>
          <w:sz w:val="24"/>
          <w:szCs w:val="24"/>
        </w:rPr>
        <w:t xml:space="preserve"> will make the recovery</w:t>
      </w:r>
      <w:r w:rsidR="00824C7E">
        <w:rPr>
          <w:rFonts w:ascii="Times New Roman" w:hAnsi="Times New Roman" w:cs="Times New Roman"/>
          <w:sz w:val="24"/>
          <w:szCs w:val="24"/>
        </w:rPr>
        <w:t xml:space="preserve"> </w:t>
      </w:r>
      <w:r w:rsidR="00824C7E">
        <w:rPr>
          <w:rFonts w:ascii="Times New Roman" w:hAnsi="Times New Roman" w:cs="Times New Roman"/>
          <w:sz w:val="24"/>
          <w:szCs w:val="24"/>
        </w:rPr>
        <w:lastRenderedPageBreak/>
        <w:t>feasible</w:t>
      </w:r>
      <w:r>
        <w:rPr>
          <w:rFonts w:ascii="Times New Roman" w:hAnsi="Times New Roman" w:cs="Times New Roman"/>
          <w:sz w:val="24"/>
          <w:szCs w:val="24"/>
        </w:rPr>
        <w:t>.</w:t>
      </w:r>
      <w:r w:rsidR="00824C7E">
        <w:rPr>
          <w:rFonts w:ascii="Times New Roman" w:hAnsi="Times New Roman" w:cs="Times New Roman"/>
          <w:sz w:val="24"/>
          <w:szCs w:val="24"/>
        </w:rPr>
        <w:t xml:space="preserve"> The mathematical analysis requires a linear stability analysis </w:t>
      </w:r>
      <w:r w:rsidR="0064088C">
        <w:rPr>
          <w:rFonts w:ascii="Times New Roman" w:hAnsi="Times New Roman" w:cs="Times New Roman"/>
          <w:sz w:val="24"/>
          <w:szCs w:val="24"/>
        </w:rPr>
        <w:t xml:space="preserve">(LSA) </w:t>
      </w:r>
      <w:r w:rsidR="00824C7E">
        <w:rPr>
          <w:rFonts w:ascii="Times New Roman" w:hAnsi="Times New Roman" w:cs="Times New Roman"/>
          <w:sz w:val="24"/>
          <w:szCs w:val="24"/>
        </w:rPr>
        <w:t xml:space="preserve">of the system, which generates a huge amount of ordinary differential equations (ODEs) whose computation will reveal which types of interactions </w:t>
      </w:r>
      <w:proofErr w:type="spellStart"/>
      <w:r w:rsidR="00824C7E" w:rsidRPr="003C69CE">
        <w:rPr>
          <w:rFonts w:ascii="Times New Roman" w:hAnsi="Times New Roman" w:cs="Times New Roman"/>
          <w:i/>
          <w:iCs/>
          <w:sz w:val="24"/>
          <w:szCs w:val="24"/>
        </w:rPr>
        <w:t>a</w:t>
      </w:r>
      <w:r w:rsidR="00824C7E" w:rsidRPr="003C69CE">
        <w:rPr>
          <w:rFonts w:ascii="Times New Roman" w:hAnsi="Times New Roman" w:cs="Times New Roman"/>
          <w:i/>
          <w:iCs/>
          <w:sz w:val="24"/>
          <w:szCs w:val="24"/>
          <w:vertAlign w:val="subscript"/>
        </w:rPr>
        <w:t>ij</w:t>
      </w:r>
      <w:proofErr w:type="spellEnd"/>
      <w:r w:rsidR="00824C7E">
        <w:rPr>
          <w:rFonts w:ascii="Times New Roman" w:hAnsi="Times New Roman" w:cs="Times New Roman"/>
          <w:sz w:val="24"/>
          <w:szCs w:val="24"/>
        </w:rPr>
        <w:t xml:space="preserve"> will make the microbiome stable. </w:t>
      </w:r>
      <w:r w:rsidR="0064088C">
        <w:rPr>
          <w:rFonts w:ascii="Times New Roman" w:hAnsi="Times New Roman" w:cs="Times New Roman"/>
          <w:sz w:val="24"/>
          <w:szCs w:val="24"/>
        </w:rPr>
        <w:t xml:space="preserve">LSA </w:t>
      </w:r>
      <w:r w:rsidR="00E438F0">
        <w:rPr>
          <w:rFonts w:ascii="Times New Roman" w:hAnsi="Times New Roman" w:cs="Times New Roman"/>
          <w:sz w:val="24"/>
          <w:szCs w:val="24"/>
        </w:rPr>
        <w:t xml:space="preserve">requires the computation of thousands of equations in a complex process in which any alleged causal equivalence between each ODE and a real property of the empirical system is ultimately lost </w:t>
      </w:r>
      <w:r w:rsidR="00E438F0">
        <w:rPr>
          <w:rFonts w:ascii="Times New Roman" w:hAnsi="Times New Roman" w:cs="Times New Roman"/>
          <w:sz w:val="24"/>
          <w:szCs w:val="24"/>
        </w:rPr>
        <w:fldChar w:fldCharType="begin"/>
      </w:r>
      <w:r w:rsidR="00E438F0">
        <w:rPr>
          <w:rFonts w:ascii="Times New Roman" w:hAnsi="Times New Roman" w:cs="Times New Roman"/>
          <w:sz w:val="24"/>
          <w:szCs w:val="24"/>
        </w:rPr>
        <w:instrText xml:space="preserve"> ADDIN ZOTERO_ITEM CSL_CITATION {"citationID":"KzSEUa6F","properties":{"formattedCitation":"(Issad &amp; Malaterre, 2015)","plainCitation":"(Issad &amp; Malaterre, 2015)","noteIndex":0},"citationItems":[{"id":86,"uris":["http://zotero.org/users/local/YGCJTEK2/items/TZFPI4ZX"],"uri":["http://zotero.org/users/local/YGCJTEK2/items/TZFPI4ZX"],"itemData":{"id":86,"type":"chapter","abstract":"Mechanistic explanations are one of the major types of explanation in biology. The explanatory force of mechanisms is apparent in such typical cases as the functioning of an ion channel or the molecular activation of a receptor: it includes the specification of a model of mechanism and the rehearsing of a causal story that tells how the explanandum phenomenon is produced by the mechanism. It is however much less clear how mechanisms explain in the case of complex and non-linear biomolecular networks such as those that underlie the action of hormones and the regulation of genes. While dynamic mechanistic explanations have been proposed as an extension of mechanistic explanations, we argue that the former depart from the latter in that they do not draw their explanatory force from a causal story but from the mathematical warrants they give that the explanandum phenomenon follows from a mathematical model. By analyzing the explanatory force of mechanistic explanation and of dynamic mechanistic explanation, we show that the two types of explanations can be construed as limit cases of a more general pattern of explanation – Causally Interpreted Model Explanations – that draws its explanatory force from a model, a causal interpretation that links the model to biological reality, and a mathematical derivation that links the model to the explanandum phenomenon.","container-title":"Explanation in Biology: An Enquiry into the Diversity of Explanatory Patterns in the Life Sciences","event-place":"Dordrecht","ISBN":"978-94-017-9822-8","note":"DOI: 10.1007/978-94-017-9822-8_12","page":"265-292","publisher":"Springer Netherlands","publisher-place":"Dordrecht","title":"Are Dynamic Mechanistic Explanations Still Mechanistic?","URL":"https://doi.org/10.1007/978-94-017-9822-8_12","author":[{"family":"Issad","given":"Tarik"},{"family":"Malaterre","given":"Christophe"}],"editor":[{"family":"Braillard","given":"Pierre-Alain"},{"family":"Malaterre","given":"Christophe"}],"issued":{"date-parts":[["2015"]]}}}],"schema":"https://github.com/citation-style-language/schema/raw/master/csl-citation.json"} </w:instrText>
      </w:r>
      <w:r w:rsidR="00E438F0">
        <w:rPr>
          <w:rFonts w:ascii="Times New Roman" w:hAnsi="Times New Roman" w:cs="Times New Roman"/>
          <w:sz w:val="24"/>
          <w:szCs w:val="24"/>
        </w:rPr>
        <w:fldChar w:fldCharType="separate"/>
      </w:r>
      <w:r w:rsidR="00E438F0" w:rsidRPr="00E438F0">
        <w:rPr>
          <w:rFonts w:ascii="Times New Roman" w:hAnsi="Times New Roman" w:cs="Times New Roman"/>
          <w:sz w:val="24"/>
        </w:rPr>
        <w:t>(Issad &amp; Malaterre, 2015)</w:t>
      </w:r>
      <w:r w:rsidR="00E438F0">
        <w:rPr>
          <w:rFonts w:ascii="Times New Roman" w:hAnsi="Times New Roman" w:cs="Times New Roman"/>
          <w:sz w:val="24"/>
          <w:szCs w:val="24"/>
        </w:rPr>
        <w:fldChar w:fldCharType="end"/>
      </w:r>
      <w:r w:rsidR="00E438F0">
        <w:rPr>
          <w:rFonts w:ascii="Times New Roman" w:hAnsi="Times New Roman" w:cs="Times New Roman"/>
          <w:sz w:val="24"/>
          <w:szCs w:val="24"/>
        </w:rPr>
        <w:t>.</w:t>
      </w:r>
      <w:r w:rsidR="00AC1720">
        <w:rPr>
          <w:rFonts w:ascii="Times New Roman" w:hAnsi="Times New Roman" w:cs="Times New Roman"/>
          <w:sz w:val="24"/>
          <w:szCs w:val="24"/>
        </w:rPr>
        <w:t xml:space="preserve"> </w:t>
      </w:r>
      <w:r w:rsidR="00824C7E">
        <w:rPr>
          <w:rFonts w:ascii="Times New Roman" w:hAnsi="Times New Roman" w:cs="Times New Roman"/>
          <w:sz w:val="24"/>
          <w:szCs w:val="24"/>
        </w:rPr>
        <w:t xml:space="preserve">After </w:t>
      </w:r>
      <w:r w:rsidR="0064088C">
        <w:rPr>
          <w:rFonts w:ascii="Times New Roman" w:hAnsi="Times New Roman" w:cs="Times New Roman"/>
          <w:sz w:val="24"/>
          <w:szCs w:val="24"/>
        </w:rPr>
        <w:t>LSA</w:t>
      </w:r>
      <w:r w:rsidR="00824C7E">
        <w:rPr>
          <w:rFonts w:ascii="Times New Roman" w:hAnsi="Times New Roman" w:cs="Times New Roman"/>
          <w:sz w:val="24"/>
          <w:szCs w:val="24"/>
        </w:rPr>
        <w:t xml:space="preserve"> is conducted, Coyte et al. </w:t>
      </w:r>
      <w:r w:rsidR="00FE7CCF">
        <w:rPr>
          <w:rFonts w:ascii="Times New Roman" w:hAnsi="Times New Roman" w:cs="Times New Roman"/>
          <w:sz w:val="24"/>
          <w:szCs w:val="24"/>
        </w:rPr>
        <w:t xml:space="preserve">deduced </w:t>
      </w:r>
      <w:r w:rsidR="00824C7E">
        <w:rPr>
          <w:rFonts w:ascii="Times New Roman" w:hAnsi="Times New Roman" w:cs="Times New Roman"/>
          <w:sz w:val="24"/>
          <w:szCs w:val="24"/>
        </w:rPr>
        <w:t xml:space="preserve">that, assuming that the network has a </w:t>
      </w:r>
      <w:r w:rsidR="00D576AB">
        <w:rPr>
          <w:rFonts w:ascii="Times New Roman" w:hAnsi="Times New Roman" w:cs="Times New Roman"/>
          <w:sz w:val="24"/>
          <w:szCs w:val="24"/>
        </w:rPr>
        <w:t>non-zero degree of</w:t>
      </w:r>
      <w:r w:rsidR="00824C7E">
        <w:rPr>
          <w:rFonts w:ascii="Times New Roman" w:hAnsi="Times New Roman" w:cs="Times New Roman"/>
          <w:sz w:val="24"/>
          <w:szCs w:val="24"/>
        </w:rPr>
        <w:t xml:space="preserve"> connectivity (i.e. that there </w:t>
      </w:r>
      <w:r w:rsidR="0059776C">
        <w:rPr>
          <w:rFonts w:ascii="Times New Roman" w:hAnsi="Times New Roman" w:cs="Times New Roman"/>
          <w:sz w:val="24"/>
          <w:szCs w:val="24"/>
        </w:rPr>
        <w:t xml:space="preserve">are </w:t>
      </w:r>
      <w:r w:rsidR="00824C7E">
        <w:rPr>
          <w:rFonts w:ascii="Times New Roman" w:hAnsi="Times New Roman" w:cs="Times New Roman"/>
          <w:sz w:val="24"/>
          <w:szCs w:val="24"/>
        </w:rPr>
        <w:t xml:space="preserve">interactions between many species in it), a high proportion of competitive interactions between the species that compose the network will make it stable, whereas a high proportion of cooperative interactions will make it </w:t>
      </w:r>
      <w:r w:rsidR="009648AE">
        <w:rPr>
          <w:rFonts w:ascii="Times New Roman" w:hAnsi="Times New Roman" w:cs="Times New Roman"/>
          <w:sz w:val="24"/>
          <w:szCs w:val="24"/>
        </w:rPr>
        <w:t>u</w:t>
      </w:r>
      <w:r w:rsidR="00824C7E">
        <w:rPr>
          <w:rFonts w:ascii="Times New Roman" w:hAnsi="Times New Roman" w:cs="Times New Roman"/>
          <w:sz w:val="24"/>
          <w:szCs w:val="24"/>
        </w:rPr>
        <w:t xml:space="preserve">nstable. </w:t>
      </w:r>
      <w:r w:rsidR="00FE7CCF">
        <w:rPr>
          <w:rFonts w:ascii="Times New Roman" w:hAnsi="Times New Roman" w:cs="Times New Roman"/>
          <w:sz w:val="24"/>
          <w:szCs w:val="24"/>
        </w:rPr>
        <w:t xml:space="preserve">This provides a spectrum which constrains the ranges of interactions where the microbiome is ecologically stable, given its internal architecture as this emerges from the LSA of the network model system. In other words, the explanans explains the explanandum because it depicts how </w:t>
      </w:r>
      <w:r w:rsidR="00FE7CCF" w:rsidRPr="00EB26ED">
        <w:rPr>
          <w:rFonts w:ascii="Times New Roman" w:hAnsi="Times New Roman" w:cs="Times New Roman"/>
          <w:sz w:val="24"/>
          <w:szCs w:val="24"/>
        </w:rPr>
        <w:t xml:space="preserve">the </w:t>
      </w:r>
      <w:r w:rsidR="00C0036C" w:rsidRPr="00EB26ED">
        <w:rPr>
          <w:rFonts w:ascii="Times New Roman" w:hAnsi="Times New Roman" w:cs="Times New Roman"/>
          <w:sz w:val="24"/>
          <w:szCs w:val="24"/>
        </w:rPr>
        <w:t>species</w:t>
      </w:r>
      <w:r w:rsidR="00757DA6" w:rsidRPr="00EB26ED">
        <w:rPr>
          <w:rFonts w:ascii="Times New Roman" w:hAnsi="Times New Roman" w:cs="Times New Roman"/>
          <w:sz w:val="24"/>
          <w:szCs w:val="24"/>
        </w:rPr>
        <w:t>’ densities</w:t>
      </w:r>
      <w:r w:rsidR="00FE7CCF" w:rsidRPr="00EB26ED">
        <w:rPr>
          <w:rFonts w:ascii="Times New Roman" w:hAnsi="Times New Roman" w:cs="Times New Roman"/>
          <w:sz w:val="24"/>
          <w:szCs w:val="24"/>
        </w:rPr>
        <w:t xml:space="preserve"> </w:t>
      </w:r>
      <w:r w:rsidR="00757DA6" w:rsidRPr="00EB26ED">
        <w:rPr>
          <w:rFonts w:ascii="Times New Roman" w:hAnsi="Times New Roman" w:cs="Times New Roman"/>
          <w:sz w:val="24"/>
          <w:szCs w:val="24"/>
        </w:rPr>
        <w:t>relate</w:t>
      </w:r>
      <w:r w:rsidR="00FE7CCF">
        <w:rPr>
          <w:rFonts w:ascii="Times New Roman" w:hAnsi="Times New Roman" w:cs="Times New Roman"/>
          <w:sz w:val="24"/>
          <w:szCs w:val="24"/>
        </w:rPr>
        <w:t xml:space="preserve"> with each other </w:t>
      </w:r>
      <w:r w:rsidR="00FE7CCF" w:rsidRPr="00707519">
        <w:rPr>
          <w:rFonts w:ascii="Times New Roman" w:hAnsi="Times New Roman" w:cs="Times New Roman"/>
          <w:i/>
          <w:iCs/>
          <w:sz w:val="24"/>
          <w:szCs w:val="24"/>
        </w:rPr>
        <w:t>on average</w:t>
      </w:r>
      <w:r w:rsidR="00FE7CCF">
        <w:rPr>
          <w:rFonts w:ascii="Times New Roman" w:hAnsi="Times New Roman" w:cs="Times New Roman"/>
          <w:sz w:val="24"/>
          <w:szCs w:val="24"/>
        </w:rPr>
        <w:t xml:space="preserve"> for the system to be stable, which is the empirically observable explanandum. </w:t>
      </w:r>
      <w:r w:rsidR="00824C7E">
        <w:rPr>
          <w:rFonts w:ascii="Times New Roman" w:hAnsi="Times New Roman" w:cs="Times New Roman"/>
          <w:sz w:val="24"/>
          <w:szCs w:val="24"/>
        </w:rPr>
        <w:t>Coyte et al.</w:t>
      </w:r>
      <w:r w:rsidR="008C5940">
        <w:rPr>
          <w:rFonts w:ascii="Times New Roman" w:hAnsi="Times New Roman" w:cs="Times New Roman"/>
          <w:sz w:val="24"/>
          <w:szCs w:val="24"/>
        </w:rPr>
        <w:t xml:space="preserve"> thus</w:t>
      </w:r>
      <w:r w:rsidR="00824C7E">
        <w:rPr>
          <w:rFonts w:ascii="Times New Roman" w:hAnsi="Times New Roman" w:cs="Times New Roman"/>
          <w:sz w:val="24"/>
          <w:szCs w:val="24"/>
        </w:rPr>
        <w:t xml:space="preserve"> concluded that </w:t>
      </w:r>
      <w:r w:rsidR="00824C7E" w:rsidRPr="00DE2610">
        <w:rPr>
          <w:rFonts w:ascii="Times New Roman" w:hAnsi="Times New Roman" w:cs="Times New Roman"/>
          <w:sz w:val="24"/>
          <w:szCs w:val="24"/>
        </w:rPr>
        <w:t xml:space="preserve">the high proportion of inter-species competition </w:t>
      </w:r>
      <w:r w:rsidR="00824C7E" w:rsidRPr="00DE2610">
        <w:rPr>
          <w:rFonts w:ascii="Times New Roman" w:hAnsi="Times New Roman" w:cs="Times New Roman"/>
          <w:i/>
          <w:iCs/>
          <w:sz w:val="24"/>
          <w:szCs w:val="24"/>
        </w:rPr>
        <w:t>explains</w:t>
      </w:r>
      <w:r w:rsidR="00824C7E" w:rsidRPr="00DE2610">
        <w:rPr>
          <w:rFonts w:ascii="Times New Roman" w:hAnsi="Times New Roman" w:cs="Times New Roman"/>
          <w:sz w:val="24"/>
          <w:szCs w:val="24"/>
        </w:rPr>
        <w:t xml:space="preserve"> the sta</w:t>
      </w:r>
      <w:r w:rsidR="00AF56D5" w:rsidRPr="00DE2610">
        <w:rPr>
          <w:rFonts w:ascii="Times New Roman" w:hAnsi="Times New Roman" w:cs="Times New Roman"/>
          <w:sz w:val="24"/>
          <w:szCs w:val="24"/>
        </w:rPr>
        <w:t>bility of the microbiome.</w:t>
      </w:r>
      <w:r w:rsidR="00CD650A" w:rsidRPr="00DE2610">
        <w:rPr>
          <w:rFonts w:ascii="Times New Roman" w:hAnsi="Times New Roman" w:cs="Times New Roman"/>
          <w:sz w:val="24"/>
          <w:szCs w:val="24"/>
        </w:rPr>
        <w:t xml:space="preserve"> </w:t>
      </w:r>
      <w:r w:rsidR="001B4B0D" w:rsidRPr="00DE2610">
        <w:rPr>
          <w:rFonts w:ascii="Times New Roman" w:hAnsi="Times New Roman" w:cs="Times New Roman"/>
          <w:sz w:val="24"/>
          <w:szCs w:val="24"/>
        </w:rPr>
        <w:t xml:space="preserve">This was a surprising discovery since it contradicts </w:t>
      </w:r>
      <w:proofErr w:type="spellStart"/>
      <w:r w:rsidR="001B4B0D" w:rsidRPr="00DE2610">
        <w:rPr>
          <w:rFonts w:ascii="Times New Roman" w:hAnsi="Times New Roman" w:cs="Times New Roman"/>
          <w:sz w:val="24"/>
          <w:szCs w:val="24"/>
        </w:rPr>
        <w:t>Mougi</w:t>
      </w:r>
      <w:proofErr w:type="spellEnd"/>
      <w:r w:rsidR="001B4B0D" w:rsidRPr="00DE2610">
        <w:rPr>
          <w:rFonts w:ascii="Times New Roman" w:hAnsi="Times New Roman" w:cs="Times New Roman"/>
          <w:sz w:val="24"/>
          <w:szCs w:val="24"/>
        </w:rPr>
        <w:t xml:space="preserve"> &amp; </w:t>
      </w:r>
      <w:proofErr w:type="spellStart"/>
      <w:r w:rsidR="001B4B0D" w:rsidRPr="00DE2610">
        <w:rPr>
          <w:rFonts w:ascii="Times New Roman" w:hAnsi="Times New Roman" w:cs="Times New Roman"/>
          <w:sz w:val="24"/>
          <w:szCs w:val="24"/>
        </w:rPr>
        <w:t>Kondoh’s</w:t>
      </w:r>
      <w:proofErr w:type="spellEnd"/>
      <w:r w:rsidR="001B4B0D" w:rsidRPr="00DE2610">
        <w:rPr>
          <w:rFonts w:ascii="Times New Roman" w:hAnsi="Times New Roman" w:cs="Times New Roman"/>
          <w:sz w:val="24"/>
          <w:szCs w:val="24"/>
        </w:rPr>
        <w:t xml:space="preserve"> (2012) result, which had shown that a high degree of mutualism was key to explain stability in diverse ecosystems. However, Coyte et al. (2015) </w:t>
      </w:r>
      <w:r w:rsidR="00DB7F23" w:rsidRPr="00DE2610">
        <w:rPr>
          <w:rFonts w:ascii="Times New Roman" w:hAnsi="Times New Roman" w:cs="Times New Roman"/>
          <w:sz w:val="24"/>
          <w:szCs w:val="24"/>
        </w:rPr>
        <w:t>argued</w:t>
      </w:r>
      <w:r w:rsidR="001B4B0D" w:rsidRPr="00DE2610">
        <w:rPr>
          <w:rFonts w:ascii="Times New Roman" w:hAnsi="Times New Roman" w:cs="Times New Roman"/>
          <w:sz w:val="24"/>
          <w:szCs w:val="24"/>
        </w:rPr>
        <w:t xml:space="preserve"> that the same cannot be the case for microscopic communities, since a high degree of mutualism would tend to generate feedback loops in the community</w:t>
      </w:r>
      <w:r w:rsidR="00DB7F23" w:rsidRPr="00DE2610">
        <w:rPr>
          <w:rFonts w:ascii="Times New Roman" w:hAnsi="Times New Roman" w:cs="Times New Roman"/>
          <w:sz w:val="24"/>
          <w:szCs w:val="24"/>
        </w:rPr>
        <w:t xml:space="preserve"> which will ultimately erode its stability.</w:t>
      </w:r>
      <w:r w:rsidR="001D08ED" w:rsidRPr="00DE2610">
        <w:rPr>
          <w:rFonts w:ascii="Times New Roman" w:hAnsi="Times New Roman" w:cs="Times New Roman"/>
          <w:sz w:val="24"/>
          <w:szCs w:val="24"/>
        </w:rPr>
        <w:t xml:space="preserve"> </w:t>
      </w:r>
      <w:r w:rsidR="002F5517" w:rsidRPr="00DE2610">
        <w:rPr>
          <w:rFonts w:ascii="Times New Roman" w:hAnsi="Times New Roman" w:cs="Times New Roman"/>
          <w:sz w:val="24"/>
          <w:szCs w:val="24"/>
        </w:rPr>
        <w:t xml:space="preserve">In view of this analysis, it is important to note that Coyte </w:t>
      </w:r>
      <w:proofErr w:type="spellStart"/>
      <w:r w:rsidR="002F5517" w:rsidRPr="00DE2610">
        <w:rPr>
          <w:rFonts w:ascii="Times New Roman" w:hAnsi="Times New Roman" w:cs="Times New Roman"/>
          <w:sz w:val="24"/>
          <w:szCs w:val="24"/>
        </w:rPr>
        <w:t>el</w:t>
      </w:r>
      <w:proofErr w:type="spellEnd"/>
      <w:r w:rsidR="002F5517" w:rsidRPr="00DE2610">
        <w:rPr>
          <w:rFonts w:ascii="Times New Roman" w:hAnsi="Times New Roman" w:cs="Times New Roman"/>
          <w:sz w:val="24"/>
          <w:szCs w:val="24"/>
        </w:rPr>
        <w:t xml:space="preserve"> al.’s explanation constitutes a highly specific example in which the network-like structure becomes strongly shaped by the knowledge derived from </w:t>
      </w:r>
      <w:r w:rsidR="00DB7F23" w:rsidRPr="00DE2610">
        <w:rPr>
          <w:rFonts w:ascii="Times New Roman" w:hAnsi="Times New Roman" w:cs="Times New Roman"/>
          <w:sz w:val="24"/>
          <w:szCs w:val="24"/>
        </w:rPr>
        <w:t>ecology</w:t>
      </w:r>
      <w:r w:rsidR="003640FD" w:rsidRPr="00DE2610">
        <w:rPr>
          <w:rFonts w:ascii="Times New Roman" w:hAnsi="Times New Roman" w:cs="Times New Roman"/>
          <w:sz w:val="24"/>
          <w:szCs w:val="24"/>
        </w:rPr>
        <w:t>, in</w:t>
      </w:r>
      <w:r w:rsidR="00DB7F23" w:rsidRPr="00DE2610">
        <w:rPr>
          <w:rFonts w:ascii="Times New Roman" w:hAnsi="Times New Roman" w:cs="Times New Roman"/>
          <w:sz w:val="24"/>
          <w:szCs w:val="24"/>
        </w:rPr>
        <w:t xml:space="preserve"> general, and from microbial ecology in particular</w:t>
      </w:r>
      <w:r w:rsidR="002F5517" w:rsidRPr="00DE2610">
        <w:rPr>
          <w:rFonts w:ascii="Times New Roman" w:hAnsi="Times New Roman" w:cs="Times New Roman"/>
          <w:sz w:val="24"/>
          <w:szCs w:val="24"/>
        </w:rPr>
        <w:t xml:space="preserve">. </w:t>
      </w:r>
      <w:r w:rsidR="001B4B0D" w:rsidRPr="00DE2610">
        <w:rPr>
          <w:rFonts w:ascii="Times New Roman" w:hAnsi="Times New Roman" w:cs="Times New Roman"/>
          <w:sz w:val="24"/>
          <w:szCs w:val="24"/>
        </w:rPr>
        <w:t xml:space="preserve">Concretely, </w:t>
      </w:r>
      <w:r w:rsidR="001D08ED" w:rsidRPr="00DE2610">
        <w:rPr>
          <w:rFonts w:ascii="Times New Roman" w:hAnsi="Times New Roman" w:cs="Times New Roman"/>
          <w:sz w:val="24"/>
          <w:szCs w:val="24"/>
        </w:rPr>
        <w:t>some empirical knowledge derives from the known properties of the microbiome (that it is diverse, stable and constantly perturbed), and some theoretical knowledge derives from some ecological results (that diversity and stability only correlate in systems with several interaction types, and that microscopic and macroscopic systems do not need to ecologically behave in the same way).</w:t>
      </w:r>
    </w:p>
    <w:p w14:paraId="228B4FF0" w14:textId="77777777" w:rsidR="002F5517" w:rsidRDefault="002F5517" w:rsidP="00FE7CCF">
      <w:pPr>
        <w:spacing w:line="360" w:lineRule="auto"/>
        <w:jc w:val="both"/>
        <w:rPr>
          <w:rFonts w:ascii="Times New Roman" w:hAnsi="Times New Roman" w:cs="Times New Roman"/>
          <w:sz w:val="24"/>
          <w:szCs w:val="24"/>
        </w:rPr>
      </w:pPr>
    </w:p>
    <w:p w14:paraId="1E66E28C" w14:textId="5794DC59" w:rsidR="00AA0165" w:rsidRDefault="00CD650A" w:rsidP="00FE7CCF">
      <w:pPr>
        <w:spacing w:line="360" w:lineRule="auto"/>
        <w:jc w:val="both"/>
        <w:rPr>
          <w:rFonts w:ascii="Times New Roman" w:hAnsi="Times New Roman" w:cs="Times New Roman"/>
          <w:sz w:val="24"/>
          <w:szCs w:val="24"/>
        </w:rPr>
      </w:pPr>
      <w:r>
        <w:rPr>
          <w:rFonts w:ascii="Times New Roman" w:hAnsi="Times New Roman" w:cs="Times New Roman"/>
          <w:sz w:val="24"/>
          <w:szCs w:val="24"/>
        </w:rPr>
        <w:t>The interesting philosophical question that we raise about this case study concerns how exactly Coyte et al.’s</w:t>
      </w:r>
      <w:r w:rsidR="00670AEB">
        <w:rPr>
          <w:rFonts w:ascii="Times New Roman" w:hAnsi="Times New Roman" w:cs="Times New Roman"/>
          <w:sz w:val="24"/>
          <w:szCs w:val="24"/>
        </w:rPr>
        <w:t xml:space="preserve">, and other </w:t>
      </w:r>
      <w:r w:rsidR="00EE375B">
        <w:rPr>
          <w:rFonts w:ascii="Times New Roman" w:hAnsi="Times New Roman" w:cs="Times New Roman"/>
          <w:sz w:val="24"/>
          <w:szCs w:val="24"/>
        </w:rPr>
        <w:t xml:space="preserve">similar, </w:t>
      </w:r>
      <w:r>
        <w:rPr>
          <w:rFonts w:ascii="Times New Roman" w:hAnsi="Times New Roman" w:cs="Times New Roman"/>
          <w:sz w:val="24"/>
          <w:szCs w:val="24"/>
        </w:rPr>
        <w:t xml:space="preserve">explanans </w:t>
      </w:r>
      <w:r w:rsidR="004F5301">
        <w:rPr>
          <w:rFonts w:ascii="Times New Roman" w:hAnsi="Times New Roman" w:cs="Times New Roman"/>
          <w:sz w:val="24"/>
          <w:szCs w:val="24"/>
        </w:rPr>
        <w:t xml:space="preserve">gains its explanatory </w:t>
      </w:r>
      <w:r w:rsidR="00E32300">
        <w:rPr>
          <w:rFonts w:ascii="Times New Roman" w:hAnsi="Times New Roman" w:cs="Times New Roman"/>
          <w:sz w:val="24"/>
          <w:szCs w:val="24"/>
        </w:rPr>
        <w:t xml:space="preserve">force with respect to its </w:t>
      </w:r>
      <w:r>
        <w:rPr>
          <w:rFonts w:ascii="Times New Roman" w:hAnsi="Times New Roman" w:cs="Times New Roman"/>
          <w:sz w:val="24"/>
          <w:szCs w:val="24"/>
        </w:rPr>
        <w:t>explanandum.</w:t>
      </w:r>
    </w:p>
    <w:p w14:paraId="627BBD7F" w14:textId="4021A6A0" w:rsidR="00AF56D5" w:rsidRDefault="00AF56D5" w:rsidP="0006390D">
      <w:pPr>
        <w:spacing w:line="360" w:lineRule="auto"/>
        <w:jc w:val="both"/>
        <w:rPr>
          <w:rFonts w:ascii="Times New Roman" w:hAnsi="Times New Roman" w:cs="Times New Roman"/>
          <w:sz w:val="24"/>
          <w:szCs w:val="24"/>
        </w:rPr>
      </w:pPr>
    </w:p>
    <w:p w14:paraId="2337A223" w14:textId="524F7F19" w:rsidR="00D4569F" w:rsidRPr="005812CB" w:rsidRDefault="00A364E8" w:rsidP="0006390D">
      <w:pPr>
        <w:spacing w:line="360" w:lineRule="auto"/>
        <w:jc w:val="both"/>
        <w:rPr>
          <w:rFonts w:ascii="Times New Roman" w:hAnsi="Times New Roman" w:cs="Times New Roman"/>
          <w:b/>
          <w:bCs/>
          <w:sz w:val="24"/>
          <w:szCs w:val="24"/>
          <w:lang w:val="en-US"/>
        </w:rPr>
      </w:pPr>
      <w:r w:rsidRPr="005812CB">
        <w:rPr>
          <w:rFonts w:ascii="Times New Roman" w:hAnsi="Times New Roman" w:cs="Times New Roman"/>
          <w:b/>
          <w:bCs/>
          <w:sz w:val="24"/>
          <w:szCs w:val="24"/>
          <w:lang w:val="en-US"/>
        </w:rPr>
        <w:t xml:space="preserve">3. Philosophical </w:t>
      </w:r>
      <w:r w:rsidR="005812CB" w:rsidRPr="005812CB">
        <w:rPr>
          <w:rFonts w:ascii="Times New Roman" w:hAnsi="Times New Roman" w:cs="Times New Roman"/>
          <w:b/>
          <w:bCs/>
          <w:sz w:val="24"/>
          <w:szCs w:val="24"/>
          <w:lang w:val="en-US"/>
        </w:rPr>
        <w:t>Elucidations of the Explanatory Role of Networks</w:t>
      </w:r>
    </w:p>
    <w:p w14:paraId="6A3D3EE3" w14:textId="6BA80FF1" w:rsidR="00B259A1" w:rsidRDefault="00CD650A" w:rsidP="00807DF8">
      <w:pPr>
        <w:spacing w:line="360" w:lineRule="auto"/>
        <w:jc w:val="both"/>
        <w:rPr>
          <w:rFonts w:ascii="Times New Roman" w:hAnsi="Times New Roman" w:cs="Times New Roman"/>
          <w:sz w:val="24"/>
          <w:szCs w:val="24"/>
        </w:rPr>
      </w:pPr>
      <w:r>
        <w:rPr>
          <w:rFonts w:ascii="Times New Roman" w:hAnsi="Times New Roman" w:cs="Times New Roman"/>
          <w:sz w:val="24"/>
          <w:szCs w:val="24"/>
        </w:rPr>
        <w:t>One option</w:t>
      </w:r>
      <w:r w:rsidR="005812CB">
        <w:rPr>
          <w:rFonts w:ascii="Times New Roman" w:hAnsi="Times New Roman" w:cs="Times New Roman"/>
          <w:sz w:val="24"/>
          <w:szCs w:val="24"/>
        </w:rPr>
        <w:t xml:space="preserve"> to elucidate Coyte et al.’s case study</w:t>
      </w:r>
      <w:r>
        <w:rPr>
          <w:rFonts w:ascii="Times New Roman" w:hAnsi="Times New Roman" w:cs="Times New Roman"/>
          <w:sz w:val="24"/>
          <w:szCs w:val="24"/>
        </w:rPr>
        <w:t xml:space="preserve"> would be to argue that the explanans provides a mechanism that is productive of the explanandum, and in doing so it accounts for it. However, </w:t>
      </w:r>
      <w:r w:rsidR="00797798">
        <w:rPr>
          <w:rFonts w:ascii="Times New Roman" w:hAnsi="Times New Roman" w:cs="Times New Roman"/>
          <w:sz w:val="24"/>
          <w:szCs w:val="24"/>
        </w:rPr>
        <w:t xml:space="preserve">as Deulofeu et al. (2021) have convincingly argued, </w:t>
      </w:r>
      <w:r>
        <w:rPr>
          <w:rFonts w:ascii="Times New Roman" w:hAnsi="Times New Roman" w:cs="Times New Roman"/>
          <w:sz w:val="24"/>
          <w:szCs w:val="24"/>
        </w:rPr>
        <w:t>none of the requirements of the new-mechanistic strategy can be found</w:t>
      </w:r>
      <w:r w:rsidR="00AF56D5">
        <w:rPr>
          <w:rFonts w:ascii="Times New Roman" w:hAnsi="Times New Roman" w:cs="Times New Roman"/>
          <w:sz w:val="24"/>
          <w:szCs w:val="24"/>
        </w:rPr>
        <w:t xml:space="preserve"> in Coyte et al.’s explanation</w:t>
      </w:r>
      <w:r w:rsidR="00A51AB1">
        <w:rPr>
          <w:rFonts w:ascii="Times New Roman" w:hAnsi="Times New Roman" w:cs="Times New Roman"/>
          <w:sz w:val="24"/>
          <w:szCs w:val="24"/>
        </w:rPr>
        <w:t>.</w:t>
      </w:r>
      <w:r w:rsidR="00A51AB1">
        <w:rPr>
          <w:rStyle w:val="FootnoteReference"/>
          <w:rFonts w:ascii="Times New Roman" w:hAnsi="Times New Roman" w:cs="Times New Roman"/>
          <w:sz w:val="24"/>
          <w:szCs w:val="24"/>
        </w:rPr>
        <w:footnoteReference w:id="2"/>
      </w:r>
      <w:r w:rsidR="00A51AB1">
        <w:rPr>
          <w:rFonts w:ascii="Times New Roman" w:hAnsi="Times New Roman" w:cs="Times New Roman"/>
          <w:sz w:val="24"/>
          <w:szCs w:val="24"/>
        </w:rPr>
        <w:t xml:space="preserve"> To start with, the </w:t>
      </w:r>
      <w:r w:rsidR="00844267">
        <w:rPr>
          <w:rFonts w:ascii="Times New Roman" w:hAnsi="Times New Roman" w:cs="Times New Roman"/>
          <w:sz w:val="24"/>
          <w:szCs w:val="24"/>
        </w:rPr>
        <w:t xml:space="preserve">microbiome is not amenable to mechanistic intervention as a means to study its ecological stability. One of the reasons why this is so concerns its </w:t>
      </w:r>
      <w:r w:rsidR="00844267" w:rsidRPr="00984F7B">
        <w:rPr>
          <w:rFonts w:ascii="Times New Roman" w:hAnsi="Times New Roman" w:cs="Times New Roman"/>
          <w:i/>
          <w:iCs/>
          <w:sz w:val="24"/>
          <w:szCs w:val="24"/>
        </w:rPr>
        <w:t>size</w:t>
      </w:r>
      <w:r w:rsidR="00844267">
        <w:rPr>
          <w:rFonts w:ascii="Times New Roman" w:hAnsi="Times New Roman" w:cs="Times New Roman"/>
          <w:sz w:val="24"/>
          <w:szCs w:val="24"/>
        </w:rPr>
        <w:t xml:space="preserve">. The microbiome of most </w:t>
      </w:r>
      <w:r w:rsidR="00D20687">
        <w:rPr>
          <w:rFonts w:ascii="Times New Roman" w:hAnsi="Times New Roman" w:cs="Times New Roman"/>
          <w:sz w:val="24"/>
          <w:szCs w:val="24"/>
        </w:rPr>
        <w:t>individuals</w:t>
      </w:r>
      <w:r w:rsidR="00844267">
        <w:rPr>
          <w:rFonts w:ascii="Times New Roman" w:hAnsi="Times New Roman" w:cs="Times New Roman"/>
          <w:sz w:val="24"/>
          <w:szCs w:val="24"/>
        </w:rPr>
        <w:t xml:space="preserve"> is composed by hundreds or thousands of species, whose relative abundance varies. A system of this size is not easily amenable to laboratory intervention, and the strategies of de-composition/re-composition and localization that characterize new-mechanistic research seem of little help here </w:t>
      </w:r>
      <w:r w:rsidR="00844267">
        <w:rPr>
          <w:rFonts w:ascii="Times New Roman" w:hAnsi="Times New Roman" w:cs="Times New Roman"/>
          <w:sz w:val="24"/>
          <w:szCs w:val="24"/>
        </w:rPr>
        <w:fldChar w:fldCharType="begin"/>
      </w:r>
      <w:r w:rsidR="00844267">
        <w:rPr>
          <w:rFonts w:ascii="Times New Roman" w:hAnsi="Times New Roman" w:cs="Times New Roman"/>
          <w:sz w:val="24"/>
          <w:szCs w:val="24"/>
        </w:rPr>
        <w:instrText xml:space="preserve"> ADDIN ZOTERO_ITEM CSL_CITATION {"citationID":"QDRJcj3A","properties":{"formattedCitation":"(Green et\\uc0\\u160{}al., 2018)","plainCitation":"(Green et al., 2018)","noteIndex":0},"citationItems":[{"id":85,"uris":["http://zotero.org/users/local/YGCJTEK2/items/H6X2CT23"],"uri":["http://zotero.org/users/local/YGCJTEK2/items/H6X2CT23"],"itemData":{"id":85,"type":"article-journal","abstract":"The increasing application of network models to interpret biological systems raises a number of important methodological and epistemological questions. What novel insights can network analysis provide in biology? Are network approaches an extension of or in conflict with mechanistic research strategies? When and how can network and mechanistic approaches interact in productive ways? In this paper we address these questions by focusing on how biological networks are represented and analyzed in a diverse class of case studies. Our examples span from the investigation of organizational properties of biological networks using tools from graph theory to the application of dynamical systems theory to understand the behavior of complex biological systems. We show how network approaches support and extend traditional mechanistic strategies but also offer novel strategies for dealing with biological complexity.","container-title":"Synthese","DOI":"10.1007/s11229-016-1307-6","ISSN":"1573-0964","issue":"4","journalAbbreviation":"Synthese","page":"1751-1777","title":"Network analyses in systems biology: new strategies for dealing with biological complexity","volume":"195","author":[{"family":"Green","given":"Sara"},{"family":"Şerban","given":"Maria"},{"family":"Scholl","given":"Raphael"},{"family":"Jones","given":"Nicholaos"},{"family":"Brigandt","given":"Ingo"},{"family":"Bechtel","given":"William"}],"issued":{"date-parts":[["2018",4,1]]}}}],"schema":"https://github.com/citation-style-language/schema/raw/master/csl-citation.json"} </w:instrText>
      </w:r>
      <w:r w:rsidR="00844267">
        <w:rPr>
          <w:rFonts w:ascii="Times New Roman" w:hAnsi="Times New Roman" w:cs="Times New Roman"/>
          <w:sz w:val="24"/>
          <w:szCs w:val="24"/>
        </w:rPr>
        <w:fldChar w:fldCharType="separate"/>
      </w:r>
      <w:r w:rsidR="00844267" w:rsidRPr="00707519">
        <w:rPr>
          <w:rFonts w:ascii="Times New Roman" w:hAnsi="Times New Roman" w:cs="Times New Roman"/>
          <w:sz w:val="24"/>
          <w:szCs w:val="24"/>
        </w:rPr>
        <w:t>(Green et al., 2018)</w:t>
      </w:r>
      <w:r w:rsidR="00844267">
        <w:rPr>
          <w:rFonts w:ascii="Times New Roman" w:hAnsi="Times New Roman" w:cs="Times New Roman"/>
          <w:sz w:val="24"/>
          <w:szCs w:val="24"/>
        </w:rPr>
        <w:fldChar w:fldCharType="end"/>
      </w:r>
      <w:r w:rsidR="00844267">
        <w:rPr>
          <w:rFonts w:ascii="Times New Roman" w:hAnsi="Times New Roman" w:cs="Times New Roman"/>
          <w:sz w:val="24"/>
          <w:szCs w:val="24"/>
        </w:rPr>
        <w:t xml:space="preserve">. A second reason concerns its </w:t>
      </w:r>
      <w:r w:rsidR="00844267" w:rsidRPr="00984F7B">
        <w:rPr>
          <w:rFonts w:ascii="Times New Roman" w:hAnsi="Times New Roman" w:cs="Times New Roman"/>
          <w:i/>
          <w:iCs/>
          <w:sz w:val="24"/>
          <w:szCs w:val="24"/>
        </w:rPr>
        <w:t>variability</w:t>
      </w:r>
      <w:r w:rsidR="00844267">
        <w:rPr>
          <w:rFonts w:ascii="Times New Roman" w:hAnsi="Times New Roman" w:cs="Times New Roman"/>
          <w:sz w:val="24"/>
          <w:szCs w:val="24"/>
        </w:rPr>
        <w:t xml:space="preserve">: the microbiome is unique to each host species, and different </w:t>
      </w:r>
      <w:r w:rsidR="00D20687">
        <w:rPr>
          <w:rFonts w:ascii="Times New Roman" w:hAnsi="Times New Roman" w:cs="Times New Roman"/>
          <w:sz w:val="24"/>
          <w:szCs w:val="24"/>
        </w:rPr>
        <w:t>individuals</w:t>
      </w:r>
      <w:r w:rsidR="00844267">
        <w:rPr>
          <w:rFonts w:ascii="Times New Roman" w:hAnsi="Times New Roman" w:cs="Times New Roman"/>
          <w:sz w:val="24"/>
          <w:szCs w:val="24"/>
        </w:rPr>
        <w:t xml:space="preserve"> bear different species in their microbiomes, even though this variability does not affect the global stability of the system. These two aspects cause that:</w:t>
      </w:r>
      <w:r w:rsidR="00AF56D5">
        <w:rPr>
          <w:rFonts w:ascii="Times New Roman" w:hAnsi="Times New Roman" w:cs="Times New Roman"/>
          <w:sz w:val="24"/>
          <w:szCs w:val="24"/>
        </w:rPr>
        <w:t xml:space="preserve"> </w:t>
      </w:r>
      <w:r w:rsidR="00DF4983">
        <w:rPr>
          <w:rFonts w:ascii="Times New Roman" w:hAnsi="Times New Roman" w:cs="Times New Roman"/>
          <w:sz w:val="24"/>
          <w:szCs w:val="24"/>
        </w:rPr>
        <w:t>(</w:t>
      </w:r>
      <w:r w:rsidR="00BE2C5F">
        <w:rPr>
          <w:rFonts w:ascii="Times New Roman" w:hAnsi="Times New Roman" w:cs="Times New Roman"/>
          <w:sz w:val="24"/>
          <w:szCs w:val="24"/>
        </w:rPr>
        <w:t>a</w:t>
      </w:r>
      <w:r w:rsidR="00DF4983">
        <w:rPr>
          <w:rFonts w:ascii="Times New Roman" w:hAnsi="Times New Roman" w:cs="Times New Roman"/>
          <w:sz w:val="24"/>
          <w:szCs w:val="24"/>
        </w:rPr>
        <w:t>)</w:t>
      </w:r>
      <w:r>
        <w:rPr>
          <w:rFonts w:ascii="Times New Roman" w:hAnsi="Times New Roman" w:cs="Times New Roman"/>
          <w:sz w:val="24"/>
          <w:szCs w:val="24"/>
        </w:rPr>
        <w:t xml:space="preserve"> there is</w:t>
      </w:r>
      <w:r w:rsidR="00DF4983">
        <w:rPr>
          <w:rFonts w:ascii="Times New Roman" w:hAnsi="Times New Roman" w:cs="Times New Roman"/>
          <w:sz w:val="24"/>
          <w:szCs w:val="24"/>
        </w:rPr>
        <w:t xml:space="preserve"> no division of the system in parts and their </w:t>
      </w:r>
      <w:r w:rsidR="00B804CD">
        <w:rPr>
          <w:rFonts w:ascii="Times New Roman" w:hAnsi="Times New Roman" w:cs="Times New Roman"/>
          <w:sz w:val="24"/>
          <w:szCs w:val="24"/>
        </w:rPr>
        <w:t>operations</w:t>
      </w:r>
      <w:r w:rsidR="00844267">
        <w:rPr>
          <w:rFonts w:ascii="Times New Roman" w:hAnsi="Times New Roman" w:cs="Times New Roman"/>
          <w:sz w:val="24"/>
          <w:szCs w:val="24"/>
        </w:rPr>
        <w:t xml:space="preserve"> (as these would be unique to every microbiome, and Coyte et al. study the conditions affecting </w:t>
      </w:r>
      <w:r w:rsidR="00844267" w:rsidRPr="00170952">
        <w:rPr>
          <w:rFonts w:ascii="Times New Roman" w:hAnsi="Times New Roman" w:cs="Times New Roman"/>
          <w:i/>
          <w:sz w:val="24"/>
          <w:szCs w:val="24"/>
        </w:rPr>
        <w:t>every</w:t>
      </w:r>
      <w:r w:rsidR="00844267">
        <w:rPr>
          <w:rFonts w:ascii="Times New Roman" w:hAnsi="Times New Roman" w:cs="Times New Roman"/>
          <w:sz w:val="24"/>
          <w:szCs w:val="24"/>
        </w:rPr>
        <w:t xml:space="preserve"> ecologically stable microbiome)</w:t>
      </w:r>
      <w:r w:rsidR="00DF4983">
        <w:rPr>
          <w:rFonts w:ascii="Times New Roman" w:hAnsi="Times New Roman" w:cs="Times New Roman"/>
          <w:sz w:val="24"/>
          <w:szCs w:val="24"/>
        </w:rPr>
        <w:t xml:space="preserve">; </w:t>
      </w:r>
      <w:r w:rsidR="00FE17C3">
        <w:rPr>
          <w:rFonts w:ascii="Times New Roman" w:hAnsi="Times New Roman" w:cs="Times New Roman"/>
          <w:sz w:val="24"/>
          <w:szCs w:val="24"/>
        </w:rPr>
        <w:t>(</w:t>
      </w:r>
      <w:r w:rsidR="00BE2C5F">
        <w:rPr>
          <w:rFonts w:ascii="Times New Roman" w:hAnsi="Times New Roman" w:cs="Times New Roman"/>
          <w:sz w:val="24"/>
          <w:szCs w:val="24"/>
        </w:rPr>
        <w:t>b</w:t>
      </w:r>
      <w:r w:rsidR="00FE17C3">
        <w:rPr>
          <w:rFonts w:ascii="Times New Roman" w:hAnsi="Times New Roman" w:cs="Times New Roman"/>
          <w:sz w:val="24"/>
          <w:szCs w:val="24"/>
        </w:rPr>
        <w:t>)</w:t>
      </w:r>
      <w:r w:rsidR="00AF56D5">
        <w:rPr>
          <w:rFonts w:ascii="Times New Roman" w:hAnsi="Times New Roman" w:cs="Times New Roman"/>
          <w:sz w:val="24"/>
          <w:szCs w:val="24"/>
        </w:rPr>
        <w:t xml:space="preserve"> </w:t>
      </w:r>
      <w:r>
        <w:rPr>
          <w:rFonts w:ascii="Times New Roman" w:hAnsi="Times New Roman" w:cs="Times New Roman"/>
          <w:sz w:val="24"/>
          <w:szCs w:val="24"/>
        </w:rPr>
        <w:t xml:space="preserve">there is </w:t>
      </w:r>
      <w:r w:rsidR="00FE17C3">
        <w:rPr>
          <w:rFonts w:ascii="Times New Roman" w:hAnsi="Times New Roman" w:cs="Times New Roman"/>
          <w:sz w:val="24"/>
          <w:szCs w:val="24"/>
        </w:rPr>
        <w:t>no</w:t>
      </w:r>
      <w:r w:rsidR="00AF56D5">
        <w:rPr>
          <w:rFonts w:ascii="Times New Roman" w:hAnsi="Times New Roman" w:cs="Times New Roman"/>
          <w:sz w:val="24"/>
          <w:szCs w:val="24"/>
        </w:rPr>
        <w:t xml:space="preserve"> intervention in any empirical system (i.e. no de-composition/re-composition, no localization)</w:t>
      </w:r>
      <w:r w:rsidR="00844267">
        <w:rPr>
          <w:rFonts w:ascii="Times New Roman" w:hAnsi="Times New Roman" w:cs="Times New Roman"/>
          <w:sz w:val="24"/>
          <w:szCs w:val="24"/>
        </w:rPr>
        <w:t xml:space="preserve">. In addition to these two problems, Deulofeu et al. (2021) show that: </w:t>
      </w:r>
      <w:r w:rsidR="00AF56D5">
        <w:rPr>
          <w:rFonts w:ascii="Times New Roman" w:hAnsi="Times New Roman" w:cs="Times New Roman"/>
          <w:sz w:val="24"/>
          <w:szCs w:val="24"/>
        </w:rPr>
        <w:t xml:space="preserve"> </w:t>
      </w:r>
      <w:r w:rsidR="00FE17C3">
        <w:rPr>
          <w:rFonts w:ascii="Times New Roman" w:hAnsi="Times New Roman" w:cs="Times New Roman"/>
          <w:sz w:val="24"/>
          <w:szCs w:val="24"/>
        </w:rPr>
        <w:t>(</w:t>
      </w:r>
      <w:r w:rsidR="00BE2C5F">
        <w:rPr>
          <w:rFonts w:ascii="Times New Roman" w:hAnsi="Times New Roman" w:cs="Times New Roman"/>
          <w:sz w:val="24"/>
          <w:szCs w:val="24"/>
        </w:rPr>
        <w:t>c</w:t>
      </w:r>
      <w:r w:rsidR="00FE17C3">
        <w:rPr>
          <w:rFonts w:ascii="Times New Roman" w:hAnsi="Times New Roman" w:cs="Times New Roman"/>
          <w:sz w:val="24"/>
          <w:szCs w:val="24"/>
        </w:rPr>
        <w:t xml:space="preserve">) </w:t>
      </w:r>
      <w:r>
        <w:rPr>
          <w:rFonts w:ascii="Times New Roman" w:hAnsi="Times New Roman" w:cs="Times New Roman"/>
          <w:sz w:val="24"/>
          <w:szCs w:val="24"/>
        </w:rPr>
        <w:t>there is</w:t>
      </w:r>
      <w:r w:rsidR="003367B7">
        <w:rPr>
          <w:rFonts w:ascii="Times New Roman" w:hAnsi="Times New Roman" w:cs="Times New Roman"/>
          <w:sz w:val="24"/>
          <w:szCs w:val="24"/>
        </w:rPr>
        <w:t xml:space="preserve"> </w:t>
      </w:r>
      <w:r w:rsidR="00AF56D5">
        <w:rPr>
          <w:rFonts w:ascii="Times New Roman" w:hAnsi="Times New Roman" w:cs="Times New Roman"/>
          <w:sz w:val="24"/>
          <w:szCs w:val="24"/>
        </w:rPr>
        <w:t xml:space="preserve">no causal story of how the interactions between the elements of the system </w:t>
      </w:r>
      <w:r w:rsidR="00707519">
        <w:rPr>
          <w:rFonts w:ascii="Times New Roman" w:hAnsi="Times New Roman" w:cs="Times New Roman"/>
          <w:sz w:val="24"/>
          <w:szCs w:val="24"/>
        </w:rPr>
        <w:t xml:space="preserve">(species) </w:t>
      </w:r>
      <w:r w:rsidR="00AF56D5">
        <w:rPr>
          <w:rFonts w:ascii="Times New Roman" w:hAnsi="Times New Roman" w:cs="Times New Roman"/>
          <w:sz w:val="24"/>
          <w:szCs w:val="24"/>
        </w:rPr>
        <w:t>produce the stability behaviour</w:t>
      </w:r>
      <w:r w:rsidR="00844267">
        <w:rPr>
          <w:rFonts w:ascii="Times New Roman" w:hAnsi="Times New Roman" w:cs="Times New Roman"/>
          <w:sz w:val="24"/>
          <w:szCs w:val="24"/>
        </w:rPr>
        <w:t>, as no element of the microbiome is causally mapped to a specific operation within the sy</w:t>
      </w:r>
      <w:r w:rsidR="00805D1F">
        <w:rPr>
          <w:rFonts w:ascii="Times New Roman" w:hAnsi="Times New Roman" w:cs="Times New Roman"/>
          <w:sz w:val="24"/>
          <w:szCs w:val="24"/>
        </w:rPr>
        <w:t>s</w:t>
      </w:r>
      <w:r w:rsidR="00844267">
        <w:rPr>
          <w:rFonts w:ascii="Times New Roman" w:hAnsi="Times New Roman" w:cs="Times New Roman"/>
          <w:sz w:val="24"/>
          <w:szCs w:val="24"/>
        </w:rPr>
        <w:t>tem</w:t>
      </w:r>
      <w:r w:rsidR="00FE17C3">
        <w:rPr>
          <w:rFonts w:ascii="Times New Roman" w:hAnsi="Times New Roman" w:cs="Times New Roman"/>
          <w:sz w:val="24"/>
          <w:szCs w:val="24"/>
        </w:rPr>
        <w:t>; (</w:t>
      </w:r>
      <w:r w:rsidR="00BE2C5F">
        <w:rPr>
          <w:rFonts w:ascii="Times New Roman" w:hAnsi="Times New Roman" w:cs="Times New Roman"/>
          <w:sz w:val="24"/>
          <w:szCs w:val="24"/>
        </w:rPr>
        <w:t>d</w:t>
      </w:r>
      <w:r w:rsidR="00FE17C3">
        <w:rPr>
          <w:rFonts w:ascii="Times New Roman" w:hAnsi="Times New Roman" w:cs="Times New Roman"/>
          <w:sz w:val="24"/>
          <w:szCs w:val="24"/>
        </w:rPr>
        <w:t xml:space="preserve">) </w:t>
      </w:r>
      <w:r>
        <w:rPr>
          <w:rFonts w:ascii="Times New Roman" w:hAnsi="Times New Roman" w:cs="Times New Roman"/>
          <w:sz w:val="24"/>
          <w:szCs w:val="24"/>
        </w:rPr>
        <w:t xml:space="preserve">there is </w:t>
      </w:r>
      <w:r w:rsidR="00FE17C3">
        <w:rPr>
          <w:rFonts w:ascii="Times New Roman" w:hAnsi="Times New Roman" w:cs="Times New Roman"/>
          <w:sz w:val="24"/>
          <w:szCs w:val="24"/>
        </w:rPr>
        <w:t xml:space="preserve">no specification of which species interact with other, or the specific nature </w:t>
      </w:r>
      <w:r w:rsidR="00844267">
        <w:rPr>
          <w:rFonts w:ascii="Times New Roman" w:hAnsi="Times New Roman" w:cs="Times New Roman"/>
          <w:sz w:val="24"/>
          <w:szCs w:val="24"/>
        </w:rPr>
        <w:t xml:space="preserve">(competitive, cooperative, etc.) </w:t>
      </w:r>
      <w:r w:rsidR="00FE17C3">
        <w:rPr>
          <w:rFonts w:ascii="Times New Roman" w:hAnsi="Times New Roman" w:cs="Times New Roman"/>
          <w:sz w:val="24"/>
          <w:szCs w:val="24"/>
        </w:rPr>
        <w:t>of these interactions</w:t>
      </w:r>
      <w:r w:rsidR="00844267">
        <w:rPr>
          <w:rFonts w:ascii="Times New Roman" w:hAnsi="Times New Roman" w:cs="Times New Roman"/>
          <w:sz w:val="24"/>
          <w:szCs w:val="24"/>
        </w:rPr>
        <w:t>, but rather a global description of the range(s) of proportion of the interacting species</w:t>
      </w:r>
      <w:r w:rsidR="00AF56D5">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00844267">
        <w:rPr>
          <w:rFonts w:ascii="Times New Roman" w:hAnsi="Times New Roman" w:cs="Times New Roman"/>
          <w:sz w:val="24"/>
          <w:szCs w:val="24"/>
        </w:rPr>
        <w:t>Deulofeu et al. (2021) convincingly conclude</w:t>
      </w:r>
      <w:r>
        <w:rPr>
          <w:rFonts w:ascii="Times New Roman" w:hAnsi="Times New Roman" w:cs="Times New Roman"/>
          <w:sz w:val="24"/>
          <w:szCs w:val="24"/>
        </w:rPr>
        <w:t xml:space="preserve"> that new-mechanism cannot elucidate this question</w:t>
      </w:r>
      <w:r w:rsidR="00923A1B">
        <w:rPr>
          <w:rFonts w:ascii="Times New Roman" w:hAnsi="Times New Roman" w:cs="Times New Roman"/>
          <w:sz w:val="24"/>
          <w:szCs w:val="24"/>
        </w:rPr>
        <w:t xml:space="preserve"> </w:t>
      </w:r>
      <w:r w:rsidR="00AF56D5">
        <w:rPr>
          <w:rFonts w:ascii="Times New Roman" w:hAnsi="Times New Roman" w:cs="Times New Roman"/>
          <w:sz w:val="24"/>
          <w:szCs w:val="24"/>
        </w:rPr>
        <w:t>the global properties of the microbiome</w:t>
      </w:r>
      <w:r w:rsidR="001740BC">
        <w:rPr>
          <w:rFonts w:ascii="Times New Roman" w:hAnsi="Times New Roman" w:cs="Times New Roman"/>
          <w:sz w:val="24"/>
          <w:szCs w:val="24"/>
        </w:rPr>
        <w:t>, including the spectrum where it is ecologically stable,</w:t>
      </w:r>
      <w:r w:rsidR="00AF56D5">
        <w:rPr>
          <w:rFonts w:ascii="Times New Roman" w:hAnsi="Times New Roman" w:cs="Times New Roman"/>
          <w:sz w:val="24"/>
          <w:szCs w:val="24"/>
        </w:rPr>
        <w:t xml:space="preserve"> are </w:t>
      </w:r>
      <w:r w:rsidR="0059776C">
        <w:rPr>
          <w:rFonts w:ascii="Times New Roman" w:hAnsi="Times New Roman" w:cs="Times New Roman"/>
          <w:sz w:val="24"/>
          <w:szCs w:val="24"/>
        </w:rPr>
        <w:t xml:space="preserve">inferred </w:t>
      </w:r>
      <w:r w:rsidR="00AF56D5">
        <w:rPr>
          <w:rFonts w:ascii="Times New Roman" w:hAnsi="Times New Roman" w:cs="Times New Roman"/>
          <w:sz w:val="24"/>
          <w:szCs w:val="24"/>
        </w:rPr>
        <w:t xml:space="preserve">from the type of biological constraints that the system </w:t>
      </w:r>
      <w:r w:rsidR="00AF56D5" w:rsidRPr="005812CB">
        <w:rPr>
          <w:rFonts w:ascii="Times New Roman" w:hAnsi="Times New Roman" w:cs="Times New Roman"/>
          <w:i/>
          <w:sz w:val="24"/>
          <w:szCs w:val="24"/>
        </w:rPr>
        <w:t>must possess</w:t>
      </w:r>
      <w:r w:rsidR="00AF56D5">
        <w:rPr>
          <w:rFonts w:ascii="Times New Roman" w:hAnsi="Times New Roman" w:cs="Times New Roman"/>
          <w:sz w:val="24"/>
          <w:szCs w:val="24"/>
        </w:rPr>
        <w:t xml:space="preserve"> given its internal architecture</w:t>
      </w:r>
      <w:r w:rsidR="001740BC">
        <w:rPr>
          <w:rFonts w:ascii="Times New Roman" w:hAnsi="Times New Roman" w:cs="Times New Roman"/>
          <w:sz w:val="24"/>
          <w:szCs w:val="24"/>
        </w:rPr>
        <w:t xml:space="preserve">, and the internal architecture is in turn known via the </w:t>
      </w:r>
      <w:r w:rsidR="003367B7">
        <w:rPr>
          <w:rFonts w:ascii="Times New Roman" w:hAnsi="Times New Roman" w:cs="Times New Roman"/>
          <w:sz w:val="24"/>
          <w:szCs w:val="24"/>
        </w:rPr>
        <w:t xml:space="preserve">LSA of the </w:t>
      </w:r>
      <w:r w:rsidR="001740BC">
        <w:rPr>
          <w:rFonts w:ascii="Times New Roman" w:hAnsi="Times New Roman" w:cs="Times New Roman"/>
          <w:sz w:val="24"/>
          <w:szCs w:val="24"/>
        </w:rPr>
        <w:t xml:space="preserve">network model of the system. In other words, the explanans explains the explanandum </w:t>
      </w:r>
      <w:r w:rsidR="001740BC">
        <w:rPr>
          <w:rFonts w:ascii="Times New Roman" w:hAnsi="Times New Roman" w:cs="Times New Roman"/>
          <w:sz w:val="24"/>
          <w:szCs w:val="24"/>
        </w:rPr>
        <w:lastRenderedPageBreak/>
        <w:t xml:space="preserve">because it depicts </w:t>
      </w:r>
      <w:r w:rsidR="00AF56D5">
        <w:rPr>
          <w:rFonts w:ascii="Times New Roman" w:hAnsi="Times New Roman" w:cs="Times New Roman"/>
          <w:sz w:val="24"/>
          <w:szCs w:val="24"/>
        </w:rPr>
        <w:t xml:space="preserve">how </w:t>
      </w:r>
      <w:r w:rsidR="001740BC">
        <w:rPr>
          <w:rFonts w:ascii="Times New Roman" w:hAnsi="Times New Roman" w:cs="Times New Roman"/>
          <w:sz w:val="24"/>
          <w:szCs w:val="24"/>
        </w:rPr>
        <w:t xml:space="preserve">the </w:t>
      </w:r>
      <w:r w:rsidR="00AF56D5">
        <w:rPr>
          <w:rFonts w:ascii="Times New Roman" w:hAnsi="Times New Roman" w:cs="Times New Roman"/>
          <w:sz w:val="24"/>
          <w:szCs w:val="24"/>
        </w:rPr>
        <w:t>parts interact with each other</w:t>
      </w:r>
      <w:r w:rsidR="00E438F0">
        <w:rPr>
          <w:rFonts w:ascii="Times New Roman" w:hAnsi="Times New Roman" w:cs="Times New Roman"/>
          <w:sz w:val="24"/>
          <w:szCs w:val="24"/>
        </w:rPr>
        <w:t xml:space="preserve"> </w:t>
      </w:r>
      <w:r w:rsidR="00707519" w:rsidRPr="00707519">
        <w:rPr>
          <w:rFonts w:ascii="Times New Roman" w:hAnsi="Times New Roman" w:cs="Times New Roman"/>
          <w:i/>
          <w:iCs/>
          <w:sz w:val="24"/>
          <w:szCs w:val="24"/>
        </w:rPr>
        <w:t>on average</w:t>
      </w:r>
      <w:r w:rsidR="001740BC">
        <w:rPr>
          <w:rFonts w:ascii="Times New Roman" w:hAnsi="Times New Roman" w:cs="Times New Roman"/>
          <w:sz w:val="24"/>
          <w:szCs w:val="24"/>
        </w:rPr>
        <w:t xml:space="preserve"> for the system to be stable</w:t>
      </w:r>
      <w:r w:rsidR="0094687E">
        <w:rPr>
          <w:rFonts w:ascii="Times New Roman" w:hAnsi="Times New Roman" w:cs="Times New Roman"/>
          <w:sz w:val="24"/>
          <w:szCs w:val="24"/>
        </w:rPr>
        <w:t xml:space="preserve">, which is the empirically observable </w:t>
      </w:r>
      <w:r w:rsidR="001740BC">
        <w:rPr>
          <w:rFonts w:ascii="Times New Roman" w:hAnsi="Times New Roman" w:cs="Times New Roman"/>
          <w:sz w:val="24"/>
          <w:szCs w:val="24"/>
        </w:rPr>
        <w:t>explanandum</w:t>
      </w:r>
      <w:r w:rsidR="00AF56D5">
        <w:rPr>
          <w:rFonts w:ascii="Times New Roman" w:hAnsi="Times New Roman" w:cs="Times New Roman"/>
          <w:sz w:val="24"/>
          <w:szCs w:val="24"/>
        </w:rPr>
        <w:t>.</w:t>
      </w:r>
    </w:p>
    <w:p w14:paraId="1998F312" w14:textId="77777777" w:rsidR="00B259A1" w:rsidRDefault="00B259A1" w:rsidP="00807DF8">
      <w:pPr>
        <w:spacing w:line="360" w:lineRule="auto"/>
        <w:jc w:val="both"/>
        <w:rPr>
          <w:rFonts w:ascii="Times New Roman" w:hAnsi="Times New Roman" w:cs="Times New Roman"/>
          <w:sz w:val="24"/>
          <w:szCs w:val="24"/>
        </w:rPr>
      </w:pPr>
    </w:p>
    <w:p w14:paraId="79836627" w14:textId="7AB78A45" w:rsidR="009E3A28" w:rsidRDefault="00C041D6" w:rsidP="00807D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Other authors agree </w:t>
      </w:r>
      <w:r w:rsidR="00E1027F">
        <w:rPr>
          <w:rFonts w:ascii="Times New Roman" w:hAnsi="Times New Roman" w:cs="Times New Roman"/>
          <w:sz w:val="24"/>
          <w:szCs w:val="24"/>
        </w:rPr>
        <w:t xml:space="preserve">with us </w:t>
      </w:r>
      <w:r>
        <w:rPr>
          <w:rFonts w:ascii="Times New Roman" w:hAnsi="Times New Roman" w:cs="Times New Roman"/>
          <w:sz w:val="24"/>
          <w:szCs w:val="24"/>
        </w:rPr>
        <w:t>that</w:t>
      </w:r>
      <w:r w:rsidR="00844267">
        <w:rPr>
          <w:rFonts w:ascii="Times New Roman" w:hAnsi="Times New Roman" w:cs="Times New Roman"/>
          <w:sz w:val="24"/>
          <w:szCs w:val="24"/>
        </w:rPr>
        <w:t xml:space="preserve"> genuine</w:t>
      </w:r>
      <w:r>
        <w:rPr>
          <w:rFonts w:ascii="Times New Roman" w:hAnsi="Times New Roman" w:cs="Times New Roman"/>
          <w:sz w:val="24"/>
          <w:szCs w:val="24"/>
        </w:rPr>
        <w:t xml:space="preserve"> network explanations are not accountable in mechanistic terms </w:t>
      </w:r>
      <w:r w:rsidR="00E1027F">
        <w:rPr>
          <w:rFonts w:ascii="Times New Roman" w:hAnsi="Times New Roman" w:cs="Times New Roman"/>
          <w:sz w:val="24"/>
          <w:szCs w:val="24"/>
        </w:rPr>
        <w:t xml:space="preserve">either, </w:t>
      </w:r>
      <w:r>
        <w:rPr>
          <w:rFonts w:ascii="Times New Roman" w:hAnsi="Times New Roman" w:cs="Times New Roman"/>
          <w:sz w:val="24"/>
          <w:szCs w:val="24"/>
        </w:rPr>
        <w:t>and propose their own elucidation</w:t>
      </w:r>
      <w:r w:rsidR="00E1027F">
        <w:rPr>
          <w:rFonts w:ascii="Times New Roman" w:hAnsi="Times New Roman" w:cs="Times New Roman"/>
          <w:sz w:val="24"/>
          <w:szCs w:val="24"/>
        </w:rPr>
        <w:t xml:space="preserve"> of how this type of explanations explain</w:t>
      </w:r>
      <w:r w:rsidR="000F72C9">
        <w:rPr>
          <w:rFonts w:ascii="Times New Roman" w:hAnsi="Times New Roman" w:cs="Times New Roman"/>
          <w:sz w:val="24"/>
          <w:szCs w:val="24"/>
        </w:rPr>
        <w:t xml:space="preserve"> (</w:t>
      </w:r>
      <w:proofErr w:type="spellStart"/>
      <w:r w:rsidR="000F72C9" w:rsidRPr="00C041D6">
        <w:rPr>
          <w:rFonts w:ascii="Times New Roman" w:hAnsi="Times New Roman" w:cs="Times New Roman"/>
          <w:sz w:val="24"/>
          <w:szCs w:val="24"/>
        </w:rPr>
        <w:t>Huneman</w:t>
      </w:r>
      <w:proofErr w:type="spellEnd"/>
      <w:r w:rsidR="000F72C9" w:rsidRPr="00C041D6">
        <w:rPr>
          <w:rFonts w:ascii="Times New Roman" w:hAnsi="Times New Roman" w:cs="Times New Roman"/>
          <w:sz w:val="24"/>
          <w:szCs w:val="24"/>
        </w:rPr>
        <w:t xml:space="preserve"> 2010, 2018b; </w:t>
      </w:r>
      <w:proofErr w:type="spellStart"/>
      <w:r w:rsidR="000F72C9" w:rsidRPr="00C041D6">
        <w:rPr>
          <w:rFonts w:ascii="Times New Roman" w:hAnsi="Times New Roman" w:cs="Times New Roman"/>
          <w:sz w:val="24"/>
          <w:szCs w:val="24"/>
        </w:rPr>
        <w:t>Kostic</w:t>
      </w:r>
      <w:proofErr w:type="spellEnd"/>
      <w:r w:rsidR="000F72C9" w:rsidRPr="00C041D6">
        <w:rPr>
          <w:rFonts w:ascii="Times New Roman" w:hAnsi="Times New Roman" w:cs="Times New Roman"/>
          <w:sz w:val="24"/>
          <w:szCs w:val="24"/>
        </w:rPr>
        <w:t xml:space="preserve"> 2020)</w:t>
      </w:r>
      <w:r>
        <w:rPr>
          <w:rFonts w:ascii="Times New Roman" w:hAnsi="Times New Roman" w:cs="Times New Roman"/>
          <w:sz w:val="24"/>
          <w:szCs w:val="24"/>
        </w:rPr>
        <w:t>.</w:t>
      </w:r>
      <w:r w:rsidR="009E3A28">
        <w:rPr>
          <w:rFonts w:ascii="Times New Roman" w:hAnsi="Times New Roman" w:cs="Times New Roman"/>
          <w:sz w:val="24"/>
          <w:szCs w:val="24"/>
        </w:rPr>
        <w:t xml:space="preserve"> Even while these elucidations are interesting and reveal important elements of </w:t>
      </w:r>
      <w:r w:rsidR="00CE5D6F">
        <w:rPr>
          <w:rFonts w:ascii="Times New Roman" w:hAnsi="Times New Roman" w:cs="Times New Roman"/>
          <w:sz w:val="24"/>
          <w:szCs w:val="24"/>
        </w:rPr>
        <w:t>some network explanations,</w:t>
      </w:r>
      <w:r w:rsidR="009E3A28">
        <w:rPr>
          <w:rFonts w:ascii="Times New Roman" w:hAnsi="Times New Roman" w:cs="Times New Roman"/>
          <w:sz w:val="24"/>
          <w:szCs w:val="24"/>
        </w:rPr>
        <w:t xml:space="preserve"> we do not think they account satisfactorily for the specific </w:t>
      </w:r>
      <w:r w:rsidR="003367B7">
        <w:rPr>
          <w:rFonts w:ascii="Times New Roman" w:hAnsi="Times New Roman" w:cs="Times New Roman"/>
          <w:sz w:val="24"/>
          <w:szCs w:val="24"/>
        </w:rPr>
        <w:t xml:space="preserve">kind of </w:t>
      </w:r>
      <w:r w:rsidR="009E3A28">
        <w:rPr>
          <w:rFonts w:ascii="Times New Roman" w:hAnsi="Times New Roman" w:cs="Times New Roman"/>
          <w:sz w:val="24"/>
          <w:szCs w:val="24"/>
        </w:rPr>
        <w:t>ecological case</w:t>
      </w:r>
      <w:r w:rsidR="00AA210C">
        <w:rPr>
          <w:rFonts w:ascii="Times New Roman" w:hAnsi="Times New Roman" w:cs="Times New Roman"/>
          <w:sz w:val="24"/>
          <w:szCs w:val="24"/>
        </w:rPr>
        <w:t>s</w:t>
      </w:r>
      <w:r w:rsidR="009E3A28">
        <w:rPr>
          <w:rFonts w:ascii="Times New Roman" w:hAnsi="Times New Roman" w:cs="Times New Roman"/>
          <w:sz w:val="24"/>
          <w:szCs w:val="24"/>
        </w:rPr>
        <w:t xml:space="preserve"> we are analysing in this paper.</w:t>
      </w:r>
      <w:r>
        <w:rPr>
          <w:rFonts w:ascii="Times New Roman" w:hAnsi="Times New Roman" w:cs="Times New Roman"/>
          <w:sz w:val="24"/>
          <w:szCs w:val="24"/>
        </w:rPr>
        <w:t xml:space="preserve"> </w:t>
      </w:r>
    </w:p>
    <w:p w14:paraId="54B4871F" w14:textId="77777777" w:rsidR="009E3A28" w:rsidRDefault="009E3A28" w:rsidP="00807DF8">
      <w:pPr>
        <w:spacing w:line="360" w:lineRule="auto"/>
        <w:jc w:val="both"/>
        <w:rPr>
          <w:rFonts w:ascii="Times New Roman" w:hAnsi="Times New Roman" w:cs="Times New Roman"/>
          <w:sz w:val="24"/>
          <w:szCs w:val="24"/>
        </w:rPr>
      </w:pPr>
    </w:p>
    <w:p w14:paraId="256B44E3" w14:textId="3DEA3621" w:rsidR="00425B01" w:rsidRPr="00425B01" w:rsidRDefault="007A5430" w:rsidP="006964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example, </w:t>
      </w:r>
      <w:proofErr w:type="spellStart"/>
      <w:r w:rsidR="009E3A28">
        <w:rPr>
          <w:rFonts w:ascii="Times New Roman" w:hAnsi="Times New Roman" w:cs="Times New Roman"/>
          <w:sz w:val="24"/>
          <w:szCs w:val="24"/>
        </w:rPr>
        <w:t>Huneman</w:t>
      </w:r>
      <w:proofErr w:type="spellEnd"/>
      <w:r w:rsidR="009E3A28">
        <w:rPr>
          <w:rFonts w:ascii="Times New Roman" w:hAnsi="Times New Roman" w:cs="Times New Roman"/>
          <w:sz w:val="24"/>
          <w:szCs w:val="24"/>
        </w:rPr>
        <w:t xml:space="preserve"> (2010</w:t>
      </w:r>
      <w:r w:rsidR="009A1494">
        <w:rPr>
          <w:rFonts w:ascii="Times New Roman" w:hAnsi="Times New Roman" w:cs="Times New Roman"/>
          <w:sz w:val="24"/>
          <w:szCs w:val="24"/>
        </w:rPr>
        <w:t>, pp. 216-218</w:t>
      </w:r>
      <w:r w:rsidR="009E3A28">
        <w:rPr>
          <w:rFonts w:ascii="Times New Roman" w:hAnsi="Times New Roman" w:cs="Times New Roman"/>
          <w:sz w:val="24"/>
          <w:szCs w:val="24"/>
        </w:rPr>
        <w:t xml:space="preserve">) argues that ecological explanations that appeal to networks are </w:t>
      </w:r>
      <w:r w:rsidR="009E3A28" w:rsidRPr="005812CB">
        <w:rPr>
          <w:rFonts w:ascii="Times New Roman" w:hAnsi="Times New Roman" w:cs="Times New Roman"/>
          <w:i/>
          <w:sz w:val="24"/>
          <w:szCs w:val="24"/>
        </w:rPr>
        <w:t>topological explanations</w:t>
      </w:r>
      <w:r w:rsidR="003367B7">
        <w:rPr>
          <w:rFonts w:ascii="Times New Roman" w:hAnsi="Times New Roman" w:cs="Times New Roman"/>
          <w:sz w:val="24"/>
          <w:szCs w:val="24"/>
        </w:rPr>
        <w:t>, which are in turn a subtype of structural explanations (</w:t>
      </w:r>
      <w:proofErr w:type="spellStart"/>
      <w:r w:rsidR="003367B7">
        <w:rPr>
          <w:rFonts w:ascii="Times New Roman" w:hAnsi="Times New Roman" w:cs="Times New Roman"/>
          <w:sz w:val="24"/>
          <w:szCs w:val="24"/>
        </w:rPr>
        <w:t>Huneman</w:t>
      </w:r>
      <w:proofErr w:type="spellEnd"/>
      <w:r w:rsidR="003367B7">
        <w:rPr>
          <w:rFonts w:ascii="Times New Roman" w:hAnsi="Times New Roman" w:cs="Times New Roman"/>
          <w:sz w:val="24"/>
          <w:szCs w:val="24"/>
        </w:rPr>
        <w:t xml:space="preserve"> 2018b)</w:t>
      </w:r>
      <w:r w:rsidR="009E3A28">
        <w:rPr>
          <w:rFonts w:ascii="Times New Roman" w:hAnsi="Times New Roman" w:cs="Times New Roman"/>
          <w:sz w:val="24"/>
          <w:szCs w:val="24"/>
        </w:rPr>
        <w:t xml:space="preserve">. In his view, a topological explanation explains that a system S has a property X </w:t>
      </w:r>
      <w:r w:rsidR="009A1494">
        <w:rPr>
          <w:rFonts w:ascii="Times New Roman" w:hAnsi="Times New Roman" w:cs="Times New Roman"/>
          <w:sz w:val="24"/>
          <w:szCs w:val="24"/>
        </w:rPr>
        <w:t xml:space="preserve">in virtue of S possessing a specific topological property </w:t>
      </w:r>
      <w:proofErr w:type="spellStart"/>
      <w:r w:rsidR="009A1494">
        <w:rPr>
          <w:rFonts w:ascii="Times New Roman" w:hAnsi="Times New Roman" w:cs="Times New Roman"/>
          <w:sz w:val="24"/>
          <w:szCs w:val="24"/>
        </w:rPr>
        <w:t>T</w:t>
      </w:r>
      <w:r w:rsidR="009A1494">
        <w:rPr>
          <w:rFonts w:ascii="Times New Roman" w:hAnsi="Times New Roman" w:cs="Times New Roman"/>
          <w:sz w:val="24"/>
          <w:szCs w:val="24"/>
          <w:vertAlign w:val="subscript"/>
        </w:rPr>
        <w:t>i</w:t>
      </w:r>
      <w:proofErr w:type="spellEnd"/>
      <w:r w:rsidR="009A1494">
        <w:rPr>
          <w:rFonts w:ascii="Times New Roman" w:hAnsi="Times New Roman" w:cs="Times New Roman"/>
          <w:sz w:val="24"/>
          <w:szCs w:val="24"/>
        </w:rPr>
        <w:t>; that is, S has elements o</w:t>
      </w:r>
      <w:r w:rsidR="0074301F">
        <w:rPr>
          <w:rFonts w:ascii="Times New Roman" w:hAnsi="Times New Roman" w:cs="Times New Roman"/>
          <w:sz w:val="24"/>
          <w:szCs w:val="24"/>
        </w:rPr>
        <w:t>r</w:t>
      </w:r>
      <w:r w:rsidR="009A1494">
        <w:rPr>
          <w:rFonts w:ascii="Times New Roman" w:hAnsi="Times New Roman" w:cs="Times New Roman"/>
          <w:sz w:val="24"/>
          <w:szCs w:val="24"/>
        </w:rPr>
        <w:t xml:space="preserve"> parts whose behaviours can be represented by a network of a specific variety</w:t>
      </w:r>
      <w:r w:rsidR="005812CB">
        <w:rPr>
          <w:rFonts w:ascii="Times New Roman" w:hAnsi="Times New Roman" w:cs="Times New Roman"/>
          <w:sz w:val="24"/>
          <w:szCs w:val="24"/>
        </w:rPr>
        <w:t>,</w:t>
      </w:r>
      <w:r w:rsidR="009A1494">
        <w:rPr>
          <w:rFonts w:ascii="Times New Roman" w:hAnsi="Times New Roman" w:cs="Times New Roman"/>
          <w:sz w:val="24"/>
          <w:szCs w:val="24"/>
        </w:rPr>
        <w:t xml:space="preserve"> </w:t>
      </w:r>
      <w:r w:rsidR="00E86748">
        <w:rPr>
          <w:rFonts w:ascii="Times New Roman" w:hAnsi="Times New Roman" w:cs="Times New Roman"/>
          <w:sz w:val="24"/>
          <w:szCs w:val="24"/>
        </w:rPr>
        <w:t>$</w:t>
      </w:r>
      <w:r w:rsidR="005812CB">
        <w:rPr>
          <w:rFonts w:ascii="Times New Roman" w:hAnsi="Times New Roman" w:cs="Times New Roman"/>
          <w:sz w:val="24"/>
          <w:szCs w:val="24"/>
        </w:rPr>
        <w:t>,</w:t>
      </w:r>
      <w:r w:rsidR="009A1494">
        <w:rPr>
          <w:rFonts w:ascii="Times New Roman" w:hAnsi="Times New Roman" w:cs="Times New Roman"/>
          <w:sz w:val="24"/>
          <w:szCs w:val="24"/>
        </w:rPr>
        <w:t xml:space="preserve"> in a topological space of possibilities or networks E. </w:t>
      </w:r>
      <w:r w:rsidR="00E86748">
        <w:rPr>
          <w:rFonts w:ascii="Times New Roman" w:hAnsi="Times New Roman" w:cs="Times New Roman"/>
          <w:sz w:val="24"/>
          <w:szCs w:val="24"/>
        </w:rPr>
        <w:t>$</w:t>
      </w:r>
      <w:r w:rsidR="009A1494">
        <w:rPr>
          <w:rFonts w:ascii="Times New Roman" w:hAnsi="Times New Roman" w:cs="Times New Roman"/>
          <w:sz w:val="24"/>
          <w:szCs w:val="24"/>
        </w:rPr>
        <w:t xml:space="preserve"> </w:t>
      </w:r>
      <w:r w:rsidR="005359A5">
        <w:rPr>
          <w:rFonts w:ascii="Times New Roman" w:hAnsi="Times New Roman" w:cs="Times New Roman"/>
          <w:sz w:val="24"/>
          <w:szCs w:val="24"/>
        </w:rPr>
        <w:t>characterizes</w:t>
      </w:r>
      <w:r w:rsidR="009A1494">
        <w:rPr>
          <w:rFonts w:ascii="Times New Roman" w:hAnsi="Times New Roman" w:cs="Times New Roman"/>
          <w:sz w:val="24"/>
          <w:szCs w:val="24"/>
        </w:rPr>
        <w:t xml:space="preserve"> a class within E with different properties than other subclasses, </w:t>
      </w:r>
      <w:r w:rsidR="00E86748">
        <w:rPr>
          <w:rFonts w:ascii="Times New Roman" w:hAnsi="Times New Roman" w:cs="Times New Roman"/>
          <w:sz w:val="24"/>
          <w:szCs w:val="24"/>
        </w:rPr>
        <w:t>$</w:t>
      </w:r>
      <w:r w:rsidR="009A1494">
        <w:rPr>
          <w:rFonts w:ascii="Times New Roman" w:hAnsi="Times New Roman" w:cs="Times New Roman"/>
          <w:sz w:val="24"/>
          <w:szCs w:val="24"/>
        </w:rPr>
        <w:t xml:space="preserve">*, in E. </w:t>
      </w:r>
      <w:proofErr w:type="spellStart"/>
      <w:r w:rsidR="009A1494">
        <w:rPr>
          <w:rFonts w:ascii="Times New Roman" w:hAnsi="Times New Roman" w:cs="Times New Roman"/>
          <w:sz w:val="24"/>
          <w:szCs w:val="24"/>
        </w:rPr>
        <w:t>Huneman’s</w:t>
      </w:r>
      <w:proofErr w:type="spellEnd"/>
      <w:r w:rsidR="009A1494">
        <w:rPr>
          <w:rFonts w:ascii="Times New Roman" w:hAnsi="Times New Roman" w:cs="Times New Roman"/>
          <w:sz w:val="24"/>
          <w:szCs w:val="24"/>
        </w:rPr>
        <w:t xml:space="preserve"> idea is </w:t>
      </w:r>
      <w:r w:rsidR="009A1494" w:rsidRPr="009A1494">
        <w:rPr>
          <w:rFonts w:ascii="Times New Roman" w:hAnsi="Times New Roman" w:cs="Times New Roman"/>
          <w:sz w:val="24"/>
          <w:szCs w:val="24"/>
        </w:rPr>
        <w:t xml:space="preserve">that the topological properties </w:t>
      </w:r>
      <w:proofErr w:type="spellStart"/>
      <w:r w:rsidR="009A1494">
        <w:rPr>
          <w:rFonts w:ascii="Times New Roman" w:hAnsi="Times New Roman" w:cs="Times New Roman"/>
          <w:sz w:val="24"/>
          <w:szCs w:val="24"/>
        </w:rPr>
        <w:t>T</w:t>
      </w:r>
      <w:r w:rsidR="009A1494">
        <w:rPr>
          <w:rFonts w:ascii="Times New Roman" w:hAnsi="Times New Roman" w:cs="Times New Roman"/>
          <w:sz w:val="24"/>
          <w:szCs w:val="24"/>
          <w:vertAlign w:val="subscript"/>
        </w:rPr>
        <w:t>i</w:t>
      </w:r>
      <w:proofErr w:type="spellEnd"/>
      <w:r w:rsidR="009A1494" w:rsidRPr="009A1494">
        <w:rPr>
          <w:rFonts w:ascii="Times New Roman" w:hAnsi="Times New Roman" w:cs="Times New Roman"/>
          <w:sz w:val="24"/>
          <w:szCs w:val="24"/>
        </w:rPr>
        <w:t xml:space="preserve"> of the system </w:t>
      </w:r>
      <w:r w:rsidR="009A1494">
        <w:rPr>
          <w:rFonts w:ascii="Times New Roman" w:hAnsi="Times New Roman" w:cs="Times New Roman"/>
          <w:sz w:val="24"/>
          <w:szCs w:val="24"/>
        </w:rPr>
        <w:t>S</w:t>
      </w:r>
      <w:r w:rsidR="009A1494" w:rsidRPr="009A1494">
        <w:rPr>
          <w:rFonts w:ascii="Times New Roman" w:hAnsi="Times New Roman" w:cs="Times New Roman"/>
          <w:sz w:val="24"/>
          <w:szCs w:val="24"/>
        </w:rPr>
        <w:t xml:space="preserve"> explain because “they specify the nature of the properties whose existence entail</w:t>
      </w:r>
      <w:r w:rsidR="007D7332">
        <w:rPr>
          <w:rFonts w:ascii="Times New Roman" w:hAnsi="Times New Roman" w:cs="Times New Roman"/>
          <w:sz w:val="24"/>
          <w:szCs w:val="24"/>
        </w:rPr>
        <w:t>[s]</w:t>
      </w:r>
      <w:r w:rsidR="009A1494" w:rsidRPr="009A1494">
        <w:rPr>
          <w:rFonts w:ascii="Times New Roman" w:hAnsi="Times New Roman" w:cs="Times New Roman"/>
          <w:sz w:val="24"/>
          <w:szCs w:val="24"/>
        </w:rPr>
        <w:t xml:space="preserve"> the fact that the explanandum happens</w:t>
      </w:r>
      <w:r w:rsidR="009A1494">
        <w:rPr>
          <w:rFonts w:ascii="Times New Roman" w:hAnsi="Times New Roman" w:cs="Times New Roman"/>
          <w:sz w:val="24"/>
          <w:szCs w:val="24"/>
        </w:rPr>
        <w:t>”</w:t>
      </w:r>
      <w:r w:rsidR="007D7332">
        <w:rPr>
          <w:rFonts w:ascii="Times New Roman" w:hAnsi="Times New Roman" w:cs="Times New Roman"/>
          <w:sz w:val="24"/>
          <w:szCs w:val="24"/>
        </w:rPr>
        <w:t xml:space="preserve"> (2010, p. 217).</w:t>
      </w:r>
      <w:r w:rsidR="009A1494">
        <w:rPr>
          <w:rFonts w:ascii="Times New Roman" w:hAnsi="Times New Roman" w:cs="Times New Roman"/>
          <w:sz w:val="24"/>
          <w:szCs w:val="24"/>
        </w:rPr>
        <w:t xml:space="preserve"> </w:t>
      </w:r>
      <w:r w:rsidR="005B18E0">
        <w:rPr>
          <w:rFonts w:ascii="Times New Roman" w:hAnsi="Times New Roman" w:cs="Times New Roman"/>
          <w:sz w:val="24"/>
          <w:szCs w:val="24"/>
        </w:rPr>
        <w:t>For example, this occurs when one explains the impossibility of crossing the seven bridges of Konigsberg without crossing one of them at least twice</w:t>
      </w:r>
      <w:r w:rsidR="00105923">
        <w:rPr>
          <w:rFonts w:ascii="Times New Roman" w:hAnsi="Times New Roman" w:cs="Times New Roman"/>
          <w:sz w:val="24"/>
          <w:szCs w:val="24"/>
        </w:rPr>
        <w:t xml:space="preserve">: the seven bridges exemplify a topological graph </w:t>
      </w:r>
      <w:r w:rsidR="00F07BF9">
        <w:rPr>
          <w:rFonts w:ascii="Times New Roman" w:hAnsi="Times New Roman" w:cs="Times New Roman"/>
          <w:sz w:val="24"/>
          <w:szCs w:val="24"/>
        </w:rPr>
        <w:t xml:space="preserve">from which it can be demonstrated that no </w:t>
      </w:r>
      <w:r w:rsidR="004E0182">
        <w:rPr>
          <w:rFonts w:ascii="Times New Roman" w:hAnsi="Times New Roman" w:cs="Times New Roman"/>
          <w:sz w:val="24"/>
          <w:szCs w:val="24"/>
        </w:rPr>
        <w:t>single-cross path can cros</w:t>
      </w:r>
      <w:r w:rsidR="00EE3754">
        <w:rPr>
          <w:rFonts w:ascii="Times New Roman" w:hAnsi="Times New Roman" w:cs="Times New Roman"/>
          <w:sz w:val="24"/>
          <w:szCs w:val="24"/>
        </w:rPr>
        <w:t>s</w:t>
      </w:r>
      <w:r w:rsidR="004E0182">
        <w:rPr>
          <w:rFonts w:ascii="Times New Roman" w:hAnsi="Times New Roman" w:cs="Times New Roman"/>
          <w:sz w:val="24"/>
          <w:szCs w:val="24"/>
        </w:rPr>
        <w:t xml:space="preserve"> </w:t>
      </w:r>
      <w:r w:rsidR="00EE3754">
        <w:rPr>
          <w:rFonts w:ascii="Times New Roman" w:hAnsi="Times New Roman" w:cs="Times New Roman"/>
          <w:sz w:val="24"/>
          <w:szCs w:val="24"/>
        </w:rPr>
        <w:t>a</w:t>
      </w:r>
      <w:r w:rsidR="004E0182">
        <w:rPr>
          <w:rFonts w:ascii="Times New Roman" w:hAnsi="Times New Roman" w:cs="Times New Roman"/>
          <w:sz w:val="24"/>
          <w:szCs w:val="24"/>
        </w:rPr>
        <w:t>ll the bridges</w:t>
      </w:r>
      <w:r w:rsidR="006964E9">
        <w:rPr>
          <w:rFonts w:ascii="Times New Roman" w:hAnsi="Times New Roman" w:cs="Times New Roman"/>
          <w:sz w:val="24"/>
          <w:szCs w:val="24"/>
        </w:rPr>
        <w:t xml:space="preserve">. </w:t>
      </w:r>
      <w:r w:rsidR="00EE3754">
        <w:rPr>
          <w:rFonts w:ascii="Times New Roman" w:hAnsi="Times New Roman" w:cs="Times New Roman"/>
          <w:sz w:val="24"/>
          <w:szCs w:val="24"/>
        </w:rPr>
        <w:t>$</w:t>
      </w:r>
      <w:r w:rsidR="006964E9">
        <w:rPr>
          <w:rFonts w:ascii="Times New Roman" w:hAnsi="Times New Roman" w:cs="Times New Roman"/>
          <w:sz w:val="24"/>
          <w:szCs w:val="24"/>
        </w:rPr>
        <w:t xml:space="preserve"> generally </w:t>
      </w:r>
      <w:r w:rsidR="00B5719D">
        <w:rPr>
          <w:rFonts w:ascii="Times New Roman" w:hAnsi="Times New Roman" w:cs="Times New Roman"/>
          <w:sz w:val="24"/>
          <w:szCs w:val="24"/>
        </w:rPr>
        <w:t xml:space="preserve">constitutes </w:t>
      </w:r>
      <w:r w:rsidR="006964E9">
        <w:rPr>
          <w:rFonts w:ascii="Times New Roman" w:hAnsi="Times New Roman" w:cs="Times New Roman"/>
          <w:sz w:val="24"/>
          <w:szCs w:val="24"/>
        </w:rPr>
        <w:t xml:space="preserve">an equivalence class </w:t>
      </w:r>
      <w:r w:rsidR="009A1494">
        <w:rPr>
          <w:rFonts w:ascii="Times New Roman" w:hAnsi="Times New Roman" w:cs="Times New Roman"/>
          <w:sz w:val="24"/>
          <w:szCs w:val="24"/>
        </w:rPr>
        <w:t xml:space="preserve">because many </w:t>
      </w:r>
      <w:proofErr w:type="spellStart"/>
      <w:r w:rsidR="009A1494">
        <w:rPr>
          <w:rFonts w:ascii="Times New Roman" w:hAnsi="Times New Roman" w:cs="Times New Roman"/>
          <w:sz w:val="24"/>
          <w:szCs w:val="24"/>
        </w:rPr>
        <w:t>S</w:t>
      </w:r>
      <w:r w:rsidR="009A1494">
        <w:rPr>
          <w:rFonts w:ascii="Times New Roman" w:hAnsi="Times New Roman" w:cs="Times New Roman"/>
          <w:sz w:val="24"/>
          <w:szCs w:val="24"/>
          <w:vertAlign w:val="subscript"/>
        </w:rPr>
        <w:t>j</w:t>
      </w:r>
      <w:proofErr w:type="spellEnd"/>
      <w:r w:rsidR="009A1494">
        <w:rPr>
          <w:rFonts w:ascii="Times New Roman" w:hAnsi="Times New Roman" w:cs="Times New Roman"/>
          <w:sz w:val="24"/>
          <w:szCs w:val="24"/>
        </w:rPr>
        <w:t xml:space="preserve"> realize the same topological property </w:t>
      </w:r>
      <w:proofErr w:type="spellStart"/>
      <w:r w:rsidR="009A1494">
        <w:rPr>
          <w:rFonts w:ascii="Times New Roman" w:hAnsi="Times New Roman" w:cs="Times New Roman"/>
          <w:sz w:val="24"/>
          <w:szCs w:val="24"/>
        </w:rPr>
        <w:t>T</w:t>
      </w:r>
      <w:r w:rsidR="009A1494">
        <w:rPr>
          <w:rFonts w:ascii="Times New Roman" w:hAnsi="Times New Roman" w:cs="Times New Roman"/>
          <w:sz w:val="24"/>
          <w:szCs w:val="24"/>
          <w:vertAlign w:val="subscript"/>
        </w:rPr>
        <w:t>i</w:t>
      </w:r>
      <w:proofErr w:type="spellEnd"/>
      <w:r w:rsidR="009A1494">
        <w:rPr>
          <w:rFonts w:ascii="Times New Roman" w:hAnsi="Times New Roman" w:cs="Times New Roman"/>
          <w:sz w:val="24"/>
          <w:szCs w:val="24"/>
        </w:rPr>
        <w:t xml:space="preserve"> as S</w:t>
      </w:r>
      <w:r w:rsidR="005B18E0">
        <w:rPr>
          <w:rFonts w:ascii="Times New Roman" w:hAnsi="Times New Roman" w:cs="Times New Roman"/>
          <w:sz w:val="24"/>
          <w:szCs w:val="24"/>
        </w:rPr>
        <w:t>.</w:t>
      </w:r>
      <w:r w:rsidR="00425B01">
        <w:rPr>
          <w:rFonts w:ascii="Times New Roman" w:hAnsi="Times New Roman" w:cs="Times New Roman"/>
          <w:sz w:val="24"/>
          <w:szCs w:val="24"/>
        </w:rPr>
        <w:t xml:space="preserve"> </w:t>
      </w:r>
      <w:r w:rsidR="00C20DE5">
        <w:rPr>
          <w:rFonts w:ascii="Times New Roman" w:hAnsi="Times New Roman" w:cs="Times New Roman"/>
          <w:sz w:val="24"/>
          <w:szCs w:val="24"/>
        </w:rPr>
        <w:t>W</w:t>
      </w:r>
      <w:r w:rsidR="00425B01">
        <w:rPr>
          <w:rFonts w:ascii="Times New Roman" w:hAnsi="Times New Roman" w:cs="Times New Roman"/>
          <w:sz w:val="24"/>
          <w:szCs w:val="24"/>
        </w:rPr>
        <w:t xml:space="preserve">hat happens in </w:t>
      </w:r>
      <w:r w:rsidR="00E514C3">
        <w:rPr>
          <w:rFonts w:ascii="Times New Roman" w:hAnsi="Times New Roman" w:cs="Times New Roman"/>
          <w:sz w:val="24"/>
          <w:szCs w:val="24"/>
        </w:rPr>
        <w:t xml:space="preserve">this kind of </w:t>
      </w:r>
      <w:r w:rsidR="00FE7CCF">
        <w:rPr>
          <w:rFonts w:ascii="Times New Roman" w:hAnsi="Times New Roman" w:cs="Times New Roman"/>
          <w:sz w:val="24"/>
          <w:szCs w:val="24"/>
        </w:rPr>
        <w:t xml:space="preserve">topological explanations </w:t>
      </w:r>
      <w:r w:rsidR="00425B01">
        <w:rPr>
          <w:rFonts w:ascii="Times New Roman" w:hAnsi="Times New Roman" w:cs="Times New Roman"/>
          <w:sz w:val="24"/>
          <w:szCs w:val="24"/>
        </w:rPr>
        <w:t xml:space="preserve">is that once the network is correctly represented in a graph displaying the topological properties </w:t>
      </w:r>
      <w:proofErr w:type="spellStart"/>
      <w:r w:rsidR="00425B01">
        <w:rPr>
          <w:rFonts w:ascii="Times New Roman" w:hAnsi="Times New Roman" w:cs="Times New Roman"/>
          <w:sz w:val="24"/>
          <w:szCs w:val="24"/>
        </w:rPr>
        <w:t>T</w:t>
      </w:r>
      <w:r w:rsidR="00425B01">
        <w:rPr>
          <w:rFonts w:ascii="Times New Roman" w:hAnsi="Times New Roman" w:cs="Times New Roman"/>
          <w:sz w:val="24"/>
          <w:szCs w:val="24"/>
          <w:vertAlign w:val="subscript"/>
        </w:rPr>
        <w:t>i</w:t>
      </w:r>
      <w:proofErr w:type="spellEnd"/>
      <w:r w:rsidR="00425B01">
        <w:rPr>
          <w:rFonts w:ascii="Times New Roman" w:hAnsi="Times New Roman" w:cs="Times New Roman"/>
          <w:sz w:val="24"/>
          <w:szCs w:val="24"/>
        </w:rPr>
        <w:t xml:space="preserve"> then th</w:t>
      </w:r>
      <w:r w:rsidR="00AC603F">
        <w:rPr>
          <w:rFonts w:ascii="Times New Roman" w:hAnsi="Times New Roman" w:cs="Times New Roman"/>
          <w:sz w:val="24"/>
          <w:szCs w:val="24"/>
        </w:rPr>
        <w:t>ese</w:t>
      </w:r>
      <w:r w:rsidR="00425B01">
        <w:rPr>
          <w:rFonts w:ascii="Times New Roman" w:hAnsi="Times New Roman" w:cs="Times New Roman"/>
          <w:sz w:val="24"/>
          <w:szCs w:val="24"/>
        </w:rPr>
        <w:t xml:space="preserve"> </w:t>
      </w:r>
      <w:proofErr w:type="spellStart"/>
      <w:r w:rsidR="00425B01">
        <w:rPr>
          <w:rFonts w:ascii="Times New Roman" w:hAnsi="Times New Roman" w:cs="Times New Roman"/>
          <w:sz w:val="24"/>
          <w:szCs w:val="24"/>
        </w:rPr>
        <w:t>T</w:t>
      </w:r>
      <w:r w:rsidR="00425B01">
        <w:rPr>
          <w:rFonts w:ascii="Times New Roman" w:hAnsi="Times New Roman" w:cs="Times New Roman"/>
          <w:sz w:val="24"/>
          <w:szCs w:val="24"/>
          <w:vertAlign w:val="subscript"/>
        </w:rPr>
        <w:t>i</w:t>
      </w:r>
      <w:proofErr w:type="spellEnd"/>
      <w:r w:rsidR="00425B01">
        <w:rPr>
          <w:rFonts w:ascii="Times New Roman" w:hAnsi="Times New Roman" w:cs="Times New Roman"/>
          <w:sz w:val="24"/>
          <w:szCs w:val="24"/>
        </w:rPr>
        <w:t xml:space="preserve"> constrain the dynamics of the empirical system </w:t>
      </w:r>
      <w:proofErr w:type="spellStart"/>
      <w:r w:rsidR="00425B01">
        <w:rPr>
          <w:rFonts w:ascii="Times New Roman" w:hAnsi="Times New Roman" w:cs="Times New Roman"/>
          <w:sz w:val="24"/>
          <w:szCs w:val="24"/>
        </w:rPr>
        <w:t>S</w:t>
      </w:r>
      <w:proofErr w:type="spellEnd"/>
      <w:r w:rsidR="00425B01">
        <w:rPr>
          <w:rFonts w:ascii="Times New Roman" w:hAnsi="Times New Roman" w:cs="Times New Roman"/>
          <w:sz w:val="24"/>
          <w:szCs w:val="24"/>
        </w:rPr>
        <w:t xml:space="preserve"> such that it can only have one outcome when placed under certain conditions</w:t>
      </w:r>
      <w:r w:rsidR="003367B7">
        <w:rPr>
          <w:rFonts w:ascii="Times New Roman" w:hAnsi="Times New Roman" w:cs="Times New Roman"/>
          <w:sz w:val="24"/>
          <w:szCs w:val="24"/>
        </w:rPr>
        <w:t>.</w:t>
      </w:r>
    </w:p>
    <w:p w14:paraId="5F4E2E40" w14:textId="77777777" w:rsidR="00B259A1" w:rsidRDefault="00B259A1" w:rsidP="00807DF8">
      <w:pPr>
        <w:spacing w:line="360" w:lineRule="auto"/>
        <w:jc w:val="both"/>
        <w:rPr>
          <w:rFonts w:ascii="Times New Roman" w:hAnsi="Times New Roman" w:cs="Times New Roman"/>
          <w:sz w:val="24"/>
          <w:szCs w:val="24"/>
        </w:rPr>
      </w:pPr>
    </w:p>
    <w:p w14:paraId="09AA81DB" w14:textId="638EA8E6" w:rsidR="00CC40BF" w:rsidRDefault="006E3353" w:rsidP="00807D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Though </w:t>
      </w:r>
      <w:proofErr w:type="spellStart"/>
      <w:r w:rsidR="0033477F">
        <w:rPr>
          <w:rFonts w:ascii="Times New Roman" w:hAnsi="Times New Roman" w:cs="Times New Roman"/>
          <w:sz w:val="24"/>
          <w:szCs w:val="24"/>
        </w:rPr>
        <w:t>Huneman’s</w:t>
      </w:r>
      <w:proofErr w:type="spellEnd"/>
      <w:r w:rsidR="0033477F">
        <w:rPr>
          <w:rFonts w:ascii="Times New Roman" w:hAnsi="Times New Roman" w:cs="Times New Roman"/>
          <w:sz w:val="24"/>
          <w:szCs w:val="24"/>
        </w:rPr>
        <w:t xml:space="preserve"> </w:t>
      </w:r>
      <w:r w:rsidR="00AB375B">
        <w:rPr>
          <w:rFonts w:ascii="Times New Roman" w:hAnsi="Times New Roman" w:cs="Times New Roman"/>
          <w:sz w:val="24"/>
          <w:szCs w:val="24"/>
        </w:rPr>
        <w:t xml:space="preserve">account </w:t>
      </w:r>
      <w:r>
        <w:rPr>
          <w:rFonts w:ascii="Times New Roman" w:hAnsi="Times New Roman" w:cs="Times New Roman"/>
          <w:sz w:val="24"/>
          <w:szCs w:val="24"/>
        </w:rPr>
        <w:t>applies well to K</w:t>
      </w:r>
      <w:r w:rsidR="00755A5B">
        <w:rPr>
          <w:rFonts w:ascii="Times New Roman" w:hAnsi="Times New Roman" w:cs="Times New Roman"/>
          <w:sz w:val="24"/>
          <w:szCs w:val="24"/>
        </w:rPr>
        <w:t>o</w:t>
      </w:r>
      <w:r>
        <w:rPr>
          <w:rFonts w:ascii="Times New Roman" w:hAnsi="Times New Roman" w:cs="Times New Roman"/>
          <w:sz w:val="24"/>
          <w:szCs w:val="24"/>
        </w:rPr>
        <w:t>nigsberg</w:t>
      </w:r>
      <w:r w:rsidR="003367B7">
        <w:rPr>
          <w:rFonts w:ascii="Times New Roman" w:hAnsi="Times New Roman" w:cs="Times New Roman"/>
          <w:sz w:val="24"/>
          <w:szCs w:val="24"/>
        </w:rPr>
        <w:t>’s bridges-</w:t>
      </w:r>
      <w:r w:rsidR="0067021B">
        <w:rPr>
          <w:rFonts w:ascii="Times New Roman" w:hAnsi="Times New Roman" w:cs="Times New Roman"/>
          <w:sz w:val="24"/>
          <w:szCs w:val="24"/>
        </w:rPr>
        <w:t xml:space="preserve">like cases, and other virtues </w:t>
      </w:r>
      <w:r w:rsidR="00AB375B">
        <w:rPr>
          <w:rFonts w:ascii="Times New Roman" w:hAnsi="Times New Roman" w:cs="Times New Roman"/>
          <w:sz w:val="24"/>
          <w:szCs w:val="24"/>
        </w:rPr>
        <w:t xml:space="preserve">notwithstanding, </w:t>
      </w:r>
      <w:r w:rsidR="00C80147">
        <w:rPr>
          <w:rFonts w:ascii="Times New Roman" w:hAnsi="Times New Roman" w:cs="Times New Roman"/>
          <w:sz w:val="24"/>
          <w:szCs w:val="24"/>
        </w:rPr>
        <w:t xml:space="preserve">we think </w:t>
      </w:r>
      <w:r w:rsidR="00755A5B">
        <w:rPr>
          <w:rFonts w:ascii="Times New Roman" w:hAnsi="Times New Roman" w:cs="Times New Roman"/>
          <w:sz w:val="24"/>
          <w:szCs w:val="24"/>
        </w:rPr>
        <w:t xml:space="preserve">it </w:t>
      </w:r>
      <w:r w:rsidR="00B804CD">
        <w:rPr>
          <w:rFonts w:ascii="Times New Roman" w:hAnsi="Times New Roman" w:cs="Times New Roman"/>
          <w:sz w:val="24"/>
          <w:szCs w:val="24"/>
        </w:rPr>
        <w:t>suffer</w:t>
      </w:r>
      <w:r w:rsidR="00FD47AD">
        <w:rPr>
          <w:rFonts w:ascii="Times New Roman" w:hAnsi="Times New Roman" w:cs="Times New Roman"/>
          <w:sz w:val="24"/>
          <w:szCs w:val="24"/>
        </w:rPr>
        <w:t>s</w:t>
      </w:r>
      <w:r w:rsidR="00B804CD">
        <w:rPr>
          <w:rFonts w:ascii="Times New Roman" w:hAnsi="Times New Roman" w:cs="Times New Roman"/>
          <w:sz w:val="24"/>
          <w:szCs w:val="24"/>
        </w:rPr>
        <w:t xml:space="preserve"> from </w:t>
      </w:r>
      <w:r w:rsidR="00ED6BB3">
        <w:rPr>
          <w:rFonts w:ascii="Times New Roman" w:hAnsi="Times New Roman" w:cs="Times New Roman"/>
          <w:sz w:val="24"/>
          <w:szCs w:val="24"/>
        </w:rPr>
        <w:t xml:space="preserve">two </w:t>
      </w:r>
      <w:r w:rsidR="00946005">
        <w:rPr>
          <w:rFonts w:ascii="Times New Roman" w:hAnsi="Times New Roman" w:cs="Times New Roman"/>
          <w:sz w:val="24"/>
          <w:szCs w:val="24"/>
        </w:rPr>
        <w:t>flaw</w:t>
      </w:r>
      <w:r w:rsidR="00ED6BB3">
        <w:rPr>
          <w:rFonts w:ascii="Times New Roman" w:hAnsi="Times New Roman" w:cs="Times New Roman"/>
          <w:sz w:val="24"/>
          <w:szCs w:val="24"/>
        </w:rPr>
        <w:t>s</w:t>
      </w:r>
      <w:r w:rsidR="005B18E0">
        <w:rPr>
          <w:rFonts w:ascii="Times New Roman" w:hAnsi="Times New Roman" w:cs="Times New Roman"/>
          <w:sz w:val="24"/>
          <w:szCs w:val="24"/>
        </w:rPr>
        <w:t xml:space="preserve"> when applied to Coyte et al.’s</w:t>
      </w:r>
      <w:r w:rsidR="00FD47AD">
        <w:rPr>
          <w:rFonts w:ascii="Times New Roman" w:hAnsi="Times New Roman" w:cs="Times New Roman"/>
          <w:sz w:val="24"/>
          <w:szCs w:val="24"/>
        </w:rPr>
        <w:t>-like</w:t>
      </w:r>
      <w:r w:rsidR="005B18E0">
        <w:rPr>
          <w:rFonts w:ascii="Times New Roman" w:hAnsi="Times New Roman" w:cs="Times New Roman"/>
          <w:sz w:val="24"/>
          <w:szCs w:val="24"/>
        </w:rPr>
        <w:t xml:space="preserve"> explanation</w:t>
      </w:r>
      <w:r w:rsidR="00FD47AD">
        <w:rPr>
          <w:rFonts w:ascii="Times New Roman" w:hAnsi="Times New Roman" w:cs="Times New Roman"/>
          <w:sz w:val="24"/>
          <w:szCs w:val="24"/>
        </w:rPr>
        <w:t>s in ecology</w:t>
      </w:r>
      <w:r w:rsidR="0033477F">
        <w:rPr>
          <w:rFonts w:ascii="Times New Roman" w:hAnsi="Times New Roman" w:cs="Times New Roman"/>
          <w:sz w:val="24"/>
          <w:szCs w:val="24"/>
        </w:rPr>
        <w:t>.</w:t>
      </w:r>
      <w:r w:rsidR="00425B01">
        <w:rPr>
          <w:rFonts w:ascii="Times New Roman" w:hAnsi="Times New Roman" w:cs="Times New Roman"/>
          <w:sz w:val="24"/>
          <w:szCs w:val="24"/>
        </w:rPr>
        <w:t xml:space="preserve"> </w:t>
      </w:r>
      <w:r w:rsidR="00ED6BB3" w:rsidRPr="003367B7">
        <w:rPr>
          <w:rFonts w:ascii="Times New Roman" w:hAnsi="Times New Roman" w:cs="Times New Roman"/>
          <w:sz w:val="24"/>
          <w:szCs w:val="24"/>
        </w:rPr>
        <w:t xml:space="preserve">One rather technical </w:t>
      </w:r>
      <w:r w:rsidR="003367B7" w:rsidRPr="009E6E29">
        <w:rPr>
          <w:rFonts w:ascii="Times New Roman" w:hAnsi="Times New Roman" w:cs="Times New Roman"/>
          <w:sz w:val="24"/>
          <w:szCs w:val="24"/>
        </w:rPr>
        <w:t>issue</w:t>
      </w:r>
      <w:r w:rsidR="00FE7CCF">
        <w:rPr>
          <w:rFonts w:ascii="Times New Roman" w:hAnsi="Times New Roman" w:cs="Times New Roman"/>
          <w:sz w:val="24"/>
          <w:szCs w:val="24"/>
        </w:rPr>
        <w:t xml:space="preserve"> has already been noted by </w:t>
      </w:r>
      <w:r w:rsidR="00FE7CCF">
        <w:rPr>
          <w:rFonts w:ascii="Times New Roman" w:hAnsi="Times New Roman" w:cs="Times New Roman"/>
          <w:sz w:val="24"/>
          <w:szCs w:val="24"/>
        </w:rPr>
        <w:lastRenderedPageBreak/>
        <w:t>Deulofeu et al. (2021).</w:t>
      </w:r>
      <w:r w:rsidR="003367B7">
        <w:rPr>
          <w:rFonts w:ascii="Times New Roman" w:hAnsi="Times New Roman" w:cs="Times New Roman"/>
          <w:sz w:val="24"/>
          <w:szCs w:val="24"/>
        </w:rPr>
        <w:t xml:space="preserve"> </w:t>
      </w:r>
      <w:r w:rsidR="00FE7CCF">
        <w:rPr>
          <w:rFonts w:ascii="Times New Roman" w:hAnsi="Times New Roman" w:cs="Times New Roman"/>
          <w:sz w:val="24"/>
          <w:szCs w:val="24"/>
        </w:rPr>
        <w:t>Because</w:t>
      </w:r>
      <w:r w:rsidR="00A86B88" w:rsidRPr="003367B7">
        <w:rPr>
          <w:rFonts w:ascii="Times New Roman" w:hAnsi="Times New Roman" w:cs="Times New Roman"/>
          <w:sz w:val="24"/>
          <w:szCs w:val="24"/>
        </w:rPr>
        <w:t xml:space="preserve"> Coyte et al. build their system as a random network,</w:t>
      </w:r>
      <w:r w:rsidR="00ED6BB3" w:rsidRPr="003367B7">
        <w:rPr>
          <w:rFonts w:ascii="Times New Roman" w:hAnsi="Times New Roman" w:cs="Times New Roman"/>
          <w:sz w:val="24"/>
          <w:szCs w:val="24"/>
        </w:rPr>
        <w:t xml:space="preserve"> </w:t>
      </w:r>
      <w:r w:rsidR="00ED6BB3">
        <w:rPr>
          <w:rFonts w:ascii="Times New Roman" w:hAnsi="Times New Roman" w:cs="Times New Roman"/>
          <w:sz w:val="24"/>
          <w:szCs w:val="24"/>
        </w:rPr>
        <w:t>topology is</w:t>
      </w:r>
      <w:r w:rsidR="003367B7">
        <w:rPr>
          <w:rFonts w:ascii="Times New Roman" w:hAnsi="Times New Roman" w:cs="Times New Roman"/>
          <w:sz w:val="24"/>
          <w:szCs w:val="24"/>
        </w:rPr>
        <w:t xml:space="preserve"> necessary</w:t>
      </w:r>
      <w:r w:rsidR="009D7A96">
        <w:rPr>
          <w:rFonts w:ascii="Times New Roman" w:hAnsi="Times New Roman" w:cs="Times New Roman"/>
          <w:sz w:val="24"/>
          <w:szCs w:val="24"/>
        </w:rPr>
        <w:t>,</w:t>
      </w:r>
      <w:r w:rsidR="003367B7">
        <w:rPr>
          <w:rFonts w:ascii="Times New Roman" w:hAnsi="Times New Roman" w:cs="Times New Roman"/>
          <w:sz w:val="24"/>
          <w:szCs w:val="24"/>
        </w:rPr>
        <w:t xml:space="preserve"> but it is</w:t>
      </w:r>
      <w:r w:rsidR="00ED6BB3">
        <w:rPr>
          <w:rFonts w:ascii="Times New Roman" w:hAnsi="Times New Roman" w:cs="Times New Roman"/>
          <w:sz w:val="24"/>
          <w:szCs w:val="24"/>
        </w:rPr>
        <w:t xml:space="preserve"> by itself not sufficient</w:t>
      </w:r>
      <w:r w:rsidR="003367B7">
        <w:rPr>
          <w:rFonts w:ascii="Times New Roman" w:hAnsi="Times New Roman" w:cs="Times New Roman"/>
          <w:sz w:val="24"/>
          <w:szCs w:val="24"/>
        </w:rPr>
        <w:t xml:space="preserve"> to elucidate the explanation</w:t>
      </w:r>
      <w:r w:rsidR="009E6E29">
        <w:rPr>
          <w:rFonts w:ascii="Times New Roman" w:hAnsi="Times New Roman" w:cs="Times New Roman"/>
          <w:sz w:val="24"/>
          <w:szCs w:val="24"/>
        </w:rPr>
        <w:t>. It</w:t>
      </w:r>
      <w:r w:rsidR="003367B7">
        <w:rPr>
          <w:rFonts w:ascii="Times New Roman" w:hAnsi="Times New Roman" w:cs="Times New Roman"/>
          <w:sz w:val="24"/>
          <w:szCs w:val="24"/>
        </w:rPr>
        <w:t xml:space="preserve"> </w:t>
      </w:r>
      <w:r w:rsidR="00ED6BB3">
        <w:rPr>
          <w:rFonts w:ascii="Times New Roman" w:hAnsi="Times New Roman" w:cs="Times New Roman"/>
          <w:sz w:val="24"/>
          <w:szCs w:val="24"/>
        </w:rPr>
        <w:t>needs to be complemented by facts o</w:t>
      </w:r>
      <w:r w:rsidR="00C80147">
        <w:rPr>
          <w:rFonts w:ascii="Times New Roman" w:hAnsi="Times New Roman" w:cs="Times New Roman"/>
          <w:sz w:val="24"/>
          <w:szCs w:val="24"/>
        </w:rPr>
        <w:t>f the interaction matrix spelled out in (1)</w:t>
      </w:r>
      <w:r w:rsidR="00ED6BB3">
        <w:rPr>
          <w:rFonts w:ascii="Times New Roman" w:hAnsi="Times New Roman" w:cs="Times New Roman"/>
          <w:sz w:val="24"/>
          <w:szCs w:val="24"/>
        </w:rPr>
        <w:t xml:space="preserve">, which are particularly realized </w:t>
      </w:r>
      <w:r w:rsidR="00ED6BB3" w:rsidRPr="00DE2610">
        <w:rPr>
          <w:rFonts w:ascii="Times New Roman" w:hAnsi="Times New Roman" w:cs="Times New Roman"/>
          <w:sz w:val="24"/>
          <w:szCs w:val="24"/>
        </w:rPr>
        <w:t>through Coyte et al.’s LSA.</w:t>
      </w:r>
      <w:r w:rsidR="00C80147" w:rsidRPr="00DE2610">
        <w:rPr>
          <w:rFonts w:ascii="Times New Roman" w:hAnsi="Times New Roman" w:cs="Times New Roman"/>
          <w:sz w:val="24"/>
          <w:szCs w:val="24"/>
        </w:rPr>
        <w:t xml:space="preserve"> </w:t>
      </w:r>
      <w:r w:rsidR="00A21C94" w:rsidRPr="00DE2610">
        <w:rPr>
          <w:rFonts w:ascii="Times New Roman" w:hAnsi="Times New Roman" w:cs="Times New Roman"/>
          <w:sz w:val="24"/>
          <w:szCs w:val="24"/>
        </w:rPr>
        <w:t xml:space="preserve">The explanation works then as a combination of topological properties plus the interaction of the elements in the network. </w:t>
      </w:r>
      <w:r w:rsidR="00FE7CCF" w:rsidRPr="00DE2610">
        <w:rPr>
          <w:rFonts w:ascii="Times New Roman" w:hAnsi="Times New Roman" w:cs="Times New Roman"/>
          <w:sz w:val="24"/>
          <w:szCs w:val="24"/>
        </w:rPr>
        <w:t>But we also have a second concern with this type of elucidation</w:t>
      </w:r>
      <w:r w:rsidR="00745A01" w:rsidRPr="00DE2610">
        <w:rPr>
          <w:rFonts w:ascii="Times New Roman" w:hAnsi="Times New Roman" w:cs="Times New Roman"/>
          <w:sz w:val="24"/>
          <w:szCs w:val="24"/>
        </w:rPr>
        <w:t xml:space="preserve">, as we think </w:t>
      </w:r>
      <w:proofErr w:type="spellStart"/>
      <w:r w:rsidR="00745A01" w:rsidRPr="00DE2610">
        <w:rPr>
          <w:rFonts w:ascii="Times New Roman" w:hAnsi="Times New Roman" w:cs="Times New Roman"/>
          <w:sz w:val="24"/>
          <w:szCs w:val="24"/>
        </w:rPr>
        <w:t>Huneman’s</w:t>
      </w:r>
      <w:proofErr w:type="spellEnd"/>
      <w:r w:rsidR="00745A01" w:rsidRPr="00DE2610">
        <w:rPr>
          <w:rFonts w:ascii="Times New Roman" w:hAnsi="Times New Roman" w:cs="Times New Roman"/>
          <w:sz w:val="24"/>
          <w:szCs w:val="24"/>
        </w:rPr>
        <w:t xml:space="preserve"> account fails to differentiate between </w:t>
      </w:r>
      <w:r w:rsidR="00745A01" w:rsidRPr="00DE2610">
        <w:rPr>
          <w:rFonts w:ascii="Times New Roman" w:hAnsi="Times New Roman" w:cs="Times New Roman"/>
          <w:i/>
          <w:sz w:val="24"/>
          <w:szCs w:val="24"/>
        </w:rPr>
        <w:t>biological network-like systems</w:t>
      </w:r>
      <w:r w:rsidR="00745A01" w:rsidRPr="00DE2610">
        <w:rPr>
          <w:rFonts w:ascii="Times New Roman" w:hAnsi="Times New Roman" w:cs="Times New Roman"/>
          <w:sz w:val="24"/>
          <w:szCs w:val="24"/>
        </w:rPr>
        <w:t xml:space="preserve"> and </w:t>
      </w:r>
      <w:r w:rsidR="00745A01" w:rsidRPr="00DE2610">
        <w:rPr>
          <w:rFonts w:ascii="Times New Roman" w:hAnsi="Times New Roman" w:cs="Times New Roman"/>
          <w:i/>
          <w:sz w:val="24"/>
          <w:szCs w:val="24"/>
        </w:rPr>
        <w:t>general network-like systems</w:t>
      </w:r>
      <w:r w:rsidR="00FE7CCF" w:rsidRPr="00DE2610">
        <w:rPr>
          <w:rFonts w:ascii="Times New Roman" w:hAnsi="Times New Roman" w:cs="Times New Roman"/>
          <w:sz w:val="24"/>
          <w:szCs w:val="24"/>
        </w:rPr>
        <w:t>.</w:t>
      </w:r>
      <w:r w:rsidR="00745A01" w:rsidRPr="00DE2610">
        <w:rPr>
          <w:rFonts w:ascii="Times New Roman" w:hAnsi="Times New Roman" w:cs="Times New Roman"/>
          <w:sz w:val="24"/>
          <w:szCs w:val="24"/>
        </w:rPr>
        <w:t xml:space="preserve"> We believe that this leads him to present an account which, despite being a good elucidation of </w:t>
      </w:r>
      <w:r w:rsidR="00745A01" w:rsidRPr="00DE2610">
        <w:rPr>
          <w:rFonts w:ascii="Times New Roman" w:hAnsi="Times New Roman" w:cs="Times New Roman"/>
          <w:i/>
          <w:sz w:val="24"/>
          <w:szCs w:val="24"/>
        </w:rPr>
        <w:t>general network-like systems</w:t>
      </w:r>
      <w:r w:rsidR="00745A01" w:rsidRPr="00DE2610">
        <w:rPr>
          <w:rFonts w:ascii="Times New Roman" w:hAnsi="Times New Roman" w:cs="Times New Roman"/>
          <w:sz w:val="24"/>
          <w:szCs w:val="24"/>
        </w:rPr>
        <w:t xml:space="preserve">, does not work well for </w:t>
      </w:r>
      <w:r w:rsidR="00745A01" w:rsidRPr="00DE2610">
        <w:rPr>
          <w:rFonts w:ascii="Times New Roman" w:hAnsi="Times New Roman" w:cs="Times New Roman"/>
          <w:i/>
          <w:sz w:val="24"/>
          <w:szCs w:val="24"/>
        </w:rPr>
        <w:t>biological network-like systems</w:t>
      </w:r>
      <w:r w:rsidR="00745A01" w:rsidRPr="00DE2610">
        <w:rPr>
          <w:rFonts w:ascii="Times New Roman" w:hAnsi="Times New Roman" w:cs="Times New Roman"/>
          <w:sz w:val="24"/>
          <w:szCs w:val="24"/>
        </w:rPr>
        <w:t>.</w:t>
      </w:r>
      <w:r w:rsidR="00FE7CCF" w:rsidRPr="00DE2610">
        <w:rPr>
          <w:rFonts w:ascii="Times New Roman" w:hAnsi="Times New Roman" w:cs="Times New Roman"/>
          <w:sz w:val="24"/>
          <w:szCs w:val="24"/>
        </w:rPr>
        <w:t xml:space="preserve"> </w:t>
      </w:r>
      <w:r w:rsidR="00745A01" w:rsidRPr="00DE2610">
        <w:rPr>
          <w:rFonts w:ascii="Times New Roman" w:hAnsi="Times New Roman" w:cs="Times New Roman"/>
          <w:sz w:val="24"/>
          <w:szCs w:val="24"/>
        </w:rPr>
        <w:t xml:space="preserve">Let us explain this with some detail. </w:t>
      </w:r>
      <w:r w:rsidR="00FE7CCF" w:rsidRPr="00DE2610">
        <w:rPr>
          <w:rFonts w:ascii="Times New Roman" w:hAnsi="Times New Roman" w:cs="Times New Roman"/>
          <w:sz w:val="24"/>
          <w:szCs w:val="24"/>
        </w:rPr>
        <w:t>E</w:t>
      </w:r>
      <w:r w:rsidR="00CB5EAF" w:rsidRPr="00DE2610">
        <w:rPr>
          <w:rFonts w:ascii="Times New Roman" w:hAnsi="Times New Roman" w:cs="Times New Roman"/>
          <w:sz w:val="24"/>
          <w:szCs w:val="24"/>
        </w:rPr>
        <w:t xml:space="preserve">ven </w:t>
      </w:r>
      <w:r w:rsidR="00A21C94" w:rsidRPr="00DE2610">
        <w:rPr>
          <w:rFonts w:ascii="Times New Roman" w:hAnsi="Times New Roman" w:cs="Times New Roman"/>
          <w:sz w:val="24"/>
          <w:szCs w:val="24"/>
        </w:rPr>
        <w:t xml:space="preserve">if </w:t>
      </w:r>
      <w:proofErr w:type="spellStart"/>
      <w:r w:rsidR="00745A01" w:rsidRPr="00DE2610">
        <w:rPr>
          <w:rFonts w:ascii="Times New Roman" w:hAnsi="Times New Roman" w:cs="Times New Roman"/>
          <w:sz w:val="24"/>
          <w:szCs w:val="24"/>
        </w:rPr>
        <w:t>Huneman</w:t>
      </w:r>
      <w:proofErr w:type="spellEnd"/>
      <w:r w:rsidR="00745A01" w:rsidRPr="00DE2610">
        <w:rPr>
          <w:rFonts w:ascii="Times New Roman" w:hAnsi="Times New Roman" w:cs="Times New Roman"/>
          <w:sz w:val="24"/>
          <w:szCs w:val="24"/>
        </w:rPr>
        <w:t xml:space="preserve"> were correct that </w:t>
      </w:r>
      <w:r w:rsidR="00A21C94" w:rsidRPr="00DE2610">
        <w:rPr>
          <w:rFonts w:ascii="Times New Roman" w:hAnsi="Times New Roman" w:cs="Times New Roman"/>
          <w:sz w:val="24"/>
          <w:szCs w:val="24"/>
        </w:rPr>
        <w:t xml:space="preserve">the topological properties together with the interaction matrix </w:t>
      </w:r>
      <w:r w:rsidR="00745A01" w:rsidRPr="00DE2610">
        <w:rPr>
          <w:rFonts w:ascii="Times New Roman" w:hAnsi="Times New Roman" w:cs="Times New Roman"/>
          <w:sz w:val="24"/>
          <w:szCs w:val="24"/>
        </w:rPr>
        <w:t xml:space="preserve">are </w:t>
      </w:r>
      <w:r w:rsidR="00A21C94" w:rsidRPr="00DE2610">
        <w:rPr>
          <w:rFonts w:ascii="Times New Roman" w:hAnsi="Times New Roman" w:cs="Times New Roman"/>
          <w:sz w:val="24"/>
          <w:szCs w:val="24"/>
        </w:rPr>
        <w:t xml:space="preserve">enough to </w:t>
      </w:r>
      <w:r w:rsidR="00854BE3" w:rsidRPr="00DE2610">
        <w:rPr>
          <w:rFonts w:ascii="Times New Roman" w:hAnsi="Times New Roman" w:cs="Times New Roman"/>
          <w:sz w:val="24"/>
          <w:szCs w:val="24"/>
        </w:rPr>
        <w:t xml:space="preserve">imply </w:t>
      </w:r>
      <w:r w:rsidR="00A21C94" w:rsidRPr="00DE2610">
        <w:rPr>
          <w:rFonts w:ascii="Times New Roman" w:hAnsi="Times New Roman" w:cs="Times New Roman"/>
          <w:sz w:val="24"/>
          <w:szCs w:val="24"/>
        </w:rPr>
        <w:t xml:space="preserve">the explanandum, one may wonder why </w:t>
      </w:r>
      <w:r w:rsidR="00745A01" w:rsidRPr="00DE2610">
        <w:rPr>
          <w:rFonts w:ascii="Times New Roman" w:hAnsi="Times New Roman" w:cs="Times New Roman"/>
          <w:sz w:val="24"/>
          <w:szCs w:val="24"/>
        </w:rPr>
        <w:t>considering exclusively the topological properties and the interaction matrix would be</w:t>
      </w:r>
      <w:r w:rsidR="00A21C94" w:rsidRPr="00DE2610">
        <w:rPr>
          <w:rFonts w:ascii="Times New Roman" w:hAnsi="Times New Roman" w:cs="Times New Roman"/>
          <w:sz w:val="24"/>
          <w:szCs w:val="24"/>
        </w:rPr>
        <w:t xml:space="preserve"> a satisfactory</w:t>
      </w:r>
      <w:r w:rsidR="00A21C94">
        <w:rPr>
          <w:rFonts w:ascii="Times New Roman" w:hAnsi="Times New Roman" w:cs="Times New Roman"/>
          <w:sz w:val="24"/>
          <w:szCs w:val="24"/>
        </w:rPr>
        <w:t xml:space="preserve"> explanation</w:t>
      </w:r>
      <w:r w:rsidR="00A21C94" w:rsidRPr="00A21C94">
        <w:rPr>
          <w:rFonts w:ascii="Times New Roman" w:hAnsi="Times New Roman" w:cs="Times New Roman"/>
          <w:i/>
          <w:sz w:val="24"/>
          <w:szCs w:val="24"/>
        </w:rPr>
        <w:t xml:space="preserve"> </w:t>
      </w:r>
      <w:r w:rsidR="00854BE3">
        <w:rPr>
          <w:rFonts w:ascii="Times New Roman" w:hAnsi="Times New Roman" w:cs="Times New Roman"/>
          <w:i/>
          <w:sz w:val="24"/>
          <w:szCs w:val="24"/>
        </w:rPr>
        <w:t xml:space="preserve">of an </w:t>
      </w:r>
      <w:r w:rsidR="00A21C94" w:rsidRPr="00A21C94">
        <w:rPr>
          <w:rFonts w:ascii="Times New Roman" w:hAnsi="Times New Roman" w:cs="Times New Roman"/>
          <w:i/>
          <w:sz w:val="24"/>
          <w:szCs w:val="24"/>
        </w:rPr>
        <w:t>ecological</w:t>
      </w:r>
      <w:r w:rsidR="00854BE3">
        <w:rPr>
          <w:rFonts w:ascii="Times New Roman" w:hAnsi="Times New Roman" w:cs="Times New Roman"/>
          <w:i/>
          <w:sz w:val="24"/>
          <w:szCs w:val="24"/>
        </w:rPr>
        <w:t xml:space="preserve"> phenomenon</w:t>
      </w:r>
      <w:r w:rsidR="003367B7">
        <w:rPr>
          <w:rFonts w:ascii="Times New Roman" w:hAnsi="Times New Roman" w:cs="Times New Roman"/>
          <w:i/>
          <w:sz w:val="24"/>
          <w:szCs w:val="24"/>
        </w:rPr>
        <w:t xml:space="preserve">. </w:t>
      </w:r>
      <w:r w:rsidR="003367B7">
        <w:rPr>
          <w:rFonts w:ascii="Times New Roman" w:hAnsi="Times New Roman" w:cs="Times New Roman"/>
          <w:sz w:val="24"/>
          <w:szCs w:val="24"/>
        </w:rPr>
        <w:t>Both t</w:t>
      </w:r>
      <w:r w:rsidR="00A21C94">
        <w:rPr>
          <w:rFonts w:ascii="Times New Roman" w:hAnsi="Times New Roman" w:cs="Times New Roman"/>
          <w:sz w:val="24"/>
          <w:szCs w:val="24"/>
        </w:rPr>
        <w:t>opological properties</w:t>
      </w:r>
      <w:r w:rsidR="003367B7">
        <w:rPr>
          <w:rFonts w:ascii="Times New Roman" w:hAnsi="Times New Roman" w:cs="Times New Roman"/>
          <w:sz w:val="24"/>
          <w:szCs w:val="24"/>
        </w:rPr>
        <w:t xml:space="preserve"> and LSAs</w:t>
      </w:r>
      <w:r w:rsidR="00A21C94">
        <w:rPr>
          <w:rFonts w:ascii="Times New Roman" w:hAnsi="Times New Roman" w:cs="Times New Roman"/>
          <w:sz w:val="24"/>
          <w:szCs w:val="24"/>
        </w:rPr>
        <w:t xml:space="preserve"> are applicable to systems</w:t>
      </w:r>
      <w:r w:rsidR="00DA0ABA">
        <w:rPr>
          <w:rFonts w:ascii="Times New Roman" w:hAnsi="Times New Roman" w:cs="Times New Roman"/>
          <w:sz w:val="24"/>
          <w:szCs w:val="24"/>
        </w:rPr>
        <w:t xml:space="preserve"> of a very different empirical nature (biological, </w:t>
      </w:r>
      <w:r w:rsidR="00CA7006">
        <w:rPr>
          <w:rFonts w:ascii="Times New Roman" w:hAnsi="Times New Roman" w:cs="Times New Roman"/>
          <w:sz w:val="24"/>
          <w:szCs w:val="24"/>
        </w:rPr>
        <w:t xml:space="preserve">geographical, </w:t>
      </w:r>
      <w:r w:rsidR="00DA0ABA">
        <w:rPr>
          <w:rFonts w:ascii="Times New Roman" w:hAnsi="Times New Roman" w:cs="Times New Roman"/>
          <w:sz w:val="24"/>
          <w:szCs w:val="24"/>
        </w:rPr>
        <w:t>economical</w:t>
      </w:r>
      <w:r w:rsidR="003367B7">
        <w:rPr>
          <w:rFonts w:ascii="Times New Roman" w:hAnsi="Times New Roman" w:cs="Times New Roman"/>
          <w:sz w:val="24"/>
          <w:szCs w:val="24"/>
        </w:rPr>
        <w:t>, etc.</w:t>
      </w:r>
      <w:r w:rsidR="005232D3">
        <w:rPr>
          <w:rFonts w:ascii="Times New Roman" w:hAnsi="Times New Roman" w:cs="Times New Roman"/>
          <w:sz w:val="24"/>
          <w:szCs w:val="24"/>
        </w:rPr>
        <w:t>)</w:t>
      </w:r>
      <w:r w:rsidR="00A21C94">
        <w:rPr>
          <w:rFonts w:ascii="Times New Roman" w:hAnsi="Times New Roman" w:cs="Times New Roman"/>
          <w:sz w:val="24"/>
          <w:szCs w:val="24"/>
        </w:rPr>
        <w:t xml:space="preserve"> provided the network they realize belongs to the same equivalence class</w:t>
      </w:r>
      <w:r w:rsidR="00FE7CCF">
        <w:rPr>
          <w:rFonts w:ascii="Times New Roman" w:hAnsi="Times New Roman" w:cs="Times New Roman"/>
          <w:sz w:val="24"/>
          <w:szCs w:val="24"/>
        </w:rPr>
        <w:t>.</w:t>
      </w:r>
      <w:r w:rsidR="00A21C94">
        <w:rPr>
          <w:rFonts w:ascii="Times New Roman" w:hAnsi="Times New Roman" w:cs="Times New Roman"/>
          <w:sz w:val="24"/>
          <w:szCs w:val="24"/>
        </w:rPr>
        <w:t xml:space="preserve"> In a sense, if the only properties accounting for the explanandum are </w:t>
      </w:r>
      <w:r w:rsidR="005232D3">
        <w:rPr>
          <w:rFonts w:ascii="Times New Roman" w:hAnsi="Times New Roman" w:cs="Times New Roman"/>
          <w:sz w:val="24"/>
          <w:szCs w:val="24"/>
        </w:rPr>
        <w:t>topological</w:t>
      </w:r>
      <w:r w:rsidR="00A21C94">
        <w:rPr>
          <w:rFonts w:ascii="Times New Roman" w:hAnsi="Times New Roman" w:cs="Times New Roman"/>
          <w:sz w:val="24"/>
          <w:szCs w:val="24"/>
        </w:rPr>
        <w:t>, it seems there is no difference between</w:t>
      </w:r>
      <w:r w:rsidR="005232D3">
        <w:rPr>
          <w:rFonts w:ascii="Times New Roman" w:hAnsi="Times New Roman" w:cs="Times New Roman"/>
          <w:sz w:val="24"/>
          <w:szCs w:val="24"/>
        </w:rPr>
        <w:t xml:space="preserve">, e.g., </w:t>
      </w:r>
      <w:r w:rsidR="00175744">
        <w:rPr>
          <w:rFonts w:ascii="Times New Roman" w:hAnsi="Times New Roman" w:cs="Times New Roman"/>
          <w:sz w:val="24"/>
          <w:szCs w:val="24"/>
        </w:rPr>
        <w:t xml:space="preserve">explanations in </w:t>
      </w:r>
      <w:r w:rsidR="005232D3">
        <w:rPr>
          <w:rFonts w:ascii="Times New Roman" w:hAnsi="Times New Roman" w:cs="Times New Roman"/>
          <w:sz w:val="24"/>
          <w:szCs w:val="24"/>
        </w:rPr>
        <w:t xml:space="preserve">geography </w:t>
      </w:r>
      <w:r w:rsidR="00A21C94">
        <w:rPr>
          <w:rFonts w:ascii="Times New Roman" w:hAnsi="Times New Roman" w:cs="Times New Roman"/>
          <w:sz w:val="24"/>
          <w:szCs w:val="24"/>
        </w:rPr>
        <w:t xml:space="preserve">and </w:t>
      </w:r>
      <w:r w:rsidR="00175744">
        <w:rPr>
          <w:rFonts w:ascii="Times New Roman" w:hAnsi="Times New Roman" w:cs="Times New Roman"/>
          <w:sz w:val="24"/>
          <w:szCs w:val="24"/>
        </w:rPr>
        <w:t>in</w:t>
      </w:r>
      <w:r w:rsidR="00A21C94">
        <w:rPr>
          <w:rFonts w:ascii="Times New Roman" w:hAnsi="Times New Roman" w:cs="Times New Roman"/>
          <w:sz w:val="24"/>
          <w:szCs w:val="24"/>
        </w:rPr>
        <w:t xml:space="preserve"> ecology. </w:t>
      </w:r>
      <w:r w:rsidR="00CC40BF">
        <w:rPr>
          <w:rFonts w:ascii="Times New Roman" w:hAnsi="Times New Roman" w:cs="Times New Roman"/>
          <w:sz w:val="24"/>
          <w:szCs w:val="24"/>
        </w:rPr>
        <w:t xml:space="preserve">Note that this is problematic regardless of one’s philosophical commitments about scientific explanation. First, Coyte et al. do not claim to be carrying out mathematical research; on the contrary they are interested in explaining observable </w:t>
      </w:r>
      <w:r w:rsidR="00CC40BF" w:rsidRPr="00666CD1">
        <w:rPr>
          <w:rFonts w:ascii="Times New Roman" w:hAnsi="Times New Roman" w:cs="Times New Roman"/>
          <w:i/>
          <w:iCs/>
          <w:sz w:val="24"/>
          <w:szCs w:val="24"/>
        </w:rPr>
        <w:t xml:space="preserve">ecological </w:t>
      </w:r>
      <w:r w:rsidR="00CC40BF">
        <w:rPr>
          <w:rFonts w:ascii="Times New Roman" w:hAnsi="Times New Roman" w:cs="Times New Roman"/>
          <w:sz w:val="24"/>
          <w:szCs w:val="24"/>
        </w:rPr>
        <w:t xml:space="preserve">properties of an empirical system. Second, their study is not taken to yield knowledge about the properties of random networks; it yields knowledge about the </w:t>
      </w:r>
      <w:r w:rsidR="00CC40BF" w:rsidRPr="00666CD1">
        <w:rPr>
          <w:rFonts w:ascii="Times New Roman" w:hAnsi="Times New Roman" w:cs="Times New Roman"/>
          <w:i/>
          <w:iCs/>
          <w:sz w:val="24"/>
          <w:szCs w:val="24"/>
        </w:rPr>
        <w:t>ecological</w:t>
      </w:r>
      <w:r w:rsidR="00CC40BF">
        <w:rPr>
          <w:rFonts w:ascii="Times New Roman" w:hAnsi="Times New Roman" w:cs="Times New Roman"/>
          <w:sz w:val="24"/>
          <w:szCs w:val="24"/>
        </w:rPr>
        <w:t xml:space="preserve"> properties of the microbiome. A good philosophical elucidation of this type of explanation should </w:t>
      </w:r>
      <w:r w:rsidR="00A41D89">
        <w:rPr>
          <w:rFonts w:ascii="Times New Roman" w:hAnsi="Times New Roman" w:cs="Times New Roman"/>
          <w:sz w:val="24"/>
          <w:szCs w:val="24"/>
        </w:rPr>
        <w:t xml:space="preserve">preserve its </w:t>
      </w:r>
      <w:r w:rsidR="00A41D89" w:rsidRPr="00666CD1">
        <w:rPr>
          <w:rFonts w:ascii="Times New Roman" w:hAnsi="Times New Roman" w:cs="Times New Roman"/>
          <w:i/>
          <w:iCs/>
          <w:sz w:val="24"/>
          <w:szCs w:val="24"/>
        </w:rPr>
        <w:t>specific</w:t>
      </w:r>
      <w:r w:rsidR="00A41D89">
        <w:rPr>
          <w:rFonts w:ascii="Times New Roman" w:hAnsi="Times New Roman" w:cs="Times New Roman"/>
          <w:sz w:val="24"/>
          <w:szCs w:val="24"/>
        </w:rPr>
        <w:t xml:space="preserve"> empirical </w:t>
      </w:r>
      <w:r w:rsidR="00923A1B">
        <w:rPr>
          <w:rFonts w:ascii="Times New Roman" w:hAnsi="Times New Roman" w:cs="Times New Roman"/>
          <w:sz w:val="24"/>
          <w:szCs w:val="24"/>
        </w:rPr>
        <w:t>nature, at</w:t>
      </w:r>
      <w:r w:rsidR="00CC40BF">
        <w:rPr>
          <w:rFonts w:ascii="Times New Roman" w:hAnsi="Times New Roman" w:cs="Times New Roman"/>
          <w:sz w:val="24"/>
          <w:szCs w:val="24"/>
        </w:rPr>
        <w:t xml:space="preserve"> least if it aims to account for what actually occurs in scientific practice. The question that </w:t>
      </w:r>
      <w:proofErr w:type="spellStart"/>
      <w:r w:rsidR="00CC40BF">
        <w:rPr>
          <w:rFonts w:ascii="Times New Roman" w:hAnsi="Times New Roman" w:cs="Times New Roman"/>
          <w:sz w:val="24"/>
          <w:szCs w:val="24"/>
        </w:rPr>
        <w:t>Huneman’s</w:t>
      </w:r>
      <w:proofErr w:type="spellEnd"/>
      <w:r w:rsidR="00CC40BF">
        <w:rPr>
          <w:rFonts w:ascii="Times New Roman" w:hAnsi="Times New Roman" w:cs="Times New Roman"/>
          <w:sz w:val="24"/>
          <w:szCs w:val="24"/>
        </w:rPr>
        <w:t xml:space="preserve"> account leaves unanswered, thus, is how to connect the topological properties and the interaction matrix discovered by Coyte et al to </w:t>
      </w:r>
      <w:r w:rsidR="00A41D89">
        <w:rPr>
          <w:rFonts w:ascii="Times New Roman" w:hAnsi="Times New Roman" w:cs="Times New Roman"/>
          <w:sz w:val="24"/>
          <w:szCs w:val="24"/>
        </w:rPr>
        <w:t xml:space="preserve">specific </w:t>
      </w:r>
      <w:r w:rsidR="00CC40BF">
        <w:rPr>
          <w:rFonts w:ascii="Times New Roman" w:hAnsi="Times New Roman" w:cs="Times New Roman"/>
          <w:sz w:val="24"/>
          <w:szCs w:val="24"/>
        </w:rPr>
        <w:t xml:space="preserve">ecological research. </w:t>
      </w:r>
    </w:p>
    <w:p w14:paraId="3866F441" w14:textId="77777777" w:rsidR="007E26DC" w:rsidRDefault="007E26DC" w:rsidP="00807DF8">
      <w:pPr>
        <w:spacing w:line="360" w:lineRule="auto"/>
        <w:jc w:val="both"/>
        <w:rPr>
          <w:rFonts w:ascii="Times New Roman" w:hAnsi="Times New Roman" w:cs="Times New Roman"/>
          <w:sz w:val="24"/>
          <w:szCs w:val="24"/>
        </w:rPr>
      </w:pPr>
    </w:p>
    <w:p w14:paraId="455A905B" w14:textId="3271AF32" w:rsidR="00520E0E" w:rsidRDefault="007E26DC" w:rsidP="00807DF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Kostic</w:t>
      </w:r>
      <w:proofErr w:type="spellEnd"/>
      <w:r>
        <w:rPr>
          <w:rFonts w:ascii="Times New Roman" w:hAnsi="Times New Roman" w:cs="Times New Roman"/>
          <w:sz w:val="24"/>
          <w:szCs w:val="24"/>
        </w:rPr>
        <w:t xml:space="preserve"> (2020) has recently presented an account </w:t>
      </w:r>
      <w:r w:rsidR="00A41304">
        <w:rPr>
          <w:rFonts w:ascii="Times New Roman" w:hAnsi="Times New Roman" w:cs="Times New Roman"/>
          <w:sz w:val="24"/>
          <w:szCs w:val="24"/>
        </w:rPr>
        <w:t>of topological explanations that</w:t>
      </w:r>
      <w:r w:rsidR="00DD1AB7">
        <w:rPr>
          <w:rFonts w:ascii="Times New Roman" w:hAnsi="Times New Roman" w:cs="Times New Roman"/>
          <w:sz w:val="24"/>
          <w:szCs w:val="24"/>
        </w:rPr>
        <w:t xml:space="preserve"> one could try to apply to network explanations such as </w:t>
      </w:r>
      <w:r w:rsidR="00B75E4B">
        <w:rPr>
          <w:rFonts w:ascii="Times New Roman" w:hAnsi="Times New Roman" w:cs="Times New Roman"/>
          <w:sz w:val="24"/>
          <w:szCs w:val="24"/>
        </w:rPr>
        <w:t>C</w:t>
      </w:r>
      <w:r w:rsidR="00DD1AB7">
        <w:rPr>
          <w:rFonts w:ascii="Times New Roman" w:hAnsi="Times New Roman" w:cs="Times New Roman"/>
          <w:sz w:val="24"/>
          <w:szCs w:val="24"/>
        </w:rPr>
        <w:t>oyte et al.’s</w:t>
      </w:r>
      <w:r w:rsidR="005B18E0">
        <w:rPr>
          <w:rFonts w:ascii="Times New Roman" w:hAnsi="Times New Roman" w:cs="Times New Roman"/>
          <w:sz w:val="24"/>
          <w:szCs w:val="24"/>
        </w:rPr>
        <w:t xml:space="preserve"> to elucidate why they are explanatory</w:t>
      </w:r>
      <w:r w:rsidR="00A41304">
        <w:rPr>
          <w:rFonts w:ascii="Times New Roman" w:hAnsi="Times New Roman" w:cs="Times New Roman"/>
          <w:sz w:val="24"/>
          <w:szCs w:val="24"/>
        </w:rPr>
        <w:t xml:space="preserve">. His account includes three elements, which he considers necessary and sufficient for a topological explanation to be explanatory: </w:t>
      </w:r>
      <w:r w:rsidR="00D576AB">
        <w:rPr>
          <w:rFonts w:ascii="Times New Roman" w:hAnsi="Times New Roman" w:cs="Times New Roman"/>
          <w:sz w:val="24"/>
          <w:szCs w:val="24"/>
        </w:rPr>
        <w:t>(a</w:t>
      </w:r>
      <w:r w:rsidR="00A41304">
        <w:rPr>
          <w:rFonts w:ascii="Times New Roman" w:hAnsi="Times New Roman" w:cs="Times New Roman"/>
          <w:sz w:val="24"/>
          <w:szCs w:val="24"/>
        </w:rPr>
        <w:t xml:space="preserve">) </w:t>
      </w:r>
      <w:proofErr w:type="spellStart"/>
      <w:r w:rsidR="00A41304">
        <w:rPr>
          <w:rFonts w:ascii="Times New Roman" w:hAnsi="Times New Roman" w:cs="Times New Roman"/>
          <w:sz w:val="24"/>
          <w:szCs w:val="24"/>
        </w:rPr>
        <w:t>factivity</w:t>
      </w:r>
      <w:proofErr w:type="spellEnd"/>
      <w:r w:rsidR="00A41304">
        <w:rPr>
          <w:rFonts w:ascii="Times New Roman" w:hAnsi="Times New Roman" w:cs="Times New Roman"/>
          <w:sz w:val="24"/>
          <w:szCs w:val="24"/>
        </w:rPr>
        <w:t>, i.e.</w:t>
      </w:r>
      <w:r w:rsidR="00713104">
        <w:rPr>
          <w:rFonts w:ascii="Times New Roman" w:hAnsi="Times New Roman" w:cs="Times New Roman"/>
          <w:sz w:val="24"/>
          <w:szCs w:val="24"/>
        </w:rPr>
        <w:t>,</w:t>
      </w:r>
      <w:r w:rsidR="00A41304">
        <w:rPr>
          <w:rFonts w:ascii="Times New Roman" w:hAnsi="Times New Roman" w:cs="Times New Roman"/>
          <w:sz w:val="24"/>
          <w:szCs w:val="24"/>
        </w:rPr>
        <w:t xml:space="preserve"> explanans and </w:t>
      </w:r>
      <w:r w:rsidR="00A41304">
        <w:rPr>
          <w:rFonts w:ascii="Times New Roman" w:hAnsi="Times New Roman" w:cs="Times New Roman"/>
          <w:sz w:val="24"/>
          <w:szCs w:val="24"/>
        </w:rPr>
        <w:lastRenderedPageBreak/>
        <w:t xml:space="preserve">explanandum may be approximately true; </w:t>
      </w:r>
      <w:r w:rsidR="00D576AB">
        <w:rPr>
          <w:rFonts w:ascii="Times New Roman" w:hAnsi="Times New Roman" w:cs="Times New Roman"/>
          <w:sz w:val="24"/>
          <w:szCs w:val="24"/>
        </w:rPr>
        <w:t>(b</w:t>
      </w:r>
      <w:r w:rsidR="00A41304">
        <w:rPr>
          <w:rFonts w:ascii="Times New Roman" w:hAnsi="Times New Roman" w:cs="Times New Roman"/>
          <w:sz w:val="24"/>
          <w:szCs w:val="24"/>
        </w:rPr>
        <w:t>) counterfactual dependence between explanans and explanandum</w:t>
      </w:r>
      <w:r w:rsidR="008C3C8A">
        <w:rPr>
          <w:rFonts w:ascii="Times New Roman" w:hAnsi="Times New Roman" w:cs="Times New Roman"/>
          <w:sz w:val="24"/>
          <w:szCs w:val="24"/>
        </w:rPr>
        <w:t xml:space="preserve">, which can take a horizontal or a vertical mode </w:t>
      </w:r>
      <w:r w:rsidR="008C3C8A">
        <w:rPr>
          <w:rFonts w:ascii="Times New Roman" w:hAnsi="Times New Roman" w:cs="Times New Roman"/>
          <w:sz w:val="24"/>
          <w:szCs w:val="24"/>
        </w:rPr>
        <w:fldChar w:fldCharType="begin"/>
      </w:r>
      <w:r w:rsidR="008C3C8A">
        <w:rPr>
          <w:rFonts w:ascii="Times New Roman" w:hAnsi="Times New Roman" w:cs="Times New Roman"/>
          <w:sz w:val="24"/>
          <w:szCs w:val="24"/>
        </w:rPr>
        <w:instrText xml:space="preserve"> ADDIN ZOTERO_ITEM CSL_CITATION {"citationID":"wf8VaOPe","properties":{"formattedCitation":"(Kosti\\uc0\\u263{}, 2019)","plainCitation":"(Kostić, 2019)","noteIndex":0},"citationItems":[{"id":285,"uris":["http://zotero.org/users/local/YGCJTEK2/items/QYJJM4CE"],"uri":["http://zotero.org/users/local/YGCJTEK2/items/QYJJM4CE"],"itemData":{"id":285,"type":"article-journal","abstract":"In this paper, I outline a heuristic for thinking about the relation between explanation and understanding that can be used to capture various levels of “intimacy” between them. I argue that the level of complexity in the structure of explanation is inversely proportional to the level of intimacy between explanation and understanding, i.e., the more complexity the less intimacy. I further argue that the level of complexity in the structure of explanation also affects the explanatory depth in a similar way to intimacy between explanation and understanding, i.e., the less complexity the greater explanatory depth and vice versa.","container-title":"Perspectives on Science","DOI":"10.1162/posc_a_00299","ISSN":"1063-6145","issue":"1","journalAbbreviation":"Perspectives on Science","page":"48-67","title":"Minimal Structure Explanations, Scientific Understanding and Explanatory Depth","volume":"27","author":[{"family":"Kostić","given":"Daniel"}],"issued":{"date-parts":[["2019",2,1]]}}}],"schema":"https://github.com/citation-style-language/schema/raw/master/csl-citation.json"} </w:instrText>
      </w:r>
      <w:r w:rsidR="008C3C8A">
        <w:rPr>
          <w:rFonts w:ascii="Times New Roman" w:hAnsi="Times New Roman" w:cs="Times New Roman"/>
          <w:sz w:val="24"/>
          <w:szCs w:val="24"/>
        </w:rPr>
        <w:fldChar w:fldCharType="separate"/>
      </w:r>
      <w:r w:rsidR="008C3C8A" w:rsidRPr="008C3C8A">
        <w:rPr>
          <w:rFonts w:ascii="Times New Roman" w:hAnsi="Times New Roman" w:cs="Times New Roman"/>
          <w:sz w:val="24"/>
          <w:szCs w:val="24"/>
        </w:rPr>
        <w:t>(Kostić, 2019)</w:t>
      </w:r>
      <w:r w:rsidR="008C3C8A">
        <w:rPr>
          <w:rFonts w:ascii="Times New Roman" w:hAnsi="Times New Roman" w:cs="Times New Roman"/>
          <w:sz w:val="24"/>
          <w:szCs w:val="24"/>
        </w:rPr>
        <w:fldChar w:fldCharType="end"/>
      </w:r>
      <w:r w:rsidR="00A41304">
        <w:rPr>
          <w:rFonts w:ascii="Times New Roman" w:hAnsi="Times New Roman" w:cs="Times New Roman"/>
          <w:sz w:val="24"/>
          <w:szCs w:val="24"/>
        </w:rPr>
        <w:t xml:space="preserve">; </w:t>
      </w:r>
      <w:r w:rsidR="00D576AB">
        <w:rPr>
          <w:rFonts w:ascii="Times New Roman" w:hAnsi="Times New Roman" w:cs="Times New Roman"/>
          <w:sz w:val="24"/>
          <w:szCs w:val="24"/>
        </w:rPr>
        <w:t>(c</w:t>
      </w:r>
      <w:r w:rsidR="00A41304">
        <w:rPr>
          <w:rFonts w:ascii="Times New Roman" w:hAnsi="Times New Roman" w:cs="Times New Roman"/>
          <w:sz w:val="24"/>
          <w:szCs w:val="24"/>
        </w:rPr>
        <w:t>) explanatory perspectivism, i.e.</w:t>
      </w:r>
      <w:r w:rsidR="00713104">
        <w:rPr>
          <w:rFonts w:ascii="Times New Roman" w:hAnsi="Times New Roman" w:cs="Times New Roman"/>
          <w:sz w:val="24"/>
          <w:szCs w:val="24"/>
        </w:rPr>
        <w:t>,</w:t>
      </w:r>
      <w:r w:rsidR="00A41304">
        <w:rPr>
          <w:rFonts w:ascii="Times New Roman" w:hAnsi="Times New Roman" w:cs="Times New Roman"/>
          <w:sz w:val="24"/>
          <w:szCs w:val="24"/>
        </w:rPr>
        <w:t xml:space="preserve"> that the explanans is a relevant answer to specific question about the explanandum (</w:t>
      </w:r>
      <w:r w:rsidR="008C3C8A">
        <w:rPr>
          <w:rFonts w:ascii="Times New Roman" w:hAnsi="Times New Roman" w:cs="Times New Roman"/>
          <w:sz w:val="24"/>
          <w:szCs w:val="24"/>
        </w:rPr>
        <w:t xml:space="preserve">2020, </w:t>
      </w:r>
      <w:r w:rsidR="00A41304">
        <w:rPr>
          <w:rFonts w:ascii="Times New Roman" w:hAnsi="Times New Roman" w:cs="Times New Roman"/>
          <w:sz w:val="24"/>
          <w:szCs w:val="24"/>
        </w:rPr>
        <w:t xml:space="preserve">p. 2). The account </w:t>
      </w:r>
      <w:r w:rsidR="00217CBA">
        <w:rPr>
          <w:rFonts w:ascii="Times New Roman" w:hAnsi="Times New Roman" w:cs="Times New Roman"/>
          <w:sz w:val="24"/>
          <w:szCs w:val="24"/>
        </w:rPr>
        <w:t>justifies</w:t>
      </w:r>
      <w:r w:rsidR="00A41304">
        <w:rPr>
          <w:rFonts w:ascii="Times New Roman" w:hAnsi="Times New Roman" w:cs="Times New Roman"/>
          <w:sz w:val="24"/>
          <w:szCs w:val="24"/>
        </w:rPr>
        <w:t xml:space="preserve"> as well </w:t>
      </w:r>
      <w:r w:rsidR="00217CBA">
        <w:rPr>
          <w:rFonts w:ascii="Times New Roman" w:hAnsi="Times New Roman" w:cs="Times New Roman"/>
          <w:sz w:val="24"/>
          <w:szCs w:val="24"/>
        </w:rPr>
        <w:t xml:space="preserve">what </w:t>
      </w:r>
      <w:proofErr w:type="spellStart"/>
      <w:r w:rsidR="00217CBA">
        <w:rPr>
          <w:rFonts w:ascii="Times New Roman" w:hAnsi="Times New Roman" w:cs="Times New Roman"/>
          <w:sz w:val="24"/>
          <w:szCs w:val="24"/>
        </w:rPr>
        <w:t>Kostic</w:t>
      </w:r>
      <w:proofErr w:type="spellEnd"/>
      <w:r w:rsidR="00217CBA">
        <w:rPr>
          <w:rFonts w:ascii="Times New Roman" w:hAnsi="Times New Roman" w:cs="Times New Roman"/>
          <w:sz w:val="24"/>
          <w:szCs w:val="24"/>
        </w:rPr>
        <w:t xml:space="preserve"> considers to be</w:t>
      </w:r>
      <w:r w:rsidR="00A41304">
        <w:rPr>
          <w:rFonts w:ascii="Times New Roman" w:hAnsi="Times New Roman" w:cs="Times New Roman"/>
          <w:sz w:val="24"/>
          <w:szCs w:val="24"/>
        </w:rPr>
        <w:t xml:space="preserve"> </w:t>
      </w:r>
      <w:r w:rsidR="00217CBA">
        <w:rPr>
          <w:rFonts w:ascii="Times New Roman" w:hAnsi="Times New Roman" w:cs="Times New Roman"/>
          <w:sz w:val="24"/>
          <w:szCs w:val="24"/>
        </w:rPr>
        <w:t>two</w:t>
      </w:r>
      <w:r w:rsidR="00A41304">
        <w:rPr>
          <w:rFonts w:ascii="Times New Roman" w:hAnsi="Times New Roman" w:cs="Times New Roman"/>
          <w:sz w:val="24"/>
          <w:szCs w:val="24"/>
        </w:rPr>
        <w:t xml:space="preserve"> salient feature</w:t>
      </w:r>
      <w:r w:rsidR="00217CBA">
        <w:rPr>
          <w:rFonts w:ascii="Times New Roman" w:hAnsi="Times New Roman" w:cs="Times New Roman"/>
          <w:sz w:val="24"/>
          <w:szCs w:val="24"/>
        </w:rPr>
        <w:t>s</w:t>
      </w:r>
      <w:r w:rsidR="00A41304">
        <w:rPr>
          <w:rFonts w:ascii="Times New Roman" w:hAnsi="Times New Roman" w:cs="Times New Roman"/>
          <w:sz w:val="24"/>
          <w:szCs w:val="24"/>
        </w:rPr>
        <w:t xml:space="preserve"> of topological explanations</w:t>
      </w:r>
      <w:r w:rsidR="00217CBA">
        <w:rPr>
          <w:rFonts w:ascii="Times New Roman" w:hAnsi="Times New Roman" w:cs="Times New Roman"/>
          <w:sz w:val="24"/>
          <w:szCs w:val="24"/>
        </w:rPr>
        <w:t>. First, that</w:t>
      </w:r>
      <w:r w:rsidR="00A41304">
        <w:rPr>
          <w:rFonts w:ascii="Times New Roman" w:hAnsi="Times New Roman" w:cs="Times New Roman"/>
          <w:sz w:val="24"/>
          <w:szCs w:val="24"/>
        </w:rPr>
        <w:t xml:space="preserve"> “the same topological explanatory pattern can be used to explain” a family of heterogeneous empirical systems (p. 1).</w:t>
      </w:r>
      <w:r w:rsidR="00217CBA">
        <w:rPr>
          <w:rFonts w:ascii="Times New Roman" w:hAnsi="Times New Roman" w:cs="Times New Roman"/>
          <w:sz w:val="24"/>
          <w:szCs w:val="24"/>
        </w:rPr>
        <w:t xml:space="preserve"> Second, “that topological explanations are non-causal and that counterfactual dependency relations (…) hold independently from the contingent facts about any particular system” (p. 7).</w:t>
      </w:r>
    </w:p>
    <w:p w14:paraId="22878665" w14:textId="77777777" w:rsidR="00520E0E" w:rsidRDefault="00520E0E" w:rsidP="00807DF8">
      <w:pPr>
        <w:spacing w:line="360" w:lineRule="auto"/>
        <w:jc w:val="both"/>
        <w:rPr>
          <w:rFonts w:ascii="Times New Roman" w:hAnsi="Times New Roman" w:cs="Times New Roman"/>
          <w:sz w:val="24"/>
          <w:szCs w:val="24"/>
        </w:rPr>
      </w:pPr>
    </w:p>
    <w:p w14:paraId="5671DEB7" w14:textId="2B998A41" w:rsidR="00BC1A70" w:rsidRDefault="00E540AA" w:rsidP="00807D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think that, despite its alleged success in other fields, the explanation of the ecology of the microbiome is not satisfactorily elucidated in </w:t>
      </w:r>
      <w:proofErr w:type="spellStart"/>
      <w:r>
        <w:rPr>
          <w:rFonts w:ascii="Times New Roman" w:hAnsi="Times New Roman" w:cs="Times New Roman"/>
          <w:sz w:val="24"/>
          <w:szCs w:val="24"/>
        </w:rPr>
        <w:t>Kostic’s</w:t>
      </w:r>
      <w:proofErr w:type="spellEnd"/>
      <w:r>
        <w:rPr>
          <w:rFonts w:ascii="Times New Roman" w:hAnsi="Times New Roman" w:cs="Times New Roman"/>
          <w:sz w:val="24"/>
          <w:szCs w:val="24"/>
        </w:rPr>
        <w:t xml:space="preserve"> terms</w:t>
      </w:r>
      <w:r w:rsidR="00992DF8">
        <w:rPr>
          <w:rFonts w:ascii="Times New Roman" w:hAnsi="Times New Roman" w:cs="Times New Roman"/>
          <w:sz w:val="24"/>
          <w:szCs w:val="24"/>
        </w:rPr>
        <w:t xml:space="preserve"> either</w:t>
      </w:r>
      <w:r>
        <w:rPr>
          <w:rFonts w:ascii="Times New Roman" w:hAnsi="Times New Roman" w:cs="Times New Roman"/>
          <w:sz w:val="24"/>
          <w:szCs w:val="24"/>
        </w:rPr>
        <w:t xml:space="preserve">. </w:t>
      </w:r>
      <w:proofErr w:type="spellStart"/>
      <w:r w:rsidR="008C3C8A">
        <w:rPr>
          <w:rFonts w:ascii="Times New Roman" w:hAnsi="Times New Roman" w:cs="Times New Roman"/>
          <w:sz w:val="24"/>
          <w:szCs w:val="24"/>
        </w:rPr>
        <w:t>Kostic’s</w:t>
      </w:r>
      <w:proofErr w:type="spellEnd"/>
      <w:r w:rsidR="008C3C8A">
        <w:rPr>
          <w:rFonts w:ascii="Times New Roman" w:hAnsi="Times New Roman" w:cs="Times New Roman"/>
          <w:sz w:val="24"/>
          <w:szCs w:val="24"/>
        </w:rPr>
        <w:t xml:space="preserve"> account correctly puts the focus on the </w:t>
      </w:r>
      <w:r w:rsidR="008C3C8A" w:rsidRPr="00520E0E">
        <w:rPr>
          <w:rFonts w:ascii="Times New Roman" w:hAnsi="Times New Roman" w:cs="Times New Roman"/>
          <w:i/>
          <w:iCs/>
          <w:sz w:val="24"/>
          <w:szCs w:val="24"/>
        </w:rPr>
        <w:t>counterfactual</w:t>
      </w:r>
      <w:r w:rsidR="008C3C8A">
        <w:rPr>
          <w:rFonts w:ascii="Times New Roman" w:hAnsi="Times New Roman" w:cs="Times New Roman"/>
          <w:sz w:val="24"/>
          <w:szCs w:val="24"/>
        </w:rPr>
        <w:t xml:space="preserve"> </w:t>
      </w:r>
      <w:r w:rsidR="00F56F8B">
        <w:rPr>
          <w:rFonts w:ascii="Times New Roman" w:hAnsi="Times New Roman" w:cs="Times New Roman"/>
          <w:sz w:val="24"/>
          <w:szCs w:val="24"/>
        </w:rPr>
        <w:t>yet</w:t>
      </w:r>
      <w:r w:rsidR="00574215">
        <w:rPr>
          <w:rFonts w:ascii="Times New Roman" w:hAnsi="Times New Roman" w:cs="Times New Roman"/>
          <w:sz w:val="24"/>
          <w:szCs w:val="24"/>
        </w:rPr>
        <w:t xml:space="preserve"> non-causal-mechanistic </w:t>
      </w:r>
      <w:r w:rsidR="008C3C8A">
        <w:rPr>
          <w:rFonts w:ascii="Times New Roman" w:hAnsi="Times New Roman" w:cs="Times New Roman"/>
          <w:sz w:val="24"/>
          <w:szCs w:val="24"/>
        </w:rPr>
        <w:t>aspect of topological explanations, as well as on the perspectival aspects that characterize</w:t>
      </w:r>
      <w:r w:rsidR="00574215">
        <w:rPr>
          <w:rFonts w:ascii="Times New Roman" w:hAnsi="Times New Roman" w:cs="Times New Roman"/>
          <w:sz w:val="24"/>
          <w:szCs w:val="24"/>
        </w:rPr>
        <w:t>s</w:t>
      </w:r>
      <w:r w:rsidR="008C3C8A">
        <w:rPr>
          <w:rFonts w:ascii="Times New Roman" w:hAnsi="Times New Roman" w:cs="Times New Roman"/>
          <w:sz w:val="24"/>
          <w:szCs w:val="24"/>
        </w:rPr>
        <w:t xml:space="preserve"> any explanation</w:t>
      </w:r>
      <w:r w:rsidR="00574215">
        <w:rPr>
          <w:rFonts w:ascii="Times New Roman" w:hAnsi="Times New Roman" w:cs="Times New Roman"/>
          <w:sz w:val="24"/>
          <w:szCs w:val="24"/>
        </w:rPr>
        <w:t xml:space="preserve"> as opposed to a description</w:t>
      </w:r>
      <w:r>
        <w:rPr>
          <w:rFonts w:ascii="Times New Roman" w:hAnsi="Times New Roman" w:cs="Times New Roman"/>
          <w:sz w:val="24"/>
          <w:szCs w:val="24"/>
        </w:rPr>
        <w:t xml:space="preserve">, but it </w:t>
      </w:r>
      <w:r w:rsidR="005B6A87">
        <w:rPr>
          <w:rFonts w:ascii="Times New Roman" w:hAnsi="Times New Roman" w:cs="Times New Roman"/>
          <w:sz w:val="24"/>
          <w:szCs w:val="24"/>
        </w:rPr>
        <w:t xml:space="preserve">does not </w:t>
      </w:r>
      <w:r w:rsidR="00713104">
        <w:rPr>
          <w:rFonts w:ascii="Times New Roman" w:hAnsi="Times New Roman" w:cs="Times New Roman"/>
          <w:sz w:val="24"/>
          <w:szCs w:val="24"/>
        </w:rPr>
        <w:t xml:space="preserve">elucidate </w:t>
      </w:r>
      <w:r>
        <w:rPr>
          <w:rFonts w:ascii="Times New Roman" w:hAnsi="Times New Roman" w:cs="Times New Roman"/>
          <w:sz w:val="24"/>
          <w:szCs w:val="24"/>
        </w:rPr>
        <w:t xml:space="preserve">essential aspects of the </w:t>
      </w:r>
      <w:proofErr w:type="spellStart"/>
      <w:r>
        <w:rPr>
          <w:rFonts w:ascii="Times New Roman" w:hAnsi="Times New Roman" w:cs="Times New Roman"/>
          <w:sz w:val="24"/>
          <w:szCs w:val="24"/>
        </w:rPr>
        <w:t>explanatoriness</w:t>
      </w:r>
      <w:proofErr w:type="spellEnd"/>
      <w:r>
        <w:rPr>
          <w:rFonts w:ascii="Times New Roman" w:hAnsi="Times New Roman" w:cs="Times New Roman"/>
          <w:sz w:val="24"/>
          <w:szCs w:val="24"/>
        </w:rPr>
        <w:t xml:space="preserve"> of </w:t>
      </w:r>
      <w:r w:rsidR="00520E0E">
        <w:rPr>
          <w:rFonts w:ascii="Times New Roman" w:hAnsi="Times New Roman" w:cs="Times New Roman"/>
          <w:sz w:val="24"/>
          <w:szCs w:val="24"/>
        </w:rPr>
        <w:t>C</w:t>
      </w:r>
      <w:r>
        <w:rPr>
          <w:rFonts w:ascii="Times New Roman" w:hAnsi="Times New Roman" w:cs="Times New Roman"/>
          <w:sz w:val="24"/>
          <w:szCs w:val="24"/>
        </w:rPr>
        <w:t>oyte et al.’s</w:t>
      </w:r>
      <w:r w:rsidR="00520E0E">
        <w:rPr>
          <w:rFonts w:ascii="Times New Roman" w:hAnsi="Times New Roman" w:cs="Times New Roman"/>
          <w:sz w:val="24"/>
          <w:szCs w:val="24"/>
        </w:rPr>
        <w:t>,</w:t>
      </w:r>
      <w:r>
        <w:rPr>
          <w:rFonts w:ascii="Times New Roman" w:hAnsi="Times New Roman" w:cs="Times New Roman"/>
          <w:sz w:val="24"/>
          <w:szCs w:val="24"/>
        </w:rPr>
        <w:t xml:space="preserve"> </w:t>
      </w:r>
      <w:r w:rsidR="00522AF2">
        <w:rPr>
          <w:rFonts w:ascii="Times New Roman" w:hAnsi="Times New Roman" w:cs="Times New Roman"/>
          <w:sz w:val="24"/>
          <w:szCs w:val="24"/>
        </w:rPr>
        <w:t xml:space="preserve">nor of </w:t>
      </w:r>
      <w:r>
        <w:rPr>
          <w:rFonts w:ascii="Times New Roman" w:hAnsi="Times New Roman" w:cs="Times New Roman"/>
          <w:sz w:val="24"/>
          <w:szCs w:val="24"/>
        </w:rPr>
        <w:t>other network explanations</w:t>
      </w:r>
      <w:r w:rsidR="00520E0E">
        <w:rPr>
          <w:rFonts w:ascii="Times New Roman" w:hAnsi="Times New Roman" w:cs="Times New Roman"/>
          <w:sz w:val="24"/>
          <w:szCs w:val="24"/>
        </w:rPr>
        <w:t xml:space="preserve"> that are built </w:t>
      </w:r>
      <w:r w:rsidR="00607B12">
        <w:rPr>
          <w:rFonts w:ascii="Times New Roman" w:hAnsi="Times New Roman" w:cs="Times New Roman"/>
          <w:sz w:val="24"/>
          <w:szCs w:val="24"/>
        </w:rPr>
        <w:t>based on</w:t>
      </w:r>
      <w:r w:rsidR="00520E0E">
        <w:rPr>
          <w:rFonts w:ascii="Times New Roman" w:hAnsi="Times New Roman" w:cs="Times New Roman"/>
          <w:sz w:val="24"/>
          <w:szCs w:val="24"/>
        </w:rPr>
        <w:t xml:space="preserve"> well-structured scientific theories. </w:t>
      </w:r>
      <w:r w:rsidR="008C3C8A">
        <w:rPr>
          <w:rFonts w:ascii="Times New Roman" w:hAnsi="Times New Roman" w:cs="Times New Roman"/>
          <w:sz w:val="24"/>
          <w:szCs w:val="24"/>
        </w:rPr>
        <w:t xml:space="preserve">In </w:t>
      </w:r>
      <w:proofErr w:type="spellStart"/>
      <w:r w:rsidR="008C3C8A">
        <w:rPr>
          <w:rFonts w:ascii="Times New Roman" w:hAnsi="Times New Roman" w:cs="Times New Roman"/>
          <w:sz w:val="24"/>
          <w:szCs w:val="24"/>
        </w:rPr>
        <w:t>Kostic’s</w:t>
      </w:r>
      <w:proofErr w:type="spellEnd"/>
      <w:r w:rsidR="008C3C8A">
        <w:rPr>
          <w:rFonts w:ascii="Times New Roman" w:hAnsi="Times New Roman" w:cs="Times New Roman"/>
          <w:sz w:val="24"/>
          <w:szCs w:val="24"/>
        </w:rPr>
        <w:t xml:space="preserve"> account, the reason why scientists use a specific network model to explain certain features of an empirical system, and whether they appeal to a horizontal-mode or vertical-mode counterfactual explanans</w:t>
      </w:r>
      <w:r w:rsidR="00520E0E">
        <w:rPr>
          <w:rFonts w:ascii="Times New Roman" w:hAnsi="Times New Roman" w:cs="Times New Roman"/>
          <w:sz w:val="24"/>
          <w:szCs w:val="24"/>
        </w:rPr>
        <w:t>,</w:t>
      </w:r>
      <w:r w:rsidR="008C3C8A">
        <w:rPr>
          <w:rFonts w:ascii="Times New Roman" w:hAnsi="Times New Roman" w:cs="Times New Roman"/>
          <w:sz w:val="24"/>
          <w:szCs w:val="24"/>
        </w:rPr>
        <w:t xml:space="preserve"> depend</w:t>
      </w:r>
      <w:r w:rsidR="00815DD1">
        <w:rPr>
          <w:rFonts w:ascii="Times New Roman" w:hAnsi="Times New Roman" w:cs="Times New Roman"/>
          <w:sz w:val="24"/>
          <w:szCs w:val="24"/>
        </w:rPr>
        <w:t>s</w:t>
      </w:r>
      <w:r w:rsidR="008C3C8A">
        <w:rPr>
          <w:rFonts w:ascii="Times New Roman" w:hAnsi="Times New Roman" w:cs="Times New Roman"/>
          <w:sz w:val="24"/>
          <w:szCs w:val="24"/>
        </w:rPr>
        <w:t xml:space="preserve"> on the specific question that the scientists are asking (i.e.</w:t>
      </w:r>
      <w:r w:rsidR="00607B12">
        <w:rPr>
          <w:rFonts w:ascii="Times New Roman" w:hAnsi="Times New Roman" w:cs="Times New Roman"/>
          <w:sz w:val="24"/>
          <w:szCs w:val="24"/>
        </w:rPr>
        <w:t>,</w:t>
      </w:r>
      <w:r w:rsidR="008C3C8A">
        <w:rPr>
          <w:rFonts w:ascii="Times New Roman" w:hAnsi="Times New Roman" w:cs="Times New Roman"/>
          <w:sz w:val="24"/>
          <w:szCs w:val="24"/>
        </w:rPr>
        <w:t xml:space="preserve"> perspectivism). </w:t>
      </w:r>
      <w:r w:rsidR="00DB19A6">
        <w:rPr>
          <w:rFonts w:ascii="Times New Roman" w:hAnsi="Times New Roman" w:cs="Times New Roman"/>
          <w:sz w:val="24"/>
          <w:szCs w:val="24"/>
        </w:rPr>
        <w:t>So constructed,</w:t>
      </w:r>
      <w:r w:rsidR="007C03BA">
        <w:rPr>
          <w:rFonts w:ascii="Times New Roman" w:hAnsi="Times New Roman" w:cs="Times New Roman"/>
          <w:sz w:val="24"/>
          <w:szCs w:val="24"/>
        </w:rPr>
        <w:t xml:space="preserve"> </w:t>
      </w:r>
      <w:proofErr w:type="spellStart"/>
      <w:r w:rsidR="007C03BA">
        <w:rPr>
          <w:rFonts w:ascii="Times New Roman" w:hAnsi="Times New Roman" w:cs="Times New Roman"/>
          <w:sz w:val="24"/>
          <w:szCs w:val="24"/>
        </w:rPr>
        <w:t>Kostic’s</w:t>
      </w:r>
      <w:proofErr w:type="spellEnd"/>
      <w:r w:rsidR="007C03BA">
        <w:rPr>
          <w:rFonts w:ascii="Times New Roman" w:hAnsi="Times New Roman" w:cs="Times New Roman"/>
          <w:sz w:val="24"/>
          <w:szCs w:val="24"/>
        </w:rPr>
        <w:t xml:space="preserve"> </w:t>
      </w:r>
      <w:r w:rsidR="00DB19A6">
        <w:rPr>
          <w:rFonts w:ascii="Times New Roman" w:hAnsi="Times New Roman" w:cs="Times New Roman"/>
          <w:sz w:val="24"/>
          <w:szCs w:val="24"/>
        </w:rPr>
        <w:t>account</w:t>
      </w:r>
      <w:r w:rsidR="007C03BA">
        <w:rPr>
          <w:rFonts w:ascii="Times New Roman" w:hAnsi="Times New Roman" w:cs="Times New Roman"/>
          <w:sz w:val="24"/>
          <w:szCs w:val="24"/>
        </w:rPr>
        <w:t xml:space="preserve"> </w:t>
      </w:r>
      <w:r w:rsidR="00DB19A6">
        <w:rPr>
          <w:rFonts w:ascii="Times New Roman" w:hAnsi="Times New Roman" w:cs="Times New Roman"/>
          <w:sz w:val="24"/>
          <w:szCs w:val="24"/>
        </w:rPr>
        <w:t>puts an excessive weight on the pragmatic dimension of scientifically explaining a phenomenon, letting it completely unconstrained. Our main concern is that not every question a scientist asks</w:t>
      </w:r>
      <w:r w:rsidR="00594207">
        <w:rPr>
          <w:rFonts w:ascii="Times New Roman" w:hAnsi="Times New Roman" w:cs="Times New Roman"/>
          <w:sz w:val="24"/>
          <w:szCs w:val="24"/>
        </w:rPr>
        <w:t xml:space="preserve"> about a phenomenon</w:t>
      </w:r>
      <w:r w:rsidR="00DB19A6">
        <w:rPr>
          <w:rFonts w:ascii="Times New Roman" w:hAnsi="Times New Roman" w:cs="Times New Roman"/>
          <w:sz w:val="24"/>
          <w:szCs w:val="24"/>
        </w:rPr>
        <w:t xml:space="preserve"> gives necessary rise to a scientific explanation. Occasionally, scientists build descriptive models (</w:t>
      </w:r>
      <w:r w:rsidR="00594207">
        <w:rPr>
          <w:rFonts w:ascii="Times New Roman" w:hAnsi="Times New Roman" w:cs="Times New Roman"/>
          <w:sz w:val="24"/>
          <w:szCs w:val="24"/>
        </w:rPr>
        <w:t xml:space="preserve">Ankeny 2000; </w:t>
      </w:r>
      <w:proofErr w:type="spellStart"/>
      <w:r w:rsidR="00DB19A6">
        <w:rPr>
          <w:rFonts w:ascii="Times New Roman" w:hAnsi="Times New Roman" w:cs="Times New Roman"/>
          <w:sz w:val="24"/>
          <w:szCs w:val="24"/>
        </w:rPr>
        <w:t>Colyvan</w:t>
      </w:r>
      <w:proofErr w:type="spellEnd"/>
      <w:r w:rsidR="00DB19A6">
        <w:rPr>
          <w:rFonts w:ascii="Times New Roman" w:hAnsi="Times New Roman" w:cs="Times New Roman"/>
          <w:sz w:val="24"/>
          <w:szCs w:val="24"/>
        </w:rPr>
        <w:t xml:space="preserve"> et al. 2009; </w:t>
      </w:r>
      <w:proofErr w:type="spellStart"/>
      <w:r w:rsidR="00DB19A6">
        <w:rPr>
          <w:rFonts w:ascii="Times New Roman" w:hAnsi="Times New Roman" w:cs="Times New Roman"/>
          <w:sz w:val="24"/>
          <w:szCs w:val="24"/>
          <w:lang w:val="en-US"/>
        </w:rPr>
        <w:t>Findl</w:t>
      </w:r>
      <w:proofErr w:type="spellEnd"/>
      <w:r w:rsidR="00DB19A6">
        <w:rPr>
          <w:rFonts w:ascii="Times New Roman" w:hAnsi="Times New Roman" w:cs="Times New Roman"/>
          <w:sz w:val="24"/>
          <w:szCs w:val="24"/>
          <w:lang w:val="en-US"/>
        </w:rPr>
        <w:t xml:space="preserve"> &amp; Suárez 2021),</w:t>
      </w:r>
      <w:r w:rsidR="00594207">
        <w:rPr>
          <w:rFonts w:ascii="Times New Roman" w:hAnsi="Times New Roman" w:cs="Times New Roman"/>
          <w:sz w:val="24"/>
          <w:szCs w:val="24"/>
          <w:lang w:val="en-US"/>
        </w:rPr>
        <w:t xml:space="preserve"> exploratory models (</w:t>
      </w:r>
      <w:proofErr w:type="spellStart"/>
      <w:r w:rsidR="00594207">
        <w:rPr>
          <w:rFonts w:ascii="Times New Roman" w:hAnsi="Times New Roman" w:cs="Times New Roman"/>
          <w:sz w:val="24"/>
          <w:szCs w:val="24"/>
          <w:lang w:val="en-US"/>
        </w:rPr>
        <w:t>Gelfert</w:t>
      </w:r>
      <w:proofErr w:type="spellEnd"/>
      <w:r w:rsidR="00594207">
        <w:rPr>
          <w:rFonts w:ascii="Times New Roman" w:hAnsi="Times New Roman" w:cs="Times New Roman"/>
          <w:sz w:val="24"/>
          <w:szCs w:val="24"/>
          <w:lang w:val="en-US"/>
        </w:rPr>
        <w:t xml:space="preserve"> 2016),</w:t>
      </w:r>
      <w:r w:rsidR="00DB19A6">
        <w:rPr>
          <w:rFonts w:ascii="Times New Roman" w:hAnsi="Times New Roman" w:cs="Times New Roman"/>
          <w:sz w:val="24"/>
          <w:szCs w:val="24"/>
          <w:lang w:val="en-US"/>
        </w:rPr>
        <w:t xml:space="preserve"> or phenomenological models (Cartwright 198</w:t>
      </w:r>
      <w:r w:rsidR="00691D34">
        <w:rPr>
          <w:rFonts w:ascii="Times New Roman" w:hAnsi="Times New Roman" w:cs="Times New Roman"/>
          <w:sz w:val="24"/>
          <w:szCs w:val="24"/>
          <w:lang w:val="en-US"/>
        </w:rPr>
        <w:t>3</w:t>
      </w:r>
      <w:r w:rsidR="00DB19A6">
        <w:rPr>
          <w:rFonts w:ascii="Times New Roman" w:hAnsi="Times New Roman" w:cs="Times New Roman"/>
          <w:sz w:val="24"/>
          <w:szCs w:val="24"/>
          <w:lang w:val="en-US"/>
        </w:rPr>
        <w:t xml:space="preserve">; </w:t>
      </w:r>
      <w:proofErr w:type="spellStart"/>
      <w:r w:rsidR="00DB19A6">
        <w:rPr>
          <w:rFonts w:ascii="Times New Roman" w:hAnsi="Times New Roman" w:cs="Times New Roman"/>
          <w:sz w:val="24"/>
          <w:szCs w:val="24"/>
          <w:lang w:val="en-US"/>
        </w:rPr>
        <w:t>Díez</w:t>
      </w:r>
      <w:proofErr w:type="spellEnd"/>
      <w:r w:rsidR="00DB19A6">
        <w:rPr>
          <w:rFonts w:ascii="Times New Roman" w:hAnsi="Times New Roman" w:cs="Times New Roman"/>
          <w:sz w:val="24"/>
          <w:szCs w:val="24"/>
          <w:lang w:val="en-US"/>
        </w:rPr>
        <w:t xml:space="preserve"> 2014). None of these models are considered explanations of the phenomena, yet they clearly respond to questions that scientists consider important. </w:t>
      </w:r>
      <w:proofErr w:type="spellStart"/>
      <w:r w:rsidR="00594207">
        <w:rPr>
          <w:rFonts w:ascii="Times New Roman" w:hAnsi="Times New Roman" w:cs="Times New Roman"/>
          <w:sz w:val="24"/>
          <w:szCs w:val="24"/>
          <w:lang w:val="en-US"/>
        </w:rPr>
        <w:t>Kostic</w:t>
      </w:r>
      <w:proofErr w:type="spellEnd"/>
      <w:r w:rsidR="00594207">
        <w:rPr>
          <w:rFonts w:ascii="Times New Roman" w:hAnsi="Times New Roman" w:cs="Times New Roman"/>
          <w:sz w:val="24"/>
          <w:szCs w:val="24"/>
          <w:lang w:val="en-US"/>
        </w:rPr>
        <w:t xml:space="preserve"> could object that even if this is a general problem of his </w:t>
      </w:r>
      <w:r w:rsidR="00050AA5">
        <w:rPr>
          <w:rFonts w:ascii="Times New Roman" w:hAnsi="Times New Roman" w:cs="Times New Roman"/>
          <w:sz w:val="24"/>
          <w:szCs w:val="24"/>
          <w:lang w:val="en-US"/>
        </w:rPr>
        <w:t>account</w:t>
      </w:r>
      <w:r w:rsidR="00594207">
        <w:rPr>
          <w:rFonts w:ascii="Times New Roman" w:hAnsi="Times New Roman" w:cs="Times New Roman"/>
          <w:sz w:val="24"/>
          <w:szCs w:val="24"/>
          <w:lang w:val="en-US"/>
        </w:rPr>
        <w:t xml:space="preserve">, this is not </w:t>
      </w:r>
      <w:r w:rsidR="00EB26ED">
        <w:rPr>
          <w:rFonts w:ascii="Times New Roman" w:hAnsi="Times New Roman" w:cs="Times New Roman"/>
          <w:sz w:val="24"/>
          <w:szCs w:val="24"/>
          <w:lang w:val="en-US"/>
        </w:rPr>
        <w:t>necessarily</w:t>
      </w:r>
      <w:r w:rsidR="00594207">
        <w:rPr>
          <w:rFonts w:ascii="Times New Roman" w:hAnsi="Times New Roman" w:cs="Times New Roman"/>
          <w:sz w:val="24"/>
          <w:szCs w:val="24"/>
          <w:lang w:val="en-US"/>
        </w:rPr>
        <w:t xml:space="preserve"> true in ecology, where the pragmatic dimension determines that ecological models are explanatory. We think t</w:t>
      </w:r>
      <w:r w:rsidR="00DB19A6">
        <w:rPr>
          <w:rFonts w:ascii="Times New Roman" w:hAnsi="Times New Roman" w:cs="Times New Roman"/>
          <w:sz w:val="24"/>
          <w:szCs w:val="24"/>
          <w:lang w:val="en-US"/>
        </w:rPr>
        <w:t>his</w:t>
      </w:r>
      <w:r w:rsidR="00594207">
        <w:rPr>
          <w:rFonts w:ascii="Times New Roman" w:hAnsi="Times New Roman" w:cs="Times New Roman"/>
          <w:sz w:val="24"/>
          <w:szCs w:val="24"/>
          <w:lang w:val="en-US"/>
        </w:rPr>
        <w:t xml:space="preserve"> answer would be incorrect, as the problem of distinguishing which models are explanatory is</w:t>
      </w:r>
      <w:r w:rsidR="00DB19A6">
        <w:rPr>
          <w:rFonts w:ascii="Times New Roman" w:hAnsi="Times New Roman" w:cs="Times New Roman"/>
          <w:sz w:val="24"/>
          <w:szCs w:val="24"/>
          <w:lang w:val="en-US"/>
        </w:rPr>
        <w:t xml:space="preserve"> particularly </w:t>
      </w:r>
      <w:r w:rsidR="00594207">
        <w:rPr>
          <w:rFonts w:ascii="Times New Roman" w:hAnsi="Times New Roman" w:cs="Times New Roman"/>
          <w:sz w:val="24"/>
          <w:szCs w:val="24"/>
          <w:lang w:val="en-US"/>
        </w:rPr>
        <w:t>salient in ecology. In ecology,</w:t>
      </w:r>
      <w:r w:rsidR="00DB19A6">
        <w:rPr>
          <w:rFonts w:ascii="Times New Roman" w:hAnsi="Times New Roman" w:cs="Times New Roman"/>
          <w:sz w:val="24"/>
          <w:szCs w:val="24"/>
          <w:lang w:val="en-US"/>
        </w:rPr>
        <w:t xml:space="preserve"> </w:t>
      </w:r>
      <w:r w:rsidR="00575734">
        <w:rPr>
          <w:rFonts w:ascii="Times New Roman" w:hAnsi="Times New Roman" w:cs="Times New Roman"/>
          <w:sz w:val="24"/>
          <w:szCs w:val="24"/>
          <w:lang w:val="en-US"/>
        </w:rPr>
        <w:t xml:space="preserve">where </w:t>
      </w:r>
      <w:r w:rsidR="00DB19A6">
        <w:rPr>
          <w:rFonts w:ascii="Times New Roman" w:hAnsi="Times New Roman" w:cs="Times New Roman"/>
          <w:sz w:val="24"/>
          <w:szCs w:val="24"/>
          <w:lang w:val="en-US"/>
        </w:rPr>
        <w:t xml:space="preserve">models play many different functions not necessarily limited to </w:t>
      </w:r>
      <w:r w:rsidR="00594207">
        <w:rPr>
          <w:rFonts w:ascii="Times New Roman" w:hAnsi="Times New Roman" w:cs="Times New Roman"/>
          <w:sz w:val="24"/>
          <w:szCs w:val="24"/>
          <w:lang w:val="en-US"/>
        </w:rPr>
        <w:t>explaining phenomena (</w:t>
      </w:r>
      <w:proofErr w:type="spellStart"/>
      <w:r w:rsidR="00594207" w:rsidRPr="00594207">
        <w:rPr>
          <w:rFonts w:ascii="Times New Roman" w:hAnsi="Times New Roman" w:cs="Times New Roman"/>
          <w:sz w:val="24"/>
          <w:szCs w:val="24"/>
          <w:lang w:val="en-US"/>
        </w:rPr>
        <w:t>Odenbaugh</w:t>
      </w:r>
      <w:proofErr w:type="spellEnd"/>
      <w:r w:rsidR="00594207">
        <w:rPr>
          <w:rFonts w:ascii="Times New Roman" w:hAnsi="Times New Roman" w:cs="Times New Roman"/>
          <w:sz w:val="24"/>
          <w:szCs w:val="24"/>
          <w:lang w:val="en-US"/>
        </w:rPr>
        <w:t xml:space="preserve"> 2019), yet some of them are explanatory. The philosophical </w:t>
      </w:r>
      <w:r w:rsidR="00594207">
        <w:rPr>
          <w:rFonts w:ascii="Times New Roman" w:hAnsi="Times New Roman" w:cs="Times New Roman"/>
          <w:sz w:val="24"/>
          <w:szCs w:val="24"/>
          <w:lang w:val="en-US"/>
        </w:rPr>
        <w:lastRenderedPageBreak/>
        <w:t>question is what makes these explanatory models different from those models that play other epistemic role</w:t>
      </w:r>
      <w:r w:rsidR="00C70B72">
        <w:rPr>
          <w:rFonts w:ascii="Times New Roman" w:hAnsi="Times New Roman" w:cs="Times New Roman"/>
          <w:sz w:val="24"/>
          <w:szCs w:val="24"/>
          <w:lang w:val="en-US"/>
        </w:rPr>
        <w:t>s</w:t>
      </w:r>
      <w:r w:rsidR="00594207">
        <w:rPr>
          <w:rFonts w:ascii="Times New Roman" w:hAnsi="Times New Roman" w:cs="Times New Roman"/>
          <w:sz w:val="24"/>
          <w:szCs w:val="24"/>
          <w:lang w:val="en-US"/>
        </w:rPr>
        <w:t xml:space="preserve">. </w:t>
      </w:r>
      <w:r w:rsidR="00DB19A6">
        <w:rPr>
          <w:rFonts w:ascii="Times New Roman" w:hAnsi="Times New Roman" w:cs="Times New Roman"/>
          <w:sz w:val="24"/>
          <w:szCs w:val="24"/>
          <w:lang w:val="en-US"/>
        </w:rPr>
        <w:t xml:space="preserve">Therefore, we consider that this type of account fails to elucidate what </w:t>
      </w:r>
      <w:r w:rsidR="00594207">
        <w:rPr>
          <w:rFonts w:ascii="Times New Roman" w:hAnsi="Times New Roman" w:cs="Times New Roman"/>
          <w:sz w:val="24"/>
          <w:szCs w:val="24"/>
          <w:lang w:val="en-US"/>
        </w:rPr>
        <w:t>network</w:t>
      </w:r>
      <w:r w:rsidR="00DB19A6">
        <w:rPr>
          <w:rFonts w:ascii="Times New Roman" w:hAnsi="Times New Roman" w:cs="Times New Roman"/>
          <w:sz w:val="24"/>
          <w:szCs w:val="24"/>
          <w:lang w:val="en-US"/>
        </w:rPr>
        <w:t xml:space="preserve"> explanations are</w:t>
      </w:r>
      <w:r w:rsidR="00594207">
        <w:rPr>
          <w:rFonts w:ascii="Times New Roman" w:hAnsi="Times New Roman" w:cs="Times New Roman"/>
          <w:sz w:val="24"/>
          <w:szCs w:val="24"/>
          <w:lang w:val="en-US"/>
        </w:rPr>
        <w:t xml:space="preserve">, at least in the context of ecology we are considering in this paper. </w:t>
      </w:r>
    </w:p>
    <w:p w14:paraId="01438C28" w14:textId="77777777" w:rsidR="00607B12" w:rsidRDefault="00607B12" w:rsidP="00807DF8">
      <w:pPr>
        <w:spacing w:line="360" w:lineRule="auto"/>
        <w:jc w:val="both"/>
        <w:rPr>
          <w:rFonts w:ascii="Times New Roman" w:hAnsi="Times New Roman" w:cs="Times New Roman"/>
          <w:sz w:val="24"/>
          <w:szCs w:val="24"/>
          <w:lang w:val="en-US"/>
        </w:rPr>
      </w:pPr>
    </w:p>
    <w:p w14:paraId="749D6224" w14:textId="1717320B" w:rsidR="00522AF2" w:rsidRDefault="00522AF2" w:rsidP="00807DF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summarize, </w:t>
      </w:r>
      <w:r w:rsidR="006B78AB">
        <w:rPr>
          <w:rFonts w:ascii="Times New Roman" w:hAnsi="Times New Roman" w:cs="Times New Roman"/>
          <w:sz w:val="24"/>
          <w:szCs w:val="24"/>
          <w:lang w:val="en-US"/>
        </w:rPr>
        <w:t xml:space="preserve">regardless their successful application to other cases, </w:t>
      </w:r>
      <w:r>
        <w:rPr>
          <w:rFonts w:ascii="Times New Roman" w:hAnsi="Times New Roman" w:cs="Times New Roman"/>
          <w:sz w:val="24"/>
          <w:szCs w:val="24"/>
          <w:lang w:val="en-US"/>
        </w:rPr>
        <w:t xml:space="preserve">neither new-mechanist accounts, </w:t>
      </w:r>
      <w:r w:rsidR="00502F4F">
        <w:rPr>
          <w:rFonts w:ascii="Times New Roman" w:hAnsi="Times New Roman" w:cs="Times New Roman"/>
          <w:sz w:val="24"/>
          <w:szCs w:val="24"/>
          <w:lang w:val="en-US"/>
        </w:rPr>
        <w:t xml:space="preserve">nor </w:t>
      </w:r>
      <w:proofErr w:type="spellStart"/>
      <w:r>
        <w:rPr>
          <w:rFonts w:ascii="Times New Roman" w:hAnsi="Times New Roman" w:cs="Times New Roman"/>
          <w:sz w:val="24"/>
          <w:szCs w:val="24"/>
          <w:lang w:val="en-US"/>
        </w:rPr>
        <w:t>Huneman’s</w:t>
      </w:r>
      <w:proofErr w:type="spellEnd"/>
      <w:r>
        <w:rPr>
          <w:rFonts w:ascii="Times New Roman" w:hAnsi="Times New Roman" w:cs="Times New Roman"/>
          <w:sz w:val="24"/>
          <w:szCs w:val="24"/>
          <w:lang w:val="en-US"/>
        </w:rPr>
        <w:t xml:space="preserve"> </w:t>
      </w:r>
      <w:r w:rsidR="00502F4F">
        <w:rPr>
          <w:rFonts w:ascii="Times New Roman" w:hAnsi="Times New Roman" w:cs="Times New Roman"/>
          <w:sz w:val="24"/>
          <w:szCs w:val="24"/>
          <w:lang w:val="en-US"/>
        </w:rPr>
        <w:t>n</w:t>
      </w:r>
      <w:r>
        <w:rPr>
          <w:rFonts w:ascii="Times New Roman" w:hAnsi="Times New Roman" w:cs="Times New Roman"/>
          <w:sz w:val="24"/>
          <w:szCs w:val="24"/>
          <w:lang w:val="en-US"/>
        </w:rPr>
        <w:t xml:space="preserve">or </w:t>
      </w:r>
      <w:proofErr w:type="spellStart"/>
      <w:r>
        <w:rPr>
          <w:rFonts w:ascii="Times New Roman" w:hAnsi="Times New Roman" w:cs="Times New Roman"/>
          <w:sz w:val="24"/>
          <w:szCs w:val="24"/>
          <w:lang w:val="en-US"/>
        </w:rPr>
        <w:t>Kostic’s</w:t>
      </w:r>
      <w:proofErr w:type="spellEnd"/>
      <w:r>
        <w:rPr>
          <w:rFonts w:ascii="Times New Roman" w:hAnsi="Times New Roman" w:cs="Times New Roman"/>
          <w:sz w:val="24"/>
          <w:szCs w:val="24"/>
          <w:lang w:val="en-US"/>
        </w:rPr>
        <w:t xml:space="preserve">, provide a satisfactory elucidation of </w:t>
      </w:r>
      <w:r w:rsidR="00713104">
        <w:rPr>
          <w:rFonts w:ascii="Times New Roman" w:hAnsi="Times New Roman" w:cs="Times New Roman"/>
          <w:sz w:val="24"/>
          <w:szCs w:val="24"/>
          <w:lang w:val="en-US"/>
        </w:rPr>
        <w:t xml:space="preserve">Coyte </w:t>
      </w:r>
      <w:r w:rsidR="00CF1757">
        <w:rPr>
          <w:rFonts w:ascii="Times New Roman" w:hAnsi="Times New Roman" w:cs="Times New Roman"/>
          <w:sz w:val="24"/>
          <w:szCs w:val="24"/>
          <w:lang w:val="en-US"/>
        </w:rPr>
        <w:t xml:space="preserve">et </w:t>
      </w:r>
      <w:proofErr w:type="spellStart"/>
      <w:r w:rsidR="00713104">
        <w:rPr>
          <w:rFonts w:ascii="Times New Roman" w:hAnsi="Times New Roman" w:cs="Times New Roman"/>
          <w:sz w:val="24"/>
          <w:szCs w:val="24"/>
          <w:lang w:val="en-US"/>
        </w:rPr>
        <w:t>a</w:t>
      </w:r>
      <w:r w:rsidR="00CF1757">
        <w:rPr>
          <w:rFonts w:ascii="Times New Roman" w:hAnsi="Times New Roman" w:cs="Times New Roman"/>
          <w:sz w:val="24"/>
          <w:szCs w:val="24"/>
          <w:lang w:val="en-US"/>
        </w:rPr>
        <w:t>l</w:t>
      </w:r>
      <w:r w:rsidR="00713104">
        <w:rPr>
          <w:rFonts w:ascii="Times New Roman" w:hAnsi="Times New Roman" w:cs="Times New Roman"/>
          <w:sz w:val="24"/>
          <w:szCs w:val="24"/>
          <w:lang w:val="en-US"/>
        </w:rPr>
        <w:t>,’s</w:t>
      </w:r>
      <w:proofErr w:type="spellEnd"/>
      <w:r w:rsidR="00CF1757">
        <w:rPr>
          <w:rFonts w:ascii="Times New Roman" w:hAnsi="Times New Roman" w:cs="Times New Roman"/>
          <w:sz w:val="24"/>
          <w:szCs w:val="24"/>
          <w:lang w:val="en-US"/>
        </w:rPr>
        <w:t>-like ecolo</w:t>
      </w:r>
      <w:r w:rsidR="00E63FAE">
        <w:rPr>
          <w:rFonts w:ascii="Times New Roman" w:hAnsi="Times New Roman" w:cs="Times New Roman"/>
          <w:sz w:val="24"/>
          <w:szCs w:val="24"/>
          <w:lang w:val="en-US"/>
        </w:rPr>
        <w:t>gical explanations</w:t>
      </w:r>
      <w:r>
        <w:rPr>
          <w:rFonts w:ascii="Times New Roman" w:hAnsi="Times New Roman" w:cs="Times New Roman"/>
          <w:sz w:val="24"/>
          <w:szCs w:val="24"/>
          <w:lang w:val="en-US"/>
        </w:rPr>
        <w:t xml:space="preserve">, whose explanatory </w:t>
      </w:r>
      <w:r w:rsidR="00713104">
        <w:rPr>
          <w:rFonts w:ascii="Times New Roman" w:hAnsi="Times New Roman" w:cs="Times New Roman"/>
          <w:sz w:val="24"/>
          <w:szCs w:val="24"/>
          <w:lang w:val="en-US"/>
        </w:rPr>
        <w:t xml:space="preserve">force </w:t>
      </w:r>
      <w:r>
        <w:rPr>
          <w:rFonts w:ascii="Times New Roman" w:hAnsi="Times New Roman" w:cs="Times New Roman"/>
          <w:sz w:val="24"/>
          <w:szCs w:val="24"/>
          <w:lang w:val="en-US"/>
        </w:rPr>
        <w:t xml:space="preserve">remains </w:t>
      </w:r>
      <w:r w:rsidR="009E6BD4">
        <w:rPr>
          <w:rFonts w:ascii="Times New Roman" w:hAnsi="Times New Roman" w:cs="Times New Roman"/>
          <w:sz w:val="24"/>
          <w:szCs w:val="24"/>
          <w:lang w:val="en-US"/>
        </w:rPr>
        <w:t>then</w:t>
      </w:r>
      <w:r w:rsidR="00514E5E">
        <w:rPr>
          <w:rFonts w:ascii="Times New Roman" w:hAnsi="Times New Roman" w:cs="Times New Roman"/>
          <w:sz w:val="24"/>
          <w:szCs w:val="24"/>
          <w:lang w:val="en-US"/>
        </w:rPr>
        <w:t xml:space="preserve"> </w:t>
      </w:r>
      <w:r w:rsidR="00837C7C">
        <w:rPr>
          <w:rFonts w:ascii="Times New Roman" w:hAnsi="Times New Roman" w:cs="Times New Roman"/>
          <w:sz w:val="24"/>
          <w:szCs w:val="24"/>
          <w:lang w:val="en-US"/>
        </w:rPr>
        <w:t>in need of a satisfactory elucidation</w:t>
      </w:r>
      <w:r>
        <w:rPr>
          <w:rFonts w:ascii="Times New Roman" w:hAnsi="Times New Roman" w:cs="Times New Roman"/>
          <w:sz w:val="24"/>
          <w:szCs w:val="24"/>
          <w:lang w:val="en-US"/>
        </w:rPr>
        <w:t xml:space="preserve">. In the next section we present </w:t>
      </w:r>
      <w:proofErr w:type="spellStart"/>
      <w:r w:rsidR="00594207">
        <w:rPr>
          <w:rFonts w:ascii="Times New Roman" w:hAnsi="Times New Roman" w:cs="Times New Roman"/>
          <w:sz w:val="24"/>
          <w:szCs w:val="24"/>
          <w:lang w:val="en-US"/>
        </w:rPr>
        <w:t>Díez’s</w:t>
      </w:r>
      <w:proofErr w:type="spellEnd"/>
      <w:r w:rsidR="00594207">
        <w:rPr>
          <w:rFonts w:ascii="Times New Roman" w:hAnsi="Times New Roman" w:cs="Times New Roman"/>
          <w:sz w:val="24"/>
          <w:szCs w:val="24"/>
          <w:lang w:val="en-US"/>
        </w:rPr>
        <w:t xml:space="preserve"> </w:t>
      </w:r>
      <w:r w:rsidR="00C16719">
        <w:rPr>
          <w:rFonts w:ascii="Times New Roman" w:hAnsi="Times New Roman" w:cs="Times New Roman"/>
          <w:sz w:val="24"/>
          <w:szCs w:val="24"/>
          <w:lang w:val="en-US"/>
        </w:rPr>
        <w:t>ASE</w:t>
      </w:r>
      <w:r w:rsidR="00594207">
        <w:rPr>
          <w:rFonts w:ascii="Times New Roman" w:hAnsi="Times New Roman" w:cs="Times New Roman"/>
          <w:sz w:val="24"/>
          <w:szCs w:val="24"/>
          <w:lang w:val="en-US"/>
        </w:rPr>
        <w:t xml:space="preserve"> </w:t>
      </w:r>
      <w:r>
        <w:rPr>
          <w:rFonts w:ascii="Times New Roman" w:hAnsi="Times New Roman" w:cs="Times New Roman"/>
          <w:sz w:val="24"/>
          <w:szCs w:val="24"/>
          <w:lang w:val="en-US"/>
        </w:rPr>
        <w:t>account of scientific explanation</w:t>
      </w:r>
      <w:r w:rsidR="009E6BD4">
        <w:rPr>
          <w:rFonts w:ascii="Times New Roman" w:hAnsi="Times New Roman" w:cs="Times New Roman"/>
          <w:sz w:val="24"/>
          <w:szCs w:val="24"/>
          <w:lang w:val="en-US"/>
        </w:rPr>
        <w:t xml:space="preserve"> that we </w:t>
      </w:r>
      <w:r w:rsidR="00607B12">
        <w:rPr>
          <w:rFonts w:ascii="Times New Roman" w:hAnsi="Times New Roman" w:cs="Times New Roman"/>
          <w:sz w:val="24"/>
          <w:szCs w:val="24"/>
          <w:lang w:val="en-US"/>
        </w:rPr>
        <w:t xml:space="preserve">argue </w:t>
      </w:r>
      <w:r w:rsidR="009E6BD4">
        <w:rPr>
          <w:rFonts w:ascii="Times New Roman" w:hAnsi="Times New Roman" w:cs="Times New Roman"/>
          <w:sz w:val="24"/>
          <w:szCs w:val="24"/>
          <w:lang w:val="en-US"/>
        </w:rPr>
        <w:t>serves to fill this gap.</w:t>
      </w:r>
      <w:r>
        <w:rPr>
          <w:rFonts w:ascii="Times New Roman" w:hAnsi="Times New Roman" w:cs="Times New Roman"/>
          <w:sz w:val="24"/>
          <w:szCs w:val="24"/>
          <w:lang w:val="en-US"/>
        </w:rPr>
        <w:t xml:space="preserve">  </w:t>
      </w:r>
    </w:p>
    <w:p w14:paraId="506156E0" w14:textId="77777777" w:rsidR="00B75E4B" w:rsidRDefault="00B75E4B" w:rsidP="00807DF8">
      <w:pPr>
        <w:spacing w:line="360" w:lineRule="auto"/>
        <w:jc w:val="both"/>
        <w:rPr>
          <w:rFonts w:ascii="Times New Roman" w:hAnsi="Times New Roman" w:cs="Times New Roman"/>
          <w:sz w:val="24"/>
          <w:szCs w:val="24"/>
        </w:rPr>
      </w:pPr>
    </w:p>
    <w:p w14:paraId="63F03525" w14:textId="17CFA56D" w:rsidR="00E46F86" w:rsidRPr="00C101C3" w:rsidRDefault="00DA1777" w:rsidP="00807D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E46F86" w:rsidRPr="00E46F86">
        <w:rPr>
          <w:rFonts w:ascii="Times New Roman" w:hAnsi="Times New Roman" w:cs="Times New Roman"/>
          <w:b/>
          <w:bCs/>
          <w:sz w:val="24"/>
          <w:szCs w:val="24"/>
        </w:rPr>
        <w:t xml:space="preserve">. Explanations as </w:t>
      </w:r>
      <w:r>
        <w:rPr>
          <w:rFonts w:ascii="Times New Roman" w:hAnsi="Times New Roman" w:cs="Times New Roman"/>
          <w:b/>
          <w:bCs/>
          <w:sz w:val="24"/>
          <w:szCs w:val="24"/>
        </w:rPr>
        <w:t>A</w:t>
      </w:r>
      <w:r w:rsidR="00E46F86" w:rsidRPr="00E46F86">
        <w:rPr>
          <w:rFonts w:ascii="Times New Roman" w:hAnsi="Times New Roman" w:cs="Times New Roman"/>
          <w:b/>
          <w:bCs/>
          <w:sz w:val="24"/>
          <w:szCs w:val="24"/>
        </w:rPr>
        <w:t xml:space="preserve">mpliative, </w:t>
      </w:r>
      <w:r>
        <w:rPr>
          <w:rFonts w:ascii="Times New Roman" w:hAnsi="Times New Roman" w:cs="Times New Roman"/>
          <w:b/>
          <w:bCs/>
          <w:sz w:val="24"/>
          <w:szCs w:val="24"/>
        </w:rPr>
        <w:t>S</w:t>
      </w:r>
      <w:r w:rsidR="00E46F86" w:rsidRPr="00E46F86">
        <w:rPr>
          <w:rFonts w:ascii="Times New Roman" w:hAnsi="Times New Roman" w:cs="Times New Roman"/>
          <w:b/>
          <w:bCs/>
          <w:sz w:val="24"/>
          <w:szCs w:val="24"/>
        </w:rPr>
        <w:t xml:space="preserve">pecialized </w:t>
      </w:r>
      <w:r>
        <w:rPr>
          <w:rFonts w:ascii="Times New Roman" w:hAnsi="Times New Roman" w:cs="Times New Roman"/>
          <w:b/>
          <w:bCs/>
          <w:sz w:val="24"/>
          <w:szCs w:val="24"/>
        </w:rPr>
        <w:t>E</w:t>
      </w:r>
      <w:r w:rsidR="00E46F86" w:rsidRPr="00E46F86">
        <w:rPr>
          <w:rFonts w:ascii="Times New Roman" w:hAnsi="Times New Roman" w:cs="Times New Roman"/>
          <w:b/>
          <w:bCs/>
          <w:sz w:val="24"/>
          <w:szCs w:val="24"/>
        </w:rPr>
        <w:t xml:space="preserve">mbeddings: a </w:t>
      </w:r>
      <w:r>
        <w:rPr>
          <w:rFonts w:ascii="Times New Roman" w:hAnsi="Times New Roman" w:cs="Times New Roman"/>
          <w:b/>
          <w:bCs/>
          <w:sz w:val="24"/>
          <w:szCs w:val="24"/>
        </w:rPr>
        <w:t>N</w:t>
      </w:r>
      <w:r w:rsidR="00E46F86" w:rsidRPr="00E46F86">
        <w:rPr>
          <w:rFonts w:ascii="Times New Roman" w:hAnsi="Times New Roman" w:cs="Times New Roman"/>
          <w:b/>
          <w:bCs/>
          <w:sz w:val="24"/>
          <w:szCs w:val="24"/>
        </w:rPr>
        <w:t xml:space="preserve">eo-Hempelian </w:t>
      </w:r>
      <w:r>
        <w:rPr>
          <w:rFonts w:ascii="Times New Roman" w:hAnsi="Times New Roman" w:cs="Times New Roman"/>
          <w:b/>
          <w:bCs/>
          <w:sz w:val="24"/>
          <w:szCs w:val="24"/>
        </w:rPr>
        <w:t>A</w:t>
      </w:r>
      <w:r w:rsidR="004806AF">
        <w:rPr>
          <w:rFonts w:ascii="Times New Roman" w:hAnsi="Times New Roman" w:cs="Times New Roman"/>
          <w:b/>
          <w:bCs/>
          <w:sz w:val="24"/>
          <w:szCs w:val="24"/>
        </w:rPr>
        <w:t>pproach</w:t>
      </w:r>
    </w:p>
    <w:p w14:paraId="048412F3" w14:textId="45146AA0" w:rsidR="000340D2" w:rsidRDefault="000340D2" w:rsidP="00861BF5">
      <w:pPr>
        <w:spacing w:line="360" w:lineRule="auto"/>
        <w:jc w:val="both"/>
        <w:rPr>
          <w:rFonts w:ascii="Times New Roman" w:hAnsi="Times New Roman" w:cs="Times New Roman"/>
          <w:sz w:val="24"/>
          <w:szCs w:val="24"/>
        </w:rPr>
      </w:pPr>
    </w:p>
    <w:p w14:paraId="4958BDAE" w14:textId="4A9B4C34" w:rsidR="00265155" w:rsidRPr="00DE2610" w:rsidRDefault="066E5365" w:rsidP="00861BF5">
      <w:pPr>
        <w:spacing w:line="360" w:lineRule="auto"/>
        <w:jc w:val="both"/>
        <w:rPr>
          <w:rFonts w:ascii="Times New Roman" w:hAnsi="Times New Roman" w:cs="Times New Roman"/>
          <w:sz w:val="24"/>
          <w:szCs w:val="24"/>
        </w:rPr>
      </w:pPr>
      <w:proofErr w:type="spellStart"/>
      <w:r w:rsidRPr="066E5365">
        <w:rPr>
          <w:rFonts w:ascii="Times New Roman" w:hAnsi="Times New Roman" w:cs="Times New Roman"/>
          <w:sz w:val="24"/>
          <w:szCs w:val="24"/>
        </w:rPr>
        <w:t>Díez’s</w:t>
      </w:r>
      <w:proofErr w:type="spellEnd"/>
      <w:r w:rsidRPr="066E5365">
        <w:rPr>
          <w:rFonts w:ascii="Times New Roman" w:hAnsi="Times New Roman" w:cs="Times New Roman"/>
          <w:sz w:val="24"/>
          <w:szCs w:val="24"/>
        </w:rPr>
        <w:t xml:space="preserve"> (2014) account is elaborated by drawing on some ideas from </w:t>
      </w:r>
      <w:proofErr w:type="spellStart"/>
      <w:r w:rsidRPr="066E5365">
        <w:rPr>
          <w:rFonts w:ascii="Times New Roman" w:hAnsi="Times New Roman" w:cs="Times New Roman"/>
          <w:sz w:val="24"/>
          <w:szCs w:val="24"/>
        </w:rPr>
        <w:t>Sneedean</w:t>
      </w:r>
      <w:proofErr w:type="spellEnd"/>
      <w:r w:rsidRPr="066E5365">
        <w:rPr>
          <w:rFonts w:ascii="Times New Roman" w:hAnsi="Times New Roman" w:cs="Times New Roman"/>
          <w:sz w:val="24"/>
          <w:szCs w:val="24"/>
        </w:rPr>
        <w:t xml:space="preserve"> structuralism </w:t>
      </w:r>
      <w:r w:rsidR="00632AE0" w:rsidRPr="066E5365">
        <w:rPr>
          <w:rFonts w:ascii="Times New Roman" w:hAnsi="Times New Roman" w:cs="Times New Roman"/>
          <w:sz w:val="24"/>
          <w:szCs w:val="24"/>
        </w:rPr>
        <w:fldChar w:fldCharType="begin"/>
      </w:r>
      <w:r w:rsidR="00632AE0" w:rsidRPr="066E5365">
        <w:rPr>
          <w:rFonts w:ascii="Times New Roman" w:hAnsi="Times New Roman" w:cs="Times New Roman"/>
          <w:sz w:val="24"/>
          <w:szCs w:val="24"/>
        </w:rPr>
        <w:instrText xml:space="preserve"> ADDIN ZOTERO_ITEM CSL_CITATION {"citationID":"m68U6vqO","properties":{"formattedCitation":"(Balzer et\\uc0\\u160{}al., 2012; Bartelborth, 2011; Forge, 2002)","plainCitation":"(Balzer et al., 2012; Bartelborth, 2011; Forge, 2002)","noteIndex":0},"citationItems":[{"id":292,"uris":["http://zotero.org/users/local/YGCJTEK2/items/KGRMYI69"],"uri":["http://zotero.org/users/local/YGCJTEK2/items/KGRMYI69"],"itemData":{"id":292,"type":"book","ISBN":"94-009-3765-2","publisher":"Springer Science &amp; Business Media","title":"An architectonic for science: The structuralist program","volume":"186","author":[{"family":"Balzer","given":"Wolfgang"},{"family":"Moulines","given":"C Ulises"},{"family":"Sneed","given":"Joseph D"}],"issued":{"date-parts":[["2012"]]}}},{"id":291,"uris":["http://zotero.org/users/local/YGCJTEK2/items/B6855W8S"],"uri":["http://zotero.org/users/local/YGCJTEK2/items/B6855W8S"],"itemData":{"id":291,"type":"chapter","container-title":"Structuralist theory of science","ISBN":"3-11-087942-5","page":"23-44","publisher":"de Gruyter","title":"Scientific explanation","author":[{"family":"Bartelborth","given":"Thomas"}],"issued":{"date-parts":[["2011"]]}}},{"id":290,"uris":["http://zotero.org/users/local/YGCJTEK2/items/HFPL6G2B"],"uri":["http://zotero.org/users/local/YGCJTEK2/items/HFPL6G2B"],"itemData":{"id":290,"type":"article-journal","container-title":"Synthese","ISSN":"0039-7857","issue":"1","journalAbbreviation":"Synthese","note":"publisher: JSTOR","page":"109-121","title":"Reflections on structuralism and scientific explanation","volume":"130","author":[{"family":"Forge","given":"John"}],"issued":{"date-parts":[["2002"]]}}}],"schema":"https://github.com/citation-style-language/schema/raw/master/csl-citation.json"} </w:instrText>
      </w:r>
      <w:r w:rsidR="00632AE0" w:rsidRPr="066E5365">
        <w:rPr>
          <w:rFonts w:ascii="Times New Roman" w:hAnsi="Times New Roman" w:cs="Times New Roman"/>
          <w:sz w:val="24"/>
          <w:szCs w:val="24"/>
        </w:rPr>
        <w:fldChar w:fldCharType="separate"/>
      </w:r>
      <w:r w:rsidRPr="066E5365">
        <w:rPr>
          <w:rFonts w:ascii="Times New Roman" w:hAnsi="Times New Roman" w:cs="Times New Roman"/>
          <w:sz w:val="24"/>
          <w:szCs w:val="24"/>
        </w:rPr>
        <w:t>(Balzer et al., 1987; Bartelborth, 2002; Forge, 2002)</w:t>
      </w:r>
      <w:r w:rsidR="00632AE0" w:rsidRPr="066E5365">
        <w:rPr>
          <w:rFonts w:ascii="Times New Roman" w:hAnsi="Times New Roman" w:cs="Times New Roman"/>
          <w:sz w:val="24"/>
          <w:szCs w:val="24"/>
        </w:rPr>
        <w:fldChar w:fldCharType="end"/>
      </w:r>
      <w:r w:rsidR="00EB26ED">
        <w:rPr>
          <w:rFonts w:ascii="Times New Roman" w:hAnsi="Times New Roman" w:cs="Times New Roman"/>
          <w:sz w:val="24"/>
          <w:szCs w:val="24"/>
        </w:rPr>
        <w:t>.</w:t>
      </w:r>
      <w:r w:rsidRPr="066E5365">
        <w:rPr>
          <w:rFonts w:ascii="Times New Roman" w:hAnsi="Times New Roman" w:cs="Times New Roman"/>
          <w:sz w:val="24"/>
          <w:szCs w:val="24"/>
        </w:rPr>
        <w:t xml:space="preserve"> It is formulated as a general account of explanation which can fix the issues usually raised against Hempel’s DN/IS model while simultaneously sticking close to Hempel’s idea that explaining consist, basically, in making the explanandum </w:t>
      </w:r>
      <w:proofErr w:type="spellStart"/>
      <w:r w:rsidRPr="066E5365">
        <w:rPr>
          <w:rFonts w:ascii="Times New Roman" w:hAnsi="Times New Roman" w:cs="Times New Roman"/>
          <w:sz w:val="24"/>
          <w:szCs w:val="24"/>
        </w:rPr>
        <w:t>nomologically</w:t>
      </w:r>
      <w:proofErr w:type="spellEnd"/>
      <w:r w:rsidRPr="066E5365">
        <w:rPr>
          <w:rFonts w:ascii="Times New Roman" w:hAnsi="Times New Roman" w:cs="Times New Roman"/>
          <w:sz w:val="24"/>
          <w:szCs w:val="24"/>
        </w:rPr>
        <w:t xml:space="preserve"> expectable from antecedent conditions.  The account allows doing so without moving to conditions as demanding as those posited by </w:t>
      </w:r>
      <w:proofErr w:type="spellStart"/>
      <w:r w:rsidRPr="066E5365">
        <w:rPr>
          <w:rFonts w:ascii="Times New Roman" w:hAnsi="Times New Roman" w:cs="Times New Roman"/>
          <w:sz w:val="24"/>
          <w:szCs w:val="24"/>
        </w:rPr>
        <w:t>causalisms</w:t>
      </w:r>
      <w:proofErr w:type="spellEnd"/>
      <w:r w:rsidRPr="066E5365">
        <w:rPr>
          <w:rFonts w:ascii="Times New Roman" w:hAnsi="Times New Roman" w:cs="Times New Roman"/>
          <w:sz w:val="24"/>
          <w:szCs w:val="24"/>
        </w:rPr>
        <w:t xml:space="preserve"> or standard </w:t>
      </w:r>
      <w:proofErr w:type="spellStart"/>
      <w:r w:rsidRPr="066E5365">
        <w:rPr>
          <w:rFonts w:ascii="Times New Roman" w:hAnsi="Times New Roman" w:cs="Times New Roman"/>
          <w:sz w:val="24"/>
          <w:szCs w:val="24"/>
        </w:rPr>
        <w:t>unificationism</w:t>
      </w:r>
      <w:proofErr w:type="spellEnd"/>
      <w:r w:rsidRPr="066E5365">
        <w:rPr>
          <w:rFonts w:ascii="Times New Roman" w:hAnsi="Times New Roman" w:cs="Times New Roman"/>
          <w:sz w:val="24"/>
          <w:szCs w:val="24"/>
        </w:rPr>
        <w:t xml:space="preserve"> (see below). </w:t>
      </w:r>
      <w:proofErr w:type="spellStart"/>
      <w:r w:rsidRPr="066E5365">
        <w:rPr>
          <w:rFonts w:ascii="Times New Roman" w:hAnsi="Times New Roman" w:cs="Times New Roman"/>
          <w:sz w:val="24"/>
          <w:szCs w:val="24"/>
        </w:rPr>
        <w:t>Díez</w:t>
      </w:r>
      <w:proofErr w:type="spellEnd"/>
      <w:r w:rsidRPr="066E5365">
        <w:rPr>
          <w:rFonts w:ascii="Times New Roman" w:hAnsi="Times New Roman" w:cs="Times New Roman"/>
          <w:sz w:val="24"/>
          <w:szCs w:val="24"/>
        </w:rPr>
        <w:t xml:space="preserve"> claims that his neo-Hempelian approach can qualify for a general theory of explanation applicable across scientific practice, that may be </w:t>
      </w:r>
      <w:r w:rsidRPr="00DE2610">
        <w:rPr>
          <w:rFonts w:ascii="Times New Roman" w:hAnsi="Times New Roman" w:cs="Times New Roman"/>
          <w:sz w:val="24"/>
          <w:szCs w:val="24"/>
        </w:rPr>
        <w:t xml:space="preserve">supplemented with additional (causal </w:t>
      </w:r>
      <w:proofErr w:type="spellStart"/>
      <w:r w:rsidRPr="00DE2610">
        <w:rPr>
          <w:rFonts w:ascii="Times New Roman" w:hAnsi="Times New Roman" w:cs="Times New Roman"/>
          <w:sz w:val="24"/>
          <w:szCs w:val="24"/>
        </w:rPr>
        <w:t>manipulativist</w:t>
      </w:r>
      <w:proofErr w:type="spellEnd"/>
      <w:r w:rsidRPr="00DE2610">
        <w:rPr>
          <w:rFonts w:ascii="Times New Roman" w:hAnsi="Times New Roman" w:cs="Times New Roman"/>
          <w:sz w:val="24"/>
          <w:szCs w:val="24"/>
        </w:rPr>
        <w:t xml:space="preserve">, causal mechanistic, unifying, reductive, topological, etc.) features in specific fields. The idea is that non-accidental, ampliative, specialized embedding is the minimal common sufficient condition for </w:t>
      </w:r>
      <w:proofErr w:type="spellStart"/>
      <w:r w:rsidRPr="00DE2610">
        <w:rPr>
          <w:rFonts w:ascii="Times New Roman" w:hAnsi="Times New Roman" w:cs="Times New Roman"/>
          <w:sz w:val="24"/>
          <w:szCs w:val="24"/>
        </w:rPr>
        <w:t>explanatoriness</w:t>
      </w:r>
      <w:proofErr w:type="spellEnd"/>
      <w:r w:rsidRPr="00DE2610">
        <w:rPr>
          <w:rFonts w:ascii="Times New Roman" w:hAnsi="Times New Roman" w:cs="Times New Roman"/>
          <w:sz w:val="24"/>
          <w:szCs w:val="24"/>
        </w:rPr>
        <w:t xml:space="preserve">, yet in some specific contexts this condition is supplemented with one such additional feature that provides </w:t>
      </w:r>
      <w:r w:rsidRPr="00DE2610">
        <w:rPr>
          <w:rFonts w:ascii="Times New Roman" w:hAnsi="Times New Roman" w:cs="Times New Roman"/>
          <w:i/>
          <w:iCs/>
          <w:sz w:val="24"/>
          <w:szCs w:val="24"/>
        </w:rPr>
        <w:t>additional</w:t>
      </w:r>
      <w:r w:rsidRPr="00DE2610">
        <w:rPr>
          <w:rFonts w:ascii="Times New Roman" w:hAnsi="Times New Roman" w:cs="Times New Roman"/>
          <w:sz w:val="24"/>
          <w:szCs w:val="24"/>
        </w:rPr>
        <w:t xml:space="preserve"> explanatory value according to certain pragmatic contextual demands, if any. </w:t>
      </w:r>
    </w:p>
    <w:p w14:paraId="06EDE716" w14:textId="5EF3CC61" w:rsidR="066E5365" w:rsidRPr="00DE2610" w:rsidRDefault="066E5365" w:rsidP="066E5365">
      <w:pPr>
        <w:spacing w:line="360" w:lineRule="auto"/>
        <w:jc w:val="both"/>
        <w:rPr>
          <w:rFonts w:ascii="Times New Roman" w:hAnsi="Times New Roman" w:cs="Times New Roman"/>
          <w:sz w:val="24"/>
          <w:szCs w:val="24"/>
        </w:rPr>
      </w:pPr>
    </w:p>
    <w:p w14:paraId="1BEDEDBA" w14:textId="1137831D" w:rsidR="00871CE6" w:rsidRPr="00DE2610" w:rsidRDefault="00716DA7" w:rsidP="00861BF5">
      <w:pPr>
        <w:spacing w:line="360" w:lineRule="auto"/>
        <w:jc w:val="both"/>
        <w:rPr>
          <w:rFonts w:ascii="Times New Roman" w:hAnsi="Times New Roman" w:cs="Times New Roman"/>
          <w:sz w:val="24"/>
          <w:szCs w:val="24"/>
        </w:rPr>
      </w:pPr>
      <w:r w:rsidRPr="00DE2610">
        <w:rPr>
          <w:rFonts w:ascii="Times New Roman" w:hAnsi="Times New Roman" w:cs="Times New Roman"/>
          <w:sz w:val="24"/>
          <w:szCs w:val="24"/>
        </w:rPr>
        <w:t xml:space="preserve">Ampliative, specialized embedding is then sufficient </w:t>
      </w:r>
      <w:r w:rsidR="00E13594" w:rsidRPr="00DE2610">
        <w:rPr>
          <w:rFonts w:ascii="Times New Roman" w:hAnsi="Times New Roman" w:cs="Times New Roman"/>
          <w:sz w:val="24"/>
          <w:szCs w:val="24"/>
        </w:rPr>
        <w:t xml:space="preserve">in general </w:t>
      </w:r>
      <w:r w:rsidRPr="00DE2610">
        <w:rPr>
          <w:rFonts w:ascii="Times New Roman" w:hAnsi="Times New Roman" w:cs="Times New Roman"/>
          <w:sz w:val="24"/>
          <w:szCs w:val="24"/>
        </w:rPr>
        <w:t xml:space="preserve">for minimal </w:t>
      </w:r>
      <w:proofErr w:type="spellStart"/>
      <w:r w:rsidRPr="00DE2610">
        <w:rPr>
          <w:rFonts w:ascii="Times New Roman" w:hAnsi="Times New Roman" w:cs="Times New Roman"/>
          <w:sz w:val="24"/>
          <w:szCs w:val="24"/>
        </w:rPr>
        <w:t>explanatoriness</w:t>
      </w:r>
      <w:proofErr w:type="spellEnd"/>
      <w:r w:rsidRPr="00DE2610">
        <w:rPr>
          <w:rFonts w:ascii="Times New Roman" w:hAnsi="Times New Roman" w:cs="Times New Roman"/>
          <w:sz w:val="24"/>
          <w:szCs w:val="24"/>
        </w:rPr>
        <w:t>,</w:t>
      </w:r>
      <w:r w:rsidR="00E13594" w:rsidRPr="00DE2610">
        <w:rPr>
          <w:rFonts w:ascii="Times New Roman" w:hAnsi="Times New Roman" w:cs="Times New Roman"/>
          <w:sz w:val="24"/>
          <w:szCs w:val="24"/>
        </w:rPr>
        <w:t xml:space="preserve"> which can </w:t>
      </w:r>
      <w:r w:rsidR="00D83C07" w:rsidRPr="00DE2610">
        <w:rPr>
          <w:rFonts w:ascii="Times New Roman" w:hAnsi="Times New Roman" w:cs="Times New Roman"/>
          <w:sz w:val="24"/>
          <w:szCs w:val="24"/>
        </w:rPr>
        <w:t>eventual</w:t>
      </w:r>
      <w:r w:rsidR="00766CA4" w:rsidRPr="00DE2610">
        <w:rPr>
          <w:rFonts w:ascii="Times New Roman" w:hAnsi="Times New Roman" w:cs="Times New Roman"/>
          <w:sz w:val="24"/>
          <w:szCs w:val="24"/>
        </w:rPr>
        <w:t>l</w:t>
      </w:r>
      <w:r w:rsidR="00D83C07" w:rsidRPr="00DE2610">
        <w:rPr>
          <w:rFonts w:ascii="Times New Roman" w:hAnsi="Times New Roman" w:cs="Times New Roman"/>
          <w:sz w:val="24"/>
          <w:szCs w:val="24"/>
        </w:rPr>
        <w:t xml:space="preserve">y </w:t>
      </w:r>
      <w:r w:rsidR="00E13594" w:rsidRPr="00DE2610">
        <w:rPr>
          <w:rFonts w:ascii="Times New Roman" w:hAnsi="Times New Roman" w:cs="Times New Roman"/>
          <w:sz w:val="24"/>
          <w:szCs w:val="24"/>
        </w:rPr>
        <w:t xml:space="preserve">be </w:t>
      </w:r>
      <w:r w:rsidR="00CC341B" w:rsidRPr="00DE2610">
        <w:rPr>
          <w:rFonts w:ascii="Times New Roman" w:hAnsi="Times New Roman" w:cs="Times New Roman"/>
          <w:sz w:val="24"/>
          <w:szCs w:val="24"/>
        </w:rPr>
        <w:t xml:space="preserve">additionally </w:t>
      </w:r>
      <w:r w:rsidR="00E13594" w:rsidRPr="00DE2610">
        <w:rPr>
          <w:rFonts w:ascii="Times New Roman" w:hAnsi="Times New Roman" w:cs="Times New Roman"/>
          <w:sz w:val="24"/>
          <w:szCs w:val="24"/>
        </w:rPr>
        <w:t>enriched in certain contexts</w:t>
      </w:r>
      <w:r w:rsidR="00CC341B" w:rsidRPr="00DE2610">
        <w:rPr>
          <w:rFonts w:ascii="Times New Roman" w:hAnsi="Times New Roman" w:cs="Times New Roman"/>
          <w:sz w:val="24"/>
          <w:szCs w:val="24"/>
        </w:rPr>
        <w:t>.</w:t>
      </w:r>
      <w:r w:rsidR="009563F0" w:rsidRPr="00DE2610">
        <w:rPr>
          <w:rFonts w:ascii="Times New Roman" w:hAnsi="Times New Roman" w:cs="Times New Roman"/>
          <w:sz w:val="24"/>
          <w:szCs w:val="24"/>
        </w:rPr>
        <w:t xml:space="preserve"> </w:t>
      </w:r>
      <w:r w:rsidR="00651DD5" w:rsidRPr="00DE2610">
        <w:rPr>
          <w:rFonts w:ascii="Times New Roman" w:hAnsi="Times New Roman" w:cs="Times New Roman"/>
          <w:sz w:val="24"/>
          <w:szCs w:val="24"/>
        </w:rPr>
        <w:t xml:space="preserve">Yet, </w:t>
      </w:r>
      <w:r w:rsidR="00651DD5" w:rsidRPr="00DE2610">
        <w:rPr>
          <w:rFonts w:ascii="Times New Roman" w:hAnsi="Times New Roman" w:cs="Times New Roman"/>
          <w:sz w:val="24"/>
          <w:szCs w:val="24"/>
        </w:rPr>
        <w:lastRenderedPageBreak/>
        <w:t xml:space="preserve">according to </w:t>
      </w:r>
      <w:proofErr w:type="spellStart"/>
      <w:r w:rsidR="00651DD5" w:rsidRPr="00DE2610">
        <w:rPr>
          <w:rFonts w:ascii="Times New Roman" w:hAnsi="Times New Roman" w:cs="Times New Roman"/>
          <w:sz w:val="24"/>
          <w:szCs w:val="24"/>
        </w:rPr>
        <w:t>D</w:t>
      </w:r>
      <w:r w:rsidR="00315255" w:rsidRPr="00DE2610">
        <w:rPr>
          <w:rFonts w:ascii="Times New Roman" w:hAnsi="Times New Roman" w:cs="Times New Roman"/>
          <w:sz w:val="24"/>
          <w:szCs w:val="24"/>
        </w:rPr>
        <w:t>í</w:t>
      </w:r>
      <w:r w:rsidR="00651DD5" w:rsidRPr="00DE2610">
        <w:rPr>
          <w:rFonts w:ascii="Times New Roman" w:hAnsi="Times New Roman" w:cs="Times New Roman"/>
          <w:sz w:val="24"/>
          <w:szCs w:val="24"/>
        </w:rPr>
        <w:t>ez</w:t>
      </w:r>
      <w:proofErr w:type="spellEnd"/>
      <w:r w:rsidR="00651DD5" w:rsidRPr="00DE2610">
        <w:rPr>
          <w:rFonts w:ascii="Times New Roman" w:hAnsi="Times New Roman" w:cs="Times New Roman"/>
          <w:sz w:val="24"/>
          <w:szCs w:val="24"/>
        </w:rPr>
        <w:t xml:space="preserve">, even </w:t>
      </w:r>
      <w:r w:rsidR="00062F78" w:rsidRPr="00DE2610">
        <w:rPr>
          <w:rFonts w:ascii="Times New Roman" w:hAnsi="Times New Roman" w:cs="Times New Roman"/>
          <w:sz w:val="24"/>
          <w:szCs w:val="24"/>
        </w:rPr>
        <w:t xml:space="preserve">when not so enriched, </w:t>
      </w:r>
      <w:r w:rsidR="004547F3" w:rsidRPr="00DE2610">
        <w:rPr>
          <w:rFonts w:ascii="Times New Roman" w:hAnsi="Times New Roman" w:cs="Times New Roman"/>
          <w:sz w:val="24"/>
          <w:szCs w:val="24"/>
        </w:rPr>
        <w:t xml:space="preserve">ampliative specialized embedding </w:t>
      </w:r>
      <w:r w:rsidR="00315255" w:rsidRPr="00DE2610">
        <w:rPr>
          <w:rFonts w:ascii="Times New Roman" w:hAnsi="Times New Roman" w:cs="Times New Roman"/>
          <w:sz w:val="24"/>
          <w:szCs w:val="24"/>
        </w:rPr>
        <w:t>s</w:t>
      </w:r>
      <w:r w:rsidR="00062F78" w:rsidRPr="00DE2610">
        <w:rPr>
          <w:rFonts w:ascii="Times New Roman" w:hAnsi="Times New Roman" w:cs="Times New Roman"/>
          <w:sz w:val="24"/>
          <w:szCs w:val="24"/>
        </w:rPr>
        <w:t>uffices for explanation</w:t>
      </w:r>
      <w:r w:rsidR="00315255" w:rsidRPr="00DE2610">
        <w:rPr>
          <w:rFonts w:ascii="Times New Roman" w:hAnsi="Times New Roman" w:cs="Times New Roman"/>
          <w:sz w:val="24"/>
          <w:szCs w:val="24"/>
        </w:rPr>
        <w:t xml:space="preserve">. </w:t>
      </w:r>
      <w:r w:rsidR="002111F7" w:rsidRPr="00DE2610">
        <w:rPr>
          <w:rFonts w:ascii="Times New Roman" w:hAnsi="Times New Roman" w:cs="Times New Roman"/>
          <w:sz w:val="24"/>
          <w:szCs w:val="24"/>
        </w:rPr>
        <w:t>This generality is the</w:t>
      </w:r>
      <w:r w:rsidR="002324D2" w:rsidRPr="00DE2610">
        <w:rPr>
          <w:rFonts w:ascii="Times New Roman" w:hAnsi="Times New Roman" w:cs="Times New Roman"/>
          <w:sz w:val="24"/>
          <w:szCs w:val="24"/>
        </w:rPr>
        <w:t>n</w:t>
      </w:r>
      <w:r w:rsidR="002111F7" w:rsidRPr="00DE2610">
        <w:rPr>
          <w:rFonts w:ascii="Times New Roman" w:hAnsi="Times New Roman" w:cs="Times New Roman"/>
          <w:sz w:val="24"/>
          <w:szCs w:val="24"/>
        </w:rPr>
        <w:t xml:space="preserve"> compatible with the plurality </w:t>
      </w:r>
      <w:r w:rsidR="0074788E" w:rsidRPr="00DE2610">
        <w:rPr>
          <w:rFonts w:ascii="Times New Roman" w:hAnsi="Times New Roman" w:cs="Times New Roman"/>
          <w:sz w:val="24"/>
          <w:szCs w:val="24"/>
        </w:rPr>
        <w:t xml:space="preserve">of specific different kinds of explanation that </w:t>
      </w:r>
      <w:r w:rsidR="002324D2" w:rsidRPr="00DE2610">
        <w:rPr>
          <w:rFonts w:ascii="Times New Roman" w:hAnsi="Times New Roman" w:cs="Times New Roman"/>
          <w:sz w:val="24"/>
          <w:szCs w:val="24"/>
        </w:rPr>
        <w:t>one may find in different fields, includ</w:t>
      </w:r>
      <w:r w:rsidR="00696E49" w:rsidRPr="00DE2610">
        <w:rPr>
          <w:rFonts w:ascii="Times New Roman" w:hAnsi="Times New Roman" w:cs="Times New Roman"/>
          <w:sz w:val="24"/>
          <w:szCs w:val="24"/>
        </w:rPr>
        <w:t>ing</w:t>
      </w:r>
      <w:r w:rsidR="002324D2" w:rsidRPr="00DE2610">
        <w:rPr>
          <w:rFonts w:ascii="Times New Roman" w:hAnsi="Times New Roman" w:cs="Times New Roman"/>
          <w:sz w:val="24"/>
          <w:szCs w:val="24"/>
        </w:rPr>
        <w:t xml:space="preserve"> the variety</w:t>
      </w:r>
      <w:r w:rsidR="00494BCC" w:rsidRPr="00DE2610">
        <w:rPr>
          <w:rFonts w:ascii="Times New Roman" w:hAnsi="Times New Roman" w:cs="Times New Roman"/>
          <w:sz w:val="24"/>
          <w:szCs w:val="24"/>
        </w:rPr>
        <w:t xml:space="preserve"> one find</w:t>
      </w:r>
      <w:r w:rsidR="007C58B9" w:rsidRPr="00DE2610">
        <w:rPr>
          <w:rFonts w:ascii="Times New Roman" w:hAnsi="Times New Roman" w:cs="Times New Roman"/>
          <w:sz w:val="24"/>
          <w:szCs w:val="24"/>
        </w:rPr>
        <w:t>s</w:t>
      </w:r>
      <w:r w:rsidR="00494BCC" w:rsidRPr="00DE2610">
        <w:rPr>
          <w:rFonts w:ascii="Times New Roman" w:hAnsi="Times New Roman" w:cs="Times New Roman"/>
          <w:sz w:val="24"/>
          <w:szCs w:val="24"/>
        </w:rPr>
        <w:t xml:space="preserve"> in biological practice </w:t>
      </w:r>
      <w:r w:rsidR="007C58B9" w:rsidRPr="00DE2610">
        <w:rPr>
          <w:rFonts w:ascii="Times New Roman" w:hAnsi="Times New Roman" w:cs="Times New Roman"/>
          <w:sz w:val="24"/>
          <w:szCs w:val="24"/>
        </w:rPr>
        <w:t xml:space="preserve">that </w:t>
      </w:r>
      <w:r w:rsidR="00494BCC" w:rsidRPr="00DE2610">
        <w:rPr>
          <w:rFonts w:ascii="Times New Roman" w:hAnsi="Times New Roman" w:cs="Times New Roman"/>
          <w:sz w:val="24"/>
          <w:szCs w:val="24"/>
        </w:rPr>
        <w:t>we referred above</w:t>
      </w:r>
      <w:r w:rsidR="00787445" w:rsidRPr="00DE2610">
        <w:rPr>
          <w:rFonts w:ascii="Times New Roman" w:hAnsi="Times New Roman" w:cs="Times New Roman"/>
          <w:sz w:val="24"/>
          <w:szCs w:val="24"/>
        </w:rPr>
        <w:t xml:space="preserve">, </w:t>
      </w:r>
      <w:r w:rsidR="00D833C1" w:rsidRPr="00DE2610">
        <w:rPr>
          <w:rFonts w:ascii="Times New Roman" w:hAnsi="Times New Roman" w:cs="Times New Roman"/>
          <w:sz w:val="24"/>
          <w:szCs w:val="24"/>
        </w:rPr>
        <w:t xml:space="preserve">provided </w:t>
      </w:r>
      <w:r w:rsidR="00787445" w:rsidRPr="00DE2610">
        <w:rPr>
          <w:rFonts w:ascii="Times New Roman" w:hAnsi="Times New Roman" w:cs="Times New Roman"/>
          <w:sz w:val="24"/>
          <w:szCs w:val="24"/>
        </w:rPr>
        <w:t xml:space="preserve">they all share </w:t>
      </w:r>
      <w:r w:rsidR="00D833C1" w:rsidRPr="00DE2610">
        <w:rPr>
          <w:rFonts w:ascii="Times New Roman" w:hAnsi="Times New Roman" w:cs="Times New Roman"/>
          <w:sz w:val="24"/>
          <w:szCs w:val="24"/>
        </w:rPr>
        <w:t xml:space="preserve">the ASE </w:t>
      </w:r>
      <w:r w:rsidR="00D916FE" w:rsidRPr="00DE2610">
        <w:rPr>
          <w:rFonts w:ascii="Times New Roman" w:hAnsi="Times New Roman" w:cs="Times New Roman"/>
          <w:sz w:val="24"/>
          <w:szCs w:val="24"/>
        </w:rPr>
        <w:t xml:space="preserve">minimal </w:t>
      </w:r>
      <w:r w:rsidR="00D833C1" w:rsidRPr="00DE2610">
        <w:rPr>
          <w:rFonts w:ascii="Times New Roman" w:hAnsi="Times New Roman" w:cs="Times New Roman"/>
          <w:sz w:val="24"/>
          <w:szCs w:val="24"/>
        </w:rPr>
        <w:t>core</w:t>
      </w:r>
      <w:r w:rsidR="00494BCC" w:rsidRPr="00DE2610">
        <w:rPr>
          <w:rFonts w:ascii="Times New Roman" w:hAnsi="Times New Roman" w:cs="Times New Roman"/>
          <w:sz w:val="24"/>
          <w:szCs w:val="24"/>
        </w:rPr>
        <w:t xml:space="preserve">. </w:t>
      </w:r>
      <w:r w:rsidR="008B7DC4" w:rsidRPr="00DE2610">
        <w:rPr>
          <w:rFonts w:ascii="Times New Roman" w:hAnsi="Times New Roman" w:cs="Times New Roman"/>
          <w:sz w:val="24"/>
          <w:szCs w:val="24"/>
        </w:rPr>
        <w:t xml:space="preserve">This plural variety </w:t>
      </w:r>
      <w:r w:rsidR="00991AD1" w:rsidRPr="00DE2610">
        <w:rPr>
          <w:rFonts w:ascii="Times New Roman" w:hAnsi="Times New Roman" w:cs="Times New Roman"/>
          <w:sz w:val="24"/>
          <w:szCs w:val="24"/>
        </w:rPr>
        <w:t xml:space="preserve">originates </w:t>
      </w:r>
      <w:r w:rsidR="00355C2C" w:rsidRPr="00DE2610">
        <w:rPr>
          <w:rFonts w:ascii="Times New Roman" w:hAnsi="Times New Roman" w:cs="Times New Roman"/>
          <w:sz w:val="24"/>
          <w:szCs w:val="24"/>
        </w:rPr>
        <w:t xml:space="preserve">in </w:t>
      </w:r>
      <w:r w:rsidR="008B7DC4" w:rsidRPr="00DE2610">
        <w:rPr>
          <w:rFonts w:ascii="Times New Roman" w:hAnsi="Times New Roman" w:cs="Times New Roman"/>
          <w:sz w:val="24"/>
          <w:szCs w:val="24"/>
        </w:rPr>
        <w:t xml:space="preserve">the </w:t>
      </w:r>
      <w:r w:rsidR="00A20877" w:rsidRPr="00DE2610">
        <w:rPr>
          <w:rFonts w:ascii="Times New Roman" w:hAnsi="Times New Roman" w:cs="Times New Roman"/>
          <w:sz w:val="24"/>
          <w:szCs w:val="24"/>
        </w:rPr>
        <w:t>additional</w:t>
      </w:r>
      <w:r w:rsidR="008B7DC4" w:rsidRPr="00DE2610">
        <w:rPr>
          <w:rFonts w:ascii="Times New Roman" w:hAnsi="Times New Roman" w:cs="Times New Roman"/>
          <w:sz w:val="24"/>
          <w:szCs w:val="24"/>
        </w:rPr>
        <w:t xml:space="preserve"> features </w:t>
      </w:r>
      <w:r w:rsidR="006A6D73" w:rsidRPr="00DE2610">
        <w:rPr>
          <w:rFonts w:ascii="Times New Roman" w:hAnsi="Times New Roman" w:cs="Times New Roman"/>
          <w:sz w:val="24"/>
          <w:szCs w:val="24"/>
        </w:rPr>
        <w:t xml:space="preserve">(if any) </w:t>
      </w:r>
      <w:r w:rsidR="007E7330" w:rsidRPr="00DE2610">
        <w:rPr>
          <w:rFonts w:ascii="Times New Roman" w:hAnsi="Times New Roman" w:cs="Times New Roman"/>
          <w:sz w:val="24"/>
          <w:szCs w:val="24"/>
        </w:rPr>
        <w:t xml:space="preserve">that </w:t>
      </w:r>
      <w:r w:rsidR="00A47D4A" w:rsidRPr="00DE2610">
        <w:rPr>
          <w:rFonts w:ascii="Times New Roman" w:hAnsi="Times New Roman" w:cs="Times New Roman"/>
          <w:sz w:val="24"/>
          <w:szCs w:val="24"/>
        </w:rPr>
        <w:t xml:space="preserve">the </w:t>
      </w:r>
      <w:r w:rsidR="007E7330" w:rsidRPr="00DE2610">
        <w:rPr>
          <w:rFonts w:ascii="Times New Roman" w:hAnsi="Times New Roman" w:cs="Times New Roman"/>
          <w:sz w:val="24"/>
          <w:szCs w:val="24"/>
        </w:rPr>
        <w:t xml:space="preserve">context may demand </w:t>
      </w:r>
      <w:r w:rsidR="00A47D4A" w:rsidRPr="00DE2610">
        <w:rPr>
          <w:rFonts w:ascii="Times New Roman" w:hAnsi="Times New Roman" w:cs="Times New Roman"/>
          <w:sz w:val="24"/>
          <w:szCs w:val="24"/>
        </w:rPr>
        <w:t xml:space="preserve">in a particular </w:t>
      </w:r>
      <w:r w:rsidR="009906F9" w:rsidRPr="00DE2610">
        <w:rPr>
          <w:rFonts w:ascii="Times New Roman" w:hAnsi="Times New Roman" w:cs="Times New Roman"/>
          <w:sz w:val="24"/>
          <w:szCs w:val="24"/>
        </w:rPr>
        <w:t>scienti</w:t>
      </w:r>
      <w:r w:rsidR="008B7DC4" w:rsidRPr="00DE2610">
        <w:rPr>
          <w:rFonts w:ascii="Times New Roman" w:hAnsi="Times New Roman" w:cs="Times New Roman"/>
          <w:sz w:val="24"/>
          <w:szCs w:val="24"/>
        </w:rPr>
        <w:t>fic field</w:t>
      </w:r>
      <w:r w:rsidR="009906F9" w:rsidRPr="00DE2610">
        <w:rPr>
          <w:rFonts w:ascii="Times New Roman" w:hAnsi="Times New Roman" w:cs="Times New Roman"/>
          <w:sz w:val="24"/>
          <w:szCs w:val="24"/>
        </w:rPr>
        <w:t>/practice</w:t>
      </w:r>
      <w:r w:rsidR="008B7DC4" w:rsidRPr="00DE2610">
        <w:rPr>
          <w:rFonts w:ascii="Times New Roman" w:hAnsi="Times New Roman" w:cs="Times New Roman"/>
          <w:sz w:val="24"/>
          <w:szCs w:val="24"/>
        </w:rPr>
        <w:t>.</w:t>
      </w:r>
      <w:r w:rsidR="00163E8B" w:rsidRPr="00DE2610">
        <w:rPr>
          <w:rFonts w:ascii="Times New Roman" w:hAnsi="Times New Roman" w:cs="Times New Roman"/>
          <w:sz w:val="24"/>
          <w:szCs w:val="24"/>
          <w:vertAlign w:val="superscript"/>
        </w:rPr>
        <w:footnoteReference w:id="3"/>
      </w:r>
      <w:r w:rsidR="00163E8B" w:rsidRPr="00DE2610">
        <w:rPr>
          <w:rFonts w:ascii="Times New Roman" w:hAnsi="Times New Roman" w:cs="Times New Roman"/>
          <w:sz w:val="24"/>
          <w:szCs w:val="24"/>
        </w:rPr>
        <w:t xml:space="preserve">  </w:t>
      </w:r>
      <w:r w:rsidR="00494BCC" w:rsidRPr="00DE2610">
        <w:rPr>
          <w:rFonts w:ascii="Times New Roman" w:hAnsi="Times New Roman" w:cs="Times New Roman"/>
          <w:sz w:val="24"/>
          <w:szCs w:val="24"/>
        </w:rPr>
        <w:t xml:space="preserve"> </w:t>
      </w:r>
      <w:r w:rsidR="002324D2" w:rsidRPr="00DE2610">
        <w:rPr>
          <w:rFonts w:ascii="Times New Roman" w:hAnsi="Times New Roman" w:cs="Times New Roman"/>
          <w:sz w:val="24"/>
          <w:szCs w:val="24"/>
        </w:rPr>
        <w:t xml:space="preserve"> </w:t>
      </w:r>
    </w:p>
    <w:p w14:paraId="3BE70AA3" w14:textId="7F3165EB" w:rsidR="00807DF8" w:rsidRPr="00DE2610" w:rsidRDefault="00807DF8" w:rsidP="00807DF8">
      <w:pPr>
        <w:spacing w:line="360" w:lineRule="auto"/>
        <w:jc w:val="both"/>
        <w:rPr>
          <w:rFonts w:ascii="Times New Roman" w:hAnsi="Times New Roman" w:cs="Times New Roman"/>
          <w:sz w:val="24"/>
          <w:szCs w:val="24"/>
        </w:rPr>
      </w:pPr>
    </w:p>
    <w:p w14:paraId="0771B6FA" w14:textId="509F49EA" w:rsidR="00045096" w:rsidRPr="00DE2610" w:rsidRDefault="066E5365" w:rsidP="0038031D">
      <w:pPr>
        <w:spacing w:line="360" w:lineRule="auto"/>
        <w:jc w:val="both"/>
        <w:rPr>
          <w:rFonts w:ascii="Times New Roman" w:hAnsi="Times New Roman" w:cs="Times New Roman"/>
          <w:sz w:val="24"/>
          <w:szCs w:val="24"/>
        </w:rPr>
      </w:pPr>
      <w:r w:rsidRPr="00DE2610">
        <w:rPr>
          <w:rFonts w:ascii="Times New Roman" w:hAnsi="Times New Roman" w:cs="Times New Roman"/>
          <w:sz w:val="24"/>
          <w:szCs w:val="24"/>
        </w:rPr>
        <w:t xml:space="preserve">ASE preserves the core of the Hempelian nomological </w:t>
      </w:r>
      <w:proofErr w:type="spellStart"/>
      <w:r w:rsidRPr="00DE2610">
        <w:rPr>
          <w:rFonts w:ascii="Times New Roman" w:hAnsi="Times New Roman" w:cs="Times New Roman"/>
          <w:sz w:val="24"/>
          <w:szCs w:val="24"/>
        </w:rPr>
        <w:t>expectability</w:t>
      </w:r>
      <w:proofErr w:type="spellEnd"/>
      <w:r w:rsidRPr="00DE2610">
        <w:rPr>
          <w:rFonts w:ascii="Times New Roman" w:hAnsi="Times New Roman" w:cs="Times New Roman"/>
          <w:sz w:val="24"/>
          <w:szCs w:val="24"/>
        </w:rPr>
        <w:t xml:space="preserve">, though formulated within a model-theoretic framework with the notion of </w:t>
      </w:r>
      <w:r w:rsidRPr="00DE2610">
        <w:rPr>
          <w:rFonts w:ascii="Times New Roman" w:hAnsi="Times New Roman" w:cs="Times New Roman"/>
          <w:i/>
          <w:iCs/>
          <w:sz w:val="24"/>
          <w:szCs w:val="24"/>
        </w:rPr>
        <w:t>nomological embedding</w:t>
      </w:r>
      <w:r w:rsidRPr="00DE2610">
        <w:rPr>
          <w:rFonts w:ascii="Times New Roman" w:hAnsi="Times New Roman" w:cs="Times New Roman"/>
          <w:sz w:val="24"/>
          <w:szCs w:val="24"/>
        </w:rPr>
        <w:t>. The basic idea is that explaining a phenomenon consists of (at least) embedding it into a nomic pattern within a theory-net. Now explanandum and explanans are certain kinds of models or structures:</w:t>
      </w:r>
    </w:p>
    <w:p w14:paraId="2B803291" w14:textId="77777777" w:rsidR="00B259A1" w:rsidRPr="00DE2610" w:rsidRDefault="00B259A1" w:rsidP="0038031D">
      <w:pPr>
        <w:spacing w:line="360" w:lineRule="auto"/>
        <w:jc w:val="both"/>
        <w:rPr>
          <w:rFonts w:ascii="Times New Roman" w:hAnsi="Times New Roman" w:cs="Times New Roman"/>
          <w:sz w:val="24"/>
          <w:szCs w:val="24"/>
        </w:rPr>
      </w:pPr>
    </w:p>
    <w:p w14:paraId="77EEC21D" w14:textId="36AF9164" w:rsidR="00045096" w:rsidRPr="00DE2610" w:rsidRDefault="00904688" w:rsidP="0038031D">
      <w:pPr>
        <w:spacing w:line="360" w:lineRule="auto"/>
        <w:jc w:val="both"/>
        <w:rPr>
          <w:rFonts w:ascii="Times New Roman" w:hAnsi="Times New Roman" w:cs="Times New Roman"/>
          <w:sz w:val="24"/>
          <w:szCs w:val="24"/>
        </w:rPr>
      </w:pPr>
      <w:r w:rsidRPr="00DE2610">
        <w:rPr>
          <w:rFonts w:ascii="Times New Roman" w:hAnsi="Times New Roman" w:cs="Times New Roman"/>
          <w:sz w:val="24"/>
          <w:szCs w:val="24"/>
        </w:rPr>
        <w:t>Let</w:t>
      </w:r>
      <w:r w:rsidR="0038031D" w:rsidRPr="00DE2610">
        <w:rPr>
          <w:rFonts w:ascii="Times New Roman" w:hAnsi="Times New Roman" w:cs="Times New Roman"/>
          <w:sz w:val="24"/>
          <w:szCs w:val="24"/>
        </w:rPr>
        <w:t xml:space="preserve"> </w:t>
      </w:r>
      <w:r w:rsidR="0038031D" w:rsidRPr="00DE2610">
        <w:rPr>
          <w:rFonts w:ascii="Times New Roman" w:hAnsi="Times New Roman" w:cs="Times New Roman"/>
          <w:i/>
          <w:iCs/>
          <w:sz w:val="24"/>
          <w:szCs w:val="24"/>
        </w:rPr>
        <w:t>Di</w:t>
      </w:r>
      <w:r w:rsidRPr="00DE2610">
        <w:rPr>
          <w:rFonts w:ascii="Times New Roman" w:hAnsi="Times New Roman" w:cs="Times New Roman"/>
          <w:sz w:val="24"/>
          <w:szCs w:val="24"/>
        </w:rPr>
        <w:t xml:space="preserve"> be</w:t>
      </w:r>
      <w:r w:rsidR="0038031D" w:rsidRPr="00DE2610">
        <w:rPr>
          <w:rFonts w:ascii="Times New Roman" w:hAnsi="Times New Roman" w:cs="Times New Roman"/>
          <w:sz w:val="24"/>
          <w:szCs w:val="24"/>
        </w:rPr>
        <w:t xml:space="preserve"> domain</w:t>
      </w:r>
      <w:r w:rsidR="007C796B" w:rsidRPr="00DE2610">
        <w:rPr>
          <w:rFonts w:ascii="Times New Roman" w:hAnsi="Times New Roman" w:cs="Times New Roman"/>
          <w:sz w:val="24"/>
          <w:szCs w:val="24"/>
        </w:rPr>
        <w:t>s</w:t>
      </w:r>
      <w:r w:rsidR="0038031D" w:rsidRPr="00DE2610">
        <w:rPr>
          <w:rFonts w:ascii="Times New Roman" w:hAnsi="Times New Roman" w:cs="Times New Roman"/>
          <w:sz w:val="24"/>
          <w:szCs w:val="24"/>
        </w:rPr>
        <w:t xml:space="preserve"> of objects, and </w:t>
      </w:r>
      <w:r w:rsidR="0038031D" w:rsidRPr="00DE2610">
        <w:rPr>
          <w:rFonts w:ascii="Times New Roman" w:hAnsi="Times New Roman" w:cs="Times New Roman"/>
          <w:i/>
          <w:iCs/>
          <w:sz w:val="24"/>
          <w:szCs w:val="24"/>
        </w:rPr>
        <w:t>fi</w:t>
      </w:r>
      <w:r w:rsidR="0038031D" w:rsidRPr="00DE2610">
        <w:rPr>
          <w:rFonts w:ascii="Times New Roman" w:hAnsi="Times New Roman" w:cs="Times New Roman"/>
          <w:sz w:val="24"/>
          <w:szCs w:val="24"/>
        </w:rPr>
        <w:t xml:space="preserve">, </w:t>
      </w:r>
      <w:proofErr w:type="spellStart"/>
      <w:r w:rsidR="0038031D" w:rsidRPr="00DE2610">
        <w:rPr>
          <w:rFonts w:ascii="Times New Roman" w:hAnsi="Times New Roman" w:cs="Times New Roman"/>
          <w:i/>
          <w:iCs/>
          <w:sz w:val="24"/>
          <w:szCs w:val="24"/>
        </w:rPr>
        <w:t>gi</w:t>
      </w:r>
      <w:proofErr w:type="spellEnd"/>
      <w:r w:rsidR="0038031D" w:rsidRPr="00DE2610">
        <w:rPr>
          <w:rFonts w:ascii="Times New Roman" w:hAnsi="Times New Roman" w:cs="Times New Roman"/>
          <w:sz w:val="24"/>
          <w:szCs w:val="24"/>
        </w:rPr>
        <w:t xml:space="preserve"> relations or functions, then</w:t>
      </w:r>
      <w:r w:rsidR="00807DF8" w:rsidRPr="00DE2610">
        <w:rPr>
          <w:rFonts w:ascii="Times New Roman" w:hAnsi="Times New Roman" w:cs="Times New Roman"/>
          <w:sz w:val="24"/>
          <w:szCs w:val="24"/>
        </w:rPr>
        <w:t xml:space="preserve"> the</w:t>
      </w:r>
      <w:r w:rsidR="00045096" w:rsidRPr="00DE2610">
        <w:rPr>
          <w:rFonts w:ascii="Times New Roman" w:hAnsi="Times New Roman" w:cs="Times New Roman"/>
          <w:sz w:val="24"/>
          <w:szCs w:val="24"/>
        </w:rPr>
        <w:t xml:space="preserve"> explanandum is constituted by a</w:t>
      </w:r>
      <w:r w:rsidR="00807DF8" w:rsidRPr="00DE2610">
        <w:rPr>
          <w:rFonts w:ascii="Times New Roman" w:hAnsi="Times New Roman" w:cs="Times New Roman"/>
          <w:sz w:val="24"/>
          <w:szCs w:val="24"/>
        </w:rPr>
        <w:t xml:space="preserve"> data model </w:t>
      </w:r>
      <w:r w:rsidR="00861BF5" w:rsidRPr="00DE2610">
        <w:rPr>
          <w:rFonts w:ascii="Times New Roman" w:hAnsi="Times New Roman" w:cs="Times New Roman"/>
          <w:sz w:val="24"/>
          <w:szCs w:val="24"/>
        </w:rPr>
        <w:t>DM =</w:t>
      </w:r>
      <w:r w:rsidR="00F77114" w:rsidRPr="00DE2610">
        <w:rPr>
          <w:rFonts w:ascii="Times New Roman" w:hAnsi="Times New Roman" w:cs="Times New Roman"/>
          <w:sz w:val="24"/>
          <w:szCs w:val="24"/>
        </w:rPr>
        <w:t>&lt;</w:t>
      </w:r>
      <w:r w:rsidR="00861BF5" w:rsidRPr="00DE2610">
        <w:rPr>
          <w:rFonts w:ascii="Times New Roman" w:hAnsi="Times New Roman" w:cs="Times New Roman"/>
          <w:sz w:val="24"/>
          <w:szCs w:val="24"/>
        </w:rPr>
        <w:t>D1,</w:t>
      </w:r>
      <w:r w:rsidR="00B259A1" w:rsidRPr="00DE2610">
        <w:rPr>
          <w:rFonts w:ascii="Times New Roman" w:hAnsi="Times New Roman" w:cs="Times New Roman"/>
          <w:sz w:val="24"/>
          <w:szCs w:val="24"/>
        </w:rPr>
        <w:t xml:space="preserve"> </w:t>
      </w:r>
      <w:r w:rsidR="00861BF5" w:rsidRPr="00DE2610">
        <w:rPr>
          <w:rFonts w:ascii="Times New Roman" w:hAnsi="Times New Roman" w:cs="Times New Roman"/>
          <w:sz w:val="24"/>
          <w:szCs w:val="24"/>
        </w:rPr>
        <w:t>…,</w:t>
      </w:r>
      <w:r w:rsidR="00B259A1" w:rsidRPr="00DE2610">
        <w:rPr>
          <w:rFonts w:ascii="Times New Roman" w:hAnsi="Times New Roman" w:cs="Times New Roman"/>
          <w:sz w:val="24"/>
          <w:szCs w:val="24"/>
        </w:rPr>
        <w:t xml:space="preserve"> </w:t>
      </w:r>
      <w:proofErr w:type="spellStart"/>
      <w:r w:rsidR="00861BF5" w:rsidRPr="00DE2610">
        <w:rPr>
          <w:rFonts w:ascii="Times New Roman" w:hAnsi="Times New Roman" w:cs="Times New Roman"/>
          <w:sz w:val="24"/>
          <w:szCs w:val="24"/>
        </w:rPr>
        <w:t>Dn</w:t>
      </w:r>
      <w:proofErr w:type="spellEnd"/>
      <w:r w:rsidR="00861BF5" w:rsidRPr="00DE2610">
        <w:rPr>
          <w:rFonts w:ascii="Times New Roman" w:hAnsi="Times New Roman" w:cs="Times New Roman"/>
          <w:sz w:val="24"/>
          <w:szCs w:val="24"/>
        </w:rPr>
        <w:t>, f1,</w:t>
      </w:r>
      <w:r w:rsidR="00B259A1" w:rsidRPr="00DE2610">
        <w:rPr>
          <w:rFonts w:ascii="Times New Roman" w:hAnsi="Times New Roman" w:cs="Times New Roman"/>
          <w:sz w:val="24"/>
          <w:szCs w:val="24"/>
        </w:rPr>
        <w:t xml:space="preserve"> </w:t>
      </w:r>
      <w:r w:rsidR="00861BF5" w:rsidRPr="00DE2610">
        <w:rPr>
          <w:rFonts w:ascii="Times New Roman" w:hAnsi="Times New Roman" w:cs="Times New Roman"/>
          <w:sz w:val="24"/>
          <w:szCs w:val="24"/>
        </w:rPr>
        <w:t>…, fi</w:t>
      </w:r>
      <w:r w:rsidR="00F77114" w:rsidRPr="00DE2610">
        <w:rPr>
          <w:rFonts w:ascii="Times New Roman" w:hAnsi="Times New Roman" w:cs="Times New Roman"/>
          <w:sz w:val="24"/>
          <w:szCs w:val="24"/>
        </w:rPr>
        <w:t>&gt;</w:t>
      </w:r>
      <w:r w:rsidR="00861BF5" w:rsidRPr="00DE2610">
        <w:rPr>
          <w:rFonts w:ascii="Times New Roman" w:hAnsi="Times New Roman" w:cs="Times New Roman"/>
          <w:sz w:val="24"/>
          <w:szCs w:val="24"/>
        </w:rPr>
        <w:t xml:space="preserve"> and the </w:t>
      </w:r>
      <w:r w:rsidR="00045096" w:rsidRPr="00DE2610">
        <w:rPr>
          <w:rFonts w:ascii="Times New Roman" w:hAnsi="Times New Roman" w:cs="Times New Roman"/>
          <w:sz w:val="24"/>
          <w:szCs w:val="24"/>
        </w:rPr>
        <w:t>explanans by a</w:t>
      </w:r>
      <w:r w:rsidR="00F77114" w:rsidRPr="00DE2610">
        <w:rPr>
          <w:rFonts w:ascii="Times New Roman" w:hAnsi="Times New Roman" w:cs="Times New Roman"/>
          <w:sz w:val="24"/>
          <w:szCs w:val="24"/>
        </w:rPr>
        <w:t xml:space="preserve"> </w:t>
      </w:r>
      <w:r w:rsidR="00807DF8" w:rsidRPr="00DE2610">
        <w:rPr>
          <w:rFonts w:ascii="Times New Roman" w:hAnsi="Times New Roman" w:cs="Times New Roman"/>
          <w:sz w:val="24"/>
          <w:szCs w:val="24"/>
        </w:rPr>
        <w:t xml:space="preserve">theoretical model, </w:t>
      </w:r>
      <w:r w:rsidR="00F77114" w:rsidRPr="00DE2610">
        <w:rPr>
          <w:rFonts w:ascii="Times New Roman" w:hAnsi="Times New Roman" w:cs="Times New Roman"/>
          <w:sz w:val="24"/>
          <w:szCs w:val="24"/>
        </w:rPr>
        <w:t>TM =&lt;D1,</w:t>
      </w:r>
      <w:r w:rsidR="00B259A1" w:rsidRPr="00DE2610">
        <w:rPr>
          <w:rFonts w:ascii="Times New Roman" w:hAnsi="Times New Roman" w:cs="Times New Roman"/>
          <w:sz w:val="24"/>
          <w:szCs w:val="24"/>
        </w:rPr>
        <w:t xml:space="preserve"> </w:t>
      </w:r>
      <w:r w:rsidR="00F77114" w:rsidRPr="00DE2610">
        <w:rPr>
          <w:rFonts w:ascii="Times New Roman" w:hAnsi="Times New Roman" w:cs="Times New Roman"/>
          <w:sz w:val="24"/>
          <w:szCs w:val="24"/>
        </w:rPr>
        <w:t>…,</w:t>
      </w:r>
      <w:r w:rsidR="00B259A1" w:rsidRPr="00DE2610">
        <w:rPr>
          <w:rFonts w:ascii="Times New Roman" w:hAnsi="Times New Roman" w:cs="Times New Roman"/>
          <w:sz w:val="24"/>
          <w:szCs w:val="24"/>
        </w:rPr>
        <w:t xml:space="preserve"> </w:t>
      </w:r>
      <w:r w:rsidR="00F77114" w:rsidRPr="00DE2610">
        <w:rPr>
          <w:rFonts w:ascii="Times New Roman" w:hAnsi="Times New Roman" w:cs="Times New Roman"/>
          <w:sz w:val="24"/>
          <w:szCs w:val="24"/>
        </w:rPr>
        <w:t>Dm, g1,</w:t>
      </w:r>
      <w:r w:rsidR="00B259A1" w:rsidRPr="00DE2610">
        <w:rPr>
          <w:rFonts w:ascii="Times New Roman" w:hAnsi="Times New Roman" w:cs="Times New Roman"/>
          <w:sz w:val="24"/>
          <w:szCs w:val="24"/>
        </w:rPr>
        <w:t xml:space="preserve"> </w:t>
      </w:r>
      <w:r w:rsidR="00F77114" w:rsidRPr="00DE2610">
        <w:rPr>
          <w:rFonts w:ascii="Times New Roman" w:hAnsi="Times New Roman" w:cs="Times New Roman"/>
          <w:sz w:val="24"/>
          <w:szCs w:val="24"/>
        </w:rPr>
        <w:t>…,</w:t>
      </w:r>
      <w:r w:rsidR="00B259A1" w:rsidRPr="00DE2610">
        <w:rPr>
          <w:rFonts w:ascii="Times New Roman" w:hAnsi="Times New Roman" w:cs="Times New Roman"/>
          <w:sz w:val="24"/>
          <w:szCs w:val="24"/>
        </w:rPr>
        <w:t xml:space="preserve"> </w:t>
      </w:r>
      <w:proofErr w:type="spellStart"/>
      <w:r w:rsidR="00F77114" w:rsidRPr="00DE2610">
        <w:rPr>
          <w:rFonts w:ascii="Times New Roman" w:hAnsi="Times New Roman" w:cs="Times New Roman"/>
          <w:sz w:val="24"/>
          <w:szCs w:val="24"/>
        </w:rPr>
        <w:t>gj</w:t>
      </w:r>
      <w:proofErr w:type="spellEnd"/>
      <w:r w:rsidR="00F77114" w:rsidRPr="00DE2610">
        <w:rPr>
          <w:rFonts w:ascii="Times New Roman" w:hAnsi="Times New Roman" w:cs="Times New Roman"/>
          <w:sz w:val="24"/>
          <w:szCs w:val="24"/>
        </w:rPr>
        <w:t>&gt;</w:t>
      </w:r>
      <w:r w:rsidR="00045096" w:rsidRPr="00DE2610">
        <w:rPr>
          <w:rFonts w:ascii="Times New Roman" w:hAnsi="Times New Roman" w:cs="Times New Roman"/>
          <w:sz w:val="24"/>
          <w:szCs w:val="24"/>
        </w:rPr>
        <w:t>. TM</w:t>
      </w:r>
      <w:r w:rsidR="00377C78" w:rsidRPr="00DE2610">
        <w:rPr>
          <w:rFonts w:ascii="Times New Roman" w:hAnsi="Times New Roman" w:cs="Times New Roman"/>
          <w:sz w:val="24"/>
          <w:szCs w:val="24"/>
        </w:rPr>
        <w:t xml:space="preserve"> </w:t>
      </w:r>
      <w:r w:rsidR="00045096" w:rsidRPr="00DE2610">
        <w:rPr>
          <w:rFonts w:ascii="Times New Roman" w:hAnsi="Times New Roman" w:cs="Times New Roman"/>
          <w:sz w:val="24"/>
          <w:szCs w:val="24"/>
        </w:rPr>
        <w:t xml:space="preserve">is defined by the satisfaction of certain nomological regularities and </w:t>
      </w:r>
      <w:r w:rsidR="00F77114" w:rsidRPr="00DE2610">
        <w:rPr>
          <w:rFonts w:ascii="Times New Roman" w:hAnsi="Times New Roman" w:cs="Times New Roman"/>
          <w:sz w:val="24"/>
          <w:szCs w:val="24"/>
        </w:rPr>
        <w:t xml:space="preserve">must involve </w:t>
      </w:r>
      <w:r w:rsidR="00F77114" w:rsidRPr="00DE2610">
        <w:rPr>
          <w:rFonts w:ascii="Times New Roman" w:hAnsi="Times New Roman" w:cs="Times New Roman"/>
          <w:i/>
          <w:iCs/>
          <w:sz w:val="24"/>
          <w:szCs w:val="24"/>
        </w:rPr>
        <w:t>at least</w:t>
      </w:r>
      <w:r w:rsidR="00F77114" w:rsidRPr="00DE2610">
        <w:rPr>
          <w:rFonts w:ascii="Times New Roman" w:hAnsi="Times New Roman" w:cs="Times New Roman"/>
          <w:sz w:val="24"/>
          <w:szCs w:val="24"/>
        </w:rPr>
        <w:t xml:space="preserve"> </w:t>
      </w:r>
      <w:r w:rsidR="00045096" w:rsidRPr="00DE2610">
        <w:rPr>
          <w:rFonts w:ascii="Times New Roman" w:hAnsi="Times New Roman" w:cs="Times New Roman"/>
          <w:sz w:val="24"/>
          <w:szCs w:val="24"/>
        </w:rPr>
        <w:t xml:space="preserve">all the </w:t>
      </w:r>
      <w:r w:rsidR="00F77114" w:rsidRPr="00DE2610">
        <w:rPr>
          <w:rFonts w:ascii="Times New Roman" w:hAnsi="Times New Roman" w:cs="Times New Roman"/>
          <w:sz w:val="24"/>
          <w:szCs w:val="24"/>
        </w:rPr>
        <w:t>kinds of objects and</w:t>
      </w:r>
      <w:r w:rsidR="00874C88" w:rsidRPr="00DE2610">
        <w:rPr>
          <w:rFonts w:ascii="Times New Roman" w:hAnsi="Times New Roman" w:cs="Times New Roman"/>
          <w:sz w:val="24"/>
          <w:szCs w:val="24"/>
        </w:rPr>
        <w:t xml:space="preserve"> </w:t>
      </w:r>
      <w:r w:rsidR="00F77114" w:rsidRPr="00DE2610">
        <w:rPr>
          <w:rFonts w:ascii="Times New Roman" w:hAnsi="Times New Roman" w:cs="Times New Roman"/>
          <w:sz w:val="24"/>
          <w:szCs w:val="24"/>
        </w:rPr>
        <w:t>functions</w:t>
      </w:r>
      <w:r w:rsidR="00377C78" w:rsidRPr="00DE2610">
        <w:rPr>
          <w:rFonts w:ascii="Times New Roman" w:hAnsi="Times New Roman" w:cs="Times New Roman"/>
          <w:sz w:val="24"/>
          <w:szCs w:val="24"/>
        </w:rPr>
        <w:t xml:space="preserve"> </w:t>
      </w:r>
      <w:r w:rsidR="00045096" w:rsidRPr="00DE2610">
        <w:rPr>
          <w:rFonts w:ascii="Times New Roman" w:hAnsi="Times New Roman" w:cs="Times New Roman"/>
          <w:sz w:val="24"/>
          <w:szCs w:val="24"/>
        </w:rPr>
        <w:t xml:space="preserve">including in DM, </w:t>
      </w:r>
      <w:r w:rsidR="00F77114" w:rsidRPr="00DE2610">
        <w:rPr>
          <w:rFonts w:ascii="Times New Roman" w:hAnsi="Times New Roman" w:cs="Times New Roman"/>
          <w:sz w:val="24"/>
          <w:szCs w:val="24"/>
        </w:rPr>
        <w:t xml:space="preserve">but </w:t>
      </w:r>
      <w:r w:rsidR="00045096" w:rsidRPr="00DE2610">
        <w:rPr>
          <w:rFonts w:ascii="Times New Roman" w:hAnsi="Times New Roman" w:cs="Times New Roman"/>
          <w:sz w:val="24"/>
          <w:szCs w:val="24"/>
        </w:rPr>
        <w:t xml:space="preserve">it </w:t>
      </w:r>
      <w:r w:rsidR="00F77114" w:rsidRPr="00DE2610">
        <w:rPr>
          <w:rFonts w:ascii="Times New Roman" w:hAnsi="Times New Roman" w:cs="Times New Roman"/>
          <w:sz w:val="24"/>
          <w:szCs w:val="24"/>
        </w:rPr>
        <w:t>can introduce new ones</w:t>
      </w:r>
      <w:r w:rsidR="00045096" w:rsidRPr="00DE2610">
        <w:rPr>
          <w:rFonts w:ascii="Times New Roman" w:hAnsi="Times New Roman" w:cs="Times New Roman"/>
          <w:sz w:val="24"/>
          <w:szCs w:val="24"/>
        </w:rPr>
        <w:t xml:space="preserve"> and frequently does so in satisfactory scientific explanations (</w:t>
      </w:r>
      <w:r w:rsidR="000340D2" w:rsidRPr="00DE2610">
        <w:rPr>
          <w:rFonts w:ascii="Times New Roman" w:hAnsi="Times New Roman" w:cs="Times New Roman"/>
          <w:sz w:val="24"/>
          <w:szCs w:val="24"/>
        </w:rPr>
        <w:t xml:space="preserve">see below on </w:t>
      </w:r>
      <w:proofErr w:type="spellStart"/>
      <w:r w:rsidR="000340D2" w:rsidRPr="00DE2610">
        <w:rPr>
          <w:rFonts w:ascii="Times New Roman" w:hAnsi="Times New Roman" w:cs="Times New Roman"/>
          <w:i/>
          <w:iCs/>
          <w:sz w:val="24"/>
          <w:szCs w:val="24"/>
        </w:rPr>
        <w:t>ampliativeness</w:t>
      </w:r>
      <w:proofErr w:type="spellEnd"/>
      <w:r w:rsidR="00F77114" w:rsidRPr="00DE2610">
        <w:rPr>
          <w:rFonts w:ascii="Times New Roman" w:hAnsi="Times New Roman" w:cs="Times New Roman"/>
          <w:sz w:val="24"/>
          <w:szCs w:val="24"/>
        </w:rPr>
        <w:t>)</w:t>
      </w:r>
      <w:r w:rsidR="00994110" w:rsidRPr="00DE2610">
        <w:rPr>
          <w:rFonts w:ascii="Times New Roman" w:hAnsi="Times New Roman" w:cs="Times New Roman"/>
          <w:sz w:val="24"/>
          <w:szCs w:val="24"/>
        </w:rPr>
        <w:t>.</w:t>
      </w:r>
      <w:r w:rsidR="00B91685" w:rsidRPr="00DE2610">
        <w:rPr>
          <w:rFonts w:ascii="Times New Roman" w:hAnsi="Times New Roman" w:cs="Times New Roman"/>
          <w:sz w:val="24"/>
          <w:szCs w:val="24"/>
        </w:rPr>
        <w:t xml:space="preserve"> </w:t>
      </w:r>
    </w:p>
    <w:p w14:paraId="2AFC4F94" w14:textId="77777777" w:rsidR="00045096" w:rsidRPr="00DE2610" w:rsidRDefault="00045096" w:rsidP="0038031D">
      <w:pPr>
        <w:spacing w:line="360" w:lineRule="auto"/>
        <w:jc w:val="both"/>
        <w:rPr>
          <w:rFonts w:ascii="Times New Roman" w:hAnsi="Times New Roman" w:cs="Times New Roman"/>
          <w:sz w:val="24"/>
          <w:szCs w:val="24"/>
        </w:rPr>
      </w:pPr>
    </w:p>
    <w:p w14:paraId="11FE49EA" w14:textId="506B62F5" w:rsidR="00330F9B" w:rsidRDefault="000340D2" w:rsidP="0038031D">
      <w:pPr>
        <w:spacing w:line="360" w:lineRule="auto"/>
        <w:jc w:val="both"/>
        <w:rPr>
          <w:rFonts w:ascii="Times New Roman" w:hAnsi="Times New Roman" w:cs="Times New Roman"/>
          <w:sz w:val="24"/>
          <w:szCs w:val="24"/>
        </w:rPr>
      </w:pPr>
      <w:r w:rsidRPr="00DE2610">
        <w:rPr>
          <w:rFonts w:ascii="Times New Roman" w:hAnsi="Times New Roman" w:cs="Times New Roman"/>
          <w:sz w:val="24"/>
          <w:szCs w:val="24"/>
        </w:rPr>
        <w:t>For instance, i</w:t>
      </w:r>
      <w:r w:rsidR="00874C88" w:rsidRPr="00DE2610">
        <w:rPr>
          <w:rFonts w:ascii="Times New Roman" w:hAnsi="Times New Roman" w:cs="Times New Roman"/>
          <w:sz w:val="24"/>
          <w:szCs w:val="24"/>
        </w:rPr>
        <w:t xml:space="preserve">n the </w:t>
      </w:r>
      <w:r w:rsidR="002F0776" w:rsidRPr="00DE2610">
        <w:rPr>
          <w:rFonts w:ascii="Times New Roman" w:hAnsi="Times New Roman" w:cs="Times New Roman"/>
          <w:sz w:val="24"/>
          <w:szCs w:val="24"/>
        </w:rPr>
        <w:t xml:space="preserve">Classical Mechanics </w:t>
      </w:r>
      <w:r w:rsidR="00807DF8" w:rsidRPr="00DE2610">
        <w:rPr>
          <w:rFonts w:ascii="Times New Roman" w:hAnsi="Times New Roman" w:cs="Times New Roman"/>
          <w:sz w:val="24"/>
          <w:szCs w:val="24"/>
        </w:rPr>
        <w:t>Earth-Moon case, the</w:t>
      </w:r>
      <w:r w:rsidR="00874C88" w:rsidRPr="00DE2610">
        <w:rPr>
          <w:rFonts w:ascii="Times New Roman" w:hAnsi="Times New Roman" w:cs="Times New Roman"/>
          <w:sz w:val="24"/>
          <w:szCs w:val="24"/>
        </w:rPr>
        <w:t xml:space="preserve"> </w:t>
      </w:r>
      <w:r w:rsidR="00807DF8" w:rsidRPr="00DE2610">
        <w:rPr>
          <w:rFonts w:ascii="Times New Roman" w:hAnsi="Times New Roman" w:cs="Times New Roman"/>
          <w:sz w:val="24"/>
          <w:szCs w:val="24"/>
        </w:rPr>
        <w:t xml:space="preserve">explanandum </w:t>
      </w:r>
      <w:r w:rsidR="00377C78" w:rsidRPr="00DE2610">
        <w:rPr>
          <w:rFonts w:ascii="Times New Roman" w:hAnsi="Times New Roman" w:cs="Times New Roman"/>
          <w:sz w:val="24"/>
          <w:szCs w:val="24"/>
        </w:rPr>
        <w:t xml:space="preserve">is the </w:t>
      </w:r>
      <w:r w:rsidR="00007EE8" w:rsidRPr="00DE2610">
        <w:rPr>
          <w:rFonts w:ascii="Times New Roman" w:hAnsi="Times New Roman" w:cs="Times New Roman"/>
          <w:sz w:val="24"/>
          <w:szCs w:val="24"/>
        </w:rPr>
        <w:t xml:space="preserve">purely kinematical </w:t>
      </w:r>
      <w:r w:rsidR="00377C78" w:rsidRPr="00DE2610">
        <w:rPr>
          <w:rFonts w:ascii="Times New Roman" w:hAnsi="Times New Roman" w:cs="Times New Roman"/>
          <w:sz w:val="24"/>
          <w:szCs w:val="24"/>
        </w:rPr>
        <w:t xml:space="preserve">data </w:t>
      </w:r>
      <w:r w:rsidR="00807DF8" w:rsidRPr="00DE2610">
        <w:rPr>
          <w:rFonts w:ascii="Times New Roman" w:hAnsi="Times New Roman" w:cs="Times New Roman"/>
          <w:sz w:val="24"/>
          <w:szCs w:val="24"/>
        </w:rPr>
        <w:t xml:space="preserve">model that represents the Moon’s </w:t>
      </w:r>
      <w:proofErr w:type="spellStart"/>
      <w:r w:rsidR="00807DF8" w:rsidRPr="00DE2610">
        <w:rPr>
          <w:rFonts w:ascii="Times New Roman" w:hAnsi="Times New Roman" w:cs="Times New Roman"/>
          <w:sz w:val="24"/>
          <w:szCs w:val="24"/>
        </w:rPr>
        <w:t>spatio</w:t>
      </w:r>
      <w:proofErr w:type="spellEnd"/>
      <w:r w:rsidR="00807DF8" w:rsidRPr="00DE2610">
        <w:rPr>
          <w:rFonts w:ascii="Times New Roman" w:hAnsi="Times New Roman" w:cs="Times New Roman"/>
          <w:sz w:val="24"/>
          <w:szCs w:val="24"/>
        </w:rPr>
        <w:t>-temporal trajectory around the Earth actually measured</w:t>
      </w:r>
      <w:r w:rsidR="00B45E2F" w:rsidRPr="00DE2610">
        <w:rPr>
          <w:rFonts w:ascii="Times New Roman" w:hAnsi="Times New Roman" w:cs="Times New Roman"/>
          <w:sz w:val="24"/>
          <w:szCs w:val="24"/>
        </w:rPr>
        <w:t>,</w:t>
      </w:r>
      <w:r w:rsidR="00807DF8" w:rsidRPr="00DE2610">
        <w:rPr>
          <w:rFonts w:ascii="Times New Roman" w:hAnsi="Times New Roman" w:cs="Times New Roman"/>
          <w:sz w:val="24"/>
          <w:szCs w:val="24"/>
        </w:rPr>
        <w:t xml:space="preserve"> and the explanans </w:t>
      </w:r>
      <w:r w:rsidR="00874C88" w:rsidRPr="00DE2610">
        <w:rPr>
          <w:rFonts w:ascii="Times New Roman" w:hAnsi="Times New Roman" w:cs="Times New Roman"/>
          <w:sz w:val="24"/>
          <w:szCs w:val="24"/>
        </w:rPr>
        <w:t xml:space="preserve">model </w:t>
      </w:r>
      <w:r w:rsidR="00807DF8" w:rsidRPr="00DE2610">
        <w:rPr>
          <w:rFonts w:ascii="Times New Roman" w:hAnsi="Times New Roman" w:cs="Times New Roman"/>
          <w:sz w:val="24"/>
          <w:szCs w:val="24"/>
        </w:rPr>
        <w:t xml:space="preserve">is the </w:t>
      </w:r>
      <w:r w:rsidR="00D730EE" w:rsidRPr="00DE2610">
        <w:rPr>
          <w:rFonts w:ascii="Times New Roman" w:hAnsi="Times New Roman" w:cs="Times New Roman"/>
          <w:sz w:val="24"/>
          <w:szCs w:val="24"/>
        </w:rPr>
        <w:t xml:space="preserve">dynamical </w:t>
      </w:r>
      <w:r w:rsidR="00874C88" w:rsidRPr="00DE2610">
        <w:rPr>
          <w:rFonts w:ascii="Times New Roman" w:hAnsi="Times New Roman" w:cs="Times New Roman"/>
          <w:sz w:val="24"/>
          <w:szCs w:val="24"/>
        </w:rPr>
        <w:t xml:space="preserve">structure including </w:t>
      </w:r>
      <w:r w:rsidR="00807DF8" w:rsidRPr="00DE2610">
        <w:rPr>
          <w:rFonts w:ascii="Times New Roman" w:hAnsi="Times New Roman" w:cs="Times New Roman"/>
          <w:sz w:val="24"/>
          <w:szCs w:val="24"/>
        </w:rPr>
        <w:t xml:space="preserve">masses and forces and </w:t>
      </w:r>
      <w:r w:rsidR="00874C88" w:rsidRPr="00DE2610">
        <w:rPr>
          <w:rFonts w:ascii="Times New Roman" w:hAnsi="Times New Roman" w:cs="Times New Roman"/>
          <w:sz w:val="24"/>
          <w:szCs w:val="24"/>
        </w:rPr>
        <w:t>satisfying Newton’s Second Law and the Law of Gravitation.</w:t>
      </w:r>
      <w:r w:rsidR="00807DF8" w:rsidRPr="00DE2610">
        <w:rPr>
          <w:rFonts w:ascii="Times New Roman" w:hAnsi="Times New Roman" w:cs="Times New Roman"/>
          <w:sz w:val="24"/>
          <w:szCs w:val="24"/>
        </w:rPr>
        <w:t xml:space="preserve"> </w:t>
      </w:r>
      <w:r w:rsidR="009C3003" w:rsidRPr="00DE2610">
        <w:rPr>
          <w:rFonts w:ascii="Times New Roman" w:hAnsi="Times New Roman" w:cs="Times New Roman"/>
          <w:sz w:val="24"/>
          <w:szCs w:val="24"/>
        </w:rPr>
        <w:t xml:space="preserve">To </w:t>
      </w:r>
      <w:r w:rsidR="00807DF8" w:rsidRPr="00DE2610">
        <w:rPr>
          <w:rFonts w:ascii="Times New Roman" w:hAnsi="Times New Roman" w:cs="Times New Roman"/>
          <w:sz w:val="24"/>
          <w:szCs w:val="24"/>
        </w:rPr>
        <w:t>explain</w:t>
      </w:r>
      <w:r w:rsidR="00874C88" w:rsidRPr="00DE2610">
        <w:rPr>
          <w:rFonts w:ascii="Times New Roman" w:hAnsi="Times New Roman" w:cs="Times New Roman"/>
          <w:sz w:val="24"/>
          <w:szCs w:val="24"/>
        </w:rPr>
        <w:t xml:space="preserve"> </w:t>
      </w:r>
      <w:r w:rsidR="00807DF8" w:rsidRPr="00DE2610">
        <w:rPr>
          <w:rFonts w:ascii="Times New Roman" w:hAnsi="Times New Roman" w:cs="Times New Roman"/>
          <w:sz w:val="24"/>
          <w:szCs w:val="24"/>
        </w:rPr>
        <w:t xml:space="preserve">the Moon’s trajectory </w:t>
      </w:r>
      <w:r w:rsidR="009C3003" w:rsidRPr="00DE2610">
        <w:rPr>
          <w:rFonts w:ascii="Times New Roman" w:hAnsi="Times New Roman" w:cs="Times New Roman"/>
          <w:sz w:val="24"/>
          <w:szCs w:val="24"/>
        </w:rPr>
        <w:t>consists in</w:t>
      </w:r>
      <w:r w:rsidR="00807DF8" w:rsidRPr="00DE2610">
        <w:rPr>
          <w:rFonts w:ascii="Times New Roman" w:hAnsi="Times New Roman" w:cs="Times New Roman"/>
          <w:sz w:val="24"/>
          <w:szCs w:val="24"/>
        </w:rPr>
        <w:t xml:space="preserve"> embed</w:t>
      </w:r>
      <w:r w:rsidR="009C3003" w:rsidRPr="00DE2610">
        <w:rPr>
          <w:rFonts w:ascii="Times New Roman" w:hAnsi="Times New Roman" w:cs="Times New Roman"/>
          <w:sz w:val="24"/>
          <w:szCs w:val="24"/>
        </w:rPr>
        <w:t>ding</w:t>
      </w:r>
      <w:r w:rsidR="00807DF8" w:rsidRPr="00DE2610">
        <w:rPr>
          <w:rFonts w:ascii="Times New Roman" w:hAnsi="Times New Roman" w:cs="Times New Roman"/>
          <w:sz w:val="24"/>
          <w:szCs w:val="24"/>
        </w:rPr>
        <w:t xml:space="preserve"> it in the mechanical system, </w:t>
      </w:r>
      <w:r w:rsidR="00625982" w:rsidRPr="00DE2610">
        <w:rPr>
          <w:rFonts w:ascii="Times New Roman" w:hAnsi="Times New Roman" w:cs="Times New Roman"/>
          <w:sz w:val="24"/>
          <w:szCs w:val="24"/>
        </w:rPr>
        <w:t>i.e.,</w:t>
      </w:r>
      <w:r w:rsidR="00874C88" w:rsidRPr="00DE2610">
        <w:rPr>
          <w:rFonts w:ascii="Times New Roman" w:hAnsi="Times New Roman" w:cs="Times New Roman"/>
          <w:sz w:val="24"/>
          <w:szCs w:val="24"/>
        </w:rPr>
        <w:t xml:space="preserve"> </w:t>
      </w:r>
      <w:r w:rsidR="009C3003" w:rsidRPr="00DE2610">
        <w:rPr>
          <w:rFonts w:ascii="Times New Roman" w:hAnsi="Times New Roman" w:cs="Times New Roman"/>
          <w:sz w:val="24"/>
          <w:szCs w:val="24"/>
        </w:rPr>
        <w:t>to</w:t>
      </w:r>
      <w:r w:rsidR="00C53C9F" w:rsidRPr="00DE2610">
        <w:rPr>
          <w:rFonts w:ascii="Times New Roman" w:hAnsi="Times New Roman" w:cs="Times New Roman"/>
          <w:sz w:val="24"/>
          <w:szCs w:val="24"/>
        </w:rPr>
        <w:t xml:space="preserve"> make</w:t>
      </w:r>
      <w:r w:rsidR="00994110" w:rsidRPr="00DE2610">
        <w:rPr>
          <w:rFonts w:ascii="Times New Roman" w:hAnsi="Times New Roman" w:cs="Times New Roman"/>
          <w:sz w:val="24"/>
          <w:szCs w:val="24"/>
        </w:rPr>
        <w:t xml:space="preserve"> </w:t>
      </w:r>
      <w:r w:rsidR="00807DF8" w:rsidRPr="00DE2610">
        <w:rPr>
          <w:rFonts w:ascii="Times New Roman" w:hAnsi="Times New Roman" w:cs="Times New Roman"/>
          <w:sz w:val="24"/>
          <w:szCs w:val="24"/>
        </w:rPr>
        <w:t>the</w:t>
      </w:r>
      <w:r w:rsidR="00874C88" w:rsidRPr="00DE2610">
        <w:rPr>
          <w:rFonts w:ascii="Times New Roman" w:hAnsi="Times New Roman" w:cs="Times New Roman"/>
          <w:sz w:val="24"/>
          <w:szCs w:val="24"/>
        </w:rPr>
        <w:t xml:space="preserve"> Moon’ </w:t>
      </w:r>
      <w:r w:rsidR="00807DF8" w:rsidRPr="00DE2610">
        <w:rPr>
          <w:rFonts w:ascii="Times New Roman" w:hAnsi="Times New Roman" w:cs="Times New Roman"/>
          <w:sz w:val="24"/>
          <w:szCs w:val="24"/>
        </w:rPr>
        <w:t xml:space="preserve">kinematic trajectory </w:t>
      </w:r>
      <w:r w:rsidR="0029451C" w:rsidRPr="00DE2610">
        <w:rPr>
          <w:rFonts w:ascii="Times New Roman" w:hAnsi="Times New Roman" w:cs="Times New Roman"/>
          <w:sz w:val="24"/>
          <w:szCs w:val="24"/>
        </w:rPr>
        <w:t>“</w:t>
      </w:r>
      <w:proofErr w:type="spellStart"/>
      <w:r w:rsidR="0029451C" w:rsidRPr="00DE2610">
        <w:rPr>
          <w:rFonts w:ascii="Times New Roman" w:hAnsi="Times New Roman" w:cs="Times New Roman"/>
          <w:sz w:val="24"/>
          <w:szCs w:val="24"/>
        </w:rPr>
        <w:t>nomologically</w:t>
      </w:r>
      <w:proofErr w:type="spellEnd"/>
      <w:r w:rsidR="0029451C" w:rsidRPr="00DE2610">
        <w:rPr>
          <w:rFonts w:ascii="Times New Roman" w:hAnsi="Times New Roman" w:cs="Times New Roman"/>
          <w:sz w:val="24"/>
          <w:szCs w:val="24"/>
        </w:rPr>
        <w:t xml:space="preserve"> </w:t>
      </w:r>
      <w:r w:rsidR="00C53C9F" w:rsidRPr="00DE2610">
        <w:rPr>
          <w:rFonts w:ascii="Times New Roman" w:hAnsi="Times New Roman" w:cs="Times New Roman"/>
          <w:sz w:val="24"/>
          <w:szCs w:val="24"/>
        </w:rPr>
        <w:t xml:space="preserve">expectable” </w:t>
      </w:r>
      <w:r w:rsidR="00807DF8" w:rsidRPr="00DE2610">
        <w:rPr>
          <w:rFonts w:ascii="Times New Roman" w:hAnsi="Times New Roman" w:cs="Times New Roman"/>
          <w:sz w:val="24"/>
          <w:szCs w:val="24"/>
        </w:rPr>
        <w:t xml:space="preserve">from the mechanical model. </w:t>
      </w:r>
      <w:r w:rsidR="00874C88" w:rsidRPr="00DE2610">
        <w:rPr>
          <w:rFonts w:ascii="Times New Roman" w:hAnsi="Times New Roman" w:cs="Times New Roman"/>
          <w:sz w:val="24"/>
          <w:szCs w:val="24"/>
        </w:rPr>
        <w:t xml:space="preserve">Embedding here </w:t>
      </w:r>
      <w:r w:rsidR="00846296" w:rsidRPr="00DE2610">
        <w:rPr>
          <w:rFonts w:ascii="Times New Roman" w:hAnsi="Times New Roman" w:cs="Times New Roman"/>
          <w:sz w:val="24"/>
          <w:szCs w:val="24"/>
        </w:rPr>
        <w:t xml:space="preserve">is a technical model-theoretic notion </w:t>
      </w:r>
      <w:r w:rsidR="00462C0D" w:rsidRPr="00DE2610">
        <w:rPr>
          <w:rFonts w:ascii="Times New Roman" w:hAnsi="Times New Roman" w:cs="Times New Roman"/>
          <w:sz w:val="24"/>
          <w:szCs w:val="24"/>
        </w:rPr>
        <w:t xml:space="preserve">that </w:t>
      </w:r>
      <w:r w:rsidR="00874C88" w:rsidRPr="00DE2610">
        <w:rPr>
          <w:rFonts w:ascii="Times New Roman" w:hAnsi="Times New Roman" w:cs="Times New Roman"/>
          <w:sz w:val="24"/>
          <w:szCs w:val="24"/>
        </w:rPr>
        <w:t>means</w:t>
      </w:r>
      <w:r w:rsidR="002F0776" w:rsidRPr="00DE2610">
        <w:rPr>
          <w:rFonts w:ascii="Times New Roman" w:hAnsi="Times New Roman" w:cs="Times New Roman"/>
          <w:sz w:val="24"/>
          <w:szCs w:val="24"/>
        </w:rPr>
        <w:t xml:space="preserve"> (</w:t>
      </w:r>
      <w:r w:rsidR="00874C88" w:rsidRPr="00DE2610">
        <w:rPr>
          <w:rFonts w:ascii="Times New Roman" w:hAnsi="Times New Roman" w:cs="Times New Roman"/>
          <w:sz w:val="24"/>
          <w:szCs w:val="24"/>
        </w:rPr>
        <w:t>if we simplify and leave</w:t>
      </w:r>
      <w:r w:rsidR="00807DF8" w:rsidRPr="00DE2610">
        <w:rPr>
          <w:rFonts w:ascii="Times New Roman" w:hAnsi="Times New Roman" w:cs="Times New Roman"/>
          <w:sz w:val="24"/>
          <w:szCs w:val="24"/>
        </w:rPr>
        <w:t xml:space="preserve"> idealizations aside</w:t>
      </w:r>
      <w:r w:rsidR="00377C78" w:rsidRPr="00DE2610">
        <w:rPr>
          <w:rFonts w:ascii="Times New Roman" w:hAnsi="Times New Roman" w:cs="Times New Roman"/>
          <w:sz w:val="24"/>
          <w:szCs w:val="24"/>
        </w:rPr>
        <w:t xml:space="preserve"> now</w:t>
      </w:r>
      <w:r w:rsidR="002F0776" w:rsidRPr="00DE2610">
        <w:rPr>
          <w:rFonts w:ascii="Times New Roman" w:hAnsi="Times New Roman" w:cs="Times New Roman"/>
          <w:sz w:val="24"/>
          <w:szCs w:val="24"/>
        </w:rPr>
        <w:t>)</w:t>
      </w:r>
      <w:r w:rsidR="00807DF8" w:rsidRPr="00DE2610">
        <w:rPr>
          <w:rFonts w:ascii="Times New Roman" w:hAnsi="Times New Roman" w:cs="Times New Roman"/>
          <w:sz w:val="24"/>
          <w:szCs w:val="24"/>
        </w:rPr>
        <w:t xml:space="preserve"> that</w:t>
      </w:r>
      <w:r w:rsidR="002F0776" w:rsidRPr="00DE2610">
        <w:rPr>
          <w:rFonts w:ascii="Times New Roman" w:hAnsi="Times New Roman" w:cs="Times New Roman"/>
          <w:sz w:val="24"/>
          <w:szCs w:val="24"/>
        </w:rPr>
        <w:t xml:space="preserve"> </w:t>
      </w:r>
      <w:r w:rsidR="00807DF8" w:rsidRPr="00DE2610">
        <w:rPr>
          <w:rFonts w:ascii="Times New Roman" w:hAnsi="Times New Roman" w:cs="Times New Roman"/>
          <w:sz w:val="24"/>
          <w:szCs w:val="24"/>
        </w:rPr>
        <w:t xml:space="preserve">the data model </w:t>
      </w:r>
      <w:r w:rsidR="00874C88" w:rsidRPr="00DE2610">
        <w:rPr>
          <w:rFonts w:ascii="Times New Roman" w:hAnsi="Times New Roman" w:cs="Times New Roman"/>
          <w:sz w:val="24"/>
          <w:szCs w:val="24"/>
        </w:rPr>
        <w:t>is</w:t>
      </w:r>
      <w:r w:rsidR="00EB26ED" w:rsidRPr="00DE2610">
        <w:rPr>
          <w:rFonts w:ascii="Times New Roman" w:hAnsi="Times New Roman" w:cs="Times New Roman"/>
          <w:sz w:val="24"/>
          <w:szCs w:val="24"/>
        </w:rPr>
        <w:t xml:space="preserve"> -</w:t>
      </w:r>
      <w:r w:rsidR="00E22BDE" w:rsidRPr="00DE2610">
        <w:rPr>
          <w:rFonts w:ascii="Times New Roman" w:hAnsi="Times New Roman" w:cs="Times New Roman"/>
          <w:sz w:val="24"/>
          <w:szCs w:val="24"/>
        </w:rPr>
        <w:t>or is isomorphic to a</w:t>
      </w:r>
      <w:r w:rsidR="0077487B" w:rsidRPr="00DE2610">
        <w:rPr>
          <w:rFonts w:ascii="Times New Roman" w:hAnsi="Times New Roman" w:cs="Times New Roman"/>
          <w:sz w:val="24"/>
          <w:szCs w:val="24"/>
        </w:rPr>
        <w:t>-</w:t>
      </w:r>
      <w:r w:rsidR="00807DF8" w:rsidRPr="00DE2610">
        <w:rPr>
          <w:rFonts w:ascii="Times New Roman" w:hAnsi="Times New Roman" w:cs="Times New Roman"/>
          <w:sz w:val="24"/>
          <w:szCs w:val="24"/>
        </w:rPr>
        <w:t xml:space="preserve"> part of the theoretical model</w:t>
      </w:r>
      <w:r w:rsidR="00874C88" w:rsidRPr="00DE2610">
        <w:rPr>
          <w:rFonts w:ascii="Times New Roman" w:hAnsi="Times New Roman" w:cs="Times New Roman"/>
          <w:sz w:val="24"/>
          <w:szCs w:val="24"/>
        </w:rPr>
        <w:t xml:space="preserve">. </w:t>
      </w:r>
      <w:r w:rsidR="00C02603" w:rsidRPr="00DE2610">
        <w:rPr>
          <w:rFonts w:ascii="Times New Roman" w:hAnsi="Times New Roman" w:cs="Times New Roman"/>
          <w:sz w:val="24"/>
          <w:szCs w:val="24"/>
        </w:rPr>
        <w:t>Th</w:t>
      </w:r>
      <w:r w:rsidR="002A5FE6" w:rsidRPr="00DE2610">
        <w:rPr>
          <w:rFonts w:ascii="Times New Roman" w:hAnsi="Times New Roman" w:cs="Times New Roman"/>
          <w:sz w:val="24"/>
          <w:szCs w:val="24"/>
        </w:rPr>
        <w:t>is</w:t>
      </w:r>
      <w:r w:rsidR="00EB26ED" w:rsidRPr="00DE2610">
        <w:rPr>
          <w:rFonts w:ascii="Times New Roman" w:hAnsi="Times New Roman" w:cs="Times New Roman"/>
          <w:sz w:val="24"/>
          <w:szCs w:val="24"/>
        </w:rPr>
        <w:t xml:space="preserve"> </w:t>
      </w:r>
      <w:r w:rsidR="00C02603" w:rsidRPr="00DE2610">
        <w:rPr>
          <w:rFonts w:ascii="Times New Roman" w:hAnsi="Times New Roman" w:cs="Times New Roman"/>
          <w:sz w:val="24"/>
          <w:szCs w:val="24"/>
        </w:rPr>
        <w:t xml:space="preserve">account is not confined to the physical sciences, and it </w:t>
      </w:r>
      <w:r w:rsidR="00E8797B" w:rsidRPr="00DE2610">
        <w:rPr>
          <w:rFonts w:ascii="Times New Roman" w:hAnsi="Times New Roman" w:cs="Times New Roman"/>
          <w:sz w:val="24"/>
          <w:szCs w:val="24"/>
        </w:rPr>
        <w:t>applies</w:t>
      </w:r>
      <w:r w:rsidR="00E8797B">
        <w:rPr>
          <w:rFonts w:ascii="Times New Roman" w:hAnsi="Times New Roman" w:cs="Times New Roman"/>
          <w:sz w:val="24"/>
          <w:szCs w:val="24"/>
        </w:rPr>
        <w:t xml:space="preserve"> </w:t>
      </w:r>
      <w:r w:rsidR="00C02603">
        <w:rPr>
          <w:rFonts w:ascii="Times New Roman" w:hAnsi="Times New Roman" w:cs="Times New Roman"/>
          <w:sz w:val="24"/>
          <w:szCs w:val="24"/>
        </w:rPr>
        <w:lastRenderedPageBreak/>
        <w:t xml:space="preserve">well also </w:t>
      </w:r>
      <w:r w:rsidR="00E8797B">
        <w:rPr>
          <w:rFonts w:ascii="Times New Roman" w:hAnsi="Times New Roman" w:cs="Times New Roman"/>
          <w:sz w:val="24"/>
          <w:szCs w:val="24"/>
        </w:rPr>
        <w:t xml:space="preserve">to </w:t>
      </w:r>
      <w:r w:rsidR="00C02603">
        <w:rPr>
          <w:rFonts w:ascii="Times New Roman" w:hAnsi="Times New Roman" w:cs="Times New Roman"/>
          <w:sz w:val="24"/>
          <w:szCs w:val="24"/>
        </w:rPr>
        <w:t xml:space="preserve">biological research. </w:t>
      </w:r>
      <w:r w:rsidR="00B91685">
        <w:rPr>
          <w:rFonts w:ascii="Times New Roman" w:hAnsi="Times New Roman" w:cs="Times New Roman"/>
          <w:sz w:val="24"/>
          <w:szCs w:val="24"/>
        </w:rPr>
        <w:t xml:space="preserve">In </w:t>
      </w:r>
      <w:r w:rsidR="009C3003">
        <w:rPr>
          <w:rFonts w:ascii="Times New Roman" w:hAnsi="Times New Roman" w:cs="Times New Roman"/>
          <w:sz w:val="24"/>
          <w:szCs w:val="24"/>
        </w:rPr>
        <w:t>Mendelian Genetics</w:t>
      </w:r>
      <w:r w:rsidR="00B91685">
        <w:rPr>
          <w:rFonts w:ascii="Times New Roman" w:hAnsi="Times New Roman" w:cs="Times New Roman"/>
          <w:sz w:val="24"/>
          <w:szCs w:val="24"/>
        </w:rPr>
        <w:t xml:space="preserve">, for instance, </w:t>
      </w:r>
      <w:r w:rsidR="002F0776">
        <w:rPr>
          <w:rFonts w:ascii="Times New Roman" w:hAnsi="Times New Roman" w:cs="Times New Roman"/>
          <w:sz w:val="24"/>
          <w:szCs w:val="24"/>
        </w:rPr>
        <w:t xml:space="preserve">the </w:t>
      </w:r>
      <w:r w:rsidR="00807DF8" w:rsidRPr="00807DF8">
        <w:rPr>
          <w:rFonts w:ascii="Times New Roman" w:hAnsi="Times New Roman" w:cs="Times New Roman"/>
          <w:sz w:val="24"/>
          <w:szCs w:val="24"/>
        </w:rPr>
        <w:t>explanandum</w:t>
      </w:r>
      <w:r w:rsidR="002F0776">
        <w:rPr>
          <w:rFonts w:ascii="Times New Roman" w:hAnsi="Times New Roman" w:cs="Times New Roman"/>
          <w:sz w:val="24"/>
          <w:szCs w:val="24"/>
        </w:rPr>
        <w:t xml:space="preserve"> </w:t>
      </w:r>
      <w:r w:rsidR="00807DF8" w:rsidRPr="00807DF8">
        <w:rPr>
          <w:rFonts w:ascii="Times New Roman" w:hAnsi="Times New Roman" w:cs="Times New Roman"/>
          <w:sz w:val="24"/>
          <w:szCs w:val="24"/>
        </w:rPr>
        <w:t xml:space="preserve">model describes </w:t>
      </w:r>
      <w:r w:rsidR="009C3003">
        <w:rPr>
          <w:rFonts w:ascii="Times New Roman" w:hAnsi="Times New Roman" w:cs="Times New Roman"/>
          <w:sz w:val="24"/>
          <w:szCs w:val="24"/>
        </w:rPr>
        <w:t xml:space="preserve">the patterns of transmission of </w:t>
      </w:r>
      <w:r w:rsidR="00807DF8" w:rsidRPr="00807DF8">
        <w:rPr>
          <w:rFonts w:ascii="Times New Roman" w:hAnsi="Times New Roman" w:cs="Times New Roman"/>
          <w:sz w:val="24"/>
          <w:szCs w:val="24"/>
        </w:rPr>
        <w:t xml:space="preserve">certain phenotypes, </w:t>
      </w:r>
      <w:r w:rsidR="00625982">
        <w:rPr>
          <w:rFonts w:ascii="Times New Roman" w:hAnsi="Times New Roman" w:cs="Times New Roman"/>
          <w:sz w:val="24"/>
          <w:szCs w:val="24"/>
        </w:rPr>
        <w:t>e.g.,</w:t>
      </w:r>
      <w:r w:rsidR="002F0776">
        <w:rPr>
          <w:rFonts w:ascii="Times New Roman" w:hAnsi="Times New Roman" w:cs="Times New Roman"/>
          <w:sz w:val="24"/>
          <w:szCs w:val="24"/>
        </w:rPr>
        <w:t xml:space="preserve"> for peas, </w:t>
      </w:r>
      <w:r w:rsidR="00807DF8" w:rsidRPr="00807DF8">
        <w:rPr>
          <w:rFonts w:ascii="Times New Roman" w:hAnsi="Times New Roman" w:cs="Times New Roman"/>
          <w:sz w:val="24"/>
          <w:szCs w:val="24"/>
        </w:rPr>
        <w:t>and the</w:t>
      </w:r>
      <w:r w:rsidR="002F0776">
        <w:rPr>
          <w:rFonts w:ascii="Times New Roman" w:hAnsi="Times New Roman" w:cs="Times New Roman"/>
          <w:sz w:val="24"/>
          <w:szCs w:val="24"/>
        </w:rPr>
        <w:t xml:space="preserve"> </w:t>
      </w:r>
      <w:r w:rsidR="00807DF8" w:rsidRPr="00807DF8">
        <w:rPr>
          <w:rFonts w:ascii="Times New Roman" w:hAnsi="Times New Roman" w:cs="Times New Roman"/>
          <w:sz w:val="24"/>
          <w:szCs w:val="24"/>
        </w:rPr>
        <w:t>explanans model includes genes</w:t>
      </w:r>
      <w:r w:rsidR="00625982">
        <w:rPr>
          <w:rFonts w:ascii="Times New Roman" w:hAnsi="Times New Roman" w:cs="Times New Roman"/>
          <w:sz w:val="24"/>
          <w:szCs w:val="24"/>
        </w:rPr>
        <w:t xml:space="preserve"> as an addition and</w:t>
      </w:r>
      <w:r w:rsidR="00807DF8" w:rsidRPr="00807DF8">
        <w:rPr>
          <w:rFonts w:ascii="Times New Roman" w:hAnsi="Times New Roman" w:cs="Times New Roman"/>
          <w:sz w:val="24"/>
          <w:szCs w:val="24"/>
        </w:rPr>
        <w:t xml:space="preserve"> </w:t>
      </w:r>
      <w:r w:rsidR="002F0776">
        <w:rPr>
          <w:rFonts w:ascii="Times New Roman" w:hAnsi="Times New Roman" w:cs="Times New Roman"/>
          <w:sz w:val="24"/>
          <w:szCs w:val="24"/>
        </w:rPr>
        <w:t>satisf</w:t>
      </w:r>
      <w:r w:rsidR="00377C78">
        <w:rPr>
          <w:rFonts w:ascii="Times New Roman" w:hAnsi="Times New Roman" w:cs="Times New Roman"/>
          <w:sz w:val="24"/>
          <w:szCs w:val="24"/>
        </w:rPr>
        <w:t>ies</w:t>
      </w:r>
      <w:r w:rsidR="002F0776">
        <w:rPr>
          <w:rFonts w:ascii="Times New Roman" w:hAnsi="Times New Roman" w:cs="Times New Roman"/>
          <w:sz w:val="24"/>
          <w:szCs w:val="24"/>
        </w:rPr>
        <w:t xml:space="preserve"> </w:t>
      </w:r>
      <w:r w:rsidR="00807DF8" w:rsidRPr="00807DF8">
        <w:rPr>
          <w:rFonts w:ascii="Times New Roman" w:hAnsi="Times New Roman" w:cs="Times New Roman"/>
          <w:sz w:val="24"/>
          <w:szCs w:val="24"/>
        </w:rPr>
        <w:t>certain genetic</w:t>
      </w:r>
      <w:r w:rsidR="002F0776">
        <w:rPr>
          <w:rFonts w:ascii="Times New Roman" w:hAnsi="Times New Roman" w:cs="Times New Roman"/>
          <w:sz w:val="24"/>
          <w:szCs w:val="24"/>
        </w:rPr>
        <w:t xml:space="preserve"> </w:t>
      </w:r>
      <w:r w:rsidR="00807DF8" w:rsidRPr="00807DF8">
        <w:rPr>
          <w:rFonts w:ascii="Times New Roman" w:hAnsi="Times New Roman" w:cs="Times New Roman"/>
          <w:sz w:val="24"/>
          <w:szCs w:val="24"/>
        </w:rPr>
        <w:t xml:space="preserve">laws. </w:t>
      </w:r>
      <w:r w:rsidR="002F0776">
        <w:rPr>
          <w:rFonts w:ascii="Times New Roman" w:hAnsi="Times New Roman" w:cs="Times New Roman"/>
          <w:sz w:val="24"/>
          <w:szCs w:val="24"/>
        </w:rPr>
        <w:t>T</w:t>
      </w:r>
      <w:r w:rsidR="00807DF8" w:rsidRPr="00807DF8">
        <w:rPr>
          <w:rFonts w:ascii="Times New Roman" w:hAnsi="Times New Roman" w:cs="Times New Roman"/>
          <w:sz w:val="24"/>
          <w:szCs w:val="24"/>
        </w:rPr>
        <w:t xml:space="preserve">he transmission of traits </w:t>
      </w:r>
      <w:r w:rsidR="002F0776">
        <w:rPr>
          <w:rFonts w:ascii="Times New Roman" w:hAnsi="Times New Roman" w:cs="Times New Roman"/>
          <w:sz w:val="24"/>
          <w:szCs w:val="24"/>
        </w:rPr>
        <w:t xml:space="preserve">is explained when one embeds </w:t>
      </w:r>
      <w:r w:rsidR="0062689A">
        <w:rPr>
          <w:rFonts w:ascii="Times New Roman" w:hAnsi="Times New Roman" w:cs="Times New Roman"/>
          <w:sz w:val="24"/>
          <w:szCs w:val="24"/>
        </w:rPr>
        <w:t xml:space="preserve">phenotype </w:t>
      </w:r>
      <w:r w:rsidR="002F0776">
        <w:rPr>
          <w:rFonts w:ascii="Times New Roman" w:hAnsi="Times New Roman" w:cs="Times New Roman"/>
          <w:sz w:val="24"/>
          <w:szCs w:val="24"/>
        </w:rPr>
        <w:t>transmission into the t</w:t>
      </w:r>
      <w:r w:rsidR="00807DF8" w:rsidRPr="00807DF8">
        <w:rPr>
          <w:rFonts w:ascii="Times New Roman" w:hAnsi="Times New Roman" w:cs="Times New Roman"/>
          <w:sz w:val="24"/>
          <w:szCs w:val="24"/>
        </w:rPr>
        <w:t xml:space="preserve">heoretical </w:t>
      </w:r>
      <w:r w:rsidR="0062689A">
        <w:rPr>
          <w:rFonts w:ascii="Times New Roman" w:hAnsi="Times New Roman" w:cs="Times New Roman"/>
          <w:sz w:val="24"/>
          <w:szCs w:val="24"/>
        </w:rPr>
        <w:t>gen</w:t>
      </w:r>
      <w:r w:rsidR="00E87ABA">
        <w:rPr>
          <w:rFonts w:ascii="Times New Roman" w:hAnsi="Times New Roman" w:cs="Times New Roman"/>
          <w:sz w:val="24"/>
          <w:szCs w:val="24"/>
        </w:rPr>
        <w:t xml:space="preserve">etic </w:t>
      </w:r>
      <w:r w:rsidR="002F0776">
        <w:rPr>
          <w:rFonts w:ascii="Times New Roman" w:hAnsi="Times New Roman" w:cs="Times New Roman"/>
          <w:sz w:val="24"/>
          <w:szCs w:val="24"/>
        </w:rPr>
        <w:t>model</w:t>
      </w:r>
      <w:r w:rsidR="00807DF8" w:rsidRPr="00807DF8">
        <w:rPr>
          <w:rFonts w:ascii="Times New Roman" w:hAnsi="Times New Roman" w:cs="Times New Roman"/>
          <w:sz w:val="24"/>
          <w:szCs w:val="24"/>
        </w:rPr>
        <w:t xml:space="preserve">, that is, </w:t>
      </w:r>
      <w:r w:rsidR="002F0776">
        <w:rPr>
          <w:rFonts w:ascii="Times New Roman" w:hAnsi="Times New Roman" w:cs="Times New Roman"/>
          <w:sz w:val="24"/>
          <w:szCs w:val="24"/>
        </w:rPr>
        <w:t xml:space="preserve">when </w:t>
      </w:r>
      <w:r w:rsidR="00807DF8" w:rsidRPr="00807DF8">
        <w:rPr>
          <w:rFonts w:ascii="Times New Roman" w:hAnsi="Times New Roman" w:cs="Times New Roman"/>
          <w:sz w:val="24"/>
          <w:szCs w:val="24"/>
        </w:rPr>
        <w:t xml:space="preserve">the observed phenotype sequence </w:t>
      </w:r>
      <w:r w:rsidR="002F0776">
        <w:rPr>
          <w:rFonts w:ascii="Times New Roman" w:hAnsi="Times New Roman" w:cs="Times New Roman"/>
          <w:sz w:val="24"/>
          <w:szCs w:val="24"/>
        </w:rPr>
        <w:t xml:space="preserve">is </w:t>
      </w:r>
      <w:r w:rsidR="00377C78">
        <w:rPr>
          <w:rFonts w:ascii="Times New Roman" w:hAnsi="Times New Roman" w:cs="Times New Roman"/>
          <w:sz w:val="24"/>
          <w:szCs w:val="24"/>
        </w:rPr>
        <w:t xml:space="preserve">identical </w:t>
      </w:r>
      <w:r w:rsidR="00E22BDE">
        <w:rPr>
          <w:rFonts w:ascii="Times New Roman" w:hAnsi="Times New Roman" w:cs="Times New Roman"/>
          <w:sz w:val="24"/>
          <w:szCs w:val="24"/>
        </w:rPr>
        <w:t>(or isomorphic</w:t>
      </w:r>
      <w:r w:rsidR="00E87ABA">
        <w:rPr>
          <w:rFonts w:ascii="Times New Roman" w:hAnsi="Times New Roman" w:cs="Times New Roman"/>
          <w:sz w:val="24"/>
          <w:szCs w:val="24"/>
        </w:rPr>
        <w:t>)</w:t>
      </w:r>
      <w:r w:rsidR="00E22BDE">
        <w:rPr>
          <w:rFonts w:ascii="Times New Roman" w:hAnsi="Times New Roman" w:cs="Times New Roman"/>
          <w:sz w:val="24"/>
          <w:szCs w:val="24"/>
        </w:rPr>
        <w:t xml:space="preserve"> to</w:t>
      </w:r>
      <w:r w:rsidR="002F0776">
        <w:rPr>
          <w:rFonts w:ascii="Times New Roman" w:hAnsi="Times New Roman" w:cs="Times New Roman"/>
          <w:sz w:val="24"/>
          <w:szCs w:val="24"/>
        </w:rPr>
        <w:t xml:space="preserve"> a</w:t>
      </w:r>
      <w:r w:rsidR="00E22BDE">
        <w:rPr>
          <w:rFonts w:ascii="Times New Roman" w:hAnsi="Times New Roman" w:cs="Times New Roman"/>
          <w:sz w:val="24"/>
          <w:szCs w:val="24"/>
        </w:rPr>
        <w:t xml:space="preserve"> p</w:t>
      </w:r>
      <w:r w:rsidR="002F0776">
        <w:rPr>
          <w:rFonts w:ascii="Times New Roman" w:hAnsi="Times New Roman" w:cs="Times New Roman"/>
          <w:sz w:val="24"/>
          <w:szCs w:val="24"/>
        </w:rPr>
        <w:t>art of the full genetic model.</w:t>
      </w:r>
      <w:r w:rsidR="00E22BDE">
        <w:rPr>
          <w:rFonts w:ascii="Times New Roman" w:hAnsi="Times New Roman" w:cs="Times New Roman"/>
          <w:sz w:val="24"/>
          <w:szCs w:val="24"/>
        </w:rPr>
        <w:t xml:space="preserve"> </w:t>
      </w:r>
    </w:p>
    <w:p w14:paraId="680C5579" w14:textId="77777777" w:rsidR="00330F9B" w:rsidRDefault="00330F9B" w:rsidP="002F0776">
      <w:pPr>
        <w:spacing w:line="360" w:lineRule="auto"/>
        <w:jc w:val="both"/>
        <w:rPr>
          <w:rFonts w:ascii="Times New Roman" w:hAnsi="Times New Roman" w:cs="Times New Roman"/>
          <w:sz w:val="24"/>
          <w:szCs w:val="24"/>
        </w:rPr>
      </w:pPr>
    </w:p>
    <w:p w14:paraId="33363F25" w14:textId="034331BF" w:rsidR="00FA0010" w:rsidRDefault="00330F9B" w:rsidP="002F0776">
      <w:pPr>
        <w:spacing w:line="360" w:lineRule="auto"/>
        <w:jc w:val="both"/>
        <w:rPr>
          <w:rFonts w:ascii="Times New Roman" w:hAnsi="Times New Roman" w:cs="Times New Roman"/>
          <w:sz w:val="24"/>
          <w:szCs w:val="24"/>
        </w:rPr>
      </w:pPr>
      <w:r>
        <w:rPr>
          <w:rFonts w:ascii="Times New Roman" w:hAnsi="Times New Roman" w:cs="Times New Roman"/>
          <w:sz w:val="24"/>
          <w:szCs w:val="24"/>
        </w:rPr>
        <w:t>ASE’s</w:t>
      </w:r>
      <w:r w:rsidR="00E22BDE">
        <w:rPr>
          <w:rFonts w:ascii="Times New Roman" w:hAnsi="Times New Roman" w:cs="Times New Roman"/>
          <w:sz w:val="24"/>
          <w:szCs w:val="24"/>
        </w:rPr>
        <w:t xml:space="preserve"> basic idea is that if the </w:t>
      </w:r>
      <w:r w:rsidR="00E22BDE" w:rsidRPr="00DE2610">
        <w:rPr>
          <w:rFonts w:ascii="Times New Roman" w:hAnsi="Times New Roman" w:cs="Times New Roman"/>
          <w:sz w:val="24"/>
          <w:szCs w:val="24"/>
        </w:rPr>
        <w:t xml:space="preserve">explanation succeeds, then we find the </w:t>
      </w:r>
      <w:r w:rsidR="009201A1" w:rsidRPr="00DE2610">
        <w:rPr>
          <w:rFonts w:ascii="Times New Roman" w:hAnsi="Times New Roman" w:cs="Times New Roman"/>
          <w:sz w:val="24"/>
          <w:szCs w:val="24"/>
        </w:rPr>
        <w:t xml:space="preserve">explanandum </w:t>
      </w:r>
      <w:r w:rsidR="00E22BDE" w:rsidRPr="00DE2610">
        <w:rPr>
          <w:rFonts w:ascii="Times New Roman" w:hAnsi="Times New Roman" w:cs="Times New Roman"/>
          <w:sz w:val="24"/>
          <w:szCs w:val="24"/>
        </w:rPr>
        <w:t xml:space="preserve">data </w:t>
      </w:r>
      <w:r w:rsidR="009201A1" w:rsidRPr="00DE2610">
        <w:rPr>
          <w:rFonts w:ascii="Times New Roman" w:hAnsi="Times New Roman" w:cs="Times New Roman"/>
          <w:sz w:val="24"/>
          <w:szCs w:val="24"/>
        </w:rPr>
        <w:t>model</w:t>
      </w:r>
      <w:r w:rsidR="00E22BDE" w:rsidRPr="00DE2610">
        <w:rPr>
          <w:rFonts w:ascii="Times New Roman" w:hAnsi="Times New Roman" w:cs="Times New Roman"/>
          <w:sz w:val="24"/>
          <w:szCs w:val="24"/>
        </w:rPr>
        <w:t xml:space="preserve"> as part of the theoretical model defined by certain laws. That is, if things behave </w:t>
      </w:r>
      <w:r w:rsidR="00541D1B" w:rsidRPr="00DE2610">
        <w:rPr>
          <w:rFonts w:ascii="Times New Roman" w:hAnsi="Times New Roman" w:cs="Times New Roman"/>
          <w:sz w:val="24"/>
          <w:szCs w:val="24"/>
        </w:rPr>
        <w:t xml:space="preserve">in the way </w:t>
      </w:r>
      <w:r w:rsidR="00994110" w:rsidRPr="00DE2610">
        <w:rPr>
          <w:rFonts w:ascii="Times New Roman" w:hAnsi="Times New Roman" w:cs="Times New Roman"/>
          <w:sz w:val="24"/>
          <w:szCs w:val="24"/>
        </w:rPr>
        <w:t xml:space="preserve">that some non-accidental regularities in the explanans </w:t>
      </w:r>
      <w:r w:rsidR="00E22BDE" w:rsidRPr="00DE2610">
        <w:rPr>
          <w:rFonts w:ascii="Times New Roman" w:hAnsi="Times New Roman" w:cs="Times New Roman"/>
          <w:sz w:val="24"/>
          <w:szCs w:val="24"/>
        </w:rPr>
        <w:t xml:space="preserve">say, then one should </w:t>
      </w:r>
      <w:r w:rsidR="00315420" w:rsidRPr="00DE2610">
        <w:rPr>
          <w:rFonts w:ascii="Times New Roman" w:hAnsi="Times New Roman" w:cs="Times New Roman"/>
          <w:sz w:val="24"/>
          <w:szCs w:val="24"/>
        </w:rPr>
        <w:t>obtain as a resul</w:t>
      </w:r>
      <w:r w:rsidR="00910D21" w:rsidRPr="00DE2610">
        <w:rPr>
          <w:rFonts w:ascii="Times New Roman" w:hAnsi="Times New Roman" w:cs="Times New Roman"/>
          <w:sz w:val="24"/>
          <w:szCs w:val="24"/>
        </w:rPr>
        <w:t xml:space="preserve">t </w:t>
      </w:r>
      <w:r w:rsidR="00E22BDE" w:rsidRPr="00DE2610">
        <w:rPr>
          <w:rFonts w:ascii="Times New Roman" w:hAnsi="Times New Roman" w:cs="Times New Roman"/>
          <w:sz w:val="24"/>
          <w:szCs w:val="24"/>
        </w:rPr>
        <w:t xml:space="preserve">the </w:t>
      </w:r>
      <w:r w:rsidR="00F6046B" w:rsidRPr="00DE2610">
        <w:rPr>
          <w:rFonts w:ascii="Times New Roman" w:hAnsi="Times New Roman" w:cs="Times New Roman"/>
          <w:sz w:val="24"/>
          <w:szCs w:val="24"/>
        </w:rPr>
        <w:t xml:space="preserve">explanandum </w:t>
      </w:r>
      <w:r w:rsidR="00E22BDE" w:rsidRPr="00DE2610">
        <w:rPr>
          <w:rFonts w:ascii="Times New Roman" w:hAnsi="Times New Roman" w:cs="Times New Roman"/>
          <w:sz w:val="24"/>
          <w:szCs w:val="24"/>
        </w:rPr>
        <w:t xml:space="preserve">data </w:t>
      </w:r>
      <w:r w:rsidR="00910D21" w:rsidRPr="00DE2610">
        <w:rPr>
          <w:rFonts w:ascii="Times New Roman" w:hAnsi="Times New Roman" w:cs="Times New Roman"/>
          <w:sz w:val="24"/>
          <w:szCs w:val="24"/>
        </w:rPr>
        <w:t xml:space="preserve">independently </w:t>
      </w:r>
      <w:r w:rsidR="00606ED6" w:rsidRPr="00DE2610">
        <w:rPr>
          <w:rFonts w:ascii="Times New Roman" w:hAnsi="Times New Roman" w:cs="Times New Roman"/>
          <w:sz w:val="24"/>
          <w:szCs w:val="24"/>
        </w:rPr>
        <w:t>measured</w:t>
      </w:r>
      <w:r w:rsidR="00E22BDE" w:rsidRPr="00DE2610">
        <w:rPr>
          <w:rFonts w:ascii="Times New Roman" w:hAnsi="Times New Roman" w:cs="Times New Roman"/>
          <w:sz w:val="24"/>
          <w:szCs w:val="24"/>
        </w:rPr>
        <w:t>; and when the actual data coincide with the expected results, the embedding obtains</w:t>
      </w:r>
      <w:r w:rsidR="00994110" w:rsidRPr="00DE2610">
        <w:rPr>
          <w:rFonts w:ascii="Times New Roman" w:hAnsi="Times New Roman" w:cs="Times New Roman"/>
          <w:sz w:val="24"/>
          <w:szCs w:val="24"/>
        </w:rPr>
        <w:t>,</w:t>
      </w:r>
      <w:r w:rsidR="00E22BDE" w:rsidRPr="00DE2610">
        <w:rPr>
          <w:rFonts w:ascii="Times New Roman" w:hAnsi="Times New Roman" w:cs="Times New Roman"/>
          <w:sz w:val="24"/>
          <w:szCs w:val="24"/>
        </w:rPr>
        <w:t xml:space="preserve"> and the explanation succeeds.</w:t>
      </w:r>
      <w:r w:rsidR="00B91685" w:rsidRPr="00DE2610">
        <w:rPr>
          <w:rFonts w:ascii="Times New Roman" w:hAnsi="Times New Roman" w:cs="Times New Roman"/>
          <w:sz w:val="24"/>
          <w:szCs w:val="24"/>
        </w:rPr>
        <w:t xml:space="preserve"> </w:t>
      </w:r>
      <w:r w:rsidR="000340D2" w:rsidRPr="00DE2610">
        <w:rPr>
          <w:rFonts w:ascii="Times New Roman" w:hAnsi="Times New Roman" w:cs="Times New Roman"/>
          <w:sz w:val="24"/>
          <w:szCs w:val="24"/>
        </w:rPr>
        <w:t>In this regard, ASE</w:t>
      </w:r>
      <w:r w:rsidR="002F0776" w:rsidRPr="00DE2610">
        <w:rPr>
          <w:rFonts w:ascii="Times New Roman" w:hAnsi="Times New Roman" w:cs="Times New Roman"/>
          <w:sz w:val="24"/>
          <w:szCs w:val="24"/>
        </w:rPr>
        <w:t xml:space="preserve"> preserves the</w:t>
      </w:r>
      <w:r w:rsidR="00606ED6" w:rsidRPr="00DE2610">
        <w:rPr>
          <w:rFonts w:ascii="Times New Roman" w:hAnsi="Times New Roman" w:cs="Times New Roman"/>
          <w:sz w:val="24"/>
          <w:szCs w:val="24"/>
        </w:rPr>
        <w:t xml:space="preserve"> core of the</w:t>
      </w:r>
      <w:r w:rsidR="002F0776" w:rsidRPr="00DE2610">
        <w:rPr>
          <w:rFonts w:ascii="Times New Roman" w:hAnsi="Times New Roman" w:cs="Times New Roman"/>
          <w:sz w:val="24"/>
          <w:szCs w:val="24"/>
        </w:rPr>
        <w:t xml:space="preserve"> </w:t>
      </w:r>
      <w:r w:rsidR="000340D2" w:rsidRPr="00DE2610">
        <w:rPr>
          <w:rFonts w:ascii="Times New Roman" w:hAnsi="Times New Roman" w:cs="Times New Roman"/>
          <w:sz w:val="24"/>
          <w:szCs w:val="24"/>
        </w:rPr>
        <w:t xml:space="preserve">Hempelian </w:t>
      </w:r>
      <w:r w:rsidR="002F0776" w:rsidRPr="00DE2610">
        <w:rPr>
          <w:rFonts w:ascii="Times New Roman" w:hAnsi="Times New Roman" w:cs="Times New Roman"/>
          <w:sz w:val="24"/>
          <w:szCs w:val="24"/>
        </w:rPr>
        <w:t>nomic</w:t>
      </w:r>
      <w:r w:rsidR="000340D2" w:rsidRPr="00DE2610">
        <w:rPr>
          <w:rFonts w:ascii="Times New Roman" w:hAnsi="Times New Roman" w:cs="Times New Roman"/>
          <w:sz w:val="24"/>
          <w:szCs w:val="24"/>
        </w:rPr>
        <w:t>-</w:t>
      </w:r>
      <w:proofErr w:type="spellStart"/>
      <w:r w:rsidR="002F0776" w:rsidRPr="00DE2610">
        <w:rPr>
          <w:rFonts w:ascii="Times New Roman" w:hAnsi="Times New Roman" w:cs="Times New Roman"/>
          <w:sz w:val="24"/>
          <w:szCs w:val="24"/>
        </w:rPr>
        <w:t>expectabilty</w:t>
      </w:r>
      <w:proofErr w:type="spellEnd"/>
      <w:r w:rsidR="002F0776" w:rsidRPr="00DE2610">
        <w:rPr>
          <w:rFonts w:ascii="Times New Roman" w:hAnsi="Times New Roman" w:cs="Times New Roman"/>
          <w:sz w:val="24"/>
          <w:szCs w:val="24"/>
        </w:rPr>
        <w:t xml:space="preserve"> idea</w:t>
      </w:r>
      <w:r w:rsidR="00CF678F" w:rsidRPr="00DE2610">
        <w:rPr>
          <w:rFonts w:ascii="Times New Roman" w:hAnsi="Times New Roman" w:cs="Times New Roman"/>
          <w:sz w:val="24"/>
          <w:szCs w:val="24"/>
        </w:rPr>
        <w:t>.</w:t>
      </w:r>
      <w:r w:rsidR="002F0776" w:rsidRPr="00DE2610">
        <w:rPr>
          <w:rFonts w:ascii="Times New Roman" w:hAnsi="Times New Roman" w:cs="Times New Roman"/>
          <w:sz w:val="24"/>
          <w:szCs w:val="24"/>
        </w:rPr>
        <w:t xml:space="preserve"> </w:t>
      </w:r>
      <w:r w:rsidR="00CF678F" w:rsidRPr="00DE2610">
        <w:rPr>
          <w:rFonts w:ascii="Times New Roman" w:hAnsi="Times New Roman" w:cs="Times New Roman"/>
          <w:sz w:val="24"/>
          <w:szCs w:val="24"/>
        </w:rPr>
        <w:t>T</w:t>
      </w:r>
      <w:r w:rsidR="002F0776" w:rsidRPr="00DE2610">
        <w:rPr>
          <w:rFonts w:ascii="Times New Roman" w:hAnsi="Times New Roman" w:cs="Times New Roman"/>
          <w:sz w:val="24"/>
          <w:szCs w:val="24"/>
        </w:rPr>
        <w:t xml:space="preserve">he embedding provides the </w:t>
      </w:r>
      <w:proofErr w:type="spellStart"/>
      <w:r w:rsidR="002F0776" w:rsidRPr="00DE2610">
        <w:rPr>
          <w:rFonts w:ascii="Times New Roman" w:hAnsi="Times New Roman" w:cs="Times New Roman"/>
          <w:sz w:val="24"/>
          <w:szCs w:val="24"/>
        </w:rPr>
        <w:t>expectability</w:t>
      </w:r>
      <w:proofErr w:type="spellEnd"/>
      <w:r w:rsidR="002F0776" w:rsidRPr="00DE2610">
        <w:rPr>
          <w:rFonts w:ascii="Times New Roman" w:hAnsi="Times New Roman" w:cs="Times New Roman"/>
          <w:sz w:val="24"/>
          <w:szCs w:val="24"/>
        </w:rPr>
        <w:t xml:space="preserve"> part, </w:t>
      </w:r>
      <w:r w:rsidR="00CF678F" w:rsidRPr="00DE2610">
        <w:rPr>
          <w:rFonts w:ascii="Times New Roman" w:hAnsi="Times New Roman" w:cs="Times New Roman"/>
          <w:sz w:val="24"/>
          <w:szCs w:val="24"/>
        </w:rPr>
        <w:t xml:space="preserve">for if the embedding </w:t>
      </w:r>
      <w:r w:rsidR="008C7211" w:rsidRPr="00DE2610">
        <w:rPr>
          <w:rFonts w:ascii="Times New Roman" w:hAnsi="Times New Roman" w:cs="Times New Roman"/>
          <w:sz w:val="24"/>
          <w:szCs w:val="24"/>
        </w:rPr>
        <w:t xml:space="preserve">obtains then the </w:t>
      </w:r>
      <w:r w:rsidR="00CF678F" w:rsidRPr="00DE2610">
        <w:rPr>
          <w:rFonts w:ascii="Times New Roman" w:hAnsi="Times New Roman" w:cs="Times New Roman"/>
          <w:sz w:val="24"/>
          <w:szCs w:val="24"/>
        </w:rPr>
        <w:t>expect</w:t>
      </w:r>
      <w:r w:rsidR="008C7211" w:rsidRPr="00DE2610">
        <w:rPr>
          <w:rFonts w:ascii="Times New Roman" w:hAnsi="Times New Roman" w:cs="Times New Roman"/>
          <w:sz w:val="24"/>
          <w:szCs w:val="24"/>
        </w:rPr>
        <w:t>ation</w:t>
      </w:r>
      <w:r w:rsidR="00CF678F" w:rsidRPr="00DE2610">
        <w:rPr>
          <w:rFonts w:ascii="Times New Roman" w:hAnsi="Times New Roman" w:cs="Times New Roman"/>
          <w:sz w:val="24"/>
          <w:szCs w:val="24"/>
        </w:rPr>
        <w:t xml:space="preserve"> </w:t>
      </w:r>
      <w:r w:rsidR="008C7211" w:rsidRPr="00DE2610">
        <w:rPr>
          <w:rFonts w:ascii="Times New Roman" w:hAnsi="Times New Roman" w:cs="Times New Roman"/>
          <w:sz w:val="24"/>
          <w:szCs w:val="24"/>
        </w:rPr>
        <w:t>of</w:t>
      </w:r>
      <w:r w:rsidR="00E22BDE" w:rsidRPr="00DE2610">
        <w:rPr>
          <w:rFonts w:ascii="Times New Roman" w:hAnsi="Times New Roman" w:cs="Times New Roman"/>
          <w:sz w:val="24"/>
          <w:szCs w:val="24"/>
        </w:rPr>
        <w:t xml:space="preserve"> find</w:t>
      </w:r>
      <w:r w:rsidR="008C7211" w:rsidRPr="00DE2610">
        <w:rPr>
          <w:rFonts w:ascii="Times New Roman" w:hAnsi="Times New Roman" w:cs="Times New Roman"/>
          <w:sz w:val="24"/>
          <w:szCs w:val="24"/>
        </w:rPr>
        <w:t>ing</w:t>
      </w:r>
      <w:r w:rsidR="00E22BDE" w:rsidRPr="00DE2610">
        <w:rPr>
          <w:rFonts w:ascii="Times New Roman" w:hAnsi="Times New Roman" w:cs="Times New Roman"/>
          <w:sz w:val="24"/>
          <w:szCs w:val="24"/>
        </w:rPr>
        <w:t xml:space="preserve"> </w:t>
      </w:r>
      <w:r w:rsidR="00CF678F" w:rsidRPr="00DE2610">
        <w:rPr>
          <w:rFonts w:ascii="Times New Roman" w:hAnsi="Times New Roman" w:cs="Times New Roman"/>
          <w:sz w:val="24"/>
          <w:szCs w:val="24"/>
        </w:rPr>
        <w:t xml:space="preserve">the </w:t>
      </w:r>
      <w:proofErr w:type="spellStart"/>
      <w:r w:rsidR="00CF678F" w:rsidRPr="00DE2610">
        <w:rPr>
          <w:rFonts w:ascii="Times New Roman" w:hAnsi="Times New Roman" w:cs="Times New Roman"/>
          <w:sz w:val="24"/>
          <w:szCs w:val="24"/>
        </w:rPr>
        <w:t>explanadum</w:t>
      </w:r>
      <w:proofErr w:type="spellEnd"/>
      <w:r w:rsidR="00CF678F" w:rsidRPr="00DE2610">
        <w:rPr>
          <w:rFonts w:ascii="Times New Roman" w:hAnsi="Times New Roman" w:cs="Times New Roman"/>
          <w:sz w:val="24"/>
          <w:szCs w:val="24"/>
        </w:rPr>
        <w:t xml:space="preserve"> data as part of the theoretical model</w:t>
      </w:r>
      <w:r w:rsidR="008C7211" w:rsidRPr="00DE2610">
        <w:rPr>
          <w:rFonts w:ascii="Times New Roman" w:hAnsi="Times New Roman" w:cs="Times New Roman"/>
          <w:sz w:val="24"/>
          <w:szCs w:val="24"/>
        </w:rPr>
        <w:t xml:space="preserve"> succeeds</w:t>
      </w:r>
      <w:r w:rsidR="00CF678F" w:rsidRPr="00DE2610">
        <w:rPr>
          <w:rFonts w:ascii="Times New Roman" w:hAnsi="Times New Roman" w:cs="Times New Roman"/>
          <w:sz w:val="24"/>
          <w:szCs w:val="24"/>
        </w:rPr>
        <w:t xml:space="preserve">. This </w:t>
      </w:r>
      <w:proofErr w:type="spellStart"/>
      <w:r w:rsidR="00CF678F" w:rsidRPr="00DE2610">
        <w:rPr>
          <w:rFonts w:ascii="Times New Roman" w:hAnsi="Times New Roman" w:cs="Times New Roman"/>
          <w:sz w:val="24"/>
          <w:szCs w:val="24"/>
        </w:rPr>
        <w:t>expectability</w:t>
      </w:r>
      <w:proofErr w:type="spellEnd"/>
      <w:r w:rsidR="00CF678F" w:rsidRPr="00DE2610">
        <w:rPr>
          <w:rFonts w:ascii="Times New Roman" w:hAnsi="Times New Roman" w:cs="Times New Roman"/>
          <w:sz w:val="24"/>
          <w:szCs w:val="24"/>
        </w:rPr>
        <w:t>, though</w:t>
      </w:r>
      <w:r w:rsidR="00303DC4" w:rsidRPr="00DE2610">
        <w:rPr>
          <w:rFonts w:ascii="Times New Roman" w:hAnsi="Times New Roman" w:cs="Times New Roman"/>
          <w:sz w:val="24"/>
          <w:szCs w:val="24"/>
        </w:rPr>
        <w:t>,</w:t>
      </w:r>
      <w:r w:rsidR="00E22BDE" w:rsidRPr="00DE2610">
        <w:rPr>
          <w:rFonts w:ascii="Times New Roman" w:hAnsi="Times New Roman" w:cs="Times New Roman"/>
          <w:sz w:val="24"/>
          <w:szCs w:val="24"/>
        </w:rPr>
        <w:t xml:space="preserve"> is weaker than Hempel’s </w:t>
      </w:r>
      <w:proofErr w:type="spellStart"/>
      <w:r w:rsidR="00E22BDE" w:rsidRPr="00DE2610">
        <w:rPr>
          <w:rFonts w:ascii="Times New Roman" w:hAnsi="Times New Roman" w:cs="Times New Roman"/>
          <w:sz w:val="24"/>
          <w:szCs w:val="24"/>
        </w:rPr>
        <w:t>inferential</w:t>
      </w:r>
      <w:r w:rsidR="006540E1" w:rsidRPr="00DE2610">
        <w:rPr>
          <w:rFonts w:ascii="Times New Roman" w:hAnsi="Times New Roman" w:cs="Times New Roman"/>
          <w:sz w:val="24"/>
          <w:szCs w:val="24"/>
        </w:rPr>
        <w:t>i</w:t>
      </w:r>
      <w:r w:rsidR="00E22BDE" w:rsidRPr="00DE2610">
        <w:rPr>
          <w:rFonts w:ascii="Times New Roman" w:hAnsi="Times New Roman" w:cs="Times New Roman"/>
          <w:sz w:val="24"/>
          <w:szCs w:val="24"/>
        </w:rPr>
        <w:t>sm</w:t>
      </w:r>
      <w:proofErr w:type="spellEnd"/>
      <w:r w:rsidR="003F00C8" w:rsidRPr="00DE2610">
        <w:rPr>
          <w:rFonts w:ascii="Times New Roman" w:hAnsi="Times New Roman" w:cs="Times New Roman"/>
          <w:sz w:val="24"/>
          <w:szCs w:val="24"/>
        </w:rPr>
        <w:t xml:space="preserve"> </w:t>
      </w:r>
      <w:r w:rsidR="00E22BDE" w:rsidRPr="00DE2610">
        <w:rPr>
          <w:rFonts w:ascii="Times New Roman" w:hAnsi="Times New Roman" w:cs="Times New Roman"/>
          <w:sz w:val="24"/>
          <w:szCs w:val="24"/>
        </w:rPr>
        <w:t>fo</w:t>
      </w:r>
      <w:r w:rsidR="003F00C8" w:rsidRPr="00DE2610">
        <w:rPr>
          <w:rFonts w:ascii="Times New Roman" w:hAnsi="Times New Roman" w:cs="Times New Roman"/>
          <w:sz w:val="24"/>
          <w:szCs w:val="24"/>
        </w:rPr>
        <w:t>r</w:t>
      </w:r>
      <w:r w:rsidR="00E22BDE" w:rsidRPr="00DE2610">
        <w:rPr>
          <w:rFonts w:ascii="Times New Roman" w:hAnsi="Times New Roman" w:cs="Times New Roman"/>
          <w:sz w:val="24"/>
          <w:szCs w:val="24"/>
        </w:rPr>
        <w:t xml:space="preserve"> it </w:t>
      </w:r>
      <w:r w:rsidR="003F00C8" w:rsidRPr="00DE2610">
        <w:rPr>
          <w:rFonts w:ascii="Times New Roman" w:hAnsi="Times New Roman" w:cs="Times New Roman"/>
          <w:sz w:val="24"/>
          <w:szCs w:val="24"/>
        </w:rPr>
        <w:t xml:space="preserve">does not demand that explanations must be logical inferences </w:t>
      </w:r>
      <w:proofErr w:type="spellStart"/>
      <w:r w:rsidR="003F00C8" w:rsidRPr="00DE2610">
        <w:rPr>
          <w:rFonts w:ascii="Times New Roman" w:hAnsi="Times New Roman" w:cs="Times New Roman"/>
          <w:i/>
          <w:iCs/>
          <w:sz w:val="24"/>
          <w:szCs w:val="24"/>
        </w:rPr>
        <w:t>stricto</w:t>
      </w:r>
      <w:proofErr w:type="spellEnd"/>
      <w:r w:rsidR="003F00C8" w:rsidRPr="00DE2610">
        <w:rPr>
          <w:rFonts w:ascii="Times New Roman" w:hAnsi="Times New Roman" w:cs="Times New Roman"/>
          <w:i/>
          <w:iCs/>
          <w:sz w:val="24"/>
          <w:szCs w:val="24"/>
        </w:rPr>
        <w:t xml:space="preserve"> </w:t>
      </w:r>
      <w:proofErr w:type="spellStart"/>
      <w:r w:rsidR="003F00C8" w:rsidRPr="00DE2610">
        <w:rPr>
          <w:rFonts w:ascii="Times New Roman" w:hAnsi="Times New Roman" w:cs="Times New Roman"/>
          <w:i/>
          <w:iCs/>
          <w:sz w:val="24"/>
          <w:szCs w:val="24"/>
        </w:rPr>
        <w:t>sensu</w:t>
      </w:r>
      <w:proofErr w:type="spellEnd"/>
      <w:r w:rsidR="003F00C8" w:rsidRPr="00DE2610">
        <w:rPr>
          <w:rFonts w:ascii="Times New Roman" w:hAnsi="Times New Roman" w:cs="Times New Roman"/>
          <w:sz w:val="24"/>
          <w:szCs w:val="24"/>
        </w:rPr>
        <w:t xml:space="preserve"> </w:t>
      </w:r>
      <w:r w:rsidR="00CF678F" w:rsidRPr="00DE2610">
        <w:rPr>
          <w:rFonts w:ascii="Times New Roman" w:hAnsi="Times New Roman" w:cs="Times New Roman"/>
          <w:sz w:val="24"/>
          <w:szCs w:val="24"/>
        </w:rPr>
        <w:t xml:space="preserve">(then it is </w:t>
      </w:r>
      <w:r w:rsidR="003F00C8" w:rsidRPr="00DE2610">
        <w:rPr>
          <w:rFonts w:ascii="Times New Roman" w:hAnsi="Times New Roman" w:cs="Times New Roman"/>
          <w:sz w:val="24"/>
          <w:szCs w:val="24"/>
        </w:rPr>
        <w:t>not subject to</w:t>
      </w:r>
      <w:r w:rsidR="00CF678F" w:rsidRPr="00DE2610">
        <w:rPr>
          <w:rFonts w:ascii="Times New Roman" w:hAnsi="Times New Roman" w:cs="Times New Roman"/>
          <w:sz w:val="24"/>
          <w:szCs w:val="24"/>
        </w:rPr>
        <w:t xml:space="preserve"> the </w:t>
      </w:r>
      <w:r w:rsidR="003F00C8" w:rsidRPr="00DE2610">
        <w:rPr>
          <w:rFonts w:ascii="Times New Roman" w:hAnsi="Times New Roman" w:cs="Times New Roman"/>
          <w:sz w:val="24"/>
          <w:szCs w:val="24"/>
        </w:rPr>
        <w:t>“</w:t>
      </w:r>
      <w:r w:rsidR="00CF678F" w:rsidRPr="00DE2610">
        <w:rPr>
          <w:rFonts w:ascii="Times New Roman" w:hAnsi="Times New Roman" w:cs="Times New Roman"/>
          <w:sz w:val="24"/>
          <w:szCs w:val="24"/>
        </w:rPr>
        <w:t>explanations</w:t>
      </w:r>
      <w:r w:rsidR="003F00C8" w:rsidRPr="00DE2610">
        <w:rPr>
          <w:rFonts w:ascii="Times New Roman" w:hAnsi="Times New Roman" w:cs="Times New Roman"/>
          <w:sz w:val="24"/>
          <w:szCs w:val="24"/>
        </w:rPr>
        <w:t xml:space="preserve"> </w:t>
      </w:r>
      <w:r w:rsidR="00CF678F" w:rsidRPr="00DE2610">
        <w:rPr>
          <w:rFonts w:ascii="Times New Roman" w:hAnsi="Times New Roman" w:cs="Times New Roman"/>
          <w:sz w:val="24"/>
          <w:szCs w:val="24"/>
        </w:rPr>
        <w:t>are</w:t>
      </w:r>
      <w:r w:rsidR="003F00C8" w:rsidRPr="00DE2610">
        <w:rPr>
          <w:rFonts w:ascii="Times New Roman" w:hAnsi="Times New Roman" w:cs="Times New Roman"/>
          <w:sz w:val="24"/>
          <w:szCs w:val="24"/>
        </w:rPr>
        <w:t xml:space="preserve"> </w:t>
      </w:r>
      <w:r w:rsidR="00CF678F" w:rsidRPr="00DE2610">
        <w:rPr>
          <w:rFonts w:ascii="Times New Roman" w:hAnsi="Times New Roman" w:cs="Times New Roman"/>
          <w:sz w:val="24"/>
          <w:szCs w:val="24"/>
        </w:rPr>
        <w:t>not</w:t>
      </w:r>
      <w:r w:rsidR="003F00C8" w:rsidRPr="00DE2610">
        <w:rPr>
          <w:rFonts w:ascii="Times New Roman" w:hAnsi="Times New Roman" w:cs="Times New Roman"/>
          <w:sz w:val="24"/>
          <w:szCs w:val="24"/>
        </w:rPr>
        <w:t xml:space="preserve"> </w:t>
      </w:r>
      <w:r w:rsidR="00CF678F" w:rsidRPr="00DE2610">
        <w:rPr>
          <w:rFonts w:ascii="Times New Roman" w:hAnsi="Times New Roman" w:cs="Times New Roman"/>
          <w:sz w:val="24"/>
          <w:szCs w:val="24"/>
        </w:rPr>
        <w:t>inferences</w:t>
      </w:r>
      <w:r w:rsidR="003F00C8" w:rsidRPr="00DE2610">
        <w:rPr>
          <w:rFonts w:ascii="Times New Roman" w:hAnsi="Times New Roman" w:cs="Times New Roman"/>
          <w:sz w:val="24"/>
          <w:szCs w:val="24"/>
        </w:rPr>
        <w:t>”</w:t>
      </w:r>
      <w:r w:rsidR="00CF678F" w:rsidRPr="00DE2610">
        <w:rPr>
          <w:rFonts w:ascii="Times New Roman" w:hAnsi="Times New Roman" w:cs="Times New Roman"/>
          <w:sz w:val="24"/>
          <w:szCs w:val="24"/>
        </w:rPr>
        <w:t xml:space="preserve"> criticisms), but </w:t>
      </w:r>
      <w:r w:rsidR="003F00C8" w:rsidRPr="00DE2610">
        <w:rPr>
          <w:rFonts w:ascii="Times New Roman" w:hAnsi="Times New Roman" w:cs="Times New Roman"/>
          <w:sz w:val="24"/>
          <w:szCs w:val="24"/>
        </w:rPr>
        <w:t xml:space="preserve">nevertheless </w:t>
      </w:r>
      <w:r w:rsidR="00B9561D" w:rsidRPr="00DE2610">
        <w:rPr>
          <w:rFonts w:ascii="Times New Roman" w:hAnsi="Times New Roman" w:cs="Times New Roman"/>
          <w:sz w:val="24"/>
          <w:szCs w:val="24"/>
        </w:rPr>
        <w:t xml:space="preserve">it </w:t>
      </w:r>
      <w:r w:rsidR="00C13484" w:rsidRPr="00DE2610">
        <w:rPr>
          <w:rFonts w:ascii="Times New Roman" w:hAnsi="Times New Roman" w:cs="Times New Roman"/>
          <w:sz w:val="24"/>
          <w:szCs w:val="24"/>
        </w:rPr>
        <w:t xml:space="preserve">also </w:t>
      </w:r>
      <w:r w:rsidR="00CF678F" w:rsidRPr="00DE2610">
        <w:rPr>
          <w:rFonts w:ascii="Times New Roman" w:hAnsi="Times New Roman" w:cs="Times New Roman"/>
          <w:sz w:val="24"/>
          <w:szCs w:val="24"/>
        </w:rPr>
        <w:t xml:space="preserve">makes room for both </w:t>
      </w:r>
      <w:r w:rsidR="003F00C8" w:rsidRPr="00DE2610">
        <w:rPr>
          <w:rFonts w:ascii="Times New Roman" w:hAnsi="Times New Roman" w:cs="Times New Roman"/>
          <w:sz w:val="24"/>
          <w:szCs w:val="24"/>
        </w:rPr>
        <w:t xml:space="preserve">deterministic </w:t>
      </w:r>
      <w:r w:rsidR="00CF678F" w:rsidRPr="00DE2610">
        <w:rPr>
          <w:rFonts w:ascii="Times New Roman" w:hAnsi="Times New Roman" w:cs="Times New Roman"/>
          <w:sz w:val="24"/>
          <w:szCs w:val="24"/>
        </w:rPr>
        <w:t>and probabilistic</w:t>
      </w:r>
      <w:r w:rsidR="003F00C8" w:rsidRPr="00DE2610">
        <w:rPr>
          <w:rFonts w:ascii="Times New Roman" w:hAnsi="Times New Roman" w:cs="Times New Roman"/>
          <w:sz w:val="24"/>
          <w:szCs w:val="24"/>
        </w:rPr>
        <w:t xml:space="preserve"> </w:t>
      </w:r>
      <w:r w:rsidR="00CF678F" w:rsidRPr="00DE2610">
        <w:rPr>
          <w:rFonts w:ascii="Times New Roman" w:hAnsi="Times New Roman" w:cs="Times New Roman"/>
          <w:sz w:val="24"/>
          <w:szCs w:val="24"/>
        </w:rPr>
        <w:t>(including low probability cases, if needed</w:t>
      </w:r>
      <w:r w:rsidR="00CF678F" w:rsidRPr="006540E1">
        <w:rPr>
          <w:rFonts w:ascii="Times New Roman" w:hAnsi="Times New Roman" w:cs="Times New Roman"/>
          <w:sz w:val="24"/>
          <w:szCs w:val="24"/>
        </w:rPr>
        <w:t xml:space="preserve">) </w:t>
      </w:r>
      <w:r w:rsidR="003F00C8" w:rsidRPr="006540E1">
        <w:rPr>
          <w:rFonts w:ascii="Times New Roman" w:hAnsi="Times New Roman" w:cs="Times New Roman"/>
          <w:sz w:val="24"/>
          <w:szCs w:val="24"/>
        </w:rPr>
        <w:t xml:space="preserve">explanations depending on whether the regularities that define </w:t>
      </w:r>
      <w:r w:rsidRPr="006540E1">
        <w:rPr>
          <w:rFonts w:ascii="Times New Roman" w:hAnsi="Times New Roman" w:cs="Times New Roman"/>
          <w:sz w:val="24"/>
          <w:szCs w:val="24"/>
        </w:rPr>
        <w:t>t</w:t>
      </w:r>
      <w:r w:rsidR="003F00C8" w:rsidRPr="006540E1">
        <w:rPr>
          <w:rFonts w:ascii="Times New Roman" w:hAnsi="Times New Roman" w:cs="Times New Roman"/>
          <w:sz w:val="24"/>
          <w:szCs w:val="24"/>
        </w:rPr>
        <w:t>he explanans models are deterministic or probabilistic</w:t>
      </w:r>
      <w:r w:rsidR="00CF678F" w:rsidRPr="006540E1">
        <w:rPr>
          <w:rFonts w:ascii="Times New Roman" w:hAnsi="Times New Roman" w:cs="Times New Roman"/>
          <w:sz w:val="24"/>
          <w:szCs w:val="24"/>
        </w:rPr>
        <w:t xml:space="preserve">. The nomic component comes from the fact that the theoretical model that embeds the </w:t>
      </w:r>
      <w:proofErr w:type="spellStart"/>
      <w:r w:rsidR="00CF678F" w:rsidRPr="006540E1">
        <w:rPr>
          <w:rFonts w:ascii="Times New Roman" w:hAnsi="Times New Roman" w:cs="Times New Roman"/>
          <w:sz w:val="24"/>
          <w:szCs w:val="24"/>
        </w:rPr>
        <w:t>explanadum</w:t>
      </w:r>
      <w:proofErr w:type="spellEnd"/>
      <w:r w:rsidR="00CF678F" w:rsidRPr="006540E1">
        <w:rPr>
          <w:rFonts w:ascii="Times New Roman" w:hAnsi="Times New Roman" w:cs="Times New Roman"/>
          <w:sz w:val="24"/>
          <w:szCs w:val="24"/>
        </w:rPr>
        <w:t xml:space="preserve"> model is defined by the structure satisfying certain laws, understood merely as </w:t>
      </w:r>
      <w:r w:rsidR="00CF678F" w:rsidRPr="00DB0922">
        <w:rPr>
          <w:rFonts w:ascii="Times New Roman" w:hAnsi="Times New Roman" w:cs="Times New Roman"/>
          <w:i/>
          <w:iCs/>
          <w:sz w:val="24"/>
          <w:szCs w:val="24"/>
        </w:rPr>
        <w:t>non-accidental</w:t>
      </w:r>
      <w:r w:rsidR="006540E1" w:rsidRPr="00DB0922">
        <w:rPr>
          <w:rFonts w:ascii="Times New Roman" w:hAnsi="Times New Roman" w:cs="Times New Roman"/>
          <w:i/>
          <w:iCs/>
          <w:sz w:val="24"/>
          <w:szCs w:val="24"/>
        </w:rPr>
        <w:t>, counterfactual</w:t>
      </w:r>
      <w:r w:rsidR="008C7211">
        <w:rPr>
          <w:rFonts w:ascii="Times New Roman" w:hAnsi="Times New Roman" w:cs="Times New Roman"/>
          <w:i/>
          <w:iCs/>
          <w:sz w:val="24"/>
          <w:szCs w:val="24"/>
        </w:rPr>
        <w:t>-</w:t>
      </w:r>
      <w:r w:rsidR="006540E1" w:rsidRPr="00DB0922">
        <w:rPr>
          <w:rFonts w:ascii="Times New Roman" w:hAnsi="Times New Roman" w:cs="Times New Roman"/>
          <w:i/>
          <w:iCs/>
          <w:sz w:val="24"/>
          <w:szCs w:val="24"/>
        </w:rPr>
        <w:t>supporting</w:t>
      </w:r>
      <w:r w:rsidR="00CF678F" w:rsidRPr="00DB0922">
        <w:rPr>
          <w:rFonts w:ascii="Times New Roman" w:hAnsi="Times New Roman" w:cs="Times New Roman"/>
          <w:i/>
          <w:iCs/>
          <w:sz w:val="24"/>
          <w:szCs w:val="24"/>
        </w:rPr>
        <w:t xml:space="preserve"> generalizations</w:t>
      </w:r>
      <w:r w:rsidR="00994110" w:rsidRPr="006540E1">
        <w:rPr>
          <w:rFonts w:ascii="Times New Roman" w:hAnsi="Times New Roman" w:cs="Times New Roman"/>
          <w:sz w:val="24"/>
          <w:szCs w:val="24"/>
        </w:rPr>
        <w:t xml:space="preserve"> </w:t>
      </w:r>
      <w:r w:rsidR="000340D2">
        <w:rPr>
          <w:rFonts w:ascii="Times New Roman" w:hAnsi="Times New Roman" w:cs="Times New Roman"/>
          <w:sz w:val="24"/>
          <w:szCs w:val="24"/>
        </w:rPr>
        <w:t>(</w:t>
      </w:r>
      <w:r w:rsidR="00994110" w:rsidRPr="006540E1">
        <w:rPr>
          <w:rFonts w:ascii="Times New Roman" w:hAnsi="Times New Roman" w:cs="Times New Roman"/>
          <w:sz w:val="24"/>
          <w:szCs w:val="24"/>
        </w:rPr>
        <w:t>in a way that is compatible with Mitchell’s characterization of the so-called “pragmatic laws”</w:t>
      </w:r>
      <w:r w:rsidR="000340D2">
        <w:rPr>
          <w:rFonts w:ascii="Times New Roman" w:hAnsi="Times New Roman" w:cs="Times New Roman"/>
          <w:sz w:val="24"/>
          <w:szCs w:val="24"/>
        </w:rPr>
        <w:t>, see Mitchell 1997, 2003</w:t>
      </w:r>
      <w:r w:rsidR="008C7211">
        <w:rPr>
          <w:rFonts w:ascii="Times New Roman" w:hAnsi="Times New Roman" w:cs="Times New Roman"/>
          <w:sz w:val="24"/>
          <w:szCs w:val="24"/>
        </w:rPr>
        <w:t>)</w:t>
      </w:r>
      <w:r w:rsidR="00CF678F" w:rsidRPr="006540E1">
        <w:rPr>
          <w:rFonts w:ascii="Times New Roman" w:hAnsi="Times New Roman" w:cs="Times New Roman"/>
          <w:sz w:val="24"/>
          <w:szCs w:val="24"/>
        </w:rPr>
        <w:t xml:space="preserve">. As </w:t>
      </w:r>
      <w:proofErr w:type="spellStart"/>
      <w:r w:rsidR="00CF678F" w:rsidRPr="006540E1">
        <w:rPr>
          <w:rFonts w:ascii="Times New Roman" w:hAnsi="Times New Roman" w:cs="Times New Roman"/>
          <w:sz w:val="24"/>
          <w:szCs w:val="24"/>
        </w:rPr>
        <w:t>Díez</w:t>
      </w:r>
      <w:proofErr w:type="spellEnd"/>
      <w:r w:rsidR="00CF678F" w:rsidRPr="006540E1">
        <w:rPr>
          <w:rFonts w:ascii="Times New Roman" w:hAnsi="Times New Roman" w:cs="Times New Roman"/>
          <w:sz w:val="24"/>
          <w:szCs w:val="24"/>
        </w:rPr>
        <w:t xml:space="preserve"> emphasizes, this sense of </w:t>
      </w:r>
      <w:proofErr w:type="spellStart"/>
      <w:r w:rsidR="00CF678F" w:rsidRPr="006540E1">
        <w:rPr>
          <w:rFonts w:ascii="Times New Roman" w:hAnsi="Times New Roman" w:cs="Times New Roman"/>
          <w:sz w:val="24"/>
          <w:szCs w:val="24"/>
        </w:rPr>
        <w:t>nom</w:t>
      </w:r>
      <w:r w:rsidR="00B53C53" w:rsidRPr="006540E1">
        <w:rPr>
          <w:rFonts w:ascii="Times New Roman" w:hAnsi="Times New Roman" w:cs="Times New Roman"/>
          <w:sz w:val="24"/>
          <w:szCs w:val="24"/>
        </w:rPr>
        <w:t>icity</w:t>
      </w:r>
      <w:proofErr w:type="spellEnd"/>
      <w:r w:rsidR="00B53C53" w:rsidRPr="006540E1">
        <w:rPr>
          <w:rFonts w:ascii="Times New Roman" w:hAnsi="Times New Roman" w:cs="Times New Roman"/>
          <w:sz w:val="24"/>
          <w:szCs w:val="24"/>
        </w:rPr>
        <w:t xml:space="preserve"> i</w:t>
      </w:r>
      <w:r w:rsidR="00CF678F" w:rsidRPr="006540E1">
        <w:rPr>
          <w:rFonts w:ascii="Times New Roman" w:hAnsi="Times New Roman" w:cs="Times New Roman"/>
          <w:sz w:val="24"/>
          <w:szCs w:val="24"/>
        </w:rPr>
        <w:t xml:space="preserve">s </w:t>
      </w:r>
      <w:r w:rsidR="003F00C8" w:rsidRPr="006540E1">
        <w:rPr>
          <w:rFonts w:ascii="Times New Roman" w:hAnsi="Times New Roman" w:cs="Times New Roman"/>
          <w:sz w:val="24"/>
          <w:szCs w:val="24"/>
        </w:rPr>
        <w:t>quite modest</w:t>
      </w:r>
      <w:r w:rsidR="00CF678F" w:rsidRPr="006540E1">
        <w:rPr>
          <w:rFonts w:ascii="Times New Roman" w:hAnsi="Times New Roman" w:cs="Times New Roman"/>
          <w:sz w:val="24"/>
          <w:szCs w:val="24"/>
        </w:rPr>
        <w:t>, meaning just that the explanans</w:t>
      </w:r>
      <w:r w:rsidR="00CF678F">
        <w:rPr>
          <w:rFonts w:ascii="Times New Roman" w:hAnsi="Times New Roman" w:cs="Times New Roman"/>
          <w:sz w:val="24"/>
          <w:szCs w:val="24"/>
        </w:rPr>
        <w:t xml:space="preserve"> model satisf</w:t>
      </w:r>
      <w:r w:rsidR="008C7211">
        <w:rPr>
          <w:rFonts w:ascii="Times New Roman" w:hAnsi="Times New Roman" w:cs="Times New Roman"/>
          <w:sz w:val="24"/>
          <w:szCs w:val="24"/>
        </w:rPr>
        <w:t>ies</w:t>
      </w:r>
      <w:r w:rsidR="00CF678F">
        <w:rPr>
          <w:rFonts w:ascii="Times New Roman" w:hAnsi="Times New Roman" w:cs="Times New Roman"/>
          <w:sz w:val="24"/>
          <w:szCs w:val="24"/>
        </w:rPr>
        <w:t xml:space="preserve"> certain non-accidental generalizations, no matter how </w:t>
      </w:r>
      <w:r w:rsidR="003F00C8">
        <w:rPr>
          <w:rFonts w:ascii="Times New Roman" w:hAnsi="Times New Roman" w:cs="Times New Roman"/>
          <w:sz w:val="24"/>
          <w:szCs w:val="24"/>
        </w:rPr>
        <w:t xml:space="preserve">ceteris paribus, </w:t>
      </w:r>
      <w:r w:rsidR="00CF678F">
        <w:rPr>
          <w:rFonts w:ascii="Times New Roman" w:hAnsi="Times New Roman" w:cs="Times New Roman"/>
          <w:sz w:val="24"/>
          <w:szCs w:val="24"/>
        </w:rPr>
        <w:t>local</w:t>
      </w:r>
      <w:r w:rsidR="003F00C8">
        <w:rPr>
          <w:rFonts w:ascii="Times New Roman" w:hAnsi="Times New Roman" w:cs="Times New Roman"/>
          <w:sz w:val="24"/>
          <w:szCs w:val="24"/>
        </w:rPr>
        <w:t>,</w:t>
      </w:r>
      <w:r w:rsidR="00CF678F">
        <w:rPr>
          <w:rFonts w:ascii="Times New Roman" w:hAnsi="Times New Roman" w:cs="Times New Roman"/>
          <w:sz w:val="24"/>
          <w:szCs w:val="24"/>
        </w:rPr>
        <w:t xml:space="preserve"> or domain restricted they are.</w:t>
      </w:r>
      <w:r w:rsidR="00FA0010">
        <w:rPr>
          <w:rFonts w:ascii="Times New Roman" w:hAnsi="Times New Roman" w:cs="Times New Roman"/>
          <w:sz w:val="24"/>
          <w:szCs w:val="24"/>
        </w:rPr>
        <w:t xml:space="preserve"> On the other </w:t>
      </w:r>
      <w:r>
        <w:rPr>
          <w:rFonts w:ascii="Times New Roman" w:hAnsi="Times New Roman" w:cs="Times New Roman"/>
          <w:sz w:val="24"/>
          <w:szCs w:val="24"/>
        </w:rPr>
        <w:t>hand</w:t>
      </w:r>
      <w:r w:rsidR="00FA0010">
        <w:rPr>
          <w:rFonts w:ascii="Times New Roman" w:hAnsi="Times New Roman" w:cs="Times New Roman"/>
          <w:sz w:val="24"/>
          <w:szCs w:val="24"/>
        </w:rPr>
        <w:t xml:space="preserve">, the explanandum data model is measured without using the laws that define the theoretical model, </w:t>
      </w:r>
      <w:r w:rsidR="00B6102F">
        <w:rPr>
          <w:rFonts w:ascii="Times New Roman" w:hAnsi="Times New Roman" w:cs="Times New Roman"/>
          <w:sz w:val="24"/>
          <w:szCs w:val="24"/>
        </w:rPr>
        <w:t>i.e.,</w:t>
      </w:r>
      <w:r w:rsidR="003F00C8">
        <w:rPr>
          <w:rFonts w:ascii="Times New Roman" w:hAnsi="Times New Roman" w:cs="Times New Roman"/>
          <w:sz w:val="24"/>
          <w:szCs w:val="24"/>
        </w:rPr>
        <w:t xml:space="preserve"> </w:t>
      </w:r>
      <w:r w:rsidR="00FA0010">
        <w:rPr>
          <w:rFonts w:ascii="Times New Roman" w:hAnsi="Times New Roman" w:cs="Times New Roman"/>
          <w:sz w:val="24"/>
          <w:szCs w:val="24"/>
        </w:rPr>
        <w:t>independently of such laws, what guarantees that the intended embedding is not trivial and may fail.</w:t>
      </w:r>
    </w:p>
    <w:p w14:paraId="6F1B211C" w14:textId="70714477" w:rsidR="00FA0010" w:rsidRDefault="00FA0010" w:rsidP="002F0776">
      <w:pPr>
        <w:spacing w:line="360" w:lineRule="auto"/>
        <w:jc w:val="both"/>
        <w:rPr>
          <w:rFonts w:ascii="Times New Roman" w:hAnsi="Times New Roman" w:cs="Times New Roman"/>
          <w:sz w:val="24"/>
          <w:szCs w:val="24"/>
        </w:rPr>
      </w:pPr>
    </w:p>
    <w:p w14:paraId="459999EB" w14:textId="42E8D48D" w:rsidR="00330F9B" w:rsidRDefault="00FA0010" w:rsidP="002F077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w:t>
      </w:r>
      <w:r w:rsidR="008E044C">
        <w:rPr>
          <w:rFonts w:ascii="Times New Roman" w:hAnsi="Times New Roman" w:cs="Times New Roman"/>
          <w:sz w:val="24"/>
          <w:szCs w:val="24"/>
        </w:rPr>
        <w:t xml:space="preserve">is basically </w:t>
      </w:r>
      <w:r w:rsidR="00556C2C">
        <w:rPr>
          <w:rFonts w:ascii="Times New Roman" w:hAnsi="Times New Roman" w:cs="Times New Roman"/>
          <w:sz w:val="24"/>
          <w:szCs w:val="24"/>
        </w:rPr>
        <w:t xml:space="preserve">a </w:t>
      </w:r>
      <w:r w:rsidR="000340D2">
        <w:rPr>
          <w:rFonts w:ascii="Times New Roman" w:hAnsi="Times New Roman" w:cs="Times New Roman"/>
          <w:sz w:val="24"/>
          <w:szCs w:val="24"/>
        </w:rPr>
        <w:t xml:space="preserve">model-theoretic </w:t>
      </w:r>
      <w:r w:rsidR="00556C2C">
        <w:rPr>
          <w:rFonts w:ascii="Times New Roman" w:hAnsi="Times New Roman" w:cs="Times New Roman"/>
          <w:sz w:val="24"/>
          <w:szCs w:val="24"/>
        </w:rPr>
        <w:t>elaboration of the general Hempelian idea of explanation</w:t>
      </w:r>
      <w:r w:rsidR="00DE2F03">
        <w:rPr>
          <w:rFonts w:ascii="Times New Roman" w:hAnsi="Times New Roman" w:cs="Times New Roman"/>
          <w:sz w:val="24"/>
          <w:szCs w:val="24"/>
        </w:rPr>
        <w:t>s</w:t>
      </w:r>
      <w:r w:rsidR="00556C2C">
        <w:rPr>
          <w:rFonts w:ascii="Times New Roman" w:hAnsi="Times New Roman" w:cs="Times New Roman"/>
          <w:sz w:val="24"/>
          <w:szCs w:val="24"/>
        </w:rPr>
        <w:t xml:space="preserve"> as nomological </w:t>
      </w:r>
      <w:proofErr w:type="spellStart"/>
      <w:r w:rsidR="00556C2C">
        <w:rPr>
          <w:rFonts w:ascii="Times New Roman" w:hAnsi="Times New Roman" w:cs="Times New Roman"/>
          <w:sz w:val="24"/>
          <w:szCs w:val="24"/>
        </w:rPr>
        <w:t>expectabilit</w:t>
      </w:r>
      <w:r w:rsidR="00DE2F03">
        <w:rPr>
          <w:rFonts w:ascii="Times New Roman" w:hAnsi="Times New Roman" w:cs="Times New Roman"/>
          <w:sz w:val="24"/>
          <w:szCs w:val="24"/>
        </w:rPr>
        <w:t>ies</w:t>
      </w:r>
      <w:proofErr w:type="spellEnd"/>
      <w:r w:rsidR="00556C2C">
        <w:rPr>
          <w:rFonts w:ascii="Times New Roman" w:hAnsi="Times New Roman" w:cs="Times New Roman"/>
          <w:sz w:val="24"/>
          <w:szCs w:val="24"/>
        </w:rPr>
        <w:t xml:space="preserve">. </w:t>
      </w:r>
      <w:r w:rsidR="007229BC">
        <w:rPr>
          <w:rFonts w:ascii="Times New Roman" w:hAnsi="Times New Roman" w:cs="Times New Roman"/>
          <w:sz w:val="24"/>
          <w:szCs w:val="24"/>
        </w:rPr>
        <w:t>Th</w:t>
      </w:r>
      <w:r w:rsidR="008C27F2">
        <w:rPr>
          <w:rFonts w:ascii="Times New Roman" w:hAnsi="Times New Roman" w:cs="Times New Roman"/>
          <w:sz w:val="24"/>
          <w:szCs w:val="24"/>
        </w:rPr>
        <w:t xml:space="preserve">is idea, though, is </w:t>
      </w:r>
      <w:r w:rsidR="000340D2">
        <w:rPr>
          <w:rFonts w:ascii="Times New Roman" w:hAnsi="Times New Roman" w:cs="Times New Roman"/>
          <w:sz w:val="24"/>
          <w:szCs w:val="24"/>
        </w:rPr>
        <w:t xml:space="preserve">substantially modified adding </w:t>
      </w:r>
      <w:r>
        <w:rPr>
          <w:rFonts w:ascii="Times New Roman" w:hAnsi="Times New Roman" w:cs="Times New Roman"/>
          <w:sz w:val="24"/>
          <w:szCs w:val="24"/>
        </w:rPr>
        <w:t xml:space="preserve">two </w:t>
      </w:r>
      <w:r w:rsidR="000340D2">
        <w:rPr>
          <w:rFonts w:ascii="Times New Roman" w:hAnsi="Times New Roman" w:cs="Times New Roman"/>
          <w:sz w:val="24"/>
          <w:szCs w:val="24"/>
        </w:rPr>
        <w:t xml:space="preserve">new </w:t>
      </w:r>
      <w:r>
        <w:rPr>
          <w:rFonts w:ascii="Times New Roman" w:hAnsi="Times New Roman" w:cs="Times New Roman"/>
          <w:sz w:val="24"/>
          <w:szCs w:val="24"/>
        </w:rPr>
        <w:t xml:space="preserve">conditions for the embedding to </w:t>
      </w:r>
      <w:r w:rsidR="005F44F1">
        <w:rPr>
          <w:rFonts w:ascii="Times New Roman" w:hAnsi="Times New Roman" w:cs="Times New Roman"/>
          <w:sz w:val="24"/>
          <w:szCs w:val="24"/>
        </w:rPr>
        <w:t xml:space="preserve">be properly explanatory: </w:t>
      </w:r>
      <w:r>
        <w:rPr>
          <w:rFonts w:ascii="Times New Roman" w:hAnsi="Times New Roman" w:cs="Times New Roman"/>
          <w:sz w:val="24"/>
          <w:szCs w:val="24"/>
        </w:rPr>
        <w:t>it must</w:t>
      </w:r>
      <w:r w:rsidR="003F00C8">
        <w:rPr>
          <w:rFonts w:ascii="Times New Roman" w:hAnsi="Times New Roman" w:cs="Times New Roman"/>
          <w:sz w:val="24"/>
          <w:szCs w:val="24"/>
        </w:rPr>
        <w:t xml:space="preserve"> be</w:t>
      </w:r>
      <w:r w:rsidR="000340D2">
        <w:rPr>
          <w:rFonts w:ascii="Times New Roman" w:hAnsi="Times New Roman" w:cs="Times New Roman"/>
          <w:sz w:val="24"/>
          <w:szCs w:val="24"/>
        </w:rPr>
        <w:t xml:space="preserve"> both</w:t>
      </w:r>
      <w:r>
        <w:rPr>
          <w:rFonts w:ascii="Times New Roman" w:hAnsi="Times New Roman" w:cs="Times New Roman"/>
          <w:sz w:val="24"/>
          <w:szCs w:val="24"/>
        </w:rPr>
        <w:t xml:space="preserve"> </w:t>
      </w:r>
      <w:proofErr w:type="spellStart"/>
      <w:r w:rsidRPr="00D26D69">
        <w:rPr>
          <w:rFonts w:ascii="Times New Roman" w:hAnsi="Times New Roman" w:cs="Times New Roman"/>
          <w:i/>
          <w:iCs/>
          <w:sz w:val="24"/>
          <w:szCs w:val="24"/>
        </w:rPr>
        <w:t>ampliatve</w:t>
      </w:r>
      <w:proofErr w:type="spellEnd"/>
      <w:r>
        <w:rPr>
          <w:rFonts w:ascii="Times New Roman" w:hAnsi="Times New Roman" w:cs="Times New Roman"/>
          <w:sz w:val="24"/>
          <w:szCs w:val="24"/>
        </w:rPr>
        <w:t xml:space="preserve"> and </w:t>
      </w:r>
      <w:r w:rsidRPr="00DE2610">
        <w:rPr>
          <w:rFonts w:ascii="Times New Roman" w:hAnsi="Times New Roman" w:cs="Times New Roman"/>
          <w:i/>
          <w:iCs/>
          <w:sz w:val="24"/>
          <w:szCs w:val="24"/>
        </w:rPr>
        <w:t>specialized</w:t>
      </w:r>
      <w:r w:rsidRPr="00DE2610">
        <w:rPr>
          <w:rFonts w:ascii="Times New Roman" w:hAnsi="Times New Roman" w:cs="Times New Roman"/>
          <w:sz w:val="24"/>
          <w:szCs w:val="24"/>
        </w:rPr>
        <w:t xml:space="preserve">. </w:t>
      </w:r>
      <w:r w:rsidR="003F00C8" w:rsidRPr="00DE2610">
        <w:rPr>
          <w:rFonts w:ascii="Times New Roman" w:hAnsi="Times New Roman" w:cs="Times New Roman"/>
          <w:sz w:val="24"/>
          <w:szCs w:val="24"/>
        </w:rPr>
        <w:t xml:space="preserve">As our mechanical and genetic examples illustrate, </w:t>
      </w:r>
      <w:r w:rsidR="00994110" w:rsidRPr="00DE2610">
        <w:rPr>
          <w:rFonts w:ascii="Times New Roman" w:hAnsi="Times New Roman" w:cs="Times New Roman"/>
          <w:sz w:val="24"/>
          <w:szCs w:val="24"/>
        </w:rPr>
        <w:t>t</w:t>
      </w:r>
      <w:r w:rsidR="003F00C8" w:rsidRPr="00DE2610">
        <w:rPr>
          <w:rFonts w:ascii="Times New Roman" w:hAnsi="Times New Roman" w:cs="Times New Roman"/>
          <w:sz w:val="24"/>
          <w:szCs w:val="24"/>
        </w:rPr>
        <w:t>he explanans model must include</w:t>
      </w:r>
      <w:r w:rsidR="00957B62" w:rsidRPr="00DE2610">
        <w:rPr>
          <w:rFonts w:ascii="Times New Roman" w:hAnsi="Times New Roman" w:cs="Times New Roman"/>
          <w:sz w:val="24"/>
          <w:szCs w:val="24"/>
        </w:rPr>
        <w:t xml:space="preserve"> new,</w:t>
      </w:r>
      <w:r w:rsidR="003F00C8" w:rsidRPr="00DE2610">
        <w:rPr>
          <w:rFonts w:ascii="Times New Roman" w:hAnsi="Times New Roman" w:cs="Times New Roman"/>
          <w:sz w:val="24"/>
          <w:szCs w:val="24"/>
        </w:rPr>
        <w:t xml:space="preserve"> additional ontological (in metaphysical terms) or conceptual (if one prefers a more epistemic formulation</w:t>
      </w:r>
      <w:r w:rsidR="00FF1793" w:rsidRPr="00DE2610">
        <w:rPr>
          <w:rStyle w:val="FootnoteReference"/>
          <w:rFonts w:ascii="Times New Roman" w:hAnsi="Times New Roman" w:cs="Times New Roman"/>
          <w:sz w:val="24"/>
          <w:szCs w:val="24"/>
        </w:rPr>
        <w:footnoteReference w:id="4"/>
      </w:r>
      <w:r w:rsidR="00EB26ED" w:rsidRPr="00DE2610">
        <w:rPr>
          <w:rFonts w:ascii="Times New Roman" w:hAnsi="Times New Roman" w:cs="Times New Roman"/>
          <w:sz w:val="24"/>
          <w:szCs w:val="24"/>
        </w:rPr>
        <w:t>)</w:t>
      </w:r>
      <w:r w:rsidR="00330F9B" w:rsidRPr="00DE2610">
        <w:rPr>
          <w:rFonts w:ascii="Times New Roman" w:hAnsi="Times New Roman" w:cs="Times New Roman"/>
          <w:sz w:val="24"/>
          <w:szCs w:val="24"/>
        </w:rPr>
        <w:t xml:space="preserve"> components</w:t>
      </w:r>
      <w:r w:rsidR="003F00C8" w:rsidRPr="00DE2610">
        <w:rPr>
          <w:rFonts w:ascii="Times New Roman" w:hAnsi="Times New Roman" w:cs="Times New Roman"/>
          <w:sz w:val="24"/>
          <w:szCs w:val="24"/>
        </w:rPr>
        <w:t xml:space="preserve"> with respect the explanandum model. In the</w:t>
      </w:r>
      <w:r w:rsidR="00B963E7" w:rsidRPr="00DE2610">
        <w:rPr>
          <w:rFonts w:ascii="Times New Roman" w:hAnsi="Times New Roman" w:cs="Times New Roman"/>
          <w:sz w:val="24"/>
          <w:szCs w:val="24"/>
        </w:rPr>
        <w:t xml:space="preserve"> mechanical</w:t>
      </w:r>
      <w:r w:rsidR="003F00C8" w:rsidRPr="00DE2610">
        <w:rPr>
          <w:rFonts w:ascii="Times New Roman" w:hAnsi="Times New Roman" w:cs="Times New Roman"/>
          <w:sz w:val="24"/>
          <w:szCs w:val="24"/>
        </w:rPr>
        <w:t xml:space="preserve"> case, the explanans includes, together with kinematic properties, new dynamic ones, namely masses and forces</w:t>
      </w:r>
      <w:r w:rsidR="00B963E7" w:rsidRPr="00DE2610">
        <w:rPr>
          <w:rFonts w:ascii="Times New Roman" w:hAnsi="Times New Roman" w:cs="Times New Roman"/>
          <w:sz w:val="24"/>
          <w:szCs w:val="24"/>
        </w:rPr>
        <w:t xml:space="preserve">, behaving with the former as the mechanical laws </w:t>
      </w:r>
      <w:r w:rsidR="00D41AAD" w:rsidRPr="00DE2610">
        <w:rPr>
          <w:rFonts w:ascii="Times New Roman" w:hAnsi="Times New Roman" w:cs="Times New Roman"/>
          <w:sz w:val="24"/>
          <w:szCs w:val="24"/>
        </w:rPr>
        <w:t>establish</w:t>
      </w:r>
      <w:r w:rsidR="00B963E7" w:rsidRPr="00DE2610">
        <w:rPr>
          <w:rFonts w:ascii="Times New Roman" w:hAnsi="Times New Roman" w:cs="Times New Roman"/>
          <w:sz w:val="24"/>
          <w:szCs w:val="24"/>
        </w:rPr>
        <w:t>. In the genetic case, the explanans model include</w:t>
      </w:r>
      <w:r w:rsidR="0059506E" w:rsidRPr="00DE2610">
        <w:rPr>
          <w:rFonts w:ascii="Times New Roman" w:hAnsi="Times New Roman" w:cs="Times New Roman"/>
          <w:sz w:val="24"/>
          <w:szCs w:val="24"/>
        </w:rPr>
        <w:t>s</w:t>
      </w:r>
      <w:r w:rsidR="00B963E7" w:rsidRPr="00DE2610">
        <w:rPr>
          <w:rFonts w:ascii="Times New Roman" w:hAnsi="Times New Roman" w:cs="Times New Roman"/>
          <w:sz w:val="24"/>
          <w:szCs w:val="24"/>
        </w:rPr>
        <w:t>, together with the phenotypic properties</w:t>
      </w:r>
      <w:r w:rsidR="00B963E7">
        <w:rPr>
          <w:rFonts w:ascii="Times New Roman" w:hAnsi="Times New Roman" w:cs="Times New Roman"/>
          <w:sz w:val="24"/>
          <w:szCs w:val="24"/>
        </w:rPr>
        <w:t xml:space="preserve">, </w:t>
      </w:r>
      <w:r w:rsidR="00B6102F">
        <w:rPr>
          <w:rFonts w:ascii="Times New Roman" w:hAnsi="Times New Roman" w:cs="Times New Roman"/>
          <w:sz w:val="24"/>
          <w:szCs w:val="24"/>
        </w:rPr>
        <w:t xml:space="preserve">the </w:t>
      </w:r>
      <w:r w:rsidR="00B963E7">
        <w:rPr>
          <w:rFonts w:ascii="Times New Roman" w:hAnsi="Times New Roman" w:cs="Times New Roman"/>
          <w:sz w:val="24"/>
          <w:szCs w:val="24"/>
        </w:rPr>
        <w:t xml:space="preserve">genetic </w:t>
      </w:r>
      <w:r w:rsidR="00B6102F">
        <w:rPr>
          <w:rFonts w:ascii="Times New Roman" w:hAnsi="Times New Roman" w:cs="Times New Roman"/>
          <w:sz w:val="24"/>
          <w:szCs w:val="24"/>
        </w:rPr>
        <w:t>properties</w:t>
      </w:r>
      <w:r w:rsidR="00B963E7">
        <w:rPr>
          <w:rFonts w:ascii="Times New Roman" w:hAnsi="Times New Roman" w:cs="Times New Roman"/>
          <w:sz w:val="24"/>
          <w:szCs w:val="24"/>
        </w:rPr>
        <w:t>,</w:t>
      </w:r>
      <w:r w:rsidR="00B6102F">
        <w:rPr>
          <w:rFonts w:ascii="Times New Roman" w:hAnsi="Times New Roman" w:cs="Times New Roman"/>
          <w:sz w:val="24"/>
          <w:szCs w:val="24"/>
        </w:rPr>
        <w:t xml:space="preserve"> i.e., the</w:t>
      </w:r>
      <w:r w:rsidR="00B963E7">
        <w:rPr>
          <w:rFonts w:ascii="Times New Roman" w:hAnsi="Times New Roman" w:cs="Times New Roman"/>
          <w:sz w:val="24"/>
          <w:szCs w:val="24"/>
        </w:rPr>
        <w:t xml:space="preserve"> genes or factors that</w:t>
      </w:r>
      <w:r w:rsidR="00B6102F">
        <w:rPr>
          <w:rFonts w:ascii="Times New Roman" w:hAnsi="Times New Roman" w:cs="Times New Roman"/>
          <w:sz w:val="24"/>
          <w:szCs w:val="24"/>
        </w:rPr>
        <w:t xml:space="preserve"> relate with the phenotypic properties</w:t>
      </w:r>
      <w:r w:rsidR="00B963E7">
        <w:rPr>
          <w:rFonts w:ascii="Times New Roman" w:hAnsi="Times New Roman" w:cs="Times New Roman"/>
          <w:sz w:val="24"/>
          <w:szCs w:val="24"/>
        </w:rPr>
        <w:t xml:space="preserve"> as the genetic laws </w:t>
      </w:r>
      <w:r w:rsidR="00D41AAD">
        <w:rPr>
          <w:rFonts w:ascii="Times New Roman" w:hAnsi="Times New Roman" w:cs="Times New Roman"/>
          <w:sz w:val="24"/>
          <w:szCs w:val="24"/>
        </w:rPr>
        <w:t>establish</w:t>
      </w:r>
      <w:r w:rsidR="00B963E7">
        <w:rPr>
          <w:rFonts w:ascii="Times New Roman" w:hAnsi="Times New Roman" w:cs="Times New Roman"/>
          <w:sz w:val="24"/>
          <w:szCs w:val="24"/>
        </w:rPr>
        <w:t xml:space="preserve">. </w:t>
      </w:r>
    </w:p>
    <w:p w14:paraId="67B9BFC2" w14:textId="77777777" w:rsidR="00994110" w:rsidRDefault="00994110" w:rsidP="002F0776">
      <w:pPr>
        <w:spacing w:line="360" w:lineRule="auto"/>
        <w:jc w:val="both"/>
        <w:rPr>
          <w:rFonts w:ascii="Times New Roman" w:hAnsi="Times New Roman" w:cs="Times New Roman"/>
          <w:sz w:val="24"/>
          <w:szCs w:val="24"/>
        </w:rPr>
      </w:pPr>
    </w:p>
    <w:p w14:paraId="6524FD58" w14:textId="11F8686F" w:rsidR="00B963E7" w:rsidRDefault="00B963E7" w:rsidP="002F0776">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sidR="00330F9B">
        <w:rPr>
          <w:rFonts w:ascii="Times New Roman" w:hAnsi="Times New Roman" w:cs="Times New Roman"/>
          <w:sz w:val="24"/>
          <w:szCs w:val="24"/>
        </w:rPr>
        <w:t>e</w:t>
      </w:r>
      <w:r>
        <w:rPr>
          <w:rFonts w:ascii="Times New Roman" w:hAnsi="Times New Roman" w:cs="Times New Roman"/>
          <w:sz w:val="24"/>
          <w:szCs w:val="24"/>
        </w:rPr>
        <w:t xml:space="preserve"> ampliative character of these embeddings is what </w:t>
      </w:r>
      <w:r w:rsidR="009E3D75">
        <w:rPr>
          <w:rFonts w:ascii="Times New Roman" w:hAnsi="Times New Roman" w:cs="Times New Roman"/>
          <w:sz w:val="24"/>
          <w:szCs w:val="24"/>
        </w:rPr>
        <w:t>account</w:t>
      </w:r>
      <w:r w:rsidR="00B263FC">
        <w:rPr>
          <w:rFonts w:ascii="Times New Roman" w:hAnsi="Times New Roman" w:cs="Times New Roman"/>
          <w:sz w:val="24"/>
          <w:szCs w:val="24"/>
        </w:rPr>
        <w:t>s</w:t>
      </w:r>
      <w:r w:rsidR="009E3D75">
        <w:rPr>
          <w:rFonts w:ascii="Times New Roman" w:hAnsi="Times New Roman" w:cs="Times New Roman"/>
          <w:sz w:val="24"/>
          <w:szCs w:val="24"/>
        </w:rPr>
        <w:t xml:space="preserve"> for </w:t>
      </w:r>
      <w:r>
        <w:rPr>
          <w:rFonts w:ascii="Times New Roman" w:hAnsi="Times New Roman" w:cs="Times New Roman"/>
          <w:sz w:val="24"/>
          <w:szCs w:val="24"/>
        </w:rPr>
        <w:t xml:space="preserve"> their explanatory nature compared to other embeddings that</w:t>
      </w:r>
      <w:r w:rsidR="009E3D75">
        <w:rPr>
          <w:rFonts w:ascii="Times New Roman" w:hAnsi="Times New Roman" w:cs="Times New Roman"/>
          <w:sz w:val="24"/>
          <w:szCs w:val="24"/>
        </w:rPr>
        <w:t xml:space="preserve">, although also </w:t>
      </w:r>
      <w:r w:rsidR="0091008F">
        <w:rPr>
          <w:rFonts w:ascii="Times New Roman" w:hAnsi="Times New Roman" w:cs="Times New Roman"/>
          <w:sz w:val="24"/>
          <w:szCs w:val="24"/>
        </w:rPr>
        <w:t>nomological,</w:t>
      </w:r>
      <w:r>
        <w:rPr>
          <w:rFonts w:ascii="Times New Roman" w:hAnsi="Times New Roman" w:cs="Times New Roman"/>
          <w:sz w:val="24"/>
          <w:szCs w:val="24"/>
        </w:rPr>
        <w:t xml:space="preserve"> lack explanatory import. In the Keplerian case, for instance, </w:t>
      </w:r>
      <w:r w:rsidR="00303DC4">
        <w:rPr>
          <w:rFonts w:ascii="Times New Roman" w:hAnsi="Times New Roman" w:cs="Times New Roman"/>
          <w:sz w:val="24"/>
          <w:szCs w:val="24"/>
        </w:rPr>
        <w:t>a</w:t>
      </w:r>
      <w:r>
        <w:rPr>
          <w:rFonts w:ascii="Times New Roman" w:hAnsi="Times New Roman" w:cs="Times New Roman"/>
          <w:sz w:val="24"/>
          <w:szCs w:val="24"/>
        </w:rPr>
        <w:t xml:space="preserve"> nomological embedding</w:t>
      </w:r>
      <w:r w:rsidR="00303DC4">
        <w:rPr>
          <w:rFonts w:ascii="Times New Roman" w:hAnsi="Times New Roman" w:cs="Times New Roman"/>
          <w:sz w:val="24"/>
          <w:szCs w:val="24"/>
        </w:rPr>
        <w:t xml:space="preserve"> is also </w:t>
      </w:r>
      <w:r w:rsidR="00E8797B">
        <w:rPr>
          <w:rFonts w:ascii="Times New Roman" w:hAnsi="Times New Roman" w:cs="Times New Roman"/>
          <w:sz w:val="24"/>
          <w:szCs w:val="24"/>
        </w:rPr>
        <w:t>present</w:t>
      </w:r>
      <w:r w:rsidR="006540E1">
        <w:rPr>
          <w:rFonts w:ascii="Times New Roman" w:hAnsi="Times New Roman" w:cs="Times New Roman"/>
          <w:sz w:val="24"/>
          <w:szCs w:val="24"/>
        </w:rPr>
        <w:t xml:space="preserve"> (Kepler’s regularities are not accidental generalizations</w:t>
      </w:r>
      <w:r w:rsidR="000340D2">
        <w:rPr>
          <w:rFonts w:ascii="Times New Roman" w:hAnsi="Times New Roman" w:cs="Times New Roman"/>
          <w:sz w:val="24"/>
          <w:szCs w:val="24"/>
        </w:rPr>
        <w:t>;</w:t>
      </w:r>
      <w:r w:rsidR="006540E1">
        <w:rPr>
          <w:rFonts w:ascii="Times New Roman" w:hAnsi="Times New Roman" w:cs="Times New Roman"/>
          <w:sz w:val="24"/>
          <w:szCs w:val="24"/>
        </w:rPr>
        <w:t xml:space="preserve"> they support counterfactuals)</w:t>
      </w:r>
      <w:r>
        <w:rPr>
          <w:rFonts w:ascii="Times New Roman" w:hAnsi="Times New Roman" w:cs="Times New Roman"/>
          <w:sz w:val="24"/>
          <w:szCs w:val="24"/>
        </w:rPr>
        <w:t xml:space="preserve">, but this embedding does not qualify as explanatory because the explanans model (defined by Kepler’s laws) does not introduce </w:t>
      </w:r>
      <w:r w:rsidR="00330F9B">
        <w:rPr>
          <w:rFonts w:ascii="Times New Roman" w:hAnsi="Times New Roman" w:cs="Times New Roman"/>
          <w:sz w:val="24"/>
          <w:szCs w:val="24"/>
        </w:rPr>
        <w:t xml:space="preserve">additional </w:t>
      </w:r>
      <w:r>
        <w:rPr>
          <w:rFonts w:ascii="Times New Roman" w:hAnsi="Times New Roman" w:cs="Times New Roman"/>
          <w:sz w:val="24"/>
          <w:szCs w:val="24"/>
        </w:rPr>
        <w:t xml:space="preserve">conceptual/ontological apparatus with respect </w:t>
      </w:r>
      <w:r w:rsidR="0086687F">
        <w:rPr>
          <w:rFonts w:ascii="Times New Roman" w:hAnsi="Times New Roman" w:cs="Times New Roman"/>
          <w:sz w:val="24"/>
          <w:szCs w:val="24"/>
        </w:rPr>
        <w:t xml:space="preserve">to </w:t>
      </w:r>
      <w:r>
        <w:rPr>
          <w:rFonts w:ascii="Times New Roman" w:hAnsi="Times New Roman" w:cs="Times New Roman"/>
          <w:sz w:val="24"/>
          <w:szCs w:val="24"/>
        </w:rPr>
        <w:t>the explana</w:t>
      </w:r>
      <w:r w:rsidR="0086687F">
        <w:rPr>
          <w:rFonts w:ascii="Times New Roman" w:hAnsi="Times New Roman" w:cs="Times New Roman"/>
          <w:sz w:val="24"/>
          <w:szCs w:val="24"/>
        </w:rPr>
        <w:t>ndum</w:t>
      </w:r>
      <w:r w:rsidR="00B63BBC">
        <w:rPr>
          <w:rFonts w:ascii="Times New Roman" w:hAnsi="Times New Roman" w:cs="Times New Roman"/>
          <w:sz w:val="24"/>
          <w:szCs w:val="24"/>
        </w:rPr>
        <w:t>, namely the kinematic</w:t>
      </w:r>
      <w:r w:rsidR="00661AC3">
        <w:rPr>
          <w:rFonts w:ascii="Times New Roman" w:hAnsi="Times New Roman" w:cs="Times New Roman"/>
          <w:sz w:val="24"/>
          <w:szCs w:val="24"/>
        </w:rPr>
        <w:t xml:space="preserve"> (real</w:t>
      </w:r>
      <w:r w:rsidR="008B1AEA">
        <w:rPr>
          <w:rStyle w:val="FootnoteReference"/>
          <w:rFonts w:ascii="Times New Roman" w:hAnsi="Times New Roman" w:cs="Times New Roman"/>
          <w:sz w:val="24"/>
          <w:szCs w:val="24"/>
        </w:rPr>
        <w:footnoteReference w:id="5"/>
      </w:r>
      <w:r w:rsidR="00661AC3">
        <w:rPr>
          <w:rFonts w:ascii="Times New Roman" w:hAnsi="Times New Roman" w:cs="Times New Roman"/>
          <w:sz w:val="24"/>
          <w:szCs w:val="24"/>
        </w:rPr>
        <w:t>)</w:t>
      </w:r>
      <w:r w:rsidR="00B63BBC">
        <w:rPr>
          <w:rFonts w:ascii="Times New Roman" w:hAnsi="Times New Roman" w:cs="Times New Roman"/>
          <w:sz w:val="24"/>
          <w:szCs w:val="24"/>
        </w:rPr>
        <w:t xml:space="preserve"> trajectories</w:t>
      </w:r>
      <w:r w:rsidR="000340D2">
        <w:rPr>
          <w:rFonts w:ascii="Times New Roman" w:hAnsi="Times New Roman" w:cs="Times New Roman"/>
          <w:sz w:val="24"/>
          <w:szCs w:val="24"/>
        </w:rPr>
        <w:t>. B</w:t>
      </w:r>
      <w:r>
        <w:rPr>
          <w:rFonts w:ascii="Times New Roman" w:hAnsi="Times New Roman" w:cs="Times New Roman"/>
          <w:sz w:val="24"/>
          <w:szCs w:val="24"/>
        </w:rPr>
        <w:t xml:space="preserve">oth the explanandum and the explanans model include only kinematical properties. </w:t>
      </w:r>
      <w:r w:rsidR="00E8797B">
        <w:rPr>
          <w:rFonts w:ascii="Times New Roman" w:hAnsi="Times New Roman" w:cs="Times New Roman"/>
          <w:sz w:val="24"/>
          <w:szCs w:val="24"/>
        </w:rPr>
        <w:t>The same applies to Galilean kinematics. As for biological cases, a case in point is merely phenotypic genetics, in which</w:t>
      </w:r>
      <w:r>
        <w:rPr>
          <w:rFonts w:ascii="Times New Roman" w:hAnsi="Times New Roman" w:cs="Times New Roman"/>
          <w:sz w:val="24"/>
          <w:szCs w:val="24"/>
        </w:rPr>
        <w:t xml:space="preserve"> </w:t>
      </w:r>
      <w:r w:rsidR="00303DC4">
        <w:rPr>
          <w:rFonts w:ascii="Times New Roman" w:hAnsi="Times New Roman" w:cs="Times New Roman"/>
          <w:sz w:val="24"/>
          <w:szCs w:val="24"/>
        </w:rPr>
        <w:t xml:space="preserve">one </w:t>
      </w:r>
      <w:r>
        <w:rPr>
          <w:rFonts w:ascii="Times New Roman" w:hAnsi="Times New Roman" w:cs="Times New Roman"/>
          <w:sz w:val="24"/>
          <w:szCs w:val="24"/>
        </w:rPr>
        <w:t>take</w:t>
      </w:r>
      <w:r w:rsidR="00303DC4">
        <w:rPr>
          <w:rFonts w:ascii="Times New Roman" w:hAnsi="Times New Roman" w:cs="Times New Roman"/>
          <w:sz w:val="24"/>
          <w:szCs w:val="24"/>
        </w:rPr>
        <w:t>s</w:t>
      </w:r>
      <w:r>
        <w:rPr>
          <w:rFonts w:ascii="Times New Roman" w:hAnsi="Times New Roman" w:cs="Times New Roman"/>
          <w:sz w:val="24"/>
          <w:szCs w:val="24"/>
        </w:rPr>
        <w:t xml:space="preserve"> purely phenotypic statistical regularities as defining models that embed certain phenotypic data</w:t>
      </w:r>
      <w:r w:rsidR="000340D2">
        <w:rPr>
          <w:rFonts w:ascii="Times New Roman" w:hAnsi="Times New Roman" w:cs="Times New Roman"/>
          <w:sz w:val="24"/>
          <w:szCs w:val="24"/>
        </w:rPr>
        <w:t>. A</w:t>
      </w:r>
      <w:r w:rsidR="00303DC4">
        <w:rPr>
          <w:rFonts w:ascii="Times New Roman" w:hAnsi="Times New Roman" w:cs="Times New Roman"/>
          <w:sz w:val="24"/>
          <w:szCs w:val="24"/>
        </w:rPr>
        <w:t>gain, this would be a case of</w:t>
      </w:r>
      <w:r>
        <w:rPr>
          <w:rFonts w:ascii="Times New Roman" w:hAnsi="Times New Roman" w:cs="Times New Roman"/>
          <w:sz w:val="24"/>
          <w:szCs w:val="24"/>
        </w:rPr>
        <w:t xml:space="preserve"> </w:t>
      </w:r>
      <w:r w:rsidR="00303DC4">
        <w:rPr>
          <w:rFonts w:ascii="Times New Roman" w:hAnsi="Times New Roman" w:cs="Times New Roman"/>
          <w:sz w:val="24"/>
          <w:szCs w:val="24"/>
        </w:rPr>
        <w:t>a</w:t>
      </w:r>
      <w:r>
        <w:rPr>
          <w:rFonts w:ascii="Times New Roman" w:hAnsi="Times New Roman" w:cs="Times New Roman"/>
          <w:sz w:val="24"/>
          <w:szCs w:val="24"/>
        </w:rPr>
        <w:t xml:space="preserve"> nomological embedding with no explanatory import. </w:t>
      </w:r>
      <w:r w:rsidR="006540E1">
        <w:rPr>
          <w:rFonts w:ascii="Times New Roman" w:hAnsi="Times New Roman" w:cs="Times New Roman"/>
          <w:sz w:val="24"/>
          <w:szCs w:val="24"/>
        </w:rPr>
        <w:t>E</w:t>
      </w:r>
      <w:r>
        <w:rPr>
          <w:rFonts w:ascii="Times New Roman" w:hAnsi="Times New Roman" w:cs="Times New Roman"/>
          <w:sz w:val="24"/>
          <w:szCs w:val="24"/>
        </w:rPr>
        <w:t>mbedding</w:t>
      </w:r>
      <w:r w:rsidR="006540E1">
        <w:rPr>
          <w:rFonts w:ascii="Times New Roman" w:hAnsi="Times New Roman" w:cs="Times New Roman"/>
          <w:sz w:val="24"/>
          <w:szCs w:val="24"/>
        </w:rPr>
        <w:t>, even when nomological (</w:t>
      </w:r>
      <w:r w:rsidR="00B6102F">
        <w:rPr>
          <w:rFonts w:ascii="Times New Roman" w:hAnsi="Times New Roman" w:cs="Times New Roman"/>
          <w:sz w:val="24"/>
          <w:szCs w:val="24"/>
        </w:rPr>
        <w:t>i.e.,</w:t>
      </w:r>
      <w:r w:rsidR="0086687F">
        <w:rPr>
          <w:rFonts w:ascii="Times New Roman" w:hAnsi="Times New Roman" w:cs="Times New Roman"/>
          <w:sz w:val="24"/>
          <w:szCs w:val="24"/>
        </w:rPr>
        <w:t xml:space="preserve"> </w:t>
      </w:r>
      <w:r w:rsidR="006540E1">
        <w:rPr>
          <w:rFonts w:ascii="Times New Roman" w:hAnsi="Times New Roman" w:cs="Times New Roman"/>
          <w:sz w:val="24"/>
          <w:szCs w:val="24"/>
        </w:rPr>
        <w:t>counterfactual supporting)</w:t>
      </w:r>
      <w:r w:rsidR="00E50132">
        <w:rPr>
          <w:rFonts w:ascii="Times New Roman" w:hAnsi="Times New Roman" w:cs="Times New Roman"/>
          <w:sz w:val="24"/>
          <w:szCs w:val="24"/>
        </w:rPr>
        <w:t>,</w:t>
      </w:r>
      <w:r w:rsidR="006540E1">
        <w:rPr>
          <w:rFonts w:ascii="Times New Roman" w:hAnsi="Times New Roman" w:cs="Times New Roman"/>
          <w:sz w:val="24"/>
          <w:szCs w:val="24"/>
        </w:rPr>
        <w:t xml:space="preserve"> </w:t>
      </w:r>
      <w:r w:rsidR="0086687F">
        <w:rPr>
          <w:rFonts w:ascii="Times New Roman" w:hAnsi="Times New Roman" w:cs="Times New Roman"/>
          <w:sz w:val="24"/>
          <w:szCs w:val="24"/>
        </w:rPr>
        <w:t xml:space="preserve">without </w:t>
      </w:r>
      <w:r>
        <w:rPr>
          <w:rFonts w:ascii="Times New Roman" w:hAnsi="Times New Roman" w:cs="Times New Roman"/>
          <w:sz w:val="24"/>
          <w:szCs w:val="24"/>
        </w:rPr>
        <w:t>ontological/conceptual ampliation</w:t>
      </w:r>
      <w:r w:rsidR="006540E1">
        <w:rPr>
          <w:rFonts w:ascii="Times New Roman" w:hAnsi="Times New Roman" w:cs="Times New Roman"/>
          <w:sz w:val="24"/>
          <w:szCs w:val="24"/>
        </w:rPr>
        <w:t>,</w:t>
      </w:r>
      <w:r>
        <w:rPr>
          <w:rFonts w:ascii="Times New Roman" w:hAnsi="Times New Roman" w:cs="Times New Roman"/>
          <w:sz w:val="24"/>
          <w:szCs w:val="24"/>
        </w:rPr>
        <w:t xml:space="preserve"> is not explanatory.</w:t>
      </w:r>
    </w:p>
    <w:p w14:paraId="057FB560" w14:textId="77777777" w:rsidR="003B1C6D" w:rsidRDefault="003B1C6D" w:rsidP="002F0776">
      <w:pPr>
        <w:spacing w:line="360" w:lineRule="auto"/>
        <w:jc w:val="both"/>
        <w:rPr>
          <w:rFonts w:ascii="Times New Roman" w:hAnsi="Times New Roman" w:cs="Times New Roman"/>
          <w:sz w:val="24"/>
          <w:szCs w:val="24"/>
        </w:rPr>
      </w:pPr>
    </w:p>
    <w:p w14:paraId="0751D5C2" w14:textId="6BB23B4E" w:rsidR="00F27583" w:rsidRDefault="00B963E7" w:rsidP="00A361FB">
      <w:pPr>
        <w:spacing w:line="360" w:lineRule="auto"/>
        <w:jc w:val="both"/>
        <w:rPr>
          <w:rFonts w:ascii="Times New Roman" w:eastAsia="Times New Roman" w:hAnsi="Times New Roman" w:cs="Times New Roman"/>
          <w:sz w:val="24"/>
          <w:szCs w:val="24"/>
          <w:lang w:val="en-US" w:eastAsia="es-AR"/>
        </w:rPr>
      </w:pPr>
      <w:r>
        <w:rPr>
          <w:rFonts w:ascii="Times New Roman" w:hAnsi="Times New Roman" w:cs="Times New Roman"/>
          <w:sz w:val="24"/>
          <w:szCs w:val="24"/>
        </w:rPr>
        <w:lastRenderedPageBreak/>
        <w:t>The second</w:t>
      </w:r>
      <w:r w:rsidR="0086687F">
        <w:rPr>
          <w:rFonts w:ascii="Times New Roman" w:hAnsi="Times New Roman" w:cs="Times New Roman"/>
          <w:sz w:val="24"/>
          <w:szCs w:val="24"/>
        </w:rPr>
        <w:t>,</w:t>
      </w:r>
      <w:r>
        <w:rPr>
          <w:rFonts w:ascii="Times New Roman" w:hAnsi="Times New Roman" w:cs="Times New Roman"/>
          <w:sz w:val="24"/>
          <w:szCs w:val="24"/>
        </w:rPr>
        <w:t xml:space="preserve"> additional condition is that the ampliative laws used </w:t>
      </w:r>
      <w:r w:rsidR="003B1C6D">
        <w:rPr>
          <w:rFonts w:ascii="Times New Roman" w:hAnsi="Times New Roman" w:cs="Times New Roman"/>
          <w:sz w:val="24"/>
          <w:szCs w:val="24"/>
        </w:rPr>
        <w:t xml:space="preserve">for defining the explanans model must </w:t>
      </w:r>
      <w:r w:rsidR="008B4612">
        <w:rPr>
          <w:rFonts w:ascii="Times New Roman" w:hAnsi="Times New Roman" w:cs="Times New Roman"/>
          <w:sz w:val="24"/>
          <w:szCs w:val="24"/>
        </w:rPr>
        <w:t>include</w:t>
      </w:r>
      <w:r w:rsidR="00713104">
        <w:rPr>
          <w:rFonts w:ascii="Times New Roman" w:hAnsi="Times New Roman" w:cs="Times New Roman"/>
          <w:sz w:val="24"/>
          <w:szCs w:val="24"/>
        </w:rPr>
        <w:t xml:space="preserve"> </w:t>
      </w:r>
      <w:r w:rsidR="003B1C6D">
        <w:rPr>
          <w:rFonts w:ascii="Times New Roman" w:hAnsi="Times New Roman" w:cs="Times New Roman"/>
          <w:sz w:val="24"/>
          <w:szCs w:val="24"/>
        </w:rPr>
        <w:t>“special” laws</w:t>
      </w:r>
      <w:r w:rsidR="003E05B2">
        <w:rPr>
          <w:rFonts w:ascii="Times New Roman" w:hAnsi="Times New Roman" w:cs="Times New Roman"/>
          <w:sz w:val="24"/>
          <w:szCs w:val="24"/>
        </w:rPr>
        <w:t xml:space="preserve">, </w:t>
      </w:r>
      <w:r w:rsidR="00713104">
        <w:rPr>
          <w:rFonts w:ascii="Times New Roman" w:hAnsi="Times New Roman" w:cs="Times New Roman"/>
          <w:sz w:val="24"/>
          <w:szCs w:val="24"/>
        </w:rPr>
        <w:t xml:space="preserve">which </w:t>
      </w:r>
      <w:r w:rsidR="008B4612">
        <w:rPr>
          <w:rFonts w:ascii="Times New Roman" w:hAnsi="Times New Roman" w:cs="Times New Roman"/>
          <w:sz w:val="24"/>
          <w:szCs w:val="24"/>
        </w:rPr>
        <w:t xml:space="preserve">cannot </w:t>
      </w:r>
      <w:r w:rsidR="00713104">
        <w:rPr>
          <w:rFonts w:ascii="Times New Roman" w:hAnsi="Times New Roman" w:cs="Times New Roman"/>
          <w:sz w:val="24"/>
          <w:szCs w:val="24"/>
        </w:rPr>
        <w:t>consist in</w:t>
      </w:r>
      <w:r w:rsidR="003E05B2">
        <w:rPr>
          <w:rFonts w:ascii="Times New Roman" w:hAnsi="Times New Roman" w:cs="Times New Roman"/>
          <w:sz w:val="24"/>
          <w:szCs w:val="24"/>
        </w:rPr>
        <w:t xml:space="preserve"> merely schematic or program</w:t>
      </w:r>
      <w:r w:rsidR="0043184E">
        <w:rPr>
          <w:rFonts w:ascii="Times New Roman" w:hAnsi="Times New Roman" w:cs="Times New Roman"/>
          <w:sz w:val="24"/>
          <w:szCs w:val="24"/>
        </w:rPr>
        <w:t>m</w:t>
      </w:r>
      <w:r w:rsidR="003E05B2">
        <w:rPr>
          <w:rFonts w:ascii="Times New Roman" w:hAnsi="Times New Roman" w:cs="Times New Roman"/>
          <w:sz w:val="24"/>
          <w:szCs w:val="24"/>
        </w:rPr>
        <w:t xml:space="preserve">atic principles. This distinction originates in </w:t>
      </w:r>
      <w:r w:rsidR="00994110">
        <w:rPr>
          <w:rFonts w:ascii="Times New Roman" w:hAnsi="Times New Roman" w:cs="Times New Roman"/>
          <w:sz w:val="24"/>
          <w:szCs w:val="24"/>
        </w:rPr>
        <w:t>Kuhn’s</w:t>
      </w:r>
      <w:r w:rsidR="003E05B2">
        <w:rPr>
          <w:rFonts w:ascii="Times New Roman" w:hAnsi="Times New Roman" w:cs="Times New Roman"/>
          <w:sz w:val="24"/>
          <w:szCs w:val="24"/>
        </w:rPr>
        <w:t xml:space="preserve"> difference between “</w:t>
      </w:r>
      <w:r w:rsidR="003E05B2" w:rsidRPr="003E05B2">
        <w:rPr>
          <w:rFonts w:ascii="Times New Roman" w:hAnsi="Times New Roman" w:cs="Times New Roman"/>
          <w:sz w:val="24"/>
          <w:szCs w:val="24"/>
        </w:rPr>
        <w:t>generalization-sketches</w:t>
      </w:r>
      <w:r w:rsidR="003E05B2">
        <w:rPr>
          <w:rFonts w:ascii="Times New Roman" w:hAnsi="Times New Roman" w:cs="Times New Roman"/>
          <w:sz w:val="24"/>
          <w:szCs w:val="24"/>
        </w:rPr>
        <w:t>” and “</w:t>
      </w:r>
      <w:r w:rsidR="003E05B2" w:rsidRPr="003E05B2">
        <w:rPr>
          <w:rFonts w:ascii="Times New Roman" w:hAnsi="Times New Roman" w:cs="Times New Roman"/>
          <w:sz w:val="24"/>
          <w:szCs w:val="24"/>
        </w:rPr>
        <w:t xml:space="preserve">detailed symbolic </w:t>
      </w:r>
      <w:r w:rsidR="003E05B2" w:rsidRPr="006540E1">
        <w:rPr>
          <w:rFonts w:ascii="Times New Roman" w:hAnsi="Times New Roman" w:cs="Times New Roman"/>
          <w:sz w:val="24"/>
          <w:szCs w:val="24"/>
        </w:rPr>
        <w:t>expressions”</w:t>
      </w:r>
      <w:r w:rsidR="00994110" w:rsidRPr="006540E1">
        <w:rPr>
          <w:rFonts w:ascii="Times New Roman" w:hAnsi="Times New Roman" w:cs="Times New Roman"/>
          <w:sz w:val="24"/>
          <w:szCs w:val="24"/>
        </w:rPr>
        <w:t xml:space="preserve"> </w:t>
      </w:r>
      <w:r w:rsidR="00994110" w:rsidRPr="006540E1">
        <w:rPr>
          <w:rFonts w:ascii="Times New Roman" w:hAnsi="Times New Roman" w:cs="Times New Roman"/>
          <w:sz w:val="24"/>
          <w:szCs w:val="24"/>
        </w:rPr>
        <w:fldChar w:fldCharType="begin"/>
      </w:r>
      <w:r w:rsidR="00994110" w:rsidRPr="006540E1">
        <w:rPr>
          <w:rFonts w:ascii="Times New Roman" w:hAnsi="Times New Roman" w:cs="Times New Roman"/>
          <w:sz w:val="24"/>
          <w:szCs w:val="24"/>
        </w:rPr>
        <w:instrText xml:space="preserve"> ADDIN ZOTERO_ITEM CSL_CITATION {"citationID":"VWWFGtjw","properties":{"formattedCitation":"(Kuhn, 1974, p. 465)","plainCitation":"(Kuhn, 1974, p. 465)","noteIndex":0},"citationItems":[{"id":293,"uris":["http://zotero.org/users/local/YGCJTEK2/items/SCKBQPI6"],"uri":["http://zotero.org/users/local/YGCJTEK2/items/SCKBQPI6"],"itemData":{"id":293,"type":"article-journal","container-title":"The structure of scientific theories","journalAbbreviation":"The structure of scientific theories","note":"publisher: University of Illinois Press Urbana","page":"459-482","title":"Second thoughts on paradigms","volume":"2","author":[{"family":"Kuhn","given":"Thomas S"}],"issued":{"date-parts":[["1974"]]}},"locator":"465"}],"schema":"https://github.com/citation-style-language/schema/raw/master/csl-citation.json"} </w:instrText>
      </w:r>
      <w:r w:rsidR="00994110" w:rsidRPr="006540E1">
        <w:rPr>
          <w:rFonts w:ascii="Times New Roman" w:hAnsi="Times New Roman" w:cs="Times New Roman"/>
          <w:sz w:val="24"/>
          <w:szCs w:val="24"/>
        </w:rPr>
        <w:fldChar w:fldCharType="separate"/>
      </w:r>
      <w:r w:rsidR="00994110" w:rsidRPr="006540E1">
        <w:rPr>
          <w:rFonts w:ascii="Times New Roman" w:hAnsi="Times New Roman" w:cs="Times New Roman"/>
          <w:sz w:val="24"/>
        </w:rPr>
        <w:t>(Kuhn, 1974, p. 465)</w:t>
      </w:r>
      <w:r w:rsidR="00994110" w:rsidRPr="006540E1">
        <w:rPr>
          <w:rFonts w:ascii="Times New Roman" w:hAnsi="Times New Roman" w:cs="Times New Roman"/>
          <w:sz w:val="24"/>
          <w:szCs w:val="24"/>
        </w:rPr>
        <w:fldChar w:fldCharType="end"/>
      </w:r>
      <w:r w:rsidR="00BE2C5F" w:rsidRPr="006540E1">
        <w:rPr>
          <w:rFonts w:ascii="Times New Roman" w:hAnsi="Times New Roman" w:cs="Times New Roman"/>
          <w:sz w:val="24"/>
          <w:szCs w:val="24"/>
        </w:rPr>
        <w:t xml:space="preserve"> </w:t>
      </w:r>
      <w:r w:rsidR="003E05B2" w:rsidRPr="006540E1">
        <w:rPr>
          <w:rFonts w:ascii="Times New Roman" w:hAnsi="Times New Roman" w:cs="Times New Roman"/>
          <w:sz w:val="24"/>
          <w:szCs w:val="24"/>
        </w:rPr>
        <w:t xml:space="preserve">further elaborated by structuralist metatheory as the distinction between guiding-principles and </w:t>
      </w:r>
      <w:r w:rsidR="00813A21" w:rsidRPr="006540E1">
        <w:rPr>
          <w:rFonts w:ascii="Times New Roman" w:hAnsi="Times New Roman" w:cs="Times New Roman"/>
          <w:sz w:val="24"/>
          <w:szCs w:val="24"/>
        </w:rPr>
        <w:t xml:space="preserve">their </w:t>
      </w:r>
      <w:r w:rsidR="003E05B2" w:rsidRPr="006540E1">
        <w:rPr>
          <w:rFonts w:ascii="Times New Roman" w:hAnsi="Times New Roman" w:cs="Times New Roman"/>
          <w:sz w:val="24"/>
          <w:szCs w:val="24"/>
        </w:rPr>
        <w:t>specializations</w:t>
      </w:r>
      <w:r w:rsidR="00994110" w:rsidRPr="006540E1">
        <w:rPr>
          <w:rFonts w:ascii="Times New Roman" w:eastAsia="Times New Roman" w:hAnsi="Times New Roman" w:cs="Times New Roman"/>
          <w:sz w:val="24"/>
          <w:szCs w:val="24"/>
          <w:lang w:val="en-US" w:eastAsia="es-AR"/>
        </w:rPr>
        <w:t xml:space="preserve"> in a </w:t>
      </w:r>
      <w:r w:rsidR="00994110" w:rsidRPr="006540E1">
        <w:rPr>
          <w:rFonts w:ascii="Times New Roman" w:eastAsia="Times New Roman" w:hAnsi="Times New Roman" w:cs="Times New Roman"/>
          <w:i/>
          <w:sz w:val="24"/>
          <w:szCs w:val="24"/>
          <w:lang w:val="en-US" w:eastAsia="es-AR"/>
        </w:rPr>
        <w:t>theory-net</w:t>
      </w:r>
      <w:r w:rsidR="007779ED" w:rsidRPr="006540E1">
        <w:rPr>
          <w:rFonts w:ascii="Times New Roman" w:eastAsia="Times New Roman" w:hAnsi="Times New Roman" w:cs="Times New Roman"/>
          <w:i/>
          <w:sz w:val="24"/>
          <w:szCs w:val="24"/>
          <w:lang w:val="en-US" w:eastAsia="es-AR"/>
        </w:rPr>
        <w:t xml:space="preserve"> </w:t>
      </w:r>
      <w:r w:rsidR="007779ED" w:rsidRPr="006540E1">
        <w:rPr>
          <w:rFonts w:ascii="Times New Roman" w:eastAsia="Times New Roman" w:hAnsi="Times New Roman" w:cs="Times New Roman"/>
          <w:i/>
          <w:sz w:val="24"/>
          <w:szCs w:val="24"/>
          <w:lang w:val="en-US" w:eastAsia="es-AR"/>
        </w:rPr>
        <w:fldChar w:fldCharType="begin"/>
      </w:r>
      <w:r w:rsidR="00B721FF" w:rsidRPr="006540E1">
        <w:rPr>
          <w:rFonts w:ascii="Times New Roman" w:eastAsia="Times New Roman" w:hAnsi="Times New Roman" w:cs="Times New Roman"/>
          <w:i/>
          <w:sz w:val="24"/>
          <w:szCs w:val="24"/>
          <w:lang w:val="en-US" w:eastAsia="es-AR"/>
        </w:rPr>
        <w:instrText xml:space="preserve"> ADDIN ZOTERO_ITEM CSL_CITATION {"citationID":"bLXq5Vel","properties":{"formattedCitation":"(Balzer et\\uc0\\u160{}al., 2012)","plainCitation":"(Balzer et al., 2012)","dontUpdate":true,"noteIndex":0},"citationItems":[{"id":292,"uris":["http://zotero.org/users/local/YGCJTEK2/items/KGRMYI69"],"uri":["http://zotero.org/users/local/YGCJTEK2/items/KGRMYI69"],"itemData":{"id":292,"type":"book","ISBN":"94-009-3765-2","publisher":"Springer Science &amp; Business Media","title":"An architectonic for science: The structuralist program","volume":"186","author":[{"family":"Balzer","given":"Wolfgang"},{"family":"Moulines","given":"C Ulises"},{"family":"Sneed","given":"Joseph D"}],"issued":{"date-parts":[["2012"]]}}}],"schema":"https://github.com/citation-style-language/schema/raw/master/csl-citation.json"} </w:instrText>
      </w:r>
      <w:r w:rsidR="007779ED" w:rsidRPr="006540E1">
        <w:rPr>
          <w:rFonts w:ascii="Times New Roman" w:eastAsia="Times New Roman" w:hAnsi="Times New Roman" w:cs="Times New Roman"/>
          <w:i/>
          <w:sz w:val="24"/>
          <w:szCs w:val="24"/>
          <w:lang w:val="en-US" w:eastAsia="es-AR"/>
        </w:rPr>
        <w:fldChar w:fldCharType="separate"/>
      </w:r>
      <w:r w:rsidR="007779ED" w:rsidRPr="006540E1">
        <w:rPr>
          <w:rFonts w:ascii="Times New Roman" w:hAnsi="Times New Roman" w:cs="Times New Roman"/>
          <w:sz w:val="24"/>
          <w:szCs w:val="24"/>
        </w:rPr>
        <w:t>(Balzer et al.,</w:t>
      </w:r>
      <w:r w:rsidR="00A361FB" w:rsidRPr="006540E1">
        <w:rPr>
          <w:rFonts w:ascii="Times New Roman" w:hAnsi="Times New Roman" w:cs="Times New Roman"/>
          <w:sz w:val="24"/>
          <w:szCs w:val="24"/>
        </w:rPr>
        <w:t xml:space="preserve"> 1987, Balzer et al. </w:t>
      </w:r>
      <w:r w:rsidR="00B10744" w:rsidRPr="006540E1">
        <w:rPr>
          <w:rFonts w:ascii="Times New Roman" w:hAnsi="Times New Roman" w:cs="Times New Roman"/>
          <w:sz w:val="24"/>
          <w:szCs w:val="24"/>
        </w:rPr>
        <w:t>1998</w:t>
      </w:r>
      <w:r w:rsidR="007779ED" w:rsidRPr="006540E1">
        <w:rPr>
          <w:rFonts w:ascii="Times New Roman" w:hAnsi="Times New Roman" w:cs="Times New Roman"/>
          <w:sz w:val="24"/>
          <w:szCs w:val="24"/>
        </w:rPr>
        <w:t xml:space="preserve"> for several examples)</w:t>
      </w:r>
      <w:r w:rsidR="007779ED" w:rsidRPr="006540E1">
        <w:rPr>
          <w:rFonts w:ascii="Times New Roman" w:eastAsia="Times New Roman" w:hAnsi="Times New Roman" w:cs="Times New Roman"/>
          <w:i/>
          <w:sz w:val="24"/>
          <w:szCs w:val="24"/>
          <w:lang w:val="en-US" w:eastAsia="es-AR"/>
        </w:rPr>
        <w:fldChar w:fldCharType="end"/>
      </w:r>
      <w:r w:rsidR="00994110" w:rsidRPr="006540E1">
        <w:rPr>
          <w:rFonts w:ascii="Times New Roman" w:hAnsi="Times New Roman" w:cs="Times New Roman"/>
          <w:sz w:val="24"/>
          <w:szCs w:val="24"/>
        </w:rPr>
        <w:t>.</w:t>
      </w:r>
      <w:r w:rsidR="00041120" w:rsidRPr="006540E1">
        <w:rPr>
          <w:rStyle w:val="FootnoteReference"/>
          <w:rFonts w:ascii="Times New Roman" w:hAnsi="Times New Roman" w:cs="Times New Roman"/>
          <w:sz w:val="24"/>
          <w:szCs w:val="24"/>
        </w:rPr>
        <w:footnoteReference w:id="6"/>
      </w:r>
      <w:r w:rsidR="00994110">
        <w:rPr>
          <w:rFonts w:ascii="Times New Roman" w:hAnsi="Times New Roman" w:cs="Times New Roman"/>
          <w:sz w:val="24"/>
          <w:szCs w:val="24"/>
        </w:rPr>
        <w:t xml:space="preserve"> </w:t>
      </w:r>
    </w:p>
    <w:p w14:paraId="405C98FA" w14:textId="77777777" w:rsidR="00F27583" w:rsidRDefault="00F27583" w:rsidP="00F27583">
      <w:pPr>
        <w:spacing w:after="0" w:line="360" w:lineRule="auto"/>
        <w:jc w:val="both"/>
        <w:rPr>
          <w:rFonts w:ascii="Times New Roman" w:eastAsia="Times New Roman" w:hAnsi="Times New Roman" w:cs="Times New Roman"/>
          <w:sz w:val="24"/>
          <w:szCs w:val="24"/>
          <w:lang w:val="en-US" w:eastAsia="es-AR"/>
        </w:rPr>
      </w:pPr>
    </w:p>
    <w:p w14:paraId="429D2A45" w14:textId="71BABC99" w:rsidR="00E46F86" w:rsidRDefault="00E46F86" w:rsidP="00F27583">
      <w:pPr>
        <w:spacing w:after="0" w:line="360" w:lineRule="auto"/>
        <w:jc w:val="both"/>
        <w:rPr>
          <w:rFonts w:ascii="Times New Roman" w:eastAsia="Times New Roman" w:hAnsi="Times New Roman" w:cs="Times New Roman"/>
          <w:sz w:val="24"/>
          <w:szCs w:val="24"/>
          <w:lang w:val="en-US" w:eastAsia="es-AR"/>
        </w:rPr>
      </w:pPr>
      <w:r w:rsidRPr="00E46F86">
        <w:rPr>
          <w:rFonts w:ascii="Times New Roman" w:eastAsia="Times New Roman" w:hAnsi="Times New Roman" w:cs="Times New Roman"/>
          <w:sz w:val="24"/>
          <w:szCs w:val="24"/>
          <w:lang w:val="en-US" w:eastAsia="es-ES"/>
        </w:rPr>
        <w:t xml:space="preserve">Most theories are hierarchical </w:t>
      </w:r>
      <w:r w:rsidR="003E05B2">
        <w:rPr>
          <w:rFonts w:ascii="Times New Roman" w:eastAsia="Times New Roman" w:hAnsi="Times New Roman" w:cs="Times New Roman"/>
          <w:sz w:val="24"/>
          <w:szCs w:val="24"/>
          <w:lang w:val="en-US" w:eastAsia="es-ES"/>
        </w:rPr>
        <w:t xml:space="preserve">net-like </w:t>
      </w:r>
      <w:r w:rsidRPr="00E46F86">
        <w:rPr>
          <w:rFonts w:ascii="Times New Roman" w:eastAsia="Times New Roman" w:hAnsi="Times New Roman" w:cs="Times New Roman"/>
          <w:sz w:val="24"/>
          <w:szCs w:val="24"/>
          <w:lang w:val="en-US" w:eastAsia="es-ES"/>
        </w:rPr>
        <w:t xml:space="preserve">systems with laws of very different degrees of generality within the same conceptual </w:t>
      </w:r>
      <w:r w:rsidR="00F27583">
        <w:rPr>
          <w:rFonts w:ascii="Times New Roman" w:eastAsia="Times New Roman" w:hAnsi="Times New Roman" w:cs="Times New Roman"/>
          <w:sz w:val="24"/>
          <w:szCs w:val="24"/>
          <w:lang w:val="en-US" w:eastAsia="es-ES"/>
        </w:rPr>
        <w:t>framework</w:t>
      </w:r>
      <w:r w:rsidRPr="00E46F86">
        <w:rPr>
          <w:rFonts w:ascii="Times New Roman" w:eastAsia="Times New Roman" w:hAnsi="Times New Roman" w:cs="Times New Roman"/>
          <w:sz w:val="24"/>
          <w:szCs w:val="24"/>
          <w:lang w:val="en-US" w:eastAsia="es-ES"/>
        </w:rPr>
        <w:t>.</w:t>
      </w:r>
      <w:r w:rsidRPr="00E46F86">
        <w:rPr>
          <w:rFonts w:ascii="Times New Roman" w:eastAsia="Times New Roman" w:hAnsi="Times New Roman" w:cs="Times New Roman"/>
          <w:sz w:val="24"/>
          <w:szCs w:val="24"/>
          <w:lang w:val="en-US" w:eastAsia="es-AR"/>
        </w:rPr>
        <w:t xml:space="preserve"> </w:t>
      </w:r>
      <w:r w:rsidR="00F27583">
        <w:rPr>
          <w:rFonts w:ascii="Times New Roman" w:eastAsia="Times New Roman" w:hAnsi="Times New Roman" w:cs="Times New Roman"/>
          <w:sz w:val="24"/>
          <w:szCs w:val="24"/>
          <w:lang w:val="en-US" w:eastAsia="es-AR"/>
        </w:rPr>
        <w:t xml:space="preserve">Often </w:t>
      </w:r>
      <w:r w:rsidRPr="00E46F86">
        <w:rPr>
          <w:rFonts w:ascii="Times New Roman" w:eastAsia="Times New Roman" w:hAnsi="Times New Roman" w:cs="Times New Roman"/>
          <w:sz w:val="24"/>
          <w:szCs w:val="24"/>
          <w:lang w:val="en-US" w:eastAsia="es-ES"/>
        </w:rPr>
        <w:t xml:space="preserve">there is a single fundamental law or </w:t>
      </w:r>
      <w:r w:rsidR="00CE6D46">
        <w:rPr>
          <w:rFonts w:ascii="Times New Roman" w:eastAsia="Times New Roman" w:hAnsi="Times New Roman" w:cs="Times New Roman"/>
          <w:sz w:val="24"/>
          <w:szCs w:val="24"/>
          <w:lang w:val="en-US" w:eastAsia="es-ES"/>
        </w:rPr>
        <w:t>guiding-principle</w:t>
      </w:r>
      <w:r w:rsidRPr="00E46F86">
        <w:rPr>
          <w:rFonts w:ascii="Times New Roman" w:eastAsia="Times New Roman" w:hAnsi="Times New Roman" w:cs="Times New Roman"/>
          <w:sz w:val="24"/>
          <w:szCs w:val="24"/>
          <w:lang w:val="en-US" w:eastAsia="es-ES"/>
        </w:rPr>
        <w:t xml:space="preserve"> </w:t>
      </w:r>
      <w:r w:rsidR="00813A21">
        <w:rPr>
          <w:rFonts w:ascii="Times New Roman" w:eastAsia="Times New Roman" w:hAnsi="Times New Roman" w:cs="Times New Roman"/>
          <w:sz w:val="24"/>
          <w:szCs w:val="24"/>
          <w:lang w:val="en-US" w:eastAsia="es-ES"/>
        </w:rPr>
        <w:t>“</w:t>
      </w:r>
      <w:r w:rsidRPr="00E46F86">
        <w:rPr>
          <w:rFonts w:ascii="Times New Roman" w:eastAsia="Times New Roman" w:hAnsi="Times New Roman" w:cs="Times New Roman"/>
          <w:sz w:val="24"/>
          <w:szCs w:val="24"/>
          <w:lang w:val="en-US" w:eastAsia="es-ES"/>
        </w:rPr>
        <w:t>at the top</w:t>
      </w:r>
      <w:r w:rsidR="00813A21">
        <w:rPr>
          <w:rFonts w:ascii="Times New Roman" w:eastAsia="Times New Roman" w:hAnsi="Times New Roman" w:cs="Times New Roman"/>
          <w:sz w:val="24"/>
          <w:szCs w:val="24"/>
          <w:lang w:val="en-US" w:eastAsia="es-ES"/>
        </w:rPr>
        <w:t>”</w:t>
      </w:r>
      <w:r w:rsidRPr="00E46F86">
        <w:rPr>
          <w:rFonts w:ascii="Times New Roman" w:eastAsia="Times New Roman" w:hAnsi="Times New Roman" w:cs="Times New Roman"/>
          <w:sz w:val="24"/>
          <w:szCs w:val="24"/>
          <w:lang w:val="en-US" w:eastAsia="es-ES"/>
        </w:rPr>
        <w:t xml:space="preserve"> of the hierarchy and a v</w:t>
      </w:r>
      <w:r w:rsidR="00F27583">
        <w:rPr>
          <w:rFonts w:ascii="Times New Roman" w:eastAsia="Times New Roman" w:hAnsi="Times New Roman" w:cs="Times New Roman"/>
          <w:sz w:val="24"/>
          <w:szCs w:val="24"/>
          <w:lang w:val="en-US" w:eastAsia="es-ES"/>
        </w:rPr>
        <w:t xml:space="preserve">ariety </w:t>
      </w:r>
      <w:r w:rsidRPr="00E46F86">
        <w:rPr>
          <w:rFonts w:ascii="Times New Roman" w:eastAsia="Times New Roman" w:hAnsi="Times New Roman" w:cs="Times New Roman"/>
          <w:sz w:val="24"/>
          <w:szCs w:val="24"/>
          <w:lang w:val="en-US" w:eastAsia="es-ES"/>
        </w:rPr>
        <w:t xml:space="preserve">of special laws </w:t>
      </w:r>
      <w:r w:rsidR="00F27583">
        <w:rPr>
          <w:rFonts w:ascii="Times New Roman" w:eastAsia="Times New Roman" w:hAnsi="Times New Roman" w:cs="Times New Roman"/>
          <w:sz w:val="24"/>
          <w:szCs w:val="24"/>
          <w:lang w:val="en-US" w:eastAsia="es-ES"/>
        </w:rPr>
        <w:t>that apply to different phenomena</w:t>
      </w:r>
      <w:r w:rsidR="00F27583">
        <w:rPr>
          <w:rFonts w:ascii="Times New Roman" w:eastAsia="Times New Roman" w:hAnsi="Times New Roman" w:cs="Times New Roman"/>
          <w:sz w:val="24"/>
          <w:szCs w:val="24"/>
          <w:lang w:val="en-US" w:eastAsia="es-AR"/>
        </w:rPr>
        <w:t xml:space="preserve">. </w:t>
      </w:r>
      <w:r w:rsidRPr="00E46F86">
        <w:rPr>
          <w:rFonts w:ascii="Times New Roman" w:eastAsia="Times New Roman" w:hAnsi="Times New Roman" w:cs="Times New Roman"/>
          <w:sz w:val="24"/>
          <w:szCs w:val="24"/>
          <w:lang w:val="en-US" w:eastAsia="es-AR"/>
        </w:rPr>
        <w:t>Fundamental laws/</w:t>
      </w:r>
      <w:r w:rsidR="00CE6D46">
        <w:rPr>
          <w:rFonts w:ascii="Times New Roman" w:eastAsia="Times New Roman" w:hAnsi="Times New Roman" w:cs="Times New Roman"/>
          <w:sz w:val="24"/>
          <w:szCs w:val="24"/>
          <w:lang w:val="en-US" w:eastAsia="es-AR"/>
        </w:rPr>
        <w:t>guiding-principle</w:t>
      </w:r>
      <w:r w:rsidRPr="00E46F86">
        <w:rPr>
          <w:rFonts w:ascii="Times New Roman" w:eastAsia="Times New Roman" w:hAnsi="Times New Roman" w:cs="Times New Roman"/>
          <w:sz w:val="24"/>
          <w:szCs w:val="24"/>
          <w:lang w:val="en-US" w:eastAsia="es-AR"/>
        </w:rPr>
        <w:t xml:space="preserve">s are </w:t>
      </w:r>
      <w:r w:rsidR="00F27583">
        <w:rPr>
          <w:rFonts w:ascii="Times New Roman" w:eastAsia="Times New Roman" w:hAnsi="Times New Roman" w:cs="Times New Roman"/>
          <w:sz w:val="24"/>
          <w:szCs w:val="24"/>
          <w:lang w:val="en-US" w:eastAsia="es-AR"/>
        </w:rPr>
        <w:t xml:space="preserve">kind of </w:t>
      </w:r>
      <w:r w:rsidRPr="00E46F86">
        <w:rPr>
          <w:rFonts w:ascii="Times New Roman" w:eastAsia="Times New Roman" w:hAnsi="Times New Roman" w:cs="Times New Roman"/>
          <w:sz w:val="24"/>
          <w:szCs w:val="24"/>
          <w:lang w:val="en-US" w:eastAsia="es-ES"/>
        </w:rPr>
        <w:t>“</w:t>
      </w:r>
      <w:r w:rsidRPr="00E46F86">
        <w:rPr>
          <w:rFonts w:ascii="Times New Roman" w:eastAsia="Times New Roman" w:hAnsi="Times New Roman" w:cs="Times New Roman"/>
          <w:sz w:val="24"/>
          <w:szCs w:val="24"/>
          <w:lang w:val="en-US" w:eastAsia="es-AR"/>
        </w:rPr>
        <w:t>programmatic</w:t>
      </w:r>
      <w:r w:rsidRPr="00E46F86">
        <w:rPr>
          <w:rFonts w:ascii="Times New Roman" w:eastAsia="Times New Roman" w:hAnsi="Times New Roman" w:cs="Times New Roman"/>
          <w:sz w:val="24"/>
          <w:szCs w:val="24"/>
          <w:lang w:val="en-US" w:eastAsia="es-ES"/>
        </w:rPr>
        <w:t>”</w:t>
      </w:r>
      <w:r w:rsidR="00F27583">
        <w:rPr>
          <w:rFonts w:ascii="Times New Roman" w:eastAsia="Times New Roman" w:hAnsi="Times New Roman" w:cs="Times New Roman"/>
          <w:sz w:val="24"/>
          <w:szCs w:val="24"/>
          <w:lang w:val="en-US" w:eastAsia="es-ES"/>
        </w:rPr>
        <w:t>,</w:t>
      </w:r>
      <w:r w:rsidRPr="00E46F86">
        <w:rPr>
          <w:rFonts w:ascii="Times New Roman" w:eastAsia="Times New Roman" w:hAnsi="Times New Roman" w:cs="Times New Roman"/>
          <w:sz w:val="24"/>
          <w:szCs w:val="24"/>
          <w:lang w:val="en-US" w:eastAsia="es-AR"/>
        </w:rPr>
        <w:t xml:space="preserve"> in the sense that they </w:t>
      </w:r>
      <w:r w:rsidR="00D41AAD">
        <w:rPr>
          <w:rFonts w:ascii="Times New Roman" w:eastAsia="Times New Roman" w:hAnsi="Times New Roman" w:cs="Times New Roman"/>
          <w:sz w:val="24"/>
          <w:szCs w:val="24"/>
          <w:lang w:val="en-US" w:eastAsia="es-AR"/>
        </w:rPr>
        <w:t>establish</w:t>
      </w:r>
      <w:r w:rsidR="00F27583">
        <w:rPr>
          <w:rFonts w:ascii="Times New Roman" w:eastAsia="Times New Roman" w:hAnsi="Times New Roman" w:cs="Times New Roman"/>
          <w:sz w:val="24"/>
          <w:szCs w:val="24"/>
          <w:lang w:val="en-US" w:eastAsia="es-AR"/>
        </w:rPr>
        <w:t xml:space="preserve"> </w:t>
      </w:r>
      <w:r w:rsidRPr="00E46F86">
        <w:rPr>
          <w:rFonts w:ascii="Times New Roman" w:eastAsia="Times New Roman" w:hAnsi="Times New Roman" w:cs="Times New Roman"/>
          <w:sz w:val="24"/>
          <w:szCs w:val="24"/>
          <w:lang w:val="en-US" w:eastAsia="es-AR"/>
        </w:rPr>
        <w:t>the kind of things we should look for when we want to explain a specific phenomenon</w:t>
      </w:r>
      <w:r w:rsidR="00F27583">
        <w:rPr>
          <w:rFonts w:ascii="Times New Roman" w:eastAsia="Times New Roman" w:hAnsi="Times New Roman" w:cs="Times New Roman"/>
          <w:sz w:val="24"/>
          <w:szCs w:val="24"/>
          <w:lang w:val="en-US" w:eastAsia="es-AR"/>
        </w:rPr>
        <w:t xml:space="preserve">, </w:t>
      </w:r>
      <w:r w:rsidR="00775901">
        <w:rPr>
          <w:rFonts w:ascii="Times New Roman" w:eastAsia="Times New Roman" w:hAnsi="Times New Roman" w:cs="Times New Roman"/>
          <w:sz w:val="24"/>
          <w:szCs w:val="24"/>
          <w:lang w:val="en-US" w:eastAsia="es-AR"/>
        </w:rPr>
        <w:t xml:space="preserve">setting </w:t>
      </w:r>
      <w:r w:rsidR="00F27583">
        <w:rPr>
          <w:rFonts w:ascii="Times New Roman" w:eastAsia="Times New Roman" w:hAnsi="Times New Roman" w:cs="Times New Roman"/>
          <w:sz w:val="24"/>
          <w:szCs w:val="24"/>
          <w:lang w:val="en-US" w:eastAsia="es-AR"/>
        </w:rPr>
        <w:t xml:space="preserve">the general lawful </w:t>
      </w:r>
      <w:r w:rsidR="00F27583" w:rsidRPr="00EB26ED">
        <w:rPr>
          <w:rFonts w:ascii="Times New Roman" w:eastAsia="Times New Roman" w:hAnsi="Times New Roman" w:cs="Times New Roman"/>
          <w:i/>
          <w:iCs/>
          <w:sz w:val="24"/>
          <w:szCs w:val="24"/>
          <w:lang w:val="en-US" w:eastAsia="es-AR"/>
        </w:rPr>
        <w:t>scheme</w:t>
      </w:r>
      <w:r w:rsidR="00F27583">
        <w:rPr>
          <w:rFonts w:ascii="Times New Roman" w:eastAsia="Times New Roman" w:hAnsi="Times New Roman" w:cs="Times New Roman"/>
          <w:sz w:val="24"/>
          <w:szCs w:val="24"/>
          <w:lang w:val="en-US" w:eastAsia="es-AR"/>
        </w:rPr>
        <w:t xml:space="preserve"> that specific laws must </w:t>
      </w:r>
      <w:r w:rsidR="00D90701" w:rsidRPr="00CB42B8">
        <w:rPr>
          <w:rFonts w:ascii="Times New Roman" w:eastAsia="Times New Roman" w:hAnsi="Times New Roman" w:cs="Times New Roman"/>
          <w:i/>
          <w:iCs/>
          <w:sz w:val="24"/>
          <w:szCs w:val="24"/>
          <w:lang w:val="en-US" w:eastAsia="es-AR"/>
        </w:rPr>
        <w:t>specify</w:t>
      </w:r>
      <w:r w:rsidR="00F27583">
        <w:rPr>
          <w:rFonts w:ascii="Times New Roman" w:eastAsia="Times New Roman" w:hAnsi="Times New Roman" w:cs="Times New Roman"/>
          <w:sz w:val="24"/>
          <w:szCs w:val="24"/>
          <w:lang w:val="en-US" w:eastAsia="es-AR"/>
        </w:rPr>
        <w:t>.</w:t>
      </w:r>
      <w:r w:rsidRPr="00E46F86">
        <w:rPr>
          <w:rFonts w:ascii="Times New Roman" w:eastAsia="Times New Roman" w:hAnsi="Times New Roman" w:cs="Times New Roman"/>
          <w:sz w:val="24"/>
          <w:szCs w:val="24"/>
          <w:lang w:val="en-US" w:eastAsia="es-AR"/>
        </w:rPr>
        <w:t xml:space="preserve"> </w:t>
      </w:r>
      <w:r w:rsidR="00F27583">
        <w:rPr>
          <w:rFonts w:ascii="Times New Roman" w:eastAsia="Times New Roman" w:hAnsi="Times New Roman" w:cs="Times New Roman"/>
          <w:sz w:val="24"/>
          <w:szCs w:val="24"/>
          <w:lang w:val="en-US" w:eastAsia="es-AR"/>
        </w:rPr>
        <w:t xml:space="preserve">It is worth emphasizing that general </w:t>
      </w:r>
      <w:r w:rsidR="00CE6D46">
        <w:rPr>
          <w:rFonts w:ascii="Times New Roman" w:eastAsia="Times New Roman" w:hAnsi="Times New Roman" w:cs="Times New Roman"/>
          <w:sz w:val="24"/>
          <w:szCs w:val="24"/>
          <w:lang w:val="en-US" w:eastAsia="es-AR"/>
        </w:rPr>
        <w:t>guiding-principle</w:t>
      </w:r>
      <w:r w:rsidR="00F27583">
        <w:rPr>
          <w:rFonts w:ascii="Times New Roman" w:eastAsia="Times New Roman" w:hAnsi="Times New Roman" w:cs="Times New Roman"/>
          <w:sz w:val="24"/>
          <w:szCs w:val="24"/>
          <w:lang w:val="en-US" w:eastAsia="es-AR"/>
        </w:rPr>
        <w:t xml:space="preserve">s </w:t>
      </w:r>
      <w:r w:rsidRPr="00EB26ED">
        <w:rPr>
          <w:rFonts w:ascii="Times New Roman" w:eastAsia="Times New Roman" w:hAnsi="Times New Roman" w:cs="Times New Roman"/>
          <w:i/>
          <w:iCs/>
          <w:sz w:val="24"/>
          <w:szCs w:val="24"/>
          <w:lang w:val="en-US" w:eastAsia="es-AR"/>
        </w:rPr>
        <w:t>taken in isolation</w:t>
      </w:r>
      <w:r w:rsidRPr="00E46F86">
        <w:rPr>
          <w:rFonts w:ascii="Times New Roman" w:eastAsia="Times New Roman" w:hAnsi="Times New Roman" w:cs="Times New Roman"/>
          <w:sz w:val="24"/>
          <w:szCs w:val="24"/>
          <w:lang w:val="en-US" w:eastAsia="es-AR"/>
        </w:rPr>
        <w:t xml:space="preserve">, without their specializations, </w:t>
      </w:r>
      <w:r w:rsidR="00813A21">
        <w:rPr>
          <w:rFonts w:ascii="Times New Roman" w:eastAsia="Times New Roman" w:hAnsi="Times New Roman" w:cs="Times New Roman"/>
          <w:sz w:val="24"/>
          <w:szCs w:val="24"/>
          <w:lang w:val="en-US" w:eastAsia="es-AR"/>
        </w:rPr>
        <w:t>are not very empirically informative</w:t>
      </w:r>
      <w:r w:rsidR="00813A21" w:rsidRPr="00E46F86">
        <w:rPr>
          <w:rFonts w:ascii="Times New Roman" w:eastAsia="Times New Roman" w:hAnsi="Times New Roman" w:cs="Times New Roman"/>
          <w:sz w:val="24"/>
          <w:szCs w:val="24"/>
          <w:lang w:val="en-US" w:eastAsia="es-AR"/>
        </w:rPr>
        <w:t xml:space="preserve"> </w:t>
      </w:r>
      <w:r w:rsidR="00813A21">
        <w:rPr>
          <w:rFonts w:ascii="Times New Roman" w:eastAsia="Times New Roman" w:hAnsi="Times New Roman" w:cs="Times New Roman"/>
          <w:sz w:val="24"/>
          <w:szCs w:val="24"/>
          <w:lang w:val="en-US" w:eastAsia="es-AR"/>
        </w:rPr>
        <w:t>for</w:t>
      </w:r>
      <w:r w:rsidR="00F27583">
        <w:rPr>
          <w:rFonts w:ascii="Times New Roman" w:eastAsia="Times New Roman" w:hAnsi="Times New Roman" w:cs="Times New Roman"/>
          <w:sz w:val="24"/>
          <w:szCs w:val="24"/>
          <w:lang w:val="en-US" w:eastAsia="es-AR"/>
        </w:rPr>
        <w:t xml:space="preserve"> they are too unspecific to be tested in isolation. </w:t>
      </w:r>
      <w:r w:rsidR="00813A21" w:rsidRPr="00E46F86">
        <w:rPr>
          <w:rFonts w:ascii="Times New Roman" w:eastAsia="Times New Roman" w:hAnsi="Times New Roman" w:cs="Times New Roman"/>
          <w:sz w:val="24"/>
          <w:szCs w:val="24"/>
          <w:lang w:val="en-US" w:eastAsia="es-AR"/>
        </w:rPr>
        <w:t>To</w:t>
      </w:r>
      <w:r w:rsidRPr="00E46F86">
        <w:rPr>
          <w:rFonts w:ascii="Times New Roman" w:eastAsia="Times New Roman" w:hAnsi="Times New Roman" w:cs="Times New Roman"/>
          <w:sz w:val="24"/>
          <w:szCs w:val="24"/>
          <w:lang w:val="en-US" w:eastAsia="es-AR"/>
        </w:rPr>
        <w:t xml:space="preserve"> be tested/applied, fundamental laws</w:t>
      </w:r>
      <w:r w:rsidR="00775901">
        <w:rPr>
          <w:rFonts w:ascii="Times New Roman" w:eastAsia="Times New Roman" w:hAnsi="Times New Roman" w:cs="Times New Roman"/>
          <w:sz w:val="24"/>
          <w:szCs w:val="24"/>
          <w:lang w:val="en-US" w:eastAsia="es-AR"/>
        </w:rPr>
        <w:t xml:space="preserve"> or </w:t>
      </w:r>
      <w:r w:rsidR="00CE6D46">
        <w:rPr>
          <w:rFonts w:ascii="Times New Roman" w:eastAsia="Times New Roman" w:hAnsi="Times New Roman" w:cs="Times New Roman"/>
          <w:sz w:val="24"/>
          <w:szCs w:val="24"/>
          <w:lang w:val="en-US" w:eastAsia="es-AR"/>
        </w:rPr>
        <w:t>guiding-principle</w:t>
      </w:r>
      <w:r w:rsidRPr="00E46F86">
        <w:rPr>
          <w:rFonts w:ascii="Times New Roman" w:eastAsia="Times New Roman" w:hAnsi="Times New Roman" w:cs="Times New Roman"/>
          <w:sz w:val="24"/>
          <w:szCs w:val="24"/>
          <w:lang w:val="en-US" w:eastAsia="es-AR"/>
        </w:rPr>
        <w:t xml:space="preserve">s </w:t>
      </w:r>
      <w:r w:rsidR="00E95A40" w:rsidRPr="00E46F86">
        <w:rPr>
          <w:rFonts w:ascii="Times New Roman" w:eastAsia="Times New Roman" w:hAnsi="Times New Roman" w:cs="Times New Roman"/>
          <w:sz w:val="24"/>
          <w:szCs w:val="24"/>
          <w:lang w:val="en-US" w:eastAsia="es-AR"/>
        </w:rPr>
        <w:t>must</w:t>
      </w:r>
      <w:r w:rsidRPr="00E46F86">
        <w:rPr>
          <w:rFonts w:ascii="Times New Roman" w:eastAsia="Times New Roman" w:hAnsi="Times New Roman" w:cs="Times New Roman"/>
          <w:sz w:val="24"/>
          <w:szCs w:val="24"/>
          <w:lang w:val="en-US" w:eastAsia="es-AR"/>
        </w:rPr>
        <w:t xml:space="preserve"> be specialized (</w:t>
      </w:r>
      <w:r w:rsidRPr="00E46F86">
        <w:rPr>
          <w:rFonts w:ascii="Times New Roman" w:eastAsia="Times New Roman" w:hAnsi="Times New Roman" w:cs="Times New Roman"/>
          <w:sz w:val="24"/>
          <w:szCs w:val="24"/>
          <w:lang w:val="en-US" w:eastAsia="es-ES"/>
        </w:rPr>
        <w:t>“concretized” or “specified”)</w:t>
      </w:r>
      <w:r w:rsidR="00F27583">
        <w:rPr>
          <w:rFonts w:ascii="Times New Roman" w:eastAsia="Times New Roman" w:hAnsi="Times New Roman" w:cs="Times New Roman"/>
          <w:sz w:val="24"/>
          <w:szCs w:val="24"/>
          <w:lang w:val="en-US" w:eastAsia="es-ES"/>
        </w:rPr>
        <w:t xml:space="preserve"> by </w:t>
      </w:r>
      <w:r w:rsidR="00882772">
        <w:rPr>
          <w:rFonts w:ascii="Times New Roman" w:eastAsia="Times New Roman" w:hAnsi="Times New Roman" w:cs="Times New Roman"/>
          <w:sz w:val="24"/>
          <w:szCs w:val="24"/>
          <w:lang w:val="en-US" w:eastAsia="es-ES"/>
        </w:rPr>
        <w:t>particular</w:t>
      </w:r>
      <w:r w:rsidRPr="00E46F86">
        <w:rPr>
          <w:rFonts w:ascii="Times New Roman" w:eastAsia="Times New Roman" w:hAnsi="Times New Roman" w:cs="Times New Roman"/>
          <w:sz w:val="24"/>
          <w:szCs w:val="24"/>
          <w:lang w:val="en-US" w:eastAsia="es-ES"/>
        </w:rPr>
        <w:t xml:space="preserve"> forms </w:t>
      </w:r>
      <w:r w:rsidR="00F27583">
        <w:rPr>
          <w:rFonts w:ascii="Times New Roman" w:eastAsia="Times New Roman" w:hAnsi="Times New Roman" w:cs="Times New Roman"/>
          <w:sz w:val="24"/>
          <w:szCs w:val="24"/>
          <w:lang w:val="en-US" w:eastAsia="es-ES"/>
        </w:rPr>
        <w:t xml:space="preserve">that, </w:t>
      </w:r>
      <w:r w:rsidR="00DD6C44">
        <w:rPr>
          <w:rFonts w:ascii="Times New Roman" w:eastAsia="Times New Roman" w:hAnsi="Times New Roman" w:cs="Times New Roman"/>
          <w:sz w:val="24"/>
          <w:szCs w:val="24"/>
          <w:lang w:val="en-US" w:eastAsia="es-ES"/>
        </w:rPr>
        <w:t xml:space="preserve">in the above referred Kuhn’s sense, </w:t>
      </w:r>
      <w:r w:rsidRPr="00E46F86">
        <w:rPr>
          <w:rFonts w:ascii="Times New Roman" w:eastAsia="Times New Roman" w:hAnsi="Times New Roman" w:cs="Times New Roman"/>
          <w:sz w:val="24"/>
          <w:szCs w:val="24"/>
          <w:lang w:val="en-US" w:eastAsia="es-AR"/>
        </w:rPr>
        <w:t xml:space="preserve">specify some functional dependences that are left </w:t>
      </w:r>
      <w:r w:rsidR="00775901">
        <w:rPr>
          <w:rFonts w:ascii="Times New Roman" w:eastAsia="Times New Roman" w:hAnsi="Times New Roman" w:cs="Times New Roman"/>
          <w:sz w:val="24"/>
          <w:szCs w:val="24"/>
          <w:lang w:val="en-US" w:eastAsia="es-AR"/>
        </w:rPr>
        <w:t xml:space="preserve">open in the general </w:t>
      </w:r>
      <w:r w:rsidR="00CE6D46">
        <w:rPr>
          <w:rFonts w:ascii="Times New Roman" w:eastAsia="Times New Roman" w:hAnsi="Times New Roman" w:cs="Times New Roman"/>
          <w:sz w:val="24"/>
          <w:szCs w:val="24"/>
          <w:lang w:val="en-US" w:eastAsia="es-AR"/>
        </w:rPr>
        <w:t>guiding-principle</w:t>
      </w:r>
      <w:r w:rsidR="007671FF">
        <w:rPr>
          <w:rFonts w:ascii="Times New Roman" w:eastAsia="Times New Roman" w:hAnsi="Times New Roman" w:cs="Times New Roman"/>
          <w:sz w:val="24"/>
          <w:szCs w:val="24"/>
          <w:lang w:val="en-US" w:eastAsia="es-AR"/>
        </w:rPr>
        <w:t xml:space="preserve"> (</w:t>
      </w:r>
      <w:proofErr w:type="spellStart"/>
      <w:r w:rsidR="0084355C">
        <w:rPr>
          <w:rFonts w:ascii="Times New Roman" w:eastAsia="Times New Roman" w:hAnsi="Times New Roman" w:cs="Times New Roman"/>
          <w:sz w:val="24"/>
          <w:szCs w:val="24"/>
          <w:lang w:val="en-US" w:eastAsia="es-AR"/>
        </w:rPr>
        <w:t>Moulines</w:t>
      </w:r>
      <w:proofErr w:type="spellEnd"/>
      <w:r w:rsidR="0084355C">
        <w:rPr>
          <w:rFonts w:ascii="Times New Roman" w:eastAsia="Times New Roman" w:hAnsi="Times New Roman" w:cs="Times New Roman"/>
          <w:sz w:val="24"/>
          <w:szCs w:val="24"/>
          <w:lang w:val="en-US" w:eastAsia="es-AR"/>
        </w:rPr>
        <w:t xml:space="preserve"> </w:t>
      </w:r>
      <w:r w:rsidR="00D20E6A">
        <w:rPr>
          <w:rFonts w:ascii="Times New Roman" w:eastAsia="Times New Roman" w:hAnsi="Times New Roman" w:cs="Times New Roman"/>
          <w:sz w:val="24"/>
          <w:szCs w:val="24"/>
          <w:lang w:val="en-US" w:eastAsia="es-AR"/>
        </w:rPr>
        <w:t xml:space="preserve">1984, </w:t>
      </w:r>
      <w:proofErr w:type="spellStart"/>
      <w:r w:rsidR="0084355C">
        <w:rPr>
          <w:rFonts w:ascii="Times New Roman" w:eastAsia="Times New Roman" w:hAnsi="Times New Roman" w:cs="Times New Roman"/>
          <w:sz w:val="24"/>
          <w:szCs w:val="24"/>
          <w:lang w:val="en-US" w:eastAsia="es-AR"/>
        </w:rPr>
        <w:t>Díez</w:t>
      </w:r>
      <w:proofErr w:type="spellEnd"/>
      <w:r w:rsidR="0084355C">
        <w:rPr>
          <w:rFonts w:ascii="Times New Roman" w:eastAsia="Times New Roman" w:hAnsi="Times New Roman" w:cs="Times New Roman"/>
          <w:sz w:val="24"/>
          <w:szCs w:val="24"/>
          <w:lang w:val="en-US" w:eastAsia="es-AR"/>
        </w:rPr>
        <w:t xml:space="preserve"> </w:t>
      </w:r>
      <w:r w:rsidR="00B259A1">
        <w:rPr>
          <w:rFonts w:ascii="Times New Roman" w:eastAsia="Times New Roman" w:hAnsi="Times New Roman" w:cs="Times New Roman"/>
          <w:sz w:val="24"/>
          <w:szCs w:val="24"/>
          <w:lang w:val="en-US" w:eastAsia="es-AR"/>
        </w:rPr>
        <w:t>&amp;</w:t>
      </w:r>
      <w:r w:rsidR="0084355C">
        <w:rPr>
          <w:rFonts w:ascii="Times New Roman" w:eastAsia="Times New Roman" w:hAnsi="Times New Roman" w:cs="Times New Roman"/>
          <w:sz w:val="24"/>
          <w:szCs w:val="24"/>
          <w:lang w:val="en-US" w:eastAsia="es-AR"/>
        </w:rPr>
        <w:t xml:space="preserve"> </w:t>
      </w:r>
      <w:proofErr w:type="spellStart"/>
      <w:r w:rsidR="0084355C">
        <w:rPr>
          <w:rFonts w:ascii="Times New Roman" w:eastAsia="Times New Roman" w:hAnsi="Times New Roman" w:cs="Times New Roman"/>
          <w:sz w:val="24"/>
          <w:szCs w:val="24"/>
          <w:lang w:val="en-US" w:eastAsia="es-AR"/>
        </w:rPr>
        <w:t>Lorenzano</w:t>
      </w:r>
      <w:proofErr w:type="spellEnd"/>
      <w:r w:rsidR="0084355C">
        <w:rPr>
          <w:rFonts w:ascii="Times New Roman" w:eastAsia="Times New Roman" w:hAnsi="Times New Roman" w:cs="Times New Roman"/>
          <w:sz w:val="24"/>
          <w:szCs w:val="24"/>
          <w:lang w:val="en-US" w:eastAsia="es-AR"/>
        </w:rPr>
        <w:t xml:space="preserve"> 201</w:t>
      </w:r>
      <w:r w:rsidR="00835AC3">
        <w:rPr>
          <w:rFonts w:ascii="Times New Roman" w:eastAsia="Times New Roman" w:hAnsi="Times New Roman" w:cs="Times New Roman"/>
          <w:sz w:val="24"/>
          <w:szCs w:val="24"/>
          <w:lang w:val="en-US" w:eastAsia="es-AR"/>
        </w:rPr>
        <w:t>3</w:t>
      </w:r>
      <w:r w:rsidR="005D549A">
        <w:rPr>
          <w:rFonts w:ascii="Times New Roman" w:eastAsia="Times New Roman" w:hAnsi="Times New Roman" w:cs="Times New Roman"/>
          <w:sz w:val="24"/>
          <w:szCs w:val="24"/>
          <w:lang w:val="en-US" w:eastAsia="es-AR"/>
        </w:rPr>
        <w:t>).</w:t>
      </w:r>
    </w:p>
    <w:p w14:paraId="326B27CF" w14:textId="77777777" w:rsidR="00DD6C44" w:rsidRPr="00E46F86" w:rsidRDefault="00DD6C44" w:rsidP="00F27583">
      <w:pPr>
        <w:spacing w:after="0" w:line="360" w:lineRule="auto"/>
        <w:jc w:val="both"/>
        <w:rPr>
          <w:rFonts w:ascii="Times New Roman" w:eastAsia="Times New Roman" w:hAnsi="Times New Roman" w:cs="Times New Roman"/>
          <w:sz w:val="24"/>
          <w:szCs w:val="24"/>
          <w:lang w:val="en-US" w:eastAsia="es-AR"/>
        </w:rPr>
      </w:pPr>
    </w:p>
    <w:p w14:paraId="7B928FA7" w14:textId="45D0858E" w:rsidR="00B259A1" w:rsidRPr="00E46F86" w:rsidRDefault="00E46F86" w:rsidP="00DD6C44">
      <w:pPr>
        <w:spacing w:after="0" w:line="360" w:lineRule="auto"/>
        <w:jc w:val="both"/>
        <w:rPr>
          <w:rFonts w:ascii="Times New Roman" w:eastAsia="Times New Roman" w:hAnsi="Times New Roman" w:cs="Times New Roman"/>
          <w:sz w:val="24"/>
          <w:szCs w:val="24"/>
          <w:shd w:val="clear" w:color="auto" w:fill="FFFFFF"/>
          <w:lang w:val="en-US" w:eastAsia="es-ES"/>
        </w:rPr>
      </w:pPr>
      <w:r w:rsidRPr="00E46F86">
        <w:rPr>
          <w:rFonts w:ascii="Times New Roman" w:eastAsia="Times New Roman" w:hAnsi="Times New Roman" w:cs="Times New Roman"/>
          <w:sz w:val="24"/>
          <w:szCs w:val="24"/>
          <w:lang w:val="en-US" w:eastAsia="es-ES"/>
        </w:rPr>
        <w:t xml:space="preserve">The resulting structure of a theory may be represented as a net, where the nodes are given by the different theory-elements, and the links represent different </w:t>
      </w:r>
      <w:r w:rsidR="00775901">
        <w:rPr>
          <w:rFonts w:ascii="Times New Roman" w:eastAsia="Times New Roman" w:hAnsi="Times New Roman" w:cs="Times New Roman"/>
          <w:sz w:val="24"/>
          <w:szCs w:val="24"/>
          <w:lang w:val="en-US" w:eastAsia="es-ES"/>
        </w:rPr>
        <w:t>directions</w:t>
      </w:r>
      <w:r w:rsidRPr="00E46F86">
        <w:rPr>
          <w:rFonts w:ascii="Times New Roman" w:eastAsia="Times New Roman" w:hAnsi="Times New Roman" w:cs="Times New Roman"/>
          <w:sz w:val="24"/>
          <w:szCs w:val="24"/>
          <w:lang w:val="en-US" w:eastAsia="es-ES"/>
        </w:rPr>
        <w:t xml:space="preserve"> of specialization</w:t>
      </w:r>
      <w:r w:rsidR="00DD6C44">
        <w:rPr>
          <w:rFonts w:ascii="Times New Roman" w:eastAsia="Times New Roman" w:hAnsi="Times New Roman" w:cs="Times New Roman"/>
          <w:sz w:val="24"/>
          <w:szCs w:val="24"/>
          <w:lang w:val="en-US" w:eastAsia="es-ES"/>
        </w:rPr>
        <w:t xml:space="preserve">. </w:t>
      </w:r>
      <w:r w:rsidRPr="00E46F86">
        <w:rPr>
          <w:rFonts w:ascii="Times New Roman" w:eastAsia="Times New Roman" w:hAnsi="Times New Roman" w:cs="Times New Roman"/>
          <w:sz w:val="24"/>
          <w:szCs w:val="24"/>
          <w:shd w:val="clear" w:color="auto" w:fill="FFFFFF"/>
          <w:lang w:val="en-US" w:eastAsia="es-ES"/>
        </w:rPr>
        <w:t>For instance, the theory-net of Classical Mechanics (</w:t>
      </w:r>
      <w:r w:rsidRPr="00E46F86">
        <w:rPr>
          <w:rFonts w:ascii="Times New Roman" w:eastAsia="Times New Roman" w:hAnsi="Times New Roman" w:cs="Times New Roman"/>
          <w:b/>
          <w:sz w:val="24"/>
          <w:szCs w:val="24"/>
          <w:shd w:val="clear" w:color="auto" w:fill="FFFFFF"/>
          <w:lang w:val="en-US" w:eastAsia="es-ES"/>
        </w:rPr>
        <w:t>CM</w:t>
      </w:r>
      <w:r w:rsidRPr="00E46F86">
        <w:rPr>
          <w:rFonts w:ascii="Times New Roman" w:eastAsia="Times New Roman" w:hAnsi="Times New Roman" w:cs="Times New Roman"/>
          <w:sz w:val="24"/>
          <w:szCs w:val="24"/>
          <w:shd w:val="clear" w:color="auto" w:fill="FFFFFF"/>
          <w:lang w:val="en-US" w:eastAsia="es-ES"/>
        </w:rPr>
        <w:t xml:space="preserve">) has Newton’s Second Law as </w:t>
      </w:r>
      <w:r w:rsidRPr="006540E1">
        <w:rPr>
          <w:rFonts w:ascii="Times New Roman" w:eastAsia="Times New Roman" w:hAnsi="Times New Roman" w:cs="Times New Roman"/>
          <w:sz w:val="24"/>
          <w:szCs w:val="24"/>
          <w:shd w:val="clear" w:color="auto" w:fill="FFFFFF"/>
          <w:lang w:val="en-US" w:eastAsia="es-ES"/>
        </w:rPr>
        <w:t xml:space="preserve">the top unifying nomological component, i.e. as its Fundamental Law or </w:t>
      </w:r>
      <w:r w:rsidR="00CE6D46">
        <w:rPr>
          <w:rFonts w:ascii="Times New Roman" w:eastAsia="Times New Roman" w:hAnsi="Times New Roman" w:cs="Times New Roman"/>
          <w:sz w:val="24"/>
          <w:szCs w:val="24"/>
          <w:shd w:val="clear" w:color="auto" w:fill="FFFFFF"/>
          <w:lang w:val="en-US" w:eastAsia="es-ES"/>
        </w:rPr>
        <w:t>Guiding-principle</w:t>
      </w:r>
      <w:r w:rsidR="007779ED" w:rsidRPr="006540E1">
        <w:rPr>
          <w:rFonts w:ascii="Times New Roman" w:eastAsia="Times New Roman" w:hAnsi="Times New Roman" w:cs="Times New Roman"/>
          <w:sz w:val="24"/>
          <w:szCs w:val="24"/>
          <w:shd w:val="clear" w:color="auto" w:fill="FFFFFF"/>
          <w:lang w:val="en-US" w:eastAsia="es-ES"/>
        </w:rPr>
        <w:t xml:space="preserve"> </w:t>
      </w:r>
      <w:r w:rsidR="007779ED" w:rsidRPr="006540E1">
        <w:rPr>
          <w:rFonts w:ascii="Times New Roman" w:eastAsia="Times New Roman" w:hAnsi="Times New Roman" w:cs="Times New Roman"/>
          <w:sz w:val="24"/>
          <w:szCs w:val="24"/>
          <w:shd w:val="clear" w:color="auto" w:fill="FFFFFF"/>
          <w:lang w:val="en-US" w:eastAsia="es-ES"/>
        </w:rPr>
        <w:fldChar w:fldCharType="begin"/>
      </w:r>
      <w:r w:rsidR="007779ED" w:rsidRPr="006540E1">
        <w:rPr>
          <w:rFonts w:ascii="Times New Roman" w:eastAsia="Times New Roman" w:hAnsi="Times New Roman" w:cs="Times New Roman"/>
          <w:sz w:val="24"/>
          <w:szCs w:val="24"/>
          <w:shd w:val="clear" w:color="auto" w:fill="FFFFFF"/>
          <w:lang w:val="en-US" w:eastAsia="es-ES"/>
        </w:rPr>
        <w:instrText xml:space="preserve"> ADDIN ZOTERO_ITEM CSL_CITATION {"citationID":"UEYfIwmG","properties":{"formattedCitation":"(Balzer et\\uc0\\u160{}al., 2012; Balzer &amp; Moulines, 1981)","plainCitation":"(Balzer et al., 2012; Balzer &amp; Moulines, 1981)","noteIndex":0},"citationItems":[{"id":292,"uris":["http://zotero.org/users/local/YGCJTEK2/items/KGRMYI69"],"uri":["http://zotero.org/users/local/YGCJTEK2/items/KGRMYI69"],"itemData":{"id":292,"type":"book","ISBN":"94-009-3765-2","publisher":"Springer Science &amp; Business Media","title":"An architectonic for science: The structuralist program","volume":"186","author":[{"family":"Balzer","given":"Wolfgang"},{"family":"Moulines","given":"C Ulises"},{"family":"Sneed","given":"Joseph D"}],"issued":{"date-parts":[["2012"]]}}},{"id":294,"uris":["http://zotero.org/users/local/YGCJTEK2/items/AMXGCT6P"],"uri":["http://zotero.org/users/local/YGCJTEK2/items/AMXGCT6P"],"itemData":{"id":294,"type":"article-journal","container-title":"Zeitschrift für Naturforschung A","ISSN":"1865-7109","issue":"6","journalAbbreviation":"Zeitschrift für Naturforschung A","note":"publisher: Verlag der Zeitschrift für Naturforschung","page":"600-608","title":"Die Grundstruktur der klassischen Partikelmechanik und ihre Spezialfsierungen","volume":"36","author":[{"family":"Balzer","given":"Wolfgang"},{"family":"Moulines","given":"CU"}],"issued":{"date-parts":[["1981"]]}}}],"schema":"https://github.com/citation-style-language/schema/raw/master/csl-citation.json"} </w:instrText>
      </w:r>
      <w:r w:rsidR="007779ED" w:rsidRPr="006540E1">
        <w:rPr>
          <w:rFonts w:ascii="Times New Roman" w:eastAsia="Times New Roman" w:hAnsi="Times New Roman" w:cs="Times New Roman"/>
          <w:sz w:val="24"/>
          <w:szCs w:val="24"/>
          <w:shd w:val="clear" w:color="auto" w:fill="FFFFFF"/>
          <w:lang w:val="en-US" w:eastAsia="es-ES"/>
        </w:rPr>
        <w:fldChar w:fldCharType="separate"/>
      </w:r>
      <w:r w:rsidR="007779ED" w:rsidRPr="006540E1">
        <w:rPr>
          <w:rFonts w:ascii="Times New Roman" w:hAnsi="Times New Roman" w:cs="Times New Roman"/>
          <w:sz w:val="24"/>
          <w:szCs w:val="24"/>
        </w:rPr>
        <w:t>(</w:t>
      </w:r>
      <w:r w:rsidR="00B10744" w:rsidRPr="006540E1">
        <w:rPr>
          <w:rFonts w:ascii="Times New Roman" w:hAnsi="Times New Roman" w:cs="Times New Roman"/>
          <w:sz w:val="24"/>
          <w:szCs w:val="24"/>
        </w:rPr>
        <w:t xml:space="preserve">Balzer &amp; Moulines, 1981; Moulines 1984; </w:t>
      </w:r>
      <w:r w:rsidR="007779ED" w:rsidRPr="006540E1">
        <w:rPr>
          <w:rFonts w:ascii="Times New Roman" w:hAnsi="Times New Roman" w:cs="Times New Roman"/>
          <w:sz w:val="24"/>
          <w:szCs w:val="24"/>
        </w:rPr>
        <w:t xml:space="preserve">Balzer et al., </w:t>
      </w:r>
      <w:r w:rsidR="00B10744" w:rsidRPr="006540E1">
        <w:rPr>
          <w:rFonts w:ascii="Times New Roman" w:hAnsi="Times New Roman" w:cs="Times New Roman"/>
          <w:sz w:val="24"/>
          <w:szCs w:val="24"/>
        </w:rPr>
        <w:t>1987</w:t>
      </w:r>
      <w:r w:rsidR="006540E1">
        <w:rPr>
          <w:rFonts w:ascii="Times New Roman" w:hAnsi="Times New Roman" w:cs="Times New Roman"/>
          <w:sz w:val="24"/>
          <w:szCs w:val="24"/>
        </w:rPr>
        <w:t xml:space="preserve">) </w:t>
      </w:r>
      <w:r w:rsidR="007779ED" w:rsidRPr="006540E1">
        <w:rPr>
          <w:rFonts w:ascii="Times New Roman" w:eastAsia="Times New Roman" w:hAnsi="Times New Roman" w:cs="Times New Roman"/>
          <w:sz w:val="24"/>
          <w:szCs w:val="24"/>
          <w:shd w:val="clear" w:color="auto" w:fill="FFFFFF"/>
          <w:lang w:val="en-US" w:eastAsia="es-ES"/>
        </w:rPr>
        <w:fldChar w:fldCharType="end"/>
      </w:r>
      <w:r w:rsidR="006540E1">
        <w:rPr>
          <w:rFonts w:ascii="Times New Roman" w:eastAsia="Times New Roman" w:hAnsi="Times New Roman" w:cs="Times New Roman"/>
          <w:sz w:val="24"/>
          <w:szCs w:val="24"/>
          <w:shd w:val="clear" w:color="auto" w:fill="FFFFFF"/>
          <w:lang w:val="en-US" w:eastAsia="es-ES"/>
        </w:rPr>
        <w:t>t</w:t>
      </w:r>
      <w:r w:rsidR="00DD6C44">
        <w:rPr>
          <w:rFonts w:ascii="Times New Roman" w:eastAsia="Times New Roman" w:hAnsi="Times New Roman" w:cs="Times New Roman"/>
          <w:sz w:val="24"/>
          <w:szCs w:val="24"/>
          <w:shd w:val="clear" w:color="auto" w:fill="FFFFFF"/>
          <w:lang w:val="en-US" w:eastAsia="es-ES"/>
        </w:rPr>
        <w:t>hat</w:t>
      </w:r>
      <w:r w:rsidRPr="00E46F86">
        <w:rPr>
          <w:rFonts w:ascii="Times New Roman" w:eastAsia="Times New Roman" w:hAnsi="Times New Roman" w:cs="Times New Roman"/>
          <w:sz w:val="24"/>
          <w:szCs w:val="24"/>
          <w:shd w:val="clear" w:color="auto" w:fill="FFFFFF"/>
          <w:lang w:val="en-US" w:eastAsia="es-ES"/>
        </w:rPr>
        <w:t xml:space="preserve"> can be read as follow</w:t>
      </w:r>
      <w:r w:rsidR="00DD6C44">
        <w:rPr>
          <w:rFonts w:ascii="Times New Roman" w:eastAsia="Times New Roman" w:hAnsi="Times New Roman" w:cs="Times New Roman"/>
          <w:sz w:val="24"/>
          <w:szCs w:val="24"/>
          <w:shd w:val="clear" w:color="auto" w:fill="FFFFFF"/>
          <w:lang w:val="en-US" w:eastAsia="es-ES"/>
        </w:rPr>
        <w:t>s</w:t>
      </w:r>
      <w:r w:rsidRPr="00E46F86">
        <w:rPr>
          <w:rFonts w:ascii="Times New Roman" w:eastAsia="Times New Roman" w:hAnsi="Times New Roman" w:cs="Times New Roman"/>
          <w:sz w:val="24"/>
          <w:szCs w:val="24"/>
          <w:shd w:val="clear" w:color="auto" w:fill="FFFFFF"/>
          <w:lang w:val="en-US" w:eastAsia="es-ES"/>
        </w:rPr>
        <w:t>:</w:t>
      </w:r>
    </w:p>
    <w:p w14:paraId="0CF05A43" w14:textId="77777777" w:rsidR="00E46F86" w:rsidRPr="00E46F86" w:rsidRDefault="00E46F86" w:rsidP="00DD6C44">
      <w:pPr>
        <w:spacing w:after="0" w:line="360" w:lineRule="auto"/>
        <w:jc w:val="both"/>
        <w:rPr>
          <w:rFonts w:ascii="Times New Roman" w:eastAsia="Times New Roman" w:hAnsi="Times New Roman" w:cs="Times New Roman"/>
          <w:sz w:val="24"/>
          <w:szCs w:val="24"/>
          <w:shd w:val="clear" w:color="auto" w:fill="FFFFFF"/>
          <w:lang w:val="en-US" w:eastAsia="es-ES"/>
        </w:rPr>
      </w:pPr>
    </w:p>
    <w:p w14:paraId="7BC37ECC" w14:textId="671A7D20" w:rsidR="00E46F86" w:rsidRDefault="00E46F86" w:rsidP="00DD6C44">
      <w:pPr>
        <w:spacing w:after="0" w:line="360" w:lineRule="auto"/>
        <w:ind w:left="993" w:hanging="993"/>
        <w:jc w:val="both"/>
        <w:rPr>
          <w:rFonts w:ascii="Times New Roman" w:eastAsia="Times New Roman" w:hAnsi="Times New Roman" w:cs="Times New Roman"/>
          <w:sz w:val="24"/>
          <w:szCs w:val="24"/>
          <w:shd w:val="clear" w:color="auto" w:fill="FFFFFF"/>
          <w:lang w:val="en-US" w:eastAsia="es-ES"/>
        </w:rPr>
      </w:pPr>
      <w:r w:rsidRPr="00E46F86">
        <w:rPr>
          <w:rFonts w:ascii="Times New Roman" w:eastAsia="Times New Roman" w:hAnsi="Times New Roman" w:cs="Times New Roman"/>
          <w:b/>
          <w:sz w:val="24"/>
          <w:szCs w:val="24"/>
          <w:shd w:val="clear" w:color="auto" w:fill="FFFFFF"/>
          <w:lang w:val="en-US" w:eastAsia="es-ES"/>
        </w:rPr>
        <w:lastRenderedPageBreak/>
        <w:t>CMGP</w:t>
      </w:r>
      <w:r w:rsidRPr="00E46F86">
        <w:rPr>
          <w:rFonts w:ascii="Times New Roman" w:eastAsia="Times New Roman" w:hAnsi="Times New Roman" w:cs="Times New Roman"/>
          <w:sz w:val="24"/>
          <w:szCs w:val="24"/>
          <w:shd w:val="clear" w:color="auto" w:fill="FFFFFF"/>
          <w:lang w:val="en-US" w:eastAsia="es-ES"/>
        </w:rPr>
        <w:t>:</w:t>
      </w:r>
      <w:r w:rsidRPr="00E46F86">
        <w:rPr>
          <w:rFonts w:ascii="Times New Roman" w:eastAsia="Times New Roman" w:hAnsi="Times New Roman" w:cs="Times New Roman"/>
          <w:sz w:val="24"/>
          <w:szCs w:val="24"/>
          <w:shd w:val="clear" w:color="auto" w:fill="FFFFFF"/>
          <w:lang w:val="en-US" w:eastAsia="es-ES"/>
        </w:rPr>
        <w:tab/>
        <w:t xml:space="preserve">For a mechanical trajectory of a particle with mass </w:t>
      </w:r>
      <w:r w:rsidRPr="00E46F86">
        <w:rPr>
          <w:rFonts w:ascii="Times New Roman" w:eastAsia="Times New Roman" w:hAnsi="Times New Roman" w:cs="Times New Roman"/>
          <w:i/>
          <w:sz w:val="24"/>
          <w:szCs w:val="24"/>
          <w:shd w:val="clear" w:color="auto" w:fill="FFFFFF"/>
          <w:lang w:val="en-US" w:eastAsia="es-ES"/>
        </w:rPr>
        <w:t>m</w:t>
      </w:r>
      <w:r w:rsidRPr="00E46F86">
        <w:rPr>
          <w:rFonts w:ascii="Times New Roman" w:eastAsia="Times New Roman" w:hAnsi="Times New Roman" w:cs="Times New Roman"/>
          <w:sz w:val="24"/>
          <w:szCs w:val="24"/>
          <w:shd w:val="clear" w:color="auto" w:fill="FFFFFF"/>
          <w:lang w:val="en-US" w:eastAsia="es-ES"/>
        </w:rPr>
        <w:t xml:space="preserve">, the change in quantity of movement, i.e. </w:t>
      </w:r>
      <w:proofErr w:type="spellStart"/>
      <w:r w:rsidRPr="00E46F86">
        <w:rPr>
          <w:rFonts w:ascii="Times New Roman" w:eastAsia="Times New Roman" w:hAnsi="Times New Roman" w:cs="Times New Roman"/>
          <w:i/>
          <w:sz w:val="24"/>
          <w:szCs w:val="24"/>
          <w:shd w:val="clear" w:color="auto" w:fill="FFFFFF"/>
          <w:lang w:val="en-US" w:eastAsia="es-ES"/>
        </w:rPr>
        <w:t>m</w:t>
      </w:r>
      <w:r w:rsidRPr="00E46F86">
        <w:rPr>
          <w:rFonts w:ascii="Times New Roman" w:eastAsia="Times New Roman" w:hAnsi="Times New Roman" w:cs="Times New Roman"/>
          <w:sz w:val="24"/>
          <w:szCs w:val="24"/>
          <w:shd w:val="clear" w:color="auto" w:fill="FFFFFF"/>
          <w:lang w:val="en-US" w:eastAsia="es-ES"/>
        </w:rPr>
        <w:t>·</w:t>
      </w:r>
      <w:r w:rsidRPr="00E46F86">
        <w:rPr>
          <w:rFonts w:ascii="Times New Roman" w:eastAsia="Times New Roman" w:hAnsi="Times New Roman" w:cs="Times New Roman"/>
          <w:i/>
          <w:sz w:val="24"/>
          <w:szCs w:val="24"/>
          <w:shd w:val="clear" w:color="auto" w:fill="FFFFFF"/>
          <w:lang w:val="en-US" w:eastAsia="es-ES"/>
        </w:rPr>
        <w:t>a</w:t>
      </w:r>
      <w:proofErr w:type="spellEnd"/>
      <w:r w:rsidRPr="00E46F86">
        <w:rPr>
          <w:rFonts w:ascii="Times New Roman" w:eastAsia="Times New Roman" w:hAnsi="Times New Roman" w:cs="Times New Roman"/>
          <w:sz w:val="24"/>
          <w:szCs w:val="24"/>
          <w:shd w:val="clear" w:color="auto" w:fill="FFFFFF"/>
          <w:lang w:val="en-US" w:eastAsia="es-ES"/>
        </w:rPr>
        <w:t>, is due to the combination of the forces acting on the particle.</w:t>
      </w:r>
    </w:p>
    <w:p w14:paraId="7E3F271D" w14:textId="77777777" w:rsidR="00B75E4B" w:rsidRPr="00E46F86" w:rsidRDefault="00B75E4B" w:rsidP="00DD6C44">
      <w:pPr>
        <w:spacing w:after="0" w:line="360" w:lineRule="auto"/>
        <w:ind w:left="993" w:hanging="993"/>
        <w:jc w:val="both"/>
        <w:rPr>
          <w:rFonts w:ascii="Times New Roman" w:eastAsia="Times New Roman" w:hAnsi="Times New Roman" w:cs="Times New Roman"/>
          <w:sz w:val="24"/>
          <w:szCs w:val="24"/>
          <w:shd w:val="clear" w:color="auto" w:fill="FFFFFF"/>
          <w:lang w:val="en-US" w:eastAsia="es-ES"/>
        </w:rPr>
      </w:pPr>
    </w:p>
    <w:p w14:paraId="3A1212EB" w14:textId="36EF97E0" w:rsidR="00DD6C44" w:rsidRDefault="00E46F86" w:rsidP="00DD6C44">
      <w:pPr>
        <w:spacing w:after="0" w:line="360" w:lineRule="auto"/>
        <w:jc w:val="both"/>
        <w:rPr>
          <w:rFonts w:ascii="Times New Roman" w:eastAsia="Times New Roman" w:hAnsi="Times New Roman" w:cs="Times New Roman"/>
          <w:sz w:val="24"/>
          <w:szCs w:val="24"/>
          <w:shd w:val="clear" w:color="auto" w:fill="FFFFFF"/>
          <w:lang w:val="en-US" w:eastAsia="es-ES"/>
        </w:rPr>
      </w:pPr>
      <w:r w:rsidRPr="00E46F86">
        <w:rPr>
          <w:rFonts w:ascii="Times New Roman" w:eastAsia="Times New Roman" w:hAnsi="Times New Roman" w:cs="Times New Roman"/>
          <w:sz w:val="24"/>
          <w:szCs w:val="24"/>
          <w:shd w:val="clear" w:color="auto" w:fill="FFFFFF"/>
          <w:lang w:val="en-US" w:eastAsia="es-ES"/>
        </w:rPr>
        <w:t>Th</w:t>
      </w:r>
      <w:r w:rsidR="00DD6C44">
        <w:rPr>
          <w:rFonts w:ascii="Times New Roman" w:eastAsia="Times New Roman" w:hAnsi="Times New Roman" w:cs="Times New Roman"/>
          <w:sz w:val="24"/>
          <w:szCs w:val="24"/>
          <w:shd w:val="clear" w:color="auto" w:fill="FFFFFF"/>
          <w:lang w:val="en-US" w:eastAsia="es-ES"/>
        </w:rPr>
        <w:t xml:space="preserve">is </w:t>
      </w:r>
      <w:r w:rsidRPr="007779ED">
        <w:rPr>
          <w:rFonts w:ascii="Times New Roman" w:eastAsia="Times New Roman" w:hAnsi="Times New Roman" w:cs="Times New Roman"/>
          <w:b/>
          <w:sz w:val="24"/>
          <w:szCs w:val="24"/>
          <w:shd w:val="clear" w:color="auto" w:fill="FFFFFF"/>
          <w:lang w:val="en-US" w:eastAsia="es-ES"/>
        </w:rPr>
        <w:t>CM</w:t>
      </w:r>
      <w:r w:rsidR="00813A21" w:rsidRPr="007779ED">
        <w:rPr>
          <w:rFonts w:ascii="Times New Roman" w:eastAsia="Times New Roman" w:hAnsi="Times New Roman" w:cs="Times New Roman"/>
          <w:b/>
          <w:sz w:val="24"/>
          <w:szCs w:val="24"/>
          <w:shd w:val="clear" w:color="auto" w:fill="FFFFFF"/>
          <w:lang w:val="en-US" w:eastAsia="es-ES"/>
        </w:rPr>
        <w:t>GP</w:t>
      </w:r>
      <w:r w:rsidR="00813A21">
        <w:rPr>
          <w:rFonts w:ascii="Times New Roman" w:eastAsia="Times New Roman" w:hAnsi="Times New Roman" w:cs="Times New Roman"/>
          <w:sz w:val="24"/>
          <w:szCs w:val="24"/>
          <w:shd w:val="clear" w:color="auto" w:fill="FFFFFF"/>
          <w:lang w:val="en-US" w:eastAsia="es-ES"/>
        </w:rPr>
        <w:t xml:space="preserve"> </w:t>
      </w:r>
      <w:r w:rsidRPr="00E46F86">
        <w:rPr>
          <w:rFonts w:ascii="Times New Roman" w:eastAsia="Times New Roman" w:hAnsi="Times New Roman" w:cs="Times New Roman"/>
          <w:sz w:val="24"/>
          <w:szCs w:val="24"/>
          <w:shd w:val="clear" w:color="auto" w:fill="FFFFFF"/>
          <w:lang w:val="en-US" w:eastAsia="es-ES"/>
        </w:rPr>
        <w:t>at the top specializes down opening different branches for different phenomena</w:t>
      </w:r>
      <w:r w:rsidR="00DD6C44">
        <w:rPr>
          <w:rFonts w:ascii="Times New Roman" w:eastAsia="Times New Roman" w:hAnsi="Times New Roman" w:cs="Times New Roman"/>
          <w:sz w:val="24"/>
          <w:szCs w:val="24"/>
          <w:shd w:val="clear" w:color="auto" w:fill="FFFFFF"/>
          <w:lang w:val="en-US" w:eastAsia="es-ES"/>
        </w:rPr>
        <w:t xml:space="preserve"> or </w:t>
      </w:r>
      <w:r w:rsidRPr="00E46F86">
        <w:rPr>
          <w:rFonts w:ascii="Times New Roman" w:eastAsia="Times New Roman" w:hAnsi="Times New Roman" w:cs="Times New Roman"/>
          <w:i/>
          <w:sz w:val="24"/>
          <w:szCs w:val="24"/>
          <w:shd w:val="clear" w:color="auto" w:fill="FFFFFF"/>
          <w:lang w:val="en-US" w:eastAsia="es-ES"/>
        </w:rPr>
        <w:t>explananda</w:t>
      </w:r>
      <w:r w:rsidRPr="00E46F86">
        <w:rPr>
          <w:rFonts w:ascii="Times New Roman" w:eastAsia="Times New Roman" w:hAnsi="Times New Roman" w:cs="Times New Roman"/>
          <w:sz w:val="24"/>
          <w:szCs w:val="24"/>
          <w:shd w:val="clear" w:color="auto" w:fill="FFFFFF"/>
          <w:lang w:val="en-US" w:eastAsia="es-ES"/>
        </w:rPr>
        <w:t xml:space="preserve">. This branching is reconstructed in different steps: first, symmetry forces, space-dependent forces, velocity-dependent forces, and time-dependent ones; then, e.g., the space-dependent branch </w:t>
      </w:r>
      <w:r w:rsidR="004C0F7E">
        <w:rPr>
          <w:rFonts w:ascii="Times New Roman" w:eastAsia="Times New Roman" w:hAnsi="Times New Roman" w:cs="Times New Roman"/>
          <w:sz w:val="24"/>
          <w:szCs w:val="24"/>
          <w:shd w:val="clear" w:color="auto" w:fill="FFFFFF"/>
          <w:lang w:val="en-US" w:eastAsia="es-ES"/>
        </w:rPr>
        <w:t xml:space="preserve">further </w:t>
      </w:r>
      <w:r w:rsidRPr="00E46F86">
        <w:rPr>
          <w:rFonts w:ascii="Times New Roman" w:eastAsia="Times New Roman" w:hAnsi="Times New Roman" w:cs="Times New Roman"/>
          <w:sz w:val="24"/>
          <w:szCs w:val="24"/>
          <w:shd w:val="clear" w:color="auto" w:fill="FFFFFF"/>
          <w:lang w:val="en-US" w:eastAsia="es-ES"/>
        </w:rPr>
        <w:t>specializes into direct and indirect space-dependent; direct space-dependent branch specializes in turn into linear negative space-dependent and…; inverse space-dependent branch specializes into square inverse and…; at the bottom of every branch we have a completely specified law that is the version of the guiding-principle for the specific phenomenon</w:t>
      </w:r>
      <w:r w:rsidR="005357B2">
        <w:rPr>
          <w:rFonts w:ascii="Times New Roman" w:eastAsia="Times New Roman" w:hAnsi="Times New Roman" w:cs="Times New Roman"/>
          <w:sz w:val="24"/>
          <w:szCs w:val="24"/>
          <w:shd w:val="clear" w:color="auto" w:fill="FFFFFF"/>
          <w:lang w:val="en-US" w:eastAsia="es-ES"/>
        </w:rPr>
        <w:t xml:space="preserve"> in point</w:t>
      </w:r>
      <w:r w:rsidRPr="00E46F86">
        <w:rPr>
          <w:rFonts w:ascii="Times New Roman" w:eastAsia="Times New Roman" w:hAnsi="Times New Roman" w:cs="Times New Roman"/>
          <w:sz w:val="24"/>
          <w:szCs w:val="24"/>
          <w:shd w:val="clear" w:color="auto" w:fill="FFFFFF"/>
          <w:lang w:val="en-US" w:eastAsia="es-ES"/>
        </w:rPr>
        <w:t>: pendula, planets, inclined planes, etc. (Kuhn’s “detailed symbolic expressions”).</w:t>
      </w:r>
    </w:p>
    <w:p w14:paraId="48963EDE" w14:textId="77777777" w:rsidR="007779ED" w:rsidRPr="00E46F86" w:rsidRDefault="007779ED" w:rsidP="00DD6C44">
      <w:pPr>
        <w:spacing w:after="0" w:line="360" w:lineRule="auto"/>
        <w:jc w:val="both"/>
        <w:rPr>
          <w:rFonts w:ascii="Times New Roman" w:eastAsia="Times New Roman" w:hAnsi="Times New Roman" w:cs="Times New Roman"/>
          <w:sz w:val="24"/>
          <w:szCs w:val="24"/>
          <w:shd w:val="clear" w:color="auto" w:fill="FFFFFF"/>
          <w:lang w:val="en-US" w:eastAsia="es-ES"/>
        </w:rPr>
      </w:pPr>
    </w:p>
    <w:p w14:paraId="55AD2F9A" w14:textId="6DC24E7D" w:rsidR="00437574" w:rsidRDefault="00E46F86" w:rsidP="00DB0922">
      <w:pPr>
        <w:spacing w:after="0" w:line="360" w:lineRule="auto"/>
        <w:jc w:val="both"/>
        <w:rPr>
          <w:rFonts w:ascii="Times New Roman" w:eastAsia="Times New Roman" w:hAnsi="Times New Roman" w:cs="Times New Roman"/>
          <w:sz w:val="24"/>
          <w:szCs w:val="24"/>
          <w:shd w:val="clear" w:color="auto" w:fill="FFFFFF"/>
          <w:lang w:val="en-US" w:eastAsia="es-ES"/>
        </w:rPr>
      </w:pPr>
      <w:r w:rsidRPr="00E46F86">
        <w:rPr>
          <w:rFonts w:ascii="Times New Roman" w:eastAsia="Times New Roman" w:hAnsi="Times New Roman" w:cs="Times New Roman"/>
          <w:sz w:val="24"/>
          <w:szCs w:val="24"/>
          <w:shd w:val="clear" w:color="auto" w:fill="FFFFFF"/>
          <w:lang w:val="en-US" w:eastAsia="es-ES"/>
        </w:rPr>
        <w:t xml:space="preserve">The theory-net of </w:t>
      </w:r>
      <w:r w:rsidRPr="00E46F86">
        <w:rPr>
          <w:rFonts w:ascii="Times New Roman" w:eastAsia="Times New Roman" w:hAnsi="Times New Roman" w:cs="Times New Roman"/>
          <w:b/>
          <w:sz w:val="24"/>
          <w:szCs w:val="24"/>
          <w:shd w:val="clear" w:color="auto" w:fill="FFFFFF"/>
          <w:lang w:val="en-US" w:eastAsia="es-ES"/>
        </w:rPr>
        <w:t>CM</w:t>
      </w:r>
      <w:r w:rsidRPr="00E46F86">
        <w:rPr>
          <w:rFonts w:ascii="Times New Roman" w:eastAsia="Times New Roman" w:hAnsi="Times New Roman" w:cs="Times New Roman"/>
          <w:sz w:val="24"/>
          <w:szCs w:val="24"/>
          <w:shd w:val="clear" w:color="auto" w:fill="FFFFFF"/>
          <w:lang w:val="en-US" w:eastAsia="es-ES"/>
        </w:rPr>
        <w:t xml:space="preserve"> looks (at a certain historical moment) as follows (only some, simplified, terminal nodes are shown here, </w:t>
      </w:r>
      <w:r w:rsidR="00DD6C44">
        <w:rPr>
          <w:rFonts w:ascii="Times New Roman" w:eastAsia="Times New Roman" w:hAnsi="Times New Roman" w:cs="Times New Roman"/>
          <w:sz w:val="24"/>
          <w:szCs w:val="24"/>
          <w:shd w:val="clear" w:color="auto" w:fill="FFFFFF"/>
          <w:lang w:val="en-US" w:eastAsia="es-ES"/>
        </w:rPr>
        <w:t xml:space="preserve">which </w:t>
      </w:r>
      <w:r w:rsidRPr="00E46F86">
        <w:rPr>
          <w:rFonts w:ascii="Times New Roman" w:eastAsia="Times New Roman" w:hAnsi="Times New Roman" w:cs="Times New Roman"/>
          <w:sz w:val="24"/>
          <w:szCs w:val="24"/>
          <w:shd w:val="clear" w:color="auto" w:fill="FFFFFF"/>
          <w:lang w:val="en-US" w:eastAsia="es-ES"/>
        </w:rPr>
        <w:t xml:space="preserve">suffices </w:t>
      </w:r>
      <w:r w:rsidR="00DD6C44">
        <w:rPr>
          <w:rFonts w:ascii="Times New Roman" w:eastAsia="Times New Roman" w:hAnsi="Times New Roman" w:cs="Times New Roman"/>
          <w:sz w:val="24"/>
          <w:szCs w:val="24"/>
          <w:shd w:val="clear" w:color="auto" w:fill="FFFFFF"/>
          <w:lang w:val="en-US" w:eastAsia="es-ES"/>
        </w:rPr>
        <w:t xml:space="preserve">to </w:t>
      </w:r>
      <w:r w:rsidRPr="00E46F86">
        <w:rPr>
          <w:rFonts w:ascii="Times New Roman" w:eastAsia="Times New Roman" w:hAnsi="Times New Roman" w:cs="Times New Roman"/>
          <w:sz w:val="24"/>
          <w:szCs w:val="24"/>
          <w:shd w:val="clear" w:color="auto" w:fill="FFFFFF"/>
          <w:lang w:val="en-US" w:eastAsia="es-ES"/>
        </w:rPr>
        <w:t xml:space="preserve">our present </w:t>
      </w:r>
      <w:r w:rsidR="00DD6C44">
        <w:rPr>
          <w:rFonts w:ascii="Times New Roman" w:eastAsia="Times New Roman" w:hAnsi="Times New Roman" w:cs="Times New Roman"/>
          <w:sz w:val="24"/>
          <w:szCs w:val="24"/>
          <w:shd w:val="clear" w:color="auto" w:fill="FFFFFF"/>
          <w:lang w:val="en-US" w:eastAsia="es-ES"/>
        </w:rPr>
        <w:t>goals</w:t>
      </w:r>
      <w:r w:rsidR="008C179A">
        <w:rPr>
          <w:rFonts w:ascii="Times New Roman" w:eastAsia="Times New Roman" w:hAnsi="Times New Roman" w:cs="Times New Roman"/>
          <w:sz w:val="24"/>
          <w:szCs w:val="24"/>
          <w:shd w:val="clear" w:color="auto" w:fill="FFFFFF"/>
          <w:lang w:val="en-US" w:eastAsia="es-ES"/>
        </w:rPr>
        <w:t>; at bottom in capitals examples of phenomena explained by the branch</w:t>
      </w:r>
      <w:r w:rsidRPr="00E46F86">
        <w:rPr>
          <w:rFonts w:ascii="Times New Roman" w:eastAsia="Times New Roman" w:hAnsi="Times New Roman" w:cs="Times New Roman"/>
          <w:sz w:val="24"/>
          <w:szCs w:val="24"/>
          <w:shd w:val="clear" w:color="auto" w:fill="FFFFFF"/>
          <w:lang w:val="en-US" w:eastAsia="es-ES"/>
        </w:rPr>
        <w:t>):</w:t>
      </w:r>
    </w:p>
    <w:p w14:paraId="54CA8CEB"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6A7BFECD"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4E07285D"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6D742EB8"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7AF23E03"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725111D9"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1DA4976B"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532E310A"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32150433"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1A64DFD4"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543B541D"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0DF52118"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6DC0100A"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1987333E"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34790AC4"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3C9E4B43" w14:textId="77777777" w:rsidR="00DE2610" w:rsidRDefault="00DE2610"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269BA815" w14:textId="77777777" w:rsidR="002213A7" w:rsidRPr="00E46F86" w:rsidRDefault="002213A7" w:rsidP="00DB0922">
      <w:pPr>
        <w:spacing w:after="0" w:line="360" w:lineRule="auto"/>
        <w:jc w:val="both"/>
        <w:rPr>
          <w:rFonts w:ascii="Times New Roman" w:eastAsia="Times New Roman" w:hAnsi="Times New Roman" w:cs="Times New Roman"/>
          <w:sz w:val="24"/>
          <w:szCs w:val="24"/>
          <w:shd w:val="clear" w:color="auto" w:fill="FFFFFF"/>
          <w:lang w:val="en-US" w:eastAsia="es-ES"/>
        </w:rPr>
      </w:pPr>
    </w:p>
    <w:p w14:paraId="0BEF7BD7" w14:textId="3F48957B" w:rsidR="00E46F86" w:rsidRPr="00E46F86" w:rsidRDefault="00DD6C44" w:rsidP="00DD6C44">
      <w:pPr>
        <w:tabs>
          <w:tab w:val="left" w:pos="540"/>
          <w:tab w:val="left" w:pos="1430"/>
          <w:tab w:val="left" w:pos="2694"/>
          <w:tab w:val="left" w:pos="4310"/>
          <w:tab w:val="left" w:pos="5750"/>
          <w:tab w:val="left" w:pos="7190"/>
          <w:tab w:val="left" w:pos="8630"/>
          <w:tab w:val="left" w:pos="10070"/>
          <w:tab w:val="left" w:pos="11510"/>
          <w:tab w:val="left" w:pos="12950"/>
          <w:tab w:val="left" w:pos="14390"/>
          <w:tab w:val="left" w:pos="15833"/>
          <w:tab w:val="left" w:pos="16558"/>
        </w:tabs>
        <w:spacing w:after="0" w:line="360" w:lineRule="auto"/>
        <w:ind w:left="547" w:hanging="533"/>
        <w:jc w:val="both"/>
        <w:textAlignment w:val="baseline"/>
        <w:rPr>
          <w:rFonts w:ascii="Times New Roman" w:eastAsia="Microsoft YaHei" w:hAnsi="Times New Roman" w:cs="Times New Roman"/>
          <w:color w:val="000000"/>
          <w:kern w:val="24"/>
          <w:sz w:val="24"/>
          <w:szCs w:val="24"/>
          <w:lang w:val="en-US" w:eastAsia="ar-SA"/>
        </w:rPr>
      </w:pPr>
      <w:r>
        <w:rPr>
          <w:rFonts w:ascii="Times New Roman" w:eastAsia="Microsoft YaHei" w:hAnsi="Times New Roman" w:cs="Times New Roman"/>
          <w:color w:val="000000"/>
          <w:kern w:val="24"/>
          <w:sz w:val="24"/>
          <w:szCs w:val="24"/>
          <w:lang w:val="en-US" w:eastAsia="ar-SA"/>
        </w:rPr>
        <w:lastRenderedPageBreak/>
        <w:tab/>
      </w:r>
      <w:r>
        <w:rPr>
          <w:rFonts w:ascii="Times New Roman" w:eastAsia="Microsoft YaHei" w:hAnsi="Times New Roman" w:cs="Times New Roman"/>
          <w:color w:val="000000"/>
          <w:kern w:val="24"/>
          <w:sz w:val="24"/>
          <w:szCs w:val="24"/>
          <w:lang w:val="en-US" w:eastAsia="ar-SA"/>
        </w:rPr>
        <w:tab/>
      </w:r>
      <w:r>
        <w:rPr>
          <w:rFonts w:ascii="Times New Roman" w:eastAsia="Microsoft YaHei" w:hAnsi="Times New Roman" w:cs="Times New Roman"/>
          <w:color w:val="000000"/>
          <w:kern w:val="24"/>
          <w:sz w:val="24"/>
          <w:szCs w:val="24"/>
          <w:lang w:val="en-US" w:eastAsia="ar-SA"/>
        </w:rPr>
        <w:tab/>
      </w:r>
      <w:r>
        <w:rPr>
          <w:rFonts w:ascii="Times New Roman" w:eastAsia="Microsoft YaHei" w:hAnsi="Times New Roman" w:cs="Times New Roman"/>
          <w:color w:val="000000"/>
          <w:kern w:val="24"/>
          <w:sz w:val="24"/>
          <w:szCs w:val="24"/>
          <w:lang w:val="en-US" w:eastAsia="ar-SA"/>
        </w:rPr>
        <w:tab/>
      </w:r>
      <w:r>
        <w:rPr>
          <w:rFonts w:ascii="Times New Roman" w:eastAsia="Microsoft YaHei" w:hAnsi="Times New Roman" w:cs="Times New Roman"/>
          <w:color w:val="000000"/>
          <w:kern w:val="24"/>
          <w:sz w:val="24"/>
          <w:szCs w:val="24"/>
          <w:lang w:val="en-US" w:eastAsia="ar-SA"/>
        </w:rPr>
        <w:tab/>
      </w:r>
      <w:bookmarkStart w:id="1" w:name="_Hlk68372143"/>
      <w:r w:rsidR="00E46F86" w:rsidRPr="00E46F86">
        <w:rPr>
          <w:rFonts w:ascii="Symbol" w:eastAsia="Symbol" w:hAnsi="Symbol" w:cs="Symbol"/>
          <w:color w:val="000000"/>
          <w:kern w:val="24"/>
          <w:sz w:val="24"/>
          <w:szCs w:val="24"/>
          <w:lang w:val="en-US" w:eastAsia="ar-SA"/>
        </w:rPr>
        <w:t>S</w:t>
      </w:r>
      <w:r w:rsidR="00E46F86" w:rsidRPr="00E46F86">
        <w:rPr>
          <w:rFonts w:ascii="Times New Roman" w:eastAsia="Microsoft YaHei" w:hAnsi="Times New Roman" w:cs="Times New Roman"/>
          <w:i/>
          <w:color w:val="000000"/>
          <w:kern w:val="24"/>
          <w:sz w:val="24"/>
          <w:szCs w:val="24"/>
          <w:lang w:val="en-US" w:eastAsia="ar-SA"/>
        </w:rPr>
        <w:t>F</w:t>
      </w:r>
      <w:r w:rsidR="00E46F86" w:rsidRPr="00E46F86">
        <w:rPr>
          <w:rFonts w:ascii="Times New Roman" w:eastAsia="Microsoft YaHei" w:hAnsi="Times New Roman" w:cs="Times New Roman"/>
          <w:color w:val="000000"/>
          <w:kern w:val="24"/>
          <w:sz w:val="24"/>
          <w:szCs w:val="24"/>
          <w:lang w:val="en-US" w:eastAsia="ar-SA"/>
        </w:rPr>
        <w:t>=</w:t>
      </w:r>
      <w:r w:rsidR="00E46F86" w:rsidRPr="00E46F86">
        <w:rPr>
          <w:rFonts w:ascii="Times New Roman" w:eastAsia="Microsoft YaHei" w:hAnsi="Times New Roman" w:cs="Times New Roman"/>
          <w:i/>
          <w:color w:val="000000"/>
          <w:kern w:val="24"/>
          <w:sz w:val="24"/>
          <w:szCs w:val="24"/>
          <w:lang w:val="en-US" w:eastAsia="ar-SA"/>
        </w:rPr>
        <w:t>m</w:t>
      </w:r>
      <w:r w:rsidR="00E46F86" w:rsidRPr="00E46F86">
        <w:rPr>
          <w:rFonts w:ascii="Times New Roman" w:eastAsia="Microsoft YaHei" w:hAnsi="Times New Roman" w:cs="Times New Roman"/>
          <w:color w:val="000000"/>
          <w:kern w:val="24"/>
          <w:sz w:val="24"/>
          <w:szCs w:val="24"/>
          <w:lang w:val="en-US" w:eastAsia="ar-SA"/>
        </w:rPr>
        <w:t>·</w:t>
      </w:r>
      <w:r w:rsidR="00E46F86" w:rsidRPr="00E46F86">
        <w:rPr>
          <w:rFonts w:ascii="Times New Roman" w:eastAsia="Times New Roman" w:hAnsi="Times New Roman" w:cs="Times New Roman"/>
          <w:i/>
          <w:sz w:val="24"/>
          <w:szCs w:val="24"/>
          <w:shd w:val="clear" w:color="auto" w:fill="FFFFFF"/>
          <w:lang w:val="en-US" w:eastAsia="ar-SA"/>
        </w:rPr>
        <w:t>d</w:t>
      </w:r>
      <w:r w:rsidR="00E46F86" w:rsidRPr="00E46F86">
        <w:rPr>
          <w:rFonts w:ascii="Times New Roman" w:eastAsia="Times New Roman" w:hAnsi="Times New Roman" w:cs="Times New Roman"/>
          <w:sz w:val="24"/>
          <w:szCs w:val="24"/>
          <w:shd w:val="clear" w:color="auto" w:fill="FFFFFF"/>
          <w:vertAlign w:val="superscript"/>
          <w:lang w:val="en-US" w:eastAsia="ar-SA"/>
        </w:rPr>
        <w:t>2</w:t>
      </w:r>
      <w:r w:rsidR="00E46F86" w:rsidRPr="00E46F86">
        <w:rPr>
          <w:rFonts w:ascii="Times New Roman" w:eastAsia="Microsoft YaHei" w:hAnsi="Times New Roman" w:cs="Times New Roman"/>
          <w:i/>
          <w:color w:val="000000"/>
          <w:kern w:val="24"/>
          <w:sz w:val="24"/>
          <w:szCs w:val="24"/>
          <w:lang w:val="en-US" w:eastAsia="ar-SA"/>
        </w:rPr>
        <w:t>s</w:t>
      </w:r>
      <w:r w:rsidR="00E46F86" w:rsidRPr="00E46F86">
        <w:rPr>
          <w:rFonts w:ascii="Times New Roman" w:eastAsia="Microsoft YaHei" w:hAnsi="Times New Roman" w:cs="Times New Roman"/>
          <w:color w:val="000000"/>
          <w:kern w:val="24"/>
          <w:sz w:val="24"/>
          <w:szCs w:val="24"/>
          <w:lang w:val="en-US" w:eastAsia="ar-SA"/>
        </w:rPr>
        <w:t>/</w:t>
      </w:r>
      <w:r w:rsidR="00E46F86" w:rsidRPr="00E46F86">
        <w:rPr>
          <w:rFonts w:ascii="Times New Roman" w:eastAsia="Microsoft YaHei" w:hAnsi="Times New Roman" w:cs="Times New Roman"/>
          <w:i/>
          <w:color w:val="000000"/>
          <w:kern w:val="24"/>
          <w:sz w:val="24"/>
          <w:szCs w:val="24"/>
          <w:lang w:val="en-US" w:eastAsia="ar-SA"/>
        </w:rPr>
        <w:t>t</w:t>
      </w:r>
    </w:p>
    <w:bookmarkEnd w:id="1"/>
    <w:p w14:paraId="7D6EA298" w14:textId="29C4B548" w:rsidR="00E46F86" w:rsidRPr="00E46F86" w:rsidRDefault="00083E5E" w:rsidP="00DD6C44">
      <w:pPr>
        <w:tabs>
          <w:tab w:val="left" w:pos="540"/>
          <w:tab w:val="left" w:pos="1430"/>
          <w:tab w:val="left" w:pos="2870"/>
          <w:tab w:val="left" w:pos="4310"/>
          <w:tab w:val="left" w:pos="5750"/>
          <w:tab w:val="left" w:pos="7190"/>
          <w:tab w:val="left" w:pos="8630"/>
          <w:tab w:val="left" w:pos="10070"/>
          <w:tab w:val="left" w:pos="11510"/>
          <w:tab w:val="left" w:pos="12950"/>
          <w:tab w:val="left" w:pos="14390"/>
          <w:tab w:val="left" w:pos="15833"/>
          <w:tab w:val="left" w:pos="16558"/>
        </w:tabs>
        <w:spacing w:after="0" w:line="360" w:lineRule="auto"/>
        <w:ind w:left="547" w:hanging="533"/>
        <w:jc w:val="both"/>
        <w:textAlignment w:val="baseline"/>
        <w:rPr>
          <w:rFonts w:ascii="Times New Roman" w:eastAsia="Microsoft YaHei" w:hAnsi="Times New Roman" w:cs="Times New Roman"/>
          <w:color w:val="000000"/>
          <w:kern w:val="24"/>
          <w:sz w:val="24"/>
          <w:szCs w:val="24"/>
          <w:lang w:val="en-US" w:eastAsia="ar-SA"/>
        </w:rPr>
      </w:pPr>
      <w:r w:rsidRPr="00E46F86">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1" behindDoc="0" locked="0" layoutInCell="1" allowOverlap="1" wp14:anchorId="6DC0253C" wp14:editId="688C32E1">
                <wp:simplePos x="0" y="0"/>
                <wp:positionH relativeFrom="column">
                  <wp:posOffset>2663825</wp:posOffset>
                </wp:positionH>
                <wp:positionV relativeFrom="paragraph">
                  <wp:posOffset>34925</wp:posOffset>
                </wp:positionV>
                <wp:extent cx="400050" cy="440055"/>
                <wp:effectExtent l="0" t="0" r="19050" b="36195"/>
                <wp:wrapNone/>
                <wp:docPr id="10256" name="Straight Connector 10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44005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79E87C2">
              <v:line id="Straight Connector 1025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09.75pt,2.75pt" to="241.25pt,37.4pt" w14:anchorId="21FF5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">
                <v:stroke joinstyle="miter"/>
              </v:line>
            </w:pict>
          </mc:Fallback>
        </mc:AlternateContent>
      </w:r>
      <w:r w:rsidR="00E46F86" w:rsidRPr="00E46F86">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50" behindDoc="0" locked="0" layoutInCell="1" allowOverlap="1" wp14:anchorId="0D82074D" wp14:editId="06335E31">
                <wp:simplePos x="0" y="0"/>
                <wp:positionH relativeFrom="column">
                  <wp:posOffset>1033780</wp:posOffset>
                </wp:positionH>
                <wp:positionV relativeFrom="paragraph">
                  <wp:posOffset>25400</wp:posOffset>
                </wp:positionV>
                <wp:extent cx="1630680" cy="440055"/>
                <wp:effectExtent l="0" t="0" r="26670" b="36195"/>
                <wp:wrapNone/>
                <wp:docPr id="10260" name="Straight Connector 10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630680" cy="44005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FD7E956">
              <v:line id="Straight Connector 10260"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81.4pt,2pt" to="209.8pt,36.65pt" w14:anchorId="7DA9A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">
                <v:stroke joinstyle="miter"/>
                <o:lock v:ext="edit" shapetype="f"/>
              </v:line>
            </w:pict>
          </mc:Fallback>
        </mc:AlternateContent>
      </w:r>
      <w:r w:rsidR="00E46F86" w:rsidRPr="00E46F86">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51" behindDoc="0" locked="0" layoutInCell="1" allowOverlap="1" wp14:anchorId="505ED988" wp14:editId="2255CEF4">
                <wp:simplePos x="0" y="0"/>
                <wp:positionH relativeFrom="column">
                  <wp:posOffset>2667635</wp:posOffset>
                </wp:positionH>
                <wp:positionV relativeFrom="paragraph">
                  <wp:posOffset>25400</wp:posOffset>
                </wp:positionV>
                <wp:extent cx="1729105" cy="440055"/>
                <wp:effectExtent l="0" t="0" r="23495" b="36195"/>
                <wp:wrapNone/>
                <wp:docPr id="10259" name="Straight Connector 10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105" cy="44005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67C4529">
              <v:line id="Straight Connector 10259"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10.05pt,2pt" to="346.2pt,36.65pt" w14:anchorId="010E6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">
                <v:stroke joinstyle="miter"/>
              </v:line>
            </w:pict>
          </mc:Fallback>
        </mc:AlternateContent>
      </w:r>
      <w:r w:rsidR="00E46F86" w:rsidRPr="00E46F86">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0" behindDoc="0" locked="0" layoutInCell="1" allowOverlap="1" wp14:anchorId="61CC17F6" wp14:editId="7A6B417A">
                <wp:simplePos x="0" y="0"/>
                <wp:positionH relativeFrom="column">
                  <wp:posOffset>2014855</wp:posOffset>
                </wp:positionH>
                <wp:positionV relativeFrom="paragraph">
                  <wp:posOffset>25400</wp:posOffset>
                </wp:positionV>
                <wp:extent cx="653415" cy="440055"/>
                <wp:effectExtent l="0" t="0" r="32385" b="36195"/>
                <wp:wrapNone/>
                <wp:docPr id="10258" name="Straight Connector 10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53415" cy="44005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F06090B">
              <v:line id="Straight Connector 10258"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58.65pt,2pt" to="210.1pt,36.65pt" w14:anchorId="4F69DB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">
                <v:stroke joinstyle="miter"/>
                <o:lock v:ext="edit" shapetype="f"/>
              </v:line>
            </w:pict>
          </mc:Fallback>
        </mc:AlternateContent>
      </w:r>
    </w:p>
    <w:p w14:paraId="1860A9F7" w14:textId="77777777" w:rsidR="00E46F86" w:rsidRPr="00E46F86" w:rsidRDefault="00E46F86" w:rsidP="00DD6C44">
      <w:pPr>
        <w:tabs>
          <w:tab w:val="left" w:pos="540"/>
          <w:tab w:val="left" w:pos="1430"/>
          <w:tab w:val="left" w:pos="2870"/>
          <w:tab w:val="left" w:pos="4310"/>
          <w:tab w:val="left" w:pos="5750"/>
          <w:tab w:val="left" w:pos="7190"/>
          <w:tab w:val="left" w:pos="8630"/>
          <w:tab w:val="left" w:pos="10070"/>
          <w:tab w:val="left" w:pos="11510"/>
          <w:tab w:val="left" w:pos="12950"/>
          <w:tab w:val="left" w:pos="14390"/>
          <w:tab w:val="left" w:pos="15833"/>
          <w:tab w:val="left" w:pos="16558"/>
        </w:tabs>
        <w:spacing w:after="0" w:line="360" w:lineRule="auto"/>
        <w:ind w:left="547" w:hanging="533"/>
        <w:jc w:val="both"/>
        <w:textAlignment w:val="baseline"/>
        <w:rPr>
          <w:rFonts w:ascii="Times New Roman" w:eastAsia="Times New Roman" w:hAnsi="Times New Roman" w:cs="Times New Roman"/>
          <w:sz w:val="24"/>
          <w:szCs w:val="24"/>
          <w:lang w:val="en-US" w:eastAsia="ar-SA"/>
        </w:rPr>
      </w:pPr>
    </w:p>
    <w:p w14:paraId="4F652F3D" w14:textId="77777777" w:rsidR="00E46F86" w:rsidRPr="00E46F86" w:rsidRDefault="00E46F86" w:rsidP="00DD6C44">
      <w:pPr>
        <w:tabs>
          <w:tab w:val="left" w:pos="540"/>
          <w:tab w:val="left" w:pos="1430"/>
          <w:tab w:val="left" w:pos="2870"/>
          <w:tab w:val="left" w:pos="4310"/>
          <w:tab w:val="left" w:pos="5750"/>
          <w:tab w:val="left" w:pos="7190"/>
          <w:tab w:val="left" w:pos="8630"/>
          <w:tab w:val="left" w:pos="10070"/>
          <w:tab w:val="left" w:pos="11510"/>
          <w:tab w:val="left" w:pos="12950"/>
          <w:tab w:val="left" w:pos="14390"/>
          <w:tab w:val="left" w:pos="15833"/>
          <w:tab w:val="left" w:pos="16558"/>
        </w:tabs>
        <w:spacing w:after="0" w:line="360" w:lineRule="auto"/>
        <w:ind w:left="547" w:hanging="533"/>
        <w:jc w:val="both"/>
        <w:textAlignment w:val="baseline"/>
        <w:rPr>
          <w:rFonts w:ascii="Times New Roman" w:eastAsia="Times New Roman" w:hAnsi="Times New Roman" w:cs="Times New Roman"/>
          <w:sz w:val="24"/>
          <w:szCs w:val="24"/>
          <w:lang w:val="en-US" w:eastAsia="ar-SA"/>
        </w:rPr>
      </w:pPr>
    </w:p>
    <w:p w14:paraId="77D20E13" w14:textId="32FA97A5" w:rsidR="00E46F86" w:rsidRPr="00E46F86" w:rsidRDefault="00E46F86" w:rsidP="00DD6C44">
      <w:pPr>
        <w:tabs>
          <w:tab w:val="left" w:pos="540"/>
          <w:tab w:val="left" w:pos="993"/>
          <w:tab w:val="left" w:pos="2552"/>
          <w:tab w:val="left" w:pos="4253"/>
          <w:tab w:val="left" w:pos="5387"/>
          <w:tab w:val="left" w:pos="6521"/>
          <w:tab w:val="left" w:pos="8630"/>
          <w:tab w:val="left" w:pos="10070"/>
          <w:tab w:val="left" w:pos="11510"/>
          <w:tab w:val="left" w:pos="12950"/>
          <w:tab w:val="left" w:pos="14390"/>
          <w:tab w:val="left" w:pos="15833"/>
          <w:tab w:val="left" w:pos="16558"/>
        </w:tabs>
        <w:spacing w:after="0" w:line="360" w:lineRule="auto"/>
        <w:ind w:left="547" w:hanging="533"/>
        <w:jc w:val="both"/>
        <w:textAlignment w:val="baseline"/>
        <w:rPr>
          <w:rFonts w:ascii="Times New Roman" w:eastAsia="Times New Roman" w:hAnsi="Times New Roman" w:cs="Times New Roman"/>
          <w:sz w:val="24"/>
          <w:szCs w:val="24"/>
          <w:lang w:val="en-US" w:eastAsia="ar-SA"/>
        </w:rPr>
      </w:pPr>
      <w:r w:rsidRPr="00E46F86">
        <w:rPr>
          <w:rFonts w:ascii="Times New Roman" w:eastAsia="Microsoft YaHei" w:hAnsi="Times New Roman" w:cs="Times New Roman"/>
          <w:i/>
          <w:color w:val="000000"/>
          <w:kern w:val="24"/>
          <w:sz w:val="24"/>
          <w:szCs w:val="24"/>
          <w:lang w:val="en-US" w:eastAsia="ar-SA"/>
        </w:rPr>
        <w:tab/>
      </w:r>
      <w:r w:rsidRPr="00E46F86">
        <w:rPr>
          <w:rFonts w:ascii="Times New Roman" w:eastAsia="Microsoft YaHei" w:hAnsi="Times New Roman" w:cs="Times New Roman"/>
          <w:i/>
          <w:color w:val="000000"/>
          <w:kern w:val="24"/>
          <w:sz w:val="24"/>
          <w:szCs w:val="24"/>
          <w:lang w:val="en-US" w:eastAsia="ar-SA"/>
        </w:rPr>
        <w:tab/>
      </w:r>
      <w:r w:rsidRPr="00E46F86">
        <w:rPr>
          <w:rFonts w:ascii="Times New Roman" w:eastAsia="Microsoft YaHei" w:hAnsi="Times New Roman" w:cs="Times New Roman"/>
          <w:color w:val="000000"/>
          <w:kern w:val="24"/>
          <w:sz w:val="24"/>
          <w:szCs w:val="24"/>
          <w:lang w:val="en-US" w:eastAsia="ar-SA"/>
        </w:rPr>
        <w:t xml:space="preserve">symmetry forces </w:t>
      </w:r>
      <w:r w:rsidRPr="00E46F86">
        <w:rPr>
          <w:rFonts w:ascii="Times New Roman" w:eastAsia="Microsoft YaHei" w:hAnsi="Times New Roman" w:cs="Times New Roman"/>
          <w:color w:val="000000"/>
          <w:kern w:val="24"/>
          <w:sz w:val="24"/>
          <w:szCs w:val="24"/>
          <w:lang w:val="en-US" w:eastAsia="ar-SA"/>
        </w:rPr>
        <w:tab/>
      </w:r>
      <w:r w:rsidRPr="00E46F86">
        <w:rPr>
          <w:rFonts w:ascii="Times New Roman" w:eastAsia="Microsoft YaHei" w:hAnsi="Times New Roman" w:cs="Times New Roman"/>
          <w:i/>
          <w:color w:val="000000"/>
          <w:kern w:val="24"/>
          <w:sz w:val="24"/>
          <w:szCs w:val="24"/>
          <w:lang w:val="en-US" w:eastAsia="ar-SA"/>
        </w:rPr>
        <w:t>s-</w:t>
      </w:r>
      <w:r w:rsidRPr="00E46F86">
        <w:rPr>
          <w:rFonts w:ascii="Times New Roman" w:eastAsia="Microsoft YaHei" w:hAnsi="Times New Roman" w:cs="Times New Roman"/>
          <w:color w:val="000000"/>
          <w:kern w:val="24"/>
          <w:sz w:val="24"/>
          <w:szCs w:val="24"/>
          <w:lang w:val="en-US" w:eastAsia="ar-SA"/>
        </w:rPr>
        <w:t>dep. forces</w:t>
      </w:r>
      <w:r w:rsidRPr="00E46F86">
        <w:rPr>
          <w:rFonts w:ascii="Times New Roman" w:eastAsia="Microsoft YaHei" w:hAnsi="Times New Roman" w:cs="Times New Roman"/>
          <w:color w:val="000000"/>
          <w:kern w:val="24"/>
          <w:sz w:val="24"/>
          <w:szCs w:val="24"/>
          <w:lang w:val="en-US" w:eastAsia="ar-SA"/>
        </w:rPr>
        <w:tab/>
      </w:r>
      <w:r w:rsidRPr="00E46F86">
        <w:rPr>
          <w:rFonts w:ascii="Times New Roman" w:eastAsia="Times New Roman" w:hAnsi="Times New Roman" w:cs="Times New Roman"/>
          <w:i/>
          <w:sz w:val="24"/>
          <w:szCs w:val="24"/>
          <w:shd w:val="clear" w:color="auto" w:fill="FFFFFF"/>
          <w:lang w:val="en-US" w:eastAsia="ar-SA"/>
        </w:rPr>
        <w:t>d</w:t>
      </w:r>
      <w:r w:rsidRPr="00E46F86">
        <w:rPr>
          <w:rFonts w:ascii="Times New Roman" w:eastAsia="Microsoft YaHei" w:hAnsi="Times New Roman" w:cs="Times New Roman"/>
          <w:i/>
          <w:color w:val="000000"/>
          <w:kern w:val="24"/>
          <w:sz w:val="24"/>
          <w:szCs w:val="24"/>
          <w:lang w:val="en-US" w:eastAsia="ar-SA"/>
        </w:rPr>
        <w:t>s</w:t>
      </w:r>
      <w:r w:rsidRPr="00E46F86">
        <w:rPr>
          <w:rFonts w:ascii="Times New Roman" w:eastAsia="Microsoft YaHei" w:hAnsi="Times New Roman" w:cs="Times New Roman"/>
          <w:color w:val="000000"/>
          <w:kern w:val="24"/>
          <w:sz w:val="24"/>
          <w:szCs w:val="24"/>
          <w:lang w:val="en-US" w:eastAsia="ar-SA"/>
        </w:rPr>
        <w:t>/</w:t>
      </w:r>
      <w:r w:rsidRPr="00E46F86">
        <w:rPr>
          <w:rFonts w:ascii="Times New Roman" w:eastAsia="Microsoft YaHei" w:hAnsi="Times New Roman" w:cs="Times New Roman"/>
          <w:i/>
          <w:color w:val="000000"/>
          <w:kern w:val="24"/>
          <w:sz w:val="24"/>
          <w:szCs w:val="24"/>
          <w:lang w:val="en-US" w:eastAsia="ar-SA"/>
        </w:rPr>
        <w:t>t</w:t>
      </w:r>
      <w:r w:rsidRPr="00E46F86">
        <w:rPr>
          <w:rFonts w:ascii="Times New Roman" w:eastAsia="Microsoft YaHei" w:hAnsi="Times New Roman" w:cs="Times New Roman"/>
          <w:color w:val="000000"/>
          <w:kern w:val="24"/>
          <w:sz w:val="24"/>
          <w:szCs w:val="24"/>
          <w:lang w:val="en-US" w:eastAsia="ar-SA"/>
        </w:rPr>
        <w:t>-dep. forces</w:t>
      </w:r>
      <w:r w:rsidRPr="00E46F86">
        <w:rPr>
          <w:rFonts w:ascii="Times New Roman" w:eastAsia="Microsoft YaHei" w:hAnsi="Times New Roman" w:cs="Times New Roman"/>
          <w:color w:val="000000"/>
          <w:kern w:val="24"/>
          <w:sz w:val="24"/>
          <w:szCs w:val="24"/>
          <w:lang w:val="en-US" w:eastAsia="ar-SA"/>
        </w:rPr>
        <w:tab/>
      </w:r>
      <w:r w:rsidRPr="00E46F86">
        <w:rPr>
          <w:rFonts w:ascii="Times New Roman" w:eastAsia="Microsoft YaHei" w:hAnsi="Times New Roman" w:cs="Times New Roman"/>
          <w:i/>
          <w:color w:val="000000"/>
          <w:kern w:val="24"/>
          <w:sz w:val="24"/>
          <w:szCs w:val="24"/>
          <w:lang w:val="en-US" w:eastAsia="ar-SA"/>
        </w:rPr>
        <w:t>t</w:t>
      </w:r>
      <w:r w:rsidRPr="00E46F86">
        <w:rPr>
          <w:rFonts w:ascii="Times New Roman" w:eastAsia="Microsoft YaHei" w:hAnsi="Times New Roman" w:cs="Times New Roman"/>
          <w:color w:val="000000"/>
          <w:kern w:val="24"/>
          <w:sz w:val="24"/>
          <w:szCs w:val="24"/>
          <w:lang w:val="en-US" w:eastAsia="ar-SA"/>
        </w:rPr>
        <w:t>-dep. forces</w:t>
      </w:r>
    </w:p>
    <w:p w14:paraId="5072E3B7" w14:textId="529859CD" w:rsidR="00E46F86" w:rsidRPr="00E46F86" w:rsidRDefault="00020042" w:rsidP="00DD6C44">
      <w:pPr>
        <w:tabs>
          <w:tab w:val="left" w:pos="540"/>
          <w:tab w:val="left" w:pos="1430"/>
          <w:tab w:val="left" w:pos="2870"/>
          <w:tab w:val="left" w:pos="4310"/>
          <w:tab w:val="left" w:pos="5750"/>
          <w:tab w:val="left" w:pos="7190"/>
          <w:tab w:val="left" w:pos="8630"/>
          <w:tab w:val="left" w:pos="10070"/>
          <w:tab w:val="left" w:pos="11510"/>
          <w:tab w:val="left" w:pos="12950"/>
          <w:tab w:val="left" w:pos="14390"/>
          <w:tab w:val="left" w:pos="15833"/>
          <w:tab w:val="left" w:pos="16558"/>
        </w:tabs>
        <w:spacing w:after="0" w:line="360" w:lineRule="auto"/>
        <w:ind w:left="547" w:hanging="533"/>
        <w:jc w:val="both"/>
        <w:textAlignment w:val="baseline"/>
        <w:rPr>
          <w:rFonts w:ascii="Times New Roman" w:eastAsia="Microsoft YaHei" w:hAnsi="Times New Roman" w:cs="Times New Roman"/>
          <w:color w:val="000000"/>
          <w:kern w:val="24"/>
          <w:sz w:val="24"/>
          <w:szCs w:val="24"/>
          <w:lang w:val="en-US" w:eastAsia="ar-SA"/>
        </w:rPr>
      </w:pPr>
      <w:r w:rsidRPr="00E46F86">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3" behindDoc="0" locked="0" layoutInCell="1" allowOverlap="1" wp14:anchorId="7F616C13" wp14:editId="7BCB5766">
                <wp:simplePos x="0" y="0"/>
                <wp:positionH relativeFrom="column">
                  <wp:posOffset>3465195</wp:posOffset>
                </wp:positionH>
                <wp:positionV relativeFrom="paragraph">
                  <wp:posOffset>18415</wp:posOffset>
                </wp:positionV>
                <wp:extent cx="302260" cy="380365"/>
                <wp:effectExtent l="0" t="0" r="21590" b="19685"/>
                <wp:wrapNone/>
                <wp:docPr id="10253" name="Straight Connector 10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2260" cy="38036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CCD3009">
              <v:line id="Straight Connector 10253"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72.85pt,1.45pt" to="296.65pt,31.4pt" w14:anchorId="4BE9F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">
                <v:stroke joinstyle="miter"/>
                <o:lock v:ext="edit" shapetype="f"/>
              </v:line>
            </w:pict>
          </mc:Fallback>
        </mc:AlternateContent>
      </w:r>
      <w:r w:rsidR="00E46F86" w:rsidRPr="00E46F86">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4" behindDoc="0" locked="0" layoutInCell="1" allowOverlap="1" wp14:anchorId="577C09B7" wp14:editId="51C2BB26">
                <wp:simplePos x="0" y="0"/>
                <wp:positionH relativeFrom="column">
                  <wp:posOffset>1294130</wp:posOffset>
                </wp:positionH>
                <wp:positionV relativeFrom="paragraph">
                  <wp:posOffset>20320</wp:posOffset>
                </wp:positionV>
                <wp:extent cx="635635" cy="361315"/>
                <wp:effectExtent l="0" t="0" r="31115" b="19685"/>
                <wp:wrapNone/>
                <wp:docPr id="10254" name="Straight Connector 10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35635" cy="36131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AEB0C16">
              <v:line id="Straight Connector 10254" style="position:absolute;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01.9pt,1.6pt" to="151.95pt,30.05pt" w14:anchorId="5CC83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">
                <v:stroke joinstyle="miter"/>
                <o:lock v:ext="edit" shapetype="f"/>
              </v:line>
            </w:pict>
          </mc:Fallback>
        </mc:AlternateContent>
      </w:r>
      <w:r w:rsidR="00E46F86" w:rsidRPr="00E46F86">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2" behindDoc="0" locked="0" layoutInCell="1" allowOverlap="1" wp14:anchorId="4C8D9236" wp14:editId="66E2B1E7">
                <wp:simplePos x="0" y="0"/>
                <wp:positionH relativeFrom="column">
                  <wp:posOffset>1920240</wp:posOffset>
                </wp:positionH>
                <wp:positionV relativeFrom="paragraph">
                  <wp:posOffset>20320</wp:posOffset>
                </wp:positionV>
                <wp:extent cx="681355" cy="361315"/>
                <wp:effectExtent l="0" t="0" r="23495" b="19685"/>
                <wp:wrapNone/>
                <wp:docPr id="10255" name="Straight Connector 10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355" cy="36131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AA80619">
              <v:line id="Straight Connector 10255"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51.2pt,1.6pt" to="204.85pt,30.05pt" w14:anchorId="3A738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">
                <v:stroke joinstyle="miter"/>
                <o:lock v:ext="edit" shapetype="f"/>
              </v:line>
            </w:pict>
          </mc:Fallback>
        </mc:AlternateContent>
      </w:r>
    </w:p>
    <w:p w14:paraId="6296C436" w14:textId="77777777" w:rsidR="00E46F86" w:rsidRPr="00E46F86" w:rsidRDefault="00E46F86" w:rsidP="00DD6C44">
      <w:pPr>
        <w:tabs>
          <w:tab w:val="left" w:pos="540"/>
          <w:tab w:val="left" w:pos="1430"/>
          <w:tab w:val="left" w:pos="2870"/>
          <w:tab w:val="left" w:pos="4310"/>
          <w:tab w:val="left" w:pos="5750"/>
          <w:tab w:val="left" w:pos="7190"/>
          <w:tab w:val="left" w:pos="8630"/>
          <w:tab w:val="left" w:pos="10070"/>
          <w:tab w:val="left" w:pos="11510"/>
          <w:tab w:val="left" w:pos="12950"/>
          <w:tab w:val="left" w:pos="14390"/>
          <w:tab w:val="left" w:pos="15833"/>
          <w:tab w:val="left" w:pos="16558"/>
        </w:tabs>
        <w:spacing w:after="0" w:line="360" w:lineRule="auto"/>
        <w:ind w:left="547" w:hanging="533"/>
        <w:jc w:val="both"/>
        <w:textAlignment w:val="baseline"/>
        <w:rPr>
          <w:rFonts w:ascii="Times New Roman" w:eastAsia="Microsoft YaHei" w:hAnsi="Times New Roman" w:cs="Times New Roman"/>
          <w:color w:val="000000"/>
          <w:kern w:val="24"/>
          <w:sz w:val="24"/>
          <w:szCs w:val="24"/>
          <w:lang w:val="en-US" w:eastAsia="ar-SA"/>
        </w:rPr>
      </w:pPr>
    </w:p>
    <w:p w14:paraId="4CF23890" w14:textId="77777777" w:rsidR="00E46F86" w:rsidRPr="00E46F86" w:rsidRDefault="00E46F86" w:rsidP="00DD6C44">
      <w:pPr>
        <w:tabs>
          <w:tab w:val="left" w:pos="540"/>
          <w:tab w:val="left" w:pos="1430"/>
          <w:tab w:val="left" w:pos="2870"/>
          <w:tab w:val="left" w:pos="4310"/>
          <w:tab w:val="left" w:pos="5750"/>
          <w:tab w:val="left" w:pos="7190"/>
          <w:tab w:val="left" w:pos="8630"/>
          <w:tab w:val="left" w:pos="10070"/>
          <w:tab w:val="left" w:pos="11510"/>
          <w:tab w:val="left" w:pos="12950"/>
          <w:tab w:val="left" w:pos="14390"/>
          <w:tab w:val="left" w:pos="15833"/>
          <w:tab w:val="left" w:pos="16558"/>
        </w:tabs>
        <w:spacing w:after="0" w:line="360" w:lineRule="auto"/>
        <w:jc w:val="both"/>
        <w:textAlignment w:val="baseline"/>
        <w:rPr>
          <w:rFonts w:ascii="Times New Roman" w:eastAsia="Times New Roman" w:hAnsi="Times New Roman" w:cs="Times New Roman"/>
          <w:sz w:val="24"/>
          <w:szCs w:val="24"/>
          <w:lang w:val="en-US" w:eastAsia="ar-SA"/>
        </w:rPr>
      </w:pPr>
      <w:r w:rsidRPr="00E46F86">
        <w:rPr>
          <w:rFonts w:ascii="Times New Roman" w:eastAsia="Microsoft YaHei" w:hAnsi="Times New Roman" w:cs="Times New Roman"/>
          <w:color w:val="000000"/>
          <w:kern w:val="24"/>
          <w:sz w:val="24"/>
          <w:szCs w:val="24"/>
          <w:lang w:val="en-US" w:eastAsia="ar-SA"/>
        </w:rPr>
        <w:tab/>
      </w:r>
      <w:r w:rsidRPr="00E46F86">
        <w:rPr>
          <w:rFonts w:ascii="Times New Roman" w:eastAsia="Microsoft YaHei" w:hAnsi="Times New Roman" w:cs="Times New Roman"/>
          <w:color w:val="000000"/>
          <w:kern w:val="24"/>
          <w:sz w:val="24"/>
          <w:szCs w:val="24"/>
          <w:lang w:val="en-US" w:eastAsia="ar-SA"/>
        </w:rPr>
        <w:tab/>
        <w:t>dir. dep. forces         inv. dep. forces         friction forces</w:t>
      </w:r>
    </w:p>
    <w:p w14:paraId="0370CA34" w14:textId="61A964A5" w:rsidR="00E46F86" w:rsidRPr="00E46F86" w:rsidRDefault="00E46F86" w:rsidP="00DD6C44">
      <w:pPr>
        <w:tabs>
          <w:tab w:val="left" w:pos="540"/>
          <w:tab w:val="left" w:pos="1430"/>
          <w:tab w:val="left" w:pos="2870"/>
          <w:tab w:val="left" w:pos="4310"/>
          <w:tab w:val="left" w:pos="5750"/>
          <w:tab w:val="left" w:pos="7190"/>
          <w:tab w:val="left" w:pos="8630"/>
          <w:tab w:val="left" w:pos="10070"/>
          <w:tab w:val="left" w:pos="11510"/>
          <w:tab w:val="left" w:pos="12950"/>
          <w:tab w:val="left" w:pos="14390"/>
          <w:tab w:val="left" w:pos="15833"/>
          <w:tab w:val="left" w:pos="16558"/>
        </w:tabs>
        <w:spacing w:after="0" w:line="360" w:lineRule="auto"/>
        <w:ind w:left="547" w:hanging="533"/>
        <w:jc w:val="both"/>
        <w:textAlignment w:val="baseline"/>
        <w:rPr>
          <w:rFonts w:ascii="Times New Roman" w:eastAsia="Microsoft YaHei" w:hAnsi="Times New Roman" w:cs="Times New Roman"/>
          <w:color w:val="000000"/>
          <w:kern w:val="24"/>
          <w:sz w:val="24"/>
          <w:szCs w:val="24"/>
          <w:lang w:val="en-US" w:eastAsia="ar-SA"/>
        </w:rPr>
      </w:pPr>
      <w:r w:rsidRPr="00E46F86">
        <w:rPr>
          <w:rFonts w:ascii="Times New Roman" w:eastAsia="Times New Roman" w:hAnsi="Times New Roman" w:cs="Times New Roman"/>
          <w:noProof/>
          <w:sz w:val="24"/>
          <w:szCs w:val="24"/>
          <w:lang w:eastAsia="en-GB"/>
        </w:rPr>
        <mc:AlternateContent>
          <mc:Choice Requires="wps">
            <w:drawing>
              <wp:anchor distT="0" distB="0" distL="114298" distR="114298" simplePos="0" relativeHeight="251658246" behindDoc="0" locked="0" layoutInCell="1" allowOverlap="1" wp14:anchorId="6E2F0E8F" wp14:editId="566451F7">
                <wp:simplePos x="0" y="0"/>
                <wp:positionH relativeFrom="column">
                  <wp:posOffset>3764915</wp:posOffset>
                </wp:positionH>
                <wp:positionV relativeFrom="paragraph">
                  <wp:posOffset>48895</wp:posOffset>
                </wp:positionV>
                <wp:extent cx="107315" cy="340995"/>
                <wp:effectExtent l="0" t="0" r="26035" b="20955"/>
                <wp:wrapNone/>
                <wp:docPr id="10244" name="Straight Connector 10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7315" cy="34099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6FD2F49">
              <v:line id="Straight Connector 10244" style="position:absolute;flip:x;z-index:25165824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strokeweight=".26mm" from="296.45pt,3.85pt" to="304.9pt,30.7pt" w14:anchorId="32A5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">
                <v:stroke joinstyle="miter"/>
                <o:lock v:ext="edit" shapetype="f"/>
              </v:line>
            </w:pict>
          </mc:Fallback>
        </mc:AlternateContent>
      </w:r>
      <w:r w:rsidRPr="00E46F86">
        <w:rPr>
          <w:rFonts w:ascii="Times New Roman" w:eastAsia="Times New Roman" w:hAnsi="Times New Roman" w:cs="Times New Roman"/>
          <w:noProof/>
          <w:sz w:val="24"/>
          <w:szCs w:val="24"/>
          <w:lang w:eastAsia="en-GB"/>
        </w:rPr>
        <mc:AlternateContent>
          <mc:Choice Requires="wps">
            <w:drawing>
              <wp:anchor distT="0" distB="0" distL="114299" distR="114299" simplePos="0" relativeHeight="251658252" behindDoc="0" locked="0" layoutInCell="1" allowOverlap="1" wp14:anchorId="1E4E8833" wp14:editId="6CEB71A1">
                <wp:simplePos x="0" y="0"/>
                <wp:positionH relativeFrom="column">
                  <wp:posOffset>3872230</wp:posOffset>
                </wp:positionH>
                <wp:positionV relativeFrom="paragraph">
                  <wp:posOffset>48895</wp:posOffset>
                </wp:positionV>
                <wp:extent cx="876300" cy="391160"/>
                <wp:effectExtent l="0" t="0" r="19050" b="27940"/>
                <wp:wrapNone/>
                <wp:docPr id="10261" name="Straight Connector 10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76300" cy="39116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11B65C7">
              <v:line id="Straight Connector 10261" style="position:absolute;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6mm" from="304.9pt,3.85pt" to="373.9pt,34.65pt" w14:anchorId="05058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">
                <v:stroke joinstyle="miter"/>
                <o:lock v:ext="edit" shapetype="f"/>
              </v:line>
            </w:pict>
          </mc:Fallback>
        </mc:AlternateContent>
      </w:r>
      <w:r w:rsidRPr="00E46F86">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5" behindDoc="0" locked="0" layoutInCell="1" allowOverlap="1" wp14:anchorId="45CBD6EE" wp14:editId="2A19E5DA">
                <wp:simplePos x="0" y="0"/>
                <wp:positionH relativeFrom="column">
                  <wp:posOffset>1252220</wp:posOffset>
                </wp:positionH>
                <wp:positionV relativeFrom="paragraph">
                  <wp:posOffset>77470</wp:posOffset>
                </wp:positionV>
                <wp:extent cx="41910" cy="358775"/>
                <wp:effectExtent l="0" t="0" r="34290" b="22225"/>
                <wp:wrapNone/>
                <wp:docPr id="10246" name="Straight Connector 10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1910" cy="35877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9E30429">
              <v:line id="Straight Connector 10246" style="position:absolute;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98.6pt,6.1pt" to="101.9pt,34.35pt" w14:anchorId="26A8A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">
                <v:stroke joinstyle="miter"/>
                <o:lock v:ext="edit" shapetype="f"/>
              </v:line>
            </w:pict>
          </mc:Fallback>
        </mc:AlternateContent>
      </w:r>
      <w:r w:rsidRPr="00E46F86">
        <w:rPr>
          <w:rFonts w:ascii="Times New Roman" w:eastAsia="Times New Roman" w:hAnsi="Times New Roman" w:cs="Times New Roman"/>
          <w:noProof/>
          <w:sz w:val="24"/>
          <w:szCs w:val="24"/>
          <w:lang w:eastAsia="en-GB"/>
        </w:rPr>
        <mc:AlternateContent>
          <mc:Choice Requires="wps">
            <w:drawing>
              <wp:anchor distT="0" distB="0" distL="114297" distR="114297" simplePos="0" relativeHeight="251658249" behindDoc="0" locked="0" layoutInCell="1" allowOverlap="1" wp14:anchorId="38015076" wp14:editId="40BE027D">
                <wp:simplePos x="0" y="0"/>
                <wp:positionH relativeFrom="column">
                  <wp:posOffset>2670174</wp:posOffset>
                </wp:positionH>
                <wp:positionV relativeFrom="paragraph">
                  <wp:posOffset>48895</wp:posOffset>
                </wp:positionV>
                <wp:extent cx="0" cy="395605"/>
                <wp:effectExtent l="0" t="0" r="38100" b="23495"/>
                <wp:wrapNone/>
                <wp:docPr id="10251" name="Straight Connector 10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39560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23C05EE">
              <v:line id="Straight Connector 10251" style="position:absolute;flip:x;z-index:251658249;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strokeweight=".26mm" from="210.25pt,3.85pt" to="210.25pt,35pt" w14:anchorId="26CB58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">
                <v:stroke joinstyle="miter"/>
                <o:lock v:ext="edit" shapetype="f"/>
              </v:line>
            </w:pict>
          </mc:Fallback>
        </mc:AlternateContent>
      </w:r>
    </w:p>
    <w:p w14:paraId="1909D0DC" w14:textId="77777777" w:rsidR="00E46F86" w:rsidRPr="00E46F86" w:rsidRDefault="00E46F86" w:rsidP="00DD6C44">
      <w:pPr>
        <w:tabs>
          <w:tab w:val="left" w:pos="540"/>
          <w:tab w:val="left" w:pos="1430"/>
          <w:tab w:val="left" w:pos="2870"/>
          <w:tab w:val="left" w:pos="4310"/>
          <w:tab w:val="left" w:pos="5750"/>
          <w:tab w:val="left" w:pos="7190"/>
          <w:tab w:val="left" w:pos="8630"/>
          <w:tab w:val="left" w:pos="10070"/>
          <w:tab w:val="left" w:pos="11510"/>
          <w:tab w:val="left" w:pos="12950"/>
          <w:tab w:val="left" w:pos="14390"/>
          <w:tab w:val="left" w:pos="15833"/>
          <w:tab w:val="left" w:pos="16558"/>
        </w:tabs>
        <w:spacing w:after="0" w:line="360" w:lineRule="auto"/>
        <w:ind w:left="547" w:hanging="533"/>
        <w:jc w:val="both"/>
        <w:textAlignment w:val="baseline"/>
        <w:rPr>
          <w:rFonts w:ascii="Times New Roman" w:eastAsia="Microsoft YaHei" w:hAnsi="Times New Roman" w:cs="Times New Roman"/>
          <w:color w:val="000000"/>
          <w:kern w:val="24"/>
          <w:sz w:val="24"/>
          <w:szCs w:val="24"/>
          <w:lang w:val="en-US" w:eastAsia="ar-SA"/>
        </w:rPr>
      </w:pPr>
    </w:p>
    <w:p w14:paraId="289E4298" w14:textId="77777777" w:rsidR="00E46F86" w:rsidRPr="00E46F86" w:rsidRDefault="00E46F86" w:rsidP="00DD6C44">
      <w:pPr>
        <w:tabs>
          <w:tab w:val="left" w:pos="540"/>
          <w:tab w:val="left" w:pos="1430"/>
          <w:tab w:val="left" w:pos="2870"/>
          <w:tab w:val="left" w:pos="4310"/>
          <w:tab w:val="left" w:pos="5750"/>
          <w:tab w:val="left" w:pos="7190"/>
          <w:tab w:val="left" w:pos="8630"/>
          <w:tab w:val="left" w:pos="10070"/>
          <w:tab w:val="left" w:pos="11510"/>
          <w:tab w:val="left" w:pos="12950"/>
          <w:tab w:val="left" w:pos="14390"/>
          <w:tab w:val="left" w:pos="15833"/>
          <w:tab w:val="left" w:pos="16558"/>
        </w:tabs>
        <w:spacing w:after="0" w:line="360" w:lineRule="auto"/>
        <w:ind w:left="547" w:hanging="533"/>
        <w:jc w:val="both"/>
        <w:textAlignment w:val="baseline"/>
        <w:rPr>
          <w:rFonts w:ascii="Times New Roman" w:eastAsia="Microsoft YaHei" w:hAnsi="Times New Roman" w:cs="Times New Roman"/>
          <w:color w:val="000000"/>
          <w:kern w:val="24"/>
          <w:sz w:val="24"/>
          <w:szCs w:val="24"/>
          <w:lang w:val="en-US" w:eastAsia="ar-SA"/>
        </w:rPr>
      </w:pPr>
    </w:p>
    <w:p w14:paraId="5A6D7D4F" w14:textId="77777777" w:rsidR="00E46F86" w:rsidRPr="00E46F86" w:rsidRDefault="00E46F86" w:rsidP="00DD6C44">
      <w:pPr>
        <w:tabs>
          <w:tab w:val="left" w:pos="2127"/>
          <w:tab w:val="left" w:pos="3828"/>
          <w:tab w:val="left" w:pos="5103"/>
          <w:tab w:val="left" w:pos="5245"/>
          <w:tab w:val="left" w:pos="8630"/>
          <w:tab w:val="left" w:pos="10070"/>
          <w:tab w:val="left" w:pos="11510"/>
          <w:tab w:val="left" w:pos="12950"/>
          <w:tab w:val="left" w:pos="14390"/>
          <w:tab w:val="left" w:pos="15833"/>
          <w:tab w:val="left" w:pos="16558"/>
        </w:tabs>
        <w:spacing w:after="0" w:line="360" w:lineRule="auto"/>
        <w:ind w:firstLine="1418"/>
        <w:jc w:val="both"/>
        <w:textAlignment w:val="baseline"/>
        <w:rPr>
          <w:rFonts w:ascii="Times New Roman" w:eastAsia="Microsoft YaHei" w:hAnsi="Times New Roman" w:cs="Times New Roman"/>
          <w:color w:val="000000"/>
          <w:kern w:val="24"/>
          <w:sz w:val="24"/>
          <w:szCs w:val="24"/>
          <w:lang w:val="en-US" w:eastAsia="ar-SA"/>
        </w:rPr>
      </w:pPr>
      <w:r w:rsidRPr="00E46F86">
        <w:rPr>
          <w:rFonts w:ascii="Times New Roman" w:eastAsia="Microsoft YaHei" w:hAnsi="Times New Roman" w:cs="Times New Roman"/>
          <w:i/>
          <w:color w:val="000000"/>
          <w:kern w:val="24"/>
          <w:sz w:val="24"/>
          <w:szCs w:val="24"/>
          <w:lang w:val="en-US" w:eastAsia="ar-SA"/>
        </w:rPr>
        <w:t>m</w:t>
      </w:r>
      <w:r w:rsidRPr="00E46F86">
        <w:rPr>
          <w:rFonts w:ascii="Times New Roman" w:eastAsia="Microsoft YaHei" w:hAnsi="Times New Roman" w:cs="Times New Roman"/>
          <w:color w:val="000000"/>
          <w:kern w:val="24"/>
          <w:sz w:val="24"/>
          <w:szCs w:val="24"/>
          <w:lang w:val="en-US" w:eastAsia="ar-SA"/>
        </w:rPr>
        <w:t>·</w:t>
      </w:r>
      <w:r w:rsidRPr="00E46F86">
        <w:rPr>
          <w:rFonts w:ascii="Times New Roman" w:eastAsia="Times New Roman" w:hAnsi="Times New Roman" w:cs="Times New Roman"/>
          <w:i/>
          <w:sz w:val="24"/>
          <w:szCs w:val="24"/>
          <w:shd w:val="clear" w:color="auto" w:fill="FFFFFF"/>
          <w:lang w:val="en-US" w:eastAsia="ar-SA"/>
        </w:rPr>
        <w:t>d</w:t>
      </w:r>
      <w:r w:rsidRPr="00E46F86">
        <w:rPr>
          <w:rFonts w:ascii="Times New Roman" w:eastAsia="Times New Roman" w:hAnsi="Times New Roman" w:cs="Times New Roman"/>
          <w:sz w:val="24"/>
          <w:szCs w:val="24"/>
          <w:shd w:val="clear" w:color="auto" w:fill="FFFFFF"/>
          <w:vertAlign w:val="superscript"/>
          <w:lang w:val="en-US" w:eastAsia="ar-SA"/>
        </w:rPr>
        <w:t>2</w:t>
      </w:r>
      <w:r w:rsidRPr="00E46F86">
        <w:rPr>
          <w:rFonts w:ascii="Times New Roman" w:eastAsia="Microsoft YaHei" w:hAnsi="Times New Roman" w:cs="Times New Roman"/>
          <w:i/>
          <w:color w:val="000000"/>
          <w:kern w:val="24"/>
          <w:sz w:val="24"/>
          <w:szCs w:val="24"/>
          <w:lang w:val="en-US" w:eastAsia="ar-SA"/>
        </w:rPr>
        <w:t>s</w:t>
      </w:r>
      <w:r w:rsidRPr="00E46F86">
        <w:rPr>
          <w:rFonts w:ascii="Times New Roman" w:eastAsia="Microsoft YaHei" w:hAnsi="Times New Roman" w:cs="Times New Roman"/>
          <w:color w:val="000000"/>
          <w:kern w:val="24"/>
          <w:sz w:val="24"/>
          <w:szCs w:val="24"/>
          <w:lang w:val="en-US" w:eastAsia="ar-SA"/>
        </w:rPr>
        <w:t>/</w:t>
      </w:r>
      <w:r w:rsidRPr="00E46F86">
        <w:rPr>
          <w:rFonts w:ascii="Times New Roman" w:eastAsia="Microsoft YaHei" w:hAnsi="Times New Roman" w:cs="Times New Roman"/>
          <w:i/>
          <w:color w:val="000000"/>
          <w:kern w:val="24"/>
          <w:sz w:val="24"/>
          <w:szCs w:val="24"/>
          <w:lang w:val="en-US" w:eastAsia="ar-SA"/>
        </w:rPr>
        <w:t>t</w:t>
      </w:r>
      <w:r w:rsidRPr="00E46F86">
        <w:rPr>
          <w:rFonts w:ascii="Times New Roman" w:eastAsia="Microsoft YaHei" w:hAnsi="Times New Roman" w:cs="Times New Roman"/>
          <w:color w:val="000000"/>
          <w:kern w:val="24"/>
          <w:sz w:val="24"/>
          <w:szCs w:val="24"/>
          <w:lang w:val="en-US" w:eastAsia="ar-SA"/>
        </w:rPr>
        <w:t xml:space="preserve"> = </w:t>
      </w:r>
      <w:r w:rsidRPr="00E46F86">
        <w:rPr>
          <w:rFonts w:ascii="Times New Roman" w:eastAsia="Times New Roman" w:hAnsi="Times New Roman" w:cs="Times New Roman"/>
          <w:sz w:val="24"/>
          <w:szCs w:val="24"/>
          <w:lang w:val="en-US" w:eastAsia="ar-SA"/>
        </w:rPr>
        <w:t>–</w:t>
      </w:r>
      <w:proofErr w:type="spellStart"/>
      <w:r w:rsidRPr="00E46F86">
        <w:rPr>
          <w:rFonts w:ascii="Times New Roman" w:eastAsia="Microsoft YaHei" w:hAnsi="Times New Roman" w:cs="Times New Roman"/>
          <w:i/>
          <w:color w:val="000000"/>
          <w:kern w:val="24"/>
          <w:sz w:val="24"/>
          <w:szCs w:val="24"/>
          <w:lang w:val="en-US" w:eastAsia="ar-SA"/>
        </w:rPr>
        <w:t>kx</w:t>
      </w:r>
      <w:proofErr w:type="spellEnd"/>
      <w:r w:rsidRPr="00E46F86">
        <w:rPr>
          <w:rFonts w:ascii="Times New Roman" w:eastAsia="Microsoft YaHei" w:hAnsi="Times New Roman" w:cs="Times New Roman"/>
          <w:color w:val="000000"/>
          <w:kern w:val="24"/>
          <w:sz w:val="24"/>
          <w:szCs w:val="24"/>
          <w:lang w:val="en-US" w:eastAsia="ar-SA"/>
        </w:rPr>
        <w:t xml:space="preserve">     </w:t>
      </w:r>
      <w:r w:rsidRPr="00E46F86">
        <w:rPr>
          <w:rFonts w:ascii="Times New Roman" w:eastAsia="Microsoft YaHei" w:hAnsi="Times New Roman" w:cs="Times New Roman"/>
          <w:color w:val="000000"/>
          <w:kern w:val="24"/>
          <w:sz w:val="24"/>
          <w:szCs w:val="24"/>
          <w:lang w:val="en-US" w:eastAsia="ar-SA"/>
        </w:rPr>
        <w:tab/>
        <w:t>square. inv.</w:t>
      </w:r>
      <w:r w:rsidRPr="00E46F86">
        <w:rPr>
          <w:rFonts w:ascii="Times New Roman" w:eastAsia="Microsoft YaHei" w:hAnsi="Times New Roman" w:cs="Times New Roman"/>
          <w:color w:val="000000"/>
          <w:kern w:val="24"/>
          <w:sz w:val="24"/>
          <w:szCs w:val="24"/>
          <w:lang w:val="en-US" w:eastAsia="ar-SA"/>
        </w:rPr>
        <w:tab/>
        <w:t xml:space="preserve"> </w:t>
      </w:r>
      <w:r w:rsidRPr="00E46F86">
        <w:rPr>
          <w:rFonts w:ascii="Times New Roman" w:eastAsia="Microsoft YaHei" w:hAnsi="Times New Roman" w:cs="Times New Roman"/>
          <w:color w:val="000000"/>
          <w:kern w:val="24"/>
          <w:sz w:val="24"/>
          <w:szCs w:val="24"/>
          <w:lang w:val="en-US" w:eastAsia="ar-SA"/>
        </w:rPr>
        <w:tab/>
        <w:t xml:space="preserve">     </w:t>
      </w:r>
      <w:r w:rsidRPr="00E46F86">
        <w:rPr>
          <w:rFonts w:ascii="Times New Roman" w:eastAsia="Microsoft YaHei" w:hAnsi="Times New Roman" w:cs="Times New Roman"/>
          <w:i/>
          <w:color w:val="000000"/>
          <w:kern w:val="24"/>
          <w:sz w:val="24"/>
          <w:szCs w:val="24"/>
          <w:lang w:val="en-US" w:eastAsia="ar-SA"/>
        </w:rPr>
        <w:t>m</w:t>
      </w:r>
      <w:r w:rsidRPr="00E46F86">
        <w:rPr>
          <w:rFonts w:ascii="Times New Roman" w:eastAsia="Microsoft YaHei" w:hAnsi="Times New Roman" w:cs="Times New Roman"/>
          <w:color w:val="000000"/>
          <w:kern w:val="24"/>
          <w:sz w:val="24"/>
          <w:szCs w:val="24"/>
          <w:lang w:val="en-US" w:eastAsia="ar-SA"/>
        </w:rPr>
        <w:t>·</w:t>
      </w:r>
      <w:r w:rsidRPr="00E46F86">
        <w:rPr>
          <w:rFonts w:ascii="Times New Roman" w:eastAsia="Times New Roman" w:hAnsi="Times New Roman" w:cs="Times New Roman"/>
          <w:i/>
          <w:sz w:val="24"/>
          <w:szCs w:val="24"/>
          <w:shd w:val="clear" w:color="auto" w:fill="FFFFFF"/>
          <w:lang w:val="en-US" w:eastAsia="ar-SA"/>
        </w:rPr>
        <w:t>d</w:t>
      </w:r>
      <w:r w:rsidRPr="00E46F86">
        <w:rPr>
          <w:rFonts w:ascii="Times New Roman" w:eastAsia="Times New Roman" w:hAnsi="Times New Roman" w:cs="Times New Roman"/>
          <w:sz w:val="24"/>
          <w:szCs w:val="24"/>
          <w:shd w:val="clear" w:color="auto" w:fill="FFFFFF"/>
          <w:vertAlign w:val="superscript"/>
          <w:lang w:val="en-US" w:eastAsia="ar-SA"/>
        </w:rPr>
        <w:t>2</w:t>
      </w:r>
      <w:r w:rsidRPr="00E46F86">
        <w:rPr>
          <w:rFonts w:ascii="Times New Roman" w:eastAsia="Microsoft YaHei" w:hAnsi="Times New Roman" w:cs="Times New Roman"/>
          <w:i/>
          <w:color w:val="000000"/>
          <w:kern w:val="24"/>
          <w:sz w:val="24"/>
          <w:szCs w:val="24"/>
          <w:lang w:val="en-US" w:eastAsia="ar-SA"/>
        </w:rPr>
        <w:t>s</w:t>
      </w:r>
      <w:r w:rsidRPr="00E46F86">
        <w:rPr>
          <w:rFonts w:ascii="Times New Roman" w:eastAsia="Microsoft YaHei" w:hAnsi="Times New Roman" w:cs="Times New Roman"/>
          <w:color w:val="000000"/>
          <w:kern w:val="24"/>
          <w:sz w:val="24"/>
          <w:szCs w:val="24"/>
          <w:lang w:val="en-US" w:eastAsia="ar-SA"/>
        </w:rPr>
        <w:t>/</w:t>
      </w:r>
      <w:r w:rsidRPr="00E46F86">
        <w:rPr>
          <w:rFonts w:ascii="Times New Roman" w:eastAsia="Microsoft YaHei" w:hAnsi="Times New Roman" w:cs="Times New Roman"/>
          <w:i/>
          <w:color w:val="000000"/>
          <w:kern w:val="24"/>
          <w:sz w:val="24"/>
          <w:szCs w:val="24"/>
          <w:lang w:val="en-US" w:eastAsia="ar-SA"/>
        </w:rPr>
        <w:t>t</w:t>
      </w:r>
      <w:r w:rsidRPr="00E46F86">
        <w:rPr>
          <w:rFonts w:ascii="Times New Roman" w:eastAsia="Microsoft YaHei" w:hAnsi="Times New Roman" w:cs="Times New Roman"/>
          <w:color w:val="000000"/>
          <w:kern w:val="24"/>
          <w:sz w:val="24"/>
          <w:szCs w:val="24"/>
          <w:lang w:val="en-US" w:eastAsia="ar-SA"/>
        </w:rPr>
        <w:t xml:space="preserve"> =</w:t>
      </w:r>
    </w:p>
    <w:p w14:paraId="356D3377" w14:textId="7A836AE1" w:rsidR="00E46F86" w:rsidRPr="00E46F86" w:rsidRDefault="00E46F86" w:rsidP="00DD6C44">
      <w:pPr>
        <w:tabs>
          <w:tab w:val="left" w:pos="2127"/>
          <w:tab w:val="left" w:pos="3828"/>
          <w:tab w:val="left" w:pos="5103"/>
          <w:tab w:val="left" w:pos="5245"/>
          <w:tab w:val="left" w:pos="8630"/>
          <w:tab w:val="left" w:pos="10070"/>
          <w:tab w:val="left" w:pos="11510"/>
          <w:tab w:val="left" w:pos="12950"/>
          <w:tab w:val="left" w:pos="14390"/>
          <w:tab w:val="left" w:pos="15833"/>
          <w:tab w:val="left" w:pos="16558"/>
        </w:tabs>
        <w:spacing w:after="0" w:line="360" w:lineRule="auto"/>
        <w:ind w:firstLine="1416"/>
        <w:jc w:val="both"/>
        <w:textAlignment w:val="baseline"/>
        <w:rPr>
          <w:rFonts w:ascii="Times New Roman" w:eastAsia="Times New Roman" w:hAnsi="Times New Roman" w:cs="Times New Roman"/>
          <w:sz w:val="24"/>
          <w:szCs w:val="24"/>
          <w:lang w:val="en-US" w:eastAsia="ar-SA"/>
        </w:rPr>
      </w:pPr>
      <w:r w:rsidRPr="00E46F86">
        <w:rPr>
          <w:rFonts w:ascii="Times New Roman" w:eastAsia="Times New Roman" w:hAnsi="Times New Roman" w:cs="Times New Roman"/>
          <w:noProof/>
          <w:sz w:val="24"/>
          <w:szCs w:val="24"/>
          <w:lang w:eastAsia="en-GB"/>
        </w:rPr>
        <mc:AlternateContent>
          <mc:Choice Requires="wps">
            <w:drawing>
              <wp:anchor distT="0" distB="0" distL="114299" distR="114299" simplePos="0" relativeHeight="251658253" behindDoc="0" locked="0" layoutInCell="1" allowOverlap="1" wp14:anchorId="25789D34" wp14:editId="29DC10F6">
                <wp:simplePos x="0" y="0"/>
                <wp:positionH relativeFrom="column">
                  <wp:posOffset>2100580</wp:posOffset>
                </wp:positionH>
                <wp:positionV relativeFrom="paragraph">
                  <wp:posOffset>65405</wp:posOffset>
                </wp:positionV>
                <wp:extent cx="574040" cy="439420"/>
                <wp:effectExtent l="0" t="0" r="16510" b="36830"/>
                <wp:wrapNone/>
                <wp:docPr id="10262" name="Straight Connector 10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4040" cy="43942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821AAA7">
              <v:line id="Straight Connector 10262" style="position:absolute;flip:x;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6mm" from="165.4pt,5.15pt" to="210.6pt,39.75pt" w14:anchorId="0E121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">
                <v:stroke joinstyle="miter"/>
                <o:lock v:ext="edit" shapetype="f"/>
              </v:line>
            </w:pict>
          </mc:Fallback>
        </mc:AlternateContent>
      </w:r>
      <w:r w:rsidRPr="00E46F86">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8" behindDoc="0" locked="0" layoutInCell="1" allowOverlap="1" wp14:anchorId="1F33A1AB" wp14:editId="51C20F1E">
                <wp:simplePos x="0" y="0"/>
                <wp:positionH relativeFrom="column">
                  <wp:posOffset>2674620</wp:posOffset>
                </wp:positionH>
                <wp:positionV relativeFrom="paragraph">
                  <wp:posOffset>65405</wp:posOffset>
                </wp:positionV>
                <wp:extent cx="129540" cy="391160"/>
                <wp:effectExtent l="0" t="0" r="22860" b="27940"/>
                <wp:wrapNone/>
                <wp:docPr id="10242" name="Straight Connector 10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39116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3F18D79">
              <v:line id="Straight Connector 10242"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10.6pt,5.15pt" to="220.8pt,35.95pt" w14:anchorId="1FEE4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">
                <v:stroke joinstyle="miter"/>
              </v:line>
            </w:pict>
          </mc:Fallback>
        </mc:AlternateContent>
      </w:r>
      <w:r w:rsidRPr="00E46F86">
        <w:rPr>
          <w:rFonts w:ascii="Times New Roman" w:eastAsia="Times New Roman" w:hAnsi="Times New Roman" w:cs="Times New Roman"/>
          <w:noProof/>
          <w:sz w:val="24"/>
          <w:szCs w:val="24"/>
          <w:lang w:eastAsia="en-GB"/>
        </w:rPr>
        <mc:AlternateContent>
          <mc:Choice Requires="wps">
            <w:drawing>
              <wp:anchor distT="0" distB="0" distL="114299" distR="114299" simplePos="0" relativeHeight="251658255" behindDoc="0" locked="0" layoutInCell="1" allowOverlap="1" wp14:anchorId="1ACDE56E" wp14:editId="408FA439">
                <wp:simplePos x="0" y="0"/>
                <wp:positionH relativeFrom="column">
                  <wp:posOffset>422910</wp:posOffset>
                </wp:positionH>
                <wp:positionV relativeFrom="paragraph">
                  <wp:posOffset>73025</wp:posOffset>
                </wp:positionV>
                <wp:extent cx="826770" cy="427355"/>
                <wp:effectExtent l="0" t="0" r="30480" b="29845"/>
                <wp:wrapNone/>
                <wp:docPr id="10264" name="Straight Connector 10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26770" cy="42735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7533FF8">
              <v:line id="Straight Connector 10264" style="position:absolute;flip:x;z-index:25165825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6mm" from="33.3pt,5.75pt" to="98.4pt,39.4pt" w14:anchorId="28D99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">
                <v:stroke joinstyle="miter"/>
                <o:lock v:ext="edit" shapetype="f"/>
              </v:line>
            </w:pict>
          </mc:Fallback>
        </mc:AlternateContent>
      </w:r>
      <w:r w:rsidRPr="00E46F86">
        <w:rPr>
          <w:rFonts w:ascii="Times New Roman" w:eastAsia="Times New Roman" w:hAnsi="Times New Roman" w:cs="Times New Roman"/>
          <w:noProof/>
          <w:sz w:val="24"/>
          <w:szCs w:val="24"/>
          <w:lang w:eastAsia="en-GB"/>
        </w:rPr>
        <mc:AlternateContent>
          <mc:Choice Requires="wps">
            <w:drawing>
              <wp:anchor distT="0" distB="0" distL="114299" distR="114299" simplePos="0" relativeHeight="251658254" behindDoc="0" locked="0" layoutInCell="1" allowOverlap="1" wp14:anchorId="67E76B4D" wp14:editId="698B8492">
                <wp:simplePos x="0" y="0"/>
                <wp:positionH relativeFrom="column">
                  <wp:posOffset>1249680</wp:posOffset>
                </wp:positionH>
                <wp:positionV relativeFrom="paragraph">
                  <wp:posOffset>73025</wp:posOffset>
                </wp:positionV>
                <wp:extent cx="516890" cy="485140"/>
                <wp:effectExtent l="0" t="0" r="35560" b="29210"/>
                <wp:wrapNone/>
                <wp:docPr id="10263" name="Straight Connector 10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890" cy="48514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0190BA9">
              <v:line id="Straight Connector 10263" style="position:absolute;z-index:25165825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26mm" from="98.4pt,5.75pt" to="139.1pt,43.95pt" w14:anchorId="2E01C1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">
                <v:stroke joinstyle="miter"/>
                <o:lock v:ext="edit" shapetype="f"/>
              </v:line>
            </w:pict>
          </mc:Fallback>
        </mc:AlternateContent>
      </w:r>
      <w:r w:rsidRPr="00E46F86">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8247" behindDoc="0" locked="0" layoutInCell="1" allowOverlap="1" wp14:anchorId="340C479C" wp14:editId="1933B595">
                <wp:simplePos x="0" y="0"/>
                <wp:positionH relativeFrom="column">
                  <wp:posOffset>1209040</wp:posOffset>
                </wp:positionH>
                <wp:positionV relativeFrom="paragraph">
                  <wp:posOffset>69215</wp:posOffset>
                </wp:positionV>
                <wp:extent cx="38735" cy="431165"/>
                <wp:effectExtent l="0" t="0" r="37465" b="26035"/>
                <wp:wrapNone/>
                <wp:docPr id="10243" name="Straight Connector 10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8735" cy="43116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3E1516E">
              <v:line id="Straight Connector 10243" style="position:absolute;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95.2pt,5.45pt" to="98.25pt,39.4pt" w14:anchorId="0A277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">
                <v:stroke joinstyle="miter"/>
                <o:lock v:ext="edit" shapetype="f"/>
              </v:line>
            </w:pict>
          </mc:Fallback>
        </mc:AlternateContent>
      </w:r>
      <w:r w:rsidRPr="00E46F86">
        <w:rPr>
          <w:rFonts w:ascii="Times New Roman" w:eastAsia="Microsoft YaHei" w:hAnsi="Times New Roman" w:cs="Times New Roman"/>
          <w:color w:val="000000"/>
          <w:kern w:val="24"/>
          <w:sz w:val="24"/>
          <w:szCs w:val="24"/>
          <w:lang w:val="en-US" w:eastAsia="ar-SA"/>
        </w:rPr>
        <w:tab/>
      </w:r>
      <w:r w:rsidRPr="00E46F86">
        <w:rPr>
          <w:rFonts w:ascii="Times New Roman" w:eastAsia="Microsoft YaHei" w:hAnsi="Times New Roman" w:cs="Times New Roman"/>
          <w:color w:val="000000"/>
          <w:kern w:val="24"/>
          <w:sz w:val="24"/>
          <w:szCs w:val="24"/>
          <w:lang w:val="en-US" w:eastAsia="ar-SA"/>
        </w:rPr>
        <w:tab/>
      </w:r>
      <w:r w:rsidRPr="00E46F86">
        <w:rPr>
          <w:rFonts w:ascii="Times New Roman" w:eastAsia="Microsoft YaHei" w:hAnsi="Times New Roman" w:cs="Times New Roman"/>
          <w:color w:val="000000"/>
          <w:kern w:val="24"/>
          <w:sz w:val="24"/>
          <w:szCs w:val="24"/>
          <w:lang w:val="en-US" w:eastAsia="ar-SA"/>
        </w:rPr>
        <w:tab/>
      </w:r>
      <w:r w:rsidRPr="00E46F86">
        <w:rPr>
          <w:rFonts w:ascii="Times New Roman" w:eastAsia="Microsoft YaHei" w:hAnsi="Times New Roman" w:cs="Times New Roman"/>
          <w:color w:val="000000"/>
          <w:kern w:val="24"/>
          <w:sz w:val="24"/>
          <w:szCs w:val="24"/>
          <w:lang w:val="en-US" w:eastAsia="ar-SA"/>
        </w:rPr>
        <w:tab/>
        <w:t xml:space="preserve">     </w:t>
      </w:r>
      <w:r w:rsidRPr="00E46F86">
        <w:rPr>
          <w:rFonts w:ascii="Times New Roman" w:eastAsia="Times New Roman" w:hAnsi="Times New Roman" w:cs="Times New Roman"/>
          <w:sz w:val="24"/>
          <w:szCs w:val="24"/>
          <w:lang w:val="en-US" w:eastAsia="ar-SA"/>
        </w:rPr>
        <w:t>–</w:t>
      </w:r>
      <w:r w:rsidRPr="00E46F86">
        <w:rPr>
          <w:rFonts w:ascii="Symbol" w:eastAsia="Symbol" w:hAnsi="Symbol" w:cs="Symbol"/>
          <w:i/>
          <w:color w:val="000000"/>
          <w:kern w:val="24"/>
          <w:sz w:val="24"/>
          <w:szCs w:val="24"/>
          <w:lang w:val="en-US" w:eastAsia="ar-SA"/>
        </w:rPr>
        <w:t>m</w:t>
      </w:r>
      <w:r w:rsidRPr="00E46F86">
        <w:rPr>
          <w:rFonts w:ascii="Times New Roman" w:eastAsia="Microsoft YaHei" w:hAnsi="Times New Roman" w:cs="Times New Roman"/>
          <w:color w:val="000000"/>
          <w:kern w:val="24"/>
          <w:position w:val="-6"/>
          <w:sz w:val="24"/>
          <w:szCs w:val="24"/>
          <w:vertAlign w:val="subscript"/>
          <w:lang w:val="en-US" w:eastAsia="ar-SA"/>
        </w:rPr>
        <w:t>(</w:t>
      </w:r>
      <w:r w:rsidRPr="00E46F86">
        <w:rPr>
          <w:rFonts w:ascii="Times New Roman" w:eastAsia="Microsoft YaHei" w:hAnsi="Times New Roman" w:cs="Times New Roman"/>
          <w:i/>
          <w:color w:val="000000"/>
          <w:kern w:val="24"/>
          <w:position w:val="-6"/>
          <w:sz w:val="24"/>
          <w:szCs w:val="24"/>
          <w:vertAlign w:val="subscript"/>
          <w:lang w:val="en-US" w:eastAsia="ar-SA"/>
        </w:rPr>
        <w:t>s</w:t>
      </w:r>
      <w:r w:rsidRPr="00E46F86">
        <w:rPr>
          <w:rFonts w:ascii="Times New Roman" w:eastAsia="Microsoft YaHei" w:hAnsi="Times New Roman" w:cs="Times New Roman"/>
          <w:color w:val="000000"/>
          <w:kern w:val="24"/>
          <w:position w:val="-6"/>
          <w:sz w:val="24"/>
          <w:szCs w:val="24"/>
          <w:vertAlign w:val="subscript"/>
          <w:lang w:val="en-US" w:eastAsia="ar-SA"/>
        </w:rPr>
        <w:t>/</w:t>
      </w:r>
      <w:r w:rsidRPr="00E46F86">
        <w:rPr>
          <w:rFonts w:ascii="Times New Roman" w:eastAsia="Microsoft YaHei" w:hAnsi="Times New Roman" w:cs="Times New Roman"/>
          <w:i/>
          <w:color w:val="000000"/>
          <w:kern w:val="24"/>
          <w:position w:val="-6"/>
          <w:sz w:val="24"/>
          <w:szCs w:val="24"/>
          <w:vertAlign w:val="subscript"/>
          <w:lang w:val="en-US" w:eastAsia="ar-SA"/>
        </w:rPr>
        <w:t>t</w:t>
      </w:r>
      <w:r w:rsidRPr="00E46F86">
        <w:rPr>
          <w:rFonts w:ascii="Times New Roman" w:eastAsia="Microsoft YaHei" w:hAnsi="Times New Roman" w:cs="Times New Roman"/>
          <w:color w:val="000000"/>
          <w:kern w:val="24"/>
          <w:position w:val="-6"/>
          <w:sz w:val="24"/>
          <w:szCs w:val="24"/>
          <w:vertAlign w:val="subscript"/>
          <w:lang w:val="en-US" w:eastAsia="ar-SA"/>
        </w:rPr>
        <w:t>)’</w:t>
      </w:r>
      <w:proofErr w:type="spellStart"/>
      <w:r w:rsidRPr="00E46F86">
        <w:rPr>
          <w:rFonts w:ascii="Times New Roman" w:eastAsia="Microsoft YaHei" w:hAnsi="Times New Roman" w:cs="Times New Roman"/>
          <w:i/>
          <w:color w:val="000000"/>
          <w:kern w:val="24"/>
          <w:sz w:val="24"/>
          <w:szCs w:val="24"/>
          <w:lang w:val="en-US" w:eastAsia="ar-SA"/>
        </w:rPr>
        <w:t>m</w:t>
      </w:r>
      <w:r w:rsidRPr="00E46F86">
        <w:rPr>
          <w:rFonts w:ascii="Times New Roman" w:eastAsia="Microsoft YaHei" w:hAnsi="Times New Roman" w:cs="Times New Roman"/>
          <w:color w:val="000000"/>
          <w:kern w:val="24"/>
          <w:sz w:val="24"/>
          <w:szCs w:val="24"/>
          <w:lang w:val="en-US" w:eastAsia="ar-SA"/>
        </w:rPr>
        <w:t>·</w:t>
      </w:r>
      <w:r w:rsidRPr="00E46F86">
        <w:rPr>
          <w:rFonts w:ascii="Times New Roman" w:eastAsia="Microsoft YaHei" w:hAnsi="Times New Roman" w:cs="Times New Roman"/>
          <w:i/>
          <w:color w:val="000000"/>
          <w:kern w:val="24"/>
          <w:sz w:val="24"/>
          <w:szCs w:val="24"/>
          <w:lang w:val="en-US" w:eastAsia="ar-SA"/>
        </w:rPr>
        <w:t>g</w:t>
      </w:r>
      <w:r w:rsidRPr="00E46F86">
        <w:rPr>
          <w:rFonts w:ascii="Times New Roman" w:eastAsia="Microsoft YaHei" w:hAnsi="Times New Roman" w:cs="Times New Roman"/>
          <w:color w:val="000000"/>
          <w:kern w:val="24"/>
          <w:sz w:val="24"/>
          <w:szCs w:val="24"/>
          <w:lang w:val="en-US" w:eastAsia="ar-SA"/>
        </w:rPr>
        <w:t>·sen</w:t>
      </w:r>
      <w:proofErr w:type="spellEnd"/>
      <w:r w:rsidRPr="00E46F86">
        <w:rPr>
          <w:rFonts w:ascii="Symbol" w:eastAsia="Symbol" w:hAnsi="Symbol" w:cs="Symbol"/>
          <w:i/>
          <w:color w:val="000000"/>
          <w:kern w:val="24"/>
          <w:sz w:val="24"/>
          <w:szCs w:val="24"/>
          <w:lang w:val="en-US" w:eastAsia="ar-SA"/>
        </w:rPr>
        <w:t>f</w:t>
      </w:r>
    </w:p>
    <w:p w14:paraId="1F799A66" w14:textId="77777777" w:rsidR="00E46F86" w:rsidRPr="00E46F86" w:rsidRDefault="00E46F86" w:rsidP="00DD6C44">
      <w:pPr>
        <w:tabs>
          <w:tab w:val="left" w:pos="540"/>
          <w:tab w:val="left" w:pos="1430"/>
          <w:tab w:val="left" w:pos="2870"/>
          <w:tab w:val="left" w:pos="4310"/>
          <w:tab w:val="left" w:pos="5750"/>
          <w:tab w:val="left" w:pos="7190"/>
          <w:tab w:val="left" w:pos="8630"/>
          <w:tab w:val="left" w:pos="10070"/>
          <w:tab w:val="left" w:pos="11510"/>
          <w:tab w:val="left" w:pos="12950"/>
          <w:tab w:val="left" w:pos="14390"/>
          <w:tab w:val="left" w:pos="15833"/>
          <w:tab w:val="left" w:pos="16558"/>
        </w:tabs>
        <w:spacing w:after="0" w:line="360" w:lineRule="auto"/>
        <w:jc w:val="both"/>
        <w:textAlignment w:val="baseline"/>
        <w:rPr>
          <w:rFonts w:ascii="Times New Roman" w:eastAsia="Microsoft YaHei" w:hAnsi="Times New Roman" w:cs="Times New Roman"/>
          <w:color w:val="000000"/>
          <w:kern w:val="24"/>
          <w:sz w:val="24"/>
          <w:szCs w:val="24"/>
          <w:lang w:val="en-US" w:eastAsia="ar-SA"/>
        </w:rPr>
      </w:pPr>
    </w:p>
    <w:p w14:paraId="1724F175" w14:textId="77777777" w:rsidR="00E46F86" w:rsidRPr="00E46F86" w:rsidRDefault="00E46F86" w:rsidP="00DD6C44">
      <w:pPr>
        <w:tabs>
          <w:tab w:val="left" w:pos="540"/>
          <w:tab w:val="left" w:pos="1430"/>
          <w:tab w:val="left" w:pos="1985"/>
          <w:tab w:val="left" w:pos="2870"/>
          <w:tab w:val="left" w:pos="3544"/>
          <w:tab w:val="left" w:pos="4310"/>
          <w:tab w:val="left" w:pos="5245"/>
          <w:tab w:val="left" w:pos="7190"/>
          <w:tab w:val="left" w:pos="8630"/>
          <w:tab w:val="left" w:pos="10070"/>
          <w:tab w:val="left" w:pos="11510"/>
          <w:tab w:val="left" w:pos="12950"/>
          <w:tab w:val="left" w:pos="14390"/>
          <w:tab w:val="left" w:pos="15833"/>
          <w:tab w:val="left" w:pos="16558"/>
        </w:tabs>
        <w:spacing w:after="0" w:line="360" w:lineRule="auto"/>
        <w:ind w:left="547" w:hanging="533"/>
        <w:jc w:val="both"/>
        <w:textAlignment w:val="baseline"/>
        <w:rPr>
          <w:rFonts w:ascii="Times New Roman" w:eastAsia="Microsoft YaHei" w:hAnsi="Times New Roman" w:cs="Times New Roman"/>
          <w:kern w:val="24"/>
          <w:sz w:val="24"/>
          <w:szCs w:val="24"/>
          <w:lang w:val="en-US" w:eastAsia="ar-SA"/>
        </w:rPr>
      </w:pPr>
      <w:r w:rsidRPr="00E46F86">
        <w:rPr>
          <w:rFonts w:ascii="Times New Roman" w:eastAsia="Microsoft YaHei" w:hAnsi="Times New Roman" w:cs="Times New Roman"/>
          <w:i/>
          <w:color w:val="000000"/>
          <w:kern w:val="24"/>
          <w:sz w:val="24"/>
          <w:szCs w:val="24"/>
          <w:lang w:val="en-US" w:eastAsia="ar-SA"/>
        </w:rPr>
        <w:tab/>
      </w:r>
      <w:r w:rsidRPr="00E46F86">
        <w:rPr>
          <w:rFonts w:ascii="Times New Roman" w:eastAsia="Microsoft YaHei" w:hAnsi="Times New Roman" w:cs="Times New Roman"/>
          <w:i/>
          <w:color w:val="000000"/>
          <w:kern w:val="24"/>
          <w:sz w:val="24"/>
          <w:szCs w:val="24"/>
          <w:lang w:val="en-US" w:eastAsia="ar-SA"/>
        </w:rPr>
        <w:tab/>
      </w:r>
      <w:r w:rsidRPr="00E46F86">
        <w:rPr>
          <w:rFonts w:ascii="Times New Roman" w:eastAsia="Microsoft YaHei" w:hAnsi="Times New Roman" w:cs="Times New Roman"/>
          <w:i/>
          <w:color w:val="000000"/>
          <w:kern w:val="24"/>
          <w:sz w:val="24"/>
          <w:szCs w:val="24"/>
          <w:lang w:val="en-US" w:eastAsia="ar-SA"/>
        </w:rPr>
        <w:tab/>
        <w:t>m</w:t>
      </w:r>
      <w:r w:rsidRPr="00E46F86">
        <w:rPr>
          <w:rFonts w:ascii="Times New Roman" w:eastAsia="Microsoft YaHei" w:hAnsi="Times New Roman" w:cs="Times New Roman"/>
          <w:color w:val="000000"/>
          <w:kern w:val="24"/>
          <w:sz w:val="24"/>
          <w:szCs w:val="24"/>
          <w:lang w:val="en-US" w:eastAsia="ar-SA"/>
        </w:rPr>
        <w:t>·</w:t>
      </w:r>
      <w:r w:rsidRPr="00E46F86">
        <w:rPr>
          <w:rFonts w:ascii="Times New Roman" w:eastAsia="Times New Roman" w:hAnsi="Times New Roman" w:cs="Times New Roman"/>
          <w:i/>
          <w:sz w:val="24"/>
          <w:szCs w:val="24"/>
          <w:shd w:val="clear" w:color="auto" w:fill="FFFFFF"/>
          <w:lang w:val="en-US" w:eastAsia="ar-SA"/>
        </w:rPr>
        <w:t>d</w:t>
      </w:r>
      <w:r w:rsidRPr="00E46F86">
        <w:rPr>
          <w:rFonts w:ascii="Times New Roman" w:eastAsia="Times New Roman" w:hAnsi="Times New Roman" w:cs="Times New Roman"/>
          <w:sz w:val="24"/>
          <w:szCs w:val="24"/>
          <w:shd w:val="clear" w:color="auto" w:fill="FFFFFF"/>
          <w:vertAlign w:val="superscript"/>
          <w:lang w:val="en-US" w:eastAsia="ar-SA"/>
        </w:rPr>
        <w:t>2</w:t>
      </w:r>
      <w:r w:rsidRPr="00E46F86">
        <w:rPr>
          <w:rFonts w:ascii="Times New Roman" w:eastAsia="Microsoft YaHei" w:hAnsi="Times New Roman" w:cs="Times New Roman"/>
          <w:i/>
          <w:color w:val="000000"/>
          <w:kern w:val="24"/>
          <w:sz w:val="24"/>
          <w:szCs w:val="24"/>
          <w:lang w:val="en-US" w:eastAsia="ar-SA"/>
        </w:rPr>
        <w:t>s</w:t>
      </w:r>
      <w:r w:rsidRPr="00E46F86">
        <w:rPr>
          <w:rFonts w:ascii="Times New Roman" w:eastAsia="Microsoft YaHei" w:hAnsi="Times New Roman" w:cs="Times New Roman"/>
          <w:color w:val="000000"/>
          <w:kern w:val="24"/>
          <w:sz w:val="24"/>
          <w:szCs w:val="24"/>
          <w:lang w:val="en-US" w:eastAsia="ar-SA"/>
        </w:rPr>
        <w:t>/</w:t>
      </w:r>
      <w:r w:rsidRPr="00E46F86">
        <w:rPr>
          <w:rFonts w:ascii="Times New Roman" w:eastAsia="Microsoft YaHei" w:hAnsi="Times New Roman" w:cs="Times New Roman"/>
          <w:i/>
          <w:color w:val="000000"/>
          <w:kern w:val="24"/>
          <w:sz w:val="24"/>
          <w:szCs w:val="24"/>
          <w:lang w:val="en-US" w:eastAsia="ar-SA"/>
        </w:rPr>
        <w:t>t</w:t>
      </w:r>
      <w:r w:rsidRPr="00E46F86">
        <w:rPr>
          <w:rFonts w:ascii="Times New Roman" w:eastAsia="Microsoft YaHei" w:hAnsi="Times New Roman" w:cs="Times New Roman"/>
          <w:color w:val="000000"/>
          <w:kern w:val="24"/>
          <w:sz w:val="24"/>
          <w:szCs w:val="24"/>
          <w:lang w:val="en-US" w:eastAsia="ar-SA"/>
        </w:rPr>
        <w:t xml:space="preserve"> =</w:t>
      </w:r>
      <w:r w:rsidRPr="00E46F86">
        <w:rPr>
          <w:rFonts w:ascii="Times New Roman" w:eastAsia="Microsoft YaHei" w:hAnsi="Times New Roman" w:cs="Times New Roman"/>
          <w:color w:val="000000"/>
          <w:kern w:val="24"/>
          <w:sz w:val="24"/>
          <w:szCs w:val="24"/>
          <w:lang w:val="en-US" w:eastAsia="ar-SA"/>
        </w:rPr>
        <w:tab/>
      </w:r>
      <w:r w:rsidRPr="00E46F86">
        <w:rPr>
          <w:rFonts w:ascii="Times New Roman" w:eastAsia="Microsoft YaHei" w:hAnsi="Times New Roman" w:cs="Times New Roman"/>
          <w:color w:val="000000"/>
          <w:kern w:val="24"/>
          <w:sz w:val="24"/>
          <w:szCs w:val="24"/>
          <w:lang w:val="en-US" w:eastAsia="ar-SA"/>
        </w:rPr>
        <w:tab/>
        <w:t xml:space="preserve">     </w:t>
      </w:r>
      <w:r w:rsidRPr="00E46F86">
        <w:rPr>
          <w:rFonts w:ascii="Times New Roman" w:eastAsia="Microsoft YaHei" w:hAnsi="Times New Roman" w:cs="Times New Roman"/>
          <w:i/>
          <w:color w:val="000000"/>
          <w:kern w:val="24"/>
          <w:sz w:val="24"/>
          <w:szCs w:val="24"/>
          <w:lang w:val="en-US" w:eastAsia="ar-SA"/>
        </w:rPr>
        <w:t>m</w:t>
      </w:r>
      <w:r w:rsidRPr="00E46F86">
        <w:rPr>
          <w:rFonts w:ascii="Times New Roman" w:eastAsia="Microsoft YaHei" w:hAnsi="Times New Roman" w:cs="Times New Roman"/>
          <w:color w:val="000000"/>
          <w:kern w:val="24"/>
          <w:sz w:val="24"/>
          <w:szCs w:val="24"/>
          <w:lang w:val="en-US" w:eastAsia="ar-SA"/>
        </w:rPr>
        <w:t>·</w:t>
      </w:r>
      <w:r w:rsidRPr="00E46F86">
        <w:rPr>
          <w:rFonts w:ascii="Times New Roman" w:eastAsia="Times New Roman" w:hAnsi="Times New Roman" w:cs="Times New Roman"/>
          <w:i/>
          <w:sz w:val="24"/>
          <w:szCs w:val="24"/>
          <w:shd w:val="clear" w:color="auto" w:fill="FFFFFF"/>
          <w:lang w:val="en-US" w:eastAsia="ar-SA"/>
        </w:rPr>
        <w:t>d</w:t>
      </w:r>
      <w:r w:rsidRPr="00E46F86">
        <w:rPr>
          <w:rFonts w:ascii="Times New Roman" w:eastAsia="Times New Roman" w:hAnsi="Times New Roman" w:cs="Times New Roman"/>
          <w:sz w:val="24"/>
          <w:szCs w:val="24"/>
          <w:shd w:val="clear" w:color="auto" w:fill="FFFFFF"/>
          <w:vertAlign w:val="superscript"/>
          <w:lang w:val="en-US" w:eastAsia="ar-SA"/>
        </w:rPr>
        <w:t>2</w:t>
      </w:r>
      <w:r w:rsidRPr="00E46F86">
        <w:rPr>
          <w:rFonts w:ascii="Times New Roman" w:eastAsia="Microsoft YaHei" w:hAnsi="Times New Roman" w:cs="Times New Roman"/>
          <w:i/>
          <w:color w:val="000000"/>
          <w:kern w:val="24"/>
          <w:sz w:val="24"/>
          <w:szCs w:val="24"/>
          <w:lang w:val="en-US" w:eastAsia="ar-SA"/>
        </w:rPr>
        <w:t>s</w:t>
      </w:r>
      <w:r w:rsidRPr="00E46F86">
        <w:rPr>
          <w:rFonts w:ascii="Times New Roman" w:eastAsia="Microsoft YaHei" w:hAnsi="Times New Roman" w:cs="Times New Roman"/>
          <w:color w:val="000000"/>
          <w:kern w:val="24"/>
          <w:sz w:val="24"/>
          <w:szCs w:val="24"/>
          <w:lang w:val="en-US" w:eastAsia="ar-SA"/>
        </w:rPr>
        <w:t>/</w:t>
      </w:r>
      <w:r w:rsidRPr="00E46F86">
        <w:rPr>
          <w:rFonts w:ascii="Times New Roman" w:eastAsia="Microsoft YaHei" w:hAnsi="Times New Roman" w:cs="Times New Roman"/>
          <w:i/>
          <w:color w:val="000000"/>
          <w:kern w:val="24"/>
          <w:sz w:val="24"/>
          <w:szCs w:val="24"/>
          <w:lang w:val="en-US" w:eastAsia="ar-SA"/>
        </w:rPr>
        <w:t>t</w:t>
      </w:r>
      <w:r w:rsidRPr="00E46F86">
        <w:rPr>
          <w:rFonts w:ascii="Times New Roman" w:eastAsia="Microsoft YaHei" w:hAnsi="Times New Roman" w:cs="Times New Roman"/>
          <w:color w:val="000000"/>
          <w:kern w:val="24"/>
          <w:sz w:val="24"/>
          <w:szCs w:val="24"/>
          <w:lang w:val="en-US" w:eastAsia="ar-SA"/>
        </w:rPr>
        <w:t xml:space="preserve"> =</w:t>
      </w:r>
      <w:r w:rsidRPr="00E46F86">
        <w:rPr>
          <w:rFonts w:ascii="Times New Roman" w:eastAsia="Microsoft YaHei" w:hAnsi="Times New Roman" w:cs="Times New Roman"/>
          <w:color w:val="000000"/>
          <w:kern w:val="24"/>
          <w:sz w:val="24"/>
          <w:szCs w:val="24"/>
          <w:lang w:val="en-US" w:eastAsia="ar-SA"/>
        </w:rPr>
        <w:tab/>
        <w:t xml:space="preserve">     </w:t>
      </w:r>
    </w:p>
    <w:p w14:paraId="7F4FC408" w14:textId="77777777" w:rsidR="00E46F86" w:rsidRPr="00E46F86" w:rsidRDefault="00E46F86" w:rsidP="00DD6C44">
      <w:pPr>
        <w:tabs>
          <w:tab w:val="left" w:pos="540"/>
          <w:tab w:val="left" w:pos="1430"/>
          <w:tab w:val="left" w:pos="1985"/>
          <w:tab w:val="left" w:pos="2870"/>
          <w:tab w:val="left" w:pos="3544"/>
          <w:tab w:val="left" w:pos="5245"/>
          <w:tab w:val="left" w:pos="8630"/>
          <w:tab w:val="left" w:pos="10070"/>
          <w:tab w:val="left" w:pos="11510"/>
          <w:tab w:val="left" w:pos="12950"/>
          <w:tab w:val="left" w:pos="14390"/>
          <w:tab w:val="left" w:pos="15833"/>
          <w:tab w:val="left" w:pos="16558"/>
        </w:tabs>
        <w:spacing w:after="0" w:line="360" w:lineRule="auto"/>
        <w:ind w:left="547" w:hanging="533"/>
        <w:jc w:val="both"/>
        <w:textAlignment w:val="baseline"/>
        <w:rPr>
          <w:rFonts w:ascii="Times New Roman" w:eastAsia="Times New Roman" w:hAnsi="Times New Roman" w:cs="Times New Roman"/>
          <w:sz w:val="24"/>
          <w:szCs w:val="24"/>
          <w:lang w:val="en-US" w:eastAsia="ar-SA"/>
        </w:rPr>
      </w:pPr>
      <w:r w:rsidRPr="00E46F86">
        <w:rPr>
          <w:rFonts w:ascii="Times New Roman" w:eastAsia="Times New Roman" w:hAnsi="Times New Roman" w:cs="Times New Roman"/>
          <w:sz w:val="24"/>
          <w:szCs w:val="24"/>
          <w:lang w:val="en-US" w:eastAsia="ar-SA"/>
        </w:rPr>
        <w:tab/>
      </w:r>
      <w:r w:rsidRPr="00E46F86">
        <w:rPr>
          <w:rFonts w:ascii="Times New Roman" w:eastAsia="Times New Roman" w:hAnsi="Times New Roman" w:cs="Times New Roman"/>
          <w:sz w:val="24"/>
          <w:szCs w:val="24"/>
          <w:lang w:val="en-US" w:eastAsia="ar-SA"/>
        </w:rPr>
        <w:tab/>
      </w:r>
      <w:r w:rsidRPr="00E46F86">
        <w:rPr>
          <w:rFonts w:ascii="Times New Roman" w:eastAsia="Times New Roman" w:hAnsi="Times New Roman" w:cs="Times New Roman"/>
          <w:sz w:val="24"/>
          <w:szCs w:val="24"/>
          <w:lang w:val="en-US" w:eastAsia="ar-SA"/>
        </w:rPr>
        <w:tab/>
        <w:t>–</w:t>
      </w:r>
      <w:proofErr w:type="spellStart"/>
      <w:r w:rsidRPr="00E46F86">
        <w:rPr>
          <w:rFonts w:ascii="Times New Roman" w:eastAsia="Microsoft YaHei" w:hAnsi="Times New Roman" w:cs="Times New Roman"/>
          <w:i/>
          <w:kern w:val="24"/>
          <w:sz w:val="24"/>
          <w:szCs w:val="24"/>
          <w:lang w:val="en-US" w:eastAsia="ar-SA"/>
        </w:rPr>
        <w:t>m</w:t>
      </w:r>
      <w:r w:rsidRPr="00E46F86">
        <w:rPr>
          <w:rFonts w:ascii="Times New Roman" w:eastAsia="Microsoft YaHei" w:hAnsi="Times New Roman" w:cs="Times New Roman"/>
          <w:kern w:val="24"/>
          <w:sz w:val="24"/>
          <w:szCs w:val="24"/>
          <w:lang w:val="en-US" w:eastAsia="ar-SA"/>
        </w:rPr>
        <w:t>·</w:t>
      </w:r>
      <w:r w:rsidRPr="00E46F86">
        <w:rPr>
          <w:rFonts w:ascii="Times New Roman" w:eastAsia="Microsoft YaHei" w:hAnsi="Times New Roman" w:cs="Times New Roman"/>
          <w:i/>
          <w:kern w:val="24"/>
          <w:sz w:val="24"/>
          <w:szCs w:val="24"/>
          <w:lang w:val="en-US" w:eastAsia="ar-SA"/>
        </w:rPr>
        <w:t>g</w:t>
      </w:r>
      <w:r w:rsidRPr="00E46F86">
        <w:rPr>
          <w:rFonts w:ascii="Times New Roman" w:eastAsia="Microsoft YaHei" w:hAnsi="Times New Roman" w:cs="Times New Roman"/>
          <w:kern w:val="24"/>
          <w:sz w:val="24"/>
          <w:szCs w:val="24"/>
          <w:lang w:val="en-US" w:eastAsia="ar-SA"/>
        </w:rPr>
        <w:t>·sen</w:t>
      </w:r>
      <w:proofErr w:type="spellEnd"/>
      <w:r w:rsidRPr="00E46F86">
        <w:rPr>
          <w:rFonts w:ascii="Symbol" w:eastAsia="Symbol" w:hAnsi="Symbol" w:cs="Symbol"/>
          <w:i/>
          <w:kern w:val="24"/>
          <w:sz w:val="24"/>
          <w:szCs w:val="24"/>
          <w:lang w:val="es-ES" w:eastAsia="ar-SA"/>
        </w:rPr>
        <w:t>a</w:t>
      </w:r>
      <w:r w:rsidRPr="00E46F86">
        <w:rPr>
          <w:rFonts w:ascii="Times New Roman" w:eastAsia="Microsoft YaHei" w:hAnsi="Times New Roman" w:cs="Times New Roman"/>
          <w:kern w:val="24"/>
          <w:sz w:val="24"/>
          <w:szCs w:val="24"/>
          <w:lang w:val="en-US" w:eastAsia="ar-SA"/>
        </w:rPr>
        <w:tab/>
      </w:r>
      <w:r w:rsidRPr="00E46F86">
        <w:rPr>
          <w:rFonts w:ascii="Times New Roman" w:eastAsia="Microsoft YaHei" w:hAnsi="Times New Roman" w:cs="Times New Roman"/>
          <w:kern w:val="24"/>
          <w:sz w:val="24"/>
          <w:szCs w:val="24"/>
          <w:lang w:val="en-US" w:eastAsia="ar-SA"/>
        </w:rPr>
        <w:tab/>
        <w:t xml:space="preserve">    </w:t>
      </w:r>
      <w:r w:rsidRPr="00E46F86">
        <w:rPr>
          <w:rFonts w:ascii="Times New Roman" w:eastAsia="Microsoft YaHei" w:hAnsi="Times New Roman" w:cs="Times New Roman"/>
          <w:i/>
          <w:kern w:val="24"/>
          <w:sz w:val="24"/>
          <w:szCs w:val="24"/>
          <w:lang w:val="en-US" w:eastAsia="ar-SA"/>
        </w:rPr>
        <w:t>G</w:t>
      </w:r>
      <w:r w:rsidRPr="00E46F86">
        <w:rPr>
          <w:rFonts w:ascii="Times New Roman" w:eastAsia="Microsoft YaHei" w:hAnsi="Times New Roman" w:cs="Times New Roman"/>
          <w:kern w:val="24"/>
          <w:sz w:val="24"/>
          <w:szCs w:val="24"/>
          <w:lang w:val="en-US" w:eastAsia="ar-SA"/>
        </w:rPr>
        <w:t>(</w:t>
      </w:r>
      <w:proofErr w:type="spellStart"/>
      <w:r w:rsidRPr="00E46F86">
        <w:rPr>
          <w:rFonts w:ascii="Times New Roman" w:eastAsia="Microsoft YaHei" w:hAnsi="Times New Roman" w:cs="Times New Roman"/>
          <w:i/>
          <w:kern w:val="24"/>
          <w:sz w:val="24"/>
          <w:szCs w:val="24"/>
          <w:lang w:val="en-US" w:eastAsia="ar-SA"/>
        </w:rPr>
        <w:t>m</w:t>
      </w:r>
      <w:r w:rsidRPr="00E46F86">
        <w:rPr>
          <w:rFonts w:ascii="Times New Roman" w:eastAsia="Microsoft YaHei" w:hAnsi="Times New Roman" w:cs="Times New Roman"/>
          <w:kern w:val="24"/>
          <w:sz w:val="24"/>
          <w:szCs w:val="24"/>
          <w:lang w:val="en-US" w:eastAsia="ar-SA"/>
        </w:rPr>
        <w:t>·</w:t>
      </w:r>
      <w:r w:rsidRPr="00E46F86">
        <w:rPr>
          <w:rFonts w:ascii="Times New Roman" w:eastAsia="Microsoft YaHei" w:hAnsi="Times New Roman" w:cs="Times New Roman"/>
          <w:i/>
          <w:kern w:val="24"/>
          <w:sz w:val="24"/>
          <w:szCs w:val="24"/>
          <w:lang w:val="en-US" w:eastAsia="ar-SA"/>
        </w:rPr>
        <w:t>m</w:t>
      </w:r>
      <w:proofErr w:type="spellEnd"/>
      <w:r w:rsidRPr="00E46F86">
        <w:rPr>
          <w:rFonts w:ascii="Symbol" w:eastAsia="Symbol" w:hAnsi="Symbol" w:cs="Symbol"/>
          <w:kern w:val="24"/>
          <w:sz w:val="24"/>
          <w:szCs w:val="24"/>
          <w:lang w:val="en-US" w:eastAsia="ar-SA"/>
        </w:rPr>
        <w:t>¢</w:t>
      </w:r>
      <w:r w:rsidRPr="00E46F86">
        <w:rPr>
          <w:rFonts w:ascii="Times New Roman" w:eastAsia="Microsoft YaHei" w:hAnsi="Times New Roman" w:cs="Times New Roman"/>
          <w:kern w:val="24"/>
          <w:sz w:val="24"/>
          <w:szCs w:val="24"/>
          <w:lang w:val="en-US" w:eastAsia="ar-SA"/>
        </w:rPr>
        <w:t>/</w:t>
      </w:r>
      <w:r w:rsidRPr="00E46F86">
        <w:rPr>
          <w:rFonts w:ascii="Times New Roman" w:eastAsia="Microsoft YaHei" w:hAnsi="Times New Roman" w:cs="Times New Roman"/>
          <w:i/>
          <w:kern w:val="24"/>
          <w:sz w:val="24"/>
          <w:szCs w:val="24"/>
          <w:lang w:val="en-US" w:eastAsia="ar-SA"/>
        </w:rPr>
        <w:t>s</w:t>
      </w:r>
      <w:r w:rsidRPr="00E46F86">
        <w:rPr>
          <w:rFonts w:ascii="Times New Roman" w:eastAsia="Microsoft YaHei" w:hAnsi="Times New Roman" w:cs="Times New Roman"/>
          <w:kern w:val="24"/>
          <w:position w:val="7"/>
          <w:sz w:val="24"/>
          <w:szCs w:val="24"/>
          <w:vertAlign w:val="superscript"/>
          <w:lang w:val="en-US" w:eastAsia="ar-SA"/>
        </w:rPr>
        <w:t>2</w:t>
      </w:r>
      <w:r w:rsidRPr="00E46F86">
        <w:rPr>
          <w:rFonts w:ascii="Times New Roman" w:eastAsia="Microsoft YaHei" w:hAnsi="Times New Roman" w:cs="Times New Roman"/>
          <w:kern w:val="24"/>
          <w:sz w:val="24"/>
          <w:szCs w:val="24"/>
          <w:lang w:val="en-US" w:eastAsia="ar-SA"/>
        </w:rPr>
        <w:t>)</w:t>
      </w:r>
      <w:r w:rsidRPr="00E46F86">
        <w:rPr>
          <w:rFonts w:ascii="Times New Roman" w:eastAsia="Microsoft YaHei" w:hAnsi="Times New Roman" w:cs="Times New Roman"/>
          <w:kern w:val="24"/>
          <w:sz w:val="24"/>
          <w:szCs w:val="24"/>
          <w:lang w:val="en-US" w:eastAsia="ar-SA"/>
        </w:rPr>
        <w:tab/>
        <w:t xml:space="preserve">     </w:t>
      </w:r>
    </w:p>
    <w:p w14:paraId="32205F64" w14:textId="77777777" w:rsidR="00E46F86" w:rsidRPr="00E46F86" w:rsidRDefault="00E46F86" w:rsidP="00DD6C44">
      <w:pPr>
        <w:spacing w:after="0" w:line="360" w:lineRule="auto"/>
        <w:jc w:val="both"/>
        <w:rPr>
          <w:rFonts w:ascii="Times New Roman" w:eastAsia="Times New Roman" w:hAnsi="Times New Roman" w:cs="Times New Roman"/>
          <w:sz w:val="24"/>
          <w:szCs w:val="24"/>
          <w:lang w:val="en-US" w:eastAsia="es-ES"/>
        </w:rPr>
      </w:pPr>
    </w:p>
    <w:p w14:paraId="1A72864A" w14:textId="45B291FC" w:rsidR="008C179A" w:rsidRPr="00BE2C5F" w:rsidRDefault="008C179A" w:rsidP="00DD6C44">
      <w:pPr>
        <w:spacing w:after="0" w:line="360" w:lineRule="auto"/>
        <w:jc w:val="both"/>
        <w:rPr>
          <w:rFonts w:ascii="Times New Roman" w:eastAsia="Times New Roman" w:hAnsi="Times New Roman" w:cs="Times New Roman"/>
          <w:sz w:val="24"/>
          <w:szCs w:val="24"/>
          <w:lang w:val="en-US" w:eastAsia="es-ES"/>
        </w:rPr>
      </w:pPr>
      <w:r w:rsidRPr="00BE2C5F">
        <w:rPr>
          <w:rFonts w:ascii="Times New Roman" w:eastAsia="Times New Roman" w:hAnsi="Times New Roman" w:cs="Times New Roman"/>
          <w:sz w:val="24"/>
          <w:szCs w:val="24"/>
          <w:lang w:eastAsia="es-ES"/>
        </w:rPr>
        <w:tab/>
      </w:r>
      <w:r w:rsidRPr="008C179A">
        <w:rPr>
          <w:rFonts w:ascii="Times New Roman" w:eastAsia="Times New Roman" w:hAnsi="Times New Roman" w:cs="Times New Roman"/>
          <w:sz w:val="24"/>
          <w:szCs w:val="24"/>
          <w:lang w:val="en-US" w:eastAsia="es-ES"/>
        </w:rPr>
        <w:t>PENDULA</w:t>
      </w:r>
      <w:r>
        <w:rPr>
          <w:rFonts w:ascii="Times New Roman" w:eastAsia="Times New Roman" w:hAnsi="Times New Roman" w:cs="Times New Roman"/>
          <w:sz w:val="24"/>
          <w:szCs w:val="24"/>
          <w:lang w:val="en-US" w:eastAsia="es-ES"/>
        </w:rPr>
        <w:tab/>
      </w:r>
      <w:r>
        <w:rPr>
          <w:rFonts w:ascii="Times New Roman" w:eastAsia="Times New Roman" w:hAnsi="Times New Roman" w:cs="Times New Roman"/>
          <w:sz w:val="24"/>
          <w:szCs w:val="24"/>
          <w:lang w:val="en-US" w:eastAsia="es-ES"/>
        </w:rPr>
        <w:tab/>
      </w:r>
      <w:r>
        <w:rPr>
          <w:rFonts w:ascii="Times New Roman" w:eastAsia="Times New Roman" w:hAnsi="Times New Roman" w:cs="Times New Roman"/>
          <w:sz w:val="24"/>
          <w:szCs w:val="24"/>
          <w:lang w:val="en-US" w:eastAsia="es-ES"/>
        </w:rPr>
        <w:tab/>
        <w:t>PLANETS</w:t>
      </w:r>
      <w:r>
        <w:rPr>
          <w:rFonts w:ascii="Times New Roman" w:eastAsia="Times New Roman" w:hAnsi="Times New Roman" w:cs="Times New Roman"/>
          <w:sz w:val="24"/>
          <w:szCs w:val="24"/>
          <w:lang w:val="en-US" w:eastAsia="es-ES"/>
        </w:rPr>
        <w:tab/>
      </w:r>
      <w:r>
        <w:rPr>
          <w:rFonts w:ascii="Times New Roman" w:eastAsia="Times New Roman" w:hAnsi="Times New Roman" w:cs="Times New Roman"/>
          <w:sz w:val="24"/>
          <w:szCs w:val="24"/>
          <w:lang w:val="en-US" w:eastAsia="es-ES"/>
        </w:rPr>
        <w:tab/>
        <w:t xml:space="preserve">FRICTIONAL PLANES </w:t>
      </w:r>
    </w:p>
    <w:p w14:paraId="1CE7F122" w14:textId="77777777" w:rsidR="00BE2C5F" w:rsidRDefault="00BE2C5F" w:rsidP="00447375">
      <w:pPr>
        <w:spacing w:after="0" w:line="360" w:lineRule="auto"/>
        <w:jc w:val="both"/>
        <w:rPr>
          <w:rFonts w:ascii="Times New Roman" w:eastAsia="Times New Roman" w:hAnsi="Times New Roman" w:cs="Times New Roman"/>
          <w:sz w:val="24"/>
          <w:szCs w:val="24"/>
          <w:lang w:val="en-US" w:eastAsia="es-ES"/>
        </w:rPr>
      </w:pPr>
    </w:p>
    <w:p w14:paraId="3D056C66" w14:textId="2486A54F" w:rsidR="007852CA" w:rsidRDefault="066E5365" w:rsidP="00447375">
      <w:pPr>
        <w:spacing w:after="0" w:line="360" w:lineRule="auto"/>
        <w:jc w:val="both"/>
        <w:rPr>
          <w:rFonts w:ascii="Times New Roman" w:hAnsi="Times New Roman" w:cs="Times New Roman"/>
          <w:sz w:val="24"/>
          <w:szCs w:val="24"/>
          <w:lang w:val="en-US"/>
        </w:rPr>
      </w:pPr>
      <w:r w:rsidRPr="066E5365">
        <w:rPr>
          <w:rFonts w:ascii="Times New Roman" w:eastAsia="Times New Roman" w:hAnsi="Times New Roman" w:cs="Times New Roman"/>
          <w:sz w:val="24"/>
          <w:szCs w:val="24"/>
          <w:lang w:val="en-US" w:eastAsia="es-ES"/>
        </w:rPr>
        <w:t xml:space="preserve">Now we can spell out the second additional condition for an embedding to be explanatory, namely, the embedding must be </w:t>
      </w:r>
      <w:r w:rsidRPr="066E5365">
        <w:rPr>
          <w:rFonts w:ascii="Times New Roman" w:eastAsia="Times New Roman" w:hAnsi="Times New Roman" w:cs="Times New Roman"/>
          <w:i/>
          <w:iCs/>
          <w:sz w:val="24"/>
          <w:szCs w:val="24"/>
          <w:lang w:val="en-US" w:eastAsia="es-ES"/>
        </w:rPr>
        <w:t>specialized</w:t>
      </w:r>
      <w:r w:rsidRPr="066E5365">
        <w:rPr>
          <w:rFonts w:ascii="Times New Roman" w:eastAsia="Times New Roman" w:hAnsi="Times New Roman" w:cs="Times New Roman"/>
          <w:sz w:val="24"/>
          <w:szCs w:val="24"/>
          <w:lang w:val="en-US" w:eastAsia="es-ES"/>
        </w:rPr>
        <w:t xml:space="preserve">. The basic idea is that among the (non-accidental) generalizations that define the explanans model, at least one must be a special law, i.e. the explanans model cannot be defined exclusively using general guiding-principles, otherwise the embedding becomes empirically trivial. Take for instance Newton’s second law </w:t>
      </w:r>
      <w:r w:rsidRPr="066E5365">
        <w:rPr>
          <w:rFonts w:ascii="Symbol" w:eastAsia="Symbol" w:hAnsi="Symbol" w:cs="Symbol"/>
          <w:sz w:val="24"/>
          <w:szCs w:val="24"/>
          <w:lang w:val="en-US" w:eastAsia="es-ES"/>
        </w:rPr>
        <w:t>S</w:t>
      </w:r>
      <w:r>
        <w:t xml:space="preserve"> </w:t>
      </w:r>
      <w:r w:rsidRPr="066E5365">
        <w:rPr>
          <w:rFonts w:ascii="Times New Roman" w:eastAsia="Times New Roman" w:hAnsi="Times New Roman" w:cs="Times New Roman"/>
          <w:i/>
          <w:iCs/>
          <w:sz w:val="24"/>
          <w:szCs w:val="24"/>
          <w:lang w:val="en-US" w:eastAsia="es-ES"/>
        </w:rPr>
        <w:t xml:space="preserve">fi </w:t>
      </w:r>
      <w:r w:rsidRPr="066E5365">
        <w:rPr>
          <w:rFonts w:ascii="Times New Roman" w:eastAsia="Times New Roman" w:hAnsi="Times New Roman" w:cs="Times New Roman"/>
          <w:sz w:val="24"/>
          <w:szCs w:val="24"/>
          <w:lang w:val="en-US" w:eastAsia="es-ES"/>
        </w:rPr>
        <w:t>=</w:t>
      </w:r>
      <w:r w:rsidRPr="066E5365">
        <w:rPr>
          <w:rFonts w:ascii="Times New Roman" w:eastAsia="Times New Roman" w:hAnsi="Times New Roman" w:cs="Times New Roman"/>
          <w:i/>
          <w:iCs/>
          <w:sz w:val="24"/>
          <w:szCs w:val="24"/>
          <w:lang w:val="en-US" w:eastAsia="es-ES"/>
        </w:rPr>
        <w:t>m</w:t>
      </w:r>
      <w:r w:rsidRPr="066E5365">
        <w:rPr>
          <w:rFonts w:ascii="Times New Roman" w:eastAsia="Times New Roman" w:hAnsi="Times New Roman" w:cs="Times New Roman"/>
          <w:sz w:val="24"/>
          <w:szCs w:val="24"/>
          <w:lang w:val="en-US" w:eastAsia="es-ES"/>
        </w:rPr>
        <w:t>·</w:t>
      </w:r>
      <w:r w:rsidRPr="066E5365">
        <w:rPr>
          <w:rFonts w:ascii="Times New Roman" w:eastAsia="Times New Roman" w:hAnsi="Times New Roman" w:cs="Times New Roman"/>
          <w:i/>
          <w:iCs/>
          <w:sz w:val="24"/>
          <w:szCs w:val="24"/>
          <w:lang w:val="en-US" w:eastAsia="es-ES"/>
        </w:rPr>
        <w:t>d</w:t>
      </w:r>
      <w:r w:rsidRPr="066E5365">
        <w:rPr>
          <w:rFonts w:ascii="Times New Roman" w:eastAsia="Times New Roman" w:hAnsi="Times New Roman" w:cs="Times New Roman"/>
          <w:sz w:val="24"/>
          <w:szCs w:val="24"/>
          <w:vertAlign w:val="superscript"/>
          <w:lang w:val="en-US" w:eastAsia="es-ES"/>
        </w:rPr>
        <w:t>2</w:t>
      </w:r>
      <w:r w:rsidRPr="066E5365">
        <w:rPr>
          <w:rFonts w:ascii="Times New Roman" w:eastAsia="Times New Roman" w:hAnsi="Times New Roman" w:cs="Times New Roman"/>
          <w:i/>
          <w:iCs/>
          <w:sz w:val="24"/>
          <w:szCs w:val="24"/>
          <w:lang w:val="en-US" w:eastAsia="es-ES"/>
        </w:rPr>
        <w:t>s</w:t>
      </w:r>
      <w:r w:rsidRPr="066E5365">
        <w:rPr>
          <w:rFonts w:ascii="Times New Roman" w:eastAsia="Times New Roman" w:hAnsi="Times New Roman" w:cs="Times New Roman"/>
          <w:sz w:val="24"/>
          <w:szCs w:val="24"/>
          <w:lang w:val="en-US" w:eastAsia="es-ES"/>
        </w:rPr>
        <w:t>/</w:t>
      </w:r>
      <w:r w:rsidRPr="066E5365">
        <w:rPr>
          <w:rFonts w:ascii="Times New Roman" w:eastAsia="Times New Roman" w:hAnsi="Times New Roman" w:cs="Times New Roman"/>
          <w:i/>
          <w:iCs/>
          <w:sz w:val="24"/>
          <w:szCs w:val="24"/>
          <w:lang w:val="en-US" w:eastAsia="es-ES"/>
        </w:rPr>
        <w:t>t</w:t>
      </w:r>
      <w:r w:rsidRPr="066E5365">
        <w:rPr>
          <w:rFonts w:ascii="Times New Roman" w:eastAsia="Times New Roman" w:hAnsi="Times New Roman" w:cs="Times New Roman"/>
          <w:sz w:val="24"/>
          <w:szCs w:val="24"/>
          <w:lang w:val="en-US" w:eastAsia="es-ES"/>
        </w:rPr>
        <w:t xml:space="preserve"> alone. </w:t>
      </w:r>
      <w:r w:rsidRPr="066E5365">
        <w:rPr>
          <w:rFonts w:ascii="Times New Roman" w:hAnsi="Times New Roman" w:cs="Times New Roman"/>
          <w:sz w:val="24"/>
          <w:szCs w:val="24"/>
          <w:lang w:val="en-US"/>
        </w:rPr>
        <w:t>If there is no additional constraint on the kind of functions f</w:t>
      </w:r>
      <w:r w:rsidRPr="00EB26ED">
        <w:rPr>
          <w:rFonts w:ascii="Times New Roman" w:hAnsi="Times New Roman" w:cs="Times New Roman"/>
          <w:sz w:val="24"/>
          <w:szCs w:val="24"/>
          <w:vertAlign w:val="subscript"/>
          <w:lang w:val="en-US"/>
        </w:rPr>
        <w:t>i</w:t>
      </w:r>
      <w:r w:rsidRPr="066E5365">
        <w:rPr>
          <w:rFonts w:ascii="Times New Roman" w:hAnsi="Times New Roman" w:cs="Times New Roman"/>
          <w:sz w:val="24"/>
          <w:szCs w:val="24"/>
          <w:lang w:val="en-US"/>
        </w:rPr>
        <w:t xml:space="preserve"> that one can make use of, no matter how crazy these functions were, then, as </w:t>
      </w:r>
      <w:proofErr w:type="spellStart"/>
      <w:r w:rsidRPr="066E5365">
        <w:rPr>
          <w:rFonts w:ascii="Times New Roman" w:hAnsi="Times New Roman" w:cs="Times New Roman"/>
          <w:sz w:val="24"/>
          <w:szCs w:val="24"/>
          <w:lang w:val="en-US"/>
        </w:rPr>
        <w:t>Díez</w:t>
      </w:r>
      <w:proofErr w:type="spellEnd"/>
      <w:r w:rsidRPr="066E5365">
        <w:rPr>
          <w:rFonts w:ascii="Times New Roman" w:hAnsi="Times New Roman" w:cs="Times New Roman"/>
          <w:sz w:val="24"/>
          <w:szCs w:val="24"/>
          <w:lang w:val="en-US"/>
        </w:rPr>
        <w:t xml:space="preserve"> points out, “with just some mathematical skill we could embed any trajectory” (2014, p. 1425). Even for weird trajectories, such as the pen in my hand moved at will: with enough purely mathematical smartness one could find out a series of functions </w:t>
      </w:r>
      <w:r w:rsidRPr="066E5365">
        <w:rPr>
          <w:rFonts w:ascii="Times New Roman" w:hAnsi="Times New Roman" w:cs="Times New Roman"/>
          <w:i/>
          <w:iCs/>
          <w:sz w:val="24"/>
          <w:szCs w:val="24"/>
          <w:lang w:val="en-US"/>
        </w:rPr>
        <w:t>f1</w:t>
      </w:r>
      <w:r w:rsidRPr="066E5365">
        <w:rPr>
          <w:rFonts w:ascii="Times New Roman" w:hAnsi="Times New Roman" w:cs="Times New Roman"/>
          <w:sz w:val="24"/>
          <w:szCs w:val="24"/>
          <w:lang w:val="en-US"/>
        </w:rPr>
        <w:t xml:space="preserve">, </w:t>
      </w:r>
      <w:r w:rsidRPr="066E5365">
        <w:rPr>
          <w:rFonts w:ascii="Times New Roman" w:hAnsi="Times New Roman" w:cs="Times New Roman"/>
          <w:i/>
          <w:iCs/>
          <w:sz w:val="24"/>
          <w:szCs w:val="24"/>
          <w:lang w:val="en-US"/>
        </w:rPr>
        <w:t>f2</w:t>
      </w:r>
      <w:r w:rsidRPr="066E5365">
        <w:rPr>
          <w:rFonts w:ascii="Times New Roman" w:hAnsi="Times New Roman" w:cs="Times New Roman"/>
          <w:sz w:val="24"/>
          <w:szCs w:val="24"/>
          <w:lang w:val="en-US"/>
        </w:rPr>
        <w:t>, … whose combination embeds it; or, as a more realistic case, with no restriction on the kind of forces</w:t>
      </w:r>
      <w:r w:rsidR="00EB26ED">
        <w:rPr>
          <w:rFonts w:ascii="Times New Roman" w:hAnsi="Times New Roman" w:cs="Times New Roman"/>
          <w:sz w:val="24"/>
          <w:szCs w:val="24"/>
          <w:lang w:val="en-US"/>
        </w:rPr>
        <w:t>,</w:t>
      </w:r>
      <w:r w:rsidRPr="066E5365">
        <w:rPr>
          <w:rFonts w:ascii="Times New Roman" w:hAnsi="Times New Roman" w:cs="Times New Roman"/>
          <w:sz w:val="24"/>
          <w:szCs w:val="24"/>
          <w:lang w:val="en-US"/>
        </w:rPr>
        <w:t xml:space="preserve"> CM could embed diffraction phenomena. As another example</w:t>
      </w:r>
      <w:r w:rsidR="00EB26ED">
        <w:rPr>
          <w:rFonts w:ascii="Times New Roman" w:hAnsi="Times New Roman" w:cs="Times New Roman"/>
          <w:sz w:val="24"/>
          <w:szCs w:val="24"/>
          <w:lang w:val="en-US"/>
        </w:rPr>
        <w:t>,</w:t>
      </w:r>
      <w:r w:rsidRPr="066E5365">
        <w:rPr>
          <w:rFonts w:ascii="Times New Roman" w:hAnsi="Times New Roman" w:cs="Times New Roman"/>
          <w:sz w:val="24"/>
          <w:szCs w:val="24"/>
          <w:lang w:val="en-US"/>
        </w:rPr>
        <w:t xml:space="preserve"> take what can be considered the general guiding-principle of Ptolemaic astronomy: “For every planetary trajectory there is a deferent and a finite series of nested epicycles (with angular </w:t>
      </w:r>
      <w:r w:rsidRPr="066E5365">
        <w:rPr>
          <w:rFonts w:ascii="Times New Roman" w:hAnsi="Times New Roman" w:cs="Times New Roman"/>
          <w:sz w:val="24"/>
          <w:szCs w:val="24"/>
          <w:lang w:val="en-US"/>
        </w:rPr>
        <w:lastRenderedPageBreak/>
        <w:t xml:space="preserve">velocities) whose combination fits the trajectory”. As it has been proved, any continuous, bounded periodical trajectory may be so embedded </w:t>
      </w:r>
      <w:r w:rsidR="0043184E" w:rsidRPr="066E5365">
        <w:rPr>
          <w:rFonts w:ascii="Times New Roman" w:hAnsi="Times New Roman" w:cs="Times New Roman"/>
          <w:sz w:val="24"/>
          <w:szCs w:val="24"/>
          <w:lang w:val="en-US"/>
        </w:rPr>
        <w:fldChar w:fldCharType="begin"/>
      </w:r>
      <w:r w:rsidR="0043184E" w:rsidRPr="066E5365">
        <w:rPr>
          <w:rFonts w:ascii="Times New Roman" w:hAnsi="Times New Roman" w:cs="Times New Roman"/>
          <w:sz w:val="24"/>
          <w:szCs w:val="24"/>
          <w:lang w:val="en-US"/>
        </w:rPr>
        <w:instrText xml:space="preserve"> ADDIN ZOTERO_ITEM CSL_CITATION {"citationID":"QrmJocOs","properties":{"formattedCitation":"(Hanson, 1960)","plainCitation":"(Hanson, 1960)","noteIndex":0},"citationItems":[{"id":295,"uris":["http://zotero.org/users/local/YGCJTEK2/items/DC59AUXN"],"uri":["http://zotero.org/users/local/YGCJTEK2/items/DC59AUXN"],"itemData":{"id":295,"type":"article-journal","container-title":"Isis","ISSN":"0021-1753","issue":"2","journalAbbreviation":"Isis","note":"publisher: History of Science Society","page":"150-158","title":"The mathematical power of epicyclical astronomy","volume":"51","author":[{"family":"Hanson","given":"Norwood Russell"}],"issued":{"date-parts":[["1960"]]}}}],"schema":"https://github.com/citation-style-language/schema/raw/master/csl-citation.json"} </w:instrText>
      </w:r>
      <w:r w:rsidR="0043184E" w:rsidRPr="066E5365">
        <w:rPr>
          <w:rFonts w:ascii="Times New Roman" w:hAnsi="Times New Roman" w:cs="Times New Roman"/>
          <w:sz w:val="24"/>
          <w:szCs w:val="24"/>
          <w:lang w:val="en-US"/>
        </w:rPr>
        <w:fldChar w:fldCharType="separate"/>
      </w:r>
      <w:r w:rsidRPr="066E5365">
        <w:rPr>
          <w:rFonts w:ascii="Times New Roman" w:hAnsi="Times New Roman" w:cs="Times New Roman"/>
          <w:sz w:val="24"/>
          <w:szCs w:val="24"/>
        </w:rPr>
        <w:t>(Hanson, 1960)</w:t>
      </w:r>
      <w:r w:rsidR="0043184E" w:rsidRPr="066E5365">
        <w:rPr>
          <w:rFonts w:ascii="Times New Roman" w:hAnsi="Times New Roman" w:cs="Times New Roman"/>
          <w:sz w:val="24"/>
          <w:szCs w:val="24"/>
          <w:lang w:val="en-US"/>
        </w:rPr>
        <w:fldChar w:fldCharType="end"/>
      </w:r>
      <w:r w:rsidRPr="066E5365">
        <w:rPr>
          <w:rFonts w:ascii="Times New Roman" w:hAnsi="Times New Roman" w:cs="Times New Roman"/>
          <w:sz w:val="24"/>
          <w:szCs w:val="24"/>
          <w:lang w:val="en-US"/>
        </w:rPr>
        <w:t>, if no additional constraint on the epicycles system is imposed. The moral, then, is that for a nomological embedding, even ampliative, to be properly empirically explanatory and not merely an ad-hoc trick, the explanans model must be specified using some special law in the referred sense.</w:t>
      </w:r>
    </w:p>
    <w:p w14:paraId="4CAA8EAA" w14:textId="16FD3BBD" w:rsidR="066E5365" w:rsidRDefault="066E5365" w:rsidP="066E5365">
      <w:pPr>
        <w:spacing w:after="0" w:line="360" w:lineRule="auto"/>
        <w:jc w:val="both"/>
        <w:rPr>
          <w:rFonts w:ascii="Times New Roman" w:hAnsi="Times New Roman" w:cs="Times New Roman"/>
          <w:sz w:val="24"/>
          <w:szCs w:val="24"/>
          <w:lang w:val="en-US"/>
        </w:rPr>
      </w:pPr>
    </w:p>
    <w:p w14:paraId="03A3FEDB" w14:textId="4AADB525" w:rsidR="007852CA" w:rsidRPr="00DE2610" w:rsidRDefault="066E5365" w:rsidP="066E5365">
      <w:pPr>
        <w:spacing w:after="0" w:line="360" w:lineRule="auto"/>
        <w:jc w:val="both"/>
        <w:rPr>
          <w:rFonts w:ascii="Times New Roman" w:hAnsi="Times New Roman" w:cs="Times New Roman"/>
          <w:sz w:val="24"/>
          <w:szCs w:val="24"/>
          <w:lang w:val="en-US"/>
        </w:rPr>
      </w:pPr>
      <w:r w:rsidRPr="00DE2610">
        <w:rPr>
          <w:rFonts w:ascii="Times New Roman" w:hAnsi="Times New Roman" w:cs="Times New Roman"/>
          <w:sz w:val="24"/>
          <w:szCs w:val="24"/>
          <w:lang w:val="en-US"/>
        </w:rPr>
        <w:t>These notions of specialization and of special laws may raise two concerns worth clarifying. First, it may seem that ASE involves a tension between “acts of generalization”, providing guiding principles, and “acts of specification”, generating special laws.</w:t>
      </w:r>
      <w:r w:rsidR="000864C3" w:rsidRPr="00DE2610">
        <w:rPr>
          <w:rStyle w:val="FootnoteReference"/>
          <w:rFonts w:ascii="Times New Roman" w:hAnsi="Times New Roman" w:cs="Times New Roman"/>
          <w:sz w:val="24"/>
          <w:szCs w:val="24"/>
          <w:lang w:val="en-US"/>
        </w:rPr>
        <w:footnoteReference w:id="7"/>
      </w:r>
      <w:r w:rsidRPr="00DE2610">
        <w:rPr>
          <w:rFonts w:ascii="Times New Roman" w:hAnsi="Times New Roman" w:cs="Times New Roman"/>
          <w:sz w:val="24"/>
          <w:szCs w:val="24"/>
          <w:lang w:val="en-US"/>
        </w:rPr>
        <w:t xml:space="preserve"> It is true that complex, highly unified theories involve these two “acts”, but we believe that they are not in tension but, rather, in</w:t>
      </w:r>
      <w:r w:rsidR="00E968C3" w:rsidRPr="00DE2610">
        <w:rPr>
          <w:rFonts w:ascii="Times New Roman" w:hAnsi="Times New Roman" w:cs="Times New Roman"/>
          <w:sz w:val="24"/>
          <w:szCs w:val="24"/>
          <w:lang w:val="en-US"/>
        </w:rPr>
        <w:t xml:space="preserve"> an</w:t>
      </w:r>
      <w:r w:rsidRPr="00DE2610">
        <w:rPr>
          <w:rFonts w:ascii="Times New Roman" w:hAnsi="Times New Roman" w:cs="Times New Roman"/>
          <w:sz w:val="24"/>
          <w:szCs w:val="24"/>
          <w:lang w:val="en-US"/>
        </w:rPr>
        <w:t xml:space="preserve"> intimate collaboration. This collaboration is in fact constitutively essential in unified theories with a wide scope of application, such as Classical Mechanics or Natural Selection (and, as we defend in the next section, Theoretical Ecology). It is because of the act of generalization involved in the guiding principle (Kuhn’s “generalization schemes”), that the unified theory is </w:t>
      </w:r>
      <w:r w:rsidRPr="00DE2610">
        <w:rPr>
          <w:rFonts w:ascii="Times New Roman" w:hAnsi="Times New Roman" w:cs="Times New Roman"/>
          <w:i/>
          <w:iCs/>
          <w:sz w:val="24"/>
          <w:szCs w:val="24"/>
          <w:lang w:val="en-US"/>
        </w:rPr>
        <w:t>one</w:t>
      </w:r>
      <w:r w:rsidRPr="00DE2610">
        <w:rPr>
          <w:rFonts w:ascii="Times New Roman" w:hAnsi="Times New Roman" w:cs="Times New Roman"/>
          <w:sz w:val="24"/>
          <w:szCs w:val="24"/>
          <w:lang w:val="en-US"/>
        </w:rPr>
        <w:t xml:space="preserve"> (unified) theory, and not a mere set of disconnected applications. It is because the acts of specialization generating special laws as different “specifications” of the schematic parameters of the guiding principle, that the single theory has a diverse variety of (partially independent, partially dependent) applications, constituting a unified system/theory. </w:t>
      </w:r>
    </w:p>
    <w:p w14:paraId="43BEC48D" w14:textId="44D83C28" w:rsidR="007852CA" w:rsidRPr="00DE2610" w:rsidRDefault="066E5365" w:rsidP="00447375">
      <w:pPr>
        <w:spacing w:after="0" w:line="360" w:lineRule="auto"/>
        <w:jc w:val="both"/>
        <w:rPr>
          <w:rFonts w:ascii="Times New Roman" w:hAnsi="Times New Roman" w:cs="Times New Roman"/>
          <w:sz w:val="24"/>
          <w:szCs w:val="24"/>
          <w:lang w:val="en-US"/>
        </w:rPr>
      </w:pPr>
      <w:r w:rsidRPr="00DE2610">
        <w:rPr>
          <w:rFonts w:ascii="Times New Roman" w:hAnsi="Times New Roman" w:cs="Times New Roman"/>
          <w:sz w:val="24"/>
          <w:szCs w:val="24"/>
          <w:lang w:val="en-US"/>
        </w:rPr>
        <w:t xml:space="preserve">       </w:t>
      </w:r>
    </w:p>
    <w:p w14:paraId="24F37F06" w14:textId="36B879B7" w:rsidR="00876AA5" w:rsidRDefault="066E5365" w:rsidP="066E5365">
      <w:pPr>
        <w:spacing w:after="0" w:line="360" w:lineRule="auto"/>
        <w:jc w:val="both"/>
        <w:rPr>
          <w:rFonts w:ascii="Times New Roman" w:hAnsi="Times New Roman" w:cs="Times New Roman"/>
          <w:sz w:val="24"/>
          <w:szCs w:val="24"/>
          <w:lang w:val="en-US"/>
        </w:rPr>
      </w:pPr>
      <w:r w:rsidRPr="00DE2610">
        <w:rPr>
          <w:rFonts w:ascii="Times New Roman" w:hAnsi="Times New Roman" w:cs="Times New Roman"/>
          <w:sz w:val="24"/>
          <w:szCs w:val="24"/>
          <w:lang w:val="en-US"/>
        </w:rPr>
        <w:t xml:space="preserve">Second, one might then object that, according to ASE, it would only be possible to find bona fide scientific explanations in highly developed unified theories with a net-like structure. This seems counterintuitive for, as we have noted above, there are quite isolated bona fide explanations. The objection, though, is unsound. Special laws do not need the explicit presence of a guiding principle. Firstly, the guiding principle is often not explicitly formulated, but only </w:t>
      </w:r>
      <w:r w:rsidRPr="00DE2610">
        <w:rPr>
          <w:rFonts w:ascii="Times New Roman" w:hAnsi="Times New Roman" w:cs="Times New Roman"/>
          <w:i/>
          <w:iCs/>
          <w:sz w:val="24"/>
          <w:szCs w:val="24"/>
          <w:lang w:val="en-US"/>
        </w:rPr>
        <w:t xml:space="preserve">implicitly </w:t>
      </w:r>
      <w:r w:rsidRPr="00DE2610">
        <w:rPr>
          <w:rFonts w:ascii="Times New Roman" w:hAnsi="Times New Roman" w:cs="Times New Roman"/>
          <w:sz w:val="24"/>
          <w:szCs w:val="24"/>
          <w:lang w:val="en-US"/>
        </w:rPr>
        <w:t xml:space="preserve">assumed (see e.g. Lorenzano2006). Secondly, special laws may exist without unified theories. Although the notion of special law is particularly clear by contrast to that of general principle in the framework of a unified theory-net, this does not mean that special laws exist only within the framework of a </w:t>
      </w:r>
      <w:r w:rsidRPr="00DE2610">
        <w:rPr>
          <w:rFonts w:ascii="Times New Roman" w:hAnsi="Times New Roman" w:cs="Times New Roman"/>
          <w:sz w:val="24"/>
          <w:szCs w:val="24"/>
          <w:lang w:val="en-US"/>
        </w:rPr>
        <w:lastRenderedPageBreak/>
        <w:t>unified theory-net. The law for harmonic oscillators, for instance, is a special law no matter when it was discovered or later integrated in a bigger, unified theory-net (</w:t>
      </w:r>
      <w:proofErr w:type="spellStart"/>
      <w:r w:rsidRPr="00DE2610">
        <w:rPr>
          <w:rFonts w:ascii="Times New Roman" w:hAnsi="Times New Roman" w:cs="Times New Roman"/>
          <w:sz w:val="24"/>
          <w:szCs w:val="24"/>
          <w:lang w:val="en-US"/>
        </w:rPr>
        <w:t>Díez</w:t>
      </w:r>
      <w:proofErr w:type="spellEnd"/>
      <w:r w:rsidRPr="00DE2610">
        <w:rPr>
          <w:rFonts w:ascii="Times New Roman" w:hAnsi="Times New Roman" w:cs="Times New Roman"/>
          <w:sz w:val="24"/>
          <w:szCs w:val="24"/>
          <w:lang w:val="en-US"/>
        </w:rPr>
        <w:t xml:space="preserve"> 2014).</w:t>
      </w:r>
      <w:r w:rsidRPr="066E5365">
        <w:rPr>
          <w:rFonts w:ascii="Times New Roman" w:hAnsi="Times New Roman" w:cs="Times New Roman"/>
          <w:sz w:val="24"/>
          <w:szCs w:val="24"/>
          <w:lang w:val="en-US"/>
        </w:rPr>
        <w:t xml:space="preserve"> </w:t>
      </w:r>
    </w:p>
    <w:p w14:paraId="1ADE20B1" w14:textId="77777777" w:rsidR="00876AA5" w:rsidRDefault="00876AA5" w:rsidP="00447375">
      <w:pPr>
        <w:spacing w:after="0" w:line="360" w:lineRule="auto"/>
        <w:jc w:val="both"/>
        <w:rPr>
          <w:rFonts w:ascii="Times New Roman" w:hAnsi="Times New Roman" w:cs="Times New Roman"/>
          <w:sz w:val="24"/>
          <w:szCs w:val="24"/>
          <w:lang w:val="en-US"/>
        </w:rPr>
      </w:pPr>
    </w:p>
    <w:p w14:paraId="37C8656B" w14:textId="12E745CD" w:rsidR="00145246" w:rsidRDefault="066E5365" w:rsidP="00447375">
      <w:pPr>
        <w:spacing w:after="0" w:line="360" w:lineRule="auto"/>
        <w:jc w:val="both"/>
        <w:rPr>
          <w:rFonts w:ascii="Times New Roman" w:hAnsi="Times New Roman" w:cs="Times New Roman"/>
          <w:sz w:val="24"/>
          <w:szCs w:val="24"/>
          <w:lang w:val="en-US"/>
        </w:rPr>
      </w:pPr>
      <w:r w:rsidRPr="066E5365">
        <w:rPr>
          <w:rFonts w:ascii="Times New Roman" w:hAnsi="Times New Roman" w:cs="Times New Roman"/>
          <w:sz w:val="24"/>
          <w:szCs w:val="24"/>
          <w:lang w:val="en-US"/>
        </w:rPr>
        <w:t xml:space="preserve">Although ASE has some </w:t>
      </w:r>
      <w:proofErr w:type="spellStart"/>
      <w:r w:rsidRPr="066E5365">
        <w:rPr>
          <w:rFonts w:ascii="Times New Roman" w:hAnsi="Times New Roman" w:cs="Times New Roman"/>
          <w:sz w:val="24"/>
          <w:szCs w:val="24"/>
          <w:lang w:val="en-US"/>
        </w:rPr>
        <w:t>unificationist</w:t>
      </w:r>
      <w:proofErr w:type="spellEnd"/>
      <w:r w:rsidRPr="066E5365">
        <w:rPr>
          <w:rFonts w:ascii="Times New Roman" w:hAnsi="Times New Roman" w:cs="Times New Roman"/>
          <w:sz w:val="24"/>
          <w:szCs w:val="24"/>
          <w:lang w:val="en-US"/>
        </w:rPr>
        <w:t xml:space="preserve"> flavor in the complex, theory-net cases, a unifying network, though desirable, is not strictly necessary for </w:t>
      </w:r>
      <w:proofErr w:type="spellStart"/>
      <w:r w:rsidRPr="066E5365">
        <w:rPr>
          <w:rFonts w:ascii="Times New Roman" w:hAnsi="Times New Roman" w:cs="Times New Roman"/>
          <w:sz w:val="24"/>
          <w:szCs w:val="24"/>
          <w:lang w:val="en-US"/>
        </w:rPr>
        <w:t>explanatoriness</w:t>
      </w:r>
      <w:proofErr w:type="spellEnd"/>
      <w:r w:rsidRPr="066E5365">
        <w:rPr>
          <w:rFonts w:ascii="Times New Roman" w:hAnsi="Times New Roman" w:cs="Times New Roman"/>
          <w:sz w:val="24"/>
          <w:szCs w:val="24"/>
          <w:lang w:val="en-US"/>
        </w:rPr>
        <w:t xml:space="preserve">. Unification is an additional virtue, but not a precondition for </w:t>
      </w:r>
      <w:proofErr w:type="spellStart"/>
      <w:r w:rsidRPr="066E5365">
        <w:rPr>
          <w:rFonts w:ascii="Times New Roman" w:hAnsi="Times New Roman" w:cs="Times New Roman"/>
          <w:sz w:val="24"/>
          <w:szCs w:val="24"/>
          <w:lang w:val="en-US"/>
        </w:rPr>
        <w:t>explanatoriness</w:t>
      </w:r>
      <w:proofErr w:type="spellEnd"/>
      <w:r w:rsidRPr="066E5365">
        <w:rPr>
          <w:rFonts w:ascii="Times New Roman" w:hAnsi="Times New Roman" w:cs="Times New Roman"/>
          <w:sz w:val="24"/>
          <w:szCs w:val="24"/>
          <w:lang w:val="en-US"/>
        </w:rPr>
        <w:t xml:space="preserve">. Additionally, given the </w:t>
      </w:r>
      <w:proofErr w:type="spellStart"/>
      <w:r w:rsidRPr="066E5365">
        <w:rPr>
          <w:rFonts w:ascii="Times New Roman" w:hAnsi="Times New Roman" w:cs="Times New Roman"/>
          <w:sz w:val="24"/>
          <w:szCs w:val="24"/>
          <w:lang w:val="en-US"/>
        </w:rPr>
        <w:t>ampliativeness</w:t>
      </w:r>
      <w:proofErr w:type="spellEnd"/>
      <w:r w:rsidRPr="066E5365">
        <w:rPr>
          <w:rFonts w:ascii="Times New Roman" w:hAnsi="Times New Roman" w:cs="Times New Roman"/>
          <w:sz w:val="24"/>
          <w:szCs w:val="24"/>
          <w:lang w:val="en-US"/>
        </w:rPr>
        <w:t xml:space="preserve"> condition, it is clear that ASE does not make unification sufficient for explanation either: a unification that is not ampliative can hardly be considered explanatory, as illustrated by the Keplerian and the Galilean examples discussed above. On the other hand, while some theory-nets may be built based on some causal structures, this is not always the case, making thus room for non-causal explanations, as the several counterexamples to </w:t>
      </w:r>
      <w:proofErr w:type="spellStart"/>
      <w:r w:rsidRPr="066E5365">
        <w:rPr>
          <w:rFonts w:ascii="Times New Roman" w:hAnsi="Times New Roman" w:cs="Times New Roman"/>
          <w:sz w:val="24"/>
          <w:szCs w:val="24"/>
          <w:lang w:val="en-US"/>
        </w:rPr>
        <w:t>causalism</w:t>
      </w:r>
      <w:proofErr w:type="spellEnd"/>
      <w:r w:rsidRPr="066E5365">
        <w:rPr>
          <w:rFonts w:ascii="Times New Roman" w:hAnsi="Times New Roman" w:cs="Times New Roman"/>
          <w:sz w:val="24"/>
          <w:szCs w:val="24"/>
          <w:lang w:val="en-US"/>
        </w:rPr>
        <w:t xml:space="preserve"> found in the literature (see Ruben 1990, and </w:t>
      </w:r>
      <w:proofErr w:type="spellStart"/>
      <w:r w:rsidRPr="066E5365">
        <w:rPr>
          <w:rFonts w:ascii="Times New Roman" w:hAnsi="Times New Roman" w:cs="Times New Roman"/>
          <w:sz w:val="24"/>
          <w:szCs w:val="24"/>
          <w:lang w:val="en-US"/>
        </w:rPr>
        <w:t>Díez</w:t>
      </w:r>
      <w:proofErr w:type="spellEnd"/>
      <w:r w:rsidRPr="066E5365">
        <w:rPr>
          <w:rFonts w:ascii="Times New Roman" w:hAnsi="Times New Roman" w:cs="Times New Roman"/>
          <w:sz w:val="24"/>
          <w:szCs w:val="24"/>
          <w:lang w:val="en-US"/>
        </w:rPr>
        <w:t xml:space="preserve"> 2014, for a summary). For instance,  reductive explanations with identity, or non-reductive examples such as relativistic mechanics, many social sciences, or some biological theories , including the case of the microbiome we study here, provide explanations that can hardly qualify as causal. In the next section we argue that this last case may be elucidated in terms of ampliative, specialized embeddings; thus, ASE would account for  its non-causal </w:t>
      </w:r>
      <w:proofErr w:type="spellStart"/>
      <w:r w:rsidRPr="066E5365">
        <w:rPr>
          <w:rFonts w:ascii="Times New Roman" w:hAnsi="Times New Roman" w:cs="Times New Roman"/>
          <w:sz w:val="24"/>
          <w:szCs w:val="24"/>
          <w:lang w:val="en-US"/>
        </w:rPr>
        <w:t>explanatoriness</w:t>
      </w:r>
      <w:proofErr w:type="spellEnd"/>
      <w:r w:rsidRPr="066E5365">
        <w:rPr>
          <w:rFonts w:ascii="Times New Roman" w:hAnsi="Times New Roman" w:cs="Times New Roman"/>
          <w:sz w:val="24"/>
          <w:szCs w:val="24"/>
          <w:lang w:val="en-US"/>
        </w:rPr>
        <w:t>.</w:t>
      </w:r>
    </w:p>
    <w:p w14:paraId="797B4964" w14:textId="77777777" w:rsidR="00145246" w:rsidRDefault="00145246" w:rsidP="00447375">
      <w:pPr>
        <w:spacing w:after="0" w:line="360" w:lineRule="auto"/>
        <w:jc w:val="both"/>
        <w:rPr>
          <w:rFonts w:ascii="Times New Roman" w:hAnsi="Times New Roman" w:cs="Times New Roman"/>
          <w:sz w:val="24"/>
          <w:szCs w:val="24"/>
          <w:lang w:val="en-US"/>
        </w:rPr>
      </w:pPr>
    </w:p>
    <w:p w14:paraId="71D363AD" w14:textId="6D3AD8D3" w:rsidR="008C179A" w:rsidRDefault="00BB5DFD" w:rsidP="0044737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Note that the two conditions added to the core Hempelian nomological </w:t>
      </w:r>
      <w:proofErr w:type="spellStart"/>
      <w:r>
        <w:rPr>
          <w:rFonts w:ascii="Times New Roman" w:hAnsi="Times New Roman" w:cs="Times New Roman"/>
          <w:sz w:val="24"/>
          <w:szCs w:val="24"/>
          <w:lang w:val="en-US"/>
        </w:rPr>
        <w:t>expectability</w:t>
      </w:r>
      <w:proofErr w:type="spellEnd"/>
      <w:r>
        <w:rPr>
          <w:rFonts w:ascii="Times New Roman" w:hAnsi="Times New Roman" w:cs="Times New Roman"/>
          <w:sz w:val="24"/>
          <w:szCs w:val="24"/>
          <w:lang w:val="en-US"/>
        </w:rPr>
        <w:t xml:space="preserve"> idea</w:t>
      </w:r>
      <w:r w:rsidR="00E8731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ampli</w:t>
      </w:r>
      <w:r w:rsidR="00FC5D03">
        <w:rPr>
          <w:rFonts w:ascii="Times New Roman" w:hAnsi="Times New Roman" w:cs="Times New Roman"/>
          <w:sz w:val="24"/>
          <w:szCs w:val="24"/>
          <w:lang w:val="en-US"/>
        </w:rPr>
        <w:t>a</w:t>
      </w:r>
      <w:r>
        <w:rPr>
          <w:rFonts w:ascii="Times New Roman" w:hAnsi="Times New Roman" w:cs="Times New Roman"/>
          <w:sz w:val="24"/>
          <w:szCs w:val="24"/>
          <w:lang w:val="en-US"/>
        </w:rPr>
        <w:t>tivene</w:t>
      </w:r>
      <w:r w:rsidR="00FC5D03">
        <w:rPr>
          <w:rFonts w:ascii="Times New Roman" w:hAnsi="Times New Roman" w:cs="Times New Roman"/>
          <w:sz w:val="24"/>
          <w:szCs w:val="24"/>
          <w:lang w:val="en-US"/>
        </w:rPr>
        <w:t>s</w:t>
      </w:r>
      <w:r>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and </w:t>
      </w:r>
      <w:r w:rsidR="00FC5D03">
        <w:rPr>
          <w:rFonts w:ascii="Times New Roman" w:hAnsi="Times New Roman" w:cs="Times New Roman"/>
          <w:sz w:val="24"/>
          <w:szCs w:val="24"/>
          <w:lang w:val="en-US"/>
        </w:rPr>
        <w:t>specialization</w:t>
      </w:r>
      <w:r w:rsidR="00E8731A">
        <w:rPr>
          <w:rFonts w:ascii="Times New Roman" w:hAnsi="Times New Roman" w:cs="Times New Roman"/>
          <w:sz w:val="24"/>
          <w:szCs w:val="24"/>
          <w:lang w:val="en-US"/>
        </w:rPr>
        <w:t>)</w:t>
      </w:r>
      <w:r w:rsidR="00D10CD6">
        <w:rPr>
          <w:rFonts w:ascii="Times New Roman" w:hAnsi="Times New Roman" w:cs="Times New Roman"/>
          <w:sz w:val="24"/>
          <w:szCs w:val="24"/>
          <w:lang w:val="en-US"/>
        </w:rPr>
        <w:t>,</w:t>
      </w:r>
      <w:r w:rsidR="00FC5D03">
        <w:rPr>
          <w:rFonts w:ascii="Times New Roman" w:hAnsi="Times New Roman" w:cs="Times New Roman"/>
          <w:sz w:val="24"/>
          <w:szCs w:val="24"/>
          <w:lang w:val="en-US"/>
        </w:rPr>
        <w:t xml:space="preserve"> though substantive and crucial for </w:t>
      </w:r>
      <w:r w:rsidR="00E502A5">
        <w:rPr>
          <w:rFonts w:ascii="Times New Roman" w:hAnsi="Times New Roman" w:cs="Times New Roman"/>
          <w:sz w:val="24"/>
          <w:szCs w:val="24"/>
          <w:lang w:val="en-US"/>
        </w:rPr>
        <w:t xml:space="preserve">fixing </w:t>
      </w:r>
      <w:r w:rsidR="00C11B4F">
        <w:rPr>
          <w:rFonts w:ascii="Times New Roman" w:hAnsi="Times New Roman" w:cs="Times New Roman"/>
          <w:sz w:val="24"/>
          <w:szCs w:val="24"/>
          <w:lang w:val="en-US"/>
        </w:rPr>
        <w:t xml:space="preserve">classical </w:t>
      </w:r>
      <w:r w:rsidR="00E502A5">
        <w:rPr>
          <w:rFonts w:ascii="Times New Roman" w:hAnsi="Times New Roman" w:cs="Times New Roman"/>
          <w:sz w:val="24"/>
          <w:szCs w:val="24"/>
          <w:lang w:val="en-US"/>
        </w:rPr>
        <w:t>counterexamples</w:t>
      </w:r>
      <w:r w:rsidR="00D10CD6">
        <w:rPr>
          <w:rFonts w:ascii="Times New Roman" w:hAnsi="Times New Roman" w:cs="Times New Roman"/>
          <w:sz w:val="24"/>
          <w:szCs w:val="24"/>
          <w:lang w:val="en-US"/>
        </w:rPr>
        <w:t xml:space="preserve"> to standard </w:t>
      </w:r>
      <w:proofErr w:type="spellStart"/>
      <w:r w:rsidR="00607380">
        <w:rPr>
          <w:rFonts w:ascii="Times New Roman" w:hAnsi="Times New Roman" w:cs="Times New Roman"/>
          <w:sz w:val="24"/>
          <w:szCs w:val="24"/>
          <w:lang w:val="en-US"/>
        </w:rPr>
        <w:t>Hempelianism</w:t>
      </w:r>
      <w:proofErr w:type="spellEnd"/>
      <w:r w:rsidR="00E502A5">
        <w:rPr>
          <w:rFonts w:ascii="Times New Roman" w:hAnsi="Times New Roman" w:cs="Times New Roman"/>
          <w:sz w:val="24"/>
          <w:szCs w:val="24"/>
          <w:lang w:val="en-US"/>
        </w:rPr>
        <w:t xml:space="preserve">, are much weaker </w:t>
      </w:r>
      <w:r w:rsidR="00C11B4F">
        <w:rPr>
          <w:rFonts w:ascii="Times New Roman" w:hAnsi="Times New Roman" w:cs="Times New Roman"/>
          <w:sz w:val="24"/>
          <w:szCs w:val="24"/>
          <w:lang w:val="en-US"/>
        </w:rPr>
        <w:t>than both causality and unification</w:t>
      </w:r>
      <w:r w:rsidR="00D22A13">
        <w:rPr>
          <w:rFonts w:ascii="Times New Roman" w:hAnsi="Times New Roman" w:cs="Times New Roman"/>
          <w:sz w:val="24"/>
          <w:szCs w:val="24"/>
          <w:lang w:val="en-US"/>
        </w:rPr>
        <w:t xml:space="preserve">, </w:t>
      </w:r>
      <w:r w:rsidR="00BD2D39">
        <w:rPr>
          <w:rFonts w:ascii="Times New Roman" w:hAnsi="Times New Roman" w:cs="Times New Roman"/>
          <w:sz w:val="24"/>
          <w:szCs w:val="24"/>
          <w:lang w:val="en-US"/>
        </w:rPr>
        <w:t>which</w:t>
      </w:r>
      <w:r w:rsidR="008323E4">
        <w:rPr>
          <w:rFonts w:ascii="Times New Roman" w:hAnsi="Times New Roman" w:cs="Times New Roman"/>
          <w:sz w:val="24"/>
          <w:szCs w:val="24"/>
          <w:lang w:val="en-US"/>
        </w:rPr>
        <w:t xml:space="preserve">, we have claimed, fail to </w:t>
      </w:r>
      <w:r w:rsidR="00607380">
        <w:rPr>
          <w:rFonts w:ascii="Times New Roman" w:hAnsi="Times New Roman" w:cs="Times New Roman"/>
          <w:sz w:val="24"/>
          <w:szCs w:val="24"/>
          <w:lang w:val="en-US"/>
        </w:rPr>
        <w:t xml:space="preserve">be present </w:t>
      </w:r>
      <w:r w:rsidR="008323E4">
        <w:rPr>
          <w:rFonts w:ascii="Times New Roman" w:hAnsi="Times New Roman" w:cs="Times New Roman"/>
          <w:sz w:val="24"/>
          <w:szCs w:val="24"/>
          <w:lang w:val="en-US"/>
        </w:rPr>
        <w:t>in some bona fide explanations</w:t>
      </w:r>
      <w:r w:rsidR="00E32BC0">
        <w:rPr>
          <w:rFonts w:ascii="Times New Roman" w:hAnsi="Times New Roman" w:cs="Times New Roman"/>
          <w:sz w:val="24"/>
          <w:szCs w:val="24"/>
          <w:lang w:val="en-US"/>
        </w:rPr>
        <w:t>.</w:t>
      </w:r>
      <w:r w:rsidR="00C80607">
        <w:rPr>
          <w:rFonts w:ascii="Times New Roman" w:hAnsi="Times New Roman" w:cs="Times New Roman"/>
          <w:sz w:val="24"/>
          <w:szCs w:val="24"/>
          <w:lang w:val="en-US"/>
        </w:rPr>
        <w:t xml:space="preserve"> </w:t>
      </w:r>
      <w:r w:rsidR="004803C3">
        <w:rPr>
          <w:rFonts w:ascii="Times New Roman" w:hAnsi="Times New Roman" w:cs="Times New Roman"/>
          <w:sz w:val="24"/>
          <w:szCs w:val="24"/>
          <w:lang w:val="en-US"/>
        </w:rPr>
        <w:t xml:space="preserve">These </w:t>
      </w:r>
      <w:r w:rsidR="00E53E29">
        <w:rPr>
          <w:rFonts w:ascii="Times New Roman" w:hAnsi="Times New Roman" w:cs="Times New Roman"/>
          <w:sz w:val="24"/>
          <w:szCs w:val="24"/>
          <w:lang w:val="en-US"/>
        </w:rPr>
        <w:t xml:space="preserve">week demands added to nomological </w:t>
      </w:r>
      <w:proofErr w:type="spellStart"/>
      <w:r w:rsidR="00E53E29">
        <w:rPr>
          <w:rFonts w:ascii="Times New Roman" w:hAnsi="Times New Roman" w:cs="Times New Roman"/>
          <w:sz w:val="24"/>
          <w:szCs w:val="24"/>
          <w:lang w:val="en-US"/>
        </w:rPr>
        <w:t>expectability</w:t>
      </w:r>
      <w:proofErr w:type="spellEnd"/>
      <w:r w:rsidR="00E53E29">
        <w:rPr>
          <w:rFonts w:ascii="Times New Roman" w:hAnsi="Times New Roman" w:cs="Times New Roman"/>
          <w:sz w:val="24"/>
          <w:szCs w:val="24"/>
          <w:lang w:val="en-US"/>
        </w:rPr>
        <w:t xml:space="preserve"> make ASE</w:t>
      </w:r>
      <w:r w:rsidR="00D90276">
        <w:rPr>
          <w:rFonts w:ascii="Times New Roman" w:hAnsi="Times New Roman" w:cs="Times New Roman"/>
          <w:sz w:val="24"/>
          <w:szCs w:val="24"/>
          <w:lang w:val="en-US"/>
        </w:rPr>
        <w:t>, though substantial,</w:t>
      </w:r>
      <w:r w:rsidR="00D04732">
        <w:rPr>
          <w:rFonts w:ascii="Times New Roman" w:hAnsi="Times New Roman" w:cs="Times New Roman"/>
          <w:sz w:val="24"/>
          <w:szCs w:val="24"/>
          <w:lang w:val="en-US"/>
        </w:rPr>
        <w:t xml:space="preserve"> </w:t>
      </w:r>
      <w:r w:rsidR="00D90276">
        <w:rPr>
          <w:rFonts w:ascii="Times New Roman" w:hAnsi="Times New Roman" w:cs="Times New Roman"/>
          <w:sz w:val="24"/>
          <w:szCs w:val="24"/>
          <w:lang w:val="en-US"/>
        </w:rPr>
        <w:t xml:space="preserve">a </w:t>
      </w:r>
      <w:r w:rsidR="009B0EE0">
        <w:rPr>
          <w:rFonts w:ascii="Times New Roman" w:hAnsi="Times New Roman" w:cs="Times New Roman"/>
          <w:sz w:val="24"/>
          <w:szCs w:val="24"/>
          <w:lang w:val="en-US"/>
        </w:rPr>
        <w:t xml:space="preserve">sober empiricist </w:t>
      </w:r>
      <w:r w:rsidR="00E8731A">
        <w:rPr>
          <w:rFonts w:ascii="Times New Roman" w:hAnsi="Times New Roman" w:cs="Times New Roman"/>
          <w:sz w:val="24"/>
          <w:szCs w:val="24"/>
          <w:lang w:val="en-US"/>
        </w:rPr>
        <w:t>account</w:t>
      </w:r>
      <w:r w:rsidR="00D07CB9">
        <w:rPr>
          <w:rFonts w:ascii="Times New Roman" w:hAnsi="Times New Roman" w:cs="Times New Roman"/>
          <w:sz w:val="24"/>
          <w:szCs w:val="24"/>
          <w:lang w:val="en-US"/>
        </w:rPr>
        <w:t xml:space="preserve">, </w:t>
      </w:r>
      <w:r w:rsidR="00D41A34">
        <w:rPr>
          <w:rFonts w:ascii="Times New Roman" w:hAnsi="Times New Roman" w:cs="Times New Roman"/>
          <w:sz w:val="24"/>
          <w:szCs w:val="24"/>
          <w:lang w:val="en-US"/>
        </w:rPr>
        <w:t>aligned with Hempel’s empiricist strictures</w:t>
      </w:r>
      <w:r w:rsidR="00D53D27">
        <w:rPr>
          <w:rFonts w:ascii="Times New Roman" w:hAnsi="Times New Roman" w:cs="Times New Roman"/>
          <w:sz w:val="24"/>
          <w:szCs w:val="24"/>
          <w:lang w:val="en-US"/>
        </w:rPr>
        <w:t xml:space="preserve">, without the </w:t>
      </w:r>
      <w:r w:rsidR="00E8731A">
        <w:rPr>
          <w:rFonts w:ascii="Times New Roman" w:hAnsi="Times New Roman" w:cs="Times New Roman"/>
          <w:sz w:val="24"/>
          <w:szCs w:val="24"/>
          <w:lang w:val="en-US"/>
        </w:rPr>
        <w:t>strong</w:t>
      </w:r>
      <w:r w:rsidR="00D53D27">
        <w:rPr>
          <w:rFonts w:ascii="Times New Roman" w:hAnsi="Times New Roman" w:cs="Times New Roman"/>
          <w:sz w:val="24"/>
          <w:szCs w:val="24"/>
          <w:lang w:val="en-US"/>
        </w:rPr>
        <w:t xml:space="preserve"> metaphysical commitments that both </w:t>
      </w:r>
      <w:proofErr w:type="spellStart"/>
      <w:r w:rsidR="00D53D27">
        <w:rPr>
          <w:rFonts w:ascii="Times New Roman" w:hAnsi="Times New Roman" w:cs="Times New Roman"/>
          <w:sz w:val="24"/>
          <w:szCs w:val="24"/>
          <w:lang w:val="en-US"/>
        </w:rPr>
        <w:t>causalism</w:t>
      </w:r>
      <w:proofErr w:type="spellEnd"/>
      <w:r w:rsidR="00D53D27">
        <w:rPr>
          <w:rFonts w:ascii="Times New Roman" w:hAnsi="Times New Roman" w:cs="Times New Roman"/>
          <w:sz w:val="24"/>
          <w:szCs w:val="24"/>
          <w:lang w:val="en-US"/>
        </w:rPr>
        <w:t xml:space="preserve"> and </w:t>
      </w:r>
      <w:proofErr w:type="spellStart"/>
      <w:r w:rsidR="00D53D27">
        <w:rPr>
          <w:rFonts w:ascii="Times New Roman" w:hAnsi="Times New Roman" w:cs="Times New Roman"/>
          <w:sz w:val="24"/>
          <w:szCs w:val="24"/>
          <w:lang w:val="en-US"/>
        </w:rPr>
        <w:t>unificationism</w:t>
      </w:r>
      <w:proofErr w:type="spellEnd"/>
      <w:r w:rsidR="00D53D27">
        <w:rPr>
          <w:rFonts w:ascii="Times New Roman" w:hAnsi="Times New Roman" w:cs="Times New Roman"/>
          <w:sz w:val="24"/>
          <w:szCs w:val="24"/>
          <w:lang w:val="en-US"/>
        </w:rPr>
        <w:t xml:space="preserve"> </w:t>
      </w:r>
      <w:r w:rsidR="00530181">
        <w:rPr>
          <w:rFonts w:ascii="Times New Roman" w:hAnsi="Times New Roman" w:cs="Times New Roman"/>
          <w:sz w:val="24"/>
          <w:szCs w:val="24"/>
          <w:lang w:val="en-US"/>
        </w:rPr>
        <w:t xml:space="preserve">must </w:t>
      </w:r>
      <w:r w:rsidR="00E8731A">
        <w:rPr>
          <w:rFonts w:ascii="Times New Roman" w:hAnsi="Times New Roman" w:cs="Times New Roman"/>
          <w:sz w:val="24"/>
          <w:szCs w:val="24"/>
          <w:lang w:val="en-US"/>
        </w:rPr>
        <w:t>assume</w:t>
      </w:r>
      <w:r w:rsidR="00D53D27">
        <w:rPr>
          <w:rFonts w:ascii="Times New Roman" w:hAnsi="Times New Roman" w:cs="Times New Roman"/>
          <w:sz w:val="24"/>
          <w:szCs w:val="24"/>
          <w:lang w:val="en-US"/>
        </w:rPr>
        <w:t>.</w:t>
      </w:r>
      <w:r w:rsidR="00D53D27">
        <w:rPr>
          <w:rStyle w:val="FootnoteReference"/>
          <w:rFonts w:ascii="Times New Roman" w:hAnsi="Times New Roman" w:cs="Times New Roman"/>
          <w:sz w:val="24"/>
          <w:szCs w:val="24"/>
          <w:lang w:val="en-US"/>
        </w:rPr>
        <w:footnoteReference w:id="8"/>
      </w:r>
      <w:r>
        <w:rPr>
          <w:rFonts w:ascii="Times New Roman" w:hAnsi="Times New Roman" w:cs="Times New Roman"/>
          <w:sz w:val="24"/>
          <w:szCs w:val="24"/>
          <w:lang w:val="en-US"/>
        </w:rPr>
        <w:t xml:space="preserve"> </w:t>
      </w:r>
    </w:p>
    <w:p w14:paraId="5389D021" w14:textId="21DD03AD" w:rsidR="00E46F86" w:rsidRDefault="00E46F86" w:rsidP="00B53C53">
      <w:pPr>
        <w:spacing w:after="0" w:line="360" w:lineRule="auto"/>
        <w:jc w:val="both"/>
        <w:rPr>
          <w:rFonts w:ascii="Times New Roman" w:hAnsi="Times New Roman" w:cs="Times New Roman"/>
          <w:sz w:val="24"/>
          <w:szCs w:val="24"/>
          <w:lang w:val="en-US"/>
        </w:rPr>
      </w:pPr>
    </w:p>
    <w:p w14:paraId="1DE23F27" w14:textId="3346AF3C" w:rsidR="00E46F86" w:rsidRPr="00020042" w:rsidRDefault="00DA1777" w:rsidP="00DD6C44">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w:t>
      </w:r>
      <w:r w:rsidR="009168DD" w:rsidRPr="00447375">
        <w:rPr>
          <w:rFonts w:ascii="Times New Roman" w:hAnsi="Times New Roman" w:cs="Times New Roman"/>
          <w:b/>
          <w:bCs/>
          <w:sz w:val="24"/>
          <w:szCs w:val="24"/>
          <w:lang w:val="en-US"/>
        </w:rPr>
        <w:t xml:space="preserve">. The </w:t>
      </w:r>
      <w:r>
        <w:rPr>
          <w:rFonts w:ascii="Times New Roman" w:hAnsi="Times New Roman" w:cs="Times New Roman"/>
          <w:b/>
          <w:bCs/>
          <w:sz w:val="24"/>
          <w:szCs w:val="24"/>
          <w:lang w:val="en-US"/>
        </w:rPr>
        <w:t>E</w:t>
      </w:r>
      <w:r w:rsidR="009168DD" w:rsidRPr="00447375">
        <w:rPr>
          <w:rFonts w:ascii="Times New Roman" w:hAnsi="Times New Roman" w:cs="Times New Roman"/>
          <w:b/>
          <w:bCs/>
          <w:sz w:val="24"/>
          <w:szCs w:val="24"/>
          <w:lang w:val="en-US"/>
        </w:rPr>
        <w:t xml:space="preserve">xplanation of the </w:t>
      </w:r>
      <w:r>
        <w:rPr>
          <w:rFonts w:ascii="Times New Roman" w:hAnsi="Times New Roman" w:cs="Times New Roman"/>
          <w:b/>
          <w:bCs/>
          <w:sz w:val="24"/>
          <w:szCs w:val="24"/>
          <w:lang w:val="en-US"/>
        </w:rPr>
        <w:t>E</w:t>
      </w:r>
      <w:r w:rsidR="009168DD" w:rsidRPr="00447375">
        <w:rPr>
          <w:rFonts w:ascii="Times New Roman" w:hAnsi="Times New Roman" w:cs="Times New Roman"/>
          <w:b/>
          <w:bCs/>
          <w:sz w:val="24"/>
          <w:szCs w:val="24"/>
          <w:lang w:val="en-US"/>
        </w:rPr>
        <w:t xml:space="preserve">cology of </w:t>
      </w:r>
      <w:r>
        <w:rPr>
          <w:rFonts w:ascii="Times New Roman" w:hAnsi="Times New Roman" w:cs="Times New Roman"/>
          <w:b/>
          <w:bCs/>
          <w:sz w:val="24"/>
          <w:szCs w:val="24"/>
          <w:lang w:val="en-US"/>
        </w:rPr>
        <w:t>M</w:t>
      </w:r>
      <w:r w:rsidR="009168DD" w:rsidRPr="00447375">
        <w:rPr>
          <w:rFonts w:ascii="Times New Roman" w:hAnsi="Times New Roman" w:cs="Times New Roman"/>
          <w:b/>
          <w:bCs/>
          <w:sz w:val="24"/>
          <w:szCs w:val="24"/>
          <w:lang w:val="en-US"/>
        </w:rPr>
        <w:t xml:space="preserve">icrobiome as </w:t>
      </w:r>
      <w:r>
        <w:rPr>
          <w:rFonts w:ascii="Times New Roman" w:hAnsi="Times New Roman" w:cs="Times New Roman"/>
          <w:b/>
          <w:bCs/>
          <w:sz w:val="24"/>
          <w:szCs w:val="24"/>
          <w:lang w:val="en-US"/>
        </w:rPr>
        <w:t>A</w:t>
      </w:r>
      <w:r w:rsidR="009168DD" w:rsidRPr="00447375">
        <w:rPr>
          <w:rFonts w:ascii="Times New Roman" w:hAnsi="Times New Roman" w:cs="Times New Roman"/>
          <w:b/>
          <w:bCs/>
          <w:sz w:val="24"/>
          <w:szCs w:val="24"/>
          <w:lang w:val="en-US"/>
        </w:rPr>
        <w:t xml:space="preserve">mpliative, </w:t>
      </w:r>
      <w:r>
        <w:rPr>
          <w:rFonts w:ascii="Times New Roman" w:hAnsi="Times New Roman" w:cs="Times New Roman"/>
          <w:b/>
          <w:bCs/>
          <w:sz w:val="24"/>
          <w:szCs w:val="24"/>
          <w:lang w:val="en-US"/>
        </w:rPr>
        <w:t>S</w:t>
      </w:r>
      <w:r w:rsidR="009168DD" w:rsidRPr="00447375">
        <w:rPr>
          <w:rFonts w:ascii="Times New Roman" w:hAnsi="Times New Roman" w:cs="Times New Roman"/>
          <w:b/>
          <w:bCs/>
          <w:sz w:val="24"/>
          <w:szCs w:val="24"/>
          <w:lang w:val="en-US"/>
        </w:rPr>
        <w:t xml:space="preserve">pecialized </w:t>
      </w:r>
      <w:r>
        <w:rPr>
          <w:rFonts w:ascii="Times New Roman" w:hAnsi="Times New Roman" w:cs="Times New Roman"/>
          <w:b/>
          <w:bCs/>
          <w:sz w:val="24"/>
          <w:szCs w:val="24"/>
          <w:lang w:val="en-US"/>
        </w:rPr>
        <w:t>E</w:t>
      </w:r>
      <w:r w:rsidR="009168DD" w:rsidRPr="00447375">
        <w:rPr>
          <w:rFonts w:ascii="Times New Roman" w:hAnsi="Times New Roman" w:cs="Times New Roman"/>
          <w:b/>
          <w:bCs/>
          <w:sz w:val="24"/>
          <w:szCs w:val="24"/>
          <w:lang w:val="en-US"/>
        </w:rPr>
        <w:t xml:space="preserve">mbedding </w:t>
      </w:r>
    </w:p>
    <w:p w14:paraId="0FFC7B7F" w14:textId="446C88DD" w:rsidR="000220BB" w:rsidRDefault="008C179A" w:rsidP="00DD6C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w:t>
      </w:r>
      <w:r w:rsidR="00344EDE">
        <w:rPr>
          <w:rFonts w:ascii="Times New Roman" w:hAnsi="Times New Roman" w:cs="Times New Roman"/>
          <w:sz w:val="24"/>
          <w:szCs w:val="24"/>
          <w:lang w:val="en-US"/>
        </w:rPr>
        <w:t>e</w:t>
      </w:r>
      <w:r w:rsidR="00E50132">
        <w:rPr>
          <w:rFonts w:ascii="Times New Roman" w:hAnsi="Times New Roman" w:cs="Times New Roman"/>
          <w:sz w:val="24"/>
          <w:szCs w:val="24"/>
          <w:lang w:val="en-US"/>
        </w:rPr>
        <w:t xml:space="preserve"> ASE</w:t>
      </w:r>
      <w:r>
        <w:rPr>
          <w:rFonts w:ascii="Times New Roman" w:hAnsi="Times New Roman" w:cs="Times New Roman"/>
          <w:sz w:val="24"/>
          <w:szCs w:val="24"/>
          <w:lang w:val="en-US"/>
        </w:rPr>
        <w:t xml:space="preserve"> account of scientific explanation </w:t>
      </w:r>
      <w:r w:rsidR="000220BB">
        <w:rPr>
          <w:rFonts w:ascii="Times New Roman" w:hAnsi="Times New Roman" w:cs="Times New Roman"/>
          <w:sz w:val="24"/>
          <w:szCs w:val="24"/>
          <w:lang w:val="en-US"/>
        </w:rPr>
        <w:t xml:space="preserve">has been applied to explicate the explanatory import </w:t>
      </w:r>
      <w:r w:rsidR="00ED3909">
        <w:rPr>
          <w:rFonts w:ascii="Times New Roman" w:hAnsi="Times New Roman" w:cs="Times New Roman"/>
          <w:sz w:val="24"/>
          <w:szCs w:val="24"/>
          <w:lang w:val="en-US"/>
        </w:rPr>
        <w:t xml:space="preserve">of </w:t>
      </w:r>
      <w:r w:rsidR="000220BB">
        <w:rPr>
          <w:rFonts w:ascii="Times New Roman" w:hAnsi="Times New Roman" w:cs="Times New Roman"/>
          <w:sz w:val="24"/>
          <w:szCs w:val="24"/>
          <w:lang w:val="en-US"/>
        </w:rPr>
        <w:t>many scientific theories, including several biological theories</w:t>
      </w:r>
      <w:r w:rsidR="00894298">
        <w:rPr>
          <w:rFonts w:ascii="Times New Roman" w:hAnsi="Times New Roman" w:cs="Times New Roman"/>
          <w:sz w:val="24"/>
          <w:szCs w:val="24"/>
          <w:lang w:val="en-US"/>
        </w:rPr>
        <w:t xml:space="preserve">, </w:t>
      </w:r>
      <w:r w:rsidR="008244A8">
        <w:rPr>
          <w:rFonts w:ascii="Times New Roman" w:hAnsi="Times New Roman" w:cs="Times New Roman"/>
          <w:sz w:val="24"/>
          <w:szCs w:val="24"/>
          <w:lang w:val="en-US"/>
        </w:rPr>
        <w:t>e.g.,</w:t>
      </w:r>
      <w:r w:rsidR="000220BB">
        <w:rPr>
          <w:rFonts w:ascii="Times New Roman" w:hAnsi="Times New Roman" w:cs="Times New Roman"/>
          <w:sz w:val="24"/>
          <w:szCs w:val="24"/>
          <w:lang w:val="en-US"/>
        </w:rPr>
        <w:t xml:space="preserve"> </w:t>
      </w:r>
      <w:r w:rsidR="000220BB" w:rsidRPr="006540E1">
        <w:rPr>
          <w:rFonts w:ascii="Times New Roman" w:hAnsi="Times New Roman" w:cs="Times New Roman"/>
          <w:sz w:val="24"/>
          <w:szCs w:val="24"/>
          <w:lang w:val="en-US"/>
        </w:rPr>
        <w:t>Natural Selection</w:t>
      </w:r>
      <w:r w:rsidR="000D1B51" w:rsidRPr="006540E1">
        <w:rPr>
          <w:rFonts w:ascii="Times New Roman" w:hAnsi="Times New Roman" w:cs="Times New Roman"/>
          <w:sz w:val="24"/>
          <w:szCs w:val="24"/>
          <w:lang w:val="en-US"/>
        </w:rPr>
        <w:t xml:space="preserve"> (</w:t>
      </w:r>
      <w:proofErr w:type="spellStart"/>
      <w:r w:rsidR="000D1B51" w:rsidRPr="006540E1">
        <w:rPr>
          <w:rFonts w:ascii="Times New Roman" w:hAnsi="Times New Roman" w:cs="Times New Roman"/>
          <w:sz w:val="24"/>
          <w:szCs w:val="24"/>
          <w:lang w:val="en-US"/>
        </w:rPr>
        <w:t>Díez</w:t>
      </w:r>
      <w:proofErr w:type="spellEnd"/>
      <w:r w:rsidR="000D1B51" w:rsidRPr="006540E1">
        <w:rPr>
          <w:rFonts w:ascii="Times New Roman" w:hAnsi="Times New Roman" w:cs="Times New Roman"/>
          <w:sz w:val="24"/>
          <w:szCs w:val="24"/>
          <w:lang w:val="en-US"/>
        </w:rPr>
        <w:t xml:space="preserve"> &amp; </w:t>
      </w:r>
      <w:proofErr w:type="spellStart"/>
      <w:r w:rsidR="000D1B51" w:rsidRPr="006540E1">
        <w:rPr>
          <w:rFonts w:ascii="Times New Roman" w:hAnsi="Times New Roman" w:cs="Times New Roman"/>
          <w:sz w:val="24"/>
          <w:szCs w:val="24"/>
          <w:lang w:val="en-US"/>
        </w:rPr>
        <w:t>Lorenzano</w:t>
      </w:r>
      <w:proofErr w:type="spellEnd"/>
      <w:r w:rsidR="000D1B51" w:rsidRPr="006540E1">
        <w:rPr>
          <w:rFonts w:ascii="Times New Roman" w:hAnsi="Times New Roman" w:cs="Times New Roman"/>
          <w:sz w:val="24"/>
          <w:szCs w:val="24"/>
          <w:lang w:val="en-US"/>
        </w:rPr>
        <w:t xml:space="preserve"> 2013, 2015, </w:t>
      </w:r>
      <w:proofErr w:type="spellStart"/>
      <w:r w:rsidR="000D1B51" w:rsidRPr="006540E1">
        <w:rPr>
          <w:rFonts w:ascii="Times New Roman" w:hAnsi="Times New Roman" w:cs="Times New Roman"/>
          <w:sz w:val="24"/>
          <w:szCs w:val="24"/>
          <w:lang w:val="en-US"/>
        </w:rPr>
        <w:t>Ginnobili</w:t>
      </w:r>
      <w:proofErr w:type="spellEnd"/>
      <w:r w:rsidR="000D1B51" w:rsidRPr="006540E1">
        <w:rPr>
          <w:rFonts w:ascii="Times New Roman" w:hAnsi="Times New Roman" w:cs="Times New Roman"/>
          <w:sz w:val="24"/>
          <w:szCs w:val="24"/>
          <w:lang w:val="en-US"/>
        </w:rPr>
        <w:t xml:space="preserve"> 2016)</w:t>
      </w:r>
      <w:r w:rsidR="000220BB" w:rsidRPr="006540E1">
        <w:rPr>
          <w:rFonts w:ascii="Times New Roman" w:hAnsi="Times New Roman" w:cs="Times New Roman"/>
          <w:sz w:val="24"/>
          <w:szCs w:val="24"/>
          <w:lang w:val="en-US"/>
        </w:rPr>
        <w:t xml:space="preserve">; </w:t>
      </w:r>
      <w:proofErr w:type="spellStart"/>
      <w:r w:rsidR="00020042">
        <w:rPr>
          <w:rFonts w:ascii="Times New Roman" w:hAnsi="Times New Roman" w:cs="Times New Roman"/>
          <w:sz w:val="24"/>
          <w:szCs w:val="24"/>
          <w:lang w:val="en-US"/>
        </w:rPr>
        <w:t>Symbiogenesi</w:t>
      </w:r>
      <w:r w:rsidR="00894298">
        <w:rPr>
          <w:rFonts w:ascii="Times New Roman" w:hAnsi="Times New Roman" w:cs="Times New Roman"/>
          <w:sz w:val="24"/>
          <w:szCs w:val="24"/>
          <w:lang w:val="en-US"/>
        </w:rPr>
        <w:t>s</w:t>
      </w:r>
      <w:proofErr w:type="spellEnd"/>
      <w:r w:rsidR="00894298">
        <w:rPr>
          <w:rFonts w:ascii="Times New Roman" w:hAnsi="Times New Roman" w:cs="Times New Roman"/>
          <w:sz w:val="24"/>
          <w:szCs w:val="24"/>
          <w:lang w:val="en-US"/>
        </w:rPr>
        <w:t xml:space="preserve"> (Deulofeu &amp; Suárez 2018</w:t>
      </w:r>
      <w:r w:rsidR="00894298" w:rsidRPr="006540E1">
        <w:rPr>
          <w:rFonts w:ascii="Times New Roman" w:hAnsi="Times New Roman" w:cs="Times New Roman"/>
          <w:sz w:val="24"/>
          <w:szCs w:val="24"/>
          <w:lang w:val="en-US"/>
        </w:rPr>
        <w:t xml:space="preserve">); </w:t>
      </w:r>
      <w:proofErr w:type="spellStart"/>
      <w:r w:rsidR="000220BB" w:rsidRPr="006540E1">
        <w:rPr>
          <w:rFonts w:ascii="Times New Roman" w:hAnsi="Times New Roman" w:cs="Times New Roman"/>
          <w:sz w:val="24"/>
          <w:szCs w:val="24"/>
          <w:lang w:val="en-US"/>
        </w:rPr>
        <w:t>Bio</w:t>
      </w:r>
      <w:r w:rsidR="007604A4" w:rsidRPr="006540E1">
        <w:rPr>
          <w:rFonts w:ascii="Times New Roman" w:hAnsi="Times New Roman" w:cs="Times New Roman"/>
          <w:sz w:val="24"/>
          <w:szCs w:val="24"/>
          <w:lang w:val="en-US"/>
        </w:rPr>
        <w:t>chemestry</w:t>
      </w:r>
      <w:proofErr w:type="spellEnd"/>
      <w:r w:rsidR="007604A4" w:rsidRPr="006540E1">
        <w:rPr>
          <w:rFonts w:ascii="Times New Roman" w:hAnsi="Times New Roman" w:cs="Times New Roman"/>
          <w:sz w:val="24"/>
          <w:szCs w:val="24"/>
          <w:lang w:val="en-US"/>
        </w:rPr>
        <w:t xml:space="preserve"> (</w:t>
      </w:r>
      <w:proofErr w:type="spellStart"/>
      <w:r w:rsidR="007604A4" w:rsidRPr="006540E1">
        <w:rPr>
          <w:rFonts w:ascii="Times New Roman" w:hAnsi="Times New Roman" w:cs="Times New Roman"/>
          <w:sz w:val="24"/>
          <w:szCs w:val="24"/>
          <w:lang w:val="en-US"/>
        </w:rPr>
        <w:t>Alleva</w:t>
      </w:r>
      <w:proofErr w:type="spellEnd"/>
      <w:r w:rsidR="007604A4" w:rsidRPr="006540E1">
        <w:rPr>
          <w:rFonts w:ascii="Times New Roman" w:hAnsi="Times New Roman" w:cs="Times New Roman"/>
          <w:sz w:val="24"/>
          <w:szCs w:val="24"/>
          <w:lang w:val="en-US"/>
        </w:rPr>
        <w:t xml:space="preserve"> &amp; Federico 2013)</w:t>
      </w:r>
      <w:r w:rsidR="000220BB" w:rsidRPr="006540E1">
        <w:rPr>
          <w:rFonts w:ascii="Times New Roman" w:hAnsi="Times New Roman" w:cs="Times New Roman"/>
          <w:sz w:val="24"/>
          <w:szCs w:val="24"/>
          <w:lang w:val="en-US"/>
        </w:rPr>
        <w:t>;</w:t>
      </w:r>
      <w:r w:rsidR="000220BB">
        <w:rPr>
          <w:rFonts w:ascii="Times New Roman" w:hAnsi="Times New Roman" w:cs="Times New Roman"/>
          <w:sz w:val="24"/>
          <w:szCs w:val="24"/>
          <w:lang w:val="en-US"/>
        </w:rPr>
        <w:t xml:space="preserve"> </w:t>
      </w:r>
      <w:proofErr w:type="spellStart"/>
      <w:r w:rsidR="000220BB">
        <w:rPr>
          <w:rFonts w:ascii="Times New Roman" w:hAnsi="Times New Roman" w:cs="Times New Roman"/>
          <w:sz w:val="24"/>
          <w:szCs w:val="24"/>
          <w:lang w:val="en-US"/>
        </w:rPr>
        <w:t>Allosterism</w:t>
      </w:r>
      <w:proofErr w:type="spellEnd"/>
      <w:r w:rsidR="00894298">
        <w:rPr>
          <w:rFonts w:ascii="Times New Roman" w:hAnsi="Times New Roman" w:cs="Times New Roman"/>
          <w:sz w:val="24"/>
          <w:szCs w:val="24"/>
          <w:lang w:val="en-US"/>
        </w:rPr>
        <w:t xml:space="preserve"> (</w:t>
      </w:r>
      <w:proofErr w:type="spellStart"/>
      <w:r w:rsidR="00894298">
        <w:rPr>
          <w:rFonts w:ascii="Times New Roman" w:hAnsi="Times New Roman" w:cs="Times New Roman"/>
          <w:sz w:val="24"/>
          <w:szCs w:val="24"/>
          <w:lang w:val="en-US"/>
        </w:rPr>
        <w:t>Alleva</w:t>
      </w:r>
      <w:proofErr w:type="spellEnd"/>
      <w:r w:rsidR="00894298">
        <w:rPr>
          <w:rFonts w:ascii="Times New Roman" w:hAnsi="Times New Roman" w:cs="Times New Roman"/>
          <w:sz w:val="24"/>
          <w:szCs w:val="24"/>
          <w:lang w:val="en-US"/>
        </w:rPr>
        <w:t xml:space="preserve"> et al. 2017);</w:t>
      </w:r>
      <w:r w:rsidR="066E5365" w:rsidRPr="066E5365">
        <w:rPr>
          <w:rFonts w:ascii="Times New Roman" w:hAnsi="Times New Roman" w:cs="Times New Roman"/>
          <w:sz w:val="24"/>
          <w:szCs w:val="24"/>
          <w:lang w:val="en-US"/>
        </w:rPr>
        <w:t xml:space="preserve"> Classical Genetics (</w:t>
      </w:r>
      <w:proofErr w:type="spellStart"/>
      <w:r w:rsidR="066E5365" w:rsidRPr="066E5365">
        <w:rPr>
          <w:rFonts w:ascii="Times New Roman" w:hAnsi="Times New Roman" w:cs="Times New Roman"/>
          <w:sz w:val="24"/>
          <w:szCs w:val="24"/>
          <w:lang w:val="en-US"/>
        </w:rPr>
        <w:t>Díez</w:t>
      </w:r>
      <w:proofErr w:type="spellEnd"/>
      <w:r w:rsidR="066E5365" w:rsidRPr="066E5365">
        <w:rPr>
          <w:rFonts w:ascii="Times New Roman" w:hAnsi="Times New Roman" w:cs="Times New Roman"/>
          <w:sz w:val="24"/>
          <w:szCs w:val="24"/>
          <w:lang w:val="en-US"/>
        </w:rPr>
        <w:t xml:space="preserve"> &amp; </w:t>
      </w:r>
      <w:proofErr w:type="spellStart"/>
      <w:r w:rsidR="066E5365" w:rsidRPr="066E5365">
        <w:rPr>
          <w:rFonts w:ascii="Times New Roman" w:hAnsi="Times New Roman" w:cs="Times New Roman"/>
          <w:sz w:val="24"/>
          <w:szCs w:val="24"/>
          <w:lang w:val="en-US"/>
        </w:rPr>
        <w:t>Lorenzano</w:t>
      </w:r>
      <w:proofErr w:type="spellEnd"/>
      <w:r w:rsidR="066E5365" w:rsidRPr="066E5365">
        <w:rPr>
          <w:rFonts w:ascii="Times New Roman" w:hAnsi="Times New Roman" w:cs="Times New Roman"/>
          <w:sz w:val="24"/>
          <w:szCs w:val="24"/>
          <w:lang w:val="en-US"/>
        </w:rPr>
        <w:t xml:space="preserve"> 2022).</w:t>
      </w:r>
      <w:r w:rsidR="000220BB">
        <w:rPr>
          <w:rFonts w:ascii="Times New Roman" w:hAnsi="Times New Roman" w:cs="Times New Roman"/>
          <w:sz w:val="24"/>
          <w:szCs w:val="24"/>
          <w:lang w:val="en-US"/>
        </w:rPr>
        <w:t xml:space="preserve"> </w:t>
      </w:r>
      <w:r w:rsidR="00CE5BC9">
        <w:rPr>
          <w:rFonts w:ascii="Times New Roman" w:hAnsi="Times New Roman" w:cs="Times New Roman"/>
          <w:sz w:val="24"/>
          <w:szCs w:val="24"/>
          <w:lang w:val="en-US"/>
        </w:rPr>
        <w:t>We argue that ASE</w:t>
      </w:r>
      <w:r w:rsidR="000220BB">
        <w:rPr>
          <w:rFonts w:ascii="Times New Roman" w:hAnsi="Times New Roman" w:cs="Times New Roman"/>
          <w:sz w:val="24"/>
          <w:szCs w:val="24"/>
          <w:lang w:val="en-US"/>
        </w:rPr>
        <w:t xml:space="preserve"> can also </w:t>
      </w:r>
      <w:r w:rsidR="00CE5BC9">
        <w:rPr>
          <w:rFonts w:ascii="Times New Roman" w:hAnsi="Times New Roman" w:cs="Times New Roman"/>
          <w:sz w:val="24"/>
          <w:szCs w:val="24"/>
          <w:lang w:val="en-US"/>
        </w:rPr>
        <w:t>characterize</w:t>
      </w:r>
      <w:r w:rsidR="000220BB">
        <w:rPr>
          <w:rFonts w:ascii="Times New Roman" w:hAnsi="Times New Roman" w:cs="Times New Roman"/>
          <w:sz w:val="24"/>
          <w:szCs w:val="24"/>
          <w:lang w:val="en-US"/>
        </w:rPr>
        <w:t xml:space="preserve"> the explanatory nature of network </w:t>
      </w:r>
      <w:r w:rsidR="00020042">
        <w:rPr>
          <w:rFonts w:ascii="Times New Roman" w:hAnsi="Times New Roman" w:cs="Times New Roman"/>
          <w:sz w:val="24"/>
          <w:szCs w:val="24"/>
          <w:lang w:val="en-US"/>
        </w:rPr>
        <w:t xml:space="preserve">ecological </w:t>
      </w:r>
      <w:r w:rsidR="000220BB">
        <w:rPr>
          <w:rFonts w:ascii="Times New Roman" w:hAnsi="Times New Roman" w:cs="Times New Roman"/>
          <w:sz w:val="24"/>
          <w:szCs w:val="24"/>
          <w:lang w:val="en-US"/>
        </w:rPr>
        <w:t>explanations</w:t>
      </w:r>
      <w:r w:rsidR="00020042">
        <w:rPr>
          <w:rFonts w:ascii="Times New Roman" w:hAnsi="Times New Roman" w:cs="Times New Roman"/>
          <w:sz w:val="24"/>
          <w:szCs w:val="24"/>
          <w:lang w:val="en-US"/>
        </w:rPr>
        <w:t xml:space="preserve"> as they are used in</w:t>
      </w:r>
      <w:r w:rsidR="000220BB">
        <w:rPr>
          <w:rFonts w:ascii="Times New Roman" w:hAnsi="Times New Roman" w:cs="Times New Roman"/>
          <w:sz w:val="24"/>
          <w:szCs w:val="24"/>
          <w:lang w:val="en-US"/>
        </w:rPr>
        <w:t xml:space="preserve"> microbiome </w:t>
      </w:r>
      <w:r w:rsidR="00507D85">
        <w:rPr>
          <w:rFonts w:ascii="Times New Roman" w:hAnsi="Times New Roman" w:cs="Times New Roman"/>
          <w:sz w:val="24"/>
          <w:szCs w:val="24"/>
          <w:lang w:val="en-US"/>
        </w:rPr>
        <w:t>research</w:t>
      </w:r>
      <w:r w:rsidR="009B0312">
        <w:rPr>
          <w:rFonts w:ascii="Times New Roman" w:hAnsi="Times New Roman" w:cs="Times New Roman"/>
          <w:sz w:val="24"/>
          <w:szCs w:val="24"/>
          <w:lang w:val="en-US"/>
        </w:rPr>
        <w:t>, which we have already claimed to be non-mechanistic and uns</w:t>
      </w:r>
      <w:r w:rsidR="00ED3909">
        <w:rPr>
          <w:rFonts w:ascii="Times New Roman" w:hAnsi="Times New Roman" w:cs="Times New Roman"/>
          <w:sz w:val="24"/>
          <w:szCs w:val="24"/>
          <w:lang w:val="en-US"/>
        </w:rPr>
        <w:t xml:space="preserve">atisfactorily </w:t>
      </w:r>
      <w:r w:rsidR="00E50132">
        <w:rPr>
          <w:rFonts w:ascii="Times New Roman" w:hAnsi="Times New Roman" w:cs="Times New Roman"/>
          <w:sz w:val="24"/>
          <w:szCs w:val="24"/>
          <w:lang w:val="en-US"/>
        </w:rPr>
        <w:t xml:space="preserve">explicated </w:t>
      </w:r>
      <w:r w:rsidR="009B0312">
        <w:rPr>
          <w:rFonts w:ascii="Times New Roman" w:hAnsi="Times New Roman" w:cs="Times New Roman"/>
          <w:sz w:val="24"/>
          <w:szCs w:val="24"/>
          <w:lang w:val="en-US"/>
        </w:rPr>
        <w:t>by other current accounts of topological explanation</w:t>
      </w:r>
      <w:r w:rsidR="00ED3909">
        <w:rPr>
          <w:rFonts w:ascii="Times New Roman" w:hAnsi="Times New Roman" w:cs="Times New Roman"/>
          <w:sz w:val="24"/>
          <w:szCs w:val="24"/>
          <w:lang w:val="en-US"/>
        </w:rPr>
        <w:t>s</w:t>
      </w:r>
      <w:r w:rsidR="00344EDE">
        <w:rPr>
          <w:rFonts w:ascii="Times New Roman" w:hAnsi="Times New Roman" w:cs="Times New Roman"/>
          <w:sz w:val="24"/>
          <w:szCs w:val="24"/>
          <w:lang w:val="en-US"/>
        </w:rPr>
        <w:t xml:space="preserve"> (</w:t>
      </w:r>
      <w:r w:rsidR="00437574">
        <w:rPr>
          <w:rFonts w:ascii="Times New Roman" w:hAnsi="Times New Roman" w:cs="Times New Roman"/>
          <w:sz w:val="24"/>
          <w:szCs w:val="24"/>
        </w:rPr>
        <w:t>§3</w:t>
      </w:r>
      <w:r w:rsidR="00344EDE">
        <w:rPr>
          <w:rFonts w:ascii="Times New Roman" w:hAnsi="Times New Roman" w:cs="Times New Roman"/>
          <w:sz w:val="24"/>
          <w:szCs w:val="24"/>
          <w:lang w:val="en-US"/>
        </w:rPr>
        <w:t>)</w:t>
      </w:r>
      <w:r w:rsidR="00020042">
        <w:rPr>
          <w:rFonts w:ascii="Times New Roman" w:hAnsi="Times New Roman" w:cs="Times New Roman"/>
          <w:sz w:val="24"/>
          <w:szCs w:val="24"/>
          <w:lang w:val="en-US"/>
        </w:rPr>
        <w:t xml:space="preserve">. While we illustrate our case with the example of Coyte et al.’s (2015) analysis, it can be generalized to any research that realizes its embedding by appealing to </w:t>
      </w:r>
      <w:r w:rsidR="009B0312">
        <w:rPr>
          <w:rFonts w:ascii="Times New Roman" w:hAnsi="Times New Roman" w:cs="Times New Roman"/>
          <w:sz w:val="24"/>
          <w:szCs w:val="24"/>
          <w:lang w:val="en-US"/>
        </w:rPr>
        <w:t xml:space="preserve">certain </w:t>
      </w:r>
      <w:r w:rsidR="00D05D45">
        <w:rPr>
          <w:rFonts w:ascii="Times New Roman" w:hAnsi="Times New Roman" w:cs="Times New Roman"/>
          <w:sz w:val="24"/>
          <w:szCs w:val="24"/>
          <w:lang w:val="en-US"/>
        </w:rPr>
        <w:t>s</w:t>
      </w:r>
      <w:r w:rsidR="00020042">
        <w:rPr>
          <w:rFonts w:ascii="Times New Roman" w:hAnsi="Times New Roman" w:cs="Times New Roman"/>
          <w:sz w:val="24"/>
          <w:szCs w:val="24"/>
          <w:lang w:val="en-US"/>
        </w:rPr>
        <w:t>pecializations</w:t>
      </w:r>
      <w:r w:rsidR="009B0312">
        <w:rPr>
          <w:rFonts w:ascii="Times New Roman" w:hAnsi="Times New Roman" w:cs="Times New Roman"/>
          <w:sz w:val="24"/>
          <w:szCs w:val="24"/>
          <w:lang w:val="en-US"/>
        </w:rPr>
        <w:t xml:space="preserve"> characteristic of the ecological sciences</w:t>
      </w:r>
      <w:r w:rsidR="008B335F">
        <w:rPr>
          <w:rFonts w:ascii="Times New Roman" w:hAnsi="Times New Roman" w:cs="Times New Roman"/>
          <w:sz w:val="24"/>
          <w:szCs w:val="24"/>
          <w:lang w:val="en-US"/>
        </w:rPr>
        <w:t>, and the basic principles for building ecological models</w:t>
      </w:r>
      <w:r w:rsidR="00736661">
        <w:rPr>
          <w:rFonts w:ascii="Times New Roman" w:hAnsi="Times New Roman" w:cs="Times New Roman"/>
          <w:sz w:val="24"/>
          <w:szCs w:val="24"/>
          <w:lang w:val="en-US"/>
        </w:rPr>
        <w:t>, whenever these are constructed to explain natural control—the fluctuations of the sizes of the populations of all the species in an ecosystem.</w:t>
      </w:r>
      <w:r w:rsidR="00736661">
        <w:rPr>
          <w:rStyle w:val="FootnoteReference"/>
          <w:rFonts w:ascii="Times New Roman" w:hAnsi="Times New Roman" w:cs="Times New Roman"/>
          <w:sz w:val="24"/>
          <w:szCs w:val="24"/>
          <w:lang w:val="en-US"/>
        </w:rPr>
        <w:footnoteReference w:id="9"/>
      </w:r>
      <w:r w:rsidR="00CE5BC9">
        <w:rPr>
          <w:rFonts w:ascii="Times New Roman" w:hAnsi="Times New Roman" w:cs="Times New Roman"/>
          <w:sz w:val="24"/>
          <w:szCs w:val="24"/>
          <w:lang w:val="en-US"/>
        </w:rPr>
        <w:t xml:space="preserve"> Our claim, hence, is that Coyte et al.’s explanation, like other explanation</w:t>
      </w:r>
      <w:r w:rsidR="00ED3909">
        <w:rPr>
          <w:rFonts w:ascii="Times New Roman" w:hAnsi="Times New Roman" w:cs="Times New Roman"/>
          <w:sz w:val="24"/>
          <w:szCs w:val="24"/>
          <w:lang w:val="en-US"/>
        </w:rPr>
        <w:t>s</w:t>
      </w:r>
      <w:r w:rsidR="00CE5BC9">
        <w:rPr>
          <w:rFonts w:ascii="Times New Roman" w:hAnsi="Times New Roman" w:cs="Times New Roman"/>
          <w:sz w:val="24"/>
          <w:szCs w:val="24"/>
          <w:lang w:val="en-US"/>
        </w:rPr>
        <w:t xml:space="preserve"> </w:t>
      </w:r>
      <w:r w:rsidR="00963F1C">
        <w:rPr>
          <w:rFonts w:ascii="Times New Roman" w:hAnsi="Times New Roman" w:cs="Times New Roman"/>
          <w:sz w:val="24"/>
          <w:szCs w:val="24"/>
          <w:lang w:val="en-US"/>
        </w:rPr>
        <w:t>about the natural control</w:t>
      </w:r>
      <w:r w:rsidR="00CE5BC9">
        <w:rPr>
          <w:rFonts w:ascii="Times New Roman" w:hAnsi="Times New Roman" w:cs="Times New Roman"/>
          <w:sz w:val="24"/>
          <w:szCs w:val="24"/>
          <w:lang w:val="en-US"/>
        </w:rPr>
        <w:t xml:space="preserve"> of the microbiome</w:t>
      </w:r>
      <w:r w:rsidR="00425B01">
        <w:rPr>
          <w:rFonts w:ascii="Times New Roman" w:hAnsi="Times New Roman" w:cs="Times New Roman"/>
          <w:sz w:val="24"/>
          <w:szCs w:val="24"/>
          <w:lang w:val="en-US"/>
        </w:rPr>
        <w:t xml:space="preserve"> </w:t>
      </w:r>
      <w:r w:rsidR="00AF5145">
        <w:rPr>
          <w:rFonts w:ascii="Times New Roman" w:hAnsi="Times New Roman" w:cs="Times New Roman"/>
          <w:sz w:val="24"/>
          <w:szCs w:val="24"/>
          <w:lang w:val="en-US"/>
        </w:rPr>
        <w:t>in Theoretical Ecology</w:t>
      </w:r>
      <w:r w:rsidR="00CE5BC9">
        <w:rPr>
          <w:rFonts w:ascii="Times New Roman" w:hAnsi="Times New Roman" w:cs="Times New Roman"/>
          <w:sz w:val="24"/>
          <w:szCs w:val="24"/>
          <w:lang w:val="en-US"/>
        </w:rPr>
        <w:t xml:space="preserve">, acquires its </w:t>
      </w:r>
      <w:r w:rsidR="00586DFB">
        <w:rPr>
          <w:rFonts w:ascii="Times New Roman" w:hAnsi="Times New Roman" w:cs="Times New Roman"/>
          <w:sz w:val="24"/>
          <w:szCs w:val="24"/>
          <w:lang w:val="en-US"/>
        </w:rPr>
        <w:t>explanatory power</w:t>
      </w:r>
      <w:r w:rsidR="00CE5BC9">
        <w:rPr>
          <w:rFonts w:ascii="Times New Roman" w:hAnsi="Times New Roman" w:cs="Times New Roman"/>
          <w:sz w:val="24"/>
          <w:szCs w:val="24"/>
          <w:lang w:val="en-US"/>
        </w:rPr>
        <w:t xml:space="preserve"> by </w:t>
      </w:r>
      <w:r w:rsidR="007C0826">
        <w:rPr>
          <w:rFonts w:ascii="Times New Roman" w:hAnsi="Times New Roman" w:cs="Times New Roman"/>
          <w:sz w:val="24"/>
          <w:szCs w:val="24"/>
          <w:lang w:val="en-US"/>
        </w:rPr>
        <w:t xml:space="preserve">embedding </w:t>
      </w:r>
      <w:r w:rsidR="00CE5BC9">
        <w:rPr>
          <w:rFonts w:ascii="Times New Roman" w:hAnsi="Times New Roman" w:cs="Times New Roman"/>
          <w:sz w:val="24"/>
          <w:szCs w:val="24"/>
          <w:lang w:val="en-US"/>
        </w:rPr>
        <w:t>a specific empirical model under the basic theoretical principles of ecological modelling</w:t>
      </w:r>
      <w:r w:rsidR="007C0826">
        <w:rPr>
          <w:rFonts w:ascii="Times New Roman" w:hAnsi="Times New Roman" w:cs="Times New Roman"/>
          <w:sz w:val="24"/>
          <w:szCs w:val="24"/>
          <w:lang w:val="en-US"/>
        </w:rPr>
        <w:t xml:space="preserve"> introducing </w:t>
      </w:r>
      <w:r w:rsidR="007C0826" w:rsidRPr="066E5365">
        <w:rPr>
          <w:rFonts w:ascii="Times New Roman" w:hAnsi="Times New Roman" w:cs="Times New Roman"/>
          <w:i/>
          <w:iCs/>
          <w:sz w:val="24"/>
          <w:szCs w:val="24"/>
          <w:lang w:val="en-US"/>
        </w:rPr>
        <w:t>new conceptual/ontological machinery</w:t>
      </w:r>
      <w:r w:rsidR="007C0826" w:rsidRPr="006540E1">
        <w:rPr>
          <w:rFonts w:ascii="Times New Roman" w:hAnsi="Times New Roman" w:cs="Times New Roman"/>
          <w:sz w:val="24"/>
          <w:szCs w:val="24"/>
          <w:lang w:val="en-US"/>
        </w:rPr>
        <w:t xml:space="preserve"> connected to the explananda properties via </w:t>
      </w:r>
      <w:r w:rsidR="007C0826" w:rsidRPr="066E5365">
        <w:rPr>
          <w:rFonts w:ascii="Times New Roman" w:hAnsi="Times New Roman" w:cs="Times New Roman"/>
          <w:i/>
          <w:iCs/>
          <w:sz w:val="24"/>
          <w:szCs w:val="24"/>
          <w:lang w:val="en-US"/>
        </w:rPr>
        <w:t>special laws</w:t>
      </w:r>
      <w:r w:rsidR="0068573A" w:rsidRPr="066E5365">
        <w:rPr>
          <w:rFonts w:ascii="Times New Roman" w:hAnsi="Times New Roman" w:cs="Times New Roman"/>
          <w:i/>
          <w:iCs/>
          <w:sz w:val="24"/>
          <w:szCs w:val="24"/>
          <w:lang w:val="en-US"/>
        </w:rPr>
        <w:t>/</w:t>
      </w:r>
      <w:r w:rsidR="00B721FF" w:rsidRPr="066E5365">
        <w:rPr>
          <w:rFonts w:ascii="Times New Roman" w:hAnsi="Times New Roman" w:cs="Times New Roman"/>
          <w:i/>
          <w:iCs/>
          <w:sz w:val="24"/>
          <w:szCs w:val="24"/>
          <w:lang w:val="en-US"/>
        </w:rPr>
        <w:t>non-accidental regularities</w:t>
      </w:r>
      <w:r w:rsidR="00CE5BC9" w:rsidRPr="006540E1">
        <w:rPr>
          <w:rFonts w:ascii="Times New Roman" w:hAnsi="Times New Roman" w:cs="Times New Roman"/>
          <w:sz w:val="24"/>
          <w:szCs w:val="24"/>
          <w:lang w:val="en-US"/>
        </w:rPr>
        <w:t>.</w:t>
      </w:r>
    </w:p>
    <w:p w14:paraId="5BFBF7B2" w14:textId="3EE0399B" w:rsidR="001F4C2B" w:rsidRDefault="001F4C2B" w:rsidP="00DD6C44">
      <w:pPr>
        <w:spacing w:line="360" w:lineRule="auto"/>
        <w:jc w:val="both"/>
        <w:rPr>
          <w:rFonts w:ascii="Times New Roman" w:hAnsi="Times New Roman" w:cs="Times New Roman"/>
          <w:sz w:val="24"/>
          <w:szCs w:val="24"/>
          <w:lang w:val="en-US"/>
        </w:rPr>
      </w:pPr>
    </w:p>
    <w:p w14:paraId="3B0EC062" w14:textId="4D2A2EF0" w:rsidR="001F4C2B" w:rsidRPr="001F4C2B" w:rsidRDefault="001F4C2B" w:rsidP="001F4C2B">
      <w:pPr>
        <w:spacing w:line="360" w:lineRule="auto"/>
        <w:jc w:val="both"/>
        <w:rPr>
          <w:rFonts w:ascii="Times New Roman" w:hAnsi="Times New Roman" w:cs="Times New Roman"/>
          <w:sz w:val="24"/>
          <w:szCs w:val="24"/>
          <w:lang w:val="en-US"/>
        </w:rPr>
      </w:pPr>
      <w:r w:rsidRPr="001F4C2B">
        <w:rPr>
          <w:rFonts w:ascii="Times New Roman" w:hAnsi="Times New Roman" w:cs="Times New Roman"/>
          <w:sz w:val="24"/>
          <w:szCs w:val="24"/>
          <w:lang w:val="en-US"/>
        </w:rPr>
        <w:t xml:space="preserve">Note that what follows is our own philosophical reconstruction of how Coyte et al.’s explanation is theoretically grounded. We </w:t>
      </w:r>
      <w:r w:rsidR="00261E4D">
        <w:rPr>
          <w:rFonts w:ascii="Times New Roman" w:hAnsi="Times New Roman" w:cs="Times New Roman"/>
          <w:sz w:val="24"/>
          <w:szCs w:val="24"/>
          <w:lang w:val="en-US"/>
        </w:rPr>
        <w:t xml:space="preserve">acknowledge </w:t>
      </w:r>
      <w:r w:rsidRPr="001F4C2B">
        <w:rPr>
          <w:rFonts w:ascii="Times New Roman" w:hAnsi="Times New Roman" w:cs="Times New Roman"/>
          <w:sz w:val="24"/>
          <w:szCs w:val="24"/>
          <w:lang w:val="en-US"/>
        </w:rPr>
        <w:t>that ecology lacks</w:t>
      </w:r>
      <w:r w:rsidRPr="00172F4B">
        <w:rPr>
          <w:rFonts w:ascii="Times New Roman" w:hAnsi="Times New Roman" w:cs="Times New Roman"/>
          <w:sz w:val="24"/>
          <w:szCs w:val="24"/>
          <w:lang w:val="en-US"/>
        </w:rPr>
        <w:t xml:space="preserve"> </w:t>
      </w:r>
      <w:r w:rsidR="00027A4D" w:rsidRPr="00172F4B">
        <w:rPr>
          <w:rFonts w:ascii="Times New Roman" w:hAnsi="Times New Roman" w:cs="Times New Roman"/>
          <w:sz w:val="24"/>
          <w:szCs w:val="24"/>
          <w:lang w:val="en-US"/>
        </w:rPr>
        <w:t>explicit</w:t>
      </w:r>
      <w:r w:rsidR="00027A4D">
        <w:rPr>
          <w:rFonts w:ascii="Times New Roman" w:hAnsi="Times New Roman" w:cs="Times New Roman"/>
          <w:sz w:val="24"/>
          <w:szCs w:val="24"/>
          <w:lang w:val="en-US"/>
        </w:rPr>
        <w:t xml:space="preserve"> </w:t>
      </w:r>
      <w:r w:rsidRPr="001F4C2B">
        <w:rPr>
          <w:rFonts w:ascii="Times New Roman" w:hAnsi="Times New Roman" w:cs="Times New Roman"/>
          <w:sz w:val="24"/>
          <w:szCs w:val="24"/>
          <w:lang w:val="en-US"/>
        </w:rPr>
        <w:t>accepted global principles, and theory in ecology consists in the heuristic used to build the models</w:t>
      </w:r>
      <w:r w:rsidR="006C10C7">
        <w:rPr>
          <w:rFonts w:ascii="Times New Roman" w:hAnsi="Times New Roman" w:cs="Times New Roman"/>
          <w:sz w:val="24"/>
          <w:szCs w:val="24"/>
          <w:lang w:val="en-US"/>
        </w:rPr>
        <w:t xml:space="preserve"> in each sub-discipline</w:t>
      </w:r>
      <w:r>
        <w:rPr>
          <w:rFonts w:ascii="Times New Roman" w:hAnsi="Times New Roman" w:cs="Times New Roman"/>
          <w:sz w:val="24"/>
          <w:szCs w:val="24"/>
          <w:lang w:val="en-US"/>
        </w:rPr>
        <w:t xml:space="preserve"> (Sarkar &amp; Elliot-Graves 2016)</w:t>
      </w:r>
      <w:r w:rsidRPr="001F4C2B">
        <w:rPr>
          <w:rFonts w:ascii="Times New Roman" w:hAnsi="Times New Roman" w:cs="Times New Roman"/>
          <w:sz w:val="24"/>
          <w:szCs w:val="24"/>
          <w:lang w:val="en-US"/>
        </w:rPr>
        <w:t>.</w:t>
      </w:r>
      <w:r>
        <w:rPr>
          <w:rFonts w:ascii="Times New Roman" w:hAnsi="Times New Roman" w:cs="Times New Roman"/>
          <w:sz w:val="24"/>
          <w:szCs w:val="24"/>
          <w:lang w:val="en-US"/>
        </w:rPr>
        <w:t xml:space="preserve"> But we do</w:t>
      </w:r>
      <w:r w:rsidR="006C10C7">
        <w:rPr>
          <w:rFonts w:ascii="Times New Roman" w:hAnsi="Times New Roman" w:cs="Times New Roman"/>
          <w:sz w:val="24"/>
          <w:szCs w:val="24"/>
          <w:lang w:val="en-US"/>
        </w:rPr>
        <w:t xml:space="preserve"> not think that from the fact that a discipline lacks </w:t>
      </w:r>
      <w:r w:rsidR="006C10C7" w:rsidRPr="00A84EE3">
        <w:rPr>
          <w:rFonts w:ascii="Times New Roman" w:hAnsi="Times New Roman" w:cs="Times New Roman"/>
          <w:i/>
          <w:sz w:val="24"/>
          <w:szCs w:val="24"/>
          <w:lang w:val="en-US"/>
        </w:rPr>
        <w:t>explicit</w:t>
      </w:r>
      <w:r w:rsidR="006C10C7">
        <w:rPr>
          <w:rFonts w:ascii="Times New Roman" w:hAnsi="Times New Roman" w:cs="Times New Roman"/>
          <w:sz w:val="24"/>
          <w:szCs w:val="24"/>
          <w:lang w:val="en-US"/>
        </w:rPr>
        <w:t xml:space="preserve"> theoretical or shared principles, it necessarily lacks </w:t>
      </w:r>
      <w:r w:rsidR="006C10C7" w:rsidRPr="00A84EE3">
        <w:rPr>
          <w:rFonts w:ascii="Times New Roman" w:hAnsi="Times New Roman" w:cs="Times New Roman"/>
          <w:i/>
          <w:sz w:val="24"/>
          <w:szCs w:val="24"/>
          <w:lang w:val="en-US"/>
        </w:rPr>
        <w:t>implicit</w:t>
      </w:r>
      <w:r w:rsidR="006C10C7">
        <w:rPr>
          <w:rFonts w:ascii="Times New Roman" w:hAnsi="Times New Roman" w:cs="Times New Roman"/>
          <w:sz w:val="24"/>
          <w:szCs w:val="24"/>
          <w:lang w:val="en-US"/>
        </w:rPr>
        <w:t xml:space="preserve"> ones. These implicit principles are used precisely in the construction of the models, and in their justification in the context of the scientific community. This is what the concept of “guiding principle”, as we use it in this paper, is supposed to capture and, as we will show, it is a key element to elucidate the explanatory character of Coyte et al.’s </w:t>
      </w:r>
      <w:r w:rsidR="006C10C7">
        <w:rPr>
          <w:rFonts w:ascii="Times New Roman" w:hAnsi="Times New Roman" w:cs="Times New Roman"/>
          <w:sz w:val="24"/>
          <w:szCs w:val="24"/>
          <w:lang w:val="en-US"/>
        </w:rPr>
        <w:lastRenderedPageBreak/>
        <w:t>model</w:t>
      </w:r>
      <w:r w:rsidR="00704D09">
        <w:rPr>
          <w:rFonts w:ascii="Times New Roman" w:hAnsi="Times New Roman" w:cs="Times New Roman"/>
          <w:sz w:val="24"/>
          <w:szCs w:val="24"/>
          <w:lang w:val="en-US"/>
        </w:rPr>
        <w:t xml:space="preserve"> (a similar situation happens in </w:t>
      </w:r>
      <w:r w:rsidR="003108D4">
        <w:rPr>
          <w:rFonts w:ascii="Times New Roman" w:hAnsi="Times New Roman" w:cs="Times New Roman"/>
          <w:sz w:val="24"/>
          <w:szCs w:val="24"/>
          <w:lang w:val="en-US"/>
        </w:rPr>
        <w:t>other fields</w:t>
      </w:r>
      <w:r w:rsidR="00704D09">
        <w:rPr>
          <w:rFonts w:ascii="Times New Roman" w:hAnsi="Times New Roman" w:cs="Times New Roman"/>
          <w:sz w:val="24"/>
          <w:szCs w:val="24"/>
          <w:lang w:val="en-US"/>
        </w:rPr>
        <w:t xml:space="preserve">, </w:t>
      </w:r>
      <w:r w:rsidR="003108D4">
        <w:rPr>
          <w:rFonts w:ascii="Times New Roman" w:hAnsi="Times New Roman" w:cs="Times New Roman"/>
          <w:sz w:val="24"/>
          <w:szCs w:val="24"/>
          <w:lang w:val="en-US"/>
        </w:rPr>
        <w:t>e.g., genetics</w:t>
      </w:r>
      <w:r w:rsidR="00CB42B8">
        <w:rPr>
          <w:rFonts w:ascii="Times New Roman" w:hAnsi="Times New Roman" w:cs="Times New Roman"/>
          <w:sz w:val="24"/>
          <w:szCs w:val="24"/>
          <w:lang w:val="en-US"/>
        </w:rPr>
        <w:t xml:space="preserve">: </w:t>
      </w:r>
      <w:proofErr w:type="spellStart"/>
      <w:r w:rsidR="00704D09">
        <w:rPr>
          <w:rFonts w:ascii="Times New Roman" w:hAnsi="Times New Roman" w:cs="Times New Roman"/>
          <w:sz w:val="24"/>
          <w:szCs w:val="24"/>
          <w:lang w:val="en-US"/>
        </w:rPr>
        <w:t>Lorenzano</w:t>
      </w:r>
      <w:proofErr w:type="spellEnd"/>
      <w:r w:rsidR="00704D09">
        <w:rPr>
          <w:rFonts w:ascii="Times New Roman" w:hAnsi="Times New Roman" w:cs="Times New Roman"/>
          <w:sz w:val="24"/>
          <w:szCs w:val="24"/>
          <w:lang w:val="en-US"/>
        </w:rPr>
        <w:t xml:space="preserve"> 20</w:t>
      </w:r>
      <w:r w:rsidR="00C622D6">
        <w:rPr>
          <w:rFonts w:ascii="Times New Roman" w:hAnsi="Times New Roman" w:cs="Times New Roman"/>
          <w:sz w:val="24"/>
          <w:szCs w:val="24"/>
          <w:lang w:val="en-US"/>
        </w:rPr>
        <w:t>0</w:t>
      </w:r>
      <w:r w:rsidR="00900D66">
        <w:rPr>
          <w:rFonts w:ascii="Times New Roman" w:hAnsi="Times New Roman" w:cs="Times New Roman"/>
          <w:sz w:val="24"/>
          <w:szCs w:val="24"/>
          <w:lang w:val="en-US"/>
        </w:rPr>
        <w:t>7</w:t>
      </w:r>
      <w:r w:rsidR="00CB42B8">
        <w:rPr>
          <w:rFonts w:ascii="Times New Roman" w:hAnsi="Times New Roman" w:cs="Times New Roman"/>
          <w:sz w:val="24"/>
          <w:szCs w:val="24"/>
          <w:lang w:val="en-US"/>
        </w:rPr>
        <w:t>;</w:t>
      </w:r>
      <w:r w:rsidR="000C31FB">
        <w:rPr>
          <w:rFonts w:ascii="Times New Roman" w:hAnsi="Times New Roman" w:cs="Times New Roman"/>
          <w:sz w:val="24"/>
          <w:szCs w:val="24"/>
          <w:lang w:val="en-US"/>
        </w:rPr>
        <w:t xml:space="preserve"> </w:t>
      </w:r>
      <w:proofErr w:type="spellStart"/>
      <w:r w:rsidR="000C31FB">
        <w:rPr>
          <w:rFonts w:ascii="Times New Roman" w:hAnsi="Times New Roman" w:cs="Times New Roman"/>
          <w:sz w:val="24"/>
          <w:szCs w:val="24"/>
          <w:lang w:val="en-US"/>
        </w:rPr>
        <w:t>Díez</w:t>
      </w:r>
      <w:proofErr w:type="spellEnd"/>
      <w:r w:rsidR="000C31FB">
        <w:rPr>
          <w:rFonts w:ascii="Times New Roman" w:hAnsi="Times New Roman" w:cs="Times New Roman"/>
          <w:sz w:val="24"/>
          <w:szCs w:val="24"/>
          <w:lang w:val="en-US"/>
        </w:rPr>
        <w:t xml:space="preserve"> </w:t>
      </w:r>
      <w:r w:rsidR="00CB42B8">
        <w:rPr>
          <w:rFonts w:ascii="Times New Roman" w:hAnsi="Times New Roman" w:cs="Times New Roman"/>
          <w:sz w:val="24"/>
          <w:szCs w:val="24"/>
          <w:lang w:val="en-US"/>
        </w:rPr>
        <w:t>&amp;</w:t>
      </w:r>
      <w:r w:rsidR="000C31FB">
        <w:rPr>
          <w:rFonts w:ascii="Times New Roman" w:hAnsi="Times New Roman" w:cs="Times New Roman"/>
          <w:sz w:val="24"/>
          <w:szCs w:val="24"/>
          <w:lang w:val="en-US"/>
        </w:rPr>
        <w:t xml:space="preserve"> </w:t>
      </w:r>
      <w:proofErr w:type="spellStart"/>
      <w:r w:rsidR="000C31FB">
        <w:rPr>
          <w:rFonts w:ascii="Times New Roman" w:hAnsi="Times New Roman" w:cs="Times New Roman"/>
          <w:sz w:val="24"/>
          <w:szCs w:val="24"/>
          <w:lang w:val="en-US"/>
        </w:rPr>
        <w:t>Lorenzano</w:t>
      </w:r>
      <w:proofErr w:type="spellEnd"/>
      <w:r w:rsidR="000C31FB">
        <w:rPr>
          <w:rFonts w:ascii="Times New Roman" w:hAnsi="Times New Roman" w:cs="Times New Roman"/>
          <w:sz w:val="24"/>
          <w:szCs w:val="24"/>
          <w:lang w:val="en-US"/>
        </w:rPr>
        <w:t xml:space="preserve"> 2022</w:t>
      </w:r>
      <w:r w:rsidR="00CB42B8">
        <w:rPr>
          <w:rFonts w:ascii="Times New Roman" w:hAnsi="Times New Roman" w:cs="Times New Roman"/>
          <w:sz w:val="24"/>
          <w:szCs w:val="24"/>
          <w:lang w:val="en-US"/>
        </w:rPr>
        <w:t>;</w:t>
      </w:r>
      <w:r w:rsidR="00F03F76">
        <w:rPr>
          <w:rFonts w:ascii="Times New Roman" w:hAnsi="Times New Roman" w:cs="Times New Roman"/>
          <w:sz w:val="24"/>
          <w:szCs w:val="24"/>
          <w:lang w:val="en-US"/>
        </w:rPr>
        <w:t xml:space="preserve"> </w:t>
      </w:r>
      <w:r w:rsidR="003108D4">
        <w:rPr>
          <w:rFonts w:ascii="Times New Roman" w:hAnsi="Times New Roman" w:cs="Times New Roman"/>
          <w:sz w:val="24"/>
          <w:szCs w:val="24"/>
          <w:lang w:val="en-US"/>
        </w:rPr>
        <w:t xml:space="preserve">and </w:t>
      </w:r>
      <w:proofErr w:type="spellStart"/>
      <w:r w:rsidR="003108D4">
        <w:rPr>
          <w:rFonts w:ascii="Times New Roman" w:hAnsi="Times New Roman" w:cs="Times New Roman"/>
          <w:sz w:val="24"/>
          <w:szCs w:val="24"/>
          <w:lang w:val="en-US"/>
        </w:rPr>
        <w:t>symbiogenesis</w:t>
      </w:r>
      <w:proofErr w:type="spellEnd"/>
      <w:r w:rsidR="00CB42B8">
        <w:rPr>
          <w:rFonts w:ascii="Times New Roman" w:hAnsi="Times New Roman" w:cs="Times New Roman"/>
          <w:sz w:val="24"/>
          <w:szCs w:val="24"/>
          <w:lang w:val="en-US"/>
        </w:rPr>
        <w:t xml:space="preserve">: </w:t>
      </w:r>
      <w:r w:rsidR="003108D4">
        <w:rPr>
          <w:rFonts w:ascii="Times New Roman" w:hAnsi="Times New Roman" w:cs="Times New Roman"/>
          <w:sz w:val="24"/>
          <w:szCs w:val="24"/>
          <w:lang w:val="en-US"/>
        </w:rPr>
        <w:t>De</w:t>
      </w:r>
      <w:r w:rsidR="00F03F76">
        <w:rPr>
          <w:rFonts w:ascii="Times New Roman" w:hAnsi="Times New Roman" w:cs="Times New Roman"/>
          <w:sz w:val="24"/>
          <w:szCs w:val="24"/>
          <w:lang w:val="en-US"/>
        </w:rPr>
        <w:t>u</w:t>
      </w:r>
      <w:r w:rsidR="003108D4">
        <w:rPr>
          <w:rFonts w:ascii="Times New Roman" w:hAnsi="Times New Roman" w:cs="Times New Roman"/>
          <w:sz w:val="24"/>
          <w:szCs w:val="24"/>
          <w:lang w:val="en-US"/>
        </w:rPr>
        <w:t>lofeu &amp; Su</w:t>
      </w:r>
      <w:r w:rsidR="00C622D6">
        <w:rPr>
          <w:rFonts w:ascii="Times New Roman" w:hAnsi="Times New Roman" w:cs="Times New Roman"/>
          <w:sz w:val="24"/>
          <w:szCs w:val="24"/>
          <w:lang w:val="en-US"/>
        </w:rPr>
        <w:t>á</w:t>
      </w:r>
      <w:r w:rsidR="003108D4">
        <w:rPr>
          <w:rFonts w:ascii="Times New Roman" w:hAnsi="Times New Roman" w:cs="Times New Roman"/>
          <w:sz w:val="24"/>
          <w:szCs w:val="24"/>
          <w:lang w:val="en-US"/>
        </w:rPr>
        <w:t>rez 2018</w:t>
      </w:r>
      <w:r w:rsidR="00704D09">
        <w:rPr>
          <w:rFonts w:ascii="Times New Roman" w:hAnsi="Times New Roman" w:cs="Times New Roman"/>
          <w:sz w:val="24"/>
          <w:szCs w:val="24"/>
          <w:lang w:val="en-US"/>
        </w:rPr>
        <w:t>)</w:t>
      </w:r>
      <w:r w:rsidR="00F6634E">
        <w:rPr>
          <w:rFonts w:ascii="Times New Roman" w:hAnsi="Times New Roman" w:cs="Times New Roman"/>
          <w:sz w:val="24"/>
          <w:szCs w:val="24"/>
          <w:lang w:val="en-US"/>
        </w:rPr>
        <w:t>.</w:t>
      </w:r>
    </w:p>
    <w:p w14:paraId="3A6A1FA9" w14:textId="144D5FC1" w:rsidR="008B335F" w:rsidRDefault="008B335F" w:rsidP="00DD6C44">
      <w:pPr>
        <w:spacing w:line="360" w:lineRule="auto"/>
        <w:jc w:val="both"/>
        <w:rPr>
          <w:rFonts w:ascii="Times New Roman" w:hAnsi="Times New Roman" w:cs="Times New Roman"/>
          <w:sz w:val="24"/>
          <w:szCs w:val="24"/>
          <w:lang w:val="en-US"/>
        </w:rPr>
      </w:pPr>
    </w:p>
    <w:p w14:paraId="58FE9A8D" w14:textId="12574FC1" w:rsidR="00263624" w:rsidRDefault="00963F1C" w:rsidP="00DD6C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Theoretical </w:t>
      </w:r>
      <w:r w:rsidR="00157E7B">
        <w:rPr>
          <w:rFonts w:ascii="Times New Roman" w:hAnsi="Times New Roman" w:cs="Times New Roman"/>
          <w:sz w:val="24"/>
          <w:szCs w:val="24"/>
          <w:lang w:val="en-US"/>
        </w:rPr>
        <w:t xml:space="preserve">or Mathematical Ecology </w:t>
      </w:r>
      <w:r w:rsidR="00E50132">
        <w:rPr>
          <w:rFonts w:ascii="Times New Roman" w:hAnsi="Times New Roman" w:cs="Times New Roman"/>
          <w:sz w:val="24"/>
          <w:szCs w:val="24"/>
          <w:lang w:val="en-US"/>
        </w:rPr>
        <w:t>(</w:t>
      </w:r>
      <w:r w:rsidR="00E50132" w:rsidRPr="008244A8">
        <w:rPr>
          <w:rFonts w:ascii="Times New Roman" w:hAnsi="Times New Roman" w:cs="Times New Roman"/>
          <w:b/>
          <w:bCs/>
          <w:sz w:val="24"/>
          <w:szCs w:val="24"/>
          <w:lang w:val="en-US"/>
        </w:rPr>
        <w:t>TE</w:t>
      </w:r>
      <w:r w:rsidR="00E501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 mean </w:t>
      </w:r>
      <w:r w:rsidR="008B335F">
        <w:rPr>
          <w:rFonts w:ascii="Times New Roman" w:hAnsi="Times New Roman" w:cs="Times New Roman"/>
          <w:sz w:val="24"/>
          <w:szCs w:val="24"/>
          <w:lang w:val="en-US"/>
        </w:rPr>
        <w:t>a sub</w:t>
      </w:r>
      <w:r w:rsidR="006C10C7">
        <w:rPr>
          <w:rFonts w:ascii="Times New Roman" w:hAnsi="Times New Roman" w:cs="Times New Roman"/>
          <w:sz w:val="24"/>
          <w:szCs w:val="24"/>
          <w:lang w:val="en-US"/>
        </w:rPr>
        <w:t>-</w:t>
      </w:r>
      <w:r w:rsidR="008B335F">
        <w:rPr>
          <w:rFonts w:ascii="Times New Roman" w:hAnsi="Times New Roman" w:cs="Times New Roman"/>
          <w:sz w:val="24"/>
          <w:szCs w:val="24"/>
          <w:lang w:val="en-US"/>
        </w:rPr>
        <w:t xml:space="preserve">discipline of </w:t>
      </w:r>
      <w:r w:rsidR="006C10C7">
        <w:rPr>
          <w:rFonts w:ascii="Times New Roman" w:hAnsi="Times New Roman" w:cs="Times New Roman"/>
          <w:sz w:val="24"/>
          <w:szCs w:val="24"/>
          <w:lang w:val="en-US"/>
        </w:rPr>
        <w:t xml:space="preserve">ecology </w:t>
      </w:r>
      <w:r w:rsidR="00157E7B">
        <w:rPr>
          <w:rFonts w:ascii="Times New Roman" w:hAnsi="Times New Roman" w:cs="Times New Roman"/>
          <w:sz w:val="24"/>
          <w:szCs w:val="24"/>
          <w:lang w:val="en-US"/>
        </w:rPr>
        <w:t>widely understood</w:t>
      </w:r>
      <w:r w:rsidR="004E244F">
        <w:rPr>
          <w:rFonts w:ascii="Times New Roman" w:hAnsi="Times New Roman" w:cs="Times New Roman"/>
          <w:sz w:val="24"/>
          <w:szCs w:val="24"/>
          <w:lang w:val="en-US"/>
        </w:rPr>
        <w:t xml:space="preserve"> (Codling &amp; </w:t>
      </w:r>
      <w:proofErr w:type="spellStart"/>
      <w:r w:rsidR="004E244F">
        <w:rPr>
          <w:rFonts w:ascii="Times New Roman" w:hAnsi="Times New Roman" w:cs="Times New Roman"/>
          <w:sz w:val="24"/>
          <w:szCs w:val="24"/>
          <w:lang w:val="en-US"/>
        </w:rPr>
        <w:t>Dumbrell</w:t>
      </w:r>
      <w:proofErr w:type="spellEnd"/>
      <w:r w:rsidR="004E244F">
        <w:rPr>
          <w:rFonts w:ascii="Times New Roman" w:hAnsi="Times New Roman" w:cs="Times New Roman"/>
          <w:sz w:val="24"/>
          <w:szCs w:val="24"/>
          <w:lang w:val="en-US"/>
        </w:rPr>
        <w:t xml:space="preserve"> 2012)</w:t>
      </w:r>
      <w:r w:rsidR="00157E7B">
        <w:rPr>
          <w:rFonts w:ascii="Times New Roman" w:hAnsi="Times New Roman" w:cs="Times New Roman"/>
          <w:sz w:val="24"/>
          <w:szCs w:val="24"/>
          <w:lang w:val="en-US"/>
        </w:rPr>
        <w:t xml:space="preserve">, </w:t>
      </w:r>
      <w:r w:rsidR="00E50132">
        <w:rPr>
          <w:rFonts w:ascii="Times New Roman" w:hAnsi="Times New Roman" w:cs="Times New Roman"/>
          <w:sz w:val="24"/>
          <w:szCs w:val="24"/>
          <w:lang w:val="en-US"/>
        </w:rPr>
        <w:t>studying</w:t>
      </w:r>
      <w:r w:rsidR="008B335F">
        <w:rPr>
          <w:rFonts w:ascii="Times New Roman" w:hAnsi="Times New Roman" w:cs="Times New Roman"/>
          <w:sz w:val="24"/>
          <w:szCs w:val="24"/>
          <w:lang w:val="en-US"/>
        </w:rPr>
        <w:t xml:space="preserve"> how organisms </w:t>
      </w:r>
      <w:r>
        <w:rPr>
          <w:rFonts w:ascii="Times New Roman" w:hAnsi="Times New Roman" w:cs="Times New Roman"/>
          <w:sz w:val="24"/>
          <w:szCs w:val="24"/>
          <w:lang w:val="en-US"/>
        </w:rPr>
        <w:t xml:space="preserve">establish a natural control of their population size through their relationship </w:t>
      </w:r>
      <w:r w:rsidR="008B335F">
        <w:rPr>
          <w:rFonts w:ascii="Times New Roman" w:hAnsi="Times New Roman" w:cs="Times New Roman"/>
          <w:sz w:val="24"/>
          <w:szCs w:val="24"/>
          <w:lang w:val="en-US"/>
        </w:rPr>
        <w:t>to their physical environment or niche.</w:t>
      </w:r>
      <w:r w:rsidR="00B721FF">
        <w:rPr>
          <w:rStyle w:val="FootnoteReference"/>
          <w:rFonts w:ascii="Times New Roman" w:hAnsi="Times New Roman" w:cs="Times New Roman"/>
          <w:sz w:val="24"/>
          <w:szCs w:val="24"/>
          <w:lang w:val="en-US"/>
        </w:rPr>
        <w:footnoteReference w:id="10"/>
      </w:r>
      <w:r w:rsidR="008B335F">
        <w:rPr>
          <w:rFonts w:ascii="Times New Roman" w:hAnsi="Times New Roman" w:cs="Times New Roman"/>
          <w:sz w:val="24"/>
          <w:szCs w:val="24"/>
          <w:lang w:val="en-US"/>
        </w:rPr>
        <w:t xml:space="preserve"> One of the main purposes of </w:t>
      </w:r>
      <w:r w:rsidR="00E50132" w:rsidRPr="008244A8">
        <w:rPr>
          <w:rFonts w:ascii="Times New Roman" w:hAnsi="Times New Roman" w:cs="Times New Roman"/>
          <w:b/>
          <w:bCs/>
          <w:sz w:val="24"/>
          <w:szCs w:val="24"/>
          <w:lang w:val="en-US"/>
        </w:rPr>
        <w:t>TE</w:t>
      </w:r>
      <w:r w:rsidR="008B335F">
        <w:rPr>
          <w:rFonts w:ascii="Times New Roman" w:hAnsi="Times New Roman" w:cs="Times New Roman"/>
          <w:sz w:val="24"/>
          <w:szCs w:val="24"/>
          <w:lang w:val="en-US"/>
        </w:rPr>
        <w:t xml:space="preserve"> is to explain the dynamical behavior experienced among different groups of species that interact with each other in virtue of sharing the same environment. In contrast with</w:t>
      </w:r>
      <w:r w:rsidR="00DF11E9">
        <w:rPr>
          <w:rFonts w:ascii="Times New Roman" w:hAnsi="Times New Roman" w:cs="Times New Roman"/>
          <w:sz w:val="24"/>
          <w:szCs w:val="24"/>
          <w:lang w:val="en-US"/>
        </w:rPr>
        <w:t xml:space="preserve"> </w:t>
      </w:r>
      <w:r w:rsidR="00157E7B">
        <w:rPr>
          <w:rFonts w:ascii="Times New Roman" w:hAnsi="Times New Roman" w:cs="Times New Roman"/>
          <w:sz w:val="24"/>
          <w:szCs w:val="24"/>
          <w:lang w:val="en-US"/>
        </w:rPr>
        <w:t>other biological disciplines, such as Population Genetics within</w:t>
      </w:r>
      <w:r w:rsidR="008B335F">
        <w:rPr>
          <w:rFonts w:ascii="Times New Roman" w:hAnsi="Times New Roman" w:cs="Times New Roman"/>
          <w:sz w:val="24"/>
          <w:szCs w:val="24"/>
          <w:lang w:val="en-US"/>
        </w:rPr>
        <w:t xml:space="preserve"> </w:t>
      </w:r>
      <w:r w:rsidR="004E244F">
        <w:rPr>
          <w:rFonts w:ascii="Times New Roman" w:hAnsi="Times New Roman" w:cs="Times New Roman"/>
          <w:sz w:val="24"/>
          <w:szCs w:val="24"/>
          <w:lang w:val="en-US"/>
        </w:rPr>
        <w:t>E</w:t>
      </w:r>
      <w:r w:rsidR="008B335F">
        <w:rPr>
          <w:rFonts w:ascii="Times New Roman" w:hAnsi="Times New Roman" w:cs="Times New Roman"/>
          <w:sz w:val="24"/>
          <w:szCs w:val="24"/>
          <w:lang w:val="en-US"/>
        </w:rPr>
        <w:t xml:space="preserve">volutionary </w:t>
      </w:r>
      <w:r w:rsidR="00157E7B">
        <w:rPr>
          <w:rFonts w:ascii="Times New Roman" w:hAnsi="Times New Roman" w:cs="Times New Roman"/>
          <w:sz w:val="24"/>
          <w:szCs w:val="24"/>
          <w:lang w:val="en-US"/>
        </w:rPr>
        <w:t>Theory</w:t>
      </w:r>
      <w:r w:rsidR="008B335F">
        <w:rPr>
          <w:rFonts w:ascii="Times New Roman" w:hAnsi="Times New Roman" w:cs="Times New Roman"/>
          <w:sz w:val="24"/>
          <w:szCs w:val="24"/>
          <w:lang w:val="en-US"/>
        </w:rPr>
        <w:t xml:space="preserve">, which </w:t>
      </w:r>
      <w:r w:rsidR="00E13A18">
        <w:rPr>
          <w:rFonts w:ascii="Times New Roman" w:hAnsi="Times New Roman" w:cs="Times New Roman"/>
          <w:sz w:val="24"/>
          <w:szCs w:val="24"/>
          <w:lang w:val="en-US"/>
        </w:rPr>
        <w:t xml:space="preserve">aims to </w:t>
      </w:r>
      <w:r w:rsidR="008B335F">
        <w:rPr>
          <w:rFonts w:ascii="Times New Roman" w:hAnsi="Times New Roman" w:cs="Times New Roman"/>
          <w:sz w:val="24"/>
          <w:szCs w:val="24"/>
          <w:lang w:val="en-US"/>
        </w:rPr>
        <w:t xml:space="preserve">explain how the </w:t>
      </w:r>
      <w:r w:rsidR="00E13A18">
        <w:rPr>
          <w:rFonts w:ascii="Times New Roman" w:hAnsi="Times New Roman" w:cs="Times New Roman"/>
          <w:sz w:val="24"/>
          <w:szCs w:val="24"/>
          <w:lang w:val="en-US"/>
        </w:rPr>
        <w:t xml:space="preserve">distribution of </w:t>
      </w:r>
      <w:r w:rsidR="008B335F">
        <w:rPr>
          <w:rFonts w:ascii="Times New Roman" w:hAnsi="Times New Roman" w:cs="Times New Roman"/>
          <w:sz w:val="24"/>
          <w:szCs w:val="24"/>
          <w:lang w:val="en-US"/>
        </w:rPr>
        <w:t>phenotypic and genotypic properties of certain populations of organisms will change over time in virtue of different evolutionary factors</w:t>
      </w:r>
      <w:r w:rsidR="00E50132">
        <w:rPr>
          <w:rFonts w:ascii="Times New Roman" w:hAnsi="Times New Roman" w:cs="Times New Roman"/>
          <w:sz w:val="24"/>
          <w:szCs w:val="24"/>
          <w:lang w:val="en-US"/>
        </w:rPr>
        <w:t xml:space="preserve"> </w:t>
      </w:r>
      <w:r w:rsidR="00157E7B">
        <w:rPr>
          <w:rFonts w:ascii="Times New Roman" w:hAnsi="Times New Roman" w:cs="Times New Roman"/>
          <w:sz w:val="24"/>
          <w:szCs w:val="24"/>
          <w:lang w:val="en-US"/>
        </w:rPr>
        <w:t>(Lloyd 1988/199</w:t>
      </w:r>
      <w:r w:rsidR="004E244F">
        <w:rPr>
          <w:rFonts w:ascii="Times New Roman" w:hAnsi="Times New Roman" w:cs="Times New Roman"/>
          <w:sz w:val="24"/>
          <w:szCs w:val="24"/>
          <w:lang w:val="en-US"/>
        </w:rPr>
        <w:t>4</w:t>
      </w:r>
      <w:r w:rsidR="00157E7B">
        <w:rPr>
          <w:rFonts w:ascii="Times New Roman" w:hAnsi="Times New Roman" w:cs="Times New Roman"/>
          <w:sz w:val="24"/>
          <w:szCs w:val="24"/>
          <w:lang w:val="en-US"/>
        </w:rPr>
        <w:t>, 2021)</w:t>
      </w:r>
      <w:r w:rsidR="008B335F">
        <w:rPr>
          <w:rFonts w:ascii="Times New Roman" w:hAnsi="Times New Roman" w:cs="Times New Roman"/>
          <w:sz w:val="24"/>
          <w:szCs w:val="24"/>
          <w:lang w:val="en-US"/>
        </w:rPr>
        <w:t xml:space="preserve">, </w:t>
      </w:r>
      <w:r w:rsidR="00E50132" w:rsidRPr="00963F1C">
        <w:rPr>
          <w:rFonts w:ascii="Times New Roman" w:hAnsi="Times New Roman" w:cs="Times New Roman"/>
          <w:b/>
          <w:bCs/>
          <w:sz w:val="24"/>
          <w:szCs w:val="24"/>
          <w:lang w:val="en-US"/>
        </w:rPr>
        <w:t>TE</w:t>
      </w:r>
      <w:r w:rsidRPr="00963F1C">
        <w:rPr>
          <w:rFonts w:ascii="Times New Roman" w:hAnsi="Times New Roman" w:cs="Times New Roman"/>
          <w:bCs/>
          <w:sz w:val="24"/>
          <w:szCs w:val="24"/>
          <w:lang w:val="en-US"/>
        </w:rPr>
        <w:t xml:space="preserve"> as we conceive it here</w:t>
      </w:r>
      <w:r w:rsidR="008B335F">
        <w:rPr>
          <w:rFonts w:ascii="Times New Roman" w:hAnsi="Times New Roman" w:cs="Times New Roman"/>
          <w:sz w:val="24"/>
          <w:szCs w:val="24"/>
          <w:lang w:val="en-US"/>
        </w:rPr>
        <w:t xml:space="preserve"> </w:t>
      </w:r>
      <w:r w:rsidR="00E13A18">
        <w:rPr>
          <w:rFonts w:ascii="Times New Roman" w:hAnsi="Times New Roman" w:cs="Times New Roman"/>
          <w:sz w:val="24"/>
          <w:szCs w:val="24"/>
          <w:lang w:val="en-US"/>
        </w:rPr>
        <w:t xml:space="preserve">is not primarily concerned with how these types of properties change. Rather, </w:t>
      </w:r>
      <w:r w:rsidR="004E244F">
        <w:rPr>
          <w:rFonts w:ascii="Times New Roman" w:hAnsi="Times New Roman" w:cs="Times New Roman"/>
          <w:sz w:val="24"/>
          <w:szCs w:val="24"/>
          <w:lang w:val="en-US"/>
        </w:rPr>
        <w:t xml:space="preserve">it </w:t>
      </w:r>
      <w:r w:rsidR="00E13A18">
        <w:rPr>
          <w:rFonts w:ascii="Times New Roman" w:hAnsi="Times New Roman" w:cs="Times New Roman"/>
          <w:sz w:val="24"/>
          <w:szCs w:val="24"/>
          <w:lang w:val="en-US"/>
        </w:rPr>
        <w:t xml:space="preserve">studies how different species dynamically change their relative densities in a given environment in virtue of their interactions with </w:t>
      </w:r>
      <w:r w:rsidR="007C0826">
        <w:rPr>
          <w:rFonts w:ascii="Times New Roman" w:hAnsi="Times New Roman" w:cs="Times New Roman"/>
          <w:sz w:val="24"/>
          <w:szCs w:val="24"/>
          <w:lang w:val="en-US"/>
        </w:rPr>
        <w:t xml:space="preserve">the environment and </w:t>
      </w:r>
      <w:r w:rsidR="00E13A18">
        <w:rPr>
          <w:rFonts w:ascii="Times New Roman" w:hAnsi="Times New Roman" w:cs="Times New Roman"/>
          <w:sz w:val="24"/>
          <w:szCs w:val="24"/>
          <w:lang w:val="en-US"/>
        </w:rPr>
        <w:t xml:space="preserve">other species that share the same environment. The dynamical changes studied in </w:t>
      </w:r>
      <w:r w:rsidR="00E50132" w:rsidRPr="008244A8">
        <w:rPr>
          <w:rFonts w:ascii="Times New Roman" w:hAnsi="Times New Roman" w:cs="Times New Roman"/>
          <w:b/>
          <w:bCs/>
          <w:sz w:val="24"/>
          <w:szCs w:val="24"/>
          <w:lang w:val="en-US"/>
        </w:rPr>
        <w:t>TE</w:t>
      </w:r>
      <w:r w:rsidR="004E244F">
        <w:rPr>
          <w:rFonts w:ascii="Times New Roman" w:hAnsi="Times New Roman" w:cs="Times New Roman"/>
          <w:sz w:val="24"/>
          <w:szCs w:val="24"/>
          <w:lang w:val="en-US"/>
        </w:rPr>
        <w:t xml:space="preserve"> </w:t>
      </w:r>
      <w:r w:rsidR="00E13A18">
        <w:rPr>
          <w:rFonts w:ascii="Times New Roman" w:hAnsi="Times New Roman" w:cs="Times New Roman"/>
          <w:sz w:val="24"/>
          <w:szCs w:val="24"/>
          <w:lang w:val="en-US"/>
        </w:rPr>
        <w:t xml:space="preserve">include the study of species extinction, species recovery, or species equilibria or stability, among many others. </w:t>
      </w:r>
    </w:p>
    <w:p w14:paraId="43082508" w14:textId="77777777" w:rsidR="00263624" w:rsidRDefault="00263624" w:rsidP="00DD6C44">
      <w:pPr>
        <w:spacing w:line="360" w:lineRule="auto"/>
        <w:jc w:val="both"/>
        <w:rPr>
          <w:rFonts w:ascii="Times New Roman" w:hAnsi="Times New Roman" w:cs="Times New Roman"/>
          <w:sz w:val="24"/>
          <w:szCs w:val="24"/>
          <w:lang w:val="en-US"/>
        </w:rPr>
      </w:pPr>
    </w:p>
    <w:p w14:paraId="155ABEA6" w14:textId="19D3A4BF" w:rsidR="004B5C03" w:rsidRDefault="008244A8" w:rsidP="00DD6C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identify the</w:t>
      </w:r>
      <w:r w:rsidR="00AF5145">
        <w:rPr>
          <w:rFonts w:ascii="Times New Roman" w:hAnsi="Times New Roman" w:cs="Times New Roman"/>
          <w:sz w:val="24"/>
          <w:szCs w:val="24"/>
          <w:lang w:val="en-US"/>
        </w:rPr>
        <w:t xml:space="preserve"> </w:t>
      </w:r>
      <w:r w:rsidR="00AF5145" w:rsidRPr="0067680C">
        <w:rPr>
          <w:rFonts w:ascii="Times New Roman" w:hAnsi="Times New Roman" w:cs="Times New Roman"/>
          <w:b/>
          <w:bCs/>
          <w:sz w:val="24"/>
          <w:szCs w:val="24"/>
          <w:lang w:val="en-US"/>
        </w:rPr>
        <w:t>TE</w:t>
      </w:r>
      <w:r>
        <w:rPr>
          <w:rFonts w:ascii="Times New Roman" w:hAnsi="Times New Roman" w:cs="Times New Roman"/>
          <w:b/>
          <w:bCs/>
          <w:sz w:val="24"/>
          <w:szCs w:val="24"/>
          <w:lang w:val="en-US"/>
        </w:rPr>
        <w:t>’s</w:t>
      </w:r>
      <w:r w:rsidR="00AF5145">
        <w:rPr>
          <w:rFonts w:ascii="Times New Roman" w:hAnsi="Times New Roman" w:cs="Times New Roman"/>
          <w:sz w:val="24"/>
          <w:szCs w:val="24"/>
          <w:lang w:val="en-US"/>
        </w:rPr>
        <w:t xml:space="preserve"> theoretical framework, it is useful to </w:t>
      </w:r>
      <w:r w:rsidR="009844CE">
        <w:rPr>
          <w:rFonts w:ascii="Times New Roman" w:hAnsi="Times New Roman" w:cs="Times New Roman"/>
          <w:sz w:val="24"/>
          <w:szCs w:val="24"/>
          <w:lang w:val="en-US"/>
        </w:rPr>
        <w:t xml:space="preserve">look at </w:t>
      </w:r>
      <w:r w:rsidR="00E13A18">
        <w:rPr>
          <w:rFonts w:ascii="Times New Roman" w:hAnsi="Times New Roman" w:cs="Times New Roman"/>
          <w:sz w:val="24"/>
          <w:szCs w:val="24"/>
          <w:lang w:val="en-US"/>
        </w:rPr>
        <w:t>the work</w:t>
      </w:r>
      <w:r w:rsidR="007159BA">
        <w:rPr>
          <w:rFonts w:ascii="Times New Roman" w:hAnsi="Times New Roman" w:cs="Times New Roman"/>
          <w:sz w:val="24"/>
          <w:szCs w:val="24"/>
          <w:lang w:val="en-US"/>
        </w:rPr>
        <w:t>s</w:t>
      </w:r>
      <w:r w:rsidR="00E13A18">
        <w:rPr>
          <w:rFonts w:ascii="Times New Roman" w:hAnsi="Times New Roman" w:cs="Times New Roman"/>
          <w:sz w:val="24"/>
          <w:szCs w:val="24"/>
          <w:lang w:val="en-US"/>
        </w:rPr>
        <w:t xml:space="preserve"> of Volterra</w:t>
      </w:r>
      <w:r w:rsidR="007159BA">
        <w:rPr>
          <w:rFonts w:ascii="Times New Roman" w:hAnsi="Times New Roman" w:cs="Times New Roman"/>
          <w:sz w:val="24"/>
          <w:szCs w:val="24"/>
          <w:lang w:val="en-US"/>
        </w:rPr>
        <w:t xml:space="preserve"> and </w:t>
      </w:r>
      <w:proofErr w:type="spellStart"/>
      <w:r w:rsidR="007159BA">
        <w:rPr>
          <w:rFonts w:ascii="Times New Roman" w:hAnsi="Times New Roman" w:cs="Times New Roman"/>
          <w:sz w:val="24"/>
          <w:szCs w:val="24"/>
          <w:lang w:val="en-US"/>
        </w:rPr>
        <w:t>Lotka</w:t>
      </w:r>
      <w:proofErr w:type="spellEnd"/>
      <w:r w:rsidR="00E13A18">
        <w:rPr>
          <w:rFonts w:ascii="Times New Roman" w:hAnsi="Times New Roman" w:cs="Times New Roman"/>
          <w:sz w:val="24"/>
          <w:szCs w:val="24"/>
          <w:lang w:val="en-US"/>
        </w:rPr>
        <w:t>, who</w:t>
      </w:r>
      <w:r w:rsidR="007159BA">
        <w:rPr>
          <w:rFonts w:ascii="Times New Roman" w:hAnsi="Times New Roman" w:cs="Times New Roman"/>
          <w:sz w:val="24"/>
          <w:szCs w:val="24"/>
          <w:lang w:val="en-US"/>
        </w:rPr>
        <w:t xml:space="preserve"> </w:t>
      </w:r>
      <w:r w:rsidR="00E13A18">
        <w:rPr>
          <w:rFonts w:ascii="Times New Roman" w:hAnsi="Times New Roman" w:cs="Times New Roman"/>
          <w:sz w:val="24"/>
          <w:szCs w:val="24"/>
          <w:lang w:val="en-US"/>
        </w:rPr>
        <w:t>started its mathematization</w:t>
      </w:r>
      <w:r w:rsidR="00263624">
        <w:rPr>
          <w:rFonts w:ascii="Times New Roman" w:hAnsi="Times New Roman" w:cs="Times New Roman"/>
          <w:sz w:val="24"/>
          <w:szCs w:val="24"/>
          <w:lang w:val="en-US"/>
        </w:rPr>
        <w:t xml:space="preserve"> for prey-predator systems</w:t>
      </w:r>
      <w:r w:rsidR="00E13A18">
        <w:rPr>
          <w:rFonts w:ascii="Times New Roman" w:hAnsi="Times New Roman" w:cs="Times New Roman"/>
          <w:sz w:val="24"/>
          <w:szCs w:val="24"/>
          <w:lang w:val="en-US"/>
        </w:rPr>
        <w:t xml:space="preserve"> in the </w:t>
      </w:r>
      <w:r w:rsidR="00CB78BA">
        <w:rPr>
          <w:rFonts w:ascii="Times New Roman" w:hAnsi="Times New Roman" w:cs="Times New Roman"/>
          <w:sz w:val="24"/>
          <w:szCs w:val="24"/>
          <w:lang w:val="en-US"/>
        </w:rPr>
        <w:t>19</w:t>
      </w:r>
      <w:r w:rsidR="00E13A18">
        <w:rPr>
          <w:rFonts w:ascii="Times New Roman" w:hAnsi="Times New Roman" w:cs="Times New Roman"/>
          <w:sz w:val="24"/>
          <w:szCs w:val="24"/>
          <w:lang w:val="en-US"/>
        </w:rPr>
        <w:t>20s</w:t>
      </w:r>
      <w:r w:rsidR="004B5C03">
        <w:rPr>
          <w:rFonts w:ascii="Times New Roman" w:hAnsi="Times New Roman" w:cs="Times New Roman"/>
          <w:sz w:val="24"/>
          <w:szCs w:val="24"/>
          <w:lang w:val="en-US"/>
        </w:rPr>
        <w:t xml:space="preserve">, in what will become known as the </w:t>
      </w:r>
      <w:proofErr w:type="spellStart"/>
      <w:r w:rsidR="004B5C03">
        <w:rPr>
          <w:rFonts w:ascii="Times New Roman" w:hAnsi="Times New Roman" w:cs="Times New Roman"/>
          <w:sz w:val="24"/>
          <w:szCs w:val="24"/>
          <w:lang w:val="en-US"/>
        </w:rPr>
        <w:t>Lotka</w:t>
      </w:r>
      <w:proofErr w:type="spellEnd"/>
      <w:r w:rsidR="004B5C03">
        <w:rPr>
          <w:rFonts w:ascii="Times New Roman" w:hAnsi="Times New Roman" w:cs="Times New Roman"/>
          <w:sz w:val="24"/>
          <w:szCs w:val="24"/>
          <w:lang w:val="en-US"/>
        </w:rPr>
        <w:t xml:space="preserve">-Volterra equations, or </w:t>
      </w:r>
      <w:proofErr w:type="spellStart"/>
      <w:r w:rsidR="004B5C03">
        <w:rPr>
          <w:rFonts w:ascii="Times New Roman" w:hAnsi="Times New Roman" w:cs="Times New Roman"/>
          <w:sz w:val="24"/>
          <w:szCs w:val="24"/>
          <w:lang w:val="en-US"/>
        </w:rPr>
        <w:t>Lotka</w:t>
      </w:r>
      <w:proofErr w:type="spellEnd"/>
      <w:r w:rsidR="004B5C03">
        <w:rPr>
          <w:rFonts w:ascii="Times New Roman" w:hAnsi="Times New Roman" w:cs="Times New Roman"/>
          <w:sz w:val="24"/>
          <w:szCs w:val="24"/>
          <w:lang w:val="en-US"/>
        </w:rPr>
        <w:t>-Volterra model</w:t>
      </w:r>
      <w:r w:rsidR="00263624">
        <w:rPr>
          <w:rFonts w:ascii="Times New Roman" w:hAnsi="Times New Roman" w:cs="Times New Roman"/>
          <w:sz w:val="24"/>
          <w:szCs w:val="24"/>
          <w:lang w:val="en-US"/>
        </w:rPr>
        <w:t>.</w:t>
      </w:r>
    </w:p>
    <w:p w14:paraId="2F95C920" w14:textId="191733FE" w:rsidR="00512815" w:rsidRDefault="004B5C03" w:rsidP="00DD6C44">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Lotka</w:t>
      </w:r>
      <w:proofErr w:type="spellEnd"/>
      <w:r>
        <w:rPr>
          <w:rFonts w:ascii="Times New Roman" w:hAnsi="Times New Roman" w:cs="Times New Roman"/>
          <w:sz w:val="24"/>
          <w:szCs w:val="24"/>
          <w:lang w:val="en-US"/>
        </w:rPr>
        <w:t xml:space="preserve"> and Volterra’s work </w:t>
      </w:r>
      <w:r w:rsidR="00041120">
        <w:rPr>
          <w:rFonts w:ascii="Times New Roman" w:hAnsi="Times New Roman" w:cs="Times New Roman"/>
          <w:sz w:val="24"/>
          <w:szCs w:val="24"/>
          <w:lang w:val="en-US"/>
        </w:rPr>
        <w:t>provides the clues for identifying the</w:t>
      </w:r>
      <w:r w:rsidR="00141AB6">
        <w:rPr>
          <w:rFonts w:ascii="Times New Roman" w:hAnsi="Times New Roman" w:cs="Times New Roman"/>
          <w:sz w:val="24"/>
          <w:szCs w:val="24"/>
          <w:lang w:val="en-US"/>
        </w:rPr>
        <w:t xml:space="preserve"> relevant</w:t>
      </w:r>
      <w:r w:rsidR="00041120">
        <w:rPr>
          <w:rFonts w:ascii="Times New Roman" w:hAnsi="Times New Roman" w:cs="Times New Roman"/>
          <w:sz w:val="24"/>
          <w:szCs w:val="24"/>
          <w:lang w:val="en-US"/>
        </w:rPr>
        <w:t xml:space="preserve"> </w:t>
      </w:r>
      <w:r w:rsidR="00CE6D46">
        <w:rPr>
          <w:rFonts w:ascii="Times New Roman" w:hAnsi="Times New Roman" w:cs="Times New Roman"/>
          <w:sz w:val="24"/>
          <w:szCs w:val="24"/>
          <w:lang w:val="en-US"/>
        </w:rPr>
        <w:t>guiding-principle</w:t>
      </w:r>
      <w:r w:rsidR="00041120">
        <w:rPr>
          <w:rFonts w:ascii="Times New Roman" w:hAnsi="Times New Roman" w:cs="Times New Roman"/>
          <w:sz w:val="24"/>
          <w:szCs w:val="24"/>
          <w:lang w:val="en-US"/>
        </w:rPr>
        <w:t xml:space="preserve"> </w:t>
      </w:r>
      <w:r w:rsidR="00141AB6">
        <w:rPr>
          <w:rFonts w:ascii="Times New Roman" w:hAnsi="Times New Roman" w:cs="Times New Roman"/>
          <w:sz w:val="24"/>
          <w:szCs w:val="24"/>
          <w:lang w:val="en-US"/>
        </w:rPr>
        <w:t xml:space="preserve">in </w:t>
      </w:r>
      <w:r w:rsidR="009844CE" w:rsidRPr="008244A8">
        <w:rPr>
          <w:rFonts w:ascii="Times New Roman" w:hAnsi="Times New Roman" w:cs="Times New Roman"/>
          <w:b/>
          <w:bCs/>
          <w:sz w:val="24"/>
          <w:szCs w:val="24"/>
          <w:lang w:val="en-US"/>
        </w:rPr>
        <w:t>TE</w:t>
      </w:r>
      <w:r w:rsidR="00041120">
        <w:rPr>
          <w:rFonts w:ascii="Times New Roman" w:hAnsi="Times New Roman" w:cs="Times New Roman"/>
          <w:sz w:val="24"/>
          <w:szCs w:val="24"/>
          <w:lang w:val="en-US"/>
        </w:rPr>
        <w:t xml:space="preserve">. Their research </w:t>
      </w:r>
      <w:r>
        <w:rPr>
          <w:rFonts w:ascii="Times New Roman" w:hAnsi="Times New Roman" w:cs="Times New Roman"/>
          <w:sz w:val="24"/>
          <w:szCs w:val="24"/>
          <w:lang w:val="en-US"/>
        </w:rPr>
        <w:t xml:space="preserve">is built upon two assumptions that can be </w:t>
      </w:r>
      <w:r w:rsidR="0055296F">
        <w:rPr>
          <w:rFonts w:ascii="Times New Roman" w:hAnsi="Times New Roman" w:cs="Times New Roman"/>
          <w:sz w:val="24"/>
          <w:szCs w:val="24"/>
          <w:lang w:val="en-US"/>
        </w:rPr>
        <w:t xml:space="preserve">considered as the basic </w:t>
      </w:r>
      <w:r w:rsidR="00041120">
        <w:rPr>
          <w:rFonts w:ascii="Times New Roman" w:hAnsi="Times New Roman" w:cs="Times New Roman"/>
          <w:sz w:val="24"/>
          <w:szCs w:val="24"/>
          <w:lang w:val="en-US"/>
        </w:rPr>
        <w:t>components</w:t>
      </w:r>
      <w:r w:rsidR="0055296F">
        <w:rPr>
          <w:rFonts w:ascii="Times New Roman" w:hAnsi="Times New Roman" w:cs="Times New Roman"/>
          <w:sz w:val="24"/>
          <w:szCs w:val="24"/>
          <w:lang w:val="en-US"/>
        </w:rPr>
        <w:t xml:space="preserve"> of</w:t>
      </w:r>
      <w:r w:rsidR="00CB78BA">
        <w:rPr>
          <w:rFonts w:ascii="Times New Roman" w:hAnsi="Times New Roman" w:cs="Times New Roman"/>
          <w:sz w:val="24"/>
          <w:szCs w:val="24"/>
          <w:lang w:val="en-US"/>
        </w:rPr>
        <w:t xml:space="preserve"> </w:t>
      </w:r>
      <w:r w:rsidR="00CB78BA" w:rsidRPr="00DB0922">
        <w:rPr>
          <w:rFonts w:ascii="Times New Roman" w:hAnsi="Times New Roman" w:cs="Times New Roman"/>
          <w:b/>
          <w:bCs/>
          <w:sz w:val="24"/>
          <w:szCs w:val="24"/>
          <w:lang w:val="en-US"/>
        </w:rPr>
        <w:t>TE</w:t>
      </w:r>
      <w:r w:rsidR="00041120">
        <w:rPr>
          <w:rFonts w:ascii="Times New Roman" w:hAnsi="Times New Roman" w:cs="Times New Roman"/>
          <w:b/>
          <w:bCs/>
          <w:sz w:val="24"/>
          <w:szCs w:val="24"/>
          <w:lang w:val="en-US"/>
        </w:rPr>
        <w:t xml:space="preserve"> </w:t>
      </w:r>
      <w:r w:rsidR="00CE6D46">
        <w:rPr>
          <w:rFonts w:ascii="Times New Roman" w:hAnsi="Times New Roman" w:cs="Times New Roman"/>
          <w:sz w:val="24"/>
          <w:szCs w:val="24"/>
          <w:lang w:val="en-US"/>
        </w:rPr>
        <w:t>guiding-principle</w:t>
      </w:r>
      <w:r w:rsidR="0055296F">
        <w:rPr>
          <w:rFonts w:ascii="Times New Roman" w:hAnsi="Times New Roman" w:cs="Times New Roman"/>
          <w:sz w:val="24"/>
          <w:szCs w:val="24"/>
          <w:lang w:val="en-US"/>
        </w:rPr>
        <w:t>: (1) that a species</w:t>
      </w:r>
      <w:r w:rsidR="00590CDF">
        <w:rPr>
          <w:rFonts w:ascii="Times New Roman" w:hAnsi="Times New Roman" w:cs="Times New Roman"/>
          <w:sz w:val="24"/>
          <w:szCs w:val="24"/>
          <w:lang w:val="en-US"/>
        </w:rPr>
        <w:t>’ relative density</w:t>
      </w:r>
      <w:r w:rsidR="0055296F">
        <w:rPr>
          <w:rFonts w:ascii="Times New Roman" w:hAnsi="Times New Roman" w:cs="Times New Roman"/>
          <w:sz w:val="24"/>
          <w:szCs w:val="24"/>
          <w:lang w:val="en-US"/>
        </w:rPr>
        <w:t xml:space="preserve"> in a given population will </w:t>
      </w:r>
      <w:r w:rsidR="00590CDF">
        <w:rPr>
          <w:rFonts w:ascii="Times New Roman" w:hAnsi="Times New Roman" w:cs="Times New Roman"/>
          <w:sz w:val="24"/>
          <w:szCs w:val="24"/>
          <w:lang w:val="en-US"/>
        </w:rPr>
        <w:t xml:space="preserve">always tend to </w:t>
      </w:r>
      <w:r w:rsidR="0055296F">
        <w:rPr>
          <w:rFonts w:ascii="Times New Roman" w:hAnsi="Times New Roman" w:cs="Times New Roman"/>
          <w:sz w:val="24"/>
          <w:szCs w:val="24"/>
          <w:lang w:val="en-US"/>
        </w:rPr>
        <w:t xml:space="preserve">increase over time </w:t>
      </w:r>
      <w:r w:rsidR="00590CDF">
        <w:rPr>
          <w:rFonts w:ascii="Times New Roman" w:hAnsi="Times New Roman" w:cs="Times New Roman"/>
          <w:sz w:val="24"/>
          <w:szCs w:val="24"/>
          <w:lang w:val="en-US"/>
        </w:rPr>
        <w:t>according to</w:t>
      </w:r>
      <w:r w:rsidR="0055296F">
        <w:rPr>
          <w:rFonts w:ascii="Times New Roman" w:hAnsi="Times New Roman" w:cs="Times New Roman"/>
          <w:sz w:val="24"/>
          <w:szCs w:val="24"/>
          <w:lang w:val="en-US"/>
        </w:rPr>
        <w:t xml:space="preserve"> an internal growth </w:t>
      </w:r>
      <w:r w:rsidR="00512815">
        <w:rPr>
          <w:rFonts w:ascii="Times New Roman" w:hAnsi="Times New Roman" w:cs="Times New Roman"/>
          <w:sz w:val="24"/>
          <w:szCs w:val="24"/>
          <w:lang w:val="en-US"/>
        </w:rPr>
        <w:t>rate</w:t>
      </w:r>
      <w:r w:rsidR="0055296F">
        <w:rPr>
          <w:rFonts w:ascii="Times New Roman" w:hAnsi="Times New Roman" w:cs="Times New Roman"/>
          <w:sz w:val="24"/>
          <w:szCs w:val="24"/>
          <w:lang w:val="en-US"/>
        </w:rPr>
        <w:t xml:space="preserve"> </w:t>
      </w:r>
      <w:r w:rsidR="00894298">
        <w:rPr>
          <w:rFonts w:ascii="Times New Roman" w:hAnsi="Times New Roman" w:cs="Times New Roman"/>
          <w:i/>
          <w:iCs/>
          <w:sz w:val="24"/>
          <w:szCs w:val="24"/>
          <w:lang w:val="en-US"/>
        </w:rPr>
        <w:t>f</w:t>
      </w:r>
      <w:r w:rsidR="00590CDF">
        <w:rPr>
          <w:rFonts w:ascii="Times New Roman" w:hAnsi="Times New Roman" w:cs="Times New Roman"/>
          <w:i/>
          <w:iCs/>
          <w:sz w:val="24"/>
          <w:szCs w:val="24"/>
          <w:vertAlign w:val="subscript"/>
          <w:lang w:val="en-US"/>
        </w:rPr>
        <w:t>i</w:t>
      </w:r>
      <w:r w:rsidR="0055296F">
        <w:rPr>
          <w:rFonts w:ascii="Times New Roman" w:hAnsi="Times New Roman" w:cs="Times New Roman"/>
          <w:sz w:val="24"/>
          <w:szCs w:val="24"/>
          <w:lang w:val="en-US"/>
        </w:rPr>
        <w:t xml:space="preserve"> that will depend on its reproductive capacity</w:t>
      </w:r>
      <w:r w:rsidR="00590CDF">
        <w:rPr>
          <w:rFonts w:ascii="Times New Roman" w:hAnsi="Times New Roman" w:cs="Times New Roman"/>
          <w:sz w:val="24"/>
          <w:szCs w:val="24"/>
          <w:lang w:val="en-US"/>
        </w:rPr>
        <w:t>, which is unique to each species</w:t>
      </w:r>
      <w:r w:rsidR="0055296F">
        <w:rPr>
          <w:rFonts w:ascii="Times New Roman" w:hAnsi="Times New Roman" w:cs="Times New Roman"/>
          <w:sz w:val="24"/>
          <w:szCs w:val="24"/>
          <w:lang w:val="en-US"/>
        </w:rPr>
        <w:t xml:space="preserve">; (2) </w:t>
      </w:r>
      <w:r w:rsidR="00590CDF">
        <w:rPr>
          <w:rFonts w:ascii="Times New Roman" w:hAnsi="Times New Roman" w:cs="Times New Roman"/>
          <w:sz w:val="24"/>
          <w:szCs w:val="24"/>
          <w:lang w:val="en-US"/>
        </w:rPr>
        <w:t xml:space="preserve">that the species density will be limited </w:t>
      </w:r>
      <w:r w:rsidR="0097764F">
        <w:rPr>
          <w:rFonts w:ascii="Times New Roman" w:hAnsi="Times New Roman" w:cs="Times New Roman"/>
          <w:sz w:val="24"/>
          <w:szCs w:val="24"/>
          <w:lang w:val="en-US"/>
        </w:rPr>
        <w:t xml:space="preserve">(either decreased or enhanced) </w:t>
      </w:r>
      <w:r w:rsidR="00590CDF">
        <w:rPr>
          <w:rFonts w:ascii="Times New Roman" w:hAnsi="Times New Roman" w:cs="Times New Roman"/>
          <w:sz w:val="24"/>
          <w:szCs w:val="24"/>
          <w:lang w:val="en-US"/>
        </w:rPr>
        <w:t xml:space="preserve">by its interaction </w:t>
      </w:r>
      <w:proofErr w:type="spellStart"/>
      <w:r w:rsidR="00894298">
        <w:rPr>
          <w:rFonts w:ascii="Times New Roman" w:hAnsi="Times New Roman" w:cs="Times New Roman"/>
          <w:i/>
          <w:iCs/>
          <w:sz w:val="24"/>
          <w:szCs w:val="24"/>
          <w:lang w:val="en-US"/>
        </w:rPr>
        <w:t>g</w:t>
      </w:r>
      <w:r w:rsidR="00590CDF">
        <w:rPr>
          <w:rFonts w:ascii="Times New Roman" w:hAnsi="Times New Roman" w:cs="Times New Roman"/>
          <w:i/>
          <w:iCs/>
          <w:sz w:val="24"/>
          <w:szCs w:val="24"/>
          <w:vertAlign w:val="subscript"/>
          <w:lang w:val="en-US"/>
        </w:rPr>
        <w:t>ij</w:t>
      </w:r>
      <w:proofErr w:type="spellEnd"/>
      <w:r w:rsidR="00590CDF">
        <w:rPr>
          <w:rFonts w:ascii="Times New Roman" w:hAnsi="Times New Roman" w:cs="Times New Roman"/>
          <w:sz w:val="24"/>
          <w:szCs w:val="24"/>
          <w:lang w:val="en-US"/>
        </w:rPr>
        <w:t xml:space="preserve"> with other species in their niche.</w:t>
      </w:r>
      <w:r w:rsidR="00512815">
        <w:rPr>
          <w:rFonts w:ascii="Times New Roman" w:hAnsi="Times New Roman" w:cs="Times New Roman"/>
          <w:sz w:val="24"/>
          <w:szCs w:val="24"/>
          <w:lang w:val="en-US"/>
        </w:rPr>
        <w:t xml:space="preserve"> The appeal to </w:t>
      </w:r>
      <w:r w:rsidR="00CE5BC9">
        <w:rPr>
          <w:rFonts w:ascii="Times New Roman" w:hAnsi="Times New Roman" w:cs="Times New Roman"/>
          <w:sz w:val="24"/>
          <w:szCs w:val="24"/>
          <w:lang w:val="en-US"/>
        </w:rPr>
        <w:t xml:space="preserve">these two assumptions introduces the </w:t>
      </w:r>
      <w:r w:rsidR="00CE5BC9">
        <w:rPr>
          <w:rFonts w:ascii="Times New Roman" w:hAnsi="Times New Roman" w:cs="Times New Roman"/>
          <w:sz w:val="24"/>
          <w:szCs w:val="24"/>
          <w:lang w:val="en-US"/>
        </w:rPr>
        <w:lastRenderedPageBreak/>
        <w:t xml:space="preserve">type of ontological or conceptual novel machinery that </w:t>
      </w:r>
      <w:r w:rsidR="00D45231">
        <w:rPr>
          <w:rFonts w:ascii="Times New Roman" w:hAnsi="Times New Roman" w:cs="Times New Roman"/>
          <w:sz w:val="24"/>
          <w:szCs w:val="24"/>
          <w:lang w:val="en-US"/>
        </w:rPr>
        <w:t>confers</w:t>
      </w:r>
      <w:r w:rsidR="0058488D">
        <w:rPr>
          <w:rFonts w:ascii="Times New Roman" w:hAnsi="Times New Roman" w:cs="Times New Roman"/>
          <w:sz w:val="24"/>
          <w:szCs w:val="24"/>
          <w:lang w:val="en-US"/>
        </w:rPr>
        <w:t xml:space="preserve"> </w:t>
      </w:r>
      <w:r w:rsidR="00875079">
        <w:rPr>
          <w:rFonts w:ascii="Times New Roman" w:hAnsi="Times New Roman" w:cs="Times New Roman"/>
          <w:sz w:val="24"/>
          <w:szCs w:val="24"/>
          <w:lang w:val="en-US"/>
        </w:rPr>
        <w:t xml:space="preserve">an </w:t>
      </w:r>
      <w:r w:rsidR="00D45231" w:rsidRPr="00CB42B8">
        <w:rPr>
          <w:rFonts w:ascii="Times New Roman" w:hAnsi="Times New Roman" w:cs="Times New Roman"/>
          <w:i/>
          <w:iCs/>
          <w:sz w:val="24"/>
          <w:szCs w:val="24"/>
          <w:lang w:val="en-US"/>
        </w:rPr>
        <w:t>ampliative</w:t>
      </w:r>
      <w:r w:rsidR="00D45231">
        <w:rPr>
          <w:rFonts w:ascii="Times New Roman" w:hAnsi="Times New Roman" w:cs="Times New Roman"/>
          <w:sz w:val="24"/>
          <w:szCs w:val="24"/>
          <w:lang w:val="en-US"/>
        </w:rPr>
        <w:t xml:space="preserve"> </w:t>
      </w:r>
      <w:r w:rsidR="00875079">
        <w:rPr>
          <w:rFonts w:ascii="Times New Roman" w:hAnsi="Times New Roman" w:cs="Times New Roman"/>
          <w:sz w:val="24"/>
          <w:szCs w:val="24"/>
          <w:lang w:val="en-US"/>
        </w:rPr>
        <w:t xml:space="preserve">character </w:t>
      </w:r>
      <w:r w:rsidR="00D45231">
        <w:rPr>
          <w:rFonts w:ascii="Times New Roman" w:hAnsi="Times New Roman" w:cs="Times New Roman"/>
          <w:sz w:val="24"/>
          <w:szCs w:val="24"/>
          <w:lang w:val="en-US"/>
        </w:rPr>
        <w:t xml:space="preserve">to the </w:t>
      </w:r>
      <w:r w:rsidR="00CE5BC9">
        <w:rPr>
          <w:rFonts w:ascii="Times New Roman" w:hAnsi="Times New Roman" w:cs="Times New Roman"/>
          <w:sz w:val="24"/>
          <w:szCs w:val="24"/>
          <w:lang w:val="en-US"/>
        </w:rPr>
        <w:t>embedding</w:t>
      </w:r>
      <w:r w:rsidR="00D45231">
        <w:rPr>
          <w:rFonts w:ascii="Times New Roman" w:hAnsi="Times New Roman" w:cs="Times New Roman"/>
          <w:sz w:val="24"/>
          <w:szCs w:val="24"/>
          <w:lang w:val="en-US"/>
        </w:rPr>
        <w:t>s</w:t>
      </w:r>
      <w:r w:rsidR="00CE5BC9">
        <w:rPr>
          <w:rFonts w:ascii="Times New Roman" w:hAnsi="Times New Roman" w:cs="Times New Roman"/>
          <w:sz w:val="24"/>
          <w:szCs w:val="24"/>
          <w:lang w:val="en-US"/>
        </w:rPr>
        <w:t xml:space="preserve"> of a data model</w:t>
      </w:r>
      <w:r w:rsidR="00D45231">
        <w:rPr>
          <w:rFonts w:ascii="Times New Roman" w:hAnsi="Times New Roman" w:cs="Times New Roman"/>
          <w:sz w:val="24"/>
          <w:szCs w:val="24"/>
          <w:lang w:val="en-US"/>
        </w:rPr>
        <w:t>s</w:t>
      </w:r>
      <w:r w:rsidR="00CE5BC9">
        <w:rPr>
          <w:rFonts w:ascii="Times New Roman" w:hAnsi="Times New Roman" w:cs="Times New Roman"/>
          <w:sz w:val="24"/>
          <w:szCs w:val="24"/>
          <w:lang w:val="en-US"/>
        </w:rPr>
        <w:t xml:space="preserve"> in</w:t>
      </w:r>
      <w:r w:rsidR="00CB78BA">
        <w:rPr>
          <w:rFonts w:ascii="Times New Roman" w:hAnsi="Times New Roman" w:cs="Times New Roman"/>
          <w:sz w:val="24"/>
          <w:szCs w:val="24"/>
          <w:lang w:val="en-US"/>
        </w:rPr>
        <w:t xml:space="preserve"> </w:t>
      </w:r>
      <w:r w:rsidR="00CB78BA" w:rsidRPr="00DB0922">
        <w:rPr>
          <w:rFonts w:ascii="Times New Roman" w:hAnsi="Times New Roman" w:cs="Times New Roman"/>
          <w:b/>
          <w:bCs/>
          <w:sz w:val="24"/>
          <w:szCs w:val="24"/>
          <w:lang w:val="en-US"/>
        </w:rPr>
        <w:t>TE</w:t>
      </w:r>
      <w:r w:rsidR="00CB78BA">
        <w:rPr>
          <w:rFonts w:ascii="Times New Roman" w:hAnsi="Times New Roman" w:cs="Times New Roman"/>
          <w:sz w:val="24"/>
          <w:szCs w:val="24"/>
          <w:lang w:val="en-US"/>
        </w:rPr>
        <w:t>-</w:t>
      </w:r>
      <w:r w:rsidR="00CE5BC9">
        <w:rPr>
          <w:rFonts w:ascii="Times New Roman" w:hAnsi="Times New Roman" w:cs="Times New Roman"/>
          <w:sz w:val="24"/>
          <w:szCs w:val="24"/>
          <w:lang w:val="en-US"/>
        </w:rPr>
        <w:t>theoretical model</w:t>
      </w:r>
      <w:r w:rsidR="00875079">
        <w:rPr>
          <w:rFonts w:ascii="Times New Roman" w:hAnsi="Times New Roman" w:cs="Times New Roman"/>
          <w:sz w:val="24"/>
          <w:szCs w:val="24"/>
          <w:lang w:val="en-US"/>
        </w:rPr>
        <w:t>s</w:t>
      </w:r>
      <w:r w:rsidR="00CE5BC9">
        <w:rPr>
          <w:rFonts w:ascii="Times New Roman" w:hAnsi="Times New Roman" w:cs="Times New Roman"/>
          <w:sz w:val="24"/>
          <w:szCs w:val="24"/>
          <w:lang w:val="en-US"/>
        </w:rPr>
        <w:t xml:space="preserve">, in the sense </w:t>
      </w:r>
      <w:r w:rsidR="00C16BFD">
        <w:rPr>
          <w:rFonts w:ascii="Times New Roman" w:hAnsi="Times New Roman" w:cs="Times New Roman"/>
          <w:sz w:val="24"/>
          <w:szCs w:val="24"/>
          <w:lang w:val="en-US"/>
        </w:rPr>
        <w:t>explicated</w:t>
      </w:r>
      <w:r w:rsidR="00344EDE">
        <w:rPr>
          <w:rFonts w:ascii="Times New Roman" w:hAnsi="Times New Roman" w:cs="Times New Roman"/>
          <w:sz w:val="24"/>
          <w:szCs w:val="24"/>
          <w:lang w:val="en-US"/>
        </w:rPr>
        <w:t xml:space="preserve"> </w:t>
      </w:r>
      <w:r w:rsidR="00CE5BC9">
        <w:rPr>
          <w:rFonts w:ascii="Times New Roman" w:hAnsi="Times New Roman" w:cs="Times New Roman"/>
          <w:sz w:val="24"/>
          <w:szCs w:val="24"/>
          <w:lang w:val="en-US"/>
        </w:rPr>
        <w:t xml:space="preserve">by ASE. </w:t>
      </w:r>
    </w:p>
    <w:p w14:paraId="45F573A9" w14:textId="77777777" w:rsidR="00CE5BC9" w:rsidRDefault="00CE5BC9" w:rsidP="00DD6C44">
      <w:pPr>
        <w:spacing w:line="360" w:lineRule="auto"/>
        <w:jc w:val="both"/>
        <w:rPr>
          <w:rFonts w:ascii="Times New Roman" w:hAnsi="Times New Roman" w:cs="Times New Roman"/>
          <w:sz w:val="24"/>
          <w:szCs w:val="24"/>
          <w:lang w:val="en-US"/>
        </w:rPr>
      </w:pPr>
    </w:p>
    <w:p w14:paraId="7D73DE3A" w14:textId="7800CE3A" w:rsidR="004B5C03" w:rsidRDefault="00590CDF" w:rsidP="00DD6C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per analogy with the case of Newton’s </w:t>
      </w:r>
      <w:r w:rsidRPr="008244A8">
        <w:rPr>
          <w:rFonts w:ascii="Times New Roman" w:hAnsi="Times New Roman" w:cs="Times New Roman"/>
          <w:b/>
          <w:bCs/>
          <w:sz w:val="24"/>
          <w:szCs w:val="24"/>
          <w:lang w:val="en-US"/>
        </w:rPr>
        <w:t>CM</w:t>
      </w:r>
      <w:r>
        <w:rPr>
          <w:rFonts w:ascii="Times New Roman" w:hAnsi="Times New Roman" w:cs="Times New Roman"/>
          <w:sz w:val="24"/>
          <w:szCs w:val="24"/>
          <w:lang w:val="en-US"/>
        </w:rPr>
        <w:t xml:space="preserve">, we can consider that </w:t>
      </w:r>
      <w:r w:rsidR="004E244F">
        <w:rPr>
          <w:rFonts w:ascii="Times New Roman" w:hAnsi="Times New Roman" w:cs="Times New Roman"/>
          <w:b/>
          <w:bCs/>
          <w:sz w:val="24"/>
          <w:szCs w:val="24"/>
          <w:lang w:val="en-US"/>
        </w:rPr>
        <w:t>TE</w:t>
      </w:r>
      <w:r w:rsidR="004E244F">
        <w:rPr>
          <w:rFonts w:ascii="Times New Roman" w:hAnsi="Times New Roman" w:cs="Times New Roman"/>
          <w:sz w:val="24"/>
          <w:szCs w:val="24"/>
          <w:lang w:val="en-US"/>
        </w:rPr>
        <w:t xml:space="preserve"> </w:t>
      </w:r>
      <w:r>
        <w:rPr>
          <w:rFonts w:ascii="Times New Roman" w:hAnsi="Times New Roman" w:cs="Times New Roman"/>
          <w:sz w:val="24"/>
          <w:szCs w:val="24"/>
          <w:lang w:val="en-US"/>
        </w:rPr>
        <w:t>is structured around these two principles as a basic nomological component that expresses the basic types of counterfactual dependencies between species:</w:t>
      </w:r>
    </w:p>
    <w:p w14:paraId="6650C6B2" w14:textId="43E38822" w:rsidR="00590CDF" w:rsidRDefault="00590CDF" w:rsidP="00DD6C44">
      <w:pPr>
        <w:spacing w:line="360" w:lineRule="auto"/>
        <w:jc w:val="both"/>
        <w:rPr>
          <w:rFonts w:ascii="Times New Roman" w:hAnsi="Times New Roman" w:cs="Times New Roman"/>
          <w:sz w:val="24"/>
          <w:szCs w:val="24"/>
          <w:lang w:val="en-US"/>
        </w:rPr>
      </w:pPr>
    </w:p>
    <w:p w14:paraId="0AEA68A8" w14:textId="45155E17" w:rsidR="00590CDF" w:rsidRDefault="004E244F" w:rsidP="00590CDF">
      <w:pPr>
        <w:spacing w:line="360" w:lineRule="auto"/>
        <w:ind w:left="851" w:hanging="851"/>
        <w:jc w:val="both"/>
        <w:rPr>
          <w:rFonts w:ascii="Times New Roman" w:hAnsi="Times New Roman" w:cs="Times New Roman"/>
          <w:sz w:val="24"/>
          <w:szCs w:val="24"/>
          <w:lang w:val="en-US"/>
        </w:rPr>
      </w:pPr>
      <w:r>
        <w:rPr>
          <w:rFonts w:ascii="Times New Roman" w:hAnsi="Times New Roman" w:cs="Times New Roman"/>
          <w:b/>
          <w:bCs/>
          <w:sz w:val="24"/>
          <w:szCs w:val="24"/>
          <w:lang w:val="en-US"/>
        </w:rPr>
        <w:t>TE</w:t>
      </w:r>
      <w:r w:rsidR="00590CDF" w:rsidRPr="00590CDF">
        <w:rPr>
          <w:rFonts w:ascii="Times New Roman" w:hAnsi="Times New Roman" w:cs="Times New Roman"/>
          <w:b/>
          <w:bCs/>
          <w:sz w:val="24"/>
          <w:szCs w:val="24"/>
          <w:lang w:val="en-US"/>
        </w:rPr>
        <w:t>GP</w:t>
      </w:r>
      <w:r w:rsidR="00590CDF">
        <w:rPr>
          <w:rFonts w:ascii="Times New Roman" w:hAnsi="Times New Roman" w:cs="Times New Roman"/>
          <w:sz w:val="24"/>
          <w:szCs w:val="24"/>
          <w:lang w:val="en-US"/>
        </w:rPr>
        <w:t xml:space="preserve">: </w:t>
      </w:r>
      <w:r w:rsidR="00590CDF">
        <w:rPr>
          <w:rFonts w:ascii="Times New Roman" w:hAnsi="Times New Roman" w:cs="Times New Roman"/>
          <w:sz w:val="24"/>
          <w:szCs w:val="24"/>
          <w:lang w:val="en-US"/>
        </w:rPr>
        <w:tab/>
        <w:t>For a relative density of a species X</w:t>
      </w:r>
      <w:r w:rsidR="00590CDF">
        <w:rPr>
          <w:rFonts w:ascii="Times New Roman" w:hAnsi="Times New Roman" w:cs="Times New Roman"/>
          <w:sz w:val="24"/>
          <w:szCs w:val="24"/>
          <w:vertAlign w:val="subscript"/>
          <w:lang w:val="en-US"/>
        </w:rPr>
        <w:t>i</w:t>
      </w:r>
      <w:r w:rsidR="0097764F">
        <w:rPr>
          <w:rFonts w:ascii="Times New Roman" w:hAnsi="Times New Roman" w:cs="Times New Roman"/>
          <w:sz w:val="24"/>
          <w:szCs w:val="24"/>
          <w:lang w:val="en-US"/>
        </w:rPr>
        <w:t xml:space="preserve"> in an environment, the net change in its value over time is due to the combination of the internal growth ratio of the species </w:t>
      </w:r>
      <w:r w:rsidR="00894298">
        <w:rPr>
          <w:rFonts w:ascii="Times New Roman" w:hAnsi="Times New Roman" w:cs="Times New Roman"/>
          <w:i/>
          <w:iCs/>
          <w:sz w:val="24"/>
          <w:szCs w:val="24"/>
          <w:lang w:val="en-US"/>
        </w:rPr>
        <w:t>f</w:t>
      </w:r>
      <w:r w:rsidR="00894298">
        <w:rPr>
          <w:rFonts w:ascii="Times New Roman" w:hAnsi="Times New Roman" w:cs="Times New Roman"/>
          <w:i/>
          <w:iCs/>
          <w:sz w:val="24"/>
          <w:szCs w:val="24"/>
          <w:vertAlign w:val="subscript"/>
          <w:lang w:val="en-US"/>
        </w:rPr>
        <w:t>i</w:t>
      </w:r>
      <w:r w:rsidR="0097764F">
        <w:rPr>
          <w:rFonts w:ascii="Times New Roman" w:hAnsi="Times New Roman" w:cs="Times New Roman"/>
          <w:sz w:val="24"/>
          <w:szCs w:val="24"/>
          <w:lang w:val="en-US"/>
        </w:rPr>
        <w:t xml:space="preserve"> and the limiting (either increasing or enhancing) role posed by its interaction </w:t>
      </w:r>
      <w:proofErr w:type="spellStart"/>
      <w:r w:rsidR="00894298">
        <w:rPr>
          <w:rFonts w:ascii="Times New Roman" w:hAnsi="Times New Roman" w:cs="Times New Roman"/>
          <w:i/>
          <w:iCs/>
          <w:sz w:val="24"/>
          <w:szCs w:val="24"/>
          <w:lang w:val="en-US"/>
        </w:rPr>
        <w:t>g</w:t>
      </w:r>
      <w:r w:rsidR="00894298">
        <w:rPr>
          <w:rFonts w:ascii="Times New Roman" w:hAnsi="Times New Roman" w:cs="Times New Roman"/>
          <w:i/>
          <w:iCs/>
          <w:sz w:val="24"/>
          <w:szCs w:val="24"/>
          <w:vertAlign w:val="subscript"/>
          <w:lang w:val="en-US"/>
        </w:rPr>
        <w:t>ij</w:t>
      </w:r>
      <w:proofErr w:type="spellEnd"/>
      <w:r w:rsidR="0097764F">
        <w:rPr>
          <w:rFonts w:ascii="Times New Roman" w:hAnsi="Times New Roman" w:cs="Times New Roman"/>
          <w:sz w:val="24"/>
          <w:szCs w:val="24"/>
          <w:lang w:val="en-US"/>
        </w:rPr>
        <w:t xml:space="preserve"> with other species in the environment. </w:t>
      </w:r>
    </w:p>
    <w:p w14:paraId="1A42AA5F" w14:textId="77777777" w:rsidR="0097764F" w:rsidRDefault="0097764F" w:rsidP="00590CDF">
      <w:pPr>
        <w:spacing w:line="360" w:lineRule="auto"/>
        <w:ind w:left="851" w:hanging="851"/>
        <w:jc w:val="both"/>
        <w:rPr>
          <w:rFonts w:ascii="Times New Roman" w:hAnsi="Times New Roman" w:cs="Times New Roman"/>
          <w:sz w:val="24"/>
          <w:szCs w:val="24"/>
          <w:lang w:val="en-US"/>
        </w:rPr>
      </w:pPr>
    </w:p>
    <w:p w14:paraId="5B6C67CB" w14:textId="3D96C3CF" w:rsidR="00C16BFD" w:rsidRDefault="00C16BFD" w:rsidP="00DD6C44">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We can formalize this </w:t>
      </w:r>
      <w:r w:rsidR="004E244F" w:rsidRPr="008244A8">
        <w:rPr>
          <w:rFonts w:ascii="Times New Roman" w:hAnsi="Times New Roman" w:cs="Times New Roman"/>
          <w:sz w:val="24"/>
          <w:szCs w:val="24"/>
          <w:lang w:val="en-US"/>
        </w:rPr>
        <w:t>TEGP</w:t>
      </w:r>
      <w:r w:rsidR="004E244F">
        <w:rPr>
          <w:rFonts w:ascii="Times New Roman" w:hAnsi="Times New Roman" w:cs="Times New Roman"/>
          <w:sz w:val="24"/>
          <w:szCs w:val="24"/>
          <w:lang w:val="en-US"/>
        </w:rPr>
        <w:t xml:space="preserve"> </w:t>
      </w:r>
      <w:r>
        <w:rPr>
          <w:rFonts w:ascii="Times New Roman" w:hAnsi="Times New Roman" w:cs="Times New Roman"/>
          <w:sz w:val="24"/>
          <w:szCs w:val="24"/>
          <w:lang w:val="en-US"/>
        </w:rPr>
        <w:t>as follows: “</w:t>
      </w:r>
      <w:proofErr w:type="spellStart"/>
      <w:r w:rsidRPr="00894298">
        <w:rPr>
          <w:rFonts w:ascii="Times New Roman" w:hAnsi="Times New Roman" w:cs="Times New Roman"/>
          <w:sz w:val="24"/>
          <w:szCs w:val="24"/>
        </w:rPr>
        <w:t>dX</w:t>
      </w:r>
      <w:r w:rsidRPr="00894298">
        <w:rPr>
          <w:rFonts w:ascii="Times New Roman" w:hAnsi="Times New Roman" w:cs="Times New Roman"/>
          <w:sz w:val="24"/>
          <w:szCs w:val="24"/>
          <w:vertAlign w:val="subscript"/>
        </w:rPr>
        <w:t>i</w:t>
      </w:r>
      <w:proofErr w:type="spellEnd"/>
      <w:r w:rsidRPr="00894298">
        <w:rPr>
          <w:rFonts w:ascii="Times New Roman" w:hAnsi="Times New Roman" w:cs="Times New Roman"/>
          <w:sz w:val="24"/>
          <w:szCs w:val="24"/>
        </w:rPr>
        <w:t xml:space="preserve">/dt = </w:t>
      </w:r>
      <w:r w:rsidRPr="00894298">
        <w:rPr>
          <w:rFonts w:ascii="Times New Roman" w:hAnsi="Times New Roman" w:cs="Times New Roman"/>
          <w:i/>
          <w:iCs/>
          <w:sz w:val="24"/>
          <w:szCs w:val="24"/>
        </w:rPr>
        <w:t>f</w:t>
      </w:r>
      <w:r>
        <w:rPr>
          <w:rFonts w:ascii="Times New Roman" w:hAnsi="Times New Roman" w:cs="Times New Roman"/>
          <w:i/>
          <w:iCs/>
          <w:sz w:val="24"/>
          <w:szCs w:val="24"/>
        </w:rPr>
        <w:t xml:space="preserve"> </w:t>
      </w:r>
      <w:r w:rsidRPr="00894298">
        <w:rPr>
          <w:rFonts w:ascii="Times New Roman" w:hAnsi="Times New Roman" w:cs="Times New Roman"/>
          <w:sz w:val="24"/>
          <w:szCs w:val="24"/>
        </w:rPr>
        <w:t>(X</w:t>
      </w:r>
      <w:r w:rsidRPr="00894298">
        <w:rPr>
          <w:rFonts w:ascii="Times New Roman" w:hAnsi="Times New Roman" w:cs="Times New Roman"/>
          <w:sz w:val="24"/>
          <w:szCs w:val="24"/>
          <w:vertAlign w:val="subscript"/>
        </w:rPr>
        <w:t>i</w:t>
      </w:r>
      <w:r w:rsidRPr="00894298">
        <w:rPr>
          <w:rFonts w:ascii="Times New Roman" w:hAnsi="Times New Roman" w:cs="Times New Roman"/>
          <w:sz w:val="24"/>
          <w:szCs w:val="24"/>
        </w:rPr>
        <w:t xml:space="preserve">) + </w:t>
      </w:r>
      <w:r w:rsidRPr="00894298">
        <w:rPr>
          <w:rFonts w:ascii="Times New Roman" w:hAnsi="Times New Roman" w:cs="Times New Roman"/>
          <w:i/>
          <w:iCs/>
          <w:sz w:val="24"/>
          <w:szCs w:val="24"/>
        </w:rPr>
        <w:t>g</w:t>
      </w:r>
      <w:r>
        <w:rPr>
          <w:rFonts w:ascii="Times New Roman" w:hAnsi="Times New Roman" w:cs="Times New Roman"/>
          <w:i/>
          <w:iCs/>
          <w:sz w:val="24"/>
          <w:szCs w:val="24"/>
        </w:rPr>
        <w:t xml:space="preserve"> </w:t>
      </w:r>
      <w:r w:rsidRPr="00894298">
        <w:rPr>
          <w:rFonts w:ascii="Times New Roman" w:hAnsi="Times New Roman" w:cs="Times New Roman"/>
          <w:sz w:val="24"/>
          <w:szCs w:val="24"/>
        </w:rPr>
        <w:t>(…)</w:t>
      </w:r>
      <w:r>
        <w:rPr>
          <w:rFonts w:ascii="Times New Roman" w:hAnsi="Times New Roman" w:cs="Times New Roman"/>
          <w:sz w:val="24"/>
          <w:szCs w:val="24"/>
        </w:rPr>
        <w:t xml:space="preserve">”, where </w:t>
      </w:r>
      <w:r w:rsidRPr="00344EDE">
        <w:rPr>
          <w:rFonts w:ascii="Times New Roman" w:hAnsi="Times New Roman" w:cs="Times New Roman"/>
          <w:i/>
          <w:iCs/>
          <w:sz w:val="24"/>
          <w:szCs w:val="24"/>
        </w:rPr>
        <w:t>X</w:t>
      </w:r>
      <w:r>
        <w:rPr>
          <w:rFonts w:ascii="Times New Roman" w:hAnsi="Times New Roman" w:cs="Times New Roman"/>
          <w:sz w:val="24"/>
          <w:szCs w:val="24"/>
        </w:rPr>
        <w:t xml:space="preserve"> corresponds to de density of the relevant specie</w:t>
      </w:r>
      <w:r w:rsidR="00344EDE">
        <w:rPr>
          <w:rFonts w:ascii="Times New Roman" w:hAnsi="Times New Roman" w:cs="Times New Roman"/>
          <w:sz w:val="24"/>
          <w:szCs w:val="24"/>
        </w:rPr>
        <w:t>s</w:t>
      </w:r>
      <w:r>
        <w:rPr>
          <w:rFonts w:ascii="Times New Roman" w:hAnsi="Times New Roman" w:cs="Times New Roman"/>
          <w:sz w:val="24"/>
          <w:szCs w:val="24"/>
        </w:rPr>
        <w:t xml:space="preserve">, </w:t>
      </w:r>
      <w:r w:rsidRPr="00344EDE">
        <w:rPr>
          <w:rFonts w:ascii="Times New Roman" w:hAnsi="Times New Roman" w:cs="Times New Roman"/>
          <w:i/>
          <w:iCs/>
          <w:sz w:val="24"/>
          <w:szCs w:val="24"/>
        </w:rPr>
        <w:t>f</w:t>
      </w:r>
      <w:r>
        <w:rPr>
          <w:rFonts w:ascii="Times New Roman" w:hAnsi="Times New Roman" w:cs="Times New Roman"/>
          <w:sz w:val="24"/>
          <w:szCs w:val="24"/>
        </w:rPr>
        <w:t xml:space="preserve"> to the intrinsic growth function, and </w:t>
      </w:r>
      <w:r w:rsidRPr="00344EDE">
        <w:rPr>
          <w:rFonts w:ascii="Times New Roman" w:hAnsi="Times New Roman" w:cs="Times New Roman"/>
          <w:i/>
          <w:iCs/>
          <w:sz w:val="24"/>
          <w:szCs w:val="24"/>
        </w:rPr>
        <w:t>g</w:t>
      </w:r>
      <w:r>
        <w:rPr>
          <w:rFonts w:ascii="Times New Roman" w:hAnsi="Times New Roman" w:cs="Times New Roman"/>
          <w:sz w:val="24"/>
          <w:szCs w:val="24"/>
        </w:rPr>
        <w:t xml:space="preserve"> the relation-to-environment (including other species) density-affecting function.</w:t>
      </w:r>
    </w:p>
    <w:p w14:paraId="6A7FED99" w14:textId="77777777" w:rsidR="00344EDE" w:rsidRPr="004E244F" w:rsidRDefault="00344EDE" w:rsidP="00DD6C44">
      <w:pPr>
        <w:spacing w:line="360" w:lineRule="auto"/>
        <w:jc w:val="both"/>
        <w:rPr>
          <w:rFonts w:ascii="Times New Roman" w:hAnsi="Times New Roman" w:cs="Times New Roman"/>
          <w:sz w:val="24"/>
          <w:szCs w:val="24"/>
        </w:rPr>
      </w:pPr>
    </w:p>
    <w:p w14:paraId="58DF7B5C" w14:textId="0F1FF9A1" w:rsidR="00437574" w:rsidRDefault="0097764F" w:rsidP="00DD6C4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Note that as it is formulated, the </w:t>
      </w:r>
      <w:r w:rsidR="004E244F">
        <w:rPr>
          <w:rFonts w:ascii="Times New Roman" w:hAnsi="Times New Roman" w:cs="Times New Roman"/>
          <w:sz w:val="24"/>
          <w:szCs w:val="24"/>
          <w:lang w:val="en-US"/>
        </w:rPr>
        <w:t>TE</w:t>
      </w:r>
      <w:r>
        <w:rPr>
          <w:rFonts w:ascii="Times New Roman" w:hAnsi="Times New Roman" w:cs="Times New Roman"/>
          <w:sz w:val="24"/>
          <w:szCs w:val="24"/>
          <w:lang w:val="en-US"/>
        </w:rPr>
        <w:t>GP is empirically almost empty, for as it occurred in the case of CMGP, any change in species density (even those produced due to the action of a chemical that drives it to extinction) c</w:t>
      </w:r>
      <w:r w:rsidR="00C16BFD">
        <w:rPr>
          <w:rFonts w:ascii="Times New Roman" w:hAnsi="Times New Roman" w:cs="Times New Roman"/>
          <w:sz w:val="24"/>
          <w:szCs w:val="24"/>
          <w:lang w:val="en-US"/>
        </w:rPr>
        <w:t>ould</w:t>
      </w:r>
      <w:r>
        <w:rPr>
          <w:rFonts w:ascii="Times New Roman" w:hAnsi="Times New Roman" w:cs="Times New Roman"/>
          <w:sz w:val="24"/>
          <w:szCs w:val="24"/>
          <w:lang w:val="en-US"/>
        </w:rPr>
        <w:t xml:space="preserve"> be embedded in </w:t>
      </w:r>
      <w:r w:rsidR="004E244F">
        <w:rPr>
          <w:rFonts w:ascii="Times New Roman" w:hAnsi="Times New Roman" w:cs="Times New Roman"/>
          <w:sz w:val="24"/>
          <w:szCs w:val="24"/>
          <w:lang w:val="en-US"/>
        </w:rPr>
        <w:t>TE</w:t>
      </w:r>
      <w:r>
        <w:rPr>
          <w:rFonts w:ascii="Times New Roman" w:hAnsi="Times New Roman" w:cs="Times New Roman"/>
          <w:sz w:val="24"/>
          <w:szCs w:val="24"/>
          <w:lang w:val="en-US"/>
        </w:rPr>
        <w:t>GP</w:t>
      </w:r>
      <w:r w:rsidR="00C16BFD">
        <w:rPr>
          <w:rFonts w:ascii="Times New Roman" w:hAnsi="Times New Roman" w:cs="Times New Roman"/>
          <w:sz w:val="24"/>
          <w:szCs w:val="24"/>
          <w:lang w:val="en-US"/>
        </w:rPr>
        <w:t xml:space="preserve"> alone</w:t>
      </w:r>
      <w:r>
        <w:rPr>
          <w:rFonts w:ascii="Times New Roman" w:hAnsi="Times New Roman" w:cs="Times New Roman"/>
          <w:sz w:val="24"/>
          <w:szCs w:val="24"/>
          <w:lang w:val="en-US"/>
        </w:rPr>
        <w:t xml:space="preserve">, provided the scientists has enough capacity to assign </w:t>
      </w:r>
      <w:r w:rsidR="007058C1">
        <w:rPr>
          <w:rFonts w:ascii="Times New Roman" w:hAnsi="Times New Roman" w:cs="Times New Roman"/>
          <w:sz w:val="24"/>
          <w:szCs w:val="24"/>
          <w:lang w:val="en-US"/>
        </w:rPr>
        <w:t>ad hoc</w:t>
      </w:r>
      <w:r>
        <w:rPr>
          <w:rFonts w:ascii="Times New Roman" w:hAnsi="Times New Roman" w:cs="Times New Roman"/>
          <w:sz w:val="24"/>
          <w:szCs w:val="24"/>
          <w:lang w:val="en-US"/>
        </w:rPr>
        <w:t xml:space="preserve"> value</w:t>
      </w:r>
      <w:r w:rsidR="007058C1">
        <w:rPr>
          <w:rFonts w:ascii="Times New Roman" w:hAnsi="Times New Roman" w:cs="Times New Roman"/>
          <w:sz w:val="24"/>
          <w:szCs w:val="24"/>
          <w:lang w:val="en-US"/>
        </w:rPr>
        <w:t>s</w:t>
      </w:r>
      <w:r>
        <w:rPr>
          <w:rFonts w:ascii="Times New Roman" w:hAnsi="Times New Roman" w:cs="Times New Roman"/>
          <w:sz w:val="24"/>
          <w:szCs w:val="24"/>
          <w:lang w:val="en-US"/>
        </w:rPr>
        <w:t xml:space="preserve"> to </w:t>
      </w:r>
      <w:r w:rsidR="007058C1">
        <w:rPr>
          <w:rFonts w:ascii="Times New Roman" w:hAnsi="Times New Roman" w:cs="Times New Roman"/>
          <w:i/>
          <w:iCs/>
          <w:sz w:val="24"/>
          <w:szCs w:val="24"/>
          <w:lang w:val="en-US"/>
        </w:rPr>
        <w:t>f</w:t>
      </w:r>
      <w:r w:rsidRPr="0097764F">
        <w:rPr>
          <w:rFonts w:ascii="Times New Roman" w:hAnsi="Times New Roman" w:cs="Times New Roman"/>
          <w:i/>
          <w:iCs/>
          <w:sz w:val="24"/>
          <w:szCs w:val="24"/>
          <w:vertAlign w:val="subscript"/>
          <w:lang w:val="en-US"/>
        </w:rPr>
        <w:t>i</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and formulate an adequate set of functions </w:t>
      </w:r>
      <w:r w:rsidR="007058C1">
        <w:rPr>
          <w:rFonts w:ascii="Times New Roman" w:hAnsi="Times New Roman" w:cs="Times New Roman"/>
          <w:i/>
          <w:iCs/>
          <w:sz w:val="24"/>
          <w:szCs w:val="24"/>
          <w:lang w:val="en-US"/>
        </w:rPr>
        <w:t>g</w:t>
      </w:r>
      <w:r w:rsidRPr="0097764F">
        <w:rPr>
          <w:rFonts w:ascii="Times New Roman" w:hAnsi="Times New Roman" w:cs="Times New Roman"/>
          <w:i/>
          <w:iCs/>
          <w:sz w:val="24"/>
          <w:szCs w:val="24"/>
          <w:vertAlign w:val="subscript"/>
          <w:lang w:val="en-US"/>
        </w:rPr>
        <w:t>1</w:t>
      </w:r>
      <w:r>
        <w:rPr>
          <w:rFonts w:ascii="Times New Roman" w:hAnsi="Times New Roman" w:cs="Times New Roman"/>
          <w:sz w:val="24"/>
          <w:szCs w:val="24"/>
          <w:lang w:val="en-US"/>
        </w:rPr>
        <w:t xml:space="preserve">, </w:t>
      </w:r>
      <w:r w:rsidR="007058C1">
        <w:rPr>
          <w:rFonts w:ascii="Times New Roman" w:hAnsi="Times New Roman" w:cs="Times New Roman"/>
          <w:i/>
          <w:iCs/>
          <w:sz w:val="24"/>
          <w:szCs w:val="24"/>
          <w:lang w:val="en-US"/>
        </w:rPr>
        <w:t>g</w:t>
      </w:r>
      <w:r w:rsidRPr="0097764F">
        <w:rPr>
          <w:rFonts w:ascii="Times New Roman" w:hAnsi="Times New Roman" w:cs="Times New Roman"/>
          <w:i/>
          <w:iCs/>
          <w:sz w:val="24"/>
          <w:szCs w:val="24"/>
          <w:vertAlign w:val="subscript"/>
          <w:lang w:val="en-US"/>
        </w:rPr>
        <w:t>2</w:t>
      </w:r>
      <w:r>
        <w:rPr>
          <w:rFonts w:ascii="Times New Roman" w:hAnsi="Times New Roman" w:cs="Times New Roman"/>
          <w:sz w:val="24"/>
          <w:szCs w:val="24"/>
          <w:lang w:val="en-US"/>
        </w:rPr>
        <w:t xml:space="preserve">, …, </w:t>
      </w:r>
      <w:proofErr w:type="spellStart"/>
      <w:r w:rsidR="007058C1">
        <w:rPr>
          <w:rFonts w:ascii="Times New Roman" w:hAnsi="Times New Roman" w:cs="Times New Roman"/>
          <w:sz w:val="24"/>
          <w:szCs w:val="24"/>
          <w:lang w:val="en-US"/>
        </w:rPr>
        <w:t>g</w:t>
      </w:r>
      <w:r w:rsidRPr="0097764F">
        <w:rPr>
          <w:rFonts w:ascii="Times New Roman" w:hAnsi="Times New Roman" w:cs="Times New Roman"/>
          <w:i/>
          <w:iCs/>
          <w:sz w:val="24"/>
          <w:szCs w:val="24"/>
          <w:vertAlign w:val="subscript"/>
          <w:lang w:val="en-US"/>
        </w:rPr>
        <w:t>n</w:t>
      </w:r>
      <w:proofErr w:type="spellEnd"/>
      <w:r>
        <w:rPr>
          <w:rFonts w:ascii="Times New Roman" w:hAnsi="Times New Roman" w:cs="Times New Roman"/>
          <w:sz w:val="24"/>
          <w:szCs w:val="24"/>
          <w:lang w:val="en-US"/>
        </w:rPr>
        <w:t xml:space="preserve"> for each moment in the process of extinction. </w:t>
      </w:r>
      <w:r w:rsidR="00DA3028">
        <w:rPr>
          <w:rFonts w:ascii="Times New Roman" w:hAnsi="Times New Roman" w:cs="Times New Roman"/>
          <w:sz w:val="24"/>
          <w:szCs w:val="24"/>
          <w:lang w:val="en-US"/>
        </w:rPr>
        <w:t xml:space="preserve">To become empirically meaningful, </w:t>
      </w:r>
      <w:r w:rsidR="004E244F">
        <w:rPr>
          <w:rFonts w:ascii="Times New Roman" w:hAnsi="Times New Roman" w:cs="Times New Roman"/>
          <w:sz w:val="24"/>
          <w:szCs w:val="24"/>
          <w:lang w:val="en-US"/>
        </w:rPr>
        <w:t>TE</w:t>
      </w:r>
      <w:r w:rsidR="00DA3028">
        <w:rPr>
          <w:rFonts w:ascii="Times New Roman" w:hAnsi="Times New Roman" w:cs="Times New Roman"/>
          <w:sz w:val="24"/>
          <w:szCs w:val="24"/>
          <w:lang w:val="en-US"/>
        </w:rPr>
        <w:t>GP needs to be constrained for specific appl</w:t>
      </w:r>
      <w:r w:rsidR="00512815">
        <w:rPr>
          <w:rFonts w:ascii="Times New Roman" w:hAnsi="Times New Roman" w:cs="Times New Roman"/>
          <w:sz w:val="24"/>
          <w:szCs w:val="24"/>
          <w:lang w:val="en-US"/>
        </w:rPr>
        <w:t>ications to different empirical systems.</w:t>
      </w:r>
      <w:r w:rsidR="006F669D">
        <w:rPr>
          <w:rFonts w:ascii="Times New Roman" w:hAnsi="Times New Roman" w:cs="Times New Roman"/>
          <w:sz w:val="24"/>
          <w:szCs w:val="24"/>
          <w:lang w:val="en-US"/>
        </w:rPr>
        <w:t xml:space="preserve"> </w:t>
      </w:r>
      <w:r w:rsidR="00CE5BC9">
        <w:rPr>
          <w:rFonts w:ascii="Times New Roman" w:hAnsi="Times New Roman" w:cs="Times New Roman"/>
          <w:sz w:val="24"/>
          <w:szCs w:val="24"/>
          <w:lang w:val="en-US"/>
        </w:rPr>
        <w:t>Th</w:t>
      </w:r>
      <w:r w:rsidR="00CB78BA">
        <w:rPr>
          <w:rFonts w:ascii="Times New Roman" w:hAnsi="Times New Roman" w:cs="Times New Roman"/>
          <w:sz w:val="24"/>
          <w:szCs w:val="24"/>
          <w:lang w:val="en-US"/>
        </w:rPr>
        <w:t>ese</w:t>
      </w:r>
      <w:r w:rsidR="00CE5BC9">
        <w:rPr>
          <w:rFonts w:ascii="Times New Roman" w:hAnsi="Times New Roman" w:cs="Times New Roman"/>
          <w:sz w:val="24"/>
          <w:szCs w:val="24"/>
          <w:lang w:val="en-US"/>
        </w:rPr>
        <w:t xml:space="preserve"> constrain</w:t>
      </w:r>
      <w:r w:rsidR="00CB78BA">
        <w:rPr>
          <w:rFonts w:ascii="Times New Roman" w:hAnsi="Times New Roman" w:cs="Times New Roman"/>
          <w:sz w:val="24"/>
          <w:szCs w:val="24"/>
          <w:lang w:val="en-US"/>
        </w:rPr>
        <w:t>s come</w:t>
      </w:r>
      <w:r w:rsidR="00CE5BC9">
        <w:rPr>
          <w:rFonts w:ascii="Times New Roman" w:hAnsi="Times New Roman" w:cs="Times New Roman"/>
          <w:sz w:val="24"/>
          <w:szCs w:val="24"/>
          <w:lang w:val="en-US"/>
        </w:rPr>
        <w:t xml:space="preserve"> through </w:t>
      </w:r>
      <w:r w:rsidR="00CB78BA">
        <w:rPr>
          <w:rFonts w:ascii="Times New Roman" w:hAnsi="Times New Roman" w:cs="Times New Roman"/>
          <w:sz w:val="24"/>
          <w:szCs w:val="24"/>
          <w:lang w:val="en-US"/>
        </w:rPr>
        <w:t xml:space="preserve">TEGP </w:t>
      </w:r>
      <w:r w:rsidR="00CE5BC9" w:rsidRPr="00CE5BC9">
        <w:rPr>
          <w:rFonts w:ascii="Times New Roman" w:hAnsi="Times New Roman" w:cs="Times New Roman"/>
          <w:i/>
          <w:iCs/>
          <w:sz w:val="24"/>
          <w:szCs w:val="24"/>
          <w:lang w:val="en-US"/>
        </w:rPr>
        <w:t>specialization</w:t>
      </w:r>
      <w:r w:rsidR="00344EDE">
        <w:rPr>
          <w:rFonts w:ascii="Times New Roman" w:hAnsi="Times New Roman" w:cs="Times New Roman"/>
          <w:i/>
          <w:iCs/>
          <w:sz w:val="24"/>
          <w:szCs w:val="24"/>
          <w:lang w:val="en-US"/>
        </w:rPr>
        <w:t>s</w:t>
      </w:r>
      <w:r w:rsidR="00CE5BC9">
        <w:rPr>
          <w:rFonts w:ascii="Times New Roman" w:hAnsi="Times New Roman" w:cs="Times New Roman"/>
          <w:sz w:val="24"/>
          <w:szCs w:val="24"/>
          <w:lang w:val="en-US"/>
        </w:rPr>
        <w:t xml:space="preserve">, </w:t>
      </w:r>
      <w:r w:rsidR="007058C1">
        <w:rPr>
          <w:rFonts w:ascii="Times New Roman" w:hAnsi="Times New Roman" w:cs="Times New Roman"/>
          <w:sz w:val="24"/>
          <w:szCs w:val="24"/>
          <w:lang w:val="en-US"/>
        </w:rPr>
        <w:t xml:space="preserve">which </w:t>
      </w:r>
      <w:r w:rsidR="00CB78BA">
        <w:rPr>
          <w:rFonts w:ascii="Times New Roman" w:hAnsi="Times New Roman" w:cs="Times New Roman"/>
          <w:sz w:val="24"/>
          <w:szCs w:val="24"/>
          <w:lang w:val="en-US"/>
        </w:rPr>
        <w:t xml:space="preserve">specify </w:t>
      </w:r>
      <w:r w:rsidR="001C2F88">
        <w:rPr>
          <w:rFonts w:ascii="Times New Roman" w:hAnsi="Times New Roman" w:cs="Times New Roman"/>
          <w:sz w:val="24"/>
          <w:szCs w:val="24"/>
          <w:lang w:val="en-US"/>
        </w:rPr>
        <w:t xml:space="preserve">the mathematical form of the functions involved </w:t>
      </w:r>
      <w:r w:rsidR="006F669D">
        <w:rPr>
          <w:rFonts w:ascii="Times New Roman" w:hAnsi="Times New Roman" w:cs="Times New Roman"/>
          <w:sz w:val="24"/>
          <w:szCs w:val="24"/>
          <w:lang w:val="en-US"/>
        </w:rPr>
        <w:t>depend</w:t>
      </w:r>
      <w:r w:rsidR="001C2F88">
        <w:rPr>
          <w:rFonts w:ascii="Times New Roman" w:hAnsi="Times New Roman" w:cs="Times New Roman"/>
          <w:sz w:val="24"/>
          <w:szCs w:val="24"/>
          <w:lang w:val="en-US"/>
        </w:rPr>
        <w:t>ing</w:t>
      </w:r>
      <w:r w:rsidR="006F669D">
        <w:rPr>
          <w:rFonts w:ascii="Times New Roman" w:hAnsi="Times New Roman" w:cs="Times New Roman"/>
          <w:sz w:val="24"/>
          <w:szCs w:val="24"/>
          <w:lang w:val="en-US"/>
        </w:rPr>
        <w:t xml:space="preserve"> on different factors of interest for ecologists: whether species growth is exponential or logarithmic</w:t>
      </w:r>
      <w:r w:rsidR="001B6CF8">
        <w:rPr>
          <w:rFonts w:ascii="Times New Roman" w:hAnsi="Times New Roman" w:cs="Times New Roman"/>
          <w:sz w:val="24"/>
          <w:szCs w:val="24"/>
          <w:lang w:val="en-US"/>
        </w:rPr>
        <w:t>ally limited by the carrying capacity of the niche</w:t>
      </w:r>
      <w:r w:rsidR="006F669D">
        <w:rPr>
          <w:rFonts w:ascii="Times New Roman" w:hAnsi="Times New Roman" w:cs="Times New Roman"/>
          <w:sz w:val="24"/>
          <w:szCs w:val="24"/>
          <w:lang w:val="en-US"/>
        </w:rPr>
        <w:t xml:space="preserve">, on the number of species </w:t>
      </w:r>
      <w:r w:rsidR="00894298">
        <w:rPr>
          <w:rFonts w:ascii="Times New Roman" w:hAnsi="Times New Roman" w:cs="Times New Roman"/>
          <w:sz w:val="24"/>
          <w:szCs w:val="24"/>
          <w:lang w:val="en-US"/>
        </w:rPr>
        <w:t>interaction</w:t>
      </w:r>
      <w:r w:rsidR="00E8629E">
        <w:rPr>
          <w:rFonts w:ascii="Times New Roman" w:hAnsi="Times New Roman" w:cs="Times New Roman"/>
          <w:sz w:val="24"/>
          <w:szCs w:val="24"/>
          <w:lang w:val="en-US"/>
        </w:rPr>
        <w:t xml:space="preserve"> (including the case where there is only constrained/unconstrained growth with no species interaction)</w:t>
      </w:r>
      <w:r w:rsidR="006F669D">
        <w:rPr>
          <w:rFonts w:ascii="Times New Roman" w:hAnsi="Times New Roman" w:cs="Times New Roman"/>
          <w:sz w:val="24"/>
          <w:szCs w:val="24"/>
          <w:lang w:val="en-US"/>
        </w:rPr>
        <w:t>, of the type of inter-species functional response</w:t>
      </w:r>
      <w:r w:rsidR="004E244F">
        <w:rPr>
          <w:rFonts w:ascii="Times New Roman" w:hAnsi="Times New Roman" w:cs="Times New Roman"/>
          <w:sz w:val="24"/>
          <w:szCs w:val="24"/>
          <w:lang w:val="en-US"/>
        </w:rPr>
        <w:t xml:space="preserve"> (</w:t>
      </w:r>
      <w:proofErr w:type="spellStart"/>
      <w:r w:rsidR="004E244F">
        <w:rPr>
          <w:rFonts w:ascii="Times New Roman" w:hAnsi="Times New Roman" w:cs="Times New Roman"/>
          <w:sz w:val="24"/>
          <w:szCs w:val="24"/>
          <w:lang w:val="en-US"/>
        </w:rPr>
        <w:t>Holling</w:t>
      </w:r>
      <w:proofErr w:type="spellEnd"/>
      <w:r w:rsidR="004E244F">
        <w:rPr>
          <w:rFonts w:ascii="Times New Roman" w:hAnsi="Times New Roman" w:cs="Times New Roman"/>
          <w:sz w:val="24"/>
          <w:szCs w:val="24"/>
          <w:lang w:val="en-US"/>
        </w:rPr>
        <w:t xml:space="preserve"> types </w:t>
      </w:r>
      <w:r w:rsidR="00BC34FA">
        <w:rPr>
          <w:rFonts w:ascii="Times New Roman" w:hAnsi="Times New Roman" w:cs="Times New Roman"/>
          <w:sz w:val="24"/>
          <w:szCs w:val="24"/>
          <w:lang w:val="en-US"/>
        </w:rPr>
        <w:t>1</w:t>
      </w:r>
      <w:r w:rsidR="004E244F">
        <w:rPr>
          <w:rFonts w:ascii="Times New Roman" w:hAnsi="Times New Roman" w:cs="Times New Roman"/>
          <w:sz w:val="24"/>
          <w:szCs w:val="24"/>
          <w:lang w:val="en-US"/>
        </w:rPr>
        <w:t xml:space="preserve">, </w:t>
      </w:r>
      <w:r w:rsidR="00BC34FA">
        <w:rPr>
          <w:rFonts w:ascii="Times New Roman" w:hAnsi="Times New Roman" w:cs="Times New Roman"/>
          <w:sz w:val="24"/>
          <w:szCs w:val="24"/>
          <w:lang w:val="en-US"/>
        </w:rPr>
        <w:t>2</w:t>
      </w:r>
      <w:r w:rsidR="004E244F">
        <w:rPr>
          <w:rFonts w:ascii="Times New Roman" w:hAnsi="Times New Roman" w:cs="Times New Roman"/>
          <w:sz w:val="24"/>
          <w:szCs w:val="24"/>
          <w:lang w:val="en-US"/>
        </w:rPr>
        <w:t xml:space="preserve">, or </w:t>
      </w:r>
      <w:r w:rsidR="00BC34FA">
        <w:rPr>
          <w:rFonts w:ascii="Times New Roman" w:hAnsi="Times New Roman" w:cs="Times New Roman"/>
          <w:sz w:val="24"/>
          <w:szCs w:val="24"/>
          <w:lang w:val="en-US"/>
        </w:rPr>
        <w:t>3</w:t>
      </w:r>
      <w:r w:rsidR="004E244F">
        <w:rPr>
          <w:rFonts w:ascii="Times New Roman" w:hAnsi="Times New Roman" w:cs="Times New Roman"/>
          <w:sz w:val="24"/>
          <w:szCs w:val="24"/>
          <w:lang w:val="en-US"/>
        </w:rPr>
        <w:t>)</w:t>
      </w:r>
      <w:r w:rsidR="006F669D">
        <w:rPr>
          <w:rFonts w:ascii="Times New Roman" w:hAnsi="Times New Roman" w:cs="Times New Roman"/>
          <w:sz w:val="24"/>
          <w:szCs w:val="24"/>
          <w:lang w:val="en-US"/>
        </w:rPr>
        <w:t xml:space="preserve">, on the </w:t>
      </w:r>
      <w:r w:rsidR="00E8629E">
        <w:rPr>
          <w:rFonts w:ascii="Times New Roman" w:hAnsi="Times New Roman" w:cs="Times New Roman"/>
          <w:sz w:val="24"/>
          <w:szCs w:val="24"/>
          <w:lang w:val="en-US"/>
        </w:rPr>
        <w:t xml:space="preserve">predominant </w:t>
      </w:r>
      <w:r w:rsidR="006F669D" w:rsidRPr="00DE2610">
        <w:rPr>
          <w:rFonts w:ascii="Times New Roman" w:hAnsi="Times New Roman" w:cs="Times New Roman"/>
          <w:sz w:val="24"/>
          <w:szCs w:val="24"/>
          <w:lang w:val="en-US"/>
        </w:rPr>
        <w:t>nature of the interaction</w:t>
      </w:r>
      <w:r w:rsidR="00E8629E" w:rsidRPr="00DE2610">
        <w:rPr>
          <w:rFonts w:ascii="Times New Roman" w:hAnsi="Times New Roman" w:cs="Times New Roman"/>
          <w:sz w:val="24"/>
          <w:szCs w:val="24"/>
          <w:lang w:val="en-US"/>
        </w:rPr>
        <w:t>s between species</w:t>
      </w:r>
      <w:r w:rsidR="006F669D" w:rsidRPr="00DE2610">
        <w:rPr>
          <w:rFonts w:ascii="Times New Roman" w:hAnsi="Times New Roman" w:cs="Times New Roman"/>
          <w:sz w:val="24"/>
          <w:szCs w:val="24"/>
          <w:lang w:val="en-US"/>
        </w:rPr>
        <w:t xml:space="preserve"> (competitive, cooperative, mutualistic, etc.), etc. </w:t>
      </w:r>
      <w:r w:rsidR="002F6FA8" w:rsidRPr="00DE2610">
        <w:rPr>
          <w:rFonts w:ascii="Times New Roman" w:hAnsi="Times New Roman" w:cs="Times New Roman"/>
          <w:sz w:val="24"/>
          <w:szCs w:val="24"/>
          <w:lang w:val="en-US"/>
        </w:rPr>
        <w:t xml:space="preserve">Note that the historical development of all these specializations </w:t>
      </w:r>
      <w:r w:rsidR="002F6FA8" w:rsidRPr="00DE2610">
        <w:rPr>
          <w:rFonts w:ascii="Times New Roman" w:hAnsi="Times New Roman" w:cs="Times New Roman"/>
          <w:sz w:val="24"/>
          <w:szCs w:val="24"/>
          <w:lang w:val="en-US"/>
        </w:rPr>
        <w:lastRenderedPageBreak/>
        <w:t>results from the combination of theoretical knowledge about the ecological systems plus the empirical knowledge about how some concrete ecological systems behave given their structure</w:t>
      </w:r>
      <w:r w:rsidR="00F67879" w:rsidRPr="00DE2610">
        <w:rPr>
          <w:rFonts w:ascii="Times New Roman" w:hAnsi="Times New Roman" w:cs="Times New Roman"/>
          <w:sz w:val="24"/>
          <w:szCs w:val="24"/>
          <w:lang w:val="en-US"/>
        </w:rPr>
        <w:t xml:space="preserve">; as in CM, </w:t>
      </w:r>
      <w:r w:rsidR="002F6FA8" w:rsidRPr="00DE2610">
        <w:rPr>
          <w:rFonts w:ascii="Times New Roman" w:hAnsi="Times New Roman" w:cs="Times New Roman"/>
          <w:sz w:val="24"/>
          <w:szCs w:val="24"/>
          <w:lang w:val="en-US"/>
        </w:rPr>
        <w:t xml:space="preserve">the theory-net cannot be understood as a deductive system. </w:t>
      </w:r>
      <w:r w:rsidR="006F669D" w:rsidRPr="00DE2610">
        <w:rPr>
          <w:rFonts w:ascii="Times New Roman" w:hAnsi="Times New Roman" w:cs="Times New Roman"/>
          <w:sz w:val="24"/>
          <w:szCs w:val="24"/>
          <w:lang w:val="en-US"/>
        </w:rPr>
        <w:t>The pattern of specialization of ETGP</w:t>
      </w:r>
      <w:r w:rsidR="00CE5BC9" w:rsidRPr="00DE2610">
        <w:rPr>
          <w:rFonts w:ascii="Times New Roman" w:hAnsi="Times New Roman" w:cs="Times New Roman"/>
          <w:sz w:val="24"/>
          <w:szCs w:val="24"/>
          <w:lang w:val="en-US"/>
        </w:rPr>
        <w:t xml:space="preserve"> can be presented in a theory-net hierarchical structure as follows</w:t>
      </w:r>
      <w:r w:rsidR="00A43F3C" w:rsidRPr="00DE2610">
        <w:rPr>
          <w:rFonts w:ascii="Times New Roman" w:hAnsi="Times New Roman" w:cs="Times New Roman"/>
          <w:sz w:val="24"/>
          <w:szCs w:val="24"/>
          <w:lang w:val="en-US"/>
        </w:rPr>
        <w:t xml:space="preserve"> (</w:t>
      </w:r>
      <w:r w:rsidR="00687126" w:rsidRPr="00DE2610">
        <w:rPr>
          <w:rFonts w:ascii="Times New Roman" w:hAnsi="Times New Roman" w:cs="Times New Roman"/>
          <w:sz w:val="24"/>
          <w:szCs w:val="24"/>
          <w:lang w:val="en-US"/>
        </w:rPr>
        <w:t xml:space="preserve">for the sake of simplicity, </w:t>
      </w:r>
      <w:r w:rsidR="00A43F3C" w:rsidRPr="00DE2610">
        <w:rPr>
          <w:rFonts w:ascii="Times New Roman" w:hAnsi="Times New Roman" w:cs="Times New Roman"/>
          <w:sz w:val="24"/>
          <w:szCs w:val="24"/>
          <w:lang w:val="en-US"/>
        </w:rPr>
        <w:t xml:space="preserve">we </w:t>
      </w:r>
      <w:r w:rsidR="00687126" w:rsidRPr="00DE2610">
        <w:rPr>
          <w:rFonts w:ascii="Times New Roman" w:hAnsi="Times New Roman" w:cs="Times New Roman"/>
          <w:sz w:val="24"/>
          <w:szCs w:val="24"/>
          <w:lang w:val="en-US"/>
        </w:rPr>
        <w:t>make explicit the relevant special laws only in some of the branches)</w:t>
      </w:r>
      <w:r w:rsidR="00CE5BC9" w:rsidRPr="00DE2610">
        <w:rPr>
          <w:rFonts w:ascii="Times New Roman" w:hAnsi="Times New Roman" w:cs="Times New Roman"/>
          <w:sz w:val="24"/>
          <w:szCs w:val="24"/>
          <w:lang w:val="en-US"/>
        </w:rPr>
        <w:t>:</w:t>
      </w:r>
      <w:r w:rsidR="00CE5BC9">
        <w:rPr>
          <w:rFonts w:ascii="Times New Roman" w:hAnsi="Times New Roman" w:cs="Times New Roman"/>
          <w:sz w:val="24"/>
          <w:szCs w:val="24"/>
          <w:lang w:val="en-US"/>
        </w:rPr>
        <w:t xml:space="preserve"> </w:t>
      </w:r>
    </w:p>
    <w:p w14:paraId="70B36597" w14:textId="77777777" w:rsidR="00441DBA" w:rsidRDefault="00441DBA" w:rsidP="00DD6C44">
      <w:pPr>
        <w:spacing w:line="360" w:lineRule="auto"/>
        <w:jc w:val="both"/>
        <w:rPr>
          <w:rFonts w:ascii="Times New Roman" w:hAnsi="Times New Roman" w:cs="Times New Roman"/>
          <w:sz w:val="24"/>
          <w:szCs w:val="24"/>
          <w:lang w:val="en-US"/>
        </w:rPr>
      </w:pPr>
    </w:p>
    <w:p w14:paraId="389064C1" w14:textId="77777777" w:rsidR="00441DBA" w:rsidRDefault="00441DBA" w:rsidP="00DD6C44">
      <w:pPr>
        <w:spacing w:line="360" w:lineRule="auto"/>
        <w:jc w:val="both"/>
        <w:rPr>
          <w:rFonts w:ascii="Times New Roman" w:hAnsi="Times New Roman" w:cs="Times New Roman"/>
          <w:sz w:val="24"/>
          <w:szCs w:val="24"/>
          <w:lang w:val="en-US"/>
        </w:rPr>
      </w:pPr>
    </w:p>
    <w:p w14:paraId="5478254A" w14:textId="77777777" w:rsidR="00441DBA" w:rsidRDefault="00441DBA" w:rsidP="00DD6C44">
      <w:pPr>
        <w:spacing w:line="360" w:lineRule="auto"/>
        <w:jc w:val="both"/>
        <w:rPr>
          <w:rFonts w:ascii="Times New Roman" w:hAnsi="Times New Roman" w:cs="Times New Roman"/>
          <w:sz w:val="24"/>
          <w:szCs w:val="24"/>
          <w:lang w:val="en-US"/>
        </w:rPr>
      </w:pPr>
    </w:p>
    <w:p w14:paraId="4C4D478E" w14:textId="77777777" w:rsidR="00441DBA" w:rsidRDefault="00441DBA" w:rsidP="00DD6C44">
      <w:pPr>
        <w:spacing w:line="360" w:lineRule="auto"/>
        <w:jc w:val="both"/>
        <w:rPr>
          <w:rFonts w:ascii="Times New Roman" w:hAnsi="Times New Roman" w:cs="Times New Roman"/>
          <w:sz w:val="24"/>
          <w:szCs w:val="24"/>
          <w:lang w:val="en-US"/>
        </w:rPr>
      </w:pPr>
    </w:p>
    <w:p w14:paraId="14ED934A" w14:textId="77777777" w:rsidR="00441DBA" w:rsidRDefault="00441DBA" w:rsidP="00DD6C44">
      <w:pPr>
        <w:spacing w:line="360" w:lineRule="auto"/>
        <w:jc w:val="both"/>
        <w:rPr>
          <w:rFonts w:ascii="Times New Roman" w:hAnsi="Times New Roman" w:cs="Times New Roman"/>
          <w:sz w:val="24"/>
          <w:szCs w:val="24"/>
          <w:lang w:val="en-US"/>
        </w:rPr>
      </w:pPr>
    </w:p>
    <w:p w14:paraId="33AFE7B5" w14:textId="77777777" w:rsidR="00DE2610" w:rsidRDefault="00DE2610" w:rsidP="00DD6C44">
      <w:pPr>
        <w:spacing w:line="360" w:lineRule="auto"/>
        <w:jc w:val="both"/>
        <w:rPr>
          <w:rFonts w:ascii="Times New Roman" w:hAnsi="Times New Roman" w:cs="Times New Roman"/>
          <w:sz w:val="24"/>
          <w:szCs w:val="24"/>
          <w:lang w:val="en-US"/>
        </w:rPr>
      </w:pPr>
    </w:p>
    <w:p w14:paraId="26FC45A0" w14:textId="77777777" w:rsidR="00DE2610" w:rsidRDefault="00DE2610" w:rsidP="00DD6C44">
      <w:pPr>
        <w:spacing w:line="360" w:lineRule="auto"/>
        <w:jc w:val="both"/>
        <w:rPr>
          <w:rFonts w:ascii="Times New Roman" w:hAnsi="Times New Roman" w:cs="Times New Roman"/>
          <w:sz w:val="24"/>
          <w:szCs w:val="24"/>
          <w:lang w:val="en-US"/>
        </w:rPr>
      </w:pPr>
    </w:p>
    <w:p w14:paraId="5C9B3F12" w14:textId="77777777" w:rsidR="00DE2610" w:rsidRDefault="00DE2610" w:rsidP="00DD6C44">
      <w:pPr>
        <w:spacing w:line="360" w:lineRule="auto"/>
        <w:jc w:val="both"/>
        <w:rPr>
          <w:rFonts w:ascii="Times New Roman" w:hAnsi="Times New Roman" w:cs="Times New Roman"/>
          <w:sz w:val="24"/>
          <w:szCs w:val="24"/>
          <w:lang w:val="en-US"/>
        </w:rPr>
      </w:pPr>
    </w:p>
    <w:p w14:paraId="265E3E87" w14:textId="77777777" w:rsidR="00DE2610" w:rsidRDefault="00DE2610" w:rsidP="00DD6C44">
      <w:pPr>
        <w:spacing w:line="360" w:lineRule="auto"/>
        <w:jc w:val="both"/>
        <w:rPr>
          <w:rFonts w:ascii="Times New Roman" w:hAnsi="Times New Roman" w:cs="Times New Roman"/>
          <w:sz w:val="24"/>
          <w:szCs w:val="24"/>
          <w:lang w:val="en-US"/>
        </w:rPr>
      </w:pPr>
    </w:p>
    <w:p w14:paraId="34D37E3A" w14:textId="77777777" w:rsidR="00DE2610" w:rsidRDefault="00DE2610" w:rsidP="00DD6C44">
      <w:pPr>
        <w:spacing w:line="360" w:lineRule="auto"/>
        <w:jc w:val="both"/>
        <w:rPr>
          <w:rFonts w:ascii="Times New Roman" w:hAnsi="Times New Roman" w:cs="Times New Roman"/>
          <w:sz w:val="24"/>
          <w:szCs w:val="24"/>
          <w:lang w:val="en-US"/>
        </w:rPr>
      </w:pPr>
    </w:p>
    <w:p w14:paraId="451D4D9A" w14:textId="77777777" w:rsidR="00DE2610" w:rsidRDefault="00DE2610" w:rsidP="00DD6C44">
      <w:pPr>
        <w:spacing w:line="360" w:lineRule="auto"/>
        <w:jc w:val="both"/>
        <w:rPr>
          <w:rFonts w:ascii="Times New Roman" w:hAnsi="Times New Roman" w:cs="Times New Roman"/>
          <w:sz w:val="24"/>
          <w:szCs w:val="24"/>
          <w:lang w:val="en-US"/>
        </w:rPr>
      </w:pPr>
    </w:p>
    <w:p w14:paraId="0E9E645D" w14:textId="77777777" w:rsidR="00DE2610" w:rsidRDefault="00DE2610" w:rsidP="00DD6C44">
      <w:pPr>
        <w:spacing w:line="360" w:lineRule="auto"/>
        <w:jc w:val="both"/>
        <w:rPr>
          <w:rFonts w:ascii="Times New Roman" w:hAnsi="Times New Roman" w:cs="Times New Roman"/>
          <w:sz w:val="24"/>
          <w:szCs w:val="24"/>
          <w:lang w:val="en-US"/>
        </w:rPr>
      </w:pPr>
    </w:p>
    <w:p w14:paraId="39D0CECA" w14:textId="77777777" w:rsidR="00DE2610" w:rsidRDefault="00DE2610" w:rsidP="00DD6C44">
      <w:pPr>
        <w:spacing w:line="360" w:lineRule="auto"/>
        <w:jc w:val="both"/>
        <w:rPr>
          <w:rFonts w:ascii="Times New Roman" w:hAnsi="Times New Roman" w:cs="Times New Roman"/>
          <w:sz w:val="24"/>
          <w:szCs w:val="24"/>
          <w:lang w:val="en-US"/>
        </w:rPr>
      </w:pPr>
    </w:p>
    <w:p w14:paraId="0F5264E9" w14:textId="77777777" w:rsidR="00DE2610" w:rsidRDefault="00DE2610" w:rsidP="00DD6C44">
      <w:pPr>
        <w:spacing w:line="360" w:lineRule="auto"/>
        <w:jc w:val="both"/>
        <w:rPr>
          <w:rFonts w:ascii="Times New Roman" w:hAnsi="Times New Roman" w:cs="Times New Roman"/>
          <w:sz w:val="24"/>
          <w:szCs w:val="24"/>
          <w:lang w:val="en-US"/>
        </w:rPr>
      </w:pPr>
    </w:p>
    <w:p w14:paraId="08D030ED" w14:textId="77777777" w:rsidR="00DE2610" w:rsidRDefault="00DE2610" w:rsidP="00DD6C44">
      <w:pPr>
        <w:spacing w:line="360" w:lineRule="auto"/>
        <w:jc w:val="both"/>
        <w:rPr>
          <w:rFonts w:ascii="Times New Roman" w:hAnsi="Times New Roman" w:cs="Times New Roman"/>
          <w:sz w:val="24"/>
          <w:szCs w:val="24"/>
          <w:lang w:val="en-US"/>
        </w:rPr>
      </w:pPr>
    </w:p>
    <w:p w14:paraId="66B9851C" w14:textId="77777777" w:rsidR="00DE2610" w:rsidRDefault="00DE2610" w:rsidP="00DD6C44">
      <w:pPr>
        <w:spacing w:line="360" w:lineRule="auto"/>
        <w:jc w:val="both"/>
        <w:rPr>
          <w:rFonts w:ascii="Times New Roman" w:hAnsi="Times New Roman" w:cs="Times New Roman"/>
          <w:sz w:val="24"/>
          <w:szCs w:val="24"/>
          <w:lang w:val="en-US"/>
        </w:rPr>
      </w:pPr>
    </w:p>
    <w:p w14:paraId="6C7F5800" w14:textId="77777777" w:rsidR="00DE2610" w:rsidRDefault="00DE2610" w:rsidP="00DD6C44">
      <w:pPr>
        <w:spacing w:line="360" w:lineRule="auto"/>
        <w:jc w:val="both"/>
        <w:rPr>
          <w:rFonts w:ascii="Times New Roman" w:hAnsi="Times New Roman" w:cs="Times New Roman"/>
          <w:sz w:val="24"/>
          <w:szCs w:val="24"/>
          <w:lang w:val="en-US"/>
        </w:rPr>
      </w:pPr>
    </w:p>
    <w:p w14:paraId="0B279B33" w14:textId="77777777" w:rsidR="00DE2610" w:rsidRDefault="00DE2610" w:rsidP="00DD6C44">
      <w:pPr>
        <w:spacing w:line="360" w:lineRule="auto"/>
        <w:jc w:val="both"/>
        <w:rPr>
          <w:rFonts w:ascii="Times New Roman" w:hAnsi="Times New Roman" w:cs="Times New Roman"/>
          <w:sz w:val="24"/>
          <w:szCs w:val="24"/>
          <w:lang w:val="en-US"/>
        </w:rPr>
      </w:pPr>
    </w:p>
    <w:p w14:paraId="715F3C44" w14:textId="77777777" w:rsidR="00DE2610" w:rsidRDefault="00DE2610" w:rsidP="00DD6C44">
      <w:pPr>
        <w:spacing w:line="360" w:lineRule="auto"/>
        <w:jc w:val="both"/>
        <w:rPr>
          <w:rFonts w:ascii="Times New Roman" w:hAnsi="Times New Roman" w:cs="Times New Roman"/>
          <w:sz w:val="24"/>
          <w:szCs w:val="24"/>
          <w:lang w:val="en-US"/>
        </w:rPr>
      </w:pPr>
    </w:p>
    <w:p w14:paraId="35559863" w14:textId="77777777" w:rsidR="006927F8" w:rsidRDefault="006927F8" w:rsidP="00DD6C44">
      <w:pPr>
        <w:spacing w:line="360" w:lineRule="auto"/>
        <w:jc w:val="both"/>
        <w:rPr>
          <w:rFonts w:ascii="Times New Roman" w:hAnsi="Times New Roman" w:cs="Times New Roman"/>
          <w:sz w:val="24"/>
          <w:szCs w:val="24"/>
          <w:lang w:val="en-US"/>
        </w:rPr>
      </w:pPr>
    </w:p>
    <w:bookmarkStart w:id="2" w:name="_Hlk70427018"/>
    <w:p w14:paraId="022F0EBC" w14:textId="56541B7A" w:rsidR="00894298" w:rsidRDefault="001C69FF" w:rsidP="00894298">
      <w:pPr>
        <w:spacing w:line="360" w:lineRule="auto"/>
        <w:jc w:val="center"/>
        <w:rPr>
          <w:rFonts w:ascii="Times New Roman" w:hAnsi="Times New Roman" w:cs="Times New Roman"/>
          <w:sz w:val="24"/>
          <w:szCs w:val="24"/>
        </w:rPr>
      </w:pPr>
      <w:r>
        <w:rPr>
          <w:noProof/>
          <w:lang w:eastAsia="en-GB"/>
        </w:rPr>
        <w:lastRenderedPageBreak/>
        <mc:AlternateContent>
          <mc:Choice Requires="wps">
            <w:drawing>
              <wp:anchor distT="0" distB="0" distL="114300" distR="114300" simplePos="0" relativeHeight="251658269" behindDoc="0" locked="0" layoutInCell="1" allowOverlap="1" wp14:anchorId="4F2F0F45" wp14:editId="0435AE46">
                <wp:simplePos x="0" y="0"/>
                <wp:positionH relativeFrom="column">
                  <wp:posOffset>2620645</wp:posOffset>
                </wp:positionH>
                <wp:positionV relativeFrom="paragraph">
                  <wp:posOffset>229235</wp:posOffset>
                </wp:positionV>
                <wp:extent cx="1307465" cy="499110"/>
                <wp:effectExtent l="0" t="0" r="26035" b="34290"/>
                <wp:wrapNone/>
                <wp:docPr id="2" name="Straight Connector 2"/>
                <wp:cNvGraphicFramePr/>
                <a:graphic xmlns:a="http://schemas.openxmlformats.org/drawingml/2006/main">
                  <a:graphicData uri="http://schemas.microsoft.com/office/word/2010/wordprocessingShape">
                    <wps:wsp>
                      <wps:cNvCnPr/>
                      <wps:spPr>
                        <a:xfrm>
                          <a:off x="0" y="0"/>
                          <a:ext cx="1307465" cy="4991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w16du="http://schemas.microsoft.com/office/word/2023/wordml/word16du">
            <w:pict w14:anchorId="44216A09">
              <v:line id="Straight Connector 2" style="position:absolute;z-index:251658269;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206.35pt,18.05pt" to="309.3pt,57.35pt" w14:anchorId="0148B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">
                <v:stroke joinstyle="miter"/>
              </v:line>
            </w:pict>
          </mc:Fallback>
        </mc:AlternateContent>
      </w:r>
      <w:r>
        <w:rPr>
          <w:noProof/>
          <w:lang w:eastAsia="en-GB"/>
        </w:rPr>
        <mc:AlternateContent>
          <mc:Choice Requires="wps">
            <w:drawing>
              <wp:anchor distT="0" distB="0" distL="114300" distR="114300" simplePos="0" relativeHeight="251658268" behindDoc="0" locked="0" layoutInCell="1" allowOverlap="1" wp14:anchorId="3E9BEEAA" wp14:editId="73AEED43">
                <wp:simplePos x="0" y="0"/>
                <wp:positionH relativeFrom="column">
                  <wp:posOffset>925830</wp:posOffset>
                </wp:positionH>
                <wp:positionV relativeFrom="paragraph">
                  <wp:posOffset>230505</wp:posOffset>
                </wp:positionV>
                <wp:extent cx="1701165" cy="499110"/>
                <wp:effectExtent l="0" t="0" r="13335" b="34290"/>
                <wp:wrapNone/>
                <wp:docPr id="1" name="Straight Connector 1"/>
                <wp:cNvGraphicFramePr/>
                <a:graphic xmlns:a="http://schemas.openxmlformats.org/drawingml/2006/main">
                  <a:graphicData uri="http://schemas.microsoft.com/office/word/2010/wordprocessingShape">
                    <wps:wsp>
                      <wps:cNvCnPr/>
                      <wps:spPr>
                        <a:xfrm flipH="1">
                          <a:off x="0" y="0"/>
                          <a:ext cx="1701165" cy="4991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73CAFF7E">
              <v:line id="Straight Connector 1" style="position:absolute;flip:x;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72.9pt,18.15pt" to="206.85pt,57.45pt" w14:anchorId="1F097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">
                <v:stroke joinstyle="miter"/>
              </v:line>
            </w:pict>
          </mc:Fallback>
        </mc:AlternateContent>
      </w:r>
      <w:proofErr w:type="spellStart"/>
      <w:r w:rsidR="00894298" w:rsidRPr="00894298">
        <w:rPr>
          <w:rFonts w:ascii="Times New Roman" w:hAnsi="Times New Roman" w:cs="Times New Roman"/>
          <w:sz w:val="24"/>
          <w:szCs w:val="24"/>
        </w:rPr>
        <w:t>dX</w:t>
      </w:r>
      <w:r w:rsidR="00894298" w:rsidRPr="00894298">
        <w:rPr>
          <w:rFonts w:ascii="Times New Roman" w:hAnsi="Times New Roman" w:cs="Times New Roman"/>
          <w:sz w:val="24"/>
          <w:szCs w:val="24"/>
          <w:vertAlign w:val="subscript"/>
        </w:rPr>
        <w:t>i</w:t>
      </w:r>
      <w:proofErr w:type="spellEnd"/>
      <w:r w:rsidR="00894298" w:rsidRPr="00894298">
        <w:rPr>
          <w:rFonts w:ascii="Times New Roman" w:hAnsi="Times New Roman" w:cs="Times New Roman"/>
          <w:sz w:val="24"/>
          <w:szCs w:val="24"/>
        </w:rPr>
        <w:t xml:space="preserve">/dt = </w:t>
      </w:r>
      <w:r w:rsidR="00894298" w:rsidRPr="00894298">
        <w:rPr>
          <w:rFonts w:ascii="Times New Roman" w:hAnsi="Times New Roman" w:cs="Times New Roman"/>
          <w:i/>
          <w:iCs/>
          <w:sz w:val="24"/>
          <w:szCs w:val="24"/>
        </w:rPr>
        <w:t>f</w:t>
      </w:r>
      <w:r w:rsidR="00894298">
        <w:rPr>
          <w:rFonts w:ascii="Times New Roman" w:hAnsi="Times New Roman" w:cs="Times New Roman"/>
          <w:i/>
          <w:iCs/>
          <w:sz w:val="24"/>
          <w:szCs w:val="24"/>
        </w:rPr>
        <w:t xml:space="preserve"> </w:t>
      </w:r>
      <w:r w:rsidR="00894298" w:rsidRPr="00894298">
        <w:rPr>
          <w:rFonts w:ascii="Times New Roman" w:hAnsi="Times New Roman" w:cs="Times New Roman"/>
          <w:sz w:val="24"/>
          <w:szCs w:val="24"/>
        </w:rPr>
        <w:t>(X</w:t>
      </w:r>
      <w:r w:rsidR="00894298" w:rsidRPr="00894298">
        <w:rPr>
          <w:rFonts w:ascii="Times New Roman" w:hAnsi="Times New Roman" w:cs="Times New Roman"/>
          <w:sz w:val="24"/>
          <w:szCs w:val="24"/>
          <w:vertAlign w:val="subscript"/>
        </w:rPr>
        <w:t>i</w:t>
      </w:r>
      <w:r w:rsidR="00894298" w:rsidRPr="00894298">
        <w:rPr>
          <w:rFonts w:ascii="Times New Roman" w:hAnsi="Times New Roman" w:cs="Times New Roman"/>
          <w:sz w:val="24"/>
          <w:szCs w:val="24"/>
        </w:rPr>
        <w:t xml:space="preserve">) + </w:t>
      </w:r>
      <w:r w:rsidR="00894298" w:rsidRPr="00894298">
        <w:rPr>
          <w:rFonts w:ascii="Times New Roman" w:hAnsi="Times New Roman" w:cs="Times New Roman"/>
          <w:i/>
          <w:iCs/>
          <w:sz w:val="24"/>
          <w:szCs w:val="24"/>
        </w:rPr>
        <w:t>g</w:t>
      </w:r>
      <w:r w:rsidR="00894298">
        <w:rPr>
          <w:rFonts w:ascii="Times New Roman" w:hAnsi="Times New Roman" w:cs="Times New Roman"/>
          <w:i/>
          <w:iCs/>
          <w:sz w:val="24"/>
          <w:szCs w:val="24"/>
        </w:rPr>
        <w:t xml:space="preserve"> </w:t>
      </w:r>
      <w:r w:rsidR="00894298" w:rsidRPr="00894298">
        <w:rPr>
          <w:rFonts w:ascii="Times New Roman" w:hAnsi="Times New Roman" w:cs="Times New Roman"/>
          <w:sz w:val="24"/>
          <w:szCs w:val="24"/>
        </w:rPr>
        <w:t>(…)</w:t>
      </w:r>
      <w:bookmarkEnd w:id="2"/>
    </w:p>
    <w:p w14:paraId="38481DA2" w14:textId="71C42B22" w:rsidR="00146950" w:rsidRPr="00894298" w:rsidRDefault="00146950" w:rsidP="00B859C4">
      <w:pPr>
        <w:spacing w:line="360" w:lineRule="auto"/>
        <w:rPr>
          <w:rFonts w:ascii="Times New Roman" w:hAnsi="Times New Roman" w:cs="Times New Roman"/>
          <w:sz w:val="24"/>
          <w:szCs w:val="24"/>
        </w:rPr>
      </w:pPr>
    </w:p>
    <w:p w14:paraId="2B1415A1" w14:textId="1446A569" w:rsidR="00894298" w:rsidRPr="00894298" w:rsidRDefault="00894298" w:rsidP="00894298">
      <w:pPr>
        <w:spacing w:line="360" w:lineRule="auto"/>
        <w:jc w:val="both"/>
        <w:rPr>
          <w:rFonts w:ascii="Times New Roman" w:hAnsi="Times New Roman" w:cs="Times New Roman"/>
          <w:sz w:val="24"/>
          <w:szCs w:val="24"/>
        </w:rPr>
      </w:pPr>
      <w:r>
        <w:rPr>
          <w:rFonts w:ascii="Times New Roman" w:hAnsi="Times New Roman" w:cs="Times New Roman"/>
          <w:sz w:val="24"/>
          <w:szCs w:val="24"/>
        </w:rPr>
        <w:t>One species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Multiple species systems</w:t>
      </w:r>
    </w:p>
    <w:p w14:paraId="70CFD9D1" w14:textId="746EEABC" w:rsidR="00894298" w:rsidRDefault="00894298" w:rsidP="003259C9">
      <w:pPr>
        <w:spacing w:line="360" w:lineRule="auto"/>
        <w:ind w:right="-1135"/>
        <w:jc w:val="both"/>
        <w:rPr>
          <w:rFonts w:ascii="Times New Roman" w:hAnsi="Times New Roman" w:cs="Times New Roman"/>
          <w:sz w:val="24"/>
          <w:szCs w:val="24"/>
        </w:rPr>
      </w:pPr>
      <w:r>
        <w:rPr>
          <w:noProof/>
          <w:lang w:eastAsia="en-GB"/>
        </w:rPr>
        <mc:AlternateContent>
          <mc:Choice Requires="wps">
            <w:drawing>
              <wp:anchor distT="0" distB="0" distL="114300" distR="114300" simplePos="0" relativeHeight="251658256" behindDoc="0" locked="0" layoutInCell="1" allowOverlap="1" wp14:anchorId="272946DA" wp14:editId="343AF41E">
                <wp:simplePos x="0" y="0"/>
                <wp:positionH relativeFrom="column">
                  <wp:posOffset>405766</wp:posOffset>
                </wp:positionH>
                <wp:positionV relativeFrom="paragraph">
                  <wp:posOffset>365760</wp:posOffset>
                </wp:positionV>
                <wp:extent cx="0" cy="504825"/>
                <wp:effectExtent l="0" t="0" r="38100" b="28575"/>
                <wp:wrapNone/>
                <wp:docPr id="24" name="Straight Connector 24"/>
                <wp:cNvGraphicFramePr/>
                <a:graphic xmlns:a="http://schemas.openxmlformats.org/drawingml/2006/main">
                  <a:graphicData uri="http://schemas.microsoft.com/office/word/2010/wordprocessingShape">
                    <wps:wsp>
                      <wps:cNvCnPr/>
                      <wps:spPr>
                        <a:xfrm>
                          <a:off x="0" y="0"/>
                          <a:ext cx="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1AED7A4">
              <v:line id="Straight Connector 24"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5pt" from="31.95pt,28.8pt" to="31.95pt,68.55pt" w14:anchorId="4F095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">
                <v:stroke joinstyle="miter"/>
              </v:line>
            </w:pict>
          </mc:Fallback>
        </mc:AlternateContent>
      </w:r>
      <w:proofErr w:type="spellStart"/>
      <w:r w:rsidRPr="00894298">
        <w:rPr>
          <w:rFonts w:ascii="Times New Roman" w:hAnsi="Times New Roman" w:cs="Times New Roman"/>
          <w:sz w:val="24"/>
          <w:szCs w:val="24"/>
        </w:rPr>
        <w:t>dX</w:t>
      </w:r>
      <w:r w:rsidRPr="00894298">
        <w:rPr>
          <w:rFonts w:ascii="Times New Roman" w:hAnsi="Times New Roman" w:cs="Times New Roman"/>
          <w:sz w:val="24"/>
          <w:szCs w:val="24"/>
          <w:vertAlign w:val="subscript"/>
        </w:rPr>
        <w:t>i</w:t>
      </w:r>
      <w:proofErr w:type="spellEnd"/>
      <w:r w:rsidRPr="00894298">
        <w:rPr>
          <w:rFonts w:ascii="Times New Roman" w:hAnsi="Times New Roman" w:cs="Times New Roman"/>
          <w:sz w:val="24"/>
          <w:szCs w:val="24"/>
        </w:rPr>
        <w:t xml:space="preserve">/dt = </w:t>
      </w:r>
      <w:proofErr w:type="spellStart"/>
      <w:r w:rsidRPr="00894298">
        <w:rPr>
          <w:rFonts w:ascii="Times New Roman" w:hAnsi="Times New Roman" w:cs="Times New Roman"/>
          <w:i/>
          <w:iCs/>
          <w:sz w:val="24"/>
          <w:szCs w:val="24"/>
        </w:rPr>
        <w:t>r</w:t>
      </w:r>
      <w:r w:rsidRPr="00894298">
        <w:rPr>
          <w:rFonts w:ascii="Times New Roman" w:hAnsi="Times New Roman" w:cs="Times New Roman"/>
          <w:i/>
          <w:iCs/>
          <w:sz w:val="24"/>
          <w:szCs w:val="24"/>
          <w:vertAlign w:val="subscript"/>
        </w:rPr>
        <w:t>i</w:t>
      </w:r>
      <w:proofErr w:type="spellEnd"/>
      <w:r>
        <w:rPr>
          <w:rFonts w:ascii="Times New Roman" w:hAnsi="Times New Roman" w:cs="Times New Roman"/>
          <w:sz w:val="24"/>
          <w:szCs w:val="24"/>
          <w:vertAlign w:val="subscript"/>
        </w:rPr>
        <w:t xml:space="preserve"> </w:t>
      </w:r>
      <w:r w:rsidRPr="00894298">
        <w:rPr>
          <w:rFonts w:ascii="Times New Roman" w:hAnsi="Times New Roman" w:cs="Times New Roman"/>
          <w:sz w:val="24"/>
          <w:szCs w:val="24"/>
        </w:rPr>
        <w:t>X</w:t>
      </w:r>
      <w:r w:rsidRPr="003259C9">
        <w:rPr>
          <w:rFonts w:ascii="Times New Roman" w:hAnsi="Times New Roman" w:cs="Times New Roman"/>
          <w:sz w:val="24"/>
          <w:szCs w:val="24"/>
          <w:vertAlign w:val="subscript"/>
        </w:rPr>
        <w:t>i</w:t>
      </w:r>
      <w:r>
        <w:rPr>
          <w:rFonts w:ascii="Times New Roman" w:hAnsi="Times New Roman" w:cs="Times New Roman"/>
          <w:sz w:val="24"/>
          <w:szCs w:val="24"/>
        </w:rPr>
        <w:t xml:space="preserve"> </w:t>
      </w:r>
      <w:r>
        <w:rPr>
          <w:rFonts w:ascii="Times New Roman" w:hAnsi="Times New Roman" w:cs="Times New Roman"/>
          <w:sz w:val="18"/>
          <w:szCs w:val="18"/>
        </w:rPr>
        <w:tab/>
      </w:r>
      <w:r>
        <w:rPr>
          <w:rFonts w:ascii="Times New Roman" w:hAnsi="Times New Roman" w:cs="Times New Roman"/>
          <w:sz w:val="18"/>
          <w:szCs w:val="18"/>
        </w:rPr>
        <w:tab/>
      </w:r>
      <w:r w:rsidR="003259C9">
        <w:rPr>
          <w:rFonts w:ascii="Times New Roman" w:hAnsi="Times New Roman" w:cs="Times New Roman"/>
          <w:sz w:val="18"/>
          <w:szCs w:val="18"/>
        </w:rPr>
        <w:tab/>
      </w:r>
      <w:r w:rsidR="003259C9">
        <w:rPr>
          <w:rFonts w:ascii="Times New Roman" w:hAnsi="Times New Roman" w:cs="Times New Roman"/>
          <w:sz w:val="18"/>
          <w:szCs w:val="18"/>
        </w:rPr>
        <w:tab/>
      </w:r>
      <w:r w:rsidR="0029430D">
        <w:rPr>
          <w:rFonts w:ascii="Times New Roman" w:hAnsi="Times New Roman" w:cs="Times New Roman"/>
          <w:sz w:val="18"/>
          <w:szCs w:val="18"/>
        </w:rPr>
        <w:tab/>
      </w:r>
      <w:r w:rsidR="0029430D">
        <w:rPr>
          <w:rFonts w:ascii="Times New Roman" w:hAnsi="Times New Roman" w:cs="Times New Roman"/>
          <w:sz w:val="18"/>
          <w:szCs w:val="18"/>
        </w:rPr>
        <w:tab/>
      </w:r>
      <w:proofErr w:type="spellStart"/>
      <w:r w:rsidRPr="003259C9">
        <w:rPr>
          <w:rFonts w:ascii="Times New Roman" w:hAnsi="Times New Roman" w:cs="Times New Roman"/>
          <w:sz w:val="24"/>
          <w:szCs w:val="24"/>
        </w:rPr>
        <w:t>dX</w:t>
      </w:r>
      <w:r w:rsidR="003259C9" w:rsidRPr="003259C9">
        <w:rPr>
          <w:rFonts w:ascii="Times New Roman" w:hAnsi="Times New Roman" w:cs="Times New Roman"/>
          <w:sz w:val="24"/>
          <w:szCs w:val="24"/>
          <w:vertAlign w:val="subscript"/>
        </w:rPr>
        <w:t>i</w:t>
      </w:r>
      <w:proofErr w:type="spellEnd"/>
      <w:r w:rsidRPr="003259C9">
        <w:rPr>
          <w:rFonts w:ascii="Times New Roman" w:hAnsi="Times New Roman" w:cs="Times New Roman"/>
          <w:sz w:val="24"/>
          <w:szCs w:val="24"/>
        </w:rPr>
        <w:t xml:space="preserve">/dt = </w:t>
      </w:r>
      <w:r w:rsidRPr="003259C9">
        <w:rPr>
          <w:rFonts w:ascii="Times New Roman" w:hAnsi="Times New Roman" w:cs="Times New Roman"/>
          <w:i/>
          <w:iCs/>
          <w:sz w:val="24"/>
          <w:szCs w:val="24"/>
        </w:rPr>
        <w:t>f</w:t>
      </w:r>
      <w:r w:rsidR="003259C9" w:rsidRPr="003259C9">
        <w:rPr>
          <w:rFonts w:ascii="Times New Roman" w:hAnsi="Times New Roman" w:cs="Times New Roman"/>
          <w:sz w:val="24"/>
          <w:szCs w:val="24"/>
        </w:rPr>
        <w:t xml:space="preserve"> </w:t>
      </w:r>
      <w:r w:rsidRPr="003259C9">
        <w:rPr>
          <w:rFonts w:ascii="Times New Roman" w:hAnsi="Times New Roman" w:cs="Times New Roman"/>
          <w:sz w:val="24"/>
          <w:szCs w:val="24"/>
        </w:rPr>
        <w:t>(X</w:t>
      </w:r>
      <w:r w:rsidR="003259C9" w:rsidRPr="003259C9">
        <w:rPr>
          <w:rFonts w:ascii="Times New Roman" w:hAnsi="Times New Roman" w:cs="Times New Roman"/>
          <w:sz w:val="24"/>
          <w:szCs w:val="24"/>
          <w:vertAlign w:val="subscript"/>
        </w:rPr>
        <w:t>i</w:t>
      </w:r>
      <w:r w:rsidRPr="003259C9">
        <w:rPr>
          <w:rFonts w:ascii="Times New Roman" w:hAnsi="Times New Roman" w:cs="Times New Roman"/>
          <w:sz w:val="24"/>
          <w:szCs w:val="24"/>
        </w:rPr>
        <w:t>)</w:t>
      </w:r>
      <w:r w:rsidR="0029430D" w:rsidRPr="0029430D">
        <w:rPr>
          <w:rFonts w:ascii="Times New Roman" w:hAnsi="Times New Roman" w:cs="Times New Roman"/>
          <w:sz w:val="24"/>
          <w:szCs w:val="24"/>
        </w:rPr>
        <w:t>+ Σ [</w:t>
      </w:r>
      <w:proofErr w:type="spellStart"/>
      <w:r w:rsidR="0029430D" w:rsidRPr="0029430D">
        <w:rPr>
          <w:rFonts w:ascii="Times New Roman" w:hAnsi="Times New Roman" w:cs="Times New Roman"/>
          <w:sz w:val="24"/>
          <w:szCs w:val="24"/>
        </w:rPr>
        <w:t>g</w:t>
      </w:r>
      <w:r w:rsidR="0029430D" w:rsidRPr="0029430D">
        <w:rPr>
          <w:rFonts w:ascii="Times New Roman" w:hAnsi="Times New Roman" w:cs="Times New Roman"/>
          <w:sz w:val="24"/>
          <w:szCs w:val="24"/>
          <w:vertAlign w:val="subscript"/>
        </w:rPr>
        <w:t>ij</w:t>
      </w:r>
      <w:proofErr w:type="spellEnd"/>
      <w:r w:rsidR="0029430D" w:rsidRPr="0029430D">
        <w:rPr>
          <w:rFonts w:ascii="Times New Roman" w:hAnsi="Times New Roman" w:cs="Times New Roman"/>
          <w:sz w:val="24"/>
          <w:szCs w:val="24"/>
          <w:vertAlign w:val="subscript"/>
        </w:rPr>
        <w:t xml:space="preserve"> </w:t>
      </w:r>
      <w:r w:rsidR="0029430D" w:rsidRPr="0029430D">
        <w:rPr>
          <w:rFonts w:ascii="Times New Roman" w:hAnsi="Times New Roman" w:cs="Times New Roman"/>
          <w:sz w:val="24"/>
          <w:szCs w:val="24"/>
        </w:rPr>
        <w:t>(X</w:t>
      </w:r>
      <w:r w:rsidR="0029430D" w:rsidRPr="0029430D">
        <w:rPr>
          <w:rFonts w:ascii="Times New Roman" w:hAnsi="Times New Roman" w:cs="Times New Roman"/>
          <w:sz w:val="24"/>
          <w:szCs w:val="24"/>
          <w:vertAlign w:val="subscript"/>
        </w:rPr>
        <w:t>i</w:t>
      </w:r>
      <w:r w:rsidR="0029430D" w:rsidRPr="0029430D">
        <w:rPr>
          <w:rFonts w:ascii="Times New Roman" w:hAnsi="Times New Roman" w:cs="Times New Roman"/>
          <w:sz w:val="24"/>
          <w:szCs w:val="24"/>
        </w:rPr>
        <w:t xml:space="preserve">, </w:t>
      </w:r>
      <w:proofErr w:type="spellStart"/>
      <w:r w:rsidR="0029430D" w:rsidRPr="0029430D">
        <w:rPr>
          <w:rFonts w:ascii="Times New Roman" w:hAnsi="Times New Roman" w:cs="Times New Roman"/>
          <w:sz w:val="24"/>
          <w:szCs w:val="24"/>
        </w:rPr>
        <w:t>X</w:t>
      </w:r>
      <w:r w:rsidR="0029430D" w:rsidRPr="0029430D">
        <w:rPr>
          <w:rFonts w:ascii="Times New Roman" w:hAnsi="Times New Roman" w:cs="Times New Roman"/>
          <w:sz w:val="24"/>
          <w:szCs w:val="24"/>
          <w:vertAlign w:val="subscript"/>
        </w:rPr>
        <w:t>j</w:t>
      </w:r>
      <w:proofErr w:type="spellEnd"/>
      <w:r w:rsidR="0029430D" w:rsidRPr="0029430D">
        <w:rPr>
          <w:rFonts w:ascii="Times New Roman" w:hAnsi="Times New Roman" w:cs="Times New Roman"/>
          <w:sz w:val="24"/>
          <w:szCs w:val="24"/>
        </w:rPr>
        <w:t>)]</w:t>
      </w:r>
    </w:p>
    <w:p w14:paraId="6DD88DC6" w14:textId="0FC925B0" w:rsidR="00894298" w:rsidRPr="009E1AFE" w:rsidRDefault="0029430D" w:rsidP="009E1AFE">
      <w:pPr>
        <w:spacing w:line="360" w:lineRule="auto"/>
        <w:ind w:right="-1135"/>
        <w:jc w:val="both"/>
        <w:rPr>
          <w:rFonts w:ascii="Times New Roman" w:hAnsi="Times New Roman" w:cs="Times New Roman"/>
          <w:sz w:val="24"/>
          <w:szCs w:val="24"/>
        </w:rPr>
      </w:pPr>
      <w:r>
        <w:rPr>
          <w:noProof/>
          <w:lang w:eastAsia="en-GB"/>
        </w:rPr>
        <mc:AlternateContent>
          <mc:Choice Requires="wps">
            <w:drawing>
              <wp:anchor distT="0" distB="0" distL="114300" distR="114300" simplePos="0" relativeHeight="251658257" behindDoc="0" locked="0" layoutInCell="1" allowOverlap="1" wp14:anchorId="7DE36344" wp14:editId="170034F2">
                <wp:simplePos x="0" y="0"/>
                <wp:positionH relativeFrom="column">
                  <wp:posOffset>2938780</wp:posOffset>
                </wp:positionH>
                <wp:positionV relativeFrom="paragraph">
                  <wp:posOffset>10795</wp:posOffset>
                </wp:positionV>
                <wp:extent cx="1104900" cy="476250"/>
                <wp:effectExtent l="0" t="0" r="19050" b="19050"/>
                <wp:wrapNone/>
                <wp:docPr id="29" name="Straight Connector 29"/>
                <wp:cNvGraphicFramePr/>
                <a:graphic xmlns:a="http://schemas.openxmlformats.org/drawingml/2006/main">
                  <a:graphicData uri="http://schemas.microsoft.com/office/word/2010/wordprocessingShape">
                    <wps:wsp>
                      <wps:cNvCnPr/>
                      <wps:spPr>
                        <a:xfrm flipH="1">
                          <a:off x="0" y="0"/>
                          <a:ext cx="110490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3D86914">
              <v:line id="Straight Connector 29" style="position:absolute;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5pt" from="231.4pt,.85pt" to="318.4pt,38.35pt" w14:anchorId="72B9A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">
                <v:stroke joinstyle="miter"/>
              </v:line>
            </w:pict>
          </mc:Fallback>
        </mc:AlternateContent>
      </w:r>
      <w:r>
        <w:rPr>
          <w:noProof/>
          <w:lang w:eastAsia="en-GB"/>
        </w:rPr>
        <mc:AlternateContent>
          <mc:Choice Requires="wps">
            <w:drawing>
              <wp:anchor distT="0" distB="0" distL="114300" distR="114300" simplePos="0" relativeHeight="251658270" behindDoc="0" locked="0" layoutInCell="1" allowOverlap="1" wp14:anchorId="34881A90" wp14:editId="412E55A9">
                <wp:simplePos x="0" y="0"/>
                <wp:positionH relativeFrom="column">
                  <wp:posOffset>4025265</wp:posOffset>
                </wp:positionH>
                <wp:positionV relativeFrom="paragraph">
                  <wp:posOffset>10795</wp:posOffset>
                </wp:positionV>
                <wp:extent cx="666750" cy="44767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666750"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3CDB25A3">
              <v:line id="Straight Connector 3"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316.95pt,.85pt" to="369.45pt,36.1pt" w14:anchorId="74C3E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">
                <v:stroke joinstyle="miter"/>
              </v:line>
            </w:pict>
          </mc:Fallback>
        </mc:AlternateContent>
      </w:r>
      <w:r w:rsidR="003259C9">
        <w:rPr>
          <w:rFonts w:ascii="Times New Roman" w:hAnsi="Times New Roman" w:cs="Times New Roman"/>
          <w:sz w:val="24"/>
          <w:szCs w:val="24"/>
        </w:rPr>
        <w:tab/>
      </w:r>
      <w:r w:rsidR="003259C9">
        <w:rPr>
          <w:rFonts w:ascii="Times New Roman" w:hAnsi="Times New Roman" w:cs="Times New Roman"/>
          <w:sz w:val="24"/>
          <w:szCs w:val="24"/>
        </w:rPr>
        <w:tab/>
      </w:r>
      <w:r w:rsidR="003259C9">
        <w:rPr>
          <w:rFonts w:ascii="Times New Roman" w:hAnsi="Times New Roman" w:cs="Times New Roman"/>
          <w:sz w:val="24"/>
          <w:szCs w:val="24"/>
        </w:rPr>
        <w:tab/>
      </w:r>
      <w:r w:rsidR="003259C9">
        <w:rPr>
          <w:rFonts w:ascii="Times New Roman" w:hAnsi="Times New Roman" w:cs="Times New Roman"/>
          <w:sz w:val="24"/>
          <w:szCs w:val="24"/>
        </w:rPr>
        <w:tab/>
      </w:r>
      <w:r w:rsidR="003259C9">
        <w:rPr>
          <w:rFonts w:ascii="Times New Roman" w:hAnsi="Times New Roman" w:cs="Times New Roman"/>
          <w:sz w:val="24"/>
          <w:szCs w:val="24"/>
        </w:rPr>
        <w:tab/>
      </w:r>
      <w:r w:rsidR="003259C9">
        <w:rPr>
          <w:rFonts w:ascii="Times New Roman" w:hAnsi="Times New Roman" w:cs="Times New Roman"/>
          <w:sz w:val="24"/>
          <w:szCs w:val="24"/>
        </w:rPr>
        <w:tab/>
      </w:r>
    </w:p>
    <w:p w14:paraId="23551EBE" w14:textId="1AB8E821" w:rsidR="00B859C4" w:rsidRDefault="009E1AFE" w:rsidP="00B859C4">
      <w:pPr>
        <w:jc w:val="both"/>
        <w:rPr>
          <w:rFonts w:ascii="Times New Roman" w:hAnsi="Times New Roman" w:cs="Times New Roman"/>
          <w:sz w:val="18"/>
          <w:szCs w:val="18"/>
        </w:rPr>
      </w:pPr>
      <w:r>
        <w:rPr>
          <w:rFonts w:ascii="Times New Roman" w:hAnsi="Times New Roman" w:cs="Times New Roman"/>
          <w:sz w:val="24"/>
          <w:szCs w:val="24"/>
        </w:rPr>
        <w:br/>
      </w:r>
      <w:r w:rsidR="00894298">
        <w:rPr>
          <w:rFonts w:ascii="Times New Roman" w:hAnsi="Times New Roman" w:cs="Times New Roman"/>
          <w:sz w:val="24"/>
          <w:szCs w:val="24"/>
        </w:rPr>
        <w:t>Carrying capacit</w:t>
      </w:r>
      <w:r>
        <w:rPr>
          <w:rFonts w:ascii="Times New Roman" w:hAnsi="Times New Roman" w:cs="Times New Roman"/>
          <w:sz w:val="24"/>
          <w:szCs w:val="24"/>
        </w:rPr>
        <w:t>y</w:t>
      </w:r>
      <w:r w:rsidR="00146950">
        <w:rPr>
          <w:rFonts w:ascii="Times New Roman" w:hAnsi="Times New Roman" w:cs="Times New Roman"/>
          <w:sz w:val="24"/>
          <w:szCs w:val="24"/>
        </w:rPr>
        <w:tab/>
      </w:r>
      <w:r w:rsidR="00146950">
        <w:rPr>
          <w:rFonts w:ascii="Times New Roman" w:hAnsi="Times New Roman" w:cs="Times New Roman"/>
          <w:sz w:val="24"/>
          <w:szCs w:val="24"/>
        </w:rPr>
        <w:tab/>
      </w:r>
      <w:r w:rsidR="00992965" w:rsidRPr="00146950">
        <w:rPr>
          <w:rFonts w:ascii="Times New Roman" w:hAnsi="Times New Roman" w:cs="Times New Roman"/>
        </w:rPr>
        <w:t>Dependent functional response</w:t>
      </w:r>
      <w:r w:rsidRPr="00146950">
        <w:rPr>
          <w:rFonts w:ascii="Times New Roman" w:hAnsi="Times New Roman" w:cs="Times New Roman"/>
          <w:sz w:val="24"/>
          <w:szCs w:val="24"/>
        </w:rPr>
        <w:tab/>
      </w:r>
      <w:r w:rsidR="006927F8">
        <w:rPr>
          <w:rFonts w:ascii="Times New Roman" w:hAnsi="Times New Roman" w:cs="Times New Roman"/>
          <w:sz w:val="24"/>
          <w:szCs w:val="24"/>
        </w:rPr>
        <w:t xml:space="preserve">     </w:t>
      </w:r>
      <w:r w:rsidRPr="00146950">
        <w:rPr>
          <w:rFonts w:ascii="Times New Roman" w:hAnsi="Times New Roman" w:cs="Times New Roman"/>
        </w:rPr>
        <w:t>Non</w:t>
      </w:r>
      <w:r w:rsidR="00992965" w:rsidRPr="00146950">
        <w:rPr>
          <w:rFonts w:ascii="Times New Roman" w:hAnsi="Times New Roman" w:cs="Times New Roman"/>
        </w:rPr>
        <w:t xml:space="preserve">-dependent </w:t>
      </w:r>
      <w:proofErr w:type="spellStart"/>
      <w:r w:rsidR="00992965" w:rsidRPr="00146950">
        <w:rPr>
          <w:rFonts w:ascii="Times New Roman" w:hAnsi="Times New Roman" w:cs="Times New Roman"/>
        </w:rPr>
        <w:t>func</w:t>
      </w:r>
      <w:proofErr w:type="spellEnd"/>
      <w:r w:rsidR="00992965" w:rsidRPr="00146950">
        <w:rPr>
          <w:rFonts w:ascii="Times New Roman" w:hAnsi="Times New Roman" w:cs="Times New Roman"/>
        </w:rPr>
        <w:t>. resp.</w:t>
      </w:r>
      <w:r w:rsidR="00B859C4">
        <w:rPr>
          <w:rFonts w:ascii="Times New Roman" w:hAnsi="Times New Roman" w:cs="Times New Roman"/>
        </w:rPr>
        <w:t xml:space="preserve"> </w:t>
      </w:r>
      <w:proofErr w:type="spellStart"/>
      <w:r w:rsidR="00B859C4" w:rsidRPr="00B859C4">
        <w:rPr>
          <w:rFonts w:ascii="Times New Roman" w:hAnsi="Times New Roman" w:cs="Times New Roman"/>
        </w:rPr>
        <w:t>dX</w:t>
      </w:r>
      <w:r w:rsidR="00B859C4" w:rsidRPr="00B859C4">
        <w:rPr>
          <w:rFonts w:ascii="Times New Roman" w:hAnsi="Times New Roman" w:cs="Times New Roman"/>
          <w:vertAlign w:val="subscript"/>
        </w:rPr>
        <w:t>i</w:t>
      </w:r>
      <w:proofErr w:type="spellEnd"/>
      <w:r w:rsidR="00B859C4" w:rsidRPr="00B859C4">
        <w:rPr>
          <w:rFonts w:ascii="Times New Roman" w:hAnsi="Times New Roman" w:cs="Times New Roman"/>
        </w:rPr>
        <w:t xml:space="preserve">/dt = </w:t>
      </w:r>
      <w:proofErr w:type="spellStart"/>
      <w:r w:rsidR="00B859C4" w:rsidRPr="00B859C4">
        <w:rPr>
          <w:rFonts w:ascii="Times New Roman" w:hAnsi="Times New Roman" w:cs="Times New Roman"/>
        </w:rPr>
        <w:t>r</w:t>
      </w:r>
      <w:r w:rsidR="00B859C4" w:rsidRPr="00B859C4">
        <w:rPr>
          <w:rFonts w:ascii="Times New Roman" w:hAnsi="Times New Roman" w:cs="Times New Roman"/>
          <w:vertAlign w:val="subscript"/>
        </w:rPr>
        <w:t>i</w:t>
      </w:r>
      <w:proofErr w:type="spellEnd"/>
      <w:r w:rsidR="00B859C4" w:rsidRPr="00B859C4">
        <w:rPr>
          <w:rFonts w:ascii="Times New Roman" w:hAnsi="Times New Roman" w:cs="Times New Roman"/>
        </w:rPr>
        <w:t xml:space="preserve"> X</w:t>
      </w:r>
      <w:r w:rsidR="00B859C4" w:rsidRPr="00B859C4">
        <w:rPr>
          <w:rFonts w:ascii="Times New Roman" w:hAnsi="Times New Roman" w:cs="Times New Roman"/>
          <w:vertAlign w:val="subscript"/>
        </w:rPr>
        <w:t>i</w:t>
      </w:r>
      <w:r w:rsidR="00B859C4" w:rsidRPr="00B859C4">
        <w:rPr>
          <w:rFonts w:ascii="Times New Roman" w:hAnsi="Times New Roman" w:cs="Times New Roman"/>
        </w:rPr>
        <w:t xml:space="preserve"> (1 – X</w:t>
      </w:r>
      <w:r w:rsidR="00B859C4" w:rsidRPr="00B859C4">
        <w:rPr>
          <w:rFonts w:ascii="Times New Roman" w:hAnsi="Times New Roman" w:cs="Times New Roman"/>
          <w:vertAlign w:val="subscript"/>
        </w:rPr>
        <w:t xml:space="preserve">i </w:t>
      </w:r>
      <w:r w:rsidR="00B859C4" w:rsidRPr="00B859C4">
        <w:rPr>
          <w:rFonts w:ascii="Times New Roman" w:hAnsi="Times New Roman" w:cs="Times New Roman"/>
        </w:rPr>
        <w:t>/ K</w:t>
      </w:r>
      <w:r w:rsidR="00B859C4" w:rsidRPr="00B859C4">
        <w:rPr>
          <w:rFonts w:ascii="Times New Roman" w:hAnsi="Times New Roman" w:cs="Times New Roman"/>
          <w:vertAlign w:val="subscript"/>
        </w:rPr>
        <w:t>i</w:t>
      </w:r>
      <w:r w:rsidR="00B859C4" w:rsidRPr="00B859C4">
        <w:rPr>
          <w:rFonts w:ascii="Times New Roman" w:hAnsi="Times New Roman" w:cs="Times New Roman"/>
        </w:rPr>
        <w:t>)</w:t>
      </w:r>
      <w:bookmarkStart w:id="3" w:name="_Hlk70417150"/>
      <w:r w:rsidR="00B859C4">
        <w:rPr>
          <w:rFonts w:ascii="Times New Roman" w:hAnsi="Times New Roman" w:cs="Times New Roman"/>
        </w:rPr>
        <w:tab/>
      </w:r>
      <w:proofErr w:type="spellStart"/>
      <w:r w:rsidR="00B859C4" w:rsidRPr="00B859C4">
        <w:rPr>
          <w:rFonts w:ascii="Times New Roman" w:hAnsi="Times New Roman" w:cs="Times New Roman"/>
        </w:rPr>
        <w:t>dX</w:t>
      </w:r>
      <w:r w:rsidR="00B859C4" w:rsidRPr="00B859C4">
        <w:rPr>
          <w:rFonts w:ascii="Times New Roman" w:hAnsi="Times New Roman" w:cs="Times New Roman"/>
          <w:vertAlign w:val="subscript"/>
        </w:rPr>
        <w:t>i</w:t>
      </w:r>
      <w:proofErr w:type="spellEnd"/>
      <w:r w:rsidR="00B859C4" w:rsidRPr="00B859C4">
        <w:rPr>
          <w:rFonts w:ascii="Times New Roman" w:hAnsi="Times New Roman" w:cs="Times New Roman"/>
        </w:rPr>
        <w:t xml:space="preserve">/dt = </w:t>
      </w:r>
      <w:bookmarkEnd w:id="3"/>
      <w:proofErr w:type="spellStart"/>
      <w:r w:rsidR="00B859C4" w:rsidRPr="00B859C4">
        <w:rPr>
          <w:rFonts w:ascii="Times New Roman" w:hAnsi="Times New Roman" w:cs="Times New Roman"/>
        </w:rPr>
        <w:t>r</w:t>
      </w:r>
      <w:r w:rsidR="00B859C4" w:rsidRPr="00B859C4">
        <w:rPr>
          <w:rFonts w:ascii="Times New Roman" w:hAnsi="Times New Roman" w:cs="Times New Roman"/>
          <w:vertAlign w:val="subscript"/>
        </w:rPr>
        <w:t>i</w:t>
      </w:r>
      <w:proofErr w:type="spellEnd"/>
      <w:r w:rsidR="00B859C4" w:rsidRPr="00B859C4">
        <w:rPr>
          <w:rFonts w:ascii="Times New Roman" w:hAnsi="Times New Roman" w:cs="Times New Roman"/>
        </w:rPr>
        <w:t xml:space="preserve"> X</w:t>
      </w:r>
      <w:r w:rsidR="00B859C4" w:rsidRPr="00B859C4">
        <w:rPr>
          <w:rFonts w:ascii="Times New Roman" w:hAnsi="Times New Roman" w:cs="Times New Roman"/>
          <w:vertAlign w:val="subscript"/>
        </w:rPr>
        <w:t>i</w:t>
      </w:r>
      <w:r w:rsidR="00B859C4" w:rsidRPr="00B859C4">
        <w:rPr>
          <w:rFonts w:ascii="Times New Roman" w:hAnsi="Times New Roman" w:cs="Times New Roman"/>
        </w:rPr>
        <w:t xml:space="preserve"> (1 – X</w:t>
      </w:r>
      <w:r w:rsidR="00B859C4" w:rsidRPr="00B859C4">
        <w:rPr>
          <w:rFonts w:ascii="Times New Roman" w:hAnsi="Times New Roman" w:cs="Times New Roman"/>
          <w:vertAlign w:val="subscript"/>
        </w:rPr>
        <w:t xml:space="preserve">i </w:t>
      </w:r>
      <w:r w:rsidR="00B859C4" w:rsidRPr="00B859C4">
        <w:rPr>
          <w:rFonts w:ascii="Times New Roman" w:hAnsi="Times New Roman" w:cs="Times New Roman"/>
        </w:rPr>
        <w:t>/ K</w:t>
      </w:r>
      <w:r w:rsidR="00B859C4" w:rsidRPr="00B859C4">
        <w:rPr>
          <w:rFonts w:ascii="Times New Roman" w:hAnsi="Times New Roman" w:cs="Times New Roman"/>
          <w:vertAlign w:val="subscript"/>
        </w:rPr>
        <w:t>i</w:t>
      </w:r>
      <w:r w:rsidR="00B859C4" w:rsidRPr="00B859C4">
        <w:rPr>
          <w:rFonts w:ascii="Times New Roman" w:hAnsi="Times New Roman" w:cs="Times New Roman"/>
        </w:rPr>
        <w:t>)</w:t>
      </w:r>
      <w:r w:rsidR="00B859C4">
        <w:rPr>
          <w:rFonts w:ascii="Times New Roman" w:hAnsi="Times New Roman" w:cs="Times New Roman"/>
        </w:rPr>
        <w:tab/>
      </w:r>
      <w:r w:rsidR="006927F8">
        <w:rPr>
          <w:rFonts w:ascii="Times New Roman" w:hAnsi="Times New Roman" w:cs="Times New Roman"/>
        </w:rPr>
        <w:t xml:space="preserve">     </w:t>
      </w:r>
      <w:proofErr w:type="spellStart"/>
      <w:r w:rsidR="00621303" w:rsidRPr="0077521C">
        <w:rPr>
          <w:rFonts w:ascii="Times New Roman" w:hAnsi="Times New Roman" w:cs="Times New Roman"/>
          <w:sz w:val="24"/>
          <w:szCs w:val="24"/>
        </w:rPr>
        <w:t>dX</w:t>
      </w:r>
      <w:r w:rsidR="00621303" w:rsidRPr="0077521C">
        <w:rPr>
          <w:rFonts w:ascii="Times New Roman" w:hAnsi="Times New Roman" w:cs="Times New Roman"/>
          <w:sz w:val="24"/>
          <w:szCs w:val="24"/>
          <w:vertAlign w:val="subscript"/>
        </w:rPr>
        <w:t>i</w:t>
      </w:r>
      <w:proofErr w:type="spellEnd"/>
      <w:r w:rsidR="00621303" w:rsidRPr="0077521C">
        <w:rPr>
          <w:rFonts w:ascii="Times New Roman" w:hAnsi="Times New Roman" w:cs="Times New Roman"/>
          <w:sz w:val="24"/>
          <w:szCs w:val="24"/>
        </w:rPr>
        <w:t>/dt</w:t>
      </w:r>
      <w:r w:rsidR="00621303">
        <w:rPr>
          <w:rFonts w:ascii="Times New Roman" w:hAnsi="Times New Roman" w:cs="Times New Roman"/>
          <w:sz w:val="24"/>
          <w:szCs w:val="24"/>
        </w:rPr>
        <w:t xml:space="preserve"> </w:t>
      </w:r>
      <w:r w:rsidR="00621303" w:rsidRPr="0077521C">
        <w:rPr>
          <w:rFonts w:ascii="Times New Roman" w:hAnsi="Times New Roman" w:cs="Times New Roman"/>
          <w:sz w:val="24"/>
          <w:szCs w:val="24"/>
        </w:rPr>
        <w:t xml:space="preserve">= </w:t>
      </w:r>
      <w:r w:rsidR="00894298" w:rsidRPr="00D92208">
        <w:rPr>
          <w:rFonts w:ascii="Times New Roman" w:hAnsi="Times New Roman" w:cs="Times New Roman"/>
          <w:i/>
          <w:iCs/>
          <w:sz w:val="24"/>
          <w:szCs w:val="24"/>
        </w:rPr>
        <w:t>f</w:t>
      </w:r>
      <w:r w:rsidR="00621303" w:rsidRPr="00D92208">
        <w:rPr>
          <w:rFonts w:ascii="Times New Roman" w:hAnsi="Times New Roman" w:cs="Times New Roman"/>
          <w:i/>
          <w:iCs/>
          <w:sz w:val="24"/>
          <w:szCs w:val="24"/>
          <w:vertAlign w:val="subscript"/>
        </w:rPr>
        <w:t>1</w:t>
      </w:r>
      <w:r w:rsidR="00894298" w:rsidRPr="00D92208">
        <w:rPr>
          <w:rFonts w:ascii="Times New Roman" w:hAnsi="Times New Roman" w:cs="Times New Roman"/>
          <w:sz w:val="24"/>
          <w:szCs w:val="24"/>
        </w:rPr>
        <w:t>(</w:t>
      </w:r>
      <w:r w:rsidR="00621303" w:rsidRPr="0077521C">
        <w:rPr>
          <w:rFonts w:ascii="Times New Roman" w:hAnsi="Times New Roman" w:cs="Times New Roman"/>
          <w:sz w:val="24"/>
          <w:szCs w:val="24"/>
        </w:rPr>
        <w:t>X</w:t>
      </w:r>
      <w:r w:rsidR="00621303" w:rsidRPr="0077521C">
        <w:rPr>
          <w:rFonts w:ascii="Times New Roman" w:hAnsi="Times New Roman" w:cs="Times New Roman"/>
          <w:sz w:val="24"/>
          <w:szCs w:val="24"/>
          <w:vertAlign w:val="subscript"/>
        </w:rPr>
        <w:t>i</w:t>
      </w:r>
      <w:r w:rsidR="00894298" w:rsidRPr="00D92208">
        <w:rPr>
          <w:rFonts w:ascii="Times New Roman" w:hAnsi="Times New Roman" w:cs="Times New Roman"/>
          <w:sz w:val="24"/>
          <w:szCs w:val="24"/>
        </w:rPr>
        <w:t>)</w:t>
      </w:r>
      <w:r>
        <w:rPr>
          <w:rFonts w:ascii="Times New Roman" w:hAnsi="Times New Roman" w:cs="Times New Roman"/>
          <w:sz w:val="18"/>
          <w:szCs w:val="18"/>
        </w:rPr>
        <w:t xml:space="preserve"> </w:t>
      </w:r>
      <w:r w:rsidRPr="00D92208">
        <w:rPr>
          <w:rFonts w:ascii="Times New Roman" w:hAnsi="Times New Roman" w:cs="Times New Roman"/>
          <w:sz w:val="24"/>
          <w:szCs w:val="24"/>
        </w:rPr>
        <w:t xml:space="preserve">– </w:t>
      </w:r>
      <w:r w:rsidR="00894298" w:rsidRPr="00D92208">
        <w:rPr>
          <w:rFonts w:ascii="Times New Roman" w:hAnsi="Times New Roman" w:cs="Times New Roman"/>
          <w:i/>
          <w:iCs/>
          <w:sz w:val="24"/>
          <w:szCs w:val="24"/>
        </w:rPr>
        <w:t>g</w:t>
      </w:r>
      <w:r w:rsidR="00D92208" w:rsidRPr="00D92208">
        <w:rPr>
          <w:rFonts w:ascii="Times New Roman" w:hAnsi="Times New Roman" w:cs="Times New Roman"/>
          <w:sz w:val="24"/>
          <w:szCs w:val="24"/>
        </w:rPr>
        <w:t xml:space="preserve"> </w:t>
      </w:r>
      <w:r w:rsidR="00894298" w:rsidRPr="00D92208">
        <w:rPr>
          <w:rFonts w:ascii="Times New Roman" w:hAnsi="Times New Roman" w:cs="Times New Roman"/>
          <w:sz w:val="24"/>
          <w:szCs w:val="24"/>
        </w:rPr>
        <w:t>(X</w:t>
      </w:r>
      <w:r w:rsidR="00D92208" w:rsidRPr="00D92208">
        <w:rPr>
          <w:rFonts w:ascii="Times New Roman" w:hAnsi="Times New Roman" w:cs="Times New Roman"/>
          <w:sz w:val="24"/>
          <w:szCs w:val="24"/>
          <w:vertAlign w:val="subscript"/>
        </w:rPr>
        <w:t>i</w:t>
      </w:r>
      <w:r w:rsidR="00894298" w:rsidRPr="00D92208">
        <w:rPr>
          <w:rFonts w:ascii="Times New Roman" w:hAnsi="Times New Roman" w:cs="Times New Roman"/>
          <w:sz w:val="24"/>
          <w:szCs w:val="24"/>
        </w:rPr>
        <w:t>,</w:t>
      </w:r>
      <w:r w:rsidR="00D92208" w:rsidRPr="00D92208">
        <w:rPr>
          <w:rFonts w:ascii="Times New Roman" w:hAnsi="Times New Roman" w:cs="Times New Roman"/>
          <w:sz w:val="24"/>
          <w:szCs w:val="24"/>
        </w:rPr>
        <w:t xml:space="preserve"> </w:t>
      </w:r>
      <w:proofErr w:type="spellStart"/>
      <w:r w:rsidR="00894298" w:rsidRPr="00D92208">
        <w:rPr>
          <w:rFonts w:ascii="Times New Roman" w:hAnsi="Times New Roman" w:cs="Times New Roman"/>
          <w:sz w:val="24"/>
          <w:szCs w:val="24"/>
        </w:rPr>
        <w:t>X</w:t>
      </w:r>
      <w:r w:rsidR="00D92208" w:rsidRPr="00D92208">
        <w:rPr>
          <w:rFonts w:ascii="Times New Roman" w:hAnsi="Times New Roman" w:cs="Times New Roman"/>
          <w:sz w:val="24"/>
          <w:szCs w:val="24"/>
          <w:vertAlign w:val="subscript"/>
        </w:rPr>
        <w:t>j</w:t>
      </w:r>
      <w:proofErr w:type="spellEnd"/>
      <w:r w:rsidR="00894298" w:rsidRPr="00D92208">
        <w:rPr>
          <w:rFonts w:ascii="Times New Roman" w:hAnsi="Times New Roman" w:cs="Times New Roman"/>
          <w:sz w:val="24"/>
          <w:szCs w:val="24"/>
        </w:rPr>
        <w:t>)</w:t>
      </w:r>
      <w:r w:rsidRPr="009E1AFE">
        <w:rPr>
          <w:rFonts w:ascii="Times New Roman" w:hAnsi="Times New Roman" w:cs="Times New Roman"/>
          <w:sz w:val="18"/>
          <w:szCs w:val="18"/>
        </w:rPr>
        <w:tab/>
      </w:r>
      <w:r w:rsidR="00E522F8">
        <w:rPr>
          <w:rFonts w:ascii="Times New Roman" w:hAnsi="Times New Roman" w:cs="Times New Roman"/>
          <w:sz w:val="18"/>
          <w:szCs w:val="18"/>
        </w:rPr>
        <w:tab/>
      </w:r>
      <w:r w:rsidR="00E522F8">
        <w:rPr>
          <w:rFonts w:ascii="Times New Roman" w:hAnsi="Times New Roman" w:cs="Times New Roman"/>
          <w:sz w:val="18"/>
          <w:szCs w:val="18"/>
        </w:rPr>
        <w:tab/>
      </w:r>
      <w:r w:rsidR="00B859C4">
        <w:rPr>
          <w:rFonts w:ascii="Times New Roman" w:hAnsi="Times New Roman" w:cs="Times New Roman"/>
          <w:sz w:val="18"/>
          <w:szCs w:val="18"/>
        </w:rPr>
        <w:tab/>
      </w:r>
      <w:proofErr w:type="spellStart"/>
      <w:r w:rsidR="00D92208" w:rsidRPr="0077521C">
        <w:rPr>
          <w:rFonts w:ascii="Times New Roman" w:hAnsi="Times New Roman" w:cs="Times New Roman"/>
          <w:sz w:val="24"/>
          <w:szCs w:val="24"/>
        </w:rPr>
        <w:t>dX</w:t>
      </w:r>
      <w:r w:rsidR="00D92208">
        <w:rPr>
          <w:rFonts w:ascii="Times New Roman" w:hAnsi="Times New Roman" w:cs="Times New Roman"/>
          <w:sz w:val="24"/>
          <w:szCs w:val="24"/>
          <w:vertAlign w:val="subscript"/>
        </w:rPr>
        <w:t>j</w:t>
      </w:r>
      <w:proofErr w:type="spellEnd"/>
      <w:r w:rsidR="00D92208" w:rsidRPr="0077521C">
        <w:rPr>
          <w:rFonts w:ascii="Times New Roman" w:hAnsi="Times New Roman" w:cs="Times New Roman"/>
          <w:sz w:val="24"/>
          <w:szCs w:val="24"/>
        </w:rPr>
        <w:t>/dt</w:t>
      </w:r>
      <w:r w:rsidR="00D92208">
        <w:rPr>
          <w:rFonts w:ascii="Times New Roman" w:hAnsi="Times New Roman" w:cs="Times New Roman"/>
          <w:sz w:val="24"/>
          <w:szCs w:val="24"/>
        </w:rPr>
        <w:t xml:space="preserve"> </w:t>
      </w:r>
      <w:r w:rsidR="00D92208" w:rsidRPr="0077521C">
        <w:rPr>
          <w:rFonts w:ascii="Times New Roman" w:hAnsi="Times New Roman" w:cs="Times New Roman"/>
          <w:sz w:val="24"/>
          <w:szCs w:val="24"/>
        </w:rPr>
        <w:t xml:space="preserve">= </w:t>
      </w:r>
      <w:proofErr w:type="spellStart"/>
      <w:r w:rsidR="00D92208" w:rsidRPr="00D92208">
        <w:rPr>
          <w:rFonts w:ascii="Times New Roman" w:hAnsi="Times New Roman" w:cs="Times New Roman"/>
          <w:sz w:val="24"/>
          <w:szCs w:val="24"/>
        </w:rPr>
        <w:t>ε</w:t>
      </w:r>
      <w:r w:rsidR="00D92208" w:rsidRPr="00D92208">
        <w:rPr>
          <w:rFonts w:ascii="Times New Roman" w:hAnsi="Times New Roman" w:cs="Times New Roman"/>
          <w:i/>
          <w:iCs/>
          <w:sz w:val="24"/>
          <w:szCs w:val="24"/>
        </w:rPr>
        <w:t>g</w:t>
      </w:r>
      <w:proofErr w:type="spellEnd"/>
      <w:r w:rsidR="00D92208" w:rsidRPr="00D92208">
        <w:rPr>
          <w:rFonts w:ascii="Times New Roman" w:hAnsi="Times New Roman" w:cs="Times New Roman"/>
          <w:sz w:val="24"/>
          <w:szCs w:val="24"/>
        </w:rPr>
        <w:t xml:space="preserve"> (</w:t>
      </w:r>
      <w:proofErr w:type="spellStart"/>
      <w:r w:rsidR="00D92208" w:rsidRPr="00D92208">
        <w:rPr>
          <w:rFonts w:ascii="Times New Roman" w:hAnsi="Times New Roman" w:cs="Times New Roman"/>
          <w:sz w:val="24"/>
          <w:szCs w:val="24"/>
        </w:rPr>
        <w:t>X</w:t>
      </w:r>
      <w:r w:rsidR="00D92208">
        <w:rPr>
          <w:rFonts w:ascii="Times New Roman" w:hAnsi="Times New Roman" w:cs="Times New Roman"/>
          <w:sz w:val="24"/>
          <w:szCs w:val="24"/>
          <w:vertAlign w:val="subscript"/>
        </w:rPr>
        <w:t>j</w:t>
      </w:r>
      <w:proofErr w:type="spellEnd"/>
      <w:r w:rsidR="00D92208" w:rsidRPr="00D92208">
        <w:rPr>
          <w:rFonts w:ascii="Times New Roman" w:hAnsi="Times New Roman" w:cs="Times New Roman"/>
          <w:sz w:val="24"/>
          <w:szCs w:val="24"/>
        </w:rPr>
        <w:t>, X</w:t>
      </w:r>
      <w:r w:rsidR="00D92208">
        <w:rPr>
          <w:rFonts w:ascii="Times New Roman" w:hAnsi="Times New Roman" w:cs="Times New Roman"/>
          <w:sz w:val="24"/>
          <w:szCs w:val="24"/>
          <w:vertAlign w:val="subscript"/>
        </w:rPr>
        <w:t>i</w:t>
      </w:r>
      <w:r w:rsidR="00D92208" w:rsidRPr="00D92208">
        <w:rPr>
          <w:rFonts w:ascii="Times New Roman" w:hAnsi="Times New Roman" w:cs="Times New Roman"/>
          <w:sz w:val="24"/>
          <w:szCs w:val="24"/>
        </w:rPr>
        <w:t>)</w:t>
      </w:r>
      <w:r w:rsidR="00D92208">
        <w:rPr>
          <w:rFonts w:ascii="Times New Roman" w:hAnsi="Times New Roman" w:cs="Times New Roman"/>
          <w:sz w:val="24"/>
          <w:szCs w:val="24"/>
        </w:rPr>
        <w:t xml:space="preserve"> </w:t>
      </w:r>
      <w:r w:rsidR="00D92208" w:rsidRPr="00D92208">
        <w:rPr>
          <w:rFonts w:ascii="Times New Roman" w:hAnsi="Times New Roman" w:cs="Times New Roman"/>
          <w:sz w:val="24"/>
          <w:szCs w:val="24"/>
        </w:rPr>
        <w:t>–</w:t>
      </w:r>
      <w:r w:rsidR="00D92208">
        <w:rPr>
          <w:rFonts w:ascii="Times New Roman" w:hAnsi="Times New Roman" w:cs="Times New Roman"/>
          <w:sz w:val="24"/>
          <w:szCs w:val="24"/>
        </w:rPr>
        <w:t xml:space="preserve"> </w:t>
      </w:r>
      <w:r w:rsidR="00D92208">
        <w:rPr>
          <w:rFonts w:ascii="Times New Roman" w:hAnsi="Times New Roman" w:cs="Times New Roman"/>
          <w:i/>
          <w:iCs/>
          <w:sz w:val="24"/>
          <w:szCs w:val="24"/>
        </w:rPr>
        <w:t>h</w:t>
      </w:r>
      <w:r w:rsidR="00D92208">
        <w:rPr>
          <w:rFonts w:ascii="Times New Roman" w:hAnsi="Times New Roman" w:cs="Times New Roman"/>
          <w:i/>
          <w:iCs/>
          <w:sz w:val="24"/>
          <w:szCs w:val="24"/>
          <w:vertAlign w:val="subscript"/>
        </w:rPr>
        <w:t>1</w:t>
      </w:r>
      <w:r w:rsidR="00D92208" w:rsidRPr="00D92208">
        <w:rPr>
          <w:rFonts w:ascii="Times New Roman" w:hAnsi="Times New Roman" w:cs="Times New Roman"/>
          <w:sz w:val="24"/>
          <w:szCs w:val="24"/>
        </w:rPr>
        <w:t>(</w:t>
      </w:r>
      <w:proofErr w:type="spellStart"/>
      <w:r w:rsidR="00D92208" w:rsidRPr="0077521C">
        <w:rPr>
          <w:rFonts w:ascii="Times New Roman" w:hAnsi="Times New Roman" w:cs="Times New Roman"/>
          <w:sz w:val="24"/>
          <w:szCs w:val="24"/>
        </w:rPr>
        <w:t>X</w:t>
      </w:r>
      <w:r w:rsidR="00D92208">
        <w:rPr>
          <w:rFonts w:ascii="Times New Roman" w:hAnsi="Times New Roman" w:cs="Times New Roman"/>
          <w:sz w:val="24"/>
          <w:szCs w:val="24"/>
          <w:vertAlign w:val="subscript"/>
        </w:rPr>
        <w:t>j</w:t>
      </w:r>
      <w:proofErr w:type="spellEnd"/>
      <w:r w:rsidR="00D92208" w:rsidRPr="00D92208">
        <w:rPr>
          <w:rFonts w:ascii="Times New Roman" w:hAnsi="Times New Roman" w:cs="Times New Roman"/>
          <w:sz w:val="24"/>
          <w:szCs w:val="24"/>
        </w:rPr>
        <w:t>)</w:t>
      </w:r>
      <w:r w:rsidR="00D92208">
        <w:rPr>
          <w:rFonts w:ascii="Times New Roman" w:hAnsi="Times New Roman" w:cs="Times New Roman"/>
          <w:sz w:val="18"/>
          <w:szCs w:val="18"/>
        </w:rPr>
        <w:t xml:space="preserve"> </w:t>
      </w:r>
    </w:p>
    <w:p w14:paraId="5A332C1B" w14:textId="5115A8B4" w:rsidR="009E1AFE" w:rsidRDefault="00E522F8" w:rsidP="00ED27D6">
      <w:pPr>
        <w:ind w:left="2160" w:firstLine="720"/>
        <w:jc w:val="both"/>
        <w:rPr>
          <w:rFonts w:ascii="Times New Roman" w:hAnsi="Times New Roman" w:cs="Times New Roman"/>
          <w:sz w:val="18"/>
          <w:szCs w:val="18"/>
        </w:rPr>
      </w:pPr>
      <w:proofErr w:type="spellStart"/>
      <w:r w:rsidRPr="00992965">
        <w:rPr>
          <w:rFonts w:ascii="Times New Roman" w:hAnsi="Times New Roman" w:cs="Times New Roman"/>
          <w:sz w:val="24"/>
          <w:szCs w:val="24"/>
        </w:rPr>
        <w:t>dX</w:t>
      </w:r>
      <w:r w:rsidR="00992965">
        <w:rPr>
          <w:rFonts w:ascii="Times New Roman" w:hAnsi="Times New Roman" w:cs="Times New Roman"/>
          <w:sz w:val="24"/>
          <w:szCs w:val="24"/>
          <w:vertAlign w:val="subscript"/>
        </w:rPr>
        <w:t>s</w:t>
      </w:r>
      <w:proofErr w:type="spellEnd"/>
      <w:r w:rsidRPr="00992965">
        <w:rPr>
          <w:rFonts w:ascii="Times New Roman" w:hAnsi="Times New Roman" w:cs="Times New Roman"/>
          <w:sz w:val="24"/>
          <w:szCs w:val="24"/>
        </w:rPr>
        <w:t>/dt</w:t>
      </w:r>
      <w:r w:rsidR="00992965">
        <w:rPr>
          <w:rFonts w:ascii="Times New Roman" w:hAnsi="Times New Roman" w:cs="Times New Roman"/>
          <w:sz w:val="24"/>
          <w:szCs w:val="24"/>
        </w:rPr>
        <w:t xml:space="preserve"> </w:t>
      </w:r>
      <w:r w:rsidRPr="00992965">
        <w:rPr>
          <w:rFonts w:ascii="Times New Roman" w:hAnsi="Times New Roman" w:cs="Times New Roman"/>
          <w:sz w:val="24"/>
          <w:szCs w:val="24"/>
        </w:rPr>
        <w:t>=</w:t>
      </w:r>
      <w:r w:rsidR="00992965">
        <w:rPr>
          <w:rFonts w:ascii="Times New Roman" w:hAnsi="Times New Roman" w:cs="Times New Roman"/>
          <w:sz w:val="24"/>
          <w:szCs w:val="24"/>
        </w:rPr>
        <w:t xml:space="preserve"> </w:t>
      </w:r>
      <w:r w:rsidRPr="00992965">
        <w:rPr>
          <w:rFonts w:ascii="Times New Roman" w:hAnsi="Times New Roman" w:cs="Times New Roman"/>
          <w:sz w:val="24"/>
          <w:szCs w:val="24"/>
        </w:rPr>
        <w:t>………</w:t>
      </w:r>
      <w:r w:rsidR="00ED27D6">
        <w:rPr>
          <w:rFonts w:ascii="Times New Roman" w:hAnsi="Times New Roman" w:cs="Times New Roman"/>
          <w:sz w:val="24"/>
          <w:szCs w:val="24"/>
        </w:rPr>
        <w:tab/>
      </w:r>
      <w:r w:rsidR="00ED27D6">
        <w:rPr>
          <w:rFonts w:ascii="Times New Roman" w:hAnsi="Times New Roman" w:cs="Times New Roman"/>
          <w:sz w:val="24"/>
          <w:szCs w:val="24"/>
        </w:rPr>
        <w:tab/>
        <w:t xml:space="preserve">    </w:t>
      </w:r>
      <w:r>
        <w:rPr>
          <w:rFonts w:ascii="Times New Roman" w:hAnsi="Times New Roman" w:cs="Times New Roman"/>
          <w:sz w:val="24"/>
          <w:szCs w:val="24"/>
        </w:rPr>
        <w:t>PLANTS-POLINATORS</w:t>
      </w:r>
    </w:p>
    <w:p w14:paraId="0BB6D4A5" w14:textId="0D4D4B3F" w:rsidR="00090B71" w:rsidRDefault="006927F8" w:rsidP="00894298">
      <w:pPr>
        <w:spacing w:line="360" w:lineRule="auto"/>
        <w:jc w:val="both"/>
        <w:rPr>
          <w:rFonts w:ascii="Times New Roman" w:hAnsi="Times New Roman" w:cs="Times New Roman"/>
          <w:sz w:val="24"/>
          <w:szCs w:val="24"/>
        </w:rPr>
      </w:pPr>
      <w:r w:rsidRPr="00992965">
        <w:rPr>
          <w:noProof/>
          <w:sz w:val="24"/>
          <w:szCs w:val="24"/>
          <w:lang w:eastAsia="en-GB"/>
        </w:rPr>
        <mc:AlternateContent>
          <mc:Choice Requires="wps">
            <w:drawing>
              <wp:anchor distT="0" distB="0" distL="114300" distR="114300" simplePos="0" relativeHeight="251658258" behindDoc="0" locked="0" layoutInCell="1" allowOverlap="1" wp14:anchorId="3981E9D5" wp14:editId="7C30A348">
                <wp:simplePos x="0" y="0"/>
                <wp:positionH relativeFrom="column">
                  <wp:posOffset>1023620</wp:posOffset>
                </wp:positionH>
                <wp:positionV relativeFrom="paragraph">
                  <wp:posOffset>-12065</wp:posOffset>
                </wp:positionV>
                <wp:extent cx="1362075" cy="676275"/>
                <wp:effectExtent l="0" t="0" r="28575" b="28575"/>
                <wp:wrapNone/>
                <wp:docPr id="31" name="Straight Connector 31"/>
                <wp:cNvGraphicFramePr/>
                <a:graphic xmlns:a="http://schemas.openxmlformats.org/drawingml/2006/main">
                  <a:graphicData uri="http://schemas.microsoft.com/office/word/2010/wordprocessingShape">
                    <wps:wsp>
                      <wps:cNvCnPr/>
                      <wps:spPr>
                        <a:xfrm flipH="1">
                          <a:off x="0" y="0"/>
                          <a:ext cx="1362075"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6644776">
              <v:line id="Straight Connector 31" style="position:absolute;flip:x;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5pt" from="80.6pt,-.95pt" to="187.85pt,52.3pt" w14:anchorId="4EC97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">
                <v:stroke joinstyle="miter"/>
              </v:line>
            </w:pict>
          </mc:Fallback>
        </mc:AlternateContent>
      </w:r>
      <w:r w:rsidRPr="00992965">
        <w:rPr>
          <w:noProof/>
          <w:sz w:val="24"/>
          <w:szCs w:val="24"/>
          <w:lang w:eastAsia="en-GB"/>
        </w:rPr>
        <mc:AlternateContent>
          <mc:Choice Requires="wps">
            <w:drawing>
              <wp:anchor distT="0" distB="0" distL="114300" distR="114300" simplePos="0" relativeHeight="251658259" behindDoc="0" locked="0" layoutInCell="1" allowOverlap="1" wp14:anchorId="11B8A353" wp14:editId="2DFD4892">
                <wp:simplePos x="0" y="0"/>
                <wp:positionH relativeFrom="column">
                  <wp:posOffset>2388870</wp:posOffset>
                </wp:positionH>
                <wp:positionV relativeFrom="paragraph">
                  <wp:posOffset>-6350</wp:posOffset>
                </wp:positionV>
                <wp:extent cx="1228725" cy="676275"/>
                <wp:effectExtent l="0" t="0" r="28575" b="28575"/>
                <wp:wrapNone/>
                <wp:docPr id="10241" name="Straight Connector 10241"/>
                <wp:cNvGraphicFramePr/>
                <a:graphic xmlns:a="http://schemas.openxmlformats.org/drawingml/2006/main">
                  <a:graphicData uri="http://schemas.microsoft.com/office/word/2010/wordprocessingShape">
                    <wps:wsp>
                      <wps:cNvCnPr/>
                      <wps:spPr>
                        <a:xfrm flipH="1" flipV="1">
                          <a:off x="0" y="0"/>
                          <a:ext cx="1228725"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94C2BB3">
              <v:line id="Straight Connector 10241" style="position:absolute;flip:x 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5pt" from="188.1pt,-.5pt" to="284.85pt,52.75pt" w14:anchorId="1B1EE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">
                <v:stroke joinstyle="miter"/>
              </v:line>
            </w:pict>
          </mc:Fallback>
        </mc:AlternateContent>
      </w:r>
      <w:r w:rsidRPr="00992965">
        <w:rPr>
          <w:noProof/>
          <w:sz w:val="24"/>
          <w:szCs w:val="24"/>
          <w:lang w:eastAsia="en-GB"/>
        </w:rPr>
        <mc:AlternateContent>
          <mc:Choice Requires="wps">
            <w:drawing>
              <wp:anchor distT="0" distB="0" distL="114300" distR="114300" simplePos="0" relativeHeight="251658263" behindDoc="0" locked="0" layoutInCell="1" allowOverlap="1" wp14:anchorId="70BA4B33" wp14:editId="261AB452">
                <wp:simplePos x="0" y="0"/>
                <wp:positionH relativeFrom="column">
                  <wp:posOffset>2381885</wp:posOffset>
                </wp:positionH>
                <wp:positionV relativeFrom="paragraph">
                  <wp:posOffset>-3810</wp:posOffset>
                </wp:positionV>
                <wp:extent cx="8255" cy="542925"/>
                <wp:effectExtent l="0" t="0" r="29845" b="28575"/>
                <wp:wrapNone/>
                <wp:docPr id="10249" name="Straight Connector 10249"/>
                <wp:cNvGraphicFramePr/>
                <a:graphic xmlns:a="http://schemas.openxmlformats.org/drawingml/2006/main">
                  <a:graphicData uri="http://schemas.microsoft.com/office/word/2010/wordprocessingShape">
                    <wps:wsp>
                      <wps:cNvCnPr/>
                      <wps:spPr>
                        <a:xfrm>
                          <a:off x="0" y="0"/>
                          <a:ext cx="8255"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A53A0A1">
              <v:line id="Straight Connector 10249"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5pt" from="187.55pt,-.3pt" to="188.2pt,42.45pt" w14:anchorId="03BAB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">
                <v:stroke joinstyle="miter"/>
              </v:line>
            </w:pict>
          </mc:Fallback>
        </mc:AlternateContent>
      </w:r>
      <w:r w:rsidR="00894298">
        <w:rPr>
          <w:rFonts w:ascii="Times New Roman" w:hAnsi="Times New Roman" w:cs="Times New Roman"/>
          <w:sz w:val="18"/>
          <w:szCs w:val="18"/>
        </w:rPr>
        <w:tab/>
      </w:r>
      <w:r w:rsidR="00894298">
        <w:rPr>
          <w:rFonts w:ascii="Times New Roman" w:hAnsi="Times New Roman" w:cs="Times New Roman"/>
          <w:sz w:val="18"/>
          <w:szCs w:val="18"/>
        </w:rPr>
        <w:tab/>
      </w:r>
      <w:r w:rsidR="00894298">
        <w:rPr>
          <w:rFonts w:ascii="Times New Roman" w:hAnsi="Times New Roman" w:cs="Times New Roman"/>
          <w:sz w:val="18"/>
          <w:szCs w:val="18"/>
        </w:rPr>
        <w:tab/>
      </w:r>
      <w:r w:rsidR="00894298">
        <w:rPr>
          <w:rFonts w:ascii="Times New Roman" w:hAnsi="Times New Roman" w:cs="Times New Roman"/>
          <w:sz w:val="18"/>
          <w:szCs w:val="18"/>
        </w:rPr>
        <w:tab/>
      </w:r>
      <w:r w:rsidR="00894298">
        <w:rPr>
          <w:rFonts w:ascii="Times New Roman" w:hAnsi="Times New Roman" w:cs="Times New Roman"/>
          <w:sz w:val="18"/>
          <w:szCs w:val="18"/>
        </w:rPr>
        <w:tab/>
      </w:r>
      <w:r w:rsidR="00894298">
        <w:rPr>
          <w:rFonts w:ascii="Times New Roman" w:hAnsi="Times New Roman" w:cs="Times New Roman"/>
          <w:sz w:val="18"/>
          <w:szCs w:val="18"/>
        </w:rPr>
        <w:tab/>
      </w:r>
      <w:r w:rsidR="00894298">
        <w:rPr>
          <w:rFonts w:ascii="Times New Roman" w:hAnsi="Times New Roman" w:cs="Times New Roman"/>
          <w:sz w:val="18"/>
          <w:szCs w:val="18"/>
        </w:rPr>
        <w:tab/>
      </w:r>
      <w:r w:rsidR="00894298">
        <w:rPr>
          <w:rFonts w:ascii="Times New Roman" w:hAnsi="Times New Roman" w:cs="Times New Roman"/>
          <w:sz w:val="18"/>
          <w:szCs w:val="18"/>
        </w:rPr>
        <w:tab/>
      </w:r>
      <w:r w:rsidR="00894298">
        <w:rPr>
          <w:rFonts w:ascii="Times New Roman" w:hAnsi="Times New Roman" w:cs="Times New Roman"/>
          <w:sz w:val="18"/>
          <w:szCs w:val="18"/>
        </w:rPr>
        <w:tab/>
      </w:r>
      <w:r w:rsidR="00E522F8">
        <w:rPr>
          <w:rFonts w:ascii="Times New Roman" w:hAnsi="Times New Roman" w:cs="Times New Roman"/>
          <w:sz w:val="18"/>
          <w:szCs w:val="18"/>
        </w:rPr>
        <w:br/>
      </w:r>
    </w:p>
    <w:p w14:paraId="280B0989" w14:textId="77777777" w:rsidR="006927F8" w:rsidRDefault="006927F8" w:rsidP="00894298">
      <w:pPr>
        <w:spacing w:line="360" w:lineRule="auto"/>
        <w:jc w:val="both"/>
        <w:rPr>
          <w:rFonts w:ascii="Times New Roman" w:hAnsi="Times New Roman" w:cs="Times New Roman"/>
          <w:sz w:val="24"/>
          <w:szCs w:val="24"/>
        </w:rPr>
      </w:pPr>
    </w:p>
    <w:p w14:paraId="5FDD1C7D" w14:textId="5324061B" w:rsidR="00894298" w:rsidRDefault="00090B71" w:rsidP="00894298">
      <w:pPr>
        <w:spacing w:line="360" w:lineRule="auto"/>
        <w:jc w:val="both"/>
        <w:rPr>
          <w:rFonts w:ascii="Times New Roman" w:hAnsi="Times New Roman" w:cs="Times New Roman"/>
          <w:sz w:val="18"/>
          <w:szCs w:val="18"/>
        </w:rPr>
      </w:pPr>
      <w:r>
        <w:rPr>
          <w:noProof/>
          <w:lang w:eastAsia="en-GB"/>
        </w:rPr>
        <mc:AlternateContent>
          <mc:Choice Requires="wps">
            <w:drawing>
              <wp:anchor distT="0" distB="0" distL="114300" distR="114300" simplePos="0" relativeHeight="251658261" behindDoc="0" locked="0" layoutInCell="1" allowOverlap="1" wp14:anchorId="249B8150" wp14:editId="6BF65CBC">
                <wp:simplePos x="0" y="0"/>
                <wp:positionH relativeFrom="column">
                  <wp:posOffset>2882265</wp:posOffset>
                </wp:positionH>
                <wp:positionV relativeFrom="paragraph">
                  <wp:posOffset>298450</wp:posOffset>
                </wp:positionV>
                <wp:extent cx="723900" cy="542925"/>
                <wp:effectExtent l="0" t="0" r="19050" b="28575"/>
                <wp:wrapNone/>
                <wp:docPr id="10247" name="Straight Connector 10247"/>
                <wp:cNvGraphicFramePr/>
                <a:graphic xmlns:a="http://schemas.openxmlformats.org/drawingml/2006/main">
                  <a:graphicData uri="http://schemas.microsoft.com/office/word/2010/wordprocessingShape">
                    <wps:wsp>
                      <wps:cNvCnPr/>
                      <wps:spPr>
                        <a:xfrm flipH="1">
                          <a:off x="0" y="0"/>
                          <a:ext cx="72390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2F5ECCB">
              <v:line id="Straight Connector 10247" style="position:absolute;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5pt" from="226.95pt,23.5pt" to="283.95pt,66.25pt" w14:anchorId="67C0F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">
                <v:stroke joinstyle="miter"/>
              </v:line>
            </w:pict>
          </mc:Fallback>
        </mc:AlternateContent>
      </w:r>
      <w:r>
        <w:rPr>
          <w:noProof/>
          <w:lang w:eastAsia="en-GB"/>
        </w:rPr>
        <mc:AlternateContent>
          <mc:Choice Requires="wps">
            <w:drawing>
              <wp:anchor distT="0" distB="0" distL="114300" distR="114300" simplePos="0" relativeHeight="251658262" behindDoc="0" locked="0" layoutInCell="1" allowOverlap="1" wp14:anchorId="735AAB8A" wp14:editId="7DB83CBE">
                <wp:simplePos x="0" y="0"/>
                <wp:positionH relativeFrom="column">
                  <wp:posOffset>3606165</wp:posOffset>
                </wp:positionH>
                <wp:positionV relativeFrom="paragraph">
                  <wp:posOffset>292100</wp:posOffset>
                </wp:positionV>
                <wp:extent cx="447675" cy="542925"/>
                <wp:effectExtent l="0" t="0" r="28575" b="28575"/>
                <wp:wrapNone/>
                <wp:docPr id="10248" name="Straight Connector 10248"/>
                <wp:cNvGraphicFramePr/>
                <a:graphic xmlns:a="http://schemas.openxmlformats.org/drawingml/2006/main">
                  <a:graphicData uri="http://schemas.microsoft.com/office/word/2010/wordprocessingShape">
                    <wps:wsp>
                      <wps:cNvCnPr/>
                      <wps:spPr>
                        <a:xfrm>
                          <a:off x="0" y="0"/>
                          <a:ext cx="447675"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1650829E">
              <v:line id="Straight Connector 10248"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5pt" from="283.95pt,23pt" to="319.2pt,65.75pt" w14:anchorId="0474A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">
                <v:stroke joinstyle="miter"/>
              </v:line>
            </w:pict>
          </mc:Fallback>
        </mc:AlternateContent>
      </w:r>
      <w:r>
        <w:rPr>
          <w:noProof/>
          <w:lang w:eastAsia="en-GB"/>
        </w:rPr>
        <mc:AlternateContent>
          <mc:Choice Requires="wps">
            <w:drawing>
              <wp:anchor distT="0" distB="0" distL="114300" distR="114300" simplePos="0" relativeHeight="251658260" behindDoc="0" locked="0" layoutInCell="1" allowOverlap="1" wp14:anchorId="2DD09592" wp14:editId="680AEB40">
                <wp:simplePos x="0" y="0"/>
                <wp:positionH relativeFrom="column">
                  <wp:posOffset>1009015</wp:posOffset>
                </wp:positionH>
                <wp:positionV relativeFrom="paragraph">
                  <wp:posOffset>292100</wp:posOffset>
                </wp:positionV>
                <wp:extent cx="2590800" cy="581025"/>
                <wp:effectExtent l="0" t="0" r="19050" b="28575"/>
                <wp:wrapNone/>
                <wp:docPr id="10245" name="Straight Connector 10245"/>
                <wp:cNvGraphicFramePr/>
                <a:graphic xmlns:a="http://schemas.openxmlformats.org/drawingml/2006/main">
                  <a:graphicData uri="http://schemas.microsoft.com/office/word/2010/wordprocessingShape">
                    <wps:wsp>
                      <wps:cNvCnPr/>
                      <wps:spPr>
                        <a:xfrm flipH="1">
                          <a:off x="0" y="0"/>
                          <a:ext cx="2590800" cy="581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70BF7E2">
              <v:line id="Straight Connector 10245" style="position:absolute;flip:x;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5pt" from="79.45pt,23pt" to="283.45pt,68.75pt" w14:anchorId="7001C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">
                <v:stroke joinstyle="miter"/>
              </v:line>
            </w:pict>
          </mc:Fallback>
        </mc:AlternateContent>
      </w:r>
      <w:r w:rsidR="00E522F8">
        <w:rPr>
          <w:rFonts w:ascii="Times New Roman" w:hAnsi="Times New Roman" w:cs="Times New Roman"/>
          <w:sz w:val="24"/>
          <w:szCs w:val="24"/>
        </w:rPr>
        <w:tab/>
      </w:r>
      <w:proofErr w:type="spellStart"/>
      <w:r w:rsidR="00E522F8" w:rsidRPr="005C6890">
        <w:rPr>
          <w:rFonts w:ascii="Times New Roman" w:hAnsi="Times New Roman" w:cs="Times New Roman"/>
          <w:i/>
          <w:iCs/>
          <w:sz w:val="24"/>
          <w:szCs w:val="24"/>
        </w:rPr>
        <w:t>f</w:t>
      </w:r>
      <w:proofErr w:type="spellEnd"/>
      <w:r w:rsidR="00E522F8" w:rsidRPr="005C6890">
        <w:rPr>
          <w:rFonts w:ascii="Times New Roman" w:hAnsi="Times New Roman" w:cs="Times New Roman"/>
          <w:i/>
          <w:iCs/>
          <w:sz w:val="24"/>
          <w:szCs w:val="24"/>
        </w:rPr>
        <w:t xml:space="preserve"> </w:t>
      </w:r>
      <w:r w:rsidR="00E522F8">
        <w:rPr>
          <w:rFonts w:ascii="Times New Roman" w:hAnsi="Times New Roman" w:cs="Times New Roman"/>
          <w:sz w:val="24"/>
          <w:szCs w:val="24"/>
        </w:rPr>
        <w:t>dep. systems</w:t>
      </w:r>
      <w:r w:rsidR="00E522F8">
        <w:rPr>
          <w:rFonts w:ascii="Times New Roman" w:hAnsi="Times New Roman" w:cs="Times New Roman"/>
          <w:sz w:val="24"/>
          <w:szCs w:val="24"/>
        </w:rPr>
        <w:tab/>
      </w:r>
      <w:r w:rsidR="00E522F8">
        <w:rPr>
          <w:rFonts w:ascii="Times New Roman" w:hAnsi="Times New Roman" w:cs="Times New Roman"/>
          <w:sz w:val="24"/>
          <w:szCs w:val="24"/>
        </w:rPr>
        <w:tab/>
        <w:t xml:space="preserve">   </w:t>
      </w:r>
      <w:r w:rsidR="00D92208" w:rsidRPr="00D92208">
        <w:rPr>
          <w:rFonts w:ascii="Times New Roman" w:hAnsi="Times New Roman" w:cs="Times New Roman"/>
          <w:i/>
          <w:iCs/>
          <w:sz w:val="24"/>
          <w:szCs w:val="24"/>
        </w:rPr>
        <w:t>h</w:t>
      </w:r>
      <w:r w:rsidR="00D92208">
        <w:rPr>
          <w:rFonts w:ascii="Times New Roman" w:hAnsi="Times New Roman" w:cs="Times New Roman"/>
          <w:sz w:val="24"/>
          <w:szCs w:val="24"/>
        </w:rPr>
        <w:t xml:space="preserve"> dep. systems</w:t>
      </w:r>
      <w:r w:rsidR="00D92208">
        <w:rPr>
          <w:rFonts w:ascii="Times New Roman" w:hAnsi="Times New Roman" w:cs="Times New Roman"/>
          <w:i/>
          <w:iCs/>
          <w:sz w:val="24"/>
          <w:szCs w:val="24"/>
        </w:rPr>
        <w:t xml:space="preserve">          </w:t>
      </w:r>
      <w:r w:rsidR="00E522F8">
        <w:rPr>
          <w:rFonts w:ascii="Times New Roman" w:hAnsi="Times New Roman" w:cs="Times New Roman"/>
          <w:sz w:val="24"/>
          <w:szCs w:val="24"/>
        </w:rPr>
        <w:t xml:space="preserve">   </w:t>
      </w:r>
      <w:r w:rsidR="00E522F8" w:rsidRPr="005C6890">
        <w:rPr>
          <w:rFonts w:ascii="Times New Roman" w:hAnsi="Times New Roman" w:cs="Times New Roman"/>
          <w:i/>
          <w:iCs/>
          <w:sz w:val="24"/>
          <w:szCs w:val="24"/>
        </w:rPr>
        <w:t xml:space="preserve"> </w:t>
      </w:r>
      <w:r w:rsidR="00621303">
        <w:rPr>
          <w:rFonts w:ascii="Times New Roman" w:hAnsi="Times New Roman" w:cs="Times New Roman"/>
          <w:i/>
          <w:iCs/>
          <w:sz w:val="24"/>
          <w:szCs w:val="24"/>
        </w:rPr>
        <w:t>g</w:t>
      </w:r>
      <w:r w:rsidR="00E522F8">
        <w:rPr>
          <w:rFonts w:ascii="Times New Roman" w:hAnsi="Times New Roman" w:cs="Times New Roman"/>
          <w:sz w:val="24"/>
          <w:szCs w:val="24"/>
        </w:rPr>
        <w:t xml:space="preserve"> dep. systems</w:t>
      </w:r>
    </w:p>
    <w:p w14:paraId="409AC033" w14:textId="3A88CCED" w:rsidR="00894298" w:rsidRDefault="00894298" w:rsidP="00894298">
      <w:pPr>
        <w:spacing w:line="360" w:lineRule="auto"/>
        <w:jc w:val="both"/>
        <w:rPr>
          <w:rFonts w:ascii="Times New Roman" w:hAnsi="Times New Roman" w:cs="Times New Roman"/>
          <w:sz w:val="18"/>
          <w:szCs w:val="18"/>
        </w:rPr>
      </w:pPr>
    </w:p>
    <w:p w14:paraId="0BCC47BC" w14:textId="68213339" w:rsidR="00894298" w:rsidRDefault="00894298" w:rsidP="00894298">
      <w:pPr>
        <w:spacing w:line="360" w:lineRule="auto"/>
        <w:jc w:val="both"/>
        <w:rPr>
          <w:rFonts w:ascii="Times New Roman" w:hAnsi="Times New Roman" w:cs="Times New Roman"/>
          <w:sz w:val="18"/>
          <w:szCs w:val="18"/>
        </w:rPr>
      </w:pPr>
    </w:p>
    <w:p w14:paraId="36E8BDA8" w14:textId="0CE26876" w:rsidR="00894298" w:rsidRPr="00437574" w:rsidRDefault="00894298" w:rsidP="00621303">
      <w:pPr>
        <w:spacing w:line="360" w:lineRule="auto"/>
        <w:ind w:right="-994"/>
        <w:jc w:val="both"/>
        <w:rPr>
          <w:rFonts w:ascii="Times New Roman" w:hAnsi="Times New Roman" w:cs="Times New Roman"/>
          <w:sz w:val="24"/>
          <w:szCs w:val="24"/>
          <w:lang w:val="pt-BR"/>
        </w:rPr>
      </w:pPr>
      <w:r>
        <w:rPr>
          <w:rFonts w:ascii="Times New Roman" w:hAnsi="Times New Roman" w:cs="Times New Roman"/>
          <w:sz w:val="18"/>
          <w:szCs w:val="18"/>
        </w:rPr>
        <w:tab/>
      </w:r>
      <w:r w:rsidRPr="00437574">
        <w:rPr>
          <w:rFonts w:ascii="Times New Roman" w:hAnsi="Times New Roman" w:cs="Times New Roman"/>
          <w:sz w:val="24"/>
          <w:szCs w:val="24"/>
          <w:lang w:val="pt-BR"/>
        </w:rPr>
        <w:t xml:space="preserve">H </w:t>
      </w:r>
      <w:proofErr w:type="spellStart"/>
      <w:r w:rsidRPr="00437574">
        <w:rPr>
          <w:rFonts w:ascii="Times New Roman" w:hAnsi="Times New Roman" w:cs="Times New Roman"/>
          <w:sz w:val="24"/>
          <w:szCs w:val="24"/>
          <w:lang w:val="pt-BR"/>
        </w:rPr>
        <w:t>type</w:t>
      </w:r>
      <w:proofErr w:type="spellEnd"/>
      <w:r w:rsidRPr="00437574">
        <w:rPr>
          <w:rFonts w:ascii="Times New Roman" w:hAnsi="Times New Roman" w:cs="Times New Roman"/>
          <w:sz w:val="24"/>
          <w:szCs w:val="24"/>
          <w:lang w:val="pt-BR"/>
        </w:rPr>
        <w:t xml:space="preserve"> 1</w:t>
      </w:r>
      <w:r w:rsidRPr="00437574">
        <w:rPr>
          <w:rFonts w:ascii="Times New Roman" w:hAnsi="Times New Roman" w:cs="Times New Roman"/>
          <w:sz w:val="24"/>
          <w:szCs w:val="24"/>
          <w:lang w:val="pt-BR"/>
        </w:rPr>
        <w:tab/>
      </w:r>
      <w:r w:rsidRPr="00437574">
        <w:rPr>
          <w:rFonts w:ascii="Times New Roman" w:hAnsi="Times New Roman" w:cs="Times New Roman"/>
          <w:sz w:val="18"/>
          <w:szCs w:val="18"/>
          <w:lang w:val="pt-BR"/>
        </w:rPr>
        <w:tab/>
      </w:r>
      <w:r w:rsidRPr="00437574">
        <w:rPr>
          <w:rFonts w:ascii="Times New Roman" w:hAnsi="Times New Roman" w:cs="Times New Roman"/>
          <w:sz w:val="18"/>
          <w:szCs w:val="18"/>
          <w:lang w:val="pt-BR"/>
        </w:rPr>
        <w:tab/>
      </w:r>
      <w:r w:rsidR="00621303" w:rsidRPr="00437574">
        <w:rPr>
          <w:rFonts w:ascii="Times New Roman" w:hAnsi="Times New Roman" w:cs="Times New Roman"/>
          <w:sz w:val="18"/>
          <w:szCs w:val="18"/>
          <w:lang w:val="pt-BR"/>
        </w:rPr>
        <w:t xml:space="preserve">    </w:t>
      </w:r>
      <w:r w:rsidRPr="00437574">
        <w:rPr>
          <w:rFonts w:ascii="Times New Roman" w:hAnsi="Times New Roman" w:cs="Times New Roman"/>
          <w:sz w:val="24"/>
          <w:szCs w:val="24"/>
          <w:lang w:val="pt-BR"/>
        </w:rPr>
        <w:t xml:space="preserve">H </w:t>
      </w:r>
      <w:proofErr w:type="spellStart"/>
      <w:r w:rsidRPr="00437574">
        <w:rPr>
          <w:rFonts w:ascii="Times New Roman" w:hAnsi="Times New Roman" w:cs="Times New Roman"/>
          <w:sz w:val="24"/>
          <w:szCs w:val="24"/>
          <w:lang w:val="pt-BR"/>
        </w:rPr>
        <w:t>type</w:t>
      </w:r>
      <w:proofErr w:type="spellEnd"/>
      <w:r w:rsidRPr="00437574">
        <w:rPr>
          <w:rFonts w:ascii="Times New Roman" w:hAnsi="Times New Roman" w:cs="Times New Roman"/>
          <w:sz w:val="24"/>
          <w:szCs w:val="24"/>
          <w:lang w:val="pt-BR"/>
        </w:rPr>
        <w:t xml:space="preserve"> 2 </w:t>
      </w:r>
      <w:r w:rsidRPr="00437574">
        <w:rPr>
          <w:rFonts w:ascii="Times New Roman" w:hAnsi="Times New Roman" w:cs="Times New Roman"/>
          <w:sz w:val="24"/>
          <w:szCs w:val="24"/>
          <w:lang w:val="pt-BR"/>
        </w:rPr>
        <w:tab/>
      </w:r>
      <w:r w:rsidRPr="00437574">
        <w:rPr>
          <w:rFonts w:ascii="Times New Roman" w:hAnsi="Times New Roman" w:cs="Times New Roman"/>
          <w:sz w:val="24"/>
          <w:szCs w:val="24"/>
          <w:lang w:val="pt-BR"/>
        </w:rPr>
        <w:tab/>
      </w:r>
      <w:r w:rsidR="00621303" w:rsidRPr="00437574">
        <w:rPr>
          <w:rFonts w:ascii="Times New Roman" w:hAnsi="Times New Roman" w:cs="Times New Roman"/>
          <w:sz w:val="24"/>
          <w:szCs w:val="24"/>
          <w:lang w:val="pt-BR"/>
        </w:rPr>
        <w:t xml:space="preserve">       </w:t>
      </w:r>
      <w:r w:rsidRPr="00437574">
        <w:rPr>
          <w:rFonts w:ascii="Times New Roman" w:hAnsi="Times New Roman" w:cs="Times New Roman"/>
          <w:sz w:val="24"/>
          <w:szCs w:val="24"/>
          <w:lang w:val="pt-BR"/>
        </w:rPr>
        <w:t>H type3</w:t>
      </w:r>
    </w:p>
    <w:p w14:paraId="7EF81262" w14:textId="20E5DBA6" w:rsidR="00621303" w:rsidRPr="00F03F76" w:rsidRDefault="00B859C4" w:rsidP="00621303">
      <w:pPr>
        <w:spacing w:line="360" w:lineRule="auto"/>
        <w:ind w:right="-994"/>
        <w:jc w:val="both"/>
        <w:rPr>
          <w:rFonts w:ascii="Times New Roman" w:hAnsi="Times New Roman" w:cs="Times New Roman"/>
          <w:sz w:val="24"/>
          <w:szCs w:val="24"/>
          <w:lang w:val="pt-BR"/>
        </w:rPr>
      </w:pPr>
      <w:r>
        <w:rPr>
          <w:rFonts w:ascii="Times New Roman" w:eastAsia="Microsoft YaHei" w:hAnsi="Times New Roman" w:cs="Times New Roman"/>
          <w:i/>
          <w:noProof/>
          <w:color w:val="000000"/>
          <w:kern w:val="24"/>
          <w:sz w:val="24"/>
          <w:szCs w:val="24"/>
          <w:lang w:eastAsia="en-GB"/>
        </w:rPr>
        <mc:AlternateContent>
          <mc:Choice Requires="wps">
            <w:drawing>
              <wp:anchor distT="0" distB="0" distL="114300" distR="114300" simplePos="0" relativeHeight="251658271" behindDoc="0" locked="0" layoutInCell="1" allowOverlap="1" wp14:anchorId="2D284061" wp14:editId="6E61F447">
                <wp:simplePos x="0" y="0"/>
                <wp:positionH relativeFrom="column">
                  <wp:posOffset>818515</wp:posOffset>
                </wp:positionH>
                <wp:positionV relativeFrom="paragraph">
                  <wp:posOffset>252730</wp:posOffset>
                </wp:positionV>
                <wp:extent cx="419100" cy="6604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419100" cy="660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w16du="http://schemas.microsoft.com/office/word/2023/wordml/word16du">
            <w:pict w14:anchorId="654D52AB">
              <v:line id="Straight Connector 4" style="position:absolute;z-index:251658271;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64.45pt,19.9pt" to="97.45pt,71.9pt" w14:anchorId="0516E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">
                <v:stroke joinstyle="miter"/>
              </v:line>
            </w:pict>
          </mc:Fallback>
        </mc:AlternateContent>
      </w:r>
      <w:r w:rsidR="00621303" w:rsidRPr="00437574">
        <w:rPr>
          <w:rFonts w:ascii="Times New Roman" w:eastAsia="Microsoft YaHei" w:hAnsi="Times New Roman" w:cs="Times New Roman"/>
          <w:i/>
          <w:color w:val="000000"/>
          <w:kern w:val="24"/>
          <w:sz w:val="24"/>
          <w:szCs w:val="24"/>
          <w:lang w:val="pt-BR" w:eastAsia="ar-SA"/>
        </w:rPr>
        <w:t xml:space="preserve">g (Xi, </w:t>
      </w:r>
      <w:proofErr w:type="spellStart"/>
      <w:r w:rsidR="00621303" w:rsidRPr="00437574">
        <w:rPr>
          <w:rFonts w:ascii="Times New Roman" w:eastAsia="Microsoft YaHei" w:hAnsi="Times New Roman" w:cs="Times New Roman"/>
          <w:i/>
          <w:color w:val="000000"/>
          <w:kern w:val="24"/>
          <w:sz w:val="24"/>
          <w:szCs w:val="24"/>
          <w:lang w:val="pt-BR" w:eastAsia="ar-SA"/>
        </w:rPr>
        <w:t>Xj</w:t>
      </w:r>
      <w:proofErr w:type="spellEnd"/>
      <w:r w:rsidR="00621303" w:rsidRPr="00437574">
        <w:rPr>
          <w:rFonts w:ascii="Times New Roman" w:eastAsia="Microsoft YaHei" w:hAnsi="Times New Roman" w:cs="Times New Roman"/>
          <w:i/>
          <w:color w:val="000000"/>
          <w:kern w:val="24"/>
          <w:sz w:val="24"/>
          <w:szCs w:val="24"/>
          <w:lang w:val="pt-BR" w:eastAsia="ar-SA"/>
        </w:rPr>
        <w:t xml:space="preserve">) = ac (Xi, </w:t>
      </w:r>
      <w:proofErr w:type="spellStart"/>
      <w:r w:rsidR="00621303" w:rsidRPr="00437574">
        <w:rPr>
          <w:rFonts w:ascii="Times New Roman" w:eastAsia="Microsoft YaHei" w:hAnsi="Times New Roman" w:cs="Times New Roman"/>
          <w:i/>
          <w:color w:val="000000"/>
          <w:kern w:val="24"/>
          <w:sz w:val="24"/>
          <w:szCs w:val="24"/>
          <w:lang w:val="pt-BR" w:eastAsia="ar-SA"/>
        </w:rPr>
        <w:t>Xj</w:t>
      </w:r>
      <w:proofErr w:type="spellEnd"/>
      <w:r w:rsidR="00621303" w:rsidRPr="00437574">
        <w:rPr>
          <w:rFonts w:ascii="Times New Roman" w:eastAsia="Microsoft YaHei" w:hAnsi="Times New Roman" w:cs="Times New Roman"/>
          <w:i/>
          <w:color w:val="000000"/>
          <w:kern w:val="24"/>
          <w:sz w:val="24"/>
          <w:szCs w:val="24"/>
          <w:lang w:val="pt-BR" w:eastAsia="ar-SA"/>
        </w:rPr>
        <w:t>)</w:t>
      </w:r>
      <w:r w:rsidR="00621303" w:rsidRPr="00437574">
        <w:rPr>
          <w:rFonts w:ascii="Times New Roman" w:eastAsia="Microsoft YaHei" w:hAnsi="Times New Roman" w:cs="Times New Roman"/>
          <w:i/>
          <w:color w:val="000000"/>
          <w:kern w:val="24"/>
          <w:sz w:val="24"/>
          <w:szCs w:val="24"/>
          <w:lang w:val="pt-BR" w:eastAsia="ar-SA"/>
        </w:rPr>
        <w:tab/>
      </w:r>
      <w:r w:rsidR="00621303" w:rsidRPr="00437574">
        <w:rPr>
          <w:rFonts w:ascii="Times New Roman" w:eastAsia="Microsoft YaHei" w:hAnsi="Times New Roman" w:cs="Times New Roman"/>
          <w:i/>
          <w:color w:val="000000"/>
          <w:kern w:val="24"/>
          <w:sz w:val="24"/>
          <w:szCs w:val="24"/>
          <w:lang w:val="pt-BR" w:eastAsia="ar-SA"/>
        </w:rPr>
        <w:tab/>
        <w:t xml:space="preserve">       ...</w:t>
      </w:r>
      <w:r w:rsidR="00621303" w:rsidRPr="00437574">
        <w:rPr>
          <w:rFonts w:ascii="Times New Roman" w:eastAsia="Microsoft YaHei" w:hAnsi="Times New Roman" w:cs="Times New Roman"/>
          <w:i/>
          <w:color w:val="000000"/>
          <w:kern w:val="24"/>
          <w:sz w:val="24"/>
          <w:szCs w:val="24"/>
          <w:lang w:val="pt-BR" w:eastAsia="ar-SA"/>
        </w:rPr>
        <w:tab/>
      </w:r>
      <w:r w:rsidR="00621303" w:rsidRPr="00437574">
        <w:rPr>
          <w:rFonts w:ascii="Times New Roman" w:eastAsia="Microsoft YaHei" w:hAnsi="Times New Roman" w:cs="Times New Roman"/>
          <w:i/>
          <w:color w:val="000000"/>
          <w:kern w:val="24"/>
          <w:sz w:val="24"/>
          <w:szCs w:val="24"/>
          <w:lang w:val="pt-BR" w:eastAsia="ar-SA"/>
        </w:rPr>
        <w:tab/>
      </w:r>
      <w:r w:rsidR="00621303" w:rsidRPr="00437574">
        <w:rPr>
          <w:rFonts w:ascii="Times New Roman" w:eastAsia="Microsoft YaHei" w:hAnsi="Times New Roman" w:cs="Times New Roman"/>
          <w:i/>
          <w:color w:val="000000"/>
          <w:kern w:val="24"/>
          <w:sz w:val="24"/>
          <w:szCs w:val="24"/>
          <w:lang w:val="pt-BR" w:eastAsia="ar-SA"/>
        </w:rPr>
        <w:tab/>
      </w:r>
      <w:r w:rsidR="00621303" w:rsidRPr="00F03F76">
        <w:rPr>
          <w:rFonts w:ascii="Times New Roman" w:eastAsia="Microsoft YaHei" w:hAnsi="Times New Roman" w:cs="Times New Roman"/>
          <w:i/>
          <w:color w:val="000000"/>
          <w:kern w:val="24"/>
          <w:sz w:val="24"/>
          <w:szCs w:val="24"/>
          <w:lang w:val="pt-BR" w:eastAsia="ar-SA"/>
        </w:rPr>
        <w:t>g(X</w:t>
      </w:r>
      <w:r w:rsidR="00621303" w:rsidRPr="00F03F76">
        <w:rPr>
          <w:rFonts w:ascii="Times New Roman" w:eastAsia="Microsoft YaHei" w:hAnsi="Times New Roman" w:cs="Times New Roman"/>
          <w:i/>
          <w:color w:val="000000"/>
          <w:kern w:val="24"/>
          <w:sz w:val="24"/>
          <w:szCs w:val="24"/>
          <w:vertAlign w:val="subscript"/>
          <w:lang w:val="pt-BR" w:eastAsia="ar-SA"/>
        </w:rPr>
        <w:t>1</w:t>
      </w:r>
      <w:r w:rsidR="00621303" w:rsidRPr="00F03F76">
        <w:rPr>
          <w:rFonts w:ascii="Times New Roman" w:eastAsia="Microsoft YaHei" w:hAnsi="Times New Roman" w:cs="Times New Roman"/>
          <w:i/>
          <w:color w:val="000000"/>
          <w:kern w:val="24"/>
          <w:sz w:val="24"/>
          <w:szCs w:val="24"/>
          <w:lang w:val="pt-BR" w:eastAsia="ar-SA"/>
        </w:rPr>
        <w:t>, X</w:t>
      </w:r>
      <w:r w:rsidR="00621303" w:rsidRPr="00F03F76">
        <w:rPr>
          <w:rFonts w:ascii="Times New Roman" w:eastAsia="Microsoft YaHei" w:hAnsi="Times New Roman" w:cs="Times New Roman"/>
          <w:i/>
          <w:color w:val="000000"/>
          <w:kern w:val="24"/>
          <w:sz w:val="24"/>
          <w:szCs w:val="24"/>
          <w:vertAlign w:val="subscript"/>
          <w:lang w:val="pt-BR" w:eastAsia="ar-SA"/>
        </w:rPr>
        <w:t>2</w:t>
      </w:r>
      <w:r w:rsidR="00621303" w:rsidRPr="00F03F76">
        <w:rPr>
          <w:rFonts w:ascii="Times New Roman" w:eastAsia="Microsoft YaHei" w:hAnsi="Times New Roman" w:cs="Times New Roman"/>
          <w:i/>
          <w:color w:val="000000"/>
          <w:kern w:val="24"/>
          <w:sz w:val="24"/>
          <w:szCs w:val="24"/>
          <w:lang w:val="pt-BR" w:eastAsia="ar-SA"/>
        </w:rPr>
        <w:t>) = ac X</w:t>
      </w:r>
      <w:r w:rsidR="00621303" w:rsidRPr="00F03F76">
        <w:rPr>
          <w:rFonts w:ascii="Times New Roman" w:eastAsia="Microsoft YaHei" w:hAnsi="Times New Roman" w:cs="Times New Roman"/>
          <w:i/>
          <w:color w:val="000000"/>
          <w:kern w:val="24"/>
          <w:sz w:val="24"/>
          <w:szCs w:val="24"/>
          <w:vertAlign w:val="subscript"/>
          <w:lang w:val="pt-BR" w:eastAsia="ar-SA"/>
        </w:rPr>
        <w:t>1</w:t>
      </w:r>
      <w:r w:rsidR="00621303" w:rsidRPr="00F03F76">
        <w:rPr>
          <w:rFonts w:ascii="Times New Roman" w:eastAsia="Microsoft YaHei" w:hAnsi="Times New Roman" w:cs="Times New Roman"/>
          <w:i/>
          <w:color w:val="000000"/>
          <w:kern w:val="24"/>
          <w:sz w:val="24"/>
          <w:szCs w:val="24"/>
          <w:vertAlign w:val="superscript"/>
          <w:lang w:val="pt-BR" w:eastAsia="ar-SA"/>
        </w:rPr>
        <w:t>k</w:t>
      </w:r>
      <w:r w:rsidR="00621303" w:rsidRPr="00F03F76">
        <w:rPr>
          <w:rFonts w:ascii="Times New Roman" w:eastAsia="Microsoft YaHei" w:hAnsi="Times New Roman" w:cs="Times New Roman"/>
          <w:i/>
          <w:color w:val="000000"/>
          <w:kern w:val="24"/>
          <w:sz w:val="24"/>
          <w:szCs w:val="24"/>
          <w:lang w:val="pt-BR" w:eastAsia="ar-SA"/>
        </w:rPr>
        <w:t xml:space="preserve"> /( b + X</w:t>
      </w:r>
      <w:r w:rsidR="00621303" w:rsidRPr="00F03F76">
        <w:rPr>
          <w:rFonts w:ascii="Times New Roman" w:eastAsia="Microsoft YaHei" w:hAnsi="Times New Roman" w:cs="Times New Roman"/>
          <w:i/>
          <w:color w:val="000000"/>
          <w:kern w:val="24"/>
          <w:sz w:val="24"/>
          <w:szCs w:val="24"/>
          <w:vertAlign w:val="subscript"/>
          <w:lang w:val="pt-BR" w:eastAsia="ar-SA"/>
        </w:rPr>
        <w:t>1</w:t>
      </w:r>
      <w:r w:rsidR="00621303" w:rsidRPr="00F03F76">
        <w:rPr>
          <w:rFonts w:ascii="Times New Roman" w:eastAsia="Microsoft YaHei" w:hAnsi="Times New Roman" w:cs="Times New Roman"/>
          <w:i/>
          <w:color w:val="000000"/>
          <w:kern w:val="24"/>
          <w:sz w:val="24"/>
          <w:szCs w:val="24"/>
          <w:vertAlign w:val="superscript"/>
          <w:lang w:val="pt-BR" w:eastAsia="ar-SA"/>
        </w:rPr>
        <w:t>kX</w:t>
      </w:r>
      <w:r w:rsidR="00621303" w:rsidRPr="00F03F76">
        <w:rPr>
          <w:rFonts w:ascii="Times New Roman" w:eastAsia="Microsoft YaHei" w:hAnsi="Times New Roman" w:cs="Times New Roman"/>
          <w:i/>
          <w:color w:val="000000"/>
          <w:kern w:val="24"/>
          <w:sz w:val="18"/>
          <w:szCs w:val="18"/>
          <w:vertAlign w:val="superscript"/>
          <w:lang w:val="pt-BR" w:eastAsia="ar-SA"/>
        </w:rPr>
        <w:t>2</w:t>
      </w:r>
      <w:r w:rsidR="00621303" w:rsidRPr="00F03F76">
        <w:rPr>
          <w:rFonts w:ascii="Times New Roman" w:eastAsia="Microsoft YaHei" w:hAnsi="Times New Roman" w:cs="Times New Roman"/>
          <w:i/>
          <w:color w:val="000000"/>
          <w:kern w:val="24"/>
          <w:sz w:val="24"/>
          <w:szCs w:val="24"/>
          <w:lang w:val="pt-BR" w:eastAsia="ar-SA"/>
        </w:rPr>
        <w:t>)</w:t>
      </w:r>
    </w:p>
    <w:p w14:paraId="76743490" w14:textId="480B821C" w:rsidR="00894298" w:rsidRPr="00F03F76" w:rsidRDefault="00894298" w:rsidP="00894298">
      <w:pPr>
        <w:spacing w:line="360" w:lineRule="auto"/>
        <w:jc w:val="both"/>
        <w:rPr>
          <w:rFonts w:ascii="Times New Roman" w:hAnsi="Times New Roman" w:cs="Times New Roman"/>
          <w:sz w:val="18"/>
          <w:szCs w:val="18"/>
          <w:lang w:val="pt-BR"/>
        </w:rPr>
      </w:pPr>
      <w:r w:rsidRPr="00F03F76">
        <w:rPr>
          <w:rFonts w:ascii="Times New Roman" w:hAnsi="Times New Roman" w:cs="Times New Roman"/>
          <w:sz w:val="18"/>
          <w:szCs w:val="18"/>
          <w:lang w:val="pt-BR"/>
        </w:rPr>
        <w:tab/>
      </w:r>
      <w:r w:rsidRPr="00F03F76">
        <w:rPr>
          <w:rFonts w:ascii="Times New Roman" w:hAnsi="Times New Roman" w:cs="Times New Roman"/>
          <w:sz w:val="18"/>
          <w:szCs w:val="18"/>
          <w:lang w:val="pt-BR"/>
        </w:rPr>
        <w:tab/>
      </w:r>
      <w:r w:rsidRPr="00F03F76">
        <w:rPr>
          <w:rFonts w:ascii="Times New Roman" w:hAnsi="Times New Roman" w:cs="Times New Roman"/>
          <w:sz w:val="18"/>
          <w:szCs w:val="18"/>
          <w:lang w:val="pt-BR"/>
        </w:rPr>
        <w:tab/>
      </w:r>
      <w:r w:rsidRPr="00F03F76">
        <w:rPr>
          <w:rFonts w:ascii="Times New Roman" w:hAnsi="Times New Roman" w:cs="Times New Roman"/>
          <w:sz w:val="18"/>
          <w:szCs w:val="18"/>
          <w:lang w:val="pt-BR"/>
        </w:rPr>
        <w:tab/>
      </w:r>
    </w:p>
    <w:p w14:paraId="652E839E" w14:textId="15704E4C" w:rsidR="00B859C4" w:rsidRPr="00F03F76" w:rsidRDefault="00D92208" w:rsidP="00992965">
      <w:pPr>
        <w:spacing w:line="360" w:lineRule="auto"/>
        <w:ind w:firstLine="720"/>
        <w:rPr>
          <w:rFonts w:ascii="Times New Roman" w:hAnsi="Times New Roman" w:cs="Times New Roman"/>
          <w:sz w:val="24"/>
          <w:szCs w:val="24"/>
          <w:lang w:val="pt-BR"/>
        </w:rPr>
      </w:pPr>
      <w:r w:rsidRPr="00F03F76">
        <w:rPr>
          <w:rFonts w:ascii="Times New Roman" w:hAnsi="Times New Roman" w:cs="Times New Roman"/>
          <w:sz w:val="24"/>
          <w:szCs w:val="24"/>
          <w:lang w:val="pt-BR"/>
        </w:rPr>
        <w:t xml:space="preserve"> </w:t>
      </w:r>
    </w:p>
    <w:p w14:paraId="1FB5CC86" w14:textId="219D0B65" w:rsidR="00621303" w:rsidRPr="00F03F76" w:rsidRDefault="001C69FF" w:rsidP="00DF062E">
      <w:pPr>
        <w:spacing w:line="360" w:lineRule="auto"/>
        <w:rPr>
          <w:rFonts w:ascii="Times New Roman" w:hAnsi="Times New Roman" w:cs="Times New Roman"/>
          <w:sz w:val="24"/>
          <w:szCs w:val="24"/>
          <w:lang w:val="pt-BR"/>
        </w:rPr>
      </w:pPr>
      <w:r>
        <w:rPr>
          <w:noProof/>
          <w:lang w:eastAsia="en-GB"/>
        </w:rPr>
        <mc:AlternateContent>
          <mc:Choice Requires="wps">
            <w:drawing>
              <wp:anchor distT="0" distB="0" distL="114300" distR="114300" simplePos="0" relativeHeight="251658264" behindDoc="0" locked="0" layoutInCell="1" allowOverlap="1" wp14:anchorId="2E46146A" wp14:editId="703CB9AD">
                <wp:simplePos x="0" y="0"/>
                <wp:positionH relativeFrom="column">
                  <wp:posOffset>589280</wp:posOffset>
                </wp:positionH>
                <wp:positionV relativeFrom="paragraph">
                  <wp:posOffset>264795</wp:posOffset>
                </wp:positionV>
                <wp:extent cx="790575" cy="390525"/>
                <wp:effectExtent l="0" t="0" r="28575" b="28575"/>
                <wp:wrapNone/>
                <wp:docPr id="10252" name="Straight Connector 10252"/>
                <wp:cNvGraphicFramePr/>
                <a:graphic xmlns:a="http://schemas.openxmlformats.org/drawingml/2006/main">
                  <a:graphicData uri="http://schemas.microsoft.com/office/word/2010/wordprocessingShape">
                    <wps:wsp>
                      <wps:cNvCnPr/>
                      <wps:spPr>
                        <a:xfrm flipH="1">
                          <a:off x="0" y="0"/>
                          <a:ext cx="790575"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921DD79">
              <v:line id="Straight Connector 10252" style="position:absolute;flip:x;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5pt" from="46.4pt,20.85pt" to="108.65pt,51.6pt" w14:anchorId="7D570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">
                <v:stroke joinstyle="miter"/>
              </v:line>
            </w:pict>
          </mc:Fallback>
        </mc:AlternateContent>
      </w:r>
      <w:r>
        <w:rPr>
          <w:noProof/>
          <w:lang w:eastAsia="en-GB"/>
        </w:rPr>
        <mc:AlternateContent>
          <mc:Choice Requires="wps">
            <w:drawing>
              <wp:anchor distT="0" distB="0" distL="114300" distR="114300" simplePos="0" relativeHeight="251658267" behindDoc="0" locked="0" layoutInCell="1" allowOverlap="1" wp14:anchorId="07686CAF" wp14:editId="4D3FFA33">
                <wp:simplePos x="0" y="0"/>
                <wp:positionH relativeFrom="column">
                  <wp:posOffset>1387475</wp:posOffset>
                </wp:positionH>
                <wp:positionV relativeFrom="paragraph">
                  <wp:posOffset>284480</wp:posOffset>
                </wp:positionV>
                <wp:extent cx="323850" cy="361950"/>
                <wp:effectExtent l="0" t="0" r="19050" b="19050"/>
                <wp:wrapNone/>
                <wp:docPr id="10266" name="Straight Connector 10266"/>
                <wp:cNvGraphicFramePr/>
                <a:graphic xmlns:a="http://schemas.openxmlformats.org/drawingml/2006/main">
                  <a:graphicData uri="http://schemas.microsoft.com/office/word/2010/wordprocessingShape">
                    <wps:wsp>
                      <wps:cNvCnPr/>
                      <wps:spPr>
                        <a:xfrm>
                          <a:off x="0" y="0"/>
                          <a:ext cx="32385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B0218A3">
              <v:line id="Straight Connector 1026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5pt" from="109.25pt,22.4pt" to="134.75pt,50.9pt" w14:anchorId="3558C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">
                <v:stroke joinstyle="miter"/>
              </v:line>
            </w:pict>
          </mc:Fallback>
        </mc:AlternateContent>
      </w:r>
      <w:r>
        <w:rPr>
          <w:noProof/>
          <w:lang w:eastAsia="en-GB"/>
        </w:rPr>
        <mc:AlternateContent>
          <mc:Choice Requires="wps">
            <w:drawing>
              <wp:anchor distT="0" distB="0" distL="114300" distR="114300" simplePos="0" relativeHeight="251658265" behindDoc="0" locked="0" layoutInCell="1" allowOverlap="1" wp14:anchorId="12F469DD" wp14:editId="3510D730">
                <wp:simplePos x="0" y="0"/>
                <wp:positionH relativeFrom="column">
                  <wp:posOffset>1383665</wp:posOffset>
                </wp:positionH>
                <wp:positionV relativeFrom="paragraph">
                  <wp:posOffset>274320</wp:posOffset>
                </wp:positionV>
                <wp:extent cx="1733550" cy="419100"/>
                <wp:effectExtent l="0" t="0" r="19050" b="19050"/>
                <wp:wrapNone/>
                <wp:docPr id="10257" name="Straight Connector 10257"/>
                <wp:cNvGraphicFramePr/>
                <a:graphic xmlns:a="http://schemas.openxmlformats.org/drawingml/2006/main">
                  <a:graphicData uri="http://schemas.microsoft.com/office/word/2010/wordprocessingShape">
                    <wps:wsp>
                      <wps:cNvCnPr/>
                      <wps:spPr>
                        <a:xfrm>
                          <a:off x="0" y="0"/>
                          <a:ext cx="1733550" cy="41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25DB453">
              <v:line id="Straight Connector 10257"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5pt" from="108.95pt,21.6pt" to="245.45pt,54.6pt" w14:anchorId="7ABBC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">
                <v:stroke joinstyle="miter"/>
              </v:line>
            </w:pict>
          </mc:Fallback>
        </mc:AlternateContent>
      </w:r>
      <w:r>
        <w:rPr>
          <w:noProof/>
          <w:lang w:eastAsia="en-GB"/>
        </w:rPr>
        <mc:AlternateContent>
          <mc:Choice Requires="wps">
            <w:drawing>
              <wp:anchor distT="0" distB="0" distL="114300" distR="114300" simplePos="0" relativeHeight="251658266" behindDoc="0" locked="0" layoutInCell="1" allowOverlap="1" wp14:anchorId="512AAB78" wp14:editId="20CAD4B8">
                <wp:simplePos x="0" y="0"/>
                <wp:positionH relativeFrom="column">
                  <wp:posOffset>1377315</wp:posOffset>
                </wp:positionH>
                <wp:positionV relativeFrom="paragraph">
                  <wp:posOffset>271145</wp:posOffset>
                </wp:positionV>
                <wp:extent cx="3105150" cy="476250"/>
                <wp:effectExtent l="0" t="0" r="19050" b="19050"/>
                <wp:wrapNone/>
                <wp:docPr id="10265" name="Straight Connector 10265"/>
                <wp:cNvGraphicFramePr/>
                <a:graphic xmlns:a="http://schemas.openxmlformats.org/drawingml/2006/main">
                  <a:graphicData uri="http://schemas.microsoft.com/office/word/2010/wordprocessingShape">
                    <wps:wsp>
                      <wps:cNvCnPr/>
                      <wps:spPr>
                        <a:xfrm>
                          <a:off x="0" y="0"/>
                          <a:ext cx="310515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26FAA88">
              <v:line id="Straight Connector 10265"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00]" strokeweight=".5pt" from="108.45pt,21.35pt" to="352.95pt,58.85pt" w14:anchorId="40029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">
                <v:stroke joinstyle="miter"/>
              </v:line>
            </w:pict>
          </mc:Fallback>
        </mc:AlternateContent>
      </w:r>
      <w:r w:rsidR="00BE0B59" w:rsidRPr="00F03F76">
        <w:rPr>
          <w:rFonts w:ascii="Times New Roman" w:hAnsi="Times New Roman" w:cs="Times New Roman"/>
          <w:sz w:val="24"/>
          <w:szCs w:val="24"/>
          <w:lang w:val="pt-BR"/>
        </w:rPr>
        <w:tab/>
      </w:r>
      <w:r w:rsidR="00BE0B59" w:rsidRPr="00F03F76">
        <w:rPr>
          <w:rFonts w:ascii="Times New Roman" w:hAnsi="Times New Roman" w:cs="Times New Roman"/>
          <w:sz w:val="24"/>
          <w:szCs w:val="24"/>
          <w:lang w:val="pt-BR"/>
        </w:rPr>
        <w:tab/>
      </w:r>
      <w:proofErr w:type="spellStart"/>
      <w:r w:rsidR="00D92208" w:rsidRPr="00F03F76">
        <w:rPr>
          <w:rFonts w:ascii="Times New Roman" w:hAnsi="Times New Roman" w:cs="Times New Roman"/>
          <w:sz w:val="24"/>
          <w:szCs w:val="24"/>
          <w:lang w:val="pt-BR"/>
        </w:rPr>
        <w:t>Interaction</w:t>
      </w:r>
      <w:proofErr w:type="spellEnd"/>
      <w:r w:rsidR="00D92208" w:rsidRPr="00F03F76">
        <w:rPr>
          <w:rFonts w:ascii="Times New Roman" w:hAnsi="Times New Roman" w:cs="Times New Roman"/>
          <w:sz w:val="24"/>
          <w:szCs w:val="24"/>
          <w:lang w:val="pt-BR"/>
        </w:rPr>
        <w:t xml:space="preserve"> </w:t>
      </w:r>
      <w:proofErr w:type="spellStart"/>
      <w:r w:rsidR="00D92208" w:rsidRPr="00F03F76">
        <w:rPr>
          <w:rFonts w:ascii="Times New Roman" w:hAnsi="Times New Roman" w:cs="Times New Roman"/>
          <w:sz w:val="24"/>
          <w:szCs w:val="24"/>
          <w:lang w:val="pt-BR"/>
        </w:rPr>
        <w:t>types</w:t>
      </w:r>
      <w:proofErr w:type="spellEnd"/>
    </w:p>
    <w:p w14:paraId="55ABA357" w14:textId="30D1BBC9" w:rsidR="00B859C4" w:rsidRPr="00F03F76" w:rsidRDefault="00B859C4" w:rsidP="00992965">
      <w:pPr>
        <w:spacing w:line="360" w:lineRule="auto"/>
        <w:ind w:firstLine="720"/>
        <w:rPr>
          <w:rFonts w:ascii="Times New Roman" w:hAnsi="Times New Roman" w:cs="Times New Roman"/>
          <w:sz w:val="24"/>
          <w:szCs w:val="24"/>
          <w:lang w:val="pt-BR"/>
        </w:rPr>
      </w:pPr>
    </w:p>
    <w:p w14:paraId="13FDEEF5" w14:textId="1A961E53" w:rsidR="00D92208" w:rsidRPr="00F03F76" w:rsidRDefault="00CB6E14" w:rsidP="00D92208">
      <w:pPr>
        <w:rPr>
          <w:rFonts w:ascii="Times New Roman" w:hAnsi="Times New Roman" w:cs="Times New Roman"/>
          <w:sz w:val="24"/>
          <w:szCs w:val="24"/>
          <w:lang w:val="pt-BR"/>
        </w:rPr>
      </w:pPr>
      <w:r w:rsidRPr="00F03F76">
        <w:rPr>
          <w:rFonts w:ascii="Times New Roman" w:hAnsi="Times New Roman" w:cs="Times New Roman"/>
          <w:sz w:val="24"/>
          <w:szCs w:val="24"/>
          <w:lang w:val="pt-BR"/>
        </w:rPr>
        <w:t xml:space="preserve">       </w:t>
      </w:r>
      <w:proofErr w:type="spellStart"/>
      <w:r w:rsidR="00D92208" w:rsidRPr="00F03F76">
        <w:rPr>
          <w:rFonts w:ascii="Times New Roman" w:hAnsi="Times New Roman" w:cs="Times New Roman"/>
          <w:sz w:val="24"/>
          <w:szCs w:val="24"/>
          <w:lang w:val="pt-BR"/>
        </w:rPr>
        <w:t>Competitive</w:t>
      </w:r>
      <w:proofErr w:type="spellEnd"/>
      <w:r w:rsidR="00D92208" w:rsidRPr="00F03F76">
        <w:rPr>
          <w:rFonts w:ascii="Times New Roman" w:hAnsi="Times New Roman" w:cs="Times New Roman"/>
          <w:sz w:val="24"/>
          <w:szCs w:val="24"/>
          <w:lang w:val="pt-BR"/>
        </w:rPr>
        <w:tab/>
      </w:r>
      <w:r w:rsidRPr="00F03F76">
        <w:rPr>
          <w:rFonts w:ascii="Times New Roman" w:hAnsi="Times New Roman" w:cs="Times New Roman"/>
          <w:sz w:val="24"/>
          <w:szCs w:val="24"/>
          <w:lang w:val="pt-BR"/>
        </w:rPr>
        <w:t xml:space="preserve">          </w:t>
      </w:r>
      <w:proofErr w:type="spellStart"/>
      <w:r w:rsidR="00D92208" w:rsidRPr="00F03F76">
        <w:rPr>
          <w:rFonts w:ascii="Times New Roman" w:hAnsi="Times New Roman" w:cs="Times New Roman"/>
          <w:sz w:val="24"/>
          <w:szCs w:val="24"/>
          <w:lang w:val="pt-BR"/>
        </w:rPr>
        <w:t>Commensal</w:t>
      </w:r>
      <w:proofErr w:type="spellEnd"/>
      <w:r w:rsidR="00D92208" w:rsidRPr="00F03F76">
        <w:rPr>
          <w:rFonts w:ascii="Times New Roman" w:hAnsi="Times New Roman" w:cs="Times New Roman"/>
          <w:sz w:val="24"/>
          <w:szCs w:val="24"/>
          <w:lang w:val="pt-BR"/>
        </w:rPr>
        <w:tab/>
      </w:r>
      <w:r w:rsidR="00D92208" w:rsidRPr="00F03F76">
        <w:rPr>
          <w:rFonts w:ascii="Times New Roman" w:hAnsi="Times New Roman" w:cs="Times New Roman"/>
          <w:sz w:val="24"/>
          <w:szCs w:val="24"/>
          <w:lang w:val="pt-BR"/>
        </w:rPr>
        <w:tab/>
      </w:r>
      <w:proofErr w:type="spellStart"/>
      <w:r w:rsidR="00D92208" w:rsidRPr="00F03F76">
        <w:rPr>
          <w:rFonts w:ascii="Times New Roman" w:hAnsi="Times New Roman" w:cs="Times New Roman"/>
          <w:sz w:val="24"/>
          <w:szCs w:val="24"/>
          <w:lang w:val="pt-BR"/>
        </w:rPr>
        <w:t>Mut</w:t>
      </w:r>
      <w:r w:rsidR="00992965" w:rsidRPr="00F03F76">
        <w:rPr>
          <w:rFonts w:ascii="Times New Roman" w:hAnsi="Times New Roman" w:cs="Times New Roman"/>
          <w:sz w:val="24"/>
          <w:szCs w:val="24"/>
          <w:lang w:val="pt-BR"/>
        </w:rPr>
        <w:t>u</w:t>
      </w:r>
      <w:r w:rsidR="00D92208" w:rsidRPr="00F03F76">
        <w:rPr>
          <w:rFonts w:ascii="Times New Roman" w:hAnsi="Times New Roman" w:cs="Times New Roman"/>
          <w:sz w:val="24"/>
          <w:szCs w:val="24"/>
          <w:lang w:val="pt-BR"/>
        </w:rPr>
        <w:t>alistic</w:t>
      </w:r>
      <w:proofErr w:type="spellEnd"/>
      <w:r w:rsidR="00D92208" w:rsidRPr="00F03F76">
        <w:rPr>
          <w:rFonts w:ascii="Times New Roman" w:hAnsi="Times New Roman" w:cs="Times New Roman"/>
          <w:sz w:val="24"/>
          <w:szCs w:val="24"/>
          <w:lang w:val="pt-BR"/>
        </w:rPr>
        <w:tab/>
      </w:r>
      <w:r w:rsidR="00D92208" w:rsidRPr="00F03F76">
        <w:rPr>
          <w:rFonts w:ascii="Times New Roman" w:hAnsi="Times New Roman" w:cs="Times New Roman"/>
          <w:sz w:val="24"/>
          <w:szCs w:val="24"/>
          <w:lang w:val="pt-BR"/>
        </w:rPr>
        <w:tab/>
        <w:t>…</w:t>
      </w:r>
    </w:p>
    <w:p w14:paraId="0B738DA2" w14:textId="30A866E6" w:rsidR="00992965" w:rsidRPr="00F03F76" w:rsidRDefault="00375532" w:rsidP="00992965">
      <w:pPr>
        <w:spacing w:line="360" w:lineRule="auto"/>
        <w:ind w:left="-426"/>
        <w:jc w:val="both"/>
        <w:rPr>
          <w:rFonts w:ascii="Times New Roman" w:eastAsia="Microsoft YaHei" w:hAnsi="Times New Roman" w:cs="Times New Roman"/>
          <w:i/>
          <w:color w:val="000000"/>
          <w:kern w:val="24"/>
          <w:sz w:val="18"/>
          <w:szCs w:val="18"/>
          <w:lang w:val="pt-BR" w:eastAsia="ar-SA"/>
        </w:rPr>
      </w:pPr>
      <w:r>
        <w:rPr>
          <w:rFonts w:ascii="Times New Roman" w:eastAsia="Microsoft YaHei" w:hAnsi="Times New Roman" w:cs="Times New Roman"/>
          <w:i/>
          <w:noProof/>
          <w:color w:val="000000"/>
          <w:kern w:val="24"/>
          <w:sz w:val="18"/>
          <w:szCs w:val="18"/>
          <w:lang w:eastAsia="en-GB"/>
        </w:rPr>
        <mc:AlternateContent>
          <mc:Choice Requires="wps">
            <w:drawing>
              <wp:anchor distT="0" distB="0" distL="114300" distR="114300" simplePos="0" relativeHeight="251658272" behindDoc="0" locked="0" layoutInCell="1" allowOverlap="1" wp14:anchorId="478047B7" wp14:editId="041E4CBA">
                <wp:simplePos x="0" y="0"/>
                <wp:positionH relativeFrom="column">
                  <wp:posOffset>692247</wp:posOffset>
                </wp:positionH>
                <wp:positionV relativeFrom="paragraph">
                  <wp:posOffset>259617</wp:posOffset>
                </wp:positionV>
                <wp:extent cx="0" cy="562708"/>
                <wp:effectExtent l="0" t="0" r="38100" b="27940"/>
                <wp:wrapNone/>
                <wp:docPr id="5" name="Straight Connector 5"/>
                <wp:cNvGraphicFramePr/>
                <a:graphic xmlns:a="http://schemas.openxmlformats.org/drawingml/2006/main">
                  <a:graphicData uri="http://schemas.microsoft.com/office/word/2010/wordprocessingShape">
                    <wps:wsp>
                      <wps:cNvCnPr/>
                      <wps:spPr>
                        <a:xfrm flipH="1">
                          <a:off x="0" y="0"/>
                          <a:ext cx="0" cy="5627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0CA08544">
              <v:line id="Straight Connector 5" style="position:absolute;flip:x;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54.5pt,20.45pt" to="54.5pt,64.75pt" w14:anchorId="16F6E1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">
                <v:stroke joinstyle="miter"/>
              </v:line>
            </w:pict>
          </mc:Fallback>
        </mc:AlternateContent>
      </w:r>
      <w:r w:rsidR="00CB6E14" w:rsidRPr="00F03F76">
        <w:rPr>
          <w:rFonts w:ascii="Times New Roman" w:eastAsia="Microsoft YaHei" w:hAnsi="Times New Roman" w:cs="Times New Roman"/>
          <w:i/>
          <w:color w:val="000000"/>
          <w:kern w:val="24"/>
          <w:sz w:val="18"/>
          <w:szCs w:val="18"/>
          <w:lang w:val="pt-BR" w:eastAsia="ar-SA"/>
        </w:rPr>
        <w:t xml:space="preserve">             </w:t>
      </w:r>
      <w:r w:rsidR="00D92208" w:rsidRPr="00F03F76">
        <w:rPr>
          <w:rFonts w:ascii="Times New Roman" w:eastAsia="Microsoft YaHei" w:hAnsi="Times New Roman" w:cs="Times New Roman"/>
          <w:i/>
          <w:color w:val="000000"/>
          <w:kern w:val="24"/>
          <w:sz w:val="18"/>
          <w:szCs w:val="18"/>
          <w:lang w:val="pt-BR" w:eastAsia="ar-SA"/>
        </w:rPr>
        <w:t xml:space="preserve">g (Xi, </w:t>
      </w:r>
      <w:proofErr w:type="spellStart"/>
      <w:r w:rsidR="00D92208" w:rsidRPr="00F03F76">
        <w:rPr>
          <w:rFonts w:ascii="Times New Roman" w:eastAsia="Microsoft YaHei" w:hAnsi="Times New Roman" w:cs="Times New Roman"/>
          <w:i/>
          <w:color w:val="000000"/>
          <w:kern w:val="24"/>
          <w:sz w:val="18"/>
          <w:szCs w:val="18"/>
          <w:lang w:val="pt-BR" w:eastAsia="ar-SA"/>
        </w:rPr>
        <w:t>Xj</w:t>
      </w:r>
      <w:proofErr w:type="spellEnd"/>
      <w:r w:rsidR="00D92208" w:rsidRPr="00F03F76">
        <w:rPr>
          <w:rFonts w:ascii="Times New Roman" w:eastAsia="Microsoft YaHei" w:hAnsi="Times New Roman" w:cs="Times New Roman"/>
          <w:i/>
          <w:color w:val="000000"/>
          <w:kern w:val="24"/>
          <w:sz w:val="18"/>
          <w:szCs w:val="18"/>
          <w:lang w:val="pt-BR" w:eastAsia="ar-SA"/>
        </w:rPr>
        <w:t>) +; g (</w:t>
      </w:r>
      <w:proofErr w:type="spellStart"/>
      <w:r w:rsidR="00D92208" w:rsidRPr="00F03F76">
        <w:rPr>
          <w:rFonts w:ascii="Times New Roman" w:eastAsia="Microsoft YaHei" w:hAnsi="Times New Roman" w:cs="Times New Roman"/>
          <w:i/>
          <w:color w:val="000000"/>
          <w:kern w:val="24"/>
          <w:sz w:val="18"/>
          <w:szCs w:val="18"/>
          <w:lang w:val="pt-BR" w:eastAsia="ar-SA"/>
        </w:rPr>
        <w:t>Xj</w:t>
      </w:r>
      <w:proofErr w:type="spellEnd"/>
      <w:r w:rsidR="00D92208" w:rsidRPr="00F03F76">
        <w:rPr>
          <w:rFonts w:ascii="Times New Roman" w:eastAsia="Microsoft YaHei" w:hAnsi="Times New Roman" w:cs="Times New Roman"/>
          <w:i/>
          <w:color w:val="000000"/>
          <w:kern w:val="24"/>
          <w:sz w:val="18"/>
          <w:szCs w:val="18"/>
          <w:lang w:val="pt-BR" w:eastAsia="ar-SA"/>
        </w:rPr>
        <w:t>, Xi) +</w:t>
      </w:r>
      <w:r w:rsidR="00992965" w:rsidRPr="00F03F76">
        <w:rPr>
          <w:rFonts w:ascii="Times New Roman" w:eastAsia="Microsoft YaHei" w:hAnsi="Times New Roman" w:cs="Times New Roman"/>
          <w:i/>
          <w:color w:val="000000"/>
          <w:kern w:val="24"/>
          <w:sz w:val="18"/>
          <w:szCs w:val="18"/>
          <w:lang w:val="pt-BR" w:eastAsia="ar-SA"/>
        </w:rPr>
        <w:tab/>
        <w:t xml:space="preserve">          </w:t>
      </w:r>
      <w:r w:rsidR="00CB6E14" w:rsidRPr="00F03F76">
        <w:rPr>
          <w:rFonts w:ascii="Times New Roman" w:eastAsia="Microsoft YaHei" w:hAnsi="Times New Roman" w:cs="Times New Roman"/>
          <w:i/>
          <w:color w:val="000000"/>
          <w:kern w:val="24"/>
          <w:sz w:val="18"/>
          <w:szCs w:val="18"/>
          <w:lang w:val="pt-BR" w:eastAsia="ar-SA"/>
        </w:rPr>
        <w:t xml:space="preserve">  </w:t>
      </w:r>
      <w:r w:rsidR="00992965" w:rsidRPr="00F03F76">
        <w:rPr>
          <w:rFonts w:ascii="Times New Roman" w:eastAsia="Microsoft YaHei" w:hAnsi="Times New Roman" w:cs="Times New Roman"/>
          <w:i/>
          <w:color w:val="000000"/>
          <w:kern w:val="24"/>
          <w:sz w:val="18"/>
          <w:szCs w:val="18"/>
          <w:lang w:val="pt-BR" w:eastAsia="ar-SA"/>
        </w:rPr>
        <w:t xml:space="preserve">g (Xi, </w:t>
      </w:r>
      <w:proofErr w:type="spellStart"/>
      <w:r w:rsidR="00992965" w:rsidRPr="00F03F76">
        <w:rPr>
          <w:rFonts w:ascii="Times New Roman" w:eastAsia="Microsoft YaHei" w:hAnsi="Times New Roman" w:cs="Times New Roman"/>
          <w:i/>
          <w:color w:val="000000"/>
          <w:kern w:val="24"/>
          <w:sz w:val="18"/>
          <w:szCs w:val="18"/>
          <w:lang w:val="pt-BR" w:eastAsia="ar-SA"/>
        </w:rPr>
        <w:t>Xj</w:t>
      </w:r>
      <w:proofErr w:type="spellEnd"/>
      <w:r w:rsidR="00992965" w:rsidRPr="00F03F76">
        <w:rPr>
          <w:rFonts w:ascii="Times New Roman" w:eastAsia="Microsoft YaHei" w:hAnsi="Times New Roman" w:cs="Times New Roman"/>
          <w:i/>
          <w:color w:val="000000"/>
          <w:kern w:val="24"/>
          <w:sz w:val="18"/>
          <w:szCs w:val="18"/>
          <w:lang w:val="pt-BR" w:eastAsia="ar-SA"/>
        </w:rPr>
        <w:t>) 0; g (Xj, Xi) -</w:t>
      </w:r>
      <w:r w:rsidR="00992965" w:rsidRPr="00F03F76">
        <w:rPr>
          <w:rFonts w:ascii="Times New Roman" w:eastAsia="Microsoft YaHei" w:hAnsi="Times New Roman" w:cs="Times New Roman"/>
          <w:i/>
          <w:color w:val="000000"/>
          <w:kern w:val="24"/>
          <w:sz w:val="18"/>
          <w:szCs w:val="18"/>
          <w:lang w:val="pt-BR" w:eastAsia="ar-SA"/>
        </w:rPr>
        <w:tab/>
        <w:t xml:space="preserve">                 …</w:t>
      </w:r>
    </w:p>
    <w:p w14:paraId="31976B7D" w14:textId="77777777" w:rsidR="00375532" w:rsidRPr="00F03F76" w:rsidRDefault="00992965" w:rsidP="003D0D2C">
      <w:pPr>
        <w:spacing w:line="360" w:lineRule="auto"/>
        <w:ind w:left="-851"/>
        <w:jc w:val="both"/>
        <w:rPr>
          <w:rFonts w:ascii="Times New Roman" w:eastAsia="Microsoft YaHei" w:hAnsi="Times New Roman" w:cs="Times New Roman"/>
          <w:iCs/>
          <w:color w:val="000000"/>
          <w:kern w:val="24"/>
          <w:sz w:val="24"/>
          <w:szCs w:val="24"/>
          <w:lang w:val="pt-BR" w:eastAsia="ar-SA"/>
        </w:rPr>
      </w:pPr>
      <w:r w:rsidRPr="00F03F76">
        <w:rPr>
          <w:rFonts w:ascii="Times New Roman" w:eastAsia="Microsoft YaHei" w:hAnsi="Times New Roman" w:cs="Times New Roman"/>
          <w:iCs/>
          <w:color w:val="000000"/>
          <w:kern w:val="24"/>
          <w:sz w:val="24"/>
          <w:szCs w:val="24"/>
          <w:lang w:val="pt-BR" w:eastAsia="ar-SA"/>
        </w:rPr>
        <w:t xml:space="preserve">   </w:t>
      </w:r>
      <w:r w:rsidR="003D0D2C" w:rsidRPr="00F03F76">
        <w:rPr>
          <w:rFonts w:ascii="Times New Roman" w:eastAsia="Microsoft YaHei" w:hAnsi="Times New Roman" w:cs="Times New Roman"/>
          <w:iCs/>
          <w:color w:val="000000"/>
          <w:kern w:val="24"/>
          <w:sz w:val="24"/>
          <w:szCs w:val="24"/>
          <w:lang w:val="pt-BR" w:eastAsia="ar-SA"/>
        </w:rPr>
        <w:tab/>
        <w:t xml:space="preserve">     </w:t>
      </w:r>
    </w:p>
    <w:p w14:paraId="331F9D7A" w14:textId="77777777" w:rsidR="00375532" w:rsidRPr="00F03F76" w:rsidRDefault="00375532" w:rsidP="003D0D2C">
      <w:pPr>
        <w:spacing w:line="360" w:lineRule="auto"/>
        <w:ind w:left="-851"/>
        <w:jc w:val="both"/>
        <w:rPr>
          <w:rFonts w:ascii="Times New Roman" w:eastAsia="Microsoft YaHei" w:hAnsi="Times New Roman" w:cs="Times New Roman"/>
          <w:iCs/>
          <w:color w:val="000000"/>
          <w:kern w:val="24"/>
          <w:sz w:val="24"/>
          <w:szCs w:val="24"/>
          <w:lang w:val="pt-BR" w:eastAsia="ar-SA"/>
        </w:rPr>
      </w:pPr>
    </w:p>
    <w:p w14:paraId="146D9A26" w14:textId="19036AA9" w:rsidR="003D0D2C" w:rsidRPr="00F03F76" w:rsidRDefault="003D0D2C" w:rsidP="004A7D3A">
      <w:pPr>
        <w:spacing w:line="360" w:lineRule="auto"/>
        <w:ind w:left="-851" w:firstLine="851"/>
        <w:jc w:val="both"/>
        <w:rPr>
          <w:rFonts w:ascii="Times New Roman" w:eastAsia="Microsoft YaHei" w:hAnsi="Times New Roman" w:cs="Times New Roman"/>
          <w:iCs/>
          <w:color w:val="000000"/>
          <w:kern w:val="24"/>
          <w:sz w:val="24"/>
          <w:szCs w:val="24"/>
          <w:lang w:val="pt-BR" w:eastAsia="ar-SA"/>
        </w:rPr>
      </w:pPr>
      <w:r w:rsidRPr="00F03F76">
        <w:rPr>
          <w:rFonts w:ascii="Times New Roman" w:eastAsia="Microsoft YaHei" w:hAnsi="Times New Roman" w:cs="Times New Roman"/>
          <w:iCs/>
          <w:color w:val="000000"/>
          <w:kern w:val="24"/>
          <w:sz w:val="24"/>
          <w:szCs w:val="24"/>
          <w:lang w:val="pt-BR" w:eastAsia="ar-SA"/>
        </w:rPr>
        <w:t xml:space="preserve"> …</w:t>
      </w:r>
      <m:oMath>
        <m:f>
          <m:fPr>
            <m:ctrlPr>
              <w:rPr>
                <w:rFonts w:ascii="Cambria Math" w:hAnsi="Cambria Math" w:cs="Times New Roman"/>
                <w:i/>
                <w:sz w:val="16"/>
                <w:szCs w:val="16"/>
                <w:lang w:eastAsia="es-ES"/>
              </w:rPr>
            </m:ctrlPr>
          </m:fPr>
          <m:num>
            <m:r>
              <w:rPr>
                <w:rFonts w:ascii="Cambria Math" w:hAnsi="Cambria Math" w:cs="Times New Roman"/>
                <w:sz w:val="14"/>
                <w:szCs w:val="14"/>
              </w:rPr>
              <m:t>d</m:t>
            </m:r>
            <m:sSub>
              <m:sSubPr>
                <m:ctrlPr>
                  <w:rPr>
                    <w:rFonts w:ascii="Cambria Math" w:hAnsi="Cambria Math" w:cs="Times New Roman"/>
                    <w:i/>
                    <w:sz w:val="14"/>
                    <w:szCs w:val="14"/>
                    <w:lang w:eastAsia="es-ES"/>
                  </w:rPr>
                </m:ctrlPr>
              </m:sSubPr>
              <m:e>
                <m:r>
                  <w:rPr>
                    <w:rFonts w:ascii="Cambria Math" w:hAnsi="Cambria Math" w:cs="Times New Roman"/>
                    <w:sz w:val="14"/>
                    <w:szCs w:val="14"/>
                  </w:rPr>
                  <m:t>X</m:t>
                </m:r>
              </m:e>
              <m:sub>
                <m:r>
                  <w:rPr>
                    <w:rFonts w:ascii="Cambria Math" w:hAnsi="Cambria Math" w:cs="Times New Roman"/>
                    <w:sz w:val="14"/>
                    <w:szCs w:val="14"/>
                  </w:rPr>
                  <m:t>i</m:t>
                </m:r>
              </m:sub>
            </m:sSub>
          </m:num>
          <m:den>
            <m:r>
              <w:rPr>
                <w:rFonts w:ascii="Cambria Math" w:hAnsi="Cambria Math" w:cs="Times New Roman"/>
                <w:sz w:val="14"/>
                <w:szCs w:val="14"/>
              </w:rPr>
              <m:t>dt</m:t>
            </m:r>
          </m:den>
        </m:f>
        <m:r>
          <w:rPr>
            <w:rFonts w:ascii="Cambria Math" w:hAnsi="Cambria Math" w:cs="Times New Roman"/>
            <w:sz w:val="16"/>
            <w:szCs w:val="16"/>
            <w:lang w:val="pt-BR"/>
          </w:rPr>
          <m:t xml:space="preserve">= </m:t>
        </m:r>
        <m:sSub>
          <m:sSubPr>
            <m:ctrlPr>
              <w:rPr>
                <w:rFonts w:ascii="Cambria Math" w:hAnsi="Cambria Math" w:cs="Times New Roman"/>
                <w:i/>
                <w:sz w:val="16"/>
                <w:szCs w:val="16"/>
                <w:lang w:eastAsia="es-ES"/>
              </w:rPr>
            </m:ctrlPr>
          </m:sSubPr>
          <m:e>
            <m:r>
              <w:rPr>
                <w:rFonts w:ascii="Cambria Math" w:hAnsi="Cambria Math" w:cs="Times New Roman"/>
                <w:sz w:val="16"/>
                <w:szCs w:val="16"/>
              </w:rPr>
              <m:t>X</m:t>
            </m:r>
          </m:e>
          <m:sub>
            <m:r>
              <w:rPr>
                <w:rFonts w:ascii="Cambria Math" w:hAnsi="Cambria Math" w:cs="Times New Roman"/>
                <w:sz w:val="16"/>
                <w:szCs w:val="16"/>
              </w:rPr>
              <m:t>i</m:t>
            </m:r>
          </m:sub>
        </m:sSub>
        <m:d>
          <m:dPr>
            <m:ctrlPr>
              <w:rPr>
                <w:rFonts w:ascii="Cambria Math" w:hAnsi="Cambria Math" w:cs="Times New Roman"/>
                <w:i/>
                <w:sz w:val="16"/>
                <w:szCs w:val="16"/>
                <w:lang w:eastAsia="es-ES"/>
              </w:rPr>
            </m:ctrlPr>
          </m:dPr>
          <m:e>
            <m:sSub>
              <m:sSubPr>
                <m:ctrlPr>
                  <w:rPr>
                    <w:rFonts w:ascii="Cambria Math" w:hAnsi="Cambria Math" w:cs="Times New Roman"/>
                    <w:i/>
                    <w:sz w:val="16"/>
                    <w:szCs w:val="16"/>
                    <w:lang w:eastAsia="es-ES"/>
                  </w:rPr>
                </m:ctrlPr>
              </m:sSubPr>
              <m:e>
                <m:r>
                  <w:rPr>
                    <w:rFonts w:ascii="Cambria Math" w:hAnsi="Cambria Math" w:cs="Times New Roman"/>
                    <w:sz w:val="16"/>
                    <w:szCs w:val="16"/>
                  </w:rPr>
                  <m:t>r</m:t>
                </m:r>
              </m:e>
              <m:sub>
                <m:r>
                  <w:rPr>
                    <w:rFonts w:ascii="Cambria Math" w:hAnsi="Cambria Math" w:cs="Times New Roman"/>
                    <w:sz w:val="16"/>
                    <w:szCs w:val="16"/>
                  </w:rPr>
                  <m:t>i</m:t>
                </m:r>
              </m:sub>
            </m:sSub>
            <m:r>
              <w:rPr>
                <w:rFonts w:ascii="Cambria Math" w:hAnsi="Cambria Math" w:cs="Times New Roman"/>
                <w:sz w:val="16"/>
                <w:szCs w:val="16"/>
                <w:lang w:val="pt-BR"/>
              </w:rPr>
              <m:t>-</m:t>
            </m:r>
            <m:sSub>
              <m:sSubPr>
                <m:ctrlPr>
                  <w:rPr>
                    <w:rFonts w:ascii="Cambria Math" w:hAnsi="Cambria Math" w:cs="Times New Roman"/>
                    <w:i/>
                    <w:sz w:val="16"/>
                    <w:szCs w:val="16"/>
                    <w:lang w:eastAsia="es-ES"/>
                  </w:rPr>
                </m:ctrlPr>
              </m:sSubPr>
              <m:e>
                <m:r>
                  <w:rPr>
                    <w:rFonts w:ascii="Cambria Math" w:hAnsi="Cambria Math" w:cs="Times New Roman"/>
                    <w:sz w:val="16"/>
                    <w:szCs w:val="16"/>
                  </w:rPr>
                  <m:t>s</m:t>
                </m:r>
              </m:e>
              <m:sub>
                <m:r>
                  <w:rPr>
                    <w:rFonts w:ascii="Cambria Math" w:hAnsi="Cambria Math" w:cs="Times New Roman"/>
                    <w:sz w:val="16"/>
                    <w:szCs w:val="16"/>
                  </w:rPr>
                  <m:t>i</m:t>
                </m:r>
              </m:sub>
            </m:sSub>
            <m:sSub>
              <m:sSubPr>
                <m:ctrlPr>
                  <w:rPr>
                    <w:rFonts w:ascii="Cambria Math" w:hAnsi="Cambria Math" w:cs="Times New Roman"/>
                    <w:i/>
                    <w:sz w:val="16"/>
                    <w:szCs w:val="16"/>
                    <w:lang w:eastAsia="es-ES"/>
                  </w:rPr>
                </m:ctrlPr>
              </m:sSubPr>
              <m:e>
                <m:r>
                  <w:rPr>
                    <w:rFonts w:ascii="Cambria Math" w:hAnsi="Cambria Math" w:cs="Times New Roman"/>
                    <w:sz w:val="16"/>
                    <w:szCs w:val="16"/>
                  </w:rPr>
                  <m:t>X</m:t>
                </m:r>
              </m:e>
              <m:sub>
                <m:r>
                  <w:rPr>
                    <w:rFonts w:ascii="Cambria Math" w:hAnsi="Cambria Math" w:cs="Times New Roman"/>
                    <w:sz w:val="16"/>
                    <w:szCs w:val="16"/>
                  </w:rPr>
                  <m:t>i</m:t>
                </m:r>
              </m:sub>
            </m:sSub>
            <m:r>
              <w:rPr>
                <w:rFonts w:ascii="Cambria Math" w:hAnsi="Cambria Math" w:cs="Times New Roman"/>
                <w:sz w:val="16"/>
                <w:szCs w:val="16"/>
                <w:lang w:val="pt-BR"/>
              </w:rPr>
              <m:t xml:space="preserve">+ </m:t>
            </m:r>
            <m:nary>
              <m:naryPr>
                <m:chr m:val="∑"/>
                <m:limLoc m:val="undOvr"/>
                <m:grow m:val="1"/>
                <m:ctrlPr>
                  <w:rPr>
                    <w:rFonts w:ascii="Cambria Math" w:hAnsi="Cambria Math" w:cs="Times New Roman"/>
                    <w:i/>
                    <w:sz w:val="16"/>
                    <w:szCs w:val="16"/>
                    <w:lang w:eastAsia="es-ES"/>
                  </w:rPr>
                </m:ctrlPr>
              </m:naryPr>
              <m:sub>
                <m:r>
                  <w:rPr>
                    <w:rFonts w:ascii="Cambria Math" w:hAnsi="Cambria Math" w:cs="Times New Roman"/>
                    <w:sz w:val="16"/>
                    <w:szCs w:val="16"/>
                  </w:rPr>
                  <m:t>j</m:t>
                </m:r>
                <m:r>
                  <w:rPr>
                    <w:rFonts w:ascii="Cambria Math" w:hAnsi="Cambria Math" w:cs="Times New Roman"/>
                    <w:sz w:val="16"/>
                    <w:szCs w:val="16"/>
                    <w:lang w:val="pt-BR"/>
                  </w:rPr>
                  <m:t>=1,</m:t>
                </m:r>
                <m:r>
                  <w:rPr>
                    <w:rFonts w:ascii="Cambria Math" w:hAnsi="Cambria Math" w:cs="Times New Roman"/>
                    <w:sz w:val="16"/>
                    <w:szCs w:val="16"/>
                  </w:rPr>
                  <m:t>j</m:t>
                </m:r>
                <m:r>
                  <w:rPr>
                    <w:rFonts w:ascii="Cambria Math" w:hAnsi="Cambria Math" w:cs="Times New Roman"/>
                    <w:sz w:val="16"/>
                    <w:szCs w:val="16"/>
                    <w:lang w:val="pt-BR"/>
                  </w:rPr>
                  <m:t>≠</m:t>
                </m:r>
                <m:r>
                  <w:rPr>
                    <w:rFonts w:ascii="Cambria Math" w:hAnsi="Cambria Math" w:cs="Times New Roman"/>
                    <w:sz w:val="16"/>
                    <w:szCs w:val="16"/>
                  </w:rPr>
                  <m:t>i</m:t>
                </m:r>
              </m:sub>
              <m:sup>
                <m:r>
                  <w:rPr>
                    <w:rFonts w:ascii="Cambria Math" w:hAnsi="Cambria Math" w:cs="Times New Roman"/>
                    <w:sz w:val="16"/>
                    <w:szCs w:val="16"/>
                  </w:rPr>
                  <m:t>S</m:t>
                </m:r>
              </m:sup>
              <m:e>
                <m:r>
                  <w:rPr>
                    <w:rFonts w:ascii="Cambria Math" w:hAnsi="Cambria Math" w:cs="Times New Roman"/>
                    <w:color w:val="FFFFFF" w:themeColor="background1"/>
                    <w:sz w:val="16"/>
                    <w:szCs w:val="16"/>
                    <w:lang w:val="pt-BR"/>
                  </w:rPr>
                  <m:t>.</m:t>
                </m:r>
              </m:e>
            </m:nary>
            <m:sSub>
              <m:sSubPr>
                <m:ctrlPr>
                  <w:rPr>
                    <w:rFonts w:ascii="Cambria Math" w:hAnsi="Cambria Math" w:cs="Times New Roman"/>
                    <w:i/>
                    <w:sz w:val="16"/>
                    <w:szCs w:val="16"/>
                    <w:lang w:eastAsia="es-ES"/>
                  </w:rPr>
                </m:ctrlPr>
              </m:sSubPr>
              <m:e>
                <m:r>
                  <w:rPr>
                    <w:rFonts w:ascii="Cambria Math" w:hAnsi="Cambria Math" w:cs="Times New Roman"/>
                    <w:sz w:val="16"/>
                    <w:szCs w:val="16"/>
                  </w:rPr>
                  <m:t>a</m:t>
                </m:r>
              </m:e>
              <m:sub>
                <m:r>
                  <w:rPr>
                    <w:rFonts w:ascii="Cambria Math" w:hAnsi="Cambria Math" w:cs="Times New Roman"/>
                    <w:sz w:val="16"/>
                    <w:szCs w:val="16"/>
                  </w:rPr>
                  <m:t>ij</m:t>
                </m:r>
              </m:sub>
            </m:sSub>
            <m:sSub>
              <m:sSubPr>
                <m:ctrlPr>
                  <w:rPr>
                    <w:rFonts w:ascii="Cambria Math" w:hAnsi="Cambria Math" w:cs="Times New Roman"/>
                    <w:i/>
                    <w:sz w:val="16"/>
                    <w:szCs w:val="16"/>
                    <w:lang w:eastAsia="es-ES"/>
                  </w:rPr>
                </m:ctrlPr>
              </m:sSubPr>
              <m:e>
                <m:r>
                  <w:rPr>
                    <w:rFonts w:ascii="Cambria Math" w:hAnsi="Cambria Math" w:cs="Times New Roman"/>
                    <w:sz w:val="16"/>
                    <w:szCs w:val="16"/>
                  </w:rPr>
                  <m:t>X</m:t>
                </m:r>
              </m:e>
              <m:sub>
                <m:r>
                  <w:rPr>
                    <w:rFonts w:ascii="Cambria Math" w:hAnsi="Cambria Math" w:cs="Times New Roman"/>
                    <w:sz w:val="16"/>
                    <w:szCs w:val="16"/>
                  </w:rPr>
                  <m:t>j</m:t>
                </m:r>
              </m:sub>
            </m:sSub>
          </m:e>
        </m:d>
        <m:r>
          <w:rPr>
            <w:rFonts w:ascii="Cambria Math" w:hAnsi="Cambria Math" w:cs="Times New Roman"/>
            <w:sz w:val="16"/>
            <w:szCs w:val="16"/>
            <w:lang w:val="pt-BR"/>
          </w:rPr>
          <m:t xml:space="preserve">    </m:t>
        </m:r>
        <m:r>
          <w:rPr>
            <w:rFonts w:ascii="Cambria Math" w:hAnsi="Cambria Math" w:cs="Times New Roman"/>
            <w:sz w:val="16"/>
            <w:szCs w:val="16"/>
          </w:rPr>
          <m:t>i</m:t>
        </m:r>
        <m:r>
          <w:rPr>
            <w:rFonts w:ascii="Cambria Math" w:hAnsi="Cambria Math" w:cs="Times New Roman"/>
            <w:sz w:val="16"/>
            <w:szCs w:val="16"/>
            <w:lang w:val="pt-BR"/>
          </w:rPr>
          <m:t xml:space="preserve">=1,…, </m:t>
        </m:r>
        <m:r>
          <w:rPr>
            <w:rFonts w:ascii="Cambria Math" w:hAnsi="Cambria Math" w:cs="Times New Roman"/>
            <w:sz w:val="16"/>
            <w:szCs w:val="16"/>
          </w:rPr>
          <m:t>S</m:t>
        </m:r>
        <m:r>
          <w:rPr>
            <w:rFonts w:ascii="Cambria Math" w:hAnsi="Cambria Math" w:cs="Times New Roman"/>
            <w:sz w:val="16"/>
            <w:szCs w:val="16"/>
            <w:lang w:val="pt-BR"/>
          </w:rPr>
          <m:t xml:space="preserve">    </m:t>
        </m:r>
      </m:oMath>
    </w:p>
    <w:p w14:paraId="07DC8345" w14:textId="04CBFFFF" w:rsidR="00D92208" w:rsidRDefault="00992965" w:rsidP="003D0D2C">
      <w:pPr>
        <w:spacing w:line="360" w:lineRule="auto"/>
        <w:ind w:left="-426" w:firstLine="1146"/>
        <w:jc w:val="both"/>
        <w:rPr>
          <w:rFonts w:ascii="Times New Roman" w:hAnsi="Times New Roman" w:cs="Times New Roman"/>
          <w:iCs/>
          <w:sz w:val="24"/>
          <w:szCs w:val="24"/>
        </w:rPr>
      </w:pPr>
      <w:r>
        <w:rPr>
          <w:rFonts w:ascii="Times New Roman" w:eastAsia="Microsoft YaHei" w:hAnsi="Times New Roman" w:cs="Times New Roman"/>
          <w:iCs/>
          <w:color w:val="000000"/>
          <w:kern w:val="24"/>
          <w:sz w:val="24"/>
          <w:szCs w:val="24"/>
          <w:lang w:eastAsia="ar-SA"/>
        </w:rPr>
        <w:t>MICROBIOME</w:t>
      </w:r>
      <w:r>
        <w:rPr>
          <w:rFonts w:ascii="Times New Roman" w:eastAsia="Microsoft YaHei" w:hAnsi="Times New Roman" w:cs="Times New Roman"/>
          <w:iCs/>
          <w:color w:val="000000"/>
          <w:kern w:val="24"/>
          <w:sz w:val="24"/>
          <w:szCs w:val="24"/>
          <w:lang w:eastAsia="ar-SA"/>
        </w:rPr>
        <w:tab/>
      </w:r>
      <w:r>
        <w:rPr>
          <w:rFonts w:ascii="Times New Roman" w:eastAsia="Microsoft YaHei" w:hAnsi="Times New Roman" w:cs="Times New Roman"/>
          <w:iCs/>
          <w:color w:val="000000"/>
          <w:kern w:val="24"/>
          <w:sz w:val="24"/>
          <w:szCs w:val="24"/>
          <w:lang w:eastAsia="ar-SA"/>
        </w:rPr>
        <w:tab/>
      </w:r>
      <w:r>
        <w:rPr>
          <w:rFonts w:ascii="Times New Roman" w:eastAsia="Microsoft YaHei" w:hAnsi="Times New Roman" w:cs="Times New Roman"/>
          <w:iCs/>
          <w:color w:val="000000"/>
          <w:kern w:val="24"/>
          <w:sz w:val="24"/>
          <w:szCs w:val="24"/>
          <w:lang w:eastAsia="ar-SA"/>
        </w:rPr>
        <w:tab/>
      </w:r>
      <w:r>
        <w:rPr>
          <w:rFonts w:ascii="Times New Roman" w:eastAsia="Microsoft YaHei" w:hAnsi="Times New Roman" w:cs="Times New Roman"/>
          <w:iCs/>
          <w:color w:val="000000"/>
          <w:kern w:val="24"/>
          <w:sz w:val="24"/>
          <w:szCs w:val="24"/>
          <w:lang w:eastAsia="ar-SA"/>
        </w:rPr>
        <w:tab/>
        <w:t>ZOOPLAKTON</w:t>
      </w:r>
    </w:p>
    <w:p w14:paraId="5E063FB4" w14:textId="77777777" w:rsidR="00992965" w:rsidRPr="00992965" w:rsidRDefault="00992965" w:rsidP="00992965">
      <w:pPr>
        <w:spacing w:line="360" w:lineRule="auto"/>
        <w:ind w:left="-426"/>
        <w:jc w:val="both"/>
        <w:rPr>
          <w:rFonts w:ascii="Times New Roman" w:hAnsi="Times New Roman" w:cs="Times New Roman"/>
          <w:iCs/>
          <w:sz w:val="24"/>
          <w:szCs w:val="24"/>
        </w:rPr>
      </w:pPr>
    </w:p>
    <w:p w14:paraId="7242F532" w14:textId="7D9152FC" w:rsidR="00F0248D" w:rsidRPr="00DE2610" w:rsidRDefault="066E5365" w:rsidP="066E5365">
      <w:pPr>
        <w:spacing w:line="360" w:lineRule="auto"/>
        <w:jc w:val="both"/>
        <w:rPr>
          <w:rFonts w:ascii="Times New Roman" w:hAnsi="Times New Roman" w:cs="Times New Roman"/>
          <w:sz w:val="24"/>
          <w:szCs w:val="24"/>
        </w:rPr>
      </w:pPr>
      <w:r w:rsidRPr="066E5365">
        <w:rPr>
          <w:rFonts w:ascii="Times New Roman" w:hAnsi="Times New Roman" w:cs="Times New Roman"/>
          <w:sz w:val="24"/>
          <w:szCs w:val="24"/>
        </w:rPr>
        <w:t xml:space="preserve">Coyte et al.’s (2015) explanation is, we claim, (implicitly) based on this theory-net, and it simply consists in a particular application of </w:t>
      </w:r>
      <w:r w:rsidRPr="066E5365">
        <w:rPr>
          <w:rFonts w:ascii="Times New Roman" w:hAnsi="Times New Roman" w:cs="Times New Roman"/>
          <w:b/>
          <w:bCs/>
          <w:sz w:val="24"/>
          <w:szCs w:val="24"/>
        </w:rPr>
        <w:t>TE</w:t>
      </w:r>
      <w:r w:rsidRPr="066E5365">
        <w:rPr>
          <w:rFonts w:ascii="Times New Roman" w:hAnsi="Times New Roman" w:cs="Times New Roman"/>
          <w:sz w:val="24"/>
          <w:szCs w:val="24"/>
        </w:rPr>
        <w:t xml:space="preserve"> to explain a specific data-set in virtue of making it expectable in the ASE form in a terminal node as specialization of the competitive case within the </w:t>
      </w:r>
      <w:r w:rsidRPr="066E5365">
        <w:rPr>
          <w:rFonts w:ascii="Times New Roman" w:hAnsi="Times New Roman" w:cs="Times New Roman"/>
          <w:b/>
          <w:bCs/>
          <w:sz w:val="24"/>
          <w:szCs w:val="24"/>
        </w:rPr>
        <w:t>TE</w:t>
      </w:r>
      <w:r w:rsidRPr="066E5365">
        <w:rPr>
          <w:rFonts w:ascii="Times New Roman" w:hAnsi="Times New Roman" w:cs="Times New Roman"/>
          <w:sz w:val="24"/>
          <w:szCs w:val="24"/>
        </w:rPr>
        <w:t xml:space="preserve"> theory-net. The data set that is embedded includes empirical observations about the stability behaviour of the microbiome, despite the big number of species composing it (S = 1000) and the presence of constant perturbations due to constant food intake, seasonality, or other type of factors that would alter the initial species densities. To make this data set expectable, the way of specializing the theoretical model needs to </w:t>
      </w:r>
      <w:r w:rsidRPr="00DE2610">
        <w:rPr>
          <w:rFonts w:ascii="Times New Roman" w:hAnsi="Times New Roman" w:cs="Times New Roman"/>
          <w:sz w:val="24"/>
          <w:szCs w:val="24"/>
        </w:rPr>
        <w:t xml:space="preserve">be appropriate and in agreement with the tenets of </w:t>
      </w:r>
      <w:r w:rsidRPr="00DE2610">
        <w:rPr>
          <w:rFonts w:ascii="Times New Roman" w:hAnsi="Times New Roman" w:cs="Times New Roman"/>
          <w:b/>
          <w:bCs/>
          <w:sz w:val="24"/>
          <w:szCs w:val="24"/>
        </w:rPr>
        <w:t>TE</w:t>
      </w:r>
      <w:r w:rsidRPr="00DE2610">
        <w:rPr>
          <w:rFonts w:ascii="Times New Roman" w:hAnsi="Times New Roman" w:cs="Times New Roman"/>
          <w:sz w:val="24"/>
          <w:szCs w:val="24"/>
        </w:rPr>
        <w:t xml:space="preserve">. Coyte et al. need to </w:t>
      </w:r>
      <w:r w:rsidRPr="00DE2610">
        <w:rPr>
          <w:rFonts w:ascii="Times New Roman" w:hAnsi="Times New Roman" w:cs="Times New Roman"/>
          <w:i/>
          <w:iCs/>
          <w:sz w:val="24"/>
          <w:szCs w:val="24"/>
        </w:rPr>
        <w:t>computationally</w:t>
      </w:r>
      <w:r w:rsidRPr="00DE2610">
        <w:rPr>
          <w:rFonts w:ascii="Times New Roman" w:hAnsi="Times New Roman" w:cs="Times New Roman"/>
          <w:sz w:val="24"/>
          <w:szCs w:val="24"/>
        </w:rPr>
        <w:t xml:space="preserve"> </w:t>
      </w:r>
      <w:r w:rsidRPr="00DE2610">
        <w:rPr>
          <w:rFonts w:ascii="Times New Roman" w:hAnsi="Times New Roman" w:cs="Times New Roman"/>
          <w:i/>
          <w:iCs/>
          <w:sz w:val="24"/>
          <w:szCs w:val="24"/>
        </w:rPr>
        <w:t>investigate</w:t>
      </w:r>
      <w:r w:rsidRPr="00DE2610">
        <w:rPr>
          <w:rFonts w:ascii="Times New Roman" w:hAnsi="Times New Roman" w:cs="Times New Roman"/>
          <w:sz w:val="24"/>
          <w:szCs w:val="24"/>
        </w:rPr>
        <w:t xml:space="preserve"> which specialization makes that data set expectable for a system with the properties of the microbiome, and which specializations would not make it expectable because the system would collapse (i.e. one or more species would get extinct) (see </w:t>
      </w:r>
      <w:r w:rsidRPr="00DE2610">
        <w:rPr>
          <w:rFonts w:ascii="Times New Roman" w:hAnsi="Times New Roman" w:cs="Times New Roman"/>
          <w:b/>
          <w:bCs/>
          <w:sz w:val="24"/>
          <w:szCs w:val="24"/>
        </w:rPr>
        <w:t>section 2</w:t>
      </w:r>
      <w:r w:rsidRPr="00DE2610">
        <w:rPr>
          <w:rFonts w:ascii="Times New Roman" w:hAnsi="Times New Roman" w:cs="Times New Roman"/>
          <w:sz w:val="24"/>
          <w:szCs w:val="24"/>
        </w:rPr>
        <w:t xml:space="preserve">, as well as Deulofeu et al. (2021) for an extremely detailed analysis of the process and its philosophical implications). </w:t>
      </w:r>
    </w:p>
    <w:p w14:paraId="2BF689D3" w14:textId="635DCADC" w:rsidR="00F0248D" w:rsidRPr="00DE2610" w:rsidRDefault="00F0248D" w:rsidP="00DD6C44">
      <w:pPr>
        <w:spacing w:line="360" w:lineRule="auto"/>
        <w:jc w:val="both"/>
        <w:rPr>
          <w:rFonts w:ascii="Times New Roman" w:hAnsi="Times New Roman" w:cs="Times New Roman"/>
          <w:sz w:val="24"/>
          <w:szCs w:val="24"/>
        </w:rPr>
      </w:pPr>
    </w:p>
    <w:p w14:paraId="4859C62E" w14:textId="5B0B1E29" w:rsidR="004B5C03" w:rsidRPr="00DE2610" w:rsidRDefault="00656F62" w:rsidP="00DD6C44">
      <w:pPr>
        <w:spacing w:line="360" w:lineRule="auto"/>
        <w:jc w:val="both"/>
        <w:rPr>
          <w:rFonts w:ascii="Times New Roman" w:hAnsi="Times New Roman" w:cs="Times New Roman"/>
          <w:sz w:val="24"/>
          <w:szCs w:val="24"/>
        </w:rPr>
      </w:pPr>
      <w:r w:rsidRPr="00DE2610">
        <w:rPr>
          <w:rFonts w:ascii="Times New Roman" w:hAnsi="Times New Roman" w:cs="Times New Roman"/>
          <w:sz w:val="24"/>
          <w:szCs w:val="24"/>
        </w:rPr>
        <w:t>In summary,</w:t>
      </w:r>
      <w:r w:rsidR="00FB38DC" w:rsidRPr="00DE2610">
        <w:rPr>
          <w:rFonts w:ascii="Times New Roman" w:hAnsi="Times New Roman" w:cs="Times New Roman"/>
          <w:sz w:val="24"/>
          <w:szCs w:val="24"/>
        </w:rPr>
        <w:t xml:space="preserve"> </w:t>
      </w:r>
      <w:r w:rsidRPr="00DE2610">
        <w:rPr>
          <w:rFonts w:ascii="Times New Roman" w:hAnsi="Times New Roman" w:cs="Times New Roman"/>
          <w:sz w:val="24"/>
          <w:szCs w:val="24"/>
        </w:rPr>
        <w:t xml:space="preserve">thus, </w:t>
      </w:r>
      <w:r w:rsidR="00FB38DC" w:rsidRPr="00DE2610">
        <w:rPr>
          <w:rFonts w:ascii="Times New Roman" w:hAnsi="Times New Roman" w:cs="Times New Roman"/>
          <w:sz w:val="24"/>
          <w:szCs w:val="24"/>
        </w:rPr>
        <w:t xml:space="preserve">the process of discovering an explanans in ecological </w:t>
      </w:r>
      <w:r w:rsidR="00687126" w:rsidRPr="00DE2610">
        <w:rPr>
          <w:rFonts w:ascii="Times New Roman" w:hAnsi="Times New Roman" w:cs="Times New Roman"/>
          <w:sz w:val="24"/>
          <w:szCs w:val="24"/>
        </w:rPr>
        <w:t xml:space="preserve">explanations </w:t>
      </w:r>
      <w:r w:rsidR="00FB38DC" w:rsidRPr="00DE2610">
        <w:rPr>
          <w:rFonts w:ascii="Times New Roman" w:hAnsi="Times New Roman" w:cs="Times New Roman"/>
          <w:sz w:val="24"/>
          <w:szCs w:val="24"/>
        </w:rPr>
        <w:t xml:space="preserve">goes hand in hand with the process of making the explanandum expectable were the </w:t>
      </w:r>
      <w:r w:rsidR="00C95E88" w:rsidRPr="00DE2610">
        <w:rPr>
          <w:rFonts w:ascii="Times New Roman" w:hAnsi="Times New Roman" w:cs="Times New Roman"/>
          <w:i/>
          <w:iCs/>
          <w:sz w:val="24"/>
          <w:szCs w:val="24"/>
        </w:rPr>
        <w:t>specialized</w:t>
      </w:r>
      <w:r w:rsidR="00C95E88" w:rsidRPr="00DE2610">
        <w:rPr>
          <w:rFonts w:ascii="Times New Roman" w:hAnsi="Times New Roman" w:cs="Times New Roman"/>
          <w:sz w:val="24"/>
          <w:szCs w:val="24"/>
        </w:rPr>
        <w:t xml:space="preserve"> </w:t>
      </w:r>
      <w:r w:rsidR="00FB38DC" w:rsidRPr="00DE2610">
        <w:rPr>
          <w:rFonts w:ascii="Times New Roman" w:hAnsi="Times New Roman" w:cs="Times New Roman"/>
          <w:sz w:val="24"/>
          <w:szCs w:val="24"/>
        </w:rPr>
        <w:t xml:space="preserve">explanans correct. </w:t>
      </w:r>
      <w:r w:rsidR="002F6FA8" w:rsidRPr="00DE2610">
        <w:rPr>
          <w:rFonts w:ascii="Times New Roman" w:hAnsi="Times New Roman" w:cs="Times New Roman"/>
          <w:sz w:val="24"/>
          <w:szCs w:val="24"/>
        </w:rPr>
        <w:t xml:space="preserve">Note thus that this point to an immediate relationship between the theory-net system that we have presented here and how biological network-like explanations are built: biological network-like explanations are primarily built on the basis of empirical and theoretical knowledge about the empirical system, whereas the theory-net system is mostly built theoretically. However, empirical knowledge will determine how the theory-net system must develop over time: which specializations are feasible, which are discarded, how the theory-net must continue, etc. The specializations of a theory-net, thus, reflect the empirical development of the discipline and is always specific to it. In the case of microbial ecology, the theory-net result not just from the development of general network-like systems, but from the historical development of </w:t>
      </w:r>
      <w:r w:rsidR="00BC23FB" w:rsidRPr="00DE2610">
        <w:rPr>
          <w:rFonts w:ascii="Times New Roman" w:hAnsi="Times New Roman" w:cs="Times New Roman"/>
          <w:sz w:val="24"/>
          <w:szCs w:val="24"/>
        </w:rPr>
        <w:t xml:space="preserve">scientists’ knowledge of </w:t>
      </w:r>
      <w:r w:rsidR="002F6FA8" w:rsidRPr="00DE2610">
        <w:rPr>
          <w:rFonts w:ascii="Times New Roman" w:hAnsi="Times New Roman" w:cs="Times New Roman"/>
          <w:sz w:val="24"/>
          <w:szCs w:val="24"/>
        </w:rPr>
        <w:t>the biological-like system.</w:t>
      </w:r>
    </w:p>
    <w:p w14:paraId="59E1C2BE" w14:textId="44F8D6D4" w:rsidR="006F669D" w:rsidRPr="00DE2610" w:rsidRDefault="006F669D" w:rsidP="00DD6C44">
      <w:pPr>
        <w:spacing w:line="360" w:lineRule="auto"/>
        <w:jc w:val="both"/>
        <w:rPr>
          <w:rFonts w:ascii="Times New Roman" w:hAnsi="Times New Roman" w:cs="Times New Roman"/>
          <w:sz w:val="24"/>
          <w:szCs w:val="24"/>
        </w:rPr>
      </w:pPr>
    </w:p>
    <w:p w14:paraId="718ACFC9" w14:textId="1165644A" w:rsidR="00F668A4" w:rsidRDefault="006F669D" w:rsidP="009157C3">
      <w:pPr>
        <w:spacing w:line="360" w:lineRule="auto"/>
        <w:jc w:val="both"/>
        <w:rPr>
          <w:rFonts w:ascii="Times New Roman" w:hAnsi="Times New Roman" w:cs="Times New Roman"/>
          <w:sz w:val="24"/>
          <w:szCs w:val="24"/>
        </w:rPr>
      </w:pPr>
      <w:r w:rsidRPr="00DE2610">
        <w:rPr>
          <w:rFonts w:ascii="Times New Roman" w:hAnsi="Times New Roman" w:cs="Times New Roman"/>
          <w:sz w:val="24"/>
          <w:szCs w:val="24"/>
        </w:rPr>
        <w:t>In Coyte et al.’s work, a network with a high degree of interspecies competition and moderate to high interaction strength is stable. However, addin</w:t>
      </w:r>
      <w:r>
        <w:rPr>
          <w:rFonts w:ascii="Times New Roman" w:hAnsi="Times New Roman" w:cs="Times New Roman"/>
          <w:sz w:val="24"/>
          <w:szCs w:val="24"/>
        </w:rPr>
        <w:t xml:space="preserve">g cooperative or </w:t>
      </w:r>
      <w:r>
        <w:rPr>
          <w:rFonts w:ascii="Times New Roman" w:hAnsi="Times New Roman" w:cs="Times New Roman"/>
          <w:sz w:val="24"/>
          <w:szCs w:val="24"/>
        </w:rPr>
        <w:lastRenderedPageBreak/>
        <w:t xml:space="preserve">mutualistic interacting species to the network renders it </w:t>
      </w:r>
      <w:r w:rsidR="00E968C3">
        <w:rPr>
          <w:rFonts w:ascii="Times New Roman" w:hAnsi="Times New Roman" w:cs="Times New Roman"/>
          <w:sz w:val="24"/>
          <w:szCs w:val="24"/>
        </w:rPr>
        <w:t>u</w:t>
      </w:r>
      <w:r>
        <w:rPr>
          <w:rFonts w:ascii="Times New Roman" w:hAnsi="Times New Roman" w:cs="Times New Roman"/>
          <w:sz w:val="24"/>
          <w:szCs w:val="24"/>
        </w:rPr>
        <w:t>nstable due to the generation of feedback loops. Hence, Coyte et al. (2015) conclude that the microbiome is stable because the proportion of competitive interspecies interactions i</w:t>
      </w:r>
      <w:r w:rsidR="00D05D45">
        <w:rPr>
          <w:rFonts w:ascii="Times New Roman" w:hAnsi="Times New Roman" w:cs="Times New Roman"/>
          <w:sz w:val="24"/>
          <w:szCs w:val="24"/>
        </w:rPr>
        <w:t>s</w:t>
      </w:r>
      <w:r>
        <w:rPr>
          <w:rFonts w:ascii="Times New Roman" w:hAnsi="Times New Roman" w:cs="Times New Roman"/>
          <w:sz w:val="24"/>
          <w:szCs w:val="24"/>
        </w:rPr>
        <w:t xml:space="preserve"> high. Competition, hence, explains </w:t>
      </w:r>
      <w:r w:rsidRPr="008A7F65">
        <w:rPr>
          <w:rFonts w:ascii="Times New Roman" w:hAnsi="Times New Roman" w:cs="Times New Roman"/>
          <w:sz w:val="24"/>
          <w:szCs w:val="24"/>
        </w:rPr>
        <w:t xml:space="preserve">stability. And ASE </w:t>
      </w:r>
      <w:r w:rsidR="00377464" w:rsidRPr="008A7F65">
        <w:rPr>
          <w:rFonts w:ascii="Times New Roman" w:hAnsi="Times New Roman" w:cs="Times New Roman"/>
          <w:sz w:val="24"/>
          <w:szCs w:val="24"/>
        </w:rPr>
        <w:t>elucidates</w:t>
      </w:r>
      <w:r w:rsidRPr="008A7F65">
        <w:rPr>
          <w:rFonts w:ascii="Times New Roman" w:hAnsi="Times New Roman" w:cs="Times New Roman"/>
          <w:sz w:val="24"/>
          <w:szCs w:val="24"/>
        </w:rPr>
        <w:t xml:space="preserve"> the way in which Coyte et al.’s explanans gains it explanatory </w:t>
      </w:r>
      <w:r w:rsidR="00CE6D46" w:rsidRPr="008A7F65">
        <w:rPr>
          <w:rFonts w:ascii="Times New Roman" w:hAnsi="Times New Roman" w:cs="Times New Roman"/>
          <w:sz w:val="24"/>
          <w:szCs w:val="24"/>
        </w:rPr>
        <w:t>power</w:t>
      </w:r>
      <w:r w:rsidR="00414C9F" w:rsidRPr="008A7F65">
        <w:rPr>
          <w:rFonts w:ascii="Times New Roman" w:hAnsi="Times New Roman" w:cs="Times New Roman"/>
          <w:sz w:val="24"/>
          <w:szCs w:val="24"/>
        </w:rPr>
        <w:t xml:space="preserve">. </w:t>
      </w:r>
      <w:proofErr w:type="spellStart"/>
      <w:r w:rsidR="00414C9F" w:rsidRPr="008A7F65">
        <w:rPr>
          <w:rFonts w:ascii="Times New Roman" w:hAnsi="Times New Roman" w:cs="Times New Roman"/>
          <w:sz w:val="24"/>
          <w:szCs w:val="24"/>
        </w:rPr>
        <w:t>Explanator</w:t>
      </w:r>
      <w:r w:rsidR="00E24E5F">
        <w:rPr>
          <w:rFonts w:ascii="Times New Roman" w:hAnsi="Times New Roman" w:cs="Times New Roman"/>
          <w:sz w:val="24"/>
          <w:szCs w:val="24"/>
        </w:rPr>
        <w:t>iness</w:t>
      </w:r>
      <w:proofErr w:type="spellEnd"/>
      <w:r w:rsidR="00414C9F" w:rsidRPr="008A7F65">
        <w:rPr>
          <w:rFonts w:ascii="Times New Roman" w:hAnsi="Times New Roman" w:cs="Times New Roman"/>
          <w:sz w:val="24"/>
          <w:szCs w:val="24"/>
        </w:rPr>
        <w:t xml:space="preserve"> is not gained merely </w:t>
      </w:r>
      <w:r w:rsidR="008A7F65">
        <w:rPr>
          <w:rFonts w:ascii="Times New Roman" w:hAnsi="Times New Roman" w:cs="Times New Roman"/>
          <w:sz w:val="24"/>
          <w:szCs w:val="24"/>
        </w:rPr>
        <w:t>due to a</w:t>
      </w:r>
      <w:r w:rsidR="00414C9F" w:rsidRPr="008A7F65">
        <w:rPr>
          <w:rFonts w:ascii="Times New Roman" w:hAnsi="Times New Roman" w:cs="Times New Roman"/>
          <w:sz w:val="24"/>
          <w:szCs w:val="24"/>
        </w:rPr>
        <w:t xml:space="preserve"> complex computational calculus, </w:t>
      </w:r>
      <w:r w:rsidR="00414C9F" w:rsidRPr="00E24E5F">
        <w:rPr>
          <w:rFonts w:ascii="Times New Roman" w:hAnsi="Times New Roman" w:cs="Times New Roman"/>
          <w:sz w:val="24"/>
          <w:szCs w:val="24"/>
        </w:rPr>
        <w:t xml:space="preserve">but for the way in which the computational calculus </w:t>
      </w:r>
      <w:r w:rsidR="008A7F65">
        <w:rPr>
          <w:rFonts w:ascii="Times New Roman" w:hAnsi="Times New Roman" w:cs="Times New Roman"/>
          <w:sz w:val="24"/>
          <w:szCs w:val="24"/>
        </w:rPr>
        <w:t xml:space="preserve">has an ampliative character and </w:t>
      </w:r>
      <w:r w:rsidR="00CE6D46" w:rsidRPr="00E24E5F">
        <w:rPr>
          <w:rFonts w:ascii="Times New Roman" w:hAnsi="Times New Roman" w:cs="Times New Roman"/>
          <w:sz w:val="24"/>
          <w:szCs w:val="24"/>
        </w:rPr>
        <w:t>a specific form within</w:t>
      </w:r>
      <w:r w:rsidR="00414C9F" w:rsidRPr="00E24E5F">
        <w:rPr>
          <w:rFonts w:ascii="Times New Roman" w:hAnsi="Times New Roman" w:cs="Times New Roman"/>
          <w:sz w:val="24"/>
          <w:szCs w:val="24"/>
        </w:rPr>
        <w:t xml:space="preserve"> </w:t>
      </w:r>
      <w:r w:rsidR="00C42F2C" w:rsidRPr="00E24E5F">
        <w:rPr>
          <w:rFonts w:ascii="Times New Roman" w:hAnsi="Times New Roman" w:cs="Times New Roman"/>
          <w:b/>
          <w:bCs/>
          <w:sz w:val="24"/>
          <w:szCs w:val="24"/>
        </w:rPr>
        <w:t>TE</w:t>
      </w:r>
      <w:r w:rsidR="008A7F65">
        <w:rPr>
          <w:rFonts w:ascii="Times New Roman" w:hAnsi="Times New Roman" w:cs="Times New Roman"/>
          <w:b/>
          <w:bCs/>
          <w:sz w:val="24"/>
          <w:szCs w:val="24"/>
        </w:rPr>
        <w:t xml:space="preserve"> </w:t>
      </w:r>
      <w:r w:rsidR="008A7F65" w:rsidRPr="00E24E5F">
        <w:rPr>
          <w:rFonts w:ascii="Times New Roman" w:hAnsi="Times New Roman" w:cs="Times New Roman"/>
          <w:sz w:val="24"/>
          <w:szCs w:val="24"/>
        </w:rPr>
        <w:t>framewo</w:t>
      </w:r>
      <w:r w:rsidR="008A7F65">
        <w:rPr>
          <w:rFonts w:ascii="Times New Roman" w:hAnsi="Times New Roman" w:cs="Times New Roman"/>
          <w:sz w:val="24"/>
          <w:szCs w:val="24"/>
        </w:rPr>
        <w:t>r</w:t>
      </w:r>
      <w:r w:rsidR="008A7F65" w:rsidRPr="00E24E5F">
        <w:rPr>
          <w:rFonts w:ascii="Times New Roman" w:hAnsi="Times New Roman" w:cs="Times New Roman"/>
          <w:sz w:val="24"/>
          <w:szCs w:val="24"/>
        </w:rPr>
        <w:t>k</w:t>
      </w:r>
      <w:r w:rsidR="00E24E5F">
        <w:rPr>
          <w:rFonts w:ascii="Times New Roman" w:hAnsi="Times New Roman" w:cs="Times New Roman"/>
          <w:sz w:val="24"/>
          <w:szCs w:val="24"/>
        </w:rPr>
        <w:t xml:space="preserve"> </w:t>
      </w:r>
      <w:r w:rsidR="004241B8">
        <w:rPr>
          <w:rFonts w:ascii="Times New Roman" w:hAnsi="Times New Roman" w:cs="Times New Roman"/>
          <w:sz w:val="24"/>
          <w:szCs w:val="24"/>
        </w:rPr>
        <w:t xml:space="preserve">as </w:t>
      </w:r>
      <w:r w:rsidR="00377464" w:rsidRPr="00E24E5F">
        <w:rPr>
          <w:rFonts w:ascii="Times New Roman" w:hAnsi="Times New Roman" w:cs="Times New Roman"/>
          <w:sz w:val="24"/>
          <w:szCs w:val="24"/>
        </w:rPr>
        <w:t>a</w:t>
      </w:r>
      <w:r w:rsidR="00D05D45" w:rsidRPr="00E24E5F">
        <w:rPr>
          <w:rFonts w:ascii="Times New Roman" w:hAnsi="Times New Roman" w:cs="Times New Roman"/>
          <w:sz w:val="24"/>
          <w:szCs w:val="24"/>
        </w:rPr>
        <w:t xml:space="preserve"> </w:t>
      </w:r>
      <w:r w:rsidR="00377464" w:rsidRPr="00E24E5F">
        <w:rPr>
          <w:rFonts w:ascii="Times New Roman" w:hAnsi="Times New Roman" w:cs="Times New Roman"/>
          <w:sz w:val="24"/>
          <w:szCs w:val="24"/>
        </w:rPr>
        <w:t>special law, i.e.</w:t>
      </w:r>
      <w:r w:rsidR="00CB78BA" w:rsidRPr="00E24E5F">
        <w:rPr>
          <w:rFonts w:ascii="Times New Roman" w:hAnsi="Times New Roman" w:cs="Times New Roman"/>
          <w:sz w:val="24"/>
          <w:szCs w:val="24"/>
        </w:rPr>
        <w:t>,</w:t>
      </w:r>
      <w:r w:rsidR="00377464" w:rsidRPr="00E24E5F">
        <w:rPr>
          <w:rFonts w:ascii="Times New Roman" w:hAnsi="Times New Roman" w:cs="Times New Roman"/>
          <w:sz w:val="24"/>
          <w:szCs w:val="24"/>
        </w:rPr>
        <w:t xml:space="preserve"> </w:t>
      </w:r>
      <w:r w:rsidR="00CB78BA" w:rsidRPr="00E24E5F">
        <w:rPr>
          <w:rFonts w:ascii="Times New Roman" w:hAnsi="Times New Roman" w:cs="Times New Roman"/>
          <w:sz w:val="24"/>
          <w:szCs w:val="24"/>
        </w:rPr>
        <w:t xml:space="preserve">a </w:t>
      </w:r>
      <w:r w:rsidR="00377464" w:rsidRPr="00E24E5F">
        <w:rPr>
          <w:rFonts w:ascii="Times New Roman" w:hAnsi="Times New Roman" w:cs="Times New Roman"/>
          <w:sz w:val="24"/>
          <w:szCs w:val="24"/>
        </w:rPr>
        <w:t>non-accidental regularity with counterfactual import</w:t>
      </w:r>
      <w:r w:rsidR="00985037" w:rsidRPr="00E24E5F">
        <w:rPr>
          <w:rFonts w:ascii="Times New Roman" w:hAnsi="Times New Roman" w:cs="Times New Roman"/>
          <w:sz w:val="24"/>
          <w:szCs w:val="24"/>
        </w:rPr>
        <w:t xml:space="preserve"> that</w:t>
      </w:r>
      <w:r w:rsidR="00D05D45" w:rsidRPr="00E24E5F">
        <w:rPr>
          <w:rFonts w:ascii="Times New Roman" w:hAnsi="Times New Roman" w:cs="Times New Roman"/>
          <w:sz w:val="24"/>
          <w:szCs w:val="24"/>
        </w:rPr>
        <w:t xml:space="preserve"> </w:t>
      </w:r>
      <w:r w:rsidR="00985037" w:rsidRPr="00E24E5F">
        <w:rPr>
          <w:rFonts w:ascii="Times New Roman" w:hAnsi="Times New Roman" w:cs="Times New Roman"/>
          <w:sz w:val="24"/>
          <w:szCs w:val="24"/>
        </w:rPr>
        <w:t>introduces</w:t>
      </w:r>
      <w:r w:rsidR="0021257C">
        <w:rPr>
          <w:rFonts w:ascii="Times New Roman" w:hAnsi="Times New Roman" w:cs="Times New Roman"/>
          <w:sz w:val="24"/>
          <w:szCs w:val="24"/>
        </w:rPr>
        <w:t>,</w:t>
      </w:r>
      <w:r w:rsidR="00985037" w:rsidRPr="00E24E5F">
        <w:rPr>
          <w:rFonts w:ascii="Times New Roman" w:hAnsi="Times New Roman" w:cs="Times New Roman"/>
          <w:sz w:val="24"/>
          <w:szCs w:val="24"/>
        </w:rPr>
        <w:t xml:space="preserve"> as new explanatory machinery</w:t>
      </w:r>
      <w:r w:rsidR="0021257C">
        <w:rPr>
          <w:rFonts w:ascii="Times New Roman" w:hAnsi="Times New Roman" w:cs="Times New Roman"/>
          <w:sz w:val="24"/>
          <w:szCs w:val="24"/>
        </w:rPr>
        <w:t>,</w:t>
      </w:r>
      <w:r w:rsidR="00CB78BA" w:rsidRPr="00E24E5F">
        <w:rPr>
          <w:rFonts w:ascii="Times New Roman" w:hAnsi="Times New Roman" w:cs="Times New Roman"/>
          <w:sz w:val="24"/>
          <w:szCs w:val="24"/>
        </w:rPr>
        <w:t xml:space="preserve"> specific</w:t>
      </w:r>
      <w:r w:rsidR="00985037" w:rsidRPr="00E24E5F">
        <w:rPr>
          <w:rFonts w:ascii="Times New Roman" w:hAnsi="Times New Roman" w:cs="Times New Roman"/>
          <w:sz w:val="24"/>
          <w:szCs w:val="24"/>
        </w:rPr>
        <w:t xml:space="preserve"> internal growth and external interaction </w:t>
      </w:r>
      <w:r w:rsidR="00AE0CCD" w:rsidRPr="00E24E5F">
        <w:rPr>
          <w:rFonts w:ascii="Times New Roman" w:hAnsi="Times New Roman" w:cs="Times New Roman"/>
          <w:sz w:val="24"/>
          <w:szCs w:val="24"/>
        </w:rPr>
        <w:t>to environment</w:t>
      </w:r>
      <w:r w:rsidR="00AE0CCD">
        <w:rPr>
          <w:rFonts w:ascii="Times New Roman" w:hAnsi="Times New Roman" w:cs="Times New Roman"/>
          <w:sz w:val="24"/>
          <w:szCs w:val="24"/>
        </w:rPr>
        <w:t>.</w:t>
      </w:r>
    </w:p>
    <w:p w14:paraId="6DAB0A0C" w14:textId="77777777" w:rsidR="00F330AF" w:rsidRDefault="00F330AF" w:rsidP="009157C3">
      <w:pPr>
        <w:spacing w:line="360" w:lineRule="auto"/>
        <w:jc w:val="both"/>
        <w:rPr>
          <w:rFonts w:ascii="Times New Roman" w:hAnsi="Times New Roman" w:cs="Times New Roman"/>
          <w:sz w:val="24"/>
          <w:szCs w:val="24"/>
        </w:rPr>
      </w:pPr>
    </w:p>
    <w:p w14:paraId="48996EBC" w14:textId="5212FB82" w:rsidR="00151216" w:rsidRDefault="00D45947" w:rsidP="009157C3">
      <w:pPr>
        <w:spacing w:line="360" w:lineRule="auto"/>
        <w:jc w:val="both"/>
        <w:rPr>
          <w:rFonts w:ascii="Times New Roman" w:hAnsi="Times New Roman" w:cs="Times New Roman"/>
          <w:sz w:val="24"/>
          <w:szCs w:val="24"/>
        </w:rPr>
      </w:pPr>
      <w:r>
        <w:rPr>
          <w:rFonts w:ascii="Times New Roman" w:hAnsi="Times New Roman" w:cs="Times New Roman"/>
          <w:sz w:val="24"/>
          <w:szCs w:val="24"/>
        </w:rPr>
        <w:t>Contrary</w:t>
      </w:r>
      <w:r w:rsidR="00713104">
        <w:rPr>
          <w:rFonts w:ascii="Times New Roman" w:hAnsi="Times New Roman" w:cs="Times New Roman"/>
          <w:sz w:val="24"/>
          <w:szCs w:val="24"/>
        </w:rPr>
        <w:t xml:space="preserve"> to</w:t>
      </w:r>
      <w:r>
        <w:rPr>
          <w:rFonts w:ascii="Times New Roman" w:hAnsi="Times New Roman" w:cs="Times New Roman"/>
          <w:sz w:val="24"/>
          <w:szCs w:val="24"/>
        </w:rPr>
        <w:t xml:space="preserve"> </w:t>
      </w:r>
      <w:proofErr w:type="spellStart"/>
      <w:r>
        <w:rPr>
          <w:rFonts w:ascii="Times New Roman" w:hAnsi="Times New Roman" w:cs="Times New Roman"/>
          <w:sz w:val="24"/>
          <w:szCs w:val="24"/>
        </w:rPr>
        <w:t>Huneman’s</w:t>
      </w:r>
      <w:proofErr w:type="spellEnd"/>
      <w:r>
        <w:rPr>
          <w:rFonts w:ascii="Times New Roman" w:hAnsi="Times New Roman" w:cs="Times New Roman"/>
          <w:sz w:val="24"/>
          <w:szCs w:val="24"/>
        </w:rPr>
        <w:t xml:space="preserve"> account, </w:t>
      </w:r>
      <w:r w:rsidR="00CB78BA">
        <w:rPr>
          <w:rFonts w:ascii="Times New Roman" w:hAnsi="Times New Roman" w:cs="Times New Roman"/>
          <w:sz w:val="24"/>
          <w:szCs w:val="24"/>
        </w:rPr>
        <w:t>ASE</w:t>
      </w:r>
      <w:r w:rsidR="00586C1B">
        <w:rPr>
          <w:rFonts w:ascii="Times New Roman" w:hAnsi="Times New Roman" w:cs="Times New Roman"/>
          <w:sz w:val="24"/>
          <w:szCs w:val="24"/>
        </w:rPr>
        <w:t xml:space="preserve"> </w:t>
      </w:r>
      <w:r w:rsidR="00A81BFA">
        <w:rPr>
          <w:rFonts w:ascii="Times New Roman" w:hAnsi="Times New Roman" w:cs="Times New Roman"/>
          <w:sz w:val="24"/>
          <w:szCs w:val="24"/>
        </w:rPr>
        <w:t>elucidates</w:t>
      </w:r>
      <w:r w:rsidR="00713104">
        <w:rPr>
          <w:rFonts w:ascii="Times New Roman" w:hAnsi="Times New Roman" w:cs="Times New Roman"/>
          <w:sz w:val="24"/>
          <w:szCs w:val="24"/>
        </w:rPr>
        <w:t xml:space="preserve"> the specific ecological nature of</w:t>
      </w:r>
      <w:r w:rsidR="00D64158">
        <w:rPr>
          <w:rFonts w:ascii="Times New Roman" w:hAnsi="Times New Roman" w:cs="Times New Roman"/>
          <w:sz w:val="24"/>
          <w:szCs w:val="24"/>
        </w:rPr>
        <w:t xml:space="preserve"> Co</w:t>
      </w:r>
      <w:r w:rsidR="00750FFC">
        <w:rPr>
          <w:rFonts w:ascii="Times New Roman" w:hAnsi="Times New Roman" w:cs="Times New Roman"/>
          <w:sz w:val="24"/>
          <w:szCs w:val="24"/>
        </w:rPr>
        <w:t>y</w:t>
      </w:r>
      <w:r w:rsidR="00D64158">
        <w:rPr>
          <w:rFonts w:ascii="Times New Roman" w:hAnsi="Times New Roman" w:cs="Times New Roman"/>
          <w:sz w:val="24"/>
          <w:szCs w:val="24"/>
        </w:rPr>
        <w:t>te et al</w:t>
      </w:r>
      <w:r w:rsidR="00151216">
        <w:rPr>
          <w:rFonts w:ascii="Times New Roman" w:hAnsi="Times New Roman" w:cs="Times New Roman"/>
          <w:sz w:val="24"/>
          <w:szCs w:val="24"/>
        </w:rPr>
        <w:t>.</w:t>
      </w:r>
      <w:r w:rsidR="00713104">
        <w:rPr>
          <w:rFonts w:ascii="Times New Roman" w:hAnsi="Times New Roman" w:cs="Times New Roman"/>
          <w:sz w:val="24"/>
          <w:szCs w:val="24"/>
        </w:rPr>
        <w:t>’s</w:t>
      </w:r>
      <w:r w:rsidR="001E4ADA">
        <w:rPr>
          <w:rFonts w:ascii="Times New Roman" w:hAnsi="Times New Roman" w:cs="Times New Roman"/>
          <w:sz w:val="24"/>
          <w:szCs w:val="24"/>
        </w:rPr>
        <w:t>-like explanations</w:t>
      </w:r>
      <w:r w:rsidR="00713104">
        <w:rPr>
          <w:rFonts w:ascii="Times New Roman" w:hAnsi="Times New Roman" w:cs="Times New Roman"/>
          <w:sz w:val="24"/>
          <w:szCs w:val="24"/>
        </w:rPr>
        <w:t xml:space="preserve"> by showing </w:t>
      </w:r>
      <w:r w:rsidR="00523C60">
        <w:rPr>
          <w:rFonts w:ascii="Times New Roman" w:hAnsi="Times New Roman" w:cs="Times New Roman"/>
          <w:sz w:val="24"/>
          <w:szCs w:val="24"/>
        </w:rPr>
        <w:t>how</w:t>
      </w:r>
      <w:r w:rsidR="00713104">
        <w:rPr>
          <w:rFonts w:ascii="Times New Roman" w:hAnsi="Times New Roman" w:cs="Times New Roman"/>
          <w:sz w:val="24"/>
          <w:szCs w:val="24"/>
        </w:rPr>
        <w:t xml:space="preserve"> </w:t>
      </w:r>
      <w:r w:rsidR="00523C60">
        <w:rPr>
          <w:rFonts w:ascii="Times New Roman" w:hAnsi="Times New Roman" w:cs="Times New Roman"/>
          <w:sz w:val="24"/>
          <w:szCs w:val="24"/>
        </w:rPr>
        <w:t xml:space="preserve">the type of topological constraints derived from the LSA performed in system (1) and that the explanandum </w:t>
      </w:r>
      <w:r w:rsidR="004418E7">
        <w:rPr>
          <w:rFonts w:ascii="Times New Roman" w:hAnsi="Times New Roman" w:cs="Times New Roman"/>
          <w:sz w:val="24"/>
          <w:szCs w:val="24"/>
        </w:rPr>
        <w:t>is</w:t>
      </w:r>
      <w:r w:rsidR="00523C60">
        <w:rPr>
          <w:rFonts w:ascii="Times New Roman" w:hAnsi="Times New Roman" w:cs="Times New Roman"/>
          <w:sz w:val="24"/>
          <w:szCs w:val="24"/>
        </w:rPr>
        <w:t xml:space="preserve"> embedded in an ecological theoretical network, rather than in an economical or geographic theoretical network. Particularly, we show that the topological properties make the explanandum </w:t>
      </w:r>
      <w:r w:rsidR="00586C1B">
        <w:rPr>
          <w:rFonts w:ascii="Times New Roman" w:hAnsi="Times New Roman" w:cs="Times New Roman"/>
          <w:sz w:val="24"/>
          <w:szCs w:val="24"/>
        </w:rPr>
        <w:t>expectable</w:t>
      </w:r>
      <w:r w:rsidR="00523C60">
        <w:rPr>
          <w:rFonts w:ascii="Times New Roman" w:hAnsi="Times New Roman" w:cs="Times New Roman"/>
          <w:sz w:val="24"/>
          <w:szCs w:val="24"/>
        </w:rPr>
        <w:t xml:space="preserve"> </w:t>
      </w:r>
      <w:r w:rsidR="00301CD7">
        <w:rPr>
          <w:rFonts w:ascii="Times New Roman" w:hAnsi="Times New Roman" w:cs="Times New Roman"/>
          <w:sz w:val="24"/>
          <w:szCs w:val="24"/>
        </w:rPr>
        <w:t xml:space="preserve">because </w:t>
      </w:r>
      <w:r w:rsidR="00523C60">
        <w:rPr>
          <w:rFonts w:ascii="Times New Roman" w:hAnsi="Times New Roman" w:cs="Times New Roman"/>
          <w:sz w:val="24"/>
          <w:szCs w:val="24"/>
        </w:rPr>
        <w:t xml:space="preserve">the topological </w:t>
      </w:r>
      <w:r w:rsidR="00301CD7">
        <w:rPr>
          <w:rFonts w:ascii="Times New Roman" w:hAnsi="Times New Roman" w:cs="Times New Roman"/>
          <w:sz w:val="24"/>
          <w:szCs w:val="24"/>
        </w:rPr>
        <w:t xml:space="preserve">structure </w:t>
      </w:r>
      <w:r w:rsidR="00523C60">
        <w:rPr>
          <w:rFonts w:ascii="Times New Roman" w:hAnsi="Times New Roman" w:cs="Times New Roman"/>
          <w:sz w:val="24"/>
          <w:szCs w:val="24"/>
        </w:rPr>
        <w:t xml:space="preserve">being instantiated </w:t>
      </w:r>
      <w:r w:rsidR="00CB42B8">
        <w:rPr>
          <w:rFonts w:ascii="Times New Roman" w:hAnsi="Times New Roman" w:cs="Times New Roman"/>
          <w:sz w:val="24"/>
          <w:szCs w:val="24"/>
        </w:rPr>
        <w:t xml:space="preserve">is at the same time </w:t>
      </w:r>
      <w:r w:rsidR="00576F27">
        <w:rPr>
          <w:rFonts w:ascii="Times New Roman" w:hAnsi="Times New Roman" w:cs="Times New Roman"/>
          <w:sz w:val="24"/>
          <w:szCs w:val="24"/>
        </w:rPr>
        <w:t>involved</w:t>
      </w:r>
      <w:r w:rsidR="00301CD7">
        <w:rPr>
          <w:rFonts w:ascii="Times New Roman" w:hAnsi="Times New Roman" w:cs="Times New Roman"/>
          <w:sz w:val="24"/>
          <w:szCs w:val="24"/>
        </w:rPr>
        <w:t xml:space="preserve"> a</w:t>
      </w:r>
      <w:r w:rsidR="004241B8">
        <w:rPr>
          <w:rFonts w:ascii="Times New Roman" w:hAnsi="Times New Roman" w:cs="Times New Roman"/>
          <w:sz w:val="24"/>
          <w:szCs w:val="24"/>
        </w:rPr>
        <w:t xml:space="preserve">n </w:t>
      </w:r>
      <w:r w:rsidR="00E24E5F">
        <w:rPr>
          <w:rFonts w:ascii="Times New Roman" w:hAnsi="Times New Roman" w:cs="Times New Roman"/>
          <w:sz w:val="24"/>
          <w:szCs w:val="24"/>
        </w:rPr>
        <w:t>ampliative specializ</w:t>
      </w:r>
      <w:r w:rsidR="000E37DF">
        <w:rPr>
          <w:rFonts w:ascii="Times New Roman" w:hAnsi="Times New Roman" w:cs="Times New Roman"/>
          <w:sz w:val="24"/>
          <w:szCs w:val="24"/>
        </w:rPr>
        <w:t xml:space="preserve">ed </w:t>
      </w:r>
      <w:r w:rsidR="00BD6D4D">
        <w:rPr>
          <w:rFonts w:ascii="Times New Roman" w:hAnsi="Times New Roman" w:cs="Times New Roman"/>
          <w:sz w:val="24"/>
          <w:szCs w:val="24"/>
        </w:rPr>
        <w:t>non</w:t>
      </w:r>
      <w:r w:rsidR="00523C60">
        <w:rPr>
          <w:rFonts w:ascii="Times New Roman" w:hAnsi="Times New Roman" w:cs="Times New Roman"/>
          <w:sz w:val="24"/>
          <w:szCs w:val="24"/>
        </w:rPr>
        <w:t>-</w:t>
      </w:r>
      <w:r w:rsidR="00BD6D4D">
        <w:rPr>
          <w:rFonts w:ascii="Times New Roman" w:hAnsi="Times New Roman" w:cs="Times New Roman"/>
          <w:sz w:val="24"/>
          <w:szCs w:val="24"/>
        </w:rPr>
        <w:t xml:space="preserve">accidental regularity </w:t>
      </w:r>
      <w:r w:rsidR="00301CD7">
        <w:rPr>
          <w:rFonts w:ascii="Times New Roman" w:hAnsi="Times New Roman" w:cs="Times New Roman"/>
          <w:sz w:val="24"/>
          <w:szCs w:val="24"/>
        </w:rPr>
        <w:t>that implies stability under the concrete ecological conditions of this case study</w:t>
      </w:r>
      <w:r w:rsidR="00A17A91">
        <w:rPr>
          <w:rFonts w:ascii="Times New Roman" w:hAnsi="Times New Roman" w:cs="Times New Roman"/>
          <w:sz w:val="24"/>
          <w:szCs w:val="24"/>
        </w:rPr>
        <w:t>.</w:t>
      </w:r>
      <w:r w:rsidR="00586C1B">
        <w:rPr>
          <w:rFonts w:ascii="Times New Roman" w:hAnsi="Times New Roman" w:cs="Times New Roman"/>
          <w:sz w:val="24"/>
          <w:szCs w:val="24"/>
        </w:rPr>
        <w:t xml:space="preserve"> </w:t>
      </w:r>
    </w:p>
    <w:p w14:paraId="5FEC5EA7" w14:textId="77777777" w:rsidR="00151216" w:rsidRDefault="00151216" w:rsidP="009157C3">
      <w:pPr>
        <w:spacing w:line="360" w:lineRule="auto"/>
        <w:jc w:val="both"/>
        <w:rPr>
          <w:rFonts w:ascii="Times New Roman" w:hAnsi="Times New Roman" w:cs="Times New Roman"/>
          <w:sz w:val="24"/>
          <w:szCs w:val="24"/>
        </w:rPr>
      </w:pPr>
    </w:p>
    <w:p w14:paraId="60EB1D70" w14:textId="28BE977C" w:rsidR="009157C3" w:rsidRDefault="009157C3" w:rsidP="009157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our account shares with </w:t>
      </w:r>
      <w:proofErr w:type="spellStart"/>
      <w:r>
        <w:rPr>
          <w:rFonts w:ascii="Times New Roman" w:hAnsi="Times New Roman" w:cs="Times New Roman"/>
          <w:sz w:val="24"/>
          <w:szCs w:val="24"/>
        </w:rPr>
        <w:t>Kostic’s</w:t>
      </w:r>
      <w:proofErr w:type="spellEnd"/>
      <w:r>
        <w:rPr>
          <w:rFonts w:ascii="Times New Roman" w:hAnsi="Times New Roman" w:cs="Times New Roman"/>
          <w:sz w:val="24"/>
          <w:szCs w:val="24"/>
        </w:rPr>
        <w:t xml:space="preserve"> accou</w:t>
      </w:r>
      <w:r w:rsidR="00B259A1">
        <w:rPr>
          <w:rFonts w:ascii="Times New Roman" w:hAnsi="Times New Roman" w:cs="Times New Roman"/>
          <w:sz w:val="24"/>
          <w:szCs w:val="24"/>
        </w:rPr>
        <w:t xml:space="preserve">nt the commitment to the notion </w:t>
      </w:r>
      <w:r>
        <w:rPr>
          <w:rFonts w:ascii="Times New Roman" w:hAnsi="Times New Roman" w:cs="Times New Roman"/>
          <w:sz w:val="24"/>
          <w:szCs w:val="24"/>
        </w:rPr>
        <w:t>that ecological explanations as a species of topological explanations are counterfactual</w:t>
      </w:r>
      <w:r w:rsidR="00A17A91">
        <w:rPr>
          <w:rFonts w:ascii="Times New Roman" w:hAnsi="Times New Roman" w:cs="Times New Roman"/>
          <w:sz w:val="24"/>
          <w:szCs w:val="24"/>
        </w:rPr>
        <w:t>.</w:t>
      </w:r>
      <w:r w:rsidR="00B259A1">
        <w:rPr>
          <w:rFonts w:ascii="Times New Roman" w:hAnsi="Times New Roman" w:cs="Times New Roman"/>
          <w:sz w:val="24"/>
          <w:szCs w:val="24"/>
        </w:rPr>
        <w:t xml:space="preserve"> </w:t>
      </w:r>
      <w:r>
        <w:rPr>
          <w:rFonts w:ascii="Times New Roman" w:hAnsi="Times New Roman" w:cs="Times New Roman"/>
          <w:sz w:val="24"/>
          <w:szCs w:val="24"/>
        </w:rPr>
        <w:t xml:space="preserve">But, in contrast with </w:t>
      </w:r>
      <w:proofErr w:type="spellStart"/>
      <w:r>
        <w:rPr>
          <w:rFonts w:ascii="Times New Roman" w:hAnsi="Times New Roman" w:cs="Times New Roman"/>
          <w:sz w:val="24"/>
          <w:szCs w:val="24"/>
        </w:rPr>
        <w:t>Kostic</w:t>
      </w:r>
      <w:proofErr w:type="spellEnd"/>
      <w:r>
        <w:rPr>
          <w:rFonts w:ascii="Times New Roman" w:hAnsi="Times New Roman" w:cs="Times New Roman"/>
          <w:sz w:val="24"/>
          <w:szCs w:val="24"/>
        </w:rPr>
        <w:t>, who reduces the application of a specific mathematical structure to an empirical phenomenon to a pragmatic choice by the group of scientists guided by their question</w:t>
      </w:r>
      <w:r w:rsidR="00301CD7">
        <w:rPr>
          <w:rFonts w:ascii="Times New Roman" w:hAnsi="Times New Roman" w:cs="Times New Roman"/>
          <w:sz w:val="24"/>
          <w:szCs w:val="24"/>
        </w:rPr>
        <w:t>/perspective</w:t>
      </w:r>
      <w:r>
        <w:rPr>
          <w:rFonts w:ascii="Times New Roman" w:hAnsi="Times New Roman" w:cs="Times New Roman"/>
          <w:sz w:val="24"/>
          <w:szCs w:val="24"/>
        </w:rPr>
        <w:t xml:space="preserve">, our account allows </w:t>
      </w:r>
      <w:r w:rsidR="00151216">
        <w:rPr>
          <w:rFonts w:ascii="Times New Roman" w:hAnsi="Times New Roman" w:cs="Times New Roman"/>
          <w:sz w:val="24"/>
          <w:szCs w:val="24"/>
        </w:rPr>
        <w:t xml:space="preserve">elucidating </w:t>
      </w:r>
      <w:r w:rsidR="00AE0CCD">
        <w:rPr>
          <w:rFonts w:ascii="Times New Roman" w:hAnsi="Times New Roman" w:cs="Times New Roman"/>
          <w:sz w:val="24"/>
          <w:szCs w:val="24"/>
        </w:rPr>
        <w:t>why such choice is explanatory in the present case</w:t>
      </w:r>
      <w:r w:rsidR="00151216">
        <w:rPr>
          <w:rFonts w:ascii="Times New Roman" w:hAnsi="Times New Roman" w:cs="Times New Roman"/>
          <w:sz w:val="24"/>
          <w:szCs w:val="24"/>
        </w:rPr>
        <w:t>, whereas it is not in other cases of ecological modelling</w:t>
      </w:r>
      <w:r>
        <w:rPr>
          <w:rFonts w:ascii="Times New Roman" w:hAnsi="Times New Roman" w:cs="Times New Roman"/>
          <w:sz w:val="24"/>
          <w:szCs w:val="24"/>
        </w:rPr>
        <w:t xml:space="preserve">. Ecologists do not choose to build a network-based explanation of a phenomenon </w:t>
      </w:r>
      <w:r w:rsidR="00AE0CCD">
        <w:rPr>
          <w:rFonts w:ascii="Times New Roman" w:hAnsi="Times New Roman" w:cs="Times New Roman"/>
          <w:sz w:val="24"/>
          <w:szCs w:val="24"/>
        </w:rPr>
        <w:t xml:space="preserve">based uniquely on (unconstrained) pragmatic considerations. They proceed as they do </w:t>
      </w:r>
      <w:r w:rsidR="00772DF0">
        <w:rPr>
          <w:rFonts w:ascii="Times New Roman" w:hAnsi="Times New Roman" w:cs="Times New Roman"/>
          <w:sz w:val="24"/>
          <w:szCs w:val="24"/>
        </w:rPr>
        <w:t>by choosing</w:t>
      </w:r>
      <w:r>
        <w:rPr>
          <w:rFonts w:ascii="Times New Roman" w:hAnsi="Times New Roman" w:cs="Times New Roman"/>
          <w:sz w:val="24"/>
          <w:szCs w:val="24"/>
        </w:rPr>
        <w:t xml:space="preserve"> </w:t>
      </w:r>
      <w:r w:rsidR="00AE0CCD">
        <w:rPr>
          <w:rFonts w:ascii="Times New Roman" w:hAnsi="Times New Roman" w:cs="Times New Roman"/>
          <w:sz w:val="24"/>
          <w:szCs w:val="24"/>
        </w:rPr>
        <w:t>a specific</w:t>
      </w:r>
      <w:r w:rsidR="00301CD7">
        <w:rPr>
          <w:rFonts w:ascii="Times New Roman" w:hAnsi="Times New Roman" w:cs="Times New Roman"/>
          <w:sz w:val="24"/>
          <w:szCs w:val="24"/>
        </w:rPr>
        <w:t xml:space="preserve"> </w:t>
      </w:r>
      <w:r w:rsidR="00301CD7" w:rsidRPr="00DB0922">
        <w:rPr>
          <w:rFonts w:ascii="Times New Roman" w:hAnsi="Times New Roman" w:cs="Times New Roman"/>
          <w:i/>
          <w:iCs/>
          <w:sz w:val="24"/>
          <w:szCs w:val="24"/>
        </w:rPr>
        <w:t>ampliative</w:t>
      </w:r>
      <w:r w:rsidR="00AE0CCD">
        <w:rPr>
          <w:rFonts w:ascii="Times New Roman" w:hAnsi="Times New Roman" w:cs="Times New Roman"/>
          <w:sz w:val="24"/>
          <w:szCs w:val="24"/>
        </w:rPr>
        <w:t xml:space="preserve"> equation that </w:t>
      </w:r>
      <w:r w:rsidR="00AE0CCD" w:rsidRPr="00DB0922">
        <w:rPr>
          <w:rFonts w:ascii="Times New Roman" w:hAnsi="Times New Roman" w:cs="Times New Roman"/>
          <w:i/>
          <w:iCs/>
          <w:sz w:val="24"/>
          <w:szCs w:val="24"/>
        </w:rPr>
        <w:t>specifies</w:t>
      </w:r>
      <w:r w:rsidR="00AE0CCD">
        <w:rPr>
          <w:rFonts w:ascii="Times New Roman" w:hAnsi="Times New Roman" w:cs="Times New Roman"/>
          <w:sz w:val="24"/>
          <w:szCs w:val="24"/>
        </w:rPr>
        <w:t xml:space="preserve"> </w:t>
      </w:r>
      <w:r w:rsidR="00C42F2C">
        <w:rPr>
          <w:rFonts w:ascii="Times New Roman" w:hAnsi="Times New Roman" w:cs="Times New Roman"/>
          <w:sz w:val="24"/>
          <w:szCs w:val="24"/>
        </w:rPr>
        <w:t>TE</w:t>
      </w:r>
      <w:r w:rsidR="00AE0CCD">
        <w:rPr>
          <w:rFonts w:ascii="Times New Roman" w:hAnsi="Times New Roman" w:cs="Times New Roman"/>
          <w:sz w:val="24"/>
          <w:szCs w:val="24"/>
        </w:rPr>
        <w:t>GP general parameters for the case in point</w:t>
      </w:r>
      <w:r w:rsidR="008053A5">
        <w:rPr>
          <w:rFonts w:ascii="Times New Roman" w:hAnsi="Times New Roman" w:cs="Times New Roman"/>
          <w:sz w:val="24"/>
          <w:szCs w:val="24"/>
        </w:rPr>
        <w:t>. The pragmatic choice is then c</w:t>
      </w:r>
      <w:r w:rsidR="00AE0CCD">
        <w:rPr>
          <w:rFonts w:ascii="Times New Roman" w:hAnsi="Times New Roman" w:cs="Times New Roman"/>
          <w:sz w:val="24"/>
          <w:szCs w:val="24"/>
        </w:rPr>
        <w:t xml:space="preserve">onstrained by </w:t>
      </w:r>
      <w:r>
        <w:rPr>
          <w:rFonts w:ascii="Times New Roman" w:hAnsi="Times New Roman" w:cs="Times New Roman"/>
          <w:sz w:val="24"/>
          <w:szCs w:val="24"/>
        </w:rPr>
        <w:t>the f</w:t>
      </w:r>
      <w:r w:rsidR="00AE0CCD">
        <w:rPr>
          <w:rFonts w:ascii="Times New Roman" w:hAnsi="Times New Roman" w:cs="Times New Roman"/>
          <w:sz w:val="24"/>
          <w:szCs w:val="24"/>
        </w:rPr>
        <w:t xml:space="preserve">ormal </w:t>
      </w:r>
      <w:r>
        <w:rPr>
          <w:rFonts w:ascii="Times New Roman" w:hAnsi="Times New Roman" w:cs="Times New Roman"/>
          <w:sz w:val="24"/>
          <w:szCs w:val="24"/>
        </w:rPr>
        <w:t xml:space="preserve">possibilities that </w:t>
      </w:r>
      <w:r w:rsidR="00C42F2C">
        <w:rPr>
          <w:rFonts w:ascii="Times New Roman" w:hAnsi="Times New Roman" w:cs="Times New Roman"/>
          <w:sz w:val="24"/>
          <w:szCs w:val="24"/>
        </w:rPr>
        <w:t>TE</w:t>
      </w:r>
      <w:r w:rsidR="00AE0CCD">
        <w:rPr>
          <w:rFonts w:ascii="Times New Roman" w:hAnsi="Times New Roman" w:cs="Times New Roman"/>
          <w:sz w:val="24"/>
          <w:szCs w:val="24"/>
        </w:rPr>
        <w:t xml:space="preserve">GP </w:t>
      </w:r>
      <w:r w:rsidR="00D41AAD">
        <w:rPr>
          <w:rFonts w:ascii="Times New Roman" w:hAnsi="Times New Roman" w:cs="Times New Roman"/>
          <w:sz w:val="24"/>
          <w:szCs w:val="24"/>
        </w:rPr>
        <w:t>establish</w:t>
      </w:r>
      <w:r w:rsidR="00AE0CCD">
        <w:rPr>
          <w:rFonts w:ascii="Times New Roman" w:hAnsi="Times New Roman" w:cs="Times New Roman"/>
          <w:sz w:val="24"/>
          <w:szCs w:val="24"/>
        </w:rPr>
        <w:t xml:space="preserve">es for </w:t>
      </w:r>
      <w:r>
        <w:rPr>
          <w:rFonts w:ascii="Times New Roman" w:hAnsi="Times New Roman" w:cs="Times New Roman"/>
          <w:sz w:val="24"/>
          <w:szCs w:val="24"/>
        </w:rPr>
        <w:t xml:space="preserve">ecological </w:t>
      </w:r>
      <w:r w:rsidR="00AE0CCD">
        <w:rPr>
          <w:rFonts w:ascii="Times New Roman" w:hAnsi="Times New Roman" w:cs="Times New Roman"/>
          <w:sz w:val="24"/>
          <w:szCs w:val="24"/>
        </w:rPr>
        <w:t>research</w:t>
      </w:r>
      <w:r w:rsidR="008053A5">
        <w:rPr>
          <w:rFonts w:ascii="Times New Roman" w:hAnsi="Times New Roman" w:cs="Times New Roman"/>
          <w:sz w:val="24"/>
          <w:szCs w:val="24"/>
        </w:rPr>
        <w:t xml:space="preserve"> of specific </w:t>
      </w:r>
      <w:r>
        <w:rPr>
          <w:rFonts w:ascii="Times New Roman" w:hAnsi="Times New Roman" w:cs="Times New Roman"/>
          <w:sz w:val="24"/>
          <w:szCs w:val="24"/>
        </w:rPr>
        <w:t>ecosystems</w:t>
      </w:r>
      <w:r w:rsidR="008053A5">
        <w:rPr>
          <w:rFonts w:ascii="Times New Roman" w:hAnsi="Times New Roman" w:cs="Times New Roman"/>
          <w:sz w:val="24"/>
          <w:szCs w:val="24"/>
        </w:rPr>
        <w:t>, so that all these possibilities must at least specify the two new parameters</w:t>
      </w:r>
      <w:r w:rsidR="00350A4C">
        <w:rPr>
          <w:rFonts w:ascii="Times New Roman" w:hAnsi="Times New Roman" w:cs="Times New Roman"/>
          <w:sz w:val="24"/>
          <w:szCs w:val="24"/>
        </w:rPr>
        <w:t xml:space="preserve"> related in a specific manner</w:t>
      </w:r>
      <w:r>
        <w:rPr>
          <w:rFonts w:ascii="Times New Roman" w:hAnsi="Times New Roman" w:cs="Times New Roman"/>
          <w:sz w:val="24"/>
          <w:szCs w:val="24"/>
        </w:rPr>
        <w:t xml:space="preserve">. Coyte et al.’s choice is a result of their knowledge of some basic principles of </w:t>
      </w:r>
      <w:r w:rsidR="00C42F2C">
        <w:rPr>
          <w:rFonts w:ascii="Times New Roman" w:hAnsi="Times New Roman" w:cs="Times New Roman"/>
          <w:b/>
          <w:bCs/>
          <w:sz w:val="24"/>
          <w:szCs w:val="24"/>
        </w:rPr>
        <w:t>TE</w:t>
      </w:r>
      <w:r>
        <w:rPr>
          <w:rFonts w:ascii="Times New Roman" w:hAnsi="Times New Roman" w:cs="Times New Roman"/>
          <w:sz w:val="24"/>
          <w:szCs w:val="24"/>
        </w:rPr>
        <w:t xml:space="preserve"> plus </w:t>
      </w:r>
      <w:r>
        <w:rPr>
          <w:rFonts w:ascii="Times New Roman" w:hAnsi="Times New Roman" w:cs="Times New Roman"/>
          <w:sz w:val="24"/>
          <w:szCs w:val="24"/>
        </w:rPr>
        <w:lastRenderedPageBreak/>
        <w:t xml:space="preserve">their empirical knowledge </w:t>
      </w:r>
      <w:r w:rsidR="00301CD7">
        <w:rPr>
          <w:rFonts w:ascii="Times New Roman" w:hAnsi="Times New Roman" w:cs="Times New Roman"/>
          <w:sz w:val="24"/>
          <w:szCs w:val="24"/>
        </w:rPr>
        <w:t xml:space="preserve">of </w:t>
      </w:r>
      <w:r>
        <w:rPr>
          <w:rFonts w:ascii="Times New Roman" w:hAnsi="Times New Roman" w:cs="Times New Roman"/>
          <w:sz w:val="24"/>
          <w:szCs w:val="24"/>
        </w:rPr>
        <w:t xml:space="preserve">the microbiome. The </w:t>
      </w:r>
      <w:r w:rsidR="00301CD7">
        <w:rPr>
          <w:rFonts w:ascii="Times New Roman" w:hAnsi="Times New Roman" w:cs="Times New Roman"/>
          <w:sz w:val="24"/>
          <w:szCs w:val="24"/>
        </w:rPr>
        <w:t>explanatory import of</w:t>
      </w:r>
      <w:r>
        <w:rPr>
          <w:rFonts w:ascii="Times New Roman" w:hAnsi="Times New Roman" w:cs="Times New Roman"/>
          <w:sz w:val="24"/>
          <w:szCs w:val="24"/>
        </w:rPr>
        <w:t xml:space="preserve"> their </w:t>
      </w:r>
      <w:r w:rsidR="008053A5">
        <w:rPr>
          <w:rFonts w:ascii="Times New Roman" w:hAnsi="Times New Roman" w:cs="Times New Roman"/>
          <w:sz w:val="24"/>
          <w:szCs w:val="24"/>
        </w:rPr>
        <w:t>analysis derives</w:t>
      </w:r>
      <w:r>
        <w:rPr>
          <w:rFonts w:ascii="Times New Roman" w:hAnsi="Times New Roman" w:cs="Times New Roman"/>
          <w:sz w:val="24"/>
          <w:szCs w:val="24"/>
        </w:rPr>
        <w:t xml:space="preserve"> from this specific embedding</w:t>
      </w:r>
      <w:r w:rsidR="008053A5">
        <w:rPr>
          <w:rFonts w:ascii="Times New Roman" w:hAnsi="Times New Roman" w:cs="Times New Roman"/>
          <w:sz w:val="24"/>
          <w:szCs w:val="24"/>
        </w:rPr>
        <w:t xml:space="preserve"> constraints</w:t>
      </w:r>
      <w:r w:rsidR="00772DF0">
        <w:rPr>
          <w:rFonts w:ascii="Times New Roman" w:hAnsi="Times New Roman" w:cs="Times New Roman"/>
          <w:sz w:val="24"/>
          <w:szCs w:val="24"/>
        </w:rPr>
        <w:t>, and not</w:t>
      </w:r>
      <w:r w:rsidR="00301CD7">
        <w:rPr>
          <w:rFonts w:ascii="Times New Roman" w:hAnsi="Times New Roman" w:cs="Times New Roman"/>
          <w:sz w:val="24"/>
          <w:szCs w:val="24"/>
        </w:rPr>
        <w:t xml:space="preserve"> merely</w:t>
      </w:r>
      <w:r w:rsidR="00772DF0">
        <w:rPr>
          <w:rFonts w:ascii="Times New Roman" w:hAnsi="Times New Roman" w:cs="Times New Roman"/>
          <w:sz w:val="24"/>
          <w:szCs w:val="24"/>
        </w:rPr>
        <w:t xml:space="preserve"> f</w:t>
      </w:r>
      <w:r w:rsidR="00F31BA4">
        <w:rPr>
          <w:rFonts w:ascii="Times New Roman" w:hAnsi="Times New Roman" w:cs="Times New Roman"/>
          <w:sz w:val="24"/>
          <w:szCs w:val="24"/>
        </w:rPr>
        <w:t xml:space="preserve">rom an unconstrained </w:t>
      </w:r>
      <w:r w:rsidR="00772DF0">
        <w:rPr>
          <w:rFonts w:ascii="Times New Roman" w:hAnsi="Times New Roman" w:cs="Times New Roman"/>
          <w:sz w:val="24"/>
          <w:szCs w:val="24"/>
        </w:rPr>
        <w:t xml:space="preserve"> pragmatic choice of a specific equation as the one that answers their research question.</w:t>
      </w:r>
      <w:r w:rsidR="008053A5">
        <w:rPr>
          <w:rFonts w:ascii="Times New Roman" w:hAnsi="Times New Roman" w:cs="Times New Roman"/>
          <w:sz w:val="24"/>
          <w:szCs w:val="24"/>
        </w:rPr>
        <w:t xml:space="preserve"> </w:t>
      </w:r>
      <w:r w:rsidR="004A171C">
        <w:rPr>
          <w:rFonts w:ascii="Times New Roman" w:hAnsi="Times New Roman" w:cs="Times New Roman"/>
          <w:sz w:val="24"/>
          <w:szCs w:val="24"/>
        </w:rPr>
        <w:t>C</w:t>
      </w:r>
      <w:r w:rsidR="008053A5">
        <w:rPr>
          <w:rFonts w:ascii="Times New Roman" w:hAnsi="Times New Roman" w:cs="Times New Roman"/>
          <w:sz w:val="24"/>
          <w:szCs w:val="24"/>
        </w:rPr>
        <w:t xml:space="preserve">ontrary to </w:t>
      </w:r>
      <w:proofErr w:type="spellStart"/>
      <w:r w:rsidR="00772DF0">
        <w:rPr>
          <w:rFonts w:ascii="Times New Roman" w:hAnsi="Times New Roman" w:cs="Times New Roman"/>
          <w:sz w:val="24"/>
          <w:szCs w:val="24"/>
        </w:rPr>
        <w:t>Kostic</w:t>
      </w:r>
      <w:r w:rsidR="008053A5">
        <w:rPr>
          <w:rFonts w:ascii="Times New Roman" w:hAnsi="Times New Roman" w:cs="Times New Roman"/>
          <w:sz w:val="24"/>
          <w:szCs w:val="24"/>
        </w:rPr>
        <w:t>’s</w:t>
      </w:r>
      <w:proofErr w:type="spellEnd"/>
      <w:r w:rsidR="008053A5">
        <w:rPr>
          <w:rFonts w:ascii="Times New Roman" w:hAnsi="Times New Roman" w:cs="Times New Roman"/>
          <w:sz w:val="24"/>
          <w:szCs w:val="24"/>
        </w:rPr>
        <w:t xml:space="preserve"> account, </w:t>
      </w:r>
      <w:r w:rsidR="004A171C">
        <w:rPr>
          <w:rFonts w:ascii="Times New Roman" w:hAnsi="Times New Roman" w:cs="Times New Roman"/>
          <w:sz w:val="24"/>
          <w:szCs w:val="24"/>
        </w:rPr>
        <w:t xml:space="preserve">ASE </w:t>
      </w:r>
      <w:r w:rsidR="008053A5">
        <w:rPr>
          <w:rFonts w:ascii="Times New Roman" w:hAnsi="Times New Roman" w:cs="Times New Roman"/>
          <w:sz w:val="24"/>
          <w:szCs w:val="24"/>
        </w:rPr>
        <w:t xml:space="preserve">elucidates why the application of a mathematical equation is explanatory, as opposed as merely descriptive, </w:t>
      </w:r>
      <w:r w:rsidR="00107D5F">
        <w:rPr>
          <w:rFonts w:ascii="Times New Roman" w:hAnsi="Times New Roman" w:cs="Times New Roman"/>
          <w:sz w:val="24"/>
          <w:szCs w:val="24"/>
        </w:rPr>
        <w:t>heuristic</w:t>
      </w:r>
      <w:r w:rsidR="00151216">
        <w:rPr>
          <w:rFonts w:ascii="Times New Roman" w:hAnsi="Times New Roman" w:cs="Times New Roman"/>
          <w:sz w:val="24"/>
          <w:szCs w:val="24"/>
        </w:rPr>
        <w:t xml:space="preserve"> or phenomenological </w:t>
      </w:r>
      <w:r w:rsidR="008053A5">
        <w:rPr>
          <w:rFonts w:ascii="Times New Roman" w:hAnsi="Times New Roman" w:cs="Times New Roman"/>
          <w:sz w:val="24"/>
          <w:szCs w:val="24"/>
        </w:rPr>
        <w:t xml:space="preserve">in the present case. </w:t>
      </w:r>
    </w:p>
    <w:p w14:paraId="665BC4FA" w14:textId="77777777" w:rsidR="000220BB" w:rsidRDefault="000220BB" w:rsidP="00DD6C44">
      <w:pPr>
        <w:spacing w:line="360" w:lineRule="auto"/>
        <w:jc w:val="both"/>
        <w:rPr>
          <w:rFonts w:ascii="Times New Roman" w:hAnsi="Times New Roman" w:cs="Times New Roman"/>
          <w:sz w:val="24"/>
          <w:szCs w:val="24"/>
          <w:lang w:val="en-US"/>
        </w:rPr>
      </w:pPr>
    </w:p>
    <w:p w14:paraId="53779ABB" w14:textId="4CFFFD77" w:rsidR="000220BB" w:rsidRDefault="00DA1777" w:rsidP="00DD6C44">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007058C1">
        <w:rPr>
          <w:rFonts w:ascii="Times New Roman" w:hAnsi="Times New Roman" w:cs="Times New Roman"/>
          <w:b/>
          <w:bCs/>
          <w:sz w:val="24"/>
          <w:szCs w:val="24"/>
          <w:lang w:val="en-US"/>
        </w:rPr>
        <w:t xml:space="preserve">. </w:t>
      </w:r>
      <w:r w:rsidR="00E2767F" w:rsidRPr="00E2767F">
        <w:rPr>
          <w:rFonts w:ascii="Times New Roman" w:hAnsi="Times New Roman" w:cs="Times New Roman"/>
          <w:b/>
          <w:bCs/>
          <w:sz w:val="24"/>
          <w:szCs w:val="24"/>
          <w:lang w:val="en-US"/>
        </w:rPr>
        <w:t>Conclu</w:t>
      </w:r>
      <w:r>
        <w:rPr>
          <w:rFonts w:ascii="Times New Roman" w:hAnsi="Times New Roman" w:cs="Times New Roman"/>
          <w:b/>
          <w:bCs/>
          <w:sz w:val="24"/>
          <w:szCs w:val="24"/>
          <w:lang w:val="en-US"/>
        </w:rPr>
        <w:t>sion</w:t>
      </w:r>
    </w:p>
    <w:p w14:paraId="6A921230" w14:textId="1B67691F" w:rsidR="00344EDE" w:rsidRDefault="00344EDE" w:rsidP="00344EDE">
      <w:pPr>
        <w:spacing w:line="360" w:lineRule="auto"/>
        <w:jc w:val="both"/>
        <w:rPr>
          <w:rFonts w:ascii="Times New Roman" w:hAnsi="Times New Roman" w:cs="Times New Roman"/>
          <w:sz w:val="24"/>
          <w:szCs w:val="24"/>
          <w:lang w:val="en-US"/>
        </w:rPr>
      </w:pPr>
      <w:r w:rsidRPr="00250644">
        <w:rPr>
          <w:rFonts w:ascii="Times New Roman" w:hAnsi="Times New Roman" w:cs="Times New Roman"/>
          <w:sz w:val="24"/>
          <w:szCs w:val="24"/>
          <w:lang w:val="en-US"/>
        </w:rPr>
        <w:t>C</w:t>
      </w:r>
      <w:r w:rsidRPr="00441106">
        <w:rPr>
          <w:rFonts w:ascii="Times New Roman" w:hAnsi="Times New Roman" w:cs="Times New Roman"/>
          <w:sz w:val="24"/>
          <w:szCs w:val="24"/>
          <w:lang w:val="en-US"/>
        </w:rPr>
        <w:t>oyte et al</w:t>
      </w:r>
      <w:r w:rsidR="00B70756">
        <w:rPr>
          <w:rFonts w:ascii="Times New Roman" w:hAnsi="Times New Roman" w:cs="Times New Roman"/>
          <w:sz w:val="24"/>
          <w:szCs w:val="24"/>
          <w:lang w:val="en-US"/>
        </w:rPr>
        <w:t>.’s</w:t>
      </w:r>
      <w:r w:rsidRPr="0044110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network </w:t>
      </w:r>
      <w:r w:rsidR="00D36A43">
        <w:rPr>
          <w:rFonts w:ascii="Times New Roman" w:hAnsi="Times New Roman" w:cs="Times New Roman"/>
          <w:sz w:val="24"/>
          <w:szCs w:val="24"/>
          <w:lang w:val="en-US"/>
        </w:rPr>
        <w:t xml:space="preserve">ecological </w:t>
      </w:r>
      <w:r w:rsidRPr="00441106">
        <w:rPr>
          <w:rFonts w:ascii="Times New Roman" w:hAnsi="Times New Roman" w:cs="Times New Roman"/>
          <w:sz w:val="24"/>
          <w:szCs w:val="24"/>
          <w:lang w:val="en-US"/>
        </w:rPr>
        <w:t xml:space="preserve">explanation </w:t>
      </w:r>
      <w:r>
        <w:rPr>
          <w:rFonts w:ascii="Times New Roman" w:hAnsi="Times New Roman" w:cs="Times New Roman"/>
          <w:sz w:val="24"/>
          <w:szCs w:val="24"/>
          <w:lang w:val="en-US"/>
        </w:rPr>
        <w:t xml:space="preserve">of the </w:t>
      </w:r>
      <w:r w:rsidR="00B70756">
        <w:rPr>
          <w:rFonts w:ascii="Times New Roman" w:hAnsi="Times New Roman" w:cs="Times New Roman"/>
          <w:sz w:val="24"/>
          <w:szCs w:val="24"/>
          <w:lang w:val="en-US"/>
        </w:rPr>
        <w:t xml:space="preserve">stability behavior of the </w:t>
      </w:r>
      <w:r>
        <w:rPr>
          <w:rFonts w:ascii="Times New Roman" w:hAnsi="Times New Roman" w:cs="Times New Roman"/>
          <w:sz w:val="24"/>
          <w:szCs w:val="24"/>
          <w:lang w:val="en-US"/>
        </w:rPr>
        <w:t xml:space="preserve">microbiome is commonly recognized in </w:t>
      </w:r>
      <w:r w:rsidRPr="00A347E6">
        <w:rPr>
          <w:rFonts w:ascii="Times New Roman" w:hAnsi="Times New Roman" w:cs="Times New Roman"/>
          <w:sz w:val="24"/>
          <w:szCs w:val="24"/>
          <w:lang w:val="en-US"/>
        </w:rPr>
        <w:t xml:space="preserve">current biology as </w:t>
      </w:r>
      <w:r w:rsidR="00B70756">
        <w:rPr>
          <w:rFonts w:ascii="Times New Roman" w:hAnsi="Times New Roman" w:cs="Times New Roman"/>
          <w:sz w:val="24"/>
          <w:szCs w:val="24"/>
          <w:lang w:val="en-US"/>
        </w:rPr>
        <w:t xml:space="preserve">a </w:t>
      </w:r>
      <w:r>
        <w:rPr>
          <w:rFonts w:ascii="Times New Roman" w:hAnsi="Times New Roman" w:cs="Times New Roman"/>
          <w:sz w:val="24"/>
          <w:szCs w:val="24"/>
          <w:lang w:val="en-US"/>
        </w:rPr>
        <w:t>paradigmatic</w:t>
      </w:r>
      <w:r w:rsidR="00B70756">
        <w:rPr>
          <w:rFonts w:ascii="Times New Roman" w:hAnsi="Times New Roman" w:cs="Times New Roman"/>
          <w:sz w:val="24"/>
          <w:szCs w:val="24"/>
          <w:lang w:val="en-US"/>
        </w:rPr>
        <w:t xml:space="preserve"> example</w:t>
      </w:r>
      <w:r>
        <w:rPr>
          <w:rFonts w:ascii="Times New Roman" w:hAnsi="Times New Roman" w:cs="Times New Roman"/>
          <w:sz w:val="24"/>
          <w:szCs w:val="24"/>
          <w:lang w:val="en-US"/>
        </w:rPr>
        <w:t xml:space="preserve"> of how ecological explanations</w:t>
      </w:r>
      <w:r w:rsidR="000806F0">
        <w:rPr>
          <w:rFonts w:ascii="Times New Roman" w:hAnsi="Times New Roman" w:cs="Times New Roman"/>
          <w:sz w:val="24"/>
          <w:szCs w:val="24"/>
          <w:lang w:val="en-US"/>
        </w:rPr>
        <w:t xml:space="preserve"> of the microbiome</w:t>
      </w:r>
      <w:r>
        <w:rPr>
          <w:rFonts w:ascii="Times New Roman" w:hAnsi="Times New Roman" w:cs="Times New Roman"/>
          <w:sz w:val="24"/>
          <w:szCs w:val="24"/>
          <w:lang w:val="en-US"/>
        </w:rPr>
        <w:t xml:space="preserve"> proceed. We have </w:t>
      </w:r>
      <w:r w:rsidR="00301CD7">
        <w:rPr>
          <w:rFonts w:ascii="Times New Roman" w:hAnsi="Times New Roman" w:cs="Times New Roman"/>
          <w:sz w:val="24"/>
          <w:szCs w:val="24"/>
          <w:lang w:val="en-US"/>
        </w:rPr>
        <w:t xml:space="preserve">argued </w:t>
      </w:r>
      <w:r>
        <w:rPr>
          <w:rFonts w:ascii="Times New Roman" w:hAnsi="Times New Roman" w:cs="Times New Roman"/>
          <w:sz w:val="24"/>
          <w:szCs w:val="24"/>
          <w:lang w:val="en-US"/>
        </w:rPr>
        <w:t xml:space="preserve">that such a paradigmatic biological explanation is not well elucidated </w:t>
      </w:r>
      <w:r w:rsidR="0068573A">
        <w:rPr>
          <w:rFonts w:ascii="Times New Roman" w:hAnsi="Times New Roman" w:cs="Times New Roman"/>
          <w:sz w:val="24"/>
          <w:szCs w:val="24"/>
          <w:lang w:val="en-US"/>
        </w:rPr>
        <w:t xml:space="preserve">by </w:t>
      </w:r>
      <w:r>
        <w:rPr>
          <w:rFonts w:ascii="Times New Roman" w:hAnsi="Times New Roman" w:cs="Times New Roman"/>
          <w:sz w:val="24"/>
          <w:szCs w:val="24"/>
          <w:lang w:val="en-US"/>
        </w:rPr>
        <w:t xml:space="preserve">neither </w:t>
      </w:r>
      <w:proofErr w:type="spellStart"/>
      <w:r>
        <w:rPr>
          <w:rFonts w:ascii="Times New Roman" w:hAnsi="Times New Roman" w:cs="Times New Roman"/>
          <w:sz w:val="24"/>
          <w:szCs w:val="24"/>
          <w:lang w:val="en-US"/>
        </w:rPr>
        <w:t>unificationist</w:t>
      </w:r>
      <w:proofErr w:type="spellEnd"/>
      <w:r>
        <w:rPr>
          <w:rFonts w:ascii="Times New Roman" w:hAnsi="Times New Roman" w:cs="Times New Roman"/>
          <w:sz w:val="24"/>
          <w:szCs w:val="24"/>
          <w:lang w:val="en-US"/>
        </w:rPr>
        <w:t xml:space="preserve"> nor </w:t>
      </w:r>
      <w:proofErr w:type="spellStart"/>
      <w:r>
        <w:rPr>
          <w:rFonts w:ascii="Times New Roman" w:hAnsi="Times New Roman" w:cs="Times New Roman"/>
          <w:sz w:val="24"/>
          <w:szCs w:val="24"/>
          <w:lang w:val="en-US"/>
        </w:rPr>
        <w:t>causalist</w:t>
      </w:r>
      <w:proofErr w:type="spellEnd"/>
      <w:r>
        <w:rPr>
          <w:rFonts w:ascii="Times New Roman" w:hAnsi="Times New Roman" w:cs="Times New Roman"/>
          <w:sz w:val="24"/>
          <w:szCs w:val="24"/>
          <w:lang w:val="en-US"/>
        </w:rPr>
        <w:t xml:space="preserve"> accounts, including among the later the recent new mechanistic approach. Nor is it correctly understood by alternative accounts, such as </w:t>
      </w:r>
      <w:proofErr w:type="spellStart"/>
      <w:r w:rsidR="00350A4C">
        <w:rPr>
          <w:rFonts w:ascii="Times New Roman" w:hAnsi="Times New Roman" w:cs="Times New Roman"/>
          <w:sz w:val="24"/>
          <w:szCs w:val="24"/>
          <w:lang w:val="en-US"/>
        </w:rPr>
        <w:t>Huneman’s</w:t>
      </w:r>
      <w:proofErr w:type="spellEnd"/>
      <w:r w:rsidR="00350A4C">
        <w:rPr>
          <w:rFonts w:ascii="Times New Roman" w:hAnsi="Times New Roman" w:cs="Times New Roman"/>
          <w:sz w:val="24"/>
          <w:szCs w:val="24"/>
          <w:lang w:val="en-US"/>
        </w:rPr>
        <w:t xml:space="preserve">, or </w:t>
      </w:r>
      <w:proofErr w:type="spellStart"/>
      <w:r>
        <w:rPr>
          <w:rFonts w:ascii="Times New Roman" w:hAnsi="Times New Roman" w:cs="Times New Roman"/>
          <w:sz w:val="24"/>
          <w:szCs w:val="24"/>
          <w:lang w:val="en-US"/>
        </w:rPr>
        <w:t>Kostic’s</w:t>
      </w:r>
      <w:proofErr w:type="spellEnd"/>
      <w:r>
        <w:rPr>
          <w:rFonts w:ascii="Times New Roman" w:hAnsi="Times New Roman" w:cs="Times New Roman"/>
          <w:sz w:val="24"/>
          <w:szCs w:val="24"/>
          <w:lang w:val="en-US"/>
        </w:rPr>
        <w:t>,</w:t>
      </w:r>
      <w:r w:rsidR="00B7075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conclusion being that current philosophy of biology lacks a satisfactory philosophical elucidation of Coyte’s network explanation and of other similar </w:t>
      </w:r>
      <w:r w:rsidR="00B70756">
        <w:rPr>
          <w:rFonts w:ascii="Times New Roman" w:hAnsi="Times New Roman" w:cs="Times New Roman"/>
          <w:sz w:val="24"/>
          <w:szCs w:val="24"/>
          <w:lang w:val="en-US"/>
        </w:rPr>
        <w:t xml:space="preserve">network </w:t>
      </w:r>
      <w:r>
        <w:rPr>
          <w:rFonts w:ascii="Times New Roman" w:hAnsi="Times New Roman" w:cs="Times New Roman"/>
          <w:sz w:val="24"/>
          <w:szCs w:val="24"/>
          <w:lang w:val="en-US"/>
        </w:rPr>
        <w:t xml:space="preserve">explanations in ecology. In this article we </w:t>
      </w:r>
      <w:r w:rsidR="0068573A">
        <w:rPr>
          <w:rFonts w:ascii="Times New Roman" w:hAnsi="Times New Roman" w:cs="Times New Roman"/>
          <w:sz w:val="24"/>
          <w:szCs w:val="24"/>
          <w:lang w:val="en-US"/>
        </w:rPr>
        <w:t xml:space="preserve">have </w:t>
      </w:r>
      <w:r>
        <w:rPr>
          <w:rFonts w:ascii="Times New Roman" w:hAnsi="Times New Roman" w:cs="Times New Roman"/>
          <w:sz w:val="24"/>
          <w:szCs w:val="24"/>
          <w:lang w:val="en-US"/>
        </w:rPr>
        <w:t>propose</w:t>
      </w:r>
      <w:r w:rsidR="0068573A">
        <w:rPr>
          <w:rFonts w:ascii="Times New Roman" w:hAnsi="Times New Roman" w:cs="Times New Roman"/>
          <w:sz w:val="24"/>
          <w:szCs w:val="24"/>
          <w:lang w:val="en-US"/>
        </w:rPr>
        <w:t>d</w:t>
      </w:r>
      <w:r>
        <w:rPr>
          <w:rFonts w:ascii="Times New Roman" w:hAnsi="Times New Roman" w:cs="Times New Roman"/>
          <w:sz w:val="24"/>
          <w:szCs w:val="24"/>
          <w:lang w:val="en-US"/>
        </w:rPr>
        <w:t xml:space="preserve"> to elucidate Coyte’s, and other explanations in ecology in terms of a new, neo</w:t>
      </w:r>
      <w:r w:rsidR="00FA603D">
        <w:rPr>
          <w:rFonts w:ascii="Times New Roman" w:hAnsi="Times New Roman" w:cs="Times New Roman"/>
          <w:sz w:val="24"/>
          <w:szCs w:val="24"/>
          <w:lang w:val="en-US"/>
        </w:rPr>
        <w:t>-</w:t>
      </w:r>
      <w:r>
        <w:rPr>
          <w:rFonts w:ascii="Times New Roman" w:hAnsi="Times New Roman" w:cs="Times New Roman"/>
          <w:sz w:val="24"/>
          <w:szCs w:val="24"/>
          <w:lang w:val="en-US"/>
        </w:rPr>
        <w:t xml:space="preserve">Hempelian account of scientific explanation as ampliative, specialized embedding (ASE) already successfully applied to other biological explanations. </w:t>
      </w:r>
    </w:p>
    <w:p w14:paraId="18B6E5BD" w14:textId="77777777" w:rsidR="00344EDE" w:rsidRDefault="00344EDE" w:rsidP="00344EDE">
      <w:pPr>
        <w:spacing w:line="360" w:lineRule="auto"/>
        <w:jc w:val="both"/>
        <w:rPr>
          <w:rFonts w:ascii="Times New Roman" w:hAnsi="Times New Roman" w:cs="Times New Roman"/>
          <w:sz w:val="24"/>
          <w:szCs w:val="24"/>
          <w:lang w:val="en-US"/>
        </w:rPr>
      </w:pPr>
    </w:p>
    <w:p w14:paraId="00D09D13" w14:textId="1D2217DE" w:rsidR="00344EDE" w:rsidRDefault="00344EDE" w:rsidP="00344ED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ASE’s main idea is a</w:t>
      </w:r>
      <w:r w:rsidR="00146950">
        <w:rPr>
          <w:rFonts w:ascii="Times New Roman" w:hAnsi="Times New Roman" w:cs="Times New Roman"/>
          <w:sz w:val="24"/>
          <w:szCs w:val="24"/>
          <w:lang w:val="en-US"/>
        </w:rPr>
        <w:t xml:space="preserve"> modification</w:t>
      </w:r>
      <w:r>
        <w:rPr>
          <w:rFonts w:ascii="Times New Roman" w:hAnsi="Times New Roman" w:cs="Times New Roman"/>
          <w:sz w:val="24"/>
          <w:szCs w:val="24"/>
          <w:lang w:val="en-US"/>
        </w:rPr>
        <w:t xml:space="preserve"> of Hempel’s nomological </w:t>
      </w:r>
      <w:proofErr w:type="spellStart"/>
      <w:r>
        <w:rPr>
          <w:rFonts w:ascii="Times New Roman" w:hAnsi="Times New Roman" w:cs="Times New Roman"/>
          <w:sz w:val="24"/>
          <w:szCs w:val="24"/>
          <w:lang w:val="en-US"/>
        </w:rPr>
        <w:t>expectabilility</w:t>
      </w:r>
      <w:proofErr w:type="spellEnd"/>
      <w:r>
        <w:rPr>
          <w:rFonts w:ascii="Times New Roman" w:hAnsi="Times New Roman" w:cs="Times New Roman"/>
          <w:sz w:val="24"/>
          <w:szCs w:val="24"/>
          <w:lang w:val="en-US"/>
        </w:rPr>
        <w:t xml:space="preserve"> account: to explain a phenomenon consist</w:t>
      </w:r>
      <w:r w:rsidR="00301CD7">
        <w:rPr>
          <w:rFonts w:ascii="Times New Roman" w:hAnsi="Times New Roman" w:cs="Times New Roman"/>
          <w:sz w:val="24"/>
          <w:szCs w:val="24"/>
          <w:lang w:val="en-US"/>
        </w:rPr>
        <w:t>s</w:t>
      </w:r>
      <w:r>
        <w:rPr>
          <w:rFonts w:ascii="Times New Roman" w:hAnsi="Times New Roman" w:cs="Times New Roman"/>
          <w:sz w:val="24"/>
          <w:szCs w:val="24"/>
          <w:lang w:val="en-US"/>
        </w:rPr>
        <w:t xml:space="preserve"> in embedding the data </w:t>
      </w:r>
      <w:r w:rsidR="00574E18">
        <w:rPr>
          <w:rFonts w:ascii="Times New Roman" w:hAnsi="Times New Roman" w:cs="Times New Roman"/>
          <w:sz w:val="24"/>
          <w:szCs w:val="24"/>
          <w:lang w:val="en-US"/>
        </w:rPr>
        <w:t xml:space="preserve">explanandum </w:t>
      </w:r>
      <w:r>
        <w:rPr>
          <w:rFonts w:ascii="Times New Roman" w:hAnsi="Times New Roman" w:cs="Times New Roman"/>
          <w:sz w:val="24"/>
          <w:szCs w:val="24"/>
          <w:lang w:val="en-US"/>
        </w:rPr>
        <w:t xml:space="preserve">model it in a theoretical model defined by certain non-accidental, nomological regularities. </w:t>
      </w:r>
      <w:r w:rsidR="00B70756">
        <w:rPr>
          <w:rFonts w:ascii="Times New Roman" w:hAnsi="Times New Roman" w:cs="Times New Roman"/>
          <w:sz w:val="24"/>
          <w:szCs w:val="24"/>
          <w:lang w:val="en-US"/>
        </w:rPr>
        <w:t>For</w:t>
      </w:r>
      <w:r>
        <w:rPr>
          <w:rFonts w:ascii="Times New Roman" w:hAnsi="Times New Roman" w:cs="Times New Roman"/>
          <w:sz w:val="24"/>
          <w:szCs w:val="24"/>
          <w:lang w:val="en-US"/>
        </w:rPr>
        <w:t xml:space="preserve"> the embedding to be explanatory it must satisfy two crucial new conditions: the explanans model must introduce new (ontological/conceptual) machinery, and the nomological regularities that define the theoretical model cannot simply be general, schematic </w:t>
      </w:r>
      <w:r w:rsidR="00CE6D46">
        <w:rPr>
          <w:rFonts w:ascii="Times New Roman" w:hAnsi="Times New Roman" w:cs="Times New Roman"/>
          <w:sz w:val="24"/>
          <w:szCs w:val="24"/>
          <w:lang w:val="en-US"/>
        </w:rPr>
        <w:t>guiding-principle</w:t>
      </w:r>
      <w:r>
        <w:rPr>
          <w:rFonts w:ascii="Times New Roman" w:hAnsi="Times New Roman" w:cs="Times New Roman"/>
          <w:sz w:val="24"/>
          <w:szCs w:val="24"/>
          <w:lang w:val="en-US"/>
        </w:rPr>
        <w:t>s. ASE does not require the ampliative components to have necessarily a causal nature, although they may have such nature. It does not require unification either, for there may be ampliative embeddings that use special laws not yet integrated in a wholly complex unified theory-net</w:t>
      </w:r>
      <w:r w:rsidR="00301CD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01CD7">
        <w:rPr>
          <w:rFonts w:ascii="Times New Roman" w:hAnsi="Times New Roman" w:cs="Times New Roman"/>
          <w:sz w:val="24"/>
          <w:szCs w:val="24"/>
          <w:lang w:val="en-US"/>
        </w:rPr>
        <w:t xml:space="preserve">But </w:t>
      </w:r>
      <w:r>
        <w:rPr>
          <w:rFonts w:ascii="Times New Roman" w:hAnsi="Times New Roman" w:cs="Times New Roman"/>
          <w:sz w:val="24"/>
          <w:szCs w:val="24"/>
          <w:lang w:val="en-US"/>
        </w:rPr>
        <w:t xml:space="preserve">unification, when present, may provide </w:t>
      </w:r>
      <w:r w:rsidRPr="00441106">
        <w:rPr>
          <w:rFonts w:ascii="Times New Roman" w:hAnsi="Times New Roman" w:cs="Times New Roman"/>
          <w:i/>
          <w:iCs/>
          <w:sz w:val="24"/>
          <w:szCs w:val="24"/>
          <w:lang w:val="en-US"/>
        </w:rPr>
        <w:t>additional</w:t>
      </w:r>
      <w:r>
        <w:rPr>
          <w:rFonts w:ascii="Times New Roman" w:hAnsi="Times New Roman" w:cs="Times New Roman"/>
          <w:sz w:val="24"/>
          <w:szCs w:val="24"/>
          <w:lang w:val="en-US"/>
        </w:rPr>
        <w:t xml:space="preserve"> explanatory value</w:t>
      </w:r>
      <w:r w:rsidR="00B70756">
        <w:rPr>
          <w:rFonts w:ascii="Times New Roman" w:hAnsi="Times New Roman" w:cs="Times New Roman"/>
          <w:sz w:val="24"/>
          <w:szCs w:val="24"/>
          <w:lang w:val="en-US"/>
        </w:rPr>
        <w:t xml:space="preserve"> (see also Moreno &amp; Suárez 2020)</w:t>
      </w:r>
      <w:r>
        <w:rPr>
          <w:rFonts w:ascii="Times New Roman" w:hAnsi="Times New Roman" w:cs="Times New Roman"/>
          <w:sz w:val="24"/>
          <w:szCs w:val="24"/>
          <w:lang w:val="en-US"/>
        </w:rPr>
        <w:t xml:space="preserve">. </w:t>
      </w:r>
    </w:p>
    <w:p w14:paraId="54684B44" w14:textId="77777777" w:rsidR="00344EDE" w:rsidRDefault="00344EDE" w:rsidP="00344EDE">
      <w:pPr>
        <w:spacing w:line="360" w:lineRule="auto"/>
        <w:jc w:val="both"/>
        <w:rPr>
          <w:rFonts w:ascii="Times New Roman" w:hAnsi="Times New Roman" w:cs="Times New Roman"/>
          <w:sz w:val="24"/>
          <w:szCs w:val="24"/>
          <w:lang w:val="en-US"/>
        </w:rPr>
      </w:pPr>
    </w:p>
    <w:p w14:paraId="32CE853B" w14:textId="43BB6B1C" w:rsidR="00344EDE" w:rsidRDefault="00344EDE" w:rsidP="00344ED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shown how </w:t>
      </w:r>
      <w:r w:rsidR="00301CD7">
        <w:rPr>
          <w:rFonts w:ascii="Times New Roman" w:hAnsi="Times New Roman" w:cs="Times New Roman"/>
          <w:sz w:val="24"/>
          <w:szCs w:val="24"/>
          <w:lang w:val="en-US"/>
        </w:rPr>
        <w:t>ASE</w:t>
      </w:r>
      <w:r>
        <w:rPr>
          <w:rFonts w:ascii="Times New Roman" w:hAnsi="Times New Roman" w:cs="Times New Roman"/>
          <w:sz w:val="24"/>
          <w:szCs w:val="24"/>
          <w:lang w:val="en-US"/>
        </w:rPr>
        <w:t xml:space="preserve"> satisfactorily elucidates Coyte</w:t>
      </w:r>
      <w:r w:rsidR="00B70756">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’s </w:t>
      </w:r>
      <w:r w:rsidR="00B70756">
        <w:rPr>
          <w:rFonts w:ascii="Times New Roman" w:hAnsi="Times New Roman" w:cs="Times New Roman"/>
          <w:sz w:val="24"/>
          <w:szCs w:val="24"/>
          <w:lang w:val="en-US"/>
        </w:rPr>
        <w:t xml:space="preserve">as well as </w:t>
      </w:r>
      <w:r>
        <w:rPr>
          <w:rFonts w:ascii="Times New Roman" w:hAnsi="Times New Roman" w:cs="Times New Roman"/>
          <w:sz w:val="24"/>
          <w:szCs w:val="24"/>
          <w:lang w:val="en-US"/>
        </w:rPr>
        <w:t xml:space="preserve">other </w:t>
      </w:r>
      <w:r w:rsidR="000806F0">
        <w:rPr>
          <w:rFonts w:ascii="Times New Roman" w:hAnsi="Times New Roman" w:cs="Times New Roman"/>
          <w:sz w:val="24"/>
          <w:szCs w:val="24"/>
          <w:lang w:val="en-US"/>
        </w:rPr>
        <w:t xml:space="preserve">network </w:t>
      </w:r>
      <w:r>
        <w:rPr>
          <w:rFonts w:ascii="Times New Roman" w:hAnsi="Times New Roman" w:cs="Times New Roman"/>
          <w:sz w:val="24"/>
          <w:szCs w:val="24"/>
          <w:lang w:val="en-US"/>
        </w:rPr>
        <w:t xml:space="preserve">explanations in ecology. All such explanations have in common that the specific laws defining the explanans models are particular specializations/specifications of a general, schematic </w:t>
      </w:r>
      <w:r w:rsidR="00CE6D46">
        <w:rPr>
          <w:rFonts w:ascii="Times New Roman" w:hAnsi="Times New Roman" w:cs="Times New Roman"/>
          <w:sz w:val="24"/>
          <w:szCs w:val="24"/>
          <w:lang w:val="en-US"/>
        </w:rPr>
        <w:t>guiding-principle</w:t>
      </w:r>
      <w:r>
        <w:rPr>
          <w:rFonts w:ascii="Times New Roman" w:hAnsi="Times New Roman" w:cs="Times New Roman"/>
          <w:sz w:val="24"/>
          <w:szCs w:val="24"/>
          <w:lang w:val="en-US"/>
        </w:rPr>
        <w:t xml:space="preserve"> that tells just the kind of things one </w:t>
      </w:r>
      <w:r w:rsidR="00B70756">
        <w:rPr>
          <w:rFonts w:ascii="Times New Roman" w:hAnsi="Times New Roman" w:cs="Times New Roman"/>
          <w:sz w:val="24"/>
          <w:szCs w:val="24"/>
          <w:lang w:val="en-US"/>
        </w:rPr>
        <w:t>has</w:t>
      </w:r>
      <w:r>
        <w:rPr>
          <w:rFonts w:ascii="Times New Roman" w:hAnsi="Times New Roman" w:cs="Times New Roman"/>
          <w:sz w:val="24"/>
          <w:szCs w:val="24"/>
          <w:lang w:val="en-US"/>
        </w:rPr>
        <w:t xml:space="preserve"> to look for in ecolog</w:t>
      </w:r>
      <w:r w:rsidR="00B70756">
        <w:rPr>
          <w:rFonts w:ascii="Times New Roman" w:hAnsi="Times New Roman" w:cs="Times New Roman"/>
          <w:sz w:val="24"/>
          <w:szCs w:val="24"/>
          <w:lang w:val="en-US"/>
        </w:rPr>
        <w:t>ical</w:t>
      </w:r>
      <w:r>
        <w:rPr>
          <w:rFonts w:ascii="Times New Roman" w:hAnsi="Times New Roman" w:cs="Times New Roman"/>
          <w:sz w:val="24"/>
          <w:szCs w:val="24"/>
          <w:lang w:val="en-US"/>
        </w:rPr>
        <w:t xml:space="preserve"> explanations: every population</w:t>
      </w:r>
      <w:r w:rsidR="00B70756">
        <w:rPr>
          <w:rFonts w:ascii="Times New Roman" w:hAnsi="Times New Roman" w:cs="Times New Roman"/>
          <w:sz w:val="24"/>
          <w:szCs w:val="24"/>
          <w:lang w:val="en-US"/>
        </w:rPr>
        <w:t>/species density</w:t>
      </w:r>
      <w:r>
        <w:rPr>
          <w:rFonts w:ascii="Times New Roman" w:hAnsi="Times New Roman" w:cs="Times New Roman"/>
          <w:sz w:val="24"/>
          <w:szCs w:val="24"/>
          <w:lang w:val="en-US"/>
        </w:rPr>
        <w:t xml:space="preserve"> in a niche is explained by a specific combination of two general factors, an inner growth function and a relational affection by the environment (including other </w:t>
      </w:r>
      <w:r w:rsidR="00B70756">
        <w:rPr>
          <w:rFonts w:ascii="Times New Roman" w:hAnsi="Times New Roman" w:cs="Times New Roman"/>
          <w:sz w:val="24"/>
          <w:szCs w:val="24"/>
          <w:lang w:val="en-US"/>
        </w:rPr>
        <w:t xml:space="preserve">interacting </w:t>
      </w:r>
      <w:r>
        <w:rPr>
          <w:rFonts w:ascii="Times New Roman" w:hAnsi="Times New Roman" w:cs="Times New Roman"/>
          <w:sz w:val="24"/>
          <w:szCs w:val="24"/>
          <w:lang w:val="en-US"/>
        </w:rPr>
        <w:t>populations</w:t>
      </w:r>
      <w:r w:rsidR="00B70756">
        <w:rPr>
          <w:rFonts w:ascii="Times New Roman" w:hAnsi="Times New Roman" w:cs="Times New Roman"/>
          <w:sz w:val="24"/>
          <w:szCs w:val="24"/>
          <w:lang w:val="en-US"/>
        </w:rPr>
        <w:t>/species</w:t>
      </w:r>
      <w:r>
        <w:rPr>
          <w:rFonts w:ascii="Times New Roman" w:hAnsi="Times New Roman" w:cs="Times New Roman"/>
          <w:sz w:val="24"/>
          <w:szCs w:val="24"/>
          <w:lang w:val="en-US"/>
        </w:rPr>
        <w:t>). Depending on specific concretizations of both parameters and of their combination</w:t>
      </w:r>
      <w:r w:rsidR="00B70756">
        <w:rPr>
          <w:rFonts w:ascii="Times New Roman" w:hAnsi="Times New Roman" w:cs="Times New Roman"/>
          <w:sz w:val="24"/>
          <w:szCs w:val="24"/>
          <w:lang w:val="en-US"/>
        </w:rPr>
        <w:t>,</w:t>
      </w:r>
      <w:r>
        <w:rPr>
          <w:rFonts w:ascii="Times New Roman" w:hAnsi="Times New Roman" w:cs="Times New Roman"/>
          <w:sz w:val="24"/>
          <w:szCs w:val="24"/>
          <w:lang w:val="en-US"/>
        </w:rPr>
        <w:t xml:space="preserve"> ecologists provide particular explanations for different concrete ecological phenomena, such as the</w:t>
      </w:r>
      <w:r w:rsidR="00B70756">
        <w:rPr>
          <w:rFonts w:ascii="Times New Roman" w:hAnsi="Times New Roman" w:cs="Times New Roman"/>
          <w:sz w:val="24"/>
          <w:szCs w:val="24"/>
          <w:lang w:val="en-US"/>
        </w:rPr>
        <w:t xml:space="preserve"> stability of the</w:t>
      </w:r>
      <w:r>
        <w:rPr>
          <w:rFonts w:ascii="Times New Roman" w:hAnsi="Times New Roman" w:cs="Times New Roman"/>
          <w:sz w:val="24"/>
          <w:szCs w:val="24"/>
          <w:lang w:val="en-US"/>
        </w:rPr>
        <w:t xml:space="preserve"> microbiome</w:t>
      </w:r>
      <w:r w:rsidR="00B70756">
        <w:rPr>
          <w:rFonts w:ascii="Times New Roman" w:hAnsi="Times New Roman" w:cs="Times New Roman"/>
          <w:sz w:val="24"/>
          <w:szCs w:val="24"/>
          <w:lang w:val="en-US"/>
        </w:rPr>
        <w:t>,</w:t>
      </w:r>
      <w:r>
        <w:rPr>
          <w:rFonts w:ascii="Times New Roman" w:hAnsi="Times New Roman" w:cs="Times New Roman"/>
          <w:sz w:val="24"/>
          <w:szCs w:val="24"/>
          <w:lang w:val="en-US"/>
        </w:rPr>
        <w:t xml:space="preserve"> the predator</w:t>
      </w:r>
      <w:r w:rsidR="00B70756">
        <w:rPr>
          <w:rFonts w:ascii="Times New Roman" w:hAnsi="Times New Roman" w:cs="Times New Roman"/>
          <w:sz w:val="24"/>
          <w:szCs w:val="24"/>
          <w:lang w:val="en-US"/>
        </w:rPr>
        <w:t>-</w:t>
      </w:r>
      <w:r>
        <w:rPr>
          <w:rFonts w:ascii="Times New Roman" w:hAnsi="Times New Roman" w:cs="Times New Roman"/>
          <w:sz w:val="24"/>
          <w:szCs w:val="24"/>
          <w:lang w:val="en-US"/>
        </w:rPr>
        <w:t>pr</w:t>
      </w:r>
      <w:r w:rsidR="00B70756">
        <w:rPr>
          <w:rFonts w:ascii="Times New Roman" w:hAnsi="Times New Roman" w:cs="Times New Roman"/>
          <w:sz w:val="24"/>
          <w:szCs w:val="24"/>
          <w:lang w:val="en-US"/>
        </w:rPr>
        <w:t>e</w:t>
      </w:r>
      <w:r>
        <w:rPr>
          <w:rFonts w:ascii="Times New Roman" w:hAnsi="Times New Roman" w:cs="Times New Roman"/>
          <w:sz w:val="24"/>
          <w:szCs w:val="24"/>
          <w:lang w:val="en-US"/>
        </w:rPr>
        <w:t>y equilibrium</w:t>
      </w:r>
      <w:r w:rsidR="00B70756">
        <w:rPr>
          <w:rFonts w:ascii="Times New Roman" w:hAnsi="Times New Roman" w:cs="Times New Roman"/>
          <w:sz w:val="24"/>
          <w:szCs w:val="24"/>
          <w:lang w:val="en-US"/>
        </w:rPr>
        <w:t>, or a population’s rate of growth</w:t>
      </w:r>
      <w:r>
        <w:rPr>
          <w:rFonts w:ascii="Times New Roman" w:hAnsi="Times New Roman" w:cs="Times New Roman"/>
          <w:sz w:val="24"/>
          <w:szCs w:val="24"/>
          <w:lang w:val="en-US"/>
        </w:rPr>
        <w:t>. It is our claim that this correctly elucidates the explanatory import of such explanatory practices in ecolog</w:t>
      </w:r>
      <w:r w:rsidR="00B70756">
        <w:rPr>
          <w:rFonts w:ascii="Times New Roman" w:hAnsi="Times New Roman" w:cs="Times New Roman"/>
          <w:sz w:val="24"/>
          <w:szCs w:val="24"/>
          <w:lang w:val="en-US"/>
        </w:rPr>
        <w:t>ical</w:t>
      </w:r>
      <w:r>
        <w:rPr>
          <w:rFonts w:ascii="Times New Roman" w:hAnsi="Times New Roman" w:cs="Times New Roman"/>
          <w:sz w:val="24"/>
          <w:szCs w:val="24"/>
          <w:lang w:val="en-US"/>
        </w:rPr>
        <w:t xml:space="preserve"> research, and thus that ASE fares well as  a philosophical </w:t>
      </w:r>
      <w:r w:rsidR="00B70756">
        <w:rPr>
          <w:rFonts w:ascii="Times New Roman" w:hAnsi="Times New Roman" w:cs="Times New Roman"/>
          <w:sz w:val="24"/>
          <w:szCs w:val="24"/>
          <w:lang w:val="en-US"/>
        </w:rPr>
        <w:t xml:space="preserve">elucidation </w:t>
      </w:r>
      <w:r>
        <w:rPr>
          <w:rFonts w:ascii="Times New Roman" w:hAnsi="Times New Roman" w:cs="Times New Roman"/>
          <w:sz w:val="24"/>
          <w:szCs w:val="24"/>
          <w:lang w:val="en-US"/>
        </w:rPr>
        <w:t xml:space="preserve">of explanations in ecology, </w:t>
      </w:r>
      <w:r w:rsidR="00B70756">
        <w:rPr>
          <w:rFonts w:ascii="Times New Roman" w:hAnsi="Times New Roman" w:cs="Times New Roman"/>
          <w:sz w:val="24"/>
          <w:szCs w:val="24"/>
          <w:lang w:val="en-US"/>
        </w:rPr>
        <w:t>particularly vis à vis</w:t>
      </w:r>
      <w:r>
        <w:rPr>
          <w:rFonts w:ascii="Times New Roman" w:hAnsi="Times New Roman" w:cs="Times New Roman"/>
          <w:sz w:val="24"/>
          <w:szCs w:val="24"/>
          <w:lang w:val="en-US"/>
        </w:rPr>
        <w:t xml:space="preserve"> other existing accounts. </w:t>
      </w:r>
      <w:r w:rsidR="000806F0">
        <w:rPr>
          <w:rFonts w:ascii="Times New Roman" w:hAnsi="Times New Roman" w:cs="Times New Roman"/>
          <w:sz w:val="24"/>
          <w:szCs w:val="24"/>
          <w:lang w:val="en-US"/>
        </w:rPr>
        <w:t xml:space="preserve">While </w:t>
      </w:r>
      <w:r w:rsidR="00F805CA">
        <w:rPr>
          <w:rFonts w:ascii="Times New Roman" w:hAnsi="Times New Roman" w:cs="Times New Roman"/>
          <w:sz w:val="24"/>
          <w:szCs w:val="24"/>
          <w:lang w:val="en-US"/>
        </w:rPr>
        <w:t>this paper focuses on</w:t>
      </w:r>
      <w:r w:rsidR="000806F0">
        <w:rPr>
          <w:rFonts w:ascii="Times New Roman" w:hAnsi="Times New Roman" w:cs="Times New Roman"/>
          <w:sz w:val="24"/>
          <w:szCs w:val="24"/>
          <w:lang w:val="en-US"/>
        </w:rPr>
        <w:t xml:space="preserve"> the use of network analysis in </w:t>
      </w:r>
      <w:r w:rsidR="00301CD7">
        <w:rPr>
          <w:rFonts w:ascii="Times New Roman" w:hAnsi="Times New Roman" w:cs="Times New Roman"/>
          <w:sz w:val="24"/>
          <w:szCs w:val="24"/>
          <w:lang w:val="en-US"/>
        </w:rPr>
        <w:t>TE</w:t>
      </w:r>
      <w:r w:rsidR="000806F0">
        <w:rPr>
          <w:rFonts w:ascii="Times New Roman" w:hAnsi="Times New Roman" w:cs="Times New Roman"/>
          <w:sz w:val="24"/>
          <w:szCs w:val="24"/>
          <w:lang w:val="en-US"/>
        </w:rPr>
        <w:t xml:space="preserve">, </w:t>
      </w:r>
      <w:r w:rsidR="00301CD7">
        <w:rPr>
          <w:rFonts w:ascii="Times New Roman" w:hAnsi="Times New Roman" w:cs="Times New Roman"/>
          <w:sz w:val="24"/>
          <w:szCs w:val="24"/>
          <w:lang w:val="en-US"/>
        </w:rPr>
        <w:t xml:space="preserve">we </w:t>
      </w:r>
      <w:r w:rsidR="00350A4C">
        <w:rPr>
          <w:rFonts w:ascii="Times New Roman" w:hAnsi="Times New Roman" w:cs="Times New Roman"/>
          <w:sz w:val="24"/>
          <w:szCs w:val="24"/>
          <w:lang w:val="en-US"/>
        </w:rPr>
        <w:t>believe the</w:t>
      </w:r>
      <w:r w:rsidR="00301CD7">
        <w:rPr>
          <w:rFonts w:ascii="Times New Roman" w:hAnsi="Times New Roman" w:cs="Times New Roman"/>
          <w:sz w:val="24"/>
          <w:szCs w:val="24"/>
          <w:lang w:val="en-US"/>
        </w:rPr>
        <w:t xml:space="preserve"> account </w:t>
      </w:r>
      <w:r w:rsidR="00CF1511">
        <w:rPr>
          <w:rFonts w:ascii="Times New Roman" w:hAnsi="Times New Roman" w:cs="Times New Roman"/>
          <w:sz w:val="24"/>
          <w:szCs w:val="24"/>
          <w:lang w:val="en-US"/>
        </w:rPr>
        <w:t xml:space="preserve">can </w:t>
      </w:r>
      <w:r w:rsidR="00301CD7">
        <w:rPr>
          <w:rFonts w:ascii="Times New Roman" w:hAnsi="Times New Roman" w:cs="Times New Roman"/>
          <w:sz w:val="24"/>
          <w:szCs w:val="24"/>
          <w:lang w:val="en-US"/>
        </w:rPr>
        <w:t xml:space="preserve">also </w:t>
      </w:r>
      <w:r w:rsidR="00CF1511">
        <w:rPr>
          <w:rFonts w:ascii="Times New Roman" w:hAnsi="Times New Roman" w:cs="Times New Roman"/>
          <w:sz w:val="24"/>
          <w:szCs w:val="24"/>
          <w:lang w:val="en-US"/>
        </w:rPr>
        <w:t>be applied</w:t>
      </w:r>
      <w:r w:rsidR="00301CD7">
        <w:rPr>
          <w:rFonts w:ascii="Times New Roman" w:hAnsi="Times New Roman" w:cs="Times New Roman"/>
          <w:sz w:val="24"/>
          <w:szCs w:val="24"/>
          <w:lang w:val="en-US"/>
        </w:rPr>
        <w:t xml:space="preserve"> to </w:t>
      </w:r>
      <w:r w:rsidR="00F20B33">
        <w:rPr>
          <w:rFonts w:ascii="Times New Roman" w:hAnsi="Times New Roman" w:cs="Times New Roman"/>
          <w:sz w:val="24"/>
          <w:szCs w:val="24"/>
          <w:lang w:val="en-US"/>
        </w:rPr>
        <w:t>other</w:t>
      </w:r>
      <w:r w:rsidR="008D16D4">
        <w:rPr>
          <w:rFonts w:ascii="Times New Roman" w:hAnsi="Times New Roman" w:cs="Times New Roman"/>
          <w:sz w:val="24"/>
          <w:szCs w:val="24"/>
          <w:lang w:val="en-US"/>
        </w:rPr>
        <w:t>,</w:t>
      </w:r>
      <w:r w:rsidR="00F20B33">
        <w:rPr>
          <w:rFonts w:ascii="Times New Roman" w:hAnsi="Times New Roman" w:cs="Times New Roman"/>
          <w:sz w:val="24"/>
          <w:szCs w:val="24"/>
          <w:lang w:val="en-US"/>
        </w:rPr>
        <w:t xml:space="preserve"> </w:t>
      </w:r>
      <w:r w:rsidR="008D16D4">
        <w:rPr>
          <w:rFonts w:ascii="Times New Roman" w:hAnsi="Times New Roman" w:cs="Times New Roman"/>
          <w:sz w:val="24"/>
          <w:szCs w:val="24"/>
          <w:lang w:val="en-US"/>
        </w:rPr>
        <w:t xml:space="preserve">new </w:t>
      </w:r>
      <w:r w:rsidR="00266CC1">
        <w:rPr>
          <w:rFonts w:ascii="Times New Roman" w:hAnsi="Times New Roman" w:cs="Times New Roman"/>
          <w:sz w:val="24"/>
          <w:szCs w:val="24"/>
          <w:lang w:val="en-US"/>
        </w:rPr>
        <w:t xml:space="preserve">cases </w:t>
      </w:r>
      <w:r w:rsidR="00301CD7">
        <w:rPr>
          <w:rFonts w:ascii="Times New Roman" w:hAnsi="Times New Roman" w:cs="Times New Roman"/>
          <w:sz w:val="24"/>
          <w:szCs w:val="24"/>
          <w:lang w:val="en-US"/>
        </w:rPr>
        <w:t>, including Evolutionary Biology (</w:t>
      </w:r>
      <w:proofErr w:type="spellStart"/>
      <w:r w:rsidR="00301CD7">
        <w:rPr>
          <w:rFonts w:ascii="Times New Roman" w:hAnsi="Times New Roman" w:cs="Times New Roman"/>
          <w:sz w:val="24"/>
          <w:szCs w:val="24"/>
          <w:lang w:val="en-US"/>
        </w:rPr>
        <w:t>Huitzil</w:t>
      </w:r>
      <w:proofErr w:type="spellEnd"/>
      <w:r w:rsidR="00301CD7">
        <w:rPr>
          <w:rFonts w:ascii="Times New Roman" w:hAnsi="Times New Roman" w:cs="Times New Roman"/>
          <w:sz w:val="24"/>
          <w:szCs w:val="24"/>
          <w:lang w:val="en-US"/>
        </w:rPr>
        <w:t xml:space="preserve"> et al. 2018, 2020), </w:t>
      </w:r>
      <w:r w:rsidR="008D16D4">
        <w:rPr>
          <w:rFonts w:ascii="Times New Roman" w:hAnsi="Times New Roman" w:cs="Times New Roman"/>
          <w:sz w:val="24"/>
          <w:szCs w:val="24"/>
          <w:lang w:val="en-US"/>
        </w:rPr>
        <w:t xml:space="preserve">and </w:t>
      </w:r>
      <w:r w:rsidR="00301CD7">
        <w:rPr>
          <w:rFonts w:ascii="Times New Roman" w:hAnsi="Times New Roman" w:cs="Times New Roman"/>
          <w:sz w:val="24"/>
          <w:szCs w:val="24"/>
          <w:lang w:val="en-US"/>
        </w:rPr>
        <w:t>Dynamic Systems Theory (Fagan 2016; Green 2017).</w:t>
      </w:r>
    </w:p>
    <w:p w14:paraId="75903936" w14:textId="77777777" w:rsidR="00D34899" w:rsidRDefault="00D34899" w:rsidP="00344EDE">
      <w:pPr>
        <w:spacing w:line="360" w:lineRule="auto"/>
        <w:jc w:val="both"/>
        <w:rPr>
          <w:rFonts w:ascii="Times New Roman" w:hAnsi="Times New Roman" w:cs="Times New Roman"/>
          <w:sz w:val="24"/>
          <w:szCs w:val="24"/>
          <w:lang w:val="en-US"/>
        </w:rPr>
      </w:pPr>
    </w:p>
    <w:p w14:paraId="132D8436" w14:textId="42F250FF" w:rsidR="00DE2610" w:rsidRPr="00DE2610" w:rsidRDefault="00DE2610" w:rsidP="00344EDE">
      <w:pPr>
        <w:spacing w:line="360" w:lineRule="auto"/>
        <w:jc w:val="both"/>
        <w:rPr>
          <w:rFonts w:ascii="Times New Roman" w:hAnsi="Times New Roman" w:cs="Times New Roman"/>
          <w:b/>
          <w:bCs/>
          <w:sz w:val="24"/>
          <w:szCs w:val="24"/>
          <w:lang w:val="en-US"/>
        </w:rPr>
      </w:pPr>
      <w:r w:rsidRPr="00DE2610">
        <w:rPr>
          <w:rFonts w:ascii="Times New Roman" w:hAnsi="Times New Roman" w:cs="Times New Roman"/>
          <w:b/>
          <w:bCs/>
          <w:sz w:val="24"/>
          <w:szCs w:val="24"/>
          <w:lang w:val="en-US"/>
        </w:rPr>
        <w:t>Acknowledgements</w:t>
      </w:r>
    </w:p>
    <w:p w14:paraId="4C79368D" w14:textId="5E873E2B" w:rsidR="00DE2610" w:rsidRDefault="00DE2610" w:rsidP="00344EDE">
      <w:pPr>
        <w:spacing w:line="360" w:lineRule="auto"/>
        <w:jc w:val="both"/>
        <w:rPr>
          <w:rFonts w:ascii="Times New Roman" w:hAnsi="Times New Roman" w:cs="Times New Roman"/>
          <w:sz w:val="24"/>
          <w:szCs w:val="24"/>
          <w:lang w:val="en-US"/>
        </w:rPr>
      </w:pPr>
      <w:r w:rsidRPr="00DE2610">
        <w:rPr>
          <w:rFonts w:ascii="Times New Roman" w:hAnsi="Times New Roman" w:cs="Times New Roman"/>
          <w:sz w:val="24"/>
          <w:szCs w:val="24"/>
          <w:lang w:val="en-US"/>
        </w:rPr>
        <w:t xml:space="preserve">Previous versions of this paper were presented at the 2022 Conference of the Spanish Society for Analytic Philosophy (Santiago de Compostela), the 11th European Conference of Analytic Philosophy (University of Vienna, 2023), the LOGOS Seminar (Barcelona, 2022) and the Department of Philosophy at the University of Oviedo (2022). We thank all participants for their comments. We thank Roger Deulofeu, Santiago </w:t>
      </w:r>
      <w:proofErr w:type="spellStart"/>
      <w:r w:rsidRPr="00DE2610">
        <w:rPr>
          <w:rFonts w:ascii="Times New Roman" w:hAnsi="Times New Roman" w:cs="Times New Roman"/>
          <w:sz w:val="24"/>
          <w:szCs w:val="24"/>
          <w:lang w:val="en-US"/>
        </w:rPr>
        <w:t>Ginnobili</w:t>
      </w:r>
      <w:proofErr w:type="spellEnd"/>
      <w:r w:rsidRPr="00DE2610">
        <w:rPr>
          <w:rFonts w:ascii="Times New Roman" w:hAnsi="Times New Roman" w:cs="Times New Roman"/>
          <w:sz w:val="24"/>
          <w:szCs w:val="24"/>
          <w:lang w:val="en-US"/>
        </w:rPr>
        <w:t xml:space="preserve">, Sara Green and Pablo </w:t>
      </w:r>
      <w:proofErr w:type="spellStart"/>
      <w:r w:rsidRPr="00DE2610">
        <w:rPr>
          <w:rFonts w:ascii="Times New Roman" w:hAnsi="Times New Roman" w:cs="Times New Roman"/>
          <w:sz w:val="24"/>
          <w:szCs w:val="24"/>
          <w:lang w:val="en-US"/>
        </w:rPr>
        <w:t>Lorenzano</w:t>
      </w:r>
      <w:proofErr w:type="spellEnd"/>
      <w:r w:rsidRPr="00DE2610">
        <w:rPr>
          <w:rFonts w:ascii="Times New Roman" w:hAnsi="Times New Roman" w:cs="Times New Roman"/>
          <w:sz w:val="24"/>
          <w:szCs w:val="24"/>
          <w:lang w:val="en-US"/>
        </w:rPr>
        <w:t xml:space="preserve"> for having read and discussed a draft of this paper with us. Finally, two anonymous reviewers from EJPS are acknowledged for their comments. JD formally acknowledges the support of the following Catalan and Spanish research grants (2021-SGR-00276, PID2020-115114GB-I00, and CEX2021-001169-M, funded by MCIN/AEI/10.13039/501100011033) and JS formally acknowledges the </w:t>
      </w:r>
      <w:proofErr w:type="spellStart"/>
      <w:r w:rsidRPr="00DE2610">
        <w:rPr>
          <w:rFonts w:ascii="Times New Roman" w:hAnsi="Times New Roman" w:cs="Times New Roman"/>
          <w:sz w:val="24"/>
          <w:szCs w:val="24"/>
          <w:lang w:val="en-US"/>
        </w:rPr>
        <w:t>Narodowe</w:t>
      </w:r>
      <w:proofErr w:type="spellEnd"/>
      <w:r w:rsidRPr="00DE2610">
        <w:rPr>
          <w:rFonts w:ascii="Times New Roman" w:hAnsi="Times New Roman" w:cs="Times New Roman"/>
          <w:sz w:val="24"/>
          <w:szCs w:val="24"/>
          <w:lang w:val="en-US"/>
        </w:rPr>
        <w:t xml:space="preserve"> Centrum </w:t>
      </w:r>
      <w:proofErr w:type="spellStart"/>
      <w:r w:rsidRPr="00DE2610">
        <w:rPr>
          <w:rFonts w:ascii="Times New Roman" w:hAnsi="Times New Roman" w:cs="Times New Roman"/>
          <w:sz w:val="24"/>
          <w:szCs w:val="24"/>
          <w:lang w:val="en-US"/>
        </w:rPr>
        <w:t>Nauki</w:t>
      </w:r>
      <w:proofErr w:type="spellEnd"/>
      <w:r w:rsidRPr="00DE2610">
        <w:rPr>
          <w:rFonts w:ascii="Times New Roman" w:hAnsi="Times New Roman" w:cs="Times New Roman"/>
          <w:sz w:val="24"/>
          <w:szCs w:val="24"/>
          <w:lang w:val="en-US"/>
        </w:rPr>
        <w:t xml:space="preserve"> (Grant Opus No: 2019/35/B/HS1/01998) for financial support.</w:t>
      </w:r>
    </w:p>
    <w:p w14:paraId="4E98C7F3" w14:textId="77777777" w:rsidR="00DE2610" w:rsidRPr="00691D34" w:rsidRDefault="00DE2610" w:rsidP="00344EDE">
      <w:pPr>
        <w:spacing w:line="360" w:lineRule="auto"/>
        <w:jc w:val="both"/>
        <w:rPr>
          <w:rFonts w:ascii="Times New Roman" w:hAnsi="Times New Roman" w:cs="Times New Roman"/>
          <w:sz w:val="24"/>
          <w:szCs w:val="24"/>
          <w:lang w:val="en-US"/>
        </w:rPr>
      </w:pPr>
    </w:p>
    <w:p w14:paraId="07D862F2" w14:textId="53DD51E0" w:rsidR="007604A4" w:rsidRDefault="0041167C" w:rsidP="00A347E6">
      <w:pPr>
        <w:spacing w:line="360" w:lineRule="auto"/>
        <w:jc w:val="both"/>
      </w:pPr>
      <w:r w:rsidRPr="00A347E6">
        <w:rPr>
          <w:rFonts w:ascii="Times New Roman" w:hAnsi="Times New Roman" w:cs="Times New Roman"/>
          <w:b/>
          <w:bCs/>
          <w:sz w:val="24"/>
          <w:szCs w:val="24"/>
          <w:lang w:val="en-US"/>
        </w:rPr>
        <w:lastRenderedPageBreak/>
        <w:t>References</w:t>
      </w:r>
    </w:p>
    <w:p w14:paraId="4B940032" w14:textId="3DABE09E" w:rsidR="007604A4" w:rsidRPr="00A347E6" w:rsidRDefault="007604A4" w:rsidP="00A347E6">
      <w:pPr>
        <w:rPr>
          <w:rFonts w:ascii="Times New Roman" w:hAnsi="Times New Roman" w:cs="Times New Roman"/>
          <w:sz w:val="24"/>
          <w:szCs w:val="24"/>
          <w:lang w:val="en-US"/>
        </w:rPr>
      </w:pPr>
      <w:proofErr w:type="spellStart"/>
      <w:r w:rsidRPr="007604A4">
        <w:rPr>
          <w:rFonts w:ascii="Times New Roman" w:hAnsi="Times New Roman" w:cs="Times New Roman"/>
          <w:sz w:val="24"/>
          <w:szCs w:val="24"/>
          <w:lang w:val="en-US"/>
        </w:rPr>
        <w:t>Alleva</w:t>
      </w:r>
      <w:proofErr w:type="spellEnd"/>
      <w:r w:rsidRPr="007604A4">
        <w:rPr>
          <w:rFonts w:ascii="Times New Roman" w:hAnsi="Times New Roman" w:cs="Times New Roman"/>
          <w:sz w:val="24"/>
          <w:szCs w:val="24"/>
          <w:lang w:val="en-US"/>
        </w:rPr>
        <w:t xml:space="preserve">, K., &amp; Federico, L. (2013), </w:t>
      </w:r>
      <w:r w:rsidRPr="00A347E6">
        <w:rPr>
          <w:rFonts w:ascii="Times New Roman" w:hAnsi="Times New Roman" w:cs="Times New Roman"/>
          <w:sz w:val="24"/>
          <w:szCs w:val="24"/>
          <w:lang w:val="en-US"/>
        </w:rPr>
        <w:t xml:space="preserve">A structuralist analysis of Hill's theories: an elucidation of explanation in Biochemistry, </w:t>
      </w:r>
      <w:hyperlink r:id="rId10" w:history="1">
        <w:r w:rsidRPr="00A347E6">
          <w:rPr>
            <w:rStyle w:val="Hyperlink"/>
            <w:rFonts w:ascii="Times New Roman" w:hAnsi="Times New Roman" w:cs="Times New Roman"/>
            <w:i/>
            <w:iCs/>
            <w:color w:val="auto"/>
            <w:sz w:val="24"/>
            <w:szCs w:val="24"/>
            <w:u w:val="none"/>
            <w:lang w:val="en-US"/>
          </w:rPr>
          <w:t>Scientiae Studia</w:t>
        </w:r>
      </w:hyperlink>
      <w:r w:rsidRPr="00A347E6">
        <w:rPr>
          <w:rFonts w:ascii="Times New Roman" w:hAnsi="Times New Roman" w:cs="Times New Roman"/>
          <w:sz w:val="24"/>
          <w:szCs w:val="24"/>
          <w:lang w:val="en-US"/>
        </w:rPr>
        <w:t> 11(2):333-353</w:t>
      </w:r>
      <w:r w:rsidR="001B6CF8">
        <w:rPr>
          <w:rFonts w:ascii="Times New Roman" w:hAnsi="Times New Roman" w:cs="Times New Roman"/>
          <w:sz w:val="24"/>
          <w:szCs w:val="24"/>
          <w:lang w:val="en-US"/>
        </w:rPr>
        <w:t>.</w:t>
      </w:r>
    </w:p>
    <w:p w14:paraId="60A886F2" w14:textId="799B1C4D" w:rsidR="007604A4" w:rsidRPr="00F03F76" w:rsidRDefault="0041167C">
      <w:pPr>
        <w:pStyle w:val="Bibliography"/>
        <w:rPr>
          <w:rFonts w:ascii="Times New Roman" w:hAnsi="Times New Roman" w:cs="Times New Roman"/>
          <w:sz w:val="28"/>
          <w:szCs w:val="28"/>
        </w:rPr>
      </w:pPr>
      <w:r w:rsidRPr="00B721FF">
        <w:rPr>
          <w:rFonts w:ascii="Times New Roman" w:hAnsi="Times New Roman" w:cs="Times New Roman"/>
          <w:sz w:val="24"/>
          <w:szCs w:val="24"/>
        </w:rPr>
        <w:fldChar w:fldCharType="begin"/>
      </w:r>
      <w:r w:rsidR="00B721FF" w:rsidRPr="00B721FF">
        <w:rPr>
          <w:rFonts w:ascii="Times New Roman" w:hAnsi="Times New Roman" w:cs="Times New Roman"/>
          <w:sz w:val="24"/>
          <w:szCs w:val="24"/>
          <w:lang w:val="es-ES"/>
        </w:rPr>
        <w:instrText xml:space="preserve"> ADDIN ZOTERO_BIBL {"uncited":[],"omitted":[],"custom":[]} CSL_BIBLIOGRAPHY </w:instrText>
      </w:r>
      <w:r w:rsidRPr="00B721FF">
        <w:rPr>
          <w:rFonts w:ascii="Times New Roman" w:hAnsi="Times New Roman" w:cs="Times New Roman"/>
          <w:sz w:val="24"/>
          <w:szCs w:val="24"/>
        </w:rPr>
        <w:fldChar w:fldCharType="separate"/>
      </w:r>
      <w:r w:rsidR="00B721FF" w:rsidRPr="00B721FF">
        <w:rPr>
          <w:rFonts w:ascii="Times New Roman" w:hAnsi="Times New Roman" w:cs="Times New Roman"/>
          <w:sz w:val="24"/>
          <w:szCs w:val="24"/>
          <w:lang w:val="es-ES"/>
        </w:rPr>
        <w:t xml:space="preserve">Alleva, K., Díez, J., &amp; Federico, L. (2017). </w:t>
      </w:r>
      <w:r w:rsidR="00B721FF" w:rsidRPr="00B721FF">
        <w:rPr>
          <w:rFonts w:ascii="Times New Roman" w:hAnsi="Times New Roman" w:cs="Times New Roman"/>
          <w:sz w:val="24"/>
          <w:szCs w:val="24"/>
        </w:rPr>
        <w:t xml:space="preserve">Models, theory structure and mechanisms in biochemistry: The case of allosterism. </w:t>
      </w:r>
      <w:r w:rsidR="00B721FF" w:rsidRPr="00B721FF">
        <w:rPr>
          <w:rFonts w:ascii="Times New Roman" w:hAnsi="Times New Roman" w:cs="Times New Roman"/>
          <w:i/>
          <w:iCs/>
          <w:sz w:val="24"/>
          <w:szCs w:val="24"/>
        </w:rPr>
        <w:t>Studies in History a</w:t>
      </w:r>
      <w:r w:rsidR="00BA5030">
        <w:rPr>
          <w:rFonts w:ascii="Times New Roman" w:hAnsi="Times New Roman" w:cs="Times New Roman"/>
          <w:i/>
          <w:iCs/>
          <w:sz w:val="24"/>
          <w:szCs w:val="24"/>
        </w:rPr>
        <w:t>nd Philosophy of Science Part C</w:t>
      </w:r>
      <w:r w:rsidR="00B721FF" w:rsidRPr="00B721FF">
        <w:rPr>
          <w:rFonts w:ascii="Times New Roman" w:hAnsi="Times New Roman" w:cs="Times New Roman"/>
          <w:sz w:val="24"/>
          <w:szCs w:val="24"/>
        </w:rPr>
        <w:t xml:space="preserve">, </w:t>
      </w:r>
      <w:r w:rsidR="00B721FF" w:rsidRPr="00B721FF">
        <w:rPr>
          <w:rFonts w:ascii="Times New Roman" w:hAnsi="Times New Roman" w:cs="Times New Roman"/>
          <w:i/>
          <w:iCs/>
          <w:sz w:val="24"/>
          <w:szCs w:val="24"/>
        </w:rPr>
        <w:t>63</w:t>
      </w:r>
      <w:r w:rsidR="00B721FF" w:rsidRPr="00B721FF">
        <w:rPr>
          <w:rFonts w:ascii="Times New Roman" w:hAnsi="Times New Roman" w:cs="Times New Roman"/>
          <w:sz w:val="24"/>
          <w:szCs w:val="24"/>
        </w:rPr>
        <w:t xml:space="preserve">, 1-14. </w:t>
      </w:r>
    </w:p>
    <w:p w14:paraId="4E99B473" w14:textId="7817AD94" w:rsidR="00691D34" w:rsidRPr="00F03F76" w:rsidRDefault="00691D34" w:rsidP="00F03F76">
      <w:pPr>
        <w:rPr>
          <w:rFonts w:ascii="Times New Roman" w:hAnsi="Times New Roman" w:cs="Times New Roman"/>
          <w:sz w:val="24"/>
          <w:szCs w:val="24"/>
        </w:rPr>
      </w:pPr>
      <w:r w:rsidRPr="00F03F76">
        <w:rPr>
          <w:rFonts w:ascii="Times New Roman" w:hAnsi="Times New Roman" w:cs="Times New Roman"/>
          <w:sz w:val="24"/>
          <w:szCs w:val="24"/>
        </w:rPr>
        <w:t xml:space="preserve">Ankeny, R. (2000) Fashioning descriptive models in biology. </w:t>
      </w:r>
      <w:r w:rsidRPr="00F03F76">
        <w:rPr>
          <w:rFonts w:ascii="Times New Roman" w:hAnsi="Times New Roman" w:cs="Times New Roman"/>
          <w:i/>
          <w:iCs/>
          <w:sz w:val="24"/>
          <w:szCs w:val="24"/>
        </w:rPr>
        <w:t xml:space="preserve">Philosophy of Science </w:t>
      </w:r>
      <w:r w:rsidRPr="00F03F76">
        <w:rPr>
          <w:rFonts w:ascii="Times New Roman" w:hAnsi="Times New Roman" w:cs="Times New Roman"/>
          <w:sz w:val="24"/>
          <w:szCs w:val="24"/>
        </w:rPr>
        <w:t>67(3): 272.</w:t>
      </w:r>
    </w:p>
    <w:p w14:paraId="39114F8E" w14:textId="77777777" w:rsidR="00B721FF" w:rsidRPr="0010644E" w:rsidRDefault="00B721FF" w:rsidP="00B721FF">
      <w:pPr>
        <w:pStyle w:val="Bibliography"/>
        <w:rPr>
          <w:rFonts w:ascii="Times New Roman" w:hAnsi="Times New Roman" w:cs="Times New Roman"/>
          <w:sz w:val="24"/>
          <w:szCs w:val="24"/>
          <w:lang w:val="de-DE"/>
        </w:rPr>
      </w:pPr>
      <w:r w:rsidRPr="00B721FF">
        <w:rPr>
          <w:rFonts w:ascii="Times New Roman" w:hAnsi="Times New Roman" w:cs="Times New Roman"/>
          <w:sz w:val="24"/>
          <w:szCs w:val="24"/>
        </w:rPr>
        <w:t xml:space="preserve">Arnellos, A., &amp; Moreno, Á. (2016). How functional differentiation originated in prebiotic evolution. </w:t>
      </w:r>
      <w:r w:rsidRPr="0010644E">
        <w:rPr>
          <w:rFonts w:ascii="Times New Roman" w:hAnsi="Times New Roman" w:cs="Times New Roman"/>
          <w:i/>
          <w:iCs/>
          <w:sz w:val="24"/>
          <w:szCs w:val="24"/>
          <w:lang w:val="de-DE"/>
        </w:rPr>
        <w:t>Ludus Vitalis</w:t>
      </w:r>
      <w:r w:rsidRPr="0010644E">
        <w:rPr>
          <w:rFonts w:ascii="Times New Roman" w:hAnsi="Times New Roman" w:cs="Times New Roman"/>
          <w:sz w:val="24"/>
          <w:szCs w:val="24"/>
          <w:lang w:val="de-DE"/>
        </w:rPr>
        <w:t xml:space="preserve">, </w:t>
      </w:r>
      <w:r w:rsidRPr="0010644E">
        <w:rPr>
          <w:rFonts w:ascii="Times New Roman" w:hAnsi="Times New Roman" w:cs="Times New Roman"/>
          <w:i/>
          <w:iCs/>
          <w:sz w:val="24"/>
          <w:szCs w:val="24"/>
          <w:lang w:val="de-DE"/>
        </w:rPr>
        <w:t>20</w:t>
      </w:r>
      <w:r w:rsidRPr="0010644E">
        <w:rPr>
          <w:rFonts w:ascii="Times New Roman" w:hAnsi="Times New Roman" w:cs="Times New Roman"/>
          <w:sz w:val="24"/>
          <w:szCs w:val="24"/>
          <w:lang w:val="de-DE"/>
        </w:rPr>
        <w:t>(37), 1-23.</w:t>
      </w:r>
    </w:p>
    <w:p w14:paraId="6825C55D" w14:textId="77777777" w:rsidR="00B721FF" w:rsidRPr="0010644E" w:rsidRDefault="00B721FF" w:rsidP="00B721FF">
      <w:pPr>
        <w:pStyle w:val="Bibliography"/>
        <w:rPr>
          <w:rFonts w:ascii="Times New Roman" w:hAnsi="Times New Roman" w:cs="Times New Roman"/>
          <w:sz w:val="24"/>
          <w:szCs w:val="24"/>
          <w:lang w:val="de-DE"/>
        </w:rPr>
      </w:pPr>
      <w:r w:rsidRPr="0010644E">
        <w:rPr>
          <w:rFonts w:ascii="Times New Roman" w:hAnsi="Times New Roman" w:cs="Times New Roman"/>
          <w:sz w:val="24"/>
          <w:szCs w:val="24"/>
          <w:lang w:val="de-DE"/>
        </w:rPr>
        <w:t xml:space="preserve">Balzer, W., &amp; Moulines, C. (1981). Die Grundstruktur der klassischen Partikelmechanik und ihre Spezialfsierungen. </w:t>
      </w:r>
      <w:r w:rsidRPr="0010644E">
        <w:rPr>
          <w:rFonts w:ascii="Times New Roman" w:hAnsi="Times New Roman" w:cs="Times New Roman"/>
          <w:i/>
          <w:iCs/>
          <w:sz w:val="24"/>
          <w:szCs w:val="24"/>
          <w:lang w:val="de-DE"/>
        </w:rPr>
        <w:t>Zeitschrift für Naturforschung A</w:t>
      </w:r>
      <w:r w:rsidRPr="0010644E">
        <w:rPr>
          <w:rFonts w:ascii="Times New Roman" w:hAnsi="Times New Roman" w:cs="Times New Roman"/>
          <w:sz w:val="24"/>
          <w:szCs w:val="24"/>
          <w:lang w:val="de-DE"/>
        </w:rPr>
        <w:t xml:space="preserve">, </w:t>
      </w:r>
      <w:r w:rsidRPr="0010644E">
        <w:rPr>
          <w:rFonts w:ascii="Times New Roman" w:hAnsi="Times New Roman" w:cs="Times New Roman"/>
          <w:i/>
          <w:iCs/>
          <w:sz w:val="24"/>
          <w:szCs w:val="24"/>
          <w:lang w:val="de-DE"/>
        </w:rPr>
        <w:t>36</w:t>
      </w:r>
      <w:r w:rsidRPr="0010644E">
        <w:rPr>
          <w:rFonts w:ascii="Times New Roman" w:hAnsi="Times New Roman" w:cs="Times New Roman"/>
          <w:sz w:val="24"/>
          <w:szCs w:val="24"/>
          <w:lang w:val="de-DE"/>
        </w:rPr>
        <w:t>(6), 600-608.</w:t>
      </w:r>
    </w:p>
    <w:p w14:paraId="0C116544" w14:textId="51D58AA4" w:rsidR="00B721FF" w:rsidRPr="00E96D1B" w:rsidRDefault="00B721FF" w:rsidP="00B721FF">
      <w:pPr>
        <w:pStyle w:val="Bibliography"/>
        <w:rPr>
          <w:rFonts w:ascii="Times New Roman" w:hAnsi="Times New Roman" w:cs="Times New Roman"/>
          <w:sz w:val="24"/>
          <w:szCs w:val="24"/>
        </w:rPr>
      </w:pPr>
      <w:r w:rsidRPr="0010644E">
        <w:rPr>
          <w:rFonts w:ascii="Times New Roman" w:hAnsi="Times New Roman" w:cs="Times New Roman"/>
          <w:sz w:val="24"/>
          <w:szCs w:val="24"/>
          <w:lang w:val="de-DE"/>
        </w:rPr>
        <w:t>Balzer, W., Moulines, C. U., &amp; Sneed, J. D. (</w:t>
      </w:r>
      <w:r w:rsidR="00167D6F" w:rsidRPr="0010644E">
        <w:rPr>
          <w:rFonts w:ascii="Times New Roman" w:hAnsi="Times New Roman" w:cs="Times New Roman"/>
          <w:sz w:val="24"/>
          <w:szCs w:val="24"/>
          <w:lang w:val="de-DE"/>
        </w:rPr>
        <w:t>1987</w:t>
      </w:r>
      <w:r w:rsidRPr="0010644E">
        <w:rPr>
          <w:rFonts w:ascii="Times New Roman" w:hAnsi="Times New Roman" w:cs="Times New Roman"/>
          <w:sz w:val="24"/>
          <w:szCs w:val="24"/>
          <w:lang w:val="de-DE"/>
        </w:rPr>
        <w:t xml:space="preserve">). </w:t>
      </w:r>
      <w:r w:rsidRPr="00B721FF">
        <w:rPr>
          <w:rFonts w:ascii="Times New Roman" w:hAnsi="Times New Roman" w:cs="Times New Roman"/>
          <w:i/>
          <w:iCs/>
          <w:sz w:val="24"/>
          <w:szCs w:val="24"/>
        </w:rPr>
        <w:t xml:space="preserve">An architectonic for science: </w:t>
      </w:r>
      <w:r w:rsidRPr="00B10744">
        <w:rPr>
          <w:rFonts w:ascii="Times New Roman" w:hAnsi="Times New Roman" w:cs="Times New Roman"/>
          <w:i/>
          <w:iCs/>
          <w:sz w:val="24"/>
          <w:szCs w:val="24"/>
        </w:rPr>
        <w:t>The structuralist program</w:t>
      </w:r>
      <w:r w:rsidRPr="00B10744">
        <w:rPr>
          <w:rFonts w:ascii="Times New Roman" w:hAnsi="Times New Roman" w:cs="Times New Roman"/>
          <w:sz w:val="24"/>
          <w:szCs w:val="24"/>
        </w:rPr>
        <w:t xml:space="preserve"> (Vol. 186). Springer Science &amp; Business Media.</w:t>
      </w:r>
    </w:p>
    <w:p w14:paraId="0E743FBE" w14:textId="5C7FA500" w:rsidR="00C20305" w:rsidRDefault="00B10744" w:rsidP="00C20305">
      <w:pPr>
        <w:autoSpaceDE w:val="0"/>
        <w:autoSpaceDN w:val="0"/>
        <w:adjustRightInd w:val="0"/>
        <w:spacing w:after="0" w:line="240" w:lineRule="auto"/>
        <w:rPr>
          <w:rFonts w:ascii="Times New Roman" w:hAnsi="Times New Roman" w:cs="Times New Roman"/>
          <w:sz w:val="24"/>
          <w:szCs w:val="24"/>
        </w:rPr>
      </w:pPr>
      <w:r w:rsidRPr="00A347E6">
        <w:rPr>
          <w:rFonts w:ascii="Times New Roman" w:hAnsi="Times New Roman" w:cs="Times New Roman"/>
          <w:sz w:val="24"/>
          <w:szCs w:val="24"/>
          <w:lang w:val="en-US"/>
        </w:rPr>
        <w:t xml:space="preserve">Balzer, W., &amp; Moulines, C. U. (1998). </w:t>
      </w:r>
      <w:r w:rsidRPr="00A347E6">
        <w:rPr>
          <w:rFonts w:ascii="Times New Roman" w:hAnsi="Times New Roman" w:cs="Times New Roman"/>
          <w:i/>
          <w:iCs/>
          <w:sz w:val="24"/>
          <w:szCs w:val="24"/>
          <w:lang w:val="en-US"/>
        </w:rPr>
        <w:t>Structuralist theory of science: Paradigmatic reconstructions</w:t>
      </w:r>
      <w:r w:rsidRPr="00A347E6">
        <w:rPr>
          <w:rFonts w:ascii="Times New Roman" w:hAnsi="Times New Roman" w:cs="Times New Roman"/>
          <w:sz w:val="24"/>
          <w:szCs w:val="24"/>
          <w:lang w:val="en-US"/>
        </w:rPr>
        <w:t>.</w:t>
      </w:r>
      <w:r w:rsidR="00C20305">
        <w:rPr>
          <w:rFonts w:ascii="Times New Roman" w:hAnsi="Times New Roman" w:cs="Times New Roman"/>
          <w:sz w:val="24"/>
          <w:szCs w:val="24"/>
          <w:lang w:val="en-US"/>
        </w:rPr>
        <w:t xml:space="preserve"> </w:t>
      </w:r>
      <w:r w:rsidRPr="00A347E6">
        <w:rPr>
          <w:rFonts w:ascii="Times New Roman" w:hAnsi="Times New Roman" w:cs="Times New Roman"/>
          <w:sz w:val="24"/>
          <w:szCs w:val="24"/>
          <w:lang w:val="en-US"/>
        </w:rPr>
        <w:t>Amsterdam: Rodopi.</w:t>
      </w:r>
    </w:p>
    <w:p w14:paraId="0C5DDD72" w14:textId="77777777" w:rsidR="00C20305" w:rsidRDefault="00C20305" w:rsidP="00C20305">
      <w:pPr>
        <w:autoSpaceDE w:val="0"/>
        <w:autoSpaceDN w:val="0"/>
        <w:adjustRightInd w:val="0"/>
        <w:spacing w:after="0" w:line="240" w:lineRule="auto"/>
        <w:rPr>
          <w:rFonts w:ascii="Times New Roman" w:hAnsi="Times New Roman" w:cs="Times New Roman"/>
          <w:sz w:val="24"/>
          <w:szCs w:val="24"/>
        </w:rPr>
      </w:pPr>
    </w:p>
    <w:p w14:paraId="20F0D07A" w14:textId="795D539E" w:rsidR="00B10744" w:rsidRPr="00C20305" w:rsidRDefault="00B10744" w:rsidP="00C20305">
      <w:pPr>
        <w:autoSpaceDE w:val="0"/>
        <w:autoSpaceDN w:val="0"/>
        <w:adjustRightInd w:val="0"/>
        <w:spacing w:after="0" w:line="240" w:lineRule="auto"/>
        <w:rPr>
          <w:rFonts w:ascii="Times New Roman" w:hAnsi="Times New Roman" w:cs="Times New Roman"/>
          <w:sz w:val="24"/>
          <w:szCs w:val="24"/>
        </w:rPr>
      </w:pPr>
      <w:r w:rsidRPr="00A347E6">
        <w:rPr>
          <w:rFonts w:ascii="Times New Roman" w:hAnsi="Times New Roman" w:cs="Times New Roman"/>
          <w:sz w:val="24"/>
          <w:szCs w:val="24"/>
          <w:lang w:val="en-US"/>
        </w:rPr>
        <w:t xml:space="preserve">Bartelborth, T. (2002). Explanatory unification. </w:t>
      </w:r>
      <w:r w:rsidRPr="00A347E6">
        <w:rPr>
          <w:rFonts w:ascii="Times New Roman" w:hAnsi="Times New Roman" w:cs="Times New Roman"/>
          <w:i/>
          <w:iCs/>
          <w:sz w:val="24"/>
          <w:szCs w:val="24"/>
          <w:lang w:val="en-US"/>
        </w:rPr>
        <w:t>Synthese</w:t>
      </w:r>
      <w:r w:rsidRPr="00A347E6">
        <w:rPr>
          <w:rFonts w:ascii="Times New Roman" w:hAnsi="Times New Roman" w:cs="Times New Roman"/>
          <w:sz w:val="24"/>
          <w:szCs w:val="24"/>
          <w:lang w:val="en-US"/>
        </w:rPr>
        <w:t>, 130–1, 91–107.</w:t>
      </w:r>
    </w:p>
    <w:p w14:paraId="27857D85" w14:textId="77777777"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Beatty, J. (1995). The Evolutionary Contingency Thesis. En G. Wolters &amp; J. C. Lennox (Eds.), </w:t>
      </w:r>
      <w:r w:rsidRPr="00B721FF">
        <w:rPr>
          <w:rFonts w:ascii="Times New Roman" w:hAnsi="Times New Roman" w:cs="Times New Roman"/>
          <w:i/>
          <w:iCs/>
          <w:sz w:val="24"/>
          <w:szCs w:val="24"/>
        </w:rPr>
        <w:t>Concepts, Theories, and Rationality in the Biological Sciences</w:t>
      </w:r>
      <w:r w:rsidRPr="00B721FF">
        <w:rPr>
          <w:rFonts w:ascii="Times New Roman" w:hAnsi="Times New Roman" w:cs="Times New Roman"/>
          <w:sz w:val="24"/>
          <w:szCs w:val="24"/>
        </w:rPr>
        <w:t xml:space="preserve"> (pp. 45-81). University of Pittsburgh Press.</w:t>
      </w:r>
    </w:p>
    <w:p w14:paraId="472D21B8" w14:textId="711A462A"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Bechtel, W. (2019). Analysing Network Models to Make Discoveries about Biological Mechanisms. </w:t>
      </w:r>
      <w:r w:rsidRPr="00B721FF">
        <w:rPr>
          <w:rFonts w:ascii="Times New Roman" w:hAnsi="Times New Roman" w:cs="Times New Roman"/>
          <w:i/>
          <w:iCs/>
          <w:sz w:val="24"/>
          <w:szCs w:val="24"/>
        </w:rPr>
        <w:t>The British Journal for the Philosophy of Science</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70</w:t>
      </w:r>
      <w:r w:rsidRPr="00B721FF">
        <w:rPr>
          <w:rFonts w:ascii="Times New Roman" w:hAnsi="Times New Roman" w:cs="Times New Roman"/>
          <w:sz w:val="24"/>
          <w:szCs w:val="24"/>
        </w:rPr>
        <w:t xml:space="preserve">(2), 459-484. </w:t>
      </w:r>
    </w:p>
    <w:p w14:paraId="297377D9" w14:textId="77777777"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Bechtel, W. (2020). Hierarchy and levels: Analysing networks to study mechanisms in molecular biology. </w:t>
      </w:r>
      <w:r w:rsidRPr="00B721FF">
        <w:rPr>
          <w:rFonts w:ascii="Times New Roman" w:hAnsi="Times New Roman" w:cs="Times New Roman"/>
          <w:i/>
          <w:iCs/>
          <w:sz w:val="24"/>
          <w:szCs w:val="24"/>
        </w:rPr>
        <w:t>Philosophical Transactions of the Royal Society B: Biological Sciences</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375</w:t>
      </w:r>
      <w:r w:rsidRPr="00B721FF">
        <w:rPr>
          <w:rFonts w:ascii="Times New Roman" w:hAnsi="Times New Roman" w:cs="Times New Roman"/>
          <w:sz w:val="24"/>
          <w:szCs w:val="24"/>
        </w:rPr>
        <w:t>(1796), 20190320. https://doi.org/10.1098/rstb.2019.0320</w:t>
      </w:r>
    </w:p>
    <w:p w14:paraId="4DC977CE" w14:textId="6F965E5E"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Bechtel, W., &amp; Abrahamsen, A. (2005). Explanation: A mechanist alternative. </w:t>
      </w:r>
      <w:r w:rsidR="00BA5030" w:rsidRPr="00B721FF">
        <w:rPr>
          <w:rFonts w:ascii="Times New Roman" w:hAnsi="Times New Roman" w:cs="Times New Roman"/>
          <w:i/>
          <w:iCs/>
          <w:sz w:val="24"/>
          <w:szCs w:val="24"/>
        </w:rPr>
        <w:t>Studies in History a</w:t>
      </w:r>
      <w:r w:rsidR="00BA5030">
        <w:rPr>
          <w:rFonts w:ascii="Times New Roman" w:hAnsi="Times New Roman" w:cs="Times New Roman"/>
          <w:i/>
          <w:iCs/>
          <w:sz w:val="24"/>
          <w:szCs w:val="24"/>
        </w:rPr>
        <w:t>nd Philosophy of Science Part C</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36</w:t>
      </w:r>
      <w:r w:rsidRPr="00B721FF">
        <w:rPr>
          <w:rFonts w:ascii="Times New Roman" w:hAnsi="Times New Roman" w:cs="Times New Roman"/>
          <w:sz w:val="24"/>
          <w:szCs w:val="24"/>
        </w:rPr>
        <w:t xml:space="preserve">(2), 421-441. </w:t>
      </w:r>
    </w:p>
    <w:p w14:paraId="4505E79D" w14:textId="77777777"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Bechtel, W., &amp; Abrahamsen, A. (2010). Dynamic mechanistic explanation: Computational modeling of circadian rhythms as an exemplar for cognitive science. </w:t>
      </w:r>
      <w:r w:rsidRPr="00B721FF">
        <w:rPr>
          <w:rFonts w:ascii="Times New Roman" w:hAnsi="Times New Roman" w:cs="Times New Roman"/>
          <w:i/>
          <w:iCs/>
          <w:sz w:val="24"/>
          <w:szCs w:val="24"/>
        </w:rPr>
        <w:t>Studies in History and Philosophy of Science Part A</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41</w:t>
      </w:r>
      <w:r w:rsidRPr="00B721FF">
        <w:rPr>
          <w:rFonts w:ascii="Times New Roman" w:hAnsi="Times New Roman" w:cs="Times New Roman"/>
          <w:sz w:val="24"/>
          <w:szCs w:val="24"/>
        </w:rPr>
        <w:t>(3), 321-333.</w:t>
      </w:r>
    </w:p>
    <w:p w14:paraId="0E933A58" w14:textId="77777777"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Bechtel, W., &amp; Abrahamsen, A. A. (2013). Thinking dynamically about biological mechanisms: Networks of coupled oscillators. </w:t>
      </w:r>
      <w:r w:rsidRPr="00B721FF">
        <w:rPr>
          <w:rFonts w:ascii="Times New Roman" w:hAnsi="Times New Roman" w:cs="Times New Roman"/>
          <w:i/>
          <w:iCs/>
          <w:sz w:val="24"/>
          <w:szCs w:val="24"/>
        </w:rPr>
        <w:t>Foundations of Science</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18</w:t>
      </w:r>
      <w:r w:rsidRPr="00B721FF">
        <w:rPr>
          <w:rFonts w:ascii="Times New Roman" w:hAnsi="Times New Roman" w:cs="Times New Roman"/>
          <w:sz w:val="24"/>
          <w:szCs w:val="24"/>
        </w:rPr>
        <w:t>(4), 707-723.</w:t>
      </w:r>
    </w:p>
    <w:p w14:paraId="4132004F" w14:textId="77777777"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Bechtel, W., &amp; Richardson, R. C. (1993). </w:t>
      </w:r>
      <w:r w:rsidRPr="00B721FF">
        <w:rPr>
          <w:rFonts w:ascii="Times New Roman" w:hAnsi="Times New Roman" w:cs="Times New Roman"/>
          <w:i/>
          <w:iCs/>
          <w:sz w:val="24"/>
          <w:szCs w:val="24"/>
        </w:rPr>
        <w:t>Discovering Complexity: Decomposition and Localization as Strategies in Scientific Research</w:t>
      </w:r>
      <w:r w:rsidRPr="00B721FF">
        <w:rPr>
          <w:rFonts w:ascii="Times New Roman" w:hAnsi="Times New Roman" w:cs="Times New Roman"/>
          <w:sz w:val="24"/>
          <w:szCs w:val="24"/>
        </w:rPr>
        <w:t>. The MIT Press.</w:t>
      </w:r>
    </w:p>
    <w:p w14:paraId="3642B556" w14:textId="74FBABB3"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Braillard, P.-A., &amp; Malaterre, C. (2015). Explanation in Biology: An Introduction. </w:t>
      </w:r>
      <w:r w:rsidR="00BA5030">
        <w:rPr>
          <w:rFonts w:ascii="Times New Roman" w:hAnsi="Times New Roman" w:cs="Times New Roman"/>
          <w:sz w:val="24"/>
          <w:szCs w:val="24"/>
        </w:rPr>
        <w:t>I</w:t>
      </w:r>
      <w:r w:rsidRPr="00B721FF">
        <w:rPr>
          <w:rFonts w:ascii="Times New Roman" w:hAnsi="Times New Roman" w:cs="Times New Roman"/>
          <w:sz w:val="24"/>
          <w:szCs w:val="24"/>
        </w:rPr>
        <w:t xml:space="preserve">n P.-A. Braillard &amp; C. Malaterre (Eds.), </w:t>
      </w:r>
      <w:r w:rsidRPr="00B721FF">
        <w:rPr>
          <w:rFonts w:ascii="Times New Roman" w:hAnsi="Times New Roman" w:cs="Times New Roman"/>
          <w:i/>
          <w:iCs/>
          <w:sz w:val="24"/>
          <w:szCs w:val="24"/>
        </w:rPr>
        <w:t>Explanation in Biology: An Enquiry into the Diversity of Explanatory Patterns in the Life Sciences</w:t>
      </w:r>
      <w:r w:rsidRPr="00B721FF">
        <w:rPr>
          <w:rFonts w:ascii="Times New Roman" w:hAnsi="Times New Roman" w:cs="Times New Roman"/>
          <w:sz w:val="24"/>
          <w:szCs w:val="24"/>
        </w:rPr>
        <w:t xml:space="preserve"> (pp. 1-28). Springer. </w:t>
      </w:r>
    </w:p>
    <w:p w14:paraId="38336787" w14:textId="427A9849"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lastRenderedPageBreak/>
        <w:t xml:space="preserve">Brigandt, I. (2013). Systems biology and the integration of mechanistic explanation and mathematical explanation. </w:t>
      </w:r>
      <w:r w:rsidRPr="00B721FF">
        <w:rPr>
          <w:rFonts w:ascii="Times New Roman" w:hAnsi="Times New Roman" w:cs="Times New Roman"/>
          <w:i/>
          <w:iCs/>
          <w:sz w:val="24"/>
          <w:szCs w:val="24"/>
        </w:rPr>
        <w:t>Studies in History a</w:t>
      </w:r>
      <w:r w:rsidR="00BA5030">
        <w:rPr>
          <w:rFonts w:ascii="Times New Roman" w:hAnsi="Times New Roman" w:cs="Times New Roman"/>
          <w:i/>
          <w:iCs/>
          <w:sz w:val="24"/>
          <w:szCs w:val="24"/>
        </w:rPr>
        <w:t>nd Philosophy of Science Part C</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44</w:t>
      </w:r>
      <w:r w:rsidRPr="00B721FF">
        <w:rPr>
          <w:rFonts w:ascii="Times New Roman" w:hAnsi="Times New Roman" w:cs="Times New Roman"/>
          <w:sz w:val="24"/>
          <w:szCs w:val="24"/>
        </w:rPr>
        <w:t>(4), 477-492.</w:t>
      </w:r>
    </w:p>
    <w:p w14:paraId="2717843B" w14:textId="70A83A30"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Brigandt, I. (2015). Evolutionary developmental biology and the limits of philosophical accoun</w:t>
      </w:r>
      <w:r w:rsidR="00BA5030">
        <w:rPr>
          <w:rFonts w:ascii="Times New Roman" w:hAnsi="Times New Roman" w:cs="Times New Roman"/>
          <w:sz w:val="24"/>
          <w:szCs w:val="24"/>
        </w:rPr>
        <w:t>ts of mechanistic explanation. I</w:t>
      </w:r>
      <w:r w:rsidRPr="00B721FF">
        <w:rPr>
          <w:rFonts w:ascii="Times New Roman" w:hAnsi="Times New Roman" w:cs="Times New Roman"/>
          <w:sz w:val="24"/>
          <w:szCs w:val="24"/>
        </w:rPr>
        <w:t>n</w:t>
      </w:r>
      <w:r w:rsidR="00BA5030">
        <w:rPr>
          <w:rFonts w:ascii="Times New Roman" w:hAnsi="Times New Roman" w:cs="Times New Roman"/>
          <w:sz w:val="24"/>
          <w:szCs w:val="24"/>
        </w:rPr>
        <w:t xml:space="preserve"> Braillard, P.-A., &amp; Malaterre, C.,</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Explanation in biology</w:t>
      </w:r>
      <w:r w:rsidRPr="00B721FF">
        <w:rPr>
          <w:rFonts w:ascii="Times New Roman" w:hAnsi="Times New Roman" w:cs="Times New Roman"/>
          <w:sz w:val="24"/>
          <w:szCs w:val="24"/>
        </w:rPr>
        <w:t xml:space="preserve"> (pp. 135-173). Springer.</w:t>
      </w:r>
    </w:p>
    <w:p w14:paraId="4C388B46" w14:textId="618CC80A" w:rsidR="00B721FF" w:rsidRPr="00C622D6"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Brigandt, I., Green, S., &amp; O’Malley, M. (2017). Systems biology and mechanistic explanation. </w:t>
      </w:r>
      <w:r w:rsidR="00BA5030">
        <w:rPr>
          <w:rFonts w:ascii="Times New Roman" w:hAnsi="Times New Roman" w:cs="Times New Roman"/>
          <w:sz w:val="24"/>
          <w:szCs w:val="24"/>
        </w:rPr>
        <w:t>I</w:t>
      </w:r>
      <w:r w:rsidRPr="00B721FF">
        <w:rPr>
          <w:rFonts w:ascii="Times New Roman" w:hAnsi="Times New Roman" w:cs="Times New Roman"/>
          <w:sz w:val="24"/>
          <w:szCs w:val="24"/>
        </w:rPr>
        <w:t xml:space="preserve">n S. S. Glennan &amp; P. Illari (Eds.), </w:t>
      </w:r>
      <w:r w:rsidRPr="00B721FF">
        <w:rPr>
          <w:rFonts w:ascii="Times New Roman" w:hAnsi="Times New Roman" w:cs="Times New Roman"/>
          <w:i/>
          <w:iCs/>
          <w:sz w:val="24"/>
          <w:szCs w:val="24"/>
        </w:rPr>
        <w:t xml:space="preserve">The Routledge Handbook of </w:t>
      </w:r>
      <w:r w:rsidRPr="00C622D6">
        <w:rPr>
          <w:rFonts w:ascii="Times New Roman" w:hAnsi="Times New Roman" w:cs="Times New Roman"/>
          <w:i/>
          <w:iCs/>
          <w:sz w:val="24"/>
          <w:szCs w:val="24"/>
        </w:rPr>
        <w:t>Mechanisms and Mechanical Philosophy</w:t>
      </w:r>
      <w:r w:rsidRPr="00C622D6">
        <w:rPr>
          <w:rFonts w:ascii="Times New Roman" w:hAnsi="Times New Roman" w:cs="Times New Roman"/>
          <w:sz w:val="24"/>
          <w:szCs w:val="24"/>
        </w:rPr>
        <w:t xml:space="preserve"> (pp. 362-374). Routledge.</w:t>
      </w:r>
    </w:p>
    <w:p w14:paraId="70E311A7" w14:textId="598C8EC0" w:rsidR="00C622D6" w:rsidRPr="00C622D6" w:rsidRDefault="00C622D6" w:rsidP="00F03F76">
      <w:pPr>
        <w:rPr>
          <w:rFonts w:ascii="Times New Roman" w:hAnsi="Times New Roman" w:cs="Times New Roman"/>
          <w:sz w:val="24"/>
          <w:szCs w:val="24"/>
        </w:rPr>
      </w:pPr>
      <w:r w:rsidRPr="00F03F76">
        <w:rPr>
          <w:rFonts w:ascii="Times New Roman" w:hAnsi="Times New Roman" w:cs="Times New Roman"/>
          <w:sz w:val="24"/>
          <w:szCs w:val="24"/>
        </w:rPr>
        <w:t>Cartwright, N. (1983) How the Laws of Physics Lie. Oxford University Press.</w:t>
      </w:r>
    </w:p>
    <w:p w14:paraId="3043CCFB" w14:textId="01849F1F" w:rsidR="00B721FF" w:rsidRPr="00ED7600" w:rsidRDefault="00B721FF" w:rsidP="00B721FF">
      <w:pPr>
        <w:pStyle w:val="Bibliography"/>
        <w:rPr>
          <w:rFonts w:ascii="Times New Roman" w:hAnsi="Times New Roman" w:cs="Times New Roman"/>
          <w:sz w:val="24"/>
          <w:szCs w:val="24"/>
        </w:rPr>
      </w:pPr>
      <w:r w:rsidRPr="0010644E">
        <w:rPr>
          <w:rFonts w:ascii="Times New Roman" w:hAnsi="Times New Roman" w:cs="Times New Roman"/>
          <w:sz w:val="24"/>
          <w:szCs w:val="24"/>
          <w:lang w:val="de-DE"/>
        </w:rPr>
        <w:t xml:space="preserve">Chen, L., Wang, R.-S., &amp; Zhang, X.-S. (2009). </w:t>
      </w:r>
      <w:r w:rsidRPr="00B721FF">
        <w:rPr>
          <w:rFonts w:ascii="Times New Roman" w:hAnsi="Times New Roman" w:cs="Times New Roman"/>
          <w:i/>
          <w:iCs/>
          <w:sz w:val="24"/>
          <w:szCs w:val="24"/>
        </w:rPr>
        <w:t xml:space="preserve">Biomolecular networks: Methods and </w:t>
      </w:r>
      <w:r w:rsidRPr="00ED7600">
        <w:rPr>
          <w:rFonts w:ascii="Times New Roman" w:hAnsi="Times New Roman" w:cs="Times New Roman"/>
          <w:i/>
          <w:iCs/>
          <w:sz w:val="24"/>
          <w:szCs w:val="24"/>
        </w:rPr>
        <w:t>applications in systems biology</w:t>
      </w:r>
      <w:r w:rsidRPr="00ED7600">
        <w:rPr>
          <w:rFonts w:ascii="Times New Roman" w:hAnsi="Times New Roman" w:cs="Times New Roman"/>
          <w:sz w:val="24"/>
          <w:szCs w:val="24"/>
        </w:rPr>
        <w:t xml:space="preserve"> (Vol. 10). John Wiley &amp; Sons.</w:t>
      </w:r>
    </w:p>
    <w:p w14:paraId="57D917D7" w14:textId="18068558" w:rsidR="00ED7600" w:rsidRDefault="00ED7600" w:rsidP="00ED7600">
      <w:pPr>
        <w:rPr>
          <w:rFonts w:ascii="Times New Roman" w:hAnsi="Times New Roman" w:cs="Times New Roman"/>
          <w:sz w:val="24"/>
          <w:szCs w:val="24"/>
        </w:rPr>
      </w:pPr>
      <w:r w:rsidRPr="00ED7600">
        <w:rPr>
          <w:rFonts w:ascii="Times New Roman" w:hAnsi="Times New Roman" w:cs="Times New Roman"/>
          <w:sz w:val="24"/>
          <w:szCs w:val="24"/>
        </w:rPr>
        <w:t>Codling, E.A., Dumbrell, A.J. (2012). Mathematical and theoretical ecology: linking models with ecological processes. Interface Focus 2, 144-149.</w:t>
      </w:r>
    </w:p>
    <w:p w14:paraId="7A8E93C4" w14:textId="1458F820" w:rsidR="001F2533" w:rsidRDefault="001F2533" w:rsidP="001F2533">
      <w:pPr>
        <w:rPr>
          <w:rFonts w:ascii="Times New Roman" w:hAnsi="Times New Roman" w:cs="Times New Roman"/>
          <w:sz w:val="24"/>
          <w:szCs w:val="24"/>
        </w:rPr>
      </w:pPr>
      <w:r w:rsidRPr="00B56CFA">
        <w:rPr>
          <w:rFonts w:ascii="Times New Roman" w:hAnsi="Times New Roman" w:cs="Times New Roman"/>
          <w:sz w:val="24"/>
          <w:szCs w:val="24"/>
          <w:lang w:val="en-US"/>
        </w:rPr>
        <w:t>Cohen, J., &amp; Callender, C. (2009). Special sciences, conspiracy and the better best system account of</w:t>
      </w:r>
      <w:r>
        <w:rPr>
          <w:rFonts w:ascii="Times New Roman" w:hAnsi="Times New Roman" w:cs="Times New Roman"/>
          <w:sz w:val="24"/>
          <w:szCs w:val="24"/>
          <w:lang w:val="en-US"/>
        </w:rPr>
        <w:t xml:space="preserve"> </w:t>
      </w:r>
      <w:r w:rsidRPr="00B56CFA">
        <w:rPr>
          <w:rFonts w:ascii="Times New Roman" w:hAnsi="Times New Roman" w:cs="Times New Roman"/>
          <w:sz w:val="24"/>
          <w:szCs w:val="24"/>
          <w:lang w:val="en-US"/>
        </w:rPr>
        <w:t xml:space="preserve">lawhood. </w:t>
      </w:r>
      <w:r w:rsidRPr="00B56CFA">
        <w:rPr>
          <w:rFonts w:ascii="Times New Roman" w:hAnsi="Times New Roman" w:cs="Times New Roman"/>
          <w:i/>
          <w:iCs/>
          <w:sz w:val="24"/>
          <w:szCs w:val="24"/>
          <w:lang w:val="en-US"/>
        </w:rPr>
        <w:t>Erkenntnis</w:t>
      </w:r>
      <w:r w:rsidRPr="00B56CFA">
        <w:rPr>
          <w:rFonts w:ascii="Times New Roman" w:hAnsi="Times New Roman" w:cs="Times New Roman"/>
          <w:sz w:val="24"/>
          <w:szCs w:val="24"/>
          <w:lang w:val="en-US"/>
        </w:rPr>
        <w:t>, 73, 427–447.</w:t>
      </w:r>
    </w:p>
    <w:p w14:paraId="4D363126" w14:textId="76983768" w:rsidR="00151216" w:rsidRPr="00151216" w:rsidRDefault="00151216" w:rsidP="00151216">
      <w:pPr>
        <w:rPr>
          <w:rFonts w:ascii="Times New Roman" w:hAnsi="Times New Roman" w:cs="Times New Roman"/>
          <w:sz w:val="24"/>
          <w:szCs w:val="24"/>
        </w:rPr>
      </w:pPr>
      <w:r w:rsidRPr="00151216">
        <w:rPr>
          <w:rFonts w:ascii="Times New Roman" w:hAnsi="Times New Roman" w:cs="Times New Roman"/>
          <w:sz w:val="24"/>
          <w:szCs w:val="24"/>
        </w:rPr>
        <w:t xml:space="preserve">Colyvan, M., S. Linquist, W. Grey, P. Griffiths, J. Odenbaugh, and H. P. </w:t>
      </w:r>
      <w:r>
        <w:rPr>
          <w:rFonts w:ascii="Times New Roman" w:hAnsi="Times New Roman" w:cs="Times New Roman"/>
          <w:sz w:val="24"/>
          <w:szCs w:val="24"/>
        </w:rPr>
        <w:t xml:space="preserve">Possingham. 2009. Philosophical </w:t>
      </w:r>
      <w:r w:rsidRPr="00151216">
        <w:rPr>
          <w:rFonts w:ascii="Times New Roman" w:hAnsi="Times New Roman" w:cs="Times New Roman"/>
          <w:sz w:val="24"/>
          <w:szCs w:val="24"/>
        </w:rPr>
        <w:t xml:space="preserve">issues in ecology: recent trends and future directions. </w:t>
      </w:r>
      <w:r w:rsidRPr="00F03F76">
        <w:rPr>
          <w:rFonts w:ascii="Times New Roman" w:hAnsi="Times New Roman" w:cs="Times New Roman"/>
          <w:i/>
          <w:sz w:val="24"/>
          <w:szCs w:val="24"/>
        </w:rPr>
        <w:t>Ecology and Society</w:t>
      </w:r>
      <w:r w:rsidRPr="00151216">
        <w:rPr>
          <w:rFonts w:ascii="Times New Roman" w:hAnsi="Times New Roman" w:cs="Times New Roman"/>
          <w:sz w:val="24"/>
          <w:szCs w:val="24"/>
        </w:rPr>
        <w:t xml:space="preserve"> 14(2): 22.</w:t>
      </w:r>
    </w:p>
    <w:p w14:paraId="341B76C7" w14:textId="710DCE28" w:rsidR="00B721FF" w:rsidRPr="000A5B99"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Coyte, K. Z., Schluter, J., &amp; Foster, K. R. (2015). The ecology of the microbiome: Networks, competition, and stability. </w:t>
      </w:r>
      <w:r w:rsidRPr="000A5B99">
        <w:rPr>
          <w:rFonts w:ascii="Times New Roman" w:hAnsi="Times New Roman" w:cs="Times New Roman"/>
          <w:i/>
          <w:iCs/>
          <w:sz w:val="24"/>
          <w:szCs w:val="24"/>
        </w:rPr>
        <w:t>Science</w:t>
      </w:r>
      <w:r w:rsidRPr="000A5B99">
        <w:rPr>
          <w:rFonts w:ascii="Times New Roman" w:hAnsi="Times New Roman" w:cs="Times New Roman"/>
          <w:sz w:val="24"/>
          <w:szCs w:val="24"/>
        </w:rPr>
        <w:t xml:space="preserve">, </w:t>
      </w:r>
      <w:r w:rsidRPr="000A5B99">
        <w:rPr>
          <w:rFonts w:ascii="Times New Roman" w:hAnsi="Times New Roman" w:cs="Times New Roman"/>
          <w:i/>
          <w:iCs/>
          <w:sz w:val="24"/>
          <w:szCs w:val="24"/>
        </w:rPr>
        <w:t>350</w:t>
      </w:r>
      <w:r w:rsidR="00BA5030" w:rsidRPr="000A5B99">
        <w:rPr>
          <w:rFonts w:ascii="Times New Roman" w:hAnsi="Times New Roman" w:cs="Times New Roman"/>
          <w:sz w:val="24"/>
          <w:szCs w:val="24"/>
        </w:rPr>
        <w:t>(6261), 663.</w:t>
      </w:r>
    </w:p>
    <w:p w14:paraId="1CA86F9C" w14:textId="77777777" w:rsidR="00B721FF" w:rsidRPr="00B721FF" w:rsidRDefault="00B721FF" w:rsidP="00B721FF">
      <w:pPr>
        <w:pStyle w:val="Bibliography"/>
        <w:rPr>
          <w:rFonts w:ascii="Times New Roman" w:hAnsi="Times New Roman" w:cs="Times New Roman"/>
          <w:sz w:val="24"/>
          <w:szCs w:val="24"/>
        </w:rPr>
      </w:pPr>
      <w:r w:rsidRPr="000A5B99">
        <w:rPr>
          <w:rFonts w:ascii="Times New Roman" w:hAnsi="Times New Roman" w:cs="Times New Roman"/>
          <w:sz w:val="24"/>
          <w:szCs w:val="24"/>
        </w:rPr>
        <w:t xml:space="preserve">Craver, C. F., &amp; Darden, L. (2013). </w:t>
      </w:r>
      <w:r w:rsidRPr="00B721FF">
        <w:rPr>
          <w:rFonts w:ascii="Times New Roman" w:hAnsi="Times New Roman" w:cs="Times New Roman"/>
          <w:i/>
          <w:iCs/>
          <w:sz w:val="24"/>
          <w:szCs w:val="24"/>
        </w:rPr>
        <w:t>In Search of Mechanisms Discoveries across the Life Sciences</w:t>
      </w:r>
      <w:r w:rsidRPr="00B721FF">
        <w:rPr>
          <w:rFonts w:ascii="Times New Roman" w:hAnsi="Times New Roman" w:cs="Times New Roman"/>
          <w:sz w:val="24"/>
          <w:szCs w:val="24"/>
        </w:rPr>
        <w:t>. University of Chicago Press.</w:t>
      </w:r>
    </w:p>
    <w:p w14:paraId="04CE79CF" w14:textId="0A40DDA8"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Deulofeu, R., &amp; Suárez, J. (2018). When Mechanisms Are Not Enough: The Origin of Eukaryotes and Scientific Explanation. En A. Christian, D. Hommen, N. Retzlaff, &amp; G. Schurz (Eds.), </w:t>
      </w:r>
      <w:r w:rsidRPr="00B721FF">
        <w:rPr>
          <w:rFonts w:ascii="Times New Roman" w:hAnsi="Times New Roman" w:cs="Times New Roman"/>
          <w:i/>
          <w:iCs/>
          <w:sz w:val="24"/>
          <w:szCs w:val="24"/>
        </w:rPr>
        <w:t>Philosophy of Science: Between the Natural Sciences, the Social Sciences, and the Humanities</w:t>
      </w:r>
      <w:r w:rsidR="00BA5030">
        <w:rPr>
          <w:rFonts w:ascii="Times New Roman" w:hAnsi="Times New Roman" w:cs="Times New Roman"/>
          <w:sz w:val="24"/>
          <w:szCs w:val="24"/>
        </w:rPr>
        <w:t xml:space="preserve"> (pp. 95-115). Springer.</w:t>
      </w:r>
    </w:p>
    <w:p w14:paraId="0023AE47" w14:textId="0FCCDC34" w:rsidR="00B721FF" w:rsidRPr="00DB0922" w:rsidRDefault="00B721FF" w:rsidP="00B721FF">
      <w:pPr>
        <w:pStyle w:val="Bibliography"/>
        <w:rPr>
          <w:rFonts w:ascii="Times New Roman" w:hAnsi="Times New Roman" w:cs="Times New Roman"/>
          <w:sz w:val="24"/>
          <w:szCs w:val="24"/>
        </w:rPr>
      </w:pPr>
      <w:r w:rsidRPr="008178B4">
        <w:rPr>
          <w:rFonts w:ascii="Times New Roman" w:hAnsi="Times New Roman" w:cs="Times New Roman"/>
          <w:sz w:val="24"/>
          <w:szCs w:val="24"/>
          <w:lang w:val="en-US"/>
        </w:rPr>
        <w:t>Deulofeu, R., Suárez, J., &amp; Pérez-Cervera, A. (20</w:t>
      </w:r>
      <w:r w:rsidR="00BA5030" w:rsidRPr="008178B4">
        <w:rPr>
          <w:rFonts w:ascii="Times New Roman" w:hAnsi="Times New Roman" w:cs="Times New Roman"/>
          <w:sz w:val="24"/>
          <w:szCs w:val="24"/>
          <w:lang w:val="en-US"/>
        </w:rPr>
        <w:t>21</w:t>
      </w:r>
      <w:r w:rsidRPr="008178B4">
        <w:rPr>
          <w:rFonts w:ascii="Times New Roman" w:hAnsi="Times New Roman" w:cs="Times New Roman"/>
          <w:sz w:val="24"/>
          <w:szCs w:val="24"/>
          <w:lang w:val="en-US"/>
        </w:rPr>
        <w:t xml:space="preserve">). </w:t>
      </w:r>
      <w:r w:rsidRPr="00B721FF">
        <w:rPr>
          <w:rFonts w:ascii="Times New Roman" w:hAnsi="Times New Roman" w:cs="Times New Roman"/>
          <w:sz w:val="24"/>
          <w:szCs w:val="24"/>
        </w:rPr>
        <w:t>Explaining the behaviour of random ecological networks: The stability of the microbiome as a case of integrative plu</w:t>
      </w:r>
      <w:r w:rsidRPr="00114A8A">
        <w:rPr>
          <w:rFonts w:ascii="Times New Roman" w:hAnsi="Times New Roman" w:cs="Times New Roman"/>
          <w:sz w:val="24"/>
          <w:szCs w:val="24"/>
        </w:rPr>
        <w:t>r</w:t>
      </w:r>
      <w:r w:rsidRPr="000D1B51">
        <w:rPr>
          <w:rFonts w:ascii="Times New Roman" w:hAnsi="Times New Roman" w:cs="Times New Roman"/>
          <w:sz w:val="24"/>
          <w:szCs w:val="24"/>
        </w:rPr>
        <w:t xml:space="preserve">alism. </w:t>
      </w:r>
      <w:r w:rsidRPr="00DB0922">
        <w:rPr>
          <w:rFonts w:ascii="Times New Roman" w:hAnsi="Times New Roman" w:cs="Times New Roman"/>
          <w:i/>
          <w:iCs/>
          <w:sz w:val="24"/>
          <w:szCs w:val="24"/>
        </w:rPr>
        <w:t>Synthese</w:t>
      </w:r>
      <w:r w:rsidR="00BA5030" w:rsidRPr="00DB0922">
        <w:rPr>
          <w:rFonts w:ascii="Times New Roman" w:hAnsi="Times New Roman" w:cs="Times New Roman"/>
          <w:sz w:val="24"/>
          <w:szCs w:val="24"/>
        </w:rPr>
        <w:t>, 198, 2003-2025.</w:t>
      </w:r>
    </w:p>
    <w:p w14:paraId="0E08BE6A" w14:textId="3670954A" w:rsidR="00114A8A" w:rsidRPr="00A347E6" w:rsidRDefault="00114A8A" w:rsidP="00A347E6">
      <w:pPr>
        <w:rPr>
          <w:rFonts w:ascii="Times New Roman" w:hAnsi="Times New Roman" w:cs="Times New Roman"/>
          <w:sz w:val="24"/>
          <w:szCs w:val="24"/>
          <w:lang w:val="en-US"/>
        </w:rPr>
      </w:pPr>
      <w:r w:rsidRPr="008178B4">
        <w:rPr>
          <w:rFonts w:ascii="Times New Roman" w:hAnsi="Times New Roman" w:cs="Times New Roman"/>
          <w:sz w:val="24"/>
          <w:szCs w:val="24"/>
          <w:lang w:val="en-US"/>
        </w:rPr>
        <w:t xml:space="preserve">Díez, J. A. (2014), Scientific explanation as ampliative, specialized embedding: a </w:t>
      </w:r>
      <w:r w:rsidRPr="00A347E6">
        <w:rPr>
          <w:rFonts w:ascii="Times New Roman" w:hAnsi="Times New Roman" w:cs="Times New Roman"/>
          <w:sz w:val="24"/>
          <w:szCs w:val="24"/>
          <w:lang w:val="en-US"/>
        </w:rPr>
        <w:t>neo-Hempelian account,</w:t>
      </w:r>
      <w:r w:rsidRPr="00A347E6">
        <w:rPr>
          <w:rFonts w:ascii="Times New Roman" w:hAnsi="Times New Roman" w:cs="Times New Roman"/>
          <w:i/>
          <w:iCs/>
          <w:sz w:val="24"/>
          <w:szCs w:val="24"/>
          <w:lang w:val="en-US"/>
        </w:rPr>
        <w:t xml:space="preserve"> Erkenntnis</w:t>
      </w:r>
      <w:r w:rsidR="00BA5030">
        <w:rPr>
          <w:rFonts w:ascii="Times New Roman" w:hAnsi="Times New Roman" w:cs="Times New Roman"/>
          <w:sz w:val="24"/>
          <w:szCs w:val="24"/>
          <w:lang w:val="en-US"/>
        </w:rPr>
        <w:t xml:space="preserve"> 79</w:t>
      </w:r>
      <w:r w:rsidRPr="00A347E6">
        <w:rPr>
          <w:rFonts w:ascii="Times New Roman" w:hAnsi="Times New Roman" w:cs="Times New Roman"/>
          <w:sz w:val="24"/>
          <w:szCs w:val="24"/>
          <w:lang w:val="en-US"/>
        </w:rPr>
        <w:t>, 1413-1443</w:t>
      </w:r>
      <w:r w:rsidR="00BA5030">
        <w:rPr>
          <w:rFonts w:ascii="Times New Roman" w:hAnsi="Times New Roman" w:cs="Times New Roman"/>
          <w:sz w:val="24"/>
          <w:szCs w:val="24"/>
          <w:lang w:val="en-US"/>
        </w:rPr>
        <w:t>.</w:t>
      </w:r>
    </w:p>
    <w:p w14:paraId="2E864F10" w14:textId="557EF0BA" w:rsidR="00867A23" w:rsidRDefault="00114A8A" w:rsidP="00867A23">
      <w:pPr>
        <w:pBdr>
          <w:bottom w:val="single" w:sz="6" w:space="12" w:color="D9CFCA"/>
        </w:pBdr>
        <w:shd w:val="clear" w:color="auto" w:fill="FFFFFF"/>
        <w:spacing w:after="0" w:line="240" w:lineRule="auto"/>
        <w:rPr>
          <w:rFonts w:ascii="Times New Roman" w:eastAsia="Times New Roman" w:hAnsi="Times New Roman" w:cs="Times New Roman"/>
          <w:color w:val="000000"/>
          <w:sz w:val="24"/>
          <w:szCs w:val="24"/>
          <w:lang w:val="en-US" w:eastAsia="es-ES"/>
        </w:rPr>
      </w:pPr>
      <w:r w:rsidRPr="000D1B51">
        <w:rPr>
          <w:rFonts w:ascii="Times New Roman" w:hAnsi="Times New Roman" w:cs="Times New Roman"/>
          <w:sz w:val="24"/>
          <w:szCs w:val="24"/>
          <w:lang w:val="en-US"/>
        </w:rPr>
        <w:t>Díez, J. A. &amp; Lorenzano, P. (201</w:t>
      </w:r>
      <w:r w:rsidRPr="00A347E6">
        <w:rPr>
          <w:rFonts w:ascii="Times New Roman" w:hAnsi="Times New Roman" w:cs="Times New Roman"/>
          <w:sz w:val="24"/>
          <w:szCs w:val="24"/>
          <w:lang w:val="en-US"/>
        </w:rPr>
        <w:t>3</w:t>
      </w:r>
      <w:r w:rsidRPr="000D1B51">
        <w:rPr>
          <w:rFonts w:ascii="Times New Roman" w:hAnsi="Times New Roman" w:cs="Times New Roman"/>
          <w:sz w:val="24"/>
          <w:szCs w:val="24"/>
          <w:lang w:val="en-US"/>
        </w:rPr>
        <w:t>),</w:t>
      </w:r>
      <w:r w:rsidRPr="00A347E6">
        <w:rPr>
          <w:rFonts w:ascii="Times New Roman" w:hAnsi="Times New Roman" w:cs="Times New Roman"/>
          <w:sz w:val="24"/>
          <w:szCs w:val="24"/>
          <w:lang w:val="en-US"/>
        </w:rPr>
        <w:t xml:space="preserve"> </w:t>
      </w:r>
      <w:r w:rsidRPr="00A347E6">
        <w:rPr>
          <w:rFonts w:ascii="Times New Roman" w:eastAsia="Times New Roman" w:hAnsi="Times New Roman" w:cs="Times New Roman"/>
          <w:color w:val="000000"/>
          <w:sz w:val="24"/>
          <w:szCs w:val="24"/>
          <w:lang w:val="en-US" w:eastAsia="es-ES"/>
        </w:rPr>
        <w:t xml:space="preserve">Who Got What Wrong? Fodor and Piattelli on Darwin: </w:t>
      </w:r>
      <w:r w:rsidR="00CE6D46">
        <w:rPr>
          <w:rFonts w:ascii="Times New Roman" w:eastAsia="Times New Roman" w:hAnsi="Times New Roman" w:cs="Times New Roman"/>
          <w:color w:val="000000"/>
          <w:sz w:val="24"/>
          <w:szCs w:val="24"/>
          <w:lang w:val="en-US" w:eastAsia="es-ES"/>
        </w:rPr>
        <w:t>Guiding-principle</w:t>
      </w:r>
      <w:r w:rsidRPr="00A347E6">
        <w:rPr>
          <w:rFonts w:ascii="Times New Roman" w:eastAsia="Times New Roman" w:hAnsi="Times New Roman" w:cs="Times New Roman"/>
          <w:color w:val="000000"/>
          <w:sz w:val="24"/>
          <w:szCs w:val="24"/>
          <w:lang w:val="en-US" w:eastAsia="es-ES"/>
        </w:rPr>
        <w:t xml:space="preserve">s and Explanatory Models in Natural Selection, </w:t>
      </w:r>
      <w:r w:rsidR="00B259A1">
        <w:rPr>
          <w:rFonts w:ascii="Times New Roman" w:eastAsia="Times New Roman" w:hAnsi="Times New Roman" w:cs="Times New Roman"/>
          <w:i/>
          <w:iCs/>
          <w:color w:val="000000"/>
          <w:sz w:val="24"/>
          <w:szCs w:val="24"/>
          <w:lang w:val="en-US" w:eastAsia="es-ES"/>
        </w:rPr>
        <w:t xml:space="preserve">Erkenntnis </w:t>
      </w:r>
      <w:r w:rsidR="00867A23">
        <w:rPr>
          <w:rFonts w:ascii="Times New Roman" w:eastAsia="Times New Roman" w:hAnsi="Times New Roman" w:cs="Times New Roman"/>
          <w:color w:val="000000"/>
          <w:sz w:val="24"/>
          <w:szCs w:val="24"/>
          <w:lang w:val="en-US" w:eastAsia="es-ES"/>
        </w:rPr>
        <w:t>78/5, 1143-1175.</w:t>
      </w:r>
    </w:p>
    <w:p w14:paraId="0D1CE2E6" w14:textId="77777777" w:rsidR="00867A23" w:rsidRDefault="00867A23" w:rsidP="00867A23">
      <w:pPr>
        <w:pBdr>
          <w:bottom w:val="single" w:sz="6" w:space="12" w:color="D9CFCA"/>
        </w:pBdr>
        <w:shd w:val="clear" w:color="auto" w:fill="FFFFFF"/>
        <w:spacing w:after="0" w:line="240" w:lineRule="auto"/>
        <w:rPr>
          <w:rFonts w:ascii="Times New Roman" w:eastAsia="Times New Roman" w:hAnsi="Times New Roman" w:cs="Times New Roman"/>
          <w:color w:val="000000"/>
          <w:sz w:val="24"/>
          <w:szCs w:val="24"/>
          <w:lang w:val="en-US" w:eastAsia="es-ES"/>
        </w:rPr>
      </w:pPr>
    </w:p>
    <w:p w14:paraId="55E3DEA1" w14:textId="6B459DB9" w:rsidR="00867A23" w:rsidRDefault="00114A8A" w:rsidP="00867A23">
      <w:pPr>
        <w:pBdr>
          <w:bottom w:val="single" w:sz="6" w:space="12" w:color="D9CFCA"/>
        </w:pBdr>
        <w:shd w:val="clear" w:color="auto" w:fill="FFFFFF"/>
        <w:spacing w:after="0" w:line="240" w:lineRule="auto"/>
        <w:rPr>
          <w:rFonts w:ascii="Times New Roman" w:hAnsi="Times New Roman" w:cs="Times New Roman"/>
          <w:sz w:val="24"/>
          <w:szCs w:val="24"/>
          <w:lang w:val="en-US"/>
        </w:rPr>
      </w:pPr>
      <w:r w:rsidRPr="00A347E6">
        <w:rPr>
          <w:rFonts w:ascii="Times New Roman" w:hAnsi="Times New Roman" w:cs="Times New Roman"/>
          <w:sz w:val="24"/>
          <w:szCs w:val="24"/>
          <w:lang w:val="en-US"/>
        </w:rPr>
        <w:t>Díez, J. A. &amp; Lorenzano, P. (2015), Are Natural Selection Explanatory Models A Priori?</w:t>
      </w:r>
      <w:r w:rsidRPr="000D1B51">
        <w:rPr>
          <w:rFonts w:ascii="Times New Roman" w:hAnsi="Times New Roman" w:cs="Times New Roman"/>
          <w:sz w:val="24"/>
          <w:szCs w:val="24"/>
          <w:lang w:val="en-US"/>
        </w:rPr>
        <w:t xml:space="preserve">, </w:t>
      </w:r>
      <w:r w:rsidRPr="00A347E6">
        <w:rPr>
          <w:rFonts w:ascii="Times New Roman" w:hAnsi="Times New Roman" w:cs="Times New Roman"/>
          <w:i/>
          <w:iCs/>
          <w:sz w:val="24"/>
          <w:szCs w:val="24"/>
          <w:lang w:val="en-US"/>
        </w:rPr>
        <w:t>Biology and Philosophy</w:t>
      </w:r>
      <w:r w:rsidRPr="00A347E6">
        <w:rPr>
          <w:rFonts w:ascii="Times New Roman" w:hAnsi="Times New Roman" w:cs="Times New Roman"/>
          <w:sz w:val="24"/>
          <w:szCs w:val="24"/>
          <w:lang w:val="en-US"/>
        </w:rPr>
        <w:t xml:space="preserve"> 30 (6), 887-809</w:t>
      </w:r>
      <w:r w:rsidR="000174B4">
        <w:rPr>
          <w:rFonts w:ascii="Times New Roman" w:hAnsi="Times New Roman" w:cs="Times New Roman"/>
          <w:sz w:val="24"/>
          <w:szCs w:val="24"/>
          <w:lang w:val="en-US"/>
        </w:rPr>
        <w:t>.</w:t>
      </w:r>
    </w:p>
    <w:p w14:paraId="607B3C8E" w14:textId="77777777" w:rsidR="000174B4" w:rsidRDefault="000174B4" w:rsidP="00867A23">
      <w:pPr>
        <w:pBdr>
          <w:bottom w:val="single" w:sz="6" w:space="12" w:color="D9CFCA"/>
        </w:pBdr>
        <w:shd w:val="clear" w:color="auto" w:fill="FFFFFF"/>
        <w:spacing w:after="0" w:line="240" w:lineRule="auto"/>
        <w:rPr>
          <w:rFonts w:ascii="Times New Roman" w:hAnsi="Times New Roman" w:cs="Times New Roman"/>
          <w:sz w:val="24"/>
          <w:szCs w:val="24"/>
          <w:lang w:val="en-US"/>
        </w:rPr>
      </w:pPr>
    </w:p>
    <w:p w14:paraId="25CC3869" w14:textId="6AE432E6" w:rsidR="000174B4" w:rsidRPr="00CD4C85" w:rsidRDefault="000174B4" w:rsidP="00F3669C">
      <w:pPr>
        <w:pBdr>
          <w:bottom w:val="single" w:sz="6" w:space="12" w:color="D9CFCA"/>
        </w:pBdr>
        <w:shd w:val="clear" w:color="auto" w:fill="FFFFFF"/>
        <w:spacing w:after="0" w:line="240" w:lineRule="auto"/>
        <w:rPr>
          <w:rFonts w:ascii="Times New Roman" w:hAnsi="Times New Roman" w:cs="Times New Roman"/>
          <w:sz w:val="24"/>
          <w:szCs w:val="24"/>
          <w:lang w:val="en-US"/>
        </w:rPr>
      </w:pPr>
      <w:r w:rsidRPr="00F3669C">
        <w:rPr>
          <w:rFonts w:ascii="Times New Roman" w:hAnsi="Times New Roman" w:cs="Times New Roman"/>
          <w:sz w:val="24"/>
          <w:szCs w:val="24"/>
          <w:lang w:val="en-US"/>
        </w:rPr>
        <w:lastRenderedPageBreak/>
        <w:t>Díez, J. A</w:t>
      </w:r>
      <w:r w:rsidRPr="00CB42B8">
        <w:rPr>
          <w:rFonts w:ascii="Times New Roman" w:hAnsi="Times New Roman" w:cs="Times New Roman"/>
          <w:sz w:val="24"/>
          <w:szCs w:val="24"/>
          <w:lang w:val="en-US"/>
        </w:rPr>
        <w:t xml:space="preserve">. &amp; Lorenzano, P. (2022), </w:t>
      </w:r>
      <w:r w:rsidR="00F3669C" w:rsidRPr="00CB42B8">
        <w:rPr>
          <w:rFonts w:ascii="Times New Roman" w:hAnsi="Times New Roman" w:cs="Times New Roman"/>
          <w:sz w:val="24"/>
          <w:szCs w:val="24"/>
          <w:lang w:val="en-US"/>
        </w:rPr>
        <w:t>Scientific explanation as ampliative, specialized embedding: the case of classical genetics</w:t>
      </w:r>
      <w:r w:rsidR="00F3669C">
        <w:rPr>
          <w:rFonts w:ascii="Times New Roman" w:hAnsi="Times New Roman" w:cs="Times New Roman"/>
          <w:sz w:val="24"/>
          <w:szCs w:val="24"/>
          <w:lang w:val="en-US"/>
        </w:rPr>
        <w:t xml:space="preserve">, </w:t>
      </w:r>
      <w:r w:rsidR="00F3669C" w:rsidRPr="00CB42B8">
        <w:rPr>
          <w:rFonts w:ascii="Times New Roman" w:hAnsi="Times New Roman" w:cs="Times New Roman"/>
          <w:i/>
          <w:iCs/>
          <w:sz w:val="24"/>
          <w:szCs w:val="24"/>
          <w:lang w:val="en-US"/>
        </w:rPr>
        <w:t>Synthese</w:t>
      </w:r>
      <w:r w:rsidR="00F3669C" w:rsidRPr="00CB42B8">
        <w:rPr>
          <w:rFonts w:ascii="Times New Roman" w:hAnsi="Times New Roman" w:cs="Times New Roman"/>
          <w:sz w:val="24"/>
          <w:szCs w:val="24"/>
          <w:lang w:val="en-US"/>
        </w:rPr>
        <w:t xml:space="preserve"> 200 (6):1-25</w:t>
      </w:r>
      <w:r w:rsidR="00CD4C85">
        <w:rPr>
          <w:rFonts w:ascii="Times New Roman" w:hAnsi="Times New Roman" w:cs="Times New Roman"/>
          <w:sz w:val="24"/>
          <w:szCs w:val="24"/>
          <w:lang w:val="en-US"/>
        </w:rPr>
        <w:t>.</w:t>
      </w:r>
    </w:p>
    <w:p w14:paraId="73E1967B" w14:textId="04CAB00E" w:rsidR="00B721FF" w:rsidRDefault="00B721FF" w:rsidP="00B721FF">
      <w:pPr>
        <w:pStyle w:val="Bibliography"/>
        <w:rPr>
          <w:rFonts w:ascii="Times New Roman" w:hAnsi="Times New Roman" w:cs="Times New Roman"/>
          <w:sz w:val="24"/>
          <w:szCs w:val="24"/>
        </w:rPr>
      </w:pPr>
      <w:r w:rsidRPr="00CB42B8">
        <w:rPr>
          <w:rFonts w:ascii="Times New Roman" w:hAnsi="Times New Roman" w:cs="Times New Roman"/>
          <w:sz w:val="24"/>
          <w:szCs w:val="24"/>
          <w:lang w:val="en-US"/>
        </w:rPr>
        <w:t xml:space="preserve">Dupré, J. (2013). </w:t>
      </w:r>
      <w:r w:rsidRPr="00B721FF">
        <w:rPr>
          <w:rFonts w:ascii="Times New Roman" w:hAnsi="Times New Roman" w:cs="Times New Roman"/>
          <w:sz w:val="24"/>
          <w:szCs w:val="24"/>
        </w:rPr>
        <w:t xml:space="preserve">I—John Dupré: Living Causes. </w:t>
      </w:r>
      <w:r w:rsidRPr="00B721FF">
        <w:rPr>
          <w:rFonts w:ascii="Times New Roman" w:hAnsi="Times New Roman" w:cs="Times New Roman"/>
          <w:i/>
          <w:iCs/>
          <w:sz w:val="24"/>
          <w:szCs w:val="24"/>
        </w:rPr>
        <w:t>Aristotelian Society Supplementary Volume</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87</w:t>
      </w:r>
      <w:r w:rsidRPr="00B721FF">
        <w:rPr>
          <w:rFonts w:ascii="Times New Roman" w:hAnsi="Times New Roman" w:cs="Times New Roman"/>
          <w:sz w:val="24"/>
          <w:szCs w:val="24"/>
        </w:rPr>
        <w:t xml:space="preserve">(1), 19-37. </w:t>
      </w:r>
    </w:p>
    <w:p w14:paraId="3056F1D5" w14:textId="0AB3ED0F" w:rsidR="00B721FF" w:rsidRDefault="0008511E" w:rsidP="00B721FF">
      <w:pPr>
        <w:pStyle w:val="Bibliography"/>
        <w:rPr>
          <w:rFonts w:ascii="Times New Roman" w:hAnsi="Times New Roman" w:cs="Times New Roman"/>
          <w:sz w:val="24"/>
          <w:szCs w:val="24"/>
        </w:rPr>
      </w:pPr>
      <w:r w:rsidRPr="000B4213">
        <w:rPr>
          <w:rFonts w:ascii="Times New Roman" w:hAnsi="Times New Roman" w:cs="Times New Roman"/>
          <w:sz w:val="24"/>
          <w:szCs w:val="24"/>
        </w:rPr>
        <w:t>Fagan, M. (2016) Stem cells and system models: clashing views of explanation. Synthese 193: 873-907.</w:t>
      </w:r>
      <w:r w:rsidR="00B721FF" w:rsidRPr="00B721FF">
        <w:rPr>
          <w:rFonts w:ascii="Times New Roman" w:hAnsi="Times New Roman" w:cs="Times New Roman"/>
          <w:sz w:val="24"/>
          <w:szCs w:val="24"/>
        </w:rPr>
        <w:t xml:space="preserve">Forge, J. (2002). Reflections on structuralism and scientific explanation. </w:t>
      </w:r>
      <w:r w:rsidR="00B721FF" w:rsidRPr="00B721FF">
        <w:rPr>
          <w:rFonts w:ascii="Times New Roman" w:hAnsi="Times New Roman" w:cs="Times New Roman"/>
          <w:i/>
          <w:iCs/>
          <w:sz w:val="24"/>
          <w:szCs w:val="24"/>
        </w:rPr>
        <w:t>Synthese</w:t>
      </w:r>
      <w:r w:rsidR="00B721FF" w:rsidRPr="00B721FF">
        <w:rPr>
          <w:rFonts w:ascii="Times New Roman" w:hAnsi="Times New Roman" w:cs="Times New Roman"/>
          <w:sz w:val="24"/>
          <w:szCs w:val="24"/>
        </w:rPr>
        <w:t xml:space="preserve">, </w:t>
      </w:r>
      <w:r w:rsidR="00B721FF" w:rsidRPr="00B721FF">
        <w:rPr>
          <w:rFonts w:ascii="Times New Roman" w:hAnsi="Times New Roman" w:cs="Times New Roman"/>
          <w:i/>
          <w:iCs/>
          <w:sz w:val="24"/>
          <w:szCs w:val="24"/>
        </w:rPr>
        <w:t>130</w:t>
      </w:r>
      <w:r w:rsidR="00B721FF" w:rsidRPr="00B721FF">
        <w:rPr>
          <w:rFonts w:ascii="Times New Roman" w:hAnsi="Times New Roman" w:cs="Times New Roman"/>
          <w:sz w:val="24"/>
          <w:szCs w:val="24"/>
        </w:rPr>
        <w:t>(1), 109-121.</w:t>
      </w:r>
    </w:p>
    <w:p w14:paraId="339A09AE" w14:textId="60FE4381" w:rsidR="00B259A1" w:rsidRPr="00B259A1" w:rsidRDefault="00B259A1" w:rsidP="00B259A1">
      <w:pPr>
        <w:rPr>
          <w:rFonts w:ascii="Times New Roman" w:hAnsi="Times New Roman" w:cs="Times New Roman"/>
          <w:sz w:val="24"/>
        </w:rPr>
      </w:pPr>
      <w:r w:rsidRPr="00B259A1">
        <w:rPr>
          <w:rFonts w:ascii="Times New Roman" w:hAnsi="Times New Roman" w:cs="Times New Roman"/>
          <w:sz w:val="24"/>
        </w:rPr>
        <w:t>Findl</w:t>
      </w:r>
      <w:r>
        <w:rPr>
          <w:rFonts w:ascii="Times New Roman" w:hAnsi="Times New Roman" w:cs="Times New Roman"/>
          <w:sz w:val="24"/>
        </w:rPr>
        <w:t xml:space="preserve">, J., &amp; Suárez, J. (2021) Descriptive understanding in COVID-19 modelling. </w:t>
      </w:r>
      <w:r w:rsidRPr="00575A7D">
        <w:rPr>
          <w:rFonts w:ascii="Times New Roman" w:hAnsi="Times New Roman" w:cs="Times New Roman"/>
          <w:i/>
          <w:sz w:val="24"/>
        </w:rPr>
        <w:t>History and Philosophy of the Life Sciences</w:t>
      </w:r>
      <w:r>
        <w:rPr>
          <w:rFonts w:ascii="Times New Roman" w:hAnsi="Times New Roman" w:cs="Times New Roman"/>
          <w:sz w:val="24"/>
        </w:rPr>
        <w:t xml:space="preserve"> </w:t>
      </w:r>
      <w:r w:rsidR="00575A7D">
        <w:rPr>
          <w:rFonts w:ascii="Times New Roman" w:hAnsi="Times New Roman" w:cs="Times New Roman"/>
          <w:sz w:val="24"/>
        </w:rPr>
        <w:t>43: 107.</w:t>
      </w:r>
    </w:p>
    <w:p w14:paraId="12885811" w14:textId="260D15F9" w:rsid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Fox Keller, E. (2005). Revisiting “scale‐free” networks. </w:t>
      </w:r>
      <w:r w:rsidRPr="00B721FF">
        <w:rPr>
          <w:rFonts w:ascii="Times New Roman" w:hAnsi="Times New Roman" w:cs="Times New Roman"/>
          <w:i/>
          <w:iCs/>
          <w:sz w:val="24"/>
          <w:szCs w:val="24"/>
        </w:rPr>
        <w:t>BioEssays</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27</w:t>
      </w:r>
      <w:r w:rsidRPr="00B721FF">
        <w:rPr>
          <w:rFonts w:ascii="Times New Roman" w:hAnsi="Times New Roman" w:cs="Times New Roman"/>
          <w:sz w:val="24"/>
          <w:szCs w:val="24"/>
        </w:rPr>
        <w:t>(10), 1060-1068.</w:t>
      </w:r>
    </w:p>
    <w:p w14:paraId="5F10C78C" w14:textId="2AFD9CD0" w:rsidR="00691D34" w:rsidRPr="00691D34" w:rsidRDefault="00691D34" w:rsidP="00F03F76">
      <w:pPr>
        <w:rPr>
          <w:rFonts w:ascii="Times New Roman" w:hAnsi="Times New Roman" w:cs="Times New Roman"/>
          <w:sz w:val="24"/>
          <w:szCs w:val="24"/>
        </w:rPr>
      </w:pPr>
      <w:r w:rsidRPr="00F03F76">
        <w:rPr>
          <w:rFonts w:ascii="Times New Roman" w:hAnsi="Times New Roman" w:cs="Times New Roman"/>
          <w:sz w:val="24"/>
          <w:szCs w:val="24"/>
        </w:rPr>
        <w:t xml:space="preserve">Gelfert, A. (2016) </w:t>
      </w:r>
      <w:r w:rsidRPr="00F03F76">
        <w:rPr>
          <w:rFonts w:ascii="Times New Roman" w:hAnsi="Times New Roman" w:cs="Times New Roman"/>
          <w:i/>
          <w:iCs/>
          <w:sz w:val="24"/>
          <w:szCs w:val="24"/>
        </w:rPr>
        <w:t xml:space="preserve">How to Do Science With Models: A Philosophical Primer. </w:t>
      </w:r>
      <w:r w:rsidRPr="00F03F76">
        <w:rPr>
          <w:rFonts w:ascii="Times New Roman" w:hAnsi="Times New Roman" w:cs="Times New Roman"/>
          <w:sz w:val="24"/>
          <w:szCs w:val="24"/>
        </w:rPr>
        <w:t>New York: Springer.</w:t>
      </w:r>
    </w:p>
    <w:p w14:paraId="17631EFC" w14:textId="10175FCD" w:rsidR="000D1B51" w:rsidRPr="000D1B51" w:rsidRDefault="000D1B51" w:rsidP="00A347E6">
      <w:pPr>
        <w:rPr>
          <w:rFonts w:ascii="Times New Roman" w:hAnsi="Times New Roman" w:cs="Times New Roman"/>
          <w:sz w:val="24"/>
          <w:szCs w:val="24"/>
        </w:rPr>
      </w:pPr>
      <w:r w:rsidRPr="00A347E6">
        <w:rPr>
          <w:rFonts w:ascii="Times New Roman" w:hAnsi="Times New Roman" w:cs="Times New Roman"/>
          <w:sz w:val="24"/>
          <w:szCs w:val="24"/>
        </w:rPr>
        <w:t xml:space="preserve">Ginnobili, S. (2016), Missing concepts in natural selection theory reconstructions, </w:t>
      </w:r>
      <w:r w:rsidRPr="00A347E6">
        <w:rPr>
          <w:rFonts w:ascii="Times New Roman" w:hAnsi="Times New Roman" w:cs="Times New Roman"/>
          <w:i/>
          <w:iCs/>
          <w:sz w:val="24"/>
          <w:szCs w:val="24"/>
        </w:rPr>
        <w:t>History and Philosophy of Life Sciences</w:t>
      </w:r>
      <w:r w:rsidR="00BA5030">
        <w:rPr>
          <w:rFonts w:ascii="Times New Roman" w:hAnsi="Times New Roman" w:cs="Times New Roman"/>
          <w:sz w:val="24"/>
          <w:szCs w:val="24"/>
        </w:rPr>
        <w:t>, 38</w:t>
      </w:r>
      <w:r w:rsidRPr="00A347E6">
        <w:rPr>
          <w:rFonts w:ascii="Times New Roman" w:hAnsi="Times New Roman" w:cs="Times New Roman"/>
          <w:sz w:val="24"/>
          <w:szCs w:val="24"/>
        </w:rPr>
        <w:t xml:space="preserve">, 1-33. </w:t>
      </w:r>
    </w:p>
    <w:p w14:paraId="13A735EE" w14:textId="77777777" w:rsidR="00B721FF" w:rsidRPr="0010644E" w:rsidRDefault="00B721FF" w:rsidP="00B721FF">
      <w:pPr>
        <w:pStyle w:val="Bibliography"/>
        <w:rPr>
          <w:rFonts w:ascii="Times New Roman" w:hAnsi="Times New Roman" w:cs="Times New Roman"/>
          <w:sz w:val="24"/>
          <w:szCs w:val="24"/>
          <w:lang w:val="de-DE"/>
        </w:rPr>
      </w:pPr>
      <w:r w:rsidRPr="000D1B51">
        <w:rPr>
          <w:rFonts w:ascii="Times New Roman" w:hAnsi="Times New Roman" w:cs="Times New Roman"/>
          <w:sz w:val="24"/>
          <w:szCs w:val="24"/>
        </w:rPr>
        <w:t xml:space="preserve">Glennan, S. (1996). Mechanisms and the nature of causation. </w:t>
      </w:r>
      <w:r w:rsidRPr="0010644E">
        <w:rPr>
          <w:rFonts w:ascii="Times New Roman" w:hAnsi="Times New Roman" w:cs="Times New Roman"/>
          <w:i/>
          <w:iCs/>
          <w:sz w:val="24"/>
          <w:szCs w:val="24"/>
          <w:lang w:val="de-DE"/>
        </w:rPr>
        <w:t>Erkenntnis</w:t>
      </w:r>
      <w:r w:rsidRPr="0010644E">
        <w:rPr>
          <w:rFonts w:ascii="Times New Roman" w:hAnsi="Times New Roman" w:cs="Times New Roman"/>
          <w:sz w:val="24"/>
          <w:szCs w:val="24"/>
          <w:lang w:val="de-DE"/>
        </w:rPr>
        <w:t xml:space="preserve">, </w:t>
      </w:r>
      <w:r w:rsidRPr="0010644E">
        <w:rPr>
          <w:rFonts w:ascii="Times New Roman" w:hAnsi="Times New Roman" w:cs="Times New Roman"/>
          <w:i/>
          <w:iCs/>
          <w:sz w:val="24"/>
          <w:szCs w:val="24"/>
          <w:lang w:val="de-DE"/>
        </w:rPr>
        <w:t>44</w:t>
      </w:r>
      <w:r w:rsidRPr="0010644E">
        <w:rPr>
          <w:rFonts w:ascii="Times New Roman" w:hAnsi="Times New Roman" w:cs="Times New Roman"/>
          <w:sz w:val="24"/>
          <w:szCs w:val="24"/>
          <w:lang w:val="de-DE"/>
        </w:rPr>
        <w:t>(1), 49-71. https://doi.org/10.1007/BF00172853</w:t>
      </w:r>
    </w:p>
    <w:p w14:paraId="10CCB651" w14:textId="77777777" w:rsidR="00B721FF" w:rsidRPr="00B721FF" w:rsidRDefault="00B721FF" w:rsidP="00B721FF">
      <w:pPr>
        <w:pStyle w:val="Bibliography"/>
        <w:rPr>
          <w:rFonts w:ascii="Times New Roman" w:hAnsi="Times New Roman" w:cs="Times New Roman"/>
          <w:sz w:val="24"/>
          <w:szCs w:val="24"/>
        </w:rPr>
      </w:pPr>
      <w:r w:rsidRPr="0010644E">
        <w:rPr>
          <w:rFonts w:ascii="Times New Roman" w:hAnsi="Times New Roman" w:cs="Times New Roman"/>
          <w:sz w:val="24"/>
          <w:szCs w:val="24"/>
          <w:lang w:val="de-DE"/>
        </w:rPr>
        <w:t xml:space="preserve">Glennan, S. (2002). </w:t>
      </w:r>
      <w:r w:rsidRPr="00B721FF">
        <w:rPr>
          <w:rFonts w:ascii="Times New Roman" w:hAnsi="Times New Roman" w:cs="Times New Roman"/>
          <w:sz w:val="24"/>
          <w:szCs w:val="24"/>
        </w:rPr>
        <w:t xml:space="preserve">Rethinking mechanistic explanation. </w:t>
      </w:r>
      <w:r w:rsidRPr="00B721FF">
        <w:rPr>
          <w:rFonts w:ascii="Times New Roman" w:hAnsi="Times New Roman" w:cs="Times New Roman"/>
          <w:i/>
          <w:iCs/>
          <w:sz w:val="24"/>
          <w:szCs w:val="24"/>
        </w:rPr>
        <w:t>Philosophy of science</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69</w:t>
      </w:r>
      <w:r w:rsidRPr="00B721FF">
        <w:rPr>
          <w:rFonts w:ascii="Times New Roman" w:hAnsi="Times New Roman" w:cs="Times New Roman"/>
          <w:sz w:val="24"/>
          <w:szCs w:val="24"/>
        </w:rPr>
        <w:t>(S3), S342-S353.</w:t>
      </w:r>
    </w:p>
    <w:p w14:paraId="187B0683" w14:textId="0BAE0802" w:rsid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Godfrey-Smith, P. (2006). The strategy of model-based science. </w:t>
      </w:r>
      <w:r w:rsidRPr="00B721FF">
        <w:rPr>
          <w:rFonts w:ascii="Times New Roman" w:hAnsi="Times New Roman" w:cs="Times New Roman"/>
          <w:i/>
          <w:iCs/>
          <w:sz w:val="24"/>
          <w:szCs w:val="24"/>
        </w:rPr>
        <w:t>Biology and Philosophy</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21</w:t>
      </w:r>
      <w:r w:rsidRPr="00B721FF">
        <w:rPr>
          <w:rFonts w:ascii="Times New Roman" w:hAnsi="Times New Roman" w:cs="Times New Roman"/>
          <w:sz w:val="24"/>
          <w:szCs w:val="24"/>
        </w:rPr>
        <w:t>(5), 725-740.</w:t>
      </w:r>
    </w:p>
    <w:p w14:paraId="2E75F817" w14:textId="3D3E63A7" w:rsidR="00C20305" w:rsidRPr="00C20305" w:rsidRDefault="00C20305" w:rsidP="00C20305">
      <w:pPr>
        <w:rPr>
          <w:rFonts w:ascii="Times New Roman" w:hAnsi="Times New Roman" w:cs="Times New Roman"/>
          <w:sz w:val="24"/>
        </w:rPr>
      </w:pPr>
      <w:r w:rsidRPr="00C20305">
        <w:rPr>
          <w:rFonts w:ascii="Times New Roman" w:hAnsi="Times New Roman" w:cs="Times New Roman"/>
          <w:sz w:val="24"/>
        </w:rPr>
        <w:t>Green, S</w:t>
      </w:r>
      <w:r>
        <w:rPr>
          <w:rFonts w:ascii="Times New Roman" w:hAnsi="Times New Roman" w:cs="Times New Roman"/>
          <w:sz w:val="24"/>
        </w:rPr>
        <w:t xml:space="preserve">. (2016). Explanatory pluralism in biology. </w:t>
      </w:r>
      <w:r w:rsidRPr="00C20305">
        <w:rPr>
          <w:rFonts w:ascii="Times New Roman" w:hAnsi="Times New Roman" w:cs="Times New Roman"/>
          <w:i/>
          <w:sz w:val="24"/>
        </w:rPr>
        <w:t>S</w:t>
      </w:r>
      <w:r w:rsidRPr="00B721FF">
        <w:rPr>
          <w:rFonts w:ascii="Times New Roman" w:hAnsi="Times New Roman" w:cs="Times New Roman"/>
          <w:i/>
          <w:iCs/>
          <w:sz w:val="24"/>
          <w:szCs w:val="24"/>
        </w:rPr>
        <w:t>tudies in History a</w:t>
      </w:r>
      <w:r w:rsidR="0009693F">
        <w:rPr>
          <w:rFonts w:ascii="Times New Roman" w:hAnsi="Times New Roman" w:cs="Times New Roman"/>
          <w:i/>
          <w:iCs/>
          <w:sz w:val="24"/>
          <w:szCs w:val="24"/>
        </w:rPr>
        <w:t>nd Philosophy of Science Part C</w:t>
      </w:r>
      <w:r>
        <w:rPr>
          <w:rFonts w:ascii="Times New Roman" w:hAnsi="Times New Roman" w:cs="Times New Roman"/>
          <w:i/>
          <w:iCs/>
          <w:sz w:val="24"/>
          <w:szCs w:val="24"/>
        </w:rPr>
        <w:t>, 59, 154-157.</w:t>
      </w:r>
    </w:p>
    <w:p w14:paraId="42B59533" w14:textId="6CED854B"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Green, S. (2017). Philosophy of systems and synthetic biology. En E. N. Zalta (Ed.), </w:t>
      </w:r>
      <w:r w:rsidRPr="00B721FF">
        <w:rPr>
          <w:rFonts w:ascii="Times New Roman" w:hAnsi="Times New Roman" w:cs="Times New Roman"/>
          <w:i/>
          <w:iCs/>
          <w:sz w:val="24"/>
          <w:szCs w:val="24"/>
        </w:rPr>
        <w:t>The Stanford Encyclopedia of Philosophy</w:t>
      </w:r>
      <w:r w:rsidR="00BA5030">
        <w:rPr>
          <w:rFonts w:ascii="Times New Roman" w:hAnsi="Times New Roman" w:cs="Times New Roman"/>
          <w:sz w:val="24"/>
          <w:szCs w:val="24"/>
        </w:rPr>
        <w:t xml:space="preserve">. </w:t>
      </w:r>
      <w:r w:rsidRPr="00B721FF">
        <w:rPr>
          <w:rFonts w:ascii="Times New Roman" w:hAnsi="Times New Roman" w:cs="Times New Roman"/>
          <w:sz w:val="24"/>
          <w:szCs w:val="24"/>
        </w:rPr>
        <w:t>https://plato.stanford.edu/archives/sum2017/entries/systems-synthetic-biology/</w:t>
      </w:r>
    </w:p>
    <w:p w14:paraId="4B29958D" w14:textId="77777777"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Green, S. (2018). Scale dependency and downward causation in biology. </w:t>
      </w:r>
      <w:r w:rsidRPr="00B721FF">
        <w:rPr>
          <w:rFonts w:ascii="Times New Roman" w:hAnsi="Times New Roman" w:cs="Times New Roman"/>
          <w:i/>
          <w:iCs/>
          <w:sz w:val="24"/>
          <w:szCs w:val="24"/>
        </w:rPr>
        <w:t>Philosophy of Science</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85</w:t>
      </w:r>
      <w:r w:rsidRPr="00B721FF">
        <w:rPr>
          <w:rFonts w:ascii="Times New Roman" w:hAnsi="Times New Roman" w:cs="Times New Roman"/>
          <w:sz w:val="24"/>
          <w:szCs w:val="24"/>
        </w:rPr>
        <w:t>(5), 998-1011.</w:t>
      </w:r>
    </w:p>
    <w:p w14:paraId="155B1BC4" w14:textId="1572B1C0"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Green, S. (</w:t>
      </w:r>
      <w:r w:rsidR="00B45153">
        <w:rPr>
          <w:rFonts w:ascii="Times New Roman" w:hAnsi="Times New Roman" w:cs="Times New Roman"/>
          <w:sz w:val="24"/>
          <w:szCs w:val="24"/>
        </w:rPr>
        <w:t>2021</w:t>
      </w:r>
      <w:r w:rsidRPr="00B721FF">
        <w:rPr>
          <w:rFonts w:ascii="Times New Roman" w:hAnsi="Times New Roman" w:cs="Times New Roman"/>
          <w:sz w:val="24"/>
          <w:szCs w:val="24"/>
        </w:rPr>
        <w:t xml:space="preserve">). </w:t>
      </w:r>
      <w:r w:rsidRPr="00BA5030">
        <w:rPr>
          <w:rFonts w:ascii="Times New Roman" w:hAnsi="Times New Roman" w:cs="Times New Roman"/>
          <w:iCs/>
          <w:sz w:val="24"/>
          <w:szCs w:val="24"/>
        </w:rPr>
        <w:t>Cancer beyond genetics: On the practical implications of downward causation</w:t>
      </w:r>
      <w:r w:rsidR="00BA5030">
        <w:rPr>
          <w:rFonts w:ascii="Times New Roman" w:hAnsi="Times New Roman" w:cs="Times New Roman"/>
          <w:sz w:val="24"/>
          <w:szCs w:val="24"/>
        </w:rPr>
        <w:t>.</w:t>
      </w:r>
      <w:r w:rsidRPr="00BA5030">
        <w:rPr>
          <w:rFonts w:ascii="Times New Roman" w:hAnsi="Times New Roman" w:cs="Times New Roman"/>
          <w:sz w:val="24"/>
          <w:szCs w:val="24"/>
        </w:rPr>
        <w:t xml:space="preserve"> </w:t>
      </w:r>
      <w:r w:rsidR="00BA5030">
        <w:rPr>
          <w:rFonts w:ascii="Times New Roman" w:hAnsi="Times New Roman" w:cs="Times New Roman"/>
          <w:sz w:val="24"/>
          <w:szCs w:val="24"/>
        </w:rPr>
        <w:t xml:space="preserve">In </w:t>
      </w:r>
      <w:r w:rsidRPr="00B721FF">
        <w:rPr>
          <w:rFonts w:ascii="Times New Roman" w:hAnsi="Times New Roman" w:cs="Times New Roman"/>
          <w:sz w:val="24"/>
          <w:szCs w:val="24"/>
        </w:rPr>
        <w:t xml:space="preserve">D. S. Brooks, J. DiFrisco, &amp; W. C. Wimsatt, </w:t>
      </w:r>
      <w:r w:rsidR="00BA5030">
        <w:rPr>
          <w:rFonts w:ascii="Times New Roman" w:hAnsi="Times New Roman" w:cs="Times New Roman"/>
          <w:sz w:val="24"/>
          <w:szCs w:val="24"/>
        </w:rPr>
        <w:t xml:space="preserve">(eds.) </w:t>
      </w:r>
      <w:r w:rsidR="00BA5030" w:rsidRPr="00BA5030">
        <w:rPr>
          <w:rFonts w:ascii="Times New Roman" w:hAnsi="Times New Roman" w:cs="Times New Roman"/>
          <w:i/>
          <w:sz w:val="24"/>
          <w:szCs w:val="24"/>
        </w:rPr>
        <w:t>Levels of organization in the biological sciences</w:t>
      </w:r>
      <w:r w:rsidR="00BA5030">
        <w:rPr>
          <w:rFonts w:ascii="Times New Roman" w:hAnsi="Times New Roman" w:cs="Times New Roman"/>
          <w:sz w:val="24"/>
          <w:szCs w:val="24"/>
        </w:rPr>
        <w:t xml:space="preserve">. </w:t>
      </w:r>
      <w:r w:rsidRPr="00B721FF">
        <w:rPr>
          <w:rFonts w:ascii="Times New Roman" w:hAnsi="Times New Roman" w:cs="Times New Roman"/>
          <w:sz w:val="24"/>
          <w:szCs w:val="24"/>
        </w:rPr>
        <w:t>The MIT Press.</w:t>
      </w:r>
    </w:p>
    <w:p w14:paraId="6344E400" w14:textId="77777777"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Green, S., Fagan, M., &amp; Jaeger, J. (2015). Explanatory Integration Challenges in Evolutionary Systems Biology. </w:t>
      </w:r>
      <w:r w:rsidRPr="00B721FF">
        <w:rPr>
          <w:rFonts w:ascii="Times New Roman" w:hAnsi="Times New Roman" w:cs="Times New Roman"/>
          <w:i/>
          <w:iCs/>
          <w:sz w:val="24"/>
          <w:szCs w:val="24"/>
        </w:rPr>
        <w:t>Biological Theory</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10</w:t>
      </w:r>
      <w:r w:rsidRPr="00B721FF">
        <w:rPr>
          <w:rFonts w:ascii="Times New Roman" w:hAnsi="Times New Roman" w:cs="Times New Roman"/>
          <w:sz w:val="24"/>
          <w:szCs w:val="24"/>
        </w:rPr>
        <w:t>(1), 18-35.</w:t>
      </w:r>
    </w:p>
    <w:p w14:paraId="64EBBDDF" w14:textId="77777777" w:rsidR="00B721FF" w:rsidRPr="0010644E" w:rsidRDefault="00B721FF" w:rsidP="00B721FF">
      <w:pPr>
        <w:pStyle w:val="Bibliography"/>
        <w:rPr>
          <w:rFonts w:ascii="Times New Roman" w:hAnsi="Times New Roman" w:cs="Times New Roman"/>
          <w:sz w:val="24"/>
          <w:szCs w:val="24"/>
          <w:lang w:val="de-DE"/>
        </w:rPr>
      </w:pPr>
      <w:r w:rsidRPr="00B721FF">
        <w:rPr>
          <w:rFonts w:ascii="Times New Roman" w:hAnsi="Times New Roman" w:cs="Times New Roman"/>
          <w:sz w:val="24"/>
          <w:szCs w:val="24"/>
        </w:rPr>
        <w:t xml:space="preserve">Green, S., &amp; Jones, N. (2016). Constraint-Based Reasoning for Search and Explanation: Strategies for Understanding Variation and Patterns in Biology. </w:t>
      </w:r>
      <w:r w:rsidRPr="0010644E">
        <w:rPr>
          <w:rFonts w:ascii="Times New Roman" w:hAnsi="Times New Roman" w:cs="Times New Roman"/>
          <w:i/>
          <w:iCs/>
          <w:sz w:val="24"/>
          <w:szCs w:val="24"/>
          <w:lang w:val="de-DE"/>
        </w:rPr>
        <w:t>Dialectica</w:t>
      </w:r>
      <w:r w:rsidRPr="0010644E">
        <w:rPr>
          <w:rFonts w:ascii="Times New Roman" w:hAnsi="Times New Roman" w:cs="Times New Roman"/>
          <w:sz w:val="24"/>
          <w:szCs w:val="24"/>
          <w:lang w:val="de-DE"/>
        </w:rPr>
        <w:t xml:space="preserve">, </w:t>
      </w:r>
      <w:r w:rsidRPr="0010644E">
        <w:rPr>
          <w:rFonts w:ascii="Times New Roman" w:hAnsi="Times New Roman" w:cs="Times New Roman"/>
          <w:i/>
          <w:iCs/>
          <w:sz w:val="24"/>
          <w:szCs w:val="24"/>
          <w:lang w:val="de-DE"/>
        </w:rPr>
        <w:t>70</w:t>
      </w:r>
      <w:r w:rsidRPr="0010644E">
        <w:rPr>
          <w:rFonts w:ascii="Times New Roman" w:hAnsi="Times New Roman" w:cs="Times New Roman"/>
          <w:sz w:val="24"/>
          <w:szCs w:val="24"/>
          <w:lang w:val="de-DE"/>
        </w:rPr>
        <w:t>(3), 343-374. https://doi.org/10.1111/1746-8361.12145</w:t>
      </w:r>
    </w:p>
    <w:p w14:paraId="42E0071A" w14:textId="77777777" w:rsidR="00B721FF" w:rsidRPr="00B721FF" w:rsidRDefault="00B721FF" w:rsidP="00B721FF">
      <w:pPr>
        <w:pStyle w:val="Bibliography"/>
        <w:rPr>
          <w:rFonts w:ascii="Times New Roman" w:hAnsi="Times New Roman" w:cs="Times New Roman"/>
          <w:sz w:val="24"/>
          <w:szCs w:val="24"/>
        </w:rPr>
      </w:pPr>
      <w:r w:rsidRPr="0010644E">
        <w:rPr>
          <w:rFonts w:ascii="Times New Roman" w:hAnsi="Times New Roman" w:cs="Times New Roman"/>
          <w:sz w:val="24"/>
          <w:szCs w:val="24"/>
          <w:lang w:val="de-DE"/>
        </w:rPr>
        <w:t xml:space="preserve">Green, S., Şerban, M., Scholl, R., Jones, N., Brigandt, I., &amp; Bechtel, W. (2018). </w:t>
      </w:r>
      <w:r w:rsidRPr="00B721FF">
        <w:rPr>
          <w:rFonts w:ascii="Times New Roman" w:hAnsi="Times New Roman" w:cs="Times New Roman"/>
          <w:sz w:val="24"/>
          <w:szCs w:val="24"/>
        </w:rPr>
        <w:t xml:space="preserve">Network analyses in systems biology: New strategies for dealing with biological complexity. </w:t>
      </w:r>
      <w:r w:rsidRPr="00B721FF">
        <w:rPr>
          <w:rFonts w:ascii="Times New Roman" w:hAnsi="Times New Roman" w:cs="Times New Roman"/>
          <w:i/>
          <w:iCs/>
          <w:sz w:val="24"/>
          <w:szCs w:val="24"/>
        </w:rPr>
        <w:t>Synthese</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195</w:t>
      </w:r>
      <w:r w:rsidRPr="00B721FF">
        <w:rPr>
          <w:rFonts w:ascii="Times New Roman" w:hAnsi="Times New Roman" w:cs="Times New Roman"/>
          <w:sz w:val="24"/>
          <w:szCs w:val="24"/>
        </w:rPr>
        <w:t>(4), 1751-1777. https://doi.org/10.1007/s11229-016-1307-6</w:t>
      </w:r>
    </w:p>
    <w:p w14:paraId="277D4A49" w14:textId="77777777"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lastRenderedPageBreak/>
        <w:t xml:space="preserve">Hanson, N. R. (1960). The mathematical power of epicyclical astronomy. </w:t>
      </w:r>
      <w:r w:rsidRPr="00B721FF">
        <w:rPr>
          <w:rFonts w:ascii="Times New Roman" w:hAnsi="Times New Roman" w:cs="Times New Roman"/>
          <w:i/>
          <w:iCs/>
          <w:sz w:val="24"/>
          <w:szCs w:val="24"/>
        </w:rPr>
        <w:t>Isis</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51</w:t>
      </w:r>
      <w:r w:rsidRPr="00B721FF">
        <w:rPr>
          <w:rFonts w:ascii="Times New Roman" w:hAnsi="Times New Roman" w:cs="Times New Roman"/>
          <w:sz w:val="24"/>
          <w:szCs w:val="24"/>
        </w:rPr>
        <w:t>(2), 150-158.</w:t>
      </w:r>
    </w:p>
    <w:p w14:paraId="0C97A432" w14:textId="646CA1B9"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Hempel, C. (1965). </w:t>
      </w:r>
      <w:r w:rsidRPr="00B721FF">
        <w:rPr>
          <w:rFonts w:ascii="Times New Roman" w:hAnsi="Times New Roman" w:cs="Times New Roman"/>
          <w:i/>
          <w:iCs/>
          <w:sz w:val="24"/>
          <w:szCs w:val="24"/>
        </w:rPr>
        <w:t>Aspects of Scientific Explanation, and Other Essays in the Philosophy of Science</w:t>
      </w:r>
      <w:r w:rsidRPr="00B721FF">
        <w:rPr>
          <w:rFonts w:ascii="Times New Roman" w:hAnsi="Times New Roman" w:cs="Times New Roman"/>
          <w:sz w:val="24"/>
          <w:szCs w:val="24"/>
        </w:rPr>
        <w:t>. The Free Press.</w:t>
      </w:r>
    </w:p>
    <w:p w14:paraId="3082C531" w14:textId="0D9FFCF0" w:rsid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Hempel, C., &amp; Oppenheim, P. (1948). Studies in the logic of explanation. </w:t>
      </w:r>
      <w:r w:rsidRPr="00B721FF">
        <w:rPr>
          <w:rFonts w:ascii="Times New Roman" w:hAnsi="Times New Roman" w:cs="Times New Roman"/>
          <w:i/>
          <w:iCs/>
          <w:sz w:val="24"/>
          <w:szCs w:val="24"/>
        </w:rPr>
        <w:t>Philosophy of Science</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15</w:t>
      </w:r>
      <w:r w:rsidRPr="00B721FF">
        <w:rPr>
          <w:rFonts w:ascii="Times New Roman" w:hAnsi="Times New Roman" w:cs="Times New Roman"/>
          <w:sz w:val="24"/>
          <w:szCs w:val="24"/>
        </w:rPr>
        <w:t>(2), 135-175.</w:t>
      </w:r>
    </w:p>
    <w:p w14:paraId="4DB735CD" w14:textId="13F32F32" w:rsidR="00D055CC" w:rsidRDefault="00D055CC" w:rsidP="00D055CC">
      <w:pPr>
        <w:rPr>
          <w:rFonts w:ascii="Times New Roman" w:hAnsi="Times New Roman" w:cs="Times New Roman"/>
          <w:sz w:val="24"/>
          <w:szCs w:val="24"/>
        </w:rPr>
      </w:pPr>
      <w:r w:rsidRPr="00D055CC">
        <w:rPr>
          <w:rFonts w:ascii="Times New Roman" w:hAnsi="Times New Roman" w:cs="Times New Roman"/>
          <w:sz w:val="24"/>
          <w:szCs w:val="24"/>
        </w:rPr>
        <w:t>Huitzil S</w:t>
      </w:r>
      <w:r>
        <w:rPr>
          <w:rFonts w:ascii="Times New Roman" w:hAnsi="Times New Roman" w:cs="Times New Roman"/>
          <w:sz w:val="24"/>
          <w:szCs w:val="24"/>
        </w:rPr>
        <w:t>.</w:t>
      </w:r>
      <w:r w:rsidRPr="00D055CC">
        <w:rPr>
          <w:rFonts w:ascii="Times New Roman" w:hAnsi="Times New Roman" w:cs="Times New Roman"/>
          <w:sz w:val="24"/>
          <w:szCs w:val="24"/>
        </w:rPr>
        <w:t>, Sandoval-Motta S</w:t>
      </w:r>
      <w:r>
        <w:rPr>
          <w:rFonts w:ascii="Times New Roman" w:hAnsi="Times New Roman" w:cs="Times New Roman"/>
          <w:sz w:val="24"/>
          <w:szCs w:val="24"/>
        </w:rPr>
        <w:t>.</w:t>
      </w:r>
      <w:r w:rsidRPr="00D055CC">
        <w:rPr>
          <w:rFonts w:ascii="Times New Roman" w:hAnsi="Times New Roman" w:cs="Times New Roman"/>
          <w:sz w:val="24"/>
          <w:szCs w:val="24"/>
        </w:rPr>
        <w:t>, Frank A</w:t>
      </w:r>
      <w:r>
        <w:rPr>
          <w:rFonts w:ascii="Times New Roman" w:hAnsi="Times New Roman" w:cs="Times New Roman"/>
          <w:sz w:val="24"/>
          <w:szCs w:val="24"/>
        </w:rPr>
        <w:t>.</w:t>
      </w:r>
      <w:r w:rsidRPr="00D055CC">
        <w:rPr>
          <w:rFonts w:ascii="Times New Roman" w:hAnsi="Times New Roman" w:cs="Times New Roman"/>
          <w:sz w:val="24"/>
          <w:szCs w:val="24"/>
        </w:rPr>
        <w:t>, Aldana M</w:t>
      </w:r>
      <w:r>
        <w:rPr>
          <w:rFonts w:ascii="Times New Roman" w:hAnsi="Times New Roman" w:cs="Times New Roman"/>
          <w:sz w:val="24"/>
          <w:szCs w:val="24"/>
        </w:rPr>
        <w:t>.</w:t>
      </w:r>
      <w:r w:rsidRPr="00D055CC">
        <w:rPr>
          <w:rFonts w:ascii="Times New Roman" w:hAnsi="Times New Roman" w:cs="Times New Roman"/>
          <w:sz w:val="24"/>
          <w:szCs w:val="24"/>
        </w:rPr>
        <w:t xml:space="preserve"> (2018) Modeling the role of the microbiome in evolution. </w:t>
      </w:r>
      <w:r w:rsidRPr="00D055CC">
        <w:rPr>
          <w:rFonts w:ascii="Times New Roman" w:hAnsi="Times New Roman" w:cs="Times New Roman"/>
          <w:i/>
          <w:iCs/>
          <w:sz w:val="24"/>
          <w:szCs w:val="24"/>
        </w:rPr>
        <w:t>Front Physiol.</w:t>
      </w:r>
      <w:r>
        <w:rPr>
          <w:rFonts w:ascii="Times New Roman" w:hAnsi="Times New Roman" w:cs="Times New Roman"/>
          <w:sz w:val="24"/>
          <w:szCs w:val="24"/>
        </w:rPr>
        <w:t xml:space="preserve"> 9:1836.</w:t>
      </w:r>
    </w:p>
    <w:p w14:paraId="0CE34CF4" w14:textId="3BA76B1E" w:rsidR="00D055CC" w:rsidRPr="00D055CC" w:rsidRDefault="00D055CC" w:rsidP="00D055CC">
      <w:pPr>
        <w:rPr>
          <w:rFonts w:ascii="Times New Roman" w:hAnsi="Times New Roman" w:cs="Times New Roman"/>
          <w:sz w:val="24"/>
          <w:szCs w:val="24"/>
        </w:rPr>
      </w:pPr>
      <w:r w:rsidRPr="00D055CC">
        <w:rPr>
          <w:rFonts w:ascii="Times New Roman" w:hAnsi="Times New Roman" w:cs="Times New Roman"/>
          <w:sz w:val="24"/>
          <w:szCs w:val="24"/>
        </w:rPr>
        <w:t>Huitzil S</w:t>
      </w:r>
      <w:r>
        <w:rPr>
          <w:rFonts w:ascii="Times New Roman" w:hAnsi="Times New Roman" w:cs="Times New Roman"/>
          <w:sz w:val="24"/>
          <w:szCs w:val="24"/>
        </w:rPr>
        <w:t>.</w:t>
      </w:r>
      <w:r w:rsidRPr="00D055CC">
        <w:rPr>
          <w:rFonts w:ascii="Times New Roman" w:hAnsi="Times New Roman" w:cs="Times New Roman"/>
          <w:sz w:val="24"/>
          <w:szCs w:val="24"/>
        </w:rPr>
        <w:t>, Sandoval-Motta S</w:t>
      </w:r>
      <w:r>
        <w:rPr>
          <w:rFonts w:ascii="Times New Roman" w:hAnsi="Times New Roman" w:cs="Times New Roman"/>
          <w:sz w:val="24"/>
          <w:szCs w:val="24"/>
        </w:rPr>
        <w:t>.</w:t>
      </w:r>
      <w:r w:rsidRPr="00D055CC">
        <w:rPr>
          <w:rFonts w:ascii="Times New Roman" w:hAnsi="Times New Roman" w:cs="Times New Roman"/>
          <w:sz w:val="24"/>
          <w:szCs w:val="24"/>
        </w:rPr>
        <w:t>, Frank A</w:t>
      </w:r>
      <w:r>
        <w:rPr>
          <w:rFonts w:ascii="Times New Roman" w:hAnsi="Times New Roman" w:cs="Times New Roman"/>
          <w:sz w:val="24"/>
          <w:szCs w:val="24"/>
        </w:rPr>
        <w:t>.</w:t>
      </w:r>
      <w:r w:rsidRPr="00D055CC">
        <w:rPr>
          <w:rFonts w:ascii="Times New Roman" w:hAnsi="Times New Roman" w:cs="Times New Roman"/>
          <w:sz w:val="24"/>
          <w:szCs w:val="24"/>
        </w:rPr>
        <w:t>, Aldana M</w:t>
      </w:r>
      <w:r>
        <w:rPr>
          <w:rFonts w:ascii="Times New Roman" w:hAnsi="Times New Roman" w:cs="Times New Roman"/>
          <w:sz w:val="24"/>
          <w:szCs w:val="24"/>
        </w:rPr>
        <w:t>.</w:t>
      </w:r>
      <w:r w:rsidRPr="00D055CC">
        <w:rPr>
          <w:rFonts w:ascii="Times New Roman" w:hAnsi="Times New Roman" w:cs="Times New Roman"/>
          <w:sz w:val="24"/>
          <w:szCs w:val="24"/>
        </w:rPr>
        <w:t xml:space="preserve"> (20</w:t>
      </w:r>
      <w:r>
        <w:rPr>
          <w:rFonts w:ascii="Times New Roman" w:hAnsi="Times New Roman" w:cs="Times New Roman"/>
          <w:sz w:val="24"/>
          <w:szCs w:val="24"/>
        </w:rPr>
        <w:t xml:space="preserve">20). Phenotype heritability in holobionts: An evolutionary model. In: Symbiosis: Cellular, Molecular, Medical and Evolutionary Aspects (pp. 199-223). Springer. </w:t>
      </w:r>
    </w:p>
    <w:p w14:paraId="23D3B707" w14:textId="763A9262"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Huneman, P. (2010). Topological explanations and robustness in biological sciences. </w:t>
      </w:r>
      <w:r w:rsidRPr="00B721FF">
        <w:rPr>
          <w:rFonts w:ascii="Times New Roman" w:hAnsi="Times New Roman" w:cs="Times New Roman"/>
          <w:i/>
          <w:iCs/>
          <w:sz w:val="24"/>
          <w:szCs w:val="24"/>
        </w:rPr>
        <w:t>Synthese</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177</w:t>
      </w:r>
      <w:r w:rsidRPr="00B721FF">
        <w:rPr>
          <w:rFonts w:ascii="Times New Roman" w:hAnsi="Times New Roman" w:cs="Times New Roman"/>
          <w:sz w:val="24"/>
          <w:szCs w:val="24"/>
        </w:rPr>
        <w:t xml:space="preserve">(2), 213-245. </w:t>
      </w:r>
    </w:p>
    <w:p w14:paraId="0C21534D" w14:textId="501512AE"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Huneman, P. (2018a). Diversifying the picture of explanations in biological sciences: Ways of combining topology with mechanisms. </w:t>
      </w:r>
      <w:r w:rsidRPr="00B721FF">
        <w:rPr>
          <w:rFonts w:ascii="Times New Roman" w:hAnsi="Times New Roman" w:cs="Times New Roman"/>
          <w:i/>
          <w:iCs/>
          <w:sz w:val="24"/>
          <w:szCs w:val="24"/>
        </w:rPr>
        <w:t>Synthese</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195</w:t>
      </w:r>
      <w:r w:rsidRPr="00B721FF">
        <w:rPr>
          <w:rFonts w:ascii="Times New Roman" w:hAnsi="Times New Roman" w:cs="Times New Roman"/>
          <w:sz w:val="24"/>
          <w:szCs w:val="24"/>
        </w:rPr>
        <w:t xml:space="preserve">(1), 115-146. </w:t>
      </w:r>
    </w:p>
    <w:p w14:paraId="75855695" w14:textId="77777777"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Huneman, P. (2018b). Outlines of a theory of structural explanations. </w:t>
      </w:r>
      <w:r w:rsidRPr="00B721FF">
        <w:rPr>
          <w:rFonts w:ascii="Times New Roman" w:hAnsi="Times New Roman" w:cs="Times New Roman"/>
          <w:i/>
          <w:iCs/>
          <w:sz w:val="24"/>
          <w:szCs w:val="24"/>
        </w:rPr>
        <w:t>Philosophical Studies</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175</w:t>
      </w:r>
      <w:r w:rsidRPr="00B721FF">
        <w:rPr>
          <w:rFonts w:ascii="Times New Roman" w:hAnsi="Times New Roman" w:cs="Times New Roman"/>
          <w:sz w:val="24"/>
          <w:szCs w:val="24"/>
        </w:rPr>
        <w:t>(3), 665-702. https://doi.org/10.1007/s11098-017-0887-4</w:t>
      </w:r>
    </w:p>
    <w:p w14:paraId="16A3CC79" w14:textId="1B7FBE02" w:rsidR="00B721FF" w:rsidRPr="00B721FF" w:rsidRDefault="00B721FF" w:rsidP="00B721FF">
      <w:pPr>
        <w:pStyle w:val="Bibliography"/>
        <w:rPr>
          <w:rFonts w:ascii="Times New Roman" w:hAnsi="Times New Roman" w:cs="Times New Roman"/>
          <w:sz w:val="24"/>
          <w:szCs w:val="24"/>
        </w:rPr>
      </w:pPr>
      <w:r w:rsidRPr="008178B4">
        <w:rPr>
          <w:rFonts w:ascii="Times New Roman" w:hAnsi="Times New Roman" w:cs="Times New Roman"/>
          <w:sz w:val="24"/>
          <w:szCs w:val="24"/>
          <w:lang w:val="en-US"/>
        </w:rPr>
        <w:t xml:space="preserve">Issad, T., &amp; Malaterre, C. (2015). Are Dynamic Mechanistic Explanations Still Mechanistic? </w:t>
      </w:r>
      <w:r w:rsidR="00BA5030" w:rsidRPr="008178B4">
        <w:rPr>
          <w:rFonts w:ascii="Times New Roman" w:hAnsi="Times New Roman" w:cs="Times New Roman"/>
          <w:sz w:val="24"/>
          <w:szCs w:val="24"/>
          <w:lang w:val="en-US"/>
        </w:rPr>
        <w:t>I</w:t>
      </w:r>
      <w:r w:rsidRPr="008178B4">
        <w:rPr>
          <w:rFonts w:ascii="Times New Roman" w:hAnsi="Times New Roman" w:cs="Times New Roman"/>
          <w:sz w:val="24"/>
          <w:szCs w:val="24"/>
          <w:lang w:val="en-US"/>
        </w:rPr>
        <w:t xml:space="preserve">n P.-A. Braillard &amp; C. Malaterre </w:t>
      </w:r>
      <w:r w:rsidRPr="00B721FF">
        <w:rPr>
          <w:rFonts w:ascii="Times New Roman" w:hAnsi="Times New Roman" w:cs="Times New Roman"/>
          <w:sz w:val="24"/>
          <w:szCs w:val="24"/>
        </w:rPr>
        <w:t xml:space="preserve">(Eds.), </w:t>
      </w:r>
      <w:r w:rsidR="00BA5030">
        <w:rPr>
          <w:rFonts w:ascii="Times New Roman" w:hAnsi="Times New Roman" w:cs="Times New Roman"/>
          <w:i/>
          <w:iCs/>
          <w:sz w:val="24"/>
          <w:szCs w:val="24"/>
        </w:rPr>
        <w:t>Explanation in Biology</w:t>
      </w:r>
      <w:r w:rsidR="00BA5030">
        <w:rPr>
          <w:rFonts w:ascii="Times New Roman" w:hAnsi="Times New Roman" w:cs="Times New Roman"/>
          <w:sz w:val="24"/>
          <w:szCs w:val="24"/>
        </w:rPr>
        <w:t xml:space="preserve"> (pp. 265-292). Springer.</w:t>
      </w:r>
    </w:p>
    <w:p w14:paraId="24E7F435" w14:textId="4A06976F" w:rsidR="00B721FF" w:rsidRPr="00151216"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Jones, N. (2014). Bowtie Structures, Pathway Diagrams, and Topological Explanation. </w:t>
      </w:r>
      <w:r w:rsidRPr="00B721FF">
        <w:rPr>
          <w:rFonts w:ascii="Times New Roman" w:hAnsi="Times New Roman" w:cs="Times New Roman"/>
          <w:i/>
          <w:iCs/>
          <w:sz w:val="24"/>
          <w:szCs w:val="24"/>
        </w:rPr>
        <w:t>Er</w:t>
      </w:r>
      <w:r w:rsidRPr="00151216">
        <w:rPr>
          <w:rFonts w:ascii="Times New Roman" w:hAnsi="Times New Roman" w:cs="Times New Roman"/>
          <w:i/>
          <w:iCs/>
          <w:sz w:val="24"/>
          <w:szCs w:val="24"/>
        </w:rPr>
        <w:t>kenntnis</w:t>
      </w:r>
      <w:r w:rsidRPr="00151216">
        <w:rPr>
          <w:rFonts w:ascii="Times New Roman" w:hAnsi="Times New Roman" w:cs="Times New Roman"/>
          <w:sz w:val="24"/>
          <w:szCs w:val="24"/>
        </w:rPr>
        <w:t xml:space="preserve">, </w:t>
      </w:r>
      <w:r w:rsidRPr="00151216">
        <w:rPr>
          <w:rFonts w:ascii="Times New Roman" w:hAnsi="Times New Roman" w:cs="Times New Roman"/>
          <w:i/>
          <w:iCs/>
          <w:sz w:val="24"/>
          <w:szCs w:val="24"/>
        </w:rPr>
        <w:t>79</w:t>
      </w:r>
      <w:r w:rsidRPr="00151216">
        <w:rPr>
          <w:rFonts w:ascii="Times New Roman" w:hAnsi="Times New Roman" w:cs="Times New Roman"/>
          <w:sz w:val="24"/>
          <w:szCs w:val="24"/>
        </w:rPr>
        <w:t>(5), 1135-1155.</w:t>
      </w:r>
    </w:p>
    <w:p w14:paraId="79EC5729" w14:textId="7D1991C6" w:rsidR="00151216" w:rsidRPr="00151216" w:rsidRDefault="00151216" w:rsidP="00F03F76">
      <w:pPr>
        <w:rPr>
          <w:rFonts w:ascii="Times New Roman" w:hAnsi="Times New Roman" w:cs="Times New Roman"/>
          <w:sz w:val="24"/>
          <w:szCs w:val="24"/>
        </w:rPr>
      </w:pPr>
      <w:r w:rsidRPr="00F03F76">
        <w:rPr>
          <w:rFonts w:ascii="Times New Roman" w:hAnsi="Times New Roman" w:cs="Times New Roman"/>
          <w:sz w:val="24"/>
          <w:szCs w:val="24"/>
        </w:rPr>
        <w:t xml:space="preserve">Kaiser, M. I. (2015) </w:t>
      </w:r>
      <w:r w:rsidRPr="00F03F76">
        <w:rPr>
          <w:rFonts w:ascii="Times New Roman" w:hAnsi="Times New Roman" w:cs="Times New Roman"/>
          <w:i/>
          <w:sz w:val="24"/>
          <w:szCs w:val="24"/>
        </w:rPr>
        <w:t>Reductive Explanation in the Biological Sciences</w:t>
      </w:r>
      <w:r w:rsidRPr="00F03F76">
        <w:rPr>
          <w:rFonts w:ascii="Times New Roman" w:hAnsi="Times New Roman" w:cs="Times New Roman"/>
          <w:sz w:val="24"/>
          <w:szCs w:val="24"/>
        </w:rPr>
        <w:t>. Springer Cham.</w:t>
      </w:r>
    </w:p>
    <w:p w14:paraId="71905C35" w14:textId="5571F83C" w:rsidR="00B721FF" w:rsidRPr="00650FCD" w:rsidRDefault="00B721FF" w:rsidP="00B721FF">
      <w:pPr>
        <w:pStyle w:val="Bibliography"/>
        <w:rPr>
          <w:rFonts w:ascii="Times New Roman" w:hAnsi="Times New Roman" w:cs="Times New Roman"/>
          <w:sz w:val="24"/>
          <w:szCs w:val="24"/>
        </w:rPr>
      </w:pPr>
      <w:r w:rsidRPr="00151216">
        <w:rPr>
          <w:rFonts w:ascii="Times New Roman" w:hAnsi="Times New Roman" w:cs="Times New Roman"/>
          <w:sz w:val="24"/>
          <w:szCs w:val="24"/>
        </w:rPr>
        <w:t xml:space="preserve">Kitcher, P. (1989). </w:t>
      </w:r>
      <w:r w:rsidRPr="00151216">
        <w:rPr>
          <w:rFonts w:ascii="Times New Roman" w:hAnsi="Times New Roman" w:cs="Times New Roman"/>
          <w:iCs/>
          <w:sz w:val="24"/>
          <w:szCs w:val="24"/>
        </w:rPr>
        <w:t>Explan</w:t>
      </w:r>
      <w:r w:rsidRPr="00043906">
        <w:rPr>
          <w:rFonts w:ascii="Times New Roman" w:hAnsi="Times New Roman" w:cs="Times New Roman"/>
          <w:iCs/>
          <w:sz w:val="24"/>
          <w:szCs w:val="24"/>
        </w:rPr>
        <w:t>atory unification and the causal structure of the world</w:t>
      </w:r>
      <w:r w:rsidRPr="00043906">
        <w:rPr>
          <w:rFonts w:ascii="Times New Roman" w:hAnsi="Times New Roman" w:cs="Times New Roman"/>
          <w:sz w:val="24"/>
          <w:szCs w:val="24"/>
        </w:rPr>
        <w:t>.</w:t>
      </w:r>
      <w:r w:rsidR="00043906" w:rsidRPr="00043906">
        <w:t xml:space="preserve"> </w:t>
      </w:r>
      <w:r w:rsidR="00043906" w:rsidRPr="00043906">
        <w:rPr>
          <w:rFonts w:ascii="Times New Roman" w:hAnsi="Times New Roman" w:cs="Times New Roman"/>
          <w:sz w:val="24"/>
          <w:szCs w:val="24"/>
        </w:rPr>
        <w:t xml:space="preserve">In Philip Kitcher &amp; Wesley Salmon (eds.), </w:t>
      </w:r>
      <w:r w:rsidR="00043906" w:rsidRPr="00043906">
        <w:rPr>
          <w:rFonts w:ascii="Times New Roman" w:hAnsi="Times New Roman" w:cs="Times New Roman"/>
          <w:i/>
          <w:sz w:val="24"/>
          <w:szCs w:val="24"/>
        </w:rPr>
        <w:t>Scientific Explanation</w:t>
      </w:r>
      <w:r w:rsidR="00043906">
        <w:rPr>
          <w:rFonts w:ascii="Times New Roman" w:hAnsi="Times New Roman" w:cs="Times New Roman"/>
          <w:i/>
          <w:sz w:val="24"/>
          <w:szCs w:val="24"/>
        </w:rPr>
        <w:t xml:space="preserve"> </w:t>
      </w:r>
      <w:r w:rsidR="00043906">
        <w:rPr>
          <w:rFonts w:ascii="Times New Roman" w:hAnsi="Times New Roman" w:cs="Times New Roman"/>
          <w:sz w:val="24"/>
          <w:szCs w:val="24"/>
        </w:rPr>
        <w:t>(pp. 410-505)</w:t>
      </w:r>
      <w:r w:rsidR="00043906" w:rsidRPr="00043906">
        <w:rPr>
          <w:rFonts w:ascii="Times New Roman" w:hAnsi="Times New Roman" w:cs="Times New Roman"/>
          <w:sz w:val="24"/>
          <w:szCs w:val="24"/>
        </w:rPr>
        <w:t>.</w:t>
      </w:r>
      <w:r w:rsidR="00043906">
        <w:rPr>
          <w:rFonts w:ascii="Times New Roman" w:hAnsi="Times New Roman" w:cs="Times New Roman"/>
          <w:sz w:val="24"/>
          <w:szCs w:val="24"/>
        </w:rPr>
        <w:t xml:space="preserve"> University of Minnesota Press.</w:t>
      </w:r>
    </w:p>
    <w:p w14:paraId="5934D4B5" w14:textId="21F33B7C" w:rsidR="004C4921" w:rsidRPr="004C4921" w:rsidRDefault="004C4921" w:rsidP="00A347E6">
      <w:pPr>
        <w:rPr>
          <w:rFonts w:ascii="Times New Roman" w:hAnsi="Times New Roman" w:cs="Times New Roman"/>
          <w:sz w:val="24"/>
          <w:szCs w:val="24"/>
        </w:rPr>
      </w:pPr>
      <w:r w:rsidRPr="00A347E6">
        <w:rPr>
          <w:rFonts w:ascii="Times New Roman" w:hAnsi="Times New Roman" w:cs="Times New Roman"/>
          <w:sz w:val="24"/>
          <w:szCs w:val="24"/>
          <w:lang w:val="en-US"/>
        </w:rPr>
        <w:t xml:space="preserve">Kitcher, P. (1993). </w:t>
      </w:r>
      <w:r w:rsidRPr="00A347E6">
        <w:rPr>
          <w:rFonts w:ascii="Times New Roman" w:hAnsi="Times New Roman" w:cs="Times New Roman"/>
          <w:i/>
          <w:iCs/>
          <w:sz w:val="24"/>
          <w:szCs w:val="24"/>
          <w:lang w:val="en-US"/>
        </w:rPr>
        <w:t>The advancement of science</w:t>
      </w:r>
      <w:r w:rsidRPr="00A347E6">
        <w:rPr>
          <w:rFonts w:ascii="Times New Roman" w:hAnsi="Times New Roman" w:cs="Times New Roman"/>
          <w:sz w:val="24"/>
          <w:szCs w:val="24"/>
          <w:lang w:val="en-US"/>
        </w:rPr>
        <w:t>. Oxford: Oxford University Press.</w:t>
      </w:r>
    </w:p>
    <w:p w14:paraId="4A2E5DFB" w14:textId="0855347B" w:rsidR="00B721FF" w:rsidRPr="000A5B99" w:rsidRDefault="00B721FF" w:rsidP="00B721FF">
      <w:pPr>
        <w:pStyle w:val="Bibliography"/>
        <w:rPr>
          <w:rFonts w:ascii="Times New Roman" w:hAnsi="Times New Roman" w:cs="Times New Roman"/>
          <w:sz w:val="24"/>
          <w:szCs w:val="24"/>
        </w:rPr>
      </w:pPr>
      <w:r w:rsidRPr="00B10744">
        <w:rPr>
          <w:rFonts w:ascii="Times New Roman" w:hAnsi="Times New Roman" w:cs="Times New Roman"/>
          <w:sz w:val="24"/>
          <w:szCs w:val="24"/>
        </w:rPr>
        <w:t>Kostić, D. (2019). Minimal Structure Explanations, Scientific Understanding and</w:t>
      </w:r>
      <w:r w:rsidRPr="00B721FF">
        <w:rPr>
          <w:rFonts w:ascii="Times New Roman" w:hAnsi="Times New Roman" w:cs="Times New Roman"/>
          <w:sz w:val="24"/>
          <w:szCs w:val="24"/>
        </w:rPr>
        <w:t xml:space="preserve"> Explanatory Depth. </w:t>
      </w:r>
      <w:r w:rsidRPr="000A5B99">
        <w:rPr>
          <w:rFonts w:ascii="Times New Roman" w:hAnsi="Times New Roman" w:cs="Times New Roman"/>
          <w:i/>
          <w:iCs/>
          <w:sz w:val="24"/>
          <w:szCs w:val="24"/>
        </w:rPr>
        <w:t>Perspectives on Science</w:t>
      </w:r>
      <w:r w:rsidRPr="000A5B99">
        <w:rPr>
          <w:rFonts w:ascii="Times New Roman" w:hAnsi="Times New Roman" w:cs="Times New Roman"/>
          <w:sz w:val="24"/>
          <w:szCs w:val="24"/>
        </w:rPr>
        <w:t xml:space="preserve">, </w:t>
      </w:r>
      <w:r w:rsidRPr="000A5B99">
        <w:rPr>
          <w:rFonts w:ascii="Times New Roman" w:hAnsi="Times New Roman" w:cs="Times New Roman"/>
          <w:i/>
          <w:iCs/>
          <w:sz w:val="24"/>
          <w:szCs w:val="24"/>
        </w:rPr>
        <w:t>27</w:t>
      </w:r>
      <w:r w:rsidRPr="000A5B99">
        <w:rPr>
          <w:rFonts w:ascii="Times New Roman" w:hAnsi="Times New Roman" w:cs="Times New Roman"/>
          <w:sz w:val="24"/>
          <w:szCs w:val="24"/>
        </w:rPr>
        <w:t xml:space="preserve">(1), 48-67. </w:t>
      </w:r>
    </w:p>
    <w:p w14:paraId="6FD8426B" w14:textId="29DE44DA" w:rsidR="00B721FF" w:rsidRPr="00B721FF" w:rsidRDefault="00B721FF" w:rsidP="00B721FF">
      <w:pPr>
        <w:pStyle w:val="Bibliography"/>
        <w:rPr>
          <w:rFonts w:ascii="Times New Roman" w:hAnsi="Times New Roman" w:cs="Times New Roman"/>
          <w:sz w:val="24"/>
          <w:szCs w:val="24"/>
        </w:rPr>
      </w:pPr>
      <w:r w:rsidRPr="000A5B99">
        <w:rPr>
          <w:rFonts w:ascii="Times New Roman" w:hAnsi="Times New Roman" w:cs="Times New Roman"/>
          <w:sz w:val="24"/>
          <w:szCs w:val="24"/>
        </w:rPr>
        <w:t xml:space="preserve">Kostić, D. (2020). </w:t>
      </w:r>
      <w:r w:rsidRPr="00B721FF">
        <w:rPr>
          <w:rFonts w:ascii="Times New Roman" w:hAnsi="Times New Roman" w:cs="Times New Roman"/>
          <w:sz w:val="24"/>
          <w:szCs w:val="24"/>
        </w:rPr>
        <w:t xml:space="preserve">General theory of topological explanations and explanatory asymmetry. </w:t>
      </w:r>
      <w:r w:rsidRPr="00B721FF">
        <w:rPr>
          <w:rFonts w:ascii="Times New Roman" w:hAnsi="Times New Roman" w:cs="Times New Roman"/>
          <w:i/>
          <w:iCs/>
          <w:sz w:val="24"/>
          <w:szCs w:val="24"/>
        </w:rPr>
        <w:t>Philosophical Transactions of the Royal Society B: Biological Sciences</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375</w:t>
      </w:r>
      <w:r w:rsidR="00043906">
        <w:rPr>
          <w:rFonts w:ascii="Times New Roman" w:hAnsi="Times New Roman" w:cs="Times New Roman"/>
          <w:sz w:val="24"/>
          <w:szCs w:val="24"/>
        </w:rPr>
        <w:t xml:space="preserve">(1796), 20190321. </w:t>
      </w:r>
    </w:p>
    <w:p w14:paraId="5678F3B6" w14:textId="0640E675" w:rsidR="00B721FF" w:rsidRPr="00E003F8" w:rsidRDefault="00B721FF" w:rsidP="00B721FF">
      <w:pPr>
        <w:pStyle w:val="Bibliography"/>
        <w:rPr>
          <w:rFonts w:ascii="Times New Roman" w:hAnsi="Times New Roman" w:cs="Times New Roman"/>
          <w:sz w:val="24"/>
          <w:szCs w:val="24"/>
          <w:lang w:val="en-US"/>
        </w:rPr>
      </w:pPr>
      <w:r w:rsidRPr="00E003F8">
        <w:rPr>
          <w:rFonts w:ascii="Times New Roman" w:hAnsi="Times New Roman" w:cs="Times New Roman"/>
          <w:sz w:val="24"/>
          <w:szCs w:val="24"/>
          <w:lang w:val="en-US"/>
        </w:rPr>
        <w:t xml:space="preserve">Křivan, V. (2008). </w:t>
      </w:r>
      <w:r w:rsidRPr="00043906">
        <w:rPr>
          <w:rFonts w:ascii="Times New Roman" w:hAnsi="Times New Roman" w:cs="Times New Roman"/>
          <w:iCs/>
          <w:sz w:val="24"/>
          <w:szCs w:val="24"/>
          <w:lang w:val="en-US"/>
        </w:rPr>
        <w:t>Prey–predator models</w:t>
      </w:r>
      <w:r w:rsidRPr="00E003F8">
        <w:rPr>
          <w:rFonts w:ascii="Times New Roman" w:hAnsi="Times New Roman" w:cs="Times New Roman"/>
          <w:sz w:val="24"/>
          <w:szCs w:val="24"/>
          <w:lang w:val="en-US"/>
        </w:rPr>
        <w:t>.</w:t>
      </w:r>
      <w:r w:rsidR="00043906" w:rsidRPr="00043906">
        <w:t xml:space="preserve"> </w:t>
      </w:r>
      <w:r w:rsidR="00043906" w:rsidRPr="00043906">
        <w:rPr>
          <w:rFonts w:ascii="Times New Roman" w:hAnsi="Times New Roman" w:cs="Times New Roman"/>
          <w:sz w:val="24"/>
          <w:szCs w:val="24"/>
          <w:lang w:val="en-US"/>
        </w:rPr>
        <w:t xml:space="preserve">S.E. Jorgensen, B.D. Fath (Eds.), </w:t>
      </w:r>
      <w:r w:rsidR="00043906" w:rsidRPr="00043906">
        <w:rPr>
          <w:rFonts w:ascii="Times New Roman" w:hAnsi="Times New Roman" w:cs="Times New Roman"/>
          <w:i/>
          <w:sz w:val="24"/>
          <w:szCs w:val="24"/>
          <w:lang w:val="en-US"/>
        </w:rPr>
        <w:t>Encyclopedia of Ecology</w:t>
      </w:r>
      <w:r w:rsidR="00043906">
        <w:rPr>
          <w:rFonts w:ascii="Times New Roman" w:hAnsi="Times New Roman" w:cs="Times New Roman"/>
          <w:sz w:val="24"/>
          <w:szCs w:val="24"/>
          <w:lang w:val="en-US"/>
        </w:rPr>
        <w:t>, vol. 4, Elsevier, Oxford</w:t>
      </w:r>
      <w:r w:rsidR="00043906" w:rsidRPr="00043906">
        <w:rPr>
          <w:rFonts w:ascii="Times New Roman" w:hAnsi="Times New Roman" w:cs="Times New Roman"/>
          <w:sz w:val="24"/>
          <w:szCs w:val="24"/>
          <w:lang w:val="en-US"/>
        </w:rPr>
        <w:t>, pp. 2929-2940</w:t>
      </w:r>
      <w:r w:rsidR="00043906">
        <w:rPr>
          <w:rFonts w:ascii="Times New Roman" w:hAnsi="Times New Roman" w:cs="Times New Roman"/>
          <w:sz w:val="24"/>
          <w:szCs w:val="24"/>
          <w:lang w:val="en-US"/>
        </w:rPr>
        <w:t>.</w:t>
      </w:r>
    </w:p>
    <w:p w14:paraId="792A7C3C" w14:textId="11C1E1A6" w:rsidR="00B721FF" w:rsidRPr="009D7658"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Kuhn, T. S. (</w:t>
      </w:r>
      <w:r w:rsidRPr="004C4921">
        <w:rPr>
          <w:rFonts w:ascii="Times New Roman" w:hAnsi="Times New Roman" w:cs="Times New Roman"/>
          <w:sz w:val="24"/>
          <w:szCs w:val="24"/>
        </w:rPr>
        <w:t xml:space="preserve">1974). Second thoughts on paradigms. </w:t>
      </w:r>
      <w:r w:rsidRPr="004C4921">
        <w:rPr>
          <w:rFonts w:ascii="Times New Roman" w:hAnsi="Times New Roman" w:cs="Times New Roman"/>
          <w:i/>
          <w:iCs/>
          <w:sz w:val="24"/>
          <w:szCs w:val="24"/>
        </w:rPr>
        <w:t>The structure of scientific theories</w:t>
      </w:r>
      <w:r w:rsidRPr="004C4921">
        <w:rPr>
          <w:rFonts w:ascii="Times New Roman" w:hAnsi="Times New Roman" w:cs="Times New Roman"/>
          <w:sz w:val="24"/>
          <w:szCs w:val="24"/>
        </w:rPr>
        <w:t xml:space="preserve">, </w:t>
      </w:r>
      <w:r w:rsidRPr="00B10744">
        <w:rPr>
          <w:rFonts w:ascii="Times New Roman" w:hAnsi="Times New Roman" w:cs="Times New Roman"/>
          <w:i/>
          <w:iCs/>
          <w:sz w:val="24"/>
          <w:szCs w:val="24"/>
        </w:rPr>
        <w:t>2</w:t>
      </w:r>
      <w:r w:rsidRPr="00B10744">
        <w:rPr>
          <w:rFonts w:ascii="Times New Roman" w:hAnsi="Times New Roman" w:cs="Times New Roman"/>
          <w:sz w:val="24"/>
          <w:szCs w:val="24"/>
        </w:rPr>
        <w:t>, 459-</w:t>
      </w:r>
      <w:r w:rsidRPr="009D7658">
        <w:rPr>
          <w:rFonts w:ascii="Times New Roman" w:hAnsi="Times New Roman" w:cs="Times New Roman"/>
          <w:sz w:val="24"/>
          <w:szCs w:val="24"/>
        </w:rPr>
        <w:t>482.</w:t>
      </w:r>
    </w:p>
    <w:p w14:paraId="24F8A2BA" w14:textId="2A48EF7A" w:rsidR="009D7658" w:rsidRPr="009D7658" w:rsidRDefault="009D7658" w:rsidP="00B56CFA">
      <w:pPr>
        <w:rPr>
          <w:rFonts w:ascii="Times New Roman" w:hAnsi="Times New Roman" w:cs="Times New Roman"/>
          <w:sz w:val="24"/>
          <w:szCs w:val="24"/>
        </w:rPr>
      </w:pPr>
      <w:r w:rsidRPr="00B56CFA">
        <w:rPr>
          <w:rFonts w:ascii="Times New Roman" w:hAnsi="Times New Roman" w:cs="Times New Roman"/>
          <w:sz w:val="24"/>
          <w:szCs w:val="24"/>
          <w:lang w:val="en-US"/>
        </w:rPr>
        <w:lastRenderedPageBreak/>
        <w:t xml:space="preserve">Lewis, D. (1983). New Work for a theory of universals. </w:t>
      </w:r>
      <w:r w:rsidRPr="0010644E">
        <w:rPr>
          <w:rFonts w:ascii="Times New Roman" w:hAnsi="Times New Roman" w:cs="Times New Roman"/>
          <w:i/>
          <w:iCs/>
          <w:sz w:val="24"/>
          <w:szCs w:val="24"/>
          <w:lang w:val="en-US"/>
        </w:rPr>
        <w:t>Australasian Journal of Philosophy</w:t>
      </w:r>
      <w:r w:rsidRPr="0010644E">
        <w:rPr>
          <w:rFonts w:ascii="Times New Roman" w:hAnsi="Times New Roman" w:cs="Times New Roman"/>
          <w:sz w:val="24"/>
          <w:szCs w:val="24"/>
          <w:lang w:val="en-US"/>
        </w:rPr>
        <w:t>, 61, 343–377.</w:t>
      </w:r>
    </w:p>
    <w:p w14:paraId="55FA5487" w14:textId="2B9809F3" w:rsidR="004C4921" w:rsidRPr="009D7658" w:rsidRDefault="004C4921" w:rsidP="00A347E6">
      <w:pPr>
        <w:rPr>
          <w:rFonts w:ascii="Times New Roman" w:hAnsi="Times New Roman" w:cs="Times New Roman"/>
          <w:sz w:val="24"/>
          <w:szCs w:val="24"/>
        </w:rPr>
      </w:pPr>
      <w:r w:rsidRPr="009D7658">
        <w:rPr>
          <w:rFonts w:ascii="Times New Roman" w:hAnsi="Times New Roman" w:cs="Times New Roman"/>
          <w:sz w:val="24"/>
          <w:szCs w:val="24"/>
        </w:rPr>
        <w:t xml:space="preserve">Lewis, D. (1986). Causal explanation. In </w:t>
      </w:r>
      <w:r w:rsidRPr="009D7658">
        <w:rPr>
          <w:rFonts w:ascii="Times New Roman" w:hAnsi="Times New Roman" w:cs="Times New Roman"/>
          <w:i/>
          <w:iCs/>
          <w:sz w:val="24"/>
          <w:szCs w:val="24"/>
        </w:rPr>
        <w:t xml:space="preserve">Philosophical papers II </w:t>
      </w:r>
      <w:r w:rsidRPr="009D7658">
        <w:rPr>
          <w:rFonts w:ascii="Times New Roman" w:hAnsi="Times New Roman" w:cs="Times New Roman"/>
          <w:sz w:val="24"/>
          <w:szCs w:val="24"/>
        </w:rPr>
        <w:t>(pp. 214–240). Oxford: Oxford University Press.</w:t>
      </w:r>
    </w:p>
    <w:p w14:paraId="0844C294" w14:textId="6A021CEF" w:rsidR="001B6CF8"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Layeghifard, M., Hwang, D. M., &amp; Guttman, D. S. (2017). Disentangling Interactions in the Microbiome: A Network Perspective. </w:t>
      </w:r>
      <w:r w:rsidRPr="00B721FF">
        <w:rPr>
          <w:rFonts w:ascii="Times New Roman" w:hAnsi="Times New Roman" w:cs="Times New Roman"/>
          <w:i/>
          <w:iCs/>
          <w:sz w:val="24"/>
          <w:szCs w:val="24"/>
        </w:rPr>
        <w:t>Trends in Microbiology</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25</w:t>
      </w:r>
      <w:r w:rsidRPr="00B721FF">
        <w:rPr>
          <w:rFonts w:ascii="Times New Roman" w:hAnsi="Times New Roman" w:cs="Times New Roman"/>
          <w:sz w:val="24"/>
          <w:szCs w:val="24"/>
        </w:rPr>
        <w:t>(3), 217-228.</w:t>
      </w:r>
    </w:p>
    <w:p w14:paraId="6E1CF4A2" w14:textId="69B919F6" w:rsidR="001B6CF8" w:rsidRPr="001B6CF8" w:rsidRDefault="001B6CF8" w:rsidP="001B6CF8">
      <w:pPr>
        <w:rPr>
          <w:rFonts w:ascii="Times New Roman" w:hAnsi="Times New Roman" w:cs="Times New Roman"/>
          <w:sz w:val="24"/>
        </w:rPr>
      </w:pPr>
      <w:r w:rsidRPr="001B6CF8">
        <w:rPr>
          <w:rFonts w:ascii="Times New Roman" w:hAnsi="Times New Roman" w:cs="Times New Roman"/>
          <w:sz w:val="24"/>
        </w:rPr>
        <w:t>Lloyd</w:t>
      </w:r>
      <w:r>
        <w:rPr>
          <w:rFonts w:ascii="Times New Roman" w:hAnsi="Times New Roman" w:cs="Times New Roman"/>
          <w:sz w:val="24"/>
        </w:rPr>
        <w:t xml:space="preserve">, E. A. (1988/1992). </w:t>
      </w:r>
      <w:r w:rsidRPr="00CB42B8">
        <w:rPr>
          <w:rFonts w:ascii="Times New Roman" w:hAnsi="Times New Roman" w:cs="Times New Roman"/>
          <w:i/>
          <w:iCs/>
          <w:sz w:val="24"/>
        </w:rPr>
        <w:t>The Structure and Confirmation of Evolutionary Theory</w:t>
      </w:r>
      <w:r>
        <w:rPr>
          <w:rFonts w:ascii="Times New Roman" w:hAnsi="Times New Roman" w:cs="Times New Roman"/>
          <w:sz w:val="24"/>
        </w:rPr>
        <w:t>. Princeton University Press.</w:t>
      </w:r>
      <w:r w:rsidRPr="001B6CF8">
        <w:rPr>
          <w:rFonts w:ascii="Times New Roman" w:hAnsi="Times New Roman" w:cs="Times New Roman"/>
          <w:sz w:val="24"/>
        </w:rPr>
        <w:t xml:space="preserve"> </w:t>
      </w:r>
    </w:p>
    <w:p w14:paraId="6DECF1F2" w14:textId="01AB1AD1" w:rsidR="00B721FF" w:rsidRPr="00F46AF3" w:rsidRDefault="001B6CF8" w:rsidP="00B721FF">
      <w:pPr>
        <w:pStyle w:val="Bibliography"/>
        <w:rPr>
          <w:rFonts w:ascii="Times New Roman" w:hAnsi="Times New Roman" w:cs="Times New Roman"/>
          <w:sz w:val="24"/>
          <w:szCs w:val="24"/>
        </w:rPr>
      </w:pPr>
      <w:r>
        <w:rPr>
          <w:rFonts w:ascii="Times New Roman" w:hAnsi="Times New Roman" w:cs="Times New Roman"/>
          <w:sz w:val="24"/>
          <w:szCs w:val="24"/>
        </w:rPr>
        <w:t xml:space="preserve">Lloyd, E.A. (2021) </w:t>
      </w:r>
      <w:r w:rsidRPr="001B6CF8">
        <w:rPr>
          <w:rFonts w:ascii="Times New Roman" w:hAnsi="Times New Roman" w:cs="Times New Roman"/>
          <w:i/>
          <w:sz w:val="24"/>
          <w:szCs w:val="24"/>
        </w:rPr>
        <w:t>Adaptation</w:t>
      </w:r>
      <w:r>
        <w:rPr>
          <w:rFonts w:ascii="Times New Roman" w:hAnsi="Times New Roman" w:cs="Times New Roman"/>
          <w:sz w:val="24"/>
          <w:szCs w:val="24"/>
        </w:rPr>
        <w:t>. Cambridge University Press.</w:t>
      </w:r>
      <w:r w:rsidR="00B721FF" w:rsidRPr="00B721FF">
        <w:rPr>
          <w:rFonts w:ascii="Times New Roman" w:hAnsi="Times New Roman" w:cs="Times New Roman"/>
          <w:sz w:val="24"/>
          <w:szCs w:val="24"/>
        </w:rPr>
        <w:t xml:space="preserve"> </w:t>
      </w:r>
    </w:p>
    <w:p w14:paraId="32735C73" w14:textId="1D5D4A58" w:rsidR="00814010" w:rsidRPr="00CB42B8" w:rsidRDefault="00814010" w:rsidP="00CB42B8">
      <w:pPr>
        <w:rPr>
          <w:rFonts w:ascii="Times New Roman" w:hAnsi="Times New Roman" w:cs="Times New Roman"/>
          <w:sz w:val="24"/>
          <w:szCs w:val="24"/>
          <w:lang w:val="de-DE"/>
        </w:rPr>
      </w:pPr>
      <w:r w:rsidRPr="00CB42B8">
        <w:rPr>
          <w:rFonts w:ascii="Times New Roman" w:hAnsi="Times New Roman" w:cs="Times New Roman"/>
          <w:sz w:val="24"/>
          <w:szCs w:val="24"/>
          <w:lang w:val="de-DE"/>
        </w:rPr>
        <w:t>Lorenzano, P. (2006)</w:t>
      </w:r>
      <w:r w:rsidR="00F46AF3" w:rsidRPr="00CB42B8">
        <w:rPr>
          <w:rFonts w:ascii="Times New Roman" w:hAnsi="Times New Roman" w:cs="Times New Roman"/>
          <w:sz w:val="24"/>
          <w:szCs w:val="24"/>
          <w:lang w:val="de-DE"/>
        </w:rPr>
        <w:t xml:space="preserve">, </w:t>
      </w:r>
      <w:r w:rsidRPr="00CB42B8">
        <w:rPr>
          <w:rFonts w:ascii="Times New Roman" w:hAnsi="Times New Roman" w:cs="Times New Roman"/>
          <w:sz w:val="24"/>
          <w:szCs w:val="24"/>
          <w:lang w:val="de-DE"/>
        </w:rPr>
        <w:t>Fundamental laws and laws of biology.</w:t>
      </w:r>
      <w:r w:rsidR="00CB42B8">
        <w:rPr>
          <w:rFonts w:ascii="Times New Roman" w:hAnsi="Times New Roman" w:cs="Times New Roman"/>
          <w:sz w:val="24"/>
          <w:szCs w:val="24"/>
          <w:lang w:val="de-DE"/>
        </w:rPr>
        <w:t xml:space="preserve"> I</w:t>
      </w:r>
      <w:r w:rsidRPr="00CB42B8">
        <w:rPr>
          <w:rFonts w:ascii="Times New Roman" w:hAnsi="Times New Roman" w:cs="Times New Roman"/>
          <w:sz w:val="24"/>
          <w:szCs w:val="24"/>
          <w:lang w:val="de-DE"/>
        </w:rPr>
        <w:t xml:space="preserve">n Gerhard Ernst &amp; Karl-Georg Niebergall (eds.), </w:t>
      </w:r>
      <w:r w:rsidRPr="00CB42B8">
        <w:rPr>
          <w:rFonts w:ascii="Times New Roman" w:hAnsi="Times New Roman" w:cs="Times New Roman"/>
          <w:i/>
          <w:iCs/>
          <w:sz w:val="24"/>
          <w:szCs w:val="24"/>
          <w:lang w:val="de-DE"/>
        </w:rPr>
        <w:t>Philosophie der Wissenschaft – Wissenschaft der Philosophie</w:t>
      </w:r>
      <w:r w:rsidRPr="00CB42B8">
        <w:rPr>
          <w:rFonts w:ascii="Times New Roman" w:hAnsi="Times New Roman" w:cs="Times New Roman"/>
          <w:sz w:val="24"/>
          <w:szCs w:val="24"/>
          <w:lang w:val="de-DE"/>
        </w:rPr>
        <w:t>. Mentis.</w:t>
      </w:r>
      <w:r w:rsidR="00556351">
        <w:rPr>
          <w:rFonts w:ascii="Times New Roman" w:hAnsi="Times New Roman" w:cs="Times New Roman"/>
          <w:sz w:val="24"/>
          <w:szCs w:val="24"/>
          <w:lang w:val="de-DE"/>
        </w:rPr>
        <w:t xml:space="preserve"> Dordrecht,</w:t>
      </w:r>
      <w:r w:rsidRPr="00CB42B8">
        <w:rPr>
          <w:rFonts w:ascii="Times New Roman" w:hAnsi="Times New Roman" w:cs="Times New Roman"/>
          <w:sz w:val="24"/>
          <w:szCs w:val="24"/>
          <w:lang w:val="de-DE"/>
        </w:rPr>
        <w:t xml:space="preserve"> 129-155.</w:t>
      </w:r>
    </w:p>
    <w:p w14:paraId="1C306532" w14:textId="1ED12FFC" w:rsidR="00C622D6" w:rsidRPr="00456B1A" w:rsidRDefault="00C622D6" w:rsidP="00456B1A">
      <w:pPr>
        <w:rPr>
          <w:rFonts w:ascii="Times New Roman" w:hAnsi="Times New Roman" w:cs="Times New Roman"/>
          <w:sz w:val="24"/>
          <w:szCs w:val="24"/>
          <w:lang w:val="en-US"/>
        </w:rPr>
      </w:pPr>
      <w:r w:rsidRPr="00B9776B">
        <w:rPr>
          <w:rFonts w:ascii="Times New Roman" w:hAnsi="Times New Roman" w:cs="Times New Roman"/>
          <w:sz w:val="24"/>
          <w:szCs w:val="24"/>
        </w:rPr>
        <w:t>Lorenzano, P. (200</w:t>
      </w:r>
      <w:r w:rsidR="00F03F76" w:rsidRPr="00B9776B">
        <w:rPr>
          <w:rFonts w:ascii="Times New Roman" w:hAnsi="Times New Roman" w:cs="Times New Roman"/>
          <w:sz w:val="24"/>
          <w:szCs w:val="24"/>
        </w:rPr>
        <w:t>7</w:t>
      </w:r>
      <w:r w:rsidRPr="00B9776B">
        <w:rPr>
          <w:rFonts w:ascii="Times New Roman" w:hAnsi="Times New Roman" w:cs="Times New Roman"/>
          <w:sz w:val="24"/>
          <w:szCs w:val="24"/>
        </w:rPr>
        <w:t xml:space="preserve">) </w:t>
      </w:r>
      <w:r w:rsidR="003B7AD3" w:rsidRPr="00B9776B">
        <w:rPr>
          <w:rFonts w:ascii="Times New Roman" w:hAnsi="Times New Roman" w:cs="Times New Roman"/>
          <w:sz w:val="24"/>
          <w:szCs w:val="24"/>
        </w:rPr>
        <w:t xml:space="preserve">The Influence of Genetics on Philosophy of Science: </w:t>
      </w:r>
      <w:r w:rsidR="00D94BE0" w:rsidRPr="00B9776B">
        <w:rPr>
          <w:rFonts w:ascii="Times New Roman" w:hAnsi="Times New Roman" w:cs="Times New Roman"/>
          <w:sz w:val="24"/>
          <w:szCs w:val="24"/>
        </w:rPr>
        <w:t>Classical genetics</w:t>
      </w:r>
      <w:r w:rsidR="003B7AD3" w:rsidRPr="00B9776B">
        <w:rPr>
          <w:rFonts w:ascii="Times New Roman" w:hAnsi="Times New Roman" w:cs="Times New Roman"/>
          <w:sz w:val="24"/>
          <w:szCs w:val="24"/>
        </w:rPr>
        <w:t xml:space="preserve"> and the structuralist view of theories</w:t>
      </w:r>
      <w:r w:rsidR="00D437B3" w:rsidRPr="00B9776B">
        <w:rPr>
          <w:rFonts w:ascii="Times New Roman" w:hAnsi="Times New Roman" w:cs="Times New Roman"/>
          <w:sz w:val="24"/>
          <w:szCs w:val="24"/>
        </w:rPr>
        <w:t xml:space="preserve">, in </w:t>
      </w:r>
      <w:r w:rsidR="00DF52F2" w:rsidRPr="00B9776B">
        <w:rPr>
          <w:rFonts w:ascii="Times New Roman" w:hAnsi="Times New Roman" w:cs="Times New Roman"/>
          <w:sz w:val="24"/>
          <w:szCs w:val="24"/>
        </w:rPr>
        <w:t>Fagot</w:t>
      </w:r>
      <w:r w:rsidR="00CD4BA3" w:rsidRPr="00B9776B">
        <w:rPr>
          <w:rFonts w:ascii="Times New Roman" w:hAnsi="Times New Roman" w:cs="Times New Roman"/>
          <w:sz w:val="24"/>
          <w:szCs w:val="24"/>
        </w:rPr>
        <w:t xml:space="preserve">-Largeaut, Rahman and Torres (eds), </w:t>
      </w:r>
      <w:r w:rsidR="00D437B3" w:rsidRPr="00B9776B">
        <w:rPr>
          <w:rFonts w:ascii="Times New Roman" w:hAnsi="Times New Roman" w:cs="Times New Roman"/>
          <w:i/>
          <w:iCs/>
          <w:sz w:val="24"/>
          <w:szCs w:val="24"/>
        </w:rPr>
        <w:t>The Influence of Genetics</w:t>
      </w:r>
      <w:r w:rsidR="00DF52F2" w:rsidRPr="00B9776B">
        <w:rPr>
          <w:rFonts w:ascii="Times New Roman" w:hAnsi="Times New Roman" w:cs="Times New Roman"/>
          <w:i/>
          <w:iCs/>
          <w:sz w:val="24"/>
          <w:szCs w:val="24"/>
        </w:rPr>
        <w:t xml:space="preserve"> </w:t>
      </w:r>
      <w:r w:rsidR="00D437B3" w:rsidRPr="00B9776B">
        <w:rPr>
          <w:rFonts w:ascii="Times New Roman" w:hAnsi="Times New Roman" w:cs="Times New Roman"/>
          <w:i/>
          <w:iCs/>
          <w:sz w:val="24"/>
          <w:szCs w:val="24"/>
        </w:rPr>
        <w:t>on Contemporary Thinking</w:t>
      </w:r>
      <w:r w:rsidR="007958AE" w:rsidRPr="00B9776B">
        <w:rPr>
          <w:rFonts w:ascii="Times New Roman" w:hAnsi="Times New Roman" w:cs="Times New Roman"/>
          <w:sz w:val="24"/>
          <w:szCs w:val="24"/>
        </w:rPr>
        <w:t xml:space="preserve">, Springer, Dordrect, </w:t>
      </w:r>
      <w:r w:rsidR="00456B1A" w:rsidRPr="00B9776B">
        <w:rPr>
          <w:rFonts w:ascii="Times New Roman" w:hAnsi="Times New Roman" w:cs="Times New Roman"/>
          <w:sz w:val="24"/>
          <w:szCs w:val="24"/>
        </w:rPr>
        <w:t>97-114.</w:t>
      </w:r>
    </w:p>
    <w:p w14:paraId="550E5FC9" w14:textId="2F93DD27" w:rsidR="00B721FF" w:rsidRPr="00B721FF" w:rsidRDefault="00B721FF" w:rsidP="00B721FF">
      <w:pPr>
        <w:pStyle w:val="Bibliography"/>
        <w:rPr>
          <w:rFonts w:ascii="Times New Roman" w:hAnsi="Times New Roman" w:cs="Times New Roman"/>
          <w:sz w:val="24"/>
          <w:szCs w:val="24"/>
        </w:rPr>
      </w:pPr>
      <w:r w:rsidRPr="00456B1A">
        <w:rPr>
          <w:rFonts w:ascii="Times New Roman" w:hAnsi="Times New Roman" w:cs="Times New Roman"/>
          <w:sz w:val="24"/>
          <w:szCs w:val="24"/>
          <w:lang w:val="en-US"/>
        </w:rPr>
        <w:t xml:space="preserve">Machamer, P., Darden, L., &amp; Craver, C. F. (2000). </w:t>
      </w:r>
      <w:r w:rsidRPr="00B721FF">
        <w:rPr>
          <w:rFonts w:ascii="Times New Roman" w:hAnsi="Times New Roman" w:cs="Times New Roman"/>
          <w:sz w:val="24"/>
          <w:szCs w:val="24"/>
        </w:rPr>
        <w:t xml:space="preserve">Thinking about Mechanisms. </w:t>
      </w:r>
      <w:r w:rsidRPr="00B721FF">
        <w:rPr>
          <w:rFonts w:ascii="Times New Roman" w:hAnsi="Times New Roman" w:cs="Times New Roman"/>
          <w:i/>
          <w:iCs/>
          <w:sz w:val="24"/>
          <w:szCs w:val="24"/>
        </w:rPr>
        <w:t>Philosophy of Science</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67</w:t>
      </w:r>
      <w:r w:rsidRPr="00B721FF">
        <w:rPr>
          <w:rFonts w:ascii="Times New Roman" w:hAnsi="Times New Roman" w:cs="Times New Roman"/>
          <w:sz w:val="24"/>
          <w:szCs w:val="24"/>
        </w:rPr>
        <w:t xml:space="preserve">(1), 1-25. </w:t>
      </w:r>
    </w:p>
    <w:p w14:paraId="237D902B" w14:textId="77777777" w:rsid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Mason, O., &amp; Verwoerd, M. (2007). Graph theory and networks in biology. </w:t>
      </w:r>
      <w:r w:rsidRPr="00B721FF">
        <w:rPr>
          <w:rFonts w:ascii="Times New Roman" w:hAnsi="Times New Roman" w:cs="Times New Roman"/>
          <w:i/>
          <w:iCs/>
          <w:sz w:val="24"/>
          <w:szCs w:val="24"/>
        </w:rPr>
        <w:t>IET systems biology</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1</w:t>
      </w:r>
      <w:r w:rsidRPr="00B721FF">
        <w:rPr>
          <w:rFonts w:ascii="Times New Roman" w:hAnsi="Times New Roman" w:cs="Times New Roman"/>
          <w:sz w:val="24"/>
          <w:szCs w:val="24"/>
        </w:rPr>
        <w:t>(2), 89-119.</w:t>
      </w:r>
    </w:p>
    <w:p w14:paraId="0D80DB88" w14:textId="021C2204" w:rsidR="00CB42B8" w:rsidRPr="00CB42B8" w:rsidRDefault="00CB42B8" w:rsidP="00CB42B8">
      <w:pPr>
        <w:rPr>
          <w:rFonts w:ascii="Times New Roman" w:hAnsi="Times New Roman" w:cs="Times New Roman"/>
          <w:sz w:val="24"/>
          <w:szCs w:val="24"/>
        </w:rPr>
      </w:pPr>
      <w:r w:rsidRPr="00CB42B8">
        <w:rPr>
          <w:rFonts w:ascii="Times New Roman" w:hAnsi="Times New Roman" w:cs="Times New Roman"/>
          <w:sz w:val="24"/>
          <w:szCs w:val="24"/>
        </w:rPr>
        <w:t xml:space="preserve">May, M. (1972). Will a large complex system be stable? </w:t>
      </w:r>
      <w:r w:rsidRPr="00CB42B8">
        <w:rPr>
          <w:rFonts w:ascii="Times New Roman" w:hAnsi="Times New Roman" w:cs="Times New Roman"/>
          <w:i/>
          <w:iCs/>
          <w:sz w:val="24"/>
          <w:szCs w:val="24"/>
        </w:rPr>
        <w:t>Nature</w:t>
      </w:r>
      <w:r w:rsidRPr="00CB42B8">
        <w:rPr>
          <w:rFonts w:ascii="Times New Roman" w:hAnsi="Times New Roman" w:cs="Times New Roman"/>
          <w:sz w:val="24"/>
          <w:szCs w:val="24"/>
        </w:rPr>
        <w:t>, 238, 413–414.</w:t>
      </w:r>
    </w:p>
    <w:p w14:paraId="2310758C" w14:textId="6F5E5EE6"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McManus, F. (2012). Development and mechanistic explanation.</w:t>
      </w:r>
      <w:r w:rsidR="0009693F">
        <w:rPr>
          <w:rFonts w:ascii="Times New Roman" w:hAnsi="Times New Roman" w:cs="Times New Roman"/>
          <w:sz w:val="24"/>
          <w:szCs w:val="24"/>
        </w:rPr>
        <w:t xml:space="preserve"> </w:t>
      </w:r>
      <w:r w:rsidR="0009693F" w:rsidRPr="00C20305">
        <w:rPr>
          <w:rFonts w:ascii="Times New Roman" w:hAnsi="Times New Roman" w:cs="Times New Roman"/>
          <w:i/>
          <w:sz w:val="24"/>
        </w:rPr>
        <w:t>S</w:t>
      </w:r>
      <w:r w:rsidR="0009693F" w:rsidRPr="00B721FF">
        <w:rPr>
          <w:rFonts w:ascii="Times New Roman" w:hAnsi="Times New Roman" w:cs="Times New Roman"/>
          <w:i/>
          <w:iCs/>
          <w:sz w:val="24"/>
          <w:szCs w:val="24"/>
        </w:rPr>
        <w:t>tudies in History a</w:t>
      </w:r>
      <w:r w:rsidR="0009693F">
        <w:rPr>
          <w:rFonts w:ascii="Times New Roman" w:hAnsi="Times New Roman" w:cs="Times New Roman"/>
          <w:i/>
          <w:iCs/>
          <w:sz w:val="24"/>
          <w:szCs w:val="24"/>
        </w:rPr>
        <w:t>nd Philosophy of Science Part C</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43</w:t>
      </w:r>
      <w:r w:rsidRPr="00B721FF">
        <w:rPr>
          <w:rFonts w:ascii="Times New Roman" w:hAnsi="Times New Roman" w:cs="Times New Roman"/>
          <w:sz w:val="24"/>
          <w:szCs w:val="24"/>
        </w:rPr>
        <w:t xml:space="preserve">(2), 532-541. </w:t>
      </w:r>
    </w:p>
    <w:p w14:paraId="497A50FA" w14:textId="0E82FCBD"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Mitchell, S. D. (1997). Pragmatic Laws. </w:t>
      </w:r>
      <w:r w:rsidRPr="00B721FF">
        <w:rPr>
          <w:rFonts w:ascii="Times New Roman" w:hAnsi="Times New Roman" w:cs="Times New Roman"/>
          <w:i/>
          <w:iCs/>
          <w:sz w:val="24"/>
          <w:szCs w:val="24"/>
        </w:rPr>
        <w:t>Philosophy of Science</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64</w:t>
      </w:r>
      <w:r w:rsidRPr="00B721FF">
        <w:rPr>
          <w:rFonts w:ascii="Times New Roman" w:hAnsi="Times New Roman" w:cs="Times New Roman"/>
          <w:sz w:val="24"/>
          <w:szCs w:val="24"/>
        </w:rPr>
        <w:t xml:space="preserve">, S468-S479. </w:t>
      </w:r>
    </w:p>
    <w:p w14:paraId="74816DD8" w14:textId="4EE0CD3E"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Mitchell, S. D. (2003). </w:t>
      </w:r>
      <w:r w:rsidRPr="00B721FF">
        <w:rPr>
          <w:rFonts w:ascii="Times New Roman" w:hAnsi="Times New Roman" w:cs="Times New Roman"/>
          <w:i/>
          <w:iCs/>
          <w:sz w:val="24"/>
          <w:szCs w:val="24"/>
        </w:rPr>
        <w:t>Biological Complexity and Integrative Pluralism</w:t>
      </w:r>
      <w:r w:rsidRPr="00B721FF">
        <w:rPr>
          <w:rFonts w:ascii="Times New Roman" w:hAnsi="Times New Roman" w:cs="Times New Roman"/>
          <w:sz w:val="24"/>
          <w:szCs w:val="24"/>
        </w:rPr>
        <w:t>. Cambridge Univ</w:t>
      </w:r>
      <w:r w:rsidR="0009693F">
        <w:rPr>
          <w:rFonts w:ascii="Times New Roman" w:hAnsi="Times New Roman" w:cs="Times New Roman"/>
          <w:sz w:val="24"/>
          <w:szCs w:val="24"/>
        </w:rPr>
        <w:t>ersity Press</w:t>
      </w:r>
    </w:p>
    <w:p w14:paraId="245FEE4F" w14:textId="77754792" w:rsid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Moreno, A., &amp; Suárez, J. (2020). Plurality of Explanatory Strategies in Biology: Mechanisms and Networks. </w:t>
      </w:r>
      <w:r w:rsidR="0009693F">
        <w:rPr>
          <w:rFonts w:ascii="Times New Roman" w:hAnsi="Times New Roman" w:cs="Times New Roman"/>
          <w:sz w:val="24"/>
          <w:szCs w:val="24"/>
        </w:rPr>
        <w:t>I</w:t>
      </w:r>
      <w:r w:rsidRPr="00B721FF">
        <w:rPr>
          <w:rFonts w:ascii="Times New Roman" w:hAnsi="Times New Roman" w:cs="Times New Roman"/>
          <w:sz w:val="24"/>
          <w:szCs w:val="24"/>
        </w:rPr>
        <w:t xml:space="preserve">n W. J. Gonzalez (Ed.), </w:t>
      </w:r>
      <w:r w:rsidRPr="00B721FF">
        <w:rPr>
          <w:rFonts w:ascii="Times New Roman" w:hAnsi="Times New Roman" w:cs="Times New Roman"/>
          <w:i/>
          <w:iCs/>
          <w:sz w:val="24"/>
          <w:szCs w:val="24"/>
        </w:rPr>
        <w:t>Methodological Prospects for Scientific Research: From Pragmatism to Pluralism</w:t>
      </w:r>
      <w:r w:rsidRPr="00B721FF">
        <w:rPr>
          <w:rFonts w:ascii="Times New Roman" w:hAnsi="Times New Roman" w:cs="Times New Roman"/>
          <w:sz w:val="24"/>
          <w:szCs w:val="24"/>
        </w:rPr>
        <w:t xml:space="preserve"> (pp. 141-165). Springer International Publishing. https://doi.org/10.1007/978-3-030-52500-2_8</w:t>
      </w:r>
    </w:p>
    <w:p w14:paraId="34DF5A3B" w14:textId="38E4C566" w:rsidR="00CB42B8" w:rsidRPr="00CB42B8" w:rsidRDefault="00CB42B8" w:rsidP="00CB42B8">
      <w:pPr>
        <w:rPr>
          <w:rFonts w:ascii="Times New Roman" w:hAnsi="Times New Roman" w:cs="Times New Roman"/>
          <w:sz w:val="24"/>
          <w:szCs w:val="24"/>
        </w:rPr>
      </w:pPr>
      <w:r w:rsidRPr="00CB42B8">
        <w:rPr>
          <w:rFonts w:ascii="Times New Roman" w:hAnsi="Times New Roman" w:cs="Times New Roman"/>
          <w:sz w:val="24"/>
          <w:szCs w:val="24"/>
        </w:rPr>
        <w:t xml:space="preserve">Mougi, A., &amp; Kondoh, M. (2012). Diversity of interaction types and ecological community stability. </w:t>
      </w:r>
      <w:r w:rsidRPr="00CB42B8">
        <w:rPr>
          <w:rFonts w:ascii="Times New Roman" w:hAnsi="Times New Roman" w:cs="Times New Roman"/>
          <w:i/>
          <w:iCs/>
          <w:sz w:val="24"/>
          <w:szCs w:val="24"/>
        </w:rPr>
        <w:t>Science</w:t>
      </w:r>
      <w:r w:rsidRPr="00CB42B8">
        <w:rPr>
          <w:rFonts w:ascii="Times New Roman" w:hAnsi="Times New Roman" w:cs="Times New Roman"/>
          <w:sz w:val="24"/>
          <w:szCs w:val="24"/>
        </w:rPr>
        <w:t>, 337(6092), 349–351.</w:t>
      </w:r>
    </w:p>
    <w:p w14:paraId="3F808C0A" w14:textId="5ABFB39B" w:rsidR="00B10744" w:rsidRPr="0010644E" w:rsidRDefault="00B10744" w:rsidP="00B10744">
      <w:pPr>
        <w:autoSpaceDE w:val="0"/>
        <w:autoSpaceDN w:val="0"/>
        <w:adjustRightInd w:val="0"/>
        <w:spacing w:after="0" w:line="240" w:lineRule="auto"/>
        <w:rPr>
          <w:rFonts w:ascii="Times New Roman" w:hAnsi="Times New Roman" w:cs="Times New Roman"/>
          <w:sz w:val="24"/>
          <w:szCs w:val="24"/>
          <w:lang w:val="de-DE"/>
        </w:rPr>
      </w:pPr>
      <w:r w:rsidRPr="00A347E6">
        <w:rPr>
          <w:rFonts w:ascii="Times New Roman" w:hAnsi="Times New Roman" w:cs="Times New Roman"/>
          <w:sz w:val="24"/>
          <w:szCs w:val="24"/>
          <w:lang w:val="en-US"/>
        </w:rPr>
        <w:t xml:space="preserve">Moulines, C. U. (1984). Existential quantifiers and </w:t>
      </w:r>
      <w:r w:rsidR="00CE6D46">
        <w:rPr>
          <w:rFonts w:ascii="Times New Roman" w:hAnsi="Times New Roman" w:cs="Times New Roman"/>
          <w:sz w:val="24"/>
          <w:szCs w:val="24"/>
          <w:lang w:val="en-US"/>
        </w:rPr>
        <w:t>guiding-principle</w:t>
      </w:r>
      <w:r w:rsidRPr="00A347E6">
        <w:rPr>
          <w:rFonts w:ascii="Times New Roman" w:hAnsi="Times New Roman" w:cs="Times New Roman"/>
          <w:sz w:val="24"/>
          <w:szCs w:val="24"/>
          <w:lang w:val="en-US"/>
        </w:rPr>
        <w:t>s in physical theories. In J. Gracia, E.</w:t>
      </w:r>
      <w:r>
        <w:rPr>
          <w:rFonts w:ascii="Times New Roman" w:hAnsi="Times New Roman" w:cs="Times New Roman"/>
          <w:sz w:val="24"/>
          <w:szCs w:val="24"/>
          <w:lang w:val="en-US"/>
        </w:rPr>
        <w:t xml:space="preserve"> </w:t>
      </w:r>
      <w:r w:rsidRPr="00A347E6">
        <w:rPr>
          <w:rFonts w:ascii="Times New Roman" w:hAnsi="Times New Roman" w:cs="Times New Roman"/>
          <w:sz w:val="24"/>
          <w:szCs w:val="24"/>
          <w:lang w:val="en-US"/>
        </w:rPr>
        <w:t>Rabossi, E. Villanueva, &amp; M. Dascal (Eds.), Philosophical analysis in Latin America (pp. 173–198).</w:t>
      </w:r>
      <w:r>
        <w:rPr>
          <w:rFonts w:ascii="Times New Roman" w:hAnsi="Times New Roman" w:cs="Times New Roman"/>
          <w:sz w:val="24"/>
          <w:szCs w:val="24"/>
          <w:lang w:val="en-US"/>
        </w:rPr>
        <w:t xml:space="preserve"> </w:t>
      </w:r>
      <w:r w:rsidRPr="0010644E">
        <w:rPr>
          <w:rFonts w:ascii="Times New Roman" w:hAnsi="Times New Roman" w:cs="Times New Roman"/>
          <w:sz w:val="24"/>
          <w:szCs w:val="24"/>
          <w:lang w:val="de-DE"/>
        </w:rPr>
        <w:t>Dordrecht: Reidel.</w:t>
      </w:r>
    </w:p>
    <w:p w14:paraId="61C94BE9" w14:textId="77777777" w:rsidR="00B10744" w:rsidRPr="0010644E" w:rsidRDefault="00B10744" w:rsidP="00A347E6">
      <w:pPr>
        <w:autoSpaceDE w:val="0"/>
        <w:autoSpaceDN w:val="0"/>
        <w:adjustRightInd w:val="0"/>
        <w:spacing w:after="0" w:line="240" w:lineRule="auto"/>
        <w:rPr>
          <w:rFonts w:ascii="Times New Roman" w:hAnsi="Times New Roman" w:cs="Times New Roman"/>
          <w:sz w:val="24"/>
          <w:szCs w:val="24"/>
          <w:lang w:val="de-DE"/>
        </w:rPr>
      </w:pPr>
    </w:p>
    <w:p w14:paraId="0C000A55" w14:textId="301EDB24" w:rsidR="00B721FF" w:rsidRPr="00B721FF" w:rsidRDefault="00B721FF" w:rsidP="00B721FF">
      <w:pPr>
        <w:pStyle w:val="Bibliography"/>
        <w:rPr>
          <w:rFonts w:ascii="Times New Roman" w:hAnsi="Times New Roman" w:cs="Times New Roman"/>
          <w:sz w:val="24"/>
          <w:szCs w:val="24"/>
        </w:rPr>
      </w:pPr>
      <w:r w:rsidRPr="0010644E">
        <w:rPr>
          <w:rFonts w:ascii="Times New Roman" w:hAnsi="Times New Roman" w:cs="Times New Roman"/>
          <w:sz w:val="24"/>
          <w:szCs w:val="24"/>
          <w:lang w:val="de-DE"/>
        </w:rPr>
        <w:t xml:space="preserve">Naqvi, A., Rangwala, H., Keshavarzian, A., &amp; Gillevet, P. (2010). </w:t>
      </w:r>
      <w:r w:rsidRPr="00B721FF">
        <w:rPr>
          <w:rFonts w:ascii="Times New Roman" w:hAnsi="Times New Roman" w:cs="Times New Roman"/>
          <w:sz w:val="24"/>
          <w:szCs w:val="24"/>
        </w:rPr>
        <w:t xml:space="preserve">Network-based modeling of the human gut microbiome. </w:t>
      </w:r>
      <w:r w:rsidRPr="00B721FF">
        <w:rPr>
          <w:rFonts w:ascii="Times New Roman" w:hAnsi="Times New Roman" w:cs="Times New Roman"/>
          <w:i/>
          <w:iCs/>
          <w:sz w:val="24"/>
          <w:szCs w:val="24"/>
        </w:rPr>
        <w:t>Chemistry &amp; Biodiversity</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7</w:t>
      </w:r>
      <w:r w:rsidRPr="00B721FF">
        <w:rPr>
          <w:rFonts w:ascii="Times New Roman" w:hAnsi="Times New Roman" w:cs="Times New Roman"/>
          <w:sz w:val="24"/>
          <w:szCs w:val="24"/>
        </w:rPr>
        <w:t xml:space="preserve">(5), 1040-1050. </w:t>
      </w:r>
    </w:p>
    <w:p w14:paraId="78991C64" w14:textId="16DA6504"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lastRenderedPageBreak/>
        <w:t xml:space="preserve">Nicholson, D. J. (2012). The concept of mechanism in biology. </w:t>
      </w:r>
      <w:r w:rsidR="0009693F" w:rsidRPr="00C20305">
        <w:rPr>
          <w:rFonts w:ascii="Times New Roman" w:hAnsi="Times New Roman" w:cs="Times New Roman"/>
          <w:i/>
          <w:sz w:val="24"/>
        </w:rPr>
        <w:t>S</w:t>
      </w:r>
      <w:r w:rsidR="0009693F" w:rsidRPr="00B721FF">
        <w:rPr>
          <w:rFonts w:ascii="Times New Roman" w:hAnsi="Times New Roman" w:cs="Times New Roman"/>
          <w:i/>
          <w:iCs/>
          <w:sz w:val="24"/>
          <w:szCs w:val="24"/>
        </w:rPr>
        <w:t>tudies in History a</w:t>
      </w:r>
      <w:r w:rsidR="0009693F">
        <w:rPr>
          <w:rFonts w:ascii="Times New Roman" w:hAnsi="Times New Roman" w:cs="Times New Roman"/>
          <w:i/>
          <w:iCs/>
          <w:sz w:val="24"/>
          <w:szCs w:val="24"/>
        </w:rPr>
        <w:t>nd Philosophy of Science Part C</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43</w:t>
      </w:r>
      <w:r w:rsidRPr="00B721FF">
        <w:rPr>
          <w:rFonts w:ascii="Times New Roman" w:hAnsi="Times New Roman" w:cs="Times New Roman"/>
          <w:sz w:val="24"/>
          <w:szCs w:val="24"/>
        </w:rPr>
        <w:t xml:space="preserve">(1), 152-163. </w:t>
      </w:r>
    </w:p>
    <w:p w14:paraId="24E32D67" w14:textId="5C6D07C4" w:rsidR="00B721FF" w:rsidRPr="00151216"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Nicholson, D. J. (2018). Reconceptualizing the Organism From Complex Machine to Flowin</w:t>
      </w:r>
      <w:r w:rsidRPr="00151216">
        <w:rPr>
          <w:rFonts w:ascii="Times New Roman" w:hAnsi="Times New Roman" w:cs="Times New Roman"/>
          <w:sz w:val="24"/>
          <w:szCs w:val="24"/>
        </w:rPr>
        <w:t xml:space="preserve">g Stream. </w:t>
      </w:r>
      <w:r w:rsidR="0009693F" w:rsidRPr="00151216">
        <w:rPr>
          <w:rFonts w:ascii="Times New Roman" w:hAnsi="Times New Roman" w:cs="Times New Roman"/>
          <w:sz w:val="24"/>
          <w:szCs w:val="24"/>
        </w:rPr>
        <w:t>I</w:t>
      </w:r>
      <w:r w:rsidRPr="00151216">
        <w:rPr>
          <w:rFonts w:ascii="Times New Roman" w:hAnsi="Times New Roman" w:cs="Times New Roman"/>
          <w:sz w:val="24"/>
          <w:szCs w:val="24"/>
        </w:rPr>
        <w:t xml:space="preserve">n </w:t>
      </w:r>
      <w:r w:rsidRPr="00151216">
        <w:rPr>
          <w:rFonts w:ascii="Times New Roman" w:hAnsi="Times New Roman" w:cs="Times New Roman"/>
          <w:i/>
          <w:iCs/>
          <w:sz w:val="24"/>
          <w:szCs w:val="24"/>
        </w:rPr>
        <w:t>Everything Flows: Towards a Processual Philosophy of Biology</w:t>
      </w:r>
      <w:r w:rsidRPr="00151216">
        <w:rPr>
          <w:rFonts w:ascii="Times New Roman" w:hAnsi="Times New Roman" w:cs="Times New Roman"/>
          <w:sz w:val="24"/>
          <w:szCs w:val="24"/>
        </w:rPr>
        <w:t xml:space="preserve"> (pp. 139-166). Oxford University Press.</w:t>
      </w:r>
    </w:p>
    <w:p w14:paraId="5DCFD6D9" w14:textId="264000C0" w:rsidR="00151216" w:rsidRPr="00151216" w:rsidRDefault="00151216" w:rsidP="00B9776B">
      <w:pPr>
        <w:rPr>
          <w:rFonts w:ascii="Times New Roman" w:hAnsi="Times New Roman" w:cs="Times New Roman"/>
          <w:sz w:val="24"/>
          <w:szCs w:val="24"/>
        </w:rPr>
      </w:pPr>
      <w:r w:rsidRPr="00B9776B">
        <w:rPr>
          <w:rFonts w:ascii="Times New Roman" w:hAnsi="Times New Roman" w:cs="Times New Roman"/>
          <w:sz w:val="24"/>
          <w:szCs w:val="24"/>
        </w:rPr>
        <w:t xml:space="preserve">Odenbaugh, J. (2019) </w:t>
      </w:r>
      <w:r w:rsidRPr="00B9776B">
        <w:rPr>
          <w:rFonts w:ascii="Times New Roman" w:hAnsi="Times New Roman" w:cs="Times New Roman"/>
          <w:i/>
          <w:sz w:val="24"/>
          <w:szCs w:val="24"/>
        </w:rPr>
        <w:t>Ecological Models</w:t>
      </w:r>
      <w:r w:rsidRPr="00B9776B">
        <w:rPr>
          <w:rFonts w:ascii="Times New Roman" w:hAnsi="Times New Roman" w:cs="Times New Roman"/>
          <w:sz w:val="24"/>
          <w:szCs w:val="24"/>
        </w:rPr>
        <w:t>. Cambridge University Press.</w:t>
      </w:r>
    </w:p>
    <w:p w14:paraId="3A5192AC" w14:textId="77777777" w:rsidR="00B721FF" w:rsidRPr="00B721FF" w:rsidRDefault="00B721FF" w:rsidP="00B721FF">
      <w:pPr>
        <w:pStyle w:val="Bibliography"/>
        <w:rPr>
          <w:rFonts w:ascii="Times New Roman" w:hAnsi="Times New Roman" w:cs="Times New Roman"/>
          <w:sz w:val="24"/>
          <w:szCs w:val="24"/>
        </w:rPr>
      </w:pPr>
      <w:r w:rsidRPr="00151216">
        <w:rPr>
          <w:rFonts w:ascii="Times New Roman" w:hAnsi="Times New Roman" w:cs="Times New Roman"/>
          <w:sz w:val="24"/>
          <w:szCs w:val="24"/>
        </w:rPr>
        <w:t xml:space="preserve">Otto, S. P., &amp; Day, T. (2011). </w:t>
      </w:r>
      <w:r w:rsidRPr="00151216">
        <w:rPr>
          <w:rFonts w:ascii="Times New Roman" w:hAnsi="Times New Roman" w:cs="Times New Roman"/>
          <w:i/>
          <w:iCs/>
          <w:sz w:val="24"/>
          <w:szCs w:val="24"/>
        </w:rPr>
        <w:t>A bi</w:t>
      </w:r>
      <w:r w:rsidRPr="00B721FF">
        <w:rPr>
          <w:rFonts w:ascii="Times New Roman" w:hAnsi="Times New Roman" w:cs="Times New Roman"/>
          <w:i/>
          <w:iCs/>
          <w:sz w:val="24"/>
          <w:szCs w:val="24"/>
        </w:rPr>
        <w:t>ologist’s guide to mathematical modeling in ecology and evolution</w:t>
      </w:r>
      <w:r w:rsidRPr="00B721FF">
        <w:rPr>
          <w:rFonts w:ascii="Times New Roman" w:hAnsi="Times New Roman" w:cs="Times New Roman"/>
          <w:sz w:val="24"/>
          <w:szCs w:val="24"/>
        </w:rPr>
        <w:t>. Princeton University Press.</w:t>
      </w:r>
    </w:p>
    <w:p w14:paraId="6674AA8C" w14:textId="34AA5E24"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Rathkopf, C. (2018). Network representation and complex systems. </w:t>
      </w:r>
      <w:r w:rsidRPr="00B721FF">
        <w:rPr>
          <w:rFonts w:ascii="Times New Roman" w:hAnsi="Times New Roman" w:cs="Times New Roman"/>
          <w:i/>
          <w:iCs/>
          <w:sz w:val="24"/>
          <w:szCs w:val="24"/>
        </w:rPr>
        <w:t>Synthese</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195</w:t>
      </w:r>
      <w:r w:rsidRPr="00B721FF">
        <w:rPr>
          <w:rFonts w:ascii="Times New Roman" w:hAnsi="Times New Roman" w:cs="Times New Roman"/>
          <w:sz w:val="24"/>
          <w:szCs w:val="24"/>
        </w:rPr>
        <w:t xml:space="preserve">(1), 55-78. </w:t>
      </w:r>
    </w:p>
    <w:p w14:paraId="24BFA370" w14:textId="77777777"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Real, L. A. (1977). The kinetics of functional response. </w:t>
      </w:r>
      <w:r w:rsidRPr="00B721FF">
        <w:rPr>
          <w:rFonts w:ascii="Times New Roman" w:hAnsi="Times New Roman" w:cs="Times New Roman"/>
          <w:i/>
          <w:iCs/>
          <w:sz w:val="24"/>
          <w:szCs w:val="24"/>
        </w:rPr>
        <w:t>The American Naturalist</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111</w:t>
      </w:r>
      <w:r w:rsidRPr="00B721FF">
        <w:rPr>
          <w:rFonts w:ascii="Times New Roman" w:hAnsi="Times New Roman" w:cs="Times New Roman"/>
          <w:sz w:val="24"/>
          <w:szCs w:val="24"/>
        </w:rPr>
        <w:t>(978), 289-300.</w:t>
      </w:r>
    </w:p>
    <w:p w14:paraId="66EDCCB6" w14:textId="6957A07A" w:rsidR="00B721FF" w:rsidRDefault="00B721FF" w:rsidP="00B721FF">
      <w:pPr>
        <w:pStyle w:val="Bibliography"/>
        <w:rPr>
          <w:rFonts w:ascii="Times New Roman" w:hAnsi="Times New Roman" w:cs="Times New Roman"/>
          <w:sz w:val="24"/>
          <w:szCs w:val="24"/>
        </w:rPr>
      </w:pPr>
      <w:r w:rsidRPr="000A5B99">
        <w:rPr>
          <w:rFonts w:ascii="Times New Roman" w:hAnsi="Times New Roman" w:cs="Times New Roman"/>
          <w:sz w:val="24"/>
          <w:szCs w:val="24"/>
          <w:lang w:val="fr-FR"/>
        </w:rPr>
        <w:t xml:space="preserve">Ronai, I., Greslehner, G. P., Boem, </w:t>
      </w:r>
      <w:r w:rsidR="0009693F" w:rsidRPr="000A5B99">
        <w:rPr>
          <w:rFonts w:ascii="Times New Roman" w:hAnsi="Times New Roman" w:cs="Times New Roman"/>
          <w:sz w:val="24"/>
          <w:szCs w:val="24"/>
          <w:lang w:val="fr-FR"/>
        </w:rPr>
        <w:t>et al</w:t>
      </w:r>
      <w:r w:rsidRPr="000A5B99">
        <w:rPr>
          <w:rFonts w:ascii="Times New Roman" w:hAnsi="Times New Roman" w:cs="Times New Roman"/>
          <w:sz w:val="24"/>
          <w:szCs w:val="24"/>
          <w:lang w:val="fr-FR"/>
        </w:rPr>
        <w:t xml:space="preserve">. </w:t>
      </w:r>
      <w:r w:rsidRPr="00B721FF">
        <w:rPr>
          <w:rFonts w:ascii="Times New Roman" w:hAnsi="Times New Roman" w:cs="Times New Roman"/>
          <w:sz w:val="24"/>
          <w:szCs w:val="24"/>
        </w:rPr>
        <w:t xml:space="preserve">(2020). “Microbiota, symbiosis and individuality summer school” meeting report. </w:t>
      </w:r>
      <w:r w:rsidRPr="00B721FF">
        <w:rPr>
          <w:rFonts w:ascii="Times New Roman" w:hAnsi="Times New Roman" w:cs="Times New Roman"/>
          <w:i/>
          <w:iCs/>
          <w:sz w:val="24"/>
          <w:szCs w:val="24"/>
        </w:rPr>
        <w:t>Microbiome</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8</w:t>
      </w:r>
      <w:r w:rsidRPr="00B721FF">
        <w:rPr>
          <w:rFonts w:ascii="Times New Roman" w:hAnsi="Times New Roman" w:cs="Times New Roman"/>
          <w:sz w:val="24"/>
          <w:szCs w:val="24"/>
        </w:rPr>
        <w:t xml:space="preserve">(1), 117. </w:t>
      </w:r>
    </w:p>
    <w:p w14:paraId="2C1947D8" w14:textId="6A98B3BB" w:rsidR="00650FCD" w:rsidRPr="00650FCD" w:rsidRDefault="00650FCD" w:rsidP="00A347E6">
      <w:pPr>
        <w:rPr>
          <w:rFonts w:ascii="Times New Roman" w:hAnsi="Times New Roman" w:cs="Times New Roman"/>
          <w:sz w:val="24"/>
          <w:szCs w:val="24"/>
        </w:rPr>
      </w:pPr>
      <w:r w:rsidRPr="00A347E6">
        <w:rPr>
          <w:rFonts w:ascii="Times New Roman" w:hAnsi="Times New Roman" w:cs="Times New Roman"/>
          <w:sz w:val="24"/>
          <w:szCs w:val="24"/>
        </w:rPr>
        <w:t xml:space="preserve">Ruben, D. (1990). </w:t>
      </w:r>
      <w:r w:rsidRPr="00A347E6">
        <w:rPr>
          <w:rFonts w:ascii="Times New Roman" w:hAnsi="Times New Roman" w:cs="Times New Roman"/>
          <w:i/>
          <w:iCs/>
          <w:sz w:val="24"/>
          <w:szCs w:val="24"/>
        </w:rPr>
        <w:t>Explaining explanation</w:t>
      </w:r>
      <w:r w:rsidRPr="00A347E6">
        <w:rPr>
          <w:rFonts w:ascii="Times New Roman" w:hAnsi="Times New Roman" w:cs="Times New Roman"/>
          <w:sz w:val="24"/>
          <w:szCs w:val="24"/>
        </w:rPr>
        <w:t>. New York: Routledge.</w:t>
      </w:r>
    </w:p>
    <w:p w14:paraId="0AFFAD70" w14:textId="64A97669" w:rsidR="00D9652B" w:rsidRPr="00A347E6" w:rsidRDefault="00D9652B" w:rsidP="00A347E6">
      <w:pPr>
        <w:rPr>
          <w:rFonts w:ascii="Times New Roman" w:hAnsi="Times New Roman" w:cs="Times New Roman"/>
          <w:sz w:val="24"/>
          <w:szCs w:val="24"/>
          <w:lang w:val="en-US"/>
        </w:rPr>
      </w:pPr>
      <w:r w:rsidRPr="00A347E6">
        <w:rPr>
          <w:rFonts w:ascii="Times New Roman" w:hAnsi="Times New Roman" w:cs="Times New Roman"/>
          <w:sz w:val="24"/>
          <w:szCs w:val="24"/>
          <w:lang w:val="en-US"/>
        </w:rPr>
        <w:t xml:space="preserve">Salmon, W. C. (1984). </w:t>
      </w:r>
      <w:r w:rsidRPr="00A347E6">
        <w:rPr>
          <w:rFonts w:ascii="Times New Roman" w:hAnsi="Times New Roman" w:cs="Times New Roman"/>
          <w:i/>
          <w:iCs/>
          <w:sz w:val="24"/>
          <w:szCs w:val="24"/>
          <w:lang w:val="en-US"/>
        </w:rPr>
        <w:t>Scientific explanation and the causal structure of the world</w:t>
      </w:r>
      <w:r w:rsidRPr="00A347E6">
        <w:rPr>
          <w:rFonts w:ascii="Times New Roman" w:hAnsi="Times New Roman" w:cs="Times New Roman"/>
          <w:sz w:val="24"/>
          <w:szCs w:val="24"/>
          <w:lang w:val="en-US"/>
        </w:rPr>
        <w:t>. Princeton, NJ: Princeton University Press.</w:t>
      </w:r>
    </w:p>
    <w:p w14:paraId="4BD357D4" w14:textId="77777777" w:rsidR="00B721FF" w:rsidRPr="00B10744" w:rsidRDefault="00B721FF" w:rsidP="00B721FF">
      <w:pPr>
        <w:pStyle w:val="Bibliography"/>
        <w:rPr>
          <w:rFonts w:ascii="Times New Roman" w:hAnsi="Times New Roman" w:cs="Times New Roman"/>
          <w:sz w:val="24"/>
          <w:szCs w:val="24"/>
        </w:rPr>
      </w:pPr>
      <w:r w:rsidRPr="00650FCD">
        <w:rPr>
          <w:rFonts w:ascii="Times New Roman" w:hAnsi="Times New Roman" w:cs="Times New Roman"/>
          <w:sz w:val="24"/>
          <w:szCs w:val="24"/>
        </w:rPr>
        <w:t xml:space="preserve">Salmon, W. C. (1989). Four decades of scientific explanation. </w:t>
      </w:r>
      <w:r w:rsidRPr="00650FCD">
        <w:rPr>
          <w:rFonts w:ascii="Times New Roman" w:hAnsi="Times New Roman" w:cs="Times New Roman"/>
          <w:i/>
          <w:iCs/>
          <w:sz w:val="24"/>
          <w:szCs w:val="24"/>
        </w:rPr>
        <w:t>Scientific explanation</w:t>
      </w:r>
      <w:r w:rsidRPr="00650FCD">
        <w:rPr>
          <w:rFonts w:ascii="Times New Roman" w:hAnsi="Times New Roman" w:cs="Times New Roman"/>
          <w:sz w:val="24"/>
          <w:szCs w:val="24"/>
        </w:rPr>
        <w:t xml:space="preserve">, </w:t>
      </w:r>
      <w:r w:rsidRPr="00B10744">
        <w:rPr>
          <w:rFonts w:ascii="Times New Roman" w:hAnsi="Times New Roman" w:cs="Times New Roman"/>
          <w:i/>
          <w:iCs/>
          <w:sz w:val="24"/>
          <w:szCs w:val="24"/>
        </w:rPr>
        <w:t>13</w:t>
      </w:r>
      <w:r w:rsidRPr="00B10744">
        <w:rPr>
          <w:rFonts w:ascii="Times New Roman" w:hAnsi="Times New Roman" w:cs="Times New Roman"/>
          <w:sz w:val="24"/>
          <w:szCs w:val="24"/>
        </w:rPr>
        <w:t>, 3-219.</w:t>
      </w:r>
    </w:p>
    <w:p w14:paraId="05DD4792" w14:textId="2D62CEA6" w:rsid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Salmon, W. C. (2020). </w:t>
      </w:r>
      <w:r w:rsidRPr="00B721FF">
        <w:rPr>
          <w:rFonts w:ascii="Times New Roman" w:hAnsi="Times New Roman" w:cs="Times New Roman"/>
          <w:i/>
          <w:iCs/>
          <w:sz w:val="24"/>
          <w:szCs w:val="24"/>
        </w:rPr>
        <w:t>Scientific explanation and the causal structure of the world</w:t>
      </w:r>
      <w:r w:rsidRPr="00B721FF">
        <w:rPr>
          <w:rFonts w:ascii="Times New Roman" w:hAnsi="Times New Roman" w:cs="Times New Roman"/>
          <w:sz w:val="24"/>
          <w:szCs w:val="24"/>
        </w:rPr>
        <w:t>. Pri</w:t>
      </w:r>
      <w:r w:rsidRPr="004C4921">
        <w:rPr>
          <w:rFonts w:ascii="Times New Roman" w:hAnsi="Times New Roman" w:cs="Times New Roman"/>
          <w:sz w:val="24"/>
          <w:szCs w:val="24"/>
        </w:rPr>
        <w:t>nceton University Press.</w:t>
      </w:r>
    </w:p>
    <w:p w14:paraId="429E72D9" w14:textId="60EB74F1" w:rsidR="001F4C2B" w:rsidRPr="001F4C2B" w:rsidRDefault="001F4C2B" w:rsidP="00B9776B">
      <w:pPr>
        <w:rPr>
          <w:rFonts w:ascii="Times New Roman" w:hAnsi="Times New Roman" w:cs="Times New Roman"/>
          <w:sz w:val="24"/>
          <w:szCs w:val="24"/>
        </w:rPr>
      </w:pPr>
      <w:r w:rsidRPr="00B9776B">
        <w:rPr>
          <w:rFonts w:ascii="Times New Roman" w:hAnsi="Times New Roman" w:cs="Times New Roman"/>
          <w:sz w:val="24"/>
          <w:szCs w:val="24"/>
        </w:rPr>
        <w:t>Sarkar, Sahotra and Alkistis Elliott-Graves, "Ecology", The Stanford Encyclopedia of Philosophy (Winter 2016 Edition), Edward N. Zalta (ed.), URL = &lt;https://plato.stanford.edu/archives/win2016/entries/ecology/&gt;.</w:t>
      </w:r>
    </w:p>
    <w:p w14:paraId="2EA5682D" w14:textId="2AD70340" w:rsidR="004C4921" w:rsidRPr="004C4921" w:rsidRDefault="004C4921" w:rsidP="00A347E6">
      <w:pPr>
        <w:rPr>
          <w:rFonts w:ascii="Times New Roman" w:hAnsi="Times New Roman" w:cs="Times New Roman"/>
          <w:sz w:val="24"/>
          <w:szCs w:val="24"/>
        </w:rPr>
      </w:pPr>
      <w:r w:rsidRPr="00A347E6">
        <w:rPr>
          <w:rFonts w:ascii="Times New Roman" w:hAnsi="Times New Roman" w:cs="Times New Roman"/>
          <w:sz w:val="24"/>
          <w:szCs w:val="24"/>
          <w:lang w:val="en-US"/>
        </w:rPr>
        <w:t xml:space="preserve">Scriven, M. (1975). Causation and explanation. </w:t>
      </w:r>
      <w:r w:rsidRPr="00A347E6">
        <w:rPr>
          <w:rFonts w:ascii="Times New Roman" w:hAnsi="Times New Roman" w:cs="Times New Roman"/>
          <w:i/>
          <w:iCs/>
          <w:sz w:val="24"/>
          <w:szCs w:val="24"/>
          <w:lang w:val="en-US"/>
        </w:rPr>
        <w:t>Nous</w:t>
      </w:r>
      <w:r w:rsidRPr="00A347E6">
        <w:rPr>
          <w:rFonts w:ascii="Times New Roman" w:hAnsi="Times New Roman" w:cs="Times New Roman"/>
          <w:sz w:val="24"/>
          <w:szCs w:val="24"/>
          <w:lang w:val="en-US"/>
        </w:rPr>
        <w:t>, 9(1), 3–16.</w:t>
      </w:r>
    </w:p>
    <w:p w14:paraId="150F6091" w14:textId="77777777"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Sober, E. (1983). Equilibrium explanation. </w:t>
      </w:r>
      <w:r w:rsidRPr="00B721FF">
        <w:rPr>
          <w:rFonts w:ascii="Times New Roman" w:hAnsi="Times New Roman" w:cs="Times New Roman"/>
          <w:i/>
          <w:iCs/>
          <w:sz w:val="24"/>
          <w:szCs w:val="24"/>
        </w:rPr>
        <w:t>Philosophical Studies</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43</w:t>
      </w:r>
      <w:r w:rsidRPr="00B721FF">
        <w:rPr>
          <w:rFonts w:ascii="Times New Roman" w:hAnsi="Times New Roman" w:cs="Times New Roman"/>
          <w:sz w:val="24"/>
          <w:szCs w:val="24"/>
        </w:rPr>
        <w:t>(2), 201-210.</w:t>
      </w:r>
    </w:p>
    <w:p w14:paraId="09F85AD1" w14:textId="3D1C0390"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Stencel, A. (2021). Do seasonal microbiome changes affect infection susceptibility, contributing to seasonal disease outbreaks? </w:t>
      </w:r>
      <w:r w:rsidRPr="00B721FF">
        <w:rPr>
          <w:rFonts w:ascii="Times New Roman" w:hAnsi="Times New Roman" w:cs="Times New Roman"/>
          <w:i/>
          <w:iCs/>
          <w:sz w:val="24"/>
          <w:szCs w:val="24"/>
        </w:rPr>
        <w:t>BioEssays</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43</w:t>
      </w:r>
      <w:r w:rsidRPr="00B721FF">
        <w:rPr>
          <w:rFonts w:ascii="Times New Roman" w:hAnsi="Times New Roman" w:cs="Times New Roman"/>
          <w:sz w:val="24"/>
          <w:szCs w:val="24"/>
        </w:rPr>
        <w:t xml:space="preserve">(1), 2000148. </w:t>
      </w:r>
    </w:p>
    <w:p w14:paraId="17C0C9FD" w14:textId="38C7F6E2"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Stencel, A., &amp; Wloch-Salamon, D. M. (2018). Some theoretical insights into the hologenome theory of evolution and the role of microbes in speciation. </w:t>
      </w:r>
      <w:r w:rsidRPr="00B721FF">
        <w:rPr>
          <w:rFonts w:ascii="Times New Roman" w:hAnsi="Times New Roman" w:cs="Times New Roman"/>
          <w:i/>
          <w:iCs/>
          <w:sz w:val="24"/>
          <w:szCs w:val="24"/>
        </w:rPr>
        <w:t>Theory in Biosciences</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137</w:t>
      </w:r>
      <w:r w:rsidRPr="00B721FF">
        <w:rPr>
          <w:rFonts w:ascii="Times New Roman" w:hAnsi="Times New Roman" w:cs="Times New Roman"/>
          <w:sz w:val="24"/>
          <w:szCs w:val="24"/>
        </w:rPr>
        <w:t xml:space="preserve">(2), 197-206. </w:t>
      </w:r>
    </w:p>
    <w:p w14:paraId="5A119C04" w14:textId="226B7DBC"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Suárez, J. (2020). The stability of traits conception of the hologenome: An evolutionary account of holobiont individuality. </w:t>
      </w:r>
      <w:r w:rsidRPr="00B721FF">
        <w:rPr>
          <w:rFonts w:ascii="Times New Roman" w:hAnsi="Times New Roman" w:cs="Times New Roman"/>
          <w:i/>
          <w:iCs/>
          <w:sz w:val="24"/>
          <w:szCs w:val="24"/>
        </w:rPr>
        <w:t>History and Philosophy of the Life Sciences</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42</w:t>
      </w:r>
      <w:r w:rsidRPr="00B721FF">
        <w:rPr>
          <w:rFonts w:ascii="Times New Roman" w:hAnsi="Times New Roman" w:cs="Times New Roman"/>
          <w:sz w:val="24"/>
          <w:szCs w:val="24"/>
        </w:rPr>
        <w:t xml:space="preserve">(1), 11. </w:t>
      </w:r>
    </w:p>
    <w:p w14:paraId="709B2CA0" w14:textId="64DFE549"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t xml:space="preserve">Theis, K. R., Dheilly, N. M., Klassen, </w:t>
      </w:r>
      <w:r w:rsidR="0009693F">
        <w:rPr>
          <w:rFonts w:ascii="Times New Roman" w:hAnsi="Times New Roman" w:cs="Times New Roman"/>
          <w:sz w:val="24"/>
          <w:szCs w:val="24"/>
        </w:rPr>
        <w:t xml:space="preserve">et al. </w:t>
      </w:r>
      <w:r w:rsidRPr="00B721FF">
        <w:rPr>
          <w:rFonts w:ascii="Times New Roman" w:hAnsi="Times New Roman" w:cs="Times New Roman"/>
          <w:sz w:val="24"/>
          <w:szCs w:val="24"/>
        </w:rPr>
        <w:t xml:space="preserve">(2016). Getting the Hologenome Concept Right: An Eco-Evolutionary Framework for Hosts and Their Microbiomes. </w:t>
      </w:r>
      <w:r w:rsidRPr="00B721FF">
        <w:rPr>
          <w:rFonts w:ascii="Times New Roman" w:hAnsi="Times New Roman" w:cs="Times New Roman"/>
          <w:i/>
          <w:iCs/>
          <w:sz w:val="24"/>
          <w:szCs w:val="24"/>
        </w:rPr>
        <w:t>mSystems</w:t>
      </w:r>
      <w:r w:rsidRPr="00B721FF">
        <w:rPr>
          <w:rFonts w:ascii="Times New Roman" w:hAnsi="Times New Roman" w:cs="Times New Roman"/>
          <w:sz w:val="24"/>
          <w:szCs w:val="24"/>
        </w:rPr>
        <w:t xml:space="preserve">, </w:t>
      </w:r>
      <w:r w:rsidRPr="00B721FF">
        <w:rPr>
          <w:rFonts w:ascii="Times New Roman" w:hAnsi="Times New Roman" w:cs="Times New Roman"/>
          <w:i/>
          <w:iCs/>
          <w:sz w:val="24"/>
          <w:szCs w:val="24"/>
        </w:rPr>
        <w:t>1</w:t>
      </w:r>
      <w:r w:rsidRPr="00B721FF">
        <w:rPr>
          <w:rFonts w:ascii="Times New Roman" w:hAnsi="Times New Roman" w:cs="Times New Roman"/>
          <w:sz w:val="24"/>
          <w:szCs w:val="24"/>
        </w:rPr>
        <w:t xml:space="preserve">(2), e00028-16. </w:t>
      </w:r>
    </w:p>
    <w:p w14:paraId="0C0BFAE7" w14:textId="77777777" w:rsidR="00B721FF" w:rsidRPr="00B721FF" w:rsidRDefault="00B721FF" w:rsidP="00B721FF">
      <w:pPr>
        <w:pStyle w:val="Bibliography"/>
        <w:rPr>
          <w:rFonts w:ascii="Times New Roman" w:hAnsi="Times New Roman" w:cs="Times New Roman"/>
          <w:sz w:val="24"/>
          <w:szCs w:val="24"/>
        </w:rPr>
      </w:pPr>
      <w:r w:rsidRPr="00B721FF">
        <w:rPr>
          <w:rFonts w:ascii="Times New Roman" w:hAnsi="Times New Roman" w:cs="Times New Roman"/>
          <w:sz w:val="24"/>
          <w:szCs w:val="24"/>
        </w:rPr>
        <w:lastRenderedPageBreak/>
        <w:t xml:space="preserve">Woodward, J. (2017). Scientific Explanation. En E. N. Zalta (Ed.), </w:t>
      </w:r>
      <w:r w:rsidRPr="00B721FF">
        <w:rPr>
          <w:rFonts w:ascii="Times New Roman" w:hAnsi="Times New Roman" w:cs="Times New Roman"/>
          <w:i/>
          <w:iCs/>
          <w:sz w:val="24"/>
          <w:szCs w:val="24"/>
        </w:rPr>
        <w:t>The Stanford Encyclopedia of Philosophy</w:t>
      </w:r>
      <w:r w:rsidRPr="00B721FF">
        <w:rPr>
          <w:rFonts w:ascii="Times New Roman" w:hAnsi="Times New Roman" w:cs="Times New Roman"/>
          <w:sz w:val="24"/>
          <w:szCs w:val="24"/>
        </w:rPr>
        <w:t>. https://plato.stanford.edu/archives/win2019/entries/scientific-explanation</w:t>
      </w:r>
    </w:p>
    <w:p w14:paraId="62A98785" w14:textId="53883428" w:rsidR="009D3450" w:rsidRPr="00B721FF" w:rsidRDefault="0041167C" w:rsidP="00B721FF">
      <w:pPr>
        <w:spacing w:line="360" w:lineRule="auto"/>
        <w:jc w:val="both"/>
        <w:rPr>
          <w:rFonts w:ascii="Times New Roman" w:hAnsi="Times New Roman" w:cs="Times New Roman"/>
          <w:sz w:val="24"/>
          <w:szCs w:val="24"/>
        </w:rPr>
      </w:pPr>
      <w:r w:rsidRPr="00B721FF">
        <w:rPr>
          <w:rFonts w:ascii="Times New Roman" w:hAnsi="Times New Roman" w:cs="Times New Roman"/>
          <w:sz w:val="24"/>
          <w:szCs w:val="24"/>
        </w:rPr>
        <w:fldChar w:fldCharType="end"/>
      </w:r>
    </w:p>
    <w:sectPr w:rsidR="009D3450" w:rsidRPr="00B721FF" w:rsidSect="00DA21CB">
      <w:footerReference w:type="default" r:id="rId11"/>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461E" w14:textId="77777777" w:rsidR="00ED189D" w:rsidRDefault="00ED189D" w:rsidP="00036D05">
      <w:pPr>
        <w:spacing w:after="0" w:line="240" w:lineRule="auto"/>
      </w:pPr>
      <w:r>
        <w:separator/>
      </w:r>
    </w:p>
  </w:endnote>
  <w:endnote w:type="continuationSeparator" w:id="0">
    <w:p w14:paraId="27FD6D70" w14:textId="77777777" w:rsidR="00ED189D" w:rsidRDefault="00ED189D" w:rsidP="00036D05">
      <w:pPr>
        <w:spacing w:after="0" w:line="240" w:lineRule="auto"/>
      </w:pPr>
      <w:r>
        <w:continuationSeparator/>
      </w:r>
    </w:p>
  </w:endnote>
  <w:endnote w:type="continuationNotice" w:id="1">
    <w:p w14:paraId="281A98A1" w14:textId="77777777" w:rsidR="00ED189D" w:rsidRDefault="00ED1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15474"/>
      <w:docPartObj>
        <w:docPartGallery w:val="Page Numbers (Bottom of Page)"/>
        <w:docPartUnique/>
      </w:docPartObj>
    </w:sdtPr>
    <w:sdtContent>
      <w:p w14:paraId="026F459C" w14:textId="28B17DBF" w:rsidR="00C56982" w:rsidRDefault="00C56982">
        <w:pPr>
          <w:pStyle w:val="Footer"/>
          <w:jc w:val="center"/>
        </w:pPr>
        <w:r>
          <w:fldChar w:fldCharType="begin"/>
        </w:r>
        <w:r>
          <w:instrText>PAGE   \* MERGEFORMAT</w:instrText>
        </w:r>
        <w:r>
          <w:fldChar w:fldCharType="separate"/>
        </w:r>
        <w:r w:rsidR="001D08ED" w:rsidRPr="001D08ED">
          <w:rPr>
            <w:noProof/>
            <w:lang w:val="es-ES"/>
          </w:rPr>
          <w:t>8</w:t>
        </w:r>
        <w:r>
          <w:fldChar w:fldCharType="end"/>
        </w:r>
      </w:p>
    </w:sdtContent>
  </w:sdt>
  <w:p w14:paraId="19C15DFD" w14:textId="77777777" w:rsidR="00C56982" w:rsidRDefault="00C56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1704" w14:textId="77777777" w:rsidR="00ED189D" w:rsidRDefault="00ED189D" w:rsidP="00036D05">
      <w:pPr>
        <w:spacing w:after="0" w:line="240" w:lineRule="auto"/>
      </w:pPr>
      <w:r>
        <w:separator/>
      </w:r>
    </w:p>
  </w:footnote>
  <w:footnote w:type="continuationSeparator" w:id="0">
    <w:p w14:paraId="3D2D03D8" w14:textId="77777777" w:rsidR="00ED189D" w:rsidRDefault="00ED189D" w:rsidP="00036D05">
      <w:pPr>
        <w:spacing w:after="0" w:line="240" w:lineRule="auto"/>
      </w:pPr>
      <w:r>
        <w:continuationSeparator/>
      </w:r>
    </w:p>
  </w:footnote>
  <w:footnote w:type="continuationNotice" w:id="1">
    <w:p w14:paraId="3072E63C" w14:textId="77777777" w:rsidR="00ED189D" w:rsidRDefault="00ED189D">
      <w:pPr>
        <w:spacing w:after="0" w:line="240" w:lineRule="auto"/>
      </w:pPr>
    </w:p>
  </w:footnote>
  <w:footnote w:id="2">
    <w:p w14:paraId="0C53AF7E" w14:textId="5228182F" w:rsidR="00C56982" w:rsidRPr="000864C3" w:rsidRDefault="00C56982" w:rsidP="005F7A8D">
      <w:pPr>
        <w:pStyle w:val="FootnoteText"/>
        <w:jc w:val="both"/>
        <w:rPr>
          <w:rFonts w:ascii="Times New Roman" w:hAnsi="Times New Roman" w:cs="Times New Roman"/>
        </w:rPr>
      </w:pPr>
      <w:r w:rsidRPr="000864C3">
        <w:rPr>
          <w:rStyle w:val="FootnoteReference"/>
          <w:rFonts w:ascii="Times New Roman" w:hAnsi="Times New Roman" w:cs="Times New Roman"/>
        </w:rPr>
        <w:footnoteRef/>
      </w:r>
      <w:r w:rsidRPr="000864C3">
        <w:rPr>
          <w:rFonts w:ascii="Times New Roman" w:hAnsi="Times New Roman" w:cs="Times New Roman"/>
        </w:rPr>
        <w:t xml:space="preserve"> We do not aim to provide any new argument against new-mechanism than the ones already discussed in Deulofeu et al. (2021). This paragraph summarizes their argument.</w:t>
      </w:r>
    </w:p>
  </w:footnote>
  <w:footnote w:id="3">
    <w:p w14:paraId="71ED941B" w14:textId="418B353B" w:rsidR="00C56982" w:rsidRPr="000864C3" w:rsidRDefault="00C56982" w:rsidP="00163E8B">
      <w:pPr>
        <w:pStyle w:val="FootnoteText"/>
        <w:jc w:val="both"/>
        <w:rPr>
          <w:rFonts w:ascii="Times New Roman" w:hAnsi="Times New Roman" w:cs="Times New Roman"/>
        </w:rPr>
      </w:pPr>
      <w:r w:rsidRPr="00DE2610">
        <w:rPr>
          <w:rStyle w:val="FootnoteReference"/>
          <w:rFonts w:ascii="Times New Roman" w:hAnsi="Times New Roman" w:cs="Times New Roman"/>
        </w:rPr>
        <w:footnoteRef/>
      </w:r>
      <w:r w:rsidRPr="00DE2610">
        <w:rPr>
          <w:rFonts w:ascii="Times New Roman" w:hAnsi="Times New Roman" w:cs="Times New Roman"/>
        </w:rPr>
        <w:t xml:space="preserve"> This section introduces </w:t>
      </w:r>
      <w:proofErr w:type="spellStart"/>
      <w:r w:rsidRPr="00DE2610">
        <w:rPr>
          <w:rFonts w:ascii="Times New Roman" w:hAnsi="Times New Roman" w:cs="Times New Roman"/>
        </w:rPr>
        <w:t>Díez’s</w:t>
      </w:r>
      <w:proofErr w:type="spellEnd"/>
      <w:r w:rsidRPr="00DE2610">
        <w:rPr>
          <w:rFonts w:ascii="Times New Roman" w:hAnsi="Times New Roman" w:cs="Times New Roman"/>
        </w:rPr>
        <w:t xml:space="preserve"> account but does not </w:t>
      </w:r>
      <w:r w:rsidR="00105900" w:rsidRPr="00DE2610">
        <w:rPr>
          <w:rFonts w:ascii="Times New Roman" w:hAnsi="Times New Roman" w:cs="Times New Roman"/>
        </w:rPr>
        <w:t>discuss</w:t>
      </w:r>
      <w:r w:rsidRPr="00DE2610">
        <w:rPr>
          <w:rFonts w:ascii="Times New Roman" w:hAnsi="Times New Roman" w:cs="Times New Roman"/>
        </w:rPr>
        <w:t xml:space="preserve"> its </w:t>
      </w:r>
      <w:r w:rsidR="00105900" w:rsidRPr="00DE2610">
        <w:rPr>
          <w:rFonts w:ascii="Times New Roman" w:hAnsi="Times New Roman" w:cs="Times New Roman"/>
        </w:rPr>
        <w:t xml:space="preserve">alleged </w:t>
      </w:r>
      <w:r w:rsidRPr="00DE2610">
        <w:rPr>
          <w:rFonts w:ascii="Times New Roman" w:hAnsi="Times New Roman" w:cs="Times New Roman"/>
        </w:rPr>
        <w:t>general applicability</w:t>
      </w:r>
      <w:r w:rsidR="003237D0" w:rsidRPr="00DE2610">
        <w:rPr>
          <w:rFonts w:ascii="Times New Roman" w:hAnsi="Times New Roman" w:cs="Times New Roman"/>
        </w:rPr>
        <w:t xml:space="preserve"> (for a sustained defence see </w:t>
      </w:r>
      <w:proofErr w:type="spellStart"/>
      <w:r w:rsidR="003237D0" w:rsidRPr="00DE2610">
        <w:rPr>
          <w:rFonts w:ascii="Times New Roman" w:hAnsi="Times New Roman" w:cs="Times New Roman"/>
        </w:rPr>
        <w:t>Díez</w:t>
      </w:r>
      <w:proofErr w:type="spellEnd"/>
      <w:r w:rsidR="003237D0" w:rsidRPr="00DE2610">
        <w:rPr>
          <w:rFonts w:ascii="Times New Roman" w:hAnsi="Times New Roman" w:cs="Times New Roman"/>
        </w:rPr>
        <w:t xml:space="preserve"> 2014). </w:t>
      </w:r>
      <w:r w:rsidRPr="00DE2610">
        <w:rPr>
          <w:rFonts w:ascii="Times New Roman" w:hAnsi="Times New Roman" w:cs="Times New Roman"/>
        </w:rPr>
        <w:t xml:space="preserve"> </w:t>
      </w:r>
      <w:r w:rsidR="00313BF3" w:rsidRPr="00DE2610">
        <w:rPr>
          <w:rFonts w:ascii="Times New Roman" w:hAnsi="Times New Roman" w:cs="Times New Roman"/>
        </w:rPr>
        <w:t xml:space="preserve">Since </w:t>
      </w:r>
      <w:r w:rsidRPr="00DE2610">
        <w:rPr>
          <w:rFonts w:ascii="Times New Roman" w:hAnsi="Times New Roman" w:cs="Times New Roman"/>
        </w:rPr>
        <w:t xml:space="preserve">we are here interested </w:t>
      </w:r>
      <w:r w:rsidR="00926299" w:rsidRPr="00DE2610">
        <w:rPr>
          <w:rFonts w:ascii="Times New Roman" w:hAnsi="Times New Roman" w:cs="Times New Roman"/>
        </w:rPr>
        <w:t xml:space="preserve">only </w:t>
      </w:r>
      <w:r w:rsidRPr="00DE2610">
        <w:rPr>
          <w:rFonts w:ascii="Times New Roman" w:hAnsi="Times New Roman" w:cs="Times New Roman"/>
        </w:rPr>
        <w:t>in showing its applicability in the specific case of the ecology of the microbiome</w:t>
      </w:r>
      <w:r w:rsidR="00313BF3" w:rsidRPr="00DE2610">
        <w:rPr>
          <w:rFonts w:ascii="Times New Roman" w:hAnsi="Times New Roman" w:cs="Times New Roman"/>
        </w:rPr>
        <w:t>, w</w:t>
      </w:r>
      <w:r w:rsidRPr="00DE2610">
        <w:rPr>
          <w:rFonts w:ascii="Times New Roman" w:hAnsi="Times New Roman" w:cs="Times New Roman"/>
        </w:rPr>
        <w:t xml:space="preserve">e do not need to commit to </w:t>
      </w:r>
      <w:r w:rsidR="00313BF3" w:rsidRPr="00DE2610">
        <w:rPr>
          <w:rFonts w:ascii="Times New Roman" w:hAnsi="Times New Roman" w:cs="Times New Roman"/>
        </w:rPr>
        <w:t xml:space="preserve">Diez’s </w:t>
      </w:r>
      <w:r w:rsidRPr="00DE2610">
        <w:rPr>
          <w:rFonts w:ascii="Times New Roman" w:hAnsi="Times New Roman" w:cs="Times New Roman"/>
        </w:rPr>
        <w:t xml:space="preserve">generality </w:t>
      </w:r>
      <w:r w:rsidR="00E82A78" w:rsidRPr="00DE2610">
        <w:rPr>
          <w:rFonts w:ascii="Times New Roman" w:hAnsi="Times New Roman" w:cs="Times New Roman"/>
        </w:rPr>
        <w:t>goals.</w:t>
      </w:r>
    </w:p>
  </w:footnote>
  <w:footnote w:id="4">
    <w:p w14:paraId="5A6782A7" w14:textId="6BA15A6F" w:rsidR="00C56982" w:rsidRPr="00DE2610" w:rsidRDefault="00C56982" w:rsidP="00CB42B8">
      <w:pPr>
        <w:pStyle w:val="FootnoteText"/>
        <w:jc w:val="both"/>
        <w:rPr>
          <w:rFonts w:ascii="Times New Roman" w:hAnsi="Times New Roman" w:cs="Times New Roman"/>
        </w:rPr>
      </w:pPr>
      <w:r w:rsidRPr="00DE2610">
        <w:rPr>
          <w:rStyle w:val="FootnoteReference"/>
          <w:rFonts w:ascii="Times New Roman" w:hAnsi="Times New Roman" w:cs="Times New Roman"/>
        </w:rPr>
        <w:footnoteRef/>
      </w:r>
      <w:r w:rsidRPr="00DE2610">
        <w:rPr>
          <w:rFonts w:ascii="Times New Roman" w:hAnsi="Times New Roman" w:cs="Times New Roman"/>
        </w:rPr>
        <w:t xml:space="preserve"> For a specific kind of explanations, namely reductive explanations with identity (e.g. “temperature = mean kinetic energy"), the choice is not optional, for due to identity, in these cases the explanans does not introduce new entities but just different conceptualizations of the same entities.</w:t>
      </w:r>
    </w:p>
  </w:footnote>
  <w:footnote w:id="5">
    <w:p w14:paraId="4D2D0D54" w14:textId="2D639589" w:rsidR="00C56982" w:rsidRPr="00CB42B8" w:rsidRDefault="00C56982" w:rsidP="00CB42B8">
      <w:pPr>
        <w:pStyle w:val="FootnoteText"/>
        <w:jc w:val="both"/>
        <w:rPr>
          <w:rFonts w:ascii="Times New Roman" w:hAnsi="Times New Roman" w:cs="Times New Roman"/>
        </w:rPr>
      </w:pPr>
      <w:r w:rsidRPr="00DE2610">
        <w:rPr>
          <w:rStyle w:val="FootnoteReference"/>
          <w:rFonts w:ascii="Times New Roman" w:hAnsi="Times New Roman" w:cs="Times New Roman"/>
        </w:rPr>
        <w:footnoteRef/>
      </w:r>
      <w:r w:rsidRPr="00DE2610">
        <w:rPr>
          <w:rFonts w:ascii="Times New Roman" w:hAnsi="Times New Roman" w:cs="Times New Roman"/>
        </w:rPr>
        <w:t xml:space="preserve"> We emphasize “real” for we refer to real positions as explanandum. If the explanandum were “apparent” positions then Kepler laws would be explanatory, “real trajectories” being the ampliative element introduce by the explanans with respect to the explanandum “apparent positions”.</w:t>
      </w:r>
      <w:r w:rsidRPr="00CB42B8">
        <w:rPr>
          <w:rFonts w:ascii="Times New Roman" w:hAnsi="Times New Roman" w:cs="Times New Roman"/>
        </w:rPr>
        <w:t xml:space="preserve"> </w:t>
      </w:r>
    </w:p>
  </w:footnote>
  <w:footnote w:id="6">
    <w:p w14:paraId="47BD029C" w14:textId="75D3D39F" w:rsidR="00C56982" w:rsidRPr="000864C3" w:rsidRDefault="00C56982" w:rsidP="005F7A8D">
      <w:pPr>
        <w:pStyle w:val="FootnoteText"/>
        <w:jc w:val="both"/>
        <w:rPr>
          <w:rFonts w:ascii="Times New Roman" w:hAnsi="Times New Roman" w:cs="Times New Roman"/>
        </w:rPr>
      </w:pPr>
      <w:r w:rsidRPr="000864C3">
        <w:rPr>
          <w:rStyle w:val="FootnoteReference"/>
          <w:rFonts w:ascii="Times New Roman" w:hAnsi="Times New Roman" w:cs="Times New Roman"/>
        </w:rPr>
        <w:footnoteRef/>
      </w:r>
      <w:r w:rsidRPr="000864C3">
        <w:rPr>
          <w:rFonts w:ascii="Times New Roman" w:hAnsi="Times New Roman" w:cs="Times New Roman"/>
        </w:rPr>
        <w:t xml:space="preserve"> “</w:t>
      </w:r>
      <w:r w:rsidRPr="000864C3">
        <w:rPr>
          <w:rFonts w:ascii="Times New Roman" w:eastAsia="Times New Roman" w:hAnsi="Times New Roman" w:cs="Times New Roman"/>
          <w:lang w:val="en-US" w:eastAsia="es-ES"/>
        </w:rPr>
        <w:t>[G]</w:t>
      </w:r>
      <w:proofErr w:type="spellStart"/>
      <w:r w:rsidRPr="000864C3">
        <w:rPr>
          <w:rFonts w:ascii="Times New Roman" w:eastAsia="Times New Roman" w:hAnsi="Times New Roman" w:cs="Times New Roman"/>
          <w:lang w:val="en-US" w:eastAsia="es-ES"/>
        </w:rPr>
        <w:t>eneralizations</w:t>
      </w:r>
      <w:proofErr w:type="spellEnd"/>
      <w:r w:rsidRPr="000864C3">
        <w:rPr>
          <w:rFonts w:ascii="Times New Roman" w:eastAsia="Times New Roman" w:hAnsi="Times New Roman" w:cs="Times New Roman"/>
          <w:lang w:val="en-US" w:eastAsia="es-ES"/>
        </w:rPr>
        <w:t xml:space="preserve"> [like </w:t>
      </w:r>
      <w:r w:rsidRPr="000864C3">
        <w:rPr>
          <w:rFonts w:ascii="Times New Roman" w:eastAsia="Times New Roman" w:hAnsi="Times New Roman" w:cs="Times New Roman"/>
          <w:i/>
          <w:lang w:val="en-US" w:eastAsia="es-ES"/>
        </w:rPr>
        <w:t>f</w:t>
      </w:r>
      <w:r w:rsidRPr="000864C3">
        <w:rPr>
          <w:rFonts w:ascii="Times New Roman" w:eastAsia="Times New Roman" w:hAnsi="Times New Roman" w:cs="Times New Roman"/>
          <w:lang w:val="en-US" w:eastAsia="es-ES"/>
        </w:rPr>
        <w:t xml:space="preserve"> = </w:t>
      </w:r>
      <w:r w:rsidRPr="000864C3">
        <w:rPr>
          <w:rFonts w:ascii="Times New Roman" w:eastAsia="Times New Roman" w:hAnsi="Times New Roman" w:cs="Times New Roman"/>
          <w:i/>
          <w:lang w:val="en-US" w:eastAsia="es-ES"/>
        </w:rPr>
        <w:t>ma</w:t>
      </w:r>
      <w:r w:rsidRPr="000864C3">
        <w:rPr>
          <w:rFonts w:ascii="Times New Roman" w:eastAsia="Times New Roman" w:hAnsi="Times New Roman" w:cs="Times New Roman"/>
          <w:lang w:val="en-US" w:eastAsia="es-ES"/>
        </w:rPr>
        <w:t xml:space="preserve">…] are not so much generalizations as generalization-sketches, schematic forms whose detailed symbolic expression varies from one application to the next. For the problem of free fall, </w:t>
      </w:r>
      <w:r w:rsidRPr="000864C3">
        <w:rPr>
          <w:rFonts w:ascii="Times New Roman" w:eastAsia="Times New Roman" w:hAnsi="Times New Roman" w:cs="Times New Roman"/>
          <w:i/>
          <w:lang w:val="en-US" w:eastAsia="es-ES"/>
        </w:rPr>
        <w:t>f</w:t>
      </w:r>
      <w:r w:rsidRPr="000864C3">
        <w:rPr>
          <w:rFonts w:ascii="Times New Roman" w:eastAsia="Times New Roman" w:hAnsi="Times New Roman" w:cs="Times New Roman"/>
          <w:lang w:val="en-US" w:eastAsia="es-ES"/>
        </w:rPr>
        <w:t xml:space="preserve"> = </w:t>
      </w:r>
      <w:r w:rsidRPr="000864C3">
        <w:rPr>
          <w:rFonts w:ascii="Times New Roman" w:eastAsia="Times New Roman" w:hAnsi="Times New Roman" w:cs="Times New Roman"/>
          <w:i/>
          <w:lang w:val="en-US" w:eastAsia="es-ES"/>
        </w:rPr>
        <w:t>ma</w:t>
      </w:r>
      <w:r w:rsidRPr="000864C3">
        <w:rPr>
          <w:rFonts w:ascii="Times New Roman" w:eastAsia="Times New Roman" w:hAnsi="Times New Roman" w:cs="Times New Roman"/>
          <w:lang w:val="en-US" w:eastAsia="es-ES"/>
        </w:rPr>
        <w:t xml:space="preserve"> becomes </w:t>
      </w:r>
      <w:r w:rsidRPr="000864C3">
        <w:rPr>
          <w:rFonts w:ascii="Times New Roman" w:eastAsia="Times New Roman" w:hAnsi="Times New Roman" w:cs="Times New Roman"/>
          <w:i/>
          <w:lang w:val="en-US" w:eastAsia="es-ES"/>
        </w:rPr>
        <w:t>mg</w:t>
      </w:r>
      <w:r w:rsidRPr="000864C3">
        <w:rPr>
          <w:rFonts w:ascii="Times New Roman" w:eastAsia="Times New Roman" w:hAnsi="Times New Roman" w:cs="Times New Roman"/>
          <w:lang w:val="en-US" w:eastAsia="es-ES"/>
        </w:rPr>
        <w:t xml:space="preserve"> = </w:t>
      </w:r>
      <w:r w:rsidRPr="000864C3">
        <w:rPr>
          <w:rFonts w:ascii="Times New Roman" w:eastAsia="Times New Roman" w:hAnsi="Times New Roman" w:cs="Times New Roman"/>
          <w:i/>
          <w:lang w:val="en-US" w:eastAsia="es-ES"/>
        </w:rPr>
        <w:t>md</w:t>
      </w:r>
      <w:r w:rsidRPr="000864C3">
        <w:rPr>
          <w:rFonts w:ascii="Times New Roman" w:eastAsia="Times New Roman" w:hAnsi="Times New Roman" w:cs="Times New Roman"/>
          <w:vertAlign w:val="superscript"/>
          <w:lang w:val="en-US" w:eastAsia="es-ES"/>
        </w:rPr>
        <w:t>2</w:t>
      </w:r>
      <w:r w:rsidRPr="000864C3">
        <w:rPr>
          <w:rFonts w:ascii="Times New Roman" w:eastAsia="Times New Roman" w:hAnsi="Times New Roman" w:cs="Times New Roman"/>
          <w:i/>
          <w:lang w:val="en-US" w:eastAsia="es-ES"/>
        </w:rPr>
        <w:t>s</w:t>
      </w:r>
      <w:r w:rsidRPr="000864C3">
        <w:rPr>
          <w:rFonts w:ascii="Times New Roman" w:eastAsia="Times New Roman" w:hAnsi="Times New Roman" w:cs="Times New Roman"/>
          <w:lang w:val="en-US" w:eastAsia="es-ES"/>
        </w:rPr>
        <w:t>/</w:t>
      </w:r>
      <w:r w:rsidRPr="000864C3">
        <w:rPr>
          <w:rFonts w:ascii="Times New Roman" w:eastAsia="Times New Roman" w:hAnsi="Times New Roman" w:cs="Times New Roman"/>
          <w:i/>
          <w:lang w:val="en-US" w:eastAsia="es-ES"/>
        </w:rPr>
        <w:t>dt</w:t>
      </w:r>
      <w:r w:rsidRPr="000864C3">
        <w:rPr>
          <w:rFonts w:ascii="Times New Roman" w:eastAsia="Times New Roman" w:hAnsi="Times New Roman" w:cs="Times New Roman"/>
          <w:vertAlign w:val="superscript"/>
          <w:lang w:val="en-US" w:eastAsia="es-ES"/>
        </w:rPr>
        <w:t>2</w:t>
      </w:r>
      <w:r w:rsidRPr="000864C3">
        <w:rPr>
          <w:rFonts w:ascii="Times New Roman" w:eastAsia="Times New Roman" w:hAnsi="Times New Roman" w:cs="Times New Roman"/>
          <w:lang w:val="en-US" w:eastAsia="es-ES"/>
        </w:rPr>
        <w:t xml:space="preserve">. For the simple pendulum, it becomes </w:t>
      </w:r>
      <w:proofErr w:type="spellStart"/>
      <w:r w:rsidRPr="000864C3">
        <w:rPr>
          <w:rFonts w:ascii="Times New Roman" w:eastAsia="Times New Roman" w:hAnsi="Times New Roman" w:cs="Times New Roman"/>
          <w:i/>
          <w:lang w:val="en-US" w:eastAsia="es-ES"/>
        </w:rPr>
        <w:t>mg</w:t>
      </w:r>
      <w:r w:rsidRPr="000864C3">
        <w:rPr>
          <w:rFonts w:ascii="Times New Roman" w:eastAsia="Times New Roman" w:hAnsi="Times New Roman" w:cs="Times New Roman"/>
          <w:lang w:val="en-US" w:eastAsia="es-ES"/>
        </w:rPr>
        <w:t>Sin</w:t>
      </w:r>
      <w:r w:rsidRPr="000864C3">
        <w:rPr>
          <w:rFonts w:ascii="Times New Roman" w:eastAsia="Times New Roman" w:hAnsi="Times New Roman" w:cs="Times New Roman"/>
          <w:i/>
          <w:lang w:val="en-US" w:eastAsia="es-ES"/>
        </w:rPr>
        <w:t>θ</w:t>
      </w:r>
      <w:proofErr w:type="spellEnd"/>
      <w:r w:rsidRPr="000864C3">
        <w:rPr>
          <w:rFonts w:ascii="Times New Roman" w:eastAsia="Times New Roman" w:hAnsi="Times New Roman" w:cs="Times New Roman"/>
          <w:lang w:val="en-US" w:eastAsia="es-ES"/>
        </w:rPr>
        <w:t xml:space="preserve"> </w:t>
      </w:r>
      <w:r w:rsidRPr="000864C3">
        <w:rPr>
          <w:rFonts w:ascii="Times New Roman" w:eastAsia="Times New Roman" w:hAnsi="Times New Roman" w:cs="Times New Roman"/>
          <w:i/>
          <w:lang w:val="en-US" w:eastAsia="es-ES"/>
        </w:rPr>
        <w:t>=</w:t>
      </w:r>
      <w:r w:rsidRPr="000864C3">
        <w:rPr>
          <w:rFonts w:ascii="Times New Roman" w:eastAsia="Times New Roman" w:hAnsi="Times New Roman" w:cs="Times New Roman"/>
          <w:lang w:val="en-US" w:eastAsia="es-ES"/>
        </w:rPr>
        <w:t xml:space="preserve"> – </w:t>
      </w:r>
      <w:r w:rsidRPr="000864C3">
        <w:rPr>
          <w:rFonts w:ascii="Times New Roman" w:eastAsia="Times New Roman" w:hAnsi="Times New Roman" w:cs="Times New Roman"/>
          <w:i/>
          <w:lang w:val="en-US" w:eastAsia="es-ES"/>
        </w:rPr>
        <w:t>md</w:t>
      </w:r>
      <w:r w:rsidRPr="000864C3">
        <w:rPr>
          <w:rFonts w:ascii="Times New Roman" w:eastAsia="Times New Roman" w:hAnsi="Times New Roman" w:cs="Times New Roman"/>
          <w:vertAlign w:val="superscript"/>
          <w:lang w:val="en-US" w:eastAsia="es-ES"/>
        </w:rPr>
        <w:t>2</w:t>
      </w:r>
      <w:r w:rsidRPr="000864C3">
        <w:rPr>
          <w:rFonts w:ascii="Times New Roman" w:eastAsia="Times New Roman" w:hAnsi="Times New Roman" w:cs="Times New Roman"/>
          <w:i/>
          <w:lang w:val="en-US" w:eastAsia="es-ES"/>
        </w:rPr>
        <w:t>s</w:t>
      </w:r>
      <w:r w:rsidRPr="000864C3">
        <w:rPr>
          <w:rFonts w:ascii="Times New Roman" w:eastAsia="Times New Roman" w:hAnsi="Times New Roman" w:cs="Times New Roman"/>
          <w:lang w:val="en-US" w:eastAsia="es-ES"/>
        </w:rPr>
        <w:t>/</w:t>
      </w:r>
      <w:r w:rsidRPr="000864C3">
        <w:rPr>
          <w:rFonts w:ascii="Times New Roman" w:eastAsia="Times New Roman" w:hAnsi="Times New Roman" w:cs="Times New Roman"/>
          <w:i/>
          <w:lang w:val="en-US" w:eastAsia="es-ES"/>
        </w:rPr>
        <w:t>dt</w:t>
      </w:r>
      <w:r w:rsidRPr="000864C3">
        <w:rPr>
          <w:rFonts w:ascii="Times New Roman" w:eastAsia="Times New Roman" w:hAnsi="Times New Roman" w:cs="Times New Roman"/>
          <w:vertAlign w:val="superscript"/>
          <w:lang w:val="en-US" w:eastAsia="es-ES"/>
        </w:rPr>
        <w:t>2</w:t>
      </w:r>
      <w:r w:rsidRPr="000864C3">
        <w:rPr>
          <w:rFonts w:ascii="Times New Roman" w:eastAsia="Times New Roman" w:hAnsi="Times New Roman" w:cs="Times New Roman"/>
          <w:lang w:val="en-US" w:eastAsia="es-ES"/>
        </w:rPr>
        <w:t xml:space="preserve">. For coupled harmonic oscillators it becomes two equations, the first of which may be written </w:t>
      </w:r>
      <w:r w:rsidRPr="000864C3">
        <w:rPr>
          <w:rFonts w:ascii="Times New Roman" w:eastAsia="Times New Roman" w:hAnsi="Times New Roman" w:cs="Times New Roman"/>
          <w:i/>
          <w:lang w:val="en-US" w:eastAsia="es-ES"/>
        </w:rPr>
        <w:t>m</w:t>
      </w:r>
      <w:r w:rsidRPr="000864C3">
        <w:rPr>
          <w:rFonts w:ascii="Times New Roman" w:eastAsia="Times New Roman" w:hAnsi="Times New Roman" w:cs="Times New Roman"/>
          <w:vertAlign w:val="subscript"/>
          <w:lang w:val="en-US" w:eastAsia="es-ES"/>
        </w:rPr>
        <w:t>1</w:t>
      </w:r>
      <w:r w:rsidRPr="000864C3">
        <w:rPr>
          <w:rFonts w:ascii="Times New Roman" w:eastAsia="Times New Roman" w:hAnsi="Times New Roman" w:cs="Times New Roman"/>
          <w:i/>
          <w:lang w:val="en-US" w:eastAsia="es-ES"/>
        </w:rPr>
        <w:t>d</w:t>
      </w:r>
      <w:r w:rsidRPr="000864C3">
        <w:rPr>
          <w:rFonts w:ascii="Times New Roman" w:eastAsia="Times New Roman" w:hAnsi="Times New Roman" w:cs="Times New Roman"/>
          <w:vertAlign w:val="superscript"/>
          <w:lang w:val="en-US" w:eastAsia="es-ES"/>
        </w:rPr>
        <w:t>2</w:t>
      </w:r>
      <w:r w:rsidRPr="000864C3">
        <w:rPr>
          <w:rFonts w:ascii="Times New Roman" w:eastAsia="Times New Roman" w:hAnsi="Times New Roman" w:cs="Times New Roman"/>
          <w:i/>
          <w:lang w:val="en-US" w:eastAsia="es-ES"/>
        </w:rPr>
        <w:t>s</w:t>
      </w:r>
      <w:r w:rsidRPr="000864C3">
        <w:rPr>
          <w:rFonts w:ascii="Times New Roman" w:eastAsia="Times New Roman" w:hAnsi="Times New Roman" w:cs="Times New Roman"/>
          <w:vertAlign w:val="subscript"/>
          <w:lang w:val="en-US" w:eastAsia="es-ES"/>
        </w:rPr>
        <w:t>1</w:t>
      </w:r>
      <w:r w:rsidRPr="000864C3">
        <w:rPr>
          <w:rFonts w:ascii="Times New Roman" w:eastAsia="Times New Roman" w:hAnsi="Times New Roman" w:cs="Times New Roman"/>
          <w:lang w:val="en-US" w:eastAsia="es-ES"/>
        </w:rPr>
        <w:t>/</w:t>
      </w:r>
      <w:r w:rsidRPr="000864C3">
        <w:rPr>
          <w:rFonts w:ascii="Times New Roman" w:eastAsia="Times New Roman" w:hAnsi="Times New Roman" w:cs="Times New Roman"/>
          <w:i/>
          <w:lang w:val="en-US" w:eastAsia="es-ES"/>
        </w:rPr>
        <w:t>dt</w:t>
      </w:r>
      <w:r w:rsidRPr="000864C3">
        <w:rPr>
          <w:rFonts w:ascii="Times New Roman" w:eastAsia="Times New Roman" w:hAnsi="Times New Roman" w:cs="Times New Roman"/>
          <w:vertAlign w:val="superscript"/>
          <w:lang w:val="en-US" w:eastAsia="es-ES"/>
        </w:rPr>
        <w:t>2</w:t>
      </w:r>
      <w:r w:rsidRPr="000864C3">
        <w:rPr>
          <w:rFonts w:ascii="Times New Roman" w:eastAsia="Times New Roman" w:hAnsi="Times New Roman" w:cs="Times New Roman"/>
          <w:lang w:val="en-US" w:eastAsia="es-ES"/>
        </w:rPr>
        <w:t xml:space="preserve"> + </w:t>
      </w:r>
      <w:r w:rsidRPr="000864C3">
        <w:rPr>
          <w:rFonts w:ascii="Times New Roman" w:eastAsia="Times New Roman" w:hAnsi="Times New Roman" w:cs="Times New Roman"/>
          <w:i/>
          <w:lang w:val="en-US" w:eastAsia="es-ES"/>
        </w:rPr>
        <w:t>k</w:t>
      </w:r>
      <w:r w:rsidRPr="000864C3">
        <w:rPr>
          <w:rFonts w:ascii="Times New Roman" w:eastAsia="Times New Roman" w:hAnsi="Times New Roman" w:cs="Times New Roman"/>
          <w:vertAlign w:val="subscript"/>
          <w:lang w:val="en-US" w:eastAsia="es-ES"/>
        </w:rPr>
        <w:t>1</w:t>
      </w:r>
      <w:r w:rsidRPr="000864C3">
        <w:rPr>
          <w:rFonts w:ascii="Times New Roman" w:eastAsia="Times New Roman" w:hAnsi="Times New Roman" w:cs="Times New Roman"/>
          <w:i/>
          <w:lang w:val="en-US" w:eastAsia="es-ES"/>
        </w:rPr>
        <w:t>s</w:t>
      </w:r>
      <w:r w:rsidRPr="000864C3">
        <w:rPr>
          <w:rFonts w:ascii="Times New Roman" w:eastAsia="Times New Roman" w:hAnsi="Times New Roman" w:cs="Times New Roman"/>
          <w:vertAlign w:val="subscript"/>
          <w:lang w:val="en-US" w:eastAsia="es-ES"/>
        </w:rPr>
        <w:t>1</w:t>
      </w:r>
      <w:r w:rsidRPr="000864C3">
        <w:rPr>
          <w:rFonts w:ascii="Times New Roman" w:eastAsia="Times New Roman" w:hAnsi="Times New Roman" w:cs="Times New Roman"/>
          <w:lang w:val="en-US" w:eastAsia="es-ES"/>
        </w:rPr>
        <w:t xml:space="preserve"> =</w:t>
      </w:r>
      <w:r w:rsidRPr="000864C3">
        <w:rPr>
          <w:rFonts w:ascii="Times New Roman" w:eastAsia="Times New Roman" w:hAnsi="Times New Roman" w:cs="Times New Roman"/>
          <w:i/>
          <w:lang w:val="en-US" w:eastAsia="es-ES"/>
        </w:rPr>
        <w:t xml:space="preserve"> k</w:t>
      </w:r>
      <w:r w:rsidRPr="000864C3">
        <w:rPr>
          <w:rFonts w:ascii="Times New Roman" w:eastAsia="Times New Roman" w:hAnsi="Times New Roman" w:cs="Times New Roman"/>
          <w:vertAlign w:val="subscript"/>
          <w:lang w:val="en-US" w:eastAsia="es-ES"/>
        </w:rPr>
        <w:t>2</w:t>
      </w:r>
      <w:r w:rsidRPr="000864C3">
        <w:rPr>
          <w:rFonts w:ascii="Times New Roman" w:eastAsia="Times New Roman" w:hAnsi="Times New Roman" w:cs="Times New Roman"/>
          <w:lang w:val="en-US" w:eastAsia="es-ES"/>
        </w:rPr>
        <w:t>(</w:t>
      </w:r>
      <w:r w:rsidRPr="000864C3">
        <w:rPr>
          <w:rFonts w:ascii="Times New Roman" w:eastAsia="Times New Roman" w:hAnsi="Times New Roman" w:cs="Times New Roman"/>
          <w:i/>
          <w:lang w:val="en-US" w:eastAsia="es-ES"/>
        </w:rPr>
        <w:t>d</w:t>
      </w:r>
      <w:r w:rsidRPr="000864C3">
        <w:rPr>
          <w:rFonts w:ascii="Times New Roman" w:eastAsia="Times New Roman" w:hAnsi="Times New Roman" w:cs="Times New Roman"/>
          <w:lang w:val="en-US" w:eastAsia="es-ES"/>
        </w:rPr>
        <w:t xml:space="preserve"> + </w:t>
      </w:r>
      <w:r w:rsidRPr="000864C3">
        <w:rPr>
          <w:rFonts w:ascii="Times New Roman" w:eastAsia="Times New Roman" w:hAnsi="Times New Roman" w:cs="Times New Roman"/>
          <w:i/>
          <w:lang w:val="en-US" w:eastAsia="es-ES"/>
        </w:rPr>
        <w:t>s</w:t>
      </w:r>
      <w:r w:rsidRPr="000864C3">
        <w:rPr>
          <w:rFonts w:ascii="Times New Roman" w:eastAsia="Times New Roman" w:hAnsi="Times New Roman" w:cs="Times New Roman"/>
          <w:vertAlign w:val="subscript"/>
          <w:lang w:val="en-US" w:eastAsia="es-ES"/>
        </w:rPr>
        <w:t xml:space="preserve">2 </w:t>
      </w:r>
      <w:r w:rsidRPr="000864C3">
        <w:rPr>
          <w:rFonts w:ascii="Times New Roman" w:eastAsia="Times New Roman" w:hAnsi="Times New Roman" w:cs="Times New Roman"/>
          <w:lang w:val="en-US" w:eastAsia="es-ES"/>
        </w:rPr>
        <w:t xml:space="preserve">– </w:t>
      </w:r>
      <w:r w:rsidRPr="000864C3">
        <w:rPr>
          <w:rFonts w:ascii="Times New Roman" w:eastAsia="Times New Roman" w:hAnsi="Times New Roman" w:cs="Times New Roman"/>
          <w:i/>
          <w:lang w:val="en-US" w:eastAsia="es-ES"/>
        </w:rPr>
        <w:t>s</w:t>
      </w:r>
      <w:r w:rsidRPr="000864C3">
        <w:rPr>
          <w:rFonts w:ascii="Times New Roman" w:eastAsia="Times New Roman" w:hAnsi="Times New Roman" w:cs="Times New Roman"/>
          <w:vertAlign w:val="subscript"/>
          <w:lang w:val="en-US" w:eastAsia="es-ES"/>
        </w:rPr>
        <w:t>1</w:t>
      </w:r>
      <w:r w:rsidRPr="000864C3">
        <w:rPr>
          <w:rFonts w:ascii="Times New Roman" w:eastAsia="Times New Roman" w:hAnsi="Times New Roman" w:cs="Times New Roman"/>
          <w:lang w:val="en-US" w:eastAsia="es-ES"/>
        </w:rPr>
        <w:t xml:space="preserve">). More interesting mechanical problems, for example the motion of a gyroscope, would display still greater disparity </w:t>
      </w:r>
      <w:r w:rsidRPr="000864C3">
        <w:rPr>
          <w:rFonts w:ascii="Times New Roman" w:eastAsia="Times New Roman" w:hAnsi="Times New Roman" w:cs="Times New Roman"/>
          <w:i/>
          <w:lang w:val="en-US" w:eastAsia="es-ES"/>
        </w:rPr>
        <w:t>f</w:t>
      </w:r>
      <w:r w:rsidRPr="000864C3">
        <w:rPr>
          <w:rFonts w:ascii="Times New Roman" w:eastAsia="Times New Roman" w:hAnsi="Times New Roman" w:cs="Times New Roman"/>
          <w:lang w:val="en-US" w:eastAsia="es-ES"/>
        </w:rPr>
        <w:t xml:space="preserve"> = </w:t>
      </w:r>
      <w:r w:rsidRPr="000864C3">
        <w:rPr>
          <w:rFonts w:ascii="Times New Roman" w:eastAsia="Times New Roman" w:hAnsi="Times New Roman" w:cs="Times New Roman"/>
          <w:i/>
          <w:lang w:val="en-US" w:eastAsia="es-ES"/>
        </w:rPr>
        <w:t>ma</w:t>
      </w:r>
      <w:r w:rsidRPr="000864C3">
        <w:rPr>
          <w:rFonts w:ascii="Times New Roman" w:eastAsia="Times New Roman" w:hAnsi="Times New Roman" w:cs="Times New Roman"/>
          <w:lang w:val="en-US" w:eastAsia="es-ES"/>
        </w:rPr>
        <w:t xml:space="preserve"> and the actual symbolic generalization to which logic and mathematics are applied.” (Kuhn 1974, p. 465)</w:t>
      </w:r>
    </w:p>
  </w:footnote>
  <w:footnote w:id="7">
    <w:p w14:paraId="72534ACB" w14:textId="50959FB8" w:rsidR="000864C3" w:rsidRPr="00CB42B8" w:rsidRDefault="000864C3">
      <w:pPr>
        <w:pStyle w:val="FootnoteText"/>
        <w:rPr>
          <w:rFonts w:ascii="Times New Roman" w:hAnsi="Times New Roman" w:cs="Times New Roman"/>
          <w:lang w:val="en-US"/>
        </w:rPr>
      </w:pPr>
      <w:r w:rsidRPr="00DE2610">
        <w:rPr>
          <w:rStyle w:val="FootnoteReference"/>
          <w:rFonts w:ascii="Times New Roman" w:hAnsi="Times New Roman" w:cs="Times New Roman"/>
        </w:rPr>
        <w:footnoteRef/>
      </w:r>
      <w:r w:rsidRPr="00DE2610">
        <w:rPr>
          <w:rFonts w:ascii="Times New Roman" w:hAnsi="Times New Roman" w:cs="Times New Roman"/>
        </w:rPr>
        <w:t xml:space="preserve"> </w:t>
      </w:r>
      <w:r w:rsidRPr="00DE2610">
        <w:rPr>
          <w:rFonts w:ascii="Times New Roman" w:hAnsi="Times New Roman" w:cs="Times New Roman"/>
          <w:lang w:val="en-US"/>
        </w:rPr>
        <w:t>We thank an anonymous reviewer for r</w:t>
      </w:r>
      <w:r w:rsidR="00E968C3" w:rsidRPr="00DE2610">
        <w:rPr>
          <w:rFonts w:ascii="Times New Roman" w:hAnsi="Times New Roman" w:cs="Times New Roman"/>
          <w:lang w:val="en-US"/>
        </w:rPr>
        <w:t>ai</w:t>
      </w:r>
      <w:r w:rsidRPr="00DE2610">
        <w:rPr>
          <w:rFonts w:ascii="Times New Roman" w:hAnsi="Times New Roman" w:cs="Times New Roman"/>
          <w:lang w:val="en-US"/>
        </w:rPr>
        <w:t xml:space="preserve">sing this concern. </w:t>
      </w:r>
      <w:r w:rsidR="005B179E" w:rsidRPr="00DE2610">
        <w:rPr>
          <w:rFonts w:ascii="Times New Roman" w:hAnsi="Times New Roman" w:cs="Times New Roman"/>
          <w:lang w:val="en-US"/>
        </w:rPr>
        <w:t xml:space="preserve">This </w:t>
      </w:r>
      <w:r w:rsidR="003060B7" w:rsidRPr="00DE2610">
        <w:rPr>
          <w:rFonts w:ascii="Times New Roman" w:hAnsi="Times New Roman" w:cs="Times New Roman"/>
          <w:lang w:val="en-US"/>
        </w:rPr>
        <w:t xml:space="preserve">generalization/specification aspects </w:t>
      </w:r>
      <w:r w:rsidR="00C24440" w:rsidRPr="00DE2610">
        <w:rPr>
          <w:rFonts w:ascii="Times New Roman" w:hAnsi="Times New Roman" w:cs="Times New Roman"/>
          <w:lang w:val="en-US"/>
        </w:rPr>
        <w:t xml:space="preserve">commented here are </w:t>
      </w:r>
      <w:r w:rsidR="0064092A" w:rsidRPr="00DE2610">
        <w:rPr>
          <w:rFonts w:ascii="Times New Roman" w:hAnsi="Times New Roman" w:cs="Times New Roman"/>
          <w:lang w:val="en-US"/>
        </w:rPr>
        <w:t xml:space="preserve">also </w:t>
      </w:r>
      <w:r w:rsidR="00C24440" w:rsidRPr="00DE2610">
        <w:rPr>
          <w:rFonts w:ascii="Times New Roman" w:hAnsi="Times New Roman" w:cs="Times New Roman"/>
          <w:lang w:val="en-US"/>
        </w:rPr>
        <w:t xml:space="preserve">related with the “specific ecological” </w:t>
      </w:r>
      <w:r w:rsidR="0064092A" w:rsidRPr="00DE2610">
        <w:rPr>
          <w:rFonts w:ascii="Times New Roman" w:hAnsi="Times New Roman" w:cs="Times New Roman"/>
          <w:lang w:val="en-US"/>
        </w:rPr>
        <w:t xml:space="preserve">dimension of Coyte et al </w:t>
      </w:r>
      <w:r w:rsidR="00925967" w:rsidRPr="00DE2610">
        <w:rPr>
          <w:rFonts w:ascii="Times New Roman" w:hAnsi="Times New Roman" w:cs="Times New Roman"/>
          <w:lang w:val="en-US"/>
        </w:rPr>
        <w:t xml:space="preserve">explanation that we claimed is lost in </w:t>
      </w:r>
      <w:r w:rsidR="007A7B21" w:rsidRPr="00DE2610">
        <w:rPr>
          <w:rFonts w:ascii="Times New Roman" w:hAnsi="Times New Roman" w:cs="Times New Roman"/>
          <w:lang w:val="en-US"/>
        </w:rPr>
        <w:t xml:space="preserve">both </w:t>
      </w:r>
      <w:proofErr w:type="spellStart"/>
      <w:r w:rsidR="007A7B21" w:rsidRPr="00DE2610">
        <w:rPr>
          <w:rFonts w:ascii="Times New Roman" w:hAnsi="Times New Roman" w:cs="Times New Roman"/>
          <w:lang w:val="en-US"/>
        </w:rPr>
        <w:t>Hun</w:t>
      </w:r>
      <w:r w:rsidR="00EB26ED" w:rsidRPr="00DE2610">
        <w:rPr>
          <w:rFonts w:ascii="Times New Roman" w:hAnsi="Times New Roman" w:cs="Times New Roman"/>
          <w:lang w:val="en-US"/>
        </w:rPr>
        <w:t>e</w:t>
      </w:r>
      <w:r w:rsidR="007A7B21" w:rsidRPr="00DE2610">
        <w:rPr>
          <w:rFonts w:ascii="Times New Roman" w:hAnsi="Times New Roman" w:cs="Times New Roman"/>
          <w:lang w:val="en-US"/>
        </w:rPr>
        <w:t>man's</w:t>
      </w:r>
      <w:proofErr w:type="spellEnd"/>
      <w:r w:rsidR="007A7B21" w:rsidRPr="00DE2610">
        <w:rPr>
          <w:rFonts w:ascii="Times New Roman" w:hAnsi="Times New Roman" w:cs="Times New Roman"/>
          <w:lang w:val="en-US"/>
        </w:rPr>
        <w:t xml:space="preserve"> and </w:t>
      </w:r>
      <w:proofErr w:type="spellStart"/>
      <w:r w:rsidR="00EB26ED" w:rsidRPr="00DE2610">
        <w:rPr>
          <w:rFonts w:ascii="Times New Roman" w:hAnsi="Times New Roman" w:cs="Times New Roman"/>
          <w:lang w:val="en-US"/>
        </w:rPr>
        <w:t>K</w:t>
      </w:r>
      <w:r w:rsidR="00925967" w:rsidRPr="00DE2610">
        <w:rPr>
          <w:rFonts w:ascii="Times New Roman" w:hAnsi="Times New Roman" w:cs="Times New Roman"/>
          <w:lang w:val="en-US"/>
        </w:rPr>
        <w:t>ostic's</w:t>
      </w:r>
      <w:proofErr w:type="spellEnd"/>
      <w:r w:rsidR="00925967" w:rsidRPr="00DE2610">
        <w:rPr>
          <w:rFonts w:ascii="Times New Roman" w:hAnsi="Times New Roman" w:cs="Times New Roman"/>
          <w:lang w:val="en-US"/>
        </w:rPr>
        <w:t xml:space="preserve"> </w:t>
      </w:r>
      <w:r w:rsidR="007A7B21" w:rsidRPr="00DE2610">
        <w:rPr>
          <w:rFonts w:ascii="Times New Roman" w:hAnsi="Times New Roman" w:cs="Times New Roman"/>
          <w:lang w:val="en-US"/>
        </w:rPr>
        <w:t>accounts</w:t>
      </w:r>
      <w:r w:rsidR="00EB26ED" w:rsidRPr="00DE2610">
        <w:rPr>
          <w:rFonts w:ascii="Times New Roman" w:hAnsi="Times New Roman" w:cs="Times New Roman"/>
          <w:lang w:val="en-US"/>
        </w:rPr>
        <w:t xml:space="preserve"> (</w:t>
      </w:r>
      <w:r w:rsidR="00EB26ED" w:rsidRPr="00DE2610">
        <w:rPr>
          <w:rFonts w:ascii="Times New Roman" w:hAnsi="Times New Roman" w:cs="Times New Roman"/>
          <w:b/>
          <w:bCs/>
          <w:lang w:val="en-US"/>
        </w:rPr>
        <w:t>section 3</w:t>
      </w:r>
      <w:r w:rsidR="00EB26ED" w:rsidRPr="00DE2610">
        <w:rPr>
          <w:rFonts w:ascii="Times New Roman" w:hAnsi="Times New Roman" w:cs="Times New Roman"/>
          <w:lang w:val="en-US"/>
        </w:rPr>
        <w:t>)</w:t>
      </w:r>
      <w:r w:rsidR="007A7B21" w:rsidRPr="00DE2610">
        <w:rPr>
          <w:rFonts w:ascii="Times New Roman" w:hAnsi="Times New Roman" w:cs="Times New Roman"/>
          <w:lang w:val="en-US"/>
        </w:rPr>
        <w:t>.</w:t>
      </w:r>
      <w:r w:rsidR="00925967">
        <w:rPr>
          <w:rFonts w:ascii="Times New Roman" w:hAnsi="Times New Roman" w:cs="Times New Roman"/>
          <w:lang w:val="en-US"/>
        </w:rPr>
        <w:t xml:space="preserve"> </w:t>
      </w:r>
    </w:p>
  </w:footnote>
  <w:footnote w:id="8">
    <w:p w14:paraId="4E1E1A60" w14:textId="3DCE341E" w:rsidR="00C56982" w:rsidRPr="000864C3" w:rsidRDefault="00C56982" w:rsidP="005F7A8D">
      <w:pPr>
        <w:pStyle w:val="FootnoteText"/>
        <w:jc w:val="both"/>
        <w:rPr>
          <w:rFonts w:ascii="Times New Roman" w:hAnsi="Times New Roman" w:cs="Times New Roman"/>
        </w:rPr>
      </w:pPr>
      <w:r w:rsidRPr="000864C3">
        <w:rPr>
          <w:rStyle w:val="FootnoteReference"/>
          <w:rFonts w:ascii="Times New Roman" w:hAnsi="Times New Roman" w:cs="Times New Roman"/>
        </w:rPr>
        <w:footnoteRef/>
      </w:r>
      <w:r w:rsidRPr="000864C3">
        <w:rPr>
          <w:rFonts w:ascii="Times New Roman" w:hAnsi="Times New Roman" w:cs="Times New Roman"/>
        </w:rPr>
        <w:t xml:space="preserve"> Though, initially, </w:t>
      </w:r>
      <w:proofErr w:type="spellStart"/>
      <w:r w:rsidRPr="000864C3">
        <w:rPr>
          <w:rFonts w:ascii="Times New Roman" w:hAnsi="Times New Roman" w:cs="Times New Roman"/>
        </w:rPr>
        <w:t>uificationism</w:t>
      </w:r>
      <w:proofErr w:type="spellEnd"/>
      <w:r w:rsidRPr="000864C3">
        <w:rPr>
          <w:rFonts w:ascii="Times New Roman" w:hAnsi="Times New Roman" w:cs="Times New Roman"/>
        </w:rPr>
        <w:t xml:space="preserve"> aimed at being as metaphysically as sober as Hempel’s account, it was sooner noticed that the notion of simplicity upon which </w:t>
      </w:r>
      <w:proofErr w:type="spellStart"/>
      <w:r w:rsidRPr="000864C3">
        <w:rPr>
          <w:rFonts w:ascii="Times New Roman" w:hAnsi="Times New Roman" w:cs="Times New Roman"/>
        </w:rPr>
        <w:t>unificationism</w:t>
      </w:r>
      <w:proofErr w:type="spellEnd"/>
      <w:r w:rsidRPr="000864C3">
        <w:rPr>
          <w:rFonts w:ascii="Times New Roman" w:hAnsi="Times New Roman" w:cs="Times New Roman"/>
        </w:rPr>
        <w:t xml:space="preserve"> is construed is not as metaphysically innocent as it aimed, for it depends on the primitive vocabulary chosen and, thus, on pain of relativism, on a metaphysically burden notion of “natural kind predicates” (cf. Lewis 1983, </w:t>
      </w:r>
      <w:proofErr w:type="spellStart"/>
      <w:r w:rsidRPr="000864C3">
        <w:rPr>
          <w:rFonts w:ascii="Times New Roman" w:hAnsi="Times New Roman" w:cs="Times New Roman"/>
        </w:rPr>
        <w:t>Díez</w:t>
      </w:r>
      <w:proofErr w:type="spellEnd"/>
      <w:r w:rsidRPr="000864C3">
        <w:rPr>
          <w:rFonts w:ascii="Times New Roman" w:hAnsi="Times New Roman" w:cs="Times New Roman"/>
        </w:rPr>
        <w:t xml:space="preserve"> 2014; see Cohen and </w:t>
      </w:r>
      <w:proofErr w:type="spellStart"/>
      <w:r w:rsidRPr="000864C3">
        <w:rPr>
          <w:rFonts w:ascii="Times New Roman" w:hAnsi="Times New Roman" w:cs="Times New Roman"/>
        </w:rPr>
        <w:t>Callender</w:t>
      </w:r>
      <w:proofErr w:type="spellEnd"/>
      <w:r w:rsidRPr="000864C3">
        <w:rPr>
          <w:rFonts w:ascii="Times New Roman" w:hAnsi="Times New Roman" w:cs="Times New Roman"/>
        </w:rPr>
        <w:t xml:space="preserve"> 2009 for an empiricist approximation to the problem).</w:t>
      </w:r>
    </w:p>
  </w:footnote>
  <w:footnote w:id="9">
    <w:p w14:paraId="412025E9" w14:textId="5E5C5D12" w:rsidR="00C56982" w:rsidRPr="000864C3" w:rsidRDefault="00C56982" w:rsidP="005F7A8D">
      <w:pPr>
        <w:pStyle w:val="FootnoteText"/>
        <w:jc w:val="both"/>
        <w:rPr>
          <w:rFonts w:ascii="Times New Roman" w:hAnsi="Times New Roman" w:cs="Times New Roman"/>
        </w:rPr>
      </w:pPr>
      <w:r w:rsidRPr="000864C3">
        <w:rPr>
          <w:rStyle w:val="FootnoteReference"/>
          <w:rFonts w:ascii="Times New Roman" w:hAnsi="Times New Roman" w:cs="Times New Roman"/>
        </w:rPr>
        <w:footnoteRef/>
      </w:r>
      <w:r w:rsidRPr="000864C3">
        <w:rPr>
          <w:rFonts w:ascii="Times New Roman" w:hAnsi="Times New Roman" w:cs="Times New Roman"/>
        </w:rPr>
        <w:t xml:space="preserve"> We are conscious that ecology involves more questions than these about natural control, including coexistence, ecosystem functioning, etc. Yet here we confine ourselves to the specific branch of natural control ecological research exemplified by Coyte et al.’s explanation. We do not intend that our theses here also apply to other parts of ecology. This also explains why we connect it to </w:t>
      </w:r>
      <w:proofErr w:type="spellStart"/>
      <w:r w:rsidRPr="000864C3">
        <w:rPr>
          <w:rFonts w:ascii="Times New Roman" w:hAnsi="Times New Roman" w:cs="Times New Roman"/>
        </w:rPr>
        <w:t>Lotka</w:t>
      </w:r>
      <w:proofErr w:type="spellEnd"/>
      <w:r w:rsidRPr="000864C3">
        <w:rPr>
          <w:rFonts w:ascii="Times New Roman" w:hAnsi="Times New Roman" w:cs="Times New Roman"/>
        </w:rPr>
        <w:t>-Volterra modelling later, insofar as they did pioneering work on this area.</w:t>
      </w:r>
    </w:p>
  </w:footnote>
  <w:footnote w:id="10">
    <w:p w14:paraId="477F1857" w14:textId="17C7F2AB" w:rsidR="00C56982" w:rsidRPr="000864C3" w:rsidRDefault="00C56982" w:rsidP="005F7A8D">
      <w:pPr>
        <w:pStyle w:val="FootnoteText"/>
        <w:jc w:val="both"/>
        <w:rPr>
          <w:rFonts w:ascii="Times New Roman" w:hAnsi="Times New Roman" w:cs="Times New Roman"/>
        </w:rPr>
      </w:pPr>
      <w:r w:rsidRPr="000864C3">
        <w:rPr>
          <w:rStyle w:val="FootnoteReference"/>
          <w:rFonts w:ascii="Times New Roman" w:hAnsi="Times New Roman" w:cs="Times New Roman"/>
        </w:rPr>
        <w:footnoteRef/>
      </w:r>
      <w:r w:rsidRPr="000864C3">
        <w:rPr>
          <w:rFonts w:ascii="Times New Roman" w:hAnsi="Times New Roman" w:cs="Times New Roman"/>
        </w:rPr>
        <w:t xml:space="preserve"> For reasons of convenience, we constrain our analysis to inter-species ecological modelling, with species growth and species inter-action. Our reconstruction is based on </w:t>
      </w:r>
      <w:r w:rsidRPr="000864C3">
        <w:rPr>
          <w:rFonts w:ascii="Times New Roman" w:hAnsi="Times New Roman" w:cs="Times New Roman"/>
        </w:rPr>
        <w:fldChar w:fldCharType="begin"/>
      </w:r>
      <w:r w:rsidRPr="000864C3">
        <w:rPr>
          <w:rFonts w:ascii="Times New Roman" w:hAnsi="Times New Roman" w:cs="Times New Roman"/>
        </w:rPr>
        <w:instrText xml:space="preserve"> ADDIN ZOTERO_ITEM CSL_CITATION {"citationID":"qHiYhCEA","properties":{"formattedCitation":"(K\\uc0\\u345{}ivan, 2008; Otto &amp; Day, 2011, Cap\\uc0\\u237{}tulo 3; Real, 1977)","plainCitation":"(Křivan, 2008; Otto &amp; Day, 2011, Capítulo 3; Real, 1977)","dontUpdate":true,"noteIndex":3},"citationItems":[{"id":298,"uris":["http://zotero.org/users/local/YGCJTEK2/items/DK6QA3V7"],"uri":["http://zotero.org/users/local/YGCJTEK2/items/DK6QA3V7"],"itemData":{"id":298,"type":"article-journal","note":"publisher: Elsevier","title":"Prey–predator models","author":[{"family":"Křivan","given":"V"}],"issued":{"date-parts":[["2008"]]}}},{"id":296,"uris":["http://zotero.org/users/local/YGCJTEK2/items/ZLZMMEPJ"],"uri":["http://zotero.org/users/local/YGCJTEK2/items/ZLZMMEPJ"],"itemData":{"id":296,"type":"book","ISBN":"1-4008-4091-0","publisher":"Princeton University Press","title":"A biologist's guide to mathematical modeling in ecology and evolution","author":[{"family":"Otto","given":"Sarah P"},{"family":"Day","given":"Troy"}],"issued":{"date-parts":[["2011"]]}},"locator":"3","label":"chapter"},{"id":297,"uris":["http://zotero.org/users/local/YGCJTEK2/items/8LS7IASE"],"uri":["http://zotero.org/users/local/YGCJTEK2/items/8LS7IASE"],"itemData":{"id":297,"type":"article-journal","container-title":"The American Naturalist","ISSN":"0003-0147","issue":"978","journalAbbreviation":"The American Naturalist","note":"publisher: University of Chicago Press","page":"289-300","title":"The kinetics of functional response","volume":"111","author":[{"family":"Real","given":"Leslie A"}],"issued":{"date-parts":[["1977"]]}}}],"schema":"https://github.com/citation-style-language/schema/raw/master/csl-citation.json"} </w:instrText>
      </w:r>
      <w:r w:rsidRPr="000864C3">
        <w:rPr>
          <w:rFonts w:ascii="Times New Roman" w:hAnsi="Times New Roman" w:cs="Times New Roman"/>
        </w:rPr>
        <w:fldChar w:fldCharType="separate"/>
      </w:r>
      <w:r w:rsidRPr="000864C3">
        <w:rPr>
          <w:rFonts w:ascii="Times New Roman" w:hAnsi="Times New Roman" w:cs="Times New Roman"/>
        </w:rPr>
        <w:t>(Křivan, 2008; Otto &amp; Day, 2011, Chapter 3; Real, 1977)</w:t>
      </w:r>
      <w:r w:rsidRPr="000864C3">
        <w:rPr>
          <w:rFonts w:ascii="Times New Roman" w:hAnsi="Times New Roman" w:cs="Times New Roman"/>
        </w:rPr>
        <w:fldChar w:fldCharType="end"/>
      </w:r>
      <w:r w:rsidRPr="000864C3">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898"/>
    <w:multiLevelType w:val="multilevel"/>
    <w:tmpl w:val="492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657A4"/>
    <w:multiLevelType w:val="hybridMultilevel"/>
    <w:tmpl w:val="F990BDE8"/>
    <w:lvl w:ilvl="0" w:tplc="FE26C5E2">
      <w:start w:val="1"/>
      <w:numFmt w:val="decimal"/>
      <w:lvlText w:val="%1)"/>
      <w:lvlJc w:val="left"/>
      <w:pPr>
        <w:tabs>
          <w:tab w:val="num" w:pos="720"/>
        </w:tabs>
        <w:ind w:left="720" w:hanging="360"/>
      </w:pPr>
      <w:rPr>
        <w:rFonts w:cs="Times New Roman"/>
      </w:rPr>
    </w:lvl>
    <w:lvl w:ilvl="1" w:tplc="F816ED6E" w:tentative="1">
      <w:start w:val="1"/>
      <w:numFmt w:val="decimal"/>
      <w:lvlText w:val="%2)"/>
      <w:lvlJc w:val="left"/>
      <w:pPr>
        <w:tabs>
          <w:tab w:val="num" w:pos="1440"/>
        </w:tabs>
        <w:ind w:left="1440" w:hanging="360"/>
      </w:pPr>
      <w:rPr>
        <w:rFonts w:cs="Times New Roman"/>
      </w:rPr>
    </w:lvl>
    <w:lvl w:ilvl="2" w:tplc="5D1C7EC8" w:tentative="1">
      <w:start w:val="1"/>
      <w:numFmt w:val="decimal"/>
      <w:lvlText w:val="%3)"/>
      <w:lvlJc w:val="left"/>
      <w:pPr>
        <w:tabs>
          <w:tab w:val="num" w:pos="2160"/>
        </w:tabs>
        <w:ind w:left="2160" w:hanging="360"/>
      </w:pPr>
      <w:rPr>
        <w:rFonts w:cs="Times New Roman"/>
      </w:rPr>
    </w:lvl>
    <w:lvl w:ilvl="3" w:tplc="4A26F758" w:tentative="1">
      <w:start w:val="1"/>
      <w:numFmt w:val="decimal"/>
      <w:lvlText w:val="%4)"/>
      <w:lvlJc w:val="left"/>
      <w:pPr>
        <w:tabs>
          <w:tab w:val="num" w:pos="2880"/>
        </w:tabs>
        <w:ind w:left="2880" w:hanging="360"/>
      </w:pPr>
      <w:rPr>
        <w:rFonts w:cs="Times New Roman"/>
      </w:rPr>
    </w:lvl>
    <w:lvl w:ilvl="4" w:tplc="9ACE3F5E" w:tentative="1">
      <w:start w:val="1"/>
      <w:numFmt w:val="decimal"/>
      <w:lvlText w:val="%5)"/>
      <w:lvlJc w:val="left"/>
      <w:pPr>
        <w:tabs>
          <w:tab w:val="num" w:pos="3600"/>
        </w:tabs>
        <w:ind w:left="3600" w:hanging="360"/>
      </w:pPr>
      <w:rPr>
        <w:rFonts w:cs="Times New Roman"/>
      </w:rPr>
    </w:lvl>
    <w:lvl w:ilvl="5" w:tplc="6982F7EE" w:tentative="1">
      <w:start w:val="1"/>
      <w:numFmt w:val="decimal"/>
      <w:lvlText w:val="%6)"/>
      <w:lvlJc w:val="left"/>
      <w:pPr>
        <w:tabs>
          <w:tab w:val="num" w:pos="4320"/>
        </w:tabs>
        <w:ind w:left="4320" w:hanging="360"/>
      </w:pPr>
      <w:rPr>
        <w:rFonts w:cs="Times New Roman"/>
      </w:rPr>
    </w:lvl>
    <w:lvl w:ilvl="6" w:tplc="20A6F89E" w:tentative="1">
      <w:start w:val="1"/>
      <w:numFmt w:val="decimal"/>
      <w:lvlText w:val="%7)"/>
      <w:lvlJc w:val="left"/>
      <w:pPr>
        <w:tabs>
          <w:tab w:val="num" w:pos="5040"/>
        </w:tabs>
        <w:ind w:left="5040" w:hanging="360"/>
      </w:pPr>
      <w:rPr>
        <w:rFonts w:cs="Times New Roman"/>
      </w:rPr>
    </w:lvl>
    <w:lvl w:ilvl="7" w:tplc="551CABFA" w:tentative="1">
      <w:start w:val="1"/>
      <w:numFmt w:val="decimal"/>
      <w:lvlText w:val="%8)"/>
      <w:lvlJc w:val="left"/>
      <w:pPr>
        <w:tabs>
          <w:tab w:val="num" w:pos="5760"/>
        </w:tabs>
        <w:ind w:left="5760" w:hanging="360"/>
      </w:pPr>
      <w:rPr>
        <w:rFonts w:cs="Times New Roman"/>
      </w:rPr>
    </w:lvl>
    <w:lvl w:ilvl="8" w:tplc="3394025C" w:tentative="1">
      <w:start w:val="1"/>
      <w:numFmt w:val="decimal"/>
      <w:lvlText w:val="%9)"/>
      <w:lvlJc w:val="left"/>
      <w:pPr>
        <w:tabs>
          <w:tab w:val="num" w:pos="6480"/>
        </w:tabs>
        <w:ind w:left="6480" w:hanging="360"/>
      </w:pPr>
      <w:rPr>
        <w:rFonts w:cs="Times New Roman"/>
      </w:rPr>
    </w:lvl>
  </w:abstractNum>
  <w:abstractNum w:abstractNumId="2" w15:restartNumberingAfterBreak="0">
    <w:nsid w:val="3415425C"/>
    <w:multiLevelType w:val="multilevel"/>
    <w:tmpl w:val="1F20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5434C"/>
    <w:multiLevelType w:val="multilevel"/>
    <w:tmpl w:val="1534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D21DD"/>
    <w:multiLevelType w:val="multilevel"/>
    <w:tmpl w:val="8B00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C2BD7"/>
    <w:multiLevelType w:val="multilevel"/>
    <w:tmpl w:val="48FE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51403">
    <w:abstractNumId w:val="1"/>
  </w:num>
  <w:num w:numId="2" w16cid:durableId="822357212">
    <w:abstractNumId w:val="5"/>
  </w:num>
  <w:num w:numId="3" w16cid:durableId="73819790">
    <w:abstractNumId w:val="4"/>
  </w:num>
  <w:num w:numId="4" w16cid:durableId="1703628551">
    <w:abstractNumId w:val="2"/>
  </w:num>
  <w:num w:numId="5" w16cid:durableId="155608426">
    <w:abstractNumId w:val="3"/>
  </w:num>
  <w:num w:numId="6" w16cid:durableId="25313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E7E"/>
    <w:rsid w:val="000018D8"/>
    <w:rsid w:val="00003367"/>
    <w:rsid w:val="00004D16"/>
    <w:rsid w:val="00006193"/>
    <w:rsid w:val="00006D88"/>
    <w:rsid w:val="00007DF2"/>
    <w:rsid w:val="00007EE8"/>
    <w:rsid w:val="000119CC"/>
    <w:rsid w:val="000168E2"/>
    <w:rsid w:val="00016FDC"/>
    <w:rsid w:val="000174B4"/>
    <w:rsid w:val="00017533"/>
    <w:rsid w:val="00020042"/>
    <w:rsid w:val="0002114D"/>
    <w:rsid w:val="000220BB"/>
    <w:rsid w:val="00024243"/>
    <w:rsid w:val="000264BD"/>
    <w:rsid w:val="00027A4D"/>
    <w:rsid w:val="00030FC2"/>
    <w:rsid w:val="00033CA7"/>
    <w:rsid w:val="000340D2"/>
    <w:rsid w:val="00036D05"/>
    <w:rsid w:val="00041120"/>
    <w:rsid w:val="00043906"/>
    <w:rsid w:val="00043CF1"/>
    <w:rsid w:val="000448D2"/>
    <w:rsid w:val="00045096"/>
    <w:rsid w:val="00045A40"/>
    <w:rsid w:val="00050AA5"/>
    <w:rsid w:val="00053D92"/>
    <w:rsid w:val="00054375"/>
    <w:rsid w:val="00056292"/>
    <w:rsid w:val="00056DAC"/>
    <w:rsid w:val="00061A1C"/>
    <w:rsid w:val="00062F78"/>
    <w:rsid w:val="0006390D"/>
    <w:rsid w:val="00064CA6"/>
    <w:rsid w:val="000769CE"/>
    <w:rsid w:val="000806F0"/>
    <w:rsid w:val="00082175"/>
    <w:rsid w:val="00082CE2"/>
    <w:rsid w:val="00083520"/>
    <w:rsid w:val="00083E5E"/>
    <w:rsid w:val="0008511E"/>
    <w:rsid w:val="00086357"/>
    <w:rsid w:val="000864C3"/>
    <w:rsid w:val="00090B71"/>
    <w:rsid w:val="00093C64"/>
    <w:rsid w:val="0009693F"/>
    <w:rsid w:val="000A0321"/>
    <w:rsid w:val="000A3DB2"/>
    <w:rsid w:val="000A5B99"/>
    <w:rsid w:val="000A69DF"/>
    <w:rsid w:val="000B1AC2"/>
    <w:rsid w:val="000B2CD2"/>
    <w:rsid w:val="000B3345"/>
    <w:rsid w:val="000B6E69"/>
    <w:rsid w:val="000C0660"/>
    <w:rsid w:val="000C31FB"/>
    <w:rsid w:val="000C74CC"/>
    <w:rsid w:val="000C7896"/>
    <w:rsid w:val="000D0635"/>
    <w:rsid w:val="000D1B51"/>
    <w:rsid w:val="000D45E5"/>
    <w:rsid w:val="000E16C6"/>
    <w:rsid w:val="000E37DF"/>
    <w:rsid w:val="000E51EF"/>
    <w:rsid w:val="000F66B1"/>
    <w:rsid w:val="000F72C9"/>
    <w:rsid w:val="000F7CC5"/>
    <w:rsid w:val="00102FD6"/>
    <w:rsid w:val="001047A0"/>
    <w:rsid w:val="00105743"/>
    <w:rsid w:val="00105900"/>
    <w:rsid w:val="00105923"/>
    <w:rsid w:val="0010644E"/>
    <w:rsid w:val="00107D5F"/>
    <w:rsid w:val="00110727"/>
    <w:rsid w:val="00114A8A"/>
    <w:rsid w:val="00120A6B"/>
    <w:rsid w:val="0012445B"/>
    <w:rsid w:val="00132EE6"/>
    <w:rsid w:val="00141AB6"/>
    <w:rsid w:val="00145246"/>
    <w:rsid w:val="00146950"/>
    <w:rsid w:val="00151216"/>
    <w:rsid w:val="001521E6"/>
    <w:rsid w:val="001564B5"/>
    <w:rsid w:val="00157E7B"/>
    <w:rsid w:val="00163D5C"/>
    <w:rsid w:val="00163E8B"/>
    <w:rsid w:val="001662DC"/>
    <w:rsid w:val="001668DF"/>
    <w:rsid w:val="00167D6F"/>
    <w:rsid w:val="00170952"/>
    <w:rsid w:val="00172F4B"/>
    <w:rsid w:val="001740BC"/>
    <w:rsid w:val="00175744"/>
    <w:rsid w:val="00182727"/>
    <w:rsid w:val="001827BB"/>
    <w:rsid w:val="00184D51"/>
    <w:rsid w:val="0018791B"/>
    <w:rsid w:val="001A2668"/>
    <w:rsid w:val="001A67EC"/>
    <w:rsid w:val="001B4B0D"/>
    <w:rsid w:val="001B4F0E"/>
    <w:rsid w:val="001B58C2"/>
    <w:rsid w:val="001B6CF8"/>
    <w:rsid w:val="001B72D9"/>
    <w:rsid w:val="001C13FF"/>
    <w:rsid w:val="001C2973"/>
    <w:rsid w:val="001C2F88"/>
    <w:rsid w:val="001C69FF"/>
    <w:rsid w:val="001C6F1E"/>
    <w:rsid w:val="001D04BA"/>
    <w:rsid w:val="001D08ED"/>
    <w:rsid w:val="001D160A"/>
    <w:rsid w:val="001D32B7"/>
    <w:rsid w:val="001D4453"/>
    <w:rsid w:val="001E04B1"/>
    <w:rsid w:val="001E3111"/>
    <w:rsid w:val="001E4ADA"/>
    <w:rsid w:val="001E7290"/>
    <w:rsid w:val="001F2533"/>
    <w:rsid w:val="001F43B2"/>
    <w:rsid w:val="001F4C2B"/>
    <w:rsid w:val="001F7547"/>
    <w:rsid w:val="00204073"/>
    <w:rsid w:val="002111F7"/>
    <w:rsid w:val="0021257C"/>
    <w:rsid w:val="00217CBA"/>
    <w:rsid w:val="0022014A"/>
    <w:rsid w:val="002201AB"/>
    <w:rsid w:val="0022053B"/>
    <w:rsid w:val="002213A7"/>
    <w:rsid w:val="00221AB0"/>
    <w:rsid w:val="002221A9"/>
    <w:rsid w:val="00223B65"/>
    <w:rsid w:val="002244DF"/>
    <w:rsid w:val="0022598B"/>
    <w:rsid w:val="002304DE"/>
    <w:rsid w:val="002324D2"/>
    <w:rsid w:val="00234DA4"/>
    <w:rsid w:val="00235166"/>
    <w:rsid w:val="002358CE"/>
    <w:rsid w:val="00235FA2"/>
    <w:rsid w:val="00236E08"/>
    <w:rsid w:val="00237C0A"/>
    <w:rsid w:val="0024035D"/>
    <w:rsid w:val="00240BD8"/>
    <w:rsid w:val="00241B85"/>
    <w:rsid w:val="002509EB"/>
    <w:rsid w:val="00255394"/>
    <w:rsid w:val="0025621D"/>
    <w:rsid w:val="00257DD8"/>
    <w:rsid w:val="0026055A"/>
    <w:rsid w:val="00261E4D"/>
    <w:rsid w:val="002628C1"/>
    <w:rsid w:val="00263624"/>
    <w:rsid w:val="00265155"/>
    <w:rsid w:val="00266CC1"/>
    <w:rsid w:val="00266E09"/>
    <w:rsid w:val="002723B1"/>
    <w:rsid w:val="00272BE6"/>
    <w:rsid w:val="00272D85"/>
    <w:rsid w:val="00273BD1"/>
    <w:rsid w:val="002766BD"/>
    <w:rsid w:val="002810F0"/>
    <w:rsid w:val="00281255"/>
    <w:rsid w:val="002912C8"/>
    <w:rsid w:val="00291EC5"/>
    <w:rsid w:val="00292947"/>
    <w:rsid w:val="0029430D"/>
    <w:rsid w:val="0029451C"/>
    <w:rsid w:val="002973A7"/>
    <w:rsid w:val="002A359A"/>
    <w:rsid w:val="002A5FE6"/>
    <w:rsid w:val="002A7961"/>
    <w:rsid w:val="002B00A3"/>
    <w:rsid w:val="002B1DEE"/>
    <w:rsid w:val="002B3114"/>
    <w:rsid w:val="002B3752"/>
    <w:rsid w:val="002C4848"/>
    <w:rsid w:val="002C5942"/>
    <w:rsid w:val="002D02A4"/>
    <w:rsid w:val="002D64DC"/>
    <w:rsid w:val="002E4A32"/>
    <w:rsid w:val="002E4B6F"/>
    <w:rsid w:val="002E55A3"/>
    <w:rsid w:val="002E6E3C"/>
    <w:rsid w:val="002F0776"/>
    <w:rsid w:val="002F2580"/>
    <w:rsid w:val="002F2AB2"/>
    <w:rsid w:val="002F3776"/>
    <w:rsid w:val="002F5517"/>
    <w:rsid w:val="002F6E55"/>
    <w:rsid w:val="002F6FA8"/>
    <w:rsid w:val="00301CD7"/>
    <w:rsid w:val="00303DC4"/>
    <w:rsid w:val="003060B7"/>
    <w:rsid w:val="003108D4"/>
    <w:rsid w:val="003131BF"/>
    <w:rsid w:val="00313BF3"/>
    <w:rsid w:val="00315255"/>
    <w:rsid w:val="00315420"/>
    <w:rsid w:val="00316C16"/>
    <w:rsid w:val="00320AFC"/>
    <w:rsid w:val="0032155E"/>
    <w:rsid w:val="003215E6"/>
    <w:rsid w:val="003223E1"/>
    <w:rsid w:val="00322AF9"/>
    <w:rsid w:val="00322D16"/>
    <w:rsid w:val="003237D0"/>
    <w:rsid w:val="003258B9"/>
    <w:rsid w:val="003259C9"/>
    <w:rsid w:val="0032703B"/>
    <w:rsid w:val="00327A21"/>
    <w:rsid w:val="00330C04"/>
    <w:rsid w:val="00330F9B"/>
    <w:rsid w:val="00332479"/>
    <w:rsid w:val="0033477F"/>
    <w:rsid w:val="003367B7"/>
    <w:rsid w:val="00337518"/>
    <w:rsid w:val="00341DE8"/>
    <w:rsid w:val="00344EDE"/>
    <w:rsid w:val="00350A4C"/>
    <w:rsid w:val="00351D62"/>
    <w:rsid w:val="00353A8F"/>
    <w:rsid w:val="00353C7A"/>
    <w:rsid w:val="00355C2C"/>
    <w:rsid w:val="00363268"/>
    <w:rsid w:val="003640FD"/>
    <w:rsid w:val="0036518C"/>
    <w:rsid w:val="00370624"/>
    <w:rsid w:val="00375532"/>
    <w:rsid w:val="00377464"/>
    <w:rsid w:val="00377C78"/>
    <w:rsid w:val="0038031D"/>
    <w:rsid w:val="00385D64"/>
    <w:rsid w:val="00386A39"/>
    <w:rsid w:val="003905D0"/>
    <w:rsid w:val="00391586"/>
    <w:rsid w:val="00394571"/>
    <w:rsid w:val="003A111E"/>
    <w:rsid w:val="003A3DB7"/>
    <w:rsid w:val="003A7251"/>
    <w:rsid w:val="003B1C6D"/>
    <w:rsid w:val="003B3500"/>
    <w:rsid w:val="003B7AD3"/>
    <w:rsid w:val="003C48C4"/>
    <w:rsid w:val="003C69CE"/>
    <w:rsid w:val="003C69E5"/>
    <w:rsid w:val="003D0D2C"/>
    <w:rsid w:val="003D45A6"/>
    <w:rsid w:val="003D4788"/>
    <w:rsid w:val="003D6A3B"/>
    <w:rsid w:val="003E03AD"/>
    <w:rsid w:val="003E05B2"/>
    <w:rsid w:val="003E18E3"/>
    <w:rsid w:val="003E7522"/>
    <w:rsid w:val="003F00C8"/>
    <w:rsid w:val="003F23D5"/>
    <w:rsid w:val="003F6778"/>
    <w:rsid w:val="00400F5B"/>
    <w:rsid w:val="00401782"/>
    <w:rsid w:val="0040195A"/>
    <w:rsid w:val="00404E41"/>
    <w:rsid w:val="00405ED6"/>
    <w:rsid w:val="004063F0"/>
    <w:rsid w:val="0040732C"/>
    <w:rsid w:val="0041058E"/>
    <w:rsid w:val="0041167C"/>
    <w:rsid w:val="0041459F"/>
    <w:rsid w:val="00414C9F"/>
    <w:rsid w:val="004156A8"/>
    <w:rsid w:val="00415916"/>
    <w:rsid w:val="004159C9"/>
    <w:rsid w:val="00417902"/>
    <w:rsid w:val="00417936"/>
    <w:rsid w:val="00417C79"/>
    <w:rsid w:val="00420C12"/>
    <w:rsid w:val="004241B8"/>
    <w:rsid w:val="00425B01"/>
    <w:rsid w:val="00426FCB"/>
    <w:rsid w:val="0043184E"/>
    <w:rsid w:val="0043208E"/>
    <w:rsid w:val="00437574"/>
    <w:rsid w:val="004418E7"/>
    <w:rsid w:val="00441DBA"/>
    <w:rsid w:val="00442895"/>
    <w:rsid w:val="00442F6D"/>
    <w:rsid w:val="00447375"/>
    <w:rsid w:val="004501CB"/>
    <w:rsid w:val="004547F3"/>
    <w:rsid w:val="00456B1A"/>
    <w:rsid w:val="00457661"/>
    <w:rsid w:val="004608A0"/>
    <w:rsid w:val="00462C0D"/>
    <w:rsid w:val="0046380E"/>
    <w:rsid w:val="00463BB3"/>
    <w:rsid w:val="00463FA9"/>
    <w:rsid w:val="00471C8F"/>
    <w:rsid w:val="00472BA5"/>
    <w:rsid w:val="004803C3"/>
    <w:rsid w:val="004806AF"/>
    <w:rsid w:val="004832B8"/>
    <w:rsid w:val="0048361A"/>
    <w:rsid w:val="004847D4"/>
    <w:rsid w:val="00487F0B"/>
    <w:rsid w:val="00490995"/>
    <w:rsid w:val="0049139B"/>
    <w:rsid w:val="00494BCC"/>
    <w:rsid w:val="00497E98"/>
    <w:rsid w:val="004A171C"/>
    <w:rsid w:val="004A61AE"/>
    <w:rsid w:val="004A6815"/>
    <w:rsid w:val="004A7D3A"/>
    <w:rsid w:val="004B1FC6"/>
    <w:rsid w:val="004B5C03"/>
    <w:rsid w:val="004B683D"/>
    <w:rsid w:val="004C0F7E"/>
    <w:rsid w:val="004C1651"/>
    <w:rsid w:val="004C4921"/>
    <w:rsid w:val="004D0395"/>
    <w:rsid w:val="004D1B31"/>
    <w:rsid w:val="004D39B6"/>
    <w:rsid w:val="004D5225"/>
    <w:rsid w:val="004D7F3A"/>
    <w:rsid w:val="004E0182"/>
    <w:rsid w:val="004E0239"/>
    <w:rsid w:val="004E244F"/>
    <w:rsid w:val="004E557E"/>
    <w:rsid w:val="004F2551"/>
    <w:rsid w:val="004F5301"/>
    <w:rsid w:val="00502E82"/>
    <w:rsid w:val="00502F35"/>
    <w:rsid w:val="00502F4F"/>
    <w:rsid w:val="00504EC5"/>
    <w:rsid w:val="005064CD"/>
    <w:rsid w:val="0050722F"/>
    <w:rsid w:val="005074D3"/>
    <w:rsid w:val="00507D85"/>
    <w:rsid w:val="005101D2"/>
    <w:rsid w:val="00512815"/>
    <w:rsid w:val="00514E5E"/>
    <w:rsid w:val="00520E0E"/>
    <w:rsid w:val="00521AB7"/>
    <w:rsid w:val="00522AF2"/>
    <w:rsid w:val="005232D3"/>
    <w:rsid w:val="00523C60"/>
    <w:rsid w:val="00523C7E"/>
    <w:rsid w:val="00524BC2"/>
    <w:rsid w:val="00530181"/>
    <w:rsid w:val="00531487"/>
    <w:rsid w:val="00534F0C"/>
    <w:rsid w:val="005357B2"/>
    <w:rsid w:val="005359A5"/>
    <w:rsid w:val="0053610C"/>
    <w:rsid w:val="00540C47"/>
    <w:rsid w:val="00541D1B"/>
    <w:rsid w:val="0054233E"/>
    <w:rsid w:val="00542A82"/>
    <w:rsid w:val="0055296F"/>
    <w:rsid w:val="00553EEE"/>
    <w:rsid w:val="00556351"/>
    <w:rsid w:val="00556C2C"/>
    <w:rsid w:val="00556E67"/>
    <w:rsid w:val="005615F4"/>
    <w:rsid w:val="005642B1"/>
    <w:rsid w:val="00564345"/>
    <w:rsid w:val="005645FF"/>
    <w:rsid w:val="00566A3B"/>
    <w:rsid w:val="00567B7E"/>
    <w:rsid w:val="00573959"/>
    <w:rsid w:val="00574215"/>
    <w:rsid w:val="00574E18"/>
    <w:rsid w:val="00575734"/>
    <w:rsid w:val="00575A7D"/>
    <w:rsid w:val="00575AC5"/>
    <w:rsid w:val="00575CC0"/>
    <w:rsid w:val="005767E5"/>
    <w:rsid w:val="00576F27"/>
    <w:rsid w:val="005812CB"/>
    <w:rsid w:val="00581E94"/>
    <w:rsid w:val="00582134"/>
    <w:rsid w:val="0058488D"/>
    <w:rsid w:val="0058590C"/>
    <w:rsid w:val="00586C1B"/>
    <w:rsid w:val="00586DFB"/>
    <w:rsid w:val="00590CDF"/>
    <w:rsid w:val="00593A09"/>
    <w:rsid w:val="00593F00"/>
    <w:rsid w:val="00594207"/>
    <w:rsid w:val="0059506E"/>
    <w:rsid w:val="005951F6"/>
    <w:rsid w:val="00595F7D"/>
    <w:rsid w:val="00596DDD"/>
    <w:rsid w:val="00597666"/>
    <w:rsid w:val="0059776C"/>
    <w:rsid w:val="00597806"/>
    <w:rsid w:val="005A1E67"/>
    <w:rsid w:val="005A1F1F"/>
    <w:rsid w:val="005B1176"/>
    <w:rsid w:val="005B179E"/>
    <w:rsid w:val="005B18E0"/>
    <w:rsid w:val="005B28CF"/>
    <w:rsid w:val="005B2997"/>
    <w:rsid w:val="005B302E"/>
    <w:rsid w:val="005B58CE"/>
    <w:rsid w:val="005B6A87"/>
    <w:rsid w:val="005C0538"/>
    <w:rsid w:val="005C596B"/>
    <w:rsid w:val="005C6890"/>
    <w:rsid w:val="005D0984"/>
    <w:rsid w:val="005D42BD"/>
    <w:rsid w:val="005D549A"/>
    <w:rsid w:val="005D5671"/>
    <w:rsid w:val="005D76B9"/>
    <w:rsid w:val="005E0D52"/>
    <w:rsid w:val="005E262B"/>
    <w:rsid w:val="005E51D0"/>
    <w:rsid w:val="005E53A8"/>
    <w:rsid w:val="005E6302"/>
    <w:rsid w:val="005F08BD"/>
    <w:rsid w:val="005F2B91"/>
    <w:rsid w:val="005F44F1"/>
    <w:rsid w:val="005F7A8D"/>
    <w:rsid w:val="00606ED6"/>
    <w:rsid w:val="00607380"/>
    <w:rsid w:val="00607B12"/>
    <w:rsid w:val="00621303"/>
    <w:rsid w:val="00621E59"/>
    <w:rsid w:val="006253BF"/>
    <w:rsid w:val="00625982"/>
    <w:rsid w:val="0062689A"/>
    <w:rsid w:val="00632AE0"/>
    <w:rsid w:val="00634CFA"/>
    <w:rsid w:val="0063796F"/>
    <w:rsid w:val="0064088C"/>
    <w:rsid w:val="0064092A"/>
    <w:rsid w:val="00650FCD"/>
    <w:rsid w:val="00651DD5"/>
    <w:rsid w:val="006523E3"/>
    <w:rsid w:val="006540E1"/>
    <w:rsid w:val="006545EA"/>
    <w:rsid w:val="00656A08"/>
    <w:rsid w:val="00656F62"/>
    <w:rsid w:val="00657B5B"/>
    <w:rsid w:val="00661AC3"/>
    <w:rsid w:val="00661E75"/>
    <w:rsid w:val="006639B4"/>
    <w:rsid w:val="00666CD1"/>
    <w:rsid w:val="0067021B"/>
    <w:rsid w:val="00670AEB"/>
    <w:rsid w:val="0067680C"/>
    <w:rsid w:val="00682805"/>
    <w:rsid w:val="00684B78"/>
    <w:rsid w:val="0068573A"/>
    <w:rsid w:val="00686E8D"/>
    <w:rsid w:val="00687126"/>
    <w:rsid w:val="00691D34"/>
    <w:rsid w:val="0069219A"/>
    <w:rsid w:val="006927F8"/>
    <w:rsid w:val="006946B9"/>
    <w:rsid w:val="006964E9"/>
    <w:rsid w:val="00696E49"/>
    <w:rsid w:val="006A2778"/>
    <w:rsid w:val="006A3782"/>
    <w:rsid w:val="006A3D65"/>
    <w:rsid w:val="006A6D32"/>
    <w:rsid w:val="006A6D73"/>
    <w:rsid w:val="006A76A7"/>
    <w:rsid w:val="006B3A4F"/>
    <w:rsid w:val="006B78AB"/>
    <w:rsid w:val="006C10C7"/>
    <w:rsid w:val="006C1C26"/>
    <w:rsid w:val="006C3199"/>
    <w:rsid w:val="006C6256"/>
    <w:rsid w:val="006D1F1C"/>
    <w:rsid w:val="006E3353"/>
    <w:rsid w:val="006E6C5A"/>
    <w:rsid w:val="006F15F5"/>
    <w:rsid w:val="006F48F2"/>
    <w:rsid w:val="006F669D"/>
    <w:rsid w:val="006F75FC"/>
    <w:rsid w:val="00704D09"/>
    <w:rsid w:val="007058C1"/>
    <w:rsid w:val="00707519"/>
    <w:rsid w:val="007110D8"/>
    <w:rsid w:val="00713104"/>
    <w:rsid w:val="007159BA"/>
    <w:rsid w:val="00716DA7"/>
    <w:rsid w:val="0071743C"/>
    <w:rsid w:val="007176FC"/>
    <w:rsid w:val="00721808"/>
    <w:rsid w:val="007229BC"/>
    <w:rsid w:val="00725ADA"/>
    <w:rsid w:val="007311E6"/>
    <w:rsid w:val="00736661"/>
    <w:rsid w:val="00737C01"/>
    <w:rsid w:val="0074301F"/>
    <w:rsid w:val="00745A01"/>
    <w:rsid w:val="00745BEC"/>
    <w:rsid w:val="007475C7"/>
    <w:rsid w:val="0074788E"/>
    <w:rsid w:val="00750FFC"/>
    <w:rsid w:val="00751E7E"/>
    <w:rsid w:val="00755A5B"/>
    <w:rsid w:val="007571F7"/>
    <w:rsid w:val="00757967"/>
    <w:rsid w:val="00757DA6"/>
    <w:rsid w:val="007604A4"/>
    <w:rsid w:val="00760CB3"/>
    <w:rsid w:val="00761717"/>
    <w:rsid w:val="00765F8F"/>
    <w:rsid w:val="00766CA4"/>
    <w:rsid w:val="007671FF"/>
    <w:rsid w:val="007703B6"/>
    <w:rsid w:val="00772DF0"/>
    <w:rsid w:val="0077487B"/>
    <w:rsid w:val="0077521C"/>
    <w:rsid w:val="0077561A"/>
    <w:rsid w:val="00775901"/>
    <w:rsid w:val="007779ED"/>
    <w:rsid w:val="007828D4"/>
    <w:rsid w:val="00783B38"/>
    <w:rsid w:val="00785267"/>
    <w:rsid w:val="007852CA"/>
    <w:rsid w:val="00787445"/>
    <w:rsid w:val="00787F77"/>
    <w:rsid w:val="007955F8"/>
    <w:rsid w:val="0079567A"/>
    <w:rsid w:val="007958AE"/>
    <w:rsid w:val="00797798"/>
    <w:rsid w:val="007978AE"/>
    <w:rsid w:val="007A4038"/>
    <w:rsid w:val="007A5430"/>
    <w:rsid w:val="007A7B21"/>
    <w:rsid w:val="007B29F8"/>
    <w:rsid w:val="007C03BA"/>
    <w:rsid w:val="007C0826"/>
    <w:rsid w:val="007C0A16"/>
    <w:rsid w:val="007C33D5"/>
    <w:rsid w:val="007C58B9"/>
    <w:rsid w:val="007C6396"/>
    <w:rsid w:val="007C6990"/>
    <w:rsid w:val="007C78D6"/>
    <w:rsid w:val="007C796B"/>
    <w:rsid w:val="007D3438"/>
    <w:rsid w:val="007D7332"/>
    <w:rsid w:val="007E26DC"/>
    <w:rsid w:val="007E3AE5"/>
    <w:rsid w:val="007E4FA4"/>
    <w:rsid w:val="007E5D88"/>
    <w:rsid w:val="007E7113"/>
    <w:rsid w:val="007E7330"/>
    <w:rsid w:val="007F0944"/>
    <w:rsid w:val="007F4580"/>
    <w:rsid w:val="007F615F"/>
    <w:rsid w:val="00800AFF"/>
    <w:rsid w:val="00800CAF"/>
    <w:rsid w:val="00800FDB"/>
    <w:rsid w:val="0080112C"/>
    <w:rsid w:val="00801C16"/>
    <w:rsid w:val="00803734"/>
    <w:rsid w:val="0080418D"/>
    <w:rsid w:val="008053A5"/>
    <w:rsid w:val="008056B3"/>
    <w:rsid w:val="00805D1F"/>
    <w:rsid w:val="00807D2B"/>
    <w:rsid w:val="00807DF8"/>
    <w:rsid w:val="008104EA"/>
    <w:rsid w:val="00812991"/>
    <w:rsid w:val="00813A21"/>
    <w:rsid w:val="00814010"/>
    <w:rsid w:val="00815DD1"/>
    <w:rsid w:val="008166BC"/>
    <w:rsid w:val="00816AB0"/>
    <w:rsid w:val="0081763E"/>
    <w:rsid w:val="008178B4"/>
    <w:rsid w:val="00821DA9"/>
    <w:rsid w:val="008244A8"/>
    <w:rsid w:val="00824C7E"/>
    <w:rsid w:val="008323E4"/>
    <w:rsid w:val="00834226"/>
    <w:rsid w:val="00835AC3"/>
    <w:rsid w:val="008362B5"/>
    <w:rsid w:val="00837C7C"/>
    <w:rsid w:val="0084355C"/>
    <w:rsid w:val="008438AB"/>
    <w:rsid w:val="00844267"/>
    <w:rsid w:val="00845C6C"/>
    <w:rsid w:val="00846296"/>
    <w:rsid w:val="00846DBC"/>
    <w:rsid w:val="00850828"/>
    <w:rsid w:val="00854BE3"/>
    <w:rsid w:val="00855DF4"/>
    <w:rsid w:val="00861BF5"/>
    <w:rsid w:val="008649FD"/>
    <w:rsid w:val="0086627F"/>
    <w:rsid w:val="0086687F"/>
    <w:rsid w:val="00867A23"/>
    <w:rsid w:val="00871CE6"/>
    <w:rsid w:val="00874C88"/>
    <w:rsid w:val="00875079"/>
    <w:rsid w:val="0087557E"/>
    <w:rsid w:val="00876AA5"/>
    <w:rsid w:val="00877F44"/>
    <w:rsid w:val="00882772"/>
    <w:rsid w:val="00884EA0"/>
    <w:rsid w:val="00885597"/>
    <w:rsid w:val="00887082"/>
    <w:rsid w:val="00890F19"/>
    <w:rsid w:val="008933CA"/>
    <w:rsid w:val="00894298"/>
    <w:rsid w:val="00894E30"/>
    <w:rsid w:val="008A2491"/>
    <w:rsid w:val="008A4DEE"/>
    <w:rsid w:val="008A50ED"/>
    <w:rsid w:val="008A5544"/>
    <w:rsid w:val="008A7F65"/>
    <w:rsid w:val="008B0B4A"/>
    <w:rsid w:val="008B1AEA"/>
    <w:rsid w:val="008B335F"/>
    <w:rsid w:val="008B4612"/>
    <w:rsid w:val="008B7DC4"/>
    <w:rsid w:val="008C012B"/>
    <w:rsid w:val="008C179A"/>
    <w:rsid w:val="008C27F2"/>
    <w:rsid w:val="008C3C8A"/>
    <w:rsid w:val="008C5940"/>
    <w:rsid w:val="008C7211"/>
    <w:rsid w:val="008D16D4"/>
    <w:rsid w:val="008D622D"/>
    <w:rsid w:val="008E044C"/>
    <w:rsid w:val="008E1E8B"/>
    <w:rsid w:val="008E44C4"/>
    <w:rsid w:val="008E7213"/>
    <w:rsid w:val="008E79D5"/>
    <w:rsid w:val="008E7C93"/>
    <w:rsid w:val="008F2045"/>
    <w:rsid w:val="008F5DAE"/>
    <w:rsid w:val="009004A2"/>
    <w:rsid w:val="00900514"/>
    <w:rsid w:val="00900D66"/>
    <w:rsid w:val="009022CF"/>
    <w:rsid w:val="009032AE"/>
    <w:rsid w:val="00903B63"/>
    <w:rsid w:val="00903F53"/>
    <w:rsid w:val="00904688"/>
    <w:rsid w:val="0091008F"/>
    <w:rsid w:val="00910D21"/>
    <w:rsid w:val="00911BF8"/>
    <w:rsid w:val="009157C3"/>
    <w:rsid w:val="009168DD"/>
    <w:rsid w:val="00916906"/>
    <w:rsid w:val="00917E95"/>
    <w:rsid w:val="009201A1"/>
    <w:rsid w:val="009203F7"/>
    <w:rsid w:val="00922E0C"/>
    <w:rsid w:val="00923A1B"/>
    <w:rsid w:val="00925967"/>
    <w:rsid w:val="00926299"/>
    <w:rsid w:val="009314EA"/>
    <w:rsid w:val="00931E78"/>
    <w:rsid w:val="00933D6C"/>
    <w:rsid w:val="009411D1"/>
    <w:rsid w:val="0094269F"/>
    <w:rsid w:val="009443E5"/>
    <w:rsid w:val="00946005"/>
    <w:rsid w:val="0094687E"/>
    <w:rsid w:val="0095054A"/>
    <w:rsid w:val="009518CF"/>
    <w:rsid w:val="009563F0"/>
    <w:rsid w:val="00956AA6"/>
    <w:rsid w:val="009570AC"/>
    <w:rsid w:val="00957B62"/>
    <w:rsid w:val="00963F1C"/>
    <w:rsid w:val="009648AE"/>
    <w:rsid w:val="00966D96"/>
    <w:rsid w:val="00970F37"/>
    <w:rsid w:val="00971C9D"/>
    <w:rsid w:val="0097764F"/>
    <w:rsid w:val="009844CE"/>
    <w:rsid w:val="00984F7B"/>
    <w:rsid w:val="00985037"/>
    <w:rsid w:val="00987E10"/>
    <w:rsid w:val="009906F9"/>
    <w:rsid w:val="00991AD1"/>
    <w:rsid w:val="00992965"/>
    <w:rsid w:val="00992DF8"/>
    <w:rsid w:val="00994110"/>
    <w:rsid w:val="009947FD"/>
    <w:rsid w:val="009A0B17"/>
    <w:rsid w:val="009A1494"/>
    <w:rsid w:val="009A2423"/>
    <w:rsid w:val="009A243F"/>
    <w:rsid w:val="009A7744"/>
    <w:rsid w:val="009B0312"/>
    <w:rsid w:val="009B0EE0"/>
    <w:rsid w:val="009B5133"/>
    <w:rsid w:val="009B769B"/>
    <w:rsid w:val="009C3003"/>
    <w:rsid w:val="009C621C"/>
    <w:rsid w:val="009D0137"/>
    <w:rsid w:val="009D3450"/>
    <w:rsid w:val="009D3A5A"/>
    <w:rsid w:val="009D4FAF"/>
    <w:rsid w:val="009D70B5"/>
    <w:rsid w:val="009D7658"/>
    <w:rsid w:val="009D7A96"/>
    <w:rsid w:val="009E1AFE"/>
    <w:rsid w:val="009E2DF4"/>
    <w:rsid w:val="009E3A28"/>
    <w:rsid w:val="009E3D75"/>
    <w:rsid w:val="009E6BD4"/>
    <w:rsid w:val="009E6C96"/>
    <w:rsid w:val="009E6E29"/>
    <w:rsid w:val="009F53D6"/>
    <w:rsid w:val="009F5FDD"/>
    <w:rsid w:val="009F68F7"/>
    <w:rsid w:val="00A0502C"/>
    <w:rsid w:val="00A122A6"/>
    <w:rsid w:val="00A14335"/>
    <w:rsid w:val="00A17605"/>
    <w:rsid w:val="00A17A91"/>
    <w:rsid w:val="00A205C9"/>
    <w:rsid w:val="00A20877"/>
    <w:rsid w:val="00A20948"/>
    <w:rsid w:val="00A21C94"/>
    <w:rsid w:val="00A24860"/>
    <w:rsid w:val="00A347E6"/>
    <w:rsid w:val="00A361FB"/>
    <w:rsid w:val="00A364E8"/>
    <w:rsid w:val="00A36756"/>
    <w:rsid w:val="00A41304"/>
    <w:rsid w:val="00A41455"/>
    <w:rsid w:val="00A41D89"/>
    <w:rsid w:val="00A43F3C"/>
    <w:rsid w:val="00A47D4A"/>
    <w:rsid w:val="00A509B9"/>
    <w:rsid w:val="00A51AB1"/>
    <w:rsid w:val="00A57BB4"/>
    <w:rsid w:val="00A607EB"/>
    <w:rsid w:val="00A61A65"/>
    <w:rsid w:val="00A61CC0"/>
    <w:rsid w:val="00A66EB7"/>
    <w:rsid w:val="00A72725"/>
    <w:rsid w:val="00A74F3D"/>
    <w:rsid w:val="00A81654"/>
    <w:rsid w:val="00A81BFA"/>
    <w:rsid w:val="00A84EE3"/>
    <w:rsid w:val="00A86B88"/>
    <w:rsid w:val="00A912AC"/>
    <w:rsid w:val="00A913C7"/>
    <w:rsid w:val="00A95014"/>
    <w:rsid w:val="00A96C68"/>
    <w:rsid w:val="00A96CF1"/>
    <w:rsid w:val="00AA0165"/>
    <w:rsid w:val="00AA210C"/>
    <w:rsid w:val="00AA2235"/>
    <w:rsid w:val="00AB0913"/>
    <w:rsid w:val="00AB375B"/>
    <w:rsid w:val="00AB735E"/>
    <w:rsid w:val="00AC1720"/>
    <w:rsid w:val="00AC172A"/>
    <w:rsid w:val="00AC603F"/>
    <w:rsid w:val="00AD0B0F"/>
    <w:rsid w:val="00AD4898"/>
    <w:rsid w:val="00AD55DD"/>
    <w:rsid w:val="00AD6964"/>
    <w:rsid w:val="00AD73F2"/>
    <w:rsid w:val="00AE0119"/>
    <w:rsid w:val="00AE0CCD"/>
    <w:rsid w:val="00AE4892"/>
    <w:rsid w:val="00AE57F2"/>
    <w:rsid w:val="00AF5145"/>
    <w:rsid w:val="00AF56D5"/>
    <w:rsid w:val="00B017B1"/>
    <w:rsid w:val="00B022C1"/>
    <w:rsid w:val="00B04512"/>
    <w:rsid w:val="00B10744"/>
    <w:rsid w:val="00B11C2B"/>
    <w:rsid w:val="00B13D38"/>
    <w:rsid w:val="00B173FE"/>
    <w:rsid w:val="00B259A1"/>
    <w:rsid w:val="00B263FC"/>
    <w:rsid w:val="00B303F7"/>
    <w:rsid w:val="00B30622"/>
    <w:rsid w:val="00B32BD7"/>
    <w:rsid w:val="00B32E6F"/>
    <w:rsid w:val="00B45153"/>
    <w:rsid w:val="00B45E2F"/>
    <w:rsid w:val="00B47A7F"/>
    <w:rsid w:val="00B53C53"/>
    <w:rsid w:val="00B56CFA"/>
    <w:rsid w:val="00B5719D"/>
    <w:rsid w:val="00B57438"/>
    <w:rsid w:val="00B6102F"/>
    <w:rsid w:val="00B63BBC"/>
    <w:rsid w:val="00B63F06"/>
    <w:rsid w:val="00B650CE"/>
    <w:rsid w:val="00B67929"/>
    <w:rsid w:val="00B70756"/>
    <w:rsid w:val="00B721FF"/>
    <w:rsid w:val="00B75945"/>
    <w:rsid w:val="00B75E4B"/>
    <w:rsid w:val="00B80033"/>
    <w:rsid w:val="00B804CD"/>
    <w:rsid w:val="00B81380"/>
    <w:rsid w:val="00B81CFF"/>
    <w:rsid w:val="00B859C4"/>
    <w:rsid w:val="00B91685"/>
    <w:rsid w:val="00B939D4"/>
    <w:rsid w:val="00B9561D"/>
    <w:rsid w:val="00B963E7"/>
    <w:rsid w:val="00B96DF2"/>
    <w:rsid w:val="00B9776B"/>
    <w:rsid w:val="00BA0421"/>
    <w:rsid w:val="00BA2562"/>
    <w:rsid w:val="00BA5030"/>
    <w:rsid w:val="00BA708D"/>
    <w:rsid w:val="00BB0A9A"/>
    <w:rsid w:val="00BB0C0B"/>
    <w:rsid w:val="00BB5DFD"/>
    <w:rsid w:val="00BC1A44"/>
    <w:rsid w:val="00BC1A70"/>
    <w:rsid w:val="00BC23FB"/>
    <w:rsid w:val="00BC34FA"/>
    <w:rsid w:val="00BC646A"/>
    <w:rsid w:val="00BC6E76"/>
    <w:rsid w:val="00BC78CD"/>
    <w:rsid w:val="00BD2D39"/>
    <w:rsid w:val="00BD6D4D"/>
    <w:rsid w:val="00BD72E6"/>
    <w:rsid w:val="00BD775C"/>
    <w:rsid w:val="00BE0B59"/>
    <w:rsid w:val="00BE2C5F"/>
    <w:rsid w:val="00BE4029"/>
    <w:rsid w:val="00BE4DC7"/>
    <w:rsid w:val="00BF0604"/>
    <w:rsid w:val="00BF07FD"/>
    <w:rsid w:val="00BF3EFF"/>
    <w:rsid w:val="00BF6222"/>
    <w:rsid w:val="00BF6D5A"/>
    <w:rsid w:val="00C0036C"/>
    <w:rsid w:val="00C00E45"/>
    <w:rsid w:val="00C02603"/>
    <w:rsid w:val="00C0328F"/>
    <w:rsid w:val="00C03516"/>
    <w:rsid w:val="00C041D6"/>
    <w:rsid w:val="00C101C3"/>
    <w:rsid w:val="00C11B4F"/>
    <w:rsid w:val="00C13484"/>
    <w:rsid w:val="00C13EBC"/>
    <w:rsid w:val="00C14261"/>
    <w:rsid w:val="00C1466E"/>
    <w:rsid w:val="00C14DCA"/>
    <w:rsid w:val="00C16719"/>
    <w:rsid w:val="00C16BFD"/>
    <w:rsid w:val="00C20305"/>
    <w:rsid w:val="00C20DE5"/>
    <w:rsid w:val="00C23717"/>
    <w:rsid w:val="00C239A6"/>
    <w:rsid w:val="00C24440"/>
    <w:rsid w:val="00C24C83"/>
    <w:rsid w:val="00C32F2A"/>
    <w:rsid w:val="00C374EA"/>
    <w:rsid w:val="00C40FA3"/>
    <w:rsid w:val="00C42075"/>
    <w:rsid w:val="00C42540"/>
    <w:rsid w:val="00C4285C"/>
    <w:rsid w:val="00C42F2C"/>
    <w:rsid w:val="00C44F42"/>
    <w:rsid w:val="00C469FE"/>
    <w:rsid w:val="00C53C9F"/>
    <w:rsid w:val="00C55975"/>
    <w:rsid w:val="00C56005"/>
    <w:rsid w:val="00C56982"/>
    <w:rsid w:val="00C608F5"/>
    <w:rsid w:val="00C622D6"/>
    <w:rsid w:val="00C70B72"/>
    <w:rsid w:val="00C70FB7"/>
    <w:rsid w:val="00C71B6E"/>
    <w:rsid w:val="00C7440D"/>
    <w:rsid w:val="00C76F92"/>
    <w:rsid w:val="00C7706A"/>
    <w:rsid w:val="00C80147"/>
    <w:rsid w:val="00C80607"/>
    <w:rsid w:val="00C86EF5"/>
    <w:rsid w:val="00C87698"/>
    <w:rsid w:val="00C91468"/>
    <w:rsid w:val="00C95251"/>
    <w:rsid w:val="00C95E88"/>
    <w:rsid w:val="00CA0A12"/>
    <w:rsid w:val="00CA3600"/>
    <w:rsid w:val="00CA4D2B"/>
    <w:rsid w:val="00CA6D31"/>
    <w:rsid w:val="00CA7006"/>
    <w:rsid w:val="00CB0C89"/>
    <w:rsid w:val="00CB3062"/>
    <w:rsid w:val="00CB40F7"/>
    <w:rsid w:val="00CB42B8"/>
    <w:rsid w:val="00CB5EAF"/>
    <w:rsid w:val="00CB6E14"/>
    <w:rsid w:val="00CB78BA"/>
    <w:rsid w:val="00CC341B"/>
    <w:rsid w:val="00CC40BF"/>
    <w:rsid w:val="00CC63F9"/>
    <w:rsid w:val="00CD2346"/>
    <w:rsid w:val="00CD2D12"/>
    <w:rsid w:val="00CD3D0C"/>
    <w:rsid w:val="00CD439D"/>
    <w:rsid w:val="00CD4BA3"/>
    <w:rsid w:val="00CD4C85"/>
    <w:rsid w:val="00CD59E1"/>
    <w:rsid w:val="00CD650A"/>
    <w:rsid w:val="00CE3A8F"/>
    <w:rsid w:val="00CE4A84"/>
    <w:rsid w:val="00CE5BC9"/>
    <w:rsid w:val="00CE5D6F"/>
    <w:rsid w:val="00CE6D46"/>
    <w:rsid w:val="00CF0938"/>
    <w:rsid w:val="00CF1511"/>
    <w:rsid w:val="00CF1757"/>
    <w:rsid w:val="00CF2F0E"/>
    <w:rsid w:val="00CF3A15"/>
    <w:rsid w:val="00CF3B34"/>
    <w:rsid w:val="00CF4D32"/>
    <w:rsid w:val="00CF678F"/>
    <w:rsid w:val="00D04732"/>
    <w:rsid w:val="00D055CC"/>
    <w:rsid w:val="00D05D45"/>
    <w:rsid w:val="00D07CB9"/>
    <w:rsid w:val="00D10CD6"/>
    <w:rsid w:val="00D12442"/>
    <w:rsid w:val="00D141B2"/>
    <w:rsid w:val="00D1716D"/>
    <w:rsid w:val="00D20687"/>
    <w:rsid w:val="00D20E6A"/>
    <w:rsid w:val="00D21A51"/>
    <w:rsid w:val="00D22A13"/>
    <w:rsid w:val="00D2574F"/>
    <w:rsid w:val="00D25F9A"/>
    <w:rsid w:val="00D26D69"/>
    <w:rsid w:val="00D30D21"/>
    <w:rsid w:val="00D323C4"/>
    <w:rsid w:val="00D34899"/>
    <w:rsid w:val="00D367BB"/>
    <w:rsid w:val="00D36A43"/>
    <w:rsid w:val="00D376F3"/>
    <w:rsid w:val="00D37BD7"/>
    <w:rsid w:val="00D405DC"/>
    <w:rsid w:val="00D4099F"/>
    <w:rsid w:val="00D41A34"/>
    <w:rsid w:val="00D41AAD"/>
    <w:rsid w:val="00D425EF"/>
    <w:rsid w:val="00D42FD7"/>
    <w:rsid w:val="00D437B3"/>
    <w:rsid w:val="00D44C9A"/>
    <w:rsid w:val="00D45231"/>
    <w:rsid w:val="00D4569F"/>
    <w:rsid w:val="00D45947"/>
    <w:rsid w:val="00D463F4"/>
    <w:rsid w:val="00D53C98"/>
    <w:rsid w:val="00D53D27"/>
    <w:rsid w:val="00D576AB"/>
    <w:rsid w:val="00D60C06"/>
    <w:rsid w:val="00D62C71"/>
    <w:rsid w:val="00D64158"/>
    <w:rsid w:val="00D670E4"/>
    <w:rsid w:val="00D73076"/>
    <w:rsid w:val="00D730EE"/>
    <w:rsid w:val="00D74001"/>
    <w:rsid w:val="00D76F66"/>
    <w:rsid w:val="00D77CC2"/>
    <w:rsid w:val="00D833C1"/>
    <w:rsid w:val="00D83BC1"/>
    <w:rsid w:val="00D83C07"/>
    <w:rsid w:val="00D90276"/>
    <w:rsid w:val="00D90701"/>
    <w:rsid w:val="00D916FE"/>
    <w:rsid w:val="00D92208"/>
    <w:rsid w:val="00D94BE0"/>
    <w:rsid w:val="00D956E1"/>
    <w:rsid w:val="00D9652B"/>
    <w:rsid w:val="00DA0133"/>
    <w:rsid w:val="00DA0ABA"/>
    <w:rsid w:val="00DA1777"/>
    <w:rsid w:val="00DA21CB"/>
    <w:rsid w:val="00DA2675"/>
    <w:rsid w:val="00DA3028"/>
    <w:rsid w:val="00DB0922"/>
    <w:rsid w:val="00DB19A6"/>
    <w:rsid w:val="00DB30AA"/>
    <w:rsid w:val="00DB75D3"/>
    <w:rsid w:val="00DB7601"/>
    <w:rsid w:val="00DB7F23"/>
    <w:rsid w:val="00DC48FD"/>
    <w:rsid w:val="00DC60C9"/>
    <w:rsid w:val="00DC718D"/>
    <w:rsid w:val="00DD1996"/>
    <w:rsid w:val="00DD1AB7"/>
    <w:rsid w:val="00DD22BF"/>
    <w:rsid w:val="00DD5FAC"/>
    <w:rsid w:val="00DD6C44"/>
    <w:rsid w:val="00DE1BD2"/>
    <w:rsid w:val="00DE2610"/>
    <w:rsid w:val="00DE28D5"/>
    <w:rsid w:val="00DE2F03"/>
    <w:rsid w:val="00DE3E6D"/>
    <w:rsid w:val="00DE5561"/>
    <w:rsid w:val="00DE7E1F"/>
    <w:rsid w:val="00DF062E"/>
    <w:rsid w:val="00DF11E9"/>
    <w:rsid w:val="00DF1AE5"/>
    <w:rsid w:val="00DF23DF"/>
    <w:rsid w:val="00DF2547"/>
    <w:rsid w:val="00DF4983"/>
    <w:rsid w:val="00DF52F2"/>
    <w:rsid w:val="00E003F8"/>
    <w:rsid w:val="00E00A47"/>
    <w:rsid w:val="00E01ABD"/>
    <w:rsid w:val="00E03A9D"/>
    <w:rsid w:val="00E05033"/>
    <w:rsid w:val="00E05F7A"/>
    <w:rsid w:val="00E07104"/>
    <w:rsid w:val="00E07DDE"/>
    <w:rsid w:val="00E1027F"/>
    <w:rsid w:val="00E1347E"/>
    <w:rsid w:val="00E13594"/>
    <w:rsid w:val="00E13A0C"/>
    <w:rsid w:val="00E13A18"/>
    <w:rsid w:val="00E21CCA"/>
    <w:rsid w:val="00E22BDE"/>
    <w:rsid w:val="00E24E5F"/>
    <w:rsid w:val="00E25ED5"/>
    <w:rsid w:val="00E2767F"/>
    <w:rsid w:val="00E3051C"/>
    <w:rsid w:val="00E31698"/>
    <w:rsid w:val="00E32300"/>
    <w:rsid w:val="00E32BC0"/>
    <w:rsid w:val="00E41DC5"/>
    <w:rsid w:val="00E42DE0"/>
    <w:rsid w:val="00E438F0"/>
    <w:rsid w:val="00E44059"/>
    <w:rsid w:val="00E4606F"/>
    <w:rsid w:val="00E46F86"/>
    <w:rsid w:val="00E47E46"/>
    <w:rsid w:val="00E50132"/>
    <w:rsid w:val="00E502A5"/>
    <w:rsid w:val="00E514C3"/>
    <w:rsid w:val="00E522F8"/>
    <w:rsid w:val="00E53E29"/>
    <w:rsid w:val="00E540AA"/>
    <w:rsid w:val="00E63FAE"/>
    <w:rsid w:val="00E7300D"/>
    <w:rsid w:val="00E76070"/>
    <w:rsid w:val="00E76B53"/>
    <w:rsid w:val="00E76D39"/>
    <w:rsid w:val="00E80155"/>
    <w:rsid w:val="00E812C0"/>
    <w:rsid w:val="00E82A78"/>
    <w:rsid w:val="00E8629E"/>
    <w:rsid w:val="00E86748"/>
    <w:rsid w:val="00E8731A"/>
    <w:rsid w:val="00E8797B"/>
    <w:rsid w:val="00E87ABA"/>
    <w:rsid w:val="00E95A40"/>
    <w:rsid w:val="00E968C3"/>
    <w:rsid w:val="00E96D1B"/>
    <w:rsid w:val="00EA199E"/>
    <w:rsid w:val="00EA1CAF"/>
    <w:rsid w:val="00EA67BC"/>
    <w:rsid w:val="00EB26ED"/>
    <w:rsid w:val="00EB4671"/>
    <w:rsid w:val="00EB786C"/>
    <w:rsid w:val="00EC28B8"/>
    <w:rsid w:val="00EC2FA1"/>
    <w:rsid w:val="00EC7E92"/>
    <w:rsid w:val="00ED09FA"/>
    <w:rsid w:val="00ED189D"/>
    <w:rsid w:val="00ED2349"/>
    <w:rsid w:val="00ED27D6"/>
    <w:rsid w:val="00ED3909"/>
    <w:rsid w:val="00ED5702"/>
    <w:rsid w:val="00ED6BB3"/>
    <w:rsid w:val="00ED7600"/>
    <w:rsid w:val="00EE2351"/>
    <w:rsid w:val="00EE3754"/>
    <w:rsid w:val="00EE375B"/>
    <w:rsid w:val="00EF2303"/>
    <w:rsid w:val="00F01FB7"/>
    <w:rsid w:val="00F0248D"/>
    <w:rsid w:val="00F02995"/>
    <w:rsid w:val="00F03F76"/>
    <w:rsid w:val="00F07BF9"/>
    <w:rsid w:val="00F147B5"/>
    <w:rsid w:val="00F14E46"/>
    <w:rsid w:val="00F17B97"/>
    <w:rsid w:val="00F203F4"/>
    <w:rsid w:val="00F20B33"/>
    <w:rsid w:val="00F2296F"/>
    <w:rsid w:val="00F24A72"/>
    <w:rsid w:val="00F24E83"/>
    <w:rsid w:val="00F27583"/>
    <w:rsid w:val="00F31BA4"/>
    <w:rsid w:val="00F326D2"/>
    <w:rsid w:val="00F330AF"/>
    <w:rsid w:val="00F3669C"/>
    <w:rsid w:val="00F37185"/>
    <w:rsid w:val="00F40A37"/>
    <w:rsid w:val="00F41A05"/>
    <w:rsid w:val="00F42630"/>
    <w:rsid w:val="00F46AF3"/>
    <w:rsid w:val="00F47292"/>
    <w:rsid w:val="00F515F5"/>
    <w:rsid w:val="00F51A56"/>
    <w:rsid w:val="00F52F3B"/>
    <w:rsid w:val="00F56876"/>
    <w:rsid w:val="00F56F8B"/>
    <w:rsid w:val="00F6046B"/>
    <w:rsid w:val="00F60490"/>
    <w:rsid w:val="00F61B61"/>
    <w:rsid w:val="00F660E1"/>
    <w:rsid w:val="00F6634E"/>
    <w:rsid w:val="00F668A4"/>
    <w:rsid w:val="00F67879"/>
    <w:rsid w:val="00F7118A"/>
    <w:rsid w:val="00F72459"/>
    <w:rsid w:val="00F72FEF"/>
    <w:rsid w:val="00F730CC"/>
    <w:rsid w:val="00F745C6"/>
    <w:rsid w:val="00F7590D"/>
    <w:rsid w:val="00F77114"/>
    <w:rsid w:val="00F805CA"/>
    <w:rsid w:val="00F843A0"/>
    <w:rsid w:val="00F84EE3"/>
    <w:rsid w:val="00F86612"/>
    <w:rsid w:val="00F87B3A"/>
    <w:rsid w:val="00F91B2B"/>
    <w:rsid w:val="00FA0010"/>
    <w:rsid w:val="00FA06BA"/>
    <w:rsid w:val="00FA383B"/>
    <w:rsid w:val="00FA603D"/>
    <w:rsid w:val="00FB1F05"/>
    <w:rsid w:val="00FB38DC"/>
    <w:rsid w:val="00FB5F75"/>
    <w:rsid w:val="00FB7208"/>
    <w:rsid w:val="00FB7D28"/>
    <w:rsid w:val="00FC5D03"/>
    <w:rsid w:val="00FD1351"/>
    <w:rsid w:val="00FD161B"/>
    <w:rsid w:val="00FD47AD"/>
    <w:rsid w:val="00FD7A47"/>
    <w:rsid w:val="00FD7F12"/>
    <w:rsid w:val="00FE17C3"/>
    <w:rsid w:val="00FE4001"/>
    <w:rsid w:val="00FE5EF9"/>
    <w:rsid w:val="00FE7CCF"/>
    <w:rsid w:val="00FF1793"/>
    <w:rsid w:val="00FF65A0"/>
    <w:rsid w:val="066E5365"/>
  </w:rsids>
  <m:mathPr>
    <m:mathFont m:val="Cambria Math"/>
    <m:brkBin m:val="before"/>
    <m:brkBinSub m:val="--"/>
    <m:smallFrac m:val="0"/>
    <m:dispDef/>
    <m:lMargin m:val="0"/>
    <m:rMargin m:val="0"/>
    <m:defJc m:val="centerGroup"/>
    <m:wrapIndent m:val="1440"/>
    <m:intLim m:val="subSup"/>
    <m:naryLim m:val="undOvr"/>
  </m:mathPr>
  <w:themeFontLang w:val="es-E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B8F33"/>
  <w15:chartTrackingRefBased/>
  <w15:docId w15:val="{AE58F559-0594-4D43-ACEF-C9F73DFD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4029"/>
    <w:rPr>
      <w:sz w:val="16"/>
      <w:szCs w:val="16"/>
    </w:rPr>
  </w:style>
  <w:style w:type="paragraph" w:styleId="CommentText">
    <w:name w:val="annotation text"/>
    <w:basedOn w:val="Normal"/>
    <w:link w:val="CommentTextChar"/>
    <w:uiPriority w:val="99"/>
    <w:unhideWhenUsed/>
    <w:rsid w:val="00BE4029"/>
    <w:pPr>
      <w:spacing w:line="240" w:lineRule="auto"/>
    </w:pPr>
    <w:rPr>
      <w:sz w:val="20"/>
      <w:szCs w:val="20"/>
    </w:rPr>
  </w:style>
  <w:style w:type="character" w:customStyle="1" w:styleId="CommentTextChar">
    <w:name w:val="Comment Text Char"/>
    <w:basedOn w:val="DefaultParagraphFont"/>
    <w:link w:val="CommentText"/>
    <w:uiPriority w:val="99"/>
    <w:rsid w:val="00BE4029"/>
    <w:rPr>
      <w:sz w:val="20"/>
      <w:szCs w:val="20"/>
    </w:rPr>
  </w:style>
  <w:style w:type="paragraph" w:styleId="CommentSubject">
    <w:name w:val="annotation subject"/>
    <w:basedOn w:val="CommentText"/>
    <w:next w:val="CommentText"/>
    <w:link w:val="CommentSubjectChar"/>
    <w:uiPriority w:val="99"/>
    <w:semiHidden/>
    <w:unhideWhenUsed/>
    <w:rsid w:val="00BE4029"/>
    <w:rPr>
      <w:b/>
      <w:bCs/>
    </w:rPr>
  </w:style>
  <w:style w:type="character" w:customStyle="1" w:styleId="CommentSubjectChar">
    <w:name w:val="Comment Subject Char"/>
    <w:basedOn w:val="CommentTextChar"/>
    <w:link w:val="CommentSubject"/>
    <w:uiPriority w:val="99"/>
    <w:semiHidden/>
    <w:rsid w:val="00BE4029"/>
    <w:rPr>
      <w:b/>
      <w:bCs/>
      <w:sz w:val="20"/>
      <w:szCs w:val="20"/>
    </w:rPr>
  </w:style>
  <w:style w:type="paragraph" w:styleId="BalloonText">
    <w:name w:val="Balloon Text"/>
    <w:basedOn w:val="Normal"/>
    <w:link w:val="BalloonTextChar"/>
    <w:uiPriority w:val="99"/>
    <w:semiHidden/>
    <w:unhideWhenUsed/>
    <w:rsid w:val="00BE4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029"/>
    <w:rPr>
      <w:rFonts w:ascii="Segoe UI" w:hAnsi="Segoe UI" w:cs="Segoe UI"/>
      <w:sz w:val="18"/>
      <w:szCs w:val="18"/>
    </w:rPr>
  </w:style>
  <w:style w:type="paragraph" w:styleId="ListParagraph">
    <w:name w:val="List Paragraph"/>
    <w:basedOn w:val="Normal"/>
    <w:uiPriority w:val="34"/>
    <w:qFormat/>
    <w:rsid w:val="008A50ED"/>
    <w:pPr>
      <w:ind w:left="720"/>
      <w:contextualSpacing/>
    </w:pPr>
  </w:style>
  <w:style w:type="paragraph" w:styleId="FootnoteText">
    <w:name w:val="footnote text"/>
    <w:basedOn w:val="Normal"/>
    <w:link w:val="FootnoteTextChar"/>
    <w:uiPriority w:val="99"/>
    <w:semiHidden/>
    <w:unhideWhenUsed/>
    <w:rsid w:val="00036D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6D05"/>
    <w:rPr>
      <w:sz w:val="20"/>
      <w:szCs w:val="20"/>
    </w:rPr>
  </w:style>
  <w:style w:type="character" w:styleId="FootnoteReference">
    <w:name w:val="footnote reference"/>
    <w:basedOn w:val="DefaultParagraphFont"/>
    <w:uiPriority w:val="99"/>
    <w:semiHidden/>
    <w:unhideWhenUsed/>
    <w:rsid w:val="00036D05"/>
    <w:rPr>
      <w:vertAlign w:val="superscript"/>
    </w:rPr>
  </w:style>
  <w:style w:type="character" w:customStyle="1" w:styleId="mi">
    <w:name w:val="mi"/>
    <w:basedOn w:val="DefaultParagraphFont"/>
    <w:rsid w:val="00036D05"/>
  </w:style>
  <w:style w:type="character" w:customStyle="1" w:styleId="mo">
    <w:name w:val="mo"/>
    <w:basedOn w:val="DefaultParagraphFont"/>
    <w:rsid w:val="00036D05"/>
  </w:style>
  <w:style w:type="character" w:customStyle="1" w:styleId="mn">
    <w:name w:val="mn"/>
    <w:basedOn w:val="DefaultParagraphFont"/>
    <w:rsid w:val="00036D05"/>
  </w:style>
  <w:style w:type="paragraph" w:styleId="Bibliography">
    <w:name w:val="Bibliography"/>
    <w:basedOn w:val="Normal"/>
    <w:next w:val="Normal"/>
    <w:uiPriority w:val="37"/>
    <w:unhideWhenUsed/>
    <w:rsid w:val="006C6256"/>
  </w:style>
  <w:style w:type="character" w:customStyle="1" w:styleId="Heading1Char">
    <w:name w:val="Heading 1 Char"/>
    <w:basedOn w:val="DefaultParagraphFont"/>
    <w:link w:val="Heading1"/>
    <w:uiPriority w:val="9"/>
    <w:rsid w:val="00320AF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D6C44"/>
    <w:pPr>
      <w:tabs>
        <w:tab w:val="center" w:pos="4252"/>
        <w:tab w:val="right" w:pos="8504"/>
      </w:tabs>
      <w:spacing w:after="0" w:line="240" w:lineRule="auto"/>
    </w:pPr>
  </w:style>
  <w:style w:type="character" w:customStyle="1" w:styleId="HeaderChar">
    <w:name w:val="Header Char"/>
    <w:basedOn w:val="DefaultParagraphFont"/>
    <w:link w:val="Header"/>
    <w:uiPriority w:val="99"/>
    <w:rsid w:val="00DD6C44"/>
  </w:style>
  <w:style w:type="paragraph" w:styleId="Footer">
    <w:name w:val="footer"/>
    <w:basedOn w:val="Normal"/>
    <w:link w:val="FooterChar"/>
    <w:uiPriority w:val="99"/>
    <w:unhideWhenUsed/>
    <w:rsid w:val="00DD6C44"/>
    <w:pPr>
      <w:tabs>
        <w:tab w:val="center" w:pos="4252"/>
        <w:tab w:val="right" w:pos="8504"/>
      </w:tabs>
      <w:spacing w:after="0" w:line="240" w:lineRule="auto"/>
    </w:pPr>
  </w:style>
  <w:style w:type="character" w:customStyle="1" w:styleId="FooterChar">
    <w:name w:val="Footer Char"/>
    <w:basedOn w:val="DefaultParagraphFont"/>
    <w:link w:val="Footer"/>
    <w:uiPriority w:val="99"/>
    <w:rsid w:val="00DD6C44"/>
  </w:style>
  <w:style w:type="paragraph" w:styleId="Revision">
    <w:name w:val="Revision"/>
    <w:hidden/>
    <w:uiPriority w:val="99"/>
    <w:semiHidden/>
    <w:rsid w:val="00344EDE"/>
    <w:pPr>
      <w:spacing w:after="0" w:line="240" w:lineRule="auto"/>
    </w:pPr>
  </w:style>
  <w:style w:type="paragraph" w:styleId="NoSpacing">
    <w:name w:val="No Spacing"/>
    <w:uiPriority w:val="1"/>
    <w:qFormat/>
    <w:rsid w:val="00A361FB"/>
    <w:pPr>
      <w:spacing w:after="0" w:line="240" w:lineRule="auto"/>
    </w:pPr>
  </w:style>
  <w:style w:type="character" w:styleId="Hyperlink">
    <w:name w:val="Hyperlink"/>
    <w:basedOn w:val="DefaultParagraphFont"/>
    <w:uiPriority w:val="99"/>
    <w:unhideWhenUsed/>
    <w:rsid w:val="007604A4"/>
    <w:rPr>
      <w:color w:val="0563C1" w:themeColor="hyperlink"/>
      <w:u w:val="single"/>
    </w:rPr>
  </w:style>
  <w:style w:type="character" w:customStyle="1" w:styleId="Mencinsinresolver1">
    <w:name w:val="Mención sin resolver1"/>
    <w:basedOn w:val="DefaultParagraphFont"/>
    <w:uiPriority w:val="99"/>
    <w:semiHidden/>
    <w:unhideWhenUsed/>
    <w:rsid w:val="007604A4"/>
    <w:rPr>
      <w:color w:val="605E5C"/>
      <w:shd w:val="clear" w:color="auto" w:fill="E1DFDD"/>
    </w:rPr>
  </w:style>
  <w:style w:type="character" w:customStyle="1" w:styleId="Mencinsinresolver2">
    <w:name w:val="Mención sin resolver2"/>
    <w:basedOn w:val="DefaultParagraphFont"/>
    <w:uiPriority w:val="99"/>
    <w:semiHidden/>
    <w:unhideWhenUsed/>
    <w:rsid w:val="00C622D6"/>
    <w:rPr>
      <w:color w:val="605E5C"/>
      <w:shd w:val="clear" w:color="auto" w:fill="E1DFDD"/>
    </w:rPr>
  </w:style>
  <w:style w:type="character" w:styleId="LineNumber">
    <w:name w:val="line number"/>
    <w:basedOn w:val="DefaultParagraphFont"/>
    <w:uiPriority w:val="99"/>
    <w:semiHidden/>
    <w:unhideWhenUsed/>
    <w:rsid w:val="00DA21CB"/>
  </w:style>
  <w:style w:type="character" w:styleId="UnresolvedMention">
    <w:name w:val="Unresolved Mention"/>
    <w:basedOn w:val="DefaultParagraphFont"/>
    <w:uiPriority w:val="99"/>
    <w:semiHidden/>
    <w:unhideWhenUsed/>
    <w:rsid w:val="00DE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0185">
      <w:bodyDiv w:val="1"/>
      <w:marLeft w:val="0"/>
      <w:marRight w:val="0"/>
      <w:marTop w:val="0"/>
      <w:marBottom w:val="0"/>
      <w:divBdr>
        <w:top w:val="none" w:sz="0" w:space="0" w:color="auto"/>
        <w:left w:val="none" w:sz="0" w:space="0" w:color="auto"/>
        <w:bottom w:val="none" w:sz="0" w:space="0" w:color="auto"/>
        <w:right w:val="none" w:sz="0" w:space="0" w:color="auto"/>
      </w:divBdr>
    </w:div>
    <w:div w:id="83918747">
      <w:bodyDiv w:val="1"/>
      <w:marLeft w:val="0"/>
      <w:marRight w:val="0"/>
      <w:marTop w:val="0"/>
      <w:marBottom w:val="0"/>
      <w:divBdr>
        <w:top w:val="none" w:sz="0" w:space="0" w:color="auto"/>
        <w:left w:val="none" w:sz="0" w:space="0" w:color="auto"/>
        <w:bottom w:val="none" w:sz="0" w:space="0" w:color="auto"/>
        <w:right w:val="none" w:sz="0" w:space="0" w:color="auto"/>
      </w:divBdr>
    </w:div>
    <w:div w:id="352846482">
      <w:bodyDiv w:val="1"/>
      <w:marLeft w:val="0"/>
      <w:marRight w:val="0"/>
      <w:marTop w:val="0"/>
      <w:marBottom w:val="0"/>
      <w:divBdr>
        <w:top w:val="none" w:sz="0" w:space="0" w:color="auto"/>
        <w:left w:val="none" w:sz="0" w:space="0" w:color="auto"/>
        <w:bottom w:val="none" w:sz="0" w:space="0" w:color="auto"/>
        <w:right w:val="none" w:sz="0" w:space="0" w:color="auto"/>
      </w:divBdr>
    </w:div>
    <w:div w:id="522088126">
      <w:bodyDiv w:val="1"/>
      <w:marLeft w:val="0"/>
      <w:marRight w:val="0"/>
      <w:marTop w:val="0"/>
      <w:marBottom w:val="0"/>
      <w:divBdr>
        <w:top w:val="none" w:sz="0" w:space="0" w:color="auto"/>
        <w:left w:val="none" w:sz="0" w:space="0" w:color="auto"/>
        <w:bottom w:val="none" w:sz="0" w:space="0" w:color="auto"/>
        <w:right w:val="none" w:sz="0" w:space="0" w:color="auto"/>
      </w:divBdr>
    </w:div>
    <w:div w:id="620696660">
      <w:bodyDiv w:val="1"/>
      <w:marLeft w:val="0"/>
      <w:marRight w:val="0"/>
      <w:marTop w:val="0"/>
      <w:marBottom w:val="0"/>
      <w:divBdr>
        <w:top w:val="none" w:sz="0" w:space="0" w:color="auto"/>
        <w:left w:val="none" w:sz="0" w:space="0" w:color="auto"/>
        <w:bottom w:val="none" w:sz="0" w:space="0" w:color="auto"/>
        <w:right w:val="none" w:sz="0" w:space="0" w:color="auto"/>
      </w:divBdr>
    </w:div>
    <w:div w:id="1065371264">
      <w:bodyDiv w:val="1"/>
      <w:marLeft w:val="0"/>
      <w:marRight w:val="0"/>
      <w:marTop w:val="0"/>
      <w:marBottom w:val="0"/>
      <w:divBdr>
        <w:top w:val="none" w:sz="0" w:space="0" w:color="auto"/>
        <w:left w:val="none" w:sz="0" w:space="0" w:color="auto"/>
        <w:bottom w:val="none" w:sz="0" w:space="0" w:color="auto"/>
        <w:right w:val="none" w:sz="0" w:space="0" w:color="auto"/>
      </w:divBdr>
      <w:divsChild>
        <w:div w:id="22175122">
          <w:marLeft w:val="0"/>
          <w:marRight w:val="0"/>
          <w:marTop w:val="0"/>
          <w:marBottom w:val="0"/>
          <w:divBdr>
            <w:top w:val="none" w:sz="0" w:space="0" w:color="auto"/>
            <w:left w:val="none" w:sz="0" w:space="0" w:color="auto"/>
            <w:bottom w:val="none" w:sz="0" w:space="0" w:color="auto"/>
            <w:right w:val="none" w:sz="0" w:space="0" w:color="auto"/>
          </w:divBdr>
        </w:div>
        <w:div w:id="99302076">
          <w:marLeft w:val="0"/>
          <w:marRight w:val="0"/>
          <w:marTop w:val="0"/>
          <w:marBottom w:val="0"/>
          <w:divBdr>
            <w:top w:val="none" w:sz="0" w:space="0" w:color="auto"/>
            <w:left w:val="none" w:sz="0" w:space="0" w:color="auto"/>
            <w:bottom w:val="none" w:sz="0" w:space="0" w:color="auto"/>
            <w:right w:val="none" w:sz="0" w:space="0" w:color="auto"/>
          </w:divBdr>
        </w:div>
        <w:div w:id="122579822">
          <w:marLeft w:val="0"/>
          <w:marRight w:val="0"/>
          <w:marTop w:val="0"/>
          <w:marBottom w:val="0"/>
          <w:divBdr>
            <w:top w:val="none" w:sz="0" w:space="0" w:color="auto"/>
            <w:left w:val="none" w:sz="0" w:space="0" w:color="auto"/>
            <w:bottom w:val="none" w:sz="0" w:space="0" w:color="auto"/>
            <w:right w:val="none" w:sz="0" w:space="0" w:color="auto"/>
          </w:divBdr>
        </w:div>
        <w:div w:id="340817007">
          <w:marLeft w:val="0"/>
          <w:marRight w:val="0"/>
          <w:marTop w:val="0"/>
          <w:marBottom w:val="0"/>
          <w:divBdr>
            <w:top w:val="none" w:sz="0" w:space="0" w:color="auto"/>
            <w:left w:val="none" w:sz="0" w:space="0" w:color="auto"/>
            <w:bottom w:val="none" w:sz="0" w:space="0" w:color="auto"/>
            <w:right w:val="none" w:sz="0" w:space="0" w:color="auto"/>
          </w:divBdr>
        </w:div>
        <w:div w:id="634025285">
          <w:marLeft w:val="0"/>
          <w:marRight w:val="0"/>
          <w:marTop w:val="0"/>
          <w:marBottom w:val="0"/>
          <w:divBdr>
            <w:top w:val="none" w:sz="0" w:space="0" w:color="auto"/>
            <w:left w:val="none" w:sz="0" w:space="0" w:color="auto"/>
            <w:bottom w:val="none" w:sz="0" w:space="0" w:color="auto"/>
            <w:right w:val="none" w:sz="0" w:space="0" w:color="auto"/>
          </w:divBdr>
        </w:div>
        <w:div w:id="755908856">
          <w:marLeft w:val="0"/>
          <w:marRight w:val="0"/>
          <w:marTop w:val="0"/>
          <w:marBottom w:val="0"/>
          <w:divBdr>
            <w:top w:val="none" w:sz="0" w:space="0" w:color="auto"/>
            <w:left w:val="none" w:sz="0" w:space="0" w:color="auto"/>
            <w:bottom w:val="none" w:sz="0" w:space="0" w:color="auto"/>
            <w:right w:val="none" w:sz="0" w:space="0" w:color="auto"/>
          </w:divBdr>
        </w:div>
        <w:div w:id="885260649">
          <w:marLeft w:val="0"/>
          <w:marRight w:val="0"/>
          <w:marTop w:val="0"/>
          <w:marBottom w:val="0"/>
          <w:divBdr>
            <w:top w:val="none" w:sz="0" w:space="0" w:color="auto"/>
            <w:left w:val="none" w:sz="0" w:space="0" w:color="auto"/>
            <w:bottom w:val="none" w:sz="0" w:space="0" w:color="auto"/>
            <w:right w:val="none" w:sz="0" w:space="0" w:color="auto"/>
          </w:divBdr>
        </w:div>
        <w:div w:id="1253077991">
          <w:marLeft w:val="0"/>
          <w:marRight w:val="0"/>
          <w:marTop w:val="0"/>
          <w:marBottom w:val="0"/>
          <w:divBdr>
            <w:top w:val="none" w:sz="0" w:space="0" w:color="auto"/>
            <w:left w:val="none" w:sz="0" w:space="0" w:color="auto"/>
            <w:bottom w:val="none" w:sz="0" w:space="0" w:color="auto"/>
            <w:right w:val="none" w:sz="0" w:space="0" w:color="auto"/>
          </w:divBdr>
        </w:div>
        <w:div w:id="1260218152">
          <w:marLeft w:val="0"/>
          <w:marRight w:val="0"/>
          <w:marTop w:val="0"/>
          <w:marBottom w:val="0"/>
          <w:divBdr>
            <w:top w:val="none" w:sz="0" w:space="0" w:color="auto"/>
            <w:left w:val="none" w:sz="0" w:space="0" w:color="auto"/>
            <w:bottom w:val="none" w:sz="0" w:space="0" w:color="auto"/>
            <w:right w:val="none" w:sz="0" w:space="0" w:color="auto"/>
          </w:divBdr>
        </w:div>
        <w:div w:id="1362166759">
          <w:marLeft w:val="0"/>
          <w:marRight w:val="0"/>
          <w:marTop w:val="0"/>
          <w:marBottom w:val="0"/>
          <w:divBdr>
            <w:top w:val="none" w:sz="0" w:space="0" w:color="auto"/>
            <w:left w:val="none" w:sz="0" w:space="0" w:color="auto"/>
            <w:bottom w:val="none" w:sz="0" w:space="0" w:color="auto"/>
            <w:right w:val="none" w:sz="0" w:space="0" w:color="auto"/>
          </w:divBdr>
        </w:div>
        <w:div w:id="1594970049">
          <w:marLeft w:val="0"/>
          <w:marRight w:val="0"/>
          <w:marTop w:val="0"/>
          <w:marBottom w:val="0"/>
          <w:divBdr>
            <w:top w:val="none" w:sz="0" w:space="0" w:color="auto"/>
            <w:left w:val="none" w:sz="0" w:space="0" w:color="auto"/>
            <w:bottom w:val="none" w:sz="0" w:space="0" w:color="auto"/>
            <w:right w:val="none" w:sz="0" w:space="0" w:color="auto"/>
          </w:divBdr>
        </w:div>
        <w:div w:id="1755472115">
          <w:marLeft w:val="0"/>
          <w:marRight w:val="0"/>
          <w:marTop w:val="0"/>
          <w:marBottom w:val="0"/>
          <w:divBdr>
            <w:top w:val="none" w:sz="0" w:space="0" w:color="auto"/>
            <w:left w:val="none" w:sz="0" w:space="0" w:color="auto"/>
            <w:bottom w:val="none" w:sz="0" w:space="0" w:color="auto"/>
            <w:right w:val="none" w:sz="0" w:space="0" w:color="auto"/>
          </w:divBdr>
        </w:div>
        <w:div w:id="1782407993">
          <w:marLeft w:val="0"/>
          <w:marRight w:val="0"/>
          <w:marTop w:val="0"/>
          <w:marBottom w:val="0"/>
          <w:divBdr>
            <w:top w:val="none" w:sz="0" w:space="0" w:color="auto"/>
            <w:left w:val="none" w:sz="0" w:space="0" w:color="auto"/>
            <w:bottom w:val="none" w:sz="0" w:space="0" w:color="auto"/>
            <w:right w:val="none" w:sz="0" w:space="0" w:color="auto"/>
          </w:divBdr>
        </w:div>
        <w:div w:id="1817259329">
          <w:marLeft w:val="0"/>
          <w:marRight w:val="0"/>
          <w:marTop w:val="0"/>
          <w:marBottom w:val="0"/>
          <w:divBdr>
            <w:top w:val="none" w:sz="0" w:space="0" w:color="auto"/>
            <w:left w:val="none" w:sz="0" w:space="0" w:color="auto"/>
            <w:bottom w:val="none" w:sz="0" w:space="0" w:color="auto"/>
            <w:right w:val="none" w:sz="0" w:space="0" w:color="auto"/>
          </w:divBdr>
        </w:div>
        <w:div w:id="1823234364">
          <w:marLeft w:val="0"/>
          <w:marRight w:val="0"/>
          <w:marTop w:val="0"/>
          <w:marBottom w:val="0"/>
          <w:divBdr>
            <w:top w:val="none" w:sz="0" w:space="0" w:color="auto"/>
            <w:left w:val="none" w:sz="0" w:space="0" w:color="auto"/>
            <w:bottom w:val="none" w:sz="0" w:space="0" w:color="auto"/>
            <w:right w:val="none" w:sz="0" w:space="0" w:color="auto"/>
          </w:divBdr>
        </w:div>
        <w:div w:id="1962225300">
          <w:marLeft w:val="0"/>
          <w:marRight w:val="0"/>
          <w:marTop w:val="0"/>
          <w:marBottom w:val="0"/>
          <w:divBdr>
            <w:top w:val="none" w:sz="0" w:space="0" w:color="auto"/>
            <w:left w:val="none" w:sz="0" w:space="0" w:color="auto"/>
            <w:bottom w:val="none" w:sz="0" w:space="0" w:color="auto"/>
            <w:right w:val="none" w:sz="0" w:space="0" w:color="auto"/>
          </w:divBdr>
        </w:div>
      </w:divsChild>
    </w:div>
    <w:div w:id="1301569364">
      <w:bodyDiv w:val="1"/>
      <w:marLeft w:val="0"/>
      <w:marRight w:val="0"/>
      <w:marTop w:val="0"/>
      <w:marBottom w:val="0"/>
      <w:divBdr>
        <w:top w:val="none" w:sz="0" w:space="0" w:color="auto"/>
        <w:left w:val="none" w:sz="0" w:space="0" w:color="auto"/>
        <w:bottom w:val="none" w:sz="0" w:space="0" w:color="auto"/>
        <w:right w:val="none" w:sz="0" w:space="0" w:color="auto"/>
      </w:divBdr>
      <w:divsChild>
        <w:div w:id="636955763">
          <w:marLeft w:val="0"/>
          <w:marRight w:val="0"/>
          <w:marTop w:val="0"/>
          <w:marBottom w:val="75"/>
          <w:divBdr>
            <w:top w:val="none" w:sz="0" w:space="0" w:color="auto"/>
            <w:left w:val="none" w:sz="0" w:space="0" w:color="auto"/>
            <w:bottom w:val="none" w:sz="0" w:space="0" w:color="auto"/>
            <w:right w:val="none" w:sz="0" w:space="0" w:color="auto"/>
          </w:divBdr>
        </w:div>
      </w:divsChild>
    </w:div>
    <w:div w:id="1335300583">
      <w:bodyDiv w:val="1"/>
      <w:marLeft w:val="0"/>
      <w:marRight w:val="0"/>
      <w:marTop w:val="0"/>
      <w:marBottom w:val="0"/>
      <w:divBdr>
        <w:top w:val="none" w:sz="0" w:space="0" w:color="auto"/>
        <w:left w:val="none" w:sz="0" w:space="0" w:color="auto"/>
        <w:bottom w:val="none" w:sz="0" w:space="0" w:color="auto"/>
        <w:right w:val="none" w:sz="0" w:space="0" w:color="auto"/>
      </w:divBdr>
    </w:div>
    <w:div w:id="1508013182">
      <w:bodyDiv w:val="1"/>
      <w:marLeft w:val="0"/>
      <w:marRight w:val="0"/>
      <w:marTop w:val="0"/>
      <w:marBottom w:val="0"/>
      <w:divBdr>
        <w:top w:val="none" w:sz="0" w:space="0" w:color="auto"/>
        <w:left w:val="none" w:sz="0" w:space="0" w:color="auto"/>
        <w:bottom w:val="none" w:sz="0" w:space="0" w:color="auto"/>
        <w:right w:val="none" w:sz="0" w:space="0" w:color="auto"/>
      </w:divBdr>
    </w:div>
    <w:div w:id="1700886393">
      <w:bodyDiv w:val="1"/>
      <w:marLeft w:val="0"/>
      <w:marRight w:val="0"/>
      <w:marTop w:val="0"/>
      <w:marBottom w:val="0"/>
      <w:divBdr>
        <w:top w:val="none" w:sz="0" w:space="0" w:color="auto"/>
        <w:left w:val="none" w:sz="0" w:space="0" w:color="auto"/>
        <w:bottom w:val="none" w:sz="0" w:space="0" w:color="auto"/>
        <w:right w:val="none" w:sz="0" w:space="0" w:color="auto"/>
      </w:divBdr>
    </w:div>
    <w:div w:id="179012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z.j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esearchgate.net/journal/Scientiae-Studia-2316-8994" TargetMode="External"/><Relationship Id="rId4" Type="http://schemas.openxmlformats.org/officeDocument/2006/relationships/settings" Target="settings.xml"/><Relationship Id="rId9" Type="http://schemas.openxmlformats.org/officeDocument/2006/relationships/hyperlink" Target="mailto:javier.suarez@uniovi.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E262B-DDF3-442D-9AEF-49E6EB96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38</Pages>
  <Words>26282</Words>
  <Characters>149813</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Suárez</dc:creator>
  <cp:keywords/>
  <dc:description/>
  <cp:lastModifiedBy>Javier Suarez Diaz</cp:lastModifiedBy>
  <cp:revision>9</cp:revision>
  <cp:lastPrinted>2021-05-07T02:50:00Z</cp:lastPrinted>
  <dcterms:created xsi:type="dcterms:W3CDTF">2023-05-21T17:18:00Z</dcterms:created>
  <dcterms:modified xsi:type="dcterms:W3CDTF">2023-08-11T09:54:00Z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id="cawRI3Vn"/&gt;&lt;style id="http://www.zotero.org/styles/apa" locale="es-ES"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y fmtid="{D5CDD505-2E9C-101B-9397-08002B2CF9AE}" pid="4" name="GrammarlyDocumentId">
    <vt:lpwstr>efa88187b6381aaf578593ef238db91690d9a41ce37c5234834112424a0115a9</vt:lpwstr>
  </property>
</Properties>
</file>