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9E51" w14:textId="626C7F58" w:rsidR="00C86170" w:rsidRPr="00304A93" w:rsidRDefault="00141B66" w:rsidP="002F4870">
      <w:pPr>
        <w:pStyle w:val="Heading1"/>
        <w:rPr>
          <w:rFonts w:ascii="Times New Roman" w:hAnsi="Times New Roman" w:cs="Times New Roman"/>
          <w:b/>
          <w:bCs/>
        </w:rPr>
      </w:pPr>
      <w:r w:rsidRPr="00304A93">
        <w:rPr>
          <w:rFonts w:ascii="Times New Roman" w:hAnsi="Times New Roman" w:cs="Times New Roman"/>
          <w:b/>
          <w:bCs/>
          <w:color w:val="auto"/>
        </w:rPr>
        <w:t>Gradualism</w:t>
      </w:r>
      <w:r w:rsidR="00997C03" w:rsidRPr="00304A93">
        <w:rPr>
          <w:rFonts w:ascii="Times New Roman" w:hAnsi="Times New Roman" w:cs="Times New Roman"/>
          <w:b/>
          <w:bCs/>
          <w:color w:val="auto"/>
        </w:rPr>
        <w:t>, Natural Selection, and the Randomness of</w:t>
      </w:r>
      <w:r w:rsidR="00997C03" w:rsidRPr="00304A93">
        <w:rPr>
          <w:b/>
          <w:bCs/>
          <w:color w:val="auto"/>
        </w:rPr>
        <w:t xml:space="preserve"> </w:t>
      </w:r>
      <w:r w:rsidR="00997C03" w:rsidRPr="007248EA">
        <w:rPr>
          <w:rFonts w:ascii="Times New Roman" w:hAnsi="Times New Roman" w:cs="Times New Roman"/>
          <w:b/>
          <w:bCs/>
          <w:color w:val="auto"/>
        </w:rPr>
        <w:t xml:space="preserve">Mutation </w:t>
      </w:r>
      <w:r w:rsidR="00997C03" w:rsidRPr="00304A93">
        <w:rPr>
          <w:rFonts w:ascii="Times New Roman" w:hAnsi="Times New Roman" w:cs="Times New Roman"/>
          <w:b/>
          <w:bCs/>
        </w:rPr>
        <w:t>–</w:t>
      </w:r>
    </w:p>
    <w:p w14:paraId="5109F1FD" w14:textId="5A6D0D1C" w:rsidR="00B9742D" w:rsidRDefault="00141B66" w:rsidP="00245863">
      <w:pPr>
        <w:pStyle w:val="Heading1"/>
        <w:spacing w:before="0" w:after="240"/>
        <w:jc w:val="center"/>
        <w:rPr>
          <w:rFonts w:ascii="Times New Roman" w:hAnsi="Times New Roman" w:cs="Times New Roman"/>
          <w:b/>
          <w:bCs/>
          <w:color w:val="auto"/>
        </w:rPr>
      </w:pPr>
      <w:r w:rsidRPr="00304A93">
        <w:rPr>
          <w:rFonts w:ascii="Times New Roman" w:hAnsi="Times New Roman" w:cs="Times New Roman"/>
          <w:b/>
          <w:bCs/>
          <w:color w:val="auto"/>
        </w:rPr>
        <w:t>Fisher</w:t>
      </w:r>
      <w:r w:rsidR="00304A93" w:rsidRPr="00304A93">
        <w:rPr>
          <w:rFonts w:ascii="Times New Roman" w:hAnsi="Times New Roman" w:cs="Times New Roman"/>
          <w:b/>
          <w:bCs/>
          <w:color w:val="auto"/>
        </w:rPr>
        <w:t>,</w:t>
      </w:r>
      <w:r w:rsidR="00245863" w:rsidRPr="00304A93">
        <w:rPr>
          <w:rFonts w:ascii="Times New Roman" w:hAnsi="Times New Roman" w:cs="Times New Roman"/>
          <w:b/>
          <w:bCs/>
          <w:color w:val="auto"/>
        </w:rPr>
        <w:t xml:space="preserve"> Kimura</w:t>
      </w:r>
      <w:r w:rsidR="00304A93" w:rsidRPr="00304A93">
        <w:rPr>
          <w:rFonts w:ascii="Times New Roman" w:hAnsi="Times New Roman" w:cs="Times New Roman"/>
          <w:b/>
          <w:bCs/>
          <w:color w:val="auto"/>
        </w:rPr>
        <w:t>,</w:t>
      </w:r>
      <w:r w:rsidR="0024425C">
        <w:rPr>
          <w:rFonts w:ascii="Times New Roman" w:hAnsi="Times New Roman" w:cs="Times New Roman"/>
          <w:b/>
          <w:bCs/>
          <w:color w:val="auto"/>
        </w:rPr>
        <w:t xml:space="preserve"> </w:t>
      </w:r>
      <w:r w:rsidR="00665E04">
        <w:rPr>
          <w:rFonts w:ascii="Times New Roman" w:hAnsi="Times New Roman" w:cs="Times New Roman"/>
          <w:b/>
          <w:bCs/>
          <w:color w:val="auto"/>
        </w:rPr>
        <w:t xml:space="preserve">and </w:t>
      </w:r>
      <w:r w:rsidR="0024425C">
        <w:rPr>
          <w:rFonts w:ascii="Times New Roman" w:hAnsi="Times New Roman" w:cs="Times New Roman"/>
          <w:b/>
          <w:bCs/>
          <w:color w:val="auto"/>
        </w:rPr>
        <w:t>Orr</w:t>
      </w:r>
      <w:r w:rsidR="00665E04">
        <w:rPr>
          <w:rFonts w:ascii="Times New Roman" w:hAnsi="Times New Roman" w:cs="Times New Roman"/>
          <w:b/>
          <w:bCs/>
          <w:color w:val="auto"/>
        </w:rPr>
        <w:t>,</w:t>
      </w:r>
      <w:r w:rsidR="00FA3766" w:rsidRPr="00304A93">
        <w:rPr>
          <w:rFonts w:ascii="Times New Roman" w:hAnsi="Times New Roman" w:cs="Times New Roman"/>
          <w:b/>
          <w:bCs/>
          <w:color w:val="auto"/>
        </w:rPr>
        <w:t xml:space="preserve"> Connecting the Dots</w:t>
      </w:r>
    </w:p>
    <w:p w14:paraId="101A6A66" w14:textId="072DE8D5" w:rsidR="00141B66" w:rsidRPr="00304A93" w:rsidRDefault="00B9742D" w:rsidP="00245863">
      <w:pPr>
        <w:pStyle w:val="Heading1"/>
        <w:spacing w:before="0" w:after="240"/>
        <w:jc w:val="center"/>
        <w:rPr>
          <w:rFonts w:ascii="Times New Roman" w:hAnsi="Times New Roman" w:cs="Times New Roman"/>
          <w:b/>
          <w:bCs/>
          <w:color w:val="0070C0"/>
        </w:rPr>
      </w:pPr>
      <w:r>
        <w:rPr>
          <w:rFonts w:ascii="Times New Roman" w:hAnsi="Times New Roman" w:cs="Times New Roman"/>
          <w:b/>
          <w:bCs/>
          <w:color w:val="auto"/>
        </w:rPr>
        <w:t>Matthew J. Maxwell and Elliott Sober</w:t>
      </w:r>
      <w:r w:rsidR="00B167E3" w:rsidRPr="00304A93">
        <w:rPr>
          <w:rFonts w:ascii="Times New Roman" w:hAnsi="Times New Roman" w:cs="Times New Roman"/>
          <w:b/>
          <w:bCs/>
          <w:color w:val="auto"/>
        </w:rPr>
        <w:t xml:space="preserve">  </w:t>
      </w:r>
    </w:p>
    <w:p w14:paraId="646903C6" w14:textId="1046D1E2" w:rsidR="002D4B14" w:rsidRPr="000A61FC" w:rsidRDefault="002D4B14" w:rsidP="002D4B14">
      <w:pPr>
        <w:rPr>
          <w:rFonts w:ascii="Times New Roman" w:hAnsi="Times New Roman" w:cs="Times New Roman"/>
          <w:sz w:val="24"/>
          <w:szCs w:val="24"/>
        </w:rPr>
      </w:pPr>
      <w:r w:rsidRPr="000A61FC">
        <w:rPr>
          <w:rFonts w:ascii="Times New Roman" w:hAnsi="Times New Roman" w:cs="Times New Roman"/>
          <w:b/>
          <w:bCs/>
          <w:sz w:val="24"/>
          <w:szCs w:val="24"/>
        </w:rPr>
        <w:t>Abstract</w:t>
      </w:r>
      <w:r w:rsidRPr="000A61FC">
        <w:rPr>
          <w:rFonts w:ascii="Times New Roman" w:hAnsi="Times New Roman" w:cs="Times New Roman"/>
          <w:sz w:val="24"/>
          <w:szCs w:val="24"/>
        </w:rPr>
        <w:t xml:space="preserve">:  </w:t>
      </w:r>
      <w:bookmarkStart w:id="0" w:name="_Hlk114316600"/>
      <w:r w:rsidRPr="000A61FC">
        <w:rPr>
          <w:rFonts w:ascii="Times New Roman" w:hAnsi="Times New Roman" w:cs="Times New Roman"/>
          <w:sz w:val="24"/>
          <w:szCs w:val="24"/>
        </w:rPr>
        <w:t>Evolutionary gradualism, the randomness of mutations, and the hypothesis that natural selection exerts a pervasive</w:t>
      </w:r>
      <w:r w:rsidR="000869B6" w:rsidRPr="000A61FC">
        <w:rPr>
          <w:rFonts w:ascii="Times New Roman" w:hAnsi="Times New Roman" w:cs="Times New Roman"/>
          <w:sz w:val="24"/>
          <w:szCs w:val="24"/>
        </w:rPr>
        <w:t xml:space="preserve"> and substantial</w:t>
      </w:r>
      <w:r w:rsidRPr="000A61FC">
        <w:rPr>
          <w:rFonts w:ascii="Times New Roman" w:hAnsi="Times New Roman" w:cs="Times New Roman"/>
          <w:sz w:val="24"/>
          <w:szCs w:val="24"/>
        </w:rPr>
        <w:t xml:space="preserve"> influence on evolutionary outcomes are </w:t>
      </w:r>
      <w:proofErr w:type="gramStart"/>
      <w:r w:rsidRPr="000A61FC">
        <w:rPr>
          <w:rFonts w:ascii="Times New Roman" w:hAnsi="Times New Roman" w:cs="Times New Roman"/>
          <w:sz w:val="24"/>
          <w:szCs w:val="24"/>
        </w:rPr>
        <w:t>pair-wise</w:t>
      </w:r>
      <w:proofErr w:type="gramEnd"/>
      <w:r w:rsidRPr="000A61FC">
        <w:rPr>
          <w:rFonts w:ascii="Times New Roman" w:hAnsi="Times New Roman" w:cs="Times New Roman"/>
          <w:sz w:val="24"/>
          <w:szCs w:val="24"/>
        </w:rPr>
        <w:t xml:space="preserve"> logically independent.  </w:t>
      </w:r>
      <w:bookmarkEnd w:id="0"/>
      <w:r w:rsidRPr="000A61FC">
        <w:rPr>
          <w:rFonts w:ascii="Times New Roman" w:hAnsi="Times New Roman" w:cs="Times New Roman"/>
          <w:sz w:val="24"/>
          <w:szCs w:val="24"/>
        </w:rPr>
        <w:t xml:space="preserve">Can the claims about selection and mutation be used to formulate an argument for gradualism?  In his </w:t>
      </w:r>
      <w:r w:rsidRPr="000A61FC">
        <w:rPr>
          <w:rFonts w:ascii="Times New Roman" w:hAnsi="Times New Roman" w:cs="Times New Roman"/>
          <w:i/>
          <w:iCs/>
          <w:sz w:val="24"/>
          <w:szCs w:val="24"/>
        </w:rPr>
        <w:t>Genetical Theory of Natural Selection</w:t>
      </w:r>
      <w:r w:rsidRPr="000A61FC">
        <w:rPr>
          <w:rFonts w:ascii="Times New Roman" w:hAnsi="Times New Roman" w:cs="Times New Roman"/>
          <w:sz w:val="24"/>
          <w:szCs w:val="24"/>
        </w:rPr>
        <w:t>, R.A. Fisher made an important start at this project in his famous “geometric argument” by showing that a random mutation that has a smaller effect</w:t>
      </w:r>
      <w:r w:rsidR="00FB4F9A" w:rsidRPr="000A61FC">
        <w:rPr>
          <w:rFonts w:ascii="Times New Roman" w:hAnsi="Times New Roman" w:cs="Times New Roman"/>
          <w:sz w:val="24"/>
          <w:szCs w:val="24"/>
        </w:rPr>
        <w:t xml:space="preserve"> on two or more phenotypes</w:t>
      </w:r>
      <w:r w:rsidRPr="000A61FC">
        <w:rPr>
          <w:rFonts w:ascii="Times New Roman" w:hAnsi="Times New Roman" w:cs="Times New Roman"/>
          <w:sz w:val="24"/>
          <w:szCs w:val="24"/>
        </w:rPr>
        <w:t xml:space="preserve"> will have a higher average fitness than a random mutation that has a larger phenotypic effect. </w:t>
      </w:r>
      <w:proofErr w:type="spellStart"/>
      <w:r w:rsidRPr="000A61FC">
        <w:rPr>
          <w:rFonts w:ascii="Times New Roman" w:hAnsi="Times New Roman" w:cs="Times New Roman"/>
          <w:sz w:val="24"/>
          <w:szCs w:val="24"/>
        </w:rPr>
        <w:t>Motoo</w:t>
      </w:r>
      <w:proofErr w:type="spellEnd"/>
      <w:r w:rsidRPr="000A61FC">
        <w:rPr>
          <w:rFonts w:ascii="Times New Roman" w:hAnsi="Times New Roman" w:cs="Times New Roman"/>
          <w:sz w:val="24"/>
          <w:szCs w:val="24"/>
        </w:rPr>
        <w:t xml:space="preserve"> Kimura’s </w:t>
      </w:r>
      <w:r w:rsidR="00FB4F9A" w:rsidRPr="000A61FC">
        <w:rPr>
          <w:rFonts w:ascii="Times New Roman" w:hAnsi="Times New Roman" w:cs="Times New Roman"/>
          <w:sz w:val="24"/>
          <w:szCs w:val="24"/>
        </w:rPr>
        <w:t>demonstration that a</w:t>
      </w:r>
      <w:r w:rsidR="00D5103E" w:rsidRPr="000A61FC">
        <w:rPr>
          <w:rFonts w:ascii="Times New Roman" w:hAnsi="Times New Roman" w:cs="Times New Roman"/>
          <w:sz w:val="24"/>
          <w:szCs w:val="24"/>
        </w:rPr>
        <w:t xml:space="preserve"> gene’s </w:t>
      </w:r>
      <w:r w:rsidRPr="000A61FC">
        <w:rPr>
          <w:rFonts w:ascii="Times New Roman" w:hAnsi="Times New Roman" w:cs="Times New Roman"/>
          <w:sz w:val="24"/>
          <w:szCs w:val="24"/>
        </w:rPr>
        <w:t>probability of fixation depends on both the selection coefficient and the effective population size shows that Fisher’s argument for gradualism was mistaken.  Here we analyze Fisher’s argument and explain how Kimura’s theory leads to a conclusion that Fisher did not anticipate. We identify a fallacy that reasoning about fitness differences and their</w:t>
      </w:r>
      <w:r w:rsidR="00D5103E" w:rsidRPr="000A61FC">
        <w:rPr>
          <w:rFonts w:ascii="Times New Roman" w:hAnsi="Times New Roman" w:cs="Times New Roman"/>
          <w:sz w:val="24"/>
          <w:szCs w:val="24"/>
        </w:rPr>
        <w:t xml:space="preserve"> evolutionary</w:t>
      </w:r>
      <w:r w:rsidRPr="000A61FC">
        <w:rPr>
          <w:rFonts w:ascii="Times New Roman" w:hAnsi="Times New Roman" w:cs="Times New Roman"/>
          <w:sz w:val="24"/>
          <w:szCs w:val="24"/>
        </w:rPr>
        <w:t xml:space="preserve"> consequences should avoid.  We then distinguish forward-directed from backward-directed versions of gradualism.  The backward-directed thesis about a single mutation may be correct, but the forward-directed thesis is not.  </w:t>
      </w:r>
      <w:r w:rsidR="00D5103E" w:rsidRPr="000A61FC">
        <w:rPr>
          <w:rFonts w:ascii="Times New Roman" w:hAnsi="Times New Roman" w:cs="Times New Roman"/>
          <w:sz w:val="24"/>
          <w:szCs w:val="24"/>
        </w:rPr>
        <w:t>After that w</w:t>
      </w:r>
      <w:r w:rsidRPr="000A61FC">
        <w:rPr>
          <w:rFonts w:ascii="Times New Roman" w:hAnsi="Times New Roman" w:cs="Times New Roman"/>
          <w:sz w:val="24"/>
          <w:szCs w:val="24"/>
        </w:rPr>
        <w:t>e consider a sequence of random mutations</w:t>
      </w:r>
      <w:r w:rsidR="00FB4F9A" w:rsidRPr="000A61FC">
        <w:rPr>
          <w:rFonts w:ascii="Times New Roman" w:hAnsi="Times New Roman" w:cs="Times New Roman"/>
          <w:sz w:val="24"/>
          <w:szCs w:val="24"/>
        </w:rPr>
        <w:t xml:space="preserve"> that all affect the same cluster of phenotypes</w:t>
      </w:r>
      <w:r w:rsidRPr="000A61FC">
        <w:rPr>
          <w:rFonts w:ascii="Times New Roman" w:hAnsi="Times New Roman" w:cs="Times New Roman"/>
          <w:sz w:val="24"/>
          <w:szCs w:val="24"/>
        </w:rPr>
        <w:t xml:space="preserve"> and Allen Orr’s idea that there is an optimal sequence of mutation sizes, moving from larger to smaller </w:t>
      </w:r>
      <w:r w:rsidR="00FB4F9A" w:rsidRPr="000A61FC">
        <w:rPr>
          <w:rFonts w:ascii="Times New Roman" w:hAnsi="Times New Roman" w:cs="Times New Roman"/>
          <w:sz w:val="24"/>
          <w:szCs w:val="24"/>
        </w:rPr>
        <w:t>as</w:t>
      </w:r>
      <w:r w:rsidRPr="000A61FC">
        <w:rPr>
          <w:rFonts w:ascii="Times New Roman" w:hAnsi="Times New Roman" w:cs="Times New Roman"/>
          <w:sz w:val="24"/>
          <w:szCs w:val="24"/>
        </w:rPr>
        <w:t xml:space="preserve"> the population approaches a fixed optimum.  This </w:t>
      </w:r>
      <w:r w:rsidR="00FB4F9A" w:rsidRPr="000A61FC">
        <w:rPr>
          <w:rFonts w:ascii="Times New Roman" w:hAnsi="Times New Roman" w:cs="Times New Roman"/>
          <w:sz w:val="24"/>
          <w:szCs w:val="24"/>
        </w:rPr>
        <w:t xml:space="preserve">provides </w:t>
      </w:r>
      <w:r w:rsidRPr="000A61FC">
        <w:rPr>
          <w:rFonts w:ascii="Times New Roman" w:hAnsi="Times New Roman" w:cs="Times New Roman"/>
          <w:sz w:val="24"/>
          <w:szCs w:val="24"/>
        </w:rPr>
        <w:t>a likelihood justification for</w:t>
      </w:r>
      <w:r w:rsidR="00567193" w:rsidRPr="000A61FC">
        <w:rPr>
          <w:rFonts w:ascii="Times New Roman" w:hAnsi="Times New Roman" w:cs="Times New Roman"/>
          <w:sz w:val="24"/>
          <w:szCs w:val="24"/>
        </w:rPr>
        <w:t xml:space="preserve"> a</w:t>
      </w:r>
      <w:r w:rsidRPr="000A61FC">
        <w:rPr>
          <w:rFonts w:ascii="Times New Roman" w:hAnsi="Times New Roman" w:cs="Times New Roman"/>
          <w:sz w:val="24"/>
          <w:szCs w:val="24"/>
        </w:rPr>
        <w:t xml:space="preserve"> forward-directed</w:t>
      </w:r>
      <w:r w:rsidR="00567193" w:rsidRPr="000A61FC">
        <w:rPr>
          <w:rFonts w:ascii="Times New Roman" w:hAnsi="Times New Roman" w:cs="Times New Roman"/>
          <w:sz w:val="24"/>
          <w:szCs w:val="24"/>
        </w:rPr>
        <w:t xml:space="preserve"> version of</w:t>
      </w:r>
      <w:r w:rsidRPr="000A61FC">
        <w:rPr>
          <w:rFonts w:ascii="Times New Roman" w:hAnsi="Times New Roman" w:cs="Times New Roman"/>
          <w:sz w:val="24"/>
          <w:szCs w:val="24"/>
        </w:rPr>
        <w:t xml:space="preserve"> gradualism</w:t>
      </w:r>
      <w:r w:rsidR="00FB4F9A" w:rsidRPr="000A61FC">
        <w:rPr>
          <w:rFonts w:ascii="Times New Roman" w:hAnsi="Times New Roman" w:cs="Times New Roman"/>
          <w:sz w:val="24"/>
          <w:szCs w:val="24"/>
        </w:rPr>
        <w:t xml:space="preserve"> </w:t>
      </w:r>
      <w:r w:rsidR="00567193" w:rsidRPr="000A61FC">
        <w:rPr>
          <w:rFonts w:ascii="Times New Roman" w:hAnsi="Times New Roman" w:cs="Times New Roman"/>
          <w:sz w:val="24"/>
          <w:szCs w:val="24"/>
        </w:rPr>
        <w:t>when</w:t>
      </w:r>
      <w:r w:rsidR="00FB4F9A" w:rsidRPr="000A61FC">
        <w:rPr>
          <w:rFonts w:ascii="Times New Roman" w:hAnsi="Times New Roman" w:cs="Times New Roman"/>
          <w:sz w:val="24"/>
          <w:szCs w:val="24"/>
        </w:rPr>
        <w:t xml:space="preserve"> there is a fixed optimum, but it also </w:t>
      </w:r>
      <w:r w:rsidRPr="000A61FC">
        <w:rPr>
          <w:rFonts w:ascii="Times New Roman" w:hAnsi="Times New Roman" w:cs="Times New Roman"/>
          <w:sz w:val="24"/>
          <w:szCs w:val="24"/>
        </w:rPr>
        <w:t>provide</w:t>
      </w:r>
      <w:r w:rsidR="00A31715" w:rsidRPr="000A61FC">
        <w:rPr>
          <w:rFonts w:ascii="Times New Roman" w:hAnsi="Times New Roman" w:cs="Times New Roman"/>
          <w:sz w:val="24"/>
          <w:szCs w:val="24"/>
        </w:rPr>
        <w:t>s</w:t>
      </w:r>
      <w:r w:rsidRPr="000A61FC">
        <w:rPr>
          <w:rFonts w:ascii="Times New Roman" w:hAnsi="Times New Roman" w:cs="Times New Roman"/>
          <w:sz w:val="24"/>
          <w:szCs w:val="24"/>
        </w:rPr>
        <w:t xml:space="preserve"> an argument against </w:t>
      </w:r>
      <w:r w:rsidR="00D5103E" w:rsidRPr="000A61FC">
        <w:rPr>
          <w:rFonts w:ascii="Times New Roman" w:hAnsi="Times New Roman" w:cs="Times New Roman"/>
          <w:sz w:val="24"/>
          <w:szCs w:val="24"/>
        </w:rPr>
        <w:t xml:space="preserve">forward-directed </w:t>
      </w:r>
      <w:r w:rsidRPr="000A61FC">
        <w:rPr>
          <w:rFonts w:ascii="Times New Roman" w:hAnsi="Times New Roman" w:cs="Times New Roman"/>
          <w:sz w:val="24"/>
          <w:szCs w:val="24"/>
        </w:rPr>
        <w:t xml:space="preserve">gradualism if the optimum </w:t>
      </w:r>
      <w:r w:rsidR="00FB4F9A" w:rsidRPr="000A61FC">
        <w:rPr>
          <w:rFonts w:ascii="Times New Roman" w:hAnsi="Times New Roman" w:cs="Times New Roman"/>
          <w:sz w:val="24"/>
          <w:szCs w:val="24"/>
        </w:rPr>
        <w:t>shifts</w:t>
      </w:r>
      <w:r w:rsidR="00280CF8" w:rsidRPr="000A61FC">
        <w:rPr>
          <w:rFonts w:ascii="Times New Roman" w:hAnsi="Times New Roman" w:cs="Times New Roman"/>
          <w:sz w:val="24"/>
          <w:szCs w:val="24"/>
        </w:rPr>
        <w:t xml:space="preserve"> substantially</w:t>
      </w:r>
      <w:r w:rsidR="00FB4F9A" w:rsidRPr="000A61FC">
        <w:rPr>
          <w:rFonts w:ascii="Times New Roman" w:hAnsi="Times New Roman" w:cs="Times New Roman"/>
          <w:sz w:val="24"/>
          <w:szCs w:val="24"/>
        </w:rPr>
        <w:t xml:space="preserve"> </w:t>
      </w:r>
      <w:r w:rsidRPr="000A61FC">
        <w:rPr>
          <w:rFonts w:ascii="Times New Roman" w:hAnsi="Times New Roman" w:cs="Times New Roman"/>
          <w:sz w:val="24"/>
          <w:szCs w:val="24"/>
        </w:rPr>
        <w:t>as the population evolves. Finally, we consider whether genome-wide association studies</w:t>
      </w:r>
      <w:r w:rsidR="0048754E" w:rsidRPr="000A61FC">
        <w:rPr>
          <w:rFonts w:ascii="Times New Roman" w:hAnsi="Times New Roman" w:cs="Times New Roman"/>
          <w:sz w:val="24"/>
          <w:szCs w:val="24"/>
        </w:rPr>
        <w:t xml:space="preserve"> (GWASs)</w:t>
      </w:r>
      <w:r w:rsidRPr="000A61FC">
        <w:rPr>
          <w:rFonts w:ascii="Times New Roman" w:hAnsi="Times New Roman" w:cs="Times New Roman"/>
          <w:sz w:val="24"/>
          <w:szCs w:val="24"/>
        </w:rPr>
        <w:t xml:space="preserve"> </w:t>
      </w:r>
      <w:r w:rsidR="00D5103E" w:rsidRPr="000A61FC">
        <w:rPr>
          <w:rFonts w:ascii="Times New Roman" w:hAnsi="Times New Roman" w:cs="Times New Roman"/>
          <w:sz w:val="24"/>
          <w:szCs w:val="24"/>
        </w:rPr>
        <w:t>can</w:t>
      </w:r>
      <w:r w:rsidRPr="000A61FC">
        <w:rPr>
          <w:rFonts w:ascii="Times New Roman" w:hAnsi="Times New Roman" w:cs="Times New Roman"/>
          <w:sz w:val="24"/>
          <w:szCs w:val="24"/>
        </w:rPr>
        <w:t xml:space="preserve"> furnish </w:t>
      </w:r>
      <w:r w:rsidR="00D5103E" w:rsidRPr="000A61FC">
        <w:rPr>
          <w:rFonts w:ascii="Times New Roman" w:hAnsi="Times New Roman" w:cs="Times New Roman"/>
          <w:sz w:val="24"/>
          <w:szCs w:val="24"/>
        </w:rPr>
        <w:t xml:space="preserve">empirical </w:t>
      </w:r>
      <w:r w:rsidRPr="000A61FC">
        <w:rPr>
          <w:rFonts w:ascii="Times New Roman" w:hAnsi="Times New Roman" w:cs="Times New Roman"/>
          <w:sz w:val="24"/>
          <w:szCs w:val="24"/>
        </w:rPr>
        <w:t>evidence that bears on the truth of</w:t>
      </w:r>
      <w:r w:rsidR="00673ACE" w:rsidRPr="000A61FC">
        <w:rPr>
          <w:rFonts w:ascii="Times New Roman" w:hAnsi="Times New Roman" w:cs="Times New Roman"/>
          <w:sz w:val="24"/>
          <w:szCs w:val="24"/>
        </w:rPr>
        <w:t xml:space="preserve"> </w:t>
      </w:r>
      <w:r w:rsidRPr="000A61FC">
        <w:rPr>
          <w:rFonts w:ascii="Times New Roman" w:hAnsi="Times New Roman" w:cs="Times New Roman"/>
          <w:sz w:val="24"/>
          <w:szCs w:val="24"/>
        </w:rPr>
        <w:t>gradualism.</w:t>
      </w:r>
      <w:r w:rsidR="00017106" w:rsidRPr="000A61FC">
        <w:rPr>
          <w:rFonts w:ascii="Times New Roman" w:hAnsi="Times New Roman" w:cs="Times New Roman"/>
          <w:sz w:val="24"/>
          <w:szCs w:val="24"/>
        </w:rPr>
        <w:t xml:space="preserve">  </w:t>
      </w:r>
      <w:r w:rsidR="00285272" w:rsidRPr="000A61FC">
        <w:rPr>
          <w:rFonts w:ascii="Times New Roman" w:hAnsi="Times New Roman" w:cs="Times New Roman"/>
          <w:sz w:val="24"/>
          <w:szCs w:val="24"/>
        </w:rPr>
        <w:t>T</w:t>
      </w:r>
      <w:r w:rsidR="00017106" w:rsidRPr="000A61FC">
        <w:rPr>
          <w:rFonts w:ascii="Times New Roman" w:hAnsi="Times New Roman" w:cs="Times New Roman"/>
          <w:sz w:val="24"/>
          <w:szCs w:val="24"/>
        </w:rPr>
        <w:t>he version of gradualism that GWASs directly bear on concerns the phenotypic effect</w:t>
      </w:r>
      <w:r w:rsidR="00D22B9B" w:rsidRPr="000A61FC">
        <w:rPr>
          <w:rFonts w:ascii="Times New Roman" w:hAnsi="Times New Roman" w:cs="Times New Roman"/>
          <w:sz w:val="24"/>
          <w:szCs w:val="24"/>
        </w:rPr>
        <w:t xml:space="preserve"> size of </w:t>
      </w:r>
      <w:r w:rsidR="00017106" w:rsidRPr="000A61FC">
        <w:rPr>
          <w:rFonts w:ascii="Times New Roman" w:hAnsi="Times New Roman" w:cs="Times New Roman"/>
          <w:sz w:val="24"/>
          <w:szCs w:val="24"/>
        </w:rPr>
        <w:t xml:space="preserve">a gene </w:t>
      </w:r>
      <w:r w:rsidR="00017106" w:rsidRPr="000A61FC">
        <w:rPr>
          <w:rFonts w:ascii="Times New Roman" w:hAnsi="Times New Roman" w:cs="Times New Roman"/>
          <w:i/>
          <w:iCs/>
          <w:sz w:val="24"/>
          <w:szCs w:val="24"/>
        </w:rPr>
        <w:t>after</w:t>
      </w:r>
      <w:r w:rsidR="00017106" w:rsidRPr="000A61FC">
        <w:rPr>
          <w:rFonts w:ascii="Times New Roman" w:hAnsi="Times New Roman" w:cs="Times New Roman"/>
          <w:sz w:val="24"/>
          <w:szCs w:val="24"/>
        </w:rPr>
        <w:t xml:space="preserve"> it arises by mutation</w:t>
      </w:r>
      <w:r w:rsidR="0052260B" w:rsidRPr="000A61FC">
        <w:rPr>
          <w:rFonts w:ascii="Times New Roman" w:hAnsi="Times New Roman" w:cs="Times New Roman"/>
          <w:sz w:val="24"/>
          <w:szCs w:val="24"/>
        </w:rPr>
        <w:t xml:space="preserve"> and has reached an appreciable frequency</w:t>
      </w:r>
      <w:r w:rsidR="00017106" w:rsidRPr="000A61FC">
        <w:rPr>
          <w:rFonts w:ascii="Times New Roman" w:hAnsi="Times New Roman" w:cs="Times New Roman"/>
          <w:sz w:val="24"/>
          <w:szCs w:val="24"/>
        </w:rPr>
        <w:t xml:space="preserve">, not the phenotypic size of the mutation event itself. </w:t>
      </w:r>
      <w:r w:rsidRPr="000A61FC">
        <w:rPr>
          <w:rFonts w:ascii="Times New Roman" w:hAnsi="Times New Roman" w:cs="Times New Roman"/>
          <w:sz w:val="24"/>
          <w:szCs w:val="24"/>
        </w:rPr>
        <w:t xml:space="preserve"> </w:t>
      </w:r>
    </w:p>
    <w:p w14:paraId="4E0C8737" w14:textId="24484041" w:rsidR="001F7D5A" w:rsidRPr="000C56FD" w:rsidRDefault="001F7D5A" w:rsidP="001F7D5A">
      <w:pPr>
        <w:rPr>
          <w:rFonts w:ascii="Times New Roman" w:hAnsi="Times New Roman" w:cs="Times New Roman"/>
          <w:sz w:val="24"/>
          <w:szCs w:val="24"/>
        </w:rPr>
      </w:pPr>
    </w:p>
    <w:p w14:paraId="0758BC85" w14:textId="318ED616" w:rsidR="002227AF" w:rsidRPr="001177AC" w:rsidRDefault="002227AF" w:rsidP="001F7D5A">
      <w:pPr>
        <w:rPr>
          <w:rFonts w:ascii="Times New Roman" w:hAnsi="Times New Roman" w:cs="Times New Roman"/>
          <w:sz w:val="24"/>
          <w:szCs w:val="24"/>
        </w:rPr>
      </w:pPr>
      <w:r w:rsidRPr="001177AC">
        <w:rPr>
          <w:rFonts w:ascii="Times New Roman" w:hAnsi="Times New Roman" w:cs="Times New Roman"/>
          <w:b/>
          <w:bCs/>
          <w:sz w:val="24"/>
          <w:szCs w:val="24"/>
        </w:rPr>
        <w:t xml:space="preserve">key words:  </w:t>
      </w:r>
      <w:r w:rsidRPr="001177AC">
        <w:rPr>
          <w:rFonts w:ascii="Times New Roman" w:hAnsi="Times New Roman" w:cs="Times New Roman"/>
          <w:sz w:val="24"/>
          <w:szCs w:val="24"/>
        </w:rPr>
        <w:t>Fisher,</w:t>
      </w:r>
      <w:r w:rsidRPr="001177AC">
        <w:rPr>
          <w:rFonts w:ascii="Times New Roman" w:hAnsi="Times New Roman" w:cs="Times New Roman"/>
          <w:b/>
          <w:bCs/>
          <w:sz w:val="24"/>
          <w:szCs w:val="24"/>
        </w:rPr>
        <w:t xml:space="preserve"> </w:t>
      </w:r>
      <w:r w:rsidRPr="001177AC">
        <w:rPr>
          <w:rFonts w:ascii="Times New Roman" w:hAnsi="Times New Roman" w:cs="Times New Roman"/>
          <w:sz w:val="24"/>
          <w:szCs w:val="24"/>
        </w:rPr>
        <w:t>gradualism, Kimura, mutation,</w:t>
      </w:r>
      <w:r w:rsidR="00D6491A" w:rsidRPr="001177AC">
        <w:rPr>
          <w:rFonts w:ascii="Times New Roman" w:hAnsi="Times New Roman" w:cs="Times New Roman"/>
          <w:sz w:val="24"/>
          <w:szCs w:val="24"/>
        </w:rPr>
        <w:t xml:space="preserve"> Orr,</w:t>
      </w:r>
      <w:r w:rsidRPr="001177AC">
        <w:rPr>
          <w:rFonts w:ascii="Times New Roman" w:hAnsi="Times New Roman" w:cs="Times New Roman"/>
          <w:sz w:val="24"/>
          <w:szCs w:val="24"/>
        </w:rPr>
        <w:t xml:space="preserve"> natural selection</w:t>
      </w:r>
    </w:p>
    <w:p w14:paraId="3F5D82B2" w14:textId="5D8C69F6" w:rsidR="00842C2D" w:rsidRDefault="002227AF" w:rsidP="00D6491A">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D6491A">
        <w:rPr>
          <w:rFonts w:ascii="Times New Roman" w:hAnsi="Times New Roman" w:cs="Times New Roman"/>
          <w:sz w:val="24"/>
          <w:szCs w:val="24"/>
        </w:rPr>
        <w:tab/>
      </w:r>
      <w:r w:rsidR="00842C2D">
        <w:rPr>
          <w:rFonts w:ascii="Times New Roman" w:hAnsi="Times New Roman" w:cs="Times New Roman"/>
          <w:color w:val="000000" w:themeColor="text1"/>
          <w:sz w:val="24"/>
          <w:szCs w:val="24"/>
        </w:rPr>
        <w:t>The</w:t>
      </w:r>
      <w:r w:rsidR="001F7D5A">
        <w:rPr>
          <w:rFonts w:ascii="Times New Roman" w:hAnsi="Times New Roman" w:cs="Times New Roman"/>
          <w:color w:val="000000" w:themeColor="text1"/>
          <w:sz w:val="24"/>
          <w:szCs w:val="24"/>
        </w:rPr>
        <w:t xml:space="preserve"> following</w:t>
      </w:r>
      <w:r w:rsidR="00842C2D">
        <w:rPr>
          <w:rFonts w:ascii="Times New Roman" w:hAnsi="Times New Roman" w:cs="Times New Roman"/>
          <w:color w:val="000000" w:themeColor="text1"/>
          <w:sz w:val="24"/>
          <w:szCs w:val="24"/>
        </w:rPr>
        <w:t xml:space="preserve"> three theses</w:t>
      </w:r>
      <w:r w:rsidR="001F7D5A">
        <w:rPr>
          <w:rFonts w:ascii="Times New Roman" w:hAnsi="Times New Roman" w:cs="Times New Roman"/>
          <w:color w:val="000000" w:themeColor="text1"/>
          <w:sz w:val="24"/>
          <w:szCs w:val="24"/>
        </w:rPr>
        <w:t xml:space="preserve"> about gradualism, natural selection, and mutation </w:t>
      </w:r>
      <w:r w:rsidR="00842C2D">
        <w:rPr>
          <w:rFonts w:ascii="Times New Roman" w:hAnsi="Times New Roman" w:cs="Times New Roman"/>
          <w:color w:val="000000" w:themeColor="text1"/>
          <w:sz w:val="24"/>
          <w:szCs w:val="24"/>
        </w:rPr>
        <w:t xml:space="preserve">are </w:t>
      </w:r>
      <w:proofErr w:type="gramStart"/>
      <w:r w:rsidR="00842C2D">
        <w:rPr>
          <w:rFonts w:ascii="Times New Roman" w:hAnsi="Times New Roman" w:cs="Times New Roman"/>
          <w:color w:val="000000" w:themeColor="text1"/>
          <w:sz w:val="24"/>
          <w:szCs w:val="24"/>
        </w:rPr>
        <w:t>pair-wise</w:t>
      </w:r>
      <w:proofErr w:type="gramEnd"/>
      <w:r w:rsidR="00842C2D">
        <w:rPr>
          <w:rFonts w:ascii="Times New Roman" w:hAnsi="Times New Roman" w:cs="Times New Roman"/>
          <w:color w:val="000000" w:themeColor="text1"/>
          <w:sz w:val="24"/>
          <w:szCs w:val="24"/>
        </w:rPr>
        <w:t xml:space="preserve"> logically independent:</w:t>
      </w:r>
    </w:p>
    <w:p w14:paraId="53F6ED1A" w14:textId="4BD44FBC" w:rsidR="00842C2D" w:rsidRPr="00FC33A9" w:rsidRDefault="00842C2D" w:rsidP="002227AF">
      <w:pPr>
        <w:pStyle w:val="ListParagraph"/>
        <w:numPr>
          <w:ilvl w:val="0"/>
          <w:numId w:val="8"/>
        </w:numPr>
        <w:spacing w:line="240" w:lineRule="auto"/>
        <w:rPr>
          <w:rFonts w:ascii="Times New Roman" w:hAnsi="Times New Roman" w:cs="Times New Roman"/>
          <w:sz w:val="24"/>
          <w:szCs w:val="24"/>
        </w:rPr>
      </w:pPr>
      <w:r w:rsidRPr="00FC33A9">
        <w:rPr>
          <w:rFonts w:ascii="Times New Roman" w:hAnsi="Times New Roman" w:cs="Times New Roman"/>
          <w:sz w:val="24"/>
          <w:szCs w:val="24"/>
        </w:rPr>
        <w:t xml:space="preserve">Gradualism:  when a population evolves from </w:t>
      </w:r>
      <w:r w:rsidR="003103D3" w:rsidRPr="00FC33A9">
        <w:rPr>
          <w:rFonts w:ascii="Times New Roman" w:hAnsi="Times New Roman" w:cs="Times New Roman"/>
          <w:sz w:val="24"/>
          <w:szCs w:val="24"/>
        </w:rPr>
        <w:t xml:space="preserve">one </w:t>
      </w:r>
      <w:r w:rsidRPr="00FC33A9">
        <w:rPr>
          <w:rFonts w:ascii="Times New Roman" w:hAnsi="Times New Roman" w:cs="Times New Roman"/>
          <w:sz w:val="24"/>
          <w:szCs w:val="24"/>
        </w:rPr>
        <w:t xml:space="preserve">state to </w:t>
      </w:r>
      <w:r w:rsidR="003103D3" w:rsidRPr="00FC33A9">
        <w:rPr>
          <w:rFonts w:ascii="Times New Roman" w:hAnsi="Times New Roman" w:cs="Times New Roman"/>
          <w:sz w:val="24"/>
          <w:szCs w:val="24"/>
        </w:rPr>
        <w:t>another</w:t>
      </w:r>
      <w:r w:rsidRPr="00FC33A9">
        <w:rPr>
          <w:rFonts w:ascii="Times New Roman" w:hAnsi="Times New Roman" w:cs="Times New Roman"/>
          <w:sz w:val="24"/>
          <w:szCs w:val="24"/>
        </w:rPr>
        <w:t>, it</w:t>
      </w:r>
      <w:r w:rsidR="00F4440A">
        <w:rPr>
          <w:rFonts w:ascii="Times New Roman" w:hAnsi="Times New Roman" w:cs="Times New Roman"/>
          <w:color w:val="FF0000"/>
          <w:sz w:val="24"/>
          <w:szCs w:val="24"/>
        </w:rPr>
        <w:t xml:space="preserve"> </w:t>
      </w:r>
      <w:r w:rsidRPr="00FC33A9">
        <w:rPr>
          <w:rFonts w:ascii="Times New Roman" w:hAnsi="Times New Roman" w:cs="Times New Roman"/>
          <w:sz w:val="24"/>
          <w:szCs w:val="24"/>
        </w:rPr>
        <w:t>does so b</w:t>
      </w:r>
      <w:r w:rsidR="00C515E0" w:rsidRPr="00FC33A9">
        <w:rPr>
          <w:rFonts w:ascii="Times New Roman" w:hAnsi="Times New Roman" w:cs="Times New Roman"/>
          <w:sz w:val="24"/>
          <w:szCs w:val="24"/>
        </w:rPr>
        <w:t>y</w:t>
      </w:r>
      <w:r w:rsidRPr="00FC33A9">
        <w:rPr>
          <w:rFonts w:ascii="Times New Roman" w:hAnsi="Times New Roman" w:cs="Times New Roman"/>
          <w:sz w:val="24"/>
          <w:szCs w:val="24"/>
        </w:rPr>
        <w:t xml:space="preserve"> accumulating a large number of small changes</w:t>
      </w:r>
      <w:r w:rsidR="003103D3" w:rsidRPr="00FC33A9">
        <w:rPr>
          <w:rFonts w:ascii="Times New Roman" w:hAnsi="Times New Roman" w:cs="Times New Roman"/>
          <w:sz w:val="24"/>
          <w:szCs w:val="24"/>
        </w:rPr>
        <w:t>,</w:t>
      </w:r>
      <w:r w:rsidR="00F4440A">
        <w:rPr>
          <w:rFonts w:ascii="Times New Roman" w:hAnsi="Times New Roman" w:cs="Times New Roman"/>
          <w:sz w:val="24"/>
          <w:szCs w:val="24"/>
        </w:rPr>
        <w:t xml:space="preserve"> not</w:t>
      </w:r>
      <w:r w:rsidR="00F4440A">
        <w:rPr>
          <w:rFonts w:ascii="Times New Roman" w:hAnsi="Times New Roman" w:cs="Times New Roman"/>
          <w:color w:val="FF0000"/>
          <w:sz w:val="24"/>
          <w:szCs w:val="24"/>
        </w:rPr>
        <w:t xml:space="preserve"> </w:t>
      </w:r>
      <w:r w:rsidRPr="00FC33A9">
        <w:rPr>
          <w:rFonts w:ascii="Times New Roman" w:hAnsi="Times New Roman" w:cs="Times New Roman"/>
          <w:sz w:val="24"/>
          <w:szCs w:val="24"/>
        </w:rPr>
        <w:t xml:space="preserve">by accumulating a small number of large </w:t>
      </w:r>
      <w:r w:rsidR="00F95BB0" w:rsidRPr="00FC33A9">
        <w:rPr>
          <w:rFonts w:ascii="Times New Roman" w:hAnsi="Times New Roman" w:cs="Times New Roman"/>
          <w:sz w:val="24"/>
          <w:szCs w:val="24"/>
        </w:rPr>
        <w:t>changes</w:t>
      </w:r>
      <w:r w:rsidRPr="00FC33A9">
        <w:rPr>
          <w:rFonts w:ascii="Times New Roman" w:hAnsi="Times New Roman" w:cs="Times New Roman"/>
          <w:sz w:val="24"/>
          <w:szCs w:val="24"/>
        </w:rPr>
        <w:t>.</w:t>
      </w:r>
      <w:r w:rsidR="00902720">
        <w:rPr>
          <w:rStyle w:val="FootnoteReference"/>
          <w:rFonts w:ascii="Times New Roman" w:hAnsi="Times New Roman" w:cs="Times New Roman"/>
          <w:sz w:val="24"/>
          <w:szCs w:val="24"/>
        </w:rPr>
        <w:footnoteReference w:id="1"/>
      </w:r>
      <w:r w:rsidRPr="00FC33A9">
        <w:rPr>
          <w:rFonts w:ascii="Times New Roman" w:hAnsi="Times New Roman" w:cs="Times New Roman"/>
          <w:sz w:val="24"/>
          <w:szCs w:val="24"/>
        </w:rPr>
        <w:t xml:space="preserve"> </w:t>
      </w:r>
    </w:p>
    <w:p w14:paraId="1EE4709C" w14:textId="2684E56C" w:rsidR="00842C2D" w:rsidRPr="002227AF" w:rsidRDefault="00842C2D" w:rsidP="002227AF">
      <w:pPr>
        <w:pStyle w:val="ListParagraph"/>
        <w:numPr>
          <w:ilvl w:val="0"/>
          <w:numId w:val="8"/>
        </w:numPr>
        <w:spacing w:line="240" w:lineRule="auto"/>
        <w:rPr>
          <w:rFonts w:ascii="Times New Roman" w:hAnsi="Times New Roman" w:cs="Times New Roman"/>
          <w:color w:val="000000" w:themeColor="text1"/>
          <w:sz w:val="24"/>
          <w:szCs w:val="24"/>
        </w:rPr>
      </w:pPr>
      <w:r w:rsidRPr="002227AF">
        <w:rPr>
          <w:rFonts w:ascii="Times New Roman" w:hAnsi="Times New Roman" w:cs="Times New Roman"/>
          <w:color w:val="000000" w:themeColor="text1"/>
          <w:sz w:val="24"/>
          <w:szCs w:val="24"/>
        </w:rPr>
        <w:t>Natural selection</w:t>
      </w:r>
      <w:r w:rsidR="003103D3">
        <w:rPr>
          <w:rFonts w:ascii="Times New Roman" w:hAnsi="Times New Roman" w:cs="Times New Roman"/>
          <w:color w:val="000000" w:themeColor="text1"/>
          <w:sz w:val="24"/>
          <w:szCs w:val="24"/>
        </w:rPr>
        <w:t xml:space="preserve"> </w:t>
      </w:r>
      <w:r w:rsidRPr="002227AF">
        <w:rPr>
          <w:rFonts w:ascii="Times New Roman" w:hAnsi="Times New Roman" w:cs="Times New Roman"/>
          <w:color w:val="000000" w:themeColor="text1"/>
          <w:sz w:val="24"/>
          <w:szCs w:val="24"/>
        </w:rPr>
        <w:t>is “the main but not the exclusive cause” of evolution.</w:t>
      </w:r>
    </w:p>
    <w:p w14:paraId="0640E747" w14:textId="0445B6AC" w:rsidR="00842C2D" w:rsidRPr="002227AF" w:rsidRDefault="00842C2D" w:rsidP="002227AF">
      <w:pPr>
        <w:pStyle w:val="ListParagraph"/>
        <w:numPr>
          <w:ilvl w:val="0"/>
          <w:numId w:val="8"/>
        </w:numPr>
        <w:spacing w:line="240" w:lineRule="auto"/>
        <w:rPr>
          <w:rFonts w:ascii="Times New Roman" w:hAnsi="Times New Roman" w:cs="Times New Roman"/>
          <w:color w:val="000000" w:themeColor="text1"/>
          <w:sz w:val="24"/>
          <w:szCs w:val="24"/>
        </w:rPr>
      </w:pPr>
      <w:r w:rsidRPr="002227AF">
        <w:rPr>
          <w:rFonts w:ascii="Times New Roman" w:hAnsi="Times New Roman" w:cs="Times New Roman"/>
          <w:color w:val="000000" w:themeColor="text1"/>
          <w:sz w:val="24"/>
          <w:szCs w:val="24"/>
        </w:rPr>
        <w:lastRenderedPageBreak/>
        <w:t>Mutations are random.</w:t>
      </w:r>
    </w:p>
    <w:p w14:paraId="67914DA1" w14:textId="116CEB90" w:rsidR="00C515E0" w:rsidRPr="00692589" w:rsidRDefault="00842C2D" w:rsidP="00C515E0">
      <w:pPr>
        <w:spacing w:line="240" w:lineRule="auto"/>
        <w:rPr>
          <w:rFonts w:ascii="Times New Roman" w:hAnsi="Times New Roman" w:cs="Times New Roman"/>
          <w:sz w:val="24"/>
          <w:szCs w:val="24"/>
        </w:rPr>
      </w:pPr>
      <w:r w:rsidRPr="00692589">
        <w:rPr>
          <w:rFonts w:ascii="Times New Roman" w:hAnsi="Times New Roman" w:cs="Times New Roman"/>
          <w:sz w:val="24"/>
          <w:szCs w:val="24"/>
        </w:rPr>
        <w:t>Darwin believed all three</w:t>
      </w:r>
      <w:r w:rsidR="00FE0FF3" w:rsidRPr="00692589">
        <w:rPr>
          <w:rFonts w:ascii="Times New Roman" w:hAnsi="Times New Roman" w:cs="Times New Roman"/>
          <w:sz w:val="24"/>
          <w:szCs w:val="24"/>
        </w:rPr>
        <w:t>,</w:t>
      </w:r>
      <w:r w:rsidR="008915E1" w:rsidRPr="00692589">
        <w:rPr>
          <w:rFonts w:ascii="Times New Roman" w:hAnsi="Times New Roman" w:cs="Times New Roman"/>
          <w:sz w:val="24"/>
          <w:szCs w:val="24"/>
        </w:rPr>
        <w:t xml:space="preserve"> but </w:t>
      </w:r>
      <w:r w:rsidR="00FE0FF3" w:rsidRPr="00692589">
        <w:rPr>
          <w:rFonts w:ascii="Times New Roman" w:hAnsi="Times New Roman" w:cs="Times New Roman"/>
          <w:sz w:val="24"/>
          <w:szCs w:val="24"/>
        </w:rPr>
        <w:t xml:space="preserve">he </w:t>
      </w:r>
      <w:r w:rsidR="008915E1" w:rsidRPr="00692589">
        <w:rPr>
          <w:rFonts w:ascii="Times New Roman" w:hAnsi="Times New Roman" w:cs="Times New Roman"/>
          <w:sz w:val="24"/>
          <w:szCs w:val="24"/>
        </w:rPr>
        <w:t xml:space="preserve">didn’t get very far at showing how natural selection acting on random mutations would lead gradualism to be true.  He does come somewhat close to drawing </w:t>
      </w:r>
      <w:r w:rsidR="00FE0FF3" w:rsidRPr="00692589">
        <w:rPr>
          <w:rFonts w:ascii="Times New Roman" w:hAnsi="Times New Roman" w:cs="Times New Roman"/>
          <w:sz w:val="24"/>
          <w:szCs w:val="24"/>
        </w:rPr>
        <w:t>a</w:t>
      </w:r>
      <w:r w:rsidR="008915E1" w:rsidRPr="00692589">
        <w:rPr>
          <w:rFonts w:ascii="Times New Roman" w:hAnsi="Times New Roman" w:cs="Times New Roman"/>
          <w:sz w:val="24"/>
          <w:szCs w:val="24"/>
        </w:rPr>
        <w:t xml:space="preserve"> </w:t>
      </w:r>
      <w:r w:rsidR="00C515E0" w:rsidRPr="00692589">
        <w:rPr>
          <w:rFonts w:ascii="Times New Roman" w:hAnsi="Times New Roman" w:cs="Times New Roman"/>
          <w:sz w:val="24"/>
          <w:szCs w:val="24"/>
        </w:rPr>
        <w:t>connection</w:t>
      </w:r>
      <w:r w:rsidR="00FE0FF3" w:rsidRPr="00692589">
        <w:rPr>
          <w:rFonts w:ascii="Times New Roman" w:hAnsi="Times New Roman" w:cs="Times New Roman"/>
          <w:sz w:val="24"/>
          <w:szCs w:val="24"/>
        </w:rPr>
        <w:t xml:space="preserve"> of this sort</w:t>
      </w:r>
      <w:r w:rsidR="008915E1" w:rsidRPr="00692589">
        <w:rPr>
          <w:rFonts w:ascii="Times New Roman" w:hAnsi="Times New Roman" w:cs="Times New Roman"/>
          <w:sz w:val="24"/>
          <w:szCs w:val="24"/>
        </w:rPr>
        <w:t xml:space="preserve"> in</w:t>
      </w:r>
      <w:r w:rsidR="00C515E0" w:rsidRPr="00692589">
        <w:rPr>
          <w:rFonts w:ascii="Times New Roman" w:hAnsi="Times New Roman" w:cs="Times New Roman"/>
          <w:sz w:val="24"/>
          <w:szCs w:val="24"/>
        </w:rPr>
        <w:t xml:space="preserve"> </w:t>
      </w:r>
      <w:r w:rsidR="008915E1" w:rsidRPr="00692589">
        <w:rPr>
          <w:rFonts w:ascii="Times New Roman" w:hAnsi="Times New Roman" w:cs="Times New Roman"/>
          <w:i/>
          <w:iCs/>
          <w:sz w:val="24"/>
          <w:szCs w:val="24"/>
        </w:rPr>
        <w:t>Variation</w:t>
      </w:r>
      <w:r w:rsidR="00C515E0" w:rsidRPr="00692589">
        <w:rPr>
          <w:rFonts w:ascii="Times New Roman" w:hAnsi="Times New Roman" w:cs="Times New Roman"/>
          <w:i/>
          <w:iCs/>
          <w:sz w:val="24"/>
          <w:szCs w:val="24"/>
        </w:rPr>
        <w:t xml:space="preserve"> of Animals and Plants Under Domestication</w:t>
      </w:r>
      <w:r w:rsidR="008915E1" w:rsidRPr="00692589">
        <w:rPr>
          <w:rFonts w:ascii="Times New Roman" w:hAnsi="Times New Roman" w:cs="Times New Roman"/>
          <w:sz w:val="24"/>
          <w:szCs w:val="24"/>
        </w:rPr>
        <w:t xml:space="preserve"> when he writes </w:t>
      </w:r>
      <w:r w:rsidR="00C515E0" w:rsidRPr="00692589">
        <w:rPr>
          <w:rFonts w:ascii="Times New Roman" w:hAnsi="Times New Roman" w:cs="Times New Roman"/>
          <w:sz w:val="24"/>
          <w:szCs w:val="24"/>
        </w:rPr>
        <w:t>“as conspicuous deviations of structure occur rarely, the improvement of each breed is generally the result ... of the selection of slight individual differences</w:t>
      </w:r>
      <w:r w:rsidR="00692589" w:rsidRPr="00692589">
        <w:rPr>
          <w:rFonts w:ascii="Times New Roman" w:hAnsi="Times New Roman" w:cs="Times New Roman"/>
          <w:sz w:val="24"/>
          <w:szCs w:val="24"/>
        </w:rPr>
        <w:t>”</w:t>
      </w:r>
      <w:r w:rsidR="00C515E0" w:rsidRPr="00692589">
        <w:rPr>
          <w:rFonts w:ascii="Times New Roman" w:hAnsi="Times New Roman" w:cs="Times New Roman"/>
          <w:sz w:val="24"/>
          <w:szCs w:val="24"/>
        </w:rPr>
        <w:t xml:space="preserve"> (Darwin 1868, pp. 234-235).  This was a comment about artificial selection.  In another passage, he says that “slight individual differences … suffice for the work [in both artificial and natural selection</w:t>
      </w:r>
      <w:proofErr w:type="gramStart"/>
      <w:r w:rsidR="00C515E0" w:rsidRPr="00692589">
        <w:rPr>
          <w:rFonts w:ascii="Times New Roman" w:hAnsi="Times New Roman" w:cs="Times New Roman"/>
          <w:sz w:val="24"/>
          <w:szCs w:val="24"/>
        </w:rPr>
        <w:t>], and</w:t>
      </w:r>
      <w:proofErr w:type="gramEnd"/>
      <w:r w:rsidR="00C515E0" w:rsidRPr="00692589">
        <w:rPr>
          <w:rFonts w:ascii="Times New Roman" w:hAnsi="Times New Roman" w:cs="Times New Roman"/>
          <w:sz w:val="24"/>
          <w:szCs w:val="24"/>
        </w:rPr>
        <w:t xml:space="preserve"> are probably the sole differences which are effective in the production of new species</w:t>
      </w:r>
      <w:r w:rsidR="001D6DC3" w:rsidRPr="00692589">
        <w:rPr>
          <w:rFonts w:ascii="Times New Roman" w:hAnsi="Times New Roman" w:cs="Times New Roman"/>
          <w:sz w:val="24"/>
          <w:szCs w:val="24"/>
        </w:rPr>
        <w:t>”</w:t>
      </w:r>
      <w:r w:rsidR="00C515E0" w:rsidRPr="00692589">
        <w:rPr>
          <w:rFonts w:ascii="Times New Roman" w:hAnsi="Times New Roman" w:cs="Times New Roman"/>
          <w:sz w:val="24"/>
          <w:szCs w:val="24"/>
        </w:rPr>
        <w:t xml:space="preserve"> (p. 192).  Darwin does not explain why he affirms the sufficiency of small differences for both artificial and natural selection but asserts its necessity only for the case of natural selection in the production of new species.</w:t>
      </w:r>
    </w:p>
    <w:p w14:paraId="2A1A3DF7" w14:textId="1A95A824" w:rsidR="00C515E0" w:rsidRPr="00692589" w:rsidRDefault="001F7D5A" w:rsidP="008915E1">
      <w:pPr>
        <w:spacing w:line="240" w:lineRule="auto"/>
        <w:ind w:firstLine="720"/>
        <w:rPr>
          <w:rFonts w:ascii="Times New Roman" w:hAnsi="Times New Roman" w:cs="Times New Roman"/>
          <w:sz w:val="24"/>
          <w:szCs w:val="24"/>
        </w:rPr>
      </w:pPr>
      <w:r w:rsidRPr="00692589">
        <w:rPr>
          <w:rFonts w:ascii="Times New Roman" w:hAnsi="Times New Roman" w:cs="Times New Roman"/>
          <w:sz w:val="24"/>
          <w:szCs w:val="24"/>
        </w:rPr>
        <w:t>In Section 1, we explain R.A. Fisher’s (1930) “geometric argument</w:t>
      </w:r>
      <w:r w:rsidR="001D6DC3" w:rsidRPr="00692589">
        <w:rPr>
          <w:rFonts w:ascii="Times New Roman" w:hAnsi="Times New Roman" w:cs="Times New Roman"/>
          <w:sz w:val="24"/>
          <w:szCs w:val="24"/>
        </w:rPr>
        <w:t>,</w:t>
      </w:r>
      <w:r w:rsidRPr="00692589">
        <w:rPr>
          <w:rFonts w:ascii="Times New Roman" w:hAnsi="Times New Roman" w:cs="Times New Roman"/>
          <w:sz w:val="24"/>
          <w:szCs w:val="24"/>
        </w:rPr>
        <w:t>” which shows that</w:t>
      </w:r>
      <w:r w:rsidR="00D6491A" w:rsidRPr="00692589">
        <w:rPr>
          <w:rFonts w:ascii="Times New Roman" w:hAnsi="Times New Roman" w:cs="Times New Roman"/>
          <w:sz w:val="24"/>
          <w:szCs w:val="24"/>
        </w:rPr>
        <w:t xml:space="preserve"> a</w:t>
      </w:r>
      <w:r w:rsidR="002227AF" w:rsidRPr="00692589">
        <w:rPr>
          <w:rFonts w:ascii="Times New Roman" w:hAnsi="Times New Roman" w:cs="Times New Roman"/>
          <w:sz w:val="24"/>
          <w:szCs w:val="24"/>
        </w:rPr>
        <w:t xml:space="preserve"> random</w:t>
      </w:r>
      <w:r w:rsidRPr="00692589">
        <w:rPr>
          <w:rFonts w:ascii="Times New Roman" w:hAnsi="Times New Roman" w:cs="Times New Roman"/>
          <w:sz w:val="24"/>
          <w:szCs w:val="24"/>
        </w:rPr>
        <w:t xml:space="preserve"> mutation</w:t>
      </w:r>
      <w:r w:rsidR="00D6491A" w:rsidRPr="00692589">
        <w:rPr>
          <w:rFonts w:ascii="Times New Roman" w:hAnsi="Times New Roman" w:cs="Times New Roman"/>
          <w:sz w:val="24"/>
          <w:szCs w:val="24"/>
        </w:rPr>
        <w:t xml:space="preserve"> is</w:t>
      </w:r>
      <w:r w:rsidRPr="00692589">
        <w:rPr>
          <w:rFonts w:ascii="Times New Roman" w:hAnsi="Times New Roman" w:cs="Times New Roman"/>
          <w:sz w:val="24"/>
          <w:szCs w:val="24"/>
        </w:rPr>
        <w:t xml:space="preserve"> more apt to be advantageous if </w:t>
      </w:r>
      <w:r w:rsidR="00D6491A" w:rsidRPr="00692589">
        <w:rPr>
          <w:rFonts w:ascii="Times New Roman" w:hAnsi="Times New Roman" w:cs="Times New Roman"/>
          <w:sz w:val="24"/>
          <w:szCs w:val="24"/>
        </w:rPr>
        <w:t>it is</w:t>
      </w:r>
      <w:r w:rsidRPr="00692589">
        <w:rPr>
          <w:rFonts w:ascii="Times New Roman" w:hAnsi="Times New Roman" w:cs="Times New Roman"/>
          <w:sz w:val="24"/>
          <w:szCs w:val="24"/>
        </w:rPr>
        <w:t xml:space="preserve"> small</w:t>
      </w:r>
      <w:r w:rsidR="003103D3" w:rsidRPr="00692589">
        <w:rPr>
          <w:rFonts w:ascii="Times New Roman" w:hAnsi="Times New Roman" w:cs="Times New Roman"/>
          <w:sz w:val="24"/>
          <w:szCs w:val="24"/>
        </w:rPr>
        <w:t>er</w:t>
      </w:r>
      <w:r w:rsidRPr="00692589">
        <w:rPr>
          <w:rFonts w:ascii="Times New Roman" w:hAnsi="Times New Roman" w:cs="Times New Roman"/>
          <w:sz w:val="24"/>
          <w:szCs w:val="24"/>
        </w:rPr>
        <w:t xml:space="preserve"> than</w:t>
      </w:r>
      <w:r w:rsidR="00D6491A" w:rsidRPr="00692589">
        <w:rPr>
          <w:rFonts w:ascii="Times New Roman" w:hAnsi="Times New Roman" w:cs="Times New Roman"/>
          <w:sz w:val="24"/>
          <w:szCs w:val="24"/>
        </w:rPr>
        <w:t xml:space="preserve"> it </w:t>
      </w:r>
      <w:r w:rsidRPr="00692589">
        <w:rPr>
          <w:rFonts w:ascii="Times New Roman" w:hAnsi="Times New Roman" w:cs="Times New Roman"/>
          <w:sz w:val="24"/>
          <w:szCs w:val="24"/>
        </w:rPr>
        <w:t xml:space="preserve">would be if </w:t>
      </w:r>
      <w:r w:rsidR="00D6491A" w:rsidRPr="00692589">
        <w:rPr>
          <w:rFonts w:ascii="Times New Roman" w:hAnsi="Times New Roman" w:cs="Times New Roman"/>
          <w:sz w:val="24"/>
          <w:szCs w:val="24"/>
        </w:rPr>
        <w:t>it</w:t>
      </w:r>
      <w:r w:rsidRPr="00692589">
        <w:rPr>
          <w:rFonts w:ascii="Times New Roman" w:hAnsi="Times New Roman" w:cs="Times New Roman"/>
          <w:sz w:val="24"/>
          <w:szCs w:val="24"/>
        </w:rPr>
        <w:t xml:space="preserve"> were big</w:t>
      </w:r>
      <w:r w:rsidR="003103D3" w:rsidRPr="00692589">
        <w:rPr>
          <w:rFonts w:ascii="Times New Roman" w:hAnsi="Times New Roman" w:cs="Times New Roman"/>
          <w:sz w:val="24"/>
          <w:szCs w:val="24"/>
        </w:rPr>
        <w:t>ger</w:t>
      </w:r>
      <w:r w:rsidRPr="00692589">
        <w:rPr>
          <w:rFonts w:ascii="Times New Roman" w:hAnsi="Times New Roman" w:cs="Times New Roman"/>
          <w:sz w:val="24"/>
          <w:szCs w:val="24"/>
        </w:rPr>
        <w:t>.  Fisher and others took this to be an argument for gradualism</w:t>
      </w:r>
      <w:r w:rsidR="003103D3" w:rsidRPr="00692589">
        <w:rPr>
          <w:rFonts w:ascii="Times New Roman" w:hAnsi="Times New Roman" w:cs="Times New Roman"/>
          <w:sz w:val="24"/>
          <w:szCs w:val="24"/>
        </w:rPr>
        <w:t xml:space="preserve">, where Darwin’s always/never formulation is replaced by </w:t>
      </w:r>
      <w:r w:rsidR="007E399B" w:rsidRPr="00692589">
        <w:rPr>
          <w:rFonts w:ascii="Times New Roman" w:hAnsi="Times New Roman" w:cs="Times New Roman"/>
          <w:sz w:val="24"/>
          <w:szCs w:val="24"/>
        </w:rPr>
        <w:t>“</w:t>
      </w:r>
      <w:r w:rsidR="003103D3" w:rsidRPr="00692589">
        <w:rPr>
          <w:rFonts w:ascii="Times New Roman" w:hAnsi="Times New Roman" w:cs="Times New Roman"/>
          <w:sz w:val="24"/>
          <w:szCs w:val="24"/>
        </w:rPr>
        <w:t>almost always</w:t>
      </w:r>
      <w:r w:rsidR="007E399B" w:rsidRPr="00692589">
        <w:rPr>
          <w:rFonts w:ascii="Times New Roman" w:hAnsi="Times New Roman" w:cs="Times New Roman"/>
          <w:sz w:val="24"/>
          <w:szCs w:val="24"/>
        </w:rPr>
        <w:t>”</w:t>
      </w:r>
      <w:r w:rsidR="003103D3" w:rsidRPr="00692589">
        <w:rPr>
          <w:rFonts w:ascii="Times New Roman" w:hAnsi="Times New Roman" w:cs="Times New Roman"/>
          <w:sz w:val="24"/>
          <w:szCs w:val="24"/>
        </w:rPr>
        <w:t xml:space="preserve"> and </w:t>
      </w:r>
      <w:r w:rsidR="007E399B" w:rsidRPr="00692589">
        <w:rPr>
          <w:rFonts w:ascii="Times New Roman" w:hAnsi="Times New Roman" w:cs="Times New Roman"/>
          <w:sz w:val="24"/>
          <w:szCs w:val="24"/>
        </w:rPr>
        <w:t>“</w:t>
      </w:r>
      <w:r w:rsidR="003103D3" w:rsidRPr="00692589">
        <w:rPr>
          <w:rFonts w:ascii="Times New Roman" w:hAnsi="Times New Roman" w:cs="Times New Roman"/>
          <w:sz w:val="24"/>
          <w:szCs w:val="24"/>
        </w:rPr>
        <w:t>rarely</w:t>
      </w:r>
      <w:r w:rsidRPr="00692589">
        <w:rPr>
          <w:rFonts w:ascii="Times New Roman" w:hAnsi="Times New Roman" w:cs="Times New Roman"/>
          <w:sz w:val="24"/>
          <w:szCs w:val="24"/>
        </w:rPr>
        <w:t>.</w:t>
      </w:r>
      <w:r w:rsidR="007E399B" w:rsidRPr="00692589">
        <w:rPr>
          <w:rFonts w:ascii="Times New Roman" w:hAnsi="Times New Roman" w:cs="Times New Roman"/>
          <w:sz w:val="24"/>
          <w:szCs w:val="24"/>
        </w:rPr>
        <w:t>”</w:t>
      </w:r>
      <w:r w:rsidRPr="00692589">
        <w:rPr>
          <w:rFonts w:ascii="Times New Roman" w:hAnsi="Times New Roman" w:cs="Times New Roman"/>
          <w:sz w:val="24"/>
          <w:szCs w:val="24"/>
        </w:rPr>
        <w:t xml:space="preserve">  </w:t>
      </w:r>
      <w:r w:rsidR="002227AF" w:rsidRPr="00692589">
        <w:rPr>
          <w:rFonts w:ascii="Times New Roman" w:hAnsi="Times New Roman" w:cs="Times New Roman"/>
          <w:sz w:val="24"/>
          <w:szCs w:val="24"/>
        </w:rPr>
        <w:t>In Section 2, we</w:t>
      </w:r>
      <w:r w:rsidRPr="00692589">
        <w:rPr>
          <w:rFonts w:ascii="Times New Roman" w:hAnsi="Times New Roman" w:cs="Times New Roman"/>
          <w:sz w:val="24"/>
          <w:szCs w:val="24"/>
        </w:rPr>
        <w:t xml:space="preserve"> discuss Kimura’s (</w:t>
      </w:r>
      <w:r w:rsidR="002E5D62" w:rsidRPr="00692589">
        <w:rPr>
          <w:rFonts w:ascii="Times New Roman" w:hAnsi="Times New Roman" w:cs="Times New Roman"/>
          <w:sz w:val="24"/>
          <w:szCs w:val="24"/>
        </w:rPr>
        <w:t>1983</w:t>
      </w:r>
      <w:r w:rsidRPr="00692589">
        <w:rPr>
          <w:rFonts w:ascii="Times New Roman" w:hAnsi="Times New Roman" w:cs="Times New Roman"/>
          <w:sz w:val="24"/>
          <w:szCs w:val="24"/>
        </w:rPr>
        <w:t>) and Orr and Coyne’s (</w:t>
      </w:r>
      <w:r w:rsidR="002E5D62" w:rsidRPr="00692589">
        <w:rPr>
          <w:rFonts w:ascii="Times New Roman" w:hAnsi="Times New Roman" w:cs="Times New Roman"/>
          <w:sz w:val="24"/>
          <w:szCs w:val="24"/>
        </w:rPr>
        <w:t>1992</w:t>
      </w:r>
      <w:r w:rsidRPr="00692589">
        <w:rPr>
          <w:rFonts w:ascii="Times New Roman" w:hAnsi="Times New Roman" w:cs="Times New Roman"/>
          <w:sz w:val="24"/>
          <w:szCs w:val="24"/>
        </w:rPr>
        <w:t>)</w:t>
      </w:r>
      <w:r w:rsidR="00D90CD8" w:rsidRPr="00692589">
        <w:rPr>
          <w:rFonts w:ascii="Times New Roman" w:hAnsi="Times New Roman" w:cs="Times New Roman"/>
          <w:sz w:val="24"/>
          <w:szCs w:val="24"/>
        </w:rPr>
        <w:t xml:space="preserve"> criticism of Fisher’s</w:t>
      </w:r>
      <w:r w:rsidRPr="00692589">
        <w:rPr>
          <w:rFonts w:ascii="Times New Roman" w:hAnsi="Times New Roman" w:cs="Times New Roman"/>
          <w:sz w:val="24"/>
          <w:szCs w:val="24"/>
        </w:rPr>
        <w:t xml:space="preserve"> argument.  </w:t>
      </w:r>
      <w:r w:rsidR="00661851" w:rsidRPr="00692589">
        <w:rPr>
          <w:rFonts w:ascii="Times New Roman" w:hAnsi="Times New Roman" w:cs="Times New Roman"/>
          <w:sz w:val="24"/>
          <w:szCs w:val="24"/>
        </w:rPr>
        <w:t xml:space="preserve">We think these authors are right </w:t>
      </w:r>
      <w:r w:rsidR="00D90CD8" w:rsidRPr="00692589">
        <w:rPr>
          <w:rFonts w:ascii="Times New Roman" w:hAnsi="Times New Roman" w:cs="Times New Roman"/>
          <w:sz w:val="24"/>
          <w:szCs w:val="24"/>
        </w:rPr>
        <w:t xml:space="preserve">that </w:t>
      </w:r>
      <w:r w:rsidR="00661851" w:rsidRPr="00692589">
        <w:rPr>
          <w:rFonts w:ascii="Times New Roman" w:hAnsi="Times New Roman" w:cs="Times New Roman"/>
          <w:sz w:val="24"/>
          <w:szCs w:val="24"/>
        </w:rPr>
        <w:t>Fisher’s argument</w:t>
      </w:r>
      <w:r w:rsidR="0012116E" w:rsidRPr="00692589">
        <w:rPr>
          <w:rFonts w:ascii="Times New Roman" w:hAnsi="Times New Roman" w:cs="Times New Roman"/>
          <w:sz w:val="24"/>
          <w:szCs w:val="24"/>
        </w:rPr>
        <w:t xml:space="preserve"> fails</w:t>
      </w:r>
      <w:r w:rsidR="00661851" w:rsidRPr="00692589">
        <w:rPr>
          <w:rFonts w:ascii="Times New Roman" w:hAnsi="Times New Roman" w:cs="Times New Roman"/>
          <w:sz w:val="24"/>
          <w:szCs w:val="24"/>
        </w:rPr>
        <w:t xml:space="preserve">, but not for the reason they present.  </w:t>
      </w:r>
      <w:r w:rsidR="002227AF" w:rsidRPr="00692589">
        <w:rPr>
          <w:rFonts w:ascii="Times New Roman" w:hAnsi="Times New Roman" w:cs="Times New Roman"/>
          <w:sz w:val="24"/>
          <w:szCs w:val="24"/>
        </w:rPr>
        <w:t xml:space="preserve">We then </w:t>
      </w:r>
      <w:r w:rsidR="00661851" w:rsidRPr="00692589">
        <w:rPr>
          <w:rFonts w:ascii="Times New Roman" w:hAnsi="Times New Roman" w:cs="Times New Roman"/>
          <w:sz w:val="24"/>
          <w:szCs w:val="24"/>
        </w:rPr>
        <w:t xml:space="preserve">describe how Kimura’s formula for calculating the probability of fixation of a gene, given its selection coefficient and the effective population size, is relevant to the problem that Fisher addressed.  The surprising result is that </w:t>
      </w:r>
      <w:r w:rsidR="00D6491A" w:rsidRPr="00692589">
        <w:rPr>
          <w:rFonts w:ascii="Times New Roman" w:hAnsi="Times New Roman" w:cs="Times New Roman"/>
          <w:sz w:val="24"/>
          <w:szCs w:val="24"/>
        </w:rPr>
        <w:t xml:space="preserve">a </w:t>
      </w:r>
      <w:r w:rsidR="00661851" w:rsidRPr="00692589">
        <w:rPr>
          <w:rFonts w:ascii="Times New Roman" w:hAnsi="Times New Roman" w:cs="Times New Roman"/>
          <w:sz w:val="24"/>
          <w:szCs w:val="24"/>
        </w:rPr>
        <w:t>small</w:t>
      </w:r>
      <w:r w:rsidR="007E399B" w:rsidRPr="00692589">
        <w:rPr>
          <w:rFonts w:ascii="Times New Roman" w:hAnsi="Times New Roman" w:cs="Times New Roman"/>
          <w:sz w:val="24"/>
          <w:szCs w:val="24"/>
        </w:rPr>
        <w:t>er</w:t>
      </w:r>
      <w:r w:rsidR="00661851" w:rsidRPr="00692589">
        <w:rPr>
          <w:rFonts w:ascii="Times New Roman" w:hAnsi="Times New Roman" w:cs="Times New Roman"/>
          <w:sz w:val="24"/>
          <w:szCs w:val="24"/>
        </w:rPr>
        <w:t xml:space="preserve"> mutation </w:t>
      </w:r>
      <w:r w:rsidR="00001EF2" w:rsidRPr="00692589">
        <w:rPr>
          <w:rFonts w:ascii="Times New Roman" w:hAnsi="Times New Roman" w:cs="Times New Roman"/>
          <w:sz w:val="24"/>
          <w:szCs w:val="24"/>
        </w:rPr>
        <w:t xml:space="preserve">often </w:t>
      </w:r>
      <w:r w:rsidR="00661851" w:rsidRPr="00692589">
        <w:rPr>
          <w:rFonts w:ascii="Times New Roman" w:hAnsi="Times New Roman" w:cs="Times New Roman"/>
          <w:sz w:val="24"/>
          <w:szCs w:val="24"/>
        </w:rPr>
        <w:t>ha</w:t>
      </w:r>
      <w:r w:rsidR="00D6491A" w:rsidRPr="00692589">
        <w:rPr>
          <w:rFonts w:ascii="Times New Roman" w:hAnsi="Times New Roman" w:cs="Times New Roman"/>
          <w:sz w:val="24"/>
          <w:szCs w:val="24"/>
        </w:rPr>
        <w:t>s a</w:t>
      </w:r>
      <w:r w:rsidR="00661851" w:rsidRPr="00692589">
        <w:rPr>
          <w:rFonts w:ascii="Times New Roman" w:hAnsi="Times New Roman" w:cs="Times New Roman"/>
          <w:sz w:val="24"/>
          <w:szCs w:val="24"/>
        </w:rPr>
        <w:t xml:space="preserve"> lower average probabilit</w:t>
      </w:r>
      <w:r w:rsidR="00D6491A" w:rsidRPr="00692589">
        <w:rPr>
          <w:rFonts w:ascii="Times New Roman" w:hAnsi="Times New Roman" w:cs="Times New Roman"/>
          <w:sz w:val="24"/>
          <w:szCs w:val="24"/>
        </w:rPr>
        <w:t>y</w:t>
      </w:r>
      <w:r w:rsidR="00661851" w:rsidRPr="00692589">
        <w:rPr>
          <w:rFonts w:ascii="Times New Roman" w:hAnsi="Times New Roman" w:cs="Times New Roman"/>
          <w:sz w:val="24"/>
          <w:szCs w:val="24"/>
        </w:rPr>
        <w:t xml:space="preserve"> of fixation than </w:t>
      </w:r>
      <w:r w:rsidR="00D6491A" w:rsidRPr="00692589">
        <w:rPr>
          <w:rFonts w:ascii="Times New Roman" w:hAnsi="Times New Roman" w:cs="Times New Roman"/>
          <w:sz w:val="24"/>
          <w:szCs w:val="24"/>
        </w:rPr>
        <w:t xml:space="preserve">a </w:t>
      </w:r>
      <w:r w:rsidR="00661851" w:rsidRPr="00692589">
        <w:rPr>
          <w:rFonts w:ascii="Times New Roman" w:hAnsi="Times New Roman" w:cs="Times New Roman"/>
          <w:sz w:val="24"/>
          <w:szCs w:val="24"/>
        </w:rPr>
        <w:t>bigger mutation posses</w:t>
      </w:r>
      <w:r w:rsidR="00D6491A" w:rsidRPr="00692589">
        <w:rPr>
          <w:rFonts w:ascii="Times New Roman" w:hAnsi="Times New Roman" w:cs="Times New Roman"/>
          <w:sz w:val="24"/>
          <w:szCs w:val="24"/>
        </w:rPr>
        <w:t>se</w:t>
      </w:r>
      <w:r w:rsidR="00661851" w:rsidRPr="00692589">
        <w:rPr>
          <w:rFonts w:ascii="Times New Roman" w:hAnsi="Times New Roman" w:cs="Times New Roman"/>
          <w:sz w:val="24"/>
          <w:szCs w:val="24"/>
        </w:rPr>
        <w:t xml:space="preserve">s. In Section 3, we distinguish forward-directed from backward-directed versions of gradualism. </w:t>
      </w:r>
      <w:r w:rsidR="00673ACE" w:rsidRPr="00692589">
        <w:rPr>
          <w:rFonts w:ascii="Times New Roman" w:hAnsi="Times New Roman" w:cs="Times New Roman"/>
          <w:sz w:val="24"/>
          <w:szCs w:val="24"/>
        </w:rPr>
        <w:t>When applied to a single mutation, t</w:t>
      </w:r>
      <w:r w:rsidR="00661851" w:rsidRPr="00692589">
        <w:rPr>
          <w:rFonts w:ascii="Times New Roman" w:hAnsi="Times New Roman" w:cs="Times New Roman"/>
          <w:sz w:val="24"/>
          <w:szCs w:val="24"/>
        </w:rPr>
        <w:t>he former is false, but the latter may be true.</w:t>
      </w:r>
      <w:r w:rsidR="00673ACE" w:rsidRPr="00692589">
        <w:rPr>
          <w:rFonts w:ascii="Times New Roman" w:hAnsi="Times New Roman" w:cs="Times New Roman"/>
          <w:sz w:val="24"/>
          <w:szCs w:val="24"/>
        </w:rPr>
        <w:t xml:space="preserve"> In Section 4, we explain Allen Orr’s (</w:t>
      </w:r>
      <w:r w:rsidR="00ED7021" w:rsidRPr="00692589">
        <w:rPr>
          <w:rFonts w:ascii="Times New Roman" w:hAnsi="Times New Roman" w:cs="Times New Roman"/>
          <w:sz w:val="24"/>
          <w:szCs w:val="24"/>
        </w:rPr>
        <w:t>1998</w:t>
      </w:r>
      <w:r w:rsidR="00673ACE" w:rsidRPr="00692589">
        <w:rPr>
          <w:rFonts w:ascii="Times New Roman" w:hAnsi="Times New Roman" w:cs="Times New Roman"/>
          <w:sz w:val="24"/>
          <w:szCs w:val="24"/>
        </w:rPr>
        <w:t xml:space="preserve">) idea that there is an optimal sequence of mutation sizes when a cluster of phenotypes is affected by the same set of genes, and describe how this </w:t>
      </w:r>
      <w:r w:rsidR="00877693" w:rsidRPr="00692589">
        <w:rPr>
          <w:rFonts w:ascii="Times New Roman" w:hAnsi="Times New Roman" w:cs="Times New Roman"/>
          <w:sz w:val="24"/>
          <w:szCs w:val="24"/>
        </w:rPr>
        <w:t xml:space="preserve">idea </w:t>
      </w:r>
      <w:r w:rsidR="00673ACE" w:rsidRPr="00692589">
        <w:rPr>
          <w:rFonts w:ascii="Times New Roman" w:hAnsi="Times New Roman" w:cs="Times New Roman"/>
          <w:sz w:val="24"/>
          <w:szCs w:val="24"/>
        </w:rPr>
        <w:t>bears on gradualism.</w:t>
      </w:r>
      <w:r w:rsidR="00661851" w:rsidRPr="00692589">
        <w:rPr>
          <w:rFonts w:ascii="Times New Roman" w:hAnsi="Times New Roman" w:cs="Times New Roman"/>
          <w:sz w:val="24"/>
          <w:szCs w:val="24"/>
        </w:rPr>
        <w:t xml:space="preserve"> In Section </w:t>
      </w:r>
      <w:r w:rsidR="00673ACE" w:rsidRPr="00692589">
        <w:rPr>
          <w:rFonts w:ascii="Times New Roman" w:hAnsi="Times New Roman" w:cs="Times New Roman"/>
          <w:sz w:val="24"/>
          <w:szCs w:val="24"/>
        </w:rPr>
        <w:t>5</w:t>
      </w:r>
      <w:r w:rsidR="00661851" w:rsidRPr="00692589">
        <w:rPr>
          <w:rFonts w:ascii="Times New Roman" w:hAnsi="Times New Roman" w:cs="Times New Roman"/>
          <w:sz w:val="24"/>
          <w:szCs w:val="24"/>
        </w:rPr>
        <w:t xml:space="preserve">, we </w:t>
      </w:r>
      <w:r w:rsidR="00E959F0" w:rsidRPr="00692589">
        <w:rPr>
          <w:rFonts w:ascii="Times New Roman" w:hAnsi="Times New Roman" w:cs="Times New Roman"/>
          <w:sz w:val="24"/>
          <w:szCs w:val="24"/>
        </w:rPr>
        <w:t>consider</w:t>
      </w:r>
      <w:r w:rsidR="00661851" w:rsidRPr="00692589">
        <w:rPr>
          <w:rFonts w:ascii="Times New Roman" w:hAnsi="Times New Roman" w:cs="Times New Roman"/>
          <w:sz w:val="24"/>
          <w:szCs w:val="24"/>
        </w:rPr>
        <w:t xml:space="preserve"> how genome-wide association studies (GWASs) may be relevant to deciding whether gradualism is true.</w:t>
      </w:r>
      <w:r w:rsidR="002227AF" w:rsidRPr="00692589">
        <w:rPr>
          <w:rFonts w:ascii="Times New Roman" w:hAnsi="Times New Roman" w:cs="Times New Roman"/>
          <w:sz w:val="24"/>
          <w:szCs w:val="24"/>
        </w:rPr>
        <w:t xml:space="preserve"> In Section </w:t>
      </w:r>
      <w:r w:rsidR="00673ACE" w:rsidRPr="00692589">
        <w:rPr>
          <w:rFonts w:ascii="Times New Roman" w:hAnsi="Times New Roman" w:cs="Times New Roman"/>
          <w:sz w:val="24"/>
          <w:szCs w:val="24"/>
        </w:rPr>
        <w:t>6</w:t>
      </w:r>
      <w:r w:rsidR="002227AF" w:rsidRPr="00692589">
        <w:rPr>
          <w:rFonts w:ascii="Times New Roman" w:hAnsi="Times New Roman" w:cs="Times New Roman"/>
          <w:sz w:val="24"/>
          <w:szCs w:val="24"/>
        </w:rPr>
        <w:t>, we conclude.</w:t>
      </w:r>
    </w:p>
    <w:p w14:paraId="55D1872D" w14:textId="77777777" w:rsidR="00661851" w:rsidRDefault="00661851" w:rsidP="008915E1">
      <w:pPr>
        <w:spacing w:line="240" w:lineRule="auto"/>
        <w:ind w:firstLine="720"/>
        <w:rPr>
          <w:rFonts w:ascii="Times New Roman" w:hAnsi="Times New Roman" w:cs="Times New Roman"/>
          <w:color w:val="000000" w:themeColor="text1"/>
          <w:sz w:val="24"/>
          <w:szCs w:val="24"/>
        </w:rPr>
      </w:pPr>
    </w:p>
    <w:p w14:paraId="5DB95483" w14:textId="77777777" w:rsidR="00C515E0" w:rsidRPr="00DB11EE" w:rsidRDefault="00C515E0" w:rsidP="00C515E0">
      <w:pPr>
        <w:spacing w:line="240" w:lineRule="auto"/>
        <w:rPr>
          <w:rFonts w:ascii="Times New Roman" w:hAnsi="Times New Roman" w:cs="Times New Roman"/>
          <w:sz w:val="24"/>
          <w:szCs w:val="24"/>
        </w:rPr>
      </w:pPr>
      <w:r>
        <w:rPr>
          <w:rFonts w:ascii="Times New Roman" w:hAnsi="Times New Roman" w:cs="Times New Roman"/>
          <w:b/>
          <w:bCs/>
          <w:sz w:val="24"/>
          <w:szCs w:val="24"/>
        </w:rPr>
        <w:t>1</w:t>
      </w:r>
      <w:r w:rsidRPr="00DB11EE">
        <w:rPr>
          <w:rFonts w:ascii="Times New Roman" w:hAnsi="Times New Roman" w:cs="Times New Roman"/>
          <w:b/>
          <w:bCs/>
          <w:sz w:val="24"/>
          <w:szCs w:val="24"/>
        </w:rPr>
        <w:t xml:space="preserve"> Fisher</w:t>
      </w:r>
      <w:r>
        <w:rPr>
          <w:rFonts w:ascii="Times New Roman" w:hAnsi="Times New Roman" w:cs="Times New Roman"/>
          <w:b/>
          <w:bCs/>
          <w:sz w:val="24"/>
          <w:szCs w:val="24"/>
        </w:rPr>
        <w:t>’s geometric argument about mutation</w:t>
      </w:r>
    </w:p>
    <w:p w14:paraId="2BDAE38F" w14:textId="07651102" w:rsidR="00B45AD7" w:rsidRPr="009555D5" w:rsidRDefault="00997C03" w:rsidP="00175688">
      <w:pPr>
        <w:spacing w:line="240" w:lineRule="auto"/>
        <w:ind w:firstLine="720"/>
        <w:rPr>
          <w:rFonts w:ascii="Times New Roman" w:hAnsi="Times New Roman" w:cs="Times New Roman"/>
          <w:sz w:val="24"/>
          <w:szCs w:val="24"/>
        </w:rPr>
      </w:pPr>
      <w:r w:rsidRPr="009555D5">
        <w:rPr>
          <w:rFonts w:ascii="Times New Roman" w:hAnsi="Times New Roman" w:cs="Times New Roman"/>
          <w:sz w:val="24"/>
          <w:szCs w:val="24"/>
        </w:rPr>
        <w:t>R.A. Fisher</w:t>
      </w:r>
      <w:r w:rsidR="00062E8A" w:rsidRPr="009555D5">
        <w:rPr>
          <w:rFonts w:ascii="Times New Roman" w:hAnsi="Times New Roman" w:cs="Times New Roman"/>
          <w:sz w:val="24"/>
          <w:szCs w:val="24"/>
        </w:rPr>
        <w:t xml:space="preserve"> (1930</w:t>
      </w:r>
      <w:r w:rsidR="00553466" w:rsidRPr="009555D5">
        <w:rPr>
          <w:rFonts w:ascii="Times New Roman" w:hAnsi="Times New Roman" w:cs="Times New Roman"/>
          <w:sz w:val="24"/>
          <w:szCs w:val="24"/>
        </w:rPr>
        <w:t>, pp. 41-44</w:t>
      </w:r>
      <w:r w:rsidR="00062E8A" w:rsidRPr="009555D5">
        <w:rPr>
          <w:rFonts w:ascii="Times New Roman" w:hAnsi="Times New Roman" w:cs="Times New Roman"/>
          <w:sz w:val="24"/>
          <w:szCs w:val="24"/>
        </w:rPr>
        <w:t>)</w:t>
      </w:r>
      <w:r w:rsidRPr="009555D5">
        <w:rPr>
          <w:rFonts w:ascii="Times New Roman" w:hAnsi="Times New Roman" w:cs="Times New Roman"/>
          <w:sz w:val="24"/>
          <w:szCs w:val="24"/>
        </w:rPr>
        <w:t xml:space="preserve"> </w:t>
      </w:r>
      <w:r w:rsidR="00062E8A" w:rsidRPr="009555D5">
        <w:rPr>
          <w:rFonts w:ascii="Times New Roman" w:hAnsi="Times New Roman" w:cs="Times New Roman"/>
          <w:sz w:val="24"/>
          <w:szCs w:val="24"/>
        </w:rPr>
        <w:t xml:space="preserve">saw </w:t>
      </w:r>
      <w:r w:rsidR="00A237CE" w:rsidRPr="009555D5">
        <w:rPr>
          <w:rFonts w:ascii="Times New Roman" w:hAnsi="Times New Roman" w:cs="Times New Roman"/>
          <w:sz w:val="24"/>
          <w:szCs w:val="24"/>
        </w:rPr>
        <w:t>a</w:t>
      </w:r>
      <w:r w:rsidR="00062E8A" w:rsidRPr="009555D5">
        <w:rPr>
          <w:rFonts w:ascii="Times New Roman" w:hAnsi="Times New Roman" w:cs="Times New Roman"/>
          <w:sz w:val="24"/>
          <w:szCs w:val="24"/>
        </w:rPr>
        <w:t xml:space="preserve"> connection</w:t>
      </w:r>
      <w:r w:rsidR="00C515E0" w:rsidRPr="009555D5">
        <w:rPr>
          <w:rFonts w:ascii="Times New Roman" w:hAnsi="Times New Roman" w:cs="Times New Roman"/>
          <w:sz w:val="24"/>
          <w:szCs w:val="24"/>
        </w:rPr>
        <w:t xml:space="preserve"> among the three theses,</w:t>
      </w:r>
      <w:r w:rsidR="00062E8A" w:rsidRPr="009555D5">
        <w:rPr>
          <w:rFonts w:ascii="Times New Roman" w:hAnsi="Times New Roman" w:cs="Times New Roman"/>
          <w:sz w:val="24"/>
          <w:szCs w:val="24"/>
        </w:rPr>
        <w:t xml:space="preserve"> which he expressed </w:t>
      </w:r>
      <w:r w:rsidR="00F276F7" w:rsidRPr="009555D5">
        <w:rPr>
          <w:rFonts w:ascii="Times New Roman" w:hAnsi="Times New Roman" w:cs="Times New Roman"/>
          <w:sz w:val="24"/>
          <w:szCs w:val="24"/>
        </w:rPr>
        <w:t>in</w:t>
      </w:r>
      <w:r w:rsidR="00062E8A" w:rsidRPr="009555D5">
        <w:rPr>
          <w:rFonts w:ascii="Times New Roman" w:hAnsi="Times New Roman" w:cs="Times New Roman"/>
          <w:sz w:val="24"/>
          <w:szCs w:val="24"/>
        </w:rPr>
        <w:t xml:space="preserve"> </w:t>
      </w:r>
      <w:r w:rsidR="00FE0FF3" w:rsidRPr="009555D5">
        <w:rPr>
          <w:rFonts w:ascii="Times New Roman" w:hAnsi="Times New Roman" w:cs="Times New Roman"/>
          <w:sz w:val="24"/>
          <w:szCs w:val="24"/>
        </w:rPr>
        <w:t>his famous</w:t>
      </w:r>
      <w:r w:rsidR="00062E8A" w:rsidRPr="009555D5">
        <w:rPr>
          <w:rFonts w:ascii="Times New Roman" w:hAnsi="Times New Roman" w:cs="Times New Roman"/>
          <w:sz w:val="24"/>
          <w:szCs w:val="24"/>
        </w:rPr>
        <w:t xml:space="preserve"> “geometric argument</w:t>
      </w:r>
      <w:r w:rsidRPr="009555D5">
        <w:rPr>
          <w:rFonts w:ascii="Times New Roman" w:hAnsi="Times New Roman" w:cs="Times New Roman"/>
          <w:sz w:val="24"/>
          <w:szCs w:val="24"/>
        </w:rPr>
        <w:t>.</w:t>
      </w:r>
      <w:r w:rsidR="00062E8A" w:rsidRPr="009555D5">
        <w:rPr>
          <w:rFonts w:ascii="Times New Roman" w:hAnsi="Times New Roman" w:cs="Times New Roman"/>
          <w:sz w:val="24"/>
          <w:szCs w:val="24"/>
        </w:rPr>
        <w:t>”</w:t>
      </w:r>
      <w:r w:rsidRPr="009555D5">
        <w:rPr>
          <w:rFonts w:ascii="Times New Roman" w:hAnsi="Times New Roman" w:cs="Times New Roman"/>
          <w:sz w:val="24"/>
          <w:szCs w:val="24"/>
        </w:rPr>
        <w:t xml:space="preserve"> </w:t>
      </w:r>
      <w:r w:rsidR="00553466" w:rsidRPr="009555D5">
        <w:rPr>
          <w:rFonts w:ascii="Times New Roman" w:hAnsi="Times New Roman" w:cs="Times New Roman"/>
          <w:sz w:val="24"/>
          <w:szCs w:val="24"/>
        </w:rPr>
        <w:t xml:space="preserve">A mutation may affect </w:t>
      </w:r>
      <w:r w:rsidR="00175688" w:rsidRPr="009555D5">
        <w:rPr>
          <w:rFonts w:ascii="Times New Roman" w:hAnsi="Times New Roman" w:cs="Times New Roman"/>
          <w:sz w:val="24"/>
          <w:szCs w:val="24"/>
        </w:rPr>
        <w:t>0, 1, 2, …, or n</w:t>
      </w:r>
      <w:r w:rsidR="00553466" w:rsidRPr="009555D5">
        <w:rPr>
          <w:rFonts w:ascii="Times New Roman" w:hAnsi="Times New Roman" w:cs="Times New Roman"/>
          <w:sz w:val="24"/>
          <w:szCs w:val="24"/>
        </w:rPr>
        <w:t xml:space="preserve"> phenotypic traits. If it </w:t>
      </w:r>
      <w:r w:rsidR="00936C06" w:rsidRPr="009555D5">
        <w:rPr>
          <w:rFonts w:ascii="Times New Roman" w:hAnsi="Times New Roman" w:cs="Times New Roman"/>
          <w:sz w:val="24"/>
          <w:szCs w:val="24"/>
        </w:rPr>
        <w:t>a</w:t>
      </w:r>
      <w:r w:rsidR="00553466" w:rsidRPr="009555D5">
        <w:rPr>
          <w:rFonts w:ascii="Times New Roman" w:hAnsi="Times New Roman" w:cs="Times New Roman"/>
          <w:sz w:val="24"/>
          <w:szCs w:val="24"/>
        </w:rPr>
        <w:t xml:space="preserve">ffects zero, then it makes no difference to </w:t>
      </w:r>
      <w:r w:rsidR="00936C06" w:rsidRPr="009555D5">
        <w:rPr>
          <w:rFonts w:ascii="Times New Roman" w:hAnsi="Times New Roman" w:cs="Times New Roman"/>
          <w:sz w:val="24"/>
          <w:szCs w:val="24"/>
        </w:rPr>
        <w:t xml:space="preserve">the </w:t>
      </w:r>
      <w:r w:rsidR="00553466" w:rsidRPr="009555D5">
        <w:rPr>
          <w:rFonts w:ascii="Times New Roman" w:hAnsi="Times New Roman" w:cs="Times New Roman"/>
          <w:sz w:val="24"/>
          <w:szCs w:val="24"/>
        </w:rPr>
        <w:t xml:space="preserve">survival </w:t>
      </w:r>
      <w:r w:rsidR="00936C06" w:rsidRPr="009555D5">
        <w:rPr>
          <w:rFonts w:ascii="Times New Roman" w:hAnsi="Times New Roman" w:cs="Times New Roman"/>
          <w:sz w:val="24"/>
          <w:szCs w:val="24"/>
        </w:rPr>
        <w:t>or</w:t>
      </w:r>
      <w:r w:rsidR="00553466" w:rsidRPr="009555D5">
        <w:rPr>
          <w:rFonts w:ascii="Times New Roman" w:hAnsi="Times New Roman" w:cs="Times New Roman"/>
          <w:sz w:val="24"/>
          <w:szCs w:val="24"/>
        </w:rPr>
        <w:t xml:space="preserve"> reproductive success of the organism in which it occurs</w:t>
      </w:r>
      <w:r w:rsidR="00A237CE" w:rsidRPr="009555D5">
        <w:rPr>
          <w:rFonts w:ascii="Times New Roman" w:hAnsi="Times New Roman" w:cs="Times New Roman"/>
          <w:sz w:val="24"/>
          <w:szCs w:val="24"/>
        </w:rPr>
        <w:t>, in which case (</w:t>
      </w:r>
      <w:r w:rsidR="008255BE" w:rsidRPr="009555D5">
        <w:rPr>
          <w:rFonts w:ascii="Times New Roman" w:hAnsi="Times New Roman" w:cs="Times New Roman"/>
          <w:sz w:val="24"/>
          <w:szCs w:val="24"/>
        </w:rPr>
        <w:t>individual</w:t>
      </w:r>
      <w:r w:rsidR="00A237CE" w:rsidRPr="009555D5">
        <w:rPr>
          <w:rFonts w:ascii="Times New Roman" w:hAnsi="Times New Roman" w:cs="Times New Roman"/>
          <w:sz w:val="24"/>
          <w:szCs w:val="24"/>
        </w:rPr>
        <w:t>)</w:t>
      </w:r>
      <w:r w:rsidR="00936C06" w:rsidRPr="009555D5">
        <w:rPr>
          <w:rFonts w:ascii="Times New Roman" w:hAnsi="Times New Roman" w:cs="Times New Roman"/>
          <w:sz w:val="24"/>
          <w:szCs w:val="24"/>
        </w:rPr>
        <w:t xml:space="preserve"> selection w</w:t>
      </w:r>
      <w:r w:rsidR="00A237CE" w:rsidRPr="009555D5">
        <w:rPr>
          <w:rFonts w:ascii="Times New Roman" w:hAnsi="Times New Roman" w:cs="Times New Roman"/>
          <w:sz w:val="24"/>
          <w:szCs w:val="24"/>
        </w:rPr>
        <w:t xml:space="preserve">ill </w:t>
      </w:r>
      <w:r w:rsidR="00936C06" w:rsidRPr="009555D5">
        <w:rPr>
          <w:rFonts w:ascii="Times New Roman" w:hAnsi="Times New Roman" w:cs="Times New Roman"/>
          <w:sz w:val="24"/>
          <w:szCs w:val="24"/>
        </w:rPr>
        <w:t>n</w:t>
      </w:r>
      <w:r w:rsidR="00A237CE" w:rsidRPr="009555D5">
        <w:rPr>
          <w:rFonts w:ascii="Times New Roman" w:hAnsi="Times New Roman" w:cs="Times New Roman"/>
          <w:sz w:val="24"/>
          <w:szCs w:val="24"/>
        </w:rPr>
        <w:t>o</w:t>
      </w:r>
      <w:r w:rsidR="00936C06" w:rsidRPr="009555D5">
        <w:rPr>
          <w:rFonts w:ascii="Times New Roman" w:hAnsi="Times New Roman" w:cs="Times New Roman"/>
          <w:sz w:val="24"/>
          <w:szCs w:val="24"/>
        </w:rPr>
        <w:t>t affect whether it increases in frequency or exits</w:t>
      </w:r>
      <w:r w:rsidR="00526977" w:rsidRPr="009555D5">
        <w:rPr>
          <w:rFonts w:ascii="Times New Roman" w:hAnsi="Times New Roman" w:cs="Times New Roman"/>
          <w:sz w:val="24"/>
          <w:szCs w:val="24"/>
        </w:rPr>
        <w:t xml:space="preserve"> from</w:t>
      </w:r>
      <w:r w:rsidR="00936C06" w:rsidRPr="009555D5">
        <w:rPr>
          <w:rFonts w:ascii="Times New Roman" w:hAnsi="Times New Roman" w:cs="Times New Roman"/>
          <w:sz w:val="24"/>
          <w:szCs w:val="24"/>
        </w:rPr>
        <w:t xml:space="preserve"> the scene.</w:t>
      </w:r>
      <w:r w:rsidR="00553466" w:rsidRPr="009555D5">
        <w:rPr>
          <w:rFonts w:ascii="Times New Roman" w:hAnsi="Times New Roman" w:cs="Times New Roman"/>
          <w:sz w:val="24"/>
          <w:szCs w:val="24"/>
        </w:rPr>
        <w:t xml:space="preserve">  </w:t>
      </w:r>
      <w:r w:rsidR="00E851AC" w:rsidRPr="009555D5">
        <w:rPr>
          <w:rFonts w:ascii="Times New Roman" w:hAnsi="Times New Roman" w:cs="Times New Roman"/>
          <w:sz w:val="24"/>
          <w:szCs w:val="24"/>
        </w:rPr>
        <w:t xml:space="preserve">Matters change when a </w:t>
      </w:r>
      <w:r w:rsidR="00560188" w:rsidRPr="009555D5">
        <w:rPr>
          <w:rFonts w:ascii="Times New Roman" w:hAnsi="Times New Roman" w:cs="Times New Roman"/>
          <w:sz w:val="24"/>
          <w:szCs w:val="24"/>
        </w:rPr>
        <w:t>mutation influences a single quantitative phenotype</w:t>
      </w:r>
      <w:r w:rsidR="00553466" w:rsidRPr="009555D5">
        <w:rPr>
          <w:rFonts w:ascii="Times New Roman" w:hAnsi="Times New Roman" w:cs="Times New Roman"/>
          <w:sz w:val="24"/>
          <w:szCs w:val="24"/>
        </w:rPr>
        <w:t xml:space="preserve"> (for example, </w:t>
      </w:r>
      <w:r w:rsidR="00560188" w:rsidRPr="009555D5">
        <w:rPr>
          <w:rFonts w:ascii="Times New Roman" w:hAnsi="Times New Roman" w:cs="Times New Roman"/>
          <w:sz w:val="24"/>
          <w:szCs w:val="24"/>
        </w:rPr>
        <w:t>the organism’s</w:t>
      </w:r>
      <w:r w:rsidR="00553466" w:rsidRPr="009555D5">
        <w:rPr>
          <w:rFonts w:ascii="Times New Roman" w:hAnsi="Times New Roman" w:cs="Times New Roman"/>
          <w:sz w:val="24"/>
          <w:szCs w:val="24"/>
        </w:rPr>
        <w:t xml:space="preserve"> blood pressure).  The mutation has a fixed size and will be random in terms</w:t>
      </w:r>
      <w:r w:rsidR="008920AF" w:rsidRPr="009555D5">
        <w:rPr>
          <w:rFonts w:ascii="Times New Roman" w:hAnsi="Times New Roman" w:cs="Times New Roman"/>
          <w:sz w:val="24"/>
          <w:szCs w:val="24"/>
        </w:rPr>
        <w:t xml:space="preserve"> of</w:t>
      </w:r>
      <w:r w:rsidR="00553466" w:rsidRPr="009555D5">
        <w:rPr>
          <w:rFonts w:ascii="Times New Roman" w:hAnsi="Times New Roman" w:cs="Times New Roman"/>
          <w:sz w:val="24"/>
          <w:szCs w:val="24"/>
        </w:rPr>
        <w:t xml:space="preserve"> whether it moves the organism </w:t>
      </w:r>
      <w:r w:rsidR="00936C06" w:rsidRPr="009555D5">
        <w:rPr>
          <w:rFonts w:ascii="Times New Roman" w:hAnsi="Times New Roman" w:cs="Times New Roman"/>
          <w:sz w:val="24"/>
          <w:szCs w:val="24"/>
        </w:rPr>
        <w:t xml:space="preserve">from </w:t>
      </w:r>
      <w:r w:rsidR="00560188" w:rsidRPr="009555D5">
        <w:rPr>
          <w:rFonts w:ascii="Times New Roman" w:hAnsi="Times New Roman" w:cs="Times New Roman"/>
          <w:sz w:val="24"/>
          <w:szCs w:val="24"/>
        </w:rPr>
        <w:t>its present state t</w:t>
      </w:r>
      <w:r w:rsidR="00936C06" w:rsidRPr="009555D5">
        <w:rPr>
          <w:rFonts w:ascii="Times New Roman" w:hAnsi="Times New Roman" w:cs="Times New Roman"/>
          <w:sz w:val="24"/>
          <w:szCs w:val="24"/>
        </w:rPr>
        <w:t xml:space="preserve">o a point that is </w:t>
      </w:r>
      <w:r w:rsidR="00553466" w:rsidRPr="009555D5">
        <w:rPr>
          <w:rFonts w:ascii="Times New Roman" w:hAnsi="Times New Roman" w:cs="Times New Roman"/>
          <w:sz w:val="24"/>
          <w:szCs w:val="24"/>
        </w:rPr>
        <w:t xml:space="preserve">closer to the optimum or </w:t>
      </w:r>
      <w:r w:rsidR="00936C06" w:rsidRPr="009555D5">
        <w:rPr>
          <w:rFonts w:ascii="Times New Roman" w:hAnsi="Times New Roman" w:cs="Times New Roman"/>
          <w:sz w:val="24"/>
          <w:szCs w:val="24"/>
        </w:rPr>
        <w:t xml:space="preserve">to a point that is </w:t>
      </w:r>
      <w:r w:rsidR="00553466" w:rsidRPr="009555D5">
        <w:rPr>
          <w:rFonts w:ascii="Times New Roman" w:hAnsi="Times New Roman" w:cs="Times New Roman"/>
          <w:sz w:val="24"/>
          <w:szCs w:val="24"/>
        </w:rPr>
        <w:t>further away</w:t>
      </w:r>
      <w:r w:rsidR="00936C06" w:rsidRPr="009555D5">
        <w:rPr>
          <w:rFonts w:ascii="Times New Roman" w:hAnsi="Times New Roman" w:cs="Times New Roman"/>
          <w:sz w:val="24"/>
          <w:szCs w:val="24"/>
        </w:rPr>
        <w:t>; e</w:t>
      </w:r>
      <w:r w:rsidR="00553466" w:rsidRPr="009555D5">
        <w:rPr>
          <w:rFonts w:ascii="Times New Roman" w:hAnsi="Times New Roman" w:cs="Times New Roman"/>
          <w:sz w:val="24"/>
          <w:szCs w:val="24"/>
        </w:rPr>
        <w:t xml:space="preserve">ach possibility has probability ½. </w:t>
      </w:r>
      <w:r w:rsidR="00951628">
        <w:rPr>
          <w:rFonts w:ascii="Times New Roman" w:hAnsi="Times New Roman" w:cs="Times New Roman"/>
          <w:sz w:val="24"/>
          <w:szCs w:val="24"/>
        </w:rPr>
        <w:t xml:space="preserve"> </w:t>
      </w:r>
      <w:r w:rsidR="009E2A60" w:rsidRPr="009555D5">
        <w:rPr>
          <w:rFonts w:ascii="Times New Roman" w:hAnsi="Times New Roman" w:cs="Times New Roman"/>
          <w:sz w:val="24"/>
          <w:szCs w:val="24"/>
        </w:rPr>
        <w:t>The expected change in phenotype (and in fitness) of a small mutation is the same as the expected change in phenotype (and in fitness) of a big mutation; both are equal to zero.</w:t>
      </w:r>
      <w:r w:rsidR="00553466" w:rsidRPr="009555D5">
        <w:rPr>
          <w:rFonts w:ascii="Times New Roman" w:hAnsi="Times New Roman" w:cs="Times New Roman"/>
          <w:sz w:val="24"/>
          <w:szCs w:val="24"/>
        </w:rPr>
        <w:t xml:space="preserve">   </w:t>
      </w:r>
    </w:p>
    <w:p w14:paraId="34BD2ACF" w14:textId="1049C3F1" w:rsidR="00936C06" w:rsidRPr="00DB11EE" w:rsidRDefault="00CD4009" w:rsidP="003F1324">
      <w:pPr>
        <w:spacing w:line="240" w:lineRule="auto"/>
        <w:ind w:firstLine="720"/>
        <w:rPr>
          <w:rFonts w:ascii="Times New Roman" w:hAnsi="Times New Roman" w:cs="Times New Roman"/>
          <w:sz w:val="24"/>
          <w:szCs w:val="24"/>
        </w:rPr>
      </w:pPr>
      <w:r>
        <w:rPr>
          <w:rFonts w:ascii="Times New Roman" w:hAnsi="Times New Roman" w:cs="Times New Roman"/>
          <w:sz w:val="24"/>
          <w:szCs w:val="24"/>
        </w:rPr>
        <w:object w:dxaOrig="9581" w:dyaOrig="5402" w14:anchorId="78EEA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9.25pt" o:ole="">
            <v:imagedata r:id="rId8" o:title=""/>
          </v:shape>
          <o:OLEObject Type="Embed" ProgID="PowerPoint.Slide.12" ShapeID="_x0000_i1025" DrawAspect="Content" ObjectID="_1738647650" r:id="rId9"/>
        </w:object>
      </w:r>
    </w:p>
    <w:p w14:paraId="6AB8ED70" w14:textId="64E11F64" w:rsidR="005A4AA4" w:rsidRPr="00E9347E" w:rsidRDefault="00B45AD7" w:rsidP="6E7F9671">
      <w:pPr>
        <w:spacing w:line="240" w:lineRule="auto"/>
        <w:ind w:firstLine="720"/>
        <w:rPr>
          <w:rFonts w:ascii="Times New Roman" w:eastAsia="Times New Roman" w:hAnsi="Times New Roman" w:cs="Times New Roman"/>
          <w:sz w:val="24"/>
          <w:szCs w:val="24"/>
        </w:rPr>
      </w:pPr>
      <w:r w:rsidRPr="6E7F9671">
        <w:rPr>
          <w:rFonts w:ascii="Times New Roman" w:eastAsia="Times New Roman" w:hAnsi="Times New Roman" w:cs="Times New Roman"/>
          <w:sz w:val="24"/>
          <w:szCs w:val="24"/>
        </w:rPr>
        <w:t>Figure 1 represents a bi</w:t>
      </w:r>
      <w:r w:rsidR="00CD4009" w:rsidRPr="6E7F9671">
        <w:rPr>
          <w:rFonts w:ascii="Times New Roman" w:eastAsia="Times New Roman" w:hAnsi="Times New Roman" w:cs="Times New Roman"/>
          <w:sz w:val="24"/>
          <w:szCs w:val="24"/>
        </w:rPr>
        <w:t>g</w:t>
      </w:r>
      <w:r w:rsidRPr="6E7F9671">
        <w:rPr>
          <w:rFonts w:ascii="Times New Roman" w:eastAsia="Times New Roman" w:hAnsi="Times New Roman" w:cs="Times New Roman"/>
          <w:sz w:val="24"/>
          <w:szCs w:val="24"/>
        </w:rPr>
        <w:t xml:space="preserve"> and a small mutation that each affect two quantitative phenotypic traits (for example, blood pressure and blood pH) where possible pairs of values are represented in the x-y plane.  Both mutations are random</w:t>
      </w:r>
      <w:r w:rsidR="00BC2483" w:rsidRPr="6E7F9671">
        <w:rPr>
          <w:rFonts w:ascii="Times New Roman" w:eastAsia="Times New Roman" w:hAnsi="Times New Roman" w:cs="Times New Roman"/>
          <w:sz w:val="24"/>
          <w:szCs w:val="24"/>
        </w:rPr>
        <w:t>, meaning that</w:t>
      </w:r>
      <w:r w:rsidRPr="6E7F9671">
        <w:rPr>
          <w:rFonts w:ascii="Times New Roman" w:eastAsia="Times New Roman" w:hAnsi="Times New Roman" w:cs="Times New Roman"/>
          <w:sz w:val="24"/>
          <w:szCs w:val="24"/>
        </w:rPr>
        <w:t xml:space="preserve"> each will change the organism’s phenotypic state from point X to some point on the relevant circle</w:t>
      </w:r>
      <w:r w:rsidR="00ED7B57" w:rsidRPr="6E7F9671">
        <w:rPr>
          <w:rFonts w:ascii="Times New Roman" w:eastAsia="Times New Roman" w:hAnsi="Times New Roman" w:cs="Times New Roman"/>
          <w:sz w:val="24"/>
          <w:szCs w:val="24"/>
        </w:rPr>
        <w:t>, and t</w:t>
      </w:r>
      <w:r w:rsidRPr="6E7F9671">
        <w:rPr>
          <w:rFonts w:ascii="Times New Roman" w:eastAsia="Times New Roman" w:hAnsi="Times New Roman" w:cs="Times New Roman"/>
          <w:sz w:val="24"/>
          <w:szCs w:val="24"/>
        </w:rPr>
        <w:t>he different possible phenotypic upshots of a mutation have the same probability density</w:t>
      </w:r>
      <w:r w:rsidR="00ED7B57" w:rsidRPr="6E7F9671">
        <w:rPr>
          <w:rFonts w:ascii="Times New Roman" w:eastAsia="Times New Roman" w:hAnsi="Times New Roman" w:cs="Times New Roman"/>
          <w:sz w:val="24"/>
          <w:szCs w:val="24"/>
        </w:rPr>
        <w:t xml:space="preserve"> of occurring</w:t>
      </w:r>
      <w:r w:rsidRPr="6E7F9671">
        <w:rPr>
          <w:rFonts w:ascii="Times New Roman" w:eastAsia="Times New Roman" w:hAnsi="Times New Roman" w:cs="Times New Roman"/>
          <w:sz w:val="24"/>
          <w:szCs w:val="24"/>
        </w:rPr>
        <w:t xml:space="preserve">. Our labels “big” and “small” are shorthand for a comparative fact: one of the mutations is </w:t>
      </w:r>
      <w:r w:rsidRPr="6E7F9671">
        <w:rPr>
          <w:rFonts w:ascii="Times New Roman" w:eastAsia="Times New Roman" w:hAnsi="Times New Roman" w:cs="Times New Roman"/>
          <w:i/>
          <w:iCs/>
          <w:sz w:val="24"/>
          <w:szCs w:val="24"/>
        </w:rPr>
        <w:t>bigger</w:t>
      </w:r>
      <w:r w:rsidRPr="6E7F9671">
        <w:rPr>
          <w:rFonts w:ascii="Times New Roman" w:eastAsia="Times New Roman" w:hAnsi="Times New Roman" w:cs="Times New Roman"/>
          <w:sz w:val="24"/>
          <w:szCs w:val="24"/>
        </w:rPr>
        <w:t xml:space="preserve"> than the other</w:t>
      </w:r>
      <w:r w:rsidR="005F0719" w:rsidRPr="6E7F9671">
        <w:rPr>
          <w:rFonts w:ascii="Times New Roman" w:eastAsia="Times New Roman" w:hAnsi="Times New Roman" w:cs="Times New Roman"/>
          <w:sz w:val="24"/>
          <w:szCs w:val="24"/>
        </w:rPr>
        <w:t xml:space="preserve"> in terms of how much each changes the organism’s phenotype.</w:t>
      </w:r>
      <w:r w:rsidRPr="6E7F9671">
        <w:rPr>
          <w:rFonts w:ascii="Times New Roman" w:eastAsia="Times New Roman" w:hAnsi="Times New Roman" w:cs="Times New Roman"/>
          <w:sz w:val="24"/>
          <w:szCs w:val="24"/>
        </w:rPr>
        <w:t xml:space="preserve">  </w:t>
      </w:r>
      <w:r w:rsidR="00936C06" w:rsidRPr="6E7F9671">
        <w:rPr>
          <w:rFonts w:ascii="Times New Roman" w:eastAsia="Times New Roman" w:hAnsi="Times New Roman" w:cs="Times New Roman"/>
          <w:sz w:val="24"/>
          <w:szCs w:val="24"/>
        </w:rPr>
        <w:t xml:space="preserve">Figure </w:t>
      </w:r>
      <w:r w:rsidR="00CD4009" w:rsidRPr="6E7F9671">
        <w:rPr>
          <w:rFonts w:ascii="Times New Roman" w:eastAsia="Times New Roman" w:hAnsi="Times New Roman" w:cs="Times New Roman"/>
          <w:sz w:val="24"/>
          <w:szCs w:val="24"/>
        </w:rPr>
        <w:t>1</w:t>
      </w:r>
      <w:r w:rsidR="009778DC" w:rsidRPr="6E7F9671">
        <w:rPr>
          <w:rFonts w:ascii="Times New Roman" w:eastAsia="Times New Roman" w:hAnsi="Times New Roman" w:cs="Times New Roman"/>
          <w:sz w:val="24"/>
          <w:szCs w:val="24"/>
        </w:rPr>
        <w:t xml:space="preserve"> </w:t>
      </w:r>
      <w:r w:rsidR="00CD4009" w:rsidRPr="6E7F9671">
        <w:rPr>
          <w:rFonts w:ascii="Times New Roman" w:eastAsia="Times New Roman" w:hAnsi="Times New Roman" w:cs="Times New Roman"/>
          <w:sz w:val="24"/>
          <w:szCs w:val="24"/>
        </w:rPr>
        <w:t xml:space="preserve">includes a third </w:t>
      </w:r>
      <w:r w:rsidR="00E01540" w:rsidRPr="6E7F9671">
        <w:rPr>
          <w:rFonts w:ascii="Times New Roman" w:eastAsia="Times New Roman" w:hAnsi="Times New Roman" w:cs="Times New Roman"/>
          <w:sz w:val="24"/>
          <w:szCs w:val="24"/>
        </w:rPr>
        <w:t>circle</w:t>
      </w:r>
      <w:r w:rsidR="00481039" w:rsidRPr="6E7F9671">
        <w:rPr>
          <w:rFonts w:ascii="Times New Roman" w:eastAsia="Times New Roman" w:hAnsi="Times New Roman" w:cs="Times New Roman"/>
          <w:sz w:val="24"/>
          <w:szCs w:val="24"/>
        </w:rPr>
        <w:t>, which</w:t>
      </w:r>
      <w:r w:rsidR="00E01540" w:rsidRPr="6E7F9671">
        <w:rPr>
          <w:rFonts w:ascii="Times New Roman" w:eastAsia="Times New Roman" w:hAnsi="Times New Roman" w:cs="Times New Roman"/>
          <w:sz w:val="24"/>
          <w:szCs w:val="24"/>
        </w:rPr>
        <w:t xml:space="preserve"> is centered on the optimum and has the organism’s present location at X on that circle</w:t>
      </w:r>
      <w:r w:rsidR="00964B16" w:rsidRPr="6E7F9671">
        <w:rPr>
          <w:rFonts w:ascii="Times New Roman" w:eastAsia="Times New Roman" w:hAnsi="Times New Roman" w:cs="Times New Roman"/>
          <w:sz w:val="24"/>
          <w:szCs w:val="24"/>
        </w:rPr>
        <w:t>’</w:t>
      </w:r>
      <w:r w:rsidR="00E01540" w:rsidRPr="6E7F9671">
        <w:rPr>
          <w:rFonts w:ascii="Times New Roman" w:eastAsia="Times New Roman" w:hAnsi="Times New Roman" w:cs="Times New Roman"/>
          <w:sz w:val="24"/>
          <w:szCs w:val="24"/>
        </w:rPr>
        <w:t>s circumference.</w:t>
      </w:r>
      <w:r w:rsidR="00936C06" w:rsidRPr="6E7F9671">
        <w:rPr>
          <w:rFonts w:ascii="Times New Roman" w:eastAsia="Times New Roman" w:hAnsi="Times New Roman" w:cs="Times New Roman"/>
          <w:sz w:val="24"/>
          <w:szCs w:val="24"/>
        </w:rPr>
        <w:t xml:space="preserve">  Notice that the probability of the small mutation’s improving fitness is greater than the probability that the big mutation will do so.</w:t>
      </w:r>
      <w:r w:rsidR="005A4AA4" w:rsidRPr="6E7F9671">
        <w:rPr>
          <w:rFonts w:ascii="Times New Roman" w:eastAsia="Times New Roman" w:hAnsi="Times New Roman" w:cs="Times New Roman"/>
          <w:sz w:val="24"/>
          <w:szCs w:val="24"/>
        </w:rPr>
        <w:t xml:space="preserve"> The first probability is a</w:t>
      </w:r>
      <w:r w:rsidR="00560188" w:rsidRPr="6E7F9671">
        <w:rPr>
          <w:rFonts w:ascii="Times New Roman" w:eastAsia="Times New Roman" w:hAnsi="Times New Roman" w:cs="Times New Roman"/>
          <w:sz w:val="24"/>
          <w:szCs w:val="24"/>
        </w:rPr>
        <w:t>lmost</w:t>
      </w:r>
      <w:r w:rsidR="005A4AA4" w:rsidRPr="6E7F9671">
        <w:rPr>
          <w:rFonts w:ascii="Times New Roman" w:eastAsia="Times New Roman" w:hAnsi="Times New Roman" w:cs="Times New Roman"/>
          <w:sz w:val="24"/>
          <w:szCs w:val="24"/>
        </w:rPr>
        <w:t xml:space="preserve"> ½ while the second is about 1/3.  In both cases</w:t>
      </w:r>
      <w:r w:rsidR="00E01540" w:rsidRPr="6E7F9671">
        <w:rPr>
          <w:rFonts w:ascii="Times New Roman" w:eastAsia="Times New Roman" w:hAnsi="Times New Roman" w:cs="Times New Roman"/>
          <w:sz w:val="24"/>
          <w:szCs w:val="24"/>
        </w:rPr>
        <w:t>,</w:t>
      </w:r>
      <w:r w:rsidR="005A4AA4" w:rsidRPr="6E7F9671">
        <w:rPr>
          <w:rFonts w:ascii="Times New Roman" w:eastAsia="Times New Roman" w:hAnsi="Times New Roman" w:cs="Times New Roman"/>
          <w:sz w:val="24"/>
          <w:szCs w:val="24"/>
        </w:rPr>
        <w:t xml:space="preserve"> the probability equals the </w:t>
      </w:r>
      <w:r w:rsidR="009778DC" w:rsidRPr="6E7F9671">
        <w:rPr>
          <w:rFonts w:ascii="Times New Roman" w:eastAsia="Times New Roman" w:hAnsi="Times New Roman" w:cs="Times New Roman"/>
          <w:sz w:val="24"/>
          <w:szCs w:val="24"/>
        </w:rPr>
        <w:t>length</w:t>
      </w:r>
      <w:r w:rsidR="005A4AA4" w:rsidRPr="6E7F9671">
        <w:rPr>
          <w:rFonts w:ascii="Times New Roman" w:eastAsia="Times New Roman" w:hAnsi="Times New Roman" w:cs="Times New Roman"/>
          <w:sz w:val="24"/>
          <w:szCs w:val="24"/>
        </w:rPr>
        <w:t xml:space="preserve"> of a </w:t>
      </w:r>
      <w:r w:rsidR="00E01540" w:rsidRPr="6E7F9671">
        <w:rPr>
          <w:rFonts w:ascii="Times New Roman" w:eastAsia="Times New Roman" w:hAnsi="Times New Roman" w:cs="Times New Roman"/>
          <w:sz w:val="24"/>
          <w:szCs w:val="24"/>
        </w:rPr>
        <w:t xml:space="preserve">mutation’s </w:t>
      </w:r>
      <w:r w:rsidR="005A4AA4" w:rsidRPr="6E7F9671">
        <w:rPr>
          <w:rFonts w:ascii="Times New Roman" w:eastAsia="Times New Roman" w:hAnsi="Times New Roman" w:cs="Times New Roman"/>
          <w:sz w:val="24"/>
          <w:szCs w:val="24"/>
        </w:rPr>
        <w:t xml:space="preserve">circumference that improves fitness </w:t>
      </w:r>
      <w:r w:rsidR="009778DC" w:rsidRPr="6E7F9671">
        <w:rPr>
          <w:rFonts w:ascii="Times New Roman" w:eastAsia="Times New Roman" w:hAnsi="Times New Roman" w:cs="Times New Roman"/>
          <w:sz w:val="24"/>
          <w:szCs w:val="24"/>
        </w:rPr>
        <w:t>divided by</w:t>
      </w:r>
      <w:r w:rsidR="005A4AA4" w:rsidRPr="6E7F9671">
        <w:rPr>
          <w:rFonts w:ascii="Times New Roman" w:eastAsia="Times New Roman" w:hAnsi="Times New Roman" w:cs="Times New Roman"/>
          <w:sz w:val="24"/>
          <w:szCs w:val="24"/>
        </w:rPr>
        <w:t xml:space="preserve"> </w:t>
      </w:r>
      <w:r w:rsidR="00E01540" w:rsidRPr="6E7F9671">
        <w:rPr>
          <w:rFonts w:ascii="Times New Roman" w:eastAsia="Times New Roman" w:hAnsi="Times New Roman" w:cs="Times New Roman"/>
          <w:sz w:val="24"/>
          <w:szCs w:val="24"/>
        </w:rPr>
        <w:t>its t</w:t>
      </w:r>
      <w:r w:rsidR="005A4AA4" w:rsidRPr="6E7F9671">
        <w:rPr>
          <w:rFonts w:ascii="Times New Roman" w:eastAsia="Times New Roman" w:hAnsi="Times New Roman" w:cs="Times New Roman"/>
          <w:sz w:val="24"/>
          <w:szCs w:val="24"/>
        </w:rPr>
        <w:t xml:space="preserve">otal circumference. The formula for this probability is: </w:t>
      </w:r>
    </w:p>
    <w:p w14:paraId="764FEDD0" w14:textId="11BA7882" w:rsidR="005A4AA4" w:rsidRPr="00DB11EE" w:rsidRDefault="005A4AA4" w:rsidP="00756224">
      <w:pPr>
        <w:spacing w:line="240" w:lineRule="auto"/>
        <w:rPr>
          <w:rFonts w:ascii="Times New Roman" w:eastAsiaTheme="minorEastAsia" w:hAnsi="Times New Roman" w:cs="Times New Roman"/>
          <w:sz w:val="24"/>
          <w:szCs w:val="24"/>
        </w:rPr>
      </w:pPr>
      <w:r w:rsidRPr="00DB11EE">
        <w:rPr>
          <w:rFonts w:ascii="Times New Roman" w:hAnsi="Times New Roman" w:cs="Times New Roman"/>
          <w:sz w:val="24"/>
          <w:szCs w:val="24"/>
        </w:rPr>
        <w:tab/>
        <w:t xml:space="preserve">A random mutation’s probability of improving fitness = </w:t>
      </w:r>
      <w:bookmarkStart w:id="1" w:name="_Hlk65704634"/>
      <m:oMath>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arccos</m:t>
                </m:r>
                <m:ctrlPr>
                  <w:rPr>
                    <w:rFonts w:ascii="Cambria Math" w:hAnsi="Cambria Math" w:cs="Times New Roman"/>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2d</m:t>
                        </m:r>
                      </m:den>
                    </m:f>
                  </m:e>
                </m:d>
              </m:e>
            </m:func>
          </m:num>
          <m:den>
            <m:r>
              <w:rPr>
                <w:rFonts w:ascii="Cambria Math" w:eastAsiaTheme="minorEastAsia" w:hAnsi="Cambria Math" w:cs="Times New Roman"/>
                <w:sz w:val="24"/>
                <w:szCs w:val="24"/>
              </w:rPr>
              <m:t>π</m:t>
            </m:r>
          </m:den>
        </m:f>
      </m:oMath>
      <w:bookmarkEnd w:id="1"/>
      <w:r w:rsidR="00756224" w:rsidRPr="00DB11EE">
        <w:rPr>
          <w:rFonts w:ascii="Times New Roman" w:hAnsi="Times New Roman" w:cs="Times New Roman"/>
          <w:sz w:val="24"/>
          <w:szCs w:val="24"/>
        </w:rPr>
        <w:t xml:space="preserve"> </w:t>
      </w:r>
    </w:p>
    <w:p w14:paraId="4273447F" w14:textId="320F31E8" w:rsidR="00756224" w:rsidRPr="00E9347E" w:rsidRDefault="00BC2483" w:rsidP="00756224">
      <w:pPr>
        <w:spacing w:line="240" w:lineRule="auto"/>
        <w:rPr>
          <w:rFonts w:ascii="Times New Roman" w:hAnsi="Times New Roman" w:cs="Times New Roman"/>
          <w:sz w:val="24"/>
          <w:szCs w:val="24"/>
        </w:rPr>
      </w:pPr>
      <w:r w:rsidRPr="00E9347E">
        <w:rPr>
          <w:rFonts w:ascii="Times New Roman" w:hAnsi="Times New Roman" w:cs="Times New Roman"/>
          <w:sz w:val="24"/>
          <w:szCs w:val="24"/>
        </w:rPr>
        <w:t>H</w:t>
      </w:r>
      <w:r w:rsidR="00756224" w:rsidRPr="00E9347E">
        <w:rPr>
          <w:rFonts w:ascii="Times New Roman" w:hAnsi="Times New Roman" w:cs="Times New Roman"/>
          <w:sz w:val="24"/>
          <w:szCs w:val="24"/>
        </w:rPr>
        <w:t>ere r is the</w:t>
      </w:r>
      <w:r w:rsidR="005A4AA4" w:rsidRPr="00E9347E">
        <w:rPr>
          <w:rFonts w:ascii="Times New Roman" w:hAnsi="Times New Roman" w:cs="Times New Roman"/>
          <w:sz w:val="24"/>
          <w:szCs w:val="24"/>
        </w:rPr>
        <w:t xml:space="preserve"> </w:t>
      </w:r>
      <w:r w:rsidR="00756224" w:rsidRPr="00E9347E">
        <w:rPr>
          <w:rFonts w:ascii="Times New Roman" w:hAnsi="Times New Roman" w:cs="Times New Roman"/>
          <w:sz w:val="24"/>
          <w:szCs w:val="24"/>
        </w:rPr>
        <w:t>s</w:t>
      </w:r>
      <w:r w:rsidR="005A4AA4" w:rsidRPr="00E9347E">
        <w:rPr>
          <w:rFonts w:ascii="Times New Roman" w:hAnsi="Times New Roman" w:cs="Times New Roman"/>
          <w:sz w:val="24"/>
          <w:szCs w:val="24"/>
        </w:rPr>
        <w:t>ize of the mutation and</w:t>
      </w:r>
      <w:r w:rsidR="00756224" w:rsidRPr="00E9347E">
        <w:rPr>
          <w:rFonts w:ascii="Times New Roman" w:hAnsi="Times New Roman" w:cs="Times New Roman"/>
          <w:sz w:val="24"/>
          <w:szCs w:val="24"/>
        </w:rPr>
        <w:t xml:space="preserve"> d </w:t>
      </w:r>
      <w:r w:rsidR="005A4AA4" w:rsidRPr="00E9347E">
        <w:rPr>
          <w:rFonts w:ascii="Times New Roman" w:hAnsi="Times New Roman" w:cs="Times New Roman"/>
          <w:sz w:val="24"/>
          <w:szCs w:val="24"/>
        </w:rPr>
        <w:t>is the distance to the optimum</w:t>
      </w:r>
      <w:r w:rsidR="00704DDF" w:rsidRPr="00E9347E">
        <w:rPr>
          <w:rFonts w:ascii="Times New Roman" w:hAnsi="Times New Roman" w:cs="Times New Roman"/>
          <w:sz w:val="24"/>
          <w:szCs w:val="24"/>
        </w:rPr>
        <w:t>.</w:t>
      </w:r>
      <w:r w:rsidR="0004017D" w:rsidRPr="00E9347E">
        <w:rPr>
          <w:rStyle w:val="FootnoteReference"/>
          <w:rFonts w:ascii="Times New Roman" w:hAnsi="Times New Roman" w:cs="Times New Roman"/>
          <w:sz w:val="24"/>
          <w:szCs w:val="24"/>
        </w:rPr>
        <w:footnoteReference w:id="2"/>
      </w:r>
      <w:r w:rsidR="00704DDF" w:rsidRPr="00E9347E">
        <w:rPr>
          <w:rFonts w:ascii="Times New Roman" w:hAnsi="Times New Roman" w:cs="Times New Roman"/>
          <w:sz w:val="24"/>
          <w:szCs w:val="24"/>
        </w:rPr>
        <w:t xml:space="preserve"> The result bears out Fisher’s (1930</w:t>
      </w:r>
      <w:r w:rsidR="003C4EF4" w:rsidRPr="00E9347E">
        <w:rPr>
          <w:rFonts w:ascii="Times New Roman" w:hAnsi="Times New Roman" w:cs="Times New Roman"/>
          <w:sz w:val="24"/>
          <w:szCs w:val="24"/>
        </w:rPr>
        <w:t>, p. 4</w:t>
      </w:r>
      <w:r w:rsidR="0027220C" w:rsidRPr="00E9347E">
        <w:rPr>
          <w:rFonts w:ascii="Times New Roman" w:hAnsi="Times New Roman" w:cs="Times New Roman"/>
          <w:sz w:val="24"/>
          <w:szCs w:val="24"/>
        </w:rPr>
        <w:t>2</w:t>
      </w:r>
      <w:r w:rsidR="00704DDF" w:rsidRPr="00E9347E">
        <w:rPr>
          <w:rFonts w:ascii="Times New Roman" w:hAnsi="Times New Roman" w:cs="Times New Roman"/>
          <w:sz w:val="24"/>
          <w:szCs w:val="24"/>
        </w:rPr>
        <w:t>) claim that</w:t>
      </w:r>
      <w:r w:rsidR="00E851AC" w:rsidRPr="00E9347E">
        <w:rPr>
          <w:rFonts w:ascii="Times New Roman" w:hAnsi="Times New Roman" w:cs="Times New Roman"/>
          <w:sz w:val="24"/>
          <w:szCs w:val="24"/>
        </w:rPr>
        <w:t xml:space="preserve"> when r=0, the probability is</w:t>
      </w:r>
      <w:r w:rsidR="003E58C7" w:rsidRPr="00E9347E">
        <w:rPr>
          <w:rFonts w:ascii="Times New Roman" w:hAnsi="Times New Roman" w:cs="Times New Roman"/>
          <w:sz w:val="24"/>
          <w:szCs w:val="24"/>
        </w:rPr>
        <w:t xml:space="preserve"> ½ </w:t>
      </w:r>
      <w:r w:rsidR="0008448E" w:rsidRPr="00E9347E">
        <w:rPr>
          <w:rFonts w:ascii="Times New Roman" w:hAnsi="Times New Roman" w:cs="Times New Roman"/>
          <w:sz w:val="24"/>
          <w:szCs w:val="24"/>
        </w:rPr>
        <w:t>and</w:t>
      </w:r>
      <w:r w:rsidR="00E851AC" w:rsidRPr="00E9347E">
        <w:rPr>
          <w:rFonts w:ascii="Times New Roman" w:hAnsi="Times New Roman" w:cs="Times New Roman"/>
          <w:sz w:val="24"/>
          <w:szCs w:val="24"/>
        </w:rPr>
        <w:t xml:space="preserve"> </w:t>
      </w:r>
      <w:r w:rsidR="00704DDF" w:rsidRPr="00E9347E">
        <w:rPr>
          <w:rFonts w:ascii="Times New Roman" w:hAnsi="Times New Roman" w:cs="Times New Roman"/>
          <w:sz w:val="24"/>
          <w:szCs w:val="24"/>
        </w:rPr>
        <w:t>a</w:t>
      </w:r>
      <w:r w:rsidR="00964B16" w:rsidRPr="00E9347E">
        <w:rPr>
          <w:rFonts w:ascii="Times New Roman" w:hAnsi="Times New Roman" w:cs="Times New Roman"/>
          <w:sz w:val="24"/>
          <w:szCs w:val="24"/>
        </w:rPr>
        <w:t xml:space="preserve">s </w:t>
      </w:r>
      <w:r w:rsidR="00756224" w:rsidRPr="00E9347E">
        <w:rPr>
          <w:rFonts w:ascii="Times New Roman" w:hAnsi="Times New Roman" w:cs="Times New Roman"/>
          <w:sz w:val="24"/>
          <w:szCs w:val="24"/>
        </w:rPr>
        <w:t>r increases, th</w:t>
      </w:r>
      <w:r w:rsidR="00704DDF" w:rsidRPr="00E9347E">
        <w:rPr>
          <w:rFonts w:ascii="Times New Roman" w:hAnsi="Times New Roman" w:cs="Times New Roman"/>
          <w:sz w:val="24"/>
          <w:szCs w:val="24"/>
        </w:rPr>
        <w:t>e</w:t>
      </w:r>
      <w:r w:rsidR="00756224" w:rsidRPr="00E9347E">
        <w:rPr>
          <w:rFonts w:ascii="Times New Roman" w:hAnsi="Times New Roman" w:cs="Times New Roman"/>
          <w:sz w:val="24"/>
          <w:szCs w:val="24"/>
        </w:rPr>
        <w:t xml:space="preserve"> probability decreases, reaching 0 at r =2d</w:t>
      </w:r>
      <w:r w:rsidR="00704DDF" w:rsidRPr="00E9347E">
        <w:rPr>
          <w:rFonts w:ascii="Times New Roman" w:hAnsi="Times New Roman" w:cs="Times New Roman"/>
          <w:sz w:val="24"/>
          <w:szCs w:val="24"/>
        </w:rPr>
        <w:t>.</w:t>
      </w:r>
      <w:r w:rsidRPr="00E9347E">
        <w:rPr>
          <w:rFonts w:ascii="Times New Roman" w:hAnsi="Times New Roman" w:cs="Times New Roman"/>
          <w:sz w:val="24"/>
          <w:szCs w:val="24"/>
        </w:rPr>
        <w:t xml:space="preserve">  For r &gt; 2d, the mutation must increase the organism’s distance from the optimum.</w:t>
      </w:r>
      <w:r w:rsidR="00516E8C" w:rsidRPr="00E9347E">
        <w:rPr>
          <w:rFonts w:ascii="Times New Roman" w:hAnsi="Times New Roman" w:cs="Times New Roman"/>
          <w:sz w:val="24"/>
          <w:szCs w:val="24"/>
        </w:rPr>
        <w:t xml:space="preserve">  </w:t>
      </w:r>
      <w:r w:rsidRPr="00E9347E">
        <w:rPr>
          <w:rFonts w:ascii="Times New Roman" w:hAnsi="Times New Roman" w:cs="Times New Roman"/>
          <w:sz w:val="24"/>
          <w:szCs w:val="24"/>
        </w:rPr>
        <w:t>For all r&gt;0, a</w:t>
      </w:r>
      <w:r w:rsidR="0008448E" w:rsidRPr="00E9347E">
        <w:rPr>
          <w:rFonts w:ascii="Times New Roman" w:hAnsi="Times New Roman" w:cs="Times New Roman"/>
          <w:sz w:val="24"/>
          <w:szCs w:val="24"/>
        </w:rPr>
        <w:t xml:space="preserve"> mutation is more apt to reduce fitness than to increase it.</w:t>
      </w:r>
      <w:r w:rsidR="00D753C3" w:rsidRPr="00E9347E">
        <w:rPr>
          <w:rFonts w:ascii="Times New Roman" w:hAnsi="Times New Roman" w:cs="Times New Roman"/>
          <w:sz w:val="24"/>
          <w:szCs w:val="24"/>
        </w:rPr>
        <w:t xml:space="preserve">  In this sense, the effect of mutation on </w:t>
      </w:r>
      <w:r w:rsidR="00D753C3" w:rsidRPr="00E9347E">
        <w:rPr>
          <w:rFonts w:ascii="Times New Roman" w:hAnsi="Times New Roman" w:cs="Times New Roman"/>
          <w:i/>
          <w:iCs/>
          <w:sz w:val="24"/>
          <w:szCs w:val="24"/>
        </w:rPr>
        <w:t>fitness</w:t>
      </w:r>
      <w:r w:rsidR="00D753C3" w:rsidRPr="00E9347E">
        <w:rPr>
          <w:rFonts w:ascii="Times New Roman" w:hAnsi="Times New Roman" w:cs="Times New Roman"/>
          <w:sz w:val="24"/>
          <w:szCs w:val="24"/>
        </w:rPr>
        <w:t xml:space="preserve"> is not </w:t>
      </w:r>
      <w:r w:rsidR="00D753C3" w:rsidRPr="00E9347E">
        <w:rPr>
          <w:rFonts w:ascii="Times New Roman" w:hAnsi="Times New Roman" w:cs="Times New Roman"/>
          <w:i/>
          <w:iCs/>
          <w:sz w:val="24"/>
          <w:szCs w:val="24"/>
        </w:rPr>
        <w:t>random</w:t>
      </w:r>
      <w:r w:rsidR="00D753C3" w:rsidRPr="00E9347E">
        <w:rPr>
          <w:rFonts w:ascii="Times New Roman" w:hAnsi="Times New Roman" w:cs="Times New Roman"/>
          <w:sz w:val="24"/>
          <w:szCs w:val="24"/>
        </w:rPr>
        <w:t xml:space="preserve">; it is </w:t>
      </w:r>
      <w:r w:rsidR="00D753C3" w:rsidRPr="00E9347E">
        <w:rPr>
          <w:rFonts w:ascii="Times New Roman" w:hAnsi="Times New Roman" w:cs="Times New Roman"/>
          <w:i/>
          <w:iCs/>
          <w:sz w:val="24"/>
          <w:szCs w:val="24"/>
        </w:rPr>
        <w:t>biased</w:t>
      </w:r>
      <w:r w:rsidR="00D753C3" w:rsidRPr="00E9347E">
        <w:rPr>
          <w:rFonts w:ascii="Times New Roman" w:hAnsi="Times New Roman" w:cs="Times New Roman"/>
          <w:sz w:val="24"/>
          <w:szCs w:val="24"/>
        </w:rPr>
        <w:t>.</w:t>
      </w:r>
      <w:r w:rsidR="00F65DA0" w:rsidRPr="00E9347E">
        <w:rPr>
          <w:rFonts w:ascii="Times New Roman" w:hAnsi="Times New Roman" w:cs="Times New Roman"/>
          <w:sz w:val="24"/>
          <w:szCs w:val="24"/>
        </w:rPr>
        <w:t xml:space="preserve">  What is truly unbiased in Fisher’s model is the effect of a mutation on </w:t>
      </w:r>
      <w:r w:rsidR="00F65DA0" w:rsidRPr="00E9347E">
        <w:rPr>
          <w:rFonts w:ascii="Times New Roman" w:hAnsi="Times New Roman" w:cs="Times New Roman"/>
          <w:i/>
          <w:iCs/>
          <w:sz w:val="24"/>
          <w:szCs w:val="24"/>
        </w:rPr>
        <w:t>quantitative phenotypes</w:t>
      </w:r>
      <w:r w:rsidR="00F65DA0" w:rsidRPr="00E9347E">
        <w:rPr>
          <w:rFonts w:ascii="Times New Roman" w:hAnsi="Times New Roman" w:cs="Times New Roman"/>
          <w:sz w:val="24"/>
          <w:szCs w:val="24"/>
        </w:rPr>
        <w:t>.</w:t>
      </w:r>
      <w:r w:rsidR="005F0719" w:rsidRPr="00E9347E">
        <w:rPr>
          <w:rFonts w:ascii="Times New Roman" w:hAnsi="Times New Roman" w:cs="Times New Roman"/>
          <w:sz w:val="24"/>
          <w:szCs w:val="24"/>
        </w:rPr>
        <w:t xml:space="preserve">  It is well to note that the symmetry assumptions in Fisher’s conception of random mutations are idealizations. </w:t>
      </w:r>
    </w:p>
    <w:p w14:paraId="6C0851ED" w14:textId="770D1D56" w:rsidR="002227AF" w:rsidRDefault="002227AF" w:rsidP="00756224">
      <w:pPr>
        <w:spacing w:line="240" w:lineRule="auto"/>
        <w:rPr>
          <w:rFonts w:ascii="Times New Roman" w:hAnsi="Times New Roman" w:cs="Times New Roman"/>
          <w:sz w:val="24"/>
          <w:szCs w:val="24"/>
        </w:rPr>
      </w:pPr>
      <w:r w:rsidRPr="00DB11EE">
        <w:rPr>
          <w:rFonts w:ascii="Times New Roman" w:hAnsi="Times New Roman" w:cs="Times New Roman"/>
          <w:noProof/>
          <w:color w:val="0070C0"/>
          <w:sz w:val="24"/>
          <w:szCs w:val="24"/>
        </w:rPr>
        <w:lastRenderedPageBreak/>
        <w:drawing>
          <wp:anchor distT="0" distB="0" distL="114300" distR="114300" simplePos="0" relativeHeight="251659264" behindDoc="0" locked="0" layoutInCell="1" allowOverlap="1" wp14:anchorId="4D2B6241" wp14:editId="284B824A">
            <wp:simplePos x="0" y="0"/>
            <wp:positionH relativeFrom="column">
              <wp:posOffset>0</wp:posOffset>
            </wp:positionH>
            <wp:positionV relativeFrom="paragraph">
              <wp:posOffset>280670</wp:posOffset>
            </wp:positionV>
            <wp:extent cx="4572000" cy="3009265"/>
            <wp:effectExtent l="0" t="0" r="0" b="635"/>
            <wp:wrapSquare wrapText="bothSides"/>
            <wp:docPr id="6" name="Chart 6">
              <a:extLst xmlns:a="http://schemas.openxmlformats.org/drawingml/2006/main">
                <a:ext uri="{FF2B5EF4-FFF2-40B4-BE49-F238E27FC236}">
                  <a16:creationId xmlns:a16="http://schemas.microsoft.com/office/drawing/2014/main" id="{3AD8A27B-97CC-489E-9D3B-4A6B20D62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454F9CC" w14:textId="7AFFED29" w:rsidR="002227AF" w:rsidRDefault="002227AF" w:rsidP="00756224">
      <w:pPr>
        <w:spacing w:line="240" w:lineRule="auto"/>
        <w:rPr>
          <w:rFonts w:ascii="Times New Roman" w:hAnsi="Times New Roman" w:cs="Times New Roman"/>
          <w:sz w:val="24"/>
          <w:szCs w:val="24"/>
        </w:rPr>
      </w:pPr>
    </w:p>
    <w:p w14:paraId="473A2705" w14:textId="1CF7BEAA" w:rsidR="002227AF" w:rsidRDefault="002227AF" w:rsidP="00756224">
      <w:pPr>
        <w:spacing w:line="240" w:lineRule="auto"/>
        <w:rPr>
          <w:rFonts w:ascii="Times New Roman" w:hAnsi="Times New Roman" w:cs="Times New Roman"/>
          <w:sz w:val="24"/>
          <w:szCs w:val="24"/>
        </w:rPr>
      </w:pPr>
    </w:p>
    <w:p w14:paraId="675A3D0C" w14:textId="0BE4E588" w:rsidR="002227AF" w:rsidRDefault="002227AF" w:rsidP="00756224">
      <w:pPr>
        <w:spacing w:line="240" w:lineRule="auto"/>
        <w:rPr>
          <w:rFonts w:ascii="Times New Roman" w:hAnsi="Times New Roman" w:cs="Times New Roman"/>
          <w:sz w:val="24"/>
          <w:szCs w:val="24"/>
        </w:rPr>
      </w:pPr>
    </w:p>
    <w:p w14:paraId="674642A8" w14:textId="2F5FDDF2" w:rsidR="002227AF" w:rsidRPr="00053018" w:rsidRDefault="002227AF" w:rsidP="00756224">
      <w:pPr>
        <w:spacing w:line="240" w:lineRule="auto"/>
        <w:rPr>
          <w:rFonts w:ascii="Times New Roman" w:hAnsi="Times New Roman" w:cs="Times New Roman"/>
          <w:sz w:val="24"/>
          <w:szCs w:val="24"/>
        </w:rPr>
      </w:pPr>
    </w:p>
    <w:p w14:paraId="4DCBDB8E" w14:textId="77777777" w:rsidR="002227AF" w:rsidRDefault="002227AF" w:rsidP="005A4AA4">
      <w:pPr>
        <w:spacing w:line="240" w:lineRule="auto"/>
        <w:ind w:firstLine="720"/>
        <w:rPr>
          <w:rFonts w:ascii="Times New Roman" w:hAnsi="Times New Roman" w:cs="Times New Roman"/>
          <w:sz w:val="24"/>
          <w:szCs w:val="24"/>
        </w:rPr>
      </w:pPr>
    </w:p>
    <w:p w14:paraId="03748846" w14:textId="77777777" w:rsidR="002227AF" w:rsidRDefault="002227AF" w:rsidP="005A4AA4">
      <w:pPr>
        <w:spacing w:line="240" w:lineRule="auto"/>
        <w:ind w:firstLine="720"/>
        <w:rPr>
          <w:rFonts w:ascii="Times New Roman" w:hAnsi="Times New Roman" w:cs="Times New Roman"/>
          <w:sz w:val="24"/>
          <w:szCs w:val="24"/>
        </w:rPr>
      </w:pPr>
    </w:p>
    <w:p w14:paraId="17EB2D41" w14:textId="77777777" w:rsidR="002227AF" w:rsidRDefault="002227AF" w:rsidP="005A4AA4">
      <w:pPr>
        <w:spacing w:line="240" w:lineRule="auto"/>
        <w:ind w:firstLine="720"/>
        <w:rPr>
          <w:rFonts w:ascii="Times New Roman" w:hAnsi="Times New Roman" w:cs="Times New Roman"/>
          <w:sz w:val="24"/>
          <w:szCs w:val="24"/>
        </w:rPr>
      </w:pPr>
    </w:p>
    <w:p w14:paraId="41C5A710" w14:textId="77777777" w:rsidR="002227AF" w:rsidRDefault="002227AF" w:rsidP="005A4AA4">
      <w:pPr>
        <w:spacing w:line="240" w:lineRule="auto"/>
        <w:ind w:firstLine="720"/>
        <w:rPr>
          <w:rFonts w:ascii="Times New Roman" w:hAnsi="Times New Roman" w:cs="Times New Roman"/>
          <w:sz w:val="24"/>
          <w:szCs w:val="24"/>
        </w:rPr>
      </w:pPr>
    </w:p>
    <w:p w14:paraId="5BA4A46D" w14:textId="77777777" w:rsidR="002227AF" w:rsidRDefault="002227AF" w:rsidP="005A4AA4">
      <w:pPr>
        <w:spacing w:line="240" w:lineRule="auto"/>
        <w:ind w:firstLine="720"/>
        <w:rPr>
          <w:rFonts w:ascii="Times New Roman" w:hAnsi="Times New Roman" w:cs="Times New Roman"/>
          <w:sz w:val="24"/>
          <w:szCs w:val="24"/>
        </w:rPr>
      </w:pPr>
    </w:p>
    <w:p w14:paraId="2926D90C" w14:textId="77777777" w:rsidR="002227AF" w:rsidRDefault="002227AF" w:rsidP="005A4AA4">
      <w:pPr>
        <w:spacing w:line="240" w:lineRule="auto"/>
        <w:ind w:firstLine="720"/>
        <w:rPr>
          <w:rFonts w:ascii="Times New Roman" w:hAnsi="Times New Roman" w:cs="Times New Roman"/>
          <w:sz w:val="24"/>
          <w:szCs w:val="24"/>
        </w:rPr>
      </w:pPr>
    </w:p>
    <w:p w14:paraId="7F8F72E7" w14:textId="77777777" w:rsidR="002227AF" w:rsidRDefault="002227AF" w:rsidP="005A4AA4">
      <w:pPr>
        <w:spacing w:line="240" w:lineRule="auto"/>
        <w:ind w:firstLine="720"/>
        <w:rPr>
          <w:rFonts w:ascii="Times New Roman" w:hAnsi="Times New Roman" w:cs="Times New Roman"/>
          <w:sz w:val="24"/>
          <w:szCs w:val="24"/>
        </w:rPr>
      </w:pPr>
    </w:p>
    <w:p w14:paraId="2BC4462E" w14:textId="77777777" w:rsidR="002227AF" w:rsidRDefault="002227AF" w:rsidP="005A4AA4">
      <w:pPr>
        <w:spacing w:line="240" w:lineRule="auto"/>
        <w:ind w:firstLine="720"/>
        <w:rPr>
          <w:rFonts w:ascii="Times New Roman" w:hAnsi="Times New Roman" w:cs="Times New Roman"/>
          <w:sz w:val="24"/>
          <w:szCs w:val="24"/>
        </w:rPr>
      </w:pPr>
    </w:p>
    <w:p w14:paraId="477CD7DA" w14:textId="3D381682" w:rsidR="008920AF" w:rsidRPr="00DB11EE" w:rsidRDefault="0009384C" w:rsidP="0004017D">
      <w:pPr>
        <w:spacing w:line="240" w:lineRule="auto"/>
        <w:ind w:firstLine="360"/>
        <w:rPr>
          <w:rFonts w:ascii="Times New Roman" w:hAnsi="Times New Roman" w:cs="Times New Roman"/>
          <w:sz w:val="24"/>
          <w:szCs w:val="24"/>
        </w:rPr>
      </w:pPr>
      <w:r w:rsidRPr="00DB11EE">
        <w:rPr>
          <w:rFonts w:ascii="Times New Roman" w:hAnsi="Times New Roman" w:cs="Times New Roman"/>
          <w:sz w:val="24"/>
          <w:szCs w:val="24"/>
        </w:rPr>
        <w:t xml:space="preserve">Fisher’s </w:t>
      </w:r>
      <w:r w:rsidR="00842C2D">
        <w:rPr>
          <w:rFonts w:ascii="Times New Roman" w:hAnsi="Times New Roman" w:cs="Times New Roman"/>
          <w:sz w:val="24"/>
          <w:szCs w:val="24"/>
        </w:rPr>
        <w:t xml:space="preserve">argument entails </w:t>
      </w:r>
      <w:proofErr w:type="gramStart"/>
      <w:r w:rsidR="00842C2D">
        <w:rPr>
          <w:rFonts w:ascii="Times New Roman" w:hAnsi="Times New Roman" w:cs="Times New Roman"/>
          <w:sz w:val="24"/>
          <w:szCs w:val="24"/>
        </w:rPr>
        <w:t>that</w:t>
      </w:r>
      <w:proofErr w:type="gramEnd"/>
    </w:p>
    <w:p w14:paraId="14CA08C0" w14:textId="4504F3EF" w:rsidR="008920AF" w:rsidRPr="008915E1" w:rsidRDefault="008920AF" w:rsidP="008915E1">
      <w:pPr>
        <w:pStyle w:val="ListParagraph"/>
        <w:numPr>
          <w:ilvl w:val="0"/>
          <w:numId w:val="5"/>
        </w:numPr>
        <w:spacing w:after="0" w:line="240" w:lineRule="auto"/>
        <w:rPr>
          <w:rFonts w:ascii="Times New Roman" w:hAnsi="Times New Roman" w:cs="Times New Roman"/>
          <w:sz w:val="24"/>
          <w:szCs w:val="24"/>
        </w:rPr>
      </w:pPr>
      <w:proofErr w:type="spellStart"/>
      <w:r w:rsidRPr="008915E1">
        <w:rPr>
          <w:rFonts w:ascii="Times New Roman" w:hAnsi="Times New Roman" w:cs="Times New Roman"/>
          <w:sz w:val="24"/>
          <w:szCs w:val="24"/>
        </w:rPr>
        <w:t>P</w:t>
      </w:r>
      <w:r w:rsidR="00842C2D" w:rsidRPr="008915E1">
        <w:rPr>
          <w:rFonts w:ascii="Times New Roman" w:hAnsi="Times New Roman" w:cs="Times New Roman"/>
          <w:sz w:val="24"/>
          <w:szCs w:val="24"/>
        </w:rPr>
        <w:t>r</w:t>
      </w:r>
      <w:proofErr w:type="spellEnd"/>
      <w:r w:rsidRPr="008915E1">
        <w:rPr>
          <w:rFonts w:ascii="Times New Roman" w:hAnsi="Times New Roman" w:cs="Times New Roman"/>
          <w:sz w:val="24"/>
          <w:szCs w:val="24"/>
        </w:rPr>
        <w:t>(</w:t>
      </w:r>
      <w:r w:rsidR="00842C2D" w:rsidRPr="008915E1">
        <w:rPr>
          <w:rFonts w:ascii="Times New Roman" w:hAnsi="Times New Roman" w:cs="Times New Roman"/>
          <w:sz w:val="24"/>
          <w:szCs w:val="24"/>
        </w:rPr>
        <w:t xml:space="preserve">organism O’s fitness improves </w:t>
      </w:r>
      <w:r w:rsidRPr="008915E1">
        <w:rPr>
          <w:rFonts w:ascii="Times New Roman" w:hAnsi="Times New Roman" w:cs="Times New Roman"/>
          <w:sz w:val="24"/>
          <w:szCs w:val="24"/>
        </w:rPr>
        <w:t>| O has</w:t>
      </w:r>
      <w:r w:rsidR="00516E8C" w:rsidRPr="008915E1">
        <w:rPr>
          <w:rFonts w:ascii="Times New Roman" w:hAnsi="Times New Roman" w:cs="Times New Roman"/>
          <w:sz w:val="24"/>
          <w:szCs w:val="24"/>
        </w:rPr>
        <w:t xml:space="preserve"> a</w:t>
      </w:r>
      <w:r w:rsidRPr="008915E1">
        <w:rPr>
          <w:rFonts w:ascii="Times New Roman" w:hAnsi="Times New Roman" w:cs="Times New Roman"/>
          <w:sz w:val="24"/>
          <w:szCs w:val="24"/>
        </w:rPr>
        <w:t xml:space="preserve"> </w:t>
      </w:r>
      <w:r w:rsidR="00516E8C" w:rsidRPr="008915E1">
        <w:rPr>
          <w:rFonts w:ascii="Times New Roman" w:hAnsi="Times New Roman" w:cs="Times New Roman"/>
          <w:sz w:val="24"/>
          <w:szCs w:val="24"/>
        </w:rPr>
        <w:t>s</w:t>
      </w:r>
      <w:r w:rsidRPr="008915E1">
        <w:rPr>
          <w:rFonts w:ascii="Times New Roman" w:hAnsi="Times New Roman" w:cs="Times New Roman"/>
          <w:sz w:val="24"/>
          <w:szCs w:val="24"/>
        </w:rPr>
        <w:t>mall</w:t>
      </w:r>
      <w:r w:rsidR="00516E8C" w:rsidRPr="008915E1">
        <w:rPr>
          <w:rFonts w:ascii="Times New Roman" w:hAnsi="Times New Roman" w:cs="Times New Roman"/>
          <w:sz w:val="24"/>
          <w:szCs w:val="24"/>
        </w:rPr>
        <w:t xml:space="preserve"> mutation</w:t>
      </w:r>
      <w:r w:rsidRPr="008915E1">
        <w:rPr>
          <w:rFonts w:ascii="Times New Roman" w:hAnsi="Times New Roman" w:cs="Times New Roman"/>
          <w:sz w:val="24"/>
          <w:szCs w:val="24"/>
        </w:rPr>
        <w:t>) &gt;</w:t>
      </w:r>
    </w:p>
    <w:p w14:paraId="0421A61D" w14:textId="16D686BC" w:rsidR="008920AF" w:rsidRPr="00DB11EE" w:rsidRDefault="008920AF" w:rsidP="008920AF">
      <w:pPr>
        <w:spacing w:after="0" w:line="240" w:lineRule="auto"/>
        <w:rPr>
          <w:rFonts w:ascii="Times New Roman" w:hAnsi="Times New Roman" w:cs="Times New Roman"/>
          <w:sz w:val="24"/>
          <w:szCs w:val="24"/>
        </w:rPr>
      </w:pPr>
      <w:r w:rsidRPr="00842C2D">
        <w:rPr>
          <w:rFonts w:ascii="Times New Roman" w:hAnsi="Times New Roman" w:cs="Times New Roman"/>
          <w:sz w:val="24"/>
          <w:szCs w:val="24"/>
        </w:rPr>
        <w:t xml:space="preserve"> </w:t>
      </w:r>
      <w:r w:rsidRPr="00842C2D">
        <w:rPr>
          <w:rFonts w:ascii="Times New Roman" w:hAnsi="Times New Roman" w:cs="Times New Roman"/>
          <w:sz w:val="24"/>
          <w:szCs w:val="24"/>
        </w:rPr>
        <w:tab/>
      </w:r>
      <w:proofErr w:type="spellStart"/>
      <w:r w:rsidR="00842C2D">
        <w:rPr>
          <w:rFonts w:ascii="Times New Roman" w:hAnsi="Times New Roman" w:cs="Times New Roman"/>
          <w:sz w:val="24"/>
          <w:szCs w:val="24"/>
        </w:rPr>
        <w:t>Pr</w:t>
      </w:r>
      <w:proofErr w:type="spellEnd"/>
      <w:r w:rsidR="00842C2D">
        <w:rPr>
          <w:rFonts w:ascii="Times New Roman" w:hAnsi="Times New Roman" w:cs="Times New Roman"/>
          <w:sz w:val="24"/>
          <w:szCs w:val="24"/>
        </w:rPr>
        <w:t xml:space="preserve">(organism </w:t>
      </w:r>
      <w:r w:rsidR="00842C2D" w:rsidRPr="00842C2D">
        <w:rPr>
          <w:rFonts w:ascii="Times New Roman" w:hAnsi="Times New Roman" w:cs="Times New Roman"/>
          <w:sz w:val="24"/>
          <w:szCs w:val="24"/>
        </w:rPr>
        <w:t xml:space="preserve">O’s fitness improves </w:t>
      </w:r>
      <w:r w:rsidRPr="00842C2D">
        <w:rPr>
          <w:rFonts w:ascii="Times New Roman" w:hAnsi="Times New Roman" w:cs="Times New Roman"/>
          <w:sz w:val="24"/>
          <w:szCs w:val="24"/>
        </w:rPr>
        <w:t xml:space="preserve">| O has </w:t>
      </w:r>
      <w:r w:rsidR="00516E8C" w:rsidRPr="00842C2D">
        <w:rPr>
          <w:rFonts w:ascii="Times New Roman" w:hAnsi="Times New Roman" w:cs="Times New Roman"/>
          <w:sz w:val="24"/>
          <w:szCs w:val="24"/>
        </w:rPr>
        <w:t>a b</w:t>
      </w:r>
      <w:r w:rsidR="00E01540" w:rsidRPr="00842C2D">
        <w:rPr>
          <w:rFonts w:ascii="Times New Roman" w:hAnsi="Times New Roman" w:cs="Times New Roman"/>
          <w:sz w:val="24"/>
          <w:szCs w:val="24"/>
        </w:rPr>
        <w:t>ig</w:t>
      </w:r>
      <w:r w:rsidR="00516E8C" w:rsidRPr="00842C2D">
        <w:rPr>
          <w:rFonts w:ascii="Times New Roman" w:hAnsi="Times New Roman" w:cs="Times New Roman"/>
          <w:sz w:val="24"/>
          <w:szCs w:val="24"/>
        </w:rPr>
        <w:t xml:space="preserve"> mutation</w:t>
      </w:r>
      <w:r w:rsidRPr="00842C2D">
        <w:rPr>
          <w:rFonts w:ascii="Times New Roman" w:hAnsi="Times New Roman" w:cs="Times New Roman"/>
          <w:sz w:val="24"/>
          <w:szCs w:val="24"/>
        </w:rPr>
        <w:t>)</w:t>
      </w:r>
      <w:r w:rsidR="0004017D">
        <w:rPr>
          <w:rFonts w:ascii="Times New Roman" w:hAnsi="Times New Roman" w:cs="Times New Roman"/>
          <w:sz w:val="24"/>
          <w:szCs w:val="24"/>
        </w:rPr>
        <w:t>.</w:t>
      </w:r>
    </w:p>
    <w:p w14:paraId="65D52FB8" w14:textId="5780A765" w:rsidR="008920AF" w:rsidRDefault="008920AF" w:rsidP="008920AF">
      <w:pPr>
        <w:spacing w:after="0" w:line="240" w:lineRule="auto"/>
        <w:rPr>
          <w:rFonts w:ascii="Times New Roman" w:hAnsi="Times New Roman" w:cs="Times New Roman"/>
          <w:color w:val="FF0000"/>
          <w:sz w:val="24"/>
          <w:szCs w:val="24"/>
        </w:rPr>
      </w:pPr>
    </w:p>
    <w:p w14:paraId="448DADCB" w14:textId="77F4327C" w:rsidR="0067760C" w:rsidRPr="00DB11EE" w:rsidRDefault="002227AF" w:rsidP="00222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t>
      </w:r>
      <w:r w:rsidR="00CD4009">
        <w:rPr>
          <w:rFonts w:ascii="Times New Roman" w:eastAsia="Times New Roman" w:hAnsi="Times New Roman" w:cs="Times New Roman"/>
          <w:sz w:val="24"/>
          <w:szCs w:val="24"/>
        </w:rPr>
        <w:t>proposition</w:t>
      </w:r>
      <w:r w:rsidR="0067760C" w:rsidRPr="00DB11EE">
        <w:rPr>
          <w:rFonts w:ascii="Times New Roman" w:eastAsia="Times New Roman" w:hAnsi="Times New Roman" w:cs="Times New Roman"/>
          <w:sz w:val="24"/>
          <w:szCs w:val="24"/>
        </w:rPr>
        <w:t xml:space="preserve"> </w:t>
      </w:r>
      <w:r w:rsidR="0067760C">
        <w:rPr>
          <w:rFonts w:ascii="Times New Roman" w:eastAsia="Times New Roman" w:hAnsi="Times New Roman" w:cs="Times New Roman"/>
          <w:sz w:val="24"/>
          <w:szCs w:val="24"/>
        </w:rPr>
        <w:t>(1)</w:t>
      </w:r>
      <w:r w:rsidR="0067760C" w:rsidRPr="00DB11EE">
        <w:rPr>
          <w:rFonts w:ascii="Times New Roman" w:eastAsia="Times New Roman" w:hAnsi="Times New Roman" w:cs="Times New Roman"/>
          <w:sz w:val="24"/>
          <w:szCs w:val="24"/>
        </w:rPr>
        <w:t xml:space="preserve"> does not entail </w:t>
      </w:r>
      <w:proofErr w:type="gramStart"/>
      <w:r w:rsidR="0067760C" w:rsidRPr="00DB11EE">
        <w:rPr>
          <w:rFonts w:ascii="Times New Roman" w:eastAsia="Times New Roman" w:hAnsi="Times New Roman" w:cs="Times New Roman"/>
          <w:sz w:val="24"/>
          <w:szCs w:val="24"/>
        </w:rPr>
        <w:t>that</w:t>
      </w:r>
      <w:proofErr w:type="gramEnd"/>
      <w:r w:rsidR="0067760C" w:rsidRPr="00DB11EE">
        <w:rPr>
          <w:rFonts w:ascii="Times New Roman" w:eastAsia="Times New Roman" w:hAnsi="Times New Roman" w:cs="Times New Roman"/>
          <w:sz w:val="24"/>
          <w:szCs w:val="24"/>
        </w:rPr>
        <w:t xml:space="preserve"> </w:t>
      </w:r>
    </w:p>
    <w:p w14:paraId="0A5128DB" w14:textId="77777777" w:rsidR="0067760C" w:rsidRPr="00DB11EE" w:rsidRDefault="0067760C" w:rsidP="0067760C">
      <w:pPr>
        <w:spacing w:after="0" w:line="240" w:lineRule="auto"/>
        <w:rPr>
          <w:rFonts w:ascii="Times New Roman" w:eastAsia="Times New Roman" w:hAnsi="Times New Roman" w:cs="Times New Roman"/>
          <w:sz w:val="24"/>
          <w:szCs w:val="24"/>
        </w:rPr>
      </w:pPr>
    </w:p>
    <w:p w14:paraId="66990072" w14:textId="2283CAE4" w:rsidR="0067760C" w:rsidRPr="00DB00A0" w:rsidRDefault="0004017D" w:rsidP="000E4B1D">
      <w:pPr>
        <w:pStyle w:val="ListParagraph"/>
        <w:spacing w:after="0" w:line="240" w:lineRule="auto"/>
        <w:rPr>
          <w:rFonts w:ascii="Times New Roman" w:eastAsia="Times New Roman" w:hAnsi="Times New Roman" w:cs="Times New Roman"/>
          <w:sz w:val="24"/>
          <w:szCs w:val="24"/>
        </w:rPr>
      </w:pPr>
      <w:r w:rsidRPr="00DB00A0">
        <w:rPr>
          <w:rFonts w:ascii="Times New Roman" w:eastAsia="Times New Roman" w:hAnsi="Times New Roman" w:cs="Times New Roman"/>
          <w:sz w:val="24"/>
          <w:szCs w:val="24"/>
        </w:rPr>
        <w:t>E(</w:t>
      </w:r>
      <w:r w:rsidR="0067760C" w:rsidRPr="00DB00A0">
        <w:rPr>
          <w:rFonts w:ascii="Times New Roman" w:eastAsia="Times New Roman" w:hAnsi="Times New Roman" w:cs="Times New Roman"/>
          <w:sz w:val="24"/>
          <w:szCs w:val="24"/>
        </w:rPr>
        <w:t>Mutation M’s degree of fitness improvement | M is small &amp; M improves fitness) &gt;</w:t>
      </w:r>
    </w:p>
    <w:p w14:paraId="16B2F9AC" w14:textId="2435EEDE" w:rsidR="0067760C" w:rsidRPr="00FC33A9" w:rsidRDefault="0004017D" w:rsidP="0067760C">
      <w:pPr>
        <w:spacing w:after="0" w:line="240" w:lineRule="auto"/>
        <w:ind w:left="720"/>
        <w:rPr>
          <w:rFonts w:ascii="Times New Roman" w:eastAsia="Times New Roman" w:hAnsi="Times New Roman" w:cs="Times New Roman"/>
          <w:sz w:val="24"/>
          <w:szCs w:val="24"/>
        </w:rPr>
      </w:pPr>
      <w:r w:rsidRPr="00FC33A9">
        <w:rPr>
          <w:rFonts w:ascii="Times New Roman" w:eastAsia="Times New Roman" w:hAnsi="Times New Roman" w:cs="Times New Roman"/>
          <w:sz w:val="24"/>
          <w:szCs w:val="24"/>
        </w:rPr>
        <w:t>E(</w:t>
      </w:r>
      <w:r w:rsidR="0067760C" w:rsidRPr="00FC33A9">
        <w:rPr>
          <w:rFonts w:ascii="Times New Roman" w:eastAsia="Times New Roman" w:hAnsi="Times New Roman" w:cs="Times New Roman"/>
          <w:sz w:val="24"/>
          <w:szCs w:val="24"/>
        </w:rPr>
        <w:t>Mutation M’s degree of fitness improvement | M is big &amp; M improves fitness).</w:t>
      </w:r>
    </w:p>
    <w:p w14:paraId="6B20F04E" w14:textId="77777777" w:rsidR="0067760C" w:rsidRPr="00FC33A9" w:rsidRDefault="0067760C" w:rsidP="0067760C">
      <w:pPr>
        <w:spacing w:after="0" w:line="240" w:lineRule="auto"/>
        <w:rPr>
          <w:rFonts w:ascii="Times New Roman" w:eastAsia="Times New Roman" w:hAnsi="Times New Roman" w:cs="Times New Roman"/>
          <w:sz w:val="24"/>
          <w:szCs w:val="24"/>
        </w:rPr>
      </w:pPr>
    </w:p>
    <w:p w14:paraId="69AFE2B5" w14:textId="5BDD6B5A" w:rsidR="0067760C" w:rsidRPr="00E9347E" w:rsidRDefault="00297C2B" w:rsidP="0067760C">
      <w:pPr>
        <w:spacing w:after="0" w:line="240" w:lineRule="auto"/>
        <w:rPr>
          <w:rFonts w:ascii="Times New Roman" w:eastAsia="Times New Roman" w:hAnsi="Times New Roman" w:cs="Times New Roman"/>
          <w:sz w:val="24"/>
          <w:szCs w:val="24"/>
        </w:rPr>
      </w:pPr>
      <w:r w:rsidRPr="00E9347E">
        <w:rPr>
          <w:rFonts w:ascii="Times New Roman" w:eastAsia="Times New Roman" w:hAnsi="Times New Roman" w:cs="Times New Roman"/>
          <w:sz w:val="24"/>
          <w:szCs w:val="24"/>
        </w:rPr>
        <w:t xml:space="preserve">Here “E(X)” denotes the expected value of X.  </w:t>
      </w:r>
      <w:r w:rsidR="0067760C" w:rsidRPr="00E9347E">
        <w:rPr>
          <w:rFonts w:ascii="Times New Roman" w:eastAsia="Times New Roman" w:hAnsi="Times New Roman" w:cs="Times New Roman"/>
          <w:sz w:val="24"/>
          <w:szCs w:val="24"/>
        </w:rPr>
        <w:t xml:space="preserve">In fact, this inequality is false, which you can see by examining Figure </w:t>
      </w:r>
      <w:r w:rsidR="002227AF" w:rsidRPr="00E9347E">
        <w:rPr>
          <w:rFonts w:ascii="Times New Roman" w:eastAsia="Times New Roman" w:hAnsi="Times New Roman" w:cs="Times New Roman"/>
          <w:sz w:val="24"/>
          <w:szCs w:val="24"/>
        </w:rPr>
        <w:t>1</w:t>
      </w:r>
      <w:r w:rsidR="0067760C" w:rsidRPr="00E9347E">
        <w:rPr>
          <w:rFonts w:ascii="Times New Roman" w:eastAsia="Times New Roman" w:hAnsi="Times New Roman" w:cs="Times New Roman"/>
          <w:sz w:val="24"/>
          <w:szCs w:val="24"/>
        </w:rPr>
        <w:t>. A proof is provided in Appendix 2.  What is true is the following:</w:t>
      </w:r>
    </w:p>
    <w:p w14:paraId="1B993C0F" w14:textId="77777777" w:rsidR="0067760C" w:rsidRPr="00FC33A9" w:rsidRDefault="0067760C" w:rsidP="0067760C">
      <w:pPr>
        <w:spacing w:after="0" w:line="240" w:lineRule="auto"/>
        <w:rPr>
          <w:rFonts w:ascii="Times New Roman" w:eastAsia="Times New Roman" w:hAnsi="Times New Roman" w:cs="Times New Roman"/>
          <w:sz w:val="24"/>
          <w:szCs w:val="24"/>
        </w:rPr>
      </w:pPr>
    </w:p>
    <w:p w14:paraId="60A1BA0E" w14:textId="1F4C2BAB" w:rsidR="0067760C" w:rsidRPr="00FC33A9" w:rsidRDefault="0004017D" w:rsidP="0067760C">
      <w:pPr>
        <w:pStyle w:val="ListParagraph"/>
        <w:numPr>
          <w:ilvl w:val="0"/>
          <w:numId w:val="5"/>
        </w:numPr>
        <w:spacing w:after="0" w:line="240" w:lineRule="auto"/>
        <w:rPr>
          <w:rFonts w:ascii="Times New Roman" w:eastAsia="Times New Roman" w:hAnsi="Times New Roman" w:cs="Times New Roman"/>
          <w:sz w:val="24"/>
          <w:szCs w:val="24"/>
        </w:rPr>
      </w:pPr>
      <w:r w:rsidRPr="00FC33A9">
        <w:rPr>
          <w:rFonts w:ascii="Times New Roman" w:eastAsia="Times New Roman" w:hAnsi="Times New Roman" w:cs="Times New Roman"/>
          <w:sz w:val="24"/>
          <w:szCs w:val="24"/>
        </w:rPr>
        <w:t>E(</w:t>
      </w:r>
      <w:r w:rsidR="0067760C" w:rsidRPr="00FC33A9">
        <w:rPr>
          <w:rFonts w:ascii="Times New Roman" w:eastAsia="Times New Roman" w:hAnsi="Times New Roman" w:cs="Times New Roman"/>
          <w:sz w:val="24"/>
          <w:szCs w:val="24"/>
        </w:rPr>
        <w:t>Mutation M’s degree of fitness improvement | M is Small) &gt;</w:t>
      </w:r>
    </w:p>
    <w:p w14:paraId="376B842D" w14:textId="0FABDE31" w:rsidR="0067760C" w:rsidRPr="00FC33A9" w:rsidRDefault="0004017D" w:rsidP="0067760C">
      <w:pPr>
        <w:spacing w:after="0" w:line="240" w:lineRule="auto"/>
        <w:ind w:firstLine="720"/>
        <w:rPr>
          <w:rFonts w:ascii="Times New Roman" w:eastAsia="Times New Roman" w:hAnsi="Times New Roman" w:cs="Times New Roman"/>
          <w:sz w:val="24"/>
          <w:szCs w:val="24"/>
        </w:rPr>
      </w:pPr>
      <w:r w:rsidRPr="00FC33A9">
        <w:rPr>
          <w:rFonts w:ascii="Times New Roman" w:eastAsia="Times New Roman" w:hAnsi="Times New Roman" w:cs="Times New Roman"/>
          <w:sz w:val="24"/>
          <w:szCs w:val="24"/>
        </w:rPr>
        <w:t>E(</w:t>
      </w:r>
      <w:r w:rsidR="0067760C" w:rsidRPr="00FC33A9">
        <w:rPr>
          <w:rFonts w:ascii="Times New Roman" w:eastAsia="Times New Roman" w:hAnsi="Times New Roman" w:cs="Times New Roman"/>
          <w:sz w:val="24"/>
          <w:szCs w:val="24"/>
        </w:rPr>
        <w:t>Mutation M’s degree of fitness improvement | M is Big).</w:t>
      </w:r>
    </w:p>
    <w:p w14:paraId="32BA8B10" w14:textId="77777777" w:rsidR="0067760C" w:rsidRPr="00DB11EE" w:rsidRDefault="0067760C" w:rsidP="0067760C">
      <w:pPr>
        <w:spacing w:after="0" w:line="240" w:lineRule="auto"/>
        <w:rPr>
          <w:rFonts w:ascii="Times New Roman" w:eastAsia="Times New Roman" w:hAnsi="Times New Roman" w:cs="Times New Roman"/>
          <w:color w:val="FF0000"/>
          <w:sz w:val="24"/>
          <w:szCs w:val="24"/>
        </w:rPr>
      </w:pPr>
    </w:p>
    <w:p w14:paraId="24645FE1" w14:textId="77777777" w:rsidR="0081225E" w:rsidRDefault="0067760C" w:rsidP="0067760C">
      <w:pPr>
        <w:spacing w:after="0" w:line="240" w:lineRule="auto"/>
        <w:rPr>
          <w:rFonts w:ascii="Times New Roman" w:eastAsia="Times New Roman" w:hAnsi="Times New Roman" w:cs="Times New Roman"/>
          <w:sz w:val="24"/>
          <w:szCs w:val="24"/>
        </w:rPr>
      </w:pPr>
      <w:r w:rsidRPr="001F58EE">
        <w:rPr>
          <w:rFonts w:ascii="Times New Roman" w:eastAsia="Times New Roman" w:hAnsi="Times New Roman" w:cs="Times New Roman"/>
          <w:sz w:val="24"/>
          <w:szCs w:val="24"/>
        </w:rPr>
        <w:t xml:space="preserve">A proof is provided in Appendix 3. </w:t>
      </w:r>
      <w:r w:rsidR="00CD4009">
        <w:rPr>
          <w:rFonts w:ascii="Times New Roman" w:eastAsia="Times New Roman" w:hAnsi="Times New Roman" w:cs="Times New Roman"/>
          <w:sz w:val="24"/>
          <w:szCs w:val="24"/>
        </w:rPr>
        <w:t>Each</w:t>
      </w:r>
      <w:r w:rsidRPr="001F58EE">
        <w:rPr>
          <w:rFonts w:ascii="Times New Roman" w:eastAsia="Times New Roman" w:hAnsi="Times New Roman" w:cs="Times New Roman"/>
          <w:sz w:val="24"/>
          <w:szCs w:val="24"/>
        </w:rPr>
        <w:t xml:space="preserve"> of these expected values is </w:t>
      </w:r>
      <w:r w:rsidRPr="001F58EE">
        <w:rPr>
          <w:rFonts w:ascii="Times New Roman" w:eastAsia="Times New Roman" w:hAnsi="Times New Roman" w:cs="Times New Roman"/>
          <w:i/>
          <w:iCs/>
          <w:sz w:val="24"/>
          <w:szCs w:val="24"/>
        </w:rPr>
        <w:t>negative</w:t>
      </w:r>
      <w:r>
        <w:rPr>
          <w:rFonts w:ascii="Times New Roman" w:eastAsia="Times New Roman" w:hAnsi="Times New Roman" w:cs="Times New Roman"/>
          <w:sz w:val="24"/>
          <w:szCs w:val="24"/>
        </w:rPr>
        <w:t xml:space="preserve">, </w:t>
      </w:r>
      <w:r w:rsidRPr="001F58EE">
        <w:rPr>
          <w:rFonts w:ascii="Times New Roman" w:eastAsia="Times New Roman" w:hAnsi="Times New Roman" w:cs="Times New Roman"/>
          <w:sz w:val="24"/>
          <w:szCs w:val="24"/>
        </w:rPr>
        <w:t xml:space="preserve">as shown in Figure </w:t>
      </w:r>
      <w:r w:rsidR="002227AF">
        <w:rPr>
          <w:rFonts w:ascii="Times New Roman" w:eastAsia="Times New Roman" w:hAnsi="Times New Roman" w:cs="Times New Roman"/>
          <w:sz w:val="24"/>
          <w:szCs w:val="24"/>
        </w:rPr>
        <w:t>2</w:t>
      </w:r>
      <w:r w:rsidRPr="001F58EE">
        <w:rPr>
          <w:rFonts w:ascii="Times New Roman" w:eastAsia="Times New Roman" w:hAnsi="Times New Roman" w:cs="Times New Roman"/>
          <w:sz w:val="24"/>
          <w:szCs w:val="24"/>
        </w:rPr>
        <w:t>.</w:t>
      </w:r>
    </w:p>
    <w:p w14:paraId="720F68BD" w14:textId="77777777" w:rsidR="0081225E" w:rsidRDefault="0081225E" w:rsidP="0067760C">
      <w:pPr>
        <w:spacing w:after="0" w:line="240" w:lineRule="auto"/>
        <w:rPr>
          <w:rFonts w:ascii="Times New Roman" w:eastAsia="Times New Roman" w:hAnsi="Times New Roman" w:cs="Times New Roman"/>
          <w:sz w:val="24"/>
          <w:szCs w:val="24"/>
        </w:rPr>
      </w:pPr>
    </w:p>
    <w:p w14:paraId="6FD57C72" w14:textId="77777777" w:rsidR="0067760C" w:rsidRDefault="0067760C" w:rsidP="004225D9">
      <w:pPr>
        <w:spacing w:after="0" w:line="240" w:lineRule="auto"/>
        <w:rPr>
          <w:rFonts w:ascii="Times New Roman" w:hAnsi="Times New Roman" w:cs="Times New Roman"/>
          <w:color w:val="FF0000"/>
          <w:sz w:val="24"/>
          <w:szCs w:val="24"/>
        </w:rPr>
      </w:pPr>
    </w:p>
    <w:p w14:paraId="4275AE06" w14:textId="3082EB3E" w:rsidR="004225D9" w:rsidRPr="00DB11EE" w:rsidRDefault="0067760C" w:rsidP="009F5EAF">
      <w:pPr>
        <w:tabs>
          <w:tab w:val="left" w:pos="455"/>
          <w:tab w:val="right" w:pos="936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4225D9" w:rsidRPr="00DB11EE">
        <w:rPr>
          <w:rFonts w:ascii="Times New Roman" w:hAnsi="Times New Roman" w:cs="Times New Roman"/>
          <w:noProof/>
          <w:sz w:val="24"/>
          <w:szCs w:val="24"/>
        </w:rPr>
        <w:drawing>
          <wp:inline distT="0" distB="0" distL="0" distR="0" wp14:anchorId="07EF1816" wp14:editId="79C01E06">
            <wp:extent cx="4572000" cy="2098071"/>
            <wp:effectExtent l="0" t="0" r="0" b="16510"/>
            <wp:docPr id="4" name="Chart 4">
              <a:extLst xmlns:a="http://schemas.openxmlformats.org/drawingml/2006/main">
                <a:ext uri="{FF2B5EF4-FFF2-40B4-BE49-F238E27FC236}">
                  <a16:creationId xmlns:a16="http://schemas.microsoft.com/office/drawing/2014/main" id="{E53A928E-6A95-40AB-A550-66FB2CDCA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F5EAF">
        <w:rPr>
          <w:rFonts w:ascii="Times New Roman" w:hAnsi="Times New Roman" w:cs="Times New Roman"/>
          <w:sz w:val="24"/>
          <w:szCs w:val="24"/>
        </w:rPr>
        <w:tab/>
      </w:r>
    </w:p>
    <w:p w14:paraId="261DCBD9" w14:textId="46EF1F2E" w:rsidR="009E2A60" w:rsidRPr="00951628" w:rsidRDefault="009E2A60" w:rsidP="009E2A60">
      <w:pPr>
        <w:tabs>
          <w:tab w:val="left" w:pos="455"/>
        </w:tabs>
        <w:spacing w:line="240" w:lineRule="auto"/>
        <w:rPr>
          <w:rFonts w:ascii="Times New Roman" w:hAnsi="Times New Roman" w:cs="Times New Roman"/>
          <w:sz w:val="24"/>
          <w:szCs w:val="24"/>
        </w:rPr>
      </w:pPr>
      <w:r w:rsidRPr="00951628">
        <w:rPr>
          <w:rFonts w:ascii="Times New Roman" w:hAnsi="Times New Roman" w:cs="Times New Roman"/>
          <w:sz w:val="24"/>
          <w:szCs w:val="24"/>
        </w:rPr>
        <w:tab/>
        <w:t>Figure 1 illustrates Fisher’s argument when there are two phenotypes that are affected by</w:t>
      </w:r>
      <w:r w:rsidR="004E1772" w:rsidRPr="00951628">
        <w:rPr>
          <w:rFonts w:ascii="Times New Roman" w:hAnsi="Times New Roman" w:cs="Times New Roman"/>
          <w:sz w:val="24"/>
          <w:szCs w:val="24"/>
        </w:rPr>
        <w:t xml:space="preserve"> a single mutation</w:t>
      </w:r>
      <w:r w:rsidRPr="00951628">
        <w:rPr>
          <w:rFonts w:ascii="Times New Roman" w:hAnsi="Times New Roman" w:cs="Times New Roman"/>
          <w:sz w:val="24"/>
          <w:szCs w:val="24"/>
        </w:rPr>
        <w:t>.  What happens if the number of phenotypes is increased?   On average, small mutations outperform large ones, but the gap between the two becomes more pronounced (Fisher 1930, Hartl and Taubes 1996, Orr 2000).  For any n-dimensional space, the probability of an adaptive mutation is ½ when r = 0</w:t>
      </w:r>
      <w:r w:rsidR="00481039" w:rsidRPr="00951628">
        <w:rPr>
          <w:rFonts w:ascii="Times New Roman" w:hAnsi="Times New Roman" w:cs="Times New Roman"/>
          <w:sz w:val="24"/>
          <w:szCs w:val="24"/>
        </w:rPr>
        <w:t xml:space="preserve"> </w:t>
      </w:r>
      <w:r w:rsidRPr="00951628">
        <w:rPr>
          <w:rFonts w:ascii="Times New Roman" w:hAnsi="Times New Roman" w:cs="Times New Roman"/>
          <w:sz w:val="24"/>
          <w:szCs w:val="24"/>
        </w:rPr>
        <w:t xml:space="preserve">and goes to 0 when r &gt; 2d.  Between these limits, however, the curves vary, as shown in Figure </w:t>
      </w:r>
      <w:r w:rsidR="00CD4009" w:rsidRPr="00951628">
        <w:rPr>
          <w:rFonts w:ascii="Times New Roman" w:hAnsi="Times New Roman" w:cs="Times New Roman"/>
          <w:sz w:val="24"/>
          <w:szCs w:val="24"/>
        </w:rPr>
        <w:t>3</w:t>
      </w:r>
      <w:r w:rsidRPr="00951628">
        <w:rPr>
          <w:rFonts w:ascii="Times New Roman" w:hAnsi="Times New Roman" w:cs="Times New Roman"/>
          <w:sz w:val="24"/>
          <w:szCs w:val="24"/>
        </w:rPr>
        <w:t>. As n increases, the graphs become more convex, indicating</w:t>
      </w:r>
      <w:r w:rsidR="00481039" w:rsidRPr="00951628">
        <w:rPr>
          <w:rFonts w:ascii="Times New Roman" w:hAnsi="Times New Roman" w:cs="Times New Roman"/>
          <w:sz w:val="24"/>
          <w:szCs w:val="24"/>
        </w:rPr>
        <w:t xml:space="preserve"> a more precipitous decline in the</w:t>
      </w:r>
      <w:r w:rsidRPr="00951628">
        <w:rPr>
          <w:rFonts w:ascii="Times New Roman" w:hAnsi="Times New Roman" w:cs="Times New Roman"/>
          <w:sz w:val="24"/>
          <w:szCs w:val="24"/>
        </w:rPr>
        <w:t xml:space="preserve"> probability of adaptive mutation. Figure </w:t>
      </w:r>
      <w:r w:rsidR="00CD4009" w:rsidRPr="00951628">
        <w:rPr>
          <w:rFonts w:ascii="Times New Roman" w:hAnsi="Times New Roman" w:cs="Times New Roman"/>
          <w:sz w:val="24"/>
          <w:szCs w:val="24"/>
        </w:rPr>
        <w:t>3</w:t>
      </w:r>
      <w:r w:rsidRPr="00951628">
        <w:rPr>
          <w:rFonts w:ascii="Times New Roman" w:hAnsi="Times New Roman" w:cs="Times New Roman"/>
          <w:sz w:val="24"/>
          <w:szCs w:val="24"/>
        </w:rPr>
        <w:t xml:space="preserve"> leaves it open that different loci in an organism may differ in how many phenotypes they influence. </w:t>
      </w:r>
    </w:p>
    <w:p w14:paraId="5D2E1B0E" w14:textId="444AB028" w:rsidR="004225D9" w:rsidRPr="0091736C" w:rsidRDefault="004225D9" w:rsidP="004225D9">
      <w:pPr>
        <w:spacing w:line="240" w:lineRule="auto"/>
        <w:rPr>
          <w:rFonts w:ascii="Times New Roman" w:hAnsi="Times New Roman" w:cs="Times New Roman"/>
          <w:sz w:val="24"/>
          <w:szCs w:val="24"/>
        </w:rPr>
      </w:pPr>
      <w:r w:rsidRPr="0091736C">
        <w:rPr>
          <w:rFonts w:ascii="Times New Roman" w:hAnsi="Times New Roman" w:cs="Times New Roman"/>
          <w:sz w:val="24"/>
          <w:szCs w:val="24"/>
        </w:rPr>
        <w:tab/>
        <w:t xml:space="preserve">How does </w:t>
      </w:r>
      <w:r w:rsidR="00CD4009">
        <w:rPr>
          <w:rFonts w:ascii="Times New Roman" w:hAnsi="Times New Roman" w:cs="Times New Roman"/>
          <w:sz w:val="24"/>
          <w:szCs w:val="24"/>
        </w:rPr>
        <w:t xml:space="preserve">the </w:t>
      </w:r>
      <w:r w:rsidRPr="0091736C">
        <w:rPr>
          <w:rFonts w:ascii="Times New Roman" w:hAnsi="Times New Roman" w:cs="Times New Roman"/>
          <w:sz w:val="24"/>
          <w:szCs w:val="24"/>
        </w:rPr>
        <w:t xml:space="preserve">earlier comparison of </w:t>
      </w:r>
      <w:r w:rsidR="003D1981">
        <w:rPr>
          <w:rFonts w:ascii="Times New Roman" w:hAnsi="Times New Roman" w:cs="Times New Roman"/>
          <w:sz w:val="24"/>
          <w:szCs w:val="24"/>
        </w:rPr>
        <w:t>b</w:t>
      </w:r>
      <w:r w:rsidRPr="0091736C">
        <w:rPr>
          <w:rFonts w:ascii="Times New Roman" w:hAnsi="Times New Roman" w:cs="Times New Roman"/>
          <w:sz w:val="24"/>
          <w:szCs w:val="24"/>
        </w:rPr>
        <w:t xml:space="preserve">ig and </w:t>
      </w:r>
      <w:r w:rsidR="003D1981">
        <w:rPr>
          <w:rFonts w:ascii="Times New Roman" w:hAnsi="Times New Roman" w:cs="Times New Roman"/>
          <w:sz w:val="24"/>
          <w:szCs w:val="24"/>
        </w:rPr>
        <w:t>s</w:t>
      </w:r>
      <w:r w:rsidRPr="0091736C">
        <w:rPr>
          <w:rFonts w:ascii="Times New Roman" w:hAnsi="Times New Roman" w:cs="Times New Roman"/>
          <w:sz w:val="24"/>
          <w:szCs w:val="24"/>
        </w:rPr>
        <w:t xml:space="preserve">mall mutations fit into Figure </w:t>
      </w:r>
      <w:r w:rsidR="00CD4009">
        <w:rPr>
          <w:rFonts w:ascii="Times New Roman" w:hAnsi="Times New Roman" w:cs="Times New Roman"/>
          <w:sz w:val="24"/>
          <w:szCs w:val="24"/>
        </w:rPr>
        <w:t>3</w:t>
      </w:r>
      <w:r w:rsidRPr="0091736C">
        <w:rPr>
          <w:rFonts w:ascii="Times New Roman" w:hAnsi="Times New Roman" w:cs="Times New Roman"/>
          <w:sz w:val="24"/>
          <w:szCs w:val="24"/>
        </w:rPr>
        <w:t xml:space="preserve">? Big has a larger value of r/d than Small does when they occur in the same population, so Big is always downhill from Small on whichever line you focus on in the figure.  </w:t>
      </w:r>
      <w:r w:rsidR="009E2A60">
        <w:rPr>
          <w:rFonts w:ascii="Times New Roman" w:hAnsi="Times New Roman" w:cs="Times New Roman"/>
          <w:sz w:val="24"/>
          <w:szCs w:val="24"/>
        </w:rPr>
        <w:t>In</w:t>
      </w:r>
      <w:r w:rsidRPr="0091736C">
        <w:rPr>
          <w:rFonts w:ascii="Times New Roman" w:hAnsi="Times New Roman" w:cs="Times New Roman"/>
          <w:sz w:val="24"/>
          <w:szCs w:val="24"/>
        </w:rPr>
        <w:t>equalit</w:t>
      </w:r>
      <w:r>
        <w:rPr>
          <w:rFonts w:ascii="Times New Roman" w:hAnsi="Times New Roman" w:cs="Times New Roman"/>
          <w:sz w:val="24"/>
          <w:szCs w:val="24"/>
        </w:rPr>
        <w:t>ies (1) and (</w:t>
      </w:r>
      <w:r w:rsidR="000E4B1D">
        <w:rPr>
          <w:rFonts w:ascii="Times New Roman" w:hAnsi="Times New Roman" w:cs="Times New Roman"/>
          <w:sz w:val="24"/>
          <w:szCs w:val="24"/>
        </w:rPr>
        <w:t>2</w:t>
      </w:r>
      <w:r>
        <w:rPr>
          <w:rFonts w:ascii="Times New Roman" w:hAnsi="Times New Roman" w:cs="Times New Roman"/>
          <w:sz w:val="24"/>
          <w:szCs w:val="24"/>
        </w:rPr>
        <w:t>)</w:t>
      </w:r>
      <w:r w:rsidR="009E2A60">
        <w:rPr>
          <w:rFonts w:ascii="Times New Roman" w:hAnsi="Times New Roman" w:cs="Times New Roman"/>
          <w:sz w:val="24"/>
          <w:szCs w:val="24"/>
        </w:rPr>
        <w:t xml:space="preserve"> are</w:t>
      </w:r>
      <w:r w:rsidRPr="0091736C">
        <w:rPr>
          <w:rFonts w:ascii="Times New Roman" w:hAnsi="Times New Roman" w:cs="Times New Roman"/>
          <w:sz w:val="24"/>
          <w:szCs w:val="24"/>
        </w:rPr>
        <w:t xml:space="preserve"> true everywhere.  However, when r/d is small, Big is much more downhill than Small the larger the value of n.  Note also that the large advantage that Small has in large n populations attenuates rapidly as the organism gets closer to the optimum.  </w:t>
      </w:r>
    </w:p>
    <w:p w14:paraId="4CD0C286" w14:textId="18088CC3" w:rsidR="004225D9" w:rsidRPr="00FC33A9" w:rsidRDefault="004225D9" w:rsidP="004225D9">
      <w:pPr>
        <w:spacing w:after="0" w:line="240" w:lineRule="auto"/>
        <w:ind w:firstLine="720"/>
        <w:rPr>
          <w:rFonts w:ascii="Times New Roman" w:hAnsi="Times New Roman" w:cs="Times New Roman"/>
          <w:sz w:val="24"/>
          <w:szCs w:val="24"/>
        </w:rPr>
      </w:pPr>
      <w:r w:rsidRPr="00FC33A9">
        <w:rPr>
          <w:rFonts w:ascii="Times New Roman" w:hAnsi="Times New Roman" w:cs="Times New Roman"/>
          <w:sz w:val="24"/>
          <w:szCs w:val="24"/>
        </w:rPr>
        <w:t>Orr (2000) associates “organismic complexity” with higher values of n.  In complex organisms, big and small mutations are less apt to be advantageous than</w:t>
      </w:r>
      <w:r w:rsidR="003D1981" w:rsidRPr="00FC33A9">
        <w:rPr>
          <w:rFonts w:ascii="Times New Roman" w:hAnsi="Times New Roman" w:cs="Times New Roman"/>
          <w:sz w:val="24"/>
          <w:szCs w:val="24"/>
        </w:rPr>
        <w:t xml:space="preserve"> the</w:t>
      </w:r>
      <w:r w:rsidRPr="00FC33A9">
        <w:rPr>
          <w:rFonts w:ascii="Times New Roman" w:hAnsi="Times New Roman" w:cs="Times New Roman"/>
          <w:sz w:val="24"/>
          <w:szCs w:val="24"/>
        </w:rPr>
        <w:t xml:space="preserve"> big and small mutations in simpler organisms.  Orr calls this the “evolutionary cost of complexity.” </w:t>
      </w:r>
      <w:r w:rsidR="009E2A60" w:rsidRPr="00FC33A9">
        <w:rPr>
          <w:rFonts w:ascii="Times New Roman" w:hAnsi="Times New Roman" w:cs="Times New Roman"/>
          <w:sz w:val="24"/>
          <w:szCs w:val="24"/>
        </w:rPr>
        <w:t>He concludes that i</w:t>
      </w:r>
      <w:r w:rsidRPr="00FC33A9">
        <w:rPr>
          <w:rFonts w:ascii="Times New Roman" w:hAnsi="Times New Roman" w:cs="Times New Roman"/>
          <w:sz w:val="24"/>
          <w:szCs w:val="24"/>
        </w:rPr>
        <w:t>t is harder for a species to adapt the more complex it is.</w:t>
      </w:r>
      <w:r w:rsidR="009E2A60" w:rsidRPr="00FC33A9">
        <w:rPr>
          <w:rFonts w:ascii="Times New Roman" w:hAnsi="Times New Roman" w:cs="Times New Roman"/>
          <w:sz w:val="24"/>
          <w:szCs w:val="24"/>
        </w:rPr>
        <w:t xml:space="preserve"> </w:t>
      </w:r>
      <w:r w:rsidRPr="00FC33A9">
        <w:rPr>
          <w:rFonts w:ascii="Times New Roman" w:hAnsi="Times New Roman" w:cs="Times New Roman"/>
          <w:sz w:val="24"/>
          <w:szCs w:val="24"/>
        </w:rPr>
        <w:t xml:space="preserve"> If lineages evolve from simpler to more complex (or in the opposite direction), their location in Figure </w:t>
      </w:r>
      <w:r w:rsidR="00D60B1F" w:rsidRPr="00FC33A9">
        <w:rPr>
          <w:rFonts w:ascii="Times New Roman" w:hAnsi="Times New Roman" w:cs="Times New Roman"/>
          <w:sz w:val="24"/>
          <w:szCs w:val="24"/>
        </w:rPr>
        <w:t>3</w:t>
      </w:r>
      <w:r w:rsidRPr="00FC33A9">
        <w:rPr>
          <w:rFonts w:ascii="Times New Roman" w:hAnsi="Times New Roman" w:cs="Times New Roman"/>
          <w:sz w:val="24"/>
          <w:szCs w:val="24"/>
        </w:rPr>
        <w:t xml:space="preserve"> will shift from one line to another.</w:t>
      </w:r>
      <w:r w:rsidR="00713BF1" w:rsidRPr="00FC33A9">
        <w:rPr>
          <w:rFonts w:ascii="Times New Roman" w:hAnsi="Times New Roman" w:cs="Times New Roman"/>
          <w:sz w:val="24"/>
          <w:szCs w:val="24"/>
        </w:rPr>
        <w:t xml:space="preserve">   Orr’s point will not apply if a different measure of organismic complexity</w:t>
      </w:r>
      <w:r w:rsidRPr="00FC33A9">
        <w:rPr>
          <w:rFonts w:ascii="Times New Roman" w:hAnsi="Times New Roman" w:cs="Times New Roman"/>
          <w:sz w:val="24"/>
          <w:szCs w:val="24"/>
        </w:rPr>
        <w:t xml:space="preserve"> </w:t>
      </w:r>
      <w:r w:rsidR="00713BF1" w:rsidRPr="00FC33A9">
        <w:rPr>
          <w:rFonts w:ascii="Times New Roman" w:hAnsi="Times New Roman" w:cs="Times New Roman"/>
          <w:sz w:val="24"/>
          <w:szCs w:val="24"/>
        </w:rPr>
        <w:t>is adopted.</w:t>
      </w:r>
    </w:p>
    <w:p w14:paraId="0673D7B4" w14:textId="2526C7DE" w:rsidR="0081225E" w:rsidRPr="00713BF1" w:rsidRDefault="0081225E" w:rsidP="004225D9">
      <w:pPr>
        <w:spacing w:after="0" w:line="240" w:lineRule="auto"/>
        <w:ind w:firstLine="720"/>
        <w:rPr>
          <w:rFonts w:ascii="Times New Roman" w:hAnsi="Times New Roman" w:cs="Times New Roman"/>
          <w:color w:val="FF0000"/>
          <w:sz w:val="24"/>
          <w:szCs w:val="24"/>
        </w:rPr>
      </w:pPr>
    </w:p>
    <w:p w14:paraId="68168C71" w14:textId="77777777" w:rsidR="0064267C" w:rsidRPr="0064267C" w:rsidRDefault="0064267C" w:rsidP="0064267C">
      <w:pPr>
        <w:spacing w:after="0" w:line="240" w:lineRule="auto"/>
        <w:ind w:firstLine="720"/>
        <w:rPr>
          <w:rFonts w:ascii="Times New Roman" w:hAnsi="Times New Roman" w:cs="Times New Roman"/>
          <w:sz w:val="24"/>
          <w:szCs w:val="24"/>
        </w:rPr>
      </w:pPr>
      <w:r w:rsidRPr="0064267C">
        <w:rPr>
          <w:rFonts w:ascii="Times New Roman" w:hAnsi="Times New Roman" w:cs="Times New Roman"/>
          <w:sz w:val="24"/>
          <w:szCs w:val="24"/>
        </w:rPr>
        <w:t>Fisher (1930, p. 44) concludes his presentation of the geometric argument by drawing an analogy:</w:t>
      </w:r>
    </w:p>
    <w:p w14:paraId="4416B8AC" w14:textId="77777777" w:rsidR="0064267C" w:rsidRPr="0064267C" w:rsidRDefault="0064267C" w:rsidP="0064267C">
      <w:pPr>
        <w:spacing w:after="0" w:line="240" w:lineRule="auto"/>
        <w:ind w:firstLine="720"/>
        <w:rPr>
          <w:rFonts w:ascii="Times New Roman" w:hAnsi="Times New Roman" w:cs="Times New Roman"/>
          <w:sz w:val="24"/>
          <w:szCs w:val="24"/>
        </w:rPr>
      </w:pPr>
      <w:r w:rsidRPr="0064267C">
        <w:rPr>
          <w:rFonts w:ascii="Times New Roman" w:hAnsi="Times New Roman" w:cs="Times New Roman"/>
          <w:sz w:val="24"/>
          <w:szCs w:val="24"/>
        </w:rPr>
        <w:t> </w:t>
      </w:r>
    </w:p>
    <w:p w14:paraId="36B76E5C" w14:textId="77777777" w:rsidR="0064267C" w:rsidRPr="0064267C" w:rsidRDefault="0064267C" w:rsidP="0064267C">
      <w:pPr>
        <w:spacing w:after="0" w:line="240" w:lineRule="auto"/>
        <w:ind w:left="720"/>
        <w:rPr>
          <w:rFonts w:ascii="Times New Roman" w:hAnsi="Times New Roman" w:cs="Times New Roman"/>
          <w:sz w:val="24"/>
          <w:szCs w:val="24"/>
        </w:rPr>
      </w:pPr>
      <w:r w:rsidRPr="0064267C">
        <w:rPr>
          <w:rFonts w:ascii="Times New Roman" w:hAnsi="Times New Roman" w:cs="Times New Roman"/>
          <w:sz w:val="24"/>
          <w:szCs w:val="24"/>
        </w:rPr>
        <w:t xml:space="preserve">The conformity of these statistical requirements with common experience will be perceived by comparison with the mechanical adaptation of an instrument, such as the microscope, when adjusted for distinct vision.  If we imagine a derangement of the system by moving a little each of the lenses, either longitudinally or transversely, or by twisting through an angle, by altering the refractive index and transparency of the different components, or the curvature, or the polish of the interfaces, it is sufficiently obvious that any large derangement will have a very small probability of improving the adjustment, while in the case of alterations much less than the smallest of those </w:t>
      </w:r>
      <w:r w:rsidRPr="0064267C">
        <w:rPr>
          <w:rFonts w:ascii="Times New Roman" w:hAnsi="Times New Roman" w:cs="Times New Roman"/>
          <w:sz w:val="24"/>
          <w:szCs w:val="24"/>
        </w:rPr>
        <w:lastRenderedPageBreak/>
        <w:t>intentionally effected by the maker or the operator, the chance of improvement should be almost exactly one half.</w:t>
      </w:r>
    </w:p>
    <w:p w14:paraId="36118B07" w14:textId="77777777" w:rsidR="0064267C" w:rsidRPr="0064267C" w:rsidRDefault="0064267C" w:rsidP="0064267C">
      <w:pPr>
        <w:spacing w:after="0" w:line="240" w:lineRule="auto"/>
        <w:ind w:firstLine="720"/>
        <w:rPr>
          <w:rFonts w:ascii="Times New Roman" w:hAnsi="Times New Roman" w:cs="Times New Roman"/>
          <w:sz w:val="24"/>
          <w:szCs w:val="24"/>
        </w:rPr>
      </w:pPr>
      <w:r w:rsidRPr="0064267C">
        <w:rPr>
          <w:rFonts w:ascii="Times New Roman" w:hAnsi="Times New Roman" w:cs="Times New Roman"/>
          <w:sz w:val="24"/>
          <w:szCs w:val="24"/>
        </w:rPr>
        <w:t> </w:t>
      </w:r>
    </w:p>
    <w:p w14:paraId="5D5C7A52" w14:textId="51393C3A" w:rsidR="0081225E" w:rsidRPr="00D207D7" w:rsidRDefault="0064267C" w:rsidP="00567299">
      <w:pPr>
        <w:spacing w:after="0" w:line="240" w:lineRule="auto"/>
        <w:rPr>
          <w:rFonts w:ascii="Times New Roman" w:hAnsi="Times New Roman" w:cs="Times New Roman"/>
          <w:sz w:val="24"/>
          <w:szCs w:val="24"/>
        </w:rPr>
      </w:pPr>
      <w:r w:rsidRPr="00915C43">
        <w:rPr>
          <w:rFonts w:ascii="Times New Roman" w:hAnsi="Times New Roman" w:cs="Times New Roman"/>
          <w:sz w:val="24"/>
          <w:szCs w:val="24"/>
        </w:rPr>
        <w:t xml:space="preserve">The analogy is not perfect, since the derangement that Fisher describes concerns just one feature of a complex instrument, and Fisher’s </w:t>
      </w:r>
      <w:r w:rsidR="0013017B" w:rsidRPr="00915C43">
        <w:rPr>
          <w:rFonts w:ascii="Times New Roman" w:hAnsi="Times New Roman" w:cs="Times New Roman"/>
          <w:sz w:val="24"/>
          <w:szCs w:val="24"/>
        </w:rPr>
        <w:t xml:space="preserve">asymmetry between bigger and smaller mutations </w:t>
      </w:r>
      <w:r w:rsidRPr="00915C43">
        <w:rPr>
          <w:rFonts w:ascii="Times New Roman" w:hAnsi="Times New Roman" w:cs="Times New Roman"/>
          <w:sz w:val="24"/>
          <w:szCs w:val="24"/>
        </w:rPr>
        <w:t>applies only if derangements affect two or more features.</w:t>
      </w:r>
      <w:r w:rsidR="00B167E3" w:rsidRPr="00915C43">
        <w:rPr>
          <w:rFonts w:ascii="Times New Roman" w:hAnsi="Times New Roman" w:cs="Times New Roman"/>
          <w:sz w:val="24"/>
          <w:szCs w:val="24"/>
        </w:rPr>
        <w:t xml:space="preserve"> </w:t>
      </w:r>
      <w:r w:rsidRPr="00D207D7">
        <w:rPr>
          <w:rFonts w:ascii="Times New Roman" w:hAnsi="Times New Roman" w:cs="Times New Roman"/>
          <w:sz w:val="24"/>
          <w:szCs w:val="24"/>
        </w:rPr>
        <w:t xml:space="preserve">What </w:t>
      </w:r>
      <w:r w:rsidR="00567299" w:rsidRPr="00D207D7">
        <w:rPr>
          <w:rFonts w:ascii="Times New Roman" w:hAnsi="Times New Roman" w:cs="Times New Roman"/>
          <w:sz w:val="24"/>
          <w:szCs w:val="24"/>
        </w:rPr>
        <w:t>the argument</w:t>
      </w:r>
      <w:r w:rsidRPr="00D207D7">
        <w:rPr>
          <w:rFonts w:ascii="Times New Roman" w:hAnsi="Times New Roman" w:cs="Times New Roman"/>
          <w:sz w:val="24"/>
          <w:szCs w:val="24"/>
        </w:rPr>
        <w:t xml:space="preserve"> does apply to is a derangement that is not just larger than a small </w:t>
      </w:r>
      <w:proofErr w:type="gramStart"/>
      <w:r w:rsidRPr="00D207D7">
        <w:rPr>
          <w:rFonts w:ascii="Times New Roman" w:hAnsi="Times New Roman" w:cs="Times New Roman"/>
          <w:sz w:val="24"/>
          <w:szCs w:val="24"/>
        </w:rPr>
        <w:t>one, but</w:t>
      </w:r>
      <w:proofErr w:type="gramEnd"/>
      <w:r w:rsidRPr="00D207D7">
        <w:rPr>
          <w:rFonts w:ascii="Times New Roman" w:hAnsi="Times New Roman" w:cs="Times New Roman"/>
          <w:sz w:val="24"/>
          <w:szCs w:val="24"/>
        </w:rPr>
        <w:t xml:space="preserve"> is large enough to guarantee overshooting the optimum.  This fine point aside, the microscope analogy is something that Darwin could have embraced.  In his </w:t>
      </w:r>
      <w:r w:rsidRPr="00D207D7">
        <w:rPr>
          <w:rFonts w:ascii="Times New Roman" w:hAnsi="Times New Roman" w:cs="Times New Roman"/>
          <w:i/>
          <w:iCs/>
          <w:sz w:val="24"/>
          <w:szCs w:val="24"/>
        </w:rPr>
        <w:t>Autobiography</w:t>
      </w:r>
      <w:r w:rsidRPr="00D207D7">
        <w:rPr>
          <w:rFonts w:ascii="Times New Roman" w:hAnsi="Times New Roman" w:cs="Times New Roman"/>
          <w:sz w:val="24"/>
          <w:szCs w:val="24"/>
        </w:rPr>
        <w:t xml:space="preserve"> Darwin (1959, p. 59) says that he read William Paley’s 1802 </w:t>
      </w:r>
      <w:r w:rsidRPr="00D207D7">
        <w:rPr>
          <w:rFonts w:ascii="Times New Roman" w:hAnsi="Times New Roman" w:cs="Times New Roman"/>
          <w:i/>
          <w:iCs/>
          <w:sz w:val="24"/>
          <w:szCs w:val="24"/>
        </w:rPr>
        <w:t>Natural Theology</w:t>
      </w:r>
      <w:r w:rsidRPr="00D207D7">
        <w:rPr>
          <w:rFonts w:ascii="Times New Roman" w:hAnsi="Times New Roman" w:cs="Times New Roman"/>
          <w:sz w:val="24"/>
          <w:szCs w:val="24"/>
        </w:rPr>
        <w:t xml:space="preserve"> while a student at Cambridge and was “charmed and convinced” by it.  True, his theory of natural selection led him to reject Paley’s design argument, but Paley’s watch analogy could have served Darwin well in defending evolutionary gradualism.  Perhaps Darwin </w:t>
      </w:r>
      <w:r w:rsidR="00567299" w:rsidRPr="00D207D7">
        <w:rPr>
          <w:rFonts w:ascii="Times New Roman" w:hAnsi="Times New Roman" w:cs="Times New Roman"/>
          <w:sz w:val="24"/>
          <w:szCs w:val="24"/>
        </w:rPr>
        <w:t xml:space="preserve">hesitated to do so because he </w:t>
      </w:r>
      <w:r w:rsidRPr="00D207D7">
        <w:rPr>
          <w:rFonts w:ascii="Times New Roman" w:hAnsi="Times New Roman" w:cs="Times New Roman"/>
          <w:sz w:val="24"/>
          <w:szCs w:val="24"/>
        </w:rPr>
        <w:t xml:space="preserve">thought the watch analogy was poisoned by its association with intelligent design, </w:t>
      </w:r>
      <w:r w:rsidR="0013017B" w:rsidRPr="00D207D7">
        <w:rPr>
          <w:rFonts w:ascii="Times New Roman" w:hAnsi="Times New Roman" w:cs="Times New Roman"/>
          <w:sz w:val="24"/>
          <w:szCs w:val="24"/>
        </w:rPr>
        <w:t xml:space="preserve">so </w:t>
      </w:r>
      <w:r w:rsidRPr="00D207D7">
        <w:rPr>
          <w:rFonts w:ascii="Times New Roman" w:hAnsi="Times New Roman" w:cs="Times New Roman"/>
          <w:sz w:val="24"/>
          <w:szCs w:val="24"/>
        </w:rPr>
        <w:t>using it to defend his own theory would have compromised his one long argument.</w:t>
      </w:r>
    </w:p>
    <w:p w14:paraId="442ADA7B" w14:textId="77777777" w:rsidR="009210B0" w:rsidRDefault="009210B0" w:rsidP="007B149B">
      <w:pPr>
        <w:tabs>
          <w:tab w:val="left" w:pos="455"/>
        </w:tabs>
        <w:spacing w:line="240" w:lineRule="auto"/>
        <w:rPr>
          <w:rFonts w:ascii="Times New Roman" w:hAnsi="Times New Roman" w:cs="Times New Roman"/>
          <w:b/>
          <w:bCs/>
          <w:sz w:val="24"/>
          <w:szCs w:val="24"/>
        </w:rPr>
      </w:pPr>
    </w:p>
    <w:p w14:paraId="1DB4B762" w14:textId="44CFF302" w:rsidR="00842C2D" w:rsidRPr="00902825" w:rsidRDefault="008915E1" w:rsidP="007B149B">
      <w:pPr>
        <w:tabs>
          <w:tab w:val="left" w:pos="455"/>
        </w:tabs>
        <w:spacing w:line="240" w:lineRule="auto"/>
        <w:rPr>
          <w:rFonts w:ascii="Times New Roman" w:hAnsi="Times New Roman" w:cs="Times New Roman"/>
          <w:b/>
          <w:bCs/>
          <w:sz w:val="24"/>
          <w:szCs w:val="24"/>
        </w:rPr>
      </w:pPr>
      <w:r w:rsidRPr="00902825">
        <w:rPr>
          <w:rFonts w:ascii="Times New Roman" w:hAnsi="Times New Roman" w:cs="Times New Roman"/>
          <w:b/>
          <w:bCs/>
          <w:sz w:val="24"/>
          <w:szCs w:val="24"/>
        </w:rPr>
        <w:t xml:space="preserve">2 </w:t>
      </w:r>
      <w:r w:rsidR="00EF350B" w:rsidRPr="00902825">
        <w:rPr>
          <w:rFonts w:ascii="Times New Roman" w:hAnsi="Times New Roman" w:cs="Times New Roman"/>
          <w:b/>
          <w:bCs/>
          <w:sz w:val="24"/>
          <w:szCs w:val="24"/>
        </w:rPr>
        <w:t>Probabilit</w:t>
      </w:r>
      <w:r w:rsidR="003D1981" w:rsidRPr="00902825">
        <w:rPr>
          <w:rFonts w:ascii="Times New Roman" w:hAnsi="Times New Roman" w:cs="Times New Roman"/>
          <w:b/>
          <w:bCs/>
          <w:sz w:val="24"/>
          <w:szCs w:val="24"/>
        </w:rPr>
        <w:t xml:space="preserve">ies </w:t>
      </w:r>
      <w:r w:rsidR="00EF350B" w:rsidRPr="00482ACC">
        <w:rPr>
          <w:rFonts w:ascii="Times New Roman" w:hAnsi="Times New Roman" w:cs="Times New Roman"/>
          <w:b/>
          <w:bCs/>
          <w:sz w:val="24"/>
          <w:szCs w:val="24"/>
        </w:rPr>
        <w:t xml:space="preserve">of </w:t>
      </w:r>
      <w:r w:rsidR="00B729A4" w:rsidRPr="00482ACC">
        <w:rPr>
          <w:rFonts w:ascii="Times New Roman" w:hAnsi="Times New Roman" w:cs="Times New Roman"/>
          <w:b/>
          <w:bCs/>
          <w:sz w:val="24"/>
          <w:szCs w:val="24"/>
        </w:rPr>
        <w:t>f</w:t>
      </w:r>
      <w:r w:rsidR="00EF350B" w:rsidRPr="00482ACC">
        <w:rPr>
          <w:rFonts w:ascii="Times New Roman" w:hAnsi="Times New Roman" w:cs="Times New Roman"/>
          <w:b/>
          <w:bCs/>
          <w:sz w:val="24"/>
          <w:szCs w:val="24"/>
        </w:rPr>
        <w:t xml:space="preserve">ixation </w:t>
      </w:r>
      <w:r w:rsidR="00EF350B" w:rsidRPr="00902825">
        <w:rPr>
          <w:rFonts w:ascii="Times New Roman" w:hAnsi="Times New Roman" w:cs="Times New Roman"/>
          <w:b/>
          <w:bCs/>
          <w:sz w:val="24"/>
          <w:szCs w:val="24"/>
        </w:rPr>
        <w:t xml:space="preserve">of mutations </w:t>
      </w:r>
      <w:r w:rsidR="002227AF" w:rsidRPr="00902825">
        <w:rPr>
          <w:rFonts w:ascii="Times New Roman" w:hAnsi="Times New Roman" w:cs="Times New Roman"/>
          <w:b/>
          <w:bCs/>
          <w:sz w:val="24"/>
          <w:szCs w:val="24"/>
        </w:rPr>
        <w:t>that have</w:t>
      </w:r>
      <w:r w:rsidR="00EF350B" w:rsidRPr="00902825">
        <w:rPr>
          <w:rFonts w:ascii="Times New Roman" w:hAnsi="Times New Roman" w:cs="Times New Roman"/>
          <w:b/>
          <w:bCs/>
          <w:sz w:val="24"/>
          <w:szCs w:val="24"/>
        </w:rPr>
        <w:t xml:space="preserve"> different </w:t>
      </w:r>
      <w:proofErr w:type="gramStart"/>
      <w:r w:rsidR="00EF350B" w:rsidRPr="00902825">
        <w:rPr>
          <w:rFonts w:ascii="Times New Roman" w:hAnsi="Times New Roman" w:cs="Times New Roman"/>
          <w:b/>
          <w:bCs/>
          <w:sz w:val="24"/>
          <w:szCs w:val="24"/>
        </w:rPr>
        <w:t>sizes</w:t>
      </w:r>
      <w:proofErr w:type="gramEnd"/>
    </w:p>
    <w:p w14:paraId="2E30C165" w14:textId="1A04500D" w:rsidR="00555261" w:rsidRPr="00951628" w:rsidRDefault="00AA6480" w:rsidP="00555261">
      <w:pPr>
        <w:rPr>
          <w:rFonts w:ascii="Times New Roman" w:hAnsi="Times New Roman" w:cs="Times New Roman"/>
          <w:sz w:val="24"/>
          <w:szCs w:val="24"/>
        </w:rPr>
      </w:pPr>
      <w:r w:rsidRPr="00951628">
        <w:rPr>
          <w:rFonts w:ascii="Times New Roman" w:hAnsi="Times New Roman" w:cs="Times New Roman"/>
          <w:sz w:val="24"/>
          <w:szCs w:val="24"/>
        </w:rPr>
        <w:tab/>
        <w:t>Fisher seems to have regarded his geometric argument as providing a justification of gradualism</w:t>
      </w:r>
      <w:r w:rsidR="00555261" w:rsidRPr="00951628">
        <w:rPr>
          <w:rFonts w:ascii="Times New Roman" w:hAnsi="Times New Roman" w:cs="Times New Roman"/>
          <w:sz w:val="24"/>
          <w:szCs w:val="24"/>
        </w:rPr>
        <w:t xml:space="preserve">. He says that </w:t>
      </w:r>
      <w:r w:rsidRPr="00951628">
        <w:rPr>
          <w:rFonts w:ascii="Times New Roman" w:hAnsi="Times New Roman" w:cs="Times New Roman"/>
          <w:sz w:val="24"/>
          <w:szCs w:val="24"/>
        </w:rPr>
        <w:t>“</w:t>
      </w:r>
      <w:r w:rsidR="00555261" w:rsidRPr="00951628">
        <w:rPr>
          <w:rFonts w:ascii="Times New Roman" w:hAnsi="Times New Roman" w:cs="Times New Roman"/>
          <w:sz w:val="24"/>
          <w:szCs w:val="24"/>
        </w:rPr>
        <w:t xml:space="preserve">such large mutations occurring in the natural state would be </w:t>
      </w:r>
      <w:proofErr w:type="spellStart"/>
      <w:r w:rsidR="00555261" w:rsidRPr="00951628">
        <w:rPr>
          <w:rFonts w:ascii="Times New Roman" w:hAnsi="Times New Roman" w:cs="Times New Roman"/>
          <w:sz w:val="24"/>
          <w:szCs w:val="24"/>
        </w:rPr>
        <w:t>unfavourable</w:t>
      </w:r>
      <w:proofErr w:type="spellEnd"/>
      <w:r w:rsidR="00555261" w:rsidRPr="00951628">
        <w:rPr>
          <w:rFonts w:ascii="Times New Roman" w:hAnsi="Times New Roman" w:cs="Times New Roman"/>
          <w:sz w:val="24"/>
          <w:szCs w:val="24"/>
        </w:rPr>
        <w:t xml:space="preserve"> to survival, and as soon as the numbers affected attain a certain small proportion in the whole population, an equilibrium must be established in which the rate of elimination is equal to the rate of mutation" (Fisher 1930, p. 41).  Fisher</w:t>
      </w:r>
      <w:r w:rsidR="000C50AD" w:rsidRPr="00951628">
        <w:rPr>
          <w:rFonts w:ascii="Times New Roman" w:hAnsi="Times New Roman" w:cs="Times New Roman"/>
          <w:sz w:val="24"/>
          <w:szCs w:val="24"/>
        </w:rPr>
        <w:t>’s point is</w:t>
      </w:r>
      <w:r w:rsidR="00555261" w:rsidRPr="00951628">
        <w:rPr>
          <w:rFonts w:ascii="Times New Roman" w:hAnsi="Times New Roman" w:cs="Times New Roman"/>
          <w:sz w:val="24"/>
          <w:szCs w:val="24"/>
        </w:rPr>
        <w:t xml:space="preserve"> that </w:t>
      </w:r>
      <w:r w:rsidR="000A68F1" w:rsidRPr="00951628">
        <w:rPr>
          <w:rFonts w:ascii="Times New Roman" w:hAnsi="Times New Roman" w:cs="Times New Roman"/>
          <w:sz w:val="24"/>
          <w:szCs w:val="24"/>
        </w:rPr>
        <w:t>big</w:t>
      </w:r>
      <w:r w:rsidR="00555261" w:rsidRPr="00951628">
        <w:rPr>
          <w:rFonts w:ascii="Times New Roman" w:hAnsi="Times New Roman" w:cs="Times New Roman"/>
          <w:sz w:val="24"/>
          <w:szCs w:val="24"/>
        </w:rPr>
        <w:t xml:space="preserve"> mutations are almost always driven to extinction, but that the population </w:t>
      </w:r>
      <w:r w:rsidR="000A68F1" w:rsidRPr="00951628">
        <w:rPr>
          <w:rFonts w:ascii="Times New Roman" w:hAnsi="Times New Roman" w:cs="Times New Roman"/>
          <w:sz w:val="24"/>
          <w:szCs w:val="24"/>
        </w:rPr>
        <w:t xml:space="preserve">continues to have </w:t>
      </w:r>
      <w:r w:rsidR="00555261" w:rsidRPr="00951628">
        <w:rPr>
          <w:rFonts w:ascii="Times New Roman" w:hAnsi="Times New Roman" w:cs="Times New Roman"/>
          <w:sz w:val="24"/>
          <w:szCs w:val="24"/>
        </w:rPr>
        <w:t xml:space="preserve">big mutations </w:t>
      </w:r>
      <w:r w:rsidR="000A68F1" w:rsidRPr="00951628">
        <w:rPr>
          <w:rFonts w:ascii="Times New Roman" w:hAnsi="Times New Roman" w:cs="Times New Roman"/>
          <w:sz w:val="24"/>
          <w:szCs w:val="24"/>
        </w:rPr>
        <w:t xml:space="preserve">present </w:t>
      </w:r>
      <w:r w:rsidR="00555261" w:rsidRPr="00951628">
        <w:rPr>
          <w:rFonts w:ascii="Times New Roman" w:hAnsi="Times New Roman" w:cs="Times New Roman"/>
          <w:sz w:val="24"/>
          <w:szCs w:val="24"/>
        </w:rPr>
        <w:t xml:space="preserve">at low frequencies owing to continuing mutational input. </w:t>
      </w:r>
      <w:r w:rsidRPr="00951628">
        <w:rPr>
          <w:rFonts w:ascii="Times New Roman" w:hAnsi="Times New Roman" w:cs="Times New Roman"/>
          <w:sz w:val="24"/>
          <w:szCs w:val="24"/>
        </w:rPr>
        <w:t xml:space="preserve"> </w:t>
      </w:r>
      <w:r w:rsidR="00EF350B" w:rsidRPr="00951628">
        <w:rPr>
          <w:rFonts w:ascii="Times New Roman" w:hAnsi="Times New Roman" w:cs="Times New Roman"/>
          <w:sz w:val="24"/>
          <w:szCs w:val="24"/>
        </w:rPr>
        <w:t xml:space="preserve">Clarke (1971) </w:t>
      </w:r>
      <w:r w:rsidR="0073218F" w:rsidRPr="00951628">
        <w:rPr>
          <w:rFonts w:ascii="Times New Roman" w:hAnsi="Times New Roman" w:cs="Times New Roman"/>
          <w:sz w:val="24"/>
          <w:szCs w:val="24"/>
        </w:rPr>
        <w:t xml:space="preserve">also </w:t>
      </w:r>
      <w:r w:rsidR="000E3301" w:rsidRPr="00951628">
        <w:rPr>
          <w:rFonts w:ascii="Times New Roman" w:hAnsi="Times New Roman" w:cs="Times New Roman"/>
          <w:sz w:val="24"/>
          <w:szCs w:val="24"/>
        </w:rPr>
        <w:t xml:space="preserve">interprets the </w:t>
      </w:r>
      <w:r w:rsidR="000A68F1" w:rsidRPr="00951628">
        <w:rPr>
          <w:rFonts w:ascii="Times New Roman" w:hAnsi="Times New Roman" w:cs="Times New Roman"/>
          <w:sz w:val="24"/>
          <w:szCs w:val="24"/>
        </w:rPr>
        <w:t xml:space="preserve">geometrical argument </w:t>
      </w:r>
      <w:r w:rsidR="0073218F" w:rsidRPr="00951628">
        <w:rPr>
          <w:rFonts w:ascii="Times New Roman" w:hAnsi="Times New Roman" w:cs="Times New Roman"/>
          <w:sz w:val="24"/>
          <w:szCs w:val="24"/>
        </w:rPr>
        <w:t xml:space="preserve">as an argument for gradualism </w:t>
      </w:r>
      <w:r w:rsidR="000E3301" w:rsidRPr="00951628">
        <w:rPr>
          <w:rFonts w:ascii="Times New Roman" w:hAnsi="Times New Roman" w:cs="Times New Roman"/>
          <w:sz w:val="24"/>
          <w:szCs w:val="24"/>
        </w:rPr>
        <w:t>w</w:t>
      </w:r>
      <w:r w:rsidR="00EF350B" w:rsidRPr="00951628">
        <w:rPr>
          <w:rFonts w:ascii="Times New Roman" w:hAnsi="Times New Roman" w:cs="Times New Roman"/>
          <w:sz w:val="24"/>
          <w:szCs w:val="24"/>
        </w:rPr>
        <w:t xml:space="preserve">hen he </w:t>
      </w:r>
      <w:r w:rsidR="00555261" w:rsidRPr="00951628">
        <w:rPr>
          <w:rFonts w:ascii="Times New Roman" w:hAnsi="Times New Roman" w:cs="Times New Roman"/>
          <w:sz w:val="24"/>
          <w:szCs w:val="24"/>
        </w:rPr>
        <w:t>writes</w:t>
      </w:r>
      <w:r w:rsidR="00EF350B" w:rsidRPr="00951628">
        <w:rPr>
          <w:rFonts w:ascii="Times New Roman" w:hAnsi="Times New Roman" w:cs="Times New Roman"/>
          <w:sz w:val="24"/>
          <w:szCs w:val="24"/>
        </w:rPr>
        <w:t xml:space="preserve"> that</w:t>
      </w:r>
      <w:r w:rsidR="000A68F1" w:rsidRPr="00951628">
        <w:rPr>
          <w:rFonts w:ascii="Times New Roman" w:hAnsi="Times New Roman" w:cs="Times New Roman"/>
          <w:sz w:val="24"/>
          <w:szCs w:val="24"/>
        </w:rPr>
        <w:t xml:space="preserve"> Fisher</w:t>
      </w:r>
      <w:r w:rsidR="00EF350B" w:rsidRPr="00951628">
        <w:rPr>
          <w:rFonts w:ascii="Times New Roman" w:hAnsi="Times New Roman" w:cs="Times New Roman"/>
          <w:sz w:val="24"/>
          <w:szCs w:val="24"/>
        </w:rPr>
        <w:t xml:space="preserve"> “demonstrated that selection is very unlikely to </w:t>
      </w:r>
      <w:proofErr w:type="spellStart"/>
      <w:r w:rsidR="00EF350B" w:rsidRPr="00951628">
        <w:rPr>
          <w:rFonts w:ascii="Times New Roman" w:hAnsi="Times New Roman" w:cs="Times New Roman"/>
          <w:sz w:val="24"/>
          <w:szCs w:val="24"/>
        </w:rPr>
        <w:t>favour</w:t>
      </w:r>
      <w:proofErr w:type="spellEnd"/>
      <w:r w:rsidR="00EF350B" w:rsidRPr="00951628">
        <w:rPr>
          <w:rFonts w:ascii="Times New Roman" w:hAnsi="Times New Roman" w:cs="Times New Roman"/>
          <w:sz w:val="24"/>
          <w:szCs w:val="24"/>
        </w:rPr>
        <w:t xml:space="preserve"> extreme changes.” </w:t>
      </w:r>
      <w:r w:rsidR="00EA578A" w:rsidRPr="00951628">
        <w:rPr>
          <w:rFonts w:ascii="Times New Roman" w:hAnsi="Times New Roman" w:cs="Times New Roman"/>
          <w:sz w:val="24"/>
          <w:szCs w:val="24"/>
        </w:rPr>
        <w:t xml:space="preserve"> </w:t>
      </w:r>
      <w:r w:rsidR="00AE4297" w:rsidRPr="00951628">
        <w:rPr>
          <w:rFonts w:ascii="Times New Roman" w:hAnsi="Times New Roman" w:cs="Times New Roman"/>
          <w:sz w:val="24"/>
          <w:szCs w:val="24"/>
        </w:rPr>
        <w:t>Orr</w:t>
      </w:r>
      <w:r w:rsidR="00F86CBE" w:rsidRPr="00951628">
        <w:rPr>
          <w:rFonts w:ascii="Times New Roman" w:hAnsi="Times New Roman" w:cs="Times New Roman"/>
          <w:sz w:val="24"/>
          <w:szCs w:val="24"/>
        </w:rPr>
        <w:t xml:space="preserve"> (2009)</w:t>
      </w:r>
      <w:r w:rsidR="00AE4297" w:rsidRPr="00951628">
        <w:rPr>
          <w:rFonts w:ascii="Times New Roman" w:hAnsi="Times New Roman" w:cs="Times New Roman"/>
          <w:sz w:val="24"/>
          <w:szCs w:val="24"/>
        </w:rPr>
        <w:t xml:space="preserve"> similarly takes Fisher to be providing what </w:t>
      </w:r>
      <w:r w:rsidR="003C04A3" w:rsidRPr="00951628">
        <w:rPr>
          <w:rFonts w:ascii="Times New Roman" w:hAnsi="Times New Roman" w:cs="Times New Roman"/>
          <w:sz w:val="24"/>
          <w:szCs w:val="24"/>
        </w:rPr>
        <w:t xml:space="preserve">eventually became </w:t>
      </w:r>
      <w:r w:rsidR="00EA578A" w:rsidRPr="00951628">
        <w:rPr>
          <w:rFonts w:ascii="Times New Roman" w:hAnsi="Times New Roman" w:cs="Times New Roman"/>
          <w:sz w:val="24"/>
          <w:szCs w:val="24"/>
        </w:rPr>
        <w:t xml:space="preserve">a standard defense of </w:t>
      </w:r>
      <w:r w:rsidR="00AE4297" w:rsidRPr="00951628">
        <w:rPr>
          <w:rFonts w:ascii="Times New Roman" w:hAnsi="Times New Roman" w:cs="Times New Roman"/>
          <w:sz w:val="24"/>
          <w:szCs w:val="24"/>
        </w:rPr>
        <w:t>gradualism</w:t>
      </w:r>
      <w:r w:rsidR="00A13323" w:rsidRPr="00951628">
        <w:rPr>
          <w:rFonts w:ascii="Times New Roman" w:hAnsi="Times New Roman" w:cs="Times New Roman"/>
          <w:sz w:val="24"/>
          <w:szCs w:val="24"/>
        </w:rPr>
        <w:t xml:space="preserve">.  </w:t>
      </w:r>
    </w:p>
    <w:p w14:paraId="46794257" w14:textId="327FB0BB" w:rsidR="000A68F1" w:rsidRPr="00951628" w:rsidRDefault="00555261" w:rsidP="000A68F1">
      <w:pPr>
        <w:rPr>
          <w:rFonts w:ascii="Times New Roman" w:hAnsi="Times New Roman" w:cs="Times New Roman"/>
          <w:sz w:val="24"/>
          <w:szCs w:val="24"/>
        </w:rPr>
      </w:pPr>
      <w:r w:rsidRPr="00951628">
        <w:rPr>
          <w:rFonts w:ascii="Times New Roman" w:hAnsi="Times New Roman" w:cs="Times New Roman"/>
          <w:sz w:val="24"/>
          <w:szCs w:val="24"/>
        </w:rPr>
        <w:tab/>
      </w:r>
      <w:bookmarkStart w:id="2" w:name="_Hlk81903184"/>
      <w:r w:rsidRPr="00951628">
        <w:rPr>
          <w:rFonts w:ascii="Times New Roman" w:hAnsi="Times New Roman" w:cs="Times New Roman"/>
          <w:sz w:val="24"/>
          <w:szCs w:val="24"/>
        </w:rPr>
        <w:t>Kimura (198</w:t>
      </w:r>
      <w:r w:rsidR="000A68F1" w:rsidRPr="00951628">
        <w:rPr>
          <w:rFonts w:ascii="Times New Roman" w:hAnsi="Times New Roman" w:cs="Times New Roman"/>
          <w:sz w:val="24"/>
          <w:szCs w:val="24"/>
        </w:rPr>
        <w:t xml:space="preserve">3 p. </w:t>
      </w:r>
      <w:r w:rsidR="00CF373A" w:rsidRPr="00951628">
        <w:rPr>
          <w:rFonts w:ascii="Times New Roman" w:hAnsi="Times New Roman" w:cs="Times New Roman"/>
          <w:sz w:val="24"/>
          <w:szCs w:val="24"/>
        </w:rPr>
        <w:t>150</w:t>
      </w:r>
      <w:r w:rsidRPr="00951628">
        <w:rPr>
          <w:rFonts w:ascii="Times New Roman" w:hAnsi="Times New Roman" w:cs="Times New Roman"/>
          <w:sz w:val="24"/>
          <w:szCs w:val="24"/>
        </w:rPr>
        <w:t xml:space="preserve">) </w:t>
      </w:r>
      <w:bookmarkEnd w:id="2"/>
      <w:r w:rsidRPr="00951628">
        <w:rPr>
          <w:rFonts w:ascii="Times New Roman" w:hAnsi="Times New Roman" w:cs="Times New Roman"/>
          <w:sz w:val="24"/>
          <w:szCs w:val="24"/>
        </w:rPr>
        <w:t xml:space="preserve">denies that Fisher’s argument </w:t>
      </w:r>
      <w:r w:rsidR="003C04A3" w:rsidRPr="00951628">
        <w:rPr>
          <w:rFonts w:ascii="Times New Roman" w:hAnsi="Times New Roman" w:cs="Times New Roman"/>
          <w:sz w:val="24"/>
          <w:szCs w:val="24"/>
        </w:rPr>
        <w:t xml:space="preserve">succeeds as </w:t>
      </w:r>
      <w:r w:rsidRPr="00951628">
        <w:rPr>
          <w:rFonts w:ascii="Times New Roman" w:hAnsi="Times New Roman" w:cs="Times New Roman"/>
          <w:sz w:val="24"/>
          <w:szCs w:val="24"/>
        </w:rPr>
        <w:t>a defense of gradualism:</w:t>
      </w:r>
      <w:r w:rsidR="000A68F1" w:rsidRPr="00951628">
        <w:rPr>
          <w:rFonts w:ascii="Times New Roman" w:hAnsi="Times New Roman" w:cs="Times New Roman"/>
          <w:sz w:val="24"/>
          <w:szCs w:val="24"/>
        </w:rPr>
        <w:t xml:space="preserve"> </w:t>
      </w:r>
      <w:r w:rsidR="00EF350B" w:rsidRPr="00951628">
        <w:rPr>
          <w:rFonts w:ascii="Times New Roman" w:hAnsi="Times New Roman" w:cs="Times New Roman"/>
          <w:sz w:val="24"/>
          <w:szCs w:val="24"/>
        </w:rPr>
        <w:t>“It seems to me that Clarke overlooked the point that mutations, if their effects are very small, are likely to have very small selective advantages and therefore have correspondingly small probabilities of fixation</w:t>
      </w:r>
      <w:r w:rsidR="000A68F1" w:rsidRPr="00951628">
        <w:rPr>
          <w:rFonts w:ascii="Times New Roman" w:hAnsi="Times New Roman" w:cs="Times New Roman"/>
          <w:sz w:val="24"/>
          <w:szCs w:val="24"/>
        </w:rPr>
        <w:t xml:space="preserve">.”  </w:t>
      </w:r>
      <w:bookmarkStart w:id="3" w:name="_Hlk81903209"/>
      <w:r w:rsidR="000A68F1" w:rsidRPr="00951628">
        <w:rPr>
          <w:rFonts w:ascii="Times New Roman" w:hAnsi="Times New Roman" w:cs="Times New Roman"/>
          <w:sz w:val="24"/>
          <w:szCs w:val="24"/>
        </w:rPr>
        <w:t xml:space="preserve">Orr and Coyne (1992, p. </w:t>
      </w:r>
      <w:r w:rsidR="00CF373A" w:rsidRPr="00951628">
        <w:rPr>
          <w:rFonts w:ascii="Times New Roman" w:hAnsi="Times New Roman" w:cs="Times New Roman"/>
          <w:sz w:val="24"/>
          <w:szCs w:val="24"/>
        </w:rPr>
        <w:t>728</w:t>
      </w:r>
      <w:r w:rsidR="000A68F1" w:rsidRPr="00951628">
        <w:rPr>
          <w:rFonts w:ascii="Times New Roman" w:hAnsi="Times New Roman" w:cs="Times New Roman"/>
          <w:sz w:val="24"/>
          <w:szCs w:val="24"/>
        </w:rPr>
        <w:t xml:space="preserve">) </w:t>
      </w:r>
      <w:bookmarkEnd w:id="3"/>
      <w:r w:rsidR="000A68F1" w:rsidRPr="00951628">
        <w:rPr>
          <w:rFonts w:ascii="Times New Roman" w:hAnsi="Times New Roman" w:cs="Times New Roman"/>
          <w:sz w:val="24"/>
          <w:szCs w:val="24"/>
        </w:rPr>
        <w:t>say that</w:t>
      </w:r>
      <w:r w:rsidR="00EF350B" w:rsidRPr="00951628">
        <w:rPr>
          <w:rFonts w:ascii="Times New Roman" w:hAnsi="Times New Roman" w:cs="Times New Roman"/>
          <w:sz w:val="24"/>
          <w:szCs w:val="24"/>
        </w:rPr>
        <w:t xml:space="preserve"> “</w:t>
      </w:r>
      <w:r w:rsidR="000A68F1" w:rsidRPr="00951628">
        <w:rPr>
          <w:rFonts w:ascii="Times New Roman" w:hAnsi="Times New Roman" w:cs="Times New Roman"/>
          <w:sz w:val="24"/>
          <w:szCs w:val="24"/>
        </w:rPr>
        <w:t>t</w:t>
      </w:r>
      <w:r w:rsidR="00EF350B" w:rsidRPr="00951628">
        <w:rPr>
          <w:rFonts w:ascii="Times New Roman" w:hAnsi="Times New Roman" w:cs="Times New Roman"/>
          <w:sz w:val="24"/>
          <w:szCs w:val="24"/>
        </w:rPr>
        <w:t>he important point is that a mutation's probability of fixation is directly proportional to its phenotypic effect. Thus, Kimura argues, even if large mutations are less likely to be favorable than small ones, they are nevertheless fixed more easily.”</w:t>
      </w:r>
      <w:r w:rsidR="000A68F1" w:rsidRPr="00951628">
        <w:rPr>
          <w:rFonts w:ascii="Times New Roman" w:hAnsi="Times New Roman" w:cs="Times New Roman"/>
          <w:sz w:val="24"/>
          <w:szCs w:val="24"/>
        </w:rPr>
        <w:t xml:space="preserve"> </w:t>
      </w:r>
    </w:p>
    <w:p w14:paraId="2D578B6F" w14:textId="76765346" w:rsidR="00EF350B" w:rsidRPr="000C56FD" w:rsidRDefault="00704A86" w:rsidP="00555261">
      <w:pPr>
        <w:rPr>
          <w:rFonts w:ascii="Times New Roman" w:hAnsi="Times New Roman" w:cs="Times New Roman"/>
          <w:sz w:val="24"/>
          <w:szCs w:val="24"/>
        </w:rPr>
      </w:pPr>
      <w:r w:rsidRPr="000C56FD">
        <w:rPr>
          <w:rFonts w:ascii="Times New Roman" w:hAnsi="Times New Roman" w:cs="Times New Roman"/>
          <w:sz w:val="24"/>
          <w:szCs w:val="24"/>
        </w:rPr>
        <w:tab/>
        <w:t xml:space="preserve">Kimura and Orr and Coyne </w:t>
      </w:r>
      <w:r w:rsidR="009829D8" w:rsidRPr="000C56FD">
        <w:rPr>
          <w:rFonts w:ascii="Times New Roman" w:hAnsi="Times New Roman" w:cs="Times New Roman"/>
          <w:sz w:val="24"/>
          <w:szCs w:val="24"/>
        </w:rPr>
        <w:t>a</w:t>
      </w:r>
      <w:r w:rsidRPr="000C56FD">
        <w:rPr>
          <w:rFonts w:ascii="Times New Roman" w:hAnsi="Times New Roman" w:cs="Times New Roman"/>
          <w:sz w:val="24"/>
          <w:szCs w:val="24"/>
        </w:rPr>
        <w:t>re right that there is something fishy about Fisher’s argument, but the</w:t>
      </w:r>
      <w:r w:rsidR="00C00656" w:rsidRPr="000C56FD">
        <w:rPr>
          <w:rFonts w:ascii="Times New Roman" w:hAnsi="Times New Roman" w:cs="Times New Roman"/>
          <w:sz w:val="24"/>
          <w:szCs w:val="24"/>
        </w:rPr>
        <w:t>ir comments</w:t>
      </w:r>
      <w:r w:rsidRPr="000C56FD">
        <w:rPr>
          <w:rFonts w:ascii="Times New Roman" w:hAnsi="Times New Roman" w:cs="Times New Roman"/>
          <w:sz w:val="24"/>
          <w:szCs w:val="24"/>
        </w:rPr>
        <w:t xml:space="preserve"> d</w:t>
      </w:r>
      <w:r w:rsidR="009829D8" w:rsidRPr="000C56FD">
        <w:rPr>
          <w:rFonts w:ascii="Times New Roman" w:hAnsi="Times New Roman" w:cs="Times New Roman"/>
          <w:sz w:val="24"/>
          <w:szCs w:val="24"/>
        </w:rPr>
        <w:t>o</w:t>
      </w:r>
      <w:r w:rsidRPr="000C56FD">
        <w:rPr>
          <w:rFonts w:ascii="Times New Roman" w:hAnsi="Times New Roman" w:cs="Times New Roman"/>
          <w:sz w:val="24"/>
          <w:szCs w:val="24"/>
        </w:rPr>
        <w:t>n</w:t>
      </w:r>
      <w:r w:rsidR="00C00656" w:rsidRPr="000C56FD">
        <w:rPr>
          <w:rFonts w:ascii="Times New Roman" w:hAnsi="Times New Roman" w:cs="Times New Roman"/>
          <w:sz w:val="24"/>
          <w:szCs w:val="24"/>
        </w:rPr>
        <w:t>’</w:t>
      </w:r>
      <w:r w:rsidRPr="000C56FD">
        <w:rPr>
          <w:rFonts w:ascii="Times New Roman" w:hAnsi="Times New Roman" w:cs="Times New Roman"/>
          <w:sz w:val="24"/>
          <w:szCs w:val="24"/>
        </w:rPr>
        <w:t xml:space="preserve">t </w:t>
      </w:r>
      <w:r w:rsidR="00C00656" w:rsidRPr="000C56FD">
        <w:rPr>
          <w:rFonts w:ascii="Times New Roman" w:hAnsi="Times New Roman" w:cs="Times New Roman"/>
          <w:sz w:val="24"/>
          <w:szCs w:val="24"/>
        </w:rPr>
        <w:t xml:space="preserve">pinpoint </w:t>
      </w:r>
      <w:r w:rsidRPr="000C56FD">
        <w:rPr>
          <w:rFonts w:ascii="Times New Roman" w:hAnsi="Times New Roman" w:cs="Times New Roman"/>
          <w:sz w:val="24"/>
          <w:szCs w:val="24"/>
        </w:rPr>
        <w:t>where the argument goes wrong.</w:t>
      </w:r>
      <w:r w:rsidR="00EF350B" w:rsidRPr="000C56FD">
        <w:rPr>
          <w:rFonts w:ascii="Times New Roman" w:hAnsi="Times New Roman" w:cs="Times New Roman"/>
          <w:sz w:val="24"/>
          <w:szCs w:val="24"/>
        </w:rPr>
        <w:t xml:space="preserve"> Fisher’</w:t>
      </w:r>
      <w:r w:rsidR="000A68F1" w:rsidRPr="000C56FD">
        <w:rPr>
          <w:rFonts w:ascii="Times New Roman" w:hAnsi="Times New Roman" w:cs="Times New Roman"/>
          <w:sz w:val="24"/>
          <w:szCs w:val="24"/>
        </w:rPr>
        <w:t>s</w:t>
      </w:r>
      <w:r w:rsidR="00EF350B" w:rsidRPr="000C56FD">
        <w:rPr>
          <w:rFonts w:ascii="Times New Roman" w:hAnsi="Times New Roman" w:cs="Times New Roman"/>
          <w:sz w:val="24"/>
          <w:szCs w:val="24"/>
        </w:rPr>
        <w:t xml:space="preserve"> argument correctly notes that the expected improvement from a big mutation is always less than the expected improvement from a small mutation. This </w:t>
      </w:r>
      <w:r w:rsidR="00EF350B" w:rsidRPr="000C56FD">
        <w:rPr>
          <w:rFonts w:ascii="Times New Roman" w:hAnsi="Times New Roman" w:cs="Times New Roman"/>
          <w:i/>
          <w:iCs/>
          <w:sz w:val="24"/>
          <w:szCs w:val="24"/>
        </w:rPr>
        <w:t xml:space="preserve">does </w:t>
      </w:r>
      <w:proofErr w:type="gramStart"/>
      <w:r w:rsidR="00EF350B" w:rsidRPr="000C56FD">
        <w:rPr>
          <w:rFonts w:ascii="Times New Roman" w:hAnsi="Times New Roman" w:cs="Times New Roman"/>
          <w:sz w:val="24"/>
          <w:szCs w:val="24"/>
        </w:rPr>
        <w:t>take into account</w:t>
      </w:r>
      <w:proofErr w:type="gramEnd"/>
      <w:r w:rsidR="00EF350B" w:rsidRPr="000C56FD">
        <w:rPr>
          <w:rFonts w:ascii="Times New Roman" w:hAnsi="Times New Roman" w:cs="Times New Roman"/>
          <w:sz w:val="24"/>
          <w:szCs w:val="24"/>
        </w:rPr>
        <w:t xml:space="preserve"> the fact that when </w:t>
      </w:r>
      <w:r w:rsidR="003D1981" w:rsidRPr="000C56FD">
        <w:rPr>
          <w:rFonts w:ascii="Times New Roman" w:hAnsi="Times New Roman" w:cs="Times New Roman"/>
          <w:sz w:val="24"/>
          <w:szCs w:val="24"/>
        </w:rPr>
        <w:t>B</w:t>
      </w:r>
      <w:r w:rsidR="00EF350B" w:rsidRPr="000C56FD">
        <w:rPr>
          <w:rFonts w:ascii="Times New Roman" w:hAnsi="Times New Roman" w:cs="Times New Roman"/>
          <w:sz w:val="24"/>
          <w:szCs w:val="24"/>
        </w:rPr>
        <w:t xml:space="preserve">ig is advantageous, </w:t>
      </w:r>
      <w:r w:rsidR="003D1981" w:rsidRPr="000C56FD">
        <w:rPr>
          <w:rFonts w:ascii="Times New Roman" w:hAnsi="Times New Roman" w:cs="Times New Roman"/>
          <w:sz w:val="24"/>
          <w:szCs w:val="24"/>
        </w:rPr>
        <w:t>B</w:t>
      </w:r>
      <w:r w:rsidR="00EF350B" w:rsidRPr="000C56FD">
        <w:rPr>
          <w:rFonts w:ascii="Times New Roman" w:hAnsi="Times New Roman" w:cs="Times New Roman"/>
          <w:sz w:val="24"/>
          <w:szCs w:val="24"/>
        </w:rPr>
        <w:t>ig</w:t>
      </w:r>
      <w:r w:rsidR="00A264E1" w:rsidRPr="000C56FD">
        <w:rPr>
          <w:rFonts w:ascii="Times New Roman" w:hAnsi="Times New Roman" w:cs="Times New Roman"/>
          <w:sz w:val="24"/>
          <w:szCs w:val="24"/>
        </w:rPr>
        <w:t xml:space="preserve"> can</w:t>
      </w:r>
      <w:r w:rsidR="00EF350B" w:rsidRPr="000C56FD">
        <w:rPr>
          <w:rFonts w:ascii="Times New Roman" w:hAnsi="Times New Roman" w:cs="Times New Roman"/>
          <w:sz w:val="24"/>
          <w:szCs w:val="24"/>
        </w:rPr>
        <w:t xml:space="preserve"> get the organism closer to the optimum than </w:t>
      </w:r>
      <w:r w:rsidR="003D1981" w:rsidRPr="000C56FD">
        <w:rPr>
          <w:rFonts w:ascii="Times New Roman" w:hAnsi="Times New Roman" w:cs="Times New Roman"/>
          <w:sz w:val="24"/>
          <w:szCs w:val="24"/>
        </w:rPr>
        <w:t>S</w:t>
      </w:r>
      <w:r w:rsidR="00EF350B" w:rsidRPr="000C56FD">
        <w:rPr>
          <w:rFonts w:ascii="Times New Roman" w:hAnsi="Times New Roman" w:cs="Times New Roman"/>
          <w:sz w:val="24"/>
          <w:szCs w:val="24"/>
        </w:rPr>
        <w:t>mall does.</w:t>
      </w:r>
      <w:r w:rsidR="000A68F1" w:rsidRPr="000C56FD">
        <w:rPr>
          <w:rFonts w:ascii="Times New Roman" w:hAnsi="Times New Roman" w:cs="Times New Roman"/>
          <w:sz w:val="24"/>
          <w:szCs w:val="24"/>
        </w:rPr>
        <w:t xml:space="preserve"> Fisher did</w:t>
      </w:r>
      <w:r w:rsidR="00B81728" w:rsidRPr="000C56FD">
        <w:rPr>
          <w:rFonts w:ascii="Times New Roman" w:hAnsi="Times New Roman" w:cs="Times New Roman"/>
          <w:sz w:val="24"/>
          <w:szCs w:val="24"/>
        </w:rPr>
        <w:t xml:space="preserve"> </w:t>
      </w:r>
      <w:r w:rsidR="000A68F1" w:rsidRPr="000C56FD">
        <w:rPr>
          <w:rFonts w:ascii="Times New Roman" w:hAnsi="Times New Roman" w:cs="Times New Roman"/>
          <w:sz w:val="24"/>
          <w:szCs w:val="24"/>
        </w:rPr>
        <w:t>n</w:t>
      </w:r>
      <w:r w:rsidR="00B81728" w:rsidRPr="000C56FD">
        <w:rPr>
          <w:rFonts w:ascii="Times New Roman" w:hAnsi="Times New Roman" w:cs="Times New Roman"/>
          <w:sz w:val="24"/>
          <w:szCs w:val="24"/>
        </w:rPr>
        <w:t>o</w:t>
      </w:r>
      <w:r w:rsidR="000A68F1" w:rsidRPr="000C56FD">
        <w:rPr>
          <w:rFonts w:ascii="Times New Roman" w:hAnsi="Times New Roman" w:cs="Times New Roman"/>
          <w:sz w:val="24"/>
          <w:szCs w:val="24"/>
        </w:rPr>
        <w:t>t ignore the fact that a big mutation can be advantageous, and th</w:t>
      </w:r>
      <w:r w:rsidR="003D1981" w:rsidRPr="000C56FD">
        <w:rPr>
          <w:rFonts w:ascii="Times New Roman" w:hAnsi="Times New Roman" w:cs="Times New Roman"/>
          <w:sz w:val="24"/>
          <w:szCs w:val="24"/>
        </w:rPr>
        <w:t>en</w:t>
      </w:r>
      <w:r w:rsidR="000A68F1" w:rsidRPr="000C56FD">
        <w:rPr>
          <w:rFonts w:ascii="Times New Roman" w:hAnsi="Times New Roman" w:cs="Times New Roman"/>
          <w:sz w:val="24"/>
          <w:szCs w:val="24"/>
        </w:rPr>
        <w:t xml:space="preserve"> has a higher probability of evolving to fixat</w:t>
      </w:r>
      <w:r w:rsidR="00CF373A" w:rsidRPr="000C56FD">
        <w:rPr>
          <w:rFonts w:ascii="Times New Roman" w:hAnsi="Times New Roman" w:cs="Times New Roman"/>
          <w:sz w:val="24"/>
          <w:szCs w:val="24"/>
        </w:rPr>
        <w:t>i</w:t>
      </w:r>
      <w:r w:rsidR="000A68F1" w:rsidRPr="000C56FD">
        <w:rPr>
          <w:rFonts w:ascii="Times New Roman" w:hAnsi="Times New Roman" w:cs="Times New Roman"/>
          <w:sz w:val="24"/>
          <w:szCs w:val="24"/>
        </w:rPr>
        <w:t>on than a smaller advantageous mutation.</w:t>
      </w:r>
      <w:r w:rsidR="00EF350B" w:rsidRPr="000C56FD">
        <w:rPr>
          <w:rFonts w:ascii="Times New Roman" w:hAnsi="Times New Roman" w:cs="Times New Roman"/>
          <w:sz w:val="24"/>
          <w:szCs w:val="24"/>
        </w:rPr>
        <w:t xml:space="preserve">  </w:t>
      </w:r>
    </w:p>
    <w:p w14:paraId="28C794EF" w14:textId="20623D24" w:rsidR="00A93B4E" w:rsidRPr="00C35534" w:rsidRDefault="00EF350B" w:rsidP="00E220B0">
      <w:pPr>
        <w:tabs>
          <w:tab w:val="left" w:pos="455"/>
        </w:tabs>
        <w:spacing w:line="240" w:lineRule="auto"/>
        <w:rPr>
          <w:rFonts w:ascii="Times New Roman" w:hAnsi="Times New Roman" w:cs="Times New Roman"/>
          <w:sz w:val="24"/>
          <w:szCs w:val="24"/>
        </w:rPr>
      </w:pPr>
      <w:r w:rsidRPr="00C35534">
        <w:rPr>
          <w:rFonts w:ascii="Times New Roman" w:hAnsi="Times New Roman" w:cs="Times New Roman"/>
          <w:sz w:val="24"/>
          <w:szCs w:val="24"/>
        </w:rPr>
        <w:lastRenderedPageBreak/>
        <w:tab/>
      </w:r>
      <w:r w:rsidR="009829D8" w:rsidRPr="00C35534">
        <w:rPr>
          <w:rFonts w:ascii="Times New Roman" w:hAnsi="Times New Roman" w:cs="Times New Roman"/>
          <w:sz w:val="24"/>
          <w:szCs w:val="24"/>
        </w:rPr>
        <w:t xml:space="preserve">To see the </w:t>
      </w:r>
      <w:r w:rsidRPr="00C35534">
        <w:rPr>
          <w:rFonts w:ascii="Times New Roman" w:hAnsi="Times New Roman" w:cs="Times New Roman"/>
          <w:sz w:val="24"/>
          <w:szCs w:val="24"/>
        </w:rPr>
        <w:t xml:space="preserve">flaw in </w:t>
      </w:r>
      <w:r w:rsidR="00A93B4E" w:rsidRPr="00C35534">
        <w:rPr>
          <w:rFonts w:ascii="Times New Roman" w:hAnsi="Times New Roman" w:cs="Times New Roman"/>
          <w:sz w:val="24"/>
          <w:szCs w:val="24"/>
        </w:rPr>
        <w:t>F</w:t>
      </w:r>
      <w:r w:rsidRPr="00C35534">
        <w:rPr>
          <w:rFonts w:ascii="Times New Roman" w:hAnsi="Times New Roman" w:cs="Times New Roman"/>
          <w:sz w:val="24"/>
          <w:szCs w:val="24"/>
        </w:rPr>
        <w:t>isher’s argument</w:t>
      </w:r>
      <w:r w:rsidR="009829D8" w:rsidRPr="00C35534">
        <w:rPr>
          <w:rFonts w:ascii="Times New Roman" w:hAnsi="Times New Roman" w:cs="Times New Roman"/>
          <w:sz w:val="24"/>
          <w:szCs w:val="24"/>
        </w:rPr>
        <w:t>,</w:t>
      </w:r>
      <w:r w:rsidR="0073086B" w:rsidRPr="00C35534">
        <w:rPr>
          <w:rStyle w:val="FootnoteReference"/>
          <w:rFonts w:ascii="Times New Roman" w:hAnsi="Times New Roman" w:cs="Times New Roman"/>
          <w:sz w:val="24"/>
          <w:szCs w:val="24"/>
        </w:rPr>
        <w:footnoteReference w:id="3"/>
      </w:r>
      <w:r w:rsidRPr="00C35534">
        <w:rPr>
          <w:rFonts w:ascii="Times New Roman" w:hAnsi="Times New Roman" w:cs="Times New Roman"/>
          <w:sz w:val="24"/>
          <w:szCs w:val="24"/>
        </w:rPr>
        <w:t xml:space="preserve"> </w:t>
      </w:r>
      <w:r w:rsidR="009829D8" w:rsidRPr="00C35534">
        <w:rPr>
          <w:rFonts w:ascii="Times New Roman" w:hAnsi="Times New Roman" w:cs="Times New Roman"/>
          <w:sz w:val="24"/>
          <w:szCs w:val="24"/>
        </w:rPr>
        <w:t>n</w:t>
      </w:r>
      <w:r w:rsidR="00A93B4E" w:rsidRPr="00C35534">
        <w:rPr>
          <w:rFonts w:ascii="Times New Roman" w:hAnsi="Times New Roman" w:cs="Times New Roman"/>
          <w:sz w:val="24"/>
          <w:szCs w:val="24"/>
        </w:rPr>
        <w:t>otice first that propositions (1)</w:t>
      </w:r>
      <w:r w:rsidR="00D60B1F" w:rsidRPr="00C35534">
        <w:rPr>
          <w:rFonts w:ascii="Times New Roman" w:hAnsi="Times New Roman" w:cs="Times New Roman"/>
          <w:sz w:val="24"/>
          <w:szCs w:val="24"/>
        </w:rPr>
        <w:t xml:space="preserve"> </w:t>
      </w:r>
      <w:r w:rsidR="00A93B4E" w:rsidRPr="00C35534">
        <w:rPr>
          <w:rFonts w:ascii="Times New Roman" w:hAnsi="Times New Roman" w:cs="Times New Roman"/>
          <w:sz w:val="24"/>
          <w:szCs w:val="24"/>
        </w:rPr>
        <w:t>and (</w:t>
      </w:r>
      <w:r w:rsidR="00B81728" w:rsidRPr="00C35534">
        <w:rPr>
          <w:rFonts w:ascii="Times New Roman" w:hAnsi="Times New Roman" w:cs="Times New Roman"/>
          <w:sz w:val="24"/>
          <w:szCs w:val="24"/>
        </w:rPr>
        <w:t>2</w:t>
      </w:r>
      <w:r w:rsidR="00A93B4E" w:rsidRPr="00C35534">
        <w:rPr>
          <w:rFonts w:ascii="Times New Roman" w:hAnsi="Times New Roman" w:cs="Times New Roman"/>
          <w:sz w:val="24"/>
          <w:szCs w:val="24"/>
        </w:rPr>
        <w:t xml:space="preserve">) above are not about the probabilities of fixation that big and small mutations have once they occur. </w:t>
      </w:r>
      <w:r w:rsidR="00D60B1F" w:rsidRPr="00C35534">
        <w:rPr>
          <w:rFonts w:ascii="Times New Roman" w:hAnsi="Times New Roman" w:cs="Times New Roman"/>
          <w:sz w:val="24"/>
          <w:szCs w:val="24"/>
        </w:rPr>
        <w:t>Rather, t</w:t>
      </w:r>
      <w:r w:rsidR="00A93B4E" w:rsidRPr="00C35534">
        <w:rPr>
          <w:rFonts w:ascii="Times New Roman" w:hAnsi="Times New Roman" w:cs="Times New Roman"/>
          <w:sz w:val="24"/>
          <w:szCs w:val="24"/>
        </w:rPr>
        <w:t>hey</w:t>
      </w:r>
      <w:r w:rsidR="00D60B1F" w:rsidRPr="00C35534">
        <w:rPr>
          <w:rFonts w:ascii="Times New Roman" w:hAnsi="Times New Roman" w:cs="Times New Roman"/>
          <w:sz w:val="24"/>
          <w:szCs w:val="24"/>
        </w:rPr>
        <w:t xml:space="preserve"> describe how</w:t>
      </w:r>
      <w:r w:rsidR="00A93B4E" w:rsidRPr="00C35534">
        <w:rPr>
          <w:rFonts w:ascii="Times New Roman" w:hAnsi="Times New Roman" w:cs="Times New Roman"/>
          <w:sz w:val="24"/>
          <w:szCs w:val="24"/>
        </w:rPr>
        <w:t xml:space="preserve"> big and small mutations </w:t>
      </w:r>
      <w:r w:rsidR="00D60B1F" w:rsidRPr="00C35534">
        <w:rPr>
          <w:rFonts w:ascii="Times New Roman" w:hAnsi="Times New Roman" w:cs="Times New Roman"/>
          <w:sz w:val="24"/>
          <w:szCs w:val="24"/>
        </w:rPr>
        <w:t xml:space="preserve">affect </w:t>
      </w:r>
      <w:r w:rsidR="00A93B4E" w:rsidRPr="00C35534">
        <w:rPr>
          <w:rFonts w:ascii="Times New Roman" w:hAnsi="Times New Roman" w:cs="Times New Roman"/>
          <w:sz w:val="24"/>
          <w:szCs w:val="24"/>
        </w:rPr>
        <w:t xml:space="preserve">the phenotypes and </w:t>
      </w:r>
      <w:proofErr w:type="spellStart"/>
      <w:r w:rsidR="00A93B4E" w:rsidRPr="00C35534">
        <w:rPr>
          <w:rFonts w:ascii="Times New Roman" w:hAnsi="Times New Roman" w:cs="Times New Roman"/>
          <w:sz w:val="24"/>
          <w:szCs w:val="24"/>
        </w:rPr>
        <w:t>fitnesses</w:t>
      </w:r>
      <w:proofErr w:type="spellEnd"/>
      <w:r w:rsidR="00CF373A" w:rsidRPr="00C35534">
        <w:rPr>
          <w:rFonts w:ascii="Times New Roman" w:hAnsi="Times New Roman" w:cs="Times New Roman"/>
          <w:sz w:val="24"/>
          <w:szCs w:val="24"/>
        </w:rPr>
        <w:t xml:space="preserve"> of</w:t>
      </w:r>
      <w:r w:rsidR="00A93B4E" w:rsidRPr="00C35534">
        <w:rPr>
          <w:rFonts w:ascii="Times New Roman" w:hAnsi="Times New Roman" w:cs="Times New Roman"/>
          <w:sz w:val="24"/>
          <w:szCs w:val="24"/>
        </w:rPr>
        <w:t xml:space="preserve"> organisms.  </w:t>
      </w:r>
    </w:p>
    <w:p w14:paraId="7EB7DABC" w14:textId="41C8461E" w:rsidR="00BA21C4" w:rsidRPr="00867CFB" w:rsidRDefault="00A93B4E" w:rsidP="00BA21C4">
      <w:pPr>
        <w:tabs>
          <w:tab w:val="left" w:pos="455"/>
        </w:tabs>
        <w:spacing w:line="240" w:lineRule="auto"/>
        <w:rPr>
          <w:rFonts w:ascii="Times New Roman" w:hAnsi="Times New Roman" w:cs="Times New Roman"/>
          <w:strike/>
          <w:sz w:val="24"/>
          <w:szCs w:val="24"/>
        </w:rPr>
      </w:pPr>
      <w:r>
        <w:rPr>
          <w:rFonts w:ascii="Times New Roman" w:hAnsi="Times New Roman" w:cs="Times New Roman"/>
          <w:sz w:val="24"/>
          <w:szCs w:val="24"/>
        </w:rPr>
        <w:tab/>
      </w:r>
      <w:r w:rsidR="00E220B0" w:rsidRPr="00867CFB">
        <w:rPr>
          <w:rFonts w:ascii="Times New Roman" w:hAnsi="Times New Roman" w:cs="Times New Roman"/>
          <w:sz w:val="24"/>
          <w:szCs w:val="24"/>
        </w:rPr>
        <w:t>To figure out whether a bigger mutation</w:t>
      </w:r>
      <w:r w:rsidR="00BA21C4" w:rsidRPr="00867CFB">
        <w:rPr>
          <w:rFonts w:ascii="Times New Roman" w:hAnsi="Times New Roman" w:cs="Times New Roman"/>
          <w:sz w:val="24"/>
          <w:szCs w:val="24"/>
        </w:rPr>
        <w:t xml:space="preserve"> B</w:t>
      </w:r>
      <w:r w:rsidR="00E220B0" w:rsidRPr="00867CFB">
        <w:rPr>
          <w:rFonts w:ascii="Times New Roman" w:hAnsi="Times New Roman" w:cs="Times New Roman"/>
          <w:sz w:val="24"/>
          <w:szCs w:val="24"/>
        </w:rPr>
        <w:t xml:space="preserve"> has a higher probability of going to fixation than a smaller </w:t>
      </w:r>
      <w:r w:rsidR="00BA21C4" w:rsidRPr="00867CFB">
        <w:rPr>
          <w:rFonts w:ascii="Times New Roman" w:hAnsi="Times New Roman" w:cs="Times New Roman"/>
          <w:sz w:val="24"/>
          <w:szCs w:val="24"/>
        </w:rPr>
        <w:t>mutation S</w:t>
      </w:r>
      <w:r w:rsidR="00E220B0" w:rsidRPr="00867CFB">
        <w:rPr>
          <w:rFonts w:ascii="Times New Roman" w:hAnsi="Times New Roman" w:cs="Times New Roman"/>
          <w:sz w:val="24"/>
          <w:szCs w:val="24"/>
        </w:rPr>
        <w:t>, the relevant</w:t>
      </w:r>
      <w:r w:rsidR="002227AF" w:rsidRPr="00867CFB">
        <w:rPr>
          <w:rFonts w:ascii="Times New Roman" w:hAnsi="Times New Roman" w:cs="Times New Roman"/>
          <w:sz w:val="24"/>
          <w:szCs w:val="24"/>
        </w:rPr>
        <w:t xml:space="preserve"> consideration </w:t>
      </w:r>
      <w:r w:rsidR="00E220B0" w:rsidRPr="00867CFB">
        <w:rPr>
          <w:rFonts w:ascii="Times New Roman" w:hAnsi="Times New Roman" w:cs="Times New Roman"/>
          <w:sz w:val="24"/>
          <w:szCs w:val="24"/>
        </w:rPr>
        <w:t xml:space="preserve">is </w:t>
      </w:r>
      <w:proofErr w:type="gramStart"/>
      <w:r w:rsidR="00E220B0" w:rsidRPr="00867CFB">
        <w:rPr>
          <w:rFonts w:ascii="Times New Roman" w:hAnsi="Times New Roman" w:cs="Times New Roman"/>
          <w:sz w:val="24"/>
          <w:szCs w:val="24"/>
        </w:rPr>
        <w:t>whether</w:t>
      </w:r>
      <w:proofErr w:type="gramEnd"/>
    </w:p>
    <w:p w14:paraId="6E4F5F82" w14:textId="3159DD88" w:rsidR="00BA21C4" w:rsidRPr="00867CFB" w:rsidRDefault="00BA21C4" w:rsidP="00BA21C4">
      <w:pPr>
        <w:tabs>
          <w:tab w:val="left" w:pos="455"/>
        </w:tabs>
        <w:spacing w:after="0" w:line="240" w:lineRule="auto"/>
        <w:rPr>
          <w:rFonts w:ascii="Times New Roman" w:hAnsi="Times New Roman" w:cs="Times New Roman"/>
          <w:sz w:val="24"/>
          <w:szCs w:val="24"/>
        </w:rPr>
      </w:pPr>
      <w:r w:rsidRPr="00867CFB">
        <w:rPr>
          <w:rFonts w:ascii="Times New Roman" w:hAnsi="Times New Roman" w:cs="Times New Roman"/>
          <w:sz w:val="24"/>
          <w:szCs w:val="24"/>
        </w:rPr>
        <w:t>(3)   E[</w:t>
      </w:r>
      <w:proofErr w:type="spellStart"/>
      <w:r w:rsidRPr="00867CFB">
        <w:rPr>
          <w:rFonts w:ascii="Times New Roman" w:hAnsi="Times New Roman" w:cs="Times New Roman"/>
          <w:sz w:val="24"/>
          <w:szCs w:val="24"/>
        </w:rPr>
        <w:t>Pr</w:t>
      </w:r>
      <w:proofErr w:type="spellEnd"/>
      <w:r w:rsidRPr="00867CFB">
        <w:rPr>
          <w:rFonts w:ascii="Times New Roman" w:hAnsi="Times New Roman" w:cs="Times New Roman"/>
          <w:sz w:val="24"/>
          <w:szCs w:val="24"/>
        </w:rPr>
        <w:t>(S goes to fixation | S occurs)] &gt;</w:t>
      </w:r>
    </w:p>
    <w:p w14:paraId="760FF489" w14:textId="6E5C6B24" w:rsidR="00BA21C4" w:rsidRPr="00867CFB" w:rsidRDefault="00BA21C4" w:rsidP="00BA21C4">
      <w:pPr>
        <w:tabs>
          <w:tab w:val="left" w:pos="455"/>
        </w:tabs>
        <w:spacing w:line="240" w:lineRule="auto"/>
        <w:rPr>
          <w:rFonts w:ascii="Times New Roman" w:hAnsi="Times New Roman" w:cs="Times New Roman"/>
          <w:sz w:val="24"/>
          <w:szCs w:val="24"/>
        </w:rPr>
      </w:pPr>
      <w:r w:rsidRPr="00867CFB">
        <w:rPr>
          <w:rFonts w:ascii="Times New Roman" w:hAnsi="Times New Roman" w:cs="Times New Roman"/>
          <w:sz w:val="24"/>
          <w:szCs w:val="24"/>
        </w:rPr>
        <w:t xml:space="preserve">        E[</w:t>
      </w:r>
      <w:proofErr w:type="spellStart"/>
      <w:r w:rsidRPr="00867CFB">
        <w:rPr>
          <w:rFonts w:ascii="Times New Roman" w:hAnsi="Times New Roman" w:cs="Times New Roman"/>
          <w:sz w:val="24"/>
          <w:szCs w:val="24"/>
        </w:rPr>
        <w:t>Pr</w:t>
      </w:r>
      <w:proofErr w:type="spellEnd"/>
      <w:r w:rsidRPr="00867CFB">
        <w:rPr>
          <w:rFonts w:ascii="Times New Roman" w:hAnsi="Times New Roman" w:cs="Times New Roman"/>
          <w:sz w:val="24"/>
          <w:szCs w:val="24"/>
        </w:rPr>
        <w:t xml:space="preserve">(B goes to fixation | B occurs)] </w:t>
      </w:r>
    </w:p>
    <w:p w14:paraId="5D2524C7" w14:textId="4F0ACA75" w:rsidR="00BA21C4" w:rsidRPr="00951628" w:rsidRDefault="00BA21C4" w:rsidP="00BA21C4">
      <w:pPr>
        <w:tabs>
          <w:tab w:val="left" w:pos="455"/>
        </w:tabs>
        <w:spacing w:line="240" w:lineRule="auto"/>
        <w:rPr>
          <w:rFonts w:ascii="Times New Roman" w:hAnsi="Times New Roman" w:cs="Times New Roman"/>
          <w:sz w:val="24"/>
          <w:szCs w:val="24"/>
        </w:rPr>
      </w:pPr>
      <w:r w:rsidRPr="00951628">
        <w:rPr>
          <w:rFonts w:ascii="Times New Roman" w:hAnsi="Times New Roman" w:cs="Times New Roman"/>
          <w:sz w:val="24"/>
          <w:szCs w:val="24"/>
        </w:rPr>
        <w:t xml:space="preserve">The wrong thing to think about is </w:t>
      </w:r>
      <w:proofErr w:type="gramStart"/>
      <w:r w:rsidRPr="00951628">
        <w:rPr>
          <w:rFonts w:ascii="Times New Roman" w:hAnsi="Times New Roman" w:cs="Times New Roman"/>
          <w:sz w:val="24"/>
          <w:szCs w:val="24"/>
        </w:rPr>
        <w:t>whether</w:t>
      </w:r>
      <w:proofErr w:type="gramEnd"/>
    </w:p>
    <w:p w14:paraId="7500CD9E" w14:textId="61B0A53C" w:rsidR="00BA21C4" w:rsidRPr="00951628" w:rsidRDefault="00BA21C4" w:rsidP="00BA21C4">
      <w:pPr>
        <w:tabs>
          <w:tab w:val="left" w:pos="455"/>
        </w:tabs>
        <w:spacing w:after="0" w:line="240" w:lineRule="auto"/>
        <w:rPr>
          <w:rFonts w:ascii="Times New Roman" w:hAnsi="Times New Roman" w:cs="Times New Roman"/>
          <w:sz w:val="24"/>
          <w:szCs w:val="24"/>
        </w:rPr>
      </w:pPr>
      <w:r w:rsidRPr="00951628">
        <w:rPr>
          <w:rFonts w:ascii="Times New Roman" w:hAnsi="Times New Roman" w:cs="Times New Roman"/>
          <w:sz w:val="24"/>
          <w:szCs w:val="24"/>
        </w:rPr>
        <w:t>(4)</w:t>
      </w:r>
      <w:r w:rsidRPr="00951628">
        <w:rPr>
          <w:rFonts w:ascii="Times New Roman" w:hAnsi="Times New Roman" w:cs="Times New Roman"/>
          <w:sz w:val="24"/>
          <w:szCs w:val="24"/>
        </w:rPr>
        <w:tab/>
      </w:r>
      <w:proofErr w:type="spellStart"/>
      <w:r w:rsidRPr="00951628">
        <w:rPr>
          <w:rFonts w:ascii="Times New Roman" w:hAnsi="Times New Roman" w:cs="Times New Roman"/>
          <w:sz w:val="24"/>
          <w:szCs w:val="24"/>
        </w:rPr>
        <w:t>Pr</w:t>
      </w:r>
      <w:proofErr w:type="spellEnd"/>
      <w:r w:rsidRPr="00951628">
        <w:rPr>
          <w:rFonts w:ascii="Times New Roman" w:hAnsi="Times New Roman" w:cs="Times New Roman"/>
          <w:sz w:val="24"/>
          <w:szCs w:val="24"/>
        </w:rPr>
        <w:t xml:space="preserve">(S goes to fixation | </w:t>
      </w:r>
      <w:r w:rsidR="00304A93" w:rsidRPr="00951628">
        <w:rPr>
          <w:rFonts w:ascii="Times New Roman" w:hAnsi="Times New Roman" w:cs="Times New Roman"/>
          <w:sz w:val="24"/>
          <w:szCs w:val="24"/>
        </w:rPr>
        <w:t>E(f</w:t>
      </w:r>
      <w:r w:rsidRPr="00951628">
        <w:rPr>
          <w:rFonts w:ascii="Times New Roman" w:hAnsi="Times New Roman" w:cs="Times New Roman"/>
          <w:sz w:val="24"/>
          <w:szCs w:val="24"/>
        </w:rPr>
        <w:t>itness of S</w:t>
      </w:r>
      <w:r w:rsidR="00304A93" w:rsidRPr="00951628">
        <w:rPr>
          <w:rFonts w:ascii="Times New Roman" w:hAnsi="Times New Roman" w:cs="Times New Roman"/>
          <w:sz w:val="24"/>
          <w:szCs w:val="24"/>
        </w:rPr>
        <w:t>) = e</w:t>
      </w:r>
      <w:r w:rsidR="00304A93" w:rsidRPr="00951628">
        <w:rPr>
          <w:rFonts w:ascii="Times New Roman" w:hAnsi="Times New Roman" w:cs="Times New Roman"/>
          <w:sz w:val="24"/>
          <w:szCs w:val="24"/>
          <w:vertAlign w:val="subscript"/>
        </w:rPr>
        <w:t>1</w:t>
      </w:r>
      <w:r w:rsidRPr="00951628">
        <w:rPr>
          <w:rFonts w:ascii="Times New Roman" w:hAnsi="Times New Roman" w:cs="Times New Roman"/>
          <w:sz w:val="24"/>
          <w:szCs w:val="24"/>
        </w:rPr>
        <w:t xml:space="preserve">) &gt;  </w:t>
      </w:r>
    </w:p>
    <w:p w14:paraId="3ADD12BF" w14:textId="0DB8D9C7" w:rsidR="00BA21C4" w:rsidRPr="00951628" w:rsidRDefault="00BA21C4" w:rsidP="00BA21C4">
      <w:pPr>
        <w:tabs>
          <w:tab w:val="left" w:pos="455"/>
        </w:tabs>
        <w:spacing w:line="240" w:lineRule="auto"/>
        <w:rPr>
          <w:rFonts w:ascii="Times New Roman" w:hAnsi="Times New Roman" w:cs="Times New Roman"/>
          <w:sz w:val="24"/>
          <w:szCs w:val="24"/>
        </w:rPr>
      </w:pPr>
      <w:r w:rsidRPr="00951628">
        <w:rPr>
          <w:rFonts w:ascii="Times New Roman" w:hAnsi="Times New Roman" w:cs="Times New Roman"/>
          <w:sz w:val="24"/>
          <w:szCs w:val="24"/>
        </w:rPr>
        <w:tab/>
      </w:r>
      <w:proofErr w:type="spellStart"/>
      <w:r w:rsidRPr="00951628">
        <w:rPr>
          <w:rFonts w:ascii="Times New Roman" w:hAnsi="Times New Roman" w:cs="Times New Roman"/>
          <w:sz w:val="24"/>
          <w:szCs w:val="24"/>
        </w:rPr>
        <w:t>Pr</w:t>
      </w:r>
      <w:proofErr w:type="spellEnd"/>
      <w:r w:rsidRPr="00951628">
        <w:rPr>
          <w:rFonts w:ascii="Times New Roman" w:hAnsi="Times New Roman" w:cs="Times New Roman"/>
          <w:sz w:val="24"/>
          <w:szCs w:val="24"/>
        </w:rPr>
        <w:t xml:space="preserve">(B goes to fixation | </w:t>
      </w:r>
      <w:r w:rsidR="00304A93" w:rsidRPr="00951628">
        <w:rPr>
          <w:rFonts w:ascii="Times New Roman" w:hAnsi="Times New Roman" w:cs="Times New Roman"/>
          <w:sz w:val="24"/>
          <w:szCs w:val="24"/>
        </w:rPr>
        <w:t>E(</w:t>
      </w:r>
      <w:r w:rsidRPr="00951628">
        <w:rPr>
          <w:rFonts w:ascii="Times New Roman" w:hAnsi="Times New Roman" w:cs="Times New Roman"/>
          <w:sz w:val="24"/>
          <w:szCs w:val="24"/>
        </w:rPr>
        <w:t>fitness of B)</w:t>
      </w:r>
      <w:r w:rsidR="00304A93" w:rsidRPr="00951628">
        <w:rPr>
          <w:rFonts w:ascii="Times New Roman" w:hAnsi="Times New Roman" w:cs="Times New Roman"/>
          <w:sz w:val="24"/>
          <w:szCs w:val="24"/>
        </w:rPr>
        <w:t xml:space="preserve"> = e</w:t>
      </w:r>
      <w:r w:rsidR="00304A93" w:rsidRPr="00951628">
        <w:rPr>
          <w:rFonts w:ascii="Times New Roman" w:hAnsi="Times New Roman" w:cs="Times New Roman"/>
          <w:sz w:val="24"/>
          <w:szCs w:val="24"/>
          <w:vertAlign w:val="subscript"/>
        </w:rPr>
        <w:t>2</w:t>
      </w:r>
      <w:r w:rsidR="00304A93" w:rsidRPr="00951628">
        <w:rPr>
          <w:rFonts w:ascii="Times New Roman" w:hAnsi="Times New Roman" w:cs="Times New Roman"/>
          <w:sz w:val="24"/>
          <w:szCs w:val="24"/>
        </w:rPr>
        <w:t>)</w:t>
      </w:r>
      <w:r w:rsidR="00D30F3D" w:rsidRPr="00951628">
        <w:rPr>
          <w:rFonts w:ascii="Times New Roman" w:hAnsi="Times New Roman" w:cs="Times New Roman"/>
          <w:sz w:val="24"/>
          <w:szCs w:val="24"/>
        </w:rPr>
        <w:t xml:space="preserve"> </w:t>
      </w:r>
    </w:p>
    <w:p w14:paraId="7D1C1BC4" w14:textId="346596FF" w:rsidR="00F915F3" w:rsidRPr="000C56FD" w:rsidRDefault="00A264E1" w:rsidP="00567299">
      <w:pPr>
        <w:tabs>
          <w:tab w:val="left" w:pos="455"/>
        </w:tabs>
        <w:spacing w:line="240" w:lineRule="auto"/>
        <w:rPr>
          <w:rFonts w:ascii="Times New Roman" w:hAnsi="Times New Roman" w:cs="Times New Roman"/>
          <w:strike/>
          <w:sz w:val="24"/>
          <w:szCs w:val="24"/>
        </w:rPr>
      </w:pPr>
      <w:r w:rsidRPr="000C56FD">
        <w:rPr>
          <w:rFonts w:ascii="Times New Roman" w:hAnsi="Times New Roman" w:cs="Times New Roman"/>
          <w:sz w:val="24"/>
          <w:szCs w:val="24"/>
        </w:rPr>
        <w:t xml:space="preserve">Here “E(-)” denotes expected value.  </w:t>
      </w:r>
      <w:r w:rsidR="0022061A" w:rsidRPr="000C56FD">
        <w:rPr>
          <w:rFonts w:ascii="Times New Roman" w:hAnsi="Times New Roman" w:cs="Times New Roman"/>
          <w:sz w:val="24"/>
          <w:szCs w:val="24"/>
        </w:rPr>
        <w:t xml:space="preserve">To evaluate </w:t>
      </w:r>
      <w:r w:rsidR="00E220B0" w:rsidRPr="000C56FD">
        <w:rPr>
          <w:rFonts w:ascii="Times New Roman" w:hAnsi="Times New Roman" w:cs="Times New Roman"/>
          <w:sz w:val="24"/>
          <w:szCs w:val="24"/>
        </w:rPr>
        <w:t>(</w:t>
      </w:r>
      <w:r w:rsidR="00D60B1F" w:rsidRPr="000C56FD">
        <w:rPr>
          <w:rFonts w:ascii="Times New Roman" w:hAnsi="Times New Roman" w:cs="Times New Roman"/>
          <w:sz w:val="24"/>
          <w:szCs w:val="24"/>
        </w:rPr>
        <w:t>3</w:t>
      </w:r>
      <w:r w:rsidR="00E220B0" w:rsidRPr="000C56FD">
        <w:rPr>
          <w:rFonts w:ascii="Times New Roman" w:hAnsi="Times New Roman" w:cs="Times New Roman"/>
          <w:sz w:val="24"/>
          <w:szCs w:val="24"/>
        </w:rPr>
        <w:t xml:space="preserve">), </w:t>
      </w:r>
      <w:r w:rsidR="00EF350B" w:rsidRPr="000C56FD">
        <w:rPr>
          <w:rFonts w:ascii="Times New Roman" w:hAnsi="Times New Roman" w:cs="Times New Roman"/>
          <w:sz w:val="24"/>
          <w:szCs w:val="24"/>
        </w:rPr>
        <w:t xml:space="preserve">you </w:t>
      </w:r>
      <w:r w:rsidR="00A93B4E" w:rsidRPr="000C56FD">
        <w:rPr>
          <w:rFonts w:ascii="Times New Roman" w:hAnsi="Times New Roman" w:cs="Times New Roman"/>
          <w:sz w:val="24"/>
          <w:szCs w:val="24"/>
        </w:rPr>
        <w:t>need t</w:t>
      </w:r>
      <w:r w:rsidR="00E220B0" w:rsidRPr="000C56FD">
        <w:rPr>
          <w:rFonts w:ascii="Times New Roman" w:hAnsi="Times New Roman" w:cs="Times New Roman"/>
          <w:sz w:val="24"/>
          <w:szCs w:val="24"/>
        </w:rPr>
        <w:t>o take account of each of the phenotype</w:t>
      </w:r>
      <w:r w:rsidR="00F915F3" w:rsidRPr="000C56FD">
        <w:rPr>
          <w:rFonts w:ascii="Times New Roman" w:hAnsi="Times New Roman" w:cs="Times New Roman"/>
          <w:sz w:val="24"/>
          <w:szCs w:val="24"/>
        </w:rPr>
        <w:t>s</w:t>
      </w:r>
      <w:r w:rsidR="00E220B0" w:rsidRPr="000C56FD">
        <w:rPr>
          <w:rFonts w:ascii="Times New Roman" w:hAnsi="Times New Roman" w:cs="Times New Roman"/>
          <w:sz w:val="24"/>
          <w:szCs w:val="24"/>
        </w:rPr>
        <w:t xml:space="preserve"> that might arise from a mutation of given size, find its fitness, then compute its probability of going to fixation, and then find the average of those probabilities.  </w:t>
      </w:r>
      <w:r w:rsidR="0022061A" w:rsidRPr="000C56FD">
        <w:rPr>
          <w:rFonts w:ascii="Times New Roman" w:hAnsi="Times New Roman" w:cs="Times New Roman"/>
          <w:sz w:val="24"/>
          <w:szCs w:val="24"/>
        </w:rPr>
        <w:t>To evaluate</w:t>
      </w:r>
      <w:r w:rsidR="00E220B0" w:rsidRPr="000C56FD">
        <w:rPr>
          <w:rFonts w:ascii="Times New Roman" w:hAnsi="Times New Roman" w:cs="Times New Roman"/>
          <w:sz w:val="24"/>
          <w:szCs w:val="24"/>
        </w:rPr>
        <w:t xml:space="preserve"> (</w:t>
      </w:r>
      <w:r w:rsidR="00B81728" w:rsidRPr="000C56FD">
        <w:rPr>
          <w:rFonts w:ascii="Times New Roman" w:hAnsi="Times New Roman" w:cs="Times New Roman"/>
          <w:sz w:val="24"/>
          <w:szCs w:val="24"/>
        </w:rPr>
        <w:t>4</w:t>
      </w:r>
      <w:r w:rsidR="00E220B0" w:rsidRPr="000C56FD">
        <w:rPr>
          <w:rFonts w:ascii="Times New Roman" w:hAnsi="Times New Roman" w:cs="Times New Roman"/>
          <w:sz w:val="24"/>
          <w:szCs w:val="24"/>
        </w:rPr>
        <w:t>)</w:t>
      </w:r>
      <w:r w:rsidR="00BA21C4" w:rsidRPr="000C56FD">
        <w:rPr>
          <w:rFonts w:ascii="Times New Roman" w:hAnsi="Times New Roman" w:cs="Times New Roman"/>
          <w:sz w:val="24"/>
          <w:szCs w:val="24"/>
        </w:rPr>
        <w:t>,</w:t>
      </w:r>
      <w:r w:rsidR="00E220B0" w:rsidRPr="000C56FD">
        <w:rPr>
          <w:rFonts w:ascii="Times New Roman" w:hAnsi="Times New Roman" w:cs="Times New Roman"/>
          <w:sz w:val="24"/>
          <w:szCs w:val="24"/>
        </w:rPr>
        <w:t xml:space="preserve"> you</w:t>
      </w:r>
      <w:r w:rsidR="00F915F3" w:rsidRPr="000C56FD">
        <w:rPr>
          <w:rFonts w:ascii="Times New Roman" w:hAnsi="Times New Roman" w:cs="Times New Roman"/>
          <w:sz w:val="24"/>
          <w:szCs w:val="24"/>
        </w:rPr>
        <w:t>r task is simpler; you</w:t>
      </w:r>
      <w:r w:rsidR="00E220B0" w:rsidRPr="000C56FD">
        <w:rPr>
          <w:rFonts w:ascii="Times New Roman" w:hAnsi="Times New Roman" w:cs="Times New Roman"/>
          <w:sz w:val="24"/>
          <w:szCs w:val="24"/>
        </w:rPr>
        <w:t xml:space="preserve"> consider</w:t>
      </w:r>
      <w:r w:rsidR="00982004" w:rsidRPr="000C56FD">
        <w:rPr>
          <w:rFonts w:ascii="Times New Roman" w:hAnsi="Times New Roman" w:cs="Times New Roman"/>
          <w:sz w:val="24"/>
          <w:szCs w:val="24"/>
        </w:rPr>
        <w:t xml:space="preserve"> the </w:t>
      </w:r>
      <w:r w:rsidR="00E220B0" w:rsidRPr="000C56FD">
        <w:rPr>
          <w:rFonts w:ascii="Times New Roman" w:hAnsi="Times New Roman" w:cs="Times New Roman"/>
          <w:sz w:val="24"/>
          <w:szCs w:val="24"/>
        </w:rPr>
        <w:t xml:space="preserve">single average fitness for a mutation of given </w:t>
      </w:r>
      <w:proofErr w:type="gramStart"/>
      <w:r w:rsidR="00E220B0" w:rsidRPr="000C56FD">
        <w:rPr>
          <w:rFonts w:ascii="Times New Roman" w:hAnsi="Times New Roman" w:cs="Times New Roman"/>
          <w:sz w:val="24"/>
          <w:szCs w:val="24"/>
        </w:rPr>
        <w:t>size, and</w:t>
      </w:r>
      <w:proofErr w:type="gramEnd"/>
      <w:r w:rsidR="00E220B0" w:rsidRPr="000C56FD">
        <w:rPr>
          <w:rFonts w:ascii="Times New Roman" w:hAnsi="Times New Roman" w:cs="Times New Roman"/>
          <w:sz w:val="24"/>
          <w:szCs w:val="24"/>
        </w:rPr>
        <w:t xml:space="preserve"> comput</w:t>
      </w:r>
      <w:r w:rsidR="00F915F3" w:rsidRPr="000C56FD">
        <w:rPr>
          <w:rFonts w:ascii="Times New Roman" w:hAnsi="Times New Roman" w:cs="Times New Roman"/>
          <w:sz w:val="24"/>
          <w:szCs w:val="24"/>
        </w:rPr>
        <w:t>e</w:t>
      </w:r>
      <w:r w:rsidR="00E220B0" w:rsidRPr="000C56FD">
        <w:rPr>
          <w:rFonts w:ascii="Times New Roman" w:hAnsi="Times New Roman" w:cs="Times New Roman"/>
          <w:sz w:val="24"/>
          <w:szCs w:val="24"/>
        </w:rPr>
        <w:t xml:space="preserve"> the chance of fixation that</w:t>
      </w:r>
      <w:r w:rsidR="00F915F3" w:rsidRPr="000C56FD">
        <w:rPr>
          <w:rFonts w:ascii="Times New Roman" w:hAnsi="Times New Roman" w:cs="Times New Roman"/>
          <w:sz w:val="24"/>
          <w:szCs w:val="24"/>
        </w:rPr>
        <w:t xml:space="preserve"> a mutation with that </w:t>
      </w:r>
      <w:r w:rsidR="00E220B0" w:rsidRPr="000C56FD">
        <w:rPr>
          <w:rFonts w:ascii="Times New Roman" w:hAnsi="Times New Roman" w:cs="Times New Roman"/>
          <w:sz w:val="24"/>
          <w:szCs w:val="24"/>
        </w:rPr>
        <w:t>average</w:t>
      </w:r>
      <w:r w:rsidR="00F915F3" w:rsidRPr="000C56FD">
        <w:rPr>
          <w:rFonts w:ascii="Times New Roman" w:hAnsi="Times New Roman" w:cs="Times New Roman"/>
          <w:sz w:val="24"/>
          <w:szCs w:val="24"/>
        </w:rPr>
        <w:t xml:space="preserve"> fitness</w:t>
      </w:r>
      <w:r w:rsidR="00E220B0" w:rsidRPr="000C56FD">
        <w:rPr>
          <w:rFonts w:ascii="Times New Roman" w:hAnsi="Times New Roman" w:cs="Times New Roman"/>
          <w:sz w:val="24"/>
          <w:szCs w:val="24"/>
        </w:rPr>
        <w:t xml:space="preserve"> value has.</w:t>
      </w:r>
      <w:r w:rsidR="00F915F3" w:rsidRPr="000C56FD">
        <w:rPr>
          <w:rFonts w:ascii="Times New Roman" w:hAnsi="Times New Roman" w:cs="Times New Roman"/>
          <w:sz w:val="24"/>
          <w:szCs w:val="24"/>
        </w:rPr>
        <w:t xml:space="preserve"> </w:t>
      </w:r>
      <w:r w:rsidR="00BA21C4" w:rsidRPr="000C56FD">
        <w:rPr>
          <w:rFonts w:ascii="Times New Roman" w:hAnsi="Times New Roman" w:cs="Times New Roman"/>
          <w:sz w:val="24"/>
          <w:szCs w:val="24"/>
        </w:rPr>
        <w:t xml:space="preserve">Inequalities (3) and (4) differ in their orders of operation. </w:t>
      </w:r>
      <w:r w:rsidR="00F915F3" w:rsidRPr="000C56FD">
        <w:rPr>
          <w:rFonts w:ascii="Times New Roman" w:hAnsi="Times New Roman" w:cs="Times New Roman"/>
          <w:sz w:val="24"/>
          <w:szCs w:val="24"/>
        </w:rPr>
        <w:t xml:space="preserve"> </w:t>
      </w:r>
      <w:r w:rsidR="00915C43" w:rsidRPr="000C56FD">
        <w:rPr>
          <w:rFonts w:ascii="Times New Roman" w:hAnsi="Times New Roman" w:cs="Times New Roman"/>
          <w:sz w:val="24"/>
          <w:szCs w:val="24"/>
        </w:rPr>
        <w:t xml:space="preserve">It </w:t>
      </w:r>
      <w:r w:rsidR="00974BA0" w:rsidRPr="000C56FD">
        <w:rPr>
          <w:rFonts w:ascii="Times New Roman" w:hAnsi="Times New Roman" w:cs="Times New Roman"/>
          <w:sz w:val="24"/>
          <w:szCs w:val="24"/>
        </w:rPr>
        <w:t>is</w:t>
      </w:r>
      <w:r w:rsidR="00915C43" w:rsidRPr="000C56FD">
        <w:rPr>
          <w:rFonts w:ascii="Times New Roman" w:hAnsi="Times New Roman" w:cs="Times New Roman"/>
          <w:sz w:val="24"/>
          <w:szCs w:val="24"/>
        </w:rPr>
        <w:t xml:space="preserve"> a fallacy to think that (3) follows from (4). </w:t>
      </w:r>
      <w:r w:rsidR="00BA21C4" w:rsidRPr="000C56FD">
        <w:rPr>
          <w:rFonts w:ascii="Times New Roman" w:hAnsi="Times New Roman" w:cs="Times New Roman"/>
          <w:sz w:val="24"/>
          <w:szCs w:val="24"/>
        </w:rPr>
        <w:t>What is more,</w:t>
      </w:r>
      <w:r w:rsidR="00915C43" w:rsidRPr="000C56FD">
        <w:rPr>
          <w:rFonts w:ascii="Times New Roman" w:hAnsi="Times New Roman" w:cs="Times New Roman"/>
          <w:sz w:val="24"/>
          <w:szCs w:val="24"/>
        </w:rPr>
        <w:t xml:space="preserve"> (4) is true but irrelevant to the question of gradualism. And there is a surprise:</w:t>
      </w:r>
      <w:r w:rsidR="00F915F3" w:rsidRPr="000C56FD">
        <w:rPr>
          <w:rFonts w:ascii="Times New Roman" w:hAnsi="Times New Roman" w:cs="Times New Roman"/>
          <w:sz w:val="24"/>
          <w:szCs w:val="24"/>
        </w:rPr>
        <w:t xml:space="preserve"> (</w:t>
      </w:r>
      <w:r w:rsidR="00D60B1F" w:rsidRPr="000C56FD">
        <w:rPr>
          <w:rFonts w:ascii="Times New Roman" w:hAnsi="Times New Roman" w:cs="Times New Roman"/>
          <w:sz w:val="24"/>
          <w:szCs w:val="24"/>
        </w:rPr>
        <w:t>3</w:t>
      </w:r>
      <w:r w:rsidR="00F915F3" w:rsidRPr="000C56FD">
        <w:rPr>
          <w:rFonts w:ascii="Times New Roman" w:hAnsi="Times New Roman" w:cs="Times New Roman"/>
          <w:sz w:val="24"/>
          <w:szCs w:val="24"/>
        </w:rPr>
        <w:t>) is</w:t>
      </w:r>
      <w:r w:rsidR="00B81728" w:rsidRPr="000C56FD">
        <w:rPr>
          <w:rFonts w:ascii="Times New Roman" w:hAnsi="Times New Roman" w:cs="Times New Roman"/>
          <w:sz w:val="24"/>
          <w:szCs w:val="24"/>
        </w:rPr>
        <w:t xml:space="preserve"> often</w:t>
      </w:r>
      <w:r w:rsidR="00F915F3" w:rsidRPr="000C56FD">
        <w:rPr>
          <w:rFonts w:ascii="Times New Roman" w:hAnsi="Times New Roman" w:cs="Times New Roman"/>
          <w:sz w:val="24"/>
          <w:szCs w:val="24"/>
        </w:rPr>
        <w:t xml:space="preserve"> false for big and small mutations</w:t>
      </w:r>
      <w:r w:rsidR="00B81728" w:rsidRPr="000C56FD">
        <w:rPr>
          <w:rFonts w:ascii="Times New Roman" w:hAnsi="Times New Roman" w:cs="Times New Roman"/>
          <w:sz w:val="24"/>
          <w:szCs w:val="24"/>
        </w:rPr>
        <w:t xml:space="preserve"> when the bigger mutation does not overshoot the optimum</w:t>
      </w:r>
      <w:r w:rsidR="00A6127D" w:rsidRPr="000C56FD">
        <w:rPr>
          <w:rFonts w:ascii="Times New Roman" w:hAnsi="Times New Roman" w:cs="Times New Roman"/>
          <w:sz w:val="24"/>
          <w:szCs w:val="24"/>
        </w:rPr>
        <w:t xml:space="preserve"> (proof in appendix </w:t>
      </w:r>
      <w:r w:rsidR="00705C44" w:rsidRPr="000C56FD">
        <w:rPr>
          <w:rFonts w:ascii="Times New Roman" w:hAnsi="Times New Roman" w:cs="Times New Roman"/>
          <w:sz w:val="24"/>
          <w:szCs w:val="24"/>
        </w:rPr>
        <w:t>5</w:t>
      </w:r>
      <w:r w:rsidR="00A6127D" w:rsidRPr="000C56FD">
        <w:rPr>
          <w:rFonts w:ascii="Times New Roman" w:hAnsi="Times New Roman" w:cs="Times New Roman"/>
          <w:sz w:val="24"/>
          <w:szCs w:val="24"/>
        </w:rPr>
        <w:t>)</w:t>
      </w:r>
      <w:r w:rsidR="0022061A" w:rsidRPr="000C56FD">
        <w:rPr>
          <w:rFonts w:ascii="Times New Roman" w:hAnsi="Times New Roman" w:cs="Times New Roman"/>
          <w:sz w:val="24"/>
          <w:szCs w:val="24"/>
        </w:rPr>
        <w:t>.</w:t>
      </w:r>
      <w:r w:rsidR="00F915F3" w:rsidRPr="000C56FD">
        <w:rPr>
          <w:rFonts w:ascii="Times New Roman" w:hAnsi="Times New Roman" w:cs="Times New Roman"/>
          <w:sz w:val="24"/>
          <w:szCs w:val="24"/>
        </w:rPr>
        <w:t xml:space="preserve"> </w:t>
      </w:r>
    </w:p>
    <w:p w14:paraId="084B1DDF" w14:textId="293A1E5E" w:rsidR="00410C9A" w:rsidRDefault="00EF350B" w:rsidP="00C650FF">
      <w:pPr>
        <w:tabs>
          <w:tab w:val="left" w:pos="455"/>
        </w:tabs>
        <w:spacing w:line="240" w:lineRule="auto"/>
        <w:rPr>
          <w:rFonts w:ascii="Times New Roman" w:eastAsia="Times New Roman" w:hAnsi="Times New Roman" w:cs="Times New Roman"/>
          <w:sz w:val="24"/>
          <w:szCs w:val="24"/>
        </w:rPr>
      </w:pPr>
      <w:r>
        <w:rPr>
          <w:rFonts w:ascii="Times New Roman" w:hAnsi="Times New Roman" w:cs="Times New Roman"/>
          <w:sz w:val="24"/>
          <w:szCs w:val="24"/>
        </w:rPr>
        <w:tab/>
      </w:r>
      <w:r w:rsidR="00410C9A">
        <w:rPr>
          <w:rFonts w:ascii="Times New Roman" w:eastAsia="Times New Roman" w:hAnsi="Times New Roman" w:cs="Times New Roman"/>
          <w:sz w:val="24"/>
          <w:szCs w:val="24"/>
        </w:rPr>
        <w:t xml:space="preserve"> </w:t>
      </w:r>
    </w:p>
    <w:p w14:paraId="65D04B1E" w14:textId="3564071B" w:rsidR="002227AF" w:rsidRDefault="004C6E8B" w:rsidP="00C650FF">
      <w:pPr>
        <w:tabs>
          <w:tab w:val="left" w:pos="455"/>
        </w:tabs>
        <w:spacing w:line="240" w:lineRule="auto"/>
        <w:rPr>
          <w:rFonts w:ascii="Times New Roman" w:eastAsia="Times New Roman" w:hAnsi="Times New Roman" w:cs="Times New Roman"/>
          <w:sz w:val="24"/>
          <w:szCs w:val="24"/>
        </w:rPr>
      </w:pPr>
      <w:r>
        <w:rPr>
          <w:noProof/>
        </w:rPr>
        <w:drawing>
          <wp:inline distT="0" distB="0" distL="0" distR="0" wp14:anchorId="59716E19" wp14:editId="206C0BE0">
            <wp:extent cx="4572000" cy="2743200"/>
            <wp:effectExtent l="0" t="0" r="0" b="0"/>
            <wp:docPr id="10" name="Chart 10">
              <a:extLst xmlns:a="http://schemas.openxmlformats.org/drawingml/2006/main">
                <a:ext uri="{FF2B5EF4-FFF2-40B4-BE49-F238E27FC236}">
                  <a16:creationId xmlns:a16="http://schemas.microsoft.com/office/drawing/2014/main" id="{783D786C-7158-4A3E-9F6C-57B39EF10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D9857A" w14:textId="77777777" w:rsidR="00C35534" w:rsidRDefault="00C35534" w:rsidP="00C650FF">
      <w:pPr>
        <w:tabs>
          <w:tab w:val="left" w:pos="455"/>
        </w:tabs>
        <w:spacing w:line="240" w:lineRule="auto"/>
        <w:rPr>
          <w:rFonts w:ascii="Times New Roman" w:eastAsia="Times New Roman" w:hAnsi="Times New Roman" w:cs="Times New Roman"/>
          <w:sz w:val="24"/>
          <w:szCs w:val="24"/>
        </w:rPr>
      </w:pPr>
    </w:p>
    <w:p w14:paraId="35ABD311" w14:textId="194B69A2" w:rsidR="00C650FF" w:rsidRPr="00FA7570" w:rsidRDefault="00C650FF" w:rsidP="00C650FF">
      <w:pPr>
        <w:tabs>
          <w:tab w:val="left" w:pos="455"/>
        </w:tabs>
        <w:spacing w:line="240" w:lineRule="auto"/>
        <w:rPr>
          <w:rFonts w:ascii="Times New Roman" w:eastAsia="Times New Roman" w:hAnsi="Times New Roman" w:cs="Times New Roman"/>
          <w:strike/>
          <w:sz w:val="24"/>
          <w:szCs w:val="24"/>
        </w:rPr>
      </w:pPr>
      <w:r w:rsidRPr="00FA7570">
        <w:rPr>
          <w:rFonts w:ascii="Times New Roman" w:hAnsi="Times New Roman" w:cs="Times New Roman"/>
          <w:sz w:val="24"/>
          <w:szCs w:val="24"/>
        </w:rPr>
        <w:lastRenderedPageBreak/>
        <w:tab/>
      </w:r>
      <w:r w:rsidRPr="00867CFB">
        <w:rPr>
          <w:rFonts w:ascii="Times New Roman" w:hAnsi="Times New Roman" w:cs="Times New Roman"/>
          <w:sz w:val="24"/>
          <w:szCs w:val="24"/>
        </w:rPr>
        <w:t xml:space="preserve">To think about the probability of fixation, given the different phenotypes that a mutation of given size might produce, you need to use a formula due to Kimura (1957, 1962) </w:t>
      </w:r>
      <w:r w:rsidRPr="00304A93">
        <w:rPr>
          <w:rFonts w:ascii="Times New Roman" w:hAnsi="Times New Roman" w:cs="Times New Roman"/>
          <w:sz w:val="24"/>
          <w:szCs w:val="24"/>
        </w:rPr>
        <w:t xml:space="preserve">that </w:t>
      </w:r>
      <w:r w:rsidR="00670666" w:rsidRPr="00304A93">
        <w:rPr>
          <w:rFonts w:ascii="Times New Roman" w:hAnsi="Times New Roman" w:cs="Times New Roman"/>
          <w:sz w:val="24"/>
          <w:szCs w:val="24"/>
        </w:rPr>
        <w:t xml:space="preserve">says </w:t>
      </w:r>
      <w:r w:rsidRPr="00304A93">
        <w:rPr>
          <w:rFonts w:ascii="Times New Roman" w:hAnsi="Times New Roman" w:cs="Times New Roman"/>
          <w:sz w:val="24"/>
          <w:szCs w:val="24"/>
        </w:rPr>
        <w:t xml:space="preserve">that </w:t>
      </w:r>
      <w:r w:rsidRPr="00867CFB">
        <w:rPr>
          <w:rFonts w:ascii="Times New Roman" w:hAnsi="Times New Roman" w:cs="Times New Roman"/>
          <w:sz w:val="24"/>
          <w:szCs w:val="24"/>
        </w:rPr>
        <w:t xml:space="preserve">a mutation M’s </w:t>
      </w:r>
      <w:r w:rsidRPr="00867CFB">
        <w:rPr>
          <w:rFonts w:ascii="Times New Roman" w:eastAsia="Times New Roman" w:hAnsi="Times New Roman" w:cs="Times New Roman"/>
          <w:sz w:val="24"/>
          <w:szCs w:val="24"/>
        </w:rPr>
        <w:t xml:space="preserve">probability of fixation is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-2s</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-4</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s</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xml:space="preserve"> </m:t>
        </m:r>
      </m:oMath>
      <w:r w:rsidRPr="00867CFB">
        <w:rPr>
          <w:rFonts w:ascii="Times New Roman" w:eastAsia="Times New Roman" w:hAnsi="Times New Roman" w:cs="Times New Roman"/>
          <w:sz w:val="24"/>
          <w:szCs w:val="24"/>
        </w:rPr>
        <w:t>where</w:t>
      </w:r>
      <w:r w:rsidR="007F2707" w:rsidRPr="00867CFB">
        <w:rPr>
          <w:rFonts w:ascii="Times New Roman" w:eastAsia="Times New Roman" w:hAnsi="Times New Roman" w:cs="Times New Roman"/>
          <w:sz w:val="24"/>
          <w:szCs w:val="24"/>
        </w:rPr>
        <w:t xml:space="preserve"> N</w:t>
      </w:r>
      <w:r w:rsidR="007F2707" w:rsidRPr="00867CFB">
        <w:rPr>
          <w:rFonts w:ascii="Times New Roman" w:eastAsia="Times New Roman" w:hAnsi="Times New Roman" w:cs="Times New Roman"/>
          <w:sz w:val="24"/>
          <w:szCs w:val="24"/>
          <w:vertAlign w:val="subscript"/>
        </w:rPr>
        <w:t>e</w:t>
      </w:r>
      <w:r w:rsidR="007F2707" w:rsidRPr="00867CFB">
        <w:rPr>
          <w:rFonts w:ascii="Times New Roman" w:eastAsia="Times New Roman" w:hAnsi="Times New Roman" w:cs="Times New Roman"/>
          <w:sz w:val="24"/>
          <w:szCs w:val="24"/>
        </w:rPr>
        <w:t xml:space="preserve"> is the effective population size and</w:t>
      </w:r>
      <w:r w:rsidRPr="00867CFB">
        <w:rPr>
          <w:rFonts w:ascii="Times New Roman" w:eastAsia="Times New Roman" w:hAnsi="Times New Roman" w:cs="Times New Roman"/>
          <w:sz w:val="24"/>
          <w:szCs w:val="24"/>
        </w:rPr>
        <w:t xml:space="preserve"> s is mutation</w:t>
      </w:r>
      <w:r w:rsidR="003D1981" w:rsidRPr="00867CFB">
        <w:rPr>
          <w:rFonts w:ascii="Times New Roman" w:eastAsia="Times New Roman" w:hAnsi="Times New Roman" w:cs="Times New Roman"/>
          <w:sz w:val="24"/>
          <w:szCs w:val="24"/>
        </w:rPr>
        <w:t xml:space="preserve"> M</w:t>
      </w:r>
      <w:r w:rsidRPr="00867CFB">
        <w:rPr>
          <w:rFonts w:ascii="Times New Roman" w:eastAsia="Times New Roman" w:hAnsi="Times New Roman" w:cs="Times New Roman"/>
          <w:sz w:val="24"/>
          <w:szCs w:val="24"/>
        </w:rPr>
        <w:t>’s selection coefficient when it is introduced into a population that has wild type gene W at 100%</w:t>
      </w:r>
      <w:r w:rsidR="007F2707" w:rsidRPr="00867CFB">
        <w:rPr>
          <w:rFonts w:ascii="Times New Roman" w:eastAsia="Times New Roman" w:hAnsi="Times New Roman" w:cs="Times New Roman"/>
          <w:sz w:val="24"/>
          <w:szCs w:val="24"/>
        </w:rPr>
        <w:t>.  Th</w:t>
      </w:r>
      <w:r w:rsidR="009829D8">
        <w:rPr>
          <w:rFonts w:ascii="Times New Roman" w:eastAsia="Times New Roman" w:hAnsi="Times New Roman" w:cs="Times New Roman"/>
          <w:sz w:val="24"/>
          <w:szCs w:val="24"/>
        </w:rPr>
        <w:t>e</w:t>
      </w:r>
      <w:r w:rsidR="007F2707" w:rsidRPr="00867CFB">
        <w:rPr>
          <w:rFonts w:ascii="Times New Roman" w:eastAsia="Times New Roman" w:hAnsi="Times New Roman" w:cs="Times New Roman"/>
          <w:sz w:val="24"/>
          <w:szCs w:val="24"/>
        </w:rPr>
        <w:t xml:space="preserve"> selection coefficient is defined as follows:</w:t>
      </w:r>
    </w:p>
    <w:p w14:paraId="1BCD01A1" w14:textId="24B6FB25" w:rsidR="00C650FF" w:rsidRDefault="00C650FF" w:rsidP="00C650FF">
      <w:pPr>
        <w:tabs>
          <w:tab w:val="left" w:pos="45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s(M) = fitness(M) – fitness(W)</w:t>
      </w:r>
      <w:r w:rsidR="007F2707">
        <w:rPr>
          <w:rFonts w:ascii="Times New Roman" w:eastAsia="Times New Roman" w:hAnsi="Times New Roman" w:cs="Times New Roman"/>
          <w:sz w:val="24"/>
          <w:szCs w:val="24"/>
        </w:rPr>
        <w:t>.</w:t>
      </w:r>
    </w:p>
    <w:p w14:paraId="22C437C9" w14:textId="1E19F7B3" w:rsidR="00C650FF" w:rsidRPr="00DC523D" w:rsidRDefault="001330CB" w:rsidP="00C650FF">
      <w:pPr>
        <w:tabs>
          <w:tab w:val="left" w:pos="455"/>
        </w:tabs>
        <w:spacing w:line="240" w:lineRule="auto"/>
        <w:rPr>
          <w:rFonts w:ascii="Times New Roman" w:eastAsia="Times New Roman" w:hAnsi="Times New Roman" w:cs="Times New Roman"/>
          <w:sz w:val="24"/>
          <w:szCs w:val="24"/>
        </w:rPr>
      </w:pPr>
      <w:r w:rsidRPr="0080683E">
        <w:rPr>
          <w:rFonts w:ascii="Times New Roman" w:eastAsia="Times New Roman" w:hAnsi="Times New Roman" w:cs="Times New Roman"/>
          <w:sz w:val="24"/>
          <w:szCs w:val="24"/>
        </w:rPr>
        <w:t>Fi</w:t>
      </w:r>
      <w:r w:rsidR="00BA2BBE" w:rsidRPr="0080683E">
        <w:rPr>
          <w:rFonts w:ascii="Times New Roman" w:eastAsia="Times New Roman" w:hAnsi="Times New Roman" w:cs="Times New Roman"/>
          <w:sz w:val="24"/>
          <w:szCs w:val="24"/>
        </w:rPr>
        <w:t>gure 4 describe</w:t>
      </w:r>
      <w:r w:rsidRPr="0080683E">
        <w:rPr>
          <w:rFonts w:ascii="Times New Roman" w:eastAsia="Times New Roman" w:hAnsi="Times New Roman" w:cs="Times New Roman"/>
          <w:sz w:val="24"/>
          <w:szCs w:val="24"/>
        </w:rPr>
        <w:t>s</w:t>
      </w:r>
      <w:r w:rsidR="007F2707" w:rsidRPr="0080683E">
        <w:rPr>
          <w:rFonts w:ascii="Times New Roman" w:eastAsia="Times New Roman" w:hAnsi="Times New Roman" w:cs="Times New Roman"/>
          <w:sz w:val="24"/>
          <w:szCs w:val="24"/>
        </w:rPr>
        <w:t xml:space="preserve"> the probability of fixation for different values of the selection coefficient in</w:t>
      </w:r>
      <w:r w:rsidR="00BA2BBE" w:rsidRPr="0080683E">
        <w:rPr>
          <w:rFonts w:ascii="Times New Roman" w:eastAsia="Times New Roman" w:hAnsi="Times New Roman" w:cs="Times New Roman"/>
          <w:sz w:val="24"/>
          <w:szCs w:val="24"/>
        </w:rPr>
        <w:t xml:space="preserve"> a population of size 10</w:t>
      </w:r>
      <w:r w:rsidR="00F17269" w:rsidRPr="0080683E">
        <w:rPr>
          <w:rFonts w:ascii="Times New Roman" w:eastAsia="Times New Roman" w:hAnsi="Times New Roman" w:cs="Times New Roman"/>
          <w:sz w:val="24"/>
          <w:szCs w:val="24"/>
        </w:rPr>
        <w:t xml:space="preserve"> and as the population approaches infinity</w:t>
      </w:r>
      <w:r w:rsidR="00BA2BBE" w:rsidRPr="0080683E">
        <w:rPr>
          <w:rFonts w:ascii="Times New Roman" w:eastAsia="Times New Roman" w:hAnsi="Times New Roman" w:cs="Times New Roman"/>
          <w:sz w:val="24"/>
          <w:szCs w:val="24"/>
        </w:rPr>
        <w:t>,</w:t>
      </w:r>
      <w:r w:rsidR="00651400" w:rsidRPr="0080683E">
        <w:rPr>
          <w:rFonts w:ascii="Times New Roman" w:eastAsia="Times New Roman" w:hAnsi="Times New Roman" w:cs="Times New Roman"/>
          <w:sz w:val="24"/>
          <w:szCs w:val="24"/>
        </w:rPr>
        <w:t xml:space="preserve"> </w:t>
      </w:r>
      <w:r w:rsidR="00BA2BBE" w:rsidRPr="0080683E">
        <w:rPr>
          <w:rFonts w:ascii="Times New Roman" w:eastAsia="Times New Roman" w:hAnsi="Times New Roman" w:cs="Times New Roman"/>
          <w:sz w:val="24"/>
          <w:szCs w:val="24"/>
        </w:rPr>
        <w:t>but there are two properties of th</w:t>
      </w:r>
      <w:r w:rsidRPr="0080683E">
        <w:rPr>
          <w:rFonts w:ascii="Times New Roman" w:eastAsia="Times New Roman" w:hAnsi="Times New Roman" w:cs="Times New Roman"/>
          <w:sz w:val="24"/>
          <w:szCs w:val="24"/>
        </w:rPr>
        <w:t>e</w:t>
      </w:r>
      <w:r w:rsidR="00BA2BBE" w:rsidRPr="0080683E">
        <w:rPr>
          <w:rFonts w:ascii="Times New Roman" w:eastAsia="Times New Roman" w:hAnsi="Times New Roman" w:cs="Times New Roman"/>
          <w:sz w:val="24"/>
          <w:szCs w:val="24"/>
        </w:rPr>
        <w:t xml:space="preserve"> cu</w:t>
      </w:r>
      <w:r w:rsidR="00BA2BBE" w:rsidRPr="001E7F55">
        <w:rPr>
          <w:rFonts w:ascii="Times New Roman" w:eastAsia="Times New Roman" w:hAnsi="Times New Roman" w:cs="Times New Roman"/>
          <w:sz w:val="24"/>
          <w:szCs w:val="24"/>
        </w:rPr>
        <w:t>rve</w:t>
      </w:r>
      <w:r w:rsidR="00E001B0" w:rsidRPr="001E7F55">
        <w:rPr>
          <w:rFonts w:ascii="Times New Roman" w:eastAsia="Times New Roman" w:hAnsi="Times New Roman" w:cs="Times New Roman"/>
          <w:sz w:val="24"/>
          <w:szCs w:val="24"/>
        </w:rPr>
        <w:t>s</w:t>
      </w:r>
      <w:r w:rsidR="0081225E" w:rsidRPr="001E7F55">
        <w:rPr>
          <w:rFonts w:ascii="Times New Roman" w:eastAsia="Times New Roman" w:hAnsi="Times New Roman" w:cs="Times New Roman"/>
          <w:sz w:val="24"/>
          <w:szCs w:val="24"/>
        </w:rPr>
        <w:t xml:space="preserve"> </w:t>
      </w:r>
      <w:r w:rsidR="0081225E" w:rsidRPr="0080683E">
        <w:rPr>
          <w:rFonts w:ascii="Times New Roman" w:eastAsia="Times New Roman" w:hAnsi="Times New Roman" w:cs="Times New Roman"/>
          <w:sz w:val="24"/>
          <w:szCs w:val="24"/>
        </w:rPr>
        <w:t xml:space="preserve">shown </w:t>
      </w:r>
      <w:r w:rsidR="00BA2BBE" w:rsidRPr="0080683E">
        <w:rPr>
          <w:rFonts w:ascii="Times New Roman" w:eastAsia="Times New Roman" w:hAnsi="Times New Roman" w:cs="Times New Roman"/>
          <w:sz w:val="24"/>
          <w:szCs w:val="24"/>
        </w:rPr>
        <w:t>that apply to all</w:t>
      </w:r>
      <w:r w:rsidR="00651400" w:rsidRPr="0080683E">
        <w:rPr>
          <w:rFonts w:ascii="Times New Roman" w:eastAsia="Times New Roman" w:hAnsi="Times New Roman" w:cs="Times New Roman"/>
          <w:sz w:val="24"/>
          <w:szCs w:val="24"/>
        </w:rPr>
        <w:t xml:space="preserve"> finite</w:t>
      </w:r>
      <w:r w:rsidR="00BA2BBE" w:rsidRPr="0080683E">
        <w:rPr>
          <w:rFonts w:ascii="Times New Roman" w:eastAsia="Times New Roman" w:hAnsi="Times New Roman" w:cs="Times New Roman"/>
          <w:sz w:val="24"/>
          <w:szCs w:val="24"/>
        </w:rPr>
        <w:t xml:space="preserve"> values of N</w:t>
      </w:r>
      <w:r w:rsidRPr="0080683E">
        <w:rPr>
          <w:rFonts w:ascii="Times New Roman" w:eastAsia="Times New Roman" w:hAnsi="Times New Roman" w:cs="Times New Roman"/>
          <w:sz w:val="24"/>
          <w:szCs w:val="24"/>
        </w:rPr>
        <w:t>: t</w:t>
      </w:r>
      <w:r w:rsidR="00BA2BBE" w:rsidRPr="0080683E">
        <w:rPr>
          <w:rFonts w:ascii="Times New Roman" w:eastAsia="Times New Roman" w:hAnsi="Times New Roman" w:cs="Times New Roman"/>
          <w:sz w:val="24"/>
          <w:szCs w:val="24"/>
        </w:rPr>
        <w:t>he probability of fixation of a mutation increases as its s value goes up, and the curve</w:t>
      </w:r>
      <w:r w:rsidR="007F2707" w:rsidRPr="0080683E">
        <w:rPr>
          <w:rFonts w:ascii="Times New Roman" w:eastAsia="Times New Roman" w:hAnsi="Times New Roman" w:cs="Times New Roman"/>
          <w:sz w:val="24"/>
          <w:szCs w:val="24"/>
        </w:rPr>
        <w:t xml:space="preserve"> is convex when s is negative</w:t>
      </w:r>
      <w:r w:rsidR="00FA7570" w:rsidRPr="0080683E">
        <w:rPr>
          <w:rFonts w:ascii="Times New Roman" w:eastAsia="Times New Roman" w:hAnsi="Times New Roman" w:cs="Times New Roman"/>
          <w:sz w:val="24"/>
          <w:szCs w:val="24"/>
        </w:rPr>
        <w:t xml:space="preserve"> </w:t>
      </w:r>
      <w:r w:rsidR="007F2707" w:rsidRPr="0080683E">
        <w:rPr>
          <w:rFonts w:ascii="Times New Roman" w:eastAsia="Times New Roman" w:hAnsi="Times New Roman" w:cs="Times New Roman"/>
          <w:sz w:val="24"/>
          <w:szCs w:val="24"/>
        </w:rPr>
        <w:t xml:space="preserve">and </w:t>
      </w:r>
      <w:r w:rsidR="00BA2BBE" w:rsidRPr="0080683E">
        <w:rPr>
          <w:rFonts w:ascii="Times New Roman" w:eastAsia="Times New Roman" w:hAnsi="Times New Roman" w:cs="Times New Roman"/>
          <w:sz w:val="24"/>
          <w:szCs w:val="24"/>
        </w:rPr>
        <w:t>concave when s is</w:t>
      </w:r>
      <w:r w:rsidR="00707701" w:rsidRPr="0080683E">
        <w:rPr>
          <w:rFonts w:ascii="Times New Roman" w:eastAsia="Times New Roman" w:hAnsi="Times New Roman" w:cs="Times New Roman"/>
          <w:sz w:val="24"/>
          <w:szCs w:val="24"/>
        </w:rPr>
        <w:t xml:space="preserve"> positive</w:t>
      </w:r>
      <w:r w:rsidR="00FA7570" w:rsidRPr="0080683E">
        <w:rPr>
          <w:rFonts w:ascii="Times New Roman" w:eastAsia="Times New Roman" w:hAnsi="Times New Roman" w:cs="Times New Roman"/>
          <w:sz w:val="24"/>
          <w:szCs w:val="24"/>
        </w:rPr>
        <w:t>.</w:t>
      </w:r>
      <w:r w:rsidR="00BA2BBE" w:rsidRPr="00DC523D">
        <w:rPr>
          <w:rFonts w:ascii="Times New Roman" w:eastAsia="Times New Roman" w:hAnsi="Times New Roman" w:cs="Times New Roman"/>
          <w:sz w:val="24"/>
          <w:szCs w:val="24"/>
        </w:rPr>
        <w:t xml:space="preserve"> </w:t>
      </w:r>
      <w:r w:rsidR="00E63930" w:rsidRPr="00DC523D">
        <w:rPr>
          <w:rFonts w:ascii="Times New Roman" w:eastAsia="Times New Roman" w:hAnsi="Times New Roman" w:cs="Times New Roman"/>
          <w:sz w:val="24"/>
          <w:szCs w:val="24"/>
        </w:rPr>
        <w:t xml:space="preserve">  </w:t>
      </w:r>
    </w:p>
    <w:p w14:paraId="6E1EA482" w14:textId="0054C5FA" w:rsidR="00862001" w:rsidRPr="00951628" w:rsidRDefault="00E7755F" w:rsidP="005A3AF3">
      <w:pPr>
        <w:tabs>
          <w:tab w:val="left" w:pos="455"/>
        </w:tabs>
        <w:spacing w:line="240" w:lineRule="auto"/>
        <w:rPr>
          <w:rFonts w:ascii="Times New Roman" w:eastAsia="Times New Roman" w:hAnsi="Times New Roman" w:cs="Times New Roman"/>
          <w:sz w:val="24"/>
          <w:szCs w:val="24"/>
        </w:rPr>
      </w:pPr>
      <w:r w:rsidRPr="00951628">
        <w:rPr>
          <w:rFonts w:ascii="Times New Roman" w:eastAsia="Times New Roman" w:hAnsi="Times New Roman" w:cs="Times New Roman"/>
          <w:sz w:val="24"/>
          <w:szCs w:val="24"/>
        </w:rPr>
        <w:tab/>
      </w:r>
      <w:r w:rsidR="00A93B4E" w:rsidRPr="00951628">
        <w:rPr>
          <w:rFonts w:ascii="Times New Roman" w:eastAsia="Times New Roman" w:hAnsi="Times New Roman" w:cs="Times New Roman"/>
          <w:sz w:val="24"/>
          <w:szCs w:val="24"/>
        </w:rPr>
        <w:t xml:space="preserve">To apply </w:t>
      </w:r>
      <w:r w:rsidR="0081225E" w:rsidRPr="00951628">
        <w:rPr>
          <w:rFonts w:ascii="Times New Roman" w:eastAsia="Times New Roman" w:hAnsi="Times New Roman" w:cs="Times New Roman"/>
          <w:sz w:val="24"/>
          <w:szCs w:val="24"/>
        </w:rPr>
        <w:t xml:space="preserve">Kimura’s </w:t>
      </w:r>
      <w:r w:rsidR="00A93B4E" w:rsidRPr="00951628">
        <w:rPr>
          <w:rFonts w:ascii="Times New Roman" w:eastAsia="Times New Roman" w:hAnsi="Times New Roman" w:cs="Times New Roman"/>
          <w:sz w:val="24"/>
          <w:szCs w:val="24"/>
        </w:rPr>
        <w:t>formula to a</w:t>
      </w:r>
      <w:r w:rsidRPr="00951628">
        <w:rPr>
          <w:rFonts w:ascii="Times New Roman" w:eastAsia="Times New Roman" w:hAnsi="Times New Roman" w:cs="Times New Roman"/>
          <w:sz w:val="24"/>
          <w:szCs w:val="24"/>
        </w:rPr>
        <w:t xml:space="preserve"> big and </w:t>
      </w:r>
      <w:r w:rsidR="00A93B4E" w:rsidRPr="00951628">
        <w:rPr>
          <w:rFonts w:ascii="Times New Roman" w:eastAsia="Times New Roman" w:hAnsi="Times New Roman" w:cs="Times New Roman"/>
          <w:sz w:val="24"/>
          <w:szCs w:val="24"/>
        </w:rPr>
        <w:t xml:space="preserve">a </w:t>
      </w:r>
      <w:r w:rsidRPr="00951628">
        <w:rPr>
          <w:rFonts w:ascii="Times New Roman" w:eastAsia="Times New Roman" w:hAnsi="Times New Roman" w:cs="Times New Roman"/>
          <w:sz w:val="24"/>
          <w:szCs w:val="24"/>
        </w:rPr>
        <w:t>small</w:t>
      </w:r>
      <w:r w:rsidR="00A93B4E" w:rsidRPr="00951628">
        <w:rPr>
          <w:rFonts w:ascii="Times New Roman" w:eastAsia="Times New Roman" w:hAnsi="Times New Roman" w:cs="Times New Roman"/>
          <w:sz w:val="24"/>
          <w:szCs w:val="24"/>
        </w:rPr>
        <w:t xml:space="preserve"> mutation,</w:t>
      </w:r>
      <w:r w:rsidRPr="00951628">
        <w:rPr>
          <w:rFonts w:ascii="Times New Roman" w:eastAsia="Times New Roman" w:hAnsi="Times New Roman" w:cs="Times New Roman"/>
          <w:sz w:val="24"/>
          <w:szCs w:val="24"/>
        </w:rPr>
        <w:t xml:space="preserve"> </w:t>
      </w:r>
      <w:r w:rsidR="00A93B4E" w:rsidRPr="00951628">
        <w:rPr>
          <w:rFonts w:ascii="Times New Roman" w:eastAsia="Times New Roman" w:hAnsi="Times New Roman" w:cs="Times New Roman"/>
          <w:sz w:val="24"/>
          <w:szCs w:val="24"/>
        </w:rPr>
        <w:t>you</w:t>
      </w:r>
      <w:r w:rsidRPr="00951628">
        <w:rPr>
          <w:rFonts w:ascii="Times New Roman" w:eastAsia="Times New Roman" w:hAnsi="Times New Roman" w:cs="Times New Roman"/>
          <w:sz w:val="24"/>
          <w:szCs w:val="24"/>
        </w:rPr>
        <w:t xml:space="preserve"> need to consider the range of s values a big mutation might have (one for each of its possible phenotypic upshots) and do the same for a small mutation.  The range of s value</w:t>
      </w:r>
      <w:r w:rsidR="000E4B1D">
        <w:rPr>
          <w:rFonts w:ascii="Times New Roman" w:eastAsia="Times New Roman" w:hAnsi="Times New Roman" w:cs="Times New Roman"/>
          <w:sz w:val="24"/>
          <w:szCs w:val="24"/>
        </w:rPr>
        <w:t>s</w:t>
      </w:r>
      <w:r w:rsidRPr="00951628">
        <w:rPr>
          <w:rFonts w:ascii="Times New Roman" w:eastAsia="Times New Roman" w:hAnsi="Times New Roman" w:cs="Times New Roman"/>
          <w:sz w:val="24"/>
          <w:szCs w:val="24"/>
        </w:rPr>
        <w:t xml:space="preserve"> for a small mutation is centered on a negative number</w:t>
      </w:r>
      <w:r w:rsidR="00D60B1F" w:rsidRPr="00951628">
        <w:rPr>
          <w:rFonts w:ascii="Times New Roman" w:eastAsia="Times New Roman" w:hAnsi="Times New Roman" w:cs="Times New Roman"/>
          <w:sz w:val="24"/>
          <w:szCs w:val="24"/>
        </w:rPr>
        <w:t xml:space="preserve">; </w:t>
      </w:r>
      <w:r w:rsidRPr="00951628">
        <w:rPr>
          <w:rFonts w:ascii="Times New Roman" w:eastAsia="Times New Roman" w:hAnsi="Times New Roman" w:cs="Times New Roman"/>
          <w:sz w:val="24"/>
          <w:szCs w:val="24"/>
        </w:rPr>
        <w:t>the range of s values for a big mutation</w:t>
      </w:r>
      <w:r w:rsidR="00D60B1F" w:rsidRPr="00951628">
        <w:rPr>
          <w:rFonts w:ascii="Times New Roman" w:eastAsia="Times New Roman" w:hAnsi="Times New Roman" w:cs="Times New Roman"/>
          <w:sz w:val="24"/>
          <w:szCs w:val="24"/>
        </w:rPr>
        <w:t xml:space="preserve"> is centered on an even more negative number</w:t>
      </w:r>
      <w:r w:rsidR="002227AF" w:rsidRPr="00951628">
        <w:rPr>
          <w:rFonts w:ascii="Times New Roman" w:eastAsia="Times New Roman" w:hAnsi="Times New Roman" w:cs="Times New Roman"/>
          <w:sz w:val="24"/>
          <w:szCs w:val="24"/>
        </w:rPr>
        <w:t>.</w:t>
      </w:r>
      <w:r w:rsidRPr="00951628">
        <w:rPr>
          <w:rFonts w:ascii="Times New Roman" w:eastAsia="Times New Roman" w:hAnsi="Times New Roman" w:cs="Times New Roman"/>
          <w:sz w:val="24"/>
          <w:szCs w:val="24"/>
        </w:rPr>
        <w:t xml:space="preserve">  </w:t>
      </w:r>
      <w:r w:rsidR="00A93B4E" w:rsidRPr="00951628">
        <w:rPr>
          <w:rFonts w:ascii="Times New Roman" w:eastAsia="Times New Roman" w:hAnsi="Times New Roman" w:cs="Times New Roman"/>
          <w:sz w:val="24"/>
          <w:szCs w:val="24"/>
        </w:rPr>
        <w:t xml:space="preserve">When </w:t>
      </w:r>
      <w:r w:rsidRPr="00951628">
        <w:rPr>
          <w:rFonts w:ascii="Times New Roman" w:eastAsia="Times New Roman" w:hAnsi="Times New Roman" w:cs="Times New Roman"/>
          <w:sz w:val="24"/>
          <w:szCs w:val="24"/>
        </w:rPr>
        <w:t>s=0 the probability of</w:t>
      </w:r>
      <w:r w:rsidR="00A93B4E" w:rsidRPr="00951628">
        <w:rPr>
          <w:rFonts w:ascii="Times New Roman" w:eastAsia="Times New Roman" w:hAnsi="Times New Roman" w:cs="Times New Roman"/>
          <w:sz w:val="24"/>
          <w:szCs w:val="24"/>
        </w:rPr>
        <w:t xml:space="preserve"> a</w:t>
      </w:r>
      <w:r w:rsidRPr="00951628">
        <w:rPr>
          <w:rFonts w:ascii="Times New Roman" w:eastAsia="Times New Roman" w:hAnsi="Times New Roman" w:cs="Times New Roman"/>
          <w:sz w:val="24"/>
          <w:szCs w:val="24"/>
        </w:rPr>
        <w:t xml:space="preserve"> mutation</w:t>
      </w:r>
      <w:r w:rsidR="00A93B4E" w:rsidRPr="00951628">
        <w:rPr>
          <w:rFonts w:ascii="Times New Roman" w:eastAsia="Times New Roman" w:hAnsi="Times New Roman" w:cs="Times New Roman"/>
          <w:sz w:val="24"/>
          <w:szCs w:val="24"/>
        </w:rPr>
        <w:t>’s going to fixation</w:t>
      </w:r>
      <w:r w:rsidRPr="00951628">
        <w:rPr>
          <w:rFonts w:ascii="Times New Roman" w:eastAsia="Times New Roman" w:hAnsi="Times New Roman" w:cs="Times New Roman"/>
          <w:sz w:val="24"/>
          <w:szCs w:val="24"/>
        </w:rPr>
        <w:t xml:space="preserve"> is 1/</w:t>
      </w:r>
      <w:r w:rsidR="001C6854" w:rsidRPr="00951628">
        <w:rPr>
          <w:rFonts w:ascii="Times New Roman" w:eastAsia="Times New Roman" w:hAnsi="Times New Roman" w:cs="Times New Roman"/>
          <w:sz w:val="24"/>
          <w:szCs w:val="24"/>
        </w:rPr>
        <w:t>(</w:t>
      </w:r>
      <w:r w:rsidRPr="00951628">
        <w:rPr>
          <w:rFonts w:ascii="Times New Roman" w:eastAsia="Times New Roman" w:hAnsi="Times New Roman" w:cs="Times New Roman"/>
          <w:sz w:val="24"/>
          <w:szCs w:val="24"/>
        </w:rPr>
        <w:t>2N</w:t>
      </w:r>
      <w:r w:rsidR="001C6854" w:rsidRPr="00951628">
        <w:rPr>
          <w:rFonts w:ascii="Times New Roman" w:eastAsia="Times New Roman" w:hAnsi="Times New Roman" w:cs="Times New Roman"/>
          <w:sz w:val="24"/>
          <w:szCs w:val="24"/>
        </w:rPr>
        <w:t>)</w:t>
      </w:r>
      <w:r w:rsidR="00707701" w:rsidRPr="00951628">
        <w:rPr>
          <w:rFonts w:ascii="Times New Roman" w:eastAsia="Times New Roman" w:hAnsi="Times New Roman" w:cs="Times New Roman"/>
          <w:sz w:val="24"/>
          <w:szCs w:val="24"/>
        </w:rPr>
        <w:t xml:space="preserve"> in a diploid population</w:t>
      </w:r>
      <w:r w:rsidRPr="00951628">
        <w:rPr>
          <w:rFonts w:ascii="Times New Roman" w:eastAsia="Times New Roman" w:hAnsi="Times New Roman" w:cs="Times New Roman"/>
          <w:sz w:val="24"/>
          <w:szCs w:val="24"/>
        </w:rPr>
        <w:t>.  That’s very small</w:t>
      </w:r>
      <w:r w:rsidR="00D60B1F" w:rsidRPr="00951628">
        <w:rPr>
          <w:rFonts w:ascii="Times New Roman" w:eastAsia="Times New Roman" w:hAnsi="Times New Roman" w:cs="Times New Roman"/>
          <w:sz w:val="24"/>
          <w:szCs w:val="24"/>
        </w:rPr>
        <w:t>,</w:t>
      </w:r>
      <w:r w:rsidRPr="00951628">
        <w:rPr>
          <w:rFonts w:ascii="Times New Roman" w:eastAsia="Times New Roman" w:hAnsi="Times New Roman" w:cs="Times New Roman"/>
          <w:sz w:val="24"/>
          <w:szCs w:val="24"/>
        </w:rPr>
        <w:t xml:space="preserve"> when</w:t>
      </w:r>
      <w:r w:rsidR="007F2707" w:rsidRPr="00951628">
        <w:rPr>
          <w:rFonts w:ascii="Times New Roman" w:eastAsia="Times New Roman" w:hAnsi="Times New Roman" w:cs="Times New Roman"/>
          <w:sz w:val="24"/>
          <w:szCs w:val="24"/>
        </w:rPr>
        <w:t>, for example,</w:t>
      </w:r>
      <w:r w:rsidRPr="00951628">
        <w:rPr>
          <w:rFonts w:ascii="Times New Roman" w:eastAsia="Times New Roman" w:hAnsi="Times New Roman" w:cs="Times New Roman"/>
          <w:sz w:val="24"/>
          <w:szCs w:val="24"/>
        </w:rPr>
        <w:t xml:space="preserve"> the population is of size</w:t>
      </w:r>
      <w:r w:rsidR="007F2707" w:rsidRPr="00951628">
        <w:rPr>
          <w:rFonts w:ascii="Times New Roman" w:eastAsia="Times New Roman" w:hAnsi="Times New Roman" w:cs="Times New Roman"/>
          <w:sz w:val="24"/>
          <w:szCs w:val="24"/>
        </w:rPr>
        <w:t xml:space="preserve"> </w:t>
      </w:r>
      <w:r w:rsidRPr="00951628">
        <w:rPr>
          <w:rFonts w:ascii="Times New Roman" w:eastAsia="Times New Roman" w:hAnsi="Times New Roman" w:cs="Times New Roman"/>
          <w:sz w:val="24"/>
          <w:szCs w:val="24"/>
        </w:rPr>
        <w:t>N=100.  This means that</w:t>
      </w:r>
      <w:r w:rsidR="00A93B4E" w:rsidRPr="00951628">
        <w:rPr>
          <w:rFonts w:ascii="Times New Roman" w:eastAsia="Times New Roman" w:hAnsi="Times New Roman" w:cs="Times New Roman"/>
          <w:sz w:val="24"/>
          <w:szCs w:val="24"/>
        </w:rPr>
        <w:t xml:space="preserve"> when</w:t>
      </w:r>
      <w:r w:rsidRPr="00951628">
        <w:rPr>
          <w:rFonts w:ascii="Times New Roman" w:eastAsia="Times New Roman" w:hAnsi="Times New Roman" w:cs="Times New Roman"/>
          <w:sz w:val="24"/>
          <w:szCs w:val="24"/>
        </w:rPr>
        <w:t xml:space="preserve"> s values get more and more negative</w:t>
      </w:r>
      <w:r w:rsidR="00A93B4E" w:rsidRPr="00951628">
        <w:rPr>
          <w:rFonts w:ascii="Times New Roman" w:eastAsia="Times New Roman" w:hAnsi="Times New Roman" w:cs="Times New Roman"/>
          <w:sz w:val="24"/>
          <w:szCs w:val="24"/>
        </w:rPr>
        <w:t>,</w:t>
      </w:r>
      <w:r w:rsidRPr="00951628">
        <w:rPr>
          <w:rFonts w:ascii="Times New Roman" w:eastAsia="Times New Roman" w:hAnsi="Times New Roman" w:cs="Times New Roman"/>
          <w:sz w:val="24"/>
          <w:szCs w:val="24"/>
        </w:rPr>
        <w:t xml:space="preserve"> the</w:t>
      </w:r>
      <w:r w:rsidR="00A93B4E" w:rsidRPr="00951628">
        <w:rPr>
          <w:rFonts w:ascii="Times New Roman" w:eastAsia="Times New Roman" w:hAnsi="Times New Roman" w:cs="Times New Roman"/>
          <w:sz w:val="24"/>
          <w:szCs w:val="24"/>
        </w:rPr>
        <w:t xml:space="preserve"> probabilities of fixation s</w:t>
      </w:r>
      <w:r w:rsidRPr="00951628">
        <w:rPr>
          <w:rFonts w:ascii="Times New Roman" w:eastAsia="Times New Roman" w:hAnsi="Times New Roman" w:cs="Times New Roman"/>
          <w:sz w:val="24"/>
          <w:szCs w:val="24"/>
        </w:rPr>
        <w:t xml:space="preserve">hrink from 1/200 to something smaller. </w:t>
      </w:r>
      <w:bookmarkStart w:id="4" w:name="_Hlk81905039"/>
      <w:r w:rsidR="00867CFB" w:rsidRPr="00951628">
        <w:rPr>
          <w:rFonts w:ascii="Times New Roman" w:eastAsia="Times New Roman" w:hAnsi="Times New Roman" w:cs="Times New Roman"/>
          <w:sz w:val="24"/>
          <w:szCs w:val="24"/>
        </w:rPr>
        <w:t xml:space="preserve">Thus, a big mutation risks producing more extreme negative s values than a small mutation, but these negative s values have a low </w:t>
      </w:r>
      <w:r w:rsidR="0005248B" w:rsidRPr="00951628">
        <w:rPr>
          <w:rFonts w:ascii="Times New Roman" w:eastAsia="Times New Roman" w:hAnsi="Times New Roman" w:cs="Times New Roman"/>
          <w:sz w:val="24"/>
          <w:szCs w:val="24"/>
        </w:rPr>
        <w:t>“</w:t>
      </w:r>
      <w:r w:rsidR="00867CFB" w:rsidRPr="00951628">
        <w:rPr>
          <w:rFonts w:ascii="Times New Roman" w:eastAsia="Times New Roman" w:hAnsi="Times New Roman" w:cs="Times New Roman"/>
          <w:sz w:val="24"/>
          <w:szCs w:val="24"/>
        </w:rPr>
        <w:t>cost.</w:t>
      </w:r>
      <w:r w:rsidR="0005248B" w:rsidRPr="00951628">
        <w:rPr>
          <w:rFonts w:ascii="Times New Roman" w:eastAsia="Times New Roman" w:hAnsi="Times New Roman" w:cs="Times New Roman"/>
          <w:sz w:val="24"/>
          <w:szCs w:val="24"/>
        </w:rPr>
        <w:t>”</w:t>
      </w:r>
      <w:r w:rsidR="00867CFB" w:rsidRPr="00951628">
        <w:rPr>
          <w:rFonts w:ascii="Times New Roman" w:eastAsia="Times New Roman" w:hAnsi="Times New Roman" w:cs="Times New Roman"/>
          <w:sz w:val="24"/>
          <w:szCs w:val="24"/>
        </w:rPr>
        <w:t xml:space="preserve"> </w:t>
      </w:r>
      <w:r w:rsidRPr="00951628">
        <w:rPr>
          <w:rFonts w:ascii="Times New Roman" w:eastAsia="Times New Roman" w:hAnsi="Times New Roman" w:cs="Times New Roman"/>
          <w:sz w:val="24"/>
          <w:szCs w:val="24"/>
        </w:rPr>
        <w:t>On the other</w:t>
      </w:r>
      <w:r w:rsidR="00B81728" w:rsidRPr="00951628">
        <w:rPr>
          <w:rFonts w:ascii="Times New Roman" w:eastAsia="Times New Roman" w:hAnsi="Times New Roman" w:cs="Times New Roman"/>
          <w:sz w:val="24"/>
          <w:szCs w:val="24"/>
        </w:rPr>
        <w:t xml:space="preserve"> hand,</w:t>
      </w:r>
      <w:r w:rsidRPr="00951628">
        <w:rPr>
          <w:rFonts w:ascii="Times New Roman" w:eastAsia="Times New Roman" w:hAnsi="Times New Roman" w:cs="Times New Roman"/>
          <w:sz w:val="24"/>
          <w:szCs w:val="24"/>
        </w:rPr>
        <w:t xml:space="preserve"> </w:t>
      </w:r>
      <w:r w:rsidR="0045737E" w:rsidRPr="00951628">
        <w:rPr>
          <w:rFonts w:ascii="Times New Roman" w:eastAsia="Times New Roman" w:hAnsi="Times New Roman" w:cs="Times New Roman"/>
          <w:sz w:val="24"/>
          <w:szCs w:val="24"/>
        </w:rPr>
        <w:t xml:space="preserve">a big mutation can produce more extreme positive values than a small mutation, and the probability of fixation goes up rapidly as s becomes positive, so the “benefits” that a big mutation might enjoy can be substantial.  </w:t>
      </w:r>
      <w:r w:rsidRPr="00951628">
        <w:rPr>
          <w:rFonts w:ascii="Times New Roman" w:eastAsia="Times New Roman" w:hAnsi="Times New Roman" w:cs="Times New Roman"/>
          <w:sz w:val="24"/>
          <w:szCs w:val="24"/>
        </w:rPr>
        <w:t>Small plays it safe</w:t>
      </w:r>
      <w:r w:rsidR="009F3BA1" w:rsidRPr="00951628">
        <w:rPr>
          <w:rFonts w:ascii="Times New Roman" w:eastAsia="Times New Roman" w:hAnsi="Times New Roman" w:cs="Times New Roman"/>
          <w:sz w:val="24"/>
          <w:szCs w:val="24"/>
        </w:rPr>
        <w:t xml:space="preserve"> </w:t>
      </w:r>
      <w:r w:rsidR="007649A5" w:rsidRPr="00951628">
        <w:rPr>
          <w:rFonts w:ascii="Times New Roman" w:eastAsia="Times New Roman" w:hAnsi="Times New Roman" w:cs="Times New Roman"/>
          <w:sz w:val="24"/>
          <w:szCs w:val="24"/>
        </w:rPr>
        <w:t>while Big is a risk</w:t>
      </w:r>
      <w:r w:rsidR="00C650FF" w:rsidRPr="00951628">
        <w:rPr>
          <w:rFonts w:ascii="Times New Roman" w:eastAsia="Times New Roman" w:hAnsi="Times New Roman" w:cs="Times New Roman"/>
          <w:sz w:val="24"/>
          <w:szCs w:val="24"/>
        </w:rPr>
        <w:t>-</w:t>
      </w:r>
      <w:r w:rsidR="007649A5" w:rsidRPr="00951628">
        <w:rPr>
          <w:rFonts w:ascii="Times New Roman" w:eastAsia="Times New Roman" w:hAnsi="Times New Roman" w:cs="Times New Roman"/>
          <w:sz w:val="24"/>
          <w:szCs w:val="24"/>
        </w:rPr>
        <w:t>take</w:t>
      </w:r>
      <w:r w:rsidR="00C650FF" w:rsidRPr="00951628">
        <w:rPr>
          <w:rFonts w:ascii="Times New Roman" w:eastAsia="Times New Roman" w:hAnsi="Times New Roman" w:cs="Times New Roman"/>
          <w:sz w:val="24"/>
          <w:szCs w:val="24"/>
        </w:rPr>
        <w:t>r</w:t>
      </w:r>
      <w:r w:rsidR="007649A5" w:rsidRPr="00951628">
        <w:rPr>
          <w:rFonts w:ascii="Times New Roman" w:eastAsia="Times New Roman" w:hAnsi="Times New Roman" w:cs="Times New Roman"/>
          <w:sz w:val="24"/>
          <w:szCs w:val="24"/>
        </w:rPr>
        <w:t xml:space="preserve">.  </w:t>
      </w:r>
      <w:r w:rsidRPr="00951628">
        <w:rPr>
          <w:rFonts w:ascii="Times New Roman" w:eastAsia="Times New Roman" w:hAnsi="Times New Roman" w:cs="Times New Roman"/>
          <w:sz w:val="24"/>
          <w:szCs w:val="24"/>
        </w:rPr>
        <w:t xml:space="preserve">Big has a larger variance in s values than Small does. </w:t>
      </w:r>
    </w:p>
    <w:bookmarkEnd w:id="4"/>
    <w:p w14:paraId="194343F1" w14:textId="77777777" w:rsidR="009F3BA1" w:rsidRDefault="009F3BA1" w:rsidP="005A3AF3">
      <w:pPr>
        <w:tabs>
          <w:tab w:val="left" w:pos="455"/>
        </w:tabs>
        <w:spacing w:line="240" w:lineRule="auto"/>
        <w:rPr>
          <w:rFonts w:ascii="Times New Roman" w:eastAsia="Times New Roman" w:hAnsi="Times New Roman" w:cs="Times New Roman"/>
          <w:sz w:val="24"/>
          <w:szCs w:val="24"/>
        </w:rPr>
      </w:pPr>
    </w:p>
    <w:p w14:paraId="2AA4E925" w14:textId="41FDDFE4" w:rsidR="00E636B1" w:rsidRDefault="00862001" w:rsidP="005A3AF3">
      <w:pPr>
        <w:tabs>
          <w:tab w:val="left" w:pos="45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inline distT="0" distB="0" distL="0" distR="0" wp14:anchorId="43BCC188" wp14:editId="40381156">
                <wp:extent cx="5915025" cy="4886325"/>
                <wp:effectExtent l="0" t="0" r="28575" b="28575"/>
                <wp:docPr id="3" name="Text Box 3"/>
                <wp:cNvGraphicFramePr/>
                <a:graphic xmlns:a="http://schemas.openxmlformats.org/drawingml/2006/main">
                  <a:graphicData uri="http://schemas.microsoft.com/office/word/2010/wordprocessingShape">
                    <wps:wsp>
                      <wps:cNvSpPr txBox="1"/>
                      <wps:spPr>
                        <a:xfrm>
                          <a:off x="0" y="0"/>
                          <a:ext cx="5915025" cy="4886325"/>
                        </a:xfrm>
                        <a:prstGeom prst="rect">
                          <a:avLst/>
                        </a:prstGeom>
                        <a:solidFill>
                          <a:schemeClr val="lt1"/>
                        </a:solidFill>
                        <a:ln w="6350">
                          <a:solidFill>
                            <a:prstClr val="black"/>
                          </a:solidFill>
                        </a:ln>
                      </wps:spPr>
                      <wps:txbx>
                        <w:txbxContent>
                          <w:p w14:paraId="1903F1B7" w14:textId="77777777" w:rsidR="009C45D8" w:rsidRPr="00862001" w:rsidRDefault="009C45D8" w:rsidP="00862001">
                            <w:pPr>
                              <w:tabs>
                                <w:tab w:val="left" w:pos="455"/>
                              </w:tabs>
                              <w:spacing w:line="240" w:lineRule="auto"/>
                              <w:jc w:val="center"/>
                              <w:rPr>
                                <w:rFonts w:eastAsia="Times New Roman" w:cstheme="minorHAnsi"/>
                                <w:sz w:val="28"/>
                                <w:szCs w:val="28"/>
                              </w:rPr>
                            </w:pPr>
                            <w:r w:rsidRPr="00862001">
                              <w:rPr>
                                <w:rFonts w:eastAsia="Times New Roman" w:cstheme="minorHAnsi"/>
                                <w:sz w:val="28"/>
                                <w:szCs w:val="28"/>
                              </w:rPr>
                              <w:t>Figure 5:  Probability of Fixation for Two Sizes of Mutation (N=10)</w:t>
                            </w:r>
                          </w:p>
                          <w:p w14:paraId="6D7E7BD9" w14:textId="3098D226" w:rsidR="009C45D8" w:rsidRDefault="009C45D8">
                            <w:r>
                              <w:rPr>
                                <w:noProof/>
                              </w:rPr>
                              <w:drawing>
                                <wp:inline distT="0" distB="0" distL="0" distR="0" wp14:anchorId="238D9F87" wp14:editId="34C49E01">
                                  <wp:extent cx="5725795" cy="4530531"/>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5795" cy="4530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BCC188" id="_x0000_t202" coordsize="21600,21600" o:spt="202" path="m,l,21600r21600,l21600,xe">
                <v:stroke joinstyle="miter"/>
                <v:path gradientshapeok="t" o:connecttype="rect"/>
              </v:shapetype>
              <v:shape id="Text Box 3" o:spid="_x0000_s1026" type="#_x0000_t202" style="width:465.75pt;height:3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" fillcolor="white [3201]" strokeweight=".5pt">
                <v:textbox>
                  <w:txbxContent>
                    <w:p w14:paraId="1903F1B7" w14:textId="77777777" w:rsidR="009C45D8" w:rsidRPr="00862001" w:rsidRDefault="009C45D8" w:rsidP="00862001">
                      <w:pPr>
                        <w:tabs>
                          <w:tab w:val="left" w:pos="455"/>
                        </w:tabs>
                        <w:spacing w:line="240" w:lineRule="auto"/>
                        <w:jc w:val="center"/>
                        <w:rPr>
                          <w:rFonts w:eastAsia="Times New Roman" w:cstheme="minorHAnsi"/>
                          <w:sz w:val="28"/>
                          <w:szCs w:val="28"/>
                        </w:rPr>
                      </w:pPr>
                      <w:r w:rsidRPr="00862001">
                        <w:rPr>
                          <w:rFonts w:eastAsia="Times New Roman" w:cstheme="minorHAnsi"/>
                          <w:sz w:val="28"/>
                          <w:szCs w:val="28"/>
                        </w:rPr>
                        <w:t>Figure 5:  Probability of Fixation for Two Sizes of Mutation (N=10)</w:t>
                      </w:r>
                    </w:p>
                    <w:p w14:paraId="6D7E7BD9" w14:textId="3098D226" w:rsidR="009C45D8" w:rsidRDefault="009C45D8">
                      <w:r>
                        <w:rPr>
                          <w:noProof/>
                        </w:rPr>
                        <w:drawing>
                          <wp:inline distT="0" distB="0" distL="0" distR="0" wp14:anchorId="238D9F87" wp14:editId="34C49E01">
                            <wp:extent cx="5725795" cy="4530531"/>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5795" cy="4530531"/>
                                    </a:xfrm>
                                    <a:prstGeom prst="rect">
                                      <a:avLst/>
                                    </a:prstGeom>
                                    <a:noFill/>
                                    <a:ln>
                                      <a:noFill/>
                                    </a:ln>
                                  </pic:spPr>
                                </pic:pic>
                              </a:graphicData>
                            </a:graphic>
                          </wp:inline>
                        </w:drawing>
                      </w:r>
                    </w:p>
                  </w:txbxContent>
                </v:textbox>
                <w10:anchorlock/>
              </v:shape>
            </w:pict>
          </mc:Fallback>
        </mc:AlternateContent>
      </w:r>
    </w:p>
    <w:p w14:paraId="70085E21" w14:textId="77777777" w:rsidR="00670666" w:rsidRDefault="00670666" w:rsidP="0067760C">
      <w:pPr>
        <w:tabs>
          <w:tab w:val="left" w:pos="455"/>
        </w:tabs>
        <w:spacing w:line="240" w:lineRule="auto"/>
        <w:rPr>
          <w:rFonts w:ascii="Times New Roman" w:eastAsia="Times New Roman" w:hAnsi="Times New Roman" w:cs="Times New Roman"/>
          <w:color w:val="FF0000"/>
          <w:sz w:val="24"/>
          <w:szCs w:val="24"/>
        </w:rPr>
      </w:pPr>
    </w:p>
    <w:p w14:paraId="54F971A0" w14:textId="189B247F" w:rsidR="00410C9A" w:rsidRPr="00D207D7" w:rsidRDefault="005A5F98" w:rsidP="0067760C">
      <w:pPr>
        <w:tabs>
          <w:tab w:val="left" w:pos="455"/>
        </w:tabs>
        <w:spacing w:line="240" w:lineRule="auto"/>
        <w:rPr>
          <w:rFonts w:ascii="Times New Roman" w:eastAsia="Times New Roman" w:hAnsi="Times New Roman" w:cs="Times New Roman"/>
          <w:sz w:val="24"/>
          <w:szCs w:val="24"/>
        </w:rPr>
      </w:pPr>
      <w:bookmarkStart w:id="5" w:name="_Hlk81905395"/>
      <w:r w:rsidRPr="00D207D7">
        <w:rPr>
          <w:rFonts w:ascii="Times New Roman" w:eastAsia="Times New Roman" w:hAnsi="Times New Roman" w:cs="Times New Roman"/>
          <w:sz w:val="24"/>
          <w:szCs w:val="24"/>
        </w:rPr>
        <w:tab/>
      </w:r>
      <w:r w:rsidR="0048754E">
        <w:rPr>
          <w:rFonts w:ascii="Times New Roman" w:eastAsia="Times New Roman" w:hAnsi="Times New Roman" w:cs="Times New Roman"/>
          <w:sz w:val="24"/>
          <w:szCs w:val="24"/>
        </w:rPr>
        <w:t xml:space="preserve">To construct </w:t>
      </w:r>
      <w:r w:rsidR="00EF350B" w:rsidRPr="00D207D7">
        <w:rPr>
          <w:rFonts w:ascii="Times New Roman" w:eastAsia="Times New Roman" w:hAnsi="Times New Roman" w:cs="Times New Roman"/>
          <w:sz w:val="24"/>
          <w:szCs w:val="24"/>
        </w:rPr>
        <w:t xml:space="preserve">Figure </w:t>
      </w:r>
      <w:r w:rsidR="00C650FF" w:rsidRPr="00D207D7">
        <w:rPr>
          <w:rFonts w:ascii="Times New Roman" w:eastAsia="Times New Roman" w:hAnsi="Times New Roman" w:cs="Times New Roman"/>
          <w:sz w:val="24"/>
          <w:szCs w:val="24"/>
        </w:rPr>
        <w:t>5</w:t>
      </w:r>
      <w:r w:rsidR="0048754E">
        <w:rPr>
          <w:rFonts w:ascii="Times New Roman" w:eastAsia="Times New Roman" w:hAnsi="Times New Roman" w:cs="Times New Roman"/>
          <w:sz w:val="24"/>
          <w:szCs w:val="24"/>
        </w:rPr>
        <w:t xml:space="preserve">, we </w:t>
      </w:r>
      <w:r w:rsidR="00EF350B" w:rsidRPr="00D207D7">
        <w:rPr>
          <w:rFonts w:ascii="Times New Roman" w:eastAsia="Times New Roman" w:hAnsi="Times New Roman" w:cs="Times New Roman"/>
          <w:sz w:val="24"/>
          <w:szCs w:val="24"/>
        </w:rPr>
        <w:t>t</w:t>
      </w:r>
      <w:r w:rsidR="0048754E">
        <w:rPr>
          <w:rFonts w:ascii="Times New Roman" w:eastAsia="Times New Roman" w:hAnsi="Times New Roman" w:cs="Times New Roman"/>
          <w:sz w:val="24"/>
          <w:szCs w:val="24"/>
        </w:rPr>
        <w:t>ook</w:t>
      </w:r>
      <w:r w:rsidR="00EF350B" w:rsidRPr="00D207D7">
        <w:rPr>
          <w:rFonts w:ascii="Times New Roman" w:eastAsia="Times New Roman" w:hAnsi="Times New Roman" w:cs="Times New Roman"/>
          <w:sz w:val="24"/>
          <w:szCs w:val="24"/>
        </w:rPr>
        <w:t xml:space="preserve"> </w:t>
      </w:r>
      <w:r w:rsidR="00626027" w:rsidRPr="00D207D7">
        <w:rPr>
          <w:rFonts w:ascii="Times New Roman" w:eastAsia="Times New Roman" w:hAnsi="Times New Roman" w:cs="Times New Roman"/>
          <w:sz w:val="24"/>
          <w:szCs w:val="24"/>
        </w:rPr>
        <w:t>F</w:t>
      </w:r>
      <w:r w:rsidR="00EF350B" w:rsidRPr="00D207D7">
        <w:rPr>
          <w:rFonts w:ascii="Times New Roman" w:eastAsia="Times New Roman" w:hAnsi="Times New Roman" w:cs="Times New Roman"/>
          <w:sz w:val="24"/>
          <w:szCs w:val="24"/>
        </w:rPr>
        <w:t>igure</w:t>
      </w:r>
      <w:r w:rsidR="00626027" w:rsidRPr="00D207D7">
        <w:rPr>
          <w:rFonts w:ascii="Times New Roman" w:eastAsia="Times New Roman" w:hAnsi="Times New Roman" w:cs="Times New Roman"/>
          <w:sz w:val="24"/>
          <w:szCs w:val="24"/>
        </w:rPr>
        <w:t xml:space="preserve"> 1</w:t>
      </w:r>
      <w:r w:rsidR="00EF350B" w:rsidRPr="00D207D7">
        <w:rPr>
          <w:rFonts w:ascii="Times New Roman" w:eastAsia="Times New Roman" w:hAnsi="Times New Roman" w:cs="Times New Roman"/>
          <w:sz w:val="24"/>
          <w:szCs w:val="24"/>
        </w:rPr>
        <w:t xml:space="preserve"> </w:t>
      </w:r>
      <w:r w:rsidR="00626027" w:rsidRPr="00D207D7">
        <w:rPr>
          <w:rFonts w:ascii="Times New Roman" w:eastAsia="Times New Roman" w:hAnsi="Times New Roman" w:cs="Times New Roman"/>
          <w:sz w:val="24"/>
          <w:szCs w:val="24"/>
        </w:rPr>
        <w:t xml:space="preserve">(the one </w:t>
      </w:r>
      <w:r w:rsidR="00EF350B" w:rsidRPr="00D207D7">
        <w:rPr>
          <w:rFonts w:ascii="Times New Roman" w:eastAsia="Times New Roman" w:hAnsi="Times New Roman" w:cs="Times New Roman"/>
          <w:sz w:val="24"/>
          <w:szCs w:val="24"/>
        </w:rPr>
        <w:t>with the smiley face</w:t>
      </w:r>
      <w:r w:rsidR="00626027" w:rsidRPr="00D207D7">
        <w:rPr>
          <w:rFonts w:ascii="Times New Roman" w:eastAsia="Times New Roman" w:hAnsi="Times New Roman" w:cs="Times New Roman"/>
          <w:sz w:val="24"/>
          <w:szCs w:val="24"/>
        </w:rPr>
        <w:t>)</w:t>
      </w:r>
      <w:r w:rsidR="00EF350B" w:rsidRPr="00D207D7">
        <w:rPr>
          <w:rFonts w:ascii="Times New Roman" w:eastAsia="Times New Roman" w:hAnsi="Times New Roman" w:cs="Times New Roman"/>
          <w:sz w:val="24"/>
          <w:szCs w:val="24"/>
        </w:rPr>
        <w:t xml:space="preserve"> and add</w:t>
      </w:r>
      <w:r w:rsidR="0048754E">
        <w:rPr>
          <w:rFonts w:ascii="Times New Roman" w:eastAsia="Times New Roman" w:hAnsi="Times New Roman" w:cs="Times New Roman"/>
          <w:sz w:val="24"/>
          <w:szCs w:val="24"/>
        </w:rPr>
        <w:t>ed</w:t>
      </w:r>
      <w:r w:rsidR="00EF350B" w:rsidRPr="00D207D7">
        <w:rPr>
          <w:rFonts w:ascii="Times New Roman" w:eastAsia="Times New Roman" w:hAnsi="Times New Roman" w:cs="Times New Roman"/>
          <w:sz w:val="24"/>
          <w:szCs w:val="24"/>
        </w:rPr>
        <w:t xml:space="preserve"> a third dimension, which is the probability</w:t>
      </w:r>
      <w:r w:rsidR="00A207DD" w:rsidRPr="00D207D7">
        <w:rPr>
          <w:rFonts w:ascii="Times New Roman" w:eastAsia="Times New Roman" w:hAnsi="Times New Roman" w:cs="Times New Roman"/>
          <w:sz w:val="24"/>
          <w:szCs w:val="24"/>
        </w:rPr>
        <w:t xml:space="preserve"> density</w:t>
      </w:r>
      <w:r w:rsidR="00EF350B" w:rsidRPr="00D207D7">
        <w:rPr>
          <w:rFonts w:ascii="Times New Roman" w:eastAsia="Times New Roman" w:hAnsi="Times New Roman" w:cs="Times New Roman"/>
          <w:sz w:val="24"/>
          <w:szCs w:val="24"/>
        </w:rPr>
        <w:t xml:space="preserve"> of fixation given a mutation’s upshot for</w:t>
      </w:r>
      <w:r w:rsidR="00626027" w:rsidRPr="00D207D7">
        <w:rPr>
          <w:rFonts w:ascii="Times New Roman" w:eastAsia="Times New Roman" w:hAnsi="Times New Roman" w:cs="Times New Roman"/>
          <w:sz w:val="24"/>
          <w:szCs w:val="24"/>
        </w:rPr>
        <w:t xml:space="preserve"> the</w:t>
      </w:r>
      <w:r w:rsidR="00EF350B" w:rsidRPr="00D207D7">
        <w:rPr>
          <w:rFonts w:ascii="Times New Roman" w:eastAsia="Times New Roman" w:hAnsi="Times New Roman" w:cs="Times New Roman"/>
          <w:sz w:val="24"/>
          <w:szCs w:val="24"/>
        </w:rPr>
        <w:t xml:space="preserve"> two phenotypes, where the pair of phenotypes generated by </w:t>
      </w:r>
      <w:r w:rsidR="00626027" w:rsidRPr="00D207D7">
        <w:rPr>
          <w:rFonts w:ascii="Times New Roman" w:eastAsia="Times New Roman" w:hAnsi="Times New Roman" w:cs="Times New Roman"/>
          <w:sz w:val="24"/>
          <w:szCs w:val="24"/>
        </w:rPr>
        <w:t>a</w:t>
      </w:r>
      <w:r w:rsidR="00EF350B" w:rsidRPr="00D207D7">
        <w:rPr>
          <w:rFonts w:ascii="Times New Roman" w:eastAsia="Times New Roman" w:hAnsi="Times New Roman" w:cs="Times New Roman"/>
          <w:sz w:val="24"/>
          <w:szCs w:val="24"/>
        </w:rPr>
        <w:t xml:space="preserve"> mutation determines its s value. Here we’re assuming as Fisher did that the fitness of a phenotype pair is its distance from the optimu</w:t>
      </w:r>
      <w:r w:rsidR="00626027" w:rsidRPr="00D207D7">
        <w:rPr>
          <w:rFonts w:ascii="Times New Roman" w:eastAsia="Times New Roman" w:hAnsi="Times New Roman" w:cs="Times New Roman"/>
          <w:sz w:val="24"/>
          <w:szCs w:val="24"/>
        </w:rPr>
        <w:t>m.</w:t>
      </w:r>
      <w:r w:rsidR="009F3BA1" w:rsidRPr="00D207D7">
        <w:rPr>
          <w:rFonts w:ascii="Times New Roman" w:eastAsia="Times New Roman" w:hAnsi="Times New Roman" w:cs="Times New Roman"/>
          <w:sz w:val="24"/>
          <w:szCs w:val="24"/>
        </w:rPr>
        <w:t xml:space="preserve"> Kimura did not challenge this assumption. </w:t>
      </w:r>
      <w:r w:rsidR="00626027" w:rsidRPr="00D207D7">
        <w:rPr>
          <w:rFonts w:ascii="Times New Roman" w:eastAsia="Times New Roman" w:hAnsi="Times New Roman" w:cs="Times New Roman"/>
          <w:sz w:val="24"/>
          <w:szCs w:val="24"/>
        </w:rPr>
        <w:t>You can see</w:t>
      </w:r>
      <w:r w:rsidR="00C650FF" w:rsidRPr="00D207D7">
        <w:rPr>
          <w:rFonts w:ascii="Times New Roman" w:eastAsia="Times New Roman" w:hAnsi="Times New Roman" w:cs="Times New Roman"/>
          <w:sz w:val="24"/>
          <w:szCs w:val="24"/>
        </w:rPr>
        <w:t xml:space="preserve"> from Figure 5</w:t>
      </w:r>
      <w:r w:rsidR="00626027" w:rsidRPr="00D207D7">
        <w:rPr>
          <w:rFonts w:ascii="Times New Roman" w:eastAsia="Times New Roman" w:hAnsi="Times New Roman" w:cs="Times New Roman"/>
          <w:sz w:val="24"/>
          <w:szCs w:val="24"/>
        </w:rPr>
        <w:t xml:space="preserve"> that the small mutation and the big mutation have pretty much the same low probabilities of fixation when they move the organism away from the optimum. On the other hand, when they move the organism towards the optimum, the big mutation picks up larger probabilities of fixation than the small mutation does.  The upshot is that</w:t>
      </w:r>
      <w:r w:rsidR="00963382" w:rsidRPr="00D207D7">
        <w:rPr>
          <w:rFonts w:ascii="Times New Roman" w:eastAsia="Times New Roman" w:hAnsi="Times New Roman" w:cs="Times New Roman"/>
          <w:sz w:val="24"/>
          <w:szCs w:val="24"/>
        </w:rPr>
        <w:t xml:space="preserve"> </w:t>
      </w:r>
      <w:r w:rsidR="00C650FF" w:rsidRPr="00D207D7">
        <w:rPr>
          <w:rFonts w:ascii="Times New Roman" w:eastAsia="Times New Roman" w:hAnsi="Times New Roman" w:cs="Times New Roman"/>
          <w:sz w:val="24"/>
          <w:szCs w:val="24"/>
        </w:rPr>
        <w:t>the</w:t>
      </w:r>
      <w:r w:rsidR="00963382" w:rsidRPr="00D207D7">
        <w:rPr>
          <w:rFonts w:ascii="Times New Roman" w:eastAsia="Times New Roman" w:hAnsi="Times New Roman" w:cs="Times New Roman"/>
          <w:sz w:val="24"/>
          <w:szCs w:val="24"/>
        </w:rPr>
        <w:t xml:space="preserve"> big mutation</w:t>
      </w:r>
      <w:r w:rsidR="00C650FF" w:rsidRPr="00D207D7">
        <w:rPr>
          <w:rFonts w:ascii="Times New Roman" w:eastAsia="Times New Roman" w:hAnsi="Times New Roman" w:cs="Times New Roman"/>
          <w:sz w:val="24"/>
          <w:szCs w:val="24"/>
        </w:rPr>
        <w:t xml:space="preserve"> shown in the figure</w:t>
      </w:r>
      <w:r w:rsidR="00963382" w:rsidRPr="00D207D7">
        <w:rPr>
          <w:rFonts w:ascii="Times New Roman" w:eastAsia="Times New Roman" w:hAnsi="Times New Roman" w:cs="Times New Roman"/>
          <w:sz w:val="24"/>
          <w:szCs w:val="24"/>
        </w:rPr>
        <w:t xml:space="preserve"> ha</w:t>
      </w:r>
      <w:r w:rsidR="00C650FF" w:rsidRPr="00D207D7">
        <w:rPr>
          <w:rFonts w:ascii="Times New Roman" w:eastAsia="Times New Roman" w:hAnsi="Times New Roman" w:cs="Times New Roman"/>
          <w:sz w:val="24"/>
          <w:szCs w:val="24"/>
        </w:rPr>
        <w:t>s</w:t>
      </w:r>
      <w:r w:rsidR="00963382" w:rsidRPr="00D207D7">
        <w:rPr>
          <w:rFonts w:ascii="Times New Roman" w:eastAsia="Times New Roman" w:hAnsi="Times New Roman" w:cs="Times New Roman"/>
          <w:sz w:val="24"/>
          <w:szCs w:val="24"/>
        </w:rPr>
        <w:t xml:space="preserve"> a higher</w:t>
      </w:r>
      <w:r w:rsidR="007F2707" w:rsidRPr="00D207D7">
        <w:rPr>
          <w:rFonts w:ascii="Times New Roman" w:eastAsia="Times New Roman" w:hAnsi="Times New Roman" w:cs="Times New Roman"/>
          <w:sz w:val="24"/>
          <w:szCs w:val="24"/>
        </w:rPr>
        <w:t xml:space="preserve"> average</w:t>
      </w:r>
      <w:r w:rsidR="00963382" w:rsidRPr="00D207D7">
        <w:rPr>
          <w:rFonts w:ascii="Times New Roman" w:eastAsia="Times New Roman" w:hAnsi="Times New Roman" w:cs="Times New Roman"/>
          <w:sz w:val="24"/>
          <w:szCs w:val="24"/>
        </w:rPr>
        <w:t xml:space="preserve"> probability of fixation than </w:t>
      </w:r>
      <w:r w:rsidR="00C650FF" w:rsidRPr="00D207D7">
        <w:rPr>
          <w:rFonts w:ascii="Times New Roman" w:eastAsia="Times New Roman" w:hAnsi="Times New Roman" w:cs="Times New Roman"/>
          <w:sz w:val="24"/>
          <w:szCs w:val="24"/>
        </w:rPr>
        <w:t>the</w:t>
      </w:r>
      <w:r w:rsidR="00963382" w:rsidRPr="00D207D7">
        <w:rPr>
          <w:rFonts w:ascii="Times New Roman" w:eastAsia="Times New Roman" w:hAnsi="Times New Roman" w:cs="Times New Roman"/>
          <w:sz w:val="24"/>
          <w:szCs w:val="24"/>
        </w:rPr>
        <w:t xml:space="preserve"> small one.</w:t>
      </w:r>
      <w:r w:rsidR="00626027" w:rsidRPr="00D207D7">
        <w:rPr>
          <w:rFonts w:ascii="Times New Roman" w:eastAsia="Times New Roman" w:hAnsi="Times New Roman" w:cs="Times New Roman"/>
          <w:sz w:val="24"/>
          <w:szCs w:val="24"/>
        </w:rPr>
        <w:t xml:space="preserve">  </w:t>
      </w:r>
    </w:p>
    <w:p w14:paraId="2C2E22AD" w14:textId="2712B371" w:rsidR="00D161CF" w:rsidRPr="000C2E93" w:rsidRDefault="00CD60EA" w:rsidP="0067760C">
      <w:pPr>
        <w:tabs>
          <w:tab w:val="left" w:pos="455"/>
        </w:tabs>
        <w:spacing w:line="240" w:lineRule="auto"/>
        <w:rPr>
          <w:rFonts w:ascii="Times New Roman" w:eastAsia="Times New Roman" w:hAnsi="Times New Roman" w:cs="Times New Roman"/>
          <w:strike/>
          <w:color w:val="FF0000"/>
          <w:sz w:val="24"/>
          <w:szCs w:val="24"/>
        </w:rPr>
      </w:pPr>
      <w:r w:rsidRPr="00F63A93">
        <w:rPr>
          <w:rFonts w:ascii="Times New Roman" w:eastAsia="Times New Roman" w:hAnsi="Times New Roman" w:cs="Times New Roman"/>
          <w:sz w:val="24"/>
          <w:szCs w:val="24"/>
        </w:rPr>
        <w:tab/>
        <w:t>This raises the question of what the “optimum” size is for a mutation in terms of its probability of reaching fixation.  If you assume, as Fisher did, that fitness is a linear function of distance to the optimum, then the answer</w:t>
      </w:r>
      <w:r w:rsidR="009F3BA1" w:rsidRPr="00F63A93">
        <w:rPr>
          <w:rFonts w:ascii="Times New Roman" w:eastAsia="Times New Roman" w:hAnsi="Times New Roman" w:cs="Times New Roman"/>
          <w:sz w:val="24"/>
          <w:szCs w:val="24"/>
        </w:rPr>
        <w:t xml:space="preserve">, </w:t>
      </w:r>
      <w:r w:rsidR="00BF35C6" w:rsidRPr="00F63A93">
        <w:rPr>
          <w:rFonts w:ascii="Times New Roman" w:eastAsia="Times New Roman" w:hAnsi="Times New Roman" w:cs="Times New Roman"/>
          <w:sz w:val="24"/>
          <w:szCs w:val="24"/>
        </w:rPr>
        <w:t>for two dimensions</w:t>
      </w:r>
      <w:r w:rsidR="009F3BA1" w:rsidRPr="00F63A93">
        <w:rPr>
          <w:rFonts w:ascii="Times New Roman" w:eastAsia="Times New Roman" w:hAnsi="Times New Roman" w:cs="Times New Roman"/>
          <w:sz w:val="24"/>
          <w:szCs w:val="24"/>
        </w:rPr>
        <w:t>, is that</w:t>
      </w:r>
      <w:r w:rsidRPr="00F63A93">
        <w:rPr>
          <w:rFonts w:ascii="Times New Roman" w:eastAsia="Times New Roman" w:hAnsi="Times New Roman" w:cs="Times New Roman"/>
          <w:sz w:val="24"/>
          <w:szCs w:val="24"/>
        </w:rPr>
        <w:t xml:space="preserve"> the optimum size is 7</w:t>
      </w:r>
      <w:r w:rsidR="001530D0" w:rsidRPr="00F63A93">
        <w:rPr>
          <w:rFonts w:ascii="Times New Roman" w:eastAsia="Times New Roman" w:hAnsi="Times New Roman" w:cs="Times New Roman"/>
          <w:sz w:val="24"/>
          <w:szCs w:val="24"/>
        </w:rPr>
        <w:t>3</w:t>
      </w:r>
      <w:r w:rsidRPr="00F63A93">
        <w:rPr>
          <w:rFonts w:ascii="Times New Roman" w:eastAsia="Times New Roman" w:hAnsi="Times New Roman" w:cs="Times New Roman"/>
          <w:sz w:val="24"/>
          <w:szCs w:val="24"/>
        </w:rPr>
        <w:t>% of the distance from the organism’s present state to the optimum</w:t>
      </w:r>
      <w:r w:rsidR="00BF35C6" w:rsidRPr="00F63A93">
        <w:rPr>
          <w:rFonts w:ascii="Times New Roman" w:eastAsia="Times New Roman" w:hAnsi="Times New Roman" w:cs="Times New Roman"/>
          <w:sz w:val="24"/>
          <w:szCs w:val="24"/>
        </w:rPr>
        <w:t xml:space="preserve"> (proof in appendix </w:t>
      </w:r>
      <w:r w:rsidR="00FA7570" w:rsidRPr="00F63A93">
        <w:rPr>
          <w:rFonts w:ascii="Times New Roman" w:eastAsia="Times New Roman" w:hAnsi="Times New Roman" w:cs="Times New Roman"/>
          <w:sz w:val="24"/>
          <w:szCs w:val="24"/>
        </w:rPr>
        <w:t>5</w:t>
      </w:r>
      <w:r w:rsidR="00BF35C6" w:rsidRPr="00F63A93">
        <w:rPr>
          <w:rFonts w:ascii="Times New Roman" w:eastAsia="Times New Roman" w:hAnsi="Times New Roman" w:cs="Times New Roman"/>
          <w:sz w:val="24"/>
          <w:szCs w:val="24"/>
        </w:rPr>
        <w:t>)</w:t>
      </w:r>
      <w:r w:rsidRPr="00F63A93">
        <w:rPr>
          <w:rFonts w:ascii="Times New Roman" w:eastAsia="Times New Roman" w:hAnsi="Times New Roman" w:cs="Times New Roman"/>
          <w:sz w:val="24"/>
          <w:szCs w:val="24"/>
        </w:rPr>
        <w:t xml:space="preserve">.  That’s a BIG mutation!  </w:t>
      </w:r>
    </w:p>
    <w:bookmarkEnd w:id="5"/>
    <w:p w14:paraId="22BD77EC" w14:textId="75DF49D0" w:rsidR="008610F4" w:rsidRPr="009F5EAF" w:rsidRDefault="008610F4" w:rsidP="00D161CF">
      <w:pPr>
        <w:tabs>
          <w:tab w:val="left" w:pos="455"/>
        </w:tabs>
        <w:spacing w:line="240" w:lineRule="auto"/>
        <w:rPr>
          <w:rFonts w:ascii="Times New Roman" w:eastAsia="Times New Roman" w:hAnsi="Times New Roman" w:cs="Times New Roman"/>
          <w:sz w:val="24"/>
          <w:szCs w:val="24"/>
        </w:rPr>
      </w:pPr>
      <w:r w:rsidRPr="009F5EAF">
        <w:rPr>
          <w:rFonts w:ascii="Times New Roman" w:eastAsia="Times New Roman" w:hAnsi="Times New Roman" w:cs="Times New Roman"/>
          <w:sz w:val="24"/>
          <w:szCs w:val="24"/>
        </w:rPr>
        <w:lastRenderedPageBreak/>
        <w:tab/>
      </w:r>
      <w:r w:rsidR="000C2E93" w:rsidRPr="00087889">
        <w:rPr>
          <w:rFonts w:ascii="Times New Roman" w:eastAsia="Times New Roman" w:hAnsi="Times New Roman" w:cs="Times New Roman"/>
          <w:sz w:val="24"/>
          <w:szCs w:val="24"/>
        </w:rPr>
        <w:t xml:space="preserve">Orr (2000) </w:t>
      </w:r>
      <w:r w:rsidRPr="00087889">
        <w:rPr>
          <w:rFonts w:ascii="Times New Roman" w:eastAsia="Times New Roman" w:hAnsi="Times New Roman" w:cs="Times New Roman"/>
          <w:sz w:val="24"/>
          <w:szCs w:val="24"/>
        </w:rPr>
        <w:t>assume</w:t>
      </w:r>
      <w:r w:rsidR="000C2E93" w:rsidRPr="00087889">
        <w:rPr>
          <w:rFonts w:ascii="Times New Roman" w:eastAsia="Times New Roman" w:hAnsi="Times New Roman" w:cs="Times New Roman"/>
          <w:sz w:val="24"/>
          <w:szCs w:val="24"/>
        </w:rPr>
        <w:t>s</w:t>
      </w:r>
      <w:r w:rsidRPr="00087889">
        <w:rPr>
          <w:rFonts w:ascii="Times New Roman" w:eastAsia="Times New Roman" w:hAnsi="Times New Roman" w:cs="Times New Roman"/>
          <w:sz w:val="24"/>
          <w:szCs w:val="24"/>
        </w:rPr>
        <w:t xml:space="preserve"> a Gaussian relationship between phenotypic distance and fitness </w:t>
      </w:r>
      <w:proofErr w:type="gramStart"/>
      <w:r w:rsidRPr="00087889">
        <w:rPr>
          <w:rFonts w:ascii="Times New Roman" w:eastAsia="Times New Roman" w:hAnsi="Times New Roman" w:cs="Times New Roman"/>
          <w:sz w:val="24"/>
          <w:szCs w:val="24"/>
        </w:rPr>
        <w:t xml:space="preserve">distance, </w:t>
      </w:r>
      <w:r w:rsidR="000C2E93" w:rsidRPr="00087889">
        <w:rPr>
          <w:rFonts w:ascii="Times New Roman" w:eastAsia="Times New Roman" w:hAnsi="Times New Roman" w:cs="Times New Roman"/>
          <w:sz w:val="24"/>
          <w:szCs w:val="24"/>
        </w:rPr>
        <w:t>and</w:t>
      </w:r>
      <w:proofErr w:type="gramEnd"/>
      <w:r w:rsidR="000C2E93" w:rsidRPr="00087889">
        <w:rPr>
          <w:rFonts w:ascii="Times New Roman" w:eastAsia="Times New Roman" w:hAnsi="Times New Roman" w:cs="Times New Roman"/>
          <w:sz w:val="24"/>
          <w:szCs w:val="24"/>
        </w:rPr>
        <w:t xml:space="preserve"> obtains </w:t>
      </w:r>
      <w:r w:rsidRPr="00087889">
        <w:rPr>
          <w:rFonts w:ascii="Times New Roman" w:eastAsia="Times New Roman" w:hAnsi="Times New Roman" w:cs="Times New Roman"/>
          <w:sz w:val="24"/>
          <w:szCs w:val="24"/>
        </w:rPr>
        <w:t>a similar resul</w:t>
      </w:r>
      <w:r w:rsidR="000C2E93" w:rsidRPr="00087889">
        <w:rPr>
          <w:rFonts w:ascii="Times New Roman" w:eastAsia="Times New Roman" w:hAnsi="Times New Roman" w:cs="Times New Roman"/>
          <w:sz w:val="24"/>
          <w:szCs w:val="24"/>
        </w:rPr>
        <w:t>t</w:t>
      </w:r>
      <w:r w:rsidR="00087889" w:rsidRPr="00087889">
        <w:rPr>
          <w:rFonts w:ascii="Times New Roman" w:eastAsia="Times New Roman" w:hAnsi="Times New Roman" w:cs="Times New Roman"/>
          <w:sz w:val="24"/>
          <w:szCs w:val="24"/>
        </w:rPr>
        <w:t>.</w:t>
      </w:r>
      <w:r w:rsidR="00833FD3" w:rsidRPr="00833FD3">
        <w:rPr>
          <w:rFonts w:ascii="Times New Roman" w:eastAsia="Times New Roman" w:hAnsi="Times New Roman" w:cs="Times New Roman"/>
          <w:color w:val="00B0F0"/>
          <w:sz w:val="24"/>
          <w:szCs w:val="24"/>
        </w:rPr>
        <w:t xml:space="preserve"> </w:t>
      </w:r>
      <w:r w:rsidR="00833FD3" w:rsidRPr="00833FD3">
        <w:rPr>
          <w:rFonts w:ascii="Times New Roman" w:eastAsia="Times New Roman" w:hAnsi="Times New Roman" w:cs="Times New Roman"/>
          <w:color w:val="000000" w:themeColor="text1"/>
          <w:sz w:val="24"/>
          <w:szCs w:val="24"/>
        </w:rPr>
        <w:t>For two dimensions, his result is that the optimum mutation size is 65% of the distance to</w:t>
      </w:r>
      <w:r w:rsidR="00A94500">
        <w:rPr>
          <w:rFonts w:ascii="Times New Roman" w:eastAsia="Times New Roman" w:hAnsi="Times New Roman" w:cs="Times New Roman"/>
          <w:color w:val="000000" w:themeColor="text1"/>
          <w:sz w:val="24"/>
          <w:szCs w:val="24"/>
        </w:rPr>
        <w:t xml:space="preserve"> the</w:t>
      </w:r>
      <w:r w:rsidR="00833FD3" w:rsidRPr="00833FD3">
        <w:rPr>
          <w:rFonts w:ascii="Times New Roman" w:eastAsia="Times New Roman" w:hAnsi="Times New Roman" w:cs="Times New Roman"/>
          <w:color w:val="000000" w:themeColor="text1"/>
          <w:sz w:val="24"/>
          <w:szCs w:val="24"/>
        </w:rPr>
        <w:t xml:space="preserve"> optimum, which is slightly smaller than our value.</w:t>
      </w:r>
      <w:r w:rsidR="00087889" w:rsidRPr="00087889">
        <w:rPr>
          <w:rFonts w:ascii="Times New Roman" w:eastAsia="Times New Roman" w:hAnsi="Times New Roman" w:cs="Times New Roman"/>
          <w:sz w:val="24"/>
          <w:szCs w:val="24"/>
        </w:rPr>
        <w:t xml:space="preserve"> </w:t>
      </w:r>
      <w:r w:rsidRPr="00087889">
        <w:rPr>
          <w:rFonts w:ascii="Times New Roman" w:eastAsia="Times New Roman" w:hAnsi="Times New Roman" w:cs="Times New Roman"/>
          <w:sz w:val="24"/>
          <w:szCs w:val="24"/>
        </w:rPr>
        <w:t xml:space="preserve"> </w:t>
      </w:r>
      <w:r w:rsidRPr="009F5EAF">
        <w:rPr>
          <w:rFonts w:ascii="Times New Roman" w:eastAsia="Times New Roman" w:hAnsi="Times New Roman" w:cs="Times New Roman"/>
          <w:sz w:val="24"/>
          <w:szCs w:val="24"/>
        </w:rPr>
        <w:t>He explains his intermediate mutation size, saying:</w:t>
      </w:r>
    </w:p>
    <w:p w14:paraId="2050B013" w14:textId="7D1C44CF" w:rsidR="008610F4" w:rsidRPr="009F5EAF" w:rsidRDefault="008610F4" w:rsidP="008610F4">
      <w:pPr>
        <w:tabs>
          <w:tab w:val="left" w:pos="455"/>
        </w:tabs>
        <w:spacing w:line="240" w:lineRule="auto"/>
        <w:ind w:left="455"/>
        <w:rPr>
          <w:rFonts w:ascii="Times New Roman" w:eastAsia="Times New Roman" w:hAnsi="Times New Roman" w:cs="Times New Roman"/>
          <w:sz w:val="24"/>
          <w:szCs w:val="24"/>
        </w:rPr>
      </w:pPr>
      <w:r w:rsidRPr="009F5EAF">
        <w:rPr>
          <w:rFonts w:ascii="Times New Roman" w:eastAsia="Times New Roman" w:hAnsi="Times New Roman" w:cs="Times New Roman"/>
          <w:sz w:val="24"/>
          <w:szCs w:val="24"/>
        </w:rPr>
        <w:t>The reason is clear. Although smaller mutations enjoy greater probabilities of being favorable, they result in small increases in fitness upon substitution. Conversely, although larger mutations yield larger gains in fitness, they are less likely to be favorable. The optimal mutation walks a thin line at which these forces balance.</w:t>
      </w:r>
    </w:p>
    <w:p w14:paraId="0BA3B123" w14:textId="3D5B0311" w:rsidR="00D359F6" w:rsidRPr="00F63A93" w:rsidRDefault="008610F4" w:rsidP="00D161CF">
      <w:pPr>
        <w:tabs>
          <w:tab w:val="left" w:pos="455"/>
        </w:tabs>
        <w:spacing w:line="240" w:lineRule="auto"/>
        <w:rPr>
          <w:rFonts w:ascii="Times New Roman" w:eastAsia="Times New Roman" w:hAnsi="Times New Roman" w:cs="Times New Roman"/>
          <w:sz w:val="24"/>
          <w:szCs w:val="24"/>
        </w:rPr>
      </w:pPr>
      <w:r w:rsidRPr="00F63A93">
        <w:rPr>
          <w:rFonts w:ascii="Times New Roman" w:eastAsia="Times New Roman" w:hAnsi="Times New Roman" w:cs="Times New Roman"/>
          <w:sz w:val="24"/>
          <w:szCs w:val="24"/>
        </w:rPr>
        <w:t xml:space="preserve">That is, gains in fitness from moving towards the optimum are greater than losses from moving the same distance away.  However, it follows directly from </w:t>
      </w:r>
      <w:r w:rsidR="00EE3BE8" w:rsidRPr="00F63A93">
        <w:rPr>
          <w:rFonts w:ascii="Times New Roman" w:eastAsia="Times New Roman" w:hAnsi="Times New Roman" w:cs="Times New Roman"/>
          <w:sz w:val="24"/>
          <w:szCs w:val="24"/>
        </w:rPr>
        <w:t xml:space="preserve">the assumption that the relationship between phenotypic distance and fitness distance is Gaussian </w:t>
      </w:r>
      <w:r w:rsidR="00D359F6" w:rsidRPr="00F63A93">
        <w:rPr>
          <w:rFonts w:ascii="Times New Roman" w:eastAsia="Times New Roman" w:hAnsi="Times New Roman" w:cs="Times New Roman"/>
          <w:sz w:val="24"/>
          <w:szCs w:val="24"/>
        </w:rPr>
        <w:t>that gains in fitness</w:t>
      </w:r>
      <w:r w:rsidR="001E493A" w:rsidRPr="00F63A93">
        <w:rPr>
          <w:rFonts w:ascii="Times New Roman" w:eastAsia="Times New Roman" w:hAnsi="Times New Roman" w:cs="Times New Roman"/>
          <w:sz w:val="24"/>
          <w:szCs w:val="24"/>
        </w:rPr>
        <w:t xml:space="preserve"> arising</w:t>
      </w:r>
      <w:r w:rsidR="00D359F6" w:rsidRPr="00F63A93">
        <w:rPr>
          <w:rFonts w:ascii="Times New Roman" w:eastAsia="Times New Roman" w:hAnsi="Times New Roman" w:cs="Times New Roman"/>
          <w:sz w:val="24"/>
          <w:szCs w:val="24"/>
        </w:rPr>
        <w:t xml:space="preserve"> from movement towards </w:t>
      </w:r>
      <w:r w:rsidR="00E718CE" w:rsidRPr="00F63A93">
        <w:rPr>
          <w:rFonts w:ascii="Times New Roman" w:eastAsia="Times New Roman" w:hAnsi="Times New Roman" w:cs="Times New Roman"/>
          <w:sz w:val="24"/>
          <w:szCs w:val="24"/>
        </w:rPr>
        <w:t xml:space="preserve">the </w:t>
      </w:r>
      <w:r w:rsidR="00D359F6" w:rsidRPr="00F63A93">
        <w:rPr>
          <w:rFonts w:ascii="Times New Roman" w:eastAsia="Times New Roman" w:hAnsi="Times New Roman" w:cs="Times New Roman"/>
          <w:sz w:val="24"/>
          <w:szCs w:val="24"/>
        </w:rPr>
        <w:t>optimum are greater than losses in fitness</w:t>
      </w:r>
      <w:r w:rsidR="001E493A" w:rsidRPr="00F63A93">
        <w:rPr>
          <w:rFonts w:ascii="Times New Roman" w:eastAsia="Times New Roman" w:hAnsi="Times New Roman" w:cs="Times New Roman"/>
          <w:sz w:val="24"/>
          <w:szCs w:val="24"/>
        </w:rPr>
        <w:t xml:space="preserve"> that come from</w:t>
      </w:r>
      <w:r w:rsidR="00D359F6" w:rsidRPr="00F63A93">
        <w:rPr>
          <w:rFonts w:ascii="Times New Roman" w:eastAsia="Times New Roman" w:hAnsi="Times New Roman" w:cs="Times New Roman"/>
          <w:sz w:val="24"/>
          <w:szCs w:val="24"/>
        </w:rPr>
        <w:t xml:space="preserve"> moving away</w:t>
      </w:r>
      <w:r w:rsidRPr="00F63A93">
        <w:rPr>
          <w:rFonts w:ascii="Times New Roman" w:eastAsia="Times New Roman" w:hAnsi="Times New Roman" w:cs="Times New Roman"/>
          <w:sz w:val="24"/>
          <w:szCs w:val="24"/>
        </w:rPr>
        <w:t xml:space="preserve"> (for any but the closest of starting locations)</w:t>
      </w:r>
      <w:r w:rsidR="00D359F6" w:rsidRPr="00F63A93">
        <w:rPr>
          <w:rFonts w:ascii="Times New Roman" w:eastAsia="Times New Roman" w:hAnsi="Times New Roman" w:cs="Times New Roman"/>
          <w:sz w:val="24"/>
          <w:szCs w:val="24"/>
        </w:rPr>
        <w:t>.  </w:t>
      </w:r>
      <w:r w:rsidRPr="00F63A93">
        <w:rPr>
          <w:rFonts w:ascii="Times New Roman" w:eastAsia="Times New Roman" w:hAnsi="Times New Roman" w:cs="Times New Roman"/>
          <w:sz w:val="24"/>
          <w:szCs w:val="24"/>
        </w:rPr>
        <w:t>That is, Orr’s result is almost completely explained by the Gaussian assumption.  What we have shown is that by</w:t>
      </w:r>
      <w:r w:rsidR="00E718CE" w:rsidRPr="00F63A93">
        <w:rPr>
          <w:rFonts w:ascii="Times New Roman" w:eastAsia="Times New Roman" w:hAnsi="Times New Roman" w:cs="Times New Roman"/>
          <w:sz w:val="24"/>
          <w:szCs w:val="24"/>
        </w:rPr>
        <w:t xml:space="preserve"> dropping</w:t>
      </w:r>
      <w:r w:rsidR="00D359F6" w:rsidRPr="00F63A93">
        <w:rPr>
          <w:rFonts w:ascii="Times New Roman" w:eastAsia="Times New Roman" w:hAnsi="Times New Roman" w:cs="Times New Roman"/>
          <w:sz w:val="24"/>
          <w:szCs w:val="24"/>
        </w:rPr>
        <w:t xml:space="preserve"> </w:t>
      </w:r>
      <w:r w:rsidRPr="00F63A93">
        <w:rPr>
          <w:rFonts w:ascii="Times New Roman" w:eastAsia="Times New Roman" w:hAnsi="Times New Roman" w:cs="Times New Roman"/>
          <w:sz w:val="24"/>
          <w:szCs w:val="24"/>
        </w:rPr>
        <w:t>the</w:t>
      </w:r>
      <w:r w:rsidR="00D359F6" w:rsidRPr="00F63A93">
        <w:rPr>
          <w:rFonts w:ascii="Times New Roman" w:eastAsia="Times New Roman" w:hAnsi="Times New Roman" w:cs="Times New Roman"/>
          <w:sz w:val="24"/>
          <w:szCs w:val="24"/>
        </w:rPr>
        <w:t xml:space="preserve"> Gaussian assumption</w:t>
      </w:r>
      <w:r w:rsidR="00E718CE" w:rsidRPr="00F63A93">
        <w:rPr>
          <w:rFonts w:ascii="Times New Roman" w:eastAsia="Times New Roman" w:hAnsi="Times New Roman" w:cs="Times New Roman"/>
          <w:sz w:val="24"/>
          <w:szCs w:val="24"/>
        </w:rPr>
        <w:t xml:space="preserve"> and using Fisher’s linearity assumption instead</w:t>
      </w:r>
      <w:r w:rsidR="00D359F6" w:rsidRPr="00F63A93">
        <w:rPr>
          <w:rFonts w:ascii="Times New Roman" w:eastAsia="Times New Roman" w:hAnsi="Times New Roman" w:cs="Times New Roman"/>
          <w:sz w:val="24"/>
          <w:szCs w:val="24"/>
        </w:rPr>
        <w:t xml:space="preserve">, </w:t>
      </w:r>
      <w:r w:rsidR="001E493A" w:rsidRPr="00F63A93">
        <w:rPr>
          <w:rFonts w:ascii="Times New Roman" w:eastAsia="Times New Roman" w:hAnsi="Times New Roman" w:cs="Times New Roman"/>
          <w:sz w:val="24"/>
          <w:szCs w:val="24"/>
        </w:rPr>
        <w:t>it’s</w:t>
      </w:r>
      <w:r w:rsidR="00E718CE" w:rsidRPr="00F63A93">
        <w:rPr>
          <w:rFonts w:ascii="Times New Roman" w:eastAsia="Times New Roman" w:hAnsi="Times New Roman" w:cs="Times New Roman"/>
          <w:sz w:val="24"/>
          <w:szCs w:val="24"/>
        </w:rPr>
        <w:t xml:space="preserve"> still</w:t>
      </w:r>
      <w:r w:rsidR="001E493A" w:rsidRPr="00F63A93">
        <w:rPr>
          <w:rFonts w:ascii="Times New Roman" w:eastAsia="Times New Roman" w:hAnsi="Times New Roman" w:cs="Times New Roman"/>
          <w:sz w:val="24"/>
          <w:szCs w:val="24"/>
        </w:rPr>
        <w:t xml:space="preserve"> false that smaller mutations are more apt to evolve to fixation than large</w:t>
      </w:r>
      <w:r w:rsidR="00E718CE" w:rsidRPr="00F63A93">
        <w:rPr>
          <w:rFonts w:ascii="Times New Roman" w:eastAsia="Times New Roman" w:hAnsi="Times New Roman" w:cs="Times New Roman"/>
          <w:sz w:val="24"/>
          <w:szCs w:val="24"/>
        </w:rPr>
        <w:t>r</w:t>
      </w:r>
      <w:r w:rsidR="001E493A" w:rsidRPr="00F63A93">
        <w:rPr>
          <w:rFonts w:ascii="Times New Roman" w:eastAsia="Times New Roman" w:hAnsi="Times New Roman" w:cs="Times New Roman"/>
          <w:sz w:val="24"/>
          <w:szCs w:val="24"/>
        </w:rPr>
        <w:t xml:space="preserve"> ones.</w:t>
      </w:r>
      <w:r w:rsidR="00D359F6" w:rsidRPr="00F63A93">
        <w:rPr>
          <w:rFonts w:ascii="Times New Roman" w:eastAsia="Times New Roman" w:hAnsi="Times New Roman" w:cs="Times New Roman"/>
          <w:sz w:val="24"/>
          <w:szCs w:val="24"/>
        </w:rPr>
        <w:t xml:space="preserve">  </w:t>
      </w:r>
      <w:r w:rsidR="00E718CE" w:rsidRPr="00F63A93">
        <w:rPr>
          <w:rFonts w:ascii="Times New Roman" w:eastAsia="Times New Roman" w:hAnsi="Times New Roman" w:cs="Times New Roman"/>
          <w:sz w:val="24"/>
          <w:szCs w:val="24"/>
        </w:rPr>
        <w:t xml:space="preserve"> The Gaussian assumption </w:t>
      </w:r>
      <w:r w:rsidR="00D359F6" w:rsidRPr="00F63A93">
        <w:rPr>
          <w:rFonts w:ascii="Times New Roman" w:eastAsia="Times New Roman" w:hAnsi="Times New Roman" w:cs="Times New Roman"/>
          <w:sz w:val="24"/>
          <w:szCs w:val="24"/>
        </w:rPr>
        <w:t>is not necessary</w:t>
      </w:r>
      <w:r w:rsidRPr="00F63A93">
        <w:rPr>
          <w:rFonts w:ascii="Times New Roman" w:eastAsia="Times New Roman" w:hAnsi="Times New Roman" w:cs="Times New Roman"/>
          <w:sz w:val="24"/>
          <w:szCs w:val="24"/>
        </w:rPr>
        <w:t xml:space="preserve"> (though </w:t>
      </w:r>
      <w:r w:rsidR="009F5EAF" w:rsidRPr="00F63A93">
        <w:rPr>
          <w:rFonts w:ascii="Times New Roman" w:eastAsia="Times New Roman" w:hAnsi="Times New Roman" w:cs="Times New Roman"/>
          <w:sz w:val="24"/>
          <w:szCs w:val="24"/>
        </w:rPr>
        <w:t xml:space="preserve">it may be </w:t>
      </w:r>
      <w:r w:rsidRPr="00F63A93">
        <w:rPr>
          <w:rFonts w:ascii="Times New Roman" w:eastAsia="Times New Roman" w:hAnsi="Times New Roman" w:cs="Times New Roman"/>
          <w:sz w:val="24"/>
          <w:szCs w:val="24"/>
        </w:rPr>
        <w:t>realistic)</w:t>
      </w:r>
      <w:r w:rsidR="00D359F6" w:rsidRPr="00F63A93">
        <w:rPr>
          <w:rFonts w:ascii="Times New Roman" w:eastAsia="Times New Roman" w:hAnsi="Times New Roman" w:cs="Times New Roman"/>
          <w:sz w:val="24"/>
          <w:szCs w:val="24"/>
        </w:rPr>
        <w:t xml:space="preserve"> and </w:t>
      </w:r>
      <w:r w:rsidR="00E718CE" w:rsidRPr="00F63A93">
        <w:rPr>
          <w:rFonts w:ascii="Times New Roman" w:eastAsia="Times New Roman" w:hAnsi="Times New Roman" w:cs="Times New Roman"/>
          <w:sz w:val="24"/>
          <w:szCs w:val="24"/>
        </w:rPr>
        <w:t>the issue is not how to counterbalance the fact that smaller mutations have a higher probability of being advantageous.</w:t>
      </w:r>
      <w:r w:rsidR="00D359F6" w:rsidRPr="00F63A93">
        <w:rPr>
          <w:rFonts w:ascii="Times New Roman" w:eastAsia="Times New Roman" w:hAnsi="Times New Roman" w:cs="Times New Roman"/>
          <w:sz w:val="24"/>
          <w:szCs w:val="24"/>
        </w:rPr>
        <w:t xml:space="preserve">  Orr </w:t>
      </w:r>
      <w:r w:rsidR="00E718CE" w:rsidRPr="00F63A93">
        <w:rPr>
          <w:rFonts w:ascii="Times New Roman" w:eastAsia="Times New Roman" w:hAnsi="Times New Roman" w:cs="Times New Roman"/>
          <w:sz w:val="24"/>
          <w:szCs w:val="24"/>
        </w:rPr>
        <w:t xml:space="preserve">misses </w:t>
      </w:r>
      <w:r w:rsidR="00D359F6" w:rsidRPr="00F63A93">
        <w:rPr>
          <w:rFonts w:ascii="Times New Roman" w:eastAsia="Times New Roman" w:hAnsi="Times New Roman" w:cs="Times New Roman"/>
          <w:sz w:val="24"/>
          <w:szCs w:val="24"/>
        </w:rPr>
        <w:t xml:space="preserve">the greater part of the </w:t>
      </w:r>
      <w:proofErr w:type="gramStart"/>
      <w:r w:rsidR="00D359F6" w:rsidRPr="00F63A93">
        <w:rPr>
          <w:rFonts w:ascii="Times New Roman" w:eastAsia="Times New Roman" w:hAnsi="Times New Roman" w:cs="Times New Roman"/>
          <w:sz w:val="24"/>
          <w:szCs w:val="24"/>
        </w:rPr>
        <w:t>explanation</w:t>
      </w:r>
      <w:r w:rsidRPr="00F63A93">
        <w:rPr>
          <w:rFonts w:ascii="Times New Roman" w:eastAsia="Times New Roman" w:hAnsi="Times New Roman" w:cs="Times New Roman"/>
          <w:sz w:val="24"/>
          <w:szCs w:val="24"/>
        </w:rPr>
        <w:t>;</w:t>
      </w:r>
      <w:proofErr w:type="gramEnd"/>
      <w:r w:rsidRPr="00F63A93">
        <w:rPr>
          <w:rFonts w:ascii="Times New Roman" w:eastAsia="Times New Roman" w:hAnsi="Times New Roman" w:cs="Times New Roman"/>
          <w:sz w:val="24"/>
          <w:szCs w:val="24"/>
        </w:rPr>
        <w:t xml:space="preserve"> small gains to fitness result in large increases to probability of fixation while small losses to fitness result in little decrease.</w:t>
      </w:r>
      <w:r w:rsidR="00AA201A" w:rsidRPr="00F63A93">
        <w:rPr>
          <w:rFonts w:ascii="Times New Roman" w:eastAsia="Times New Roman" w:hAnsi="Times New Roman" w:cs="Times New Roman"/>
          <w:sz w:val="24"/>
          <w:szCs w:val="24"/>
        </w:rPr>
        <w:t xml:space="preserve"> The non-linearity of the fixation curve shown in Figure </w:t>
      </w:r>
      <w:r w:rsidR="00AB0F51" w:rsidRPr="00F63A93">
        <w:rPr>
          <w:rFonts w:ascii="Times New Roman" w:eastAsia="Times New Roman" w:hAnsi="Times New Roman" w:cs="Times New Roman"/>
          <w:sz w:val="24"/>
          <w:szCs w:val="24"/>
        </w:rPr>
        <w:t>4</w:t>
      </w:r>
      <w:r w:rsidR="00AA201A" w:rsidRPr="00F63A93">
        <w:rPr>
          <w:rFonts w:ascii="Times New Roman" w:eastAsia="Times New Roman" w:hAnsi="Times New Roman" w:cs="Times New Roman"/>
          <w:sz w:val="24"/>
          <w:szCs w:val="24"/>
        </w:rPr>
        <w:t xml:space="preserve"> is key.</w:t>
      </w:r>
    </w:p>
    <w:p w14:paraId="2CF97FBB" w14:textId="183EACF3" w:rsidR="008E1705" w:rsidRPr="00951628" w:rsidRDefault="009C45D8" w:rsidP="00165032">
      <w:pPr>
        <w:spacing w:after="0" w:line="240" w:lineRule="auto"/>
        <w:ind w:firstLine="720"/>
        <w:rPr>
          <w:rFonts w:ascii="Times New Roman" w:eastAsia="Times New Roman" w:hAnsi="Times New Roman" w:cs="Times New Roman"/>
          <w:sz w:val="24"/>
          <w:szCs w:val="24"/>
        </w:rPr>
      </w:pPr>
      <w:r w:rsidRPr="00951628">
        <w:rPr>
          <w:rFonts w:ascii="Times New Roman" w:eastAsia="Times New Roman" w:hAnsi="Times New Roman" w:cs="Times New Roman"/>
          <w:sz w:val="24"/>
          <w:szCs w:val="24"/>
        </w:rPr>
        <w:t xml:space="preserve">It might be </w:t>
      </w:r>
      <w:r w:rsidR="00165032" w:rsidRPr="00951628">
        <w:rPr>
          <w:rFonts w:ascii="Times New Roman" w:eastAsia="Times New Roman" w:hAnsi="Times New Roman" w:cs="Times New Roman"/>
          <w:sz w:val="24"/>
          <w:szCs w:val="24"/>
        </w:rPr>
        <w:t xml:space="preserve">objected </w:t>
      </w:r>
      <w:r w:rsidRPr="00951628">
        <w:rPr>
          <w:rFonts w:ascii="Times New Roman" w:eastAsia="Times New Roman" w:hAnsi="Times New Roman" w:cs="Times New Roman"/>
          <w:sz w:val="24"/>
          <w:szCs w:val="24"/>
        </w:rPr>
        <w:t xml:space="preserve">that our use of Kimura’s formula is “unfair” to Fisher, </w:t>
      </w:r>
      <w:r w:rsidRPr="00951628">
        <w:rPr>
          <w:rFonts w:ascii="Times New Roman" w:eastAsia="Times New Roman" w:hAnsi="Times New Roman" w:cs="Times New Roman"/>
          <w:bCs/>
          <w:sz w:val="24"/>
          <w:szCs w:val="24"/>
        </w:rPr>
        <w:t>either because</w:t>
      </w:r>
      <w:r w:rsidRPr="00951628">
        <w:rPr>
          <w:rFonts w:ascii="Times New Roman" w:eastAsia="Times New Roman" w:hAnsi="Times New Roman" w:cs="Times New Roman"/>
          <w:sz w:val="24"/>
          <w:szCs w:val="24"/>
        </w:rPr>
        <w:t xml:space="preserve"> Fisher was interested in adaptive evolution in very large populations </w:t>
      </w:r>
      <w:r w:rsidRPr="00951628">
        <w:rPr>
          <w:rFonts w:ascii="Times New Roman" w:eastAsia="Times New Roman" w:hAnsi="Times New Roman" w:cs="Times New Roman"/>
          <w:bCs/>
          <w:sz w:val="24"/>
          <w:szCs w:val="24"/>
        </w:rPr>
        <w:t>or because Kimura’s model rejects assumptions</w:t>
      </w:r>
      <w:r w:rsidR="00B8271F" w:rsidRPr="00951628">
        <w:rPr>
          <w:rFonts w:ascii="Times New Roman" w:eastAsia="Times New Roman" w:hAnsi="Times New Roman" w:cs="Times New Roman"/>
          <w:bCs/>
          <w:sz w:val="24"/>
          <w:szCs w:val="24"/>
        </w:rPr>
        <w:t xml:space="preserve"> that</w:t>
      </w:r>
      <w:r w:rsidRPr="00951628">
        <w:rPr>
          <w:rFonts w:ascii="Times New Roman" w:eastAsia="Times New Roman" w:hAnsi="Times New Roman" w:cs="Times New Roman"/>
          <w:bCs/>
          <w:sz w:val="24"/>
          <w:szCs w:val="24"/>
        </w:rPr>
        <w:t xml:space="preserve"> Fisher made</w:t>
      </w:r>
      <w:r w:rsidRPr="00951628">
        <w:rPr>
          <w:rFonts w:ascii="Times New Roman" w:eastAsia="Times New Roman" w:hAnsi="Times New Roman" w:cs="Times New Roman"/>
          <w:sz w:val="24"/>
          <w:szCs w:val="24"/>
        </w:rPr>
        <w:t xml:space="preserve">. </w:t>
      </w:r>
      <w:r w:rsidR="00B8271F" w:rsidRPr="00951628">
        <w:rPr>
          <w:rFonts w:ascii="Times New Roman" w:eastAsia="Times New Roman" w:hAnsi="Times New Roman" w:cs="Times New Roman"/>
          <w:sz w:val="24"/>
          <w:szCs w:val="24"/>
        </w:rPr>
        <w:t>Our</w:t>
      </w:r>
      <w:r w:rsidRPr="00951628">
        <w:rPr>
          <w:rFonts w:ascii="Times New Roman" w:eastAsia="Times New Roman" w:hAnsi="Times New Roman" w:cs="Times New Roman"/>
          <w:sz w:val="24"/>
          <w:szCs w:val="24"/>
        </w:rPr>
        <w:t xml:space="preserve"> reply</w:t>
      </w:r>
      <w:r w:rsidR="00B8271F" w:rsidRPr="00951628">
        <w:rPr>
          <w:rFonts w:ascii="Times New Roman" w:eastAsia="Times New Roman" w:hAnsi="Times New Roman" w:cs="Times New Roman"/>
          <w:sz w:val="24"/>
          <w:szCs w:val="24"/>
        </w:rPr>
        <w:t xml:space="preserve"> to the first objection is</w:t>
      </w:r>
      <w:r w:rsidRPr="00951628">
        <w:rPr>
          <w:rFonts w:ascii="Times New Roman" w:eastAsia="Times New Roman" w:hAnsi="Times New Roman" w:cs="Times New Roman"/>
          <w:sz w:val="24"/>
          <w:szCs w:val="24"/>
        </w:rPr>
        <w:t xml:space="preserve"> that the focus on extremely large populations </w:t>
      </w:r>
      <w:r w:rsidR="00802B47" w:rsidRPr="00951628">
        <w:rPr>
          <w:rFonts w:ascii="Times New Roman" w:eastAsia="Times New Roman" w:hAnsi="Times New Roman" w:cs="Times New Roman"/>
          <w:sz w:val="24"/>
          <w:szCs w:val="24"/>
        </w:rPr>
        <w:t xml:space="preserve">does not save </w:t>
      </w:r>
      <w:r w:rsidRPr="00951628">
        <w:rPr>
          <w:rFonts w:ascii="Times New Roman" w:eastAsia="Times New Roman" w:hAnsi="Times New Roman" w:cs="Times New Roman"/>
          <w:sz w:val="24"/>
          <w:szCs w:val="24"/>
        </w:rPr>
        <w:t xml:space="preserve">Fisher’s argument.  We noted above that for all finite values of N, the fixation curve is concave when s is positive and convex when s is negative.  </w:t>
      </w:r>
      <w:r w:rsidR="004B2917" w:rsidRPr="00951628">
        <w:rPr>
          <w:rFonts w:ascii="Times New Roman" w:eastAsia="Times New Roman" w:hAnsi="Times New Roman" w:cs="Times New Roman"/>
          <w:sz w:val="24"/>
          <w:szCs w:val="24"/>
        </w:rPr>
        <w:t>T</w:t>
      </w:r>
      <w:r w:rsidRPr="00951628">
        <w:rPr>
          <w:rFonts w:ascii="Times New Roman" w:eastAsia="Times New Roman" w:hAnsi="Times New Roman" w:cs="Times New Roman"/>
          <w:sz w:val="24"/>
          <w:szCs w:val="24"/>
        </w:rPr>
        <w:t>he probability of fixation</w:t>
      </w:r>
      <w:r w:rsidR="00CE4377" w:rsidRPr="00951628">
        <w:rPr>
          <w:rFonts w:ascii="Times New Roman" w:eastAsia="Times New Roman" w:hAnsi="Times New Roman" w:cs="Times New Roman"/>
          <w:sz w:val="24"/>
          <w:szCs w:val="24"/>
        </w:rPr>
        <w:t xml:space="preserve"> of an advantageous mutation</w:t>
      </w:r>
      <w:r w:rsidRPr="00951628">
        <w:rPr>
          <w:rFonts w:ascii="Times New Roman" w:eastAsia="Times New Roman" w:hAnsi="Times New Roman" w:cs="Times New Roman"/>
          <w:sz w:val="24"/>
          <w:szCs w:val="24"/>
        </w:rPr>
        <w:t xml:space="preserve"> does not go to 1 as N goes to infinity</w:t>
      </w:r>
      <w:r w:rsidR="004B2917" w:rsidRPr="00951628">
        <w:rPr>
          <w:rFonts w:ascii="Times New Roman" w:eastAsia="Times New Roman" w:hAnsi="Times New Roman" w:cs="Times New Roman"/>
          <w:sz w:val="24"/>
          <w:szCs w:val="24"/>
        </w:rPr>
        <w:t>; this</w:t>
      </w:r>
      <w:r w:rsidRPr="00951628">
        <w:rPr>
          <w:rFonts w:ascii="Times New Roman" w:eastAsia="Times New Roman" w:hAnsi="Times New Roman" w:cs="Times New Roman"/>
          <w:sz w:val="24"/>
          <w:szCs w:val="24"/>
        </w:rPr>
        <w:t xml:space="preserve"> </w:t>
      </w:r>
      <w:r w:rsidR="003E2E64" w:rsidRPr="00951628">
        <w:rPr>
          <w:rFonts w:ascii="Times New Roman" w:eastAsia="Times New Roman" w:hAnsi="Times New Roman" w:cs="Times New Roman"/>
          <w:sz w:val="24"/>
          <w:szCs w:val="24"/>
        </w:rPr>
        <w:t xml:space="preserve">is because </w:t>
      </w:r>
      <w:r w:rsidRPr="00951628">
        <w:rPr>
          <w:rFonts w:ascii="Times New Roman" w:eastAsia="Times New Roman" w:hAnsi="Times New Roman" w:cs="Times New Roman"/>
          <w:sz w:val="24"/>
          <w:szCs w:val="24"/>
        </w:rPr>
        <w:t>Kimura’s formula models the introduction of a single</w:t>
      </w:r>
      <w:r w:rsidR="004931E4" w:rsidRPr="00951628">
        <w:rPr>
          <w:rFonts w:ascii="Times New Roman" w:eastAsia="Times New Roman" w:hAnsi="Times New Roman" w:cs="Times New Roman"/>
          <w:sz w:val="24"/>
          <w:szCs w:val="24"/>
        </w:rPr>
        <w:t xml:space="preserve"> (token)</w:t>
      </w:r>
      <w:r w:rsidRPr="00951628">
        <w:rPr>
          <w:rFonts w:ascii="Times New Roman" w:eastAsia="Times New Roman" w:hAnsi="Times New Roman" w:cs="Times New Roman"/>
          <w:sz w:val="24"/>
          <w:szCs w:val="24"/>
        </w:rPr>
        <w:t xml:space="preserve"> mutant allele into a population.  For any finite selection coefficient, there's a non-zero chance</w:t>
      </w:r>
      <w:r w:rsidR="00802B47" w:rsidRPr="00951628">
        <w:rPr>
          <w:rFonts w:ascii="Times New Roman" w:eastAsia="Times New Roman" w:hAnsi="Times New Roman" w:cs="Times New Roman"/>
          <w:sz w:val="24"/>
          <w:szCs w:val="24"/>
        </w:rPr>
        <w:t xml:space="preserve"> that</w:t>
      </w:r>
      <w:r w:rsidRPr="00951628">
        <w:rPr>
          <w:rFonts w:ascii="Times New Roman" w:eastAsia="Times New Roman" w:hAnsi="Times New Roman" w:cs="Times New Roman"/>
          <w:sz w:val="24"/>
          <w:szCs w:val="24"/>
        </w:rPr>
        <w:t xml:space="preserve"> the allele</w:t>
      </w:r>
      <w:r w:rsidR="00B8271F" w:rsidRPr="00951628">
        <w:rPr>
          <w:rFonts w:ascii="Times New Roman" w:eastAsia="Times New Roman" w:hAnsi="Times New Roman" w:cs="Times New Roman"/>
          <w:sz w:val="24"/>
          <w:szCs w:val="24"/>
        </w:rPr>
        <w:t xml:space="preserve"> fails to be</w:t>
      </w:r>
      <w:r w:rsidRPr="00951628">
        <w:rPr>
          <w:rFonts w:ascii="Times New Roman" w:eastAsia="Times New Roman" w:hAnsi="Times New Roman" w:cs="Times New Roman"/>
          <w:sz w:val="24"/>
          <w:szCs w:val="24"/>
        </w:rPr>
        <w:t xml:space="preserve"> passed to the second generation.  Given that, </w:t>
      </w:r>
      <w:r w:rsidR="00216E2F" w:rsidRPr="00951628">
        <w:rPr>
          <w:rFonts w:ascii="Times New Roman" w:eastAsia="Times New Roman" w:hAnsi="Times New Roman" w:cs="Times New Roman"/>
          <w:sz w:val="24"/>
          <w:szCs w:val="24"/>
        </w:rPr>
        <w:t xml:space="preserve">a </w:t>
      </w:r>
      <w:r w:rsidRPr="00951628">
        <w:rPr>
          <w:rFonts w:ascii="Times New Roman" w:eastAsia="Times New Roman" w:hAnsi="Times New Roman" w:cs="Times New Roman"/>
          <w:sz w:val="24"/>
          <w:szCs w:val="24"/>
        </w:rPr>
        <w:t>mutation’s</w:t>
      </w:r>
      <w:r w:rsidR="00AB0F51" w:rsidRPr="00951628">
        <w:rPr>
          <w:rFonts w:ascii="Times New Roman" w:eastAsia="Times New Roman" w:hAnsi="Times New Roman" w:cs="Times New Roman"/>
          <w:sz w:val="24"/>
          <w:szCs w:val="24"/>
        </w:rPr>
        <w:t xml:space="preserve"> probability of</w:t>
      </w:r>
      <w:r w:rsidR="00216E2F" w:rsidRPr="00951628">
        <w:rPr>
          <w:rFonts w:ascii="Times New Roman" w:eastAsia="Times New Roman" w:hAnsi="Times New Roman" w:cs="Times New Roman"/>
          <w:sz w:val="24"/>
          <w:szCs w:val="24"/>
        </w:rPr>
        <w:t xml:space="preserve"> eventually</w:t>
      </w:r>
      <w:r w:rsidRPr="00951628">
        <w:rPr>
          <w:rFonts w:ascii="Times New Roman" w:eastAsia="Times New Roman" w:hAnsi="Times New Roman" w:cs="Times New Roman"/>
          <w:sz w:val="24"/>
          <w:szCs w:val="24"/>
        </w:rPr>
        <w:t xml:space="preserve"> going to fixation</w:t>
      </w:r>
      <w:r w:rsidR="00AB0F51" w:rsidRPr="00951628">
        <w:rPr>
          <w:rFonts w:ascii="Times New Roman" w:eastAsia="Times New Roman" w:hAnsi="Times New Roman" w:cs="Times New Roman"/>
          <w:sz w:val="24"/>
          <w:szCs w:val="24"/>
        </w:rPr>
        <w:t xml:space="preserve"> can’t equal 1</w:t>
      </w:r>
      <w:r w:rsidR="00802B47" w:rsidRPr="00951628">
        <w:rPr>
          <w:rFonts w:ascii="Times New Roman" w:eastAsia="Times New Roman" w:hAnsi="Times New Roman" w:cs="Times New Roman"/>
          <w:sz w:val="24"/>
          <w:szCs w:val="24"/>
        </w:rPr>
        <w:t>, no matter how big the population is</w:t>
      </w:r>
      <w:r w:rsidRPr="00951628">
        <w:rPr>
          <w:rFonts w:ascii="Times New Roman" w:eastAsia="Times New Roman" w:hAnsi="Times New Roman" w:cs="Times New Roman"/>
          <w:sz w:val="24"/>
          <w:szCs w:val="24"/>
        </w:rPr>
        <w:t>.</w:t>
      </w:r>
    </w:p>
    <w:p w14:paraId="56D272E0" w14:textId="602600CC" w:rsidR="009C45D8" w:rsidRPr="00D04CCE" w:rsidRDefault="009C45D8" w:rsidP="00165032">
      <w:pPr>
        <w:spacing w:after="0" w:line="240" w:lineRule="auto"/>
        <w:ind w:firstLine="720"/>
        <w:rPr>
          <w:rFonts w:ascii="Times New Roman" w:eastAsia="Times New Roman" w:hAnsi="Times New Roman" w:cs="Times New Roman"/>
          <w:sz w:val="24"/>
          <w:szCs w:val="24"/>
        </w:rPr>
      </w:pPr>
      <w:r w:rsidRPr="00D04CCE">
        <w:rPr>
          <w:rFonts w:ascii="Times New Roman" w:eastAsia="Times New Roman" w:hAnsi="Times New Roman" w:cs="Times New Roman"/>
          <w:sz w:val="24"/>
          <w:szCs w:val="24"/>
        </w:rPr>
        <w:t>      </w:t>
      </w:r>
    </w:p>
    <w:p w14:paraId="628DDA3C" w14:textId="052C5F24" w:rsidR="009C45D8" w:rsidRPr="00951628" w:rsidRDefault="009C45D8" w:rsidP="009C45D8">
      <w:pPr>
        <w:spacing w:after="0" w:line="240" w:lineRule="auto"/>
        <w:rPr>
          <w:rFonts w:ascii="Times New Roman" w:eastAsia="Times New Roman" w:hAnsi="Times New Roman" w:cs="Times New Roman"/>
          <w:bCs/>
          <w:strike/>
          <w:sz w:val="24"/>
          <w:szCs w:val="24"/>
        </w:rPr>
      </w:pPr>
      <w:r w:rsidRPr="00951628">
        <w:rPr>
          <w:rFonts w:ascii="Times New Roman" w:eastAsia="Times New Roman" w:hAnsi="Times New Roman" w:cs="Times New Roman"/>
          <w:bCs/>
          <w:sz w:val="24"/>
          <w:szCs w:val="24"/>
        </w:rPr>
        <w:tab/>
        <w:t xml:space="preserve">With respect to the second </w:t>
      </w:r>
      <w:r w:rsidR="00216E2F" w:rsidRPr="00951628">
        <w:rPr>
          <w:rFonts w:ascii="Times New Roman" w:eastAsia="Times New Roman" w:hAnsi="Times New Roman" w:cs="Times New Roman"/>
          <w:bCs/>
          <w:sz w:val="24"/>
          <w:szCs w:val="24"/>
        </w:rPr>
        <w:t>objection</w:t>
      </w:r>
      <w:r w:rsidRPr="00951628">
        <w:rPr>
          <w:rFonts w:ascii="Times New Roman" w:eastAsia="Times New Roman" w:hAnsi="Times New Roman" w:cs="Times New Roman"/>
          <w:bCs/>
          <w:sz w:val="24"/>
          <w:szCs w:val="24"/>
        </w:rPr>
        <w:t xml:space="preserve">, </w:t>
      </w:r>
      <w:proofErr w:type="spellStart"/>
      <w:r w:rsidRPr="00951628">
        <w:rPr>
          <w:rFonts w:ascii="Times New Roman" w:eastAsia="Times New Roman" w:hAnsi="Times New Roman" w:cs="Times New Roman"/>
          <w:bCs/>
          <w:sz w:val="24"/>
          <w:szCs w:val="24"/>
        </w:rPr>
        <w:t>Stolzfus</w:t>
      </w:r>
      <w:proofErr w:type="spellEnd"/>
      <w:r w:rsidRPr="00951628">
        <w:rPr>
          <w:rFonts w:ascii="Times New Roman" w:eastAsia="Times New Roman" w:hAnsi="Times New Roman" w:cs="Times New Roman"/>
          <w:bCs/>
          <w:sz w:val="24"/>
          <w:szCs w:val="24"/>
        </w:rPr>
        <w:t xml:space="preserve"> (2017</w:t>
      </w:r>
      <w:r w:rsidR="008E1705" w:rsidRPr="00951628">
        <w:rPr>
          <w:rFonts w:ascii="Times New Roman" w:eastAsia="Times New Roman" w:hAnsi="Times New Roman" w:cs="Times New Roman"/>
          <w:bCs/>
          <w:sz w:val="24"/>
          <w:szCs w:val="24"/>
        </w:rPr>
        <w:t>;</w:t>
      </w:r>
      <w:r w:rsidR="002D44A8" w:rsidRPr="00951628">
        <w:rPr>
          <w:rFonts w:ascii="Times New Roman" w:eastAsia="Times New Roman" w:hAnsi="Times New Roman" w:cs="Times New Roman"/>
          <w:bCs/>
          <w:sz w:val="24"/>
          <w:szCs w:val="24"/>
        </w:rPr>
        <w:t xml:space="preserve"> see his “</w:t>
      </w:r>
      <w:r w:rsidR="008F466E" w:rsidRPr="00951628">
        <w:rPr>
          <w:rFonts w:ascii="Times New Roman" w:eastAsia="Times New Roman" w:hAnsi="Times New Roman" w:cs="Times New Roman"/>
          <w:bCs/>
          <w:sz w:val="24"/>
          <w:szCs w:val="24"/>
        </w:rPr>
        <w:t>Supporting Quotations</w:t>
      </w:r>
      <w:r w:rsidR="002D44A8" w:rsidRPr="00951628">
        <w:rPr>
          <w:rFonts w:ascii="Times New Roman" w:eastAsia="Times New Roman" w:hAnsi="Times New Roman" w:cs="Times New Roman"/>
          <w:bCs/>
          <w:sz w:val="24"/>
          <w:szCs w:val="24"/>
        </w:rPr>
        <w:t>”</w:t>
      </w:r>
      <w:r w:rsidRPr="00951628">
        <w:rPr>
          <w:rFonts w:ascii="Times New Roman" w:eastAsia="Times New Roman" w:hAnsi="Times New Roman" w:cs="Times New Roman"/>
          <w:bCs/>
          <w:sz w:val="24"/>
          <w:szCs w:val="24"/>
        </w:rPr>
        <w:t>) argues that Fisher took evolution to be the shifting of gene frequencies</w:t>
      </w:r>
      <w:r w:rsidR="005259F3" w:rsidRPr="00951628">
        <w:rPr>
          <w:rFonts w:ascii="Times New Roman" w:eastAsia="Times New Roman" w:hAnsi="Times New Roman" w:cs="Times New Roman"/>
          <w:bCs/>
          <w:sz w:val="24"/>
          <w:szCs w:val="24"/>
        </w:rPr>
        <w:t xml:space="preserve"> that are already present in a population</w:t>
      </w:r>
      <w:r w:rsidRPr="00951628">
        <w:rPr>
          <w:rFonts w:ascii="Times New Roman" w:eastAsia="Times New Roman" w:hAnsi="Times New Roman" w:cs="Times New Roman"/>
          <w:bCs/>
          <w:sz w:val="24"/>
          <w:szCs w:val="24"/>
        </w:rPr>
        <w:t>, not the introduction of new alleles</w:t>
      </w:r>
      <w:r w:rsidR="005259F3" w:rsidRPr="00951628">
        <w:rPr>
          <w:rFonts w:ascii="Times New Roman" w:eastAsia="Times New Roman" w:hAnsi="Times New Roman" w:cs="Times New Roman"/>
          <w:bCs/>
          <w:sz w:val="24"/>
          <w:szCs w:val="24"/>
        </w:rPr>
        <w:t xml:space="preserve"> </w:t>
      </w:r>
      <w:r w:rsidR="00802B47" w:rsidRPr="00951628">
        <w:rPr>
          <w:rFonts w:ascii="Times New Roman" w:eastAsia="Times New Roman" w:hAnsi="Times New Roman" w:cs="Times New Roman"/>
          <w:bCs/>
          <w:sz w:val="24"/>
          <w:szCs w:val="24"/>
        </w:rPr>
        <w:t xml:space="preserve">followed by </w:t>
      </w:r>
      <w:r w:rsidR="005259F3" w:rsidRPr="00951628">
        <w:rPr>
          <w:rFonts w:ascii="Times New Roman" w:eastAsia="Times New Roman" w:hAnsi="Times New Roman" w:cs="Times New Roman"/>
          <w:bCs/>
          <w:sz w:val="24"/>
          <w:szCs w:val="24"/>
        </w:rPr>
        <w:t>their</w:t>
      </w:r>
      <w:r w:rsidR="00802B47" w:rsidRPr="00951628">
        <w:rPr>
          <w:rFonts w:ascii="Times New Roman" w:eastAsia="Times New Roman" w:hAnsi="Times New Roman" w:cs="Times New Roman"/>
          <w:bCs/>
          <w:sz w:val="24"/>
          <w:szCs w:val="24"/>
        </w:rPr>
        <w:t xml:space="preserve"> </w:t>
      </w:r>
      <w:r w:rsidR="005259F3" w:rsidRPr="00951628">
        <w:rPr>
          <w:rFonts w:ascii="Times New Roman" w:eastAsia="Times New Roman" w:hAnsi="Times New Roman" w:cs="Times New Roman"/>
          <w:bCs/>
          <w:sz w:val="24"/>
          <w:szCs w:val="24"/>
        </w:rPr>
        <w:t>fixation</w:t>
      </w:r>
      <w:r w:rsidRPr="00951628">
        <w:rPr>
          <w:rFonts w:ascii="Times New Roman" w:eastAsia="Times New Roman" w:hAnsi="Times New Roman" w:cs="Times New Roman"/>
          <w:bCs/>
          <w:sz w:val="24"/>
          <w:szCs w:val="24"/>
        </w:rPr>
        <w:t xml:space="preserve">.  </w:t>
      </w:r>
      <w:r w:rsidR="005259F3" w:rsidRPr="00951628">
        <w:rPr>
          <w:rFonts w:ascii="Times New Roman" w:eastAsia="Times New Roman" w:hAnsi="Times New Roman" w:cs="Times New Roman"/>
          <w:bCs/>
          <w:sz w:val="24"/>
          <w:szCs w:val="24"/>
        </w:rPr>
        <w:t xml:space="preserve">Our reply is that this distinction, taken by itself, is not enough to </w:t>
      </w:r>
      <w:r w:rsidRPr="00951628">
        <w:rPr>
          <w:rFonts w:ascii="Times New Roman" w:eastAsia="Times New Roman" w:hAnsi="Times New Roman" w:cs="Times New Roman"/>
          <w:bCs/>
          <w:sz w:val="24"/>
          <w:szCs w:val="24"/>
        </w:rPr>
        <w:t>vindicate Fisher’s argument.  Rather</w:t>
      </w:r>
      <w:r w:rsidR="005259F3" w:rsidRPr="00951628">
        <w:rPr>
          <w:rFonts w:ascii="Times New Roman" w:eastAsia="Times New Roman" w:hAnsi="Times New Roman" w:cs="Times New Roman"/>
          <w:bCs/>
          <w:sz w:val="24"/>
          <w:szCs w:val="24"/>
        </w:rPr>
        <w:t>,</w:t>
      </w:r>
      <w:r w:rsidRPr="00951628">
        <w:rPr>
          <w:rFonts w:ascii="Times New Roman" w:eastAsia="Times New Roman" w:hAnsi="Times New Roman" w:cs="Times New Roman"/>
          <w:bCs/>
          <w:sz w:val="24"/>
          <w:szCs w:val="24"/>
        </w:rPr>
        <w:t xml:space="preserve"> we must</w:t>
      </w:r>
      <w:r w:rsidR="005259F3" w:rsidRPr="00951628">
        <w:rPr>
          <w:rFonts w:ascii="Times New Roman" w:eastAsia="Times New Roman" w:hAnsi="Times New Roman" w:cs="Times New Roman"/>
          <w:bCs/>
          <w:sz w:val="24"/>
          <w:szCs w:val="24"/>
        </w:rPr>
        <w:t xml:space="preserve"> additionally</w:t>
      </w:r>
      <w:r w:rsidRPr="00951628">
        <w:rPr>
          <w:rFonts w:ascii="Times New Roman" w:eastAsia="Times New Roman" w:hAnsi="Times New Roman" w:cs="Times New Roman"/>
          <w:bCs/>
          <w:sz w:val="24"/>
          <w:szCs w:val="24"/>
        </w:rPr>
        <w:t xml:space="preserve"> assume that the population is infinite and all alleles</w:t>
      </w:r>
      <w:r w:rsidR="00165032" w:rsidRPr="00951628">
        <w:rPr>
          <w:rFonts w:ascii="Times New Roman" w:eastAsia="Times New Roman" w:hAnsi="Times New Roman" w:cs="Times New Roman"/>
          <w:bCs/>
          <w:sz w:val="24"/>
          <w:szCs w:val="24"/>
        </w:rPr>
        <w:t xml:space="preserve"> in the population</w:t>
      </w:r>
      <w:r w:rsidRPr="00951628">
        <w:rPr>
          <w:rFonts w:ascii="Times New Roman" w:eastAsia="Times New Roman" w:hAnsi="Times New Roman" w:cs="Times New Roman"/>
          <w:bCs/>
          <w:sz w:val="24"/>
          <w:szCs w:val="24"/>
        </w:rPr>
        <w:t xml:space="preserve"> have frequencies bounded away from zero.</w:t>
      </w:r>
      <w:r w:rsidR="00802B47" w:rsidRPr="00951628">
        <w:rPr>
          <w:rFonts w:ascii="Times New Roman" w:eastAsia="Times New Roman" w:hAnsi="Times New Roman" w:cs="Times New Roman"/>
          <w:bCs/>
          <w:sz w:val="24"/>
          <w:szCs w:val="24"/>
        </w:rPr>
        <w:t xml:space="preserve"> </w:t>
      </w:r>
      <w:r w:rsidRPr="00951628">
        <w:rPr>
          <w:rFonts w:ascii="Times New Roman" w:eastAsia="Times New Roman" w:hAnsi="Times New Roman" w:cs="Times New Roman"/>
          <w:bCs/>
          <w:sz w:val="24"/>
          <w:szCs w:val="24"/>
        </w:rPr>
        <w:t xml:space="preserve"> With those assumptions, it follows</w:t>
      </w:r>
      <w:r w:rsidR="003C4A3C" w:rsidRPr="00951628">
        <w:rPr>
          <w:rFonts w:ascii="Times New Roman" w:eastAsia="Times New Roman" w:hAnsi="Times New Roman" w:cs="Times New Roman"/>
          <w:bCs/>
          <w:sz w:val="24"/>
          <w:szCs w:val="24"/>
        </w:rPr>
        <w:t xml:space="preserve"> that</w:t>
      </w:r>
      <w:r w:rsidR="00EB59B8" w:rsidRPr="00951628">
        <w:rPr>
          <w:rFonts w:ascii="Times New Roman" w:eastAsia="Times New Roman" w:hAnsi="Times New Roman" w:cs="Times New Roman"/>
          <w:bCs/>
          <w:sz w:val="24"/>
          <w:szCs w:val="24"/>
        </w:rPr>
        <w:t xml:space="preserve"> </w:t>
      </w:r>
      <w:r w:rsidRPr="00951628">
        <w:rPr>
          <w:rFonts w:ascii="Times New Roman" w:eastAsia="Times New Roman" w:hAnsi="Times New Roman" w:cs="Times New Roman"/>
          <w:bCs/>
          <w:sz w:val="24"/>
          <w:szCs w:val="24"/>
        </w:rPr>
        <w:t>all advantageous alleles increase in frequency while all deleterious alleles</w:t>
      </w:r>
      <w:r w:rsidR="003E2E64" w:rsidRPr="00951628">
        <w:rPr>
          <w:rFonts w:ascii="Times New Roman" w:eastAsia="Times New Roman" w:hAnsi="Times New Roman" w:cs="Times New Roman"/>
          <w:bCs/>
          <w:sz w:val="24"/>
          <w:szCs w:val="24"/>
        </w:rPr>
        <w:t xml:space="preserve"> decline</w:t>
      </w:r>
      <w:r w:rsidRPr="00951628">
        <w:rPr>
          <w:rFonts w:ascii="Times New Roman" w:eastAsia="Times New Roman" w:hAnsi="Times New Roman" w:cs="Times New Roman"/>
          <w:bCs/>
          <w:sz w:val="24"/>
          <w:szCs w:val="24"/>
        </w:rPr>
        <w:t>.</w:t>
      </w:r>
      <w:r w:rsidR="00EB59B8" w:rsidRPr="00951628">
        <w:rPr>
          <w:rFonts w:ascii="Times New Roman" w:eastAsia="Times New Roman" w:hAnsi="Times New Roman" w:cs="Times New Roman"/>
          <w:bCs/>
          <w:sz w:val="24"/>
          <w:szCs w:val="24"/>
        </w:rPr>
        <w:t xml:space="preserve">  Fisher’s geometric argument is then a sidebar</w:t>
      </w:r>
      <w:r w:rsidR="00D95129" w:rsidRPr="00951628">
        <w:rPr>
          <w:rFonts w:ascii="Times New Roman" w:eastAsia="Times New Roman" w:hAnsi="Times New Roman" w:cs="Times New Roman"/>
          <w:bCs/>
          <w:sz w:val="24"/>
          <w:szCs w:val="24"/>
        </w:rPr>
        <w:t>, merely</w:t>
      </w:r>
      <w:r w:rsidR="00EB59B8" w:rsidRPr="00951628">
        <w:rPr>
          <w:rFonts w:ascii="Times New Roman" w:eastAsia="Times New Roman" w:hAnsi="Times New Roman" w:cs="Times New Roman"/>
          <w:bCs/>
          <w:sz w:val="24"/>
          <w:szCs w:val="24"/>
        </w:rPr>
        <w:t xml:space="preserve"> noting that</w:t>
      </w:r>
      <w:r w:rsidR="00216E2F" w:rsidRPr="00951628">
        <w:rPr>
          <w:rFonts w:ascii="Times New Roman" w:eastAsia="Times New Roman" w:hAnsi="Times New Roman" w:cs="Times New Roman"/>
          <w:bCs/>
          <w:sz w:val="24"/>
          <w:szCs w:val="24"/>
        </w:rPr>
        <w:t xml:space="preserve"> a</w:t>
      </w:r>
      <w:r w:rsidR="00EB59B8" w:rsidRPr="00951628">
        <w:rPr>
          <w:rFonts w:ascii="Times New Roman" w:eastAsia="Times New Roman" w:hAnsi="Times New Roman" w:cs="Times New Roman"/>
          <w:bCs/>
          <w:sz w:val="24"/>
          <w:szCs w:val="24"/>
        </w:rPr>
        <w:t xml:space="preserve"> small mutation</w:t>
      </w:r>
      <w:r w:rsidR="00216E2F" w:rsidRPr="00951628">
        <w:rPr>
          <w:rFonts w:ascii="Times New Roman" w:eastAsia="Times New Roman" w:hAnsi="Times New Roman" w:cs="Times New Roman"/>
          <w:bCs/>
          <w:sz w:val="24"/>
          <w:szCs w:val="24"/>
        </w:rPr>
        <w:t xml:space="preserve"> has a higher </w:t>
      </w:r>
      <w:r w:rsidR="00EB59B8" w:rsidRPr="00951628">
        <w:rPr>
          <w:rFonts w:ascii="Times New Roman" w:eastAsia="Times New Roman" w:hAnsi="Times New Roman" w:cs="Times New Roman"/>
          <w:bCs/>
          <w:sz w:val="24"/>
          <w:szCs w:val="24"/>
        </w:rPr>
        <w:t xml:space="preserve">probability of creating advantageous alleles than </w:t>
      </w:r>
      <w:r w:rsidR="00216E2F" w:rsidRPr="00951628">
        <w:rPr>
          <w:rFonts w:ascii="Times New Roman" w:eastAsia="Times New Roman" w:hAnsi="Times New Roman" w:cs="Times New Roman"/>
          <w:bCs/>
          <w:sz w:val="24"/>
          <w:szCs w:val="24"/>
        </w:rPr>
        <w:t xml:space="preserve">a </w:t>
      </w:r>
      <w:r w:rsidR="00EB59B8" w:rsidRPr="00951628">
        <w:rPr>
          <w:rFonts w:ascii="Times New Roman" w:eastAsia="Times New Roman" w:hAnsi="Times New Roman" w:cs="Times New Roman"/>
          <w:bCs/>
          <w:sz w:val="24"/>
          <w:szCs w:val="24"/>
        </w:rPr>
        <w:t>big mutation.  The way big mutations can pick up larger positive s values</w:t>
      </w:r>
      <w:r w:rsidR="004B2917" w:rsidRPr="00951628">
        <w:rPr>
          <w:rFonts w:ascii="Times New Roman" w:eastAsia="Times New Roman" w:hAnsi="Times New Roman" w:cs="Times New Roman"/>
          <w:bCs/>
          <w:sz w:val="24"/>
          <w:szCs w:val="24"/>
        </w:rPr>
        <w:t xml:space="preserve"> than small mutation </w:t>
      </w:r>
      <w:proofErr w:type="gramStart"/>
      <w:r w:rsidR="004B2917" w:rsidRPr="00951628">
        <w:rPr>
          <w:rFonts w:ascii="Times New Roman" w:eastAsia="Times New Roman" w:hAnsi="Times New Roman" w:cs="Times New Roman"/>
          <w:bCs/>
          <w:sz w:val="24"/>
          <w:szCs w:val="24"/>
        </w:rPr>
        <w:t>are</w:t>
      </w:r>
      <w:proofErr w:type="gramEnd"/>
      <w:r w:rsidR="004B2917" w:rsidRPr="00951628">
        <w:rPr>
          <w:rFonts w:ascii="Times New Roman" w:eastAsia="Times New Roman" w:hAnsi="Times New Roman" w:cs="Times New Roman"/>
          <w:bCs/>
          <w:sz w:val="24"/>
          <w:szCs w:val="24"/>
        </w:rPr>
        <w:t xml:space="preserve"> able to do (as shown in Figure 5) is negated in this model.  </w:t>
      </w:r>
      <w:r w:rsidR="00D95129" w:rsidRPr="00951628">
        <w:rPr>
          <w:rFonts w:ascii="Times New Roman" w:eastAsia="Times New Roman" w:hAnsi="Times New Roman" w:cs="Times New Roman"/>
          <w:bCs/>
          <w:sz w:val="24"/>
          <w:szCs w:val="24"/>
        </w:rPr>
        <w:t>In addition, t</w:t>
      </w:r>
      <w:r w:rsidR="00EB59B8" w:rsidRPr="00951628">
        <w:rPr>
          <w:rFonts w:ascii="Times New Roman" w:eastAsia="Times New Roman" w:hAnsi="Times New Roman" w:cs="Times New Roman"/>
          <w:bCs/>
          <w:sz w:val="24"/>
          <w:szCs w:val="24"/>
        </w:rPr>
        <w:t>here is no account</w:t>
      </w:r>
      <w:r w:rsidR="004B2917" w:rsidRPr="00951628">
        <w:rPr>
          <w:rFonts w:ascii="Times New Roman" w:eastAsia="Times New Roman" w:hAnsi="Times New Roman" w:cs="Times New Roman"/>
          <w:bCs/>
          <w:sz w:val="24"/>
          <w:szCs w:val="24"/>
        </w:rPr>
        <w:t xml:space="preserve"> in this </w:t>
      </w:r>
      <w:proofErr w:type="spellStart"/>
      <w:r w:rsidR="004B2917" w:rsidRPr="00951628">
        <w:rPr>
          <w:rFonts w:ascii="Times New Roman" w:eastAsia="Times New Roman" w:hAnsi="Times New Roman" w:cs="Times New Roman"/>
          <w:bCs/>
          <w:sz w:val="24"/>
          <w:szCs w:val="24"/>
        </w:rPr>
        <w:t>Fisherian</w:t>
      </w:r>
      <w:proofErr w:type="spellEnd"/>
      <w:r w:rsidR="004B2917" w:rsidRPr="00951628">
        <w:rPr>
          <w:rFonts w:ascii="Times New Roman" w:eastAsia="Times New Roman" w:hAnsi="Times New Roman" w:cs="Times New Roman"/>
          <w:bCs/>
          <w:sz w:val="24"/>
          <w:szCs w:val="24"/>
        </w:rPr>
        <w:t xml:space="preserve"> picture</w:t>
      </w:r>
      <w:r w:rsidR="00EB59B8" w:rsidRPr="00951628">
        <w:rPr>
          <w:rFonts w:ascii="Times New Roman" w:eastAsia="Times New Roman" w:hAnsi="Times New Roman" w:cs="Times New Roman"/>
          <w:bCs/>
          <w:sz w:val="24"/>
          <w:szCs w:val="24"/>
        </w:rPr>
        <w:t xml:space="preserve"> of how mutation events might be able to create new alleles that have frequencies bounded away from zero in an infinite population.</w:t>
      </w:r>
      <w:r w:rsidR="00AB0F51" w:rsidRPr="00951628">
        <w:rPr>
          <w:rFonts w:ascii="Times New Roman" w:eastAsia="Times New Roman" w:hAnsi="Times New Roman" w:cs="Times New Roman"/>
          <w:bCs/>
          <w:sz w:val="24"/>
          <w:szCs w:val="24"/>
        </w:rPr>
        <w:t xml:space="preserve">  </w:t>
      </w:r>
    </w:p>
    <w:p w14:paraId="24E94D32" w14:textId="6380AE2C" w:rsidR="00165032" w:rsidRPr="00394B5B" w:rsidRDefault="00165032" w:rsidP="009C45D8">
      <w:pPr>
        <w:spacing w:after="0" w:line="240" w:lineRule="auto"/>
        <w:rPr>
          <w:rFonts w:ascii="Times New Roman" w:eastAsia="Times New Roman" w:hAnsi="Times New Roman" w:cs="Times New Roman"/>
          <w:strike/>
          <w:sz w:val="24"/>
          <w:szCs w:val="24"/>
        </w:rPr>
      </w:pPr>
    </w:p>
    <w:p w14:paraId="4A66E357" w14:textId="283ECE98" w:rsidR="00EF4DA9" w:rsidRPr="00951628" w:rsidRDefault="004B2917" w:rsidP="008F466E">
      <w:pPr>
        <w:spacing w:after="0" w:line="240" w:lineRule="auto"/>
        <w:ind w:firstLine="720"/>
        <w:rPr>
          <w:rFonts w:ascii="Times New Roman" w:eastAsia="Times New Roman" w:hAnsi="Times New Roman" w:cs="Times New Roman"/>
          <w:sz w:val="24"/>
          <w:szCs w:val="24"/>
        </w:rPr>
      </w:pPr>
      <w:r w:rsidRPr="00951628">
        <w:rPr>
          <w:rFonts w:ascii="Times New Roman" w:eastAsia="Times New Roman" w:hAnsi="Times New Roman" w:cs="Times New Roman"/>
          <w:bCs/>
          <w:sz w:val="24"/>
          <w:szCs w:val="24"/>
        </w:rPr>
        <w:lastRenderedPageBreak/>
        <w:t>As it happens</w:t>
      </w:r>
      <w:r w:rsidR="00394B5B" w:rsidRPr="00951628">
        <w:rPr>
          <w:rFonts w:ascii="Times New Roman" w:eastAsia="Times New Roman" w:hAnsi="Times New Roman" w:cs="Times New Roman"/>
          <w:bCs/>
          <w:sz w:val="24"/>
          <w:szCs w:val="24"/>
        </w:rPr>
        <w:t xml:space="preserve">, </w:t>
      </w:r>
      <w:r w:rsidR="009C45D8" w:rsidRPr="00951628">
        <w:rPr>
          <w:rFonts w:ascii="Times New Roman" w:eastAsia="Times New Roman" w:hAnsi="Times New Roman" w:cs="Times New Roman"/>
          <w:bCs/>
          <w:sz w:val="24"/>
          <w:szCs w:val="24"/>
        </w:rPr>
        <w:t xml:space="preserve">Chapter IV of Fisher 1930 </w:t>
      </w:r>
      <w:r w:rsidR="009C45D8" w:rsidRPr="00951628">
        <w:rPr>
          <w:rFonts w:ascii="Times New Roman" w:eastAsia="Times New Roman" w:hAnsi="Times New Roman" w:cs="Times New Roman"/>
          <w:bCs/>
          <w:i/>
          <w:iCs/>
          <w:sz w:val="24"/>
          <w:szCs w:val="24"/>
        </w:rPr>
        <w:t>does</w:t>
      </w:r>
      <w:r w:rsidR="009C45D8" w:rsidRPr="00951628">
        <w:rPr>
          <w:rFonts w:ascii="Times New Roman" w:eastAsia="Times New Roman" w:hAnsi="Times New Roman" w:cs="Times New Roman"/>
          <w:bCs/>
          <w:sz w:val="24"/>
          <w:szCs w:val="24"/>
        </w:rPr>
        <w:t xml:space="preserve"> treat individual</w:t>
      </w:r>
      <w:r w:rsidR="003E2E64" w:rsidRPr="00951628">
        <w:rPr>
          <w:rFonts w:ascii="Times New Roman" w:eastAsia="Times New Roman" w:hAnsi="Times New Roman" w:cs="Times New Roman"/>
          <w:bCs/>
          <w:sz w:val="24"/>
          <w:szCs w:val="24"/>
        </w:rPr>
        <w:t xml:space="preserve"> (token)</w:t>
      </w:r>
      <w:r w:rsidR="009C45D8" w:rsidRPr="00951628">
        <w:rPr>
          <w:rFonts w:ascii="Times New Roman" w:eastAsia="Times New Roman" w:hAnsi="Times New Roman" w:cs="Times New Roman"/>
          <w:bCs/>
          <w:sz w:val="24"/>
          <w:szCs w:val="24"/>
        </w:rPr>
        <w:t xml:space="preserve"> mutations and their probability of spreading through a finite population.  This chapter anticipates Kimura’s formula by relating the relative fitness of an allele to the probability of </w:t>
      </w:r>
      <w:r w:rsidR="009C45D8" w:rsidRPr="00951628">
        <w:rPr>
          <w:rFonts w:ascii="Times New Roman" w:eastAsia="Times New Roman" w:hAnsi="Times New Roman" w:cs="Times New Roman"/>
          <w:bCs/>
          <w:iCs/>
          <w:sz w:val="24"/>
          <w:szCs w:val="24"/>
        </w:rPr>
        <w:t>extinction</w:t>
      </w:r>
      <w:r w:rsidR="009C45D8" w:rsidRPr="00951628">
        <w:rPr>
          <w:rFonts w:ascii="Times New Roman" w:eastAsia="Times New Roman" w:hAnsi="Times New Roman" w:cs="Times New Roman"/>
          <w:bCs/>
          <w:sz w:val="24"/>
          <w:szCs w:val="24"/>
        </w:rPr>
        <w:t xml:space="preserve"> of that allele</w:t>
      </w:r>
      <w:r w:rsidR="008F466E" w:rsidRPr="00951628">
        <w:rPr>
          <w:rFonts w:ascii="Times New Roman" w:eastAsia="Times New Roman" w:hAnsi="Times New Roman" w:cs="Times New Roman"/>
          <w:bCs/>
          <w:sz w:val="24"/>
          <w:szCs w:val="24"/>
        </w:rPr>
        <w:t xml:space="preserve"> in succeeding generations</w:t>
      </w:r>
      <w:r w:rsidRPr="00951628">
        <w:rPr>
          <w:rFonts w:ascii="Times New Roman" w:eastAsia="Times New Roman" w:hAnsi="Times New Roman" w:cs="Times New Roman"/>
          <w:bCs/>
          <w:sz w:val="24"/>
          <w:szCs w:val="24"/>
        </w:rPr>
        <w:t>,</w:t>
      </w:r>
      <w:r w:rsidR="009C45D8" w:rsidRPr="00951628">
        <w:rPr>
          <w:rFonts w:ascii="Times New Roman" w:eastAsia="Times New Roman" w:hAnsi="Times New Roman" w:cs="Times New Roman"/>
          <w:bCs/>
          <w:sz w:val="24"/>
          <w:szCs w:val="24"/>
        </w:rPr>
        <w:t xml:space="preserve"> </w:t>
      </w:r>
      <w:r w:rsidR="00165032" w:rsidRPr="00951628">
        <w:rPr>
          <w:rFonts w:ascii="Times New Roman" w:eastAsia="Times New Roman" w:hAnsi="Times New Roman" w:cs="Times New Roman"/>
          <w:bCs/>
          <w:sz w:val="24"/>
          <w:szCs w:val="24"/>
        </w:rPr>
        <w:t>as represente</w:t>
      </w:r>
      <w:r w:rsidR="00EB59B8" w:rsidRPr="00951628">
        <w:rPr>
          <w:rFonts w:ascii="Times New Roman" w:eastAsia="Times New Roman" w:hAnsi="Times New Roman" w:cs="Times New Roman"/>
          <w:bCs/>
          <w:sz w:val="24"/>
          <w:szCs w:val="24"/>
        </w:rPr>
        <w:t>d</w:t>
      </w:r>
      <w:r w:rsidR="00165032" w:rsidRPr="00951628">
        <w:rPr>
          <w:rFonts w:ascii="Times New Roman" w:eastAsia="Times New Roman" w:hAnsi="Times New Roman" w:cs="Times New Roman"/>
          <w:bCs/>
          <w:sz w:val="24"/>
          <w:szCs w:val="24"/>
        </w:rPr>
        <w:t xml:space="preserve"> by a </w:t>
      </w:r>
      <w:r w:rsidR="009C45D8" w:rsidRPr="00951628">
        <w:rPr>
          <w:rFonts w:ascii="Times New Roman" w:eastAsia="Times New Roman" w:hAnsi="Times New Roman" w:cs="Times New Roman"/>
          <w:bCs/>
          <w:sz w:val="24"/>
          <w:szCs w:val="24"/>
        </w:rPr>
        <w:t xml:space="preserve">Poisson series; </w:t>
      </w:r>
      <w:r w:rsidR="009C45D8" w:rsidRPr="00951628">
        <w:rPr>
          <w:rFonts w:ascii="Times New Roman" w:eastAsia="Times New Roman" w:hAnsi="Times New Roman" w:cs="Times New Roman"/>
          <w:bCs/>
          <w:i/>
          <w:iCs/>
          <w:sz w:val="24"/>
          <w:szCs w:val="24"/>
        </w:rPr>
        <w:t>a fortiori</w:t>
      </w:r>
      <w:r w:rsidR="009C45D8" w:rsidRPr="00951628">
        <w:rPr>
          <w:rFonts w:ascii="Times New Roman" w:eastAsia="Times New Roman" w:hAnsi="Times New Roman" w:cs="Times New Roman"/>
          <w:bCs/>
          <w:sz w:val="24"/>
          <w:szCs w:val="24"/>
        </w:rPr>
        <w:t>, Fisher recognized that there is a non-zero chance that a newly introduced allele is</w:t>
      </w:r>
      <w:r w:rsidR="002819F0" w:rsidRPr="00951628">
        <w:rPr>
          <w:rFonts w:ascii="Times New Roman" w:eastAsia="Times New Roman" w:hAnsi="Times New Roman" w:cs="Times New Roman"/>
          <w:bCs/>
          <w:sz w:val="24"/>
          <w:szCs w:val="24"/>
        </w:rPr>
        <w:t xml:space="preserve"> </w:t>
      </w:r>
      <w:r w:rsidR="009C45D8" w:rsidRPr="00951628">
        <w:rPr>
          <w:rFonts w:ascii="Times New Roman" w:eastAsia="Times New Roman" w:hAnsi="Times New Roman" w:cs="Times New Roman"/>
          <w:bCs/>
          <w:sz w:val="24"/>
          <w:szCs w:val="24"/>
        </w:rPr>
        <w:t>n</w:t>
      </w:r>
      <w:r w:rsidR="002819F0" w:rsidRPr="00951628">
        <w:rPr>
          <w:rFonts w:ascii="Times New Roman" w:eastAsia="Times New Roman" w:hAnsi="Times New Roman" w:cs="Times New Roman"/>
          <w:bCs/>
          <w:sz w:val="24"/>
          <w:szCs w:val="24"/>
        </w:rPr>
        <w:t>o</w:t>
      </w:r>
      <w:r w:rsidR="009C45D8" w:rsidRPr="00951628">
        <w:rPr>
          <w:rFonts w:ascii="Times New Roman" w:eastAsia="Times New Roman" w:hAnsi="Times New Roman" w:cs="Times New Roman"/>
          <w:bCs/>
          <w:sz w:val="24"/>
          <w:szCs w:val="24"/>
        </w:rPr>
        <w:t xml:space="preserve">t passed on to the second generation.  While Fisher may have believed he could ignore mutations in his geometric argument, Kimura’s assumptions were not alien to him.  It is surprising that Fisher did not deploy this </w:t>
      </w:r>
      <w:r w:rsidR="00EB36A2" w:rsidRPr="00951628">
        <w:rPr>
          <w:rFonts w:ascii="Times New Roman" w:eastAsia="Times New Roman" w:hAnsi="Times New Roman" w:cs="Times New Roman"/>
          <w:bCs/>
          <w:sz w:val="24"/>
          <w:szCs w:val="24"/>
        </w:rPr>
        <w:t xml:space="preserve">idea </w:t>
      </w:r>
      <w:r w:rsidR="009C45D8" w:rsidRPr="00951628">
        <w:rPr>
          <w:rFonts w:ascii="Times New Roman" w:eastAsia="Times New Roman" w:hAnsi="Times New Roman" w:cs="Times New Roman"/>
          <w:bCs/>
          <w:sz w:val="24"/>
          <w:szCs w:val="24"/>
        </w:rPr>
        <w:t>in order to discover the relationship between mutation size and probability of fixation</w:t>
      </w:r>
      <w:r w:rsidRPr="00951628">
        <w:rPr>
          <w:rFonts w:ascii="Times New Roman" w:eastAsia="Times New Roman" w:hAnsi="Times New Roman" w:cs="Times New Roman"/>
          <w:bCs/>
          <w:sz w:val="24"/>
          <w:szCs w:val="24"/>
        </w:rPr>
        <w:t xml:space="preserve"> in finite populations, no matter how large they are</w:t>
      </w:r>
      <w:r w:rsidR="009C45D8" w:rsidRPr="00951628">
        <w:rPr>
          <w:rFonts w:ascii="Times New Roman" w:eastAsia="Times New Roman" w:hAnsi="Times New Roman" w:cs="Times New Roman"/>
          <w:bCs/>
          <w:sz w:val="24"/>
          <w:szCs w:val="24"/>
        </w:rPr>
        <w:t>. </w:t>
      </w:r>
    </w:p>
    <w:p w14:paraId="1805B02A" w14:textId="77777777" w:rsidR="00DC523D" w:rsidRPr="00F35C5E" w:rsidRDefault="00DC523D" w:rsidP="007A15DD">
      <w:pPr>
        <w:spacing w:after="0" w:line="240" w:lineRule="auto"/>
        <w:rPr>
          <w:rFonts w:ascii="Times New Roman" w:eastAsia="Times New Roman" w:hAnsi="Times New Roman" w:cs="Times New Roman"/>
          <w:b/>
          <w:bCs/>
          <w:strike/>
          <w:sz w:val="24"/>
          <w:szCs w:val="24"/>
        </w:rPr>
      </w:pPr>
    </w:p>
    <w:p w14:paraId="5E67836E" w14:textId="1D2FB607" w:rsidR="009D4E62" w:rsidRPr="00FC33A9" w:rsidRDefault="00661851" w:rsidP="007A15DD">
      <w:pPr>
        <w:spacing w:after="0" w:line="240" w:lineRule="auto"/>
        <w:rPr>
          <w:rFonts w:ascii="Times New Roman" w:eastAsia="Times New Roman" w:hAnsi="Times New Roman" w:cs="Times New Roman"/>
          <w:b/>
          <w:bCs/>
          <w:sz w:val="24"/>
          <w:szCs w:val="24"/>
        </w:rPr>
      </w:pPr>
      <w:r w:rsidRPr="00FC33A9">
        <w:rPr>
          <w:rFonts w:ascii="Times New Roman" w:eastAsia="Times New Roman" w:hAnsi="Times New Roman" w:cs="Times New Roman"/>
          <w:b/>
          <w:bCs/>
          <w:sz w:val="24"/>
          <w:szCs w:val="24"/>
        </w:rPr>
        <w:t>3</w:t>
      </w:r>
      <w:r w:rsidR="007966D0" w:rsidRPr="00FC33A9">
        <w:rPr>
          <w:rFonts w:ascii="Times New Roman" w:eastAsia="Times New Roman" w:hAnsi="Times New Roman" w:cs="Times New Roman"/>
          <w:b/>
          <w:bCs/>
          <w:sz w:val="24"/>
          <w:szCs w:val="24"/>
        </w:rPr>
        <w:t xml:space="preserve"> </w:t>
      </w:r>
      <w:r w:rsidR="00C650FF" w:rsidRPr="00FC33A9">
        <w:rPr>
          <w:rFonts w:ascii="Times New Roman" w:eastAsia="Times New Roman" w:hAnsi="Times New Roman" w:cs="Times New Roman"/>
          <w:b/>
          <w:bCs/>
          <w:sz w:val="24"/>
          <w:szCs w:val="24"/>
        </w:rPr>
        <w:t xml:space="preserve">Forward and </w:t>
      </w:r>
      <w:r w:rsidR="001766F0" w:rsidRPr="00FC33A9">
        <w:rPr>
          <w:rFonts w:ascii="Times New Roman" w:eastAsia="Times New Roman" w:hAnsi="Times New Roman" w:cs="Times New Roman"/>
          <w:b/>
          <w:bCs/>
          <w:sz w:val="24"/>
          <w:szCs w:val="24"/>
        </w:rPr>
        <w:t>b</w:t>
      </w:r>
      <w:r w:rsidR="00C650FF" w:rsidRPr="00FC33A9">
        <w:rPr>
          <w:rFonts w:ascii="Times New Roman" w:eastAsia="Times New Roman" w:hAnsi="Times New Roman" w:cs="Times New Roman"/>
          <w:b/>
          <w:bCs/>
          <w:sz w:val="24"/>
          <w:szCs w:val="24"/>
        </w:rPr>
        <w:t>ackward</w:t>
      </w:r>
      <w:r w:rsidR="00FD0DAE">
        <w:rPr>
          <w:rFonts w:ascii="Times New Roman" w:eastAsia="Times New Roman" w:hAnsi="Times New Roman" w:cs="Times New Roman"/>
          <w:b/>
          <w:bCs/>
          <w:sz w:val="24"/>
          <w:szCs w:val="24"/>
        </w:rPr>
        <w:t xml:space="preserve"> </w:t>
      </w:r>
      <w:r w:rsidR="001766F0" w:rsidRPr="00FC33A9">
        <w:rPr>
          <w:rFonts w:ascii="Times New Roman" w:eastAsia="Times New Roman" w:hAnsi="Times New Roman" w:cs="Times New Roman"/>
          <w:b/>
          <w:bCs/>
          <w:sz w:val="24"/>
          <w:szCs w:val="24"/>
        </w:rPr>
        <w:t>f</w:t>
      </w:r>
      <w:r w:rsidR="00C650FF" w:rsidRPr="00FC33A9">
        <w:rPr>
          <w:rFonts w:ascii="Times New Roman" w:eastAsia="Times New Roman" w:hAnsi="Times New Roman" w:cs="Times New Roman"/>
          <w:b/>
          <w:bCs/>
          <w:sz w:val="24"/>
          <w:szCs w:val="24"/>
        </w:rPr>
        <w:t xml:space="preserve">ormulations of </w:t>
      </w:r>
      <w:r w:rsidR="001766F0" w:rsidRPr="00FC33A9">
        <w:rPr>
          <w:rFonts w:ascii="Times New Roman" w:eastAsia="Times New Roman" w:hAnsi="Times New Roman" w:cs="Times New Roman"/>
          <w:b/>
          <w:bCs/>
          <w:sz w:val="24"/>
          <w:szCs w:val="24"/>
        </w:rPr>
        <w:t>g</w:t>
      </w:r>
      <w:r w:rsidR="002E35E3" w:rsidRPr="00FC33A9">
        <w:rPr>
          <w:rFonts w:ascii="Times New Roman" w:eastAsia="Times New Roman" w:hAnsi="Times New Roman" w:cs="Times New Roman"/>
          <w:b/>
          <w:bCs/>
          <w:sz w:val="24"/>
          <w:szCs w:val="24"/>
        </w:rPr>
        <w:t>radualis</w:t>
      </w:r>
      <w:r w:rsidR="007A15DD" w:rsidRPr="00FC33A9">
        <w:rPr>
          <w:rFonts w:ascii="Times New Roman" w:eastAsia="Times New Roman" w:hAnsi="Times New Roman" w:cs="Times New Roman"/>
          <w:b/>
          <w:bCs/>
          <w:sz w:val="24"/>
          <w:szCs w:val="24"/>
        </w:rPr>
        <w:t>m</w:t>
      </w:r>
    </w:p>
    <w:p w14:paraId="01AE023D" w14:textId="77777777" w:rsidR="00C650FF" w:rsidRDefault="00C650FF" w:rsidP="00661851">
      <w:pPr>
        <w:spacing w:after="0" w:line="240" w:lineRule="auto"/>
        <w:ind w:firstLine="720"/>
        <w:rPr>
          <w:rFonts w:ascii="Times New Roman" w:eastAsia="Times New Roman" w:hAnsi="Times New Roman" w:cs="Times New Roman"/>
          <w:color w:val="000000" w:themeColor="text1"/>
          <w:sz w:val="24"/>
          <w:szCs w:val="24"/>
        </w:rPr>
      </w:pPr>
    </w:p>
    <w:p w14:paraId="4C9ADB17" w14:textId="6BA14CBE" w:rsidR="007A15DD" w:rsidRDefault="00C650FF" w:rsidP="7C70EFB4">
      <w:pPr>
        <w:spacing w:after="0" w:line="240" w:lineRule="auto"/>
        <w:rPr>
          <w:rFonts w:ascii="Times New Roman" w:eastAsia="Times New Roman" w:hAnsi="Times New Roman" w:cs="Times New Roman"/>
          <w:sz w:val="24"/>
          <w:szCs w:val="24"/>
        </w:rPr>
      </w:pPr>
      <w:r w:rsidRPr="7C70EFB4">
        <w:rPr>
          <w:rFonts w:ascii="Times New Roman" w:eastAsia="Times New Roman" w:hAnsi="Times New Roman" w:cs="Times New Roman"/>
          <w:sz w:val="24"/>
          <w:szCs w:val="24"/>
        </w:rPr>
        <w:t>Here are two formulations of gradualism:</w:t>
      </w:r>
    </w:p>
    <w:p w14:paraId="260A03EB" w14:textId="6945219D" w:rsidR="00B8656F" w:rsidRDefault="00B8656F" w:rsidP="7C70EFB4">
      <w:pPr>
        <w:spacing w:after="0" w:line="240" w:lineRule="auto"/>
        <w:rPr>
          <w:rFonts w:ascii="Times New Roman" w:eastAsia="Times New Roman" w:hAnsi="Times New Roman" w:cs="Times New Roman"/>
          <w:sz w:val="24"/>
          <w:szCs w:val="24"/>
        </w:rPr>
      </w:pPr>
    </w:p>
    <w:p w14:paraId="721FFB95" w14:textId="0768006F" w:rsidR="0023639E" w:rsidRPr="0023639E" w:rsidRDefault="00B8656F" w:rsidP="7C70EFB4">
      <w:pPr>
        <w:spacing w:after="0" w:line="240" w:lineRule="auto"/>
        <w:ind w:left="720" w:hanging="720"/>
        <w:rPr>
          <w:rFonts w:ascii="Times New Roman" w:hAnsi="Times New Roman" w:cs="Times New Roman"/>
          <w:sz w:val="24"/>
          <w:szCs w:val="24"/>
        </w:rPr>
      </w:pPr>
      <w:r w:rsidRPr="7C70EFB4">
        <w:rPr>
          <w:rFonts w:ascii="Times New Roman" w:hAnsi="Times New Roman" w:cs="Times New Roman"/>
          <w:sz w:val="24"/>
          <w:szCs w:val="24"/>
        </w:rPr>
        <w:t xml:space="preserve">(F1) </w:t>
      </w:r>
      <w:r>
        <w:tab/>
      </w:r>
      <w:r w:rsidRPr="7C70EFB4">
        <w:rPr>
          <w:rFonts w:ascii="Times New Roman" w:hAnsi="Times New Roman" w:cs="Times New Roman"/>
          <w:sz w:val="24"/>
          <w:szCs w:val="24"/>
        </w:rPr>
        <w:t xml:space="preserve"> </w:t>
      </w:r>
      <w:proofErr w:type="spellStart"/>
      <w:r w:rsidRPr="7C70EFB4">
        <w:rPr>
          <w:rFonts w:ascii="Times New Roman" w:hAnsi="Times New Roman" w:cs="Times New Roman"/>
          <w:sz w:val="24"/>
          <w:szCs w:val="24"/>
        </w:rPr>
        <w:t>Pr</w:t>
      </w:r>
      <w:proofErr w:type="spellEnd"/>
      <w:r w:rsidRPr="7C70EFB4">
        <w:rPr>
          <w:rFonts w:ascii="Times New Roman" w:hAnsi="Times New Roman" w:cs="Times New Roman"/>
          <w:sz w:val="24"/>
          <w:szCs w:val="24"/>
        </w:rPr>
        <w:t>(gene G</w:t>
      </w:r>
      <w:r w:rsidR="0023639E" w:rsidRPr="7C70EFB4">
        <w:rPr>
          <w:rFonts w:ascii="Times New Roman" w:hAnsi="Times New Roman" w:cs="Times New Roman"/>
          <w:sz w:val="24"/>
          <w:szCs w:val="24"/>
        </w:rPr>
        <w:t xml:space="preserve"> is now at fixation</w:t>
      </w:r>
      <w:r w:rsidRPr="7C70EFB4">
        <w:rPr>
          <w:rFonts w:ascii="Times New Roman" w:hAnsi="Times New Roman" w:cs="Times New Roman"/>
          <w:sz w:val="24"/>
          <w:szCs w:val="24"/>
        </w:rPr>
        <w:t xml:space="preserve"> | gene </w:t>
      </w:r>
      <w:r w:rsidR="0023639E" w:rsidRPr="7C70EFB4">
        <w:rPr>
          <w:rFonts w:ascii="Times New Roman" w:hAnsi="Times New Roman" w:cs="Times New Roman"/>
          <w:sz w:val="24"/>
          <w:szCs w:val="24"/>
        </w:rPr>
        <w:t xml:space="preserve">G </w:t>
      </w:r>
      <w:r w:rsidR="001F16F8" w:rsidRPr="7C70EFB4">
        <w:rPr>
          <w:rFonts w:ascii="Times New Roman" w:hAnsi="Times New Roman" w:cs="Times New Roman"/>
          <w:sz w:val="24"/>
          <w:szCs w:val="24"/>
        </w:rPr>
        <w:t>arose earlier</w:t>
      </w:r>
      <w:r w:rsidRPr="7C70EFB4">
        <w:rPr>
          <w:rFonts w:ascii="Times New Roman" w:hAnsi="Times New Roman" w:cs="Times New Roman"/>
          <w:sz w:val="24"/>
          <w:szCs w:val="24"/>
        </w:rPr>
        <w:t xml:space="preserve"> by a small mutational change) &gt;</w:t>
      </w:r>
    </w:p>
    <w:p w14:paraId="54C0D769" w14:textId="1625E39E" w:rsidR="00B8656F" w:rsidRPr="0023639E" w:rsidRDefault="005E4260" w:rsidP="7C70EFB4">
      <w:pPr>
        <w:spacing w:after="0" w:line="240" w:lineRule="auto"/>
        <w:ind w:left="720"/>
        <w:rPr>
          <w:rFonts w:ascii="Times New Roman" w:eastAsia="Times New Roman" w:hAnsi="Times New Roman" w:cs="Times New Roman"/>
          <w:sz w:val="24"/>
          <w:szCs w:val="24"/>
        </w:rPr>
      </w:pPr>
      <w:r>
        <w:rPr>
          <w:rFonts w:ascii="Times New Roman" w:hAnsi="Times New Roman" w:cs="Times New Roman"/>
          <w:sz w:val="24"/>
          <w:szCs w:val="24"/>
        </w:rPr>
        <w:t xml:space="preserve"> </w:t>
      </w:r>
      <w:proofErr w:type="spellStart"/>
      <w:r w:rsidR="00B8656F" w:rsidRPr="7C70EFB4">
        <w:rPr>
          <w:rFonts w:ascii="Times New Roman" w:hAnsi="Times New Roman" w:cs="Times New Roman"/>
          <w:sz w:val="24"/>
          <w:szCs w:val="24"/>
        </w:rPr>
        <w:t>Pr</w:t>
      </w:r>
      <w:proofErr w:type="spellEnd"/>
      <w:r w:rsidR="00B8656F" w:rsidRPr="7C70EFB4">
        <w:rPr>
          <w:rFonts w:ascii="Times New Roman" w:hAnsi="Times New Roman" w:cs="Times New Roman"/>
          <w:sz w:val="24"/>
          <w:szCs w:val="24"/>
        </w:rPr>
        <w:t>(</w:t>
      </w:r>
      <w:r w:rsidR="0023639E" w:rsidRPr="7C70EFB4">
        <w:rPr>
          <w:rFonts w:ascii="Times New Roman" w:hAnsi="Times New Roman" w:cs="Times New Roman"/>
          <w:sz w:val="24"/>
          <w:szCs w:val="24"/>
        </w:rPr>
        <w:t xml:space="preserve">gene G is now at fixation </w:t>
      </w:r>
      <w:r w:rsidR="00B8656F" w:rsidRPr="7C70EFB4">
        <w:rPr>
          <w:rFonts w:ascii="Times New Roman" w:hAnsi="Times New Roman" w:cs="Times New Roman"/>
          <w:sz w:val="24"/>
          <w:szCs w:val="24"/>
        </w:rPr>
        <w:t xml:space="preserve">| gene </w:t>
      </w:r>
      <w:r w:rsidR="0023639E" w:rsidRPr="7C70EFB4">
        <w:rPr>
          <w:rFonts w:ascii="Times New Roman" w:hAnsi="Times New Roman" w:cs="Times New Roman"/>
          <w:sz w:val="24"/>
          <w:szCs w:val="24"/>
        </w:rPr>
        <w:t xml:space="preserve">G </w:t>
      </w:r>
      <w:r w:rsidR="001F16F8" w:rsidRPr="7C70EFB4">
        <w:rPr>
          <w:rFonts w:ascii="Times New Roman" w:hAnsi="Times New Roman" w:cs="Times New Roman"/>
          <w:sz w:val="24"/>
          <w:szCs w:val="24"/>
        </w:rPr>
        <w:t>arose earlier</w:t>
      </w:r>
      <w:r w:rsidR="00B8656F" w:rsidRPr="7C70EFB4">
        <w:rPr>
          <w:rFonts w:ascii="Times New Roman" w:hAnsi="Times New Roman" w:cs="Times New Roman"/>
          <w:sz w:val="24"/>
          <w:szCs w:val="24"/>
        </w:rPr>
        <w:t xml:space="preserve"> by a big mutational change)</w:t>
      </w:r>
    </w:p>
    <w:p w14:paraId="7F900FF3" w14:textId="77777777" w:rsidR="00B8656F" w:rsidRPr="0023639E" w:rsidRDefault="00B8656F" w:rsidP="7C70EFB4">
      <w:pPr>
        <w:spacing w:after="0" w:line="240" w:lineRule="auto"/>
        <w:ind w:left="720" w:hanging="720"/>
        <w:rPr>
          <w:rFonts w:ascii="Times New Roman" w:eastAsia="Times New Roman" w:hAnsi="Times New Roman" w:cs="Times New Roman"/>
          <w:sz w:val="24"/>
          <w:szCs w:val="24"/>
        </w:rPr>
      </w:pPr>
    </w:p>
    <w:p w14:paraId="34F843BD" w14:textId="691966E9" w:rsidR="00B8656F" w:rsidRPr="0023639E" w:rsidRDefault="00B8656F" w:rsidP="7C70EFB4">
      <w:pPr>
        <w:spacing w:after="0" w:line="240" w:lineRule="auto"/>
        <w:rPr>
          <w:rFonts w:ascii="Times New Roman" w:eastAsia="Times New Roman" w:hAnsi="Times New Roman" w:cs="Times New Roman"/>
          <w:sz w:val="24"/>
          <w:szCs w:val="24"/>
        </w:rPr>
      </w:pPr>
      <w:r w:rsidRPr="7C70EFB4">
        <w:rPr>
          <w:rFonts w:ascii="Times New Roman" w:eastAsia="Times New Roman" w:hAnsi="Times New Roman" w:cs="Times New Roman"/>
          <w:sz w:val="24"/>
          <w:szCs w:val="24"/>
        </w:rPr>
        <w:t xml:space="preserve">(B1)      </w:t>
      </w:r>
      <w:proofErr w:type="spellStart"/>
      <w:r w:rsidRPr="7C70EFB4">
        <w:rPr>
          <w:rFonts w:ascii="Times New Roman" w:eastAsia="Times New Roman" w:hAnsi="Times New Roman" w:cs="Times New Roman"/>
          <w:sz w:val="24"/>
          <w:szCs w:val="24"/>
        </w:rPr>
        <w:t>Pr</w:t>
      </w:r>
      <w:proofErr w:type="spellEnd"/>
      <w:r w:rsidRPr="7C70EFB4">
        <w:rPr>
          <w:rFonts w:ascii="Times New Roman" w:eastAsia="Times New Roman" w:hAnsi="Times New Roman" w:cs="Times New Roman"/>
          <w:sz w:val="24"/>
          <w:szCs w:val="24"/>
        </w:rPr>
        <w:t>(</w:t>
      </w:r>
      <w:r w:rsidR="0023639E" w:rsidRPr="7C70EFB4">
        <w:rPr>
          <w:rFonts w:ascii="Times New Roman" w:hAnsi="Times New Roman" w:cs="Times New Roman"/>
          <w:sz w:val="24"/>
          <w:szCs w:val="24"/>
        </w:rPr>
        <w:t xml:space="preserve">gene G </w:t>
      </w:r>
      <w:r w:rsidR="001F16F8" w:rsidRPr="7C70EFB4">
        <w:rPr>
          <w:rFonts w:ascii="Times New Roman" w:hAnsi="Times New Roman" w:cs="Times New Roman"/>
          <w:sz w:val="24"/>
          <w:szCs w:val="24"/>
        </w:rPr>
        <w:t>arose earlier b</w:t>
      </w:r>
      <w:r w:rsidR="0023639E" w:rsidRPr="7C70EFB4">
        <w:rPr>
          <w:rFonts w:ascii="Times New Roman" w:hAnsi="Times New Roman" w:cs="Times New Roman"/>
          <w:sz w:val="24"/>
          <w:szCs w:val="24"/>
        </w:rPr>
        <w:t>y a small mutational change</w:t>
      </w:r>
      <w:r w:rsidR="0023639E" w:rsidRPr="7C70EFB4">
        <w:rPr>
          <w:rFonts w:ascii="Times New Roman" w:eastAsia="Times New Roman" w:hAnsi="Times New Roman" w:cs="Times New Roman"/>
          <w:sz w:val="24"/>
          <w:szCs w:val="24"/>
        </w:rPr>
        <w:t xml:space="preserve"> </w:t>
      </w:r>
      <w:r w:rsidRPr="7C70EFB4">
        <w:rPr>
          <w:rFonts w:ascii="Times New Roman" w:eastAsia="Times New Roman" w:hAnsi="Times New Roman" w:cs="Times New Roman"/>
          <w:sz w:val="24"/>
          <w:szCs w:val="24"/>
        </w:rPr>
        <w:t xml:space="preserve">| </w:t>
      </w:r>
      <w:r w:rsidR="0023639E" w:rsidRPr="7C70EFB4">
        <w:rPr>
          <w:rFonts w:ascii="Times New Roman" w:eastAsia="Times New Roman" w:hAnsi="Times New Roman" w:cs="Times New Roman"/>
          <w:sz w:val="24"/>
          <w:szCs w:val="24"/>
        </w:rPr>
        <w:t xml:space="preserve">gene </w:t>
      </w:r>
      <w:r w:rsidR="0023639E" w:rsidRPr="7C70EFB4">
        <w:rPr>
          <w:rFonts w:ascii="Times New Roman" w:hAnsi="Times New Roman" w:cs="Times New Roman"/>
          <w:sz w:val="24"/>
          <w:szCs w:val="24"/>
        </w:rPr>
        <w:t>G</w:t>
      </w:r>
      <w:r w:rsidR="0023639E" w:rsidRPr="7C70EFB4">
        <w:rPr>
          <w:rFonts w:ascii="Times New Roman" w:eastAsia="Times New Roman" w:hAnsi="Times New Roman" w:cs="Times New Roman"/>
          <w:sz w:val="24"/>
          <w:szCs w:val="24"/>
        </w:rPr>
        <w:t xml:space="preserve"> </w:t>
      </w:r>
      <w:r w:rsidR="0023639E" w:rsidRPr="7C70EFB4">
        <w:rPr>
          <w:rFonts w:ascii="Times New Roman" w:hAnsi="Times New Roman" w:cs="Times New Roman"/>
          <w:sz w:val="24"/>
          <w:szCs w:val="24"/>
        </w:rPr>
        <w:t xml:space="preserve">is now at fixation) </w:t>
      </w:r>
      <w:r w:rsidRPr="7C70EFB4">
        <w:rPr>
          <w:rFonts w:ascii="Times New Roman" w:eastAsia="Times New Roman" w:hAnsi="Times New Roman" w:cs="Times New Roman"/>
          <w:sz w:val="24"/>
          <w:szCs w:val="24"/>
        </w:rPr>
        <w:t xml:space="preserve">&gt; </w:t>
      </w:r>
    </w:p>
    <w:p w14:paraId="334B79AF" w14:textId="5180F930" w:rsidR="00B8656F" w:rsidRPr="0023639E" w:rsidRDefault="00B8656F" w:rsidP="7C70EFB4">
      <w:pPr>
        <w:pStyle w:val="ListParagraph"/>
        <w:spacing w:after="0" w:line="240" w:lineRule="auto"/>
        <w:rPr>
          <w:rFonts w:ascii="Times New Roman" w:eastAsia="Times New Roman" w:hAnsi="Times New Roman" w:cs="Times New Roman"/>
          <w:sz w:val="24"/>
          <w:szCs w:val="24"/>
        </w:rPr>
      </w:pPr>
      <w:r w:rsidRPr="7C70EFB4">
        <w:rPr>
          <w:rFonts w:ascii="Times New Roman" w:eastAsia="Times New Roman" w:hAnsi="Times New Roman" w:cs="Times New Roman"/>
          <w:sz w:val="24"/>
          <w:szCs w:val="24"/>
        </w:rPr>
        <w:t xml:space="preserve"> </w:t>
      </w:r>
      <w:proofErr w:type="spellStart"/>
      <w:r w:rsidRPr="7C70EFB4">
        <w:rPr>
          <w:rFonts w:ascii="Times New Roman" w:eastAsia="Times New Roman" w:hAnsi="Times New Roman" w:cs="Times New Roman"/>
          <w:sz w:val="24"/>
          <w:szCs w:val="24"/>
        </w:rPr>
        <w:t>Pr</w:t>
      </w:r>
      <w:proofErr w:type="spellEnd"/>
      <w:r w:rsidRPr="7C70EFB4">
        <w:rPr>
          <w:rFonts w:ascii="Times New Roman" w:eastAsia="Times New Roman" w:hAnsi="Times New Roman" w:cs="Times New Roman"/>
          <w:sz w:val="24"/>
          <w:szCs w:val="24"/>
        </w:rPr>
        <w:t>(</w:t>
      </w:r>
      <w:r w:rsidR="0023639E" w:rsidRPr="7C70EFB4">
        <w:rPr>
          <w:rFonts w:ascii="Times New Roman" w:hAnsi="Times New Roman" w:cs="Times New Roman"/>
          <w:sz w:val="24"/>
          <w:szCs w:val="24"/>
        </w:rPr>
        <w:t xml:space="preserve">gene G  </w:t>
      </w:r>
      <w:r w:rsidR="001F16F8" w:rsidRPr="7C70EFB4">
        <w:rPr>
          <w:rFonts w:ascii="Times New Roman" w:hAnsi="Times New Roman" w:cs="Times New Roman"/>
          <w:sz w:val="24"/>
          <w:szCs w:val="24"/>
        </w:rPr>
        <w:t xml:space="preserve">arose earlier </w:t>
      </w:r>
      <w:r w:rsidR="0023639E" w:rsidRPr="7C70EFB4">
        <w:rPr>
          <w:rFonts w:ascii="Times New Roman" w:hAnsi="Times New Roman" w:cs="Times New Roman"/>
          <w:sz w:val="24"/>
          <w:szCs w:val="24"/>
        </w:rPr>
        <w:t>by a big mutational change</w:t>
      </w:r>
      <w:r w:rsidR="0023639E" w:rsidRPr="7C70EFB4">
        <w:rPr>
          <w:rFonts w:ascii="Times New Roman" w:eastAsia="Times New Roman" w:hAnsi="Times New Roman" w:cs="Times New Roman"/>
          <w:sz w:val="24"/>
          <w:szCs w:val="24"/>
        </w:rPr>
        <w:t xml:space="preserve"> </w:t>
      </w:r>
      <w:r w:rsidRPr="7C70EFB4">
        <w:rPr>
          <w:rFonts w:ascii="Times New Roman" w:eastAsia="Times New Roman" w:hAnsi="Times New Roman" w:cs="Times New Roman"/>
          <w:sz w:val="24"/>
          <w:szCs w:val="24"/>
        </w:rPr>
        <w:t xml:space="preserve">| </w:t>
      </w:r>
      <w:r w:rsidR="0023639E" w:rsidRPr="7C70EFB4">
        <w:rPr>
          <w:rFonts w:ascii="Times New Roman" w:eastAsia="Times New Roman" w:hAnsi="Times New Roman" w:cs="Times New Roman"/>
          <w:sz w:val="24"/>
          <w:szCs w:val="24"/>
        </w:rPr>
        <w:t xml:space="preserve">gene </w:t>
      </w:r>
      <w:r w:rsidR="0023639E" w:rsidRPr="7C70EFB4">
        <w:rPr>
          <w:rFonts w:ascii="Times New Roman" w:hAnsi="Times New Roman" w:cs="Times New Roman"/>
          <w:sz w:val="24"/>
          <w:szCs w:val="24"/>
        </w:rPr>
        <w:t>G</w:t>
      </w:r>
      <w:r w:rsidR="0023639E" w:rsidRPr="7C70EFB4">
        <w:rPr>
          <w:rFonts w:ascii="Times New Roman" w:eastAsia="Times New Roman" w:hAnsi="Times New Roman" w:cs="Times New Roman"/>
          <w:sz w:val="24"/>
          <w:szCs w:val="24"/>
        </w:rPr>
        <w:t xml:space="preserve"> </w:t>
      </w:r>
      <w:r w:rsidR="0023639E" w:rsidRPr="7C70EFB4">
        <w:rPr>
          <w:rFonts w:ascii="Times New Roman" w:hAnsi="Times New Roman" w:cs="Times New Roman"/>
          <w:sz w:val="24"/>
          <w:szCs w:val="24"/>
        </w:rPr>
        <w:t>is now at fixation)</w:t>
      </w:r>
      <w:r w:rsidRPr="7C70EFB4">
        <w:rPr>
          <w:rFonts w:ascii="Times New Roman" w:eastAsia="Times New Roman" w:hAnsi="Times New Roman" w:cs="Times New Roman"/>
          <w:sz w:val="24"/>
          <w:szCs w:val="24"/>
        </w:rPr>
        <w:t xml:space="preserve"> </w:t>
      </w:r>
    </w:p>
    <w:p w14:paraId="209B85DF" w14:textId="096B85D2" w:rsidR="00B8656F" w:rsidRPr="0023639E" w:rsidRDefault="00B8656F" w:rsidP="7C70EFB4">
      <w:pPr>
        <w:spacing w:after="0" w:line="240" w:lineRule="auto"/>
        <w:rPr>
          <w:rFonts w:ascii="Times New Roman" w:eastAsia="Times New Roman" w:hAnsi="Times New Roman" w:cs="Times New Roman"/>
          <w:sz w:val="24"/>
          <w:szCs w:val="24"/>
        </w:rPr>
      </w:pPr>
    </w:p>
    <w:p w14:paraId="7A6082DB" w14:textId="415DFCCF" w:rsidR="00BF0BDD" w:rsidRPr="006E5E0A" w:rsidRDefault="00F70E6F" w:rsidP="7C70EFB4">
      <w:pPr>
        <w:spacing w:after="0" w:line="240" w:lineRule="auto"/>
        <w:rPr>
          <w:rFonts w:ascii="Times New Roman" w:eastAsia="Times New Roman" w:hAnsi="Times New Roman" w:cs="Times New Roman"/>
          <w:strike/>
          <w:sz w:val="24"/>
          <w:szCs w:val="24"/>
        </w:rPr>
      </w:pPr>
      <w:r w:rsidRPr="7C70EFB4">
        <w:rPr>
          <w:rFonts w:ascii="Times New Roman" w:eastAsia="Times New Roman" w:hAnsi="Times New Roman" w:cs="Times New Roman"/>
          <w:sz w:val="24"/>
          <w:szCs w:val="24"/>
        </w:rPr>
        <w:t xml:space="preserve">We call these </w:t>
      </w:r>
      <w:r w:rsidR="004F2D95" w:rsidRPr="7C70EFB4">
        <w:rPr>
          <w:rFonts w:ascii="Times New Roman" w:eastAsia="Times New Roman" w:hAnsi="Times New Roman" w:cs="Times New Roman"/>
          <w:sz w:val="24"/>
          <w:szCs w:val="24"/>
        </w:rPr>
        <w:t>“</w:t>
      </w:r>
      <w:r w:rsidRPr="7C70EFB4">
        <w:rPr>
          <w:rFonts w:ascii="Times New Roman" w:eastAsia="Times New Roman" w:hAnsi="Times New Roman" w:cs="Times New Roman"/>
          <w:sz w:val="24"/>
          <w:szCs w:val="24"/>
        </w:rPr>
        <w:t>F1</w:t>
      </w:r>
      <w:r w:rsidR="004F2D95" w:rsidRPr="7C70EFB4">
        <w:rPr>
          <w:rFonts w:ascii="Times New Roman" w:eastAsia="Times New Roman" w:hAnsi="Times New Roman" w:cs="Times New Roman"/>
          <w:sz w:val="24"/>
          <w:szCs w:val="24"/>
        </w:rPr>
        <w:t>”</w:t>
      </w:r>
      <w:r w:rsidRPr="7C70EFB4">
        <w:rPr>
          <w:rFonts w:ascii="Times New Roman" w:eastAsia="Times New Roman" w:hAnsi="Times New Roman" w:cs="Times New Roman"/>
          <w:sz w:val="24"/>
          <w:szCs w:val="24"/>
        </w:rPr>
        <w:t xml:space="preserve"> and </w:t>
      </w:r>
      <w:r w:rsidR="004F2D95" w:rsidRPr="7C70EFB4">
        <w:rPr>
          <w:rFonts w:ascii="Times New Roman" w:eastAsia="Times New Roman" w:hAnsi="Times New Roman" w:cs="Times New Roman"/>
          <w:sz w:val="24"/>
          <w:szCs w:val="24"/>
        </w:rPr>
        <w:t>“</w:t>
      </w:r>
      <w:r w:rsidRPr="7C70EFB4">
        <w:rPr>
          <w:rFonts w:ascii="Times New Roman" w:eastAsia="Times New Roman" w:hAnsi="Times New Roman" w:cs="Times New Roman"/>
          <w:sz w:val="24"/>
          <w:szCs w:val="24"/>
        </w:rPr>
        <w:t>B1</w:t>
      </w:r>
      <w:r w:rsidR="004F2D95" w:rsidRPr="7C70EFB4">
        <w:rPr>
          <w:rFonts w:ascii="Times New Roman" w:eastAsia="Times New Roman" w:hAnsi="Times New Roman" w:cs="Times New Roman"/>
          <w:sz w:val="24"/>
          <w:szCs w:val="24"/>
        </w:rPr>
        <w:t>”</w:t>
      </w:r>
      <w:r w:rsidRPr="7C70EFB4">
        <w:rPr>
          <w:rFonts w:ascii="Times New Roman" w:eastAsia="Times New Roman" w:hAnsi="Times New Roman" w:cs="Times New Roman"/>
          <w:sz w:val="24"/>
          <w:szCs w:val="24"/>
        </w:rPr>
        <w:t xml:space="preserve"> because they both involve a single mutation.  </w:t>
      </w:r>
      <w:r w:rsidR="00F34E89" w:rsidRPr="7C70EFB4">
        <w:rPr>
          <w:rFonts w:ascii="Times New Roman" w:eastAsia="Times New Roman" w:hAnsi="Times New Roman" w:cs="Times New Roman"/>
          <w:sz w:val="24"/>
          <w:szCs w:val="24"/>
        </w:rPr>
        <w:t xml:space="preserve">Notice </w:t>
      </w:r>
      <w:r w:rsidR="00BF0BDD" w:rsidRPr="7C70EFB4">
        <w:rPr>
          <w:rFonts w:ascii="Times New Roman" w:eastAsia="Times New Roman" w:hAnsi="Times New Roman" w:cs="Times New Roman"/>
          <w:sz w:val="24"/>
          <w:szCs w:val="24"/>
        </w:rPr>
        <w:t xml:space="preserve">that </w:t>
      </w:r>
      <w:r w:rsidR="00A207DD" w:rsidRPr="7C70EFB4">
        <w:rPr>
          <w:rFonts w:ascii="Times New Roman" w:eastAsia="Times New Roman" w:hAnsi="Times New Roman" w:cs="Times New Roman"/>
          <w:sz w:val="24"/>
          <w:szCs w:val="24"/>
        </w:rPr>
        <w:t>F</w:t>
      </w:r>
      <w:r w:rsidRPr="7C70EFB4">
        <w:rPr>
          <w:rFonts w:ascii="Times New Roman" w:eastAsia="Times New Roman" w:hAnsi="Times New Roman" w:cs="Times New Roman"/>
          <w:sz w:val="24"/>
          <w:szCs w:val="24"/>
        </w:rPr>
        <w:t>1</w:t>
      </w:r>
      <w:r w:rsidR="00BF0BDD" w:rsidRPr="7C70EFB4">
        <w:rPr>
          <w:rFonts w:ascii="Times New Roman" w:eastAsia="Times New Roman" w:hAnsi="Times New Roman" w:cs="Times New Roman"/>
          <w:sz w:val="24"/>
          <w:szCs w:val="24"/>
        </w:rPr>
        <w:t xml:space="preserve"> involves forward-directed probabilities while the probab</w:t>
      </w:r>
      <w:r w:rsidR="005A5F98" w:rsidRPr="7C70EFB4">
        <w:rPr>
          <w:rFonts w:ascii="Times New Roman" w:eastAsia="Times New Roman" w:hAnsi="Times New Roman" w:cs="Times New Roman"/>
          <w:sz w:val="24"/>
          <w:szCs w:val="24"/>
        </w:rPr>
        <w:t>i</w:t>
      </w:r>
      <w:r w:rsidR="00BF0BDD" w:rsidRPr="7C70EFB4">
        <w:rPr>
          <w:rFonts w:ascii="Times New Roman" w:eastAsia="Times New Roman" w:hAnsi="Times New Roman" w:cs="Times New Roman"/>
          <w:sz w:val="24"/>
          <w:szCs w:val="24"/>
        </w:rPr>
        <w:t xml:space="preserve">lities in </w:t>
      </w:r>
      <w:r w:rsidR="00A207DD" w:rsidRPr="7C70EFB4">
        <w:rPr>
          <w:rFonts w:ascii="Times New Roman" w:eastAsia="Times New Roman" w:hAnsi="Times New Roman" w:cs="Times New Roman"/>
          <w:sz w:val="24"/>
          <w:szCs w:val="24"/>
        </w:rPr>
        <w:t>B</w:t>
      </w:r>
      <w:r w:rsidRPr="7C70EFB4">
        <w:rPr>
          <w:rFonts w:ascii="Times New Roman" w:eastAsia="Times New Roman" w:hAnsi="Times New Roman" w:cs="Times New Roman"/>
          <w:sz w:val="24"/>
          <w:szCs w:val="24"/>
        </w:rPr>
        <w:t>1</w:t>
      </w:r>
      <w:r w:rsidR="00BF0BDD" w:rsidRPr="7C70EFB4">
        <w:rPr>
          <w:rFonts w:ascii="Times New Roman" w:eastAsia="Times New Roman" w:hAnsi="Times New Roman" w:cs="Times New Roman"/>
          <w:sz w:val="24"/>
          <w:szCs w:val="24"/>
        </w:rPr>
        <w:t xml:space="preserve"> are backward-directed.</w:t>
      </w:r>
      <w:r w:rsidR="000F0987" w:rsidRPr="7C70EFB4">
        <w:rPr>
          <w:rFonts w:ascii="Times New Roman" w:eastAsia="Times New Roman" w:hAnsi="Times New Roman" w:cs="Times New Roman"/>
          <w:sz w:val="24"/>
          <w:szCs w:val="24"/>
        </w:rPr>
        <w:t xml:space="preserve"> </w:t>
      </w:r>
      <w:r w:rsidR="00BF0BDD" w:rsidRPr="7C70EFB4">
        <w:rPr>
          <w:rFonts w:ascii="Times New Roman" w:eastAsia="Times New Roman" w:hAnsi="Times New Roman" w:cs="Times New Roman"/>
          <w:sz w:val="24"/>
          <w:szCs w:val="24"/>
        </w:rPr>
        <w:t xml:space="preserve">We have shown that </w:t>
      </w:r>
      <w:r w:rsidR="00A207DD" w:rsidRPr="7C70EFB4">
        <w:rPr>
          <w:rFonts w:ascii="Times New Roman" w:eastAsia="Times New Roman" w:hAnsi="Times New Roman" w:cs="Times New Roman"/>
          <w:sz w:val="24"/>
          <w:szCs w:val="24"/>
        </w:rPr>
        <w:t>F</w:t>
      </w:r>
      <w:r w:rsidRPr="7C70EFB4">
        <w:rPr>
          <w:rFonts w:ascii="Times New Roman" w:eastAsia="Times New Roman" w:hAnsi="Times New Roman" w:cs="Times New Roman"/>
          <w:sz w:val="24"/>
          <w:szCs w:val="24"/>
        </w:rPr>
        <w:t>1</w:t>
      </w:r>
      <w:r w:rsidR="00402954" w:rsidRPr="7C70EFB4">
        <w:rPr>
          <w:rFonts w:ascii="Times New Roman" w:eastAsia="Times New Roman" w:hAnsi="Times New Roman" w:cs="Times New Roman"/>
          <w:sz w:val="24"/>
          <w:szCs w:val="24"/>
        </w:rPr>
        <w:t xml:space="preserve"> is</w:t>
      </w:r>
      <w:r w:rsidR="00F34E89" w:rsidRPr="7C70EFB4">
        <w:rPr>
          <w:rFonts w:ascii="Times New Roman" w:eastAsia="Times New Roman" w:hAnsi="Times New Roman" w:cs="Times New Roman"/>
          <w:sz w:val="24"/>
          <w:szCs w:val="24"/>
        </w:rPr>
        <w:t xml:space="preserve"> often</w:t>
      </w:r>
      <w:r w:rsidR="00BF0BDD" w:rsidRPr="7C70EFB4">
        <w:rPr>
          <w:rFonts w:ascii="Times New Roman" w:eastAsia="Times New Roman" w:hAnsi="Times New Roman" w:cs="Times New Roman"/>
          <w:sz w:val="24"/>
          <w:szCs w:val="24"/>
        </w:rPr>
        <w:t xml:space="preserve"> false </w:t>
      </w:r>
      <w:r w:rsidR="0022197E" w:rsidRPr="7C70EFB4">
        <w:rPr>
          <w:rFonts w:ascii="Times New Roman" w:eastAsia="Times New Roman" w:hAnsi="Times New Roman" w:cs="Times New Roman"/>
          <w:sz w:val="24"/>
          <w:szCs w:val="24"/>
        </w:rPr>
        <w:t>when mutations are random</w:t>
      </w:r>
      <w:r w:rsidR="000F0987" w:rsidRPr="7C70EFB4">
        <w:rPr>
          <w:rFonts w:ascii="Times New Roman" w:eastAsia="Times New Roman" w:hAnsi="Times New Roman" w:cs="Times New Roman"/>
          <w:sz w:val="24"/>
          <w:szCs w:val="24"/>
        </w:rPr>
        <w:t>,</w:t>
      </w:r>
      <w:r w:rsidR="009E6CFB" w:rsidRPr="7C70EFB4">
        <w:rPr>
          <w:rFonts w:ascii="Times New Roman" w:eastAsia="Times New Roman" w:hAnsi="Times New Roman" w:cs="Times New Roman"/>
          <w:sz w:val="24"/>
          <w:szCs w:val="24"/>
        </w:rPr>
        <w:t xml:space="preserve"> </w:t>
      </w:r>
      <w:r w:rsidR="00F44FF0" w:rsidRPr="7C70EFB4">
        <w:rPr>
          <w:rFonts w:ascii="Times New Roman" w:eastAsia="Times New Roman" w:hAnsi="Times New Roman" w:cs="Times New Roman"/>
          <w:sz w:val="24"/>
          <w:szCs w:val="24"/>
        </w:rPr>
        <w:t xml:space="preserve">but </w:t>
      </w:r>
      <w:r w:rsidR="00BF0BDD" w:rsidRPr="7C70EFB4">
        <w:rPr>
          <w:rFonts w:ascii="Times New Roman" w:eastAsia="Times New Roman" w:hAnsi="Times New Roman" w:cs="Times New Roman"/>
          <w:sz w:val="24"/>
          <w:szCs w:val="24"/>
        </w:rPr>
        <w:t xml:space="preserve">that doesn’t mean that </w:t>
      </w:r>
      <w:r w:rsidR="00A207DD" w:rsidRPr="7C70EFB4">
        <w:rPr>
          <w:rFonts w:ascii="Times New Roman" w:eastAsia="Times New Roman" w:hAnsi="Times New Roman" w:cs="Times New Roman"/>
          <w:sz w:val="24"/>
          <w:szCs w:val="24"/>
        </w:rPr>
        <w:t>B</w:t>
      </w:r>
      <w:r w:rsidRPr="7C70EFB4">
        <w:rPr>
          <w:rFonts w:ascii="Times New Roman" w:eastAsia="Times New Roman" w:hAnsi="Times New Roman" w:cs="Times New Roman"/>
          <w:sz w:val="24"/>
          <w:szCs w:val="24"/>
        </w:rPr>
        <w:t>1</w:t>
      </w:r>
      <w:r w:rsidR="00BF0BDD" w:rsidRPr="7C70EFB4">
        <w:rPr>
          <w:rFonts w:ascii="Times New Roman" w:eastAsia="Times New Roman" w:hAnsi="Times New Roman" w:cs="Times New Roman"/>
          <w:sz w:val="24"/>
          <w:szCs w:val="24"/>
        </w:rPr>
        <w:t xml:space="preserve"> is false</w:t>
      </w:r>
      <w:r w:rsidR="0022197E" w:rsidRPr="7C70EFB4">
        <w:rPr>
          <w:rFonts w:ascii="Times New Roman" w:eastAsia="Times New Roman" w:hAnsi="Times New Roman" w:cs="Times New Roman"/>
          <w:sz w:val="24"/>
          <w:szCs w:val="24"/>
        </w:rPr>
        <w:t xml:space="preserve"> as a claim about random mutations</w:t>
      </w:r>
      <w:r w:rsidR="00BF0BDD" w:rsidRPr="7C70EFB4">
        <w:rPr>
          <w:rFonts w:ascii="Times New Roman" w:eastAsia="Times New Roman" w:hAnsi="Times New Roman" w:cs="Times New Roman"/>
          <w:sz w:val="24"/>
          <w:szCs w:val="24"/>
        </w:rPr>
        <w:t xml:space="preserve">. </w:t>
      </w:r>
    </w:p>
    <w:p w14:paraId="10C35F03" w14:textId="7408E94F" w:rsidR="00BF7FA7" w:rsidRDefault="00BF7FA7" w:rsidP="000F0987">
      <w:pPr>
        <w:spacing w:after="0" w:line="240" w:lineRule="auto"/>
        <w:rPr>
          <w:rFonts w:ascii="Times New Roman" w:eastAsia="Times New Roman" w:hAnsi="Times New Roman" w:cs="Times New Roman"/>
          <w:sz w:val="24"/>
          <w:szCs w:val="24"/>
        </w:rPr>
      </w:pPr>
    </w:p>
    <w:p w14:paraId="14EB6341" w14:textId="061C9DA3" w:rsidR="009E6CFB" w:rsidRPr="00394A27" w:rsidRDefault="00D20E1E" w:rsidP="00D20E1E">
      <w:pPr>
        <w:spacing w:after="0" w:line="240" w:lineRule="auto"/>
        <w:ind w:firstLine="720"/>
        <w:rPr>
          <w:rFonts w:ascii="Times New Roman" w:eastAsia="Times New Roman" w:hAnsi="Times New Roman" w:cs="Times New Roman"/>
          <w:sz w:val="24"/>
          <w:szCs w:val="24"/>
        </w:rPr>
      </w:pPr>
      <w:r w:rsidRPr="00394A27">
        <w:rPr>
          <w:rFonts w:ascii="Times New Roman" w:eastAsia="Times New Roman" w:hAnsi="Times New Roman" w:cs="Times New Roman"/>
          <w:sz w:val="24"/>
          <w:szCs w:val="24"/>
        </w:rPr>
        <w:t>Here we pause to reflect on a</w:t>
      </w:r>
      <w:r w:rsidR="009E6CFB" w:rsidRPr="00394A27">
        <w:rPr>
          <w:rFonts w:ascii="Times New Roman" w:eastAsia="Times New Roman" w:hAnsi="Times New Roman" w:cs="Times New Roman"/>
          <w:sz w:val="24"/>
          <w:szCs w:val="24"/>
        </w:rPr>
        <w:t xml:space="preserve"> familiar rule of thumb</w:t>
      </w:r>
      <w:r w:rsidRPr="00394A27">
        <w:rPr>
          <w:rFonts w:ascii="Times New Roman" w:eastAsia="Times New Roman" w:hAnsi="Times New Roman" w:cs="Times New Roman"/>
          <w:sz w:val="24"/>
          <w:szCs w:val="24"/>
        </w:rPr>
        <w:t xml:space="preserve"> ─</w:t>
      </w:r>
      <w:r w:rsidR="009E6CFB" w:rsidRPr="00394A27">
        <w:rPr>
          <w:rFonts w:ascii="Times New Roman" w:eastAsia="Times New Roman" w:hAnsi="Times New Roman" w:cs="Times New Roman"/>
          <w:sz w:val="24"/>
          <w:szCs w:val="24"/>
        </w:rPr>
        <w:t xml:space="preserve"> that when evolution is “controlled” by natural selection, fitter traits increase in frequency and less fit traits decline</w:t>
      </w:r>
      <w:r w:rsidRPr="00394A27">
        <w:rPr>
          <w:rFonts w:ascii="Times New Roman" w:eastAsia="Times New Roman" w:hAnsi="Times New Roman" w:cs="Times New Roman"/>
          <w:sz w:val="24"/>
          <w:szCs w:val="24"/>
        </w:rPr>
        <w:t xml:space="preserve">.  This rule </w:t>
      </w:r>
      <w:r w:rsidR="009E6CFB" w:rsidRPr="00394A27">
        <w:rPr>
          <w:rFonts w:ascii="Times New Roman" w:eastAsia="Times New Roman" w:hAnsi="Times New Roman" w:cs="Times New Roman"/>
          <w:sz w:val="24"/>
          <w:szCs w:val="24"/>
        </w:rPr>
        <w:t>may seem to be called into question by t</w:t>
      </w:r>
      <w:r w:rsidR="009E6CFB" w:rsidRPr="00394A27">
        <w:rPr>
          <w:rFonts w:ascii="Times New Roman" w:hAnsi="Times New Roman" w:cs="Times New Roman"/>
          <w:sz w:val="24"/>
          <w:szCs w:val="24"/>
        </w:rPr>
        <w:t>he falsehood of F</w:t>
      </w:r>
      <w:r w:rsidR="00ED2A37">
        <w:rPr>
          <w:rFonts w:ascii="Times New Roman" w:hAnsi="Times New Roman" w:cs="Times New Roman"/>
          <w:sz w:val="24"/>
          <w:szCs w:val="24"/>
        </w:rPr>
        <w:t>1</w:t>
      </w:r>
      <w:r w:rsidR="009E6CFB" w:rsidRPr="00394A27">
        <w:rPr>
          <w:rFonts w:ascii="Times New Roman" w:hAnsi="Times New Roman" w:cs="Times New Roman"/>
          <w:sz w:val="24"/>
          <w:szCs w:val="24"/>
        </w:rPr>
        <w:t>, coupled with the truth of proposition (2) – that</w:t>
      </w:r>
      <w:r w:rsidR="009E6CFB" w:rsidRPr="00394A27">
        <w:t xml:space="preserve"> </w:t>
      </w:r>
      <w:r w:rsidR="009E6CFB" w:rsidRPr="00394A27">
        <w:rPr>
          <w:rFonts w:ascii="Times New Roman" w:eastAsia="Times New Roman" w:hAnsi="Times New Roman" w:cs="Times New Roman"/>
          <w:sz w:val="24"/>
          <w:szCs w:val="24"/>
        </w:rPr>
        <w:t xml:space="preserve">E(Mutation M’s degree of fitness improvement | M is Small) &gt; E(Mutation M’s degree of fitness improvement | M is Big).  To see why the rule is not impugned by these two findings, consider the fact that Big and Small are not traits that increase in frequency under natural selection in the models considered here.  When a mutation of any size occurs, what is transmitted to the next generation is the changed </w:t>
      </w:r>
      <w:r w:rsidR="009E6CFB" w:rsidRPr="00394A27">
        <w:rPr>
          <w:rFonts w:ascii="Times New Roman" w:eastAsia="Times New Roman" w:hAnsi="Times New Roman" w:cs="Times New Roman"/>
          <w:i/>
          <w:iCs/>
          <w:sz w:val="24"/>
          <w:szCs w:val="24"/>
        </w:rPr>
        <w:t>state</w:t>
      </w:r>
      <w:r w:rsidR="009E6CFB" w:rsidRPr="00394A27">
        <w:rPr>
          <w:rFonts w:ascii="Times New Roman" w:eastAsia="Times New Roman" w:hAnsi="Times New Roman" w:cs="Times New Roman"/>
          <w:sz w:val="24"/>
          <w:szCs w:val="24"/>
        </w:rPr>
        <w:t xml:space="preserve"> of the gene (and its associated phenotypes) not the </w:t>
      </w:r>
      <w:r w:rsidR="009E6CFB" w:rsidRPr="00394A27">
        <w:rPr>
          <w:rFonts w:ascii="Times New Roman" w:eastAsia="Times New Roman" w:hAnsi="Times New Roman" w:cs="Times New Roman"/>
          <w:i/>
          <w:iCs/>
          <w:sz w:val="24"/>
          <w:szCs w:val="24"/>
        </w:rPr>
        <w:t>size of the mutation</w:t>
      </w:r>
      <w:r w:rsidR="009E6CFB" w:rsidRPr="00394A27">
        <w:rPr>
          <w:rFonts w:ascii="Times New Roman" w:eastAsia="Times New Roman" w:hAnsi="Times New Roman" w:cs="Times New Roman"/>
          <w:sz w:val="24"/>
          <w:szCs w:val="24"/>
        </w:rPr>
        <w:t xml:space="preserve"> that gave rise to that state.  The ideas of Fisher and Kimura that we are discussing do not concern the evolution of genes that control the size of mutations elsewhere in the genome.  </w:t>
      </w:r>
      <w:r w:rsidRPr="00394A27">
        <w:rPr>
          <w:rFonts w:ascii="Times New Roman" w:eastAsia="Times New Roman" w:hAnsi="Times New Roman" w:cs="Times New Roman"/>
          <w:sz w:val="24"/>
          <w:szCs w:val="24"/>
        </w:rPr>
        <w:t xml:space="preserve">It is a fallacy to think that Fisher’s results and the rule of thumb show that forwards gradualism is true. </w:t>
      </w:r>
    </w:p>
    <w:p w14:paraId="0DB23F4C" w14:textId="77777777" w:rsidR="009E6CFB" w:rsidRDefault="009E6CFB" w:rsidP="000F0987">
      <w:pPr>
        <w:spacing w:after="0" w:line="240" w:lineRule="auto"/>
        <w:rPr>
          <w:rFonts w:ascii="Times New Roman" w:eastAsia="Times New Roman" w:hAnsi="Times New Roman" w:cs="Times New Roman"/>
          <w:sz w:val="24"/>
          <w:szCs w:val="24"/>
        </w:rPr>
      </w:pPr>
    </w:p>
    <w:p w14:paraId="34D20F35" w14:textId="3F44225B" w:rsidR="00DD0A0E" w:rsidRPr="000A61FC" w:rsidRDefault="00BF7FA7" w:rsidP="00BF7FA7">
      <w:pPr>
        <w:ind w:firstLine="720"/>
        <w:rPr>
          <w:rFonts w:ascii="Times New Roman" w:hAnsi="Times New Roman" w:cs="Times New Roman"/>
          <w:sz w:val="24"/>
          <w:szCs w:val="24"/>
        </w:rPr>
      </w:pPr>
      <w:r w:rsidRPr="000A61FC">
        <w:rPr>
          <w:rFonts w:ascii="Times New Roman" w:hAnsi="Times New Roman" w:cs="Times New Roman"/>
          <w:sz w:val="24"/>
          <w:szCs w:val="24"/>
        </w:rPr>
        <w:t>Although propositions F</w:t>
      </w:r>
      <w:r w:rsidR="00ED2A37" w:rsidRPr="000A61FC">
        <w:rPr>
          <w:rFonts w:ascii="Times New Roman" w:hAnsi="Times New Roman" w:cs="Times New Roman"/>
          <w:sz w:val="24"/>
          <w:szCs w:val="24"/>
        </w:rPr>
        <w:t>1</w:t>
      </w:r>
      <w:r w:rsidRPr="000A61FC">
        <w:rPr>
          <w:rFonts w:ascii="Times New Roman" w:hAnsi="Times New Roman" w:cs="Times New Roman"/>
          <w:sz w:val="24"/>
          <w:szCs w:val="24"/>
        </w:rPr>
        <w:t xml:space="preserve"> and B</w:t>
      </w:r>
      <w:r w:rsidR="00ED2A37" w:rsidRPr="000A61FC">
        <w:rPr>
          <w:rFonts w:ascii="Times New Roman" w:hAnsi="Times New Roman" w:cs="Times New Roman"/>
          <w:sz w:val="24"/>
          <w:szCs w:val="24"/>
        </w:rPr>
        <w:t>1</w:t>
      </w:r>
      <w:r w:rsidRPr="000A61FC">
        <w:rPr>
          <w:rFonts w:ascii="Times New Roman" w:hAnsi="Times New Roman" w:cs="Times New Roman"/>
          <w:sz w:val="24"/>
          <w:szCs w:val="24"/>
        </w:rPr>
        <w:t xml:space="preserve"> are logically independent of each other, they are joined at the hip by the odds formulation of </w:t>
      </w:r>
      <w:proofErr w:type="spellStart"/>
      <w:r w:rsidRPr="000A61FC">
        <w:rPr>
          <w:rFonts w:ascii="Times New Roman" w:hAnsi="Times New Roman" w:cs="Times New Roman"/>
          <w:sz w:val="24"/>
          <w:szCs w:val="24"/>
        </w:rPr>
        <w:t>Bayes’s</w:t>
      </w:r>
      <w:proofErr w:type="spellEnd"/>
      <w:r w:rsidRPr="000A61FC">
        <w:rPr>
          <w:rFonts w:ascii="Times New Roman" w:hAnsi="Times New Roman" w:cs="Times New Roman"/>
          <w:sz w:val="24"/>
          <w:szCs w:val="24"/>
        </w:rPr>
        <w:t xml:space="preserve"> theorem</w:t>
      </w:r>
      <w:r w:rsidR="002819F0" w:rsidRPr="000A61FC">
        <w:rPr>
          <w:rFonts w:ascii="Times New Roman" w:hAnsi="Times New Roman" w:cs="Times New Roman"/>
          <w:sz w:val="24"/>
          <w:szCs w:val="24"/>
        </w:rPr>
        <w:t>, which a</w:t>
      </w:r>
      <w:r w:rsidRPr="000A61FC">
        <w:rPr>
          <w:rFonts w:ascii="Times New Roman" w:hAnsi="Times New Roman" w:cs="Times New Roman"/>
          <w:sz w:val="24"/>
          <w:szCs w:val="24"/>
        </w:rPr>
        <w:t>pplie</w:t>
      </w:r>
      <w:r w:rsidR="002819F0" w:rsidRPr="000A61FC">
        <w:rPr>
          <w:rFonts w:ascii="Times New Roman" w:hAnsi="Times New Roman" w:cs="Times New Roman"/>
          <w:sz w:val="24"/>
          <w:szCs w:val="24"/>
        </w:rPr>
        <w:t>s</w:t>
      </w:r>
      <w:r w:rsidRPr="000A61FC">
        <w:rPr>
          <w:rFonts w:ascii="Times New Roman" w:hAnsi="Times New Roman" w:cs="Times New Roman"/>
          <w:sz w:val="24"/>
          <w:szCs w:val="24"/>
        </w:rPr>
        <w:t xml:space="preserve"> to th</w:t>
      </w:r>
      <w:r w:rsidR="002819F0" w:rsidRPr="000A61FC">
        <w:rPr>
          <w:rFonts w:ascii="Times New Roman" w:hAnsi="Times New Roman" w:cs="Times New Roman"/>
          <w:sz w:val="24"/>
          <w:szCs w:val="24"/>
        </w:rPr>
        <w:t>e</w:t>
      </w:r>
      <w:r w:rsidRPr="000A61FC">
        <w:rPr>
          <w:rFonts w:ascii="Times New Roman" w:hAnsi="Times New Roman" w:cs="Times New Roman"/>
          <w:sz w:val="24"/>
          <w:szCs w:val="24"/>
        </w:rPr>
        <w:t xml:space="preserve"> example</w:t>
      </w:r>
      <w:r w:rsidR="002819F0" w:rsidRPr="000A61FC">
        <w:rPr>
          <w:rFonts w:ascii="Times New Roman" w:hAnsi="Times New Roman" w:cs="Times New Roman"/>
          <w:sz w:val="24"/>
          <w:szCs w:val="24"/>
        </w:rPr>
        <w:t xml:space="preserve"> at hand as follows:</w:t>
      </w:r>
      <w:r w:rsidR="00DD0A0E" w:rsidRPr="000A61FC">
        <w:rPr>
          <w:rFonts w:ascii="Times New Roman" w:hAnsi="Times New Roman" w:cs="Times New Roman"/>
          <w:sz w:val="24"/>
          <w:szCs w:val="24"/>
        </w:rPr>
        <w:t xml:space="preserve">  </w:t>
      </w:r>
    </w:p>
    <w:p w14:paraId="66FEEFAB" w14:textId="3CF1D3F9" w:rsidR="00BF7FA7" w:rsidRPr="00A31715" w:rsidRDefault="00DD0A0E" w:rsidP="00DD0A0E">
      <w:pPr>
        <w:rPr>
          <w:rFonts w:ascii="Times New Roman" w:eastAsiaTheme="minorEastAsia" w:hAnsi="Times New Roman" w:cs="Times New Roman"/>
          <w:sz w:val="24"/>
          <w:szCs w:val="24"/>
        </w:rPr>
      </w:pPr>
      <w:r w:rsidRPr="00A31715">
        <w:rPr>
          <w:rFonts w:ascii="Times New Roman" w:hAnsi="Times New Roman" w:cs="Times New Roman"/>
          <w:sz w:val="24"/>
          <w:szCs w:val="24"/>
        </w:rPr>
        <w:t xml:space="preserve">(Odds)  </w:t>
      </w:r>
      <m:oMath>
        <m:f>
          <m:fPr>
            <m:ctrlPr>
              <w:rPr>
                <w:rFonts w:ascii="Cambria Math" w:hAnsi="Cambria Math" w:cs="Times New Roman"/>
                <w:i/>
                <w:sz w:val="24"/>
                <w:szCs w:val="24"/>
              </w:rPr>
            </m:ctrlPr>
          </m:fPr>
          <m:num>
            <m:r>
              <m:rPr>
                <m:sty m:val="p"/>
              </m:rPr>
              <w:rPr>
                <w:rFonts w:ascii="Cambria Math" w:eastAsia="Times New Roman" w:hAnsi="Cambria Math" w:cs="Times New Roman"/>
                <w:sz w:val="24"/>
                <w:szCs w:val="24"/>
              </w:rPr>
              <m:t>Pr</m:t>
            </m:r>
            <m:d>
              <m:dPr>
                <m:endChr m:val="|"/>
                <m:ctrlPr>
                  <w:rPr>
                    <w:rFonts w:ascii="Cambria Math" w:eastAsia="Times New Roman" w:hAnsi="Cambria Math" w:cs="Times New Roman"/>
                    <w:sz w:val="24"/>
                    <w:szCs w:val="24"/>
                  </w:rPr>
                </m:ctrlPr>
              </m:dPr>
              <m:e>
                <m:r>
                  <m:rPr>
                    <m:sty m:val="p"/>
                  </m:rPr>
                  <w:rPr>
                    <w:rFonts w:ascii="Cambria Math" w:hAnsi="Cambria Math" w:cs="Times New Roman"/>
                    <w:sz w:val="24"/>
                    <w:szCs w:val="24"/>
                  </w:rPr>
                  <m:t>gene G arose earlier by a small mutational change</m:t>
                </m:r>
                <m:r>
                  <m:rPr>
                    <m:sty m:val="p"/>
                  </m:rPr>
                  <w:rPr>
                    <w:rFonts w:ascii="Cambria Math" w:eastAsia="Times New Roman" w:hAnsi="Cambria Math" w:cs="Times New Roman"/>
                    <w:sz w:val="24"/>
                    <w:szCs w:val="24"/>
                  </w:rPr>
                  <m:t xml:space="preserve"> </m:t>
                </m:r>
              </m:e>
            </m:d>
            <m:r>
              <m:rPr>
                <m:sty m:val="p"/>
              </m:rPr>
              <w:rPr>
                <w:rFonts w:ascii="Cambria Math" w:eastAsia="Times New Roman" w:hAnsi="Cambria Math" w:cs="Times New Roman"/>
                <w:sz w:val="24"/>
                <w:szCs w:val="24"/>
              </w:rPr>
              <m:t xml:space="preserve"> gene G is now at fixation) </m:t>
            </m:r>
          </m:num>
          <m:den>
            <m:r>
              <m:rPr>
                <m:sty m:val="p"/>
              </m:rPr>
              <w:rPr>
                <w:rFonts w:ascii="Cambria Math" w:eastAsia="Times New Roman" w:hAnsi="Cambria Math" w:cs="Times New Roman"/>
                <w:sz w:val="24"/>
                <w:szCs w:val="24"/>
              </w:rPr>
              <m:t>Pr</m:t>
            </m:r>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gene G</m:t>
                </m:r>
                <m:r>
                  <m:rPr>
                    <m:sty m:val="p"/>
                  </m:rPr>
                  <w:rPr>
                    <w:rFonts w:ascii="Cambria Math" w:hAnsi="Cambria Math" w:cs="Times New Roman"/>
                    <w:sz w:val="24"/>
                    <w:szCs w:val="24"/>
                  </w:rPr>
                  <m:t xml:space="preserve"> arose earlier by a big mutational change</m:t>
                </m:r>
                <m:r>
                  <m:rPr>
                    <m:sty m:val="p"/>
                  </m:rPr>
                  <w:rPr>
                    <w:rFonts w:ascii="Cambria Math" w:eastAsia="Times New Roman" w:hAnsi="Cambria Math" w:cs="Times New Roman"/>
                    <w:sz w:val="24"/>
                    <w:szCs w:val="24"/>
                  </w:rPr>
                  <m:t xml:space="preserve"> </m:t>
                </m:r>
              </m:e>
            </m:d>
            <m:r>
              <m:rPr>
                <m:sty m:val="p"/>
              </m:rPr>
              <w:rPr>
                <w:rFonts w:ascii="Cambria Math" w:eastAsia="Times New Roman" w:hAnsi="Cambria Math" w:cs="Times New Roman"/>
                <w:sz w:val="24"/>
                <w:szCs w:val="24"/>
              </w:rPr>
              <m:t xml:space="preserve"> gene G is now at fixation)</m:t>
            </m:r>
          </m:den>
        </m:f>
      </m:oMath>
      <w:r w:rsidR="00BF7FA7" w:rsidRPr="00A31715">
        <w:rPr>
          <w:rFonts w:ascii="Times New Roman" w:eastAsiaTheme="minorEastAsia" w:hAnsi="Times New Roman" w:cs="Times New Roman"/>
          <w:sz w:val="24"/>
          <w:szCs w:val="24"/>
        </w:rPr>
        <w:t xml:space="preserve"> =</w:t>
      </w:r>
    </w:p>
    <w:p w14:paraId="2EB25845" w14:textId="245DDE56" w:rsidR="00DD0A0E" w:rsidRPr="00A31715" w:rsidRDefault="00DD0A0E" w:rsidP="00BF7FA7">
      <w:pPr>
        <w:rPr>
          <w:rFonts w:ascii="Times New Roman" w:eastAsiaTheme="minorEastAsia" w:hAnsi="Times New Roman" w:cs="Times New Roman"/>
          <w:sz w:val="24"/>
          <w:szCs w:val="24"/>
        </w:rPr>
      </w:pPr>
      <w:r w:rsidRPr="00A31715">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Pr</m:t>
                </m:r>
              </m:fName>
              <m:e>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gene G</m:t>
                    </m:r>
                    <m:r>
                      <m:rPr>
                        <m:sty m:val="p"/>
                      </m:rPr>
                      <w:rPr>
                        <w:rFonts w:ascii="Cambria Math" w:hAnsi="Cambria Math" w:cs="Times New Roman"/>
                        <w:sz w:val="24"/>
                        <w:szCs w:val="24"/>
                      </w:rPr>
                      <m:t xml:space="preserve"> is now at fixation </m:t>
                    </m:r>
                    <m:ctrlPr>
                      <w:rPr>
                        <w:rFonts w:ascii="Cambria Math" w:hAnsi="Cambria Math" w:cs="Times New Roman"/>
                        <w:sz w:val="24"/>
                        <w:szCs w:val="24"/>
                      </w:rPr>
                    </m:ctrlPr>
                  </m:e>
                </m:d>
                <m:r>
                  <w:rPr>
                    <w:rFonts w:ascii="Cambria Math" w:hAnsi="Cambria Math" w:cs="Times New Roman"/>
                    <w:sz w:val="24"/>
                    <w:szCs w:val="24"/>
                  </w:rPr>
                  <m:t xml:space="preserve"> </m:t>
                </m:r>
              </m:e>
            </m:func>
            <m:r>
              <m:rPr>
                <m:sty m:val="p"/>
              </m:rPr>
              <w:rPr>
                <w:rFonts w:ascii="Cambria Math" w:eastAsia="Times New Roman" w:hAnsi="Cambria Math" w:cs="Times New Roman"/>
                <w:sz w:val="24"/>
                <w:szCs w:val="24"/>
              </w:rPr>
              <m:t>gene G a</m:t>
            </m:r>
            <m:r>
              <m:rPr>
                <m:sty m:val="p"/>
              </m:rPr>
              <w:rPr>
                <w:rFonts w:ascii="Cambria Math" w:hAnsi="Cambria Math" w:cs="Times New Roman"/>
                <w:sz w:val="24"/>
                <w:szCs w:val="24"/>
              </w:rPr>
              <m:t>rose earlier by a small mutational change</m:t>
            </m:r>
            <m:r>
              <m:rPr>
                <m:sty m:val="p"/>
              </m:rPr>
              <w:rPr>
                <w:rFonts w:ascii="Cambria Math" w:eastAsia="Times New Roman" w:hAnsi="Cambria Math" w:cs="Times New Roman"/>
                <w:sz w:val="24"/>
                <w:szCs w:val="24"/>
              </w:rPr>
              <m:t xml:space="preserve">  ) </m:t>
            </m:r>
          </m:num>
          <m:den>
            <m:r>
              <m:rPr>
                <m:sty m:val="p"/>
              </m:rPr>
              <w:rPr>
                <w:rFonts w:ascii="Cambria Math" w:eastAsia="Times New Roman" w:hAnsi="Cambria Math" w:cs="Times New Roman"/>
                <w:sz w:val="24"/>
                <w:szCs w:val="24"/>
              </w:rPr>
              <m:t>Pr</m:t>
            </m:r>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 xml:space="preserve">gene G is now at fixation </m:t>
                </m:r>
              </m:e>
            </m:d>
            <m:r>
              <m:rPr>
                <m:sty m:val="p"/>
              </m:rPr>
              <w:rPr>
                <w:rFonts w:ascii="Cambria Math" w:eastAsia="Times New Roman" w:hAnsi="Cambria Math" w:cs="Times New Roman"/>
                <w:sz w:val="24"/>
                <w:szCs w:val="24"/>
              </w:rPr>
              <m:t xml:space="preserve"> gene G </m:t>
            </m:r>
            <m:r>
              <m:rPr>
                <m:sty m:val="p"/>
              </m:rPr>
              <w:rPr>
                <w:rFonts w:ascii="Cambria Math" w:hAnsi="Cambria Math" w:cs="Times New Roman"/>
                <w:sz w:val="24"/>
                <w:szCs w:val="24"/>
              </w:rPr>
              <m:t>arose earlier by a big mutational change</m:t>
            </m:r>
            <m:r>
              <m:rPr>
                <m:sty m:val="p"/>
              </m:rPr>
              <w:rPr>
                <w:rFonts w:ascii="Cambria Math" w:eastAsia="Times New Roman" w:hAnsi="Cambria Math" w:cs="Times New Roman"/>
                <w:sz w:val="24"/>
                <w:szCs w:val="24"/>
              </w:rPr>
              <m:t xml:space="preserve"> )</m:t>
            </m:r>
          </m:den>
        </m:f>
      </m:oMath>
      <w:r w:rsidR="00BF7FA7" w:rsidRPr="00A31715">
        <w:rPr>
          <w:rFonts w:ascii="Times New Roman" w:eastAsiaTheme="minorEastAsia" w:hAnsi="Times New Roman" w:cs="Times New Roman"/>
          <w:sz w:val="24"/>
          <w:szCs w:val="24"/>
        </w:rPr>
        <w:t xml:space="preserve">  </w:t>
      </w:r>
      <w:r w:rsidR="00BF7FA7" w:rsidRPr="00A31715">
        <w:rPr>
          <w:rFonts w:eastAsiaTheme="minorEastAsia" w:cstheme="minorHAnsi"/>
          <w:sz w:val="24"/>
          <w:szCs w:val="24"/>
        </w:rPr>
        <w:t>x</w:t>
      </w:r>
    </w:p>
    <w:p w14:paraId="14D23EA0" w14:textId="1134E859" w:rsidR="00BF7FA7" w:rsidRPr="00A31715" w:rsidRDefault="00BF7FA7" w:rsidP="00DD0A0E">
      <w:pPr>
        <w:ind w:firstLine="720"/>
        <w:rPr>
          <w:rFonts w:ascii="Times New Roman" w:hAnsi="Times New Roman" w:cs="Times New Roman"/>
          <w:sz w:val="24"/>
          <w:szCs w:val="24"/>
        </w:rPr>
      </w:pPr>
      <w:r w:rsidRPr="00A31715">
        <w:rPr>
          <w:rFonts w:ascii="Times New Roman" w:eastAsiaTheme="minorEastAsia" w:hAnsi="Times New Roman" w:cs="Times New Roman"/>
          <w:sz w:val="24"/>
          <w:szCs w:val="24"/>
        </w:rPr>
        <w:lastRenderedPageBreak/>
        <w:t xml:space="preserve"> </w:t>
      </w:r>
      <m:oMath>
        <m:f>
          <m:fPr>
            <m:ctrlPr>
              <w:rPr>
                <w:rFonts w:ascii="Cambria Math" w:eastAsiaTheme="minorEastAsia" w:hAnsi="Cambria Math" w:cs="Times New Roman"/>
                <w:i/>
                <w:sz w:val="24"/>
                <w:szCs w:val="24"/>
              </w:rPr>
            </m:ctrlPr>
          </m:fPr>
          <m:num>
            <m:r>
              <m:rPr>
                <m:sty m:val="p"/>
              </m:rPr>
              <w:rPr>
                <w:rFonts w:ascii="Cambria Math" w:eastAsia="Times New Roman" w:hAnsi="Cambria Math" w:cs="Times New Roman"/>
                <w:sz w:val="24"/>
                <w:szCs w:val="24"/>
              </w:rPr>
              <m:t xml:space="preserve"> Pr⁡(gene G</m:t>
            </m:r>
            <m:r>
              <m:rPr>
                <m:sty m:val="p"/>
              </m:rPr>
              <w:rPr>
                <w:rFonts w:ascii="Cambria Math" w:hAnsi="Cambria Math" w:cs="Times New Roman"/>
                <w:sz w:val="24"/>
                <w:szCs w:val="24"/>
              </w:rPr>
              <m:t xml:space="preserve"> arose earlier by a small mutational change</m:t>
            </m:r>
            <m:r>
              <m:rPr>
                <m:sty m:val="p"/>
              </m:rPr>
              <w:rPr>
                <w:rFonts w:ascii="Cambria Math" w:eastAsia="Times New Roman" w:hAnsi="Cambria Math" w:cs="Times New Roman"/>
                <w:sz w:val="24"/>
                <w:szCs w:val="24"/>
              </w:rPr>
              <m:t xml:space="preserve"> )</m:t>
            </m:r>
          </m:num>
          <m:den>
            <m:r>
              <m:rPr>
                <m:sty m:val="p"/>
              </m:rPr>
              <w:rPr>
                <w:rFonts w:ascii="Cambria Math" w:eastAsiaTheme="minorEastAsia" w:hAnsi="Cambria Math" w:cs="Times New Roman"/>
                <w:sz w:val="24"/>
                <w:szCs w:val="24"/>
              </w:rPr>
              <m:t>Pr⁡</m:t>
            </m:r>
            <m:r>
              <w:rPr>
                <w:rFonts w:ascii="Cambria Math" w:eastAsiaTheme="minorEastAsia" w:hAnsi="Cambria Math" w:cs="Times New Roman"/>
                <w:sz w:val="24"/>
                <w:szCs w:val="24"/>
              </w:rPr>
              <m:t>(</m:t>
            </m:r>
            <m:r>
              <m:rPr>
                <m:sty m:val="p"/>
              </m:rPr>
              <w:rPr>
                <w:rFonts w:ascii="Cambria Math" w:eastAsia="Times New Roman" w:hAnsi="Cambria Math" w:cs="Times New Roman"/>
                <w:sz w:val="24"/>
                <w:szCs w:val="24"/>
              </w:rPr>
              <m:t>gene G</m:t>
            </m:r>
            <m:r>
              <m:rPr>
                <m:sty m:val="p"/>
              </m:rPr>
              <w:rPr>
                <w:rFonts w:ascii="Cambria Math" w:hAnsi="Cambria Math" w:cs="Times New Roman"/>
                <w:sz w:val="24"/>
                <w:szCs w:val="24"/>
              </w:rPr>
              <m:t xml:space="preserve"> arose earlier by a big mutational change</m:t>
            </m:r>
            <m:r>
              <m:rPr>
                <m:sty m:val="p"/>
              </m:rPr>
              <w:rPr>
                <w:rFonts w:ascii="Cambria Math" w:eastAsia="Times New Roman" w:hAnsi="Cambria Math" w:cs="Times New Roman"/>
                <w:sz w:val="24"/>
                <w:szCs w:val="24"/>
              </w:rPr>
              <m:t xml:space="preserve"> </m:t>
            </m:r>
            <m:r>
              <w:rPr>
                <w:rFonts w:ascii="Cambria Math" w:eastAsiaTheme="minorEastAsia" w:hAnsi="Cambria Math" w:cs="Times New Roman"/>
                <w:sz w:val="24"/>
                <w:szCs w:val="24"/>
              </w:rPr>
              <m:t>)</m:t>
            </m:r>
          </m:den>
        </m:f>
      </m:oMath>
    </w:p>
    <w:p w14:paraId="6B8BF00F" w14:textId="726699A1" w:rsidR="00BA2BBE" w:rsidRDefault="00DD0A0E" w:rsidP="00BF7FA7">
      <w:pPr>
        <w:rPr>
          <w:rFonts w:ascii="Times New Roman" w:hAnsi="Times New Roman" w:cs="Times New Roman"/>
          <w:sz w:val="24"/>
          <w:szCs w:val="24"/>
        </w:rPr>
      </w:pPr>
      <w:r w:rsidRPr="00A31715">
        <w:rPr>
          <w:rFonts w:ascii="Times New Roman" w:hAnsi="Times New Roman" w:cs="Times New Roman"/>
          <w:sz w:val="24"/>
          <w:szCs w:val="24"/>
        </w:rPr>
        <w:t>Odds</w:t>
      </w:r>
      <w:r w:rsidR="00BF7FA7" w:rsidRPr="00A31715">
        <w:rPr>
          <w:rFonts w:ascii="Times New Roman" w:hAnsi="Times New Roman" w:cs="Times New Roman"/>
          <w:sz w:val="24"/>
          <w:szCs w:val="24"/>
        </w:rPr>
        <w:t xml:space="preserve"> has the form: (backward </w:t>
      </w:r>
      <w:r w:rsidR="00BF7FA7" w:rsidRPr="000C29CD">
        <w:rPr>
          <w:rFonts w:ascii="Times New Roman" w:hAnsi="Times New Roman" w:cs="Times New Roman"/>
          <w:sz w:val="24"/>
          <w:szCs w:val="24"/>
        </w:rPr>
        <w:t xml:space="preserve">ratio) = (forward ratio) x (ratio of priors).  We know that the forward ratio is often less than 1.  If we knew what the ratio of priors is, we could then see whether the </w:t>
      </w:r>
      <w:r w:rsidR="005642E2">
        <w:rPr>
          <w:rFonts w:ascii="Times New Roman" w:hAnsi="Times New Roman" w:cs="Times New Roman"/>
          <w:sz w:val="24"/>
          <w:szCs w:val="24"/>
        </w:rPr>
        <w:t>b</w:t>
      </w:r>
      <w:r w:rsidR="00BF7FA7" w:rsidRPr="000C29CD">
        <w:rPr>
          <w:rFonts w:ascii="Times New Roman" w:hAnsi="Times New Roman" w:cs="Times New Roman"/>
          <w:sz w:val="24"/>
          <w:szCs w:val="24"/>
        </w:rPr>
        <w:t xml:space="preserve">ackward ratio is greater than 1.  However, it’s unclear </w:t>
      </w:r>
      <w:r w:rsidR="00BF7FA7" w:rsidRPr="00692EAA">
        <w:rPr>
          <w:rFonts w:ascii="Times New Roman" w:hAnsi="Times New Roman" w:cs="Times New Roman"/>
          <w:sz w:val="24"/>
          <w:szCs w:val="24"/>
        </w:rPr>
        <w:t>how</w:t>
      </w:r>
      <w:r w:rsidR="001E29BA" w:rsidRPr="00692EAA">
        <w:rPr>
          <w:rFonts w:ascii="Times New Roman" w:hAnsi="Times New Roman" w:cs="Times New Roman"/>
          <w:sz w:val="24"/>
          <w:szCs w:val="24"/>
        </w:rPr>
        <w:t xml:space="preserve"> one</w:t>
      </w:r>
      <w:r w:rsidR="00BF7FA7" w:rsidRPr="00692EAA">
        <w:rPr>
          <w:rFonts w:ascii="Times New Roman" w:hAnsi="Times New Roman" w:cs="Times New Roman"/>
          <w:sz w:val="24"/>
          <w:szCs w:val="24"/>
        </w:rPr>
        <w:t xml:space="preserve"> </w:t>
      </w:r>
      <w:r w:rsidR="00BF7FA7" w:rsidRPr="000C29CD">
        <w:rPr>
          <w:rFonts w:ascii="Times New Roman" w:hAnsi="Times New Roman" w:cs="Times New Roman"/>
          <w:sz w:val="24"/>
          <w:szCs w:val="24"/>
        </w:rPr>
        <w:t xml:space="preserve">could estimate the prior ratio.  </w:t>
      </w:r>
    </w:p>
    <w:p w14:paraId="01806496" w14:textId="2DFF76E1" w:rsidR="00F34E89" w:rsidRDefault="00F34E89" w:rsidP="007A15DD">
      <w:pPr>
        <w:spacing w:after="0" w:line="240" w:lineRule="auto"/>
        <w:rPr>
          <w:rFonts w:ascii="Times New Roman" w:eastAsia="Times New Roman" w:hAnsi="Times New Roman" w:cs="Times New Roman"/>
          <w:color w:val="000000" w:themeColor="text1"/>
          <w:sz w:val="24"/>
          <w:szCs w:val="24"/>
        </w:rPr>
      </w:pPr>
    </w:p>
    <w:p w14:paraId="3C806384" w14:textId="33464F4D" w:rsidR="00EB36A2" w:rsidRPr="000B19ED" w:rsidRDefault="00EB36A2" w:rsidP="007A15DD">
      <w:pPr>
        <w:spacing w:after="0" w:line="240" w:lineRule="auto"/>
        <w:rPr>
          <w:rFonts w:ascii="Times New Roman" w:eastAsia="Times New Roman" w:hAnsi="Times New Roman" w:cs="Times New Roman"/>
          <w:b/>
          <w:bCs/>
          <w:color w:val="000000" w:themeColor="text1"/>
          <w:sz w:val="24"/>
          <w:szCs w:val="24"/>
        </w:rPr>
      </w:pPr>
      <w:r w:rsidRPr="00A87E15">
        <w:rPr>
          <w:rFonts w:ascii="Times New Roman" w:eastAsia="Times New Roman" w:hAnsi="Times New Roman" w:cs="Times New Roman"/>
          <w:b/>
          <w:bCs/>
          <w:sz w:val="24"/>
          <w:szCs w:val="24"/>
        </w:rPr>
        <w:t xml:space="preserve">4 </w:t>
      </w:r>
      <w:r w:rsidR="00FB3CD5" w:rsidRPr="000B19ED">
        <w:rPr>
          <w:rFonts w:ascii="Times New Roman" w:eastAsia="Times New Roman" w:hAnsi="Times New Roman" w:cs="Times New Roman"/>
          <w:b/>
          <w:bCs/>
          <w:color w:val="000000" w:themeColor="text1"/>
          <w:sz w:val="24"/>
          <w:szCs w:val="24"/>
        </w:rPr>
        <w:t>A</w:t>
      </w:r>
      <w:r w:rsidRPr="000B19ED">
        <w:rPr>
          <w:rFonts w:ascii="Times New Roman" w:eastAsia="Times New Roman" w:hAnsi="Times New Roman" w:cs="Times New Roman"/>
          <w:b/>
          <w:bCs/>
          <w:color w:val="000000" w:themeColor="text1"/>
          <w:sz w:val="24"/>
          <w:szCs w:val="24"/>
        </w:rPr>
        <w:t xml:space="preserve"> sequence of mutations that affect the same set of </w:t>
      </w:r>
      <w:proofErr w:type="gramStart"/>
      <w:r w:rsidRPr="000B19ED">
        <w:rPr>
          <w:rFonts w:ascii="Times New Roman" w:eastAsia="Times New Roman" w:hAnsi="Times New Roman" w:cs="Times New Roman"/>
          <w:b/>
          <w:bCs/>
          <w:color w:val="000000" w:themeColor="text1"/>
          <w:sz w:val="24"/>
          <w:szCs w:val="24"/>
        </w:rPr>
        <w:t>phenotypes</w:t>
      </w:r>
      <w:proofErr w:type="gramEnd"/>
    </w:p>
    <w:p w14:paraId="722FD3AD" w14:textId="061B1CF9" w:rsidR="00EB36A2" w:rsidRPr="000B19ED" w:rsidRDefault="00EB36A2" w:rsidP="007A15DD">
      <w:pPr>
        <w:spacing w:after="0" w:line="240" w:lineRule="auto"/>
        <w:rPr>
          <w:rFonts w:ascii="Times New Roman" w:eastAsia="Times New Roman" w:hAnsi="Times New Roman" w:cs="Times New Roman"/>
          <w:color w:val="000000" w:themeColor="text1"/>
          <w:sz w:val="24"/>
          <w:szCs w:val="24"/>
        </w:rPr>
      </w:pPr>
    </w:p>
    <w:p w14:paraId="397747AC" w14:textId="2708355E" w:rsidR="001E0FDE" w:rsidRPr="00A87E15" w:rsidRDefault="00EB36A2" w:rsidP="2B1ED4EA">
      <w:pPr>
        <w:tabs>
          <w:tab w:val="left" w:pos="455"/>
        </w:tabs>
        <w:spacing w:line="240" w:lineRule="auto"/>
        <w:rPr>
          <w:rFonts w:ascii="Times New Roman" w:eastAsia="Times New Roman" w:hAnsi="Times New Roman" w:cs="Times New Roman"/>
          <w:sz w:val="24"/>
          <w:szCs w:val="24"/>
        </w:rPr>
      </w:pPr>
      <w:r w:rsidRPr="2B1ED4EA">
        <w:rPr>
          <w:rFonts w:ascii="Times New Roman" w:eastAsia="Times New Roman" w:hAnsi="Times New Roman" w:cs="Times New Roman"/>
          <w:sz w:val="24"/>
          <w:szCs w:val="24"/>
        </w:rPr>
        <w:t>Both Fisher and Kimura consider</w:t>
      </w:r>
      <w:r w:rsidR="00FB3CD5" w:rsidRPr="2B1ED4EA">
        <w:rPr>
          <w:rFonts w:ascii="Times New Roman" w:eastAsia="Times New Roman" w:hAnsi="Times New Roman" w:cs="Times New Roman"/>
          <w:sz w:val="24"/>
          <w:szCs w:val="24"/>
        </w:rPr>
        <w:t>ed</w:t>
      </w:r>
      <w:r w:rsidRPr="2B1ED4EA">
        <w:rPr>
          <w:rFonts w:ascii="Times New Roman" w:eastAsia="Times New Roman" w:hAnsi="Times New Roman" w:cs="Times New Roman"/>
          <w:sz w:val="24"/>
          <w:szCs w:val="24"/>
        </w:rPr>
        <w:t xml:space="preserve"> whether a bigger mutation has a higher probability of going to fixation than a smaller one on the assumption that mutations are random in their phenotypic effects.  Orr (1998) took the important step of thinking about a series of </w:t>
      </w:r>
      <w:r w:rsidR="00936A2A" w:rsidRPr="2B1ED4EA">
        <w:rPr>
          <w:rFonts w:ascii="Times New Roman" w:eastAsia="Times New Roman" w:hAnsi="Times New Roman" w:cs="Times New Roman"/>
          <w:sz w:val="24"/>
          <w:szCs w:val="24"/>
        </w:rPr>
        <w:t>mutations, each affecting the same cluster of phenotypes. A</w:t>
      </w:r>
      <w:r w:rsidRPr="2B1ED4EA">
        <w:rPr>
          <w:rFonts w:ascii="Times New Roman" w:eastAsia="Times New Roman" w:hAnsi="Times New Roman" w:cs="Times New Roman"/>
          <w:sz w:val="24"/>
          <w:szCs w:val="24"/>
        </w:rPr>
        <w:t xml:space="preserve">ssuming that the </w:t>
      </w:r>
      <w:r w:rsidR="00813BFB" w:rsidRPr="2B1ED4EA">
        <w:rPr>
          <w:rFonts w:ascii="Times New Roman" w:eastAsia="Times New Roman" w:hAnsi="Times New Roman" w:cs="Times New Roman"/>
          <w:sz w:val="24"/>
          <w:szCs w:val="24"/>
        </w:rPr>
        <w:t xml:space="preserve">phenotypic </w:t>
      </w:r>
      <w:r w:rsidRPr="2B1ED4EA">
        <w:rPr>
          <w:rFonts w:ascii="Times New Roman" w:eastAsia="Times New Roman" w:hAnsi="Times New Roman" w:cs="Times New Roman"/>
          <w:sz w:val="24"/>
          <w:szCs w:val="24"/>
        </w:rPr>
        <w:t>optimum suddenly shifts to a new location and then stays put, Orr derived an exponential probability distribution of</w:t>
      </w:r>
      <w:r w:rsidR="00EA340C" w:rsidRPr="2B1ED4EA">
        <w:rPr>
          <w:rFonts w:ascii="Times New Roman" w:eastAsia="Times New Roman" w:hAnsi="Times New Roman" w:cs="Times New Roman"/>
          <w:sz w:val="24"/>
          <w:szCs w:val="24"/>
        </w:rPr>
        <w:t xml:space="preserve"> optimal</w:t>
      </w:r>
      <w:r w:rsidRPr="2B1ED4EA">
        <w:rPr>
          <w:rFonts w:ascii="Times New Roman" w:eastAsia="Times New Roman" w:hAnsi="Times New Roman" w:cs="Times New Roman"/>
          <w:sz w:val="24"/>
          <w:szCs w:val="24"/>
        </w:rPr>
        <w:t xml:space="preserve"> mutation sizes.</w:t>
      </w:r>
      <w:r w:rsidR="0091559D" w:rsidRPr="2B1ED4EA">
        <w:rPr>
          <w:rFonts w:ascii="Times New Roman" w:eastAsia="Times New Roman" w:hAnsi="Times New Roman" w:cs="Times New Roman"/>
          <w:sz w:val="24"/>
          <w:szCs w:val="24"/>
        </w:rPr>
        <w:t xml:space="preserve">  </w:t>
      </w:r>
      <w:r w:rsidR="00C7244A" w:rsidRPr="2B1ED4EA">
        <w:rPr>
          <w:rFonts w:ascii="Times New Roman" w:eastAsia="Times New Roman" w:hAnsi="Times New Roman" w:cs="Times New Roman"/>
          <w:sz w:val="24"/>
          <w:szCs w:val="24"/>
        </w:rPr>
        <w:t>Here “optimal” means the sequence of mutation sizes that ha</w:t>
      </w:r>
      <w:r w:rsidR="00E875F4">
        <w:rPr>
          <w:rFonts w:ascii="Times New Roman" w:eastAsia="Times New Roman" w:hAnsi="Times New Roman" w:cs="Times New Roman"/>
          <w:sz w:val="24"/>
          <w:szCs w:val="24"/>
        </w:rPr>
        <w:t>s</w:t>
      </w:r>
      <w:r w:rsidR="00C7244A" w:rsidRPr="2B1ED4EA">
        <w:rPr>
          <w:rFonts w:ascii="Times New Roman" w:eastAsia="Times New Roman" w:hAnsi="Times New Roman" w:cs="Times New Roman"/>
          <w:sz w:val="24"/>
          <w:szCs w:val="24"/>
        </w:rPr>
        <w:t xml:space="preserve"> the highest probability of going to fixation. </w:t>
      </w:r>
    </w:p>
    <w:p w14:paraId="42188204" w14:textId="2039226C" w:rsidR="007A1058" w:rsidRPr="00A87E15" w:rsidRDefault="007A1058" w:rsidP="7C70EFB4">
      <w:pPr>
        <w:spacing w:after="0" w:line="240" w:lineRule="auto"/>
        <w:ind w:firstLine="720"/>
        <w:rPr>
          <w:rFonts w:ascii="Times New Roman" w:eastAsia="Times New Roman" w:hAnsi="Times New Roman" w:cs="Times New Roman"/>
          <w:sz w:val="24"/>
          <w:szCs w:val="24"/>
        </w:rPr>
      </w:pPr>
      <w:r w:rsidRPr="7C70EFB4">
        <w:rPr>
          <w:rFonts w:ascii="Times New Roman" w:eastAsia="Times New Roman" w:hAnsi="Times New Roman" w:cs="Times New Roman"/>
          <w:sz w:val="24"/>
          <w:szCs w:val="24"/>
        </w:rPr>
        <w:t xml:space="preserve">To illustrate Orr’s idea, </w:t>
      </w:r>
      <w:r w:rsidR="00FB3CD5" w:rsidRPr="7C70EFB4">
        <w:rPr>
          <w:rFonts w:ascii="Times New Roman" w:eastAsia="Times New Roman" w:hAnsi="Times New Roman" w:cs="Times New Roman"/>
          <w:sz w:val="24"/>
          <w:szCs w:val="24"/>
        </w:rPr>
        <w:t>suppose</w:t>
      </w:r>
      <w:r w:rsidRPr="7C70EFB4">
        <w:rPr>
          <w:rFonts w:ascii="Times New Roman" w:eastAsia="Times New Roman" w:hAnsi="Times New Roman" w:cs="Times New Roman"/>
          <w:sz w:val="24"/>
          <w:szCs w:val="24"/>
        </w:rPr>
        <w:t xml:space="preserve"> </w:t>
      </w:r>
      <w:r w:rsidR="000B19ED" w:rsidRPr="7C70EFB4">
        <w:rPr>
          <w:rFonts w:ascii="Times New Roman" w:eastAsia="Times New Roman" w:hAnsi="Times New Roman" w:cs="Times New Roman"/>
          <w:sz w:val="24"/>
          <w:szCs w:val="24"/>
        </w:rPr>
        <w:t xml:space="preserve">two </w:t>
      </w:r>
      <w:r w:rsidRPr="7C70EFB4">
        <w:rPr>
          <w:rFonts w:ascii="Times New Roman" w:eastAsia="Times New Roman" w:hAnsi="Times New Roman" w:cs="Times New Roman"/>
          <w:sz w:val="24"/>
          <w:szCs w:val="24"/>
        </w:rPr>
        <w:t xml:space="preserve">phenotypes are now at fixation, where </w:t>
      </w:r>
      <w:r w:rsidR="000B19ED" w:rsidRPr="7C70EFB4">
        <w:rPr>
          <w:rFonts w:ascii="Times New Roman" w:eastAsia="Times New Roman" w:hAnsi="Times New Roman" w:cs="Times New Roman"/>
          <w:sz w:val="24"/>
          <w:szCs w:val="24"/>
        </w:rPr>
        <w:t>the two are</w:t>
      </w:r>
      <w:r w:rsidRPr="7C70EFB4">
        <w:rPr>
          <w:rFonts w:ascii="Times New Roman" w:eastAsia="Times New Roman" w:hAnsi="Times New Roman" w:cs="Times New Roman"/>
          <w:sz w:val="24"/>
          <w:szCs w:val="24"/>
        </w:rPr>
        <w:t xml:space="preserve"> caused by the presence of n genes.  Those genes arose by mutations</w:t>
      </w:r>
      <w:r w:rsidR="00813BFB" w:rsidRPr="7C70EFB4">
        <w:rPr>
          <w:rFonts w:ascii="Times New Roman" w:eastAsia="Times New Roman" w:hAnsi="Times New Roman" w:cs="Times New Roman"/>
          <w:sz w:val="24"/>
          <w:szCs w:val="24"/>
        </w:rPr>
        <w:t xml:space="preserve"> that then went to fixation</w:t>
      </w:r>
      <w:r w:rsidRPr="7C70EFB4">
        <w:rPr>
          <w:rFonts w:ascii="Times New Roman" w:eastAsia="Times New Roman" w:hAnsi="Times New Roman" w:cs="Times New Roman"/>
          <w:sz w:val="24"/>
          <w:szCs w:val="24"/>
        </w:rPr>
        <w:t>.</w:t>
      </w:r>
      <w:r w:rsidR="00813BFB" w:rsidRPr="7C70EFB4">
        <w:rPr>
          <w:rFonts w:ascii="Times New Roman" w:eastAsia="Times New Roman" w:hAnsi="Times New Roman" w:cs="Times New Roman"/>
          <w:sz w:val="24"/>
          <w:szCs w:val="24"/>
        </w:rPr>
        <w:t xml:space="preserve"> Suppose these mutation/fixation events are </w:t>
      </w:r>
      <w:r w:rsidRPr="7C70EFB4">
        <w:rPr>
          <w:rFonts w:ascii="Times New Roman" w:eastAsia="Times New Roman" w:hAnsi="Times New Roman" w:cs="Times New Roman"/>
          <w:sz w:val="24"/>
          <w:szCs w:val="24"/>
        </w:rPr>
        <w:t>spaced out temporally, so that one</w:t>
      </w:r>
      <w:r w:rsidR="00F70E6F" w:rsidRPr="7C70EFB4">
        <w:rPr>
          <w:rFonts w:ascii="Times New Roman" w:eastAsia="Times New Roman" w:hAnsi="Times New Roman" w:cs="Times New Roman"/>
          <w:sz w:val="24"/>
          <w:szCs w:val="24"/>
        </w:rPr>
        <w:t xml:space="preserve"> gene</w:t>
      </w:r>
      <w:r w:rsidRPr="7C70EFB4">
        <w:rPr>
          <w:rFonts w:ascii="Times New Roman" w:eastAsia="Times New Roman" w:hAnsi="Times New Roman" w:cs="Times New Roman"/>
          <w:sz w:val="24"/>
          <w:szCs w:val="24"/>
        </w:rPr>
        <w:t xml:space="preserve"> arises by mutation and then goes to fixation, after which another does the same.</w:t>
      </w:r>
      <w:r w:rsidR="00813BFB" w:rsidRPr="7C70EFB4">
        <w:rPr>
          <w:rFonts w:ascii="Times New Roman" w:eastAsia="Times New Roman" w:hAnsi="Times New Roman" w:cs="Times New Roman"/>
          <w:sz w:val="24"/>
          <w:szCs w:val="24"/>
        </w:rPr>
        <w:t xml:space="preserve">  Using Fisher’s linearity assumption</w:t>
      </w:r>
      <w:r w:rsidR="007054BF" w:rsidRPr="7C70EFB4">
        <w:rPr>
          <w:rFonts w:ascii="Times New Roman" w:eastAsia="Times New Roman" w:hAnsi="Times New Roman" w:cs="Times New Roman"/>
          <w:sz w:val="24"/>
          <w:szCs w:val="24"/>
        </w:rPr>
        <w:t xml:space="preserve">, which entails </w:t>
      </w:r>
      <w:r w:rsidR="00813BFB" w:rsidRPr="7C70EFB4">
        <w:rPr>
          <w:rFonts w:ascii="Times New Roman" w:eastAsia="Times New Roman" w:hAnsi="Times New Roman" w:cs="Times New Roman"/>
          <w:sz w:val="24"/>
          <w:szCs w:val="24"/>
        </w:rPr>
        <w:t>that the o</w:t>
      </w:r>
      <w:r w:rsidRPr="7C70EFB4">
        <w:rPr>
          <w:rFonts w:ascii="Times New Roman" w:eastAsia="Times New Roman" w:hAnsi="Times New Roman" w:cs="Times New Roman"/>
          <w:sz w:val="24"/>
          <w:szCs w:val="24"/>
        </w:rPr>
        <w:t>ptimal mutation size is 73% of the distance d to the optimum, the optimal sequence of mutation events of different</w:t>
      </w:r>
      <w:r w:rsidR="007B3D0C" w:rsidRPr="7C70EFB4">
        <w:rPr>
          <w:rFonts w:ascii="Times New Roman" w:eastAsia="Times New Roman" w:hAnsi="Times New Roman" w:cs="Times New Roman"/>
          <w:sz w:val="24"/>
          <w:szCs w:val="24"/>
        </w:rPr>
        <w:t xml:space="preserve"> phenotypic</w:t>
      </w:r>
      <w:r w:rsidRPr="7C70EFB4">
        <w:rPr>
          <w:rFonts w:ascii="Times New Roman" w:eastAsia="Times New Roman" w:hAnsi="Times New Roman" w:cs="Times New Roman"/>
          <w:sz w:val="24"/>
          <w:szCs w:val="24"/>
        </w:rPr>
        <w:t xml:space="preserve"> sizes will be:</w:t>
      </w:r>
    </w:p>
    <w:p w14:paraId="4140A9FF" w14:textId="77777777" w:rsidR="007A1058" w:rsidRPr="00A87E15" w:rsidRDefault="007A1058" w:rsidP="007A1058">
      <w:pPr>
        <w:spacing w:after="0" w:line="240" w:lineRule="auto"/>
        <w:rPr>
          <w:rFonts w:ascii="Times New Roman" w:eastAsia="Times New Roman" w:hAnsi="Times New Roman" w:cs="Times New Roman"/>
          <w:sz w:val="24"/>
          <w:szCs w:val="24"/>
        </w:rPr>
      </w:pPr>
    </w:p>
    <w:p w14:paraId="1267CCD4" w14:textId="78EF4ADF" w:rsidR="0014716F" w:rsidRPr="00A87E15" w:rsidRDefault="0014716F" w:rsidP="0014716F">
      <w:pPr>
        <w:spacing w:after="0" w:line="240" w:lineRule="auto"/>
        <w:rPr>
          <w:rFonts w:ascii="Times New Roman" w:eastAsia="Times New Roman" w:hAnsi="Times New Roman" w:cs="Times New Roman"/>
          <w:sz w:val="24"/>
          <w:szCs w:val="24"/>
        </w:rPr>
      </w:pPr>
      <w:r w:rsidRPr="00A87E15">
        <w:rPr>
          <w:rFonts w:ascii="Times New Roman" w:eastAsia="Times New Roman" w:hAnsi="Times New Roman" w:cs="Times New Roman"/>
          <w:sz w:val="24"/>
          <w:szCs w:val="24"/>
        </w:rPr>
        <w:t>(</w:t>
      </w:r>
      <w:r w:rsidR="007054BF" w:rsidRPr="00A87E15">
        <w:rPr>
          <w:rFonts w:ascii="Times New Roman" w:eastAsia="Times New Roman" w:hAnsi="Times New Roman" w:cs="Times New Roman"/>
          <w:sz w:val="24"/>
          <w:szCs w:val="24"/>
        </w:rPr>
        <w:t>S</w:t>
      </w:r>
      <w:r w:rsidRPr="00A87E15">
        <w:rPr>
          <w:rFonts w:ascii="Times New Roman" w:eastAsia="Times New Roman" w:hAnsi="Times New Roman" w:cs="Times New Roman"/>
          <w:sz w:val="24"/>
          <w:szCs w:val="24"/>
        </w:rPr>
        <w:t>)</w:t>
      </w:r>
      <w:r w:rsidRPr="00A87E15">
        <w:rPr>
          <w:rFonts w:ascii="Times New Roman" w:eastAsia="Times New Roman" w:hAnsi="Times New Roman" w:cs="Times New Roman"/>
          <w:sz w:val="24"/>
          <w:szCs w:val="24"/>
        </w:rPr>
        <w:tab/>
        <w:t>The first</w:t>
      </w:r>
      <w:r w:rsidR="00813BFB" w:rsidRPr="00A87E15">
        <w:rPr>
          <w:rFonts w:ascii="Times New Roman" w:eastAsia="Times New Roman" w:hAnsi="Times New Roman" w:cs="Times New Roman"/>
          <w:sz w:val="24"/>
          <w:szCs w:val="24"/>
        </w:rPr>
        <w:t xml:space="preserve"> mutation</w:t>
      </w:r>
      <w:r w:rsidRPr="00A87E15">
        <w:rPr>
          <w:rFonts w:ascii="Times New Roman" w:eastAsia="Times New Roman" w:hAnsi="Times New Roman" w:cs="Times New Roman"/>
          <w:sz w:val="24"/>
          <w:szCs w:val="24"/>
        </w:rPr>
        <w:t xml:space="preserve"> is of size (73%)d, the second</w:t>
      </w:r>
      <w:r w:rsidR="00813BFB" w:rsidRPr="00A87E15">
        <w:rPr>
          <w:rFonts w:ascii="Times New Roman" w:eastAsia="Times New Roman" w:hAnsi="Times New Roman" w:cs="Times New Roman"/>
          <w:sz w:val="24"/>
          <w:szCs w:val="24"/>
        </w:rPr>
        <w:t xml:space="preserve"> </w:t>
      </w:r>
      <w:r w:rsidRPr="00A87E15">
        <w:rPr>
          <w:rFonts w:ascii="Times New Roman" w:eastAsia="Times New Roman" w:hAnsi="Times New Roman" w:cs="Times New Roman"/>
          <w:sz w:val="24"/>
          <w:szCs w:val="24"/>
        </w:rPr>
        <w:t>is of size 73%(27%)d, the third is of size</w:t>
      </w:r>
    </w:p>
    <w:p w14:paraId="33299EC2" w14:textId="4780BE95" w:rsidR="0014716F" w:rsidRPr="00A87E15" w:rsidRDefault="0014716F" w:rsidP="007A1058">
      <w:pPr>
        <w:spacing w:line="240" w:lineRule="auto"/>
        <w:ind w:firstLine="720"/>
        <w:rPr>
          <w:rFonts w:ascii="Times New Roman" w:eastAsia="Times New Roman" w:hAnsi="Times New Roman" w:cs="Times New Roman"/>
          <w:sz w:val="24"/>
          <w:szCs w:val="24"/>
        </w:rPr>
      </w:pPr>
      <w:r w:rsidRPr="00A87E15">
        <w:rPr>
          <w:rFonts w:ascii="Times New Roman" w:eastAsia="Times New Roman" w:hAnsi="Times New Roman" w:cs="Times New Roman"/>
          <w:sz w:val="24"/>
          <w:szCs w:val="24"/>
        </w:rPr>
        <w:t>73%(27%)</w:t>
      </w:r>
      <w:r w:rsidRPr="00A87E15">
        <w:rPr>
          <w:rFonts w:ascii="Times New Roman" w:eastAsia="Times New Roman" w:hAnsi="Times New Roman" w:cs="Times New Roman"/>
          <w:sz w:val="24"/>
          <w:szCs w:val="24"/>
          <w:vertAlign w:val="superscript"/>
        </w:rPr>
        <w:t>2</w:t>
      </w:r>
      <w:r w:rsidRPr="00A87E15">
        <w:rPr>
          <w:rFonts w:ascii="Times New Roman" w:eastAsia="Times New Roman" w:hAnsi="Times New Roman" w:cs="Times New Roman"/>
          <w:sz w:val="24"/>
          <w:szCs w:val="24"/>
        </w:rPr>
        <w:t>d, …, and the n</w:t>
      </w:r>
      <w:r w:rsidRPr="00A87E15">
        <w:rPr>
          <w:rFonts w:ascii="Times New Roman" w:eastAsia="Times New Roman" w:hAnsi="Times New Roman" w:cs="Times New Roman"/>
          <w:sz w:val="24"/>
          <w:szCs w:val="24"/>
          <w:vertAlign w:val="superscript"/>
        </w:rPr>
        <w:t>th</w:t>
      </w:r>
      <w:r w:rsidRPr="00A87E15">
        <w:rPr>
          <w:rFonts w:ascii="Times New Roman" w:eastAsia="Times New Roman" w:hAnsi="Times New Roman" w:cs="Times New Roman"/>
          <w:sz w:val="24"/>
          <w:szCs w:val="24"/>
        </w:rPr>
        <w:t xml:space="preserve">  is of size 73%(27%)</w:t>
      </w:r>
      <w:r w:rsidRPr="00A87E15">
        <w:rPr>
          <w:rFonts w:ascii="Times New Roman" w:eastAsia="Times New Roman" w:hAnsi="Times New Roman" w:cs="Times New Roman"/>
          <w:sz w:val="24"/>
          <w:szCs w:val="24"/>
          <w:vertAlign w:val="superscript"/>
        </w:rPr>
        <w:t>n-1</w:t>
      </w:r>
      <w:r w:rsidRPr="00A87E15">
        <w:rPr>
          <w:rFonts w:ascii="Times New Roman" w:eastAsia="Times New Roman" w:hAnsi="Times New Roman" w:cs="Times New Roman"/>
          <w:sz w:val="24"/>
          <w:szCs w:val="24"/>
        </w:rPr>
        <w:t>d</w:t>
      </w:r>
      <w:r w:rsidR="00DE09D8">
        <w:rPr>
          <w:rFonts w:ascii="Times New Roman" w:eastAsia="Times New Roman" w:hAnsi="Times New Roman" w:cs="Times New Roman"/>
          <w:sz w:val="24"/>
          <w:szCs w:val="24"/>
        </w:rPr>
        <w:t>.</w:t>
      </w:r>
      <w:r w:rsidRPr="00A87E15">
        <w:rPr>
          <w:rFonts w:ascii="Times New Roman" w:eastAsia="Times New Roman" w:hAnsi="Times New Roman" w:cs="Times New Roman"/>
          <w:sz w:val="24"/>
          <w:szCs w:val="24"/>
        </w:rPr>
        <w:t xml:space="preserve"> </w:t>
      </w:r>
    </w:p>
    <w:p w14:paraId="42D32DB8" w14:textId="664480C9" w:rsidR="00EC0C83" w:rsidRPr="00EC0C83" w:rsidRDefault="0014716F" w:rsidP="00E73DB4">
      <w:pPr>
        <w:tabs>
          <w:tab w:val="left" w:pos="455"/>
        </w:tabs>
        <w:spacing w:line="240" w:lineRule="auto"/>
        <w:rPr>
          <w:rFonts w:ascii="Times New Roman" w:eastAsia="Times New Roman" w:hAnsi="Times New Roman" w:cs="Times New Roman"/>
          <w:color w:val="FF0000"/>
          <w:sz w:val="24"/>
          <w:szCs w:val="24"/>
        </w:rPr>
      </w:pPr>
      <w:r w:rsidRPr="7C70EFB4">
        <w:rPr>
          <w:rFonts w:ascii="Times New Roman" w:eastAsia="Times New Roman" w:hAnsi="Times New Roman" w:cs="Times New Roman"/>
          <w:sz w:val="24"/>
          <w:szCs w:val="24"/>
        </w:rPr>
        <w:t>If n is large</w:t>
      </w:r>
      <w:r w:rsidR="00281BD9" w:rsidRPr="7C70EFB4">
        <w:rPr>
          <w:rFonts w:ascii="Times New Roman" w:eastAsia="Times New Roman" w:hAnsi="Times New Roman" w:cs="Times New Roman"/>
          <w:sz w:val="24"/>
          <w:szCs w:val="24"/>
        </w:rPr>
        <w:t>,</w:t>
      </w:r>
      <w:r w:rsidRPr="7C70EFB4">
        <w:rPr>
          <w:rFonts w:ascii="Times New Roman" w:eastAsia="Times New Roman" w:hAnsi="Times New Roman" w:cs="Times New Roman"/>
          <w:sz w:val="24"/>
          <w:szCs w:val="24"/>
        </w:rPr>
        <w:t xml:space="preserve"> the result is a </w:t>
      </w:r>
      <w:r w:rsidR="00281BD9" w:rsidRPr="7C70EFB4">
        <w:rPr>
          <w:rFonts w:ascii="Times New Roman" w:eastAsia="Times New Roman" w:hAnsi="Times New Roman" w:cs="Times New Roman"/>
          <w:sz w:val="24"/>
          <w:szCs w:val="24"/>
        </w:rPr>
        <w:t>small number of very large</w:t>
      </w:r>
      <w:r w:rsidRPr="7C70EFB4">
        <w:rPr>
          <w:rFonts w:ascii="Times New Roman" w:eastAsia="Times New Roman" w:hAnsi="Times New Roman" w:cs="Times New Roman"/>
          <w:sz w:val="24"/>
          <w:szCs w:val="24"/>
        </w:rPr>
        <w:t xml:space="preserve"> mutations </w:t>
      </w:r>
      <w:r w:rsidR="00281BD9" w:rsidRPr="7C70EFB4">
        <w:rPr>
          <w:rFonts w:ascii="Times New Roman" w:eastAsia="Times New Roman" w:hAnsi="Times New Roman" w:cs="Times New Roman"/>
          <w:sz w:val="24"/>
          <w:szCs w:val="24"/>
        </w:rPr>
        <w:t xml:space="preserve">followed by a large number of </w:t>
      </w:r>
      <w:r w:rsidRPr="7C70EFB4">
        <w:rPr>
          <w:rFonts w:ascii="Times New Roman" w:eastAsia="Times New Roman" w:hAnsi="Times New Roman" w:cs="Times New Roman"/>
          <w:sz w:val="24"/>
          <w:szCs w:val="24"/>
        </w:rPr>
        <w:t xml:space="preserve"> </w:t>
      </w:r>
      <w:r w:rsidR="007A1058" w:rsidRPr="7C70EFB4">
        <w:rPr>
          <w:rFonts w:ascii="Times New Roman" w:eastAsia="Times New Roman" w:hAnsi="Times New Roman" w:cs="Times New Roman"/>
          <w:sz w:val="24"/>
          <w:szCs w:val="24"/>
        </w:rPr>
        <w:t xml:space="preserve">very small ones. </w:t>
      </w:r>
    </w:p>
    <w:p w14:paraId="41B7BAC3" w14:textId="65C0D7CA" w:rsidR="00813BFB" w:rsidRPr="001042CD" w:rsidRDefault="007054BF" w:rsidP="7C70EFB4">
      <w:pPr>
        <w:tabs>
          <w:tab w:val="left" w:pos="455"/>
        </w:tabs>
        <w:spacing w:line="240" w:lineRule="auto"/>
        <w:rPr>
          <w:rFonts w:ascii="Times New Roman" w:eastAsia="Times New Roman" w:hAnsi="Times New Roman" w:cs="Times New Roman"/>
          <w:sz w:val="24"/>
          <w:szCs w:val="24"/>
        </w:rPr>
      </w:pPr>
      <w:r w:rsidRPr="00AB6DCC">
        <w:rPr>
          <w:rFonts w:ascii="Times New Roman" w:eastAsia="Times New Roman" w:hAnsi="Times New Roman" w:cs="Times New Roman"/>
          <w:color w:val="FF0000"/>
          <w:sz w:val="24"/>
          <w:szCs w:val="24"/>
        </w:rPr>
        <w:tab/>
      </w:r>
      <w:r w:rsidR="00D223E8" w:rsidRPr="7C70EFB4">
        <w:rPr>
          <w:rFonts w:ascii="Times New Roman" w:eastAsia="Times New Roman" w:hAnsi="Times New Roman" w:cs="Times New Roman"/>
          <w:sz w:val="24"/>
          <w:szCs w:val="24"/>
        </w:rPr>
        <w:t xml:space="preserve">It remains to relate Orr’s </w:t>
      </w:r>
      <w:r w:rsidR="00AB6DCC" w:rsidRPr="7C70EFB4">
        <w:rPr>
          <w:rFonts w:ascii="Times New Roman" w:eastAsia="Times New Roman" w:hAnsi="Times New Roman" w:cs="Times New Roman"/>
          <w:sz w:val="24"/>
          <w:szCs w:val="24"/>
        </w:rPr>
        <w:t>idea</w:t>
      </w:r>
      <w:r w:rsidR="00D223E8" w:rsidRPr="7C70EFB4">
        <w:rPr>
          <w:rFonts w:ascii="Times New Roman" w:eastAsia="Times New Roman" w:hAnsi="Times New Roman" w:cs="Times New Roman"/>
          <w:sz w:val="24"/>
          <w:szCs w:val="24"/>
        </w:rPr>
        <w:t xml:space="preserve"> to the contrast between forward and backward </w:t>
      </w:r>
      <w:r w:rsidR="00FC46AE" w:rsidRPr="7C70EFB4">
        <w:rPr>
          <w:rFonts w:ascii="Times New Roman" w:eastAsia="Times New Roman" w:hAnsi="Times New Roman" w:cs="Times New Roman"/>
          <w:sz w:val="24"/>
          <w:szCs w:val="24"/>
        </w:rPr>
        <w:t>probabilities</w:t>
      </w:r>
      <w:r w:rsidR="00B91067">
        <w:rPr>
          <w:rFonts w:ascii="Times New Roman" w:eastAsia="Times New Roman" w:hAnsi="Times New Roman" w:cs="Times New Roman"/>
          <w:sz w:val="24"/>
          <w:szCs w:val="24"/>
        </w:rPr>
        <w:t>. Here are the two options:</w:t>
      </w:r>
      <w:r w:rsidR="00D223E8" w:rsidRPr="7C70EFB4">
        <w:rPr>
          <w:rFonts w:ascii="Times New Roman" w:eastAsia="Times New Roman" w:hAnsi="Times New Roman" w:cs="Times New Roman"/>
          <w:sz w:val="24"/>
          <w:szCs w:val="24"/>
        </w:rPr>
        <w:t xml:space="preserve"> </w:t>
      </w:r>
    </w:p>
    <w:p w14:paraId="6C0F83EF" w14:textId="1A9E2076" w:rsidR="00975361" w:rsidRPr="008A691B" w:rsidRDefault="00975361" w:rsidP="00975361">
      <w:pPr>
        <w:rPr>
          <w:rFonts w:ascii="Times New Roman" w:hAnsi="Times New Roman" w:cs="Times New Roman"/>
          <w:sz w:val="24"/>
          <w:szCs w:val="24"/>
        </w:rPr>
      </w:pPr>
      <w:r w:rsidRPr="008A691B">
        <w:rPr>
          <w:rFonts w:ascii="Times New Roman" w:hAnsi="Times New Roman" w:cs="Times New Roman"/>
          <w:sz w:val="24"/>
          <w:szCs w:val="24"/>
        </w:rPr>
        <w:t>(</w:t>
      </w:r>
      <w:proofErr w:type="spellStart"/>
      <w:r w:rsidRPr="008A691B">
        <w:rPr>
          <w:rFonts w:ascii="Times New Roman" w:hAnsi="Times New Roman" w:cs="Times New Roman"/>
          <w:sz w:val="24"/>
          <w:szCs w:val="24"/>
        </w:rPr>
        <w:t>Fn</w:t>
      </w:r>
      <w:proofErr w:type="spellEnd"/>
      <w:r w:rsidRPr="008A691B">
        <w:rPr>
          <w:rFonts w:ascii="Times New Roman" w:hAnsi="Times New Roman" w:cs="Times New Roman"/>
          <w:sz w:val="24"/>
          <w:szCs w:val="24"/>
        </w:rPr>
        <w:t xml:space="preserve">) </w:t>
      </w:r>
      <w:r w:rsidR="007F7EE3">
        <w:rPr>
          <w:rFonts w:ascii="Times New Roman" w:hAnsi="Times New Roman" w:cs="Times New Roman"/>
          <w:sz w:val="24"/>
          <w:szCs w:val="24"/>
        </w:rPr>
        <w:t xml:space="preserve">    F</w:t>
      </w:r>
      <w:r w:rsidRPr="008A691B">
        <w:rPr>
          <w:rFonts w:ascii="Times New Roman" w:hAnsi="Times New Roman" w:cs="Times New Roman"/>
          <w:sz w:val="24"/>
          <w:szCs w:val="24"/>
        </w:rPr>
        <w:t xml:space="preserve">or each S* ≠ S, </w:t>
      </w:r>
    </w:p>
    <w:p w14:paraId="2A456BD9" w14:textId="68E27DFF" w:rsidR="00975361" w:rsidRPr="000B19ED" w:rsidRDefault="00975361" w:rsidP="00975361">
      <w:pPr>
        <w:ind w:left="720"/>
        <w:rPr>
          <w:rFonts w:ascii="Times New Roman" w:hAnsi="Times New Roman" w:cs="Times New Roman"/>
          <w:color w:val="000000" w:themeColor="text1"/>
          <w:sz w:val="24"/>
          <w:szCs w:val="24"/>
        </w:rPr>
      </w:pPr>
      <w:proofErr w:type="spellStart"/>
      <w:r w:rsidRPr="000B19ED">
        <w:rPr>
          <w:rFonts w:ascii="Times New Roman" w:hAnsi="Times New Roman" w:cs="Times New Roman"/>
          <w:color w:val="000000" w:themeColor="text1"/>
          <w:sz w:val="24"/>
          <w:szCs w:val="24"/>
        </w:rPr>
        <w:t>Pr</w:t>
      </w:r>
      <w:proofErr w:type="spellEnd"/>
      <w:r w:rsidRPr="000B19ED">
        <w:rPr>
          <w:rFonts w:ascii="Times New Roman" w:hAnsi="Times New Roman" w:cs="Times New Roman"/>
          <w:color w:val="000000" w:themeColor="text1"/>
          <w:sz w:val="24"/>
          <w:szCs w:val="24"/>
        </w:rPr>
        <w:t>(phenotype</w:t>
      </w:r>
      <w:r w:rsidR="00212063" w:rsidRPr="000B19ED">
        <w:rPr>
          <w:rFonts w:ascii="Times New Roman" w:hAnsi="Times New Roman" w:cs="Times New Roman"/>
          <w:color w:val="000000" w:themeColor="text1"/>
          <w:sz w:val="24"/>
          <w:szCs w:val="24"/>
        </w:rPr>
        <w:t>s</w:t>
      </w:r>
      <w:r w:rsidRPr="000B19ED">
        <w:rPr>
          <w:rFonts w:ascii="Times New Roman" w:hAnsi="Times New Roman" w:cs="Times New Roman"/>
          <w:color w:val="000000" w:themeColor="text1"/>
          <w:sz w:val="24"/>
          <w:szCs w:val="24"/>
        </w:rPr>
        <w:t xml:space="preserve"> P</w:t>
      </w:r>
      <w:r w:rsidR="00212063" w:rsidRPr="000B19ED">
        <w:rPr>
          <w:rFonts w:ascii="Times New Roman" w:hAnsi="Times New Roman" w:cs="Times New Roman"/>
          <w:color w:val="000000" w:themeColor="text1"/>
          <w:sz w:val="24"/>
          <w:szCs w:val="24"/>
        </w:rPr>
        <w:t>1…Pm</w:t>
      </w:r>
      <w:r w:rsidRPr="000B19ED">
        <w:rPr>
          <w:rFonts w:ascii="Times New Roman" w:hAnsi="Times New Roman" w:cs="Times New Roman"/>
          <w:color w:val="000000" w:themeColor="text1"/>
          <w:sz w:val="24"/>
          <w:szCs w:val="24"/>
        </w:rPr>
        <w:t xml:space="preserve"> </w:t>
      </w:r>
      <w:r w:rsidR="00212063" w:rsidRPr="000B19ED">
        <w:rPr>
          <w:rFonts w:ascii="Times New Roman" w:hAnsi="Times New Roman" w:cs="Times New Roman"/>
          <w:color w:val="000000" w:themeColor="text1"/>
          <w:sz w:val="24"/>
          <w:szCs w:val="24"/>
        </w:rPr>
        <w:t>are</w:t>
      </w:r>
      <w:r w:rsidRPr="000B19ED">
        <w:rPr>
          <w:rFonts w:ascii="Times New Roman" w:hAnsi="Times New Roman" w:cs="Times New Roman"/>
          <w:color w:val="000000" w:themeColor="text1"/>
          <w:sz w:val="24"/>
          <w:szCs w:val="24"/>
        </w:rPr>
        <w:t xml:space="preserve"> now at fixation and </w:t>
      </w:r>
      <w:r w:rsidR="00212063" w:rsidRPr="000B19ED">
        <w:rPr>
          <w:rFonts w:ascii="Times New Roman" w:hAnsi="Times New Roman" w:cs="Times New Roman"/>
          <w:color w:val="000000" w:themeColor="text1"/>
          <w:sz w:val="24"/>
          <w:szCs w:val="24"/>
        </w:rPr>
        <w:t xml:space="preserve">each is affected </w:t>
      </w:r>
      <w:r w:rsidRPr="000B19ED">
        <w:rPr>
          <w:rFonts w:ascii="Times New Roman" w:hAnsi="Times New Roman" w:cs="Times New Roman"/>
          <w:color w:val="000000" w:themeColor="text1"/>
          <w:sz w:val="24"/>
          <w:szCs w:val="24"/>
        </w:rPr>
        <w:t>by</w:t>
      </w:r>
      <w:r w:rsidR="00212063" w:rsidRPr="000B19ED">
        <w:rPr>
          <w:rFonts w:ascii="Times New Roman" w:hAnsi="Times New Roman" w:cs="Times New Roman"/>
          <w:color w:val="000000" w:themeColor="text1"/>
          <w:sz w:val="24"/>
          <w:szCs w:val="24"/>
        </w:rPr>
        <w:t xml:space="preserve"> the same</w:t>
      </w:r>
      <w:r w:rsidRPr="000B19ED">
        <w:rPr>
          <w:rFonts w:ascii="Times New Roman" w:hAnsi="Times New Roman" w:cs="Times New Roman"/>
          <w:color w:val="000000" w:themeColor="text1"/>
          <w:sz w:val="24"/>
          <w:szCs w:val="24"/>
        </w:rPr>
        <w:t xml:space="preserve"> n genes | those n genes originated by n mutation events that followed S) &gt; </w:t>
      </w:r>
    </w:p>
    <w:p w14:paraId="44473FC5" w14:textId="2FDF65E7" w:rsidR="00975361" w:rsidRPr="000B19ED" w:rsidRDefault="00975361" w:rsidP="00975361">
      <w:pPr>
        <w:ind w:left="720"/>
        <w:rPr>
          <w:rFonts w:ascii="Times New Roman" w:hAnsi="Times New Roman" w:cs="Times New Roman"/>
          <w:color w:val="000000" w:themeColor="text1"/>
          <w:sz w:val="24"/>
          <w:szCs w:val="24"/>
        </w:rPr>
      </w:pPr>
      <w:proofErr w:type="spellStart"/>
      <w:r w:rsidRPr="000B19ED">
        <w:rPr>
          <w:rFonts w:ascii="Times New Roman" w:hAnsi="Times New Roman" w:cs="Times New Roman"/>
          <w:color w:val="000000" w:themeColor="text1"/>
          <w:sz w:val="24"/>
          <w:szCs w:val="24"/>
        </w:rPr>
        <w:t>Pr</w:t>
      </w:r>
      <w:proofErr w:type="spellEnd"/>
      <w:r w:rsidRPr="000B19ED">
        <w:rPr>
          <w:rFonts w:ascii="Times New Roman" w:hAnsi="Times New Roman" w:cs="Times New Roman"/>
          <w:color w:val="000000" w:themeColor="text1"/>
          <w:sz w:val="24"/>
          <w:szCs w:val="24"/>
        </w:rPr>
        <w:t>(</w:t>
      </w:r>
      <w:r w:rsidR="00212063" w:rsidRPr="000B19ED">
        <w:rPr>
          <w:rFonts w:ascii="Times New Roman" w:hAnsi="Times New Roman" w:cs="Times New Roman"/>
          <w:color w:val="000000" w:themeColor="text1"/>
          <w:sz w:val="24"/>
          <w:szCs w:val="24"/>
        </w:rPr>
        <w:t xml:space="preserve">phenotypes P1…Pm are now at fixation and each is affected by the same n genes </w:t>
      </w:r>
      <w:r w:rsidRPr="000B19ED">
        <w:rPr>
          <w:rFonts w:ascii="Times New Roman" w:hAnsi="Times New Roman" w:cs="Times New Roman"/>
          <w:color w:val="000000" w:themeColor="text1"/>
          <w:sz w:val="24"/>
          <w:szCs w:val="24"/>
        </w:rPr>
        <w:t xml:space="preserve">| those n genes originated by n mutation events that followed S*) </w:t>
      </w:r>
    </w:p>
    <w:p w14:paraId="7A2ABA9D" w14:textId="055D5BB5" w:rsidR="00CD65B1" w:rsidRPr="000B19ED" w:rsidRDefault="00CD65B1" w:rsidP="00CD65B1">
      <w:pPr>
        <w:rPr>
          <w:rFonts w:ascii="Times New Roman" w:hAnsi="Times New Roman" w:cs="Times New Roman"/>
          <w:color w:val="000000" w:themeColor="text1"/>
          <w:sz w:val="24"/>
          <w:szCs w:val="24"/>
        </w:rPr>
      </w:pPr>
      <w:r w:rsidRPr="000B19ED">
        <w:rPr>
          <w:rFonts w:ascii="Times New Roman" w:hAnsi="Times New Roman" w:cs="Times New Roman"/>
          <w:color w:val="000000" w:themeColor="text1"/>
          <w:sz w:val="24"/>
          <w:szCs w:val="24"/>
        </w:rPr>
        <w:t>(B</w:t>
      </w:r>
      <w:r w:rsidR="00ED2A37" w:rsidRPr="000B19ED">
        <w:rPr>
          <w:rFonts w:ascii="Times New Roman" w:hAnsi="Times New Roman" w:cs="Times New Roman"/>
          <w:color w:val="000000" w:themeColor="text1"/>
          <w:sz w:val="24"/>
          <w:szCs w:val="24"/>
        </w:rPr>
        <w:t>n</w:t>
      </w:r>
      <w:r w:rsidRPr="000B19ED">
        <w:rPr>
          <w:rFonts w:ascii="Times New Roman" w:hAnsi="Times New Roman" w:cs="Times New Roman"/>
          <w:color w:val="000000" w:themeColor="text1"/>
          <w:sz w:val="24"/>
          <w:szCs w:val="24"/>
        </w:rPr>
        <w:t>)    For each S*≠ S,</w:t>
      </w:r>
    </w:p>
    <w:p w14:paraId="5446150A" w14:textId="00F423F4" w:rsidR="00CD65B1" w:rsidRPr="000B19ED" w:rsidRDefault="00CD65B1" w:rsidP="00CD65B1">
      <w:pPr>
        <w:ind w:left="720"/>
        <w:rPr>
          <w:rFonts w:ascii="Times New Roman" w:hAnsi="Times New Roman" w:cs="Times New Roman"/>
          <w:color w:val="000000" w:themeColor="text1"/>
          <w:sz w:val="24"/>
          <w:szCs w:val="24"/>
        </w:rPr>
      </w:pPr>
      <w:proofErr w:type="spellStart"/>
      <w:r w:rsidRPr="000B19ED">
        <w:rPr>
          <w:rFonts w:ascii="Times New Roman" w:hAnsi="Times New Roman" w:cs="Times New Roman"/>
          <w:color w:val="000000" w:themeColor="text1"/>
          <w:sz w:val="24"/>
          <w:szCs w:val="24"/>
        </w:rPr>
        <w:t>Pr</w:t>
      </w:r>
      <w:proofErr w:type="spellEnd"/>
      <w:r w:rsidRPr="000B19ED">
        <w:rPr>
          <w:rFonts w:ascii="Times New Roman" w:hAnsi="Times New Roman" w:cs="Times New Roman"/>
          <w:color w:val="000000" w:themeColor="text1"/>
          <w:sz w:val="24"/>
          <w:szCs w:val="24"/>
        </w:rPr>
        <w:t>(those n genes originated by n mutation events that followed S</w:t>
      </w:r>
      <w:r w:rsidR="00E875F4">
        <w:rPr>
          <w:rFonts w:ascii="Times New Roman" w:hAnsi="Times New Roman" w:cs="Times New Roman"/>
          <w:color w:val="000000" w:themeColor="text1"/>
          <w:sz w:val="24"/>
          <w:szCs w:val="24"/>
        </w:rPr>
        <w:t xml:space="preserve"> </w:t>
      </w:r>
      <w:r w:rsidRPr="000B19ED">
        <w:rPr>
          <w:rFonts w:ascii="Times New Roman" w:hAnsi="Times New Roman" w:cs="Times New Roman"/>
          <w:color w:val="000000" w:themeColor="text1"/>
          <w:sz w:val="24"/>
          <w:szCs w:val="24"/>
        </w:rPr>
        <w:t xml:space="preserve">| </w:t>
      </w:r>
      <w:r w:rsidR="00212063" w:rsidRPr="000B19ED">
        <w:rPr>
          <w:rFonts w:ascii="Times New Roman" w:hAnsi="Times New Roman" w:cs="Times New Roman"/>
          <w:color w:val="000000" w:themeColor="text1"/>
          <w:sz w:val="24"/>
          <w:szCs w:val="24"/>
        </w:rPr>
        <w:t>phenotypes P1…Pm are now at fixation and each is affected by the same n genes</w:t>
      </w:r>
      <w:r w:rsidRPr="000B19ED">
        <w:rPr>
          <w:rFonts w:ascii="Times New Roman" w:hAnsi="Times New Roman" w:cs="Times New Roman"/>
          <w:color w:val="000000" w:themeColor="text1"/>
          <w:sz w:val="24"/>
          <w:szCs w:val="24"/>
        </w:rPr>
        <w:t xml:space="preserve">) &gt; </w:t>
      </w:r>
    </w:p>
    <w:p w14:paraId="1FA21227" w14:textId="31140216" w:rsidR="00CD65B1" w:rsidRPr="000B19ED" w:rsidRDefault="00CD65B1" w:rsidP="00CD65B1">
      <w:pPr>
        <w:ind w:left="720"/>
        <w:rPr>
          <w:rFonts w:ascii="Times New Roman" w:hAnsi="Times New Roman" w:cs="Times New Roman"/>
          <w:color w:val="000000" w:themeColor="text1"/>
          <w:sz w:val="24"/>
          <w:szCs w:val="24"/>
        </w:rPr>
      </w:pPr>
      <w:proofErr w:type="spellStart"/>
      <w:r w:rsidRPr="000B19ED">
        <w:rPr>
          <w:rFonts w:ascii="Times New Roman" w:hAnsi="Times New Roman" w:cs="Times New Roman"/>
          <w:color w:val="000000" w:themeColor="text1"/>
          <w:sz w:val="24"/>
          <w:szCs w:val="24"/>
        </w:rPr>
        <w:t>Pr</w:t>
      </w:r>
      <w:proofErr w:type="spellEnd"/>
      <w:r w:rsidRPr="000B19ED">
        <w:rPr>
          <w:rFonts w:ascii="Times New Roman" w:hAnsi="Times New Roman" w:cs="Times New Roman"/>
          <w:color w:val="000000" w:themeColor="text1"/>
          <w:sz w:val="24"/>
          <w:szCs w:val="24"/>
        </w:rPr>
        <w:t>(those n genes originated by n mutation events that followed S*</w:t>
      </w:r>
      <w:r w:rsidR="00E875F4">
        <w:rPr>
          <w:rFonts w:ascii="Times New Roman" w:hAnsi="Times New Roman" w:cs="Times New Roman"/>
          <w:color w:val="000000" w:themeColor="text1"/>
          <w:sz w:val="24"/>
          <w:szCs w:val="24"/>
        </w:rPr>
        <w:t xml:space="preserve"> </w:t>
      </w:r>
      <w:r w:rsidRPr="000B19ED">
        <w:rPr>
          <w:rFonts w:ascii="Times New Roman" w:hAnsi="Times New Roman" w:cs="Times New Roman"/>
          <w:color w:val="000000" w:themeColor="text1"/>
          <w:sz w:val="24"/>
          <w:szCs w:val="24"/>
        </w:rPr>
        <w:t xml:space="preserve">| </w:t>
      </w:r>
      <w:r w:rsidR="00212063" w:rsidRPr="000B19ED">
        <w:rPr>
          <w:rFonts w:ascii="Times New Roman" w:hAnsi="Times New Roman" w:cs="Times New Roman"/>
          <w:color w:val="000000" w:themeColor="text1"/>
          <w:sz w:val="24"/>
          <w:szCs w:val="24"/>
        </w:rPr>
        <w:t>phenotypes P1…Pm are now at fixation and each is affected by the same n genes</w:t>
      </w:r>
      <w:r w:rsidRPr="000B19ED">
        <w:rPr>
          <w:rFonts w:ascii="Times New Roman" w:hAnsi="Times New Roman" w:cs="Times New Roman"/>
          <w:color w:val="000000" w:themeColor="text1"/>
          <w:sz w:val="24"/>
          <w:szCs w:val="24"/>
        </w:rPr>
        <w:t>)</w:t>
      </w:r>
    </w:p>
    <w:p w14:paraId="4543AFB2" w14:textId="67A0D38B" w:rsidR="00520AB5" w:rsidRPr="00951628" w:rsidRDefault="00975361" w:rsidP="00F70E6F">
      <w:pPr>
        <w:rPr>
          <w:rFonts w:ascii="Times New Roman" w:hAnsi="Times New Roman" w:cs="Times New Roman"/>
          <w:sz w:val="24"/>
          <w:szCs w:val="24"/>
        </w:rPr>
      </w:pPr>
      <w:r w:rsidRPr="00951628">
        <w:rPr>
          <w:rFonts w:ascii="Times New Roman" w:hAnsi="Times New Roman" w:cs="Times New Roman"/>
          <w:sz w:val="24"/>
          <w:szCs w:val="24"/>
        </w:rPr>
        <w:lastRenderedPageBreak/>
        <w:t xml:space="preserve">The </w:t>
      </w:r>
      <w:r w:rsidR="00ED2A37" w:rsidRPr="00951628">
        <w:rPr>
          <w:rFonts w:ascii="Times New Roman" w:hAnsi="Times New Roman" w:cs="Times New Roman"/>
          <w:sz w:val="24"/>
          <w:szCs w:val="24"/>
        </w:rPr>
        <w:t>forward</w:t>
      </w:r>
      <w:r w:rsidRPr="00951628">
        <w:rPr>
          <w:rFonts w:ascii="Times New Roman" w:hAnsi="Times New Roman" w:cs="Times New Roman"/>
          <w:sz w:val="24"/>
          <w:szCs w:val="24"/>
        </w:rPr>
        <w:t>-</w:t>
      </w:r>
      <w:r w:rsidR="00ED2A37" w:rsidRPr="00951628">
        <w:rPr>
          <w:rFonts w:ascii="Times New Roman" w:hAnsi="Times New Roman" w:cs="Times New Roman"/>
          <w:sz w:val="24"/>
          <w:szCs w:val="24"/>
        </w:rPr>
        <w:t xml:space="preserve">directed thesis </w:t>
      </w:r>
      <w:proofErr w:type="spellStart"/>
      <w:r w:rsidR="00ED2A37" w:rsidRPr="00951628">
        <w:rPr>
          <w:rFonts w:ascii="Times New Roman" w:hAnsi="Times New Roman" w:cs="Times New Roman"/>
          <w:sz w:val="24"/>
          <w:szCs w:val="24"/>
        </w:rPr>
        <w:t>Fn</w:t>
      </w:r>
      <w:proofErr w:type="spellEnd"/>
      <w:r w:rsidRPr="00951628">
        <w:rPr>
          <w:rFonts w:ascii="Times New Roman" w:hAnsi="Times New Roman" w:cs="Times New Roman"/>
          <w:sz w:val="24"/>
          <w:szCs w:val="24"/>
        </w:rPr>
        <w:t xml:space="preserve"> is true</w:t>
      </w:r>
      <w:r w:rsidR="00ED2A37" w:rsidRPr="00951628">
        <w:rPr>
          <w:rFonts w:ascii="Times New Roman" w:hAnsi="Times New Roman" w:cs="Times New Roman"/>
          <w:sz w:val="24"/>
          <w:szCs w:val="24"/>
        </w:rPr>
        <w:t xml:space="preserve">. </w:t>
      </w:r>
      <w:r w:rsidR="0030072F" w:rsidRPr="00951628">
        <w:rPr>
          <w:rFonts w:ascii="Times New Roman" w:hAnsi="Times New Roman" w:cs="Times New Roman"/>
          <w:sz w:val="24"/>
          <w:szCs w:val="24"/>
        </w:rPr>
        <w:t xml:space="preserve"> </w:t>
      </w:r>
      <w:proofErr w:type="spellStart"/>
      <w:r w:rsidR="0030072F" w:rsidRPr="00951628">
        <w:rPr>
          <w:rFonts w:ascii="Times New Roman" w:hAnsi="Times New Roman" w:cs="Times New Roman"/>
          <w:sz w:val="24"/>
          <w:szCs w:val="24"/>
        </w:rPr>
        <w:t>Fn</w:t>
      </w:r>
      <w:proofErr w:type="spellEnd"/>
      <w:r w:rsidR="0030072F" w:rsidRPr="00951628">
        <w:rPr>
          <w:rFonts w:ascii="Times New Roman" w:hAnsi="Times New Roman" w:cs="Times New Roman"/>
          <w:sz w:val="24"/>
          <w:szCs w:val="24"/>
        </w:rPr>
        <w:t xml:space="preserve"> does not entail</w:t>
      </w:r>
      <w:r w:rsidR="00ED2A37" w:rsidRPr="00951628">
        <w:rPr>
          <w:rFonts w:ascii="Times New Roman" w:hAnsi="Times New Roman" w:cs="Times New Roman"/>
          <w:sz w:val="24"/>
          <w:szCs w:val="24"/>
        </w:rPr>
        <w:t xml:space="preserve"> Bn</w:t>
      </w:r>
      <w:r w:rsidR="0030072F" w:rsidRPr="00951628">
        <w:rPr>
          <w:rFonts w:ascii="Times New Roman" w:hAnsi="Times New Roman" w:cs="Times New Roman"/>
          <w:sz w:val="24"/>
          <w:szCs w:val="24"/>
        </w:rPr>
        <w:t>.</w:t>
      </w:r>
      <w:r w:rsidR="00ED2A37" w:rsidRPr="00951628">
        <w:rPr>
          <w:rFonts w:ascii="Times New Roman" w:hAnsi="Times New Roman" w:cs="Times New Roman"/>
          <w:sz w:val="24"/>
          <w:szCs w:val="24"/>
        </w:rPr>
        <w:t xml:space="preserve">  To evaluate whether</w:t>
      </w:r>
      <w:r w:rsidRPr="00951628">
        <w:rPr>
          <w:rFonts w:ascii="Times New Roman" w:hAnsi="Times New Roman" w:cs="Times New Roman"/>
          <w:sz w:val="24"/>
          <w:szCs w:val="24"/>
        </w:rPr>
        <w:t xml:space="preserve"> Bn</w:t>
      </w:r>
      <w:r w:rsidR="00ED2A37" w:rsidRPr="00951628">
        <w:rPr>
          <w:rFonts w:ascii="Times New Roman" w:hAnsi="Times New Roman" w:cs="Times New Roman"/>
          <w:sz w:val="24"/>
          <w:szCs w:val="24"/>
        </w:rPr>
        <w:t xml:space="preserve"> is true requires information about prior probabilities.</w:t>
      </w:r>
      <w:r w:rsidR="00135F12" w:rsidRPr="00951628">
        <w:rPr>
          <w:rFonts w:ascii="Times New Roman" w:hAnsi="Times New Roman" w:cs="Times New Roman"/>
          <w:sz w:val="24"/>
          <w:szCs w:val="24"/>
        </w:rPr>
        <w:t xml:space="preserve"> Note also that</w:t>
      </w:r>
      <w:r w:rsidR="00520AB5" w:rsidRPr="00951628">
        <w:rPr>
          <w:rFonts w:ascii="Times New Roman" w:hAnsi="Times New Roman" w:cs="Times New Roman"/>
          <w:sz w:val="24"/>
          <w:szCs w:val="24"/>
        </w:rPr>
        <w:t xml:space="preserve"> </w:t>
      </w:r>
      <w:proofErr w:type="spellStart"/>
      <w:r w:rsidR="0030072F" w:rsidRPr="00951628">
        <w:rPr>
          <w:rFonts w:ascii="Times New Roman" w:hAnsi="Times New Roman" w:cs="Times New Roman"/>
          <w:sz w:val="24"/>
          <w:szCs w:val="24"/>
        </w:rPr>
        <w:t>Fn</w:t>
      </w:r>
      <w:proofErr w:type="spellEnd"/>
      <w:r w:rsidR="0030072F" w:rsidRPr="00951628">
        <w:rPr>
          <w:rFonts w:ascii="Times New Roman" w:hAnsi="Times New Roman" w:cs="Times New Roman"/>
          <w:sz w:val="24"/>
          <w:szCs w:val="24"/>
        </w:rPr>
        <w:t xml:space="preserve"> also does not entail F1 when n=1.  That’s because F1 affirms gradualism with respect to a single mutation, but </w:t>
      </w:r>
      <w:proofErr w:type="spellStart"/>
      <w:r w:rsidR="0030072F" w:rsidRPr="00951628">
        <w:rPr>
          <w:rFonts w:ascii="Times New Roman" w:hAnsi="Times New Roman" w:cs="Times New Roman"/>
          <w:sz w:val="24"/>
          <w:szCs w:val="24"/>
        </w:rPr>
        <w:t>Fn</w:t>
      </w:r>
      <w:proofErr w:type="spellEnd"/>
      <w:r w:rsidR="0030072F" w:rsidRPr="00951628">
        <w:rPr>
          <w:rFonts w:ascii="Times New Roman" w:hAnsi="Times New Roman" w:cs="Times New Roman"/>
          <w:sz w:val="24"/>
          <w:szCs w:val="24"/>
        </w:rPr>
        <w:t xml:space="preserve"> </w:t>
      </w:r>
      <w:r w:rsidR="00212063" w:rsidRPr="00951628">
        <w:rPr>
          <w:rFonts w:ascii="Times New Roman" w:hAnsi="Times New Roman" w:cs="Times New Roman"/>
          <w:sz w:val="24"/>
          <w:szCs w:val="24"/>
        </w:rPr>
        <w:t>does not</w:t>
      </w:r>
      <w:r w:rsidR="0030072F" w:rsidRPr="00951628">
        <w:rPr>
          <w:rFonts w:ascii="Times New Roman" w:hAnsi="Times New Roman" w:cs="Times New Roman"/>
          <w:sz w:val="24"/>
          <w:szCs w:val="24"/>
        </w:rPr>
        <w:t xml:space="preserve">. </w:t>
      </w:r>
    </w:p>
    <w:p w14:paraId="7FED8A71" w14:textId="779D955A" w:rsidR="00520AB5" w:rsidRDefault="00520AB5" w:rsidP="2B1ED4EA">
      <w:pPr>
        <w:rPr>
          <w:rFonts w:ascii="Times New Roman" w:hAnsi="Times New Roman" w:cs="Times New Roman"/>
          <w:sz w:val="24"/>
          <w:szCs w:val="24"/>
        </w:rPr>
      </w:pPr>
      <w:r w:rsidRPr="008A691B">
        <w:rPr>
          <w:rFonts w:ascii="Times New Roman" w:hAnsi="Times New Roman" w:cs="Times New Roman"/>
          <w:sz w:val="24"/>
          <w:szCs w:val="24"/>
        </w:rPr>
        <w:tab/>
      </w:r>
      <w:proofErr w:type="spellStart"/>
      <w:r w:rsidRPr="2B1ED4EA">
        <w:rPr>
          <w:rFonts w:ascii="Times New Roman" w:hAnsi="Times New Roman" w:cs="Times New Roman"/>
          <w:sz w:val="24"/>
          <w:szCs w:val="24"/>
        </w:rPr>
        <w:t>Fn</w:t>
      </w:r>
      <w:proofErr w:type="spellEnd"/>
      <w:r w:rsidRPr="2B1ED4EA">
        <w:rPr>
          <w:rFonts w:ascii="Times New Roman" w:hAnsi="Times New Roman" w:cs="Times New Roman"/>
          <w:sz w:val="24"/>
          <w:szCs w:val="24"/>
        </w:rPr>
        <w:t xml:space="preserve"> does not say that the genes that now encode a phenotype </w:t>
      </w:r>
      <w:r w:rsidRPr="2B1ED4EA">
        <w:rPr>
          <w:rFonts w:ascii="Times New Roman" w:hAnsi="Times New Roman" w:cs="Times New Roman"/>
          <w:i/>
          <w:iCs/>
          <w:sz w:val="24"/>
          <w:szCs w:val="24"/>
        </w:rPr>
        <w:t>probably</w:t>
      </w:r>
      <w:r w:rsidRPr="2B1ED4EA">
        <w:rPr>
          <w:rFonts w:ascii="Times New Roman" w:hAnsi="Times New Roman" w:cs="Times New Roman"/>
          <w:sz w:val="24"/>
          <w:szCs w:val="24"/>
        </w:rPr>
        <w:t xml:space="preserve"> arose by a series of mutation events that conform to the S sequence.  </w:t>
      </w:r>
      <w:r w:rsidR="00C7244A" w:rsidRPr="2B1ED4EA">
        <w:rPr>
          <w:rFonts w:ascii="Times New Roman" w:hAnsi="Times New Roman" w:cs="Times New Roman"/>
          <w:sz w:val="24"/>
          <w:szCs w:val="24"/>
        </w:rPr>
        <w:t>Rather,</w:t>
      </w:r>
      <w:r w:rsidRPr="2B1ED4EA">
        <w:rPr>
          <w:rFonts w:ascii="Times New Roman" w:hAnsi="Times New Roman" w:cs="Times New Roman"/>
          <w:sz w:val="24"/>
          <w:szCs w:val="24"/>
        </w:rPr>
        <w:t xml:space="preserve"> it says that the observation of a</w:t>
      </w:r>
      <w:r w:rsidR="0030072F" w:rsidRPr="2B1ED4EA">
        <w:rPr>
          <w:rFonts w:ascii="Times New Roman" w:hAnsi="Times New Roman" w:cs="Times New Roman"/>
          <w:sz w:val="24"/>
          <w:szCs w:val="24"/>
        </w:rPr>
        <w:t xml:space="preserve"> cluster of</w:t>
      </w:r>
      <w:r w:rsidRPr="2B1ED4EA">
        <w:rPr>
          <w:rFonts w:ascii="Times New Roman" w:hAnsi="Times New Roman" w:cs="Times New Roman"/>
          <w:sz w:val="24"/>
          <w:szCs w:val="24"/>
        </w:rPr>
        <w:t xml:space="preserve"> phenotype</w:t>
      </w:r>
      <w:r w:rsidR="0030072F" w:rsidRPr="2B1ED4EA">
        <w:rPr>
          <w:rFonts w:ascii="Times New Roman" w:hAnsi="Times New Roman" w:cs="Times New Roman"/>
          <w:sz w:val="24"/>
          <w:szCs w:val="24"/>
        </w:rPr>
        <w:t>s</w:t>
      </w:r>
      <w:r w:rsidRPr="2B1ED4EA">
        <w:rPr>
          <w:rFonts w:ascii="Times New Roman" w:hAnsi="Times New Roman" w:cs="Times New Roman"/>
          <w:sz w:val="24"/>
          <w:szCs w:val="24"/>
        </w:rPr>
        <w:t xml:space="preserve"> </w:t>
      </w:r>
      <w:r w:rsidR="0030072F" w:rsidRPr="2B1ED4EA">
        <w:rPr>
          <w:rFonts w:ascii="Times New Roman" w:hAnsi="Times New Roman" w:cs="Times New Roman"/>
          <w:sz w:val="24"/>
          <w:szCs w:val="24"/>
        </w:rPr>
        <w:t xml:space="preserve">that is </w:t>
      </w:r>
      <w:r w:rsidRPr="2B1ED4EA">
        <w:rPr>
          <w:rFonts w:ascii="Times New Roman" w:hAnsi="Times New Roman" w:cs="Times New Roman"/>
          <w:sz w:val="24"/>
          <w:szCs w:val="24"/>
        </w:rPr>
        <w:t xml:space="preserve">encoded </w:t>
      </w:r>
      <w:r w:rsidRPr="2B1ED4EA">
        <w:rPr>
          <w:rFonts w:ascii="Times New Roman" w:hAnsi="Times New Roman" w:cs="Times New Roman"/>
          <w:color w:val="000000" w:themeColor="text1"/>
          <w:sz w:val="24"/>
          <w:szCs w:val="24"/>
        </w:rPr>
        <w:t>by</w:t>
      </w:r>
      <w:r w:rsidR="00AC1BE0" w:rsidRPr="2B1ED4EA">
        <w:rPr>
          <w:rFonts w:ascii="Times New Roman" w:hAnsi="Times New Roman" w:cs="Times New Roman"/>
          <w:color w:val="000000" w:themeColor="text1"/>
          <w:sz w:val="24"/>
          <w:szCs w:val="24"/>
        </w:rPr>
        <w:t xml:space="preserve"> the same</w:t>
      </w:r>
      <w:r w:rsidRPr="2B1ED4EA">
        <w:rPr>
          <w:rFonts w:ascii="Times New Roman" w:hAnsi="Times New Roman" w:cs="Times New Roman"/>
          <w:color w:val="000000" w:themeColor="text1"/>
          <w:sz w:val="24"/>
          <w:szCs w:val="24"/>
        </w:rPr>
        <w:t xml:space="preserve"> n gen</w:t>
      </w:r>
      <w:r w:rsidRPr="2B1ED4EA">
        <w:rPr>
          <w:rFonts w:ascii="Times New Roman" w:hAnsi="Times New Roman" w:cs="Times New Roman"/>
          <w:sz w:val="24"/>
          <w:szCs w:val="24"/>
        </w:rPr>
        <w:t xml:space="preserve">es </w:t>
      </w:r>
      <w:r w:rsidR="0078432C" w:rsidRPr="2B1ED4EA">
        <w:rPr>
          <w:rFonts w:ascii="Times New Roman" w:hAnsi="Times New Roman" w:cs="Times New Roman"/>
          <w:sz w:val="24"/>
          <w:szCs w:val="24"/>
        </w:rPr>
        <w:t>favors the hypothesis that</w:t>
      </w:r>
      <w:r w:rsidR="00D264E9" w:rsidRPr="2B1ED4EA">
        <w:rPr>
          <w:rFonts w:ascii="Times New Roman" w:hAnsi="Times New Roman" w:cs="Times New Roman"/>
          <w:sz w:val="24"/>
          <w:szCs w:val="24"/>
        </w:rPr>
        <w:t xml:space="preserve"> those</w:t>
      </w:r>
      <w:r w:rsidR="0078432C" w:rsidRPr="2B1ED4EA">
        <w:rPr>
          <w:rFonts w:ascii="Times New Roman" w:hAnsi="Times New Roman" w:cs="Times New Roman"/>
          <w:sz w:val="24"/>
          <w:szCs w:val="24"/>
        </w:rPr>
        <w:t xml:space="preserve"> genes originated by an S sequence of mutation events over the hypothesis that it arose by any other specific sequence </w:t>
      </w:r>
      <w:r w:rsidR="003D5B3F">
        <w:rPr>
          <w:rFonts w:ascii="Times New Roman" w:hAnsi="Times New Roman" w:cs="Times New Roman"/>
          <w:sz w:val="24"/>
          <w:szCs w:val="24"/>
        </w:rPr>
        <w:t xml:space="preserve">S* </w:t>
      </w:r>
      <w:r w:rsidR="0078432C" w:rsidRPr="2B1ED4EA">
        <w:rPr>
          <w:rFonts w:ascii="Times New Roman" w:hAnsi="Times New Roman" w:cs="Times New Roman"/>
          <w:sz w:val="24"/>
          <w:szCs w:val="24"/>
        </w:rPr>
        <w:t>of mutations.  Here “favoring” is used in the sense of the Law of Likelihood (Hacking 1965, Edwards 197</w:t>
      </w:r>
      <w:r w:rsidR="00D264E9" w:rsidRPr="2B1ED4EA">
        <w:rPr>
          <w:rFonts w:ascii="Times New Roman" w:hAnsi="Times New Roman" w:cs="Times New Roman"/>
          <w:sz w:val="24"/>
          <w:szCs w:val="24"/>
        </w:rPr>
        <w:t>2</w:t>
      </w:r>
      <w:r w:rsidR="0078432C" w:rsidRPr="2B1ED4EA">
        <w:rPr>
          <w:rFonts w:ascii="Times New Roman" w:hAnsi="Times New Roman" w:cs="Times New Roman"/>
          <w:sz w:val="24"/>
          <w:szCs w:val="24"/>
        </w:rPr>
        <w:t xml:space="preserve">, Royall </w:t>
      </w:r>
      <w:r w:rsidR="00D264E9" w:rsidRPr="2B1ED4EA">
        <w:rPr>
          <w:rFonts w:ascii="Times New Roman" w:hAnsi="Times New Roman" w:cs="Times New Roman"/>
          <w:sz w:val="24"/>
          <w:szCs w:val="24"/>
        </w:rPr>
        <w:t>1997</w:t>
      </w:r>
      <w:r w:rsidR="0078432C" w:rsidRPr="2B1ED4EA">
        <w:rPr>
          <w:rFonts w:ascii="Times New Roman" w:hAnsi="Times New Roman" w:cs="Times New Roman"/>
          <w:sz w:val="24"/>
          <w:szCs w:val="24"/>
        </w:rPr>
        <w:t>, Sober 2008, 2015).</w:t>
      </w:r>
    </w:p>
    <w:p w14:paraId="6AA9EB5C" w14:textId="6D79B6FE" w:rsidR="00F358C5" w:rsidRDefault="007F5378" w:rsidP="0813960D">
      <w:pPr>
        <w:rPr>
          <w:rFonts w:ascii="Times New Roman" w:hAnsi="Times New Roman" w:cs="Times New Roman"/>
          <w:sz w:val="24"/>
          <w:szCs w:val="24"/>
        </w:rPr>
      </w:pPr>
      <w:r>
        <w:rPr>
          <w:rFonts w:ascii="Times New Roman" w:hAnsi="Times New Roman" w:cs="Times New Roman"/>
          <w:sz w:val="24"/>
          <w:szCs w:val="24"/>
        </w:rPr>
        <w:tab/>
      </w:r>
      <w:r w:rsidRPr="0813960D">
        <w:rPr>
          <w:rFonts w:ascii="Times New Roman" w:hAnsi="Times New Roman" w:cs="Times New Roman"/>
          <w:sz w:val="24"/>
          <w:szCs w:val="24"/>
        </w:rPr>
        <w:t xml:space="preserve">What does </w:t>
      </w:r>
      <w:proofErr w:type="spellStart"/>
      <w:r w:rsidRPr="0813960D">
        <w:rPr>
          <w:rFonts w:ascii="Times New Roman" w:hAnsi="Times New Roman" w:cs="Times New Roman"/>
          <w:sz w:val="24"/>
          <w:szCs w:val="24"/>
        </w:rPr>
        <w:t>Fn</w:t>
      </w:r>
      <w:proofErr w:type="spellEnd"/>
      <w:r w:rsidRPr="0813960D">
        <w:rPr>
          <w:rFonts w:ascii="Times New Roman" w:hAnsi="Times New Roman" w:cs="Times New Roman"/>
          <w:sz w:val="24"/>
          <w:szCs w:val="24"/>
        </w:rPr>
        <w:t xml:space="preserve"> say about gradualism?  </w:t>
      </w:r>
      <w:r w:rsidR="007F7EE3" w:rsidRPr="0813960D">
        <w:rPr>
          <w:rFonts w:ascii="Times New Roman" w:hAnsi="Times New Roman" w:cs="Times New Roman"/>
          <w:sz w:val="24"/>
          <w:szCs w:val="24"/>
        </w:rPr>
        <w:t>S</w:t>
      </w:r>
      <w:r w:rsidR="00B8656F" w:rsidRPr="0813960D">
        <w:rPr>
          <w:rFonts w:ascii="Times New Roman" w:hAnsi="Times New Roman" w:cs="Times New Roman"/>
          <w:sz w:val="24"/>
          <w:szCs w:val="24"/>
        </w:rPr>
        <w:t>equence S</w:t>
      </w:r>
      <w:r w:rsidR="007F7EE3" w:rsidRPr="0813960D">
        <w:rPr>
          <w:rFonts w:ascii="Times New Roman" w:hAnsi="Times New Roman" w:cs="Times New Roman"/>
          <w:sz w:val="24"/>
          <w:szCs w:val="24"/>
        </w:rPr>
        <w:t xml:space="preserve"> is more </w:t>
      </w:r>
      <w:proofErr w:type="spellStart"/>
      <w:r w:rsidR="007F7EE3" w:rsidRPr="0813960D">
        <w:rPr>
          <w:rFonts w:ascii="Times New Roman" w:hAnsi="Times New Roman" w:cs="Times New Roman"/>
          <w:sz w:val="24"/>
          <w:szCs w:val="24"/>
        </w:rPr>
        <w:t>gradualistic</w:t>
      </w:r>
      <w:proofErr w:type="spellEnd"/>
      <w:r w:rsidR="007F7EE3" w:rsidRPr="0813960D">
        <w:rPr>
          <w:rFonts w:ascii="Times New Roman" w:hAnsi="Times New Roman" w:cs="Times New Roman"/>
          <w:sz w:val="24"/>
          <w:szCs w:val="24"/>
        </w:rPr>
        <w:t xml:space="preserve"> than many alternative sequences, but S is less </w:t>
      </w:r>
      <w:proofErr w:type="spellStart"/>
      <w:r w:rsidR="007F7EE3" w:rsidRPr="0813960D">
        <w:rPr>
          <w:rFonts w:ascii="Times New Roman" w:hAnsi="Times New Roman" w:cs="Times New Roman"/>
          <w:sz w:val="24"/>
          <w:szCs w:val="24"/>
        </w:rPr>
        <w:t>gradualistic</w:t>
      </w:r>
      <w:proofErr w:type="spellEnd"/>
      <w:r w:rsidR="007F7EE3" w:rsidRPr="0813960D">
        <w:rPr>
          <w:rFonts w:ascii="Times New Roman" w:hAnsi="Times New Roman" w:cs="Times New Roman"/>
          <w:sz w:val="24"/>
          <w:szCs w:val="24"/>
        </w:rPr>
        <w:t xml:space="preserve"> than many others. </w:t>
      </w:r>
      <w:proofErr w:type="gramStart"/>
      <w:r w:rsidR="007F7EE3" w:rsidRPr="0813960D">
        <w:rPr>
          <w:rFonts w:ascii="Times New Roman" w:hAnsi="Times New Roman" w:cs="Times New Roman"/>
          <w:sz w:val="24"/>
          <w:szCs w:val="24"/>
        </w:rPr>
        <w:t>Indeed</w:t>
      </w:r>
      <w:proofErr w:type="gramEnd"/>
      <w:r w:rsidR="007F7EE3" w:rsidRPr="0813960D">
        <w:rPr>
          <w:rFonts w:ascii="Times New Roman" w:hAnsi="Times New Roman" w:cs="Times New Roman"/>
          <w:sz w:val="24"/>
          <w:szCs w:val="24"/>
        </w:rPr>
        <w:t xml:space="preserve"> there are infinite</w:t>
      </w:r>
      <w:r w:rsidR="00E73DB4" w:rsidRPr="0813960D">
        <w:rPr>
          <w:rFonts w:ascii="Times New Roman" w:hAnsi="Times New Roman" w:cs="Times New Roman"/>
          <w:sz w:val="24"/>
          <w:szCs w:val="24"/>
        </w:rPr>
        <w:t>ly</w:t>
      </w:r>
      <w:r w:rsidR="007F7EE3" w:rsidRPr="0813960D">
        <w:rPr>
          <w:rFonts w:ascii="Times New Roman" w:hAnsi="Times New Roman" w:cs="Times New Roman"/>
          <w:sz w:val="24"/>
          <w:szCs w:val="24"/>
        </w:rPr>
        <w:t xml:space="preserve"> </w:t>
      </w:r>
      <w:r w:rsidR="00E73DB4" w:rsidRPr="0813960D">
        <w:rPr>
          <w:rFonts w:ascii="Times New Roman" w:hAnsi="Times New Roman" w:cs="Times New Roman"/>
          <w:sz w:val="24"/>
          <w:szCs w:val="24"/>
        </w:rPr>
        <w:t>many</w:t>
      </w:r>
      <w:r w:rsidR="6811B1AC" w:rsidRPr="0813960D">
        <w:rPr>
          <w:rFonts w:ascii="Times New Roman" w:hAnsi="Times New Roman" w:cs="Times New Roman"/>
          <w:sz w:val="24"/>
          <w:szCs w:val="24"/>
        </w:rPr>
        <w:t xml:space="preserve"> </w:t>
      </w:r>
      <w:r w:rsidR="007F7EE3" w:rsidRPr="0813960D">
        <w:rPr>
          <w:rFonts w:ascii="Times New Roman" w:hAnsi="Times New Roman" w:cs="Times New Roman"/>
          <w:sz w:val="24"/>
          <w:szCs w:val="24"/>
        </w:rPr>
        <w:t xml:space="preserve">alternative S* sequences in both categories.  Rather than trying to </w:t>
      </w:r>
      <w:r w:rsidR="003D5B3F">
        <w:rPr>
          <w:rFonts w:ascii="Times New Roman" w:hAnsi="Times New Roman" w:cs="Times New Roman"/>
          <w:sz w:val="24"/>
          <w:szCs w:val="24"/>
        </w:rPr>
        <w:t>place</w:t>
      </w:r>
      <w:r w:rsidR="007F7EE3" w:rsidRPr="0813960D">
        <w:rPr>
          <w:rFonts w:ascii="Times New Roman" w:hAnsi="Times New Roman" w:cs="Times New Roman"/>
          <w:sz w:val="24"/>
          <w:szCs w:val="24"/>
        </w:rPr>
        <w:t xml:space="preserve"> </w:t>
      </w:r>
      <w:proofErr w:type="spellStart"/>
      <w:r w:rsidR="007F7EE3" w:rsidRPr="0813960D">
        <w:rPr>
          <w:rFonts w:ascii="Times New Roman" w:hAnsi="Times New Roman" w:cs="Times New Roman"/>
          <w:sz w:val="24"/>
          <w:szCs w:val="24"/>
        </w:rPr>
        <w:t>Fn</w:t>
      </w:r>
      <w:proofErr w:type="spellEnd"/>
      <w:r w:rsidR="007F7EE3" w:rsidRPr="0813960D">
        <w:rPr>
          <w:rFonts w:ascii="Times New Roman" w:hAnsi="Times New Roman" w:cs="Times New Roman"/>
          <w:sz w:val="24"/>
          <w:szCs w:val="24"/>
        </w:rPr>
        <w:t xml:space="preserve"> in</w:t>
      </w:r>
      <w:r w:rsidR="003D5B3F">
        <w:rPr>
          <w:rFonts w:ascii="Times New Roman" w:hAnsi="Times New Roman" w:cs="Times New Roman"/>
          <w:sz w:val="24"/>
          <w:szCs w:val="24"/>
        </w:rPr>
        <w:t xml:space="preserve"> one of two categories (</w:t>
      </w:r>
      <w:r w:rsidR="007F7EE3" w:rsidRPr="0813960D">
        <w:rPr>
          <w:rFonts w:ascii="Times New Roman" w:hAnsi="Times New Roman" w:cs="Times New Roman"/>
          <w:sz w:val="24"/>
          <w:szCs w:val="24"/>
        </w:rPr>
        <w:t xml:space="preserve">extreme gradualism and extreme </w:t>
      </w:r>
      <w:r w:rsidR="0045686F" w:rsidRPr="0813960D">
        <w:rPr>
          <w:rFonts w:ascii="Times New Roman" w:hAnsi="Times New Roman" w:cs="Times New Roman"/>
          <w:sz w:val="24"/>
          <w:szCs w:val="24"/>
        </w:rPr>
        <w:t>saltationism</w:t>
      </w:r>
      <w:r w:rsidR="003D5B3F">
        <w:rPr>
          <w:rFonts w:ascii="Times New Roman" w:hAnsi="Times New Roman" w:cs="Times New Roman"/>
          <w:sz w:val="24"/>
          <w:szCs w:val="24"/>
        </w:rPr>
        <w:t>)</w:t>
      </w:r>
      <w:r w:rsidR="0045686F" w:rsidRPr="0813960D">
        <w:rPr>
          <w:rFonts w:ascii="Times New Roman" w:hAnsi="Times New Roman" w:cs="Times New Roman"/>
          <w:sz w:val="24"/>
          <w:szCs w:val="24"/>
        </w:rPr>
        <w:t xml:space="preserve">, </w:t>
      </w:r>
      <w:r w:rsidR="00F358C5" w:rsidRPr="0813960D">
        <w:rPr>
          <w:rFonts w:ascii="Times New Roman" w:hAnsi="Times New Roman" w:cs="Times New Roman"/>
          <w:sz w:val="24"/>
          <w:szCs w:val="24"/>
        </w:rPr>
        <w:t xml:space="preserve">we think it is </w:t>
      </w:r>
      <w:r w:rsidR="0045686F" w:rsidRPr="0813960D">
        <w:rPr>
          <w:rFonts w:ascii="Times New Roman" w:hAnsi="Times New Roman" w:cs="Times New Roman"/>
          <w:sz w:val="24"/>
          <w:szCs w:val="24"/>
        </w:rPr>
        <w:t xml:space="preserve">better </w:t>
      </w:r>
      <w:r w:rsidR="00F358C5" w:rsidRPr="0813960D">
        <w:rPr>
          <w:rFonts w:ascii="Times New Roman" w:hAnsi="Times New Roman" w:cs="Times New Roman"/>
          <w:sz w:val="24"/>
          <w:szCs w:val="24"/>
        </w:rPr>
        <w:t>to</w:t>
      </w:r>
      <w:r w:rsidR="0045686F" w:rsidRPr="0813960D">
        <w:rPr>
          <w:rFonts w:ascii="Times New Roman" w:hAnsi="Times New Roman" w:cs="Times New Roman"/>
          <w:sz w:val="24"/>
          <w:szCs w:val="24"/>
        </w:rPr>
        <w:t xml:space="preserve"> simply recogniz</w:t>
      </w:r>
      <w:r w:rsidR="00F358C5" w:rsidRPr="0813960D">
        <w:rPr>
          <w:rFonts w:ascii="Times New Roman" w:hAnsi="Times New Roman" w:cs="Times New Roman"/>
          <w:sz w:val="24"/>
          <w:szCs w:val="24"/>
        </w:rPr>
        <w:t>e</w:t>
      </w:r>
      <w:r w:rsidR="0045686F" w:rsidRPr="0813960D">
        <w:rPr>
          <w:rFonts w:ascii="Times New Roman" w:hAnsi="Times New Roman" w:cs="Times New Roman"/>
          <w:sz w:val="24"/>
          <w:szCs w:val="24"/>
        </w:rPr>
        <w:t xml:space="preserve"> that sequence S is an optimal mixture of bigger and smaller.  That optimum will include a few large mutations and </w:t>
      </w:r>
      <w:r w:rsidR="00B8656F" w:rsidRPr="0813960D">
        <w:rPr>
          <w:rFonts w:ascii="Times New Roman" w:hAnsi="Times New Roman" w:cs="Times New Roman"/>
          <w:sz w:val="24"/>
          <w:szCs w:val="24"/>
        </w:rPr>
        <w:t>a lot of small ones for large n</w:t>
      </w:r>
      <w:r w:rsidR="00F358C5" w:rsidRPr="0813960D">
        <w:rPr>
          <w:rFonts w:ascii="Times New Roman" w:hAnsi="Times New Roman" w:cs="Times New Roman"/>
          <w:sz w:val="24"/>
          <w:szCs w:val="24"/>
        </w:rPr>
        <w:t xml:space="preserve">, and so it is “closer” to extreme gradualism than it is </w:t>
      </w:r>
      <w:proofErr w:type="gramStart"/>
      <w:r w:rsidR="00F358C5" w:rsidRPr="0813960D">
        <w:rPr>
          <w:rFonts w:ascii="Times New Roman" w:hAnsi="Times New Roman" w:cs="Times New Roman"/>
          <w:sz w:val="24"/>
          <w:szCs w:val="24"/>
        </w:rPr>
        <w:t>to</w:t>
      </w:r>
      <w:proofErr w:type="gramEnd"/>
      <w:r w:rsidR="00F358C5" w:rsidRPr="0813960D">
        <w:rPr>
          <w:rFonts w:ascii="Times New Roman" w:hAnsi="Times New Roman" w:cs="Times New Roman"/>
          <w:sz w:val="24"/>
          <w:szCs w:val="24"/>
        </w:rPr>
        <w:t xml:space="preserve"> extreme saltationism.</w:t>
      </w:r>
    </w:p>
    <w:p w14:paraId="4B64B342" w14:textId="124A88FA" w:rsidR="001042CD" w:rsidRDefault="00C24742" w:rsidP="7C70EFB4">
      <w:pPr>
        <w:rPr>
          <w:rFonts w:ascii="Times New Roman" w:hAnsi="Times New Roman" w:cs="Times New Roman"/>
          <w:sz w:val="24"/>
          <w:szCs w:val="24"/>
        </w:rPr>
      </w:pPr>
      <w:r>
        <w:rPr>
          <w:rFonts w:ascii="Times New Roman" w:hAnsi="Times New Roman" w:cs="Times New Roman"/>
          <w:color w:val="FF0000"/>
          <w:sz w:val="24"/>
          <w:szCs w:val="24"/>
        </w:rPr>
        <w:tab/>
      </w:r>
      <w:r w:rsidRPr="7C70EFB4">
        <w:rPr>
          <w:rFonts w:ascii="Times New Roman" w:hAnsi="Times New Roman" w:cs="Times New Roman"/>
          <w:sz w:val="24"/>
          <w:szCs w:val="24"/>
        </w:rPr>
        <w:t xml:space="preserve">The truth of </w:t>
      </w:r>
      <w:proofErr w:type="spellStart"/>
      <w:r w:rsidRPr="7C70EFB4">
        <w:rPr>
          <w:rFonts w:ascii="Times New Roman" w:hAnsi="Times New Roman" w:cs="Times New Roman"/>
          <w:sz w:val="24"/>
          <w:szCs w:val="24"/>
        </w:rPr>
        <w:t>Fn</w:t>
      </w:r>
      <w:proofErr w:type="spellEnd"/>
      <w:r w:rsidRPr="7C70EFB4">
        <w:rPr>
          <w:rFonts w:ascii="Times New Roman" w:hAnsi="Times New Roman" w:cs="Times New Roman"/>
          <w:sz w:val="24"/>
          <w:szCs w:val="24"/>
        </w:rPr>
        <w:t xml:space="preserve"> leaves open how often the assumptions that go into its derivation are satisfied in the real world.  We note, in this connection, the result’s reliance on</w:t>
      </w:r>
      <w:r w:rsidR="00562590" w:rsidRPr="7C70EFB4">
        <w:rPr>
          <w:rFonts w:ascii="Times New Roman" w:hAnsi="Times New Roman" w:cs="Times New Roman"/>
          <w:sz w:val="24"/>
          <w:szCs w:val="24"/>
        </w:rPr>
        <w:t xml:space="preserve"> the assumption of</w:t>
      </w:r>
      <w:r w:rsidRPr="7C70EFB4">
        <w:rPr>
          <w:rFonts w:ascii="Times New Roman" w:hAnsi="Times New Roman" w:cs="Times New Roman"/>
          <w:sz w:val="24"/>
          <w:szCs w:val="24"/>
        </w:rPr>
        <w:t xml:space="preserve"> pleiotropy.</w:t>
      </w:r>
      <w:r w:rsidR="00562590" w:rsidRPr="7C70EFB4">
        <w:rPr>
          <w:rFonts w:ascii="Times New Roman" w:hAnsi="Times New Roman" w:cs="Times New Roman"/>
          <w:sz w:val="24"/>
          <w:szCs w:val="24"/>
        </w:rPr>
        <w:t xml:space="preserve">  How often do single genes have multiple phenotypic effects?  The answer depends on how one individuates genes and phenotypes.  </w:t>
      </w:r>
    </w:p>
    <w:p w14:paraId="6069A6F1" w14:textId="73862411" w:rsidR="001042CD" w:rsidRPr="001042CD" w:rsidRDefault="00FD3E0B" w:rsidP="2B1ED4EA">
      <w:pPr>
        <w:tabs>
          <w:tab w:val="left" w:pos="455"/>
        </w:tabs>
        <w:spacing w:line="240" w:lineRule="auto"/>
        <w:rPr>
          <w:rFonts w:ascii="Times New Roman" w:eastAsia="Times New Roman" w:hAnsi="Times New Roman" w:cs="Times New Roman"/>
          <w:sz w:val="24"/>
          <w:szCs w:val="24"/>
        </w:rPr>
      </w:pPr>
      <w:r>
        <w:rPr>
          <w:rFonts w:ascii="Times New Roman" w:hAnsi="Times New Roman" w:cs="Times New Roman"/>
          <w:sz w:val="24"/>
          <w:szCs w:val="24"/>
        </w:rPr>
        <w:tab/>
        <w:t xml:space="preserve">    </w:t>
      </w:r>
      <w:r w:rsidR="001042CD" w:rsidRPr="2B1ED4EA">
        <w:rPr>
          <w:rFonts w:ascii="Times New Roman" w:hAnsi="Times New Roman" w:cs="Times New Roman"/>
          <w:sz w:val="24"/>
          <w:szCs w:val="24"/>
        </w:rPr>
        <w:t xml:space="preserve">Another assumption is that the optimum does not change as the population evolves. </w:t>
      </w:r>
      <w:r w:rsidR="001042CD" w:rsidRPr="2B1ED4EA">
        <w:rPr>
          <w:rFonts w:ascii="Times New Roman" w:eastAsia="Times New Roman" w:hAnsi="Times New Roman" w:cs="Times New Roman"/>
          <w:sz w:val="24"/>
          <w:szCs w:val="24"/>
        </w:rPr>
        <w:t xml:space="preserve">If the phenotypic optimum moves steadily away from the organism’s phenotypic location as the population evolves, the optimal sequence of mutation sizes will be a series of large phenotypic jumps provided that the moving target is moving fast enough.  This is the situation envisaged by Van Valen’s (1973) </w:t>
      </w:r>
      <w:r w:rsidR="00E73DB4">
        <w:rPr>
          <w:rFonts w:ascii="Times New Roman" w:eastAsia="Times New Roman" w:hAnsi="Times New Roman" w:cs="Times New Roman"/>
          <w:sz w:val="24"/>
          <w:szCs w:val="24"/>
        </w:rPr>
        <w:t>r</w:t>
      </w:r>
      <w:r w:rsidR="001042CD" w:rsidRPr="2B1ED4EA">
        <w:rPr>
          <w:rFonts w:ascii="Times New Roman" w:eastAsia="Times New Roman" w:hAnsi="Times New Roman" w:cs="Times New Roman"/>
          <w:sz w:val="24"/>
          <w:szCs w:val="24"/>
        </w:rPr>
        <w:t xml:space="preserve">ed queen hypothesis. </w:t>
      </w:r>
    </w:p>
    <w:p w14:paraId="28D390F5" w14:textId="50365A12" w:rsidR="00C24742" w:rsidRDefault="00C24742" w:rsidP="001042CD">
      <w:pPr>
        <w:ind w:firstLine="720"/>
        <w:rPr>
          <w:rFonts w:ascii="Times New Roman" w:hAnsi="Times New Roman" w:cs="Times New Roman"/>
          <w:sz w:val="24"/>
          <w:szCs w:val="24"/>
        </w:rPr>
      </w:pPr>
    </w:p>
    <w:p w14:paraId="726B8442" w14:textId="69171FF0" w:rsidR="00402954" w:rsidRPr="008A691B" w:rsidRDefault="00B8656F" w:rsidP="00234374">
      <w:pPr>
        <w:rPr>
          <w:rFonts w:ascii="Times New Roman" w:eastAsia="Times New Roman" w:hAnsi="Times New Roman" w:cs="Times New Roman"/>
          <w:b/>
          <w:bCs/>
          <w:sz w:val="24"/>
          <w:szCs w:val="24"/>
        </w:rPr>
      </w:pPr>
      <w:r>
        <w:rPr>
          <w:rFonts w:ascii="Times New Roman" w:hAnsi="Times New Roman" w:cs="Times New Roman"/>
          <w:color w:val="FF0000"/>
          <w:sz w:val="24"/>
          <w:szCs w:val="24"/>
        </w:rPr>
        <w:t xml:space="preserve"> </w:t>
      </w:r>
      <w:r w:rsidR="00EB36A2" w:rsidRPr="008A691B">
        <w:rPr>
          <w:rFonts w:ascii="Times New Roman" w:eastAsia="Times New Roman" w:hAnsi="Times New Roman" w:cs="Times New Roman"/>
          <w:b/>
          <w:bCs/>
          <w:sz w:val="24"/>
          <w:szCs w:val="24"/>
        </w:rPr>
        <w:t>5</w:t>
      </w:r>
      <w:r w:rsidR="00BA2BBE" w:rsidRPr="008A691B">
        <w:rPr>
          <w:rFonts w:ascii="Times New Roman" w:eastAsia="Times New Roman" w:hAnsi="Times New Roman" w:cs="Times New Roman"/>
          <w:b/>
          <w:bCs/>
          <w:sz w:val="24"/>
          <w:szCs w:val="24"/>
        </w:rPr>
        <w:t xml:space="preserve"> GWASs</w:t>
      </w:r>
      <w:r w:rsidR="003F4848" w:rsidRPr="008A691B">
        <w:rPr>
          <w:rFonts w:ascii="Times New Roman" w:eastAsia="Times New Roman" w:hAnsi="Times New Roman" w:cs="Times New Roman"/>
          <w:b/>
          <w:bCs/>
          <w:sz w:val="24"/>
          <w:szCs w:val="24"/>
        </w:rPr>
        <w:t xml:space="preserve"> to the rescue</w:t>
      </w:r>
      <w:r w:rsidR="00BA2BBE" w:rsidRPr="008A691B">
        <w:rPr>
          <w:rFonts w:ascii="Times New Roman" w:eastAsia="Times New Roman" w:hAnsi="Times New Roman" w:cs="Times New Roman"/>
          <w:b/>
          <w:bCs/>
          <w:sz w:val="24"/>
          <w:szCs w:val="24"/>
        </w:rPr>
        <w:t>?</w:t>
      </w:r>
    </w:p>
    <w:p w14:paraId="01954863" w14:textId="77777777" w:rsidR="00BA2BBE" w:rsidRDefault="00BA2BBE" w:rsidP="007A15DD">
      <w:pPr>
        <w:spacing w:after="0" w:line="240" w:lineRule="auto"/>
        <w:rPr>
          <w:rFonts w:ascii="Times New Roman" w:eastAsia="Times New Roman" w:hAnsi="Times New Roman" w:cs="Times New Roman"/>
          <w:color w:val="000000" w:themeColor="text1"/>
          <w:sz w:val="24"/>
          <w:szCs w:val="24"/>
        </w:rPr>
      </w:pPr>
    </w:p>
    <w:p w14:paraId="2DAC5B94" w14:textId="3B4C65CA" w:rsidR="00E64A34" w:rsidRPr="000A61FC" w:rsidRDefault="00DD0A0E" w:rsidP="00DD0A0E">
      <w:pPr>
        <w:rPr>
          <w:rFonts w:ascii="Times New Roman" w:eastAsia="Times New Roman" w:hAnsi="Times New Roman" w:cs="Times New Roman"/>
          <w:sz w:val="24"/>
          <w:szCs w:val="24"/>
        </w:rPr>
      </w:pPr>
      <w:r w:rsidRPr="000A61FC">
        <w:rPr>
          <w:rFonts w:ascii="Times New Roman" w:eastAsia="Times New Roman" w:hAnsi="Times New Roman" w:cs="Times New Roman"/>
          <w:sz w:val="24"/>
          <w:szCs w:val="24"/>
        </w:rPr>
        <w:tab/>
      </w:r>
      <w:r w:rsidR="00BE478C" w:rsidRPr="000A61FC">
        <w:rPr>
          <w:rFonts w:ascii="Times New Roman" w:eastAsia="Times New Roman" w:hAnsi="Times New Roman" w:cs="Times New Roman"/>
          <w:sz w:val="24"/>
          <w:szCs w:val="24"/>
        </w:rPr>
        <w:t xml:space="preserve">Darwin, Fisher, and Kimura were </w:t>
      </w:r>
      <w:r w:rsidR="00266E5B" w:rsidRPr="000A61FC">
        <w:rPr>
          <w:rFonts w:ascii="Times New Roman" w:eastAsia="Times New Roman" w:hAnsi="Times New Roman" w:cs="Times New Roman"/>
          <w:sz w:val="24"/>
          <w:szCs w:val="24"/>
        </w:rPr>
        <w:t>in no position to estimate the value</w:t>
      </w:r>
      <w:r w:rsidR="000F0987" w:rsidRPr="000A61FC">
        <w:rPr>
          <w:rFonts w:ascii="Times New Roman" w:eastAsia="Times New Roman" w:hAnsi="Times New Roman" w:cs="Times New Roman"/>
          <w:sz w:val="24"/>
          <w:szCs w:val="24"/>
        </w:rPr>
        <w:t>s</w:t>
      </w:r>
      <w:r w:rsidR="00266E5B" w:rsidRPr="000A61FC">
        <w:rPr>
          <w:rFonts w:ascii="Times New Roman" w:eastAsia="Times New Roman" w:hAnsi="Times New Roman" w:cs="Times New Roman"/>
          <w:sz w:val="24"/>
          <w:szCs w:val="24"/>
        </w:rPr>
        <w:t xml:space="preserve"> of </w:t>
      </w:r>
      <w:r w:rsidR="00BE478C" w:rsidRPr="000A61FC">
        <w:rPr>
          <w:rFonts w:ascii="Times New Roman" w:eastAsia="Times New Roman" w:hAnsi="Times New Roman" w:cs="Times New Roman"/>
          <w:sz w:val="24"/>
          <w:szCs w:val="24"/>
        </w:rPr>
        <w:t>the probabilities</w:t>
      </w:r>
      <w:r w:rsidR="00F44FF0" w:rsidRPr="000A61FC">
        <w:rPr>
          <w:rFonts w:ascii="Times New Roman" w:eastAsia="Times New Roman" w:hAnsi="Times New Roman" w:cs="Times New Roman"/>
          <w:sz w:val="24"/>
          <w:szCs w:val="24"/>
        </w:rPr>
        <w:t xml:space="preserve"> deployed in the Backward</w:t>
      </w:r>
      <w:r w:rsidR="004414CE" w:rsidRPr="000A61FC">
        <w:rPr>
          <w:rFonts w:ascii="Times New Roman" w:eastAsia="Times New Roman" w:hAnsi="Times New Roman" w:cs="Times New Roman"/>
          <w:sz w:val="24"/>
          <w:szCs w:val="24"/>
        </w:rPr>
        <w:t xml:space="preserve"> or</w:t>
      </w:r>
      <w:r w:rsidR="00F44FF0" w:rsidRPr="000A61FC">
        <w:rPr>
          <w:rFonts w:ascii="Times New Roman" w:eastAsia="Times New Roman" w:hAnsi="Times New Roman" w:cs="Times New Roman"/>
          <w:sz w:val="24"/>
          <w:szCs w:val="24"/>
        </w:rPr>
        <w:t xml:space="preserve"> </w:t>
      </w:r>
      <w:r w:rsidR="00EC0C83" w:rsidRPr="000A61FC">
        <w:rPr>
          <w:rFonts w:ascii="Times New Roman" w:eastAsia="Times New Roman" w:hAnsi="Times New Roman" w:cs="Times New Roman"/>
          <w:sz w:val="24"/>
          <w:szCs w:val="24"/>
        </w:rPr>
        <w:t xml:space="preserve">Forwards </w:t>
      </w:r>
      <w:r w:rsidR="00F44FF0" w:rsidRPr="000A61FC">
        <w:rPr>
          <w:rFonts w:ascii="Times New Roman" w:eastAsia="Times New Roman" w:hAnsi="Times New Roman" w:cs="Times New Roman"/>
          <w:sz w:val="24"/>
          <w:szCs w:val="24"/>
        </w:rPr>
        <w:t>formulation</w:t>
      </w:r>
      <w:r w:rsidR="004414CE" w:rsidRPr="000A61FC">
        <w:rPr>
          <w:rFonts w:ascii="Times New Roman" w:eastAsia="Times New Roman" w:hAnsi="Times New Roman" w:cs="Times New Roman"/>
          <w:sz w:val="24"/>
          <w:szCs w:val="24"/>
        </w:rPr>
        <w:t>s</w:t>
      </w:r>
      <w:r w:rsidR="00F44FF0" w:rsidRPr="000A61FC">
        <w:rPr>
          <w:rFonts w:ascii="Times New Roman" w:eastAsia="Times New Roman" w:hAnsi="Times New Roman" w:cs="Times New Roman"/>
          <w:sz w:val="24"/>
          <w:szCs w:val="24"/>
        </w:rPr>
        <w:t xml:space="preserve"> of Gradualism</w:t>
      </w:r>
      <w:r w:rsidR="008610F4" w:rsidRPr="000A61FC">
        <w:rPr>
          <w:rFonts w:ascii="Times New Roman" w:eastAsia="Times New Roman" w:hAnsi="Times New Roman" w:cs="Times New Roman"/>
          <w:sz w:val="24"/>
          <w:szCs w:val="24"/>
        </w:rPr>
        <w:t>,</w:t>
      </w:r>
      <w:r w:rsidR="000F0987" w:rsidRPr="000A61FC">
        <w:rPr>
          <w:rFonts w:ascii="Times New Roman" w:eastAsia="Times New Roman" w:hAnsi="Times New Roman" w:cs="Times New Roman"/>
          <w:sz w:val="24"/>
          <w:szCs w:val="24"/>
        </w:rPr>
        <w:t xml:space="preserve"> </w:t>
      </w:r>
      <w:r w:rsidRPr="000A61FC">
        <w:rPr>
          <w:rFonts w:ascii="Times New Roman" w:eastAsia="Times New Roman" w:hAnsi="Times New Roman" w:cs="Times New Roman"/>
          <w:sz w:val="24"/>
          <w:szCs w:val="24"/>
        </w:rPr>
        <w:t xml:space="preserve">but perhaps </w:t>
      </w:r>
      <w:r w:rsidR="00E64A34" w:rsidRPr="000A61FC">
        <w:rPr>
          <w:rFonts w:ascii="Times New Roman" w:eastAsia="Times New Roman" w:hAnsi="Times New Roman" w:cs="Times New Roman"/>
          <w:sz w:val="24"/>
          <w:szCs w:val="24"/>
        </w:rPr>
        <w:t xml:space="preserve">contemporary </w:t>
      </w:r>
      <w:r w:rsidR="00266E5B" w:rsidRPr="000A61FC">
        <w:rPr>
          <w:rFonts w:ascii="Times New Roman" w:eastAsia="Times New Roman" w:hAnsi="Times New Roman" w:cs="Times New Roman"/>
          <w:sz w:val="24"/>
          <w:szCs w:val="24"/>
        </w:rPr>
        <w:t>biology</w:t>
      </w:r>
      <w:r w:rsidR="00E64A34" w:rsidRPr="000A61FC">
        <w:rPr>
          <w:rFonts w:ascii="Times New Roman" w:eastAsia="Times New Roman" w:hAnsi="Times New Roman" w:cs="Times New Roman"/>
          <w:sz w:val="24"/>
          <w:szCs w:val="24"/>
        </w:rPr>
        <w:t xml:space="preserve"> </w:t>
      </w:r>
      <w:r w:rsidRPr="000A61FC">
        <w:rPr>
          <w:rFonts w:ascii="Times New Roman" w:eastAsia="Times New Roman" w:hAnsi="Times New Roman" w:cs="Times New Roman"/>
          <w:sz w:val="24"/>
          <w:szCs w:val="24"/>
        </w:rPr>
        <w:t>is</w:t>
      </w:r>
      <w:r w:rsidR="00266E5B" w:rsidRPr="000A61FC">
        <w:rPr>
          <w:rFonts w:ascii="Times New Roman" w:eastAsia="Times New Roman" w:hAnsi="Times New Roman" w:cs="Times New Roman"/>
          <w:sz w:val="24"/>
          <w:szCs w:val="24"/>
        </w:rPr>
        <w:t xml:space="preserve"> able to do so</w:t>
      </w:r>
      <w:r w:rsidR="00E64A34" w:rsidRPr="000A61FC">
        <w:rPr>
          <w:rFonts w:ascii="Times New Roman" w:eastAsia="Times New Roman" w:hAnsi="Times New Roman" w:cs="Times New Roman"/>
          <w:sz w:val="24"/>
          <w:szCs w:val="24"/>
        </w:rPr>
        <w:t>.</w:t>
      </w:r>
      <w:r w:rsidR="00266E5B" w:rsidRPr="000A61FC">
        <w:rPr>
          <w:rFonts w:ascii="Times New Roman" w:eastAsia="Times New Roman" w:hAnsi="Times New Roman" w:cs="Times New Roman"/>
          <w:sz w:val="24"/>
          <w:szCs w:val="24"/>
        </w:rPr>
        <w:t xml:space="preserve">  </w:t>
      </w:r>
      <w:r w:rsidR="00FE5841" w:rsidRPr="000A61FC">
        <w:rPr>
          <w:rFonts w:ascii="Times New Roman" w:eastAsia="Times New Roman" w:hAnsi="Times New Roman" w:cs="Times New Roman"/>
          <w:sz w:val="24"/>
          <w:szCs w:val="24"/>
        </w:rPr>
        <w:t xml:space="preserve"> </w:t>
      </w:r>
      <w:r w:rsidR="004D2D50" w:rsidRPr="000A61FC">
        <w:rPr>
          <w:rFonts w:ascii="Times New Roman" w:eastAsia="Times New Roman" w:hAnsi="Times New Roman" w:cs="Times New Roman"/>
          <w:sz w:val="24"/>
          <w:szCs w:val="24"/>
        </w:rPr>
        <w:t xml:space="preserve">Genome-wide association studies (GWASs) </w:t>
      </w:r>
      <w:r w:rsidR="00CD60EA" w:rsidRPr="000A61FC">
        <w:rPr>
          <w:rFonts w:ascii="Times New Roman" w:eastAsia="Times New Roman" w:hAnsi="Times New Roman" w:cs="Times New Roman"/>
          <w:sz w:val="24"/>
          <w:szCs w:val="24"/>
        </w:rPr>
        <w:t xml:space="preserve">may </w:t>
      </w:r>
      <w:r w:rsidR="004D2D50" w:rsidRPr="000A61FC">
        <w:rPr>
          <w:rFonts w:ascii="Times New Roman" w:eastAsia="Times New Roman" w:hAnsi="Times New Roman" w:cs="Times New Roman"/>
          <w:sz w:val="24"/>
          <w:szCs w:val="24"/>
        </w:rPr>
        <w:t xml:space="preserve">provide useful guidance, since </w:t>
      </w:r>
      <w:r w:rsidR="00E64A34" w:rsidRPr="000A61FC">
        <w:rPr>
          <w:rFonts w:ascii="Times New Roman" w:eastAsia="Times New Roman" w:hAnsi="Times New Roman" w:cs="Times New Roman"/>
          <w:sz w:val="24"/>
          <w:szCs w:val="24"/>
        </w:rPr>
        <w:t>they estimate the (phenotypic) effect sizes of</w:t>
      </w:r>
      <w:r w:rsidR="00CD60EA" w:rsidRPr="000A61FC">
        <w:rPr>
          <w:rFonts w:ascii="Times New Roman" w:eastAsia="Times New Roman" w:hAnsi="Times New Roman" w:cs="Times New Roman"/>
          <w:sz w:val="24"/>
          <w:szCs w:val="24"/>
        </w:rPr>
        <w:t xml:space="preserve"> numerous</w:t>
      </w:r>
      <w:r w:rsidRPr="000A61FC">
        <w:rPr>
          <w:rFonts w:ascii="Times New Roman" w:eastAsia="Times New Roman" w:hAnsi="Times New Roman" w:cs="Times New Roman"/>
          <w:sz w:val="24"/>
          <w:szCs w:val="24"/>
        </w:rPr>
        <w:t xml:space="preserve"> </w:t>
      </w:r>
      <w:r w:rsidR="00A25D12" w:rsidRPr="000A61FC">
        <w:rPr>
          <w:rFonts w:ascii="Times New Roman" w:eastAsia="Times New Roman" w:hAnsi="Times New Roman" w:cs="Times New Roman"/>
          <w:sz w:val="24"/>
          <w:szCs w:val="24"/>
        </w:rPr>
        <w:t>genetic</w:t>
      </w:r>
      <w:r w:rsidR="00E64A34" w:rsidRPr="000A61FC">
        <w:rPr>
          <w:rFonts w:ascii="Times New Roman" w:eastAsia="Times New Roman" w:hAnsi="Times New Roman" w:cs="Times New Roman"/>
          <w:sz w:val="24"/>
          <w:szCs w:val="24"/>
        </w:rPr>
        <w:t xml:space="preserve"> </w:t>
      </w:r>
      <w:r w:rsidR="00A25D12" w:rsidRPr="000A61FC">
        <w:rPr>
          <w:rFonts w:ascii="Times New Roman" w:eastAsia="Times New Roman" w:hAnsi="Times New Roman" w:cs="Times New Roman"/>
          <w:sz w:val="24"/>
          <w:szCs w:val="24"/>
        </w:rPr>
        <w:t>loci</w:t>
      </w:r>
      <w:r w:rsidR="00E64A34" w:rsidRPr="000A61FC">
        <w:rPr>
          <w:rFonts w:ascii="Times New Roman" w:eastAsia="Times New Roman" w:hAnsi="Times New Roman" w:cs="Times New Roman"/>
          <w:sz w:val="24"/>
          <w:szCs w:val="24"/>
        </w:rPr>
        <w:t>.</w:t>
      </w:r>
      <w:r w:rsidRPr="000A61FC">
        <w:rPr>
          <w:rStyle w:val="FootnoteReference"/>
          <w:rFonts w:ascii="Times New Roman" w:eastAsia="Times New Roman" w:hAnsi="Times New Roman" w:cs="Times New Roman"/>
          <w:sz w:val="24"/>
          <w:szCs w:val="24"/>
        </w:rPr>
        <w:footnoteReference w:id="4"/>
      </w:r>
      <w:r w:rsidR="004D2D50" w:rsidRPr="000A61FC">
        <w:rPr>
          <w:rFonts w:ascii="Times New Roman" w:eastAsia="Times New Roman" w:hAnsi="Times New Roman" w:cs="Times New Roman"/>
          <w:sz w:val="24"/>
          <w:szCs w:val="24"/>
        </w:rPr>
        <w:t xml:space="preserve">  </w:t>
      </w:r>
      <w:r w:rsidR="00907964" w:rsidRPr="000A61FC">
        <w:rPr>
          <w:rFonts w:ascii="Times New Roman" w:eastAsia="Times New Roman" w:hAnsi="Times New Roman" w:cs="Times New Roman"/>
          <w:sz w:val="24"/>
          <w:szCs w:val="24"/>
        </w:rPr>
        <w:t xml:space="preserve">Do these studies show that </w:t>
      </w:r>
      <w:r w:rsidRPr="000A61FC">
        <w:rPr>
          <w:rFonts w:ascii="Times New Roman" w:eastAsia="Times New Roman" w:hAnsi="Times New Roman" w:cs="Times New Roman"/>
          <w:sz w:val="24"/>
          <w:szCs w:val="24"/>
        </w:rPr>
        <w:t xml:space="preserve">extant </w:t>
      </w:r>
      <w:r w:rsidR="00907964" w:rsidRPr="000A61FC">
        <w:rPr>
          <w:rFonts w:ascii="Times New Roman" w:eastAsia="Times New Roman" w:hAnsi="Times New Roman" w:cs="Times New Roman"/>
          <w:sz w:val="24"/>
          <w:szCs w:val="24"/>
        </w:rPr>
        <w:t>alleles with smaller phenotypic effects are more common than</w:t>
      </w:r>
      <w:r w:rsidR="002B500E" w:rsidRPr="000A61FC">
        <w:rPr>
          <w:rFonts w:ascii="Times New Roman" w:eastAsia="Times New Roman" w:hAnsi="Times New Roman" w:cs="Times New Roman"/>
          <w:sz w:val="24"/>
          <w:szCs w:val="24"/>
        </w:rPr>
        <w:t xml:space="preserve"> alleles with larger?</w:t>
      </w:r>
      <w:r w:rsidRPr="000A61FC">
        <w:rPr>
          <w:rFonts w:ascii="Times New Roman" w:eastAsia="Times New Roman" w:hAnsi="Times New Roman" w:cs="Times New Roman"/>
          <w:sz w:val="24"/>
          <w:szCs w:val="24"/>
        </w:rPr>
        <w:t xml:space="preserve">  </w:t>
      </w:r>
      <w:r w:rsidR="002B500E" w:rsidRPr="000A61FC">
        <w:rPr>
          <w:rFonts w:ascii="Times New Roman" w:eastAsia="Times New Roman" w:hAnsi="Times New Roman" w:cs="Times New Roman"/>
          <w:sz w:val="24"/>
          <w:szCs w:val="24"/>
        </w:rPr>
        <w:t>These studies are carried out in connection with</w:t>
      </w:r>
      <w:r w:rsidR="00A25D12" w:rsidRPr="000A61FC">
        <w:rPr>
          <w:rFonts w:ascii="Times New Roman" w:eastAsia="Times New Roman" w:hAnsi="Times New Roman" w:cs="Times New Roman"/>
          <w:sz w:val="24"/>
          <w:szCs w:val="24"/>
        </w:rPr>
        <w:t xml:space="preserve"> loci that are </w:t>
      </w:r>
      <w:r w:rsidR="002B500E" w:rsidRPr="000A61FC">
        <w:rPr>
          <w:rFonts w:ascii="Times New Roman" w:eastAsia="Times New Roman" w:hAnsi="Times New Roman" w:cs="Times New Roman"/>
          <w:sz w:val="24"/>
          <w:szCs w:val="24"/>
        </w:rPr>
        <w:t>polymorphi</w:t>
      </w:r>
      <w:r w:rsidR="00A25D12" w:rsidRPr="000A61FC">
        <w:rPr>
          <w:rFonts w:ascii="Times New Roman" w:eastAsia="Times New Roman" w:hAnsi="Times New Roman" w:cs="Times New Roman"/>
          <w:sz w:val="24"/>
          <w:szCs w:val="24"/>
        </w:rPr>
        <w:t>c</w:t>
      </w:r>
      <w:r w:rsidR="002B500E" w:rsidRPr="000A61FC">
        <w:rPr>
          <w:rFonts w:ascii="Times New Roman" w:eastAsia="Times New Roman" w:hAnsi="Times New Roman" w:cs="Times New Roman"/>
          <w:sz w:val="24"/>
          <w:szCs w:val="24"/>
        </w:rPr>
        <w:t xml:space="preserve">, and so they fail to bear directly on </w:t>
      </w:r>
      <w:r w:rsidR="004414CE" w:rsidRPr="000A61FC">
        <w:rPr>
          <w:rFonts w:ascii="Times New Roman" w:eastAsia="Times New Roman" w:hAnsi="Times New Roman" w:cs="Times New Roman"/>
          <w:sz w:val="24"/>
          <w:szCs w:val="24"/>
        </w:rPr>
        <w:t xml:space="preserve">formulations of gradualism that are only about </w:t>
      </w:r>
      <w:r w:rsidR="002B500E" w:rsidRPr="000A61FC">
        <w:rPr>
          <w:rFonts w:ascii="Times New Roman" w:eastAsia="Times New Roman" w:hAnsi="Times New Roman" w:cs="Times New Roman"/>
          <w:sz w:val="24"/>
          <w:szCs w:val="24"/>
        </w:rPr>
        <w:t xml:space="preserve">genes at fixation.  </w:t>
      </w:r>
      <w:r w:rsidR="002B500E" w:rsidRPr="000A61FC">
        <w:rPr>
          <w:rFonts w:ascii="Times New Roman" w:eastAsia="Times New Roman" w:hAnsi="Times New Roman" w:cs="Times New Roman"/>
          <w:sz w:val="24"/>
          <w:szCs w:val="24"/>
        </w:rPr>
        <w:lastRenderedPageBreak/>
        <w:t xml:space="preserve">However, the gap can be bridged. The first step is to broaden our conception of gradualism, so that it makes a claim about </w:t>
      </w:r>
      <w:r w:rsidR="0060683C" w:rsidRPr="000A61FC">
        <w:rPr>
          <w:rFonts w:ascii="Times New Roman" w:eastAsia="Times New Roman" w:hAnsi="Times New Roman" w:cs="Times New Roman"/>
          <w:sz w:val="24"/>
          <w:szCs w:val="24"/>
        </w:rPr>
        <w:t xml:space="preserve">all </w:t>
      </w:r>
      <w:r w:rsidR="00F44FF0" w:rsidRPr="000A61FC">
        <w:rPr>
          <w:rFonts w:ascii="Times New Roman" w:eastAsia="Times New Roman" w:hAnsi="Times New Roman" w:cs="Times New Roman"/>
          <w:sz w:val="24"/>
          <w:szCs w:val="24"/>
        </w:rPr>
        <w:t>genes</w:t>
      </w:r>
      <w:r w:rsidR="00A935CA" w:rsidRPr="000A61FC">
        <w:rPr>
          <w:rFonts w:ascii="Times New Roman" w:eastAsia="Times New Roman" w:hAnsi="Times New Roman" w:cs="Times New Roman"/>
          <w:sz w:val="24"/>
          <w:szCs w:val="24"/>
        </w:rPr>
        <w:t xml:space="preserve"> that have reached appreciable frequencies</w:t>
      </w:r>
      <w:r w:rsidR="002B500E" w:rsidRPr="000A61FC">
        <w:rPr>
          <w:rFonts w:ascii="Times New Roman" w:eastAsia="Times New Roman" w:hAnsi="Times New Roman" w:cs="Times New Roman"/>
          <w:sz w:val="24"/>
          <w:szCs w:val="24"/>
        </w:rPr>
        <w:t xml:space="preserve">, not just the ones that have reached fixation.  The second step is </w:t>
      </w:r>
      <w:r w:rsidR="00A25D12" w:rsidRPr="000A61FC">
        <w:rPr>
          <w:rFonts w:ascii="Times New Roman" w:eastAsia="Times New Roman" w:hAnsi="Times New Roman" w:cs="Times New Roman"/>
          <w:sz w:val="24"/>
          <w:szCs w:val="24"/>
        </w:rPr>
        <w:t xml:space="preserve">the assumption </w:t>
      </w:r>
      <w:r w:rsidR="002B500E" w:rsidRPr="000A61FC">
        <w:rPr>
          <w:rFonts w:ascii="Times New Roman" w:eastAsia="Times New Roman" w:hAnsi="Times New Roman" w:cs="Times New Roman"/>
          <w:sz w:val="24"/>
          <w:szCs w:val="24"/>
        </w:rPr>
        <w:t xml:space="preserve">that if </w:t>
      </w:r>
      <w:r w:rsidR="00E64A34" w:rsidRPr="000A61FC">
        <w:rPr>
          <w:rFonts w:ascii="Times New Roman" w:eastAsia="Times New Roman" w:hAnsi="Times New Roman" w:cs="Times New Roman"/>
          <w:sz w:val="24"/>
          <w:szCs w:val="24"/>
        </w:rPr>
        <w:t>GWASs support gradualism w</w:t>
      </w:r>
      <w:r w:rsidR="004D2D50" w:rsidRPr="000A61FC">
        <w:rPr>
          <w:rFonts w:ascii="Times New Roman" w:eastAsia="Times New Roman" w:hAnsi="Times New Roman" w:cs="Times New Roman"/>
          <w:sz w:val="24"/>
          <w:szCs w:val="24"/>
        </w:rPr>
        <w:t xml:space="preserve">ith </w:t>
      </w:r>
      <w:r w:rsidR="00E64A34" w:rsidRPr="000A61FC">
        <w:rPr>
          <w:rFonts w:ascii="Times New Roman" w:eastAsia="Times New Roman" w:hAnsi="Times New Roman" w:cs="Times New Roman"/>
          <w:sz w:val="24"/>
          <w:szCs w:val="24"/>
        </w:rPr>
        <w:t>r</w:t>
      </w:r>
      <w:r w:rsidR="004D2D50" w:rsidRPr="000A61FC">
        <w:rPr>
          <w:rFonts w:ascii="Times New Roman" w:eastAsia="Times New Roman" w:hAnsi="Times New Roman" w:cs="Times New Roman"/>
          <w:sz w:val="24"/>
          <w:szCs w:val="24"/>
        </w:rPr>
        <w:t>espect t</w:t>
      </w:r>
      <w:r w:rsidR="00E64A34" w:rsidRPr="000A61FC">
        <w:rPr>
          <w:rFonts w:ascii="Times New Roman" w:eastAsia="Times New Roman" w:hAnsi="Times New Roman" w:cs="Times New Roman"/>
          <w:sz w:val="24"/>
          <w:szCs w:val="24"/>
        </w:rPr>
        <w:t xml:space="preserve">o </w:t>
      </w:r>
      <w:r w:rsidR="002B500E" w:rsidRPr="000A61FC">
        <w:rPr>
          <w:rFonts w:ascii="Times New Roman" w:eastAsia="Times New Roman" w:hAnsi="Times New Roman" w:cs="Times New Roman"/>
          <w:sz w:val="24"/>
          <w:szCs w:val="24"/>
        </w:rPr>
        <w:t xml:space="preserve">genetic </w:t>
      </w:r>
      <w:r w:rsidR="00E64A34" w:rsidRPr="000A61FC">
        <w:rPr>
          <w:rFonts w:ascii="Times New Roman" w:eastAsia="Times New Roman" w:hAnsi="Times New Roman" w:cs="Times New Roman"/>
          <w:sz w:val="24"/>
          <w:szCs w:val="24"/>
        </w:rPr>
        <w:t>polymorphi</w:t>
      </w:r>
      <w:r w:rsidR="002B500E" w:rsidRPr="000A61FC">
        <w:rPr>
          <w:rFonts w:ascii="Times New Roman" w:eastAsia="Times New Roman" w:hAnsi="Times New Roman" w:cs="Times New Roman"/>
          <w:sz w:val="24"/>
          <w:szCs w:val="24"/>
        </w:rPr>
        <w:t>sms</w:t>
      </w:r>
      <w:r w:rsidR="00E64A34" w:rsidRPr="000A61FC">
        <w:rPr>
          <w:rFonts w:ascii="Times New Roman" w:eastAsia="Times New Roman" w:hAnsi="Times New Roman" w:cs="Times New Roman"/>
          <w:sz w:val="24"/>
          <w:szCs w:val="24"/>
        </w:rPr>
        <w:t xml:space="preserve">, </w:t>
      </w:r>
      <w:r w:rsidR="00A25D12" w:rsidRPr="000A61FC">
        <w:rPr>
          <w:rFonts w:ascii="Times New Roman" w:eastAsia="Times New Roman" w:hAnsi="Times New Roman" w:cs="Times New Roman"/>
          <w:sz w:val="24"/>
          <w:szCs w:val="24"/>
        </w:rPr>
        <w:t>t</w:t>
      </w:r>
      <w:r w:rsidR="004D2D50" w:rsidRPr="000A61FC">
        <w:rPr>
          <w:rFonts w:ascii="Times New Roman" w:eastAsia="Times New Roman" w:hAnsi="Times New Roman" w:cs="Times New Roman"/>
          <w:sz w:val="24"/>
          <w:szCs w:val="24"/>
        </w:rPr>
        <w:t>h</w:t>
      </w:r>
      <w:r w:rsidR="002B500E" w:rsidRPr="000A61FC">
        <w:rPr>
          <w:rFonts w:ascii="Times New Roman" w:eastAsia="Times New Roman" w:hAnsi="Times New Roman" w:cs="Times New Roman"/>
          <w:sz w:val="24"/>
          <w:szCs w:val="24"/>
        </w:rPr>
        <w:t xml:space="preserve">en </w:t>
      </w:r>
      <w:r w:rsidR="00E64A34" w:rsidRPr="000A61FC">
        <w:rPr>
          <w:rFonts w:ascii="Times New Roman" w:eastAsia="Times New Roman" w:hAnsi="Times New Roman" w:cs="Times New Roman"/>
          <w:sz w:val="24"/>
          <w:szCs w:val="24"/>
        </w:rPr>
        <w:t xml:space="preserve">they also support gradualism </w:t>
      </w:r>
      <w:r w:rsidR="004D2D50" w:rsidRPr="000A61FC">
        <w:rPr>
          <w:rFonts w:ascii="Times New Roman" w:eastAsia="Times New Roman" w:hAnsi="Times New Roman" w:cs="Times New Roman"/>
          <w:sz w:val="24"/>
          <w:szCs w:val="24"/>
        </w:rPr>
        <w:t>concerning</w:t>
      </w:r>
      <w:r w:rsidR="00093DF5" w:rsidRPr="000A61FC">
        <w:rPr>
          <w:rFonts w:ascii="Times New Roman" w:eastAsia="Times New Roman" w:hAnsi="Times New Roman" w:cs="Times New Roman"/>
          <w:sz w:val="24"/>
          <w:szCs w:val="24"/>
        </w:rPr>
        <w:t xml:space="preserve"> genes t</w:t>
      </w:r>
      <w:r w:rsidR="00E64A34" w:rsidRPr="000A61FC">
        <w:rPr>
          <w:rFonts w:ascii="Times New Roman" w:eastAsia="Times New Roman" w:hAnsi="Times New Roman" w:cs="Times New Roman"/>
          <w:sz w:val="24"/>
          <w:szCs w:val="24"/>
        </w:rPr>
        <w:t>hat are at fixation</w:t>
      </w:r>
      <w:r w:rsidR="004D2D50" w:rsidRPr="000A61FC">
        <w:rPr>
          <w:rFonts w:ascii="Times New Roman" w:eastAsia="Times New Roman" w:hAnsi="Times New Roman" w:cs="Times New Roman"/>
          <w:sz w:val="24"/>
          <w:szCs w:val="24"/>
        </w:rPr>
        <w:t>.</w:t>
      </w:r>
      <w:r w:rsidR="0032555D" w:rsidRPr="000A61FC">
        <w:rPr>
          <w:rFonts w:ascii="Times New Roman" w:eastAsia="Times New Roman" w:hAnsi="Times New Roman" w:cs="Times New Roman"/>
          <w:sz w:val="24"/>
          <w:szCs w:val="24"/>
        </w:rPr>
        <w:t xml:space="preserve">  The third step is the inference that a locus that now has small effect on a phenotype, also had small effect on th</w:t>
      </w:r>
      <w:r w:rsidR="001E7F55" w:rsidRPr="000A61FC">
        <w:rPr>
          <w:rFonts w:ascii="Times New Roman" w:eastAsia="Times New Roman" w:hAnsi="Times New Roman" w:cs="Times New Roman"/>
          <w:sz w:val="24"/>
          <w:szCs w:val="24"/>
        </w:rPr>
        <w:t>e</w:t>
      </w:r>
      <w:r w:rsidR="0032555D" w:rsidRPr="000A61FC">
        <w:rPr>
          <w:rFonts w:ascii="Times New Roman" w:eastAsia="Times New Roman" w:hAnsi="Times New Roman" w:cs="Times New Roman"/>
          <w:sz w:val="24"/>
          <w:szCs w:val="24"/>
        </w:rPr>
        <w:t xml:space="preserve"> phenotype as the genes at that locus evolved.</w:t>
      </w:r>
      <w:r w:rsidR="004414CE" w:rsidRPr="000A61FC">
        <w:rPr>
          <w:rFonts w:ascii="Times New Roman" w:eastAsia="Times New Roman" w:hAnsi="Times New Roman" w:cs="Times New Roman"/>
          <w:sz w:val="24"/>
          <w:szCs w:val="24"/>
        </w:rPr>
        <w:t xml:space="preserve">  The first step seems unproblematic, but the second and third </w:t>
      </w:r>
      <w:r w:rsidR="0027333F" w:rsidRPr="000A61FC">
        <w:rPr>
          <w:rFonts w:ascii="Times New Roman" w:eastAsia="Times New Roman" w:hAnsi="Times New Roman" w:cs="Times New Roman"/>
          <w:sz w:val="24"/>
          <w:szCs w:val="24"/>
        </w:rPr>
        <w:t>are open to question.</w:t>
      </w:r>
      <w:r w:rsidR="004414CE" w:rsidRPr="000A61FC">
        <w:rPr>
          <w:rFonts w:ascii="Times New Roman" w:eastAsia="Times New Roman" w:hAnsi="Times New Roman" w:cs="Times New Roman"/>
          <w:sz w:val="24"/>
          <w:szCs w:val="24"/>
        </w:rPr>
        <w:t xml:space="preserve">  </w:t>
      </w:r>
      <w:r w:rsidR="00C6678D" w:rsidRPr="000A61FC">
        <w:rPr>
          <w:rFonts w:ascii="Times New Roman" w:eastAsia="Times New Roman" w:hAnsi="Times New Roman" w:cs="Times New Roman"/>
          <w:sz w:val="24"/>
          <w:szCs w:val="24"/>
        </w:rPr>
        <w:t xml:space="preserve"> </w:t>
      </w:r>
    </w:p>
    <w:p w14:paraId="512BA7F4" w14:textId="12D713AF" w:rsidR="002B500E" w:rsidRPr="00BE478C" w:rsidRDefault="002B500E" w:rsidP="003248F2">
      <w:pPr>
        <w:spacing w:after="0" w:line="240" w:lineRule="auto"/>
        <w:rPr>
          <w:rFonts w:ascii="Times New Roman" w:eastAsia="Times New Roman" w:hAnsi="Times New Roman" w:cs="Times New Roman"/>
          <w:sz w:val="24"/>
          <w:szCs w:val="24"/>
        </w:rPr>
      </w:pPr>
    </w:p>
    <w:p w14:paraId="650602C2" w14:textId="3EC9ED0E" w:rsidR="00D53E1E" w:rsidRPr="00751F4B" w:rsidRDefault="00A25D12" w:rsidP="00482ACC">
      <w:pPr>
        <w:spacing w:after="0" w:line="240" w:lineRule="auto"/>
        <w:ind w:firstLine="720"/>
        <w:rPr>
          <w:rFonts w:ascii="Times New Roman" w:eastAsia="Times New Roman" w:hAnsi="Times New Roman" w:cs="Times New Roman"/>
          <w:sz w:val="24"/>
          <w:szCs w:val="24"/>
        </w:rPr>
      </w:pPr>
      <w:r w:rsidRPr="00751F4B">
        <w:rPr>
          <w:rFonts w:ascii="Times New Roman" w:eastAsia="Times New Roman" w:hAnsi="Times New Roman" w:cs="Times New Roman"/>
          <w:sz w:val="24"/>
          <w:szCs w:val="24"/>
        </w:rPr>
        <w:t xml:space="preserve">GWASs don’t study single </w:t>
      </w:r>
      <w:r w:rsidRPr="00751F4B">
        <w:rPr>
          <w:rFonts w:ascii="Times New Roman" w:eastAsia="Times New Roman" w:hAnsi="Times New Roman" w:cs="Times New Roman"/>
          <w:i/>
          <w:iCs/>
          <w:sz w:val="24"/>
          <w:szCs w:val="24"/>
        </w:rPr>
        <w:t>alleles</w:t>
      </w:r>
      <w:r w:rsidRPr="00751F4B">
        <w:rPr>
          <w:rFonts w:ascii="Times New Roman" w:eastAsia="Times New Roman" w:hAnsi="Times New Roman" w:cs="Times New Roman"/>
          <w:sz w:val="24"/>
          <w:szCs w:val="24"/>
        </w:rPr>
        <w:t>;</w:t>
      </w:r>
      <w:r w:rsidR="0001542C" w:rsidRPr="00751F4B">
        <w:rPr>
          <w:rFonts w:ascii="Times New Roman" w:eastAsia="Times New Roman" w:hAnsi="Times New Roman" w:cs="Times New Roman"/>
          <w:sz w:val="24"/>
          <w:szCs w:val="24"/>
        </w:rPr>
        <w:t xml:space="preserve"> rather,</w:t>
      </w:r>
      <w:r w:rsidRPr="00751F4B">
        <w:rPr>
          <w:rFonts w:ascii="Times New Roman" w:eastAsia="Times New Roman" w:hAnsi="Times New Roman" w:cs="Times New Roman"/>
          <w:sz w:val="24"/>
          <w:szCs w:val="24"/>
        </w:rPr>
        <w:t xml:space="preserve"> they study how much </w:t>
      </w:r>
      <w:r w:rsidR="0060683C" w:rsidRPr="00751F4B">
        <w:rPr>
          <w:rFonts w:ascii="Times New Roman" w:eastAsia="Times New Roman" w:hAnsi="Times New Roman" w:cs="Times New Roman"/>
          <w:sz w:val="24"/>
          <w:szCs w:val="24"/>
        </w:rPr>
        <w:t>e</w:t>
      </w:r>
      <w:r w:rsidRPr="00751F4B">
        <w:rPr>
          <w:rFonts w:ascii="Times New Roman" w:eastAsia="Times New Roman" w:hAnsi="Times New Roman" w:cs="Times New Roman"/>
          <w:sz w:val="24"/>
          <w:szCs w:val="24"/>
        </w:rPr>
        <w:t xml:space="preserve">ffect a </w:t>
      </w:r>
      <w:r w:rsidRPr="00751F4B">
        <w:rPr>
          <w:rFonts w:ascii="Times New Roman" w:eastAsia="Times New Roman" w:hAnsi="Times New Roman" w:cs="Times New Roman"/>
          <w:i/>
          <w:iCs/>
          <w:sz w:val="24"/>
          <w:szCs w:val="24"/>
        </w:rPr>
        <w:t>locus</w:t>
      </w:r>
      <w:r w:rsidRPr="00751F4B">
        <w:rPr>
          <w:rFonts w:ascii="Times New Roman" w:eastAsia="Times New Roman" w:hAnsi="Times New Roman" w:cs="Times New Roman"/>
          <w:sz w:val="24"/>
          <w:szCs w:val="24"/>
        </w:rPr>
        <w:t xml:space="preserve"> has on a given phenotype by looking at the different genotypes that exist at that locus.  </w:t>
      </w:r>
      <w:r w:rsidR="0001542C" w:rsidRPr="00751F4B">
        <w:rPr>
          <w:rFonts w:ascii="Times New Roman" w:eastAsia="Times New Roman" w:hAnsi="Times New Roman" w:cs="Times New Roman"/>
          <w:sz w:val="24"/>
          <w:szCs w:val="24"/>
        </w:rPr>
        <w:t>Roughly</w:t>
      </w:r>
      <w:r w:rsidR="00BE478C" w:rsidRPr="00751F4B">
        <w:rPr>
          <w:rFonts w:ascii="Times New Roman" w:eastAsia="Times New Roman" w:hAnsi="Times New Roman" w:cs="Times New Roman"/>
          <w:sz w:val="24"/>
          <w:szCs w:val="24"/>
        </w:rPr>
        <w:t>,</w:t>
      </w:r>
      <w:r w:rsidR="0001542C" w:rsidRPr="00751F4B">
        <w:rPr>
          <w:rFonts w:ascii="Times New Roman" w:eastAsia="Times New Roman" w:hAnsi="Times New Roman" w:cs="Times New Roman"/>
          <w:sz w:val="24"/>
          <w:szCs w:val="24"/>
        </w:rPr>
        <w:t xml:space="preserve"> the question is how much variation there is in a given</w:t>
      </w:r>
      <w:r w:rsidR="00FD3E0B" w:rsidRPr="00751F4B">
        <w:rPr>
          <w:rFonts w:ascii="Times New Roman" w:eastAsia="Times New Roman" w:hAnsi="Times New Roman" w:cs="Times New Roman"/>
          <w:sz w:val="24"/>
          <w:szCs w:val="24"/>
        </w:rPr>
        <w:t xml:space="preserve"> </w:t>
      </w:r>
      <w:r w:rsidR="0001542C" w:rsidRPr="00751F4B">
        <w:rPr>
          <w:rFonts w:ascii="Times New Roman" w:eastAsia="Times New Roman" w:hAnsi="Times New Roman" w:cs="Times New Roman"/>
          <w:sz w:val="24"/>
          <w:szCs w:val="24"/>
        </w:rPr>
        <w:t>phenotype among individuals that have different genotypes at</w:t>
      </w:r>
      <w:r w:rsidR="00596A15" w:rsidRPr="00751F4B">
        <w:rPr>
          <w:rFonts w:ascii="Times New Roman" w:eastAsia="Times New Roman" w:hAnsi="Times New Roman" w:cs="Times New Roman"/>
          <w:sz w:val="24"/>
          <w:szCs w:val="24"/>
        </w:rPr>
        <w:t xml:space="preserve"> a given locus</w:t>
      </w:r>
      <w:r w:rsidR="0060683C" w:rsidRPr="00751F4B">
        <w:rPr>
          <w:rFonts w:ascii="Times New Roman" w:eastAsia="Times New Roman" w:hAnsi="Times New Roman" w:cs="Times New Roman"/>
          <w:sz w:val="24"/>
          <w:szCs w:val="24"/>
        </w:rPr>
        <w:t xml:space="preserve">, </w:t>
      </w:r>
      <w:r w:rsidR="0001542C" w:rsidRPr="00751F4B">
        <w:rPr>
          <w:rFonts w:ascii="Times New Roman" w:eastAsia="Times New Roman" w:hAnsi="Times New Roman" w:cs="Times New Roman"/>
          <w:sz w:val="24"/>
          <w:szCs w:val="24"/>
        </w:rPr>
        <w:t>while controlling, as much as possible, for variation at other loci</w:t>
      </w:r>
      <w:r w:rsidR="00482ACC" w:rsidRPr="00751F4B">
        <w:rPr>
          <w:rFonts w:ascii="Times New Roman" w:eastAsia="Times New Roman" w:hAnsi="Times New Roman" w:cs="Times New Roman"/>
          <w:sz w:val="24"/>
          <w:szCs w:val="24"/>
        </w:rPr>
        <w:t xml:space="preserve">.  </w:t>
      </w:r>
      <w:r w:rsidR="00D53E1E" w:rsidRPr="00751F4B">
        <w:rPr>
          <w:rFonts w:ascii="Times New Roman" w:hAnsi="Times New Roman" w:cs="Times New Roman"/>
          <w:sz w:val="24"/>
          <w:szCs w:val="24"/>
        </w:rPr>
        <w:t xml:space="preserve">GWAS papers often </w:t>
      </w:r>
      <w:r w:rsidR="0060683C" w:rsidRPr="00751F4B">
        <w:rPr>
          <w:rFonts w:ascii="Times New Roman" w:hAnsi="Times New Roman" w:cs="Times New Roman"/>
          <w:sz w:val="24"/>
          <w:szCs w:val="24"/>
        </w:rPr>
        <w:t xml:space="preserve">say </w:t>
      </w:r>
      <w:r w:rsidR="00D53E1E" w:rsidRPr="00751F4B">
        <w:rPr>
          <w:rFonts w:ascii="Times New Roman" w:hAnsi="Times New Roman" w:cs="Times New Roman"/>
          <w:sz w:val="24"/>
          <w:szCs w:val="24"/>
        </w:rPr>
        <w:t xml:space="preserve">that effect sizes are usually “small” </w:t>
      </w:r>
      <w:r w:rsidR="0060683C" w:rsidRPr="00751F4B">
        <w:rPr>
          <w:rFonts w:ascii="Times New Roman" w:hAnsi="Times New Roman" w:cs="Times New Roman"/>
          <w:sz w:val="24"/>
          <w:szCs w:val="24"/>
        </w:rPr>
        <w:t xml:space="preserve">(see, for example, </w:t>
      </w:r>
      <w:r w:rsidR="00D53E1E" w:rsidRPr="00751F4B">
        <w:rPr>
          <w:rFonts w:ascii="Times New Roman" w:eastAsia="Times New Roman" w:hAnsi="Times New Roman" w:cs="Times New Roman"/>
          <w:sz w:val="24"/>
          <w:szCs w:val="24"/>
        </w:rPr>
        <w:t xml:space="preserve">Simons </w:t>
      </w:r>
      <w:r w:rsidR="00D53E1E" w:rsidRPr="00751F4B">
        <w:rPr>
          <w:rFonts w:ascii="Times New Roman" w:eastAsia="Times New Roman" w:hAnsi="Times New Roman" w:cs="Times New Roman"/>
          <w:i/>
          <w:iCs/>
          <w:sz w:val="24"/>
          <w:szCs w:val="24"/>
        </w:rPr>
        <w:t>et al.</w:t>
      </w:r>
      <w:r w:rsidR="00D53E1E" w:rsidRPr="00751F4B">
        <w:rPr>
          <w:rFonts w:ascii="Times New Roman" w:eastAsia="Times New Roman" w:hAnsi="Times New Roman" w:cs="Times New Roman"/>
          <w:sz w:val="24"/>
          <w:szCs w:val="24"/>
        </w:rPr>
        <w:t xml:space="preserve"> 2018</w:t>
      </w:r>
      <w:r w:rsidR="0060683C" w:rsidRPr="00751F4B">
        <w:rPr>
          <w:rFonts w:ascii="Times New Roman" w:eastAsia="Times New Roman" w:hAnsi="Times New Roman" w:cs="Times New Roman"/>
          <w:sz w:val="24"/>
          <w:szCs w:val="24"/>
        </w:rPr>
        <w:t xml:space="preserve"> and</w:t>
      </w:r>
      <w:r w:rsidR="00D53E1E" w:rsidRPr="00751F4B">
        <w:rPr>
          <w:rFonts w:ascii="Times New Roman" w:eastAsia="Times New Roman" w:hAnsi="Times New Roman" w:cs="Times New Roman"/>
          <w:sz w:val="24"/>
          <w:szCs w:val="24"/>
        </w:rPr>
        <w:t xml:space="preserve"> Visscher </w:t>
      </w:r>
      <w:r w:rsidR="00D53E1E" w:rsidRPr="00751F4B">
        <w:rPr>
          <w:rFonts w:ascii="Times New Roman" w:eastAsia="Times New Roman" w:hAnsi="Times New Roman" w:cs="Times New Roman"/>
          <w:i/>
          <w:iCs/>
          <w:sz w:val="24"/>
          <w:szCs w:val="24"/>
        </w:rPr>
        <w:t>et al.</w:t>
      </w:r>
      <w:r w:rsidR="00D53E1E" w:rsidRPr="00751F4B">
        <w:rPr>
          <w:rFonts w:ascii="Times New Roman" w:eastAsia="Times New Roman" w:hAnsi="Times New Roman" w:cs="Times New Roman"/>
          <w:sz w:val="24"/>
          <w:szCs w:val="24"/>
        </w:rPr>
        <w:t xml:space="preserve"> 20</w:t>
      </w:r>
      <w:r w:rsidR="003D0917" w:rsidRPr="00751F4B">
        <w:rPr>
          <w:rFonts w:ascii="Times New Roman" w:eastAsia="Times New Roman" w:hAnsi="Times New Roman" w:cs="Times New Roman"/>
          <w:sz w:val="24"/>
          <w:szCs w:val="24"/>
        </w:rPr>
        <w:t>10</w:t>
      </w:r>
      <w:r w:rsidR="0060683C" w:rsidRPr="00751F4B">
        <w:rPr>
          <w:rFonts w:ascii="Times New Roman" w:eastAsia="Times New Roman" w:hAnsi="Times New Roman" w:cs="Times New Roman"/>
          <w:sz w:val="24"/>
          <w:szCs w:val="24"/>
        </w:rPr>
        <w:t>)</w:t>
      </w:r>
      <w:r w:rsidR="0027333F" w:rsidRPr="00751F4B">
        <w:rPr>
          <w:rFonts w:ascii="Times New Roman" w:eastAsia="Times New Roman" w:hAnsi="Times New Roman" w:cs="Times New Roman"/>
          <w:sz w:val="24"/>
          <w:szCs w:val="24"/>
        </w:rPr>
        <w:t>.</w:t>
      </w:r>
      <w:r w:rsidR="00AD6F5F" w:rsidRPr="00751F4B">
        <w:rPr>
          <w:rFonts w:ascii="Times New Roman" w:eastAsia="Times New Roman" w:hAnsi="Times New Roman" w:cs="Times New Roman"/>
          <w:sz w:val="24"/>
          <w:szCs w:val="24"/>
        </w:rPr>
        <w:t xml:space="preserve"> </w:t>
      </w:r>
      <w:r w:rsidR="0060683C" w:rsidRPr="00751F4B">
        <w:rPr>
          <w:rFonts w:ascii="Times New Roman" w:eastAsia="Times New Roman" w:hAnsi="Times New Roman" w:cs="Times New Roman"/>
          <w:sz w:val="24"/>
          <w:szCs w:val="24"/>
        </w:rPr>
        <w:t xml:space="preserve"> This </w:t>
      </w:r>
      <w:r w:rsidR="003228F9" w:rsidRPr="00751F4B">
        <w:rPr>
          <w:rFonts w:ascii="Times New Roman" w:eastAsia="Times New Roman" w:hAnsi="Times New Roman" w:cs="Times New Roman"/>
          <w:sz w:val="24"/>
          <w:szCs w:val="24"/>
        </w:rPr>
        <w:t xml:space="preserve">entails </w:t>
      </w:r>
      <w:r w:rsidR="0060683C" w:rsidRPr="00751F4B">
        <w:rPr>
          <w:rFonts w:ascii="Times New Roman" w:eastAsia="Times New Roman" w:hAnsi="Times New Roman" w:cs="Times New Roman"/>
          <w:sz w:val="24"/>
          <w:szCs w:val="24"/>
        </w:rPr>
        <w:t xml:space="preserve">that </w:t>
      </w:r>
      <w:r w:rsidR="00D53E1E" w:rsidRPr="00751F4B">
        <w:rPr>
          <w:rFonts w:ascii="Times New Roman" w:eastAsia="Times New Roman" w:hAnsi="Times New Roman" w:cs="Times New Roman"/>
          <w:sz w:val="24"/>
          <w:szCs w:val="24"/>
        </w:rPr>
        <w:t>“small” effect size is</w:t>
      </w:r>
      <w:r w:rsidR="003228F9" w:rsidRPr="00751F4B">
        <w:rPr>
          <w:rFonts w:ascii="Times New Roman" w:eastAsia="Times New Roman" w:hAnsi="Times New Roman" w:cs="Times New Roman"/>
          <w:sz w:val="24"/>
          <w:szCs w:val="24"/>
        </w:rPr>
        <w:t xml:space="preserve"> usually</w:t>
      </w:r>
      <w:r w:rsidR="00D53E1E" w:rsidRPr="00751F4B">
        <w:rPr>
          <w:rFonts w:ascii="Times New Roman" w:eastAsia="Times New Roman" w:hAnsi="Times New Roman" w:cs="Times New Roman"/>
          <w:sz w:val="24"/>
          <w:szCs w:val="24"/>
        </w:rPr>
        <w:t xml:space="preserve"> more common than “large</w:t>
      </w:r>
      <w:r w:rsidR="0060683C" w:rsidRPr="00751F4B">
        <w:rPr>
          <w:rFonts w:ascii="Times New Roman" w:eastAsia="Times New Roman" w:hAnsi="Times New Roman" w:cs="Times New Roman"/>
          <w:sz w:val="24"/>
          <w:szCs w:val="24"/>
        </w:rPr>
        <w:t>,</w:t>
      </w:r>
      <w:r w:rsidR="00D53E1E" w:rsidRPr="00751F4B">
        <w:rPr>
          <w:rFonts w:ascii="Times New Roman" w:eastAsia="Times New Roman" w:hAnsi="Times New Roman" w:cs="Times New Roman"/>
          <w:sz w:val="24"/>
          <w:szCs w:val="24"/>
        </w:rPr>
        <w:t>”</w:t>
      </w:r>
      <w:r w:rsidR="0060683C" w:rsidRPr="00751F4B">
        <w:rPr>
          <w:rFonts w:ascii="Times New Roman" w:eastAsia="Times New Roman" w:hAnsi="Times New Roman" w:cs="Times New Roman"/>
          <w:sz w:val="24"/>
          <w:szCs w:val="24"/>
        </w:rPr>
        <w:t xml:space="preserve"> but</w:t>
      </w:r>
      <w:r w:rsidR="00D53E1E" w:rsidRPr="00751F4B">
        <w:rPr>
          <w:rFonts w:ascii="Times New Roman" w:eastAsia="Times New Roman" w:hAnsi="Times New Roman" w:cs="Times New Roman"/>
          <w:sz w:val="24"/>
          <w:szCs w:val="24"/>
        </w:rPr>
        <w:t xml:space="preserve"> this dichotomous classification is less helpful</w:t>
      </w:r>
      <w:r w:rsidR="0060683C" w:rsidRPr="00751F4B">
        <w:rPr>
          <w:rFonts w:ascii="Times New Roman" w:eastAsia="Times New Roman" w:hAnsi="Times New Roman" w:cs="Times New Roman"/>
          <w:sz w:val="24"/>
          <w:szCs w:val="24"/>
        </w:rPr>
        <w:t xml:space="preserve"> for our purpose</w:t>
      </w:r>
      <w:r w:rsidR="00D53E1E" w:rsidRPr="00751F4B">
        <w:rPr>
          <w:rFonts w:ascii="Times New Roman" w:eastAsia="Times New Roman" w:hAnsi="Times New Roman" w:cs="Times New Roman"/>
          <w:sz w:val="24"/>
          <w:szCs w:val="24"/>
        </w:rPr>
        <w:t xml:space="preserve"> than one in which effect size come in more than two</w:t>
      </w:r>
      <w:r w:rsidR="003228F9" w:rsidRPr="00751F4B">
        <w:rPr>
          <w:rFonts w:ascii="Times New Roman" w:eastAsia="Times New Roman" w:hAnsi="Times New Roman" w:cs="Times New Roman"/>
          <w:sz w:val="24"/>
          <w:szCs w:val="24"/>
        </w:rPr>
        <w:t xml:space="preserve"> discrete</w:t>
      </w:r>
      <w:r w:rsidR="00D53E1E" w:rsidRPr="00751F4B">
        <w:rPr>
          <w:rFonts w:ascii="Times New Roman" w:eastAsia="Times New Roman" w:hAnsi="Times New Roman" w:cs="Times New Roman"/>
          <w:sz w:val="24"/>
          <w:szCs w:val="24"/>
        </w:rPr>
        <w:t xml:space="preserve"> categories or is </w:t>
      </w:r>
      <w:r w:rsidR="0060683C" w:rsidRPr="00751F4B">
        <w:rPr>
          <w:rFonts w:ascii="Times New Roman" w:eastAsia="Times New Roman" w:hAnsi="Times New Roman" w:cs="Times New Roman"/>
          <w:sz w:val="24"/>
          <w:szCs w:val="24"/>
        </w:rPr>
        <w:t>treated as a</w:t>
      </w:r>
      <w:r w:rsidR="00D53E1E" w:rsidRPr="00751F4B">
        <w:rPr>
          <w:rFonts w:ascii="Times New Roman" w:eastAsia="Times New Roman" w:hAnsi="Times New Roman" w:cs="Times New Roman"/>
          <w:sz w:val="24"/>
          <w:szCs w:val="24"/>
        </w:rPr>
        <w:t xml:space="preserve"> continuous variable.</w:t>
      </w:r>
    </w:p>
    <w:p w14:paraId="26543D1C" w14:textId="08B91312" w:rsidR="00D53E1E" w:rsidRPr="00751F4B" w:rsidRDefault="00D53E1E" w:rsidP="003248F2">
      <w:pPr>
        <w:spacing w:after="0" w:line="240" w:lineRule="auto"/>
        <w:rPr>
          <w:rFonts w:ascii="Times New Roman" w:eastAsia="Times New Roman" w:hAnsi="Times New Roman" w:cs="Times New Roman"/>
          <w:sz w:val="24"/>
          <w:szCs w:val="24"/>
        </w:rPr>
      </w:pPr>
    </w:p>
    <w:p w14:paraId="7DE5F3B9" w14:textId="2BC4BFD8" w:rsidR="003C305E" w:rsidRPr="00751F4B" w:rsidRDefault="00F34BA4" w:rsidP="008C5F5A">
      <w:pPr>
        <w:pStyle w:val="NormalWeb"/>
        <w:shd w:val="clear" w:color="auto" w:fill="FFFFFF"/>
        <w:spacing w:before="0" w:beforeAutospacing="0" w:after="0" w:afterAutospacing="0"/>
        <w:ind w:firstLine="720"/>
      </w:pPr>
      <w:r w:rsidRPr="00751F4B">
        <w:t xml:space="preserve">Park </w:t>
      </w:r>
      <w:r w:rsidR="005A5AA0" w:rsidRPr="00751F4B">
        <w:rPr>
          <w:i/>
          <w:iCs/>
        </w:rPr>
        <w:t>et al.</w:t>
      </w:r>
      <w:r w:rsidR="005A5AA0" w:rsidRPr="00751F4B">
        <w:t xml:space="preserve"> </w:t>
      </w:r>
      <w:r w:rsidRPr="00751F4B">
        <w:t xml:space="preserve"> (2010)</w:t>
      </w:r>
      <w:r w:rsidR="000759A8" w:rsidRPr="00751F4B">
        <w:t xml:space="preserve"> consider three phenotypes – height, Crohn’s disease, and BPC cancers. </w:t>
      </w:r>
      <w:r w:rsidR="00F0166B" w:rsidRPr="00751F4B">
        <w:t>They note that GWASs cannot detect cases in which effect sizes are very small, as even a very large sample size will mean that some of these will not be statistically significant.  There is no such bias at the other end,</w:t>
      </w:r>
      <w:r w:rsidR="00DA7F0A" w:rsidRPr="00751F4B">
        <w:t xml:space="preserve"> however,</w:t>
      </w:r>
      <w:r w:rsidR="00F0166B" w:rsidRPr="00751F4B">
        <w:t xml:space="preserve"> as big mutations </w:t>
      </w:r>
      <w:r w:rsidR="00B32094" w:rsidRPr="00751F4B">
        <w:t>are</w:t>
      </w:r>
      <w:r w:rsidR="00F0166B" w:rsidRPr="00751F4B">
        <w:t xml:space="preserve"> easily detected in GWAS</w:t>
      </w:r>
      <w:r w:rsidR="00DD02D0" w:rsidRPr="00751F4B">
        <w:t>s</w:t>
      </w:r>
      <w:r w:rsidR="00F0166B" w:rsidRPr="00751F4B">
        <w:t xml:space="preserve">. Park </w:t>
      </w:r>
      <w:r w:rsidR="005A5AA0" w:rsidRPr="00751F4B">
        <w:rPr>
          <w:i/>
          <w:iCs/>
        </w:rPr>
        <w:t>et al.</w:t>
      </w:r>
      <w:r w:rsidR="005A5AA0" w:rsidRPr="00751F4B">
        <w:t xml:space="preserve"> </w:t>
      </w:r>
      <w:r w:rsidR="00F0166B" w:rsidRPr="00751F4B">
        <w:t xml:space="preserve">provide a statistical technique for correcting for this bias, </w:t>
      </w:r>
      <w:r w:rsidR="00DD02D0" w:rsidRPr="00751F4B">
        <w:t xml:space="preserve">and draw the conclusion </w:t>
      </w:r>
      <w:r w:rsidR="00F0166B" w:rsidRPr="00751F4B">
        <w:t>that for all three phenotypes, loci with smaller effects are more common than loci with larger.</w:t>
      </w:r>
      <w:r w:rsidR="000759A8" w:rsidRPr="00751F4B">
        <w:t xml:space="preserve">  </w:t>
      </w:r>
      <w:r w:rsidR="00F0166B" w:rsidRPr="00751F4B">
        <w:t>It is interesting that two of the phenotypes they study are diseases, whereas the third is not.</w:t>
      </w:r>
      <w:r w:rsidR="0060683C" w:rsidRPr="00751F4B">
        <w:t xml:space="preserve">  </w:t>
      </w:r>
      <w:r w:rsidR="007508FF" w:rsidRPr="00751F4B">
        <w:t>Lopez-</w:t>
      </w:r>
      <w:proofErr w:type="spellStart"/>
      <w:r w:rsidR="007508FF" w:rsidRPr="00751F4B">
        <w:t>Cortegano</w:t>
      </w:r>
      <w:proofErr w:type="spellEnd"/>
      <w:r w:rsidR="007508FF" w:rsidRPr="00751F4B">
        <w:t xml:space="preserve"> </w:t>
      </w:r>
      <w:r w:rsidR="005A5AA0" w:rsidRPr="00751F4B">
        <w:rPr>
          <w:i/>
          <w:iCs/>
        </w:rPr>
        <w:t>et al.</w:t>
      </w:r>
      <w:r w:rsidR="005A5AA0" w:rsidRPr="00751F4B">
        <w:t xml:space="preserve"> </w:t>
      </w:r>
      <w:r w:rsidR="007508FF" w:rsidRPr="00751F4B">
        <w:t xml:space="preserve">(2019) studied Crohn’s disease and </w:t>
      </w:r>
      <w:r w:rsidR="00DD02D0" w:rsidRPr="00751F4B">
        <w:t>i</w:t>
      </w:r>
      <w:r w:rsidR="007508FF" w:rsidRPr="00751F4B">
        <w:t xml:space="preserve">nflammatory bowel disease and showed that </w:t>
      </w:r>
      <w:r w:rsidR="00DD02D0" w:rsidRPr="00751F4B">
        <w:t>a log-normal model ha</w:t>
      </w:r>
      <w:r w:rsidR="00F34140" w:rsidRPr="00751F4B">
        <w:t>s</w:t>
      </w:r>
      <w:r w:rsidR="00DD02D0" w:rsidRPr="00751F4B">
        <w:t xml:space="preserve"> a very good AIC score. The log-normal curve that fits the data best (their Figure 1a) shows that the expected frequency of</w:t>
      </w:r>
      <w:r w:rsidR="00BE478C" w:rsidRPr="00751F4B">
        <w:t xml:space="preserve"> the alleles at</w:t>
      </w:r>
      <w:r w:rsidR="00DD02D0" w:rsidRPr="00751F4B">
        <w:t xml:space="preserve"> a loc</w:t>
      </w:r>
      <w:r w:rsidR="00B32094" w:rsidRPr="00751F4B">
        <w:t>us</w:t>
      </w:r>
      <w:r w:rsidR="00DD02D0" w:rsidRPr="00751F4B">
        <w:t xml:space="preserve"> is a declining function of its effect size.    They did not compare the log-normal model to other models, however.  </w:t>
      </w:r>
      <w:r w:rsidR="0060683C" w:rsidRPr="00751F4B">
        <w:t xml:space="preserve">Loos </w:t>
      </w:r>
      <w:r w:rsidR="005A5AA0" w:rsidRPr="00751F4B">
        <w:rPr>
          <w:i/>
          <w:iCs/>
        </w:rPr>
        <w:t>et al.</w:t>
      </w:r>
      <w:r w:rsidR="005A5AA0" w:rsidRPr="00751F4B">
        <w:t xml:space="preserve"> </w:t>
      </w:r>
      <w:r w:rsidR="0060683C" w:rsidRPr="00751F4B">
        <w:t xml:space="preserve">(2013) </w:t>
      </w:r>
      <w:r w:rsidR="00BE478C" w:rsidRPr="00751F4B">
        <w:t>present d</w:t>
      </w:r>
      <w:r w:rsidR="0060683C" w:rsidRPr="00751F4B">
        <w:t xml:space="preserve">ata in which </w:t>
      </w:r>
      <w:r w:rsidR="0081206E" w:rsidRPr="00751F4B">
        <w:t>alleles</w:t>
      </w:r>
      <w:r w:rsidR="00BE478C" w:rsidRPr="00751F4B">
        <w:t xml:space="preserve"> </w:t>
      </w:r>
      <w:r w:rsidR="0060683C" w:rsidRPr="00751F4B">
        <w:t>that increase heart rate are more common the smaller their effect.</w:t>
      </w:r>
      <w:r w:rsidR="00DD4EAD" w:rsidRPr="00751F4B">
        <w:t xml:space="preserve">  </w:t>
      </w:r>
      <w:proofErr w:type="spellStart"/>
      <w:r w:rsidR="00DD4EAD" w:rsidRPr="00751F4B">
        <w:t>Marouli</w:t>
      </w:r>
      <w:proofErr w:type="spellEnd"/>
      <w:r w:rsidR="00DD4EAD" w:rsidRPr="00751F4B">
        <w:t xml:space="preserve"> </w:t>
      </w:r>
      <w:r w:rsidR="00DD4EAD" w:rsidRPr="00751F4B">
        <w:rPr>
          <w:i/>
          <w:iCs/>
        </w:rPr>
        <w:t>et al.</w:t>
      </w:r>
      <w:r w:rsidR="00DD4EAD" w:rsidRPr="00751F4B">
        <w:t xml:space="preserve"> (2017) did a GWAS on human adult height and report that “</w:t>
      </w:r>
      <w:r w:rsidR="00651400" w:rsidRPr="00751F4B">
        <w:t>v</w:t>
      </w:r>
      <w:r w:rsidR="00DD4EAD" w:rsidRPr="00751F4B">
        <w:t>ariants with a larger effect size on height variation tend to be rarer.”</w:t>
      </w:r>
    </w:p>
    <w:p w14:paraId="4BA116D5" w14:textId="77777777" w:rsidR="008C5F5A" w:rsidRDefault="008C5F5A" w:rsidP="7C70EFB4">
      <w:pPr>
        <w:pStyle w:val="NormalWeb"/>
        <w:shd w:val="clear" w:color="auto" w:fill="FFFFFF" w:themeFill="background1"/>
        <w:spacing w:before="0" w:beforeAutospacing="0" w:after="0" w:afterAutospacing="0"/>
        <w:ind w:firstLine="720"/>
      </w:pPr>
    </w:p>
    <w:p w14:paraId="229C67A0" w14:textId="5B2F9BAD" w:rsidR="00801837" w:rsidRDefault="71414056" w:rsidP="0813960D">
      <w:pPr>
        <w:pStyle w:val="NormalWeb"/>
        <w:spacing w:before="0" w:beforeAutospacing="0" w:after="0" w:afterAutospacing="0"/>
        <w:ind w:firstLine="720"/>
      </w:pPr>
      <w:r w:rsidRPr="0813960D">
        <w:t xml:space="preserve">Boyle </w:t>
      </w:r>
      <w:r w:rsidR="533B0344" w:rsidRPr="0813960D">
        <w:rPr>
          <w:i/>
          <w:iCs/>
        </w:rPr>
        <w:t xml:space="preserve">et al. </w:t>
      </w:r>
      <w:r w:rsidR="533B0344" w:rsidRPr="0813960D">
        <w:t>(</w:t>
      </w:r>
      <w:r w:rsidRPr="0813960D">
        <w:t>2017</w:t>
      </w:r>
      <w:r w:rsidR="491CF65A" w:rsidRPr="0813960D">
        <w:t>)</w:t>
      </w:r>
      <w:r w:rsidRPr="0813960D">
        <w:t xml:space="preserve"> go further and argue that many complex traits </w:t>
      </w:r>
      <w:r w:rsidR="005642E2" w:rsidRPr="0813960D">
        <w:t xml:space="preserve">are </w:t>
      </w:r>
      <w:r w:rsidRPr="0813960D">
        <w:t>“</w:t>
      </w:r>
      <w:proofErr w:type="spellStart"/>
      <w:r w:rsidRPr="0813960D">
        <w:t>omnigenic</w:t>
      </w:r>
      <w:proofErr w:type="spellEnd"/>
      <w:r w:rsidRPr="0813960D">
        <w:t>”</w:t>
      </w:r>
      <w:r w:rsidR="00640F3B">
        <w:t xml:space="preserve"> −</w:t>
      </w:r>
      <w:r w:rsidRPr="0813960D">
        <w:t xml:space="preserve"> that is, they </w:t>
      </w:r>
      <w:r w:rsidR="005642E2" w:rsidRPr="0813960D">
        <w:t xml:space="preserve">are </w:t>
      </w:r>
      <w:r w:rsidRPr="0813960D">
        <w:t>influenced by many, man</w:t>
      </w:r>
      <w:r w:rsidR="6BCDA4BE" w:rsidRPr="0813960D">
        <w:t xml:space="preserve">y genes with small effect sizes.  </w:t>
      </w:r>
      <w:r w:rsidR="14961E13" w:rsidRPr="0813960D">
        <w:t>Early GWAS studies found that</w:t>
      </w:r>
      <w:r w:rsidR="0596EDD0" w:rsidRPr="0813960D">
        <w:t xml:space="preserve"> significant </w:t>
      </w:r>
      <w:r w:rsidR="14961E13" w:rsidRPr="0813960D">
        <w:t>variants had small effects</w:t>
      </w:r>
      <w:r w:rsidR="5F6E9472" w:rsidRPr="0813960D">
        <w:t xml:space="preserve">, and moreover, much of the heritability of diseases and traits was </w:t>
      </w:r>
      <w:r w:rsidR="736B8EE7" w:rsidRPr="0813960D">
        <w:t xml:space="preserve">unaccounted for by these variants </w:t>
      </w:r>
      <w:r w:rsidR="5F6E9472" w:rsidRPr="0813960D">
        <w:t>(</w:t>
      </w:r>
      <w:proofErr w:type="spellStart"/>
      <w:r w:rsidR="5F6E9472" w:rsidRPr="0813960D">
        <w:t>Manolio</w:t>
      </w:r>
      <w:proofErr w:type="spellEnd"/>
      <w:r w:rsidR="26447B37" w:rsidRPr="0813960D">
        <w:t xml:space="preserve"> </w:t>
      </w:r>
      <w:r w:rsidR="26447B37" w:rsidRPr="0813960D">
        <w:rPr>
          <w:i/>
          <w:iCs/>
        </w:rPr>
        <w:t>et al</w:t>
      </w:r>
      <w:r w:rsidR="26447B37" w:rsidRPr="0813960D">
        <w:t>. 2009</w:t>
      </w:r>
      <w:r w:rsidR="5F6E9472" w:rsidRPr="0813960D">
        <w:t>)</w:t>
      </w:r>
      <w:r w:rsidR="360A3F9B" w:rsidRPr="0813960D">
        <w:t>.  Only</w:t>
      </w:r>
      <w:r w:rsidR="785DCE1B" w:rsidRPr="0813960D">
        <w:t xml:space="preserve"> </w:t>
      </w:r>
      <w:r w:rsidR="0DFEA0F6" w:rsidRPr="0813960D">
        <w:t>5</w:t>
      </w:r>
      <w:r w:rsidR="785DCE1B" w:rsidRPr="0813960D">
        <w:t xml:space="preserve">% of </w:t>
      </w:r>
      <w:r w:rsidR="00F26E74" w:rsidRPr="0813960D">
        <w:t xml:space="preserve">the </w:t>
      </w:r>
      <w:r w:rsidR="785DCE1B" w:rsidRPr="0813960D">
        <w:t xml:space="preserve">variance in height, for example, was accounted for by </w:t>
      </w:r>
      <w:r w:rsidR="78692D45" w:rsidRPr="0813960D">
        <w:t xml:space="preserve">the 40 most significant loci, while </w:t>
      </w:r>
      <w:r w:rsidR="2B71C69E" w:rsidRPr="0813960D">
        <w:t xml:space="preserve">heritability was estimated at 80%.  Most of the heritable variance, therefore, must be accounted for by loci with small effect sizes.  </w:t>
      </w:r>
      <w:r w:rsidR="194667B6" w:rsidRPr="0813960D">
        <w:t xml:space="preserve">Boyle </w:t>
      </w:r>
      <w:r w:rsidR="194667B6" w:rsidRPr="0813960D">
        <w:rPr>
          <w:i/>
          <w:iCs/>
        </w:rPr>
        <w:t>et al.</w:t>
      </w:r>
      <w:r w:rsidR="194667B6" w:rsidRPr="0813960D">
        <w:t xml:space="preserve"> 2017 estimate that </w:t>
      </w:r>
      <w:r w:rsidR="49691E68" w:rsidRPr="0813960D">
        <w:t>perhaps</w:t>
      </w:r>
      <w:r w:rsidRPr="0813960D">
        <w:t xml:space="preserve"> 62% of all common SNPs are associated with a non-zero effect on height</w:t>
      </w:r>
      <w:r w:rsidR="00DA4730" w:rsidRPr="0813960D">
        <w:t>.</w:t>
      </w:r>
      <w:r w:rsidR="005E4260" w:rsidRPr="0813960D">
        <w:t xml:space="preserve"> </w:t>
      </w:r>
      <w:r w:rsidR="00DA4730" w:rsidRPr="0813960D">
        <w:t xml:space="preserve">Accounting for linkage disequilibrium, this means that </w:t>
      </w:r>
      <w:r w:rsidR="0DF067DC" w:rsidRPr="0813960D">
        <w:t xml:space="preserve">3.8% </w:t>
      </w:r>
      <w:r w:rsidR="00DA4730" w:rsidRPr="0813960D">
        <w:t xml:space="preserve">of SNPs </w:t>
      </w:r>
      <w:r w:rsidR="1AD836CC" w:rsidRPr="00CF7CA0">
        <w:t xml:space="preserve">causally </w:t>
      </w:r>
      <w:r w:rsidR="005E4260" w:rsidRPr="0813960D">
        <w:t>affect</w:t>
      </w:r>
      <w:r w:rsidR="0DF067DC" w:rsidRPr="0813960D">
        <w:t xml:space="preserve"> height</w:t>
      </w:r>
      <w:r w:rsidR="00DA4730" w:rsidRPr="0813960D">
        <w:t xml:space="preserve">, </w:t>
      </w:r>
      <w:r w:rsidR="46B2E8CB" w:rsidRPr="0813960D">
        <w:t>suggest</w:t>
      </w:r>
      <w:r w:rsidR="00DA4730" w:rsidRPr="0813960D">
        <w:t>ing</w:t>
      </w:r>
      <w:r w:rsidR="46B2E8CB" w:rsidRPr="0813960D">
        <w:t xml:space="preserve"> that upwards of 100,000 loci have independent effects on height.  </w:t>
      </w:r>
      <w:r w:rsidRPr="0813960D">
        <w:t xml:space="preserve">Perhaps obviously, most of these have a very small effect (median effect size 0.14mm).  </w:t>
      </w:r>
      <w:r w:rsidR="364A1886" w:rsidRPr="0813960D">
        <w:t>Similar results hold for other complex traits, such as schizophrenia, Crohn’s disease, and rheumatoid arthritis</w:t>
      </w:r>
      <w:r w:rsidR="3067B444" w:rsidRPr="0813960D">
        <w:t>.</w:t>
      </w:r>
    </w:p>
    <w:p w14:paraId="689A8AFE" w14:textId="77777777" w:rsidR="00801837" w:rsidRDefault="00801837" w:rsidP="0813960D">
      <w:pPr>
        <w:pStyle w:val="NormalWeb"/>
        <w:spacing w:before="0" w:beforeAutospacing="0" w:after="0" w:afterAutospacing="0"/>
        <w:ind w:firstLine="720"/>
      </w:pPr>
    </w:p>
    <w:p w14:paraId="043F5D39" w14:textId="364AC526" w:rsidR="007E471A" w:rsidRPr="00221767" w:rsidRDefault="00801837" w:rsidP="00073C3E">
      <w:pPr>
        <w:pStyle w:val="NormalWeb"/>
        <w:spacing w:before="0" w:beforeAutospacing="0" w:after="0" w:afterAutospacing="0"/>
        <w:ind w:firstLine="720"/>
      </w:pPr>
      <w:r w:rsidRPr="00221767">
        <w:lastRenderedPageBreak/>
        <w:t>How do present GWAS</w:t>
      </w:r>
      <w:r w:rsidR="00073C3E" w:rsidRPr="00221767">
        <w:t xml:space="preserve"> studies</w:t>
      </w:r>
      <w:r w:rsidRPr="00221767">
        <w:t xml:space="preserve"> bear on the issue of gradualism?  </w:t>
      </w:r>
      <w:r w:rsidR="00025833" w:rsidRPr="00221767">
        <w:t>We suggest that the</w:t>
      </w:r>
      <w:r w:rsidR="00175A21" w:rsidRPr="00221767">
        <w:t xml:space="preserve"> </w:t>
      </w:r>
      <w:r w:rsidR="00025833" w:rsidRPr="00221767">
        <w:t xml:space="preserve"> </w:t>
      </w:r>
      <w:r w:rsidR="00073C3E" w:rsidRPr="00221767">
        <w:t xml:space="preserve"> formulation to consider is this:</w:t>
      </w:r>
    </w:p>
    <w:p w14:paraId="00BCF224" w14:textId="77777777" w:rsidR="00073C3E" w:rsidRPr="00221767" w:rsidRDefault="00073C3E" w:rsidP="00073C3E">
      <w:pPr>
        <w:pStyle w:val="NormalWeb"/>
        <w:spacing w:before="0" w:beforeAutospacing="0" w:after="0" w:afterAutospacing="0"/>
        <w:ind w:firstLine="720"/>
      </w:pPr>
    </w:p>
    <w:p w14:paraId="7AF944F2" w14:textId="3763D6DE" w:rsidR="00175A21" w:rsidRPr="00751F4B" w:rsidRDefault="00025833" w:rsidP="00175A21">
      <w:pPr>
        <w:spacing w:after="0"/>
        <w:ind w:left="720" w:hanging="720"/>
        <w:rPr>
          <w:rFonts w:ascii="Times New Roman" w:hAnsi="Times New Roman" w:cs="Times New Roman"/>
          <w:sz w:val="24"/>
          <w:szCs w:val="24"/>
        </w:rPr>
      </w:pPr>
      <w:r w:rsidRPr="00751F4B">
        <w:rPr>
          <w:rFonts w:ascii="Times New Roman" w:hAnsi="Times New Roman" w:cs="Times New Roman"/>
          <w:sz w:val="24"/>
          <w:szCs w:val="24"/>
        </w:rPr>
        <w:t xml:space="preserve">(F-GWAS) </w:t>
      </w:r>
      <w:proofErr w:type="spellStart"/>
      <w:r w:rsidR="007E471A" w:rsidRPr="00751F4B">
        <w:rPr>
          <w:rFonts w:ascii="Times New Roman" w:hAnsi="Times New Roman" w:cs="Times New Roman"/>
          <w:sz w:val="24"/>
          <w:szCs w:val="24"/>
        </w:rPr>
        <w:t>Pr</w:t>
      </w:r>
      <w:proofErr w:type="spellEnd"/>
      <w:r w:rsidR="007E471A" w:rsidRPr="00751F4B">
        <w:rPr>
          <w:rFonts w:ascii="Times New Roman" w:hAnsi="Times New Roman" w:cs="Times New Roman"/>
          <w:sz w:val="24"/>
          <w:szCs w:val="24"/>
        </w:rPr>
        <w:t>(</w:t>
      </w:r>
      <w:r w:rsidR="003864B4" w:rsidRPr="00751F4B">
        <w:rPr>
          <w:rFonts w:ascii="Times New Roman" w:hAnsi="Times New Roman" w:cs="Times New Roman"/>
          <w:sz w:val="24"/>
          <w:szCs w:val="24"/>
        </w:rPr>
        <w:t>most of the phenotypes in GWAS</w:t>
      </w:r>
      <w:r w:rsidR="005A5AA0" w:rsidRPr="00751F4B">
        <w:rPr>
          <w:rFonts w:ascii="Times New Roman" w:hAnsi="Times New Roman" w:cs="Times New Roman"/>
          <w:sz w:val="24"/>
          <w:szCs w:val="24"/>
        </w:rPr>
        <w:t>s</w:t>
      </w:r>
      <w:r w:rsidR="003864B4" w:rsidRPr="00751F4B">
        <w:rPr>
          <w:rFonts w:ascii="Times New Roman" w:hAnsi="Times New Roman" w:cs="Times New Roman"/>
          <w:sz w:val="24"/>
          <w:szCs w:val="24"/>
        </w:rPr>
        <w:t xml:space="preserve"> are such that most loci </w:t>
      </w:r>
      <w:r w:rsidR="00BB21A0" w:rsidRPr="00751F4B">
        <w:rPr>
          <w:rFonts w:ascii="Times New Roman" w:hAnsi="Times New Roman" w:cs="Times New Roman"/>
          <w:sz w:val="24"/>
          <w:szCs w:val="24"/>
        </w:rPr>
        <w:t xml:space="preserve">now </w:t>
      </w:r>
      <w:r w:rsidR="003864B4" w:rsidRPr="00751F4B">
        <w:rPr>
          <w:rFonts w:ascii="Times New Roman" w:hAnsi="Times New Roman" w:cs="Times New Roman"/>
          <w:sz w:val="24"/>
          <w:szCs w:val="24"/>
        </w:rPr>
        <w:t xml:space="preserve">have small </w:t>
      </w:r>
    </w:p>
    <w:p w14:paraId="175D62E7" w14:textId="77777777" w:rsidR="00175A21" w:rsidRPr="00751F4B" w:rsidRDefault="00175A21" w:rsidP="00175A21">
      <w:pPr>
        <w:spacing w:after="0"/>
        <w:ind w:left="720" w:hanging="720"/>
        <w:rPr>
          <w:rFonts w:ascii="Times New Roman" w:hAnsi="Times New Roman" w:cs="Times New Roman"/>
          <w:sz w:val="24"/>
          <w:szCs w:val="24"/>
        </w:rPr>
      </w:pPr>
      <w:r w:rsidRPr="00751F4B">
        <w:rPr>
          <w:rFonts w:ascii="Times New Roman" w:hAnsi="Times New Roman" w:cs="Times New Roman"/>
          <w:sz w:val="24"/>
          <w:szCs w:val="24"/>
        </w:rPr>
        <w:t xml:space="preserve">                   </w:t>
      </w:r>
      <w:r w:rsidR="003864B4" w:rsidRPr="00751F4B">
        <w:rPr>
          <w:rFonts w:ascii="Times New Roman" w:hAnsi="Times New Roman" w:cs="Times New Roman"/>
          <w:sz w:val="24"/>
          <w:szCs w:val="24"/>
        </w:rPr>
        <w:t>average effects on those phenotypes</w:t>
      </w:r>
      <w:r w:rsidR="007E471A" w:rsidRPr="00751F4B">
        <w:rPr>
          <w:rFonts w:ascii="Times New Roman" w:hAnsi="Times New Roman" w:cs="Times New Roman"/>
          <w:sz w:val="24"/>
          <w:szCs w:val="24"/>
        </w:rPr>
        <w:t xml:space="preserve"> | the phenotypes and genotypes that evolved in </w:t>
      </w:r>
      <w:r w:rsidRPr="00751F4B">
        <w:rPr>
          <w:rFonts w:ascii="Times New Roman" w:hAnsi="Times New Roman" w:cs="Times New Roman"/>
          <w:sz w:val="24"/>
          <w:szCs w:val="24"/>
        </w:rPr>
        <w:t xml:space="preserve"> </w:t>
      </w:r>
    </w:p>
    <w:p w14:paraId="6D40DA76" w14:textId="76E35D9F" w:rsidR="007E471A" w:rsidRPr="00751F4B" w:rsidRDefault="00175A21" w:rsidP="00175A21">
      <w:pPr>
        <w:spacing w:after="0"/>
        <w:ind w:left="720" w:hanging="720"/>
        <w:rPr>
          <w:rFonts w:ascii="Times New Roman" w:hAnsi="Times New Roman" w:cs="Times New Roman"/>
          <w:sz w:val="24"/>
          <w:szCs w:val="24"/>
        </w:rPr>
      </w:pPr>
      <w:r w:rsidRPr="00751F4B">
        <w:rPr>
          <w:rFonts w:ascii="Times New Roman" w:hAnsi="Times New Roman" w:cs="Times New Roman"/>
          <w:sz w:val="24"/>
          <w:szCs w:val="24"/>
        </w:rPr>
        <w:t xml:space="preserve">                   </w:t>
      </w:r>
      <w:r w:rsidR="007E471A" w:rsidRPr="00751F4B">
        <w:rPr>
          <w:rFonts w:ascii="Times New Roman" w:hAnsi="Times New Roman" w:cs="Times New Roman"/>
          <w:sz w:val="24"/>
          <w:szCs w:val="24"/>
        </w:rPr>
        <w:t xml:space="preserve">the past </w:t>
      </w:r>
      <w:proofErr w:type="gramStart"/>
      <w:r w:rsidR="007E471A" w:rsidRPr="00751F4B">
        <w:rPr>
          <w:rFonts w:ascii="Times New Roman" w:hAnsi="Times New Roman" w:cs="Times New Roman"/>
          <w:sz w:val="24"/>
          <w:szCs w:val="24"/>
        </w:rPr>
        <w:t>were</w:t>
      </w:r>
      <w:proofErr w:type="gramEnd"/>
      <w:r w:rsidR="00941FFD" w:rsidRPr="00751F4B">
        <w:rPr>
          <w:rFonts w:ascii="Times New Roman" w:hAnsi="Times New Roman" w:cs="Times New Roman"/>
          <w:sz w:val="24"/>
          <w:szCs w:val="24"/>
        </w:rPr>
        <w:t xml:space="preserve"> such that </w:t>
      </w:r>
      <w:r w:rsidR="00073C3E" w:rsidRPr="00751F4B">
        <w:rPr>
          <w:rFonts w:ascii="Times New Roman" w:hAnsi="Times New Roman" w:cs="Times New Roman"/>
          <w:sz w:val="24"/>
          <w:szCs w:val="24"/>
        </w:rPr>
        <w:t>most</w:t>
      </w:r>
      <w:r w:rsidR="00941FFD" w:rsidRPr="00751F4B">
        <w:rPr>
          <w:rFonts w:ascii="Times New Roman" w:hAnsi="Times New Roman" w:cs="Times New Roman"/>
          <w:sz w:val="24"/>
          <w:szCs w:val="24"/>
        </w:rPr>
        <w:t xml:space="preserve"> loci</w:t>
      </w:r>
      <w:r w:rsidR="007E471A" w:rsidRPr="00751F4B">
        <w:rPr>
          <w:rFonts w:ascii="Times New Roman" w:hAnsi="Times New Roman" w:cs="Times New Roman"/>
          <w:sz w:val="24"/>
          <w:szCs w:val="24"/>
        </w:rPr>
        <w:t xml:space="preserve"> had small average effects on the phenotypes) </w:t>
      </w:r>
      <w:r w:rsidR="00073C3E" w:rsidRPr="00751F4B">
        <w:rPr>
          <w:rFonts w:ascii="Times New Roman" w:hAnsi="Times New Roman" w:cs="Times New Roman"/>
          <w:sz w:val="24"/>
          <w:szCs w:val="24"/>
        </w:rPr>
        <w:t>&gt;</w:t>
      </w:r>
      <w:r w:rsidR="007E471A" w:rsidRPr="00751F4B">
        <w:rPr>
          <w:rFonts w:ascii="Times New Roman" w:hAnsi="Times New Roman" w:cs="Times New Roman"/>
          <w:sz w:val="24"/>
          <w:szCs w:val="24"/>
        </w:rPr>
        <w:t xml:space="preserve"> </w:t>
      </w:r>
    </w:p>
    <w:p w14:paraId="7F482784" w14:textId="77777777" w:rsidR="00175A21" w:rsidRPr="00751F4B" w:rsidRDefault="00175A21" w:rsidP="00175A21">
      <w:pPr>
        <w:spacing w:after="0"/>
        <w:ind w:left="720"/>
        <w:rPr>
          <w:rFonts w:ascii="Times New Roman" w:hAnsi="Times New Roman" w:cs="Times New Roman"/>
          <w:sz w:val="24"/>
          <w:szCs w:val="24"/>
        </w:rPr>
      </w:pPr>
    </w:p>
    <w:p w14:paraId="6200FEC9" w14:textId="0C36C82F" w:rsidR="00175A21" w:rsidRPr="00751F4B" w:rsidRDefault="00175A21" w:rsidP="00175A21">
      <w:pPr>
        <w:spacing w:after="0"/>
        <w:ind w:left="720"/>
        <w:rPr>
          <w:rFonts w:ascii="Times New Roman" w:hAnsi="Times New Roman" w:cs="Times New Roman"/>
          <w:sz w:val="24"/>
          <w:szCs w:val="24"/>
        </w:rPr>
      </w:pPr>
      <w:r w:rsidRPr="00751F4B">
        <w:rPr>
          <w:rFonts w:ascii="Times New Roman" w:hAnsi="Times New Roman" w:cs="Times New Roman"/>
          <w:sz w:val="24"/>
          <w:szCs w:val="24"/>
        </w:rPr>
        <w:t xml:space="preserve">      </w:t>
      </w:r>
      <w:proofErr w:type="spellStart"/>
      <w:r w:rsidR="00073C3E" w:rsidRPr="00751F4B">
        <w:rPr>
          <w:rFonts w:ascii="Times New Roman" w:hAnsi="Times New Roman" w:cs="Times New Roman"/>
          <w:sz w:val="24"/>
          <w:szCs w:val="24"/>
        </w:rPr>
        <w:t>Pr</w:t>
      </w:r>
      <w:proofErr w:type="spellEnd"/>
      <w:r w:rsidR="00073C3E" w:rsidRPr="00751F4B">
        <w:rPr>
          <w:rFonts w:ascii="Times New Roman" w:hAnsi="Times New Roman" w:cs="Times New Roman"/>
          <w:sz w:val="24"/>
          <w:szCs w:val="24"/>
        </w:rPr>
        <w:t>(</w:t>
      </w:r>
      <w:r w:rsidR="00BB21A0" w:rsidRPr="00751F4B">
        <w:rPr>
          <w:rFonts w:ascii="Times New Roman" w:hAnsi="Times New Roman" w:cs="Times New Roman"/>
          <w:sz w:val="24"/>
          <w:szCs w:val="24"/>
        </w:rPr>
        <w:t xml:space="preserve">most of the phenotypes in </w:t>
      </w:r>
      <w:r w:rsidR="0032010E" w:rsidRPr="00751F4B">
        <w:rPr>
          <w:rFonts w:ascii="Times New Roman" w:hAnsi="Times New Roman" w:cs="Times New Roman"/>
          <w:sz w:val="24"/>
          <w:szCs w:val="24"/>
        </w:rPr>
        <w:t xml:space="preserve">GWASs </w:t>
      </w:r>
      <w:r w:rsidR="00BB21A0" w:rsidRPr="00751F4B">
        <w:rPr>
          <w:rFonts w:ascii="Times New Roman" w:hAnsi="Times New Roman" w:cs="Times New Roman"/>
          <w:sz w:val="24"/>
          <w:szCs w:val="24"/>
        </w:rPr>
        <w:t xml:space="preserve">are such that most loci now have small </w:t>
      </w:r>
    </w:p>
    <w:p w14:paraId="41C978BE" w14:textId="77777777" w:rsidR="00175A21" w:rsidRPr="00751F4B" w:rsidRDefault="00175A21" w:rsidP="00175A21">
      <w:pPr>
        <w:spacing w:after="0"/>
        <w:ind w:left="720"/>
        <w:rPr>
          <w:rFonts w:ascii="Times New Roman" w:hAnsi="Times New Roman" w:cs="Times New Roman"/>
          <w:sz w:val="24"/>
          <w:szCs w:val="24"/>
        </w:rPr>
      </w:pPr>
      <w:r w:rsidRPr="00751F4B">
        <w:rPr>
          <w:rFonts w:ascii="Times New Roman" w:hAnsi="Times New Roman" w:cs="Times New Roman"/>
          <w:sz w:val="24"/>
          <w:szCs w:val="24"/>
        </w:rPr>
        <w:t xml:space="preserve">      </w:t>
      </w:r>
      <w:r w:rsidR="00BB21A0" w:rsidRPr="00751F4B">
        <w:rPr>
          <w:rFonts w:ascii="Times New Roman" w:hAnsi="Times New Roman" w:cs="Times New Roman"/>
          <w:sz w:val="24"/>
          <w:szCs w:val="24"/>
        </w:rPr>
        <w:t xml:space="preserve">average effects on those phenotypes </w:t>
      </w:r>
      <w:r w:rsidR="00073C3E" w:rsidRPr="00751F4B">
        <w:rPr>
          <w:rFonts w:ascii="Times New Roman" w:hAnsi="Times New Roman" w:cs="Times New Roman"/>
          <w:sz w:val="24"/>
          <w:szCs w:val="24"/>
        </w:rPr>
        <w:t>|  the phenotypes and genotypes that evolved in</w:t>
      </w:r>
    </w:p>
    <w:p w14:paraId="383053CF" w14:textId="450B0AEB" w:rsidR="00073C3E" w:rsidRPr="00751F4B" w:rsidRDefault="00175A21" w:rsidP="006F4330">
      <w:pPr>
        <w:ind w:left="720"/>
        <w:rPr>
          <w:rFonts w:ascii="Times New Roman" w:hAnsi="Times New Roman" w:cs="Times New Roman"/>
          <w:sz w:val="24"/>
          <w:szCs w:val="24"/>
        </w:rPr>
      </w:pPr>
      <w:r w:rsidRPr="00751F4B">
        <w:rPr>
          <w:rFonts w:ascii="Times New Roman" w:hAnsi="Times New Roman" w:cs="Times New Roman"/>
          <w:sz w:val="24"/>
          <w:szCs w:val="24"/>
        </w:rPr>
        <w:t xml:space="preserve">     </w:t>
      </w:r>
      <w:r w:rsidR="00073C3E" w:rsidRPr="00751F4B">
        <w:rPr>
          <w:rFonts w:ascii="Times New Roman" w:hAnsi="Times New Roman" w:cs="Times New Roman"/>
          <w:sz w:val="24"/>
          <w:szCs w:val="24"/>
        </w:rPr>
        <w:t xml:space="preserve"> the past </w:t>
      </w:r>
      <w:proofErr w:type="gramStart"/>
      <w:r w:rsidR="00941FFD" w:rsidRPr="00751F4B">
        <w:rPr>
          <w:rFonts w:ascii="Times New Roman" w:hAnsi="Times New Roman" w:cs="Times New Roman"/>
          <w:sz w:val="24"/>
          <w:szCs w:val="24"/>
        </w:rPr>
        <w:t>were</w:t>
      </w:r>
      <w:proofErr w:type="gramEnd"/>
      <w:r w:rsidR="00941FFD" w:rsidRPr="00751F4B">
        <w:rPr>
          <w:rFonts w:ascii="Times New Roman" w:hAnsi="Times New Roman" w:cs="Times New Roman"/>
          <w:sz w:val="24"/>
          <w:szCs w:val="24"/>
        </w:rPr>
        <w:t xml:space="preserve"> such that most loci had </w:t>
      </w:r>
      <w:r w:rsidR="00B233C2" w:rsidRPr="00751F4B">
        <w:rPr>
          <w:rFonts w:ascii="Times New Roman" w:hAnsi="Times New Roman" w:cs="Times New Roman"/>
          <w:sz w:val="24"/>
          <w:szCs w:val="24"/>
        </w:rPr>
        <w:t>large</w:t>
      </w:r>
      <w:r w:rsidR="00941FFD" w:rsidRPr="00751F4B">
        <w:rPr>
          <w:rFonts w:ascii="Times New Roman" w:hAnsi="Times New Roman" w:cs="Times New Roman"/>
          <w:sz w:val="24"/>
          <w:szCs w:val="24"/>
        </w:rPr>
        <w:t xml:space="preserve"> average effects on the phenotypes</w:t>
      </w:r>
      <w:r w:rsidR="00073C3E" w:rsidRPr="00751F4B">
        <w:rPr>
          <w:rFonts w:ascii="Times New Roman" w:hAnsi="Times New Roman" w:cs="Times New Roman"/>
          <w:sz w:val="24"/>
          <w:szCs w:val="24"/>
        </w:rPr>
        <w:t>)</w:t>
      </w:r>
      <w:r w:rsidR="00025833" w:rsidRPr="00751F4B">
        <w:rPr>
          <w:rFonts w:ascii="Times New Roman" w:hAnsi="Times New Roman" w:cs="Times New Roman"/>
          <w:sz w:val="24"/>
          <w:szCs w:val="24"/>
        </w:rPr>
        <w:t>.</w:t>
      </w:r>
    </w:p>
    <w:p w14:paraId="7403E3BC" w14:textId="3952F9E9" w:rsidR="005234A1" w:rsidRPr="00751F4B" w:rsidRDefault="00803136" w:rsidP="006F4330">
      <w:pPr>
        <w:rPr>
          <w:rFonts w:ascii="Times New Roman" w:hAnsi="Times New Roman" w:cs="Times New Roman"/>
          <w:sz w:val="24"/>
          <w:szCs w:val="24"/>
        </w:rPr>
      </w:pPr>
      <w:r w:rsidRPr="00751F4B">
        <w:rPr>
          <w:rFonts w:ascii="Times New Roman" w:hAnsi="Times New Roman" w:cs="Times New Roman"/>
          <w:sz w:val="24"/>
          <w:szCs w:val="24"/>
        </w:rPr>
        <w:t xml:space="preserve">The law of likelihood interprets this inequality to mean that GWAS data favor one hypothesis about the past over another.  </w:t>
      </w:r>
      <w:r w:rsidR="00025833" w:rsidRPr="00751F4B">
        <w:rPr>
          <w:rFonts w:ascii="Times New Roman" w:hAnsi="Times New Roman" w:cs="Times New Roman"/>
          <w:sz w:val="24"/>
          <w:szCs w:val="24"/>
        </w:rPr>
        <w:t xml:space="preserve">F-GWAS is a forward inequality, but it differs from </w:t>
      </w:r>
      <w:proofErr w:type="spellStart"/>
      <w:r w:rsidR="00025833" w:rsidRPr="00751F4B">
        <w:rPr>
          <w:rFonts w:ascii="Times New Roman" w:hAnsi="Times New Roman" w:cs="Times New Roman"/>
          <w:sz w:val="24"/>
          <w:szCs w:val="24"/>
        </w:rPr>
        <w:t>Fn</w:t>
      </w:r>
      <w:proofErr w:type="spellEnd"/>
      <w:r w:rsidRPr="00751F4B">
        <w:rPr>
          <w:rFonts w:ascii="Times New Roman" w:hAnsi="Times New Roman" w:cs="Times New Roman"/>
          <w:sz w:val="24"/>
          <w:szCs w:val="24"/>
        </w:rPr>
        <w:t>,</w:t>
      </w:r>
      <w:r w:rsidR="00025833" w:rsidRPr="00751F4B">
        <w:rPr>
          <w:rFonts w:ascii="Times New Roman" w:hAnsi="Times New Roman" w:cs="Times New Roman"/>
          <w:sz w:val="24"/>
          <w:szCs w:val="24"/>
        </w:rPr>
        <w:t xml:space="preserve"> which is also a forward inequality.  </w:t>
      </w:r>
      <w:proofErr w:type="spellStart"/>
      <w:r w:rsidR="00025833" w:rsidRPr="00751F4B">
        <w:rPr>
          <w:rFonts w:ascii="Times New Roman" w:hAnsi="Times New Roman" w:cs="Times New Roman"/>
          <w:sz w:val="24"/>
          <w:szCs w:val="24"/>
        </w:rPr>
        <w:t>Fn</w:t>
      </w:r>
      <w:proofErr w:type="spellEnd"/>
      <w:r w:rsidR="00025833" w:rsidRPr="00751F4B">
        <w:rPr>
          <w:rFonts w:ascii="Times New Roman" w:hAnsi="Times New Roman" w:cs="Times New Roman"/>
          <w:sz w:val="24"/>
          <w:szCs w:val="24"/>
        </w:rPr>
        <w:t xml:space="preserve"> concerned Orr’s top/down theoretical argument about mutation size</w:t>
      </w:r>
      <w:r w:rsidR="00BB21A0" w:rsidRPr="00751F4B">
        <w:rPr>
          <w:rFonts w:ascii="Times New Roman" w:hAnsi="Times New Roman" w:cs="Times New Roman"/>
          <w:sz w:val="24"/>
          <w:szCs w:val="24"/>
        </w:rPr>
        <w:t>s</w:t>
      </w:r>
      <w:r w:rsidR="00025833" w:rsidRPr="00751F4B">
        <w:rPr>
          <w:rFonts w:ascii="Times New Roman" w:hAnsi="Times New Roman" w:cs="Times New Roman"/>
          <w:sz w:val="24"/>
          <w:szCs w:val="24"/>
        </w:rPr>
        <w:t>.</w:t>
      </w:r>
      <w:r w:rsidRPr="00751F4B">
        <w:rPr>
          <w:rFonts w:ascii="Times New Roman" w:hAnsi="Times New Roman" w:cs="Times New Roman"/>
          <w:sz w:val="24"/>
          <w:szCs w:val="24"/>
        </w:rPr>
        <w:t xml:space="preserve"> F-GWAS isn’t about mutation size at all.  It’s about the phenotypic effect sizes that genotypes had once they appeared by mutation.</w:t>
      </w:r>
      <w:r w:rsidR="00171265" w:rsidRPr="00751F4B">
        <w:rPr>
          <w:rFonts w:ascii="Times New Roman" w:hAnsi="Times New Roman" w:cs="Times New Roman"/>
          <w:sz w:val="24"/>
          <w:szCs w:val="24"/>
        </w:rPr>
        <w:t xml:space="preserve">  </w:t>
      </w:r>
      <w:r w:rsidR="001630E9" w:rsidRPr="00751F4B">
        <w:rPr>
          <w:rFonts w:ascii="Times New Roman" w:hAnsi="Times New Roman" w:cs="Times New Roman"/>
          <w:sz w:val="24"/>
          <w:szCs w:val="24"/>
        </w:rPr>
        <w:t>O</w:t>
      </w:r>
      <w:r w:rsidR="00171265" w:rsidRPr="00751F4B">
        <w:rPr>
          <w:rFonts w:ascii="Times New Roman" w:hAnsi="Times New Roman" w:cs="Times New Roman"/>
          <w:sz w:val="24"/>
          <w:szCs w:val="24"/>
        </w:rPr>
        <w:t xml:space="preserve">nce again, the conclusion is not that a gradualist hypothesis is </w:t>
      </w:r>
      <w:r w:rsidR="00171265" w:rsidRPr="00751F4B">
        <w:rPr>
          <w:rFonts w:ascii="Times New Roman" w:hAnsi="Times New Roman" w:cs="Times New Roman"/>
          <w:i/>
          <w:iCs/>
          <w:sz w:val="24"/>
          <w:szCs w:val="24"/>
        </w:rPr>
        <w:t>probable</w:t>
      </w:r>
      <w:r w:rsidR="00171265" w:rsidRPr="00751F4B">
        <w:rPr>
          <w:rFonts w:ascii="Times New Roman" w:hAnsi="Times New Roman" w:cs="Times New Roman"/>
          <w:sz w:val="24"/>
          <w:szCs w:val="24"/>
        </w:rPr>
        <w:t>.</w:t>
      </w:r>
    </w:p>
    <w:p w14:paraId="19E58775" w14:textId="1017E403" w:rsidR="00DF108F" w:rsidRPr="00751F4B" w:rsidRDefault="005234A1" w:rsidP="00803136">
      <w:pPr>
        <w:rPr>
          <w:rFonts w:ascii="Times New Roman" w:hAnsi="Times New Roman" w:cs="Times New Roman"/>
          <w:sz w:val="24"/>
          <w:szCs w:val="24"/>
        </w:rPr>
      </w:pPr>
      <w:r w:rsidRPr="00751F4B">
        <w:rPr>
          <w:rFonts w:ascii="Times New Roman" w:hAnsi="Times New Roman" w:cs="Times New Roman"/>
          <w:sz w:val="24"/>
          <w:szCs w:val="24"/>
        </w:rPr>
        <w:tab/>
        <w:t>If F-GWAS is true, can it be extended so that it addresses the question of mutation size?</w:t>
      </w:r>
      <w:r w:rsidR="003667CF" w:rsidRPr="00751F4B">
        <w:rPr>
          <w:rFonts w:ascii="Times New Roman" w:hAnsi="Times New Roman" w:cs="Times New Roman"/>
          <w:sz w:val="24"/>
          <w:szCs w:val="24"/>
        </w:rPr>
        <w:t xml:space="preserve">  </w:t>
      </w:r>
      <w:r w:rsidRPr="00751F4B">
        <w:rPr>
          <w:rFonts w:ascii="Times New Roman" w:hAnsi="Times New Roman" w:cs="Times New Roman"/>
          <w:sz w:val="24"/>
          <w:szCs w:val="24"/>
        </w:rPr>
        <w:t xml:space="preserve">It can, if mutations that have a </w:t>
      </w:r>
      <w:r w:rsidR="00DF108F" w:rsidRPr="00751F4B">
        <w:rPr>
          <w:rFonts w:ascii="Times New Roman" w:hAnsi="Times New Roman" w:cs="Times New Roman"/>
          <w:sz w:val="24"/>
          <w:szCs w:val="24"/>
        </w:rPr>
        <w:t>given</w:t>
      </w:r>
      <w:r w:rsidR="00B23FF1" w:rsidRPr="00751F4B">
        <w:rPr>
          <w:rFonts w:ascii="Times New Roman" w:hAnsi="Times New Roman" w:cs="Times New Roman"/>
          <w:sz w:val="24"/>
          <w:szCs w:val="24"/>
        </w:rPr>
        <w:t xml:space="preserve"> </w:t>
      </w:r>
      <w:r w:rsidRPr="00751F4B">
        <w:rPr>
          <w:rFonts w:ascii="Times New Roman" w:hAnsi="Times New Roman" w:cs="Times New Roman"/>
          <w:sz w:val="24"/>
          <w:szCs w:val="24"/>
        </w:rPr>
        <w:t>phenotypic effect</w:t>
      </w:r>
      <w:r w:rsidR="00175A21" w:rsidRPr="00751F4B">
        <w:rPr>
          <w:rFonts w:ascii="Times New Roman" w:hAnsi="Times New Roman" w:cs="Times New Roman"/>
          <w:sz w:val="24"/>
          <w:szCs w:val="24"/>
        </w:rPr>
        <w:t xml:space="preserve"> size</w:t>
      </w:r>
      <w:r w:rsidRPr="00751F4B">
        <w:rPr>
          <w:rFonts w:ascii="Times New Roman" w:hAnsi="Times New Roman" w:cs="Times New Roman"/>
          <w:sz w:val="24"/>
          <w:szCs w:val="24"/>
        </w:rPr>
        <w:t xml:space="preserve"> </w:t>
      </w:r>
      <w:r w:rsidR="003667CF" w:rsidRPr="00751F4B">
        <w:rPr>
          <w:rFonts w:ascii="Times New Roman" w:hAnsi="Times New Roman" w:cs="Times New Roman"/>
          <w:sz w:val="24"/>
          <w:szCs w:val="24"/>
        </w:rPr>
        <w:t xml:space="preserve">usually </w:t>
      </w:r>
      <w:r w:rsidRPr="00751F4B">
        <w:rPr>
          <w:rFonts w:ascii="Times New Roman" w:hAnsi="Times New Roman" w:cs="Times New Roman"/>
          <w:sz w:val="24"/>
          <w:szCs w:val="24"/>
        </w:rPr>
        <w:t xml:space="preserve">give rise to genotypes that </w:t>
      </w:r>
      <w:r w:rsidR="003667CF" w:rsidRPr="00751F4B">
        <w:rPr>
          <w:rFonts w:ascii="Times New Roman" w:hAnsi="Times New Roman" w:cs="Times New Roman"/>
          <w:sz w:val="24"/>
          <w:szCs w:val="24"/>
        </w:rPr>
        <w:t>have</w:t>
      </w:r>
      <w:r w:rsidRPr="00751F4B">
        <w:rPr>
          <w:rFonts w:ascii="Times New Roman" w:hAnsi="Times New Roman" w:cs="Times New Roman"/>
          <w:sz w:val="24"/>
          <w:szCs w:val="24"/>
        </w:rPr>
        <w:t xml:space="preserve"> </w:t>
      </w:r>
      <w:r w:rsidR="00DF108F" w:rsidRPr="00751F4B">
        <w:rPr>
          <w:rFonts w:ascii="Times New Roman" w:hAnsi="Times New Roman" w:cs="Times New Roman"/>
          <w:sz w:val="24"/>
          <w:szCs w:val="24"/>
        </w:rPr>
        <w:t xml:space="preserve">the same </w:t>
      </w:r>
      <w:r w:rsidRPr="00751F4B">
        <w:rPr>
          <w:rFonts w:ascii="Times New Roman" w:hAnsi="Times New Roman" w:cs="Times New Roman"/>
          <w:sz w:val="24"/>
          <w:szCs w:val="24"/>
        </w:rPr>
        <w:t>phenotypic effect</w:t>
      </w:r>
      <w:r w:rsidR="00175A21" w:rsidRPr="00751F4B">
        <w:rPr>
          <w:rFonts w:ascii="Times New Roman" w:hAnsi="Times New Roman" w:cs="Times New Roman"/>
          <w:sz w:val="24"/>
          <w:szCs w:val="24"/>
        </w:rPr>
        <w:t xml:space="preserve"> size</w:t>
      </w:r>
      <w:r w:rsidRPr="00751F4B">
        <w:rPr>
          <w:rFonts w:ascii="Times New Roman" w:hAnsi="Times New Roman" w:cs="Times New Roman"/>
          <w:sz w:val="24"/>
          <w:szCs w:val="24"/>
        </w:rPr>
        <w:t xml:space="preserve">.  </w:t>
      </w:r>
      <w:r w:rsidR="00247E6A" w:rsidRPr="00751F4B">
        <w:rPr>
          <w:rFonts w:ascii="Times New Roman" w:hAnsi="Times New Roman" w:cs="Times New Roman"/>
          <w:sz w:val="24"/>
          <w:szCs w:val="24"/>
        </w:rPr>
        <w:t>However, t</w:t>
      </w:r>
      <w:r w:rsidRPr="00751F4B">
        <w:rPr>
          <w:rFonts w:ascii="Times New Roman" w:hAnsi="Times New Roman" w:cs="Times New Roman"/>
          <w:sz w:val="24"/>
          <w:szCs w:val="24"/>
        </w:rPr>
        <w:t xml:space="preserve">his is not inevitable. </w:t>
      </w:r>
      <w:r w:rsidR="00941FFD" w:rsidRPr="00751F4B">
        <w:rPr>
          <w:rFonts w:ascii="Times New Roman" w:hAnsi="Times New Roman" w:cs="Times New Roman"/>
          <w:sz w:val="24"/>
          <w:szCs w:val="24"/>
        </w:rPr>
        <w:t xml:space="preserve"> Suppose </w:t>
      </w:r>
      <w:r w:rsidR="00B23FF1" w:rsidRPr="00751F4B">
        <w:rPr>
          <w:rFonts w:ascii="Times New Roman" w:hAnsi="Times New Roman" w:cs="Times New Roman"/>
          <w:sz w:val="24"/>
          <w:szCs w:val="24"/>
        </w:rPr>
        <w:t xml:space="preserve">there are </w:t>
      </w:r>
      <w:r w:rsidR="00B233C2" w:rsidRPr="00751F4B">
        <w:rPr>
          <w:rFonts w:ascii="Times New Roman" w:hAnsi="Times New Roman" w:cs="Times New Roman"/>
          <w:sz w:val="24"/>
          <w:szCs w:val="24"/>
        </w:rPr>
        <w:t>two</w:t>
      </w:r>
      <w:r w:rsidR="00941FFD" w:rsidRPr="00751F4B">
        <w:rPr>
          <w:rFonts w:ascii="Times New Roman" w:hAnsi="Times New Roman" w:cs="Times New Roman"/>
          <w:sz w:val="24"/>
          <w:szCs w:val="24"/>
        </w:rPr>
        <w:t xml:space="preserve"> alleles</w:t>
      </w:r>
      <w:r w:rsidR="00175A21" w:rsidRPr="00751F4B">
        <w:rPr>
          <w:rFonts w:ascii="Times New Roman" w:hAnsi="Times New Roman" w:cs="Times New Roman"/>
          <w:sz w:val="24"/>
          <w:szCs w:val="24"/>
        </w:rPr>
        <w:t xml:space="preserve">, </w:t>
      </w:r>
      <w:r w:rsidR="00941FFD" w:rsidRPr="00751F4B">
        <w:rPr>
          <w:rFonts w:ascii="Times New Roman" w:hAnsi="Times New Roman" w:cs="Times New Roman"/>
          <w:sz w:val="24"/>
          <w:szCs w:val="24"/>
        </w:rPr>
        <w:t>A</w:t>
      </w:r>
      <w:r w:rsidR="00941FFD" w:rsidRPr="00751F4B">
        <w:rPr>
          <w:rFonts w:ascii="Times New Roman" w:hAnsi="Times New Roman" w:cs="Times New Roman"/>
          <w:sz w:val="24"/>
          <w:szCs w:val="24"/>
          <w:vertAlign w:val="subscript"/>
        </w:rPr>
        <w:t>1</w:t>
      </w:r>
      <w:r w:rsidR="00B23FF1" w:rsidRPr="00751F4B">
        <w:rPr>
          <w:rFonts w:ascii="Times New Roman" w:hAnsi="Times New Roman" w:cs="Times New Roman"/>
          <w:sz w:val="24"/>
          <w:szCs w:val="24"/>
        </w:rPr>
        <w:t xml:space="preserve"> and</w:t>
      </w:r>
      <w:r w:rsidR="00941FFD" w:rsidRPr="00751F4B">
        <w:rPr>
          <w:rFonts w:ascii="Times New Roman" w:hAnsi="Times New Roman" w:cs="Times New Roman"/>
          <w:sz w:val="24"/>
          <w:szCs w:val="24"/>
        </w:rPr>
        <w:t xml:space="preserve"> A</w:t>
      </w:r>
      <w:r w:rsidR="0032010E" w:rsidRPr="00751F4B">
        <w:rPr>
          <w:rFonts w:ascii="Times New Roman" w:hAnsi="Times New Roman" w:cs="Times New Roman"/>
          <w:sz w:val="24"/>
          <w:szCs w:val="24"/>
          <w:vertAlign w:val="subscript"/>
        </w:rPr>
        <w:t>2</w:t>
      </w:r>
      <w:r w:rsidR="00B23FF1" w:rsidRPr="00751F4B">
        <w:rPr>
          <w:rFonts w:ascii="Times New Roman" w:hAnsi="Times New Roman" w:cs="Times New Roman"/>
          <w:sz w:val="24"/>
          <w:szCs w:val="24"/>
        </w:rPr>
        <w:t xml:space="preserve">, at a locus in a population and they </w:t>
      </w:r>
      <w:r w:rsidR="002F041A" w:rsidRPr="00751F4B">
        <w:rPr>
          <w:rFonts w:ascii="Times New Roman" w:hAnsi="Times New Roman" w:cs="Times New Roman"/>
          <w:sz w:val="24"/>
          <w:szCs w:val="24"/>
        </w:rPr>
        <w:t xml:space="preserve">simultaneously </w:t>
      </w:r>
      <w:r w:rsidR="00941FFD" w:rsidRPr="00751F4B">
        <w:rPr>
          <w:rFonts w:ascii="Times New Roman" w:hAnsi="Times New Roman" w:cs="Times New Roman"/>
          <w:sz w:val="24"/>
          <w:szCs w:val="24"/>
        </w:rPr>
        <w:t xml:space="preserve">mutate to </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1</w:t>
      </w:r>
      <w:r w:rsidR="00B23FF1" w:rsidRPr="00751F4B">
        <w:rPr>
          <w:rFonts w:ascii="Times New Roman" w:hAnsi="Times New Roman" w:cs="Times New Roman"/>
          <w:sz w:val="24"/>
          <w:szCs w:val="24"/>
        </w:rPr>
        <w:t xml:space="preserve"> and</w:t>
      </w:r>
      <w:r w:rsidR="00941FFD" w:rsidRPr="00751F4B">
        <w:rPr>
          <w:rFonts w:ascii="Times New Roman" w:hAnsi="Times New Roman" w:cs="Times New Roman"/>
          <w:sz w:val="24"/>
          <w:szCs w:val="24"/>
        </w:rPr>
        <w:t xml:space="preserve"> </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2</w:t>
      </w:r>
      <w:r w:rsidR="00B23FF1" w:rsidRPr="00751F4B">
        <w:rPr>
          <w:rFonts w:ascii="Times New Roman" w:hAnsi="Times New Roman" w:cs="Times New Roman"/>
          <w:sz w:val="24"/>
          <w:szCs w:val="24"/>
        </w:rPr>
        <w:t>, respectively</w:t>
      </w:r>
      <w:r w:rsidR="00CF5A05" w:rsidRPr="00751F4B">
        <w:rPr>
          <w:rFonts w:ascii="Times New Roman" w:hAnsi="Times New Roman" w:cs="Times New Roman"/>
          <w:sz w:val="24"/>
          <w:szCs w:val="24"/>
        </w:rPr>
        <w:t>, and those new B alleles</w:t>
      </w:r>
      <w:r w:rsidR="002F3042" w:rsidRPr="00751F4B">
        <w:rPr>
          <w:rFonts w:ascii="Times New Roman" w:hAnsi="Times New Roman" w:cs="Times New Roman"/>
          <w:sz w:val="24"/>
          <w:szCs w:val="24"/>
        </w:rPr>
        <w:t xml:space="preserve"> then</w:t>
      </w:r>
      <w:r w:rsidR="00CF5A05" w:rsidRPr="00751F4B">
        <w:rPr>
          <w:rFonts w:ascii="Times New Roman" w:hAnsi="Times New Roman" w:cs="Times New Roman"/>
          <w:sz w:val="24"/>
          <w:szCs w:val="24"/>
        </w:rPr>
        <w:t xml:space="preserve"> </w:t>
      </w:r>
      <w:r w:rsidR="002F3042" w:rsidRPr="00751F4B">
        <w:rPr>
          <w:rFonts w:ascii="Times New Roman" w:hAnsi="Times New Roman" w:cs="Times New Roman"/>
          <w:sz w:val="24"/>
          <w:szCs w:val="24"/>
        </w:rPr>
        <w:t>go to fixation</w:t>
      </w:r>
      <w:r w:rsidR="00CF5A05" w:rsidRPr="00751F4B">
        <w:rPr>
          <w:rFonts w:ascii="Times New Roman" w:hAnsi="Times New Roman" w:cs="Times New Roman"/>
          <w:sz w:val="24"/>
          <w:szCs w:val="24"/>
        </w:rPr>
        <w:t>.</w:t>
      </w:r>
      <w:r w:rsidR="00B23FF1" w:rsidRPr="00751F4B">
        <w:rPr>
          <w:rFonts w:ascii="Times New Roman" w:hAnsi="Times New Roman" w:cs="Times New Roman"/>
          <w:sz w:val="24"/>
          <w:szCs w:val="24"/>
        </w:rPr>
        <w:t xml:space="preserve">  </w:t>
      </w:r>
      <w:r w:rsidR="00DF108F" w:rsidRPr="00751F4B">
        <w:rPr>
          <w:rFonts w:ascii="Times New Roman" w:hAnsi="Times New Roman" w:cs="Times New Roman"/>
          <w:sz w:val="24"/>
          <w:szCs w:val="24"/>
        </w:rPr>
        <w:t>T</w:t>
      </w:r>
      <w:r w:rsidR="00B23FF1" w:rsidRPr="00751F4B">
        <w:rPr>
          <w:rFonts w:ascii="Times New Roman" w:hAnsi="Times New Roman" w:cs="Times New Roman"/>
          <w:sz w:val="24"/>
          <w:szCs w:val="24"/>
        </w:rPr>
        <w:t xml:space="preserve">his means that there were three genotypes before and three genotypes after. </w:t>
      </w:r>
      <w:r w:rsidR="00DF108F" w:rsidRPr="00751F4B">
        <w:rPr>
          <w:rFonts w:ascii="Times New Roman" w:hAnsi="Times New Roman" w:cs="Times New Roman"/>
          <w:sz w:val="24"/>
          <w:szCs w:val="24"/>
        </w:rPr>
        <w:t xml:space="preserve">   Suppose the average heights of individuals with these </w:t>
      </w:r>
      <w:r w:rsidR="00DE5208" w:rsidRPr="00751F4B">
        <w:rPr>
          <w:rFonts w:ascii="Times New Roman" w:hAnsi="Times New Roman" w:cs="Times New Roman"/>
          <w:sz w:val="24"/>
          <w:szCs w:val="24"/>
        </w:rPr>
        <w:t>six</w:t>
      </w:r>
      <w:r w:rsidR="00DF108F" w:rsidRPr="00751F4B">
        <w:rPr>
          <w:rFonts w:ascii="Times New Roman" w:hAnsi="Times New Roman" w:cs="Times New Roman"/>
          <w:sz w:val="24"/>
          <w:szCs w:val="24"/>
        </w:rPr>
        <w:t xml:space="preserve"> genotypes were as follows:  </w:t>
      </w:r>
    </w:p>
    <w:p w14:paraId="1CACBA8E" w14:textId="27E78AD3" w:rsidR="00DF108F" w:rsidRPr="00751F4B" w:rsidRDefault="00DF108F" w:rsidP="00DF108F">
      <w:pPr>
        <w:ind w:firstLine="720"/>
        <w:rPr>
          <w:rFonts w:ascii="Times New Roman" w:hAnsi="Times New Roman" w:cs="Times New Roman"/>
          <w:sz w:val="24"/>
          <w:szCs w:val="24"/>
        </w:rPr>
      </w:pPr>
      <w:r w:rsidRPr="00751F4B">
        <w:rPr>
          <w:rFonts w:ascii="Times New Roman" w:hAnsi="Times New Roman" w:cs="Times New Roman"/>
          <w:sz w:val="24"/>
          <w:szCs w:val="24"/>
        </w:rPr>
        <w:t>H(A</w:t>
      </w:r>
      <w:r w:rsidR="0032010E" w:rsidRPr="00751F4B">
        <w:rPr>
          <w:rFonts w:ascii="Times New Roman" w:hAnsi="Times New Roman" w:cs="Times New Roman"/>
          <w:sz w:val="24"/>
          <w:szCs w:val="24"/>
          <w:vertAlign w:val="subscript"/>
        </w:rPr>
        <w:t>1</w:t>
      </w:r>
      <w:r w:rsidRPr="00751F4B">
        <w:rPr>
          <w:rFonts w:ascii="Times New Roman" w:hAnsi="Times New Roman" w:cs="Times New Roman"/>
          <w:sz w:val="24"/>
          <w:szCs w:val="24"/>
        </w:rPr>
        <w:t>A</w:t>
      </w:r>
      <w:r w:rsidR="0032010E" w:rsidRPr="00751F4B">
        <w:rPr>
          <w:rFonts w:ascii="Times New Roman" w:hAnsi="Times New Roman" w:cs="Times New Roman"/>
          <w:sz w:val="24"/>
          <w:szCs w:val="24"/>
          <w:vertAlign w:val="subscript"/>
        </w:rPr>
        <w:t>1</w:t>
      </w:r>
      <w:r w:rsidRPr="00751F4B">
        <w:rPr>
          <w:rFonts w:ascii="Times New Roman" w:hAnsi="Times New Roman" w:cs="Times New Roman"/>
          <w:sz w:val="24"/>
          <w:szCs w:val="24"/>
        </w:rPr>
        <w:t>) = 3</w:t>
      </w:r>
      <w:r w:rsidR="00DE5208" w:rsidRPr="00751F4B">
        <w:rPr>
          <w:rFonts w:ascii="Times New Roman" w:hAnsi="Times New Roman" w:cs="Times New Roman"/>
          <w:sz w:val="24"/>
          <w:szCs w:val="24"/>
        </w:rPr>
        <w:t>.0</w:t>
      </w:r>
      <w:r w:rsidRPr="00751F4B">
        <w:rPr>
          <w:rFonts w:ascii="Times New Roman" w:hAnsi="Times New Roman" w:cs="Times New Roman"/>
          <w:sz w:val="24"/>
          <w:szCs w:val="24"/>
        </w:rPr>
        <w:t xml:space="preserve"> cm, H(A</w:t>
      </w:r>
      <w:r w:rsidR="0032010E" w:rsidRPr="00751F4B">
        <w:rPr>
          <w:rFonts w:ascii="Times New Roman" w:hAnsi="Times New Roman" w:cs="Times New Roman"/>
          <w:sz w:val="24"/>
          <w:szCs w:val="24"/>
          <w:vertAlign w:val="subscript"/>
        </w:rPr>
        <w:t>1</w:t>
      </w:r>
      <w:r w:rsidRPr="00751F4B">
        <w:rPr>
          <w:rFonts w:ascii="Times New Roman" w:hAnsi="Times New Roman" w:cs="Times New Roman"/>
          <w:sz w:val="24"/>
          <w:szCs w:val="24"/>
        </w:rPr>
        <w:t>A</w:t>
      </w:r>
      <w:r w:rsidR="0032010E" w:rsidRPr="00751F4B">
        <w:rPr>
          <w:rFonts w:ascii="Times New Roman" w:hAnsi="Times New Roman" w:cs="Times New Roman"/>
          <w:sz w:val="24"/>
          <w:szCs w:val="24"/>
          <w:vertAlign w:val="subscript"/>
        </w:rPr>
        <w:t>2</w:t>
      </w:r>
      <w:r w:rsidRPr="00751F4B">
        <w:rPr>
          <w:rFonts w:ascii="Times New Roman" w:hAnsi="Times New Roman" w:cs="Times New Roman"/>
          <w:sz w:val="24"/>
          <w:szCs w:val="24"/>
        </w:rPr>
        <w:t>) = 3.</w:t>
      </w:r>
      <w:r w:rsidR="00DE5208" w:rsidRPr="00751F4B">
        <w:rPr>
          <w:rFonts w:ascii="Times New Roman" w:hAnsi="Times New Roman" w:cs="Times New Roman"/>
          <w:sz w:val="24"/>
          <w:szCs w:val="24"/>
        </w:rPr>
        <w:t>0</w:t>
      </w:r>
      <w:r w:rsidRPr="00751F4B">
        <w:rPr>
          <w:rFonts w:ascii="Times New Roman" w:hAnsi="Times New Roman" w:cs="Times New Roman"/>
          <w:sz w:val="24"/>
          <w:szCs w:val="24"/>
        </w:rPr>
        <w:t>1 cm, H(A</w:t>
      </w:r>
      <w:r w:rsidR="0032010E" w:rsidRPr="00751F4B">
        <w:rPr>
          <w:rFonts w:ascii="Times New Roman" w:hAnsi="Times New Roman" w:cs="Times New Roman"/>
          <w:sz w:val="24"/>
          <w:szCs w:val="24"/>
          <w:vertAlign w:val="subscript"/>
        </w:rPr>
        <w:t>2</w:t>
      </w:r>
      <w:r w:rsidRPr="00751F4B">
        <w:rPr>
          <w:rFonts w:ascii="Times New Roman" w:hAnsi="Times New Roman" w:cs="Times New Roman"/>
          <w:sz w:val="24"/>
          <w:szCs w:val="24"/>
        </w:rPr>
        <w:t>A</w:t>
      </w:r>
      <w:r w:rsidR="0032010E" w:rsidRPr="00751F4B">
        <w:rPr>
          <w:rFonts w:ascii="Times New Roman" w:hAnsi="Times New Roman" w:cs="Times New Roman"/>
          <w:sz w:val="24"/>
          <w:szCs w:val="24"/>
          <w:vertAlign w:val="subscript"/>
        </w:rPr>
        <w:t>2</w:t>
      </w:r>
      <w:r w:rsidRPr="00751F4B">
        <w:rPr>
          <w:rFonts w:ascii="Times New Roman" w:hAnsi="Times New Roman" w:cs="Times New Roman"/>
          <w:sz w:val="24"/>
          <w:szCs w:val="24"/>
        </w:rPr>
        <w:t>)</w:t>
      </w:r>
      <w:r w:rsidR="006F4330" w:rsidRPr="00751F4B">
        <w:rPr>
          <w:rFonts w:ascii="Times New Roman" w:hAnsi="Times New Roman" w:cs="Times New Roman"/>
          <w:sz w:val="24"/>
          <w:szCs w:val="24"/>
        </w:rPr>
        <w:t xml:space="preserve"> </w:t>
      </w:r>
      <w:r w:rsidRPr="00751F4B">
        <w:rPr>
          <w:rFonts w:ascii="Times New Roman" w:hAnsi="Times New Roman" w:cs="Times New Roman"/>
          <w:sz w:val="24"/>
          <w:szCs w:val="24"/>
        </w:rPr>
        <w:t>= 3.</w:t>
      </w:r>
      <w:r w:rsidR="00DE5208" w:rsidRPr="00751F4B">
        <w:rPr>
          <w:rFonts w:ascii="Times New Roman" w:hAnsi="Times New Roman" w:cs="Times New Roman"/>
          <w:sz w:val="24"/>
          <w:szCs w:val="24"/>
        </w:rPr>
        <w:t>0</w:t>
      </w:r>
      <w:r w:rsidRPr="00751F4B">
        <w:rPr>
          <w:rFonts w:ascii="Times New Roman" w:hAnsi="Times New Roman" w:cs="Times New Roman"/>
          <w:sz w:val="24"/>
          <w:szCs w:val="24"/>
        </w:rPr>
        <w:t>2</w:t>
      </w:r>
      <w:r w:rsidR="006F4330" w:rsidRPr="00751F4B">
        <w:rPr>
          <w:rFonts w:ascii="Times New Roman" w:hAnsi="Times New Roman" w:cs="Times New Roman"/>
          <w:sz w:val="24"/>
          <w:szCs w:val="24"/>
        </w:rPr>
        <w:t xml:space="preserve"> cm</w:t>
      </w:r>
    </w:p>
    <w:p w14:paraId="26C0402D" w14:textId="78C59159" w:rsidR="00DF108F" w:rsidRPr="00751F4B" w:rsidRDefault="00DF108F" w:rsidP="00DF108F">
      <w:pPr>
        <w:ind w:firstLine="720"/>
        <w:rPr>
          <w:rFonts w:ascii="Times New Roman" w:hAnsi="Times New Roman" w:cs="Times New Roman"/>
          <w:sz w:val="24"/>
          <w:szCs w:val="24"/>
        </w:rPr>
      </w:pPr>
      <w:r w:rsidRPr="00751F4B">
        <w:rPr>
          <w:rFonts w:ascii="Times New Roman" w:hAnsi="Times New Roman" w:cs="Times New Roman"/>
          <w:sz w:val="24"/>
          <w:szCs w:val="24"/>
        </w:rPr>
        <w:t>H(</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1</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1</w:t>
      </w:r>
      <w:r w:rsidRPr="00751F4B">
        <w:rPr>
          <w:rFonts w:ascii="Times New Roman" w:hAnsi="Times New Roman" w:cs="Times New Roman"/>
          <w:sz w:val="24"/>
          <w:szCs w:val="24"/>
        </w:rPr>
        <w:t xml:space="preserve">) = </w:t>
      </w:r>
      <w:r w:rsidR="00175A21" w:rsidRPr="00751F4B">
        <w:rPr>
          <w:rFonts w:ascii="Times New Roman" w:hAnsi="Times New Roman" w:cs="Times New Roman"/>
          <w:sz w:val="24"/>
          <w:szCs w:val="24"/>
        </w:rPr>
        <w:t>6</w:t>
      </w:r>
      <w:r w:rsidR="00DE5208" w:rsidRPr="00751F4B">
        <w:rPr>
          <w:rFonts w:ascii="Times New Roman" w:hAnsi="Times New Roman" w:cs="Times New Roman"/>
          <w:sz w:val="24"/>
          <w:szCs w:val="24"/>
        </w:rPr>
        <w:t>.0</w:t>
      </w:r>
      <w:r w:rsidRPr="00751F4B">
        <w:rPr>
          <w:rFonts w:ascii="Times New Roman" w:hAnsi="Times New Roman" w:cs="Times New Roman"/>
          <w:sz w:val="24"/>
          <w:szCs w:val="24"/>
        </w:rPr>
        <w:t xml:space="preserve"> cm, H(</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1</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2</w:t>
      </w:r>
      <w:r w:rsidRPr="00751F4B">
        <w:rPr>
          <w:rFonts w:ascii="Times New Roman" w:hAnsi="Times New Roman" w:cs="Times New Roman"/>
          <w:sz w:val="24"/>
          <w:szCs w:val="24"/>
        </w:rPr>
        <w:t xml:space="preserve">) = </w:t>
      </w:r>
      <w:r w:rsidR="00175A21" w:rsidRPr="00751F4B">
        <w:rPr>
          <w:rFonts w:ascii="Times New Roman" w:hAnsi="Times New Roman" w:cs="Times New Roman"/>
          <w:sz w:val="24"/>
          <w:szCs w:val="24"/>
        </w:rPr>
        <w:t>6</w:t>
      </w:r>
      <w:r w:rsidRPr="00751F4B">
        <w:rPr>
          <w:rFonts w:ascii="Times New Roman" w:hAnsi="Times New Roman" w:cs="Times New Roman"/>
          <w:sz w:val="24"/>
          <w:szCs w:val="24"/>
        </w:rPr>
        <w:t>.</w:t>
      </w:r>
      <w:r w:rsidR="00DE5208" w:rsidRPr="00751F4B">
        <w:rPr>
          <w:rFonts w:ascii="Times New Roman" w:hAnsi="Times New Roman" w:cs="Times New Roman"/>
          <w:sz w:val="24"/>
          <w:szCs w:val="24"/>
        </w:rPr>
        <w:t>01</w:t>
      </w:r>
      <w:r w:rsidRPr="00751F4B">
        <w:rPr>
          <w:rFonts w:ascii="Times New Roman" w:hAnsi="Times New Roman" w:cs="Times New Roman"/>
          <w:sz w:val="24"/>
          <w:szCs w:val="24"/>
        </w:rPr>
        <w:t xml:space="preserve"> cm, H(</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2</w:t>
      </w:r>
      <w:r w:rsidR="00B233C2" w:rsidRPr="00751F4B">
        <w:rPr>
          <w:rFonts w:ascii="Times New Roman" w:hAnsi="Times New Roman" w:cs="Times New Roman"/>
          <w:sz w:val="24"/>
          <w:szCs w:val="24"/>
        </w:rPr>
        <w:t>B</w:t>
      </w:r>
      <w:r w:rsidR="0032010E" w:rsidRPr="00751F4B">
        <w:rPr>
          <w:rFonts w:ascii="Times New Roman" w:hAnsi="Times New Roman" w:cs="Times New Roman"/>
          <w:sz w:val="24"/>
          <w:szCs w:val="24"/>
          <w:vertAlign w:val="subscript"/>
        </w:rPr>
        <w:t>2</w:t>
      </w:r>
      <w:r w:rsidRPr="00751F4B">
        <w:rPr>
          <w:rFonts w:ascii="Times New Roman" w:hAnsi="Times New Roman" w:cs="Times New Roman"/>
          <w:sz w:val="24"/>
          <w:szCs w:val="24"/>
        </w:rPr>
        <w:t>)</w:t>
      </w:r>
      <w:r w:rsidR="006F4330" w:rsidRPr="00751F4B">
        <w:rPr>
          <w:rFonts w:ascii="Times New Roman" w:hAnsi="Times New Roman" w:cs="Times New Roman"/>
          <w:sz w:val="24"/>
          <w:szCs w:val="24"/>
        </w:rPr>
        <w:t xml:space="preserve"> </w:t>
      </w:r>
      <w:r w:rsidRPr="00751F4B">
        <w:rPr>
          <w:rFonts w:ascii="Times New Roman" w:hAnsi="Times New Roman" w:cs="Times New Roman"/>
          <w:sz w:val="24"/>
          <w:szCs w:val="24"/>
        </w:rPr>
        <w:t>=</w:t>
      </w:r>
      <w:r w:rsidR="006F4330" w:rsidRPr="00751F4B">
        <w:rPr>
          <w:rFonts w:ascii="Times New Roman" w:hAnsi="Times New Roman" w:cs="Times New Roman"/>
          <w:sz w:val="24"/>
          <w:szCs w:val="24"/>
        </w:rPr>
        <w:t xml:space="preserve"> </w:t>
      </w:r>
      <w:r w:rsidR="00175A21" w:rsidRPr="00751F4B">
        <w:rPr>
          <w:rFonts w:ascii="Times New Roman" w:hAnsi="Times New Roman" w:cs="Times New Roman"/>
          <w:sz w:val="24"/>
          <w:szCs w:val="24"/>
        </w:rPr>
        <w:t>6</w:t>
      </w:r>
      <w:r w:rsidRPr="00751F4B">
        <w:rPr>
          <w:rFonts w:ascii="Times New Roman" w:hAnsi="Times New Roman" w:cs="Times New Roman"/>
          <w:sz w:val="24"/>
          <w:szCs w:val="24"/>
        </w:rPr>
        <w:t>.</w:t>
      </w:r>
      <w:r w:rsidR="00DE5208" w:rsidRPr="00751F4B">
        <w:rPr>
          <w:rFonts w:ascii="Times New Roman" w:hAnsi="Times New Roman" w:cs="Times New Roman"/>
          <w:sz w:val="24"/>
          <w:szCs w:val="24"/>
        </w:rPr>
        <w:t>0</w:t>
      </w:r>
      <w:r w:rsidRPr="00751F4B">
        <w:rPr>
          <w:rFonts w:ascii="Times New Roman" w:hAnsi="Times New Roman" w:cs="Times New Roman"/>
          <w:sz w:val="24"/>
          <w:szCs w:val="24"/>
        </w:rPr>
        <w:t>2</w:t>
      </w:r>
      <w:r w:rsidR="006F4330" w:rsidRPr="00751F4B">
        <w:rPr>
          <w:rFonts w:ascii="Times New Roman" w:hAnsi="Times New Roman" w:cs="Times New Roman"/>
          <w:sz w:val="24"/>
          <w:szCs w:val="24"/>
        </w:rPr>
        <w:t xml:space="preserve"> cm</w:t>
      </w:r>
    </w:p>
    <w:p w14:paraId="2D3357C2" w14:textId="2C963C1D" w:rsidR="00DF108F" w:rsidRPr="00221767" w:rsidRDefault="006F4330" w:rsidP="00803136">
      <w:pPr>
        <w:rPr>
          <w:rFonts w:ascii="Times New Roman" w:hAnsi="Times New Roman" w:cs="Times New Roman"/>
          <w:sz w:val="24"/>
          <w:szCs w:val="24"/>
        </w:rPr>
      </w:pPr>
      <w:r w:rsidRPr="00221767">
        <w:rPr>
          <w:rFonts w:ascii="Times New Roman" w:hAnsi="Times New Roman" w:cs="Times New Roman"/>
          <w:sz w:val="24"/>
          <w:szCs w:val="24"/>
        </w:rPr>
        <w:t>The mutations are big, but the average effect size</w:t>
      </w:r>
      <w:r w:rsidR="002F3042">
        <w:rPr>
          <w:rFonts w:ascii="Times New Roman" w:hAnsi="Times New Roman" w:cs="Times New Roman"/>
          <w:sz w:val="24"/>
          <w:szCs w:val="24"/>
        </w:rPr>
        <w:t>s</w:t>
      </w:r>
      <w:r w:rsidRPr="00221767">
        <w:rPr>
          <w:rFonts w:ascii="Times New Roman" w:hAnsi="Times New Roman" w:cs="Times New Roman"/>
          <w:sz w:val="24"/>
          <w:szCs w:val="24"/>
        </w:rPr>
        <w:t xml:space="preserve"> at the locus, before and after, </w:t>
      </w:r>
      <w:r w:rsidR="00DE5208" w:rsidRPr="00221767">
        <w:rPr>
          <w:rFonts w:ascii="Times New Roman" w:hAnsi="Times New Roman" w:cs="Times New Roman"/>
          <w:sz w:val="24"/>
          <w:szCs w:val="24"/>
        </w:rPr>
        <w:t>are</w:t>
      </w:r>
      <w:r w:rsidRPr="00221767">
        <w:rPr>
          <w:rFonts w:ascii="Times New Roman" w:hAnsi="Times New Roman" w:cs="Times New Roman"/>
          <w:sz w:val="24"/>
          <w:szCs w:val="24"/>
        </w:rPr>
        <w:t xml:space="preserve"> small.</w:t>
      </w:r>
    </w:p>
    <w:p w14:paraId="05A3B7B7" w14:textId="43AB46A3" w:rsidR="00DC523D" w:rsidRPr="00221767" w:rsidRDefault="006F4330" w:rsidP="006F4330">
      <w:pPr>
        <w:rPr>
          <w:rFonts w:ascii="Times New Roman" w:hAnsi="Times New Roman" w:cs="Times New Roman"/>
          <w:sz w:val="24"/>
          <w:szCs w:val="24"/>
        </w:rPr>
      </w:pPr>
      <w:r w:rsidRPr="00221767">
        <w:rPr>
          <w:rFonts w:ascii="Times New Roman" w:hAnsi="Times New Roman" w:cs="Times New Roman"/>
          <w:sz w:val="24"/>
          <w:szCs w:val="24"/>
        </w:rPr>
        <w:tab/>
      </w:r>
      <w:r w:rsidR="3067B444" w:rsidRPr="00221767">
        <w:t xml:space="preserve"> </w:t>
      </w:r>
      <w:r w:rsidR="00DC523D" w:rsidRPr="00221767">
        <w:rPr>
          <w:rFonts w:ascii="Times New Roman" w:hAnsi="Times New Roman" w:cs="Times New Roman"/>
          <w:sz w:val="24"/>
          <w:szCs w:val="24"/>
        </w:rPr>
        <w:t>In the light of th</w:t>
      </w:r>
      <w:r w:rsidR="00BB21A0" w:rsidRPr="00221767">
        <w:t>e</w:t>
      </w:r>
      <w:r w:rsidR="00DC523D" w:rsidRPr="00221767">
        <w:rPr>
          <w:rFonts w:ascii="Times New Roman" w:hAnsi="Times New Roman" w:cs="Times New Roman"/>
          <w:sz w:val="24"/>
          <w:szCs w:val="24"/>
        </w:rPr>
        <w:t xml:space="preserve"> apparent</w:t>
      </w:r>
      <w:r w:rsidR="00BB21A0" w:rsidRPr="00221767">
        <w:t xml:space="preserve"> </w:t>
      </w:r>
      <w:r w:rsidR="00BB21A0" w:rsidRPr="00221767">
        <w:rPr>
          <w:rFonts w:ascii="Times New Roman" w:hAnsi="Times New Roman" w:cs="Times New Roman"/>
          <w:sz w:val="24"/>
          <w:szCs w:val="24"/>
        </w:rPr>
        <w:t>GWAS</w:t>
      </w:r>
      <w:r w:rsidR="00DC523D" w:rsidRPr="00221767">
        <w:rPr>
          <w:rFonts w:ascii="Times New Roman" w:hAnsi="Times New Roman" w:cs="Times New Roman"/>
          <w:sz w:val="24"/>
          <w:szCs w:val="24"/>
        </w:rPr>
        <w:t xml:space="preserve"> evidence in favor of </w:t>
      </w:r>
      <w:r w:rsidR="00C938E5" w:rsidRPr="00221767">
        <w:rPr>
          <w:rFonts w:ascii="Times New Roman" w:hAnsi="Times New Roman" w:cs="Times New Roman"/>
          <w:sz w:val="24"/>
          <w:szCs w:val="24"/>
        </w:rPr>
        <w:t>a</w:t>
      </w:r>
      <w:r w:rsidR="00DC523D" w:rsidRPr="00221767">
        <w:rPr>
          <w:rFonts w:ascii="Times New Roman" w:hAnsi="Times New Roman" w:cs="Times New Roman"/>
          <w:sz w:val="24"/>
          <w:szCs w:val="24"/>
        </w:rPr>
        <w:t xml:space="preserve"> </w:t>
      </w:r>
      <w:r w:rsidRPr="00221767">
        <w:rPr>
          <w:rFonts w:ascii="Times New Roman" w:hAnsi="Times New Roman" w:cs="Times New Roman"/>
          <w:sz w:val="24"/>
          <w:szCs w:val="24"/>
        </w:rPr>
        <w:t>forward</w:t>
      </w:r>
      <w:r w:rsidR="00DC523D" w:rsidRPr="00221767">
        <w:rPr>
          <w:rFonts w:ascii="Times New Roman" w:hAnsi="Times New Roman" w:cs="Times New Roman"/>
          <w:sz w:val="24"/>
          <w:szCs w:val="24"/>
        </w:rPr>
        <w:t xml:space="preserve"> formulation of gradualism</w:t>
      </w:r>
      <w:r w:rsidR="00247E6A">
        <w:rPr>
          <w:rFonts w:ascii="Times New Roman" w:hAnsi="Times New Roman" w:cs="Times New Roman"/>
          <w:sz w:val="24"/>
          <w:szCs w:val="24"/>
        </w:rPr>
        <w:t>,</w:t>
      </w:r>
      <w:r w:rsidR="00DC523D" w:rsidRPr="00221767">
        <w:rPr>
          <w:rFonts w:ascii="Times New Roman" w:hAnsi="Times New Roman" w:cs="Times New Roman"/>
          <w:sz w:val="24"/>
          <w:szCs w:val="24"/>
        </w:rPr>
        <w:t xml:space="preserve"> </w:t>
      </w:r>
      <w:r w:rsidR="00303ABF" w:rsidRPr="00221767">
        <w:rPr>
          <w:rFonts w:ascii="Times New Roman" w:hAnsi="Times New Roman" w:cs="Times New Roman"/>
          <w:sz w:val="24"/>
          <w:szCs w:val="24"/>
        </w:rPr>
        <w:t>there are t</w:t>
      </w:r>
      <w:r w:rsidR="002900C6">
        <w:rPr>
          <w:rFonts w:ascii="Times New Roman" w:hAnsi="Times New Roman" w:cs="Times New Roman"/>
          <w:sz w:val="24"/>
          <w:szCs w:val="24"/>
        </w:rPr>
        <w:t>wo</w:t>
      </w:r>
      <w:r w:rsidR="00303ABF" w:rsidRPr="00221767">
        <w:rPr>
          <w:rFonts w:ascii="Times New Roman" w:hAnsi="Times New Roman" w:cs="Times New Roman"/>
          <w:sz w:val="24"/>
          <w:szCs w:val="24"/>
        </w:rPr>
        <w:t xml:space="preserve"> caveats. Th</w:t>
      </w:r>
      <w:r w:rsidR="00BD173D" w:rsidRPr="00221767">
        <w:t>e</w:t>
      </w:r>
      <w:r w:rsidR="00303ABF" w:rsidRPr="00221767">
        <w:rPr>
          <w:rFonts w:ascii="Times New Roman" w:hAnsi="Times New Roman" w:cs="Times New Roman"/>
          <w:sz w:val="24"/>
          <w:szCs w:val="24"/>
        </w:rPr>
        <w:t xml:space="preserve"> first is the f</w:t>
      </w:r>
      <w:r w:rsidR="001E7F55" w:rsidRPr="00221767">
        <w:rPr>
          <w:rFonts w:ascii="Times New Roman" w:hAnsi="Times New Roman" w:cs="Times New Roman"/>
          <w:sz w:val="24"/>
          <w:szCs w:val="24"/>
        </w:rPr>
        <w:t>amiliar</w:t>
      </w:r>
      <w:r w:rsidR="00DC523D" w:rsidRPr="00221767">
        <w:rPr>
          <w:rFonts w:ascii="Times New Roman" w:hAnsi="Times New Roman" w:cs="Times New Roman"/>
          <w:sz w:val="24"/>
          <w:szCs w:val="24"/>
        </w:rPr>
        <w:t xml:space="preserve"> </w:t>
      </w:r>
      <w:r w:rsidR="00303ABF" w:rsidRPr="00221767">
        <w:rPr>
          <w:rFonts w:ascii="Times New Roman" w:hAnsi="Times New Roman" w:cs="Times New Roman"/>
          <w:sz w:val="24"/>
          <w:szCs w:val="24"/>
        </w:rPr>
        <w:t xml:space="preserve">point that </w:t>
      </w:r>
      <w:r w:rsidR="00DC523D" w:rsidRPr="00221767">
        <w:rPr>
          <w:rFonts w:ascii="Times New Roman" w:hAnsi="Times New Roman" w:cs="Times New Roman"/>
          <w:i/>
          <w:iCs/>
          <w:sz w:val="24"/>
          <w:szCs w:val="24"/>
        </w:rPr>
        <w:t>a phenotype is the joint product of genes and environment</w:t>
      </w:r>
      <w:r w:rsidR="00DC523D" w:rsidRPr="00221767">
        <w:rPr>
          <w:rFonts w:ascii="Times New Roman" w:hAnsi="Times New Roman" w:cs="Times New Roman"/>
          <w:sz w:val="24"/>
          <w:szCs w:val="24"/>
        </w:rPr>
        <w:t>.  If present and past environments are different, there is no assurance that a locus that ha</w:t>
      </w:r>
      <w:r w:rsidR="00BF660A" w:rsidRPr="00221767">
        <w:rPr>
          <w:rFonts w:ascii="Times New Roman" w:hAnsi="Times New Roman" w:cs="Times New Roman"/>
          <w:sz w:val="24"/>
          <w:szCs w:val="24"/>
        </w:rPr>
        <w:t>d</w:t>
      </w:r>
      <w:r w:rsidR="00DC523D" w:rsidRPr="00221767">
        <w:rPr>
          <w:rFonts w:ascii="Times New Roman" w:hAnsi="Times New Roman" w:cs="Times New Roman"/>
          <w:sz w:val="24"/>
          <w:szCs w:val="24"/>
        </w:rPr>
        <w:t xml:space="preserve"> small average phenotypic effects in the p</w:t>
      </w:r>
      <w:r w:rsidR="00BF660A" w:rsidRPr="00221767">
        <w:rPr>
          <w:rFonts w:ascii="Times New Roman" w:hAnsi="Times New Roman" w:cs="Times New Roman"/>
          <w:sz w:val="24"/>
          <w:szCs w:val="24"/>
        </w:rPr>
        <w:t>ast</w:t>
      </w:r>
      <w:r w:rsidR="005234A1" w:rsidRPr="00221767">
        <w:rPr>
          <w:rFonts w:ascii="Times New Roman" w:hAnsi="Times New Roman" w:cs="Times New Roman"/>
          <w:sz w:val="24"/>
          <w:szCs w:val="24"/>
        </w:rPr>
        <w:t xml:space="preserve"> will probably have </w:t>
      </w:r>
      <w:r w:rsidR="00DC523D" w:rsidRPr="00221767">
        <w:rPr>
          <w:rFonts w:ascii="Times New Roman" w:hAnsi="Times New Roman" w:cs="Times New Roman"/>
          <w:sz w:val="24"/>
          <w:szCs w:val="24"/>
        </w:rPr>
        <w:t>small average effects in the p</w:t>
      </w:r>
      <w:r w:rsidR="00BD173D" w:rsidRPr="00221767">
        <w:t>resent</w:t>
      </w:r>
      <w:r w:rsidR="00DC523D" w:rsidRPr="00221767">
        <w:rPr>
          <w:rFonts w:ascii="Times New Roman" w:hAnsi="Times New Roman" w:cs="Times New Roman"/>
          <w:sz w:val="24"/>
          <w:szCs w:val="24"/>
        </w:rPr>
        <w:t>.</w:t>
      </w:r>
      <w:r w:rsidR="00C938E5" w:rsidRPr="00221767">
        <w:rPr>
          <w:rFonts w:ascii="Times New Roman" w:hAnsi="Times New Roman" w:cs="Times New Roman"/>
          <w:sz w:val="24"/>
          <w:szCs w:val="24"/>
        </w:rPr>
        <w:t xml:space="preserve"> </w:t>
      </w:r>
      <w:r w:rsidR="00303ABF" w:rsidRPr="00221767">
        <w:rPr>
          <w:rFonts w:ascii="Times New Roman" w:hAnsi="Times New Roman" w:cs="Times New Roman"/>
          <w:sz w:val="24"/>
          <w:szCs w:val="24"/>
        </w:rPr>
        <w:t xml:space="preserve">The </w:t>
      </w:r>
      <w:r w:rsidR="00C938E5" w:rsidRPr="00221767">
        <w:rPr>
          <w:rFonts w:ascii="Times New Roman" w:hAnsi="Times New Roman" w:cs="Times New Roman"/>
          <w:sz w:val="24"/>
          <w:szCs w:val="24"/>
        </w:rPr>
        <w:t xml:space="preserve">second caveat is that </w:t>
      </w:r>
      <w:r w:rsidR="00031BCF" w:rsidRPr="00221767">
        <w:rPr>
          <w:rFonts w:ascii="Times New Roman" w:hAnsi="Times New Roman" w:cs="Times New Roman"/>
          <w:sz w:val="24"/>
          <w:szCs w:val="24"/>
        </w:rPr>
        <w:t>the</w:t>
      </w:r>
      <w:r w:rsidR="00F26E74" w:rsidRPr="00221767">
        <w:rPr>
          <w:rFonts w:ascii="Times New Roman" w:hAnsi="Times New Roman" w:cs="Times New Roman"/>
          <w:sz w:val="24"/>
          <w:szCs w:val="24"/>
        </w:rPr>
        <w:t xml:space="preserve"> GWASs conducted to date may represent a biased sample of phenotypes. </w:t>
      </w:r>
    </w:p>
    <w:p w14:paraId="5479B290" w14:textId="278D5C8D" w:rsidR="00A2364B" w:rsidRDefault="00A2364B" w:rsidP="009D3CC9">
      <w:pPr>
        <w:spacing w:after="0" w:line="240" w:lineRule="auto"/>
        <w:rPr>
          <w:rFonts w:ascii="Times New Roman" w:eastAsia="Times New Roman" w:hAnsi="Times New Roman" w:cs="Times New Roman"/>
          <w:color w:val="FF0000"/>
          <w:sz w:val="24"/>
          <w:szCs w:val="24"/>
        </w:rPr>
      </w:pPr>
    </w:p>
    <w:p w14:paraId="6E26E963" w14:textId="2A6FAFDB" w:rsidR="007805B0" w:rsidRPr="00D966F2" w:rsidRDefault="00D264E9" w:rsidP="007805B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7805B0" w:rsidRPr="00D966F2">
        <w:rPr>
          <w:rFonts w:ascii="Times New Roman" w:eastAsia="Times New Roman" w:hAnsi="Times New Roman" w:cs="Times New Roman"/>
          <w:b/>
          <w:bCs/>
          <w:sz w:val="24"/>
          <w:szCs w:val="24"/>
        </w:rPr>
        <w:t xml:space="preserve"> Conclusion</w:t>
      </w:r>
    </w:p>
    <w:p w14:paraId="4F1F90D3" w14:textId="77777777" w:rsidR="0016398D" w:rsidRDefault="0016398D" w:rsidP="007805B0">
      <w:pPr>
        <w:spacing w:after="0" w:line="240" w:lineRule="auto"/>
        <w:rPr>
          <w:rFonts w:ascii="Times New Roman" w:eastAsia="Times New Roman" w:hAnsi="Times New Roman" w:cs="Times New Roman"/>
          <w:strike/>
          <w:color w:val="FF0000"/>
          <w:sz w:val="24"/>
          <w:szCs w:val="24"/>
        </w:rPr>
      </w:pPr>
    </w:p>
    <w:p w14:paraId="5BE33409" w14:textId="1C5B6BE1" w:rsidR="00D264E9" w:rsidRPr="008A691B" w:rsidRDefault="00DC2B2E" w:rsidP="0813960D">
      <w:pPr>
        <w:spacing w:after="0" w:line="240" w:lineRule="auto"/>
        <w:rPr>
          <w:rFonts w:ascii="Times New Roman" w:eastAsia="Times New Roman" w:hAnsi="Times New Roman" w:cs="Times New Roman"/>
          <w:sz w:val="24"/>
          <w:szCs w:val="24"/>
        </w:rPr>
      </w:pPr>
      <w:r w:rsidRPr="008A691B">
        <w:rPr>
          <w:rFonts w:ascii="Times New Roman" w:eastAsia="Times New Roman" w:hAnsi="Times New Roman" w:cs="Times New Roman"/>
          <w:sz w:val="24"/>
          <w:szCs w:val="24"/>
        </w:rPr>
        <w:tab/>
      </w:r>
      <w:r w:rsidRPr="0813960D">
        <w:rPr>
          <w:rFonts w:ascii="Times New Roman" w:eastAsia="Times New Roman" w:hAnsi="Times New Roman" w:cs="Times New Roman"/>
          <w:sz w:val="24"/>
          <w:szCs w:val="24"/>
        </w:rPr>
        <w:t xml:space="preserve">Fisher’s geometric argument </w:t>
      </w:r>
      <w:r w:rsidR="003B4375" w:rsidRPr="0813960D">
        <w:rPr>
          <w:rFonts w:ascii="Times New Roman" w:eastAsia="Times New Roman" w:hAnsi="Times New Roman" w:cs="Times New Roman"/>
          <w:sz w:val="24"/>
          <w:szCs w:val="24"/>
        </w:rPr>
        <w:t xml:space="preserve">seems to </w:t>
      </w:r>
      <w:r w:rsidRPr="0813960D">
        <w:rPr>
          <w:rFonts w:ascii="Times New Roman" w:eastAsia="Times New Roman" w:hAnsi="Times New Roman" w:cs="Times New Roman"/>
          <w:sz w:val="24"/>
          <w:szCs w:val="24"/>
        </w:rPr>
        <w:t xml:space="preserve">show that natural selection acting on </w:t>
      </w:r>
      <w:r w:rsidR="00D264E9" w:rsidRPr="0813960D">
        <w:rPr>
          <w:rFonts w:ascii="Times New Roman" w:eastAsia="Times New Roman" w:hAnsi="Times New Roman" w:cs="Times New Roman"/>
          <w:sz w:val="24"/>
          <w:szCs w:val="24"/>
        </w:rPr>
        <w:t xml:space="preserve">a </w:t>
      </w:r>
      <w:r w:rsidRPr="0813960D">
        <w:rPr>
          <w:rFonts w:ascii="Times New Roman" w:eastAsia="Times New Roman" w:hAnsi="Times New Roman" w:cs="Times New Roman"/>
          <w:sz w:val="24"/>
          <w:szCs w:val="24"/>
        </w:rPr>
        <w:t>random</w:t>
      </w:r>
      <w:r w:rsidR="00D264E9" w:rsidRPr="0813960D">
        <w:rPr>
          <w:rFonts w:ascii="Times New Roman" w:eastAsia="Times New Roman" w:hAnsi="Times New Roman" w:cs="Times New Roman"/>
          <w:sz w:val="24"/>
          <w:szCs w:val="24"/>
        </w:rPr>
        <w:t xml:space="preserve"> mutation that </w:t>
      </w:r>
      <w:r w:rsidR="00D57AF7" w:rsidRPr="0813960D">
        <w:rPr>
          <w:rFonts w:ascii="Times New Roman" w:eastAsia="Times New Roman" w:hAnsi="Times New Roman" w:cs="Times New Roman"/>
          <w:sz w:val="24"/>
          <w:szCs w:val="24"/>
        </w:rPr>
        <w:t>influences</w:t>
      </w:r>
      <w:r w:rsidR="00D264E9" w:rsidRPr="0813960D">
        <w:rPr>
          <w:rFonts w:ascii="Times New Roman" w:eastAsia="Times New Roman" w:hAnsi="Times New Roman" w:cs="Times New Roman"/>
          <w:sz w:val="24"/>
          <w:szCs w:val="24"/>
        </w:rPr>
        <w:t xml:space="preserve"> two or more phenotypes </w:t>
      </w:r>
      <w:r w:rsidRPr="0813960D">
        <w:rPr>
          <w:rFonts w:ascii="Times New Roman" w:eastAsia="Times New Roman" w:hAnsi="Times New Roman" w:cs="Times New Roman"/>
          <w:sz w:val="24"/>
          <w:szCs w:val="24"/>
        </w:rPr>
        <w:t>suffices to make gradualism true</w:t>
      </w:r>
      <w:r w:rsidR="003B4375" w:rsidRPr="0813960D">
        <w:rPr>
          <w:rFonts w:ascii="Times New Roman" w:eastAsia="Times New Roman" w:hAnsi="Times New Roman" w:cs="Times New Roman"/>
          <w:sz w:val="24"/>
          <w:szCs w:val="24"/>
        </w:rPr>
        <w:t>.</w:t>
      </w:r>
      <w:r w:rsidR="001B21EA" w:rsidRPr="0813960D">
        <w:rPr>
          <w:rFonts w:ascii="Times New Roman" w:eastAsia="Times New Roman" w:hAnsi="Times New Roman" w:cs="Times New Roman"/>
          <w:sz w:val="24"/>
          <w:szCs w:val="24"/>
        </w:rPr>
        <w:t xml:space="preserve"> </w:t>
      </w:r>
      <w:r w:rsidR="003B4375" w:rsidRPr="0813960D">
        <w:rPr>
          <w:rFonts w:ascii="Times New Roman" w:eastAsia="Times New Roman" w:hAnsi="Times New Roman" w:cs="Times New Roman"/>
          <w:sz w:val="24"/>
          <w:szCs w:val="24"/>
        </w:rPr>
        <w:t xml:space="preserve">   We have shown that there are two formulations of gradualism </w:t>
      </w:r>
      <w:r w:rsidR="000062E9" w:rsidRPr="0813960D">
        <w:rPr>
          <w:rFonts w:ascii="Times New Roman" w:eastAsia="Times New Roman" w:hAnsi="Times New Roman" w:cs="Times New Roman"/>
          <w:sz w:val="24"/>
          <w:szCs w:val="24"/>
        </w:rPr>
        <w:t>─</w:t>
      </w:r>
      <w:r w:rsidR="003B4375" w:rsidRPr="0813960D">
        <w:rPr>
          <w:rFonts w:ascii="Times New Roman" w:eastAsia="Times New Roman" w:hAnsi="Times New Roman" w:cs="Times New Roman"/>
          <w:sz w:val="24"/>
          <w:szCs w:val="24"/>
        </w:rPr>
        <w:t xml:space="preserve"> one forward-directed, the other backward-directed.  The forward-directed thesis is </w:t>
      </w:r>
      <w:proofErr w:type="gramStart"/>
      <w:r w:rsidR="003B4375" w:rsidRPr="0813960D">
        <w:rPr>
          <w:rFonts w:ascii="Times New Roman" w:eastAsia="Times New Roman" w:hAnsi="Times New Roman" w:cs="Times New Roman"/>
          <w:sz w:val="24"/>
          <w:szCs w:val="24"/>
        </w:rPr>
        <w:t>false</w:t>
      </w:r>
      <w:proofErr w:type="gramEnd"/>
      <w:r w:rsidR="003B4375" w:rsidRPr="0813960D">
        <w:rPr>
          <w:rFonts w:ascii="Times New Roman" w:eastAsia="Times New Roman" w:hAnsi="Times New Roman" w:cs="Times New Roman"/>
          <w:sz w:val="24"/>
          <w:szCs w:val="24"/>
        </w:rPr>
        <w:t xml:space="preserve"> and it does not follow from Fisher’s geometric argument.   The backward-directed thesis may be true, but Fisher’s argument does not </w:t>
      </w:r>
      <w:r w:rsidR="003B4375" w:rsidRPr="0813960D">
        <w:rPr>
          <w:rFonts w:ascii="Times New Roman" w:eastAsia="Times New Roman" w:hAnsi="Times New Roman" w:cs="Times New Roman"/>
          <w:sz w:val="24"/>
          <w:szCs w:val="24"/>
        </w:rPr>
        <w:lastRenderedPageBreak/>
        <w:t xml:space="preserve">show that it is.  Fisher’s argument, in the first instance, shows that </w:t>
      </w:r>
      <w:r w:rsidR="00D264E9" w:rsidRPr="0813960D">
        <w:rPr>
          <w:rFonts w:ascii="Times New Roman" w:eastAsia="Times New Roman" w:hAnsi="Times New Roman" w:cs="Times New Roman"/>
          <w:sz w:val="24"/>
          <w:szCs w:val="24"/>
        </w:rPr>
        <w:t xml:space="preserve">a </w:t>
      </w:r>
      <w:r w:rsidR="003B4375" w:rsidRPr="0813960D">
        <w:rPr>
          <w:rFonts w:ascii="Times New Roman" w:eastAsia="Times New Roman" w:hAnsi="Times New Roman" w:cs="Times New Roman"/>
          <w:sz w:val="24"/>
          <w:szCs w:val="24"/>
        </w:rPr>
        <w:t>small mutation ha</w:t>
      </w:r>
      <w:r w:rsidR="00D264E9" w:rsidRPr="0813960D">
        <w:rPr>
          <w:rFonts w:ascii="Times New Roman" w:eastAsia="Times New Roman" w:hAnsi="Times New Roman" w:cs="Times New Roman"/>
          <w:sz w:val="24"/>
          <w:szCs w:val="24"/>
        </w:rPr>
        <w:t>s</w:t>
      </w:r>
      <w:r w:rsidR="003B4375" w:rsidRPr="0813960D">
        <w:rPr>
          <w:rFonts w:ascii="Times New Roman" w:eastAsia="Times New Roman" w:hAnsi="Times New Roman" w:cs="Times New Roman"/>
          <w:sz w:val="24"/>
          <w:szCs w:val="24"/>
        </w:rPr>
        <w:t xml:space="preserve"> a higher probability of improving an organism’s fitness than </w:t>
      </w:r>
      <w:r w:rsidR="00D264E9" w:rsidRPr="0813960D">
        <w:rPr>
          <w:rFonts w:ascii="Times New Roman" w:eastAsia="Times New Roman" w:hAnsi="Times New Roman" w:cs="Times New Roman"/>
          <w:sz w:val="24"/>
          <w:szCs w:val="24"/>
        </w:rPr>
        <w:t xml:space="preserve">a </w:t>
      </w:r>
      <w:r w:rsidR="003B4375" w:rsidRPr="0813960D">
        <w:rPr>
          <w:rFonts w:ascii="Times New Roman" w:eastAsia="Times New Roman" w:hAnsi="Times New Roman" w:cs="Times New Roman"/>
          <w:sz w:val="24"/>
          <w:szCs w:val="24"/>
        </w:rPr>
        <w:t xml:space="preserve">bigger mutation </w:t>
      </w:r>
      <w:r w:rsidR="00D264E9" w:rsidRPr="0813960D">
        <w:rPr>
          <w:rFonts w:ascii="Times New Roman" w:eastAsia="Times New Roman" w:hAnsi="Times New Roman" w:cs="Times New Roman"/>
          <w:sz w:val="24"/>
          <w:szCs w:val="24"/>
        </w:rPr>
        <w:t>possesses</w:t>
      </w:r>
      <w:r w:rsidR="003B4375" w:rsidRPr="0813960D">
        <w:rPr>
          <w:rFonts w:ascii="Times New Roman" w:eastAsia="Times New Roman" w:hAnsi="Times New Roman" w:cs="Times New Roman"/>
          <w:sz w:val="24"/>
          <w:szCs w:val="24"/>
        </w:rPr>
        <w:t>.  Th</w:t>
      </w:r>
      <w:r w:rsidR="001B21EA" w:rsidRPr="0813960D">
        <w:rPr>
          <w:rFonts w:ascii="Times New Roman" w:eastAsia="Times New Roman" w:hAnsi="Times New Roman" w:cs="Times New Roman"/>
          <w:sz w:val="24"/>
          <w:szCs w:val="24"/>
        </w:rPr>
        <w:t xml:space="preserve">e argument </w:t>
      </w:r>
      <w:r w:rsidR="003B4375" w:rsidRPr="0813960D">
        <w:rPr>
          <w:rFonts w:ascii="Times New Roman" w:eastAsia="Times New Roman" w:hAnsi="Times New Roman" w:cs="Times New Roman"/>
          <w:sz w:val="24"/>
          <w:szCs w:val="24"/>
        </w:rPr>
        <w:t xml:space="preserve">does not address the issue of </w:t>
      </w:r>
      <w:r w:rsidR="001B21EA" w:rsidRPr="0813960D">
        <w:rPr>
          <w:rFonts w:ascii="Times New Roman" w:eastAsia="Times New Roman" w:hAnsi="Times New Roman" w:cs="Times New Roman"/>
          <w:sz w:val="24"/>
          <w:szCs w:val="24"/>
        </w:rPr>
        <w:t xml:space="preserve">how the average probability of fixation of a smaller mutation compares with the average probability of fixation of a bigger mutation.  What is needed here is Kimura’s formula, but that has a surprising consequence:  bigger mutations often have higher average probabilities of reaching fixation than smaller mutations have.  </w:t>
      </w:r>
    </w:p>
    <w:p w14:paraId="3AA4728F" w14:textId="38335C9D" w:rsidR="00D264E9" w:rsidRDefault="00D264E9" w:rsidP="007805B0">
      <w:pPr>
        <w:spacing w:after="0" w:line="240" w:lineRule="auto"/>
        <w:rPr>
          <w:rFonts w:ascii="Times New Roman" w:eastAsia="Times New Roman" w:hAnsi="Times New Roman" w:cs="Times New Roman"/>
          <w:sz w:val="24"/>
          <w:szCs w:val="24"/>
        </w:rPr>
      </w:pPr>
    </w:p>
    <w:p w14:paraId="2574BE0A" w14:textId="148EEA69" w:rsidR="00D264E9" w:rsidRPr="00751F4B" w:rsidRDefault="00D264E9" w:rsidP="007805B0">
      <w:pPr>
        <w:spacing w:after="0" w:line="240" w:lineRule="auto"/>
        <w:rPr>
          <w:rFonts w:ascii="Times New Roman" w:eastAsia="Times New Roman" w:hAnsi="Times New Roman" w:cs="Times New Roman"/>
          <w:sz w:val="24"/>
          <w:szCs w:val="24"/>
        </w:rPr>
      </w:pPr>
      <w:r w:rsidRPr="00751F4B">
        <w:rPr>
          <w:rFonts w:ascii="Times New Roman" w:eastAsia="Times New Roman" w:hAnsi="Times New Roman" w:cs="Times New Roman"/>
          <w:sz w:val="24"/>
          <w:szCs w:val="24"/>
        </w:rPr>
        <w:tab/>
        <w:t xml:space="preserve">The situation changes dramatically when </w:t>
      </w:r>
      <w:r w:rsidR="00BF28E3" w:rsidRPr="00751F4B">
        <w:rPr>
          <w:rFonts w:ascii="Times New Roman" w:eastAsia="Times New Roman" w:hAnsi="Times New Roman" w:cs="Times New Roman"/>
          <w:sz w:val="24"/>
          <w:szCs w:val="24"/>
        </w:rPr>
        <w:t>a phenotype is caused by more than one gene.  Using Orr’s idea of an optimal sequence of mutation sizes,</w:t>
      </w:r>
      <w:r w:rsidR="003A2E58" w:rsidRPr="00751F4B">
        <w:rPr>
          <w:rFonts w:ascii="Times New Roman" w:eastAsia="Times New Roman" w:hAnsi="Times New Roman" w:cs="Times New Roman"/>
          <w:sz w:val="24"/>
          <w:szCs w:val="24"/>
        </w:rPr>
        <w:t xml:space="preserve"> and assuming that the optimal phenotype does not change as the population evolves,</w:t>
      </w:r>
      <w:r w:rsidR="00BF28E3" w:rsidRPr="00751F4B">
        <w:rPr>
          <w:rFonts w:ascii="Times New Roman" w:eastAsia="Times New Roman" w:hAnsi="Times New Roman" w:cs="Times New Roman"/>
          <w:sz w:val="24"/>
          <w:szCs w:val="24"/>
        </w:rPr>
        <w:t xml:space="preserve"> we claimed that</w:t>
      </w:r>
      <w:r w:rsidR="003A2E58" w:rsidRPr="00751F4B">
        <w:rPr>
          <w:rFonts w:ascii="Times New Roman" w:eastAsia="Times New Roman" w:hAnsi="Times New Roman" w:cs="Times New Roman"/>
          <w:sz w:val="24"/>
          <w:szCs w:val="24"/>
        </w:rPr>
        <w:t xml:space="preserve"> the observation of two or more phenotypes that are caused by a single large cluster of genes favors the hypothesis that those genes had mutation sizes that conform to exponential distribution</w:t>
      </w:r>
      <w:r w:rsidR="00701A6E" w:rsidRPr="00751F4B">
        <w:rPr>
          <w:rFonts w:ascii="Times New Roman" w:eastAsia="Times New Roman" w:hAnsi="Times New Roman" w:cs="Times New Roman"/>
          <w:sz w:val="24"/>
          <w:szCs w:val="24"/>
        </w:rPr>
        <w:t xml:space="preserve"> S</w:t>
      </w:r>
      <w:r w:rsidR="00D57AF7" w:rsidRPr="00751F4B">
        <w:rPr>
          <w:rFonts w:ascii="Times New Roman" w:eastAsia="Times New Roman" w:hAnsi="Times New Roman" w:cs="Times New Roman"/>
          <w:sz w:val="24"/>
          <w:szCs w:val="24"/>
        </w:rPr>
        <w:t xml:space="preserve"> </w:t>
      </w:r>
      <w:r w:rsidR="003A2E58" w:rsidRPr="00751F4B">
        <w:rPr>
          <w:rFonts w:ascii="Times New Roman" w:eastAsia="Times New Roman" w:hAnsi="Times New Roman" w:cs="Times New Roman"/>
          <w:sz w:val="24"/>
          <w:szCs w:val="24"/>
        </w:rPr>
        <w:t xml:space="preserve">over the hypothesis that those genes had mutations sizes that have </w:t>
      </w:r>
      <w:r w:rsidR="00247E6A" w:rsidRPr="00751F4B">
        <w:rPr>
          <w:rFonts w:ascii="Times New Roman" w:eastAsia="Times New Roman" w:hAnsi="Times New Roman" w:cs="Times New Roman"/>
          <w:sz w:val="24"/>
          <w:szCs w:val="24"/>
        </w:rPr>
        <w:t>any other</w:t>
      </w:r>
      <w:r w:rsidR="003A2E58" w:rsidRPr="00751F4B">
        <w:rPr>
          <w:rFonts w:ascii="Times New Roman" w:eastAsia="Times New Roman" w:hAnsi="Times New Roman" w:cs="Times New Roman"/>
          <w:sz w:val="24"/>
          <w:szCs w:val="24"/>
        </w:rPr>
        <w:t xml:space="preserve"> distribution.</w:t>
      </w:r>
      <w:r w:rsidR="00BF28E3" w:rsidRPr="00751F4B">
        <w:rPr>
          <w:rFonts w:ascii="Times New Roman" w:eastAsia="Times New Roman" w:hAnsi="Times New Roman" w:cs="Times New Roman"/>
          <w:sz w:val="24"/>
          <w:szCs w:val="24"/>
        </w:rPr>
        <w:t xml:space="preserve"> </w:t>
      </w:r>
      <w:r w:rsidR="003A2E58" w:rsidRPr="00751F4B">
        <w:rPr>
          <w:rFonts w:ascii="Times New Roman" w:eastAsia="Times New Roman" w:hAnsi="Times New Roman" w:cs="Times New Roman"/>
          <w:sz w:val="24"/>
          <w:szCs w:val="24"/>
        </w:rPr>
        <w:t xml:space="preserve"> This is a likelihood justification of gradualism.  However, this argument for gradualism transmutes to an argument against if the optimal phenotype </w:t>
      </w:r>
      <w:r w:rsidR="00515689">
        <w:rPr>
          <w:rFonts w:ascii="Times New Roman" w:eastAsia="Times New Roman" w:hAnsi="Times New Roman" w:cs="Times New Roman"/>
          <w:sz w:val="24"/>
          <w:szCs w:val="24"/>
        </w:rPr>
        <w:t>speeds</w:t>
      </w:r>
      <w:r w:rsidR="00554186" w:rsidRPr="00751F4B">
        <w:rPr>
          <w:rFonts w:ascii="Times New Roman" w:eastAsia="Times New Roman" w:hAnsi="Times New Roman" w:cs="Times New Roman"/>
          <w:sz w:val="24"/>
          <w:szCs w:val="24"/>
        </w:rPr>
        <w:t xml:space="preserve"> away from the population </w:t>
      </w:r>
      <w:r w:rsidR="003A2E58" w:rsidRPr="00751F4B">
        <w:rPr>
          <w:rFonts w:ascii="Times New Roman" w:eastAsia="Times New Roman" w:hAnsi="Times New Roman" w:cs="Times New Roman"/>
          <w:sz w:val="24"/>
          <w:szCs w:val="24"/>
        </w:rPr>
        <w:t>as the population evolves.</w:t>
      </w:r>
    </w:p>
    <w:p w14:paraId="0D31526A" w14:textId="6634A621" w:rsidR="00D264E9" w:rsidRPr="00751F4B" w:rsidRDefault="00554186" w:rsidP="007805B0">
      <w:pPr>
        <w:spacing w:after="0" w:line="240" w:lineRule="auto"/>
        <w:rPr>
          <w:rFonts w:ascii="Times New Roman" w:eastAsia="Times New Roman" w:hAnsi="Times New Roman" w:cs="Times New Roman"/>
          <w:sz w:val="24"/>
          <w:szCs w:val="24"/>
        </w:rPr>
      </w:pPr>
      <w:r w:rsidRPr="00751F4B">
        <w:rPr>
          <w:rFonts w:ascii="Times New Roman" w:eastAsia="Times New Roman" w:hAnsi="Times New Roman" w:cs="Times New Roman"/>
          <w:sz w:val="24"/>
          <w:szCs w:val="24"/>
        </w:rPr>
        <w:tab/>
      </w:r>
    </w:p>
    <w:p w14:paraId="1AA6F8AF" w14:textId="2CAA7C21" w:rsidR="3EB1F2D8" w:rsidRPr="00751F4B" w:rsidRDefault="3EB1F2D8" w:rsidP="0813960D">
      <w:pPr>
        <w:spacing w:line="240" w:lineRule="auto"/>
        <w:rPr>
          <w:rFonts w:ascii="Times New Roman" w:eastAsia="Times New Roman" w:hAnsi="Times New Roman" w:cs="Times New Roman"/>
          <w:sz w:val="24"/>
          <w:szCs w:val="24"/>
        </w:rPr>
      </w:pPr>
      <w:r w:rsidRPr="00751F4B">
        <w:rPr>
          <w:rFonts w:ascii="Times New Roman" w:eastAsia="Times New Roman" w:hAnsi="Times New Roman" w:cs="Times New Roman"/>
          <w:sz w:val="24"/>
          <w:szCs w:val="24"/>
        </w:rPr>
        <w:t xml:space="preserve">          It is interesting how the contrast between forward and backward gradualism is affected by the shift from considering the mutation size of a single gene that causes multiple phenotypes to considering the mutation sizes of several genes that cause that same multiplicity. Forwards gradualism as a claim about a single gene is false, given Fisher’s framework, but the hypothesis of forwards gradualism* is favored by the observation that numerous genes affecting two or more phenotypes are at fixation, given Orr’s framework. We put an asterisk in this last sentence to note that the sequence of mutation sizes we have in mind is not 100% small. This interpretation of Orr’s idea involves forward probabilities.</w:t>
      </w:r>
    </w:p>
    <w:p w14:paraId="6FCBDEB6" w14:textId="05B2735A" w:rsidR="00F97EA3" w:rsidRPr="00751F4B" w:rsidRDefault="3EB1F2D8" w:rsidP="00F97EA3">
      <w:pPr>
        <w:spacing w:line="240" w:lineRule="auto"/>
        <w:rPr>
          <w:rFonts w:ascii="Times New Roman" w:eastAsia="Times New Roman" w:hAnsi="Times New Roman" w:cs="Times New Roman"/>
          <w:sz w:val="24"/>
          <w:szCs w:val="24"/>
        </w:rPr>
      </w:pPr>
      <w:r w:rsidRPr="00751F4B">
        <w:rPr>
          <w:rFonts w:ascii="Times New Roman" w:eastAsia="Times New Roman" w:hAnsi="Times New Roman" w:cs="Times New Roman"/>
          <w:sz w:val="24"/>
          <w:szCs w:val="24"/>
        </w:rPr>
        <w:t xml:space="preserve">            We then considered how data from GWASs bear on gradualism.  This bottom/up approach has no commitment to the top/down theories of Fisher, Kimura, or Orr, and so the assumptions of near-universal pleiotropy and a stationary optimum used in the latter aren’t needed to assess the former.  The present picture coming from GWAS</w:t>
      </w:r>
      <w:r w:rsidR="00FB115C" w:rsidRPr="00751F4B">
        <w:rPr>
          <w:rFonts w:ascii="Times New Roman" w:eastAsia="Times New Roman" w:hAnsi="Times New Roman" w:cs="Times New Roman"/>
          <w:sz w:val="24"/>
          <w:szCs w:val="24"/>
        </w:rPr>
        <w:t xml:space="preserve"> data</w:t>
      </w:r>
      <w:r w:rsidRPr="00751F4B">
        <w:rPr>
          <w:rFonts w:ascii="Times New Roman" w:eastAsia="Times New Roman" w:hAnsi="Times New Roman" w:cs="Times New Roman"/>
          <w:sz w:val="24"/>
          <w:szCs w:val="24"/>
        </w:rPr>
        <w:t xml:space="preserve"> seems </w:t>
      </w:r>
      <w:r w:rsidR="00020D13" w:rsidRPr="00751F4B">
        <w:rPr>
          <w:rFonts w:ascii="Times New Roman" w:eastAsia="Times New Roman" w:hAnsi="Times New Roman" w:cs="Times New Roman"/>
          <w:sz w:val="24"/>
          <w:szCs w:val="24"/>
        </w:rPr>
        <w:t xml:space="preserve">to </w:t>
      </w:r>
      <w:r w:rsidR="00FB115C" w:rsidRPr="00751F4B">
        <w:rPr>
          <w:rFonts w:ascii="Times New Roman" w:eastAsia="Times New Roman" w:hAnsi="Times New Roman" w:cs="Times New Roman"/>
          <w:sz w:val="24"/>
          <w:szCs w:val="24"/>
        </w:rPr>
        <w:t>favor</w:t>
      </w:r>
      <w:r w:rsidRPr="00751F4B">
        <w:rPr>
          <w:rFonts w:ascii="Times New Roman" w:eastAsia="Times New Roman" w:hAnsi="Times New Roman" w:cs="Times New Roman"/>
          <w:sz w:val="24"/>
          <w:szCs w:val="24"/>
        </w:rPr>
        <w:t xml:space="preserve"> </w:t>
      </w:r>
      <w:r w:rsidR="00F97EA3" w:rsidRPr="00751F4B">
        <w:rPr>
          <w:rFonts w:ascii="Times New Roman" w:eastAsia="Times New Roman" w:hAnsi="Times New Roman" w:cs="Times New Roman"/>
          <w:sz w:val="24"/>
          <w:szCs w:val="24"/>
        </w:rPr>
        <w:t xml:space="preserve">a forward formulation of </w:t>
      </w:r>
      <w:r w:rsidRPr="00751F4B">
        <w:rPr>
          <w:rFonts w:ascii="Times New Roman" w:eastAsia="Times New Roman" w:hAnsi="Times New Roman" w:cs="Times New Roman"/>
          <w:sz w:val="24"/>
          <w:szCs w:val="24"/>
        </w:rPr>
        <w:t xml:space="preserve">gradualism </w:t>
      </w:r>
      <w:r w:rsidR="00FB115C" w:rsidRPr="00751F4B">
        <w:rPr>
          <w:rFonts w:ascii="Times New Roman" w:eastAsia="Times New Roman" w:hAnsi="Times New Roman" w:cs="Times New Roman"/>
          <w:sz w:val="24"/>
          <w:szCs w:val="24"/>
        </w:rPr>
        <w:t>over a forward formulation of saltationism</w:t>
      </w:r>
      <w:r w:rsidRPr="00751F4B">
        <w:rPr>
          <w:rFonts w:ascii="Times New Roman" w:eastAsia="Times New Roman" w:hAnsi="Times New Roman" w:cs="Times New Roman"/>
          <w:sz w:val="24"/>
          <w:szCs w:val="24"/>
        </w:rPr>
        <w:t>, but</w:t>
      </w:r>
      <w:r w:rsidR="00F97EA3" w:rsidRPr="00751F4B">
        <w:rPr>
          <w:rFonts w:ascii="Times New Roman" w:eastAsia="Times New Roman" w:hAnsi="Times New Roman" w:cs="Times New Roman"/>
          <w:sz w:val="24"/>
          <w:szCs w:val="24"/>
        </w:rPr>
        <w:t xml:space="preserve"> this </w:t>
      </w:r>
      <w:r w:rsidR="00FB115C" w:rsidRPr="00751F4B">
        <w:rPr>
          <w:rFonts w:ascii="Times New Roman" w:eastAsia="Times New Roman" w:hAnsi="Times New Roman" w:cs="Times New Roman"/>
          <w:sz w:val="24"/>
          <w:szCs w:val="24"/>
        </w:rPr>
        <w:t xml:space="preserve">result </w:t>
      </w:r>
      <w:r w:rsidR="00F97EA3" w:rsidRPr="00751F4B">
        <w:rPr>
          <w:rFonts w:ascii="Times New Roman" w:eastAsia="Times New Roman" w:hAnsi="Times New Roman" w:cs="Times New Roman"/>
          <w:sz w:val="24"/>
          <w:szCs w:val="24"/>
        </w:rPr>
        <w:t>is not about mutation sizes; it concerns</w:t>
      </w:r>
      <w:r w:rsidR="00701A6E" w:rsidRPr="00751F4B">
        <w:rPr>
          <w:rFonts w:ascii="Times New Roman" w:eastAsia="Times New Roman" w:hAnsi="Times New Roman" w:cs="Times New Roman"/>
          <w:sz w:val="24"/>
          <w:szCs w:val="24"/>
        </w:rPr>
        <w:t xml:space="preserve"> the</w:t>
      </w:r>
      <w:r w:rsidR="00F97EA3" w:rsidRPr="00751F4B">
        <w:rPr>
          <w:rFonts w:ascii="Times New Roman" w:eastAsia="Times New Roman" w:hAnsi="Times New Roman" w:cs="Times New Roman"/>
          <w:sz w:val="24"/>
          <w:szCs w:val="24"/>
        </w:rPr>
        <w:t xml:space="preserve"> phenotypic effect sizes of genes </w:t>
      </w:r>
      <w:r w:rsidR="00F97EA3" w:rsidRPr="00751F4B">
        <w:rPr>
          <w:rFonts w:ascii="Times New Roman" w:eastAsia="Times New Roman" w:hAnsi="Times New Roman" w:cs="Times New Roman"/>
          <w:i/>
          <w:iCs/>
          <w:sz w:val="24"/>
          <w:szCs w:val="24"/>
        </w:rPr>
        <w:t xml:space="preserve">after </w:t>
      </w:r>
      <w:r w:rsidR="00F97EA3" w:rsidRPr="00751F4B">
        <w:rPr>
          <w:rFonts w:ascii="Times New Roman" w:eastAsia="Times New Roman" w:hAnsi="Times New Roman" w:cs="Times New Roman"/>
          <w:sz w:val="24"/>
          <w:szCs w:val="24"/>
        </w:rPr>
        <w:t xml:space="preserve">they arise by mutations.  </w:t>
      </w:r>
      <w:proofErr w:type="gramStart"/>
      <w:r w:rsidR="00F97EA3" w:rsidRPr="00751F4B">
        <w:rPr>
          <w:rFonts w:ascii="Times New Roman" w:eastAsia="Times New Roman" w:hAnsi="Times New Roman" w:cs="Times New Roman"/>
          <w:sz w:val="24"/>
          <w:szCs w:val="24"/>
        </w:rPr>
        <w:t>Again</w:t>
      </w:r>
      <w:proofErr w:type="gramEnd"/>
      <w:r w:rsidR="00F97EA3" w:rsidRPr="00751F4B">
        <w:rPr>
          <w:rFonts w:ascii="Times New Roman" w:eastAsia="Times New Roman" w:hAnsi="Times New Roman" w:cs="Times New Roman"/>
          <w:sz w:val="24"/>
          <w:szCs w:val="24"/>
        </w:rPr>
        <w:t xml:space="preserve"> the conclusion is not that a version of </w:t>
      </w:r>
      <w:r w:rsidR="00DC79C5" w:rsidRPr="00751F4B">
        <w:rPr>
          <w:rFonts w:ascii="Times New Roman" w:eastAsia="Times New Roman" w:hAnsi="Times New Roman" w:cs="Times New Roman"/>
          <w:sz w:val="24"/>
          <w:szCs w:val="24"/>
        </w:rPr>
        <w:t xml:space="preserve">gradualism is </w:t>
      </w:r>
      <w:r w:rsidR="00DC79C5" w:rsidRPr="00751F4B">
        <w:rPr>
          <w:rFonts w:ascii="Times New Roman" w:eastAsia="Times New Roman" w:hAnsi="Times New Roman" w:cs="Times New Roman"/>
          <w:i/>
          <w:iCs/>
          <w:sz w:val="24"/>
          <w:szCs w:val="24"/>
        </w:rPr>
        <w:t>probably</w:t>
      </w:r>
      <w:r w:rsidR="00DC79C5" w:rsidRPr="00751F4B">
        <w:rPr>
          <w:rFonts w:ascii="Times New Roman" w:eastAsia="Times New Roman" w:hAnsi="Times New Roman" w:cs="Times New Roman"/>
          <w:sz w:val="24"/>
          <w:szCs w:val="24"/>
        </w:rPr>
        <w:t xml:space="preserve"> true; rather, the claim involves a </w:t>
      </w:r>
      <w:r w:rsidR="00DC79C5" w:rsidRPr="00751F4B">
        <w:rPr>
          <w:rFonts w:ascii="Times New Roman" w:eastAsia="Times New Roman" w:hAnsi="Times New Roman" w:cs="Times New Roman"/>
          <w:i/>
          <w:iCs/>
          <w:sz w:val="24"/>
          <w:szCs w:val="24"/>
        </w:rPr>
        <w:t xml:space="preserve">likelihood </w:t>
      </w:r>
      <w:r w:rsidR="00DC79C5" w:rsidRPr="00751F4B">
        <w:rPr>
          <w:rFonts w:ascii="Times New Roman" w:eastAsia="Times New Roman" w:hAnsi="Times New Roman" w:cs="Times New Roman"/>
          <w:sz w:val="24"/>
          <w:szCs w:val="24"/>
        </w:rPr>
        <w:t>comparison.</w:t>
      </w:r>
    </w:p>
    <w:p w14:paraId="658041F5" w14:textId="3F249EDF" w:rsidR="00363886" w:rsidRPr="00363886" w:rsidRDefault="00087889" w:rsidP="0036388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6" w:name="_Hlk114474976"/>
      <w:r w:rsidR="00363886" w:rsidRPr="00363886">
        <w:rPr>
          <w:rFonts w:ascii="Times New Roman" w:eastAsia="Times New Roman" w:hAnsi="Times New Roman" w:cs="Times New Roman"/>
          <w:sz w:val="24"/>
          <w:szCs w:val="24"/>
        </w:rPr>
        <w:t xml:space="preserve">This paper has examined several versions of gradualism. Gradualism can be a claim about the size of a </w:t>
      </w:r>
      <w:r w:rsidR="00363886">
        <w:rPr>
          <w:rFonts w:ascii="Times New Roman" w:eastAsia="Times New Roman" w:hAnsi="Times New Roman" w:cs="Times New Roman"/>
          <w:sz w:val="24"/>
          <w:szCs w:val="24"/>
        </w:rPr>
        <w:t xml:space="preserve">single </w:t>
      </w:r>
      <w:r w:rsidR="00363886" w:rsidRPr="00363886">
        <w:rPr>
          <w:rFonts w:ascii="Times New Roman" w:eastAsia="Times New Roman" w:hAnsi="Times New Roman" w:cs="Times New Roman"/>
          <w:sz w:val="24"/>
          <w:szCs w:val="24"/>
        </w:rPr>
        <w:t>mutation</w:t>
      </w:r>
      <w:r w:rsidR="00AD4279">
        <w:rPr>
          <w:rFonts w:ascii="Times New Roman" w:eastAsia="Times New Roman" w:hAnsi="Times New Roman" w:cs="Times New Roman"/>
          <w:sz w:val="24"/>
          <w:szCs w:val="24"/>
        </w:rPr>
        <w:t xml:space="preserve"> that goes to fixation,</w:t>
      </w:r>
      <w:r w:rsidR="00363886" w:rsidRPr="00363886">
        <w:rPr>
          <w:rFonts w:ascii="Times New Roman" w:eastAsia="Times New Roman" w:hAnsi="Times New Roman" w:cs="Times New Roman"/>
          <w:sz w:val="24"/>
          <w:szCs w:val="24"/>
        </w:rPr>
        <w:t xml:space="preserve"> or</w:t>
      </w:r>
      <w:r w:rsidR="00AD4279">
        <w:rPr>
          <w:rFonts w:ascii="Times New Roman" w:eastAsia="Times New Roman" w:hAnsi="Times New Roman" w:cs="Times New Roman"/>
          <w:sz w:val="24"/>
          <w:szCs w:val="24"/>
        </w:rPr>
        <w:t xml:space="preserve"> about the sizes </w:t>
      </w:r>
      <w:r w:rsidR="00363886" w:rsidRPr="00363886">
        <w:rPr>
          <w:rFonts w:ascii="Times New Roman" w:eastAsia="Times New Roman" w:hAnsi="Times New Roman" w:cs="Times New Roman"/>
          <w:sz w:val="24"/>
          <w:szCs w:val="24"/>
        </w:rPr>
        <w:t xml:space="preserve">of </w:t>
      </w:r>
      <w:r w:rsidR="00A64FA2">
        <w:rPr>
          <w:rFonts w:ascii="Times New Roman" w:eastAsia="Times New Roman" w:hAnsi="Times New Roman" w:cs="Times New Roman"/>
          <w:sz w:val="24"/>
          <w:szCs w:val="24"/>
        </w:rPr>
        <w:t xml:space="preserve">several mutations that go to fixation </w:t>
      </w:r>
      <w:r w:rsidR="00363886" w:rsidRPr="00363886">
        <w:rPr>
          <w:rFonts w:ascii="Times New Roman" w:eastAsia="Times New Roman" w:hAnsi="Times New Roman" w:cs="Times New Roman"/>
          <w:sz w:val="24"/>
          <w:szCs w:val="24"/>
        </w:rPr>
        <w:t>sequen</w:t>
      </w:r>
      <w:r w:rsidR="00A64FA2">
        <w:rPr>
          <w:rFonts w:ascii="Times New Roman" w:eastAsia="Times New Roman" w:hAnsi="Times New Roman" w:cs="Times New Roman"/>
          <w:sz w:val="24"/>
          <w:szCs w:val="24"/>
        </w:rPr>
        <w:t>tially</w:t>
      </w:r>
      <w:r w:rsidR="00363886" w:rsidRPr="00363886">
        <w:rPr>
          <w:rFonts w:ascii="Times New Roman" w:eastAsia="Times New Roman" w:hAnsi="Times New Roman" w:cs="Times New Roman"/>
          <w:sz w:val="24"/>
          <w:szCs w:val="24"/>
        </w:rPr>
        <w:t>, or it can be about the phenotypic effect size that genes have after they arise by mutation and achieve an appreciable frequency, in which case it isn’t about mutation size at all.  Cutting across this three-fold distinction is the distinction between forward and backward probabilities.  Finally, we note</w:t>
      </w:r>
      <w:r w:rsidR="00440A3B">
        <w:rPr>
          <w:rFonts w:ascii="Times New Roman" w:eastAsia="Times New Roman" w:hAnsi="Times New Roman" w:cs="Times New Roman"/>
          <w:sz w:val="24"/>
          <w:szCs w:val="24"/>
        </w:rPr>
        <w:t>d</w:t>
      </w:r>
      <w:r w:rsidR="00363886" w:rsidRPr="00363886">
        <w:rPr>
          <w:rFonts w:ascii="Times New Roman" w:eastAsia="Times New Roman" w:hAnsi="Times New Roman" w:cs="Times New Roman"/>
          <w:sz w:val="24"/>
          <w:szCs w:val="24"/>
        </w:rPr>
        <w:t xml:space="preserve"> a distinction between two styles of argument for gradualism; top/down arguments seek to provide theoretical reasons to expect a version of gradualism to be true; bottom/up arguments seek to defend a version of gradualism by appeal to observations.  These and other possibilities merit consideration.</w:t>
      </w:r>
    </w:p>
    <w:bookmarkEnd w:id="6"/>
    <w:p w14:paraId="27E32CCE" w14:textId="77777777" w:rsidR="00020D13" w:rsidRDefault="00020D13" w:rsidP="00B9742D">
      <w:pPr>
        <w:spacing w:after="0" w:line="240" w:lineRule="auto"/>
        <w:rPr>
          <w:rFonts w:ascii="Times New Roman" w:eastAsia="Times New Roman" w:hAnsi="Times New Roman" w:cs="Times New Roman"/>
          <w:b/>
          <w:bCs/>
          <w:sz w:val="24"/>
          <w:szCs w:val="24"/>
        </w:rPr>
      </w:pPr>
    </w:p>
    <w:p w14:paraId="3CFA6A11" w14:textId="79680DB7" w:rsidR="00B9742D" w:rsidRPr="005E3C38" w:rsidRDefault="001F12AF" w:rsidP="00B9742D">
      <w:pPr>
        <w:spacing w:after="0" w:line="240" w:lineRule="auto"/>
        <w:rPr>
          <w:rFonts w:ascii="Times New Roman" w:eastAsia="Times New Roman" w:hAnsi="Times New Roman" w:cs="Times New Roman"/>
          <w:sz w:val="24"/>
          <w:szCs w:val="24"/>
        </w:rPr>
      </w:pPr>
      <w:r w:rsidRPr="00E9347E">
        <w:rPr>
          <w:rFonts w:ascii="Times New Roman" w:eastAsia="Times New Roman" w:hAnsi="Times New Roman" w:cs="Times New Roman"/>
          <w:b/>
          <w:bCs/>
          <w:sz w:val="24"/>
          <w:szCs w:val="24"/>
        </w:rPr>
        <w:t>Acknowledgments:</w:t>
      </w:r>
      <w:r w:rsidRPr="00E9347E">
        <w:rPr>
          <w:rFonts w:ascii="Times New Roman" w:eastAsia="Times New Roman" w:hAnsi="Times New Roman" w:cs="Times New Roman"/>
          <w:sz w:val="24"/>
          <w:szCs w:val="24"/>
        </w:rPr>
        <w:t xml:space="preserve"> </w:t>
      </w:r>
      <w:r w:rsidR="00B9742D" w:rsidRPr="00E9347E">
        <w:rPr>
          <w:rFonts w:ascii="Times New Roman" w:eastAsia="Times New Roman" w:hAnsi="Times New Roman" w:cs="Times New Roman"/>
          <w:sz w:val="24"/>
          <w:szCs w:val="24"/>
        </w:rPr>
        <w:t>We are grateful to Alan Attie, David Baum, Brianna Bixler, Hayley Clatterbuck, Joe Felsenstein, Maël Lemoine</w:t>
      </w:r>
      <w:r w:rsidR="00B9742D" w:rsidRPr="00E9347E">
        <w:rPr>
          <w:rFonts w:eastAsia="Times New Roman"/>
        </w:rPr>
        <w:t>,</w:t>
      </w:r>
      <w:r w:rsidR="00B9742D" w:rsidRPr="00E9347E">
        <w:rPr>
          <w:rFonts w:ascii="Times New Roman" w:eastAsia="Times New Roman" w:hAnsi="Times New Roman" w:cs="Times New Roman"/>
          <w:sz w:val="24"/>
          <w:szCs w:val="24"/>
        </w:rPr>
        <w:t xml:space="preserve"> Bret Payseur, Maxim Shpak, Mike Steel, Benedek </w:t>
      </w:r>
      <w:r w:rsidR="00B9742D" w:rsidRPr="00E9347E">
        <w:rPr>
          <w:rFonts w:ascii="Times New Roman" w:eastAsia="Times New Roman" w:hAnsi="Times New Roman" w:cs="Times New Roman"/>
          <w:sz w:val="24"/>
          <w:szCs w:val="24"/>
        </w:rPr>
        <w:lastRenderedPageBreak/>
        <w:t>Valko</w:t>
      </w:r>
      <w:r w:rsidR="00B9742D">
        <w:rPr>
          <w:rFonts w:ascii="Times New Roman" w:eastAsia="Times New Roman" w:hAnsi="Times New Roman" w:cs="Times New Roman"/>
          <w:sz w:val="24"/>
          <w:szCs w:val="24"/>
        </w:rPr>
        <w:t>, and</w:t>
      </w:r>
      <w:r w:rsidR="00B9742D" w:rsidRPr="00E9347E">
        <w:rPr>
          <w:rFonts w:ascii="Times New Roman" w:eastAsia="Times New Roman" w:hAnsi="Times New Roman" w:cs="Times New Roman"/>
          <w:sz w:val="24"/>
          <w:szCs w:val="24"/>
        </w:rPr>
        <w:t xml:space="preserve"> </w:t>
      </w:r>
      <w:r w:rsidR="00B9742D" w:rsidRPr="000C5F57">
        <w:rPr>
          <w:rFonts w:ascii="Times New Roman" w:eastAsia="Times New Roman" w:hAnsi="Times New Roman" w:cs="Times New Roman"/>
          <w:sz w:val="24"/>
          <w:szCs w:val="24"/>
        </w:rPr>
        <w:t xml:space="preserve">Donald Waller </w:t>
      </w:r>
      <w:r w:rsidR="00B9742D" w:rsidRPr="00E9347E">
        <w:rPr>
          <w:rFonts w:ascii="Times New Roman" w:eastAsia="Times New Roman" w:hAnsi="Times New Roman" w:cs="Times New Roman"/>
          <w:sz w:val="24"/>
          <w:szCs w:val="24"/>
        </w:rPr>
        <w:t>for useful discussion</w:t>
      </w:r>
      <w:r w:rsidR="00B9742D" w:rsidRPr="005E3C38">
        <w:rPr>
          <w:rFonts w:ascii="Times New Roman" w:eastAsia="Times New Roman" w:hAnsi="Times New Roman" w:cs="Times New Roman"/>
          <w:sz w:val="24"/>
          <w:szCs w:val="24"/>
        </w:rPr>
        <w:t xml:space="preserve">.  We also thank </w:t>
      </w:r>
      <w:r w:rsidR="00FB115C">
        <w:rPr>
          <w:rFonts w:ascii="Times New Roman" w:eastAsia="Times New Roman" w:hAnsi="Times New Roman" w:cs="Times New Roman"/>
          <w:sz w:val="24"/>
          <w:szCs w:val="24"/>
        </w:rPr>
        <w:t>the</w:t>
      </w:r>
      <w:r w:rsidR="00B9742D" w:rsidRPr="005E3C38">
        <w:rPr>
          <w:rFonts w:ascii="Times New Roman" w:eastAsia="Times New Roman" w:hAnsi="Times New Roman" w:cs="Times New Roman"/>
          <w:sz w:val="24"/>
          <w:szCs w:val="24"/>
        </w:rPr>
        <w:t xml:space="preserve"> anonymous referee of this journal for helpful suggestions.</w:t>
      </w:r>
    </w:p>
    <w:p w14:paraId="6DC3D49B" w14:textId="77777777" w:rsidR="00B9742D" w:rsidRPr="005E3C38" w:rsidRDefault="00B9742D" w:rsidP="00B9742D">
      <w:pPr>
        <w:spacing w:after="0" w:line="240" w:lineRule="auto"/>
        <w:ind w:firstLine="720"/>
        <w:rPr>
          <w:rFonts w:ascii="Times New Roman" w:eastAsia="Times New Roman" w:hAnsi="Times New Roman" w:cs="Times New Roman"/>
          <w:sz w:val="24"/>
          <w:szCs w:val="24"/>
        </w:rPr>
      </w:pPr>
    </w:p>
    <w:p w14:paraId="34D54CFD" w14:textId="77777777" w:rsidR="001F12AF" w:rsidRPr="005E3C38" w:rsidRDefault="001F12AF" w:rsidP="00FE0951">
      <w:pPr>
        <w:spacing w:after="0" w:line="240" w:lineRule="auto"/>
        <w:ind w:firstLine="720"/>
        <w:rPr>
          <w:rFonts w:ascii="Times New Roman" w:eastAsia="Times New Roman" w:hAnsi="Times New Roman" w:cs="Times New Roman"/>
          <w:sz w:val="24"/>
          <w:szCs w:val="24"/>
        </w:rPr>
      </w:pPr>
    </w:p>
    <w:p w14:paraId="12F68F85" w14:textId="73AAC5F5" w:rsidR="00C653A8" w:rsidRPr="000F0987" w:rsidRDefault="00310AB8" w:rsidP="00827C8F">
      <w:pPr>
        <w:spacing w:line="240" w:lineRule="auto"/>
        <w:rPr>
          <w:rFonts w:ascii="Times New Roman" w:hAnsi="Times New Roman" w:cs="Times New Roman"/>
          <w:b/>
          <w:bCs/>
          <w:sz w:val="24"/>
          <w:szCs w:val="24"/>
        </w:rPr>
      </w:pPr>
      <w:r w:rsidRPr="7C70EFB4">
        <w:rPr>
          <w:rFonts w:ascii="Times New Roman" w:hAnsi="Times New Roman" w:cs="Times New Roman"/>
          <w:b/>
          <w:bCs/>
          <w:sz w:val="24"/>
          <w:szCs w:val="24"/>
        </w:rPr>
        <w:t>R</w:t>
      </w:r>
      <w:r w:rsidR="00C653A8" w:rsidRPr="7C70EFB4">
        <w:rPr>
          <w:rFonts w:ascii="Times New Roman" w:hAnsi="Times New Roman" w:cs="Times New Roman"/>
          <w:b/>
          <w:bCs/>
          <w:sz w:val="24"/>
          <w:szCs w:val="24"/>
        </w:rPr>
        <w:t>eferences</w:t>
      </w:r>
      <w:r w:rsidR="00BA2BBE" w:rsidRPr="7C70EFB4">
        <w:rPr>
          <w:rFonts w:ascii="Times New Roman" w:hAnsi="Times New Roman" w:cs="Times New Roman"/>
          <w:b/>
          <w:bCs/>
          <w:sz w:val="24"/>
          <w:szCs w:val="24"/>
        </w:rPr>
        <w:t xml:space="preserve">  </w:t>
      </w:r>
    </w:p>
    <w:p w14:paraId="5AEFB5C9" w14:textId="71D53FCB" w:rsidR="6ADF36EA" w:rsidRPr="00A136DD" w:rsidRDefault="6ADF36EA" w:rsidP="7C70EFB4">
      <w:pPr>
        <w:spacing w:after="0"/>
        <w:rPr>
          <w:rFonts w:ascii="Times New Roman" w:hAnsi="Times New Roman" w:cs="Times New Roman"/>
          <w:sz w:val="24"/>
          <w:szCs w:val="24"/>
        </w:rPr>
      </w:pPr>
      <w:r w:rsidRPr="00A136DD">
        <w:rPr>
          <w:rFonts w:ascii="Times New Roman" w:hAnsi="Times New Roman" w:cs="Times New Roman"/>
          <w:sz w:val="24"/>
          <w:szCs w:val="24"/>
        </w:rPr>
        <w:t xml:space="preserve">Boyle, E. A., Li, Y. I., &amp; Pritchard, J. K. (2017). An expanded view of complex traits: from polygenic to </w:t>
      </w:r>
      <w:proofErr w:type="spellStart"/>
      <w:r w:rsidRPr="00A136DD">
        <w:rPr>
          <w:rFonts w:ascii="Times New Roman" w:hAnsi="Times New Roman" w:cs="Times New Roman"/>
          <w:sz w:val="24"/>
          <w:szCs w:val="24"/>
        </w:rPr>
        <w:t>omnigenic</w:t>
      </w:r>
      <w:proofErr w:type="spellEnd"/>
      <w:r w:rsidRPr="00A136DD">
        <w:rPr>
          <w:rFonts w:ascii="Times New Roman" w:hAnsi="Times New Roman" w:cs="Times New Roman"/>
          <w:sz w:val="24"/>
          <w:szCs w:val="24"/>
        </w:rPr>
        <w:t xml:space="preserve">. </w:t>
      </w:r>
      <w:r w:rsidRPr="00A136DD">
        <w:rPr>
          <w:rFonts w:ascii="Times New Roman" w:hAnsi="Times New Roman" w:cs="Times New Roman"/>
          <w:i/>
          <w:iCs/>
          <w:sz w:val="24"/>
          <w:szCs w:val="24"/>
        </w:rPr>
        <w:t>Cell</w:t>
      </w:r>
      <w:r w:rsidRPr="00A136DD">
        <w:rPr>
          <w:rFonts w:ascii="Times New Roman" w:hAnsi="Times New Roman" w:cs="Times New Roman"/>
          <w:sz w:val="24"/>
          <w:szCs w:val="24"/>
        </w:rPr>
        <w:t>, 169(7), 1177-1186.</w:t>
      </w:r>
    </w:p>
    <w:p w14:paraId="15B834A6" w14:textId="4A84FDEE" w:rsidR="7C70EFB4" w:rsidRDefault="7C70EFB4" w:rsidP="7C70EFB4">
      <w:pPr>
        <w:spacing w:after="0"/>
        <w:rPr>
          <w:rFonts w:ascii="Times New Roman" w:hAnsi="Times New Roman" w:cs="Times New Roman"/>
          <w:sz w:val="24"/>
          <w:szCs w:val="24"/>
        </w:rPr>
      </w:pPr>
    </w:p>
    <w:p w14:paraId="762BDC1C" w14:textId="66F076FE" w:rsidR="0088114D" w:rsidRPr="005C7E2B" w:rsidRDefault="0088114D" w:rsidP="007966D0">
      <w:pPr>
        <w:spacing w:after="0"/>
        <w:textAlignment w:val="baseline"/>
        <w:rPr>
          <w:rFonts w:ascii="Times New Roman" w:hAnsi="Times New Roman" w:cs="Times New Roman"/>
          <w:sz w:val="24"/>
          <w:szCs w:val="24"/>
        </w:rPr>
      </w:pPr>
      <w:r w:rsidRPr="008610F4">
        <w:rPr>
          <w:rFonts w:ascii="Times New Roman" w:hAnsi="Times New Roman" w:cs="Times New Roman"/>
          <w:sz w:val="24"/>
          <w:szCs w:val="24"/>
        </w:rPr>
        <w:t>Clark</w:t>
      </w:r>
      <w:r w:rsidR="004C3057" w:rsidRPr="008610F4">
        <w:rPr>
          <w:rFonts w:ascii="Times New Roman" w:hAnsi="Times New Roman" w:cs="Times New Roman"/>
          <w:sz w:val="24"/>
          <w:szCs w:val="24"/>
        </w:rPr>
        <w:t>e</w:t>
      </w:r>
      <w:r w:rsidRPr="008610F4">
        <w:rPr>
          <w:rFonts w:ascii="Times New Roman" w:hAnsi="Times New Roman" w:cs="Times New Roman"/>
          <w:sz w:val="24"/>
          <w:szCs w:val="24"/>
        </w:rPr>
        <w:t xml:space="preserve">, </w:t>
      </w:r>
      <w:r w:rsidR="004C3057" w:rsidRPr="008610F4">
        <w:rPr>
          <w:rFonts w:ascii="Times New Roman" w:hAnsi="Times New Roman" w:cs="Times New Roman"/>
          <w:sz w:val="24"/>
          <w:szCs w:val="24"/>
        </w:rPr>
        <w:t>B</w:t>
      </w:r>
      <w:r w:rsidRPr="008610F4">
        <w:rPr>
          <w:rFonts w:ascii="Times New Roman" w:hAnsi="Times New Roman" w:cs="Times New Roman"/>
          <w:sz w:val="24"/>
          <w:szCs w:val="24"/>
        </w:rPr>
        <w:t>.</w:t>
      </w:r>
      <w:r w:rsidR="005C7E2B" w:rsidRPr="008610F4">
        <w:rPr>
          <w:rFonts w:ascii="Times New Roman" w:hAnsi="Times New Roman" w:cs="Times New Roman"/>
          <w:sz w:val="24"/>
          <w:szCs w:val="24"/>
        </w:rPr>
        <w:t xml:space="preserve"> (1971). “Natural selection and the evolution of proteins.” </w:t>
      </w:r>
      <w:r w:rsidR="005C7E2B" w:rsidRPr="008610F4">
        <w:rPr>
          <w:rFonts w:ascii="Times New Roman" w:hAnsi="Times New Roman" w:cs="Times New Roman"/>
          <w:i/>
          <w:iCs/>
          <w:sz w:val="24"/>
          <w:szCs w:val="24"/>
        </w:rPr>
        <w:t>Nature</w:t>
      </w:r>
      <w:r w:rsidR="005C7E2B" w:rsidRPr="008610F4">
        <w:rPr>
          <w:rFonts w:ascii="Times New Roman" w:hAnsi="Times New Roman" w:cs="Times New Roman"/>
          <w:sz w:val="24"/>
          <w:szCs w:val="24"/>
        </w:rPr>
        <w:t xml:space="preserve"> 232: 487.</w:t>
      </w:r>
    </w:p>
    <w:p w14:paraId="044B8F74" w14:textId="77777777" w:rsidR="0082666B" w:rsidRDefault="0082666B" w:rsidP="007966D0">
      <w:pPr>
        <w:spacing w:after="0"/>
        <w:textAlignment w:val="baseline"/>
        <w:rPr>
          <w:rFonts w:ascii="Times New Roman" w:hAnsi="Times New Roman" w:cs="Times New Roman"/>
          <w:sz w:val="24"/>
          <w:szCs w:val="24"/>
        </w:rPr>
      </w:pPr>
    </w:p>
    <w:p w14:paraId="1BF0CFD8" w14:textId="284BF039" w:rsidR="00C653A8" w:rsidRPr="007966D0" w:rsidRDefault="00C653A8" w:rsidP="007966D0">
      <w:pPr>
        <w:spacing w:after="0"/>
        <w:textAlignment w:val="baseline"/>
        <w:rPr>
          <w:rFonts w:ascii="Times New Roman" w:hAnsi="Times New Roman" w:cs="Times New Roman"/>
          <w:sz w:val="24"/>
          <w:szCs w:val="24"/>
        </w:rPr>
      </w:pPr>
      <w:r w:rsidRPr="007966D0">
        <w:rPr>
          <w:rFonts w:ascii="Times New Roman" w:hAnsi="Times New Roman" w:cs="Times New Roman"/>
          <w:sz w:val="24"/>
          <w:szCs w:val="24"/>
        </w:rPr>
        <w:t>Darwin, C. (1859).</w:t>
      </w:r>
      <w:r w:rsidR="007966D0" w:rsidRPr="007966D0">
        <w:rPr>
          <w:rFonts w:ascii="Times New Roman" w:hAnsi="Times New Roman" w:cs="Times New Roman"/>
          <w:sz w:val="24"/>
          <w:szCs w:val="24"/>
        </w:rPr>
        <w:t xml:space="preserve"> </w:t>
      </w:r>
      <w:r w:rsidR="007966D0" w:rsidRPr="007966D0">
        <w:rPr>
          <w:rFonts w:ascii="Times New Roman" w:hAnsi="Times New Roman" w:cs="Times New Roman"/>
          <w:i/>
          <w:iCs/>
          <w:sz w:val="24"/>
          <w:szCs w:val="24"/>
        </w:rPr>
        <w:t>On the O</w:t>
      </w:r>
      <w:r w:rsidR="007966D0">
        <w:rPr>
          <w:rFonts w:ascii="Times New Roman" w:hAnsi="Times New Roman" w:cs="Times New Roman"/>
          <w:i/>
          <w:iCs/>
          <w:sz w:val="24"/>
          <w:szCs w:val="24"/>
        </w:rPr>
        <w:t>rigin of Species by Means of Natural Selection.</w:t>
      </w:r>
      <w:r w:rsidR="007966D0">
        <w:rPr>
          <w:rFonts w:ascii="Times New Roman" w:hAnsi="Times New Roman" w:cs="Times New Roman"/>
          <w:sz w:val="24"/>
          <w:szCs w:val="24"/>
        </w:rPr>
        <w:t xml:space="preserve"> London: Murray.</w:t>
      </w:r>
    </w:p>
    <w:p w14:paraId="3AD9DFA7" w14:textId="77777777" w:rsidR="007966D0" w:rsidRDefault="007966D0" w:rsidP="007966D0">
      <w:pPr>
        <w:spacing w:after="0"/>
        <w:textAlignment w:val="baseline"/>
        <w:rPr>
          <w:rFonts w:ascii="Times New Roman" w:hAnsi="Times New Roman" w:cs="Times New Roman"/>
          <w:sz w:val="24"/>
          <w:szCs w:val="24"/>
        </w:rPr>
      </w:pPr>
    </w:p>
    <w:p w14:paraId="07FA8BE4" w14:textId="4AADDAB4" w:rsidR="00C653A8" w:rsidRDefault="00C653A8" w:rsidP="007966D0">
      <w:pPr>
        <w:spacing w:after="0"/>
        <w:textAlignment w:val="baseline"/>
        <w:rPr>
          <w:rFonts w:ascii="Times New Roman" w:hAnsi="Times New Roman" w:cs="Times New Roman"/>
          <w:sz w:val="24"/>
          <w:szCs w:val="24"/>
        </w:rPr>
      </w:pPr>
      <w:r w:rsidRPr="00053018">
        <w:rPr>
          <w:rFonts w:ascii="Times New Roman" w:hAnsi="Times New Roman" w:cs="Times New Roman"/>
          <w:sz w:val="24"/>
          <w:szCs w:val="24"/>
        </w:rPr>
        <w:t>Darwin, C. (1868).</w:t>
      </w:r>
      <w:r w:rsidR="007966D0" w:rsidRPr="00053018">
        <w:rPr>
          <w:rFonts w:ascii="Times New Roman" w:hAnsi="Times New Roman" w:cs="Times New Roman"/>
          <w:sz w:val="24"/>
          <w:szCs w:val="24"/>
        </w:rPr>
        <w:t xml:space="preserve"> </w:t>
      </w:r>
      <w:r w:rsidR="007966D0" w:rsidRPr="00053018">
        <w:rPr>
          <w:rFonts w:ascii="Times New Roman" w:hAnsi="Times New Roman" w:cs="Times New Roman"/>
          <w:i/>
          <w:iCs/>
          <w:sz w:val="24"/>
          <w:szCs w:val="24"/>
        </w:rPr>
        <w:t>The Variation of Animals and Plants Under Domestication</w:t>
      </w:r>
      <w:r w:rsidR="007966D0" w:rsidRPr="00053018">
        <w:rPr>
          <w:rFonts w:ascii="Times New Roman" w:hAnsi="Times New Roman" w:cs="Times New Roman"/>
          <w:sz w:val="24"/>
          <w:szCs w:val="24"/>
        </w:rPr>
        <w:t>.  London: Murray</w:t>
      </w:r>
      <w:r w:rsidR="007E4A09" w:rsidRPr="00053018">
        <w:rPr>
          <w:rFonts w:ascii="Times New Roman" w:hAnsi="Times New Roman" w:cs="Times New Roman"/>
          <w:sz w:val="24"/>
          <w:szCs w:val="24"/>
        </w:rPr>
        <w:t>, vol. 2</w:t>
      </w:r>
      <w:r w:rsidR="007966D0" w:rsidRPr="00053018">
        <w:rPr>
          <w:rFonts w:ascii="Times New Roman" w:hAnsi="Times New Roman" w:cs="Times New Roman"/>
          <w:sz w:val="24"/>
          <w:szCs w:val="24"/>
        </w:rPr>
        <w:t>.</w:t>
      </w:r>
    </w:p>
    <w:p w14:paraId="0AABF98B" w14:textId="02910E49" w:rsidR="0099075E" w:rsidRDefault="0099075E" w:rsidP="007966D0">
      <w:pPr>
        <w:spacing w:after="0"/>
        <w:textAlignment w:val="baseline"/>
        <w:rPr>
          <w:rFonts w:ascii="Times New Roman" w:hAnsi="Times New Roman" w:cs="Times New Roman"/>
          <w:sz w:val="24"/>
          <w:szCs w:val="24"/>
        </w:rPr>
      </w:pPr>
    </w:p>
    <w:p w14:paraId="3A7A45A1" w14:textId="44D661B8" w:rsidR="009210B0" w:rsidRPr="009555D5" w:rsidDel="006E6190" w:rsidRDefault="009210B0" w:rsidP="00921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720"/>
        <w:outlineLvl w:val="0"/>
        <w:rPr>
          <w:rFonts w:ascii="Times New Roman" w:hAnsi="Times New Roman" w:cs="Times New Roman"/>
          <w:sz w:val="24"/>
          <w:szCs w:val="24"/>
        </w:rPr>
      </w:pPr>
      <w:r w:rsidRPr="009555D5">
        <w:rPr>
          <w:rFonts w:ascii="Times New Roman" w:hAnsi="Times New Roman" w:cs="Times New Roman"/>
          <w:sz w:val="24"/>
          <w:szCs w:val="24"/>
        </w:rPr>
        <w:t xml:space="preserve">            Darwin, C. (1958). </w:t>
      </w:r>
      <w:r w:rsidRPr="009555D5">
        <w:rPr>
          <w:rFonts w:ascii="Times New Roman" w:hAnsi="Times New Roman" w:cs="Times New Roman"/>
          <w:i/>
          <w:sz w:val="24"/>
          <w:szCs w:val="24"/>
        </w:rPr>
        <w:t>Autobiography</w:t>
      </w:r>
      <w:r w:rsidRPr="009555D5">
        <w:rPr>
          <w:rFonts w:ascii="Times New Roman" w:hAnsi="Times New Roman" w:cs="Times New Roman"/>
          <w:sz w:val="24"/>
          <w:szCs w:val="24"/>
        </w:rPr>
        <w:t>, N. Barlow (ed.), London: Collins.</w:t>
      </w:r>
    </w:p>
    <w:p w14:paraId="5A126DEB" w14:textId="0CFF76C8" w:rsidR="009210B0" w:rsidRDefault="009210B0" w:rsidP="009210B0">
      <w:pPr>
        <w:spacing w:after="0"/>
        <w:textAlignment w:val="baseline"/>
        <w:rPr>
          <w:rFonts w:ascii="Times New Roman" w:hAnsi="Times New Roman" w:cs="Times New Roman"/>
          <w:sz w:val="24"/>
          <w:szCs w:val="24"/>
        </w:rPr>
      </w:pPr>
    </w:p>
    <w:p w14:paraId="1E332380" w14:textId="77777777" w:rsidR="0078432C" w:rsidRPr="00ED11E5" w:rsidRDefault="0078432C" w:rsidP="0078432C">
      <w:pPr>
        <w:rPr>
          <w:rFonts w:ascii="Times New Roman" w:hAnsi="Times New Roman" w:cs="Times New Roman"/>
          <w:sz w:val="24"/>
          <w:szCs w:val="24"/>
        </w:rPr>
      </w:pPr>
      <w:r w:rsidRPr="00ED11E5">
        <w:rPr>
          <w:rFonts w:ascii="Times New Roman" w:hAnsi="Times New Roman" w:cs="Times New Roman"/>
          <w:sz w:val="24"/>
          <w:szCs w:val="24"/>
        </w:rPr>
        <w:t xml:space="preserve">Edwards, A. (1972). </w:t>
      </w:r>
      <w:r w:rsidRPr="00ED11E5">
        <w:rPr>
          <w:rFonts w:ascii="Times New Roman" w:hAnsi="Times New Roman" w:cs="Times New Roman"/>
          <w:i/>
          <w:iCs/>
          <w:sz w:val="24"/>
          <w:szCs w:val="24"/>
        </w:rPr>
        <w:t>Likelihood</w:t>
      </w:r>
      <w:r w:rsidRPr="00ED11E5">
        <w:rPr>
          <w:rFonts w:ascii="Times New Roman" w:hAnsi="Times New Roman" w:cs="Times New Roman"/>
          <w:sz w:val="24"/>
          <w:szCs w:val="24"/>
        </w:rPr>
        <w:t>. Cambridge University Press.</w:t>
      </w:r>
    </w:p>
    <w:p w14:paraId="78409823" w14:textId="77777777" w:rsidR="00F82201" w:rsidRDefault="00F82201" w:rsidP="00F82201">
      <w:pPr>
        <w:spacing w:after="0" w:line="240" w:lineRule="auto"/>
        <w:rPr>
          <w:rFonts w:ascii="Times New Roman" w:hAnsi="Times New Roman" w:cs="Times New Roman"/>
          <w:sz w:val="24"/>
          <w:szCs w:val="24"/>
        </w:rPr>
      </w:pPr>
      <w:r w:rsidRPr="000601AF">
        <w:rPr>
          <w:rFonts w:ascii="Times New Roman" w:hAnsi="Times New Roman" w:cs="Times New Roman"/>
          <w:sz w:val="24"/>
          <w:szCs w:val="24"/>
        </w:rPr>
        <w:t>Eldredge, N.</w:t>
      </w:r>
      <w:r>
        <w:rPr>
          <w:rFonts w:ascii="Times New Roman" w:hAnsi="Times New Roman" w:cs="Times New Roman"/>
          <w:sz w:val="24"/>
          <w:szCs w:val="24"/>
        </w:rPr>
        <w:t xml:space="preserve"> &amp; </w:t>
      </w:r>
      <w:r w:rsidRPr="000601AF">
        <w:rPr>
          <w:rFonts w:ascii="Times New Roman" w:hAnsi="Times New Roman" w:cs="Times New Roman"/>
          <w:sz w:val="24"/>
          <w:szCs w:val="24"/>
        </w:rPr>
        <w:t>Gould, S. J.</w:t>
      </w:r>
      <w:r>
        <w:rPr>
          <w:rFonts w:ascii="Times New Roman" w:hAnsi="Times New Roman" w:cs="Times New Roman"/>
          <w:sz w:val="24"/>
          <w:szCs w:val="24"/>
        </w:rPr>
        <w:t xml:space="preserve"> </w:t>
      </w:r>
      <w:r w:rsidRPr="000601AF">
        <w:rPr>
          <w:rFonts w:ascii="Times New Roman" w:hAnsi="Times New Roman" w:cs="Times New Roman"/>
          <w:sz w:val="24"/>
          <w:szCs w:val="24"/>
        </w:rPr>
        <w:t>(1972). Punctuated equilibria: an alternative to phyletic gradualism. </w:t>
      </w:r>
      <w:r w:rsidRPr="000601AF">
        <w:rPr>
          <w:rFonts w:ascii="Times New Roman" w:hAnsi="Times New Roman" w:cs="Times New Roman"/>
          <w:i/>
          <w:iCs/>
          <w:sz w:val="24"/>
          <w:szCs w:val="24"/>
        </w:rPr>
        <w:t>Models in paleobiology</w:t>
      </w:r>
      <w:r w:rsidRPr="000601AF">
        <w:rPr>
          <w:rFonts w:ascii="Times New Roman" w:hAnsi="Times New Roman" w:cs="Times New Roman"/>
          <w:sz w:val="24"/>
          <w:szCs w:val="24"/>
        </w:rPr>
        <w:t>, </w:t>
      </w:r>
      <w:r w:rsidRPr="000601AF">
        <w:rPr>
          <w:rFonts w:ascii="Times New Roman" w:hAnsi="Times New Roman" w:cs="Times New Roman"/>
          <w:i/>
          <w:iCs/>
          <w:sz w:val="24"/>
          <w:szCs w:val="24"/>
        </w:rPr>
        <w:t>1972</w:t>
      </w:r>
      <w:r w:rsidRPr="000601AF">
        <w:rPr>
          <w:rFonts w:ascii="Times New Roman" w:hAnsi="Times New Roman" w:cs="Times New Roman"/>
          <w:sz w:val="24"/>
          <w:szCs w:val="24"/>
        </w:rPr>
        <w:t>, 82-115.</w:t>
      </w:r>
    </w:p>
    <w:p w14:paraId="420D3B28" w14:textId="77777777" w:rsidR="00F82201" w:rsidRDefault="00F82201" w:rsidP="009210B0">
      <w:pPr>
        <w:spacing w:after="0"/>
        <w:textAlignment w:val="baseline"/>
        <w:rPr>
          <w:rFonts w:ascii="Times New Roman" w:hAnsi="Times New Roman" w:cs="Times New Roman"/>
          <w:sz w:val="24"/>
          <w:szCs w:val="24"/>
        </w:rPr>
      </w:pPr>
    </w:p>
    <w:p w14:paraId="43931514" w14:textId="01D7776D" w:rsidR="00C653A8" w:rsidRPr="00F75116" w:rsidRDefault="00C653A8" w:rsidP="009210B0">
      <w:pPr>
        <w:spacing w:after="0"/>
        <w:textAlignment w:val="baseline"/>
        <w:rPr>
          <w:rFonts w:ascii="Times New Roman" w:hAnsi="Times New Roman" w:cs="Times New Roman"/>
          <w:sz w:val="24"/>
          <w:szCs w:val="24"/>
        </w:rPr>
      </w:pPr>
      <w:r w:rsidRPr="00F75116">
        <w:rPr>
          <w:rFonts w:ascii="Times New Roman" w:hAnsi="Times New Roman" w:cs="Times New Roman"/>
          <w:sz w:val="24"/>
          <w:szCs w:val="24"/>
        </w:rPr>
        <w:t>Fisher, R</w:t>
      </w:r>
      <w:r w:rsidR="00E01540" w:rsidRPr="00F75116">
        <w:rPr>
          <w:rFonts w:ascii="Times New Roman" w:hAnsi="Times New Roman" w:cs="Times New Roman"/>
          <w:sz w:val="24"/>
          <w:szCs w:val="24"/>
        </w:rPr>
        <w:t>.</w:t>
      </w:r>
      <w:r w:rsidRPr="00F75116">
        <w:rPr>
          <w:rFonts w:ascii="Times New Roman" w:hAnsi="Times New Roman" w:cs="Times New Roman"/>
          <w:sz w:val="24"/>
          <w:szCs w:val="24"/>
        </w:rPr>
        <w:t>A</w:t>
      </w:r>
      <w:r w:rsidR="00E01540" w:rsidRPr="00F75116">
        <w:rPr>
          <w:rFonts w:ascii="Times New Roman" w:hAnsi="Times New Roman" w:cs="Times New Roman"/>
          <w:sz w:val="24"/>
          <w:szCs w:val="24"/>
        </w:rPr>
        <w:t>.</w:t>
      </w:r>
      <w:r w:rsidRPr="00F75116">
        <w:rPr>
          <w:rFonts w:ascii="Times New Roman" w:hAnsi="Times New Roman" w:cs="Times New Roman"/>
          <w:sz w:val="24"/>
          <w:szCs w:val="24"/>
        </w:rPr>
        <w:t xml:space="preserve"> (1930).</w:t>
      </w:r>
      <w:r w:rsidR="007966D0" w:rsidRPr="00F75116">
        <w:rPr>
          <w:rFonts w:ascii="Times New Roman" w:hAnsi="Times New Roman" w:cs="Times New Roman"/>
          <w:sz w:val="24"/>
          <w:szCs w:val="24"/>
        </w:rPr>
        <w:t xml:space="preserve"> </w:t>
      </w:r>
      <w:r w:rsidR="007966D0" w:rsidRPr="00F75116">
        <w:rPr>
          <w:rFonts w:ascii="Times New Roman" w:hAnsi="Times New Roman" w:cs="Times New Roman"/>
          <w:i/>
          <w:iCs/>
          <w:sz w:val="24"/>
          <w:szCs w:val="24"/>
        </w:rPr>
        <w:t xml:space="preserve">The Genetical Theory of Natural Selection.  </w:t>
      </w:r>
      <w:r w:rsidR="007966D0" w:rsidRPr="00F75116">
        <w:rPr>
          <w:rFonts w:ascii="Times New Roman" w:hAnsi="Times New Roman" w:cs="Times New Roman"/>
          <w:sz w:val="24"/>
          <w:szCs w:val="24"/>
        </w:rPr>
        <w:t>Oxford University Press.</w:t>
      </w:r>
    </w:p>
    <w:p w14:paraId="525F44A2" w14:textId="2522E4C2" w:rsidR="007966D0" w:rsidRDefault="007966D0" w:rsidP="007966D0">
      <w:pPr>
        <w:pStyle w:val="Default"/>
        <w:rPr>
          <w:rFonts w:ascii="Times New Roman" w:hAnsi="Times New Roman" w:cs="Times New Roman"/>
          <w:color w:val="auto"/>
        </w:rPr>
      </w:pPr>
    </w:p>
    <w:p w14:paraId="466CB26F" w14:textId="727AA8AF" w:rsidR="0078432C" w:rsidRPr="00ED11E5" w:rsidRDefault="0078432C" w:rsidP="0078432C">
      <w:pPr>
        <w:rPr>
          <w:rFonts w:ascii="Times New Roman" w:hAnsi="Times New Roman" w:cs="Times New Roman"/>
          <w:sz w:val="24"/>
          <w:szCs w:val="24"/>
        </w:rPr>
      </w:pPr>
      <w:r w:rsidRPr="00ED11E5">
        <w:rPr>
          <w:rFonts w:ascii="Times New Roman" w:hAnsi="Times New Roman" w:cs="Times New Roman"/>
          <w:sz w:val="24"/>
          <w:szCs w:val="24"/>
        </w:rPr>
        <w:t xml:space="preserve">Hacking, I. (1965). </w:t>
      </w:r>
      <w:r w:rsidRPr="00ED11E5">
        <w:rPr>
          <w:rFonts w:ascii="Times New Roman" w:hAnsi="Times New Roman" w:cs="Times New Roman"/>
          <w:i/>
          <w:iCs/>
          <w:sz w:val="24"/>
          <w:szCs w:val="24"/>
        </w:rPr>
        <w:t>The Logic of Statistical Inference</w:t>
      </w:r>
      <w:r w:rsidRPr="00ED11E5">
        <w:rPr>
          <w:rFonts w:ascii="Times New Roman" w:hAnsi="Times New Roman" w:cs="Times New Roman"/>
          <w:sz w:val="24"/>
          <w:szCs w:val="24"/>
        </w:rPr>
        <w:t>. Cambridge University Press.</w:t>
      </w:r>
    </w:p>
    <w:p w14:paraId="0A36D952" w14:textId="0A31A68A" w:rsidR="00C17B66" w:rsidRPr="00F75116" w:rsidRDefault="00C17B66" w:rsidP="007966D0">
      <w:pPr>
        <w:spacing w:after="0" w:line="240" w:lineRule="auto"/>
        <w:rPr>
          <w:rFonts w:ascii="Times New Roman" w:hAnsi="Times New Roman" w:cs="Times New Roman"/>
          <w:sz w:val="24"/>
          <w:szCs w:val="24"/>
        </w:rPr>
      </w:pPr>
      <w:r w:rsidRPr="00F75116">
        <w:rPr>
          <w:rFonts w:ascii="Times New Roman" w:hAnsi="Times New Roman" w:cs="Times New Roman"/>
          <w:sz w:val="24"/>
          <w:szCs w:val="24"/>
        </w:rPr>
        <w:t>Hartl, D. L., &amp; Taubes, C. H. (1996). “Compensatory nearly neutral mutations: selection without adaptation.” </w:t>
      </w:r>
      <w:r w:rsidRPr="00F75116">
        <w:rPr>
          <w:rFonts w:ascii="Times New Roman" w:hAnsi="Times New Roman" w:cs="Times New Roman"/>
          <w:i/>
          <w:iCs/>
          <w:sz w:val="24"/>
          <w:szCs w:val="24"/>
        </w:rPr>
        <w:t>Journal of Theoretical Biology</w:t>
      </w:r>
      <w:r w:rsidRPr="00F75116">
        <w:rPr>
          <w:rFonts w:ascii="Times New Roman" w:hAnsi="Times New Roman" w:cs="Times New Roman"/>
          <w:sz w:val="24"/>
          <w:szCs w:val="24"/>
        </w:rPr>
        <w:t>, </w:t>
      </w:r>
      <w:r w:rsidRPr="00F75116">
        <w:rPr>
          <w:rFonts w:ascii="Times New Roman" w:hAnsi="Times New Roman" w:cs="Times New Roman"/>
          <w:i/>
          <w:iCs/>
          <w:sz w:val="24"/>
          <w:szCs w:val="24"/>
        </w:rPr>
        <w:t>182</w:t>
      </w:r>
      <w:r w:rsidRPr="00F75116">
        <w:rPr>
          <w:rFonts w:ascii="Times New Roman" w:hAnsi="Times New Roman" w:cs="Times New Roman"/>
          <w:sz w:val="24"/>
          <w:szCs w:val="24"/>
        </w:rPr>
        <w:t>(3)</w:t>
      </w:r>
      <w:r w:rsidR="007A122F" w:rsidRPr="00F75116">
        <w:rPr>
          <w:rFonts w:ascii="Times New Roman" w:hAnsi="Times New Roman" w:cs="Times New Roman"/>
          <w:sz w:val="24"/>
          <w:szCs w:val="24"/>
        </w:rPr>
        <w:t>:</w:t>
      </w:r>
      <w:r w:rsidRPr="00F75116">
        <w:rPr>
          <w:rFonts w:ascii="Times New Roman" w:hAnsi="Times New Roman" w:cs="Times New Roman"/>
          <w:sz w:val="24"/>
          <w:szCs w:val="24"/>
        </w:rPr>
        <w:t xml:space="preserve"> 303-309.</w:t>
      </w:r>
    </w:p>
    <w:p w14:paraId="1A8D4CA5" w14:textId="77777777" w:rsidR="00C17B66" w:rsidRPr="00F75116" w:rsidRDefault="00C17B66" w:rsidP="007966D0">
      <w:pPr>
        <w:spacing w:after="0" w:line="240" w:lineRule="auto"/>
        <w:rPr>
          <w:rFonts w:ascii="Times New Roman" w:hAnsi="Times New Roman" w:cs="Times New Roman"/>
          <w:sz w:val="24"/>
          <w:szCs w:val="24"/>
        </w:rPr>
      </w:pPr>
    </w:p>
    <w:p w14:paraId="5CCAD529" w14:textId="6DAAC500" w:rsidR="00C44F99" w:rsidRPr="00B6244D" w:rsidRDefault="00C44F99" w:rsidP="007966D0">
      <w:pPr>
        <w:spacing w:after="0" w:line="240" w:lineRule="auto"/>
        <w:rPr>
          <w:rFonts w:ascii="Times New Roman" w:hAnsi="Times New Roman" w:cs="Times New Roman"/>
          <w:sz w:val="24"/>
          <w:szCs w:val="24"/>
        </w:rPr>
      </w:pPr>
      <w:r w:rsidRPr="00B6244D">
        <w:rPr>
          <w:rFonts w:ascii="Times New Roman" w:hAnsi="Times New Roman" w:cs="Times New Roman"/>
          <w:sz w:val="24"/>
          <w:szCs w:val="24"/>
        </w:rPr>
        <w:t xml:space="preserve">Kimura, M. (1957). </w:t>
      </w:r>
      <w:r w:rsidR="004E4FD3">
        <w:rPr>
          <w:rFonts w:ascii="Times New Roman" w:hAnsi="Times New Roman" w:cs="Times New Roman"/>
          <w:sz w:val="24"/>
          <w:szCs w:val="24"/>
        </w:rPr>
        <w:t>“</w:t>
      </w:r>
      <w:r w:rsidRPr="00B6244D">
        <w:rPr>
          <w:rFonts w:ascii="Times New Roman" w:hAnsi="Times New Roman" w:cs="Times New Roman"/>
          <w:sz w:val="24"/>
          <w:szCs w:val="24"/>
        </w:rPr>
        <w:t>Some Problems of Stochastic Processes in Genetics.</w:t>
      </w:r>
      <w:r w:rsidR="004E4FD3">
        <w:rPr>
          <w:rFonts w:ascii="Times New Roman" w:hAnsi="Times New Roman" w:cs="Times New Roman"/>
          <w:sz w:val="24"/>
          <w:szCs w:val="24"/>
        </w:rPr>
        <w:t>”</w:t>
      </w:r>
      <w:r w:rsidRPr="00B6244D">
        <w:rPr>
          <w:rFonts w:ascii="Times New Roman" w:hAnsi="Times New Roman" w:cs="Times New Roman"/>
          <w:sz w:val="24"/>
          <w:szCs w:val="24"/>
        </w:rPr>
        <w:t> </w:t>
      </w:r>
      <w:r w:rsidRPr="00B6244D">
        <w:rPr>
          <w:rFonts w:ascii="Times New Roman" w:hAnsi="Times New Roman" w:cs="Times New Roman"/>
          <w:i/>
          <w:iCs/>
          <w:sz w:val="24"/>
          <w:szCs w:val="24"/>
        </w:rPr>
        <w:t>Annals of Mathematical Statistics</w:t>
      </w:r>
      <w:r w:rsidRPr="00B6244D">
        <w:rPr>
          <w:rFonts w:ascii="Times New Roman" w:hAnsi="Times New Roman" w:cs="Times New Roman"/>
          <w:sz w:val="24"/>
          <w:szCs w:val="24"/>
        </w:rPr>
        <w:t> 28: 882-901.</w:t>
      </w:r>
    </w:p>
    <w:p w14:paraId="4B227FFE" w14:textId="77777777" w:rsidR="00C44F99" w:rsidRPr="00F75116" w:rsidRDefault="00C44F99" w:rsidP="007966D0">
      <w:pPr>
        <w:spacing w:after="0" w:line="240" w:lineRule="auto"/>
        <w:rPr>
          <w:rFonts w:ascii="Times New Roman" w:hAnsi="Times New Roman" w:cs="Times New Roman"/>
          <w:sz w:val="24"/>
          <w:szCs w:val="24"/>
        </w:rPr>
      </w:pPr>
    </w:p>
    <w:p w14:paraId="462D4420" w14:textId="70680BC8" w:rsidR="00B13773" w:rsidRPr="00F75116" w:rsidRDefault="00B13773" w:rsidP="007966D0">
      <w:pPr>
        <w:spacing w:after="0" w:line="240" w:lineRule="auto"/>
        <w:rPr>
          <w:rFonts w:ascii="Times New Roman" w:hAnsi="Times New Roman" w:cs="Times New Roman"/>
          <w:sz w:val="24"/>
          <w:szCs w:val="24"/>
        </w:rPr>
      </w:pPr>
      <w:r w:rsidRPr="00F75116">
        <w:rPr>
          <w:rFonts w:ascii="Times New Roman" w:hAnsi="Times New Roman" w:cs="Times New Roman"/>
          <w:sz w:val="24"/>
          <w:szCs w:val="24"/>
        </w:rPr>
        <w:t>Kimura, M. (1962).</w:t>
      </w:r>
      <w:r w:rsidRPr="00F75116">
        <w:rPr>
          <w:rFonts w:ascii="Times New Roman" w:hAnsi="Times New Roman" w:cs="Times New Roman"/>
          <w:sz w:val="24"/>
          <w:szCs w:val="24"/>
          <w:shd w:val="clear" w:color="auto" w:fill="FFFFFF"/>
        </w:rPr>
        <w:t xml:space="preserve">  “On the Probability of Fixation of Mutant Genes in a </w:t>
      </w:r>
      <w:r w:rsidR="005A2A5B" w:rsidRPr="00F75116">
        <w:rPr>
          <w:rFonts w:ascii="Times New Roman" w:hAnsi="Times New Roman" w:cs="Times New Roman"/>
          <w:sz w:val="24"/>
          <w:szCs w:val="24"/>
          <w:shd w:val="clear" w:color="auto" w:fill="FFFFFF"/>
        </w:rPr>
        <w:t xml:space="preserve"> P</w:t>
      </w:r>
      <w:r w:rsidRPr="00F75116">
        <w:rPr>
          <w:rFonts w:ascii="Times New Roman" w:hAnsi="Times New Roman" w:cs="Times New Roman"/>
          <w:sz w:val="24"/>
          <w:szCs w:val="24"/>
          <w:shd w:val="clear" w:color="auto" w:fill="FFFFFF"/>
        </w:rPr>
        <w:t>opulation.” </w:t>
      </w:r>
      <w:r w:rsidRPr="00F75116">
        <w:rPr>
          <w:rFonts w:ascii="Times New Roman" w:hAnsi="Times New Roman" w:cs="Times New Roman"/>
          <w:i/>
          <w:iCs/>
          <w:sz w:val="24"/>
          <w:szCs w:val="24"/>
          <w:shd w:val="clear" w:color="auto" w:fill="FFFFFF"/>
        </w:rPr>
        <w:t>Genetics</w:t>
      </w:r>
      <w:r w:rsidRPr="00F75116">
        <w:rPr>
          <w:rFonts w:ascii="Times New Roman" w:hAnsi="Times New Roman" w:cs="Times New Roman"/>
          <w:sz w:val="24"/>
          <w:szCs w:val="24"/>
          <w:shd w:val="clear" w:color="auto" w:fill="FFFFFF"/>
        </w:rPr>
        <w:t> 47: 713–719.</w:t>
      </w:r>
      <w:r w:rsidRPr="00F75116">
        <w:rPr>
          <w:rFonts w:ascii="Arial" w:hAnsi="Arial" w:cs="Arial"/>
          <w:sz w:val="19"/>
          <w:szCs w:val="19"/>
          <w:shd w:val="clear" w:color="auto" w:fill="FFFFFF"/>
        </w:rPr>
        <w:t> </w:t>
      </w:r>
    </w:p>
    <w:p w14:paraId="581C5D6E" w14:textId="70D25DB6" w:rsidR="007966D0" w:rsidRDefault="007966D0" w:rsidP="007966D0">
      <w:pPr>
        <w:spacing w:after="0" w:line="240" w:lineRule="auto"/>
        <w:rPr>
          <w:rFonts w:ascii="Times New Roman" w:hAnsi="Times New Roman" w:cs="Times New Roman"/>
          <w:sz w:val="24"/>
          <w:szCs w:val="24"/>
        </w:rPr>
      </w:pPr>
    </w:p>
    <w:tbl>
      <w:tblPr>
        <w:tblW w:w="6564" w:type="dxa"/>
        <w:shd w:val="clear" w:color="auto" w:fill="FFFFFF"/>
        <w:tblCellMar>
          <w:left w:w="0" w:type="dxa"/>
          <w:right w:w="0" w:type="dxa"/>
        </w:tblCellMar>
        <w:tblLook w:val="04A0" w:firstRow="1" w:lastRow="0" w:firstColumn="1" w:lastColumn="0" w:noHBand="0" w:noVBand="1"/>
      </w:tblPr>
      <w:tblGrid>
        <w:gridCol w:w="6564"/>
      </w:tblGrid>
      <w:tr w:rsidR="002E5D62" w:rsidRPr="002E5D62" w14:paraId="54A9EAA4" w14:textId="77777777" w:rsidTr="002E5D62">
        <w:tc>
          <w:tcPr>
            <w:tcW w:w="0" w:type="auto"/>
            <w:shd w:val="clear" w:color="auto" w:fill="FFFFFF"/>
            <w:vAlign w:val="center"/>
            <w:hideMark/>
          </w:tcPr>
          <w:p w14:paraId="6BF5ED9F" w14:textId="77777777" w:rsidR="002E5D62" w:rsidRPr="002E5D62" w:rsidRDefault="002E5D62" w:rsidP="002E5D62">
            <w:pPr>
              <w:spacing w:after="0" w:line="240" w:lineRule="auto"/>
              <w:rPr>
                <w:rFonts w:ascii="Times New Roman" w:hAnsi="Times New Roman" w:cs="Times New Roman"/>
                <w:color w:val="FF0000"/>
                <w:sz w:val="24"/>
                <w:szCs w:val="24"/>
              </w:rPr>
            </w:pPr>
          </w:p>
        </w:tc>
      </w:tr>
      <w:tr w:rsidR="002E5D62" w:rsidRPr="002E5D62" w14:paraId="07F42333" w14:textId="77777777" w:rsidTr="002E5D62">
        <w:tc>
          <w:tcPr>
            <w:tcW w:w="0" w:type="auto"/>
            <w:shd w:val="clear" w:color="auto" w:fill="FFFFFF"/>
            <w:tcMar>
              <w:top w:w="120" w:type="dxa"/>
              <w:left w:w="0" w:type="dxa"/>
              <w:bottom w:w="120" w:type="dxa"/>
              <w:right w:w="0" w:type="dxa"/>
            </w:tcMar>
            <w:hideMark/>
          </w:tcPr>
          <w:p w14:paraId="159B756A" w14:textId="712BD68F" w:rsidR="002E5D62" w:rsidRPr="002E5D62" w:rsidRDefault="002E5D62" w:rsidP="002E5D62">
            <w:pPr>
              <w:spacing w:after="0" w:line="240" w:lineRule="auto"/>
              <w:rPr>
                <w:rFonts w:ascii="Times New Roman" w:hAnsi="Times New Roman" w:cs="Times New Roman"/>
                <w:color w:val="FF0000"/>
                <w:sz w:val="24"/>
                <w:szCs w:val="24"/>
              </w:rPr>
            </w:pPr>
            <w:r w:rsidRPr="00821FB9">
              <w:rPr>
                <w:rFonts w:ascii="Times New Roman" w:hAnsi="Times New Roman" w:cs="Times New Roman"/>
                <w:sz w:val="24"/>
                <w:szCs w:val="24"/>
              </w:rPr>
              <w:t>Kimura, M. (1983). </w:t>
            </w:r>
            <w:r w:rsidRPr="00821FB9">
              <w:rPr>
                <w:rFonts w:ascii="Times New Roman" w:hAnsi="Times New Roman" w:cs="Times New Roman"/>
                <w:i/>
                <w:iCs/>
                <w:sz w:val="24"/>
                <w:szCs w:val="24"/>
              </w:rPr>
              <w:t>The neutral theory of molecular evolution</w:t>
            </w:r>
            <w:r w:rsidRPr="00821FB9">
              <w:rPr>
                <w:rFonts w:ascii="Times New Roman" w:hAnsi="Times New Roman" w:cs="Times New Roman"/>
                <w:sz w:val="24"/>
                <w:szCs w:val="24"/>
              </w:rPr>
              <w:t>.</w:t>
            </w:r>
            <w:r w:rsidR="00821FB9" w:rsidRPr="00821FB9">
              <w:rPr>
                <w:rFonts w:ascii="Times New Roman" w:hAnsi="Times New Roman" w:cs="Times New Roman"/>
                <w:sz w:val="24"/>
                <w:szCs w:val="24"/>
              </w:rPr>
              <w:t xml:space="preserve"> </w:t>
            </w:r>
            <w:r w:rsidRPr="00821FB9">
              <w:rPr>
                <w:rFonts w:ascii="Times New Roman" w:hAnsi="Times New Roman" w:cs="Times New Roman"/>
                <w:sz w:val="24"/>
                <w:szCs w:val="24"/>
              </w:rPr>
              <w:t>Cambridge University Press.</w:t>
            </w:r>
          </w:p>
        </w:tc>
      </w:tr>
    </w:tbl>
    <w:p w14:paraId="4BD68085" w14:textId="77777777" w:rsidR="002E5D62" w:rsidRDefault="002E5D62" w:rsidP="007966D0">
      <w:pPr>
        <w:spacing w:after="0" w:line="240" w:lineRule="auto"/>
        <w:rPr>
          <w:rFonts w:ascii="Times New Roman" w:hAnsi="Times New Roman" w:cs="Times New Roman"/>
          <w:sz w:val="24"/>
          <w:szCs w:val="24"/>
          <w:shd w:val="clear" w:color="auto" w:fill="FCFCFC"/>
        </w:rPr>
      </w:pPr>
    </w:p>
    <w:p w14:paraId="135F7972" w14:textId="71F7D5EB" w:rsidR="00EE589C" w:rsidRPr="00F75116" w:rsidRDefault="00EE589C" w:rsidP="007966D0">
      <w:pPr>
        <w:spacing w:after="0" w:line="240" w:lineRule="auto"/>
        <w:rPr>
          <w:rFonts w:ascii="Times New Roman" w:hAnsi="Times New Roman" w:cs="Times New Roman"/>
          <w:sz w:val="24"/>
          <w:szCs w:val="24"/>
          <w:shd w:val="clear" w:color="auto" w:fill="FCFCFC"/>
        </w:rPr>
      </w:pPr>
      <w:r w:rsidRPr="00F75116">
        <w:rPr>
          <w:rFonts w:ascii="Times New Roman" w:hAnsi="Times New Roman" w:cs="Times New Roman"/>
          <w:sz w:val="24"/>
          <w:szCs w:val="24"/>
          <w:shd w:val="clear" w:color="auto" w:fill="FCFCFC"/>
        </w:rPr>
        <w:t xml:space="preserve">Li, S., </w:t>
      </w:r>
      <w:r w:rsidR="00975858" w:rsidRPr="00F75116">
        <w:rPr>
          <w:rFonts w:ascii="Times New Roman" w:hAnsi="Times New Roman" w:cs="Times New Roman"/>
          <w:sz w:val="24"/>
          <w:szCs w:val="24"/>
          <w:shd w:val="clear" w:color="auto" w:fill="FCFCFC"/>
        </w:rPr>
        <w:t>(</w:t>
      </w:r>
      <w:r w:rsidRPr="00F75116">
        <w:rPr>
          <w:rFonts w:ascii="Times New Roman" w:hAnsi="Times New Roman" w:cs="Times New Roman"/>
          <w:sz w:val="24"/>
          <w:szCs w:val="24"/>
          <w:shd w:val="clear" w:color="auto" w:fill="FCFCFC"/>
        </w:rPr>
        <w:t>2011</w:t>
      </w:r>
      <w:r w:rsidR="00975858" w:rsidRPr="00F75116">
        <w:rPr>
          <w:rFonts w:ascii="Times New Roman" w:hAnsi="Times New Roman" w:cs="Times New Roman"/>
          <w:sz w:val="24"/>
          <w:szCs w:val="24"/>
          <w:shd w:val="clear" w:color="auto" w:fill="FCFCFC"/>
        </w:rPr>
        <w:t>)</w:t>
      </w:r>
      <w:r w:rsidRPr="00F75116">
        <w:rPr>
          <w:rFonts w:ascii="Times New Roman" w:hAnsi="Times New Roman" w:cs="Times New Roman"/>
          <w:sz w:val="24"/>
          <w:szCs w:val="24"/>
          <w:shd w:val="clear" w:color="auto" w:fill="FCFCFC"/>
        </w:rPr>
        <w:t xml:space="preserve">. Concise Formulas for the Area and Volume of a </w:t>
      </w:r>
      <w:proofErr w:type="spellStart"/>
      <w:r w:rsidRPr="00F75116">
        <w:rPr>
          <w:rFonts w:ascii="Times New Roman" w:hAnsi="Times New Roman" w:cs="Times New Roman"/>
          <w:sz w:val="24"/>
          <w:szCs w:val="24"/>
          <w:shd w:val="clear" w:color="auto" w:fill="FCFCFC"/>
        </w:rPr>
        <w:t>Hyperspherical</w:t>
      </w:r>
      <w:proofErr w:type="spellEnd"/>
      <w:r w:rsidRPr="00F75116">
        <w:rPr>
          <w:rFonts w:ascii="Times New Roman" w:hAnsi="Times New Roman" w:cs="Times New Roman"/>
          <w:sz w:val="24"/>
          <w:szCs w:val="24"/>
          <w:shd w:val="clear" w:color="auto" w:fill="FCFCFC"/>
        </w:rPr>
        <w:t xml:space="preserve"> Cap. </w:t>
      </w:r>
      <w:r w:rsidRPr="00F75116">
        <w:rPr>
          <w:rFonts w:ascii="Times New Roman" w:hAnsi="Times New Roman" w:cs="Times New Roman"/>
          <w:i/>
          <w:iCs/>
          <w:sz w:val="24"/>
          <w:szCs w:val="24"/>
          <w:shd w:val="clear" w:color="auto" w:fill="FCFCFC"/>
        </w:rPr>
        <w:t>Asian Journal of Mathematics and Statistics</w:t>
      </w:r>
      <w:r w:rsidRPr="00F75116">
        <w:rPr>
          <w:rFonts w:ascii="Times New Roman" w:hAnsi="Times New Roman" w:cs="Times New Roman"/>
          <w:sz w:val="24"/>
          <w:szCs w:val="24"/>
          <w:shd w:val="clear" w:color="auto" w:fill="FCFCFC"/>
        </w:rPr>
        <w:t>, </w:t>
      </w:r>
      <w:r w:rsidRPr="00F75116">
        <w:rPr>
          <w:rFonts w:ascii="Times New Roman" w:hAnsi="Times New Roman" w:cs="Times New Roman"/>
          <w:i/>
          <w:iCs/>
          <w:sz w:val="24"/>
          <w:szCs w:val="24"/>
          <w:shd w:val="clear" w:color="auto" w:fill="FCFCFC"/>
        </w:rPr>
        <w:t>4</w:t>
      </w:r>
      <w:r w:rsidRPr="00F75116">
        <w:rPr>
          <w:rFonts w:ascii="Times New Roman" w:hAnsi="Times New Roman" w:cs="Times New Roman"/>
          <w:sz w:val="24"/>
          <w:szCs w:val="24"/>
          <w:shd w:val="clear" w:color="auto" w:fill="FCFCFC"/>
        </w:rPr>
        <w:t>(1)</w:t>
      </w:r>
      <w:r w:rsidR="007A122F" w:rsidRPr="00F75116">
        <w:rPr>
          <w:rFonts w:ascii="Times New Roman" w:hAnsi="Times New Roman" w:cs="Times New Roman"/>
          <w:sz w:val="24"/>
          <w:szCs w:val="24"/>
          <w:shd w:val="clear" w:color="auto" w:fill="FCFCFC"/>
        </w:rPr>
        <w:t xml:space="preserve">: </w:t>
      </w:r>
      <w:r w:rsidRPr="00F75116">
        <w:rPr>
          <w:rFonts w:ascii="Times New Roman" w:hAnsi="Times New Roman" w:cs="Times New Roman"/>
          <w:sz w:val="24"/>
          <w:szCs w:val="24"/>
          <w:shd w:val="clear" w:color="auto" w:fill="FCFCFC"/>
        </w:rPr>
        <w:t>66-70.</w:t>
      </w:r>
    </w:p>
    <w:p w14:paraId="5A2F632C" w14:textId="2587120E" w:rsidR="00EE589C" w:rsidRDefault="00EE589C" w:rsidP="007966D0">
      <w:pPr>
        <w:spacing w:after="0" w:line="240" w:lineRule="auto"/>
        <w:rPr>
          <w:rFonts w:ascii="Times New Roman" w:hAnsi="Times New Roman" w:cs="Times New Roman"/>
          <w:sz w:val="24"/>
          <w:szCs w:val="24"/>
          <w:shd w:val="clear" w:color="auto" w:fill="FCFCFC"/>
        </w:rPr>
      </w:pPr>
    </w:p>
    <w:p w14:paraId="49CC7056" w14:textId="19C07ECF" w:rsidR="0082666B" w:rsidRPr="00821FB9" w:rsidRDefault="0082666B" w:rsidP="007966D0">
      <w:pPr>
        <w:spacing w:after="0" w:line="240" w:lineRule="auto"/>
        <w:rPr>
          <w:rFonts w:ascii="Times New Roman" w:hAnsi="Times New Roman" w:cs="Times New Roman"/>
          <w:sz w:val="24"/>
          <w:szCs w:val="24"/>
          <w:shd w:val="clear" w:color="auto" w:fill="FCFCFC"/>
        </w:rPr>
      </w:pPr>
      <w:r w:rsidRPr="00821FB9">
        <w:rPr>
          <w:rFonts w:ascii="Times New Roman" w:hAnsi="Times New Roman" w:cs="Times New Roman"/>
          <w:sz w:val="24"/>
          <w:szCs w:val="24"/>
          <w:shd w:val="clear" w:color="auto" w:fill="FCFCFC"/>
        </w:rPr>
        <w:t xml:space="preserve">Loos RJF, et al. Identification of heart rate-associated loci and their effects on cardiac conduction and rhythm disorders. </w:t>
      </w:r>
      <w:r w:rsidRPr="00821FB9">
        <w:rPr>
          <w:rFonts w:ascii="Times New Roman" w:hAnsi="Times New Roman" w:cs="Times New Roman"/>
          <w:i/>
          <w:iCs/>
          <w:sz w:val="24"/>
          <w:szCs w:val="24"/>
          <w:shd w:val="clear" w:color="auto" w:fill="FCFCFC"/>
        </w:rPr>
        <w:t>Nat Genet.</w:t>
      </w:r>
      <w:r w:rsidRPr="00821FB9">
        <w:rPr>
          <w:rFonts w:ascii="Times New Roman" w:hAnsi="Times New Roman" w:cs="Times New Roman"/>
          <w:sz w:val="24"/>
          <w:szCs w:val="24"/>
          <w:shd w:val="clear" w:color="auto" w:fill="FCFCFC"/>
        </w:rPr>
        <w:t xml:space="preserve"> 2013 Jun;45(6):621-31. </w:t>
      </w:r>
      <w:proofErr w:type="spellStart"/>
      <w:r w:rsidRPr="00821FB9">
        <w:rPr>
          <w:rFonts w:ascii="Times New Roman" w:hAnsi="Times New Roman" w:cs="Times New Roman"/>
          <w:sz w:val="24"/>
          <w:szCs w:val="24"/>
          <w:shd w:val="clear" w:color="auto" w:fill="FCFCFC"/>
        </w:rPr>
        <w:t>doi</w:t>
      </w:r>
      <w:proofErr w:type="spellEnd"/>
      <w:r w:rsidRPr="00821FB9">
        <w:rPr>
          <w:rFonts w:ascii="Times New Roman" w:hAnsi="Times New Roman" w:cs="Times New Roman"/>
          <w:sz w:val="24"/>
          <w:szCs w:val="24"/>
          <w:shd w:val="clear" w:color="auto" w:fill="FCFCFC"/>
        </w:rPr>
        <w:t xml:space="preserve">: 10.1038/ng.2610. </w:t>
      </w:r>
      <w:proofErr w:type="spellStart"/>
      <w:r w:rsidRPr="00821FB9">
        <w:rPr>
          <w:rFonts w:ascii="Times New Roman" w:hAnsi="Times New Roman" w:cs="Times New Roman"/>
          <w:sz w:val="24"/>
          <w:szCs w:val="24"/>
          <w:shd w:val="clear" w:color="auto" w:fill="FCFCFC"/>
        </w:rPr>
        <w:t>Epub</w:t>
      </w:r>
      <w:proofErr w:type="spellEnd"/>
      <w:r w:rsidRPr="00821FB9">
        <w:rPr>
          <w:rFonts w:ascii="Times New Roman" w:hAnsi="Times New Roman" w:cs="Times New Roman"/>
          <w:sz w:val="24"/>
          <w:szCs w:val="24"/>
          <w:shd w:val="clear" w:color="auto" w:fill="FCFCFC"/>
        </w:rPr>
        <w:t xml:space="preserve"> 2013 Apr 14. PMID: 23583979; PMCID: PMC3696959.</w:t>
      </w:r>
    </w:p>
    <w:p w14:paraId="373B1E53" w14:textId="3CA41626" w:rsidR="0082666B" w:rsidRDefault="0082666B" w:rsidP="007966D0">
      <w:pPr>
        <w:spacing w:after="0" w:line="240" w:lineRule="auto"/>
        <w:rPr>
          <w:rFonts w:ascii="Times New Roman" w:hAnsi="Times New Roman" w:cs="Times New Roman"/>
          <w:sz w:val="24"/>
          <w:szCs w:val="24"/>
          <w:shd w:val="clear" w:color="auto" w:fill="FCFCFC"/>
        </w:rPr>
      </w:pPr>
    </w:p>
    <w:p w14:paraId="33B2FF11" w14:textId="77777777" w:rsidR="0088114D" w:rsidRPr="00821FB9" w:rsidRDefault="0088114D" w:rsidP="0088114D">
      <w:pPr>
        <w:spacing w:after="0"/>
        <w:textAlignment w:val="baseline"/>
        <w:rPr>
          <w:rFonts w:ascii="Times New Roman" w:hAnsi="Times New Roman" w:cs="Times New Roman"/>
          <w:sz w:val="24"/>
          <w:szCs w:val="24"/>
        </w:rPr>
      </w:pPr>
      <w:r w:rsidRPr="00821FB9">
        <w:rPr>
          <w:rFonts w:ascii="Times New Roman" w:hAnsi="Times New Roman" w:cs="Times New Roman"/>
          <w:sz w:val="24"/>
          <w:szCs w:val="24"/>
          <w:lang w:val="es-ES"/>
        </w:rPr>
        <w:lastRenderedPageBreak/>
        <w:t>López-</w:t>
      </w:r>
      <w:proofErr w:type="spellStart"/>
      <w:r w:rsidRPr="00821FB9">
        <w:rPr>
          <w:rFonts w:ascii="Times New Roman" w:hAnsi="Times New Roman" w:cs="Times New Roman"/>
          <w:sz w:val="24"/>
          <w:szCs w:val="24"/>
          <w:lang w:val="es-ES"/>
        </w:rPr>
        <w:t>Cortegano</w:t>
      </w:r>
      <w:proofErr w:type="spellEnd"/>
      <w:r w:rsidRPr="00821FB9">
        <w:rPr>
          <w:rFonts w:ascii="Times New Roman" w:hAnsi="Times New Roman" w:cs="Times New Roman"/>
          <w:sz w:val="24"/>
          <w:szCs w:val="24"/>
          <w:lang w:val="es-ES"/>
        </w:rPr>
        <w:t xml:space="preserve">, E., &amp; Caballero, A. (2019). </w:t>
      </w:r>
      <w:r w:rsidRPr="00821FB9">
        <w:rPr>
          <w:rFonts w:ascii="Times New Roman" w:hAnsi="Times New Roman" w:cs="Times New Roman"/>
          <w:sz w:val="24"/>
          <w:szCs w:val="24"/>
        </w:rPr>
        <w:t>GWEHS: A Genome-Wide Effect Sizes and Heritability Screener. </w:t>
      </w:r>
      <w:r w:rsidRPr="00821FB9">
        <w:rPr>
          <w:rFonts w:ascii="Times New Roman" w:hAnsi="Times New Roman" w:cs="Times New Roman"/>
          <w:i/>
          <w:iCs/>
          <w:sz w:val="24"/>
          <w:szCs w:val="24"/>
        </w:rPr>
        <w:t>Genes</w:t>
      </w:r>
      <w:r w:rsidRPr="00821FB9">
        <w:rPr>
          <w:rFonts w:ascii="Times New Roman" w:hAnsi="Times New Roman" w:cs="Times New Roman"/>
          <w:sz w:val="24"/>
          <w:szCs w:val="24"/>
        </w:rPr>
        <w:t>, </w:t>
      </w:r>
      <w:r w:rsidRPr="00821FB9">
        <w:rPr>
          <w:rFonts w:ascii="Times New Roman" w:hAnsi="Times New Roman" w:cs="Times New Roman"/>
          <w:i/>
          <w:iCs/>
          <w:sz w:val="24"/>
          <w:szCs w:val="24"/>
        </w:rPr>
        <w:t>10</w:t>
      </w:r>
      <w:r w:rsidRPr="00821FB9">
        <w:rPr>
          <w:rFonts w:ascii="Times New Roman" w:hAnsi="Times New Roman" w:cs="Times New Roman"/>
          <w:sz w:val="24"/>
          <w:szCs w:val="24"/>
        </w:rPr>
        <w:t>(8), 558.</w:t>
      </w:r>
    </w:p>
    <w:p w14:paraId="5B1E47BD" w14:textId="77777777" w:rsidR="0088114D" w:rsidRPr="00821FB9" w:rsidRDefault="0088114D" w:rsidP="007966D0">
      <w:pPr>
        <w:spacing w:after="0" w:line="240" w:lineRule="auto"/>
        <w:rPr>
          <w:rFonts w:ascii="Times New Roman" w:hAnsi="Times New Roman" w:cs="Times New Roman"/>
          <w:sz w:val="24"/>
          <w:szCs w:val="24"/>
          <w:shd w:val="clear" w:color="auto" w:fill="FCFCFC"/>
        </w:rPr>
      </w:pPr>
    </w:p>
    <w:p w14:paraId="005D6AC1" w14:textId="67F47304" w:rsidR="1B01ED9D" w:rsidRPr="00A136DD" w:rsidRDefault="1B01ED9D" w:rsidP="7C70EFB4">
      <w:pPr>
        <w:spacing w:after="0" w:line="240" w:lineRule="auto"/>
        <w:rPr>
          <w:rFonts w:ascii="Times New Roman" w:hAnsi="Times New Roman" w:cs="Times New Roman"/>
          <w:sz w:val="24"/>
          <w:szCs w:val="24"/>
        </w:rPr>
      </w:pPr>
      <w:proofErr w:type="spellStart"/>
      <w:r w:rsidRPr="00A136DD">
        <w:rPr>
          <w:rFonts w:ascii="Times New Roman" w:hAnsi="Times New Roman" w:cs="Times New Roman"/>
          <w:sz w:val="24"/>
          <w:szCs w:val="24"/>
        </w:rPr>
        <w:t>Manolio</w:t>
      </w:r>
      <w:proofErr w:type="spellEnd"/>
      <w:r w:rsidRPr="00A136DD">
        <w:rPr>
          <w:rFonts w:ascii="Times New Roman" w:hAnsi="Times New Roman" w:cs="Times New Roman"/>
          <w:sz w:val="24"/>
          <w:szCs w:val="24"/>
        </w:rPr>
        <w:t xml:space="preserve">, T. A., Collins, F. S., Cox, N. J., Goldstein, D. B., </w:t>
      </w:r>
      <w:proofErr w:type="spellStart"/>
      <w:r w:rsidRPr="00A136DD">
        <w:rPr>
          <w:rFonts w:ascii="Times New Roman" w:hAnsi="Times New Roman" w:cs="Times New Roman"/>
          <w:sz w:val="24"/>
          <w:szCs w:val="24"/>
        </w:rPr>
        <w:t>Hindorff</w:t>
      </w:r>
      <w:proofErr w:type="spellEnd"/>
      <w:r w:rsidRPr="00A136DD">
        <w:rPr>
          <w:rFonts w:ascii="Times New Roman" w:hAnsi="Times New Roman" w:cs="Times New Roman"/>
          <w:sz w:val="24"/>
          <w:szCs w:val="24"/>
        </w:rPr>
        <w:t xml:space="preserve">, L. A., Hunter, D. J., ... &amp; Visscher, P. M. (2009). Finding the missing heritability of complex diseases. </w:t>
      </w:r>
      <w:r w:rsidRPr="00A136DD">
        <w:rPr>
          <w:rFonts w:ascii="Times New Roman" w:hAnsi="Times New Roman" w:cs="Times New Roman"/>
          <w:i/>
          <w:iCs/>
          <w:sz w:val="24"/>
          <w:szCs w:val="24"/>
        </w:rPr>
        <w:t>Nature</w:t>
      </w:r>
      <w:r w:rsidRPr="00A136DD">
        <w:rPr>
          <w:rFonts w:ascii="Times New Roman" w:hAnsi="Times New Roman" w:cs="Times New Roman"/>
          <w:sz w:val="24"/>
          <w:szCs w:val="24"/>
        </w:rPr>
        <w:t>, 461(7265), 747-753.</w:t>
      </w:r>
    </w:p>
    <w:p w14:paraId="2E8C9589" w14:textId="4A500C63" w:rsidR="7C70EFB4" w:rsidRDefault="7C70EFB4" w:rsidP="7C70EFB4">
      <w:pPr>
        <w:spacing w:after="0" w:line="240" w:lineRule="auto"/>
        <w:rPr>
          <w:rFonts w:ascii="Times New Roman" w:hAnsi="Times New Roman" w:cs="Times New Roman"/>
          <w:sz w:val="24"/>
          <w:szCs w:val="24"/>
        </w:rPr>
      </w:pPr>
    </w:p>
    <w:p w14:paraId="21EF1A45" w14:textId="77777777" w:rsidR="00DD4EAD" w:rsidRPr="00A77789" w:rsidRDefault="00DD4EAD" w:rsidP="00DD4EAD">
      <w:pPr>
        <w:spacing w:after="0" w:line="240" w:lineRule="auto"/>
        <w:rPr>
          <w:rFonts w:ascii="Times New Roman" w:hAnsi="Times New Roman" w:cs="Times New Roman"/>
          <w:sz w:val="24"/>
          <w:szCs w:val="24"/>
        </w:rPr>
      </w:pPr>
      <w:proofErr w:type="spellStart"/>
      <w:r w:rsidRPr="00A77789">
        <w:rPr>
          <w:rFonts w:ascii="Times New Roman" w:hAnsi="Times New Roman" w:cs="Times New Roman"/>
          <w:sz w:val="24"/>
          <w:szCs w:val="24"/>
        </w:rPr>
        <w:t>Marouli</w:t>
      </w:r>
      <w:proofErr w:type="spellEnd"/>
      <w:r w:rsidRPr="00A77789">
        <w:rPr>
          <w:rFonts w:ascii="Times New Roman" w:hAnsi="Times New Roman" w:cs="Times New Roman"/>
          <w:sz w:val="24"/>
          <w:szCs w:val="24"/>
        </w:rPr>
        <w:t xml:space="preserve">, E., Graff, M., Medina-Gomez, C. </w:t>
      </w:r>
      <w:r w:rsidRPr="00A77789">
        <w:rPr>
          <w:rFonts w:ascii="Times New Roman" w:hAnsi="Times New Roman" w:cs="Times New Roman"/>
          <w:i/>
          <w:iCs/>
          <w:sz w:val="24"/>
          <w:szCs w:val="24"/>
        </w:rPr>
        <w:t>et al.</w:t>
      </w:r>
      <w:r w:rsidRPr="00A77789">
        <w:rPr>
          <w:rFonts w:ascii="Times New Roman" w:hAnsi="Times New Roman" w:cs="Times New Roman"/>
          <w:sz w:val="24"/>
          <w:szCs w:val="24"/>
        </w:rPr>
        <w:t xml:space="preserve"> (2017). “Rare and low-frequency coding variants alter human adult height.” </w:t>
      </w:r>
      <w:r w:rsidRPr="00A77789">
        <w:rPr>
          <w:rFonts w:ascii="Times New Roman" w:hAnsi="Times New Roman" w:cs="Times New Roman"/>
          <w:i/>
          <w:iCs/>
          <w:sz w:val="24"/>
          <w:szCs w:val="24"/>
        </w:rPr>
        <w:t>Nature</w:t>
      </w:r>
      <w:r w:rsidRPr="00A77789">
        <w:rPr>
          <w:rFonts w:ascii="Times New Roman" w:hAnsi="Times New Roman" w:cs="Times New Roman"/>
          <w:sz w:val="24"/>
          <w:szCs w:val="24"/>
        </w:rPr>
        <w:t xml:space="preserve"> 542:</w:t>
      </w:r>
      <w:r w:rsidRPr="00A77789">
        <w:rPr>
          <w:rFonts w:ascii="Times New Roman" w:hAnsi="Times New Roman" w:cs="Times New Roman"/>
          <w:b/>
          <w:bCs/>
          <w:sz w:val="24"/>
          <w:szCs w:val="24"/>
        </w:rPr>
        <w:t xml:space="preserve"> </w:t>
      </w:r>
      <w:r w:rsidRPr="00A77789">
        <w:rPr>
          <w:rFonts w:ascii="Times New Roman" w:hAnsi="Times New Roman" w:cs="Times New Roman"/>
          <w:sz w:val="24"/>
          <w:szCs w:val="24"/>
        </w:rPr>
        <w:t>186–190.</w:t>
      </w:r>
    </w:p>
    <w:p w14:paraId="7C68CA60" w14:textId="77777777" w:rsidR="00DD4EAD" w:rsidRPr="00A77789" w:rsidRDefault="00DD4EAD" w:rsidP="007966D0">
      <w:pPr>
        <w:spacing w:after="0" w:line="240" w:lineRule="auto"/>
        <w:rPr>
          <w:rFonts w:ascii="Times New Roman" w:hAnsi="Times New Roman" w:cs="Times New Roman"/>
          <w:sz w:val="24"/>
          <w:szCs w:val="24"/>
        </w:rPr>
      </w:pPr>
    </w:p>
    <w:p w14:paraId="61ADD00A" w14:textId="54D4A272" w:rsidR="0082666B" w:rsidRPr="00821FB9" w:rsidRDefault="0082666B" w:rsidP="007966D0">
      <w:pPr>
        <w:spacing w:after="0" w:line="240" w:lineRule="auto"/>
        <w:rPr>
          <w:rFonts w:ascii="Times New Roman" w:hAnsi="Times New Roman" w:cs="Times New Roman"/>
          <w:sz w:val="24"/>
          <w:szCs w:val="24"/>
        </w:rPr>
      </w:pPr>
      <w:r w:rsidRPr="00821FB9">
        <w:rPr>
          <w:rFonts w:ascii="Times New Roman" w:hAnsi="Times New Roman" w:cs="Times New Roman"/>
          <w:sz w:val="24"/>
          <w:szCs w:val="24"/>
        </w:rPr>
        <w:t xml:space="preserve">Park, J. H., </w:t>
      </w:r>
      <w:proofErr w:type="spellStart"/>
      <w:r w:rsidRPr="00821FB9">
        <w:rPr>
          <w:rFonts w:ascii="Times New Roman" w:hAnsi="Times New Roman" w:cs="Times New Roman"/>
          <w:sz w:val="24"/>
          <w:szCs w:val="24"/>
        </w:rPr>
        <w:t>Wacholder</w:t>
      </w:r>
      <w:proofErr w:type="spellEnd"/>
      <w:r w:rsidRPr="00821FB9">
        <w:rPr>
          <w:rFonts w:ascii="Times New Roman" w:hAnsi="Times New Roman" w:cs="Times New Roman"/>
          <w:sz w:val="24"/>
          <w:szCs w:val="24"/>
        </w:rPr>
        <w:t xml:space="preserve">, S., Gail, M. H., Peters, U., Jacobs, K. B., </w:t>
      </w:r>
      <w:proofErr w:type="spellStart"/>
      <w:r w:rsidRPr="00821FB9">
        <w:rPr>
          <w:rFonts w:ascii="Times New Roman" w:hAnsi="Times New Roman" w:cs="Times New Roman"/>
          <w:sz w:val="24"/>
          <w:szCs w:val="24"/>
        </w:rPr>
        <w:t>Chanock</w:t>
      </w:r>
      <w:proofErr w:type="spellEnd"/>
      <w:r w:rsidRPr="00821FB9">
        <w:rPr>
          <w:rFonts w:ascii="Times New Roman" w:hAnsi="Times New Roman" w:cs="Times New Roman"/>
          <w:sz w:val="24"/>
          <w:szCs w:val="24"/>
        </w:rPr>
        <w:t xml:space="preserve">, S. J., &amp; Chatterjee, N. (2010). Estimation of effect size distribution from genome-wide association studies and implications for future discoveries. </w:t>
      </w:r>
      <w:r w:rsidRPr="00821FB9">
        <w:rPr>
          <w:rFonts w:ascii="Times New Roman" w:hAnsi="Times New Roman" w:cs="Times New Roman"/>
          <w:i/>
          <w:iCs/>
          <w:sz w:val="24"/>
          <w:szCs w:val="24"/>
        </w:rPr>
        <w:t>Nature genetics</w:t>
      </w:r>
      <w:r w:rsidRPr="00821FB9">
        <w:rPr>
          <w:rFonts w:ascii="Times New Roman" w:hAnsi="Times New Roman" w:cs="Times New Roman"/>
          <w:sz w:val="24"/>
          <w:szCs w:val="24"/>
        </w:rPr>
        <w:t>, 42(7), 570-575.</w:t>
      </w:r>
    </w:p>
    <w:p w14:paraId="492583FE" w14:textId="77777777" w:rsidR="0082666B" w:rsidRPr="0032555D" w:rsidRDefault="0082666B" w:rsidP="007966D0">
      <w:pPr>
        <w:spacing w:after="0" w:line="240" w:lineRule="auto"/>
        <w:rPr>
          <w:rFonts w:ascii="Times New Roman" w:hAnsi="Times New Roman" w:cs="Times New Roman"/>
          <w:sz w:val="24"/>
          <w:szCs w:val="24"/>
        </w:rPr>
      </w:pPr>
    </w:p>
    <w:p w14:paraId="42F37CF8" w14:textId="25F93CAF" w:rsidR="00347AE8" w:rsidRPr="0032555D" w:rsidRDefault="00347AE8" w:rsidP="007966D0">
      <w:pPr>
        <w:spacing w:after="0" w:line="240" w:lineRule="auto"/>
        <w:rPr>
          <w:rFonts w:ascii="Times New Roman" w:hAnsi="Times New Roman" w:cs="Times New Roman"/>
          <w:sz w:val="24"/>
          <w:szCs w:val="24"/>
          <w:shd w:val="clear" w:color="auto" w:fill="FFFFFF"/>
        </w:rPr>
      </w:pPr>
      <w:r w:rsidRPr="0032555D">
        <w:rPr>
          <w:rFonts w:ascii="Times New Roman" w:hAnsi="Times New Roman" w:cs="Times New Roman"/>
          <w:sz w:val="24"/>
          <w:szCs w:val="24"/>
          <w:shd w:val="clear" w:color="auto" w:fill="FFFFFF"/>
        </w:rPr>
        <w:t>Orr, H. A. (1998). The population genetics of adaptation: the distribution of factors fixed during adaptive evolution. </w:t>
      </w:r>
      <w:r w:rsidRPr="0032555D">
        <w:rPr>
          <w:rFonts w:ascii="Times New Roman" w:hAnsi="Times New Roman" w:cs="Times New Roman"/>
          <w:i/>
          <w:iCs/>
          <w:sz w:val="24"/>
          <w:szCs w:val="24"/>
          <w:shd w:val="clear" w:color="auto" w:fill="FFFFFF"/>
        </w:rPr>
        <w:t>Evolution</w:t>
      </w:r>
      <w:r w:rsidRPr="0032555D">
        <w:rPr>
          <w:rFonts w:ascii="Times New Roman" w:hAnsi="Times New Roman" w:cs="Times New Roman"/>
          <w:sz w:val="24"/>
          <w:szCs w:val="24"/>
          <w:shd w:val="clear" w:color="auto" w:fill="FFFFFF"/>
        </w:rPr>
        <w:t>, </w:t>
      </w:r>
      <w:r w:rsidRPr="0032555D">
        <w:rPr>
          <w:rFonts w:ascii="Times New Roman" w:hAnsi="Times New Roman" w:cs="Times New Roman"/>
          <w:i/>
          <w:iCs/>
          <w:sz w:val="24"/>
          <w:szCs w:val="24"/>
          <w:shd w:val="clear" w:color="auto" w:fill="FFFFFF"/>
        </w:rPr>
        <w:t>52</w:t>
      </w:r>
      <w:r w:rsidRPr="0032555D">
        <w:rPr>
          <w:rFonts w:ascii="Times New Roman" w:hAnsi="Times New Roman" w:cs="Times New Roman"/>
          <w:sz w:val="24"/>
          <w:szCs w:val="24"/>
          <w:shd w:val="clear" w:color="auto" w:fill="FFFFFF"/>
        </w:rPr>
        <w:t>(4), 935-949.</w:t>
      </w:r>
    </w:p>
    <w:p w14:paraId="6599BC92" w14:textId="65DFBF76" w:rsidR="00347AE8" w:rsidRPr="0032555D" w:rsidRDefault="00347AE8" w:rsidP="007966D0">
      <w:pPr>
        <w:spacing w:after="0" w:line="240" w:lineRule="auto"/>
        <w:rPr>
          <w:rFonts w:ascii="Times New Roman" w:hAnsi="Times New Roman" w:cs="Times New Roman"/>
          <w:sz w:val="24"/>
          <w:szCs w:val="24"/>
        </w:rPr>
      </w:pPr>
    </w:p>
    <w:p w14:paraId="31C4F953" w14:textId="1CD78397" w:rsidR="0032555D" w:rsidRDefault="0032555D" w:rsidP="0032555D">
      <w:pPr>
        <w:spacing w:after="0" w:line="240" w:lineRule="auto"/>
        <w:rPr>
          <w:rFonts w:ascii="Times New Roman" w:hAnsi="Times New Roman" w:cs="Times New Roman"/>
          <w:sz w:val="24"/>
          <w:szCs w:val="24"/>
        </w:rPr>
      </w:pPr>
      <w:r w:rsidRPr="00821FB9">
        <w:rPr>
          <w:rFonts w:ascii="Times New Roman" w:hAnsi="Times New Roman" w:cs="Times New Roman"/>
          <w:sz w:val="24"/>
          <w:szCs w:val="24"/>
        </w:rPr>
        <w:t>Orr, H. A. (2000). “Adaptation and the cost of complexity.” </w:t>
      </w:r>
      <w:r w:rsidRPr="00821FB9">
        <w:rPr>
          <w:rFonts w:ascii="Times New Roman" w:hAnsi="Times New Roman" w:cs="Times New Roman"/>
          <w:i/>
          <w:iCs/>
          <w:sz w:val="24"/>
          <w:szCs w:val="24"/>
        </w:rPr>
        <w:t>Evolution</w:t>
      </w:r>
      <w:r w:rsidRPr="00821FB9">
        <w:rPr>
          <w:rFonts w:ascii="Times New Roman" w:hAnsi="Times New Roman" w:cs="Times New Roman"/>
          <w:sz w:val="24"/>
          <w:szCs w:val="24"/>
        </w:rPr>
        <w:t>, </w:t>
      </w:r>
      <w:r w:rsidRPr="00821FB9">
        <w:rPr>
          <w:rFonts w:ascii="Times New Roman" w:hAnsi="Times New Roman" w:cs="Times New Roman"/>
          <w:i/>
          <w:iCs/>
          <w:sz w:val="24"/>
          <w:szCs w:val="24"/>
        </w:rPr>
        <w:t>54</w:t>
      </w:r>
      <w:r w:rsidRPr="00821FB9">
        <w:rPr>
          <w:rFonts w:ascii="Times New Roman" w:hAnsi="Times New Roman" w:cs="Times New Roman"/>
          <w:sz w:val="24"/>
          <w:szCs w:val="24"/>
        </w:rPr>
        <w:t>(1): 13-20.</w:t>
      </w:r>
    </w:p>
    <w:p w14:paraId="12DFE9FC" w14:textId="33202FE1" w:rsidR="00AE4297" w:rsidRDefault="00AE4297" w:rsidP="0032555D">
      <w:pPr>
        <w:spacing w:after="0" w:line="240" w:lineRule="auto"/>
        <w:rPr>
          <w:rFonts w:ascii="Times New Roman" w:hAnsi="Times New Roman" w:cs="Times New Roman"/>
          <w:sz w:val="24"/>
          <w:szCs w:val="24"/>
        </w:rPr>
      </w:pPr>
    </w:p>
    <w:p w14:paraId="74D9A194" w14:textId="3C470F18" w:rsidR="00AE4297" w:rsidRPr="001F54FA" w:rsidRDefault="00AE4297" w:rsidP="0032555D">
      <w:pPr>
        <w:spacing w:after="0" w:line="240" w:lineRule="auto"/>
        <w:rPr>
          <w:rFonts w:ascii="Times New Roman" w:hAnsi="Times New Roman" w:cs="Times New Roman"/>
          <w:sz w:val="24"/>
          <w:szCs w:val="24"/>
        </w:rPr>
      </w:pPr>
      <w:r w:rsidRPr="001F54FA">
        <w:rPr>
          <w:rFonts w:ascii="Times New Roman" w:hAnsi="Times New Roman" w:cs="Times New Roman"/>
          <w:sz w:val="24"/>
          <w:szCs w:val="24"/>
        </w:rPr>
        <w:t xml:space="preserve">Orr, H. A. (2009). </w:t>
      </w:r>
      <w:r w:rsidR="001F54FA" w:rsidRPr="001F54FA">
        <w:rPr>
          <w:rFonts w:ascii="Times New Roman" w:hAnsi="Times New Roman" w:cs="Times New Roman"/>
          <w:sz w:val="24"/>
          <w:szCs w:val="24"/>
        </w:rPr>
        <w:t>“</w:t>
      </w:r>
      <w:r w:rsidRPr="001F54FA">
        <w:rPr>
          <w:rFonts w:ascii="Times New Roman" w:hAnsi="Times New Roman" w:cs="Times New Roman"/>
          <w:sz w:val="24"/>
          <w:szCs w:val="24"/>
        </w:rPr>
        <w:t xml:space="preserve">Darwin and Darwinism: the (alleged) social implications of </w:t>
      </w:r>
      <w:r w:rsidRPr="001F54FA">
        <w:rPr>
          <w:rFonts w:ascii="Times New Roman" w:hAnsi="Times New Roman" w:cs="Times New Roman"/>
          <w:i/>
          <w:iCs/>
          <w:sz w:val="24"/>
          <w:szCs w:val="24"/>
        </w:rPr>
        <w:t>The Origin of Species</w:t>
      </w:r>
      <w:r w:rsidRPr="001F54FA">
        <w:rPr>
          <w:rFonts w:ascii="Times New Roman" w:hAnsi="Times New Roman" w:cs="Times New Roman"/>
          <w:sz w:val="24"/>
          <w:szCs w:val="24"/>
        </w:rPr>
        <w:t>.</w:t>
      </w:r>
      <w:r w:rsidR="001F54FA" w:rsidRPr="001F54FA">
        <w:rPr>
          <w:rFonts w:ascii="Times New Roman" w:hAnsi="Times New Roman" w:cs="Times New Roman"/>
          <w:sz w:val="24"/>
          <w:szCs w:val="24"/>
        </w:rPr>
        <w:t>”</w:t>
      </w:r>
      <w:r w:rsidRPr="001F54FA">
        <w:rPr>
          <w:rFonts w:ascii="Times New Roman" w:hAnsi="Times New Roman" w:cs="Times New Roman"/>
          <w:sz w:val="24"/>
          <w:szCs w:val="24"/>
        </w:rPr>
        <w:t> </w:t>
      </w:r>
      <w:r w:rsidRPr="001F54FA">
        <w:rPr>
          <w:rFonts w:ascii="Times New Roman" w:hAnsi="Times New Roman" w:cs="Times New Roman"/>
          <w:i/>
          <w:iCs/>
          <w:sz w:val="24"/>
          <w:szCs w:val="24"/>
        </w:rPr>
        <w:t>Genetics</w:t>
      </w:r>
      <w:r w:rsidRPr="001F54FA">
        <w:rPr>
          <w:rFonts w:ascii="Times New Roman" w:hAnsi="Times New Roman" w:cs="Times New Roman"/>
          <w:sz w:val="24"/>
          <w:szCs w:val="24"/>
        </w:rPr>
        <w:t>, </w:t>
      </w:r>
      <w:r w:rsidRPr="001F54FA">
        <w:rPr>
          <w:rFonts w:ascii="Times New Roman" w:hAnsi="Times New Roman" w:cs="Times New Roman"/>
          <w:i/>
          <w:iCs/>
          <w:sz w:val="24"/>
          <w:szCs w:val="24"/>
        </w:rPr>
        <w:t>183</w:t>
      </w:r>
      <w:r w:rsidRPr="001F54FA">
        <w:rPr>
          <w:rFonts w:ascii="Times New Roman" w:hAnsi="Times New Roman" w:cs="Times New Roman"/>
          <w:sz w:val="24"/>
          <w:szCs w:val="24"/>
        </w:rPr>
        <w:t>(3), 767-772.</w:t>
      </w:r>
    </w:p>
    <w:p w14:paraId="6C9DC210" w14:textId="77777777" w:rsidR="0032555D" w:rsidRPr="00821FB9" w:rsidRDefault="0032555D" w:rsidP="0032555D">
      <w:pPr>
        <w:spacing w:after="0" w:line="240" w:lineRule="auto"/>
        <w:rPr>
          <w:rFonts w:ascii="Times New Roman" w:hAnsi="Times New Roman" w:cs="Times New Roman"/>
          <w:sz w:val="24"/>
          <w:szCs w:val="24"/>
        </w:rPr>
      </w:pPr>
    </w:p>
    <w:p w14:paraId="1759A311" w14:textId="39210617" w:rsidR="00E76AE7" w:rsidRPr="00821FB9" w:rsidRDefault="002E5D62" w:rsidP="007966D0">
      <w:pPr>
        <w:spacing w:after="0" w:line="240" w:lineRule="auto"/>
        <w:rPr>
          <w:rFonts w:ascii="Times New Roman" w:hAnsi="Times New Roman" w:cs="Times New Roman"/>
          <w:sz w:val="24"/>
          <w:szCs w:val="24"/>
        </w:rPr>
      </w:pPr>
      <w:r w:rsidRPr="00821FB9">
        <w:rPr>
          <w:rFonts w:ascii="Times New Roman" w:hAnsi="Times New Roman" w:cs="Times New Roman"/>
          <w:sz w:val="24"/>
          <w:szCs w:val="24"/>
        </w:rPr>
        <w:t>Orr, H. A., &amp; Coyne, J. A. (1992). The genetics of adaptation: a reassessment. </w:t>
      </w:r>
      <w:r w:rsidRPr="00821FB9">
        <w:rPr>
          <w:rFonts w:ascii="Times New Roman" w:hAnsi="Times New Roman" w:cs="Times New Roman"/>
          <w:i/>
          <w:iCs/>
          <w:sz w:val="24"/>
          <w:szCs w:val="24"/>
        </w:rPr>
        <w:t>The American Naturalist</w:t>
      </w:r>
      <w:r w:rsidRPr="00821FB9">
        <w:rPr>
          <w:rFonts w:ascii="Times New Roman" w:hAnsi="Times New Roman" w:cs="Times New Roman"/>
          <w:sz w:val="24"/>
          <w:szCs w:val="24"/>
        </w:rPr>
        <w:t>, </w:t>
      </w:r>
      <w:r w:rsidRPr="00821FB9">
        <w:rPr>
          <w:rFonts w:ascii="Times New Roman" w:hAnsi="Times New Roman" w:cs="Times New Roman"/>
          <w:i/>
          <w:iCs/>
          <w:sz w:val="24"/>
          <w:szCs w:val="24"/>
        </w:rPr>
        <w:t>140</w:t>
      </w:r>
      <w:r w:rsidRPr="00821FB9">
        <w:rPr>
          <w:rFonts w:ascii="Times New Roman" w:hAnsi="Times New Roman" w:cs="Times New Roman"/>
          <w:sz w:val="24"/>
          <w:szCs w:val="24"/>
        </w:rPr>
        <w:t>(5), 725-742.</w:t>
      </w:r>
    </w:p>
    <w:p w14:paraId="2ECBE05D" w14:textId="7787FA79" w:rsidR="002E5D62" w:rsidRDefault="002E5D62" w:rsidP="007966D0">
      <w:pPr>
        <w:spacing w:after="0" w:line="240" w:lineRule="auto"/>
        <w:rPr>
          <w:rFonts w:ascii="Times New Roman" w:hAnsi="Times New Roman" w:cs="Times New Roman"/>
          <w:color w:val="FF0000"/>
          <w:sz w:val="24"/>
          <w:szCs w:val="24"/>
        </w:rPr>
      </w:pPr>
    </w:p>
    <w:p w14:paraId="1022481F" w14:textId="77777777" w:rsidR="0078432C" w:rsidRPr="00ED11E5" w:rsidRDefault="0078432C" w:rsidP="00784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outlineLvl w:val="0"/>
        <w:rPr>
          <w:rFonts w:ascii="Times New Roman" w:hAnsi="Times New Roman" w:cs="Times New Roman"/>
          <w:sz w:val="24"/>
          <w:szCs w:val="24"/>
          <w:u w:color="0000DD"/>
        </w:rPr>
      </w:pPr>
      <w:r w:rsidRPr="00ED11E5">
        <w:rPr>
          <w:rFonts w:ascii="Times New Roman" w:hAnsi="Times New Roman" w:cs="Times New Roman"/>
          <w:sz w:val="24"/>
          <w:szCs w:val="24"/>
          <w:u w:color="0000DD"/>
        </w:rPr>
        <w:t xml:space="preserve">Royall, R. (1997). </w:t>
      </w:r>
      <w:r w:rsidRPr="00ED11E5">
        <w:rPr>
          <w:rFonts w:ascii="Times New Roman" w:hAnsi="Times New Roman" w:cs="Times New Roman"/>
          <w:i/>
          <w:iCs/>
          <w:sz w:val="24"/>
          <w:szCs w:val="24"/>
          <w:u w:color="0000DD"/>
        </w:rPr>
        <w:t>Statistical Evidence – a Likelihood Paradigm</w:t>
      </w:r>
      <w:r w:rsidRPr="00ED11E5">
        <w:rPr>
          <w:rFonts w:ascii="Times New Roman" w:hAnsi="Times New Roman" w:cs="Times New Roman"/>
          <w:sz w:val="24"/>
          <w:szCs w:val="24"/>
          <w:u w:color="0000DD"/>
        </w:rPr>
        <w:t>. Chapman and Hall.</w:t>
      </w:r>
    </w:p>
    <w:p w14:paraId="6CDA5CAD" w14:textId="77777777" w:rsidR="0078432C" w:rsidRPr="002E5D62" w:rsidRDefault="0078432C" w:rsidP="007966D0">
      <w:pPr>
        <w:spacing w:after="0" w:line="240" w:lineRule="auto"/>
        <w:rPr>
          <w:rFonts w:ascii="Times New Roman" w:hAnsi="Times New Roman" w:cs="Times New Roman"/>
          <w:color w:val="FF0000"/>
          <w:sz w:val="24"/>
          <w:szCs w:val="24"/>
        </w:rPr>
      </w:pPr>
    </w:p>
    <w:p w14:paraId="256AC6E7" w14:textId="0C267C87" w:rsidR="0082666B" w:rsidRPr="00821FB9" w:rsidRDefault="0082666B" w:rsidP="007A12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outlineLvl w:val="0"/>
        <w:rPr>
          <w:rFonts w:ascii="Times New Roman" w:hAnsi="Times New Roman" w:cs="Times New Roman"/>
          <w:sz w:val="24"/>
          <w:szCs w:val="24"/>
          <w:u w:color="0000DD"/>
        </w:rPr>
      </w:pPr>
      <w:r w:rsidRPr="00821FB9">
        <w:rPr>
          <w:rFonts w:ascii="Times New Roman" w:hAnsi="Times New Roman" w:cs="Times New Roman"/>
          <w:sz w:val="24"/>
          <w:szCs w:val="24"/>
          <w:u w:color="0000DD"/>
        </w:rPr>
        <w:t xml:space="preserve">Simons, Y. B., </w:t>
      </w:r>
      <w:proofErr w:type="spellStart"/>
      <w:r w:rsidRPr="00821FB9">
        <w:rPr>
          <w:rFonts w:ascii="Times New Roman" w:hAnsi="Times New Roman" w:cs="Times New Roman"/>
          <w:sz w:val="24"/>
          <w:szCs w:val="24"/>
          <w:u w:color="0000DD"/>
        </w:rPr>
        <w:t>Bullaughey</w:t>
      </w:r>
      <w:proofErr w:type="spellEnd"/>
      <w:r w:rsidRPr="00821FB9">
        <w:rPr>
          <w:rFonts w:ascii="Times New Roman" w:hAnsi="Times New Roman" w:cs="Times New Roman"/>
          <w:sz w:val="24"/>
          <w:szCs w:val="24"/>
          <w:u w:color="0000DD"/>
        </w:rPr>
        <w:t>, K., Hudson, R. R., &amp; Sella, G. (2018). A population genetic interpretation of GWAS findings for human quantitative traits. </w:t>
      </w:r>
      <w:proofErr w:type="spellStart"/>
      <w:r w:rsidRPr="00821FB9">
        <w:rPr>
          <w:rFonts w:ascii="Times New Roman" w:hAnsi="Times New Roman" w:cs="Times New Roman"/>
          <w:i/>
          <w:iCs/>
          <w:sz w:val="24"/>
          <w:szCs w:val="24"/>
          <w:u w:color="0000DD"/>
        </w:rPr>
        <w:t>PLoS</w:t>
      </w:r>
      <w:proofErr w:type="spellEnd"/>
      <w:r w:rsidRPr="00821FB9">
        <w:rPr>
          <w:rFonts w:ascii="Times New Roman" w:hAnsi="Times New Roman" w:cs="Times New Roman"/>
          <w:i/>
          <w:iCs/>
          <w:sz w:val="24"/>
          <w:szCs w:val="24"/>
          <w:u w:color="0000DD"/>
        </w:rPr>
        <w:t xml:space="preserve"> biology</w:t>
      </w:r>
      <w:r w:rsidRPr="00821FB9">
        <w:rPr>
          <w:rFonts w:ascii="Times New Roman" w:hAnsi="Times New Roman" w:cs="Times New Roman"/>
          <w:sz w:val="24"/>
          <w:szCs w:val="24"/>
          <w:u w:color="0000DD"/>
        </w:rPr>
        <w:t>, </w:t>
      </w:r>
      <w:r w:rsidRPr="00821FB9">
        <w:rPr>
          <w:rFonts w:ascii="Times New Roman" w:hAnsi="Times New Roman" w:cs="Times New Roman"/>
          <w:i/>
          <w:iCs/>
          <w:sz w:val="24"/>
          <w:szCs w:val="24"/>
          <w:u w:color="0000DD"/>
        </w:rPr>
        <w:t>16</w:t>
      </w:r>
      <w:r w:rsidRPr="00821FB9">
        <w:rPr>
          <w:rFonts w:ascii="Times New Roman" w:hAnsi="Times New Roman" w:cs="Times New Roman"/>
          <w:sz w:val="24"/>
          <w:szCs w:val="24"/>
          <w:u w:color="0000DD"/>
        </w:rPr>
        <w:t>(3), e2002985.</w:t>
      </w:r>
    </w:p>
    <w:p w14:paraId="315C068A" w14:textId="77777777" w:rsidR="0078432C" w:rsidRPr="00ED11E5" w:rsidRDefault="0078432C" w:rsidP="0078432C">
      <w:pPr>
        <w:jc w:val="both"/>
        <w:rPr>
          <w:rFonts w:ascii="Times New Roman" w:hAnsi="Times New Roman" w:cs="Times New Roman"/>
          <w:sz w:val="24"/>
          <w:szCs w:val="24"/>
        </w:rPr>
      </w:pPr>
      <w:r w:rsidRPr="00ED11E5">
        <w:rPr>
          <w:rFonts w:ascii="Times New Roman" w:hAnsi="Times New Roman" w:cs="Times New Roman"/>
          <w:sz w:val="24"/>
          <w:szCs w:val="24"/>
        </w:rPr>
        <w:t xml:space="preserve">Sober, E. (2008). </w:t>
      </w:r>
      <w:r w:rsidRPr="00ED11E5">
        <w:rPr>
          <w:rFonts w:ascii="Times New Roman" w:hAnsi="Times New Roman" w:cs="Times New Roman"/>
          <w:i/>
          <w:iCs/>
          <w:sz w:val="24"/>
          <w:szCs w:val="24"/>
        </w:rPr>
        <w:t>Evidence and Evolution</w:t>
      </w:r>
      <w:r w:rsidRPr="00ED11E5">
        <w:rPr>
          <w:rFonts w:ascii="Times New Roman" w:hAnsi="Times New Roman" w:cs="Times New Roman"/>
          <w:sz w:val="24"/>
          <w:szCs w:val="24"/>
        </w:rPr>
        <w:t>. Cambridge University Press.</w:t>
      </w:r>
    </w:p>
    <w:p w14:paraId="181F50EA" w14:textId="77777777" w:rsidR="0078432C" w:rsidRPr="00ED11E5" w:rsidRDefault="0078432C" w:rsidP="0078432C">
      <w:pPr>
        <w:pStyle w:val="BodyText"/>
        <w:spacing w:line="480" w:lineRule="auto"/>
        <w:rPr>
          <w:sz w:val="24"/>
          <w:szCs w:val="24"/>
        </w:rPr>
      </w:pPr>
      <w:r w:rsidRPr="00ED11E5">
        <w:rPr>
          <w:sz w:val="24"/>
          <w:szCs w:val="24"/>
        </w:rPr>
        <w:t xml:space="preserve">Sober, E. (2015). </w:t>
      </w:r>
      <w:r w:rsidRPr="00ED11E5">
        <w:rPr>
          <w:i/>
          <w:iCs/>
          <w:sz w:val="24"/>
          <w:szCs w:val="24"/>
        </w:rPr>
        <w:t>Ockham’s Razors – A User’s Manual.</w:t>
      </w:r>
      <w:r w:rsidRPr="00ED11E5">
        <w:rPr>
          <w:sz w:val="24"/>
          <w:szCs w:val="24"/>
        </w:rPr>
        <w:t xml:space="preserve"> Cambridge University Press.</w:t>
      </w:r>
    </w:p>
    <w:p w14:paraId="55505E0A" w14:textId="33124271" w:rsidR="008F466E" w:rsidRDefault="008F466E" w:rsidP="007A12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outlineLvl w:val="0"/>
        <w:rPr>
          <w:rFonts w:ascii="Times New Roman" w:hAnsi="Times New Roman" w:cs="Times New Roman"/>
          <w:sz w:val="24"/>
          <w:szCs w:val="24"/>
          <w:u w:color="0000DD"/>
        </w:rPr>
      </w:pPr>
      <w:r w:rsidRPr="008F466E">
        <w:rPr>
          <w:rFonts w:ascii="Times New Roman" w:hAnsi="Times New Roman" w:cs="Times New Roman"/>
          <w:sz w:val="24"/>
          <w:szCs w:val="24"/>
          <w:u w:color="0000DD"/>
        </w:rPr>
        <w:t>Stoltzfus, A. (2017). Why we don’t want another “Synthesis”. </w:t>
      </w:r>
      <w:r w:rsidRPr="008F466E">
        <w:rPr>
          <w:rFonts w:ascii="Times New Roman" w:hAnsi="Times New Roman" w:cs="Times New Roman"/>
          <w:i/>
          <w:iCs/>
          <w:sz w:val="24"/>
          <w:szCs w:val="24"/>
          <w:u w:color="0000DD"/>
        </w:rPr>
        <w:t>Biology Direct</w:t>
      </w:r>
      <w:r w:rsidRPr="008F466E">
        <w:rPr>
          <w:rFonts w:ascii="Times New Roman" w:hAnsi="Times New Roman" w:cs="Times New Roman"/>
          <w:sz w:val="24"/>
          <w:szCs w:val="24"/>
          <w:u w:color="0000DD"/>
        </w:rPr>
        <w:t>, </w:t>
      </w:r>
      <w:r w:rsidRPr="008F466E">
        <w:rPr>
          <w:rFonts w:ascii="Times New Roman" w:hAnsi="Times New Roman" w:cs="Times New Roman"/>
          <w:i/>
          <w:iCs/>
          <w:sz w:val="24"/>
          <w:szCs w:val="24"/>
          <w:u w:color="0000DD"/>
        </w:rPr>
        <w:t>12</w:t>
      </w:r>
      <w:r w:rsidRPr="008F466E">
        <w:rPr>
          <w:rFonts w:ascii="Times New Roman" w:hAnsi="Times New Roman" w:cs="Times New Roman"/>
          <w:sz w:val="24"/>
          <w:szCs w:val="24"/>
          <w:u w:color="0000DD"/>
        </w:rPr>
        <w:t>(1), 1-12.</w:t>
      </w:r>
    </w:p>
    <w:p w14:paraId="2ACE0F62" w14:textId="0FE6F242" w:rsidR="00D223E8" w:rsidRPr="00ED11E5" w:rsidRDefault="00D223E8" w:rsidP="00D223E8">
      <w:pPr>
        <w:shd w:val="clear" w:color="auto" w:fill="FFFFFF"/>
        <w:spacing w:before="100" w:beforeAutospacing="1" w:after="24" w:line="360" w:lineRule="auto"/>
        <w:rPr>
          <w:rStyle w:val="HTMLCite"/>
          <w:rFonts w:ascii="Times New Roman" w:hAnsi="Times New Roman" w:cs="Times New Roman"/>
          <w:sz w:val="24"/>
          <w:szCs w:val="24"/>
        </w:rPr>
      </w:pPr>
      <w:r w:rsidRPr="00ED11E5">
        <w:rPr>
          <w:rFonts w:ascii="Times New Roman" w:eastAsia="Times New Roman" w:hAnsi="Times New Roman" w:cs="Times New Roman"/>
          <w:spacing w:val="-5"/>
          <w:kern w:val="36"/>
          <w:sz w:val="24"/>
          <w:szCs w:val="24"/>
        </w:rPr>
        <w:t xml:space="preserve">Van Valen, L. (1973). “A New Evolutionary Law.” </w:t>
      </w:r>
      <w:r w:rsidRPr="00ED11E5">
        <w:rPr>
          <w:rFonts w:ascii="Times New Roman" w:eastAsia="Times New Roman" w:hAnsi="Times New Roman" w:cs="Times New Roman"/>
          <w:i/>
          <w:iCs/>
          <w:spacing w:val="-5"/>
          <w:kern w:val="36"/>
          <w:sz w:val="24"/>
          <w:szCs w:val="24"/>
        </w:rPr>
        <w:t>Evolutionary</w:t>
      </w:r>
      <w:r w:rsidRPr="00ED11E5">
        <w:rPr>
          <w:rStyle w:val="HTMLCite"/>
          <w:rFonts w:ascii="Times New Roman" w:hAnsi="Times New Roman" w:cs="Times New Roman"/>
          <w:sz w:val="24"/>
          <w:szCs w:val="24"/>
        </w:rPr>
        <w:t xml:space="preserve"> Theory </w:t>
      </w:r>
      <w:r w:rsidRPr="00ED11E5">
        <w:rPr>
          <w:rStyle w:val="HTMLCite"/>
          <w:rFonts w:ascii="Times New Roman" w:hAnsi="Times New Roman" w:cs="Times New Roman"/>
          <w:i w:val="0"/>
          <w:iCs w:val="0"/>
          <w:sz w:val="24"/>
          <w:szCs w:val="24"/>
        </w:rPr>
        <w:t>1: 1–30.</w:t>
      </w:r>
    </w:p>
    <w:p w14:paraId="3B83EEE8" w14:textId="20AE2F11" w:rsidR="003D0917" w:rsidRPr="00821FB9" w:rsidRDefault="003D0917" w:rsidP="00D22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0"/>
        <w:rPr>
          <w:rFonts w:ascii="Times New Roman" w:hAnsi="Times New Roman" w:cs="Times New Roman"/>
          <w:sz w:val="24"/>
          <w:szCs w:val="24"/>
          <w:u w:color="0000DD"/>
        </w:rPr>
      </w:pPr>
      <w:r w:rsidRPr="00821FB9">
        <w:rPr>
          <w:rFonts w:ascii="Times New Roman" w:hAnsi="Times New Roman" w:cs="Times New Roman"/>
          <w:sz w:val="24"/>
          <w:szCs w:val="24"/>
          <w:u w:color="0000DD"/>
        </w:rPr>
        <w:t>Visscher, P. M., McEvoy, B., &amp; Yang, J. (2010). From Galton to GWAS: quantitative genetics of human height. </w:t>
      </w:r>
      <w:r w:rsidRPr="00821FB9">
        <w:rPr>
          <w:rFonts w:ascii="Times New Roman" w:hAnsi="Times New Roman" w:cs="Times New Roman"/>
          <w:i/>
          <w:iCs/>
          <w:sz w:val="24"/>
          <w:szCs w:val="24"/>
          <w:u w:color="0000DD"/>
        </w:rPr>
        <w:t>Genetics research</w:t>
      </w:r>
      <w:r w:rsidRPr="00821FB9">
        <w:rPr>
          <w:rFonts w:ascii="Times New Roman" w:hAnsi="Times New Roman" w:cs="Times New Roman"/>
          <w:sz w:val="24"/>
          <w:szCs w:val="24"/>
          <w:u w:color="0000DD"/>
        </w:rPr>
        <w:t>, </w:t>
      </w:r>
      <w:r w:rsidRPr="00821FB9">
        <w:rPr>
          <w:rFonts w:ascii="Times New Roman" w:hAnsi="Times New Roman" w:cs="Times New Roman"/>
          <w:i/>
          <w:iCs/>
          <w:sz w:val="24"/>
          <w:szCs w:val="24"/>
          <w:u w:color="0000DD"/>
        </w:rPr>
        <w:t>92</w:t>
      </w:r>
      <w:r w:rsidRPr="00821FB9">
        <w:rPr>
          <w:rFonts w:ascii="Times New Roman" w:hAnsi="Times New Roman" w:cs="Times New Roman"/>
          <w:sz w:val="24"/>
          <w:szCs w:val="24"/>
          <w:u w:color="0000DD"/>
        </w:rPr>
        <w:t>(5-6), 371-379.</w:t>
      </w:r>
    </w:p>
    <w:p w14:paraId="22B8E06D" w14:textId="77777777" w:rsidR="00311D33" w:rsidRPr="00F75116" w:rsidRDefault="00311D33" w:rsidP="005F4238">
      <w:pPr>
        <w:spacing w:after="0" w:line="240" w:lineRule="auto"/>
        <w:rPr>
          <w:rFonts w:ascii="Times New Roman" w:hAnsi="Times New Roman" w:cs="Times New Roman"/>
          <w:sz w:val="24"/>
          <w:szCs w:val="24"/>
        </w:rPr>
      </w:pPr>
    </w:p>
    <w:p w14:paraId="075DF8A3" w14:textId="59EB4424" w:rsidR="00495A7D" w:rsidRPr="00F75116" w:rsidRDefault="00495A7D" w:rsidP="005F4238">
      <w:pPr>
        <w:spacing w:after="0" w:line="240" w:lineRule="auto"/>
        <w:rPr>
          <w:rFonts w:ascii="Times New Roman" w:hAnsi="Times New Roman" w:cs="Times New Roman"/>
          <w:b/>
          <w:bCs/>
          <w:sz w:val="24"/>
          <w:szCs w:val="24"/>
        </w:rPr>
      </w:pPr>
      <w:r w:rsidRPr="00F75116">
        <w:rPr>
          <w:rFonts w:ascii="Times New Roman" w:hAnsi="Times New Roman" w:cs="Times New Roman"/>
          <w:b/>
          <w:bCs/>
          <w:sz w:val="24"/>
          <w:szCs w:val="24"/>
        </w:rPr>
        <w:t>Appendix</w:t>
      </w:r>
      <w:r w:rsidR="00495126" w:rsidRPr="00F75116">
        <w:rPr>
          <w:rFonts w:ascii="Times New Roman" w:hAnsi="Times New Roman" w:cs="Times New Roman"/>
          <w:b/>
          <w:bCs/>
          <w:sz w:val="24"/>
          <w:szCs w:val="24"/>
        </w:rPr>
        <w:t xml:space="preserve"> 1</w:t>
      </w:r>
      <w:r w:rsidR="007A122F" w:rsidRPr="00F75116">
        <w:rPr>
          <w:rFonts w:ascii="Times New Roman" w:hAnsi="Times New Roman" w:cs="Times New Roman"/>
          <w:b/>
          <w:bCs/>
          <w:sz w:val="24"/>
          <w:szCs w:val="24"/>
        </w:rPr>
        <w:t xml:space="preserve">: the probability that a random mutation will improve </w:t>
      </w:r>
      <w:proofErr w:type="gramStart"/>
      <w:r w:rsidR="007A122F" w:rsidRPr="00F75116">
        <w:rPr>
          <w:rFonts w:ascii="Times New Roman" w:hAnsi="Times New Roman" w:cs="Times New Roman"/>
          <w:b/>
          <w:bCs/>
          <w:sz w:val="24"/>
          <w:szCs w:val="24"/>
        </w:rPr>
        <w:t>fitness</w:t>
      </w:r>
      <w:proofErr w:type="gramEnd"/>
    </w:p>
    <w:p w14:paraId="1DE557B3" w14:textId="27CEFF5E" w:rsidR="008A079E" w:rsidRDefault="008A079E" w:rsidP="002B038B">
      <w:pPr>
        <w:autoSpaceDE w:val="0"/>
        <w:autoSpaceDN w:val="0"/>
        <w:adjustRightInd w:val="0"/>
        <w:spacing w:after="0" w:line="240" w:lineRule="auto"/>
        <w:rPr>
          <w:rFonts w:ascii="Times New Roman" w:hAnsi="Times New Roman" w:cs="Times New Roman"/>
          <w:sz w:val="24"/>
          <w:szCs w:val="24"/>
        </w:rPr>
      </w:pPr>
    </w:p>
    <w:p w14:paraId="39F0A577" w14:textId="68A6705E" w:rsidR="000E4E9C" w:rsidRPr="00AD0BC4" w:rsidRDefault="00495A7D" w:rsidP="002B038B">
      <w:pPr>
        <w:autoSpaceDE w:val="0"/>
        <w:autoSpaceDN w:val="0"/>
        <w:adjustRightInd w:val="0"/>
        <w:spacing w:after="0" w:line="240" w:lineRule="auto"/>
        <w:rPr>
          <w:rFonts w:ascii="Times New Roman" w:hAnsi="Times New Roman" w:cs="Times New Roman"/>
          <w:b/>
          <w:bCs/>
          <w:sz w:val="24"/>
          <w:szCs w:val="24"/>
        </w:rPr>
      </w:pPr>
      <w:r w:rsidRPr="00F75116">
        <w:rPr>
          <w:rFonts w:ascii="Times New Roman" w:hAnsi="Times New Roman" w:cs="Times New Roman"/>
          <w:sz w:val="24"/>
          <w:szCs w:val="24"/>
        </w:rPr>
        <w:lastRenderedPageBreak/>
        <w:t xml:space="preserve">In </w:t>
      </w:r>
      <w:r w:rsidR="00067F29" w:rsidRPr="00482ACC">
        <w:rPr>
          <w:rFonts w:ascii="Times New Roman" w:hAnsi="Times New Roman" w:cs="Times New Roman"/>
          <w:sz w:val="24"/>
          <w:szCs w:val="24"/>
        </w:rPr>
        <w:t>F</w:t>
      </w:r>
      <w:r w:rsidRPr="00482ACC">
        <w:rPr>
          <w:rFonts w:ascii="Times New Roman" w:hAnsi="Times New Roman" w:cs="Times New Roman"/>
          <w:sz w:val="24"/>
          <w:szCs w:val="24"/>
        </w:rPr>
        <w:t>igure</w:t>
      </w:r>
      <w:r w:rsidR="008A079E" w:rsidRPr="00482ACC">
        <w:rPr>
          <w:rFonts w:ascii="Times New Roman" w:hAnsi="Times New Roman" w:cs="Times New Roman"/>
          <w:sz w:val="24"/>
          <w:szCs w:val="24"/>
        </w:rPr>
        <w:t xml:space="preserve"> 1</w:t>
      </w:r>
      <w:r w:rsidRPr="00482ACC">
        <w:rPr>
          <w:rFonts w:ascii="Times New Roman" w:hAnsi="Times New Roman" w:cs="Times New Roman"/>
          <w:sz w:val="24"/>
          <w:szCs w:val="24"/>
        </w:rPr>
        <w:t xml:space="preserve">, let </w:t>
      </w:r>
      <w:r w:rsidR="00AD0BC4" w:rsidRPr="00482ACC">
        <w:rPr>
          <w:rFonts w:ascii="Times New Roman" w:hAnsi="Times New Roman" w:cs="Times New Roman"/>
          <w:i/>
          <w:iCs/>
          <w:sz w:val="24"/>
          <w:szCs w:val="24"/>
        </w:rPr>
        <w:t>r</w:t>
      </w:r>
      <w:r w:rsidR="00AD0BC4" w:rsidRPr="00482ACC">
        <w:rPr>
          <w:rFonts w:ascii="Times New Roman" w:hAnsi="Times New Roman" w:cs="Times New Roman"/>
          <w:sz w:val="24"/>
          <w:szCs w:val="24"/>
        </w:rPr>
        <w:t xml:space="preserve"> be </w:t>
      </w:r>
      <w:r w:rsidRPr="00482ACC">
        <w:rPr>
          <w:rFonts w:ascii="Times New Roman" w:hAnsi="Times New Roman" w:cs="Times New Roman"/>
          <w:sz w:val="24"/>
          <w:szCs w:val="24"/>
        </w:rPr>
        <w:t xml:space="preserve">the radius of </w:t>
      </w:r>
      <w:r w:rsidR="00344D32" w:rsidRPr="00482ACC">
        <w:rPr>
          <w:rFonts w:ascii="Times New Roman" w:hAnsi="Times New Roman" w:cs="Times New Roman"/>
          <w:sz w:val="24"/>
          <w:szCs w:val="24"/>
        </w:rPr>
        <w:t>a</w:t>
      </w:r>
      <w:r w:rsidRPr="00482ACC">
        <w:rPr>
          <w:rFonts w:ascii="Times New Roman" w:hAnsi="Times New Roman" w:cs="Times New Roman"/>
          <w:sz w:val="24"/>
          <w:szCs w:val="24"/>
        </w:rPr>
        <w:t xml:space="preserve"> circle centered on X and</w:t>
      </w:r>
      <w:r w:rsidR="00AD0BC4" w:rsidRPr="00482ACC">
        <w:rPr>
          <w:rFonts w:ascii="Times New Roman" w:hAnsi="Times New Roman" w:cs="Times New Roman"/>
          <w:sz w:val="24"/>
          <w:szCs w:val="24"/>
        </w:rPr>
        <w:t xml:space="preserve"> </w:t>
      </w:r>
      <w:r w:rsidR="00AD0BC4" w:rsidRPr="00482ACC">
        <w:rPr>
          <w:rFonts w:ascii="Times New Roman" w:hAnsi="Times New Roman" w:cs="Times New Roman"/>
          <w:i/>
          <w:iCs/>
          <w:sz w:val="24"/>
          <w:szCs w:val="24"/>
        </w:rPr>
        <w:t>d</w:t>
      </w:r>
      <w:r w:rsidR="00AD0BC4" w:rsidRPr="00482ACC">
        <w:rPr>
          <w:rFonts w:ascii="Times New Roman" w:hAnsi="Times New Roman" w:cs="Times New Roman"/>
          <w:sz w:val="24"/>
          <w:szCs w:val="24"/>
        </w:rPr>
        <w:t xml:space="preserve"> </w:t>
      </w:r>
      <w:r w:rsidR="00482ACC" w:rsidRPr="00482ACC">
        <w:rPr>
          <w:rFonts w:ascii="Times New Roman" w:hAnsi="Times New Roman" w:cs="Times New Roman"/>
          <w:sz w:val="24"/>
          <w:szCs w:val="24"/>
        </w:rPr>
        <w:t xml:space="preserve"> </w:t>
      </w:r>
      <w:r w:rsidR="00AD0BC4" w:rsidRPr="00482ACC">
        <w:rPr>
          <w:rFonts w:ascii="Times New Roman" w:hAnsi="Times New Roman" w:cs="Times New Roman"/>
          <w:sz w:val="24"/>
          <w:szCs w:val="24"/>
        </w:rPr>
        <w:t>be</w:t>
      </w:r>
      <w:r w:rsidRPr="00482ACC">
        <w:rPr>
          <w:rFonts w:ascii="Times New Roman" w:hAnsi="Times New Roman" w:cs="Times New Roman"/>
          <w:sz w:val="24"/>
          <w:szCs w:val="24"/>
        </w:rPr>
        <w:t xml:space="preserve"> the radius of the circle centered on the optimum</w:t>
      </w:r>
      <w:r w:rsidR="00067F29" w:rsidRPr="00482ACC">
        <w:rPr>
          <w:rFonts w:ascii="Times New Roman" w:hAnsi="Times New Roman" w:cs="Times New Roman"/>
          <w:sz w:val="24"/>
          <w:szCs w:val="24"/>
        </w:rPr>
        <w:t>.</w:t>
      </w:r>
      <w:r w:rsidR="00067F29" w:rsidRPr="00482ACC">
        <w:rPr>
          <w:rStyle w:val="FootnoteReference"/>
          <w:rFonts w:ascii="Times New Roman" w:hAnsi="Times New Roman" w:cs="Times New Roman"/>
          <w:sz w:val="24"/>
          <w:szCs w:val="24"/>
        </w:rPr>
        <w:footnoteReference w:id="5"/>
      </w:r>
      <w:r w:rsidR="00067F29" w:rsidRPr="00482ACC">
        <w:rPr>
          <w:rFonts w:ascii="Times New Roman" w:hAnsi="Times New Roman" w:cs="Times New Roman"/>
          <w:sz w:val="24"/>
          <w:szCs w:val="24"/>
        </w:rPr>
        <w:t xml:space="preserve">  </w:t>
      </w:r>
      <w:r w:rsidR="00104996" w:rsidRPr="00482ACC">
        <w:rPr>
          <w:rFonts w:ascii="Times New Roman" w:hAnsi="Times New Roman" w:cs="Times New Roman"/>
          <w:sz w:val="24"/>
          <w:szCs w:val="24"/>
        </w:rPr>
        <w:t>W</w:t>
      </w:r>
      <w:r w:rsidR="00067F29" w:rsidRPr="00482ACC">
        <w:rPr>
          <w:rFonts w:ascii="Times New Roman" w:hAnsi="Times New Roman" w:cs="Times New Roman"/>
          <w:sz w:val="24"/>
          <w:szCs w:val="24"/>
        </w:rPr>
        <w:t xml:space="preserve">e use the law of cosines </w:t>
      </w:r>
      <w:r w:rsidR="003148DA" w:rsidRPr="00482ACC">
        <w:rPr>
          <w:rFonts w:ascii="Times New Roman" w:hAnsi="Times New Roman" w:cs="Times New Roman"/>
          <w:sz w:val="24"/>
          <w:szCs w:val="24"/>
        </w:rPr>
        <w:t>to find</w:t>
      </w:r>
      <w:r w:rsidR="00A15989" w:rsidRPr="00482ACC">
        <w:rPr>
          <w:rFonts w:ascii="Times New Roman" w:hAnsi="Times New Roman" w:cs="Times New Roman"/>
          <w:sz w:val="24"/>
          <w:szCs w:val="24"/>
        </w:rPr>
        <w:t xml:space="preserve"> </w:t>
      </w:r>
      <w:r w:rsidR="00A15989" w:rsidRPr="00482ACC">
        <w:rPr>
          <w:rFonts w:ascii="Times New Roman" w:hAnsi="Times New Roman" w:cs="Times New Roman"/>
          <w:i/>
          <w:iCs/>
          <w:sz w:val="24"/>
          <w:szCs w:val="24"/>
        </w:rPr>
        <w:t>w,</w:t>
      </w:r>
      <w:r w:rsidR="003148DA" w:rsidRPr="00482ACC">
        <w:rPr>
          <w:rFonts w:ascii="Times New Roman" w:hAnsi="Times New Roman" w:cs="Times New Roman"/>
          <w:sz w:val="24"/>
          <w:szCs w:val="24"/>
        </w:rPr>
        <w:t xml:space="preserve"> </w:t>
      </w:r>
      <w:r w:rsidR="00A401B0" w:rsidRPr="00482ACC">
        <w:rPr>
          <w:rFonts w:ascii="Times New Roman" w:hAnsi="Times New Roman" w:cs="Times New Roman"/>
          <w:sz w:val="24"/>
          <w:szCs w:val="24"/>
        </w:rPr>
        <w:t xml:space="preserve">the distance from the phenotype </w:t>
      </w:r>
      <w:r w:rsidR="000E4E9C" w:rsidRPr="00482ACC">
        <w:rPr>
          <w:rFonts w:ascii="Times New Roman" w:hAnsi="Times New Roman" w:cs="Times New Roman"/>
          <w:sz w:val="24"/>
          <w:szCs w:val="24"/>
        </w:rPr>
        <w:t xml:space="preserve"> </w:t>
      </w:r>
      <w:r w:rsidR="002B038B" w:rsidRPr="00482ACC">
        <w:rPr>
          <w:rFonts w:ascii="Times New Roman" w:hAnsi="Times New Roman" w:cs="Times New Roman"/>
          <w:sz w:val="24"/>
          <w:szCs w:val="24"/>
        </w:rPr>
        <w:t>resulting from</w:t>
      </w:r>
      <w:r w:rsidR="000E4E9C" w:rsidRPr="00482ACC">
        <w:rPr>
          <w:rFonts w:ascii="Times New Roman" w:hAnsi="Times New Roman" w:cs="Times New Roman"/>
          <w:sz w:val="24"/>
          <w:szCs w:val="24"/>
        </w:rPr>
        <w:t xml:space="preserve"> </w:t>
      </w:r>
      <m:oMath>
        <m:r>
          <w:rPr>
            <w:rFonts w:ascii="Cambria Math" w:hAnsi="Cambria Math" w:cs="Times New Roman"/>
            <w:sz w:val="24"/>
            <w:szCs w:val="24"/>
          </w:rPr>
          <m:t>θ</m:t>
        </m:r>
      </m:oMath>
      <w:r w:rsidR="00104996" w:rsidRPr="00F75116">
        <w:rPr>
          <w:rFonts w:ascii="Times New Roman" w:eastAsiaTheme="minorEastAsia" w:hAnsi="Times New Roman" w:cs="Times New Roman"/>
          <w:sz w:val="24"/>
          <w:szCs w:val="24"/>
        </w:rPr>
        <w:t xml:space="preserve"> to the optimum</w:t>
      </w:r>
      <w:r w:rsidR="000E4E9C" w:rsidRPr="00F75116">
        <w:rPr>
          <w:rFonts w:ascii="Times New Roman" w:eastAsiaTheme="minorEastAsia" w:hAnsi="Times New Roman" w:cs="Times New Roman"/>
          <w:sz w:val="24"/>
          <w:szCs w:val="24"/>
        </w:rPr>
        <w:t>:</w:t>
      </w:r>
      <w:r w:rsidR="00A15989" w:rsidRPr="00F75116">
        <w:rPr>
          <w:rFonts w:ascii="Times New Roman" w:hAnsi="Times New Roman" w:cs="Times New Roman"/>
          <w:sz w:val="24"/>
          <w:szCs w:val="24"/>
        </w:rPr>
        <w:t xml:space="preserve"> </w:t>
      </w:r>
      <w:r w:rsidR="00495126" w:rsidRPr="00F75116">
        <w:rPr>
          <w:rFonts w:ascii="Times New Roman" w:hAnsi="Times New Roman" w:cs="Times New Roman"/>
          <w:sz w:val="24"/>
          <w:szCs w:val="24"/>
        </w:rPr>
        <w:t xml:space="preserve"> </w:t>
      </w:r>
    </w:p>
    <w:p w14:paraId="581BDDF0" w14:textId="77777777" w:rsidR="002B038B" w:rsidRPr="00F75116" w:rsidRDefault="002B038B" w:rsidP="000E4E9C">
      <w:pPr>
        <w:autoSpaceDE w:val="0"/>
        <w:autoSpaceDN w:val="0"/>
        <w:adjustRightInd w:val="0"/>
        <w:spacing w:after="0" w:line="240" w:lineRule="auto"/>
        <w:jc w:val="center"/>
        <w:rPr>
          <w:rFonts w:ascii="Times New Roman" w:eastAsiaTheme="minorEastAsia" w:hAnsi="Times New Roman" w:cs="Times New Roman"/>
          <w:iCs/>
          <w:sz w:val="24"/>
          <w:szCs w:val="24"/>
        </w:rPr>
      </w:pPr>
    </w:p>
    <w:p w14:paraId="07126B97" w14:textId="3EDB0281" w:rsidR="000E4E9C" w:rsidRPr="00F75116" w:rsidRDefault="00000000" w:rsidP="000E4E9C">
      <w:pPr>
        <w:autoSpaceDE w:val="0"/>
        <w:autoSpaceDN w:val="0"/>
        <w:adjustRightInd w:val="0"/>
        <w:spacing w:after="0" w:line="240" w:lineRule="auto"/>
        <w:jc w:val="center"/>
        <w:rPr>
          <w:rFonts w:ascii="Times New Roman" w:eastAsiaTheme="minorEastAsia" w:hAnsi="Times New Roman" w:cs="Times New Roman"/>
          <w:iCs/>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ctrlPr>
                <w:rPr>
                  <w:rFonts w:ascii="Cambria Math" w:hAnsi="Cambria Math" w:cs="Times New Roman"/>
                  <w:i/>
                  <w:sz w:val="24"/>
                  <w:szCs w:val="24"/>
                </w:rPr>
              </m:ctrlP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ctrlPr>
                <w:rPr>
                  <w:rFonts w:ascii="Cambria Math" w:eastAsia="Cambria Math" w:hAnsi="Cambria Math" w:cs="Cambria Math"/>
                  <w:i/>
                  <w:sz w:val="24"/>
                  <w:szCs w:val="24"/>
                </w:rPr>
              </m:ctrlP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-2rd</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fName>
            <m:e>
              <m:r>
                <w:rPr>
                  <w:rFonts w:ascii="Cambria Math" w:eastAsiaTheme="minorEastAsia" w:hAnsi="Cambria Math" w:cs="Times New Roman"/>
                  <w:sz w:val="24"/>
                  <w:szCs w:val="24"/>
                </w:rPr>
                <m:t>θ</m:t>
              </m:r>
            </m:e>
          </m:func>
        </m:oMath>
      </m:oMathPara>
    </w:p>
    <w:p w14:paraId="251CC881" w14:textId="77777777" w:rsidR="00C910DF" w:rsidRPr="00F75116" w:rsidRDefault="00C910DF" w:rsidP="00495A7D">
      <w:pPr>
        <w:autoSpaceDE w:val="0"/>
        <w:autoSpaceDN w:val="0"/>
        <w:adjustRightInd w:val="0"/>
        <w:spacing w:after="0" w:line="240" w:lineRule="auto"/>
        <w:rPr>
          <w:rFonts w:ascii="Times New Roman" w:hAnsi="Times New Roman" w:cs="Times New Roman"/>
          <w:b/>
          <w:bCs/>
          <w:sz w:val="24"/>
          <w:szCs w:val="24"/>
        </w:rPr>
      </w:pPr>
    </w:p>
    <w:p w14:paraId="4B435AB6" w14:textId="34EF2ACB" w:rsidR="002B038B" w:rsidRPr="00F75116" w:rsidRDefault="003148DA" w:rsidP="00495A7D">
      <w:pPr>
        <w:autoSpaceDE w:val="0"/>
        <w:autoSpaceDN w:val="0"/>
        <w:adjustRightInd w:val="0"/>
        <w:spacing w:after="0" w:line="240" w:lineRule="auto"/>
        <w:rPr>
          <w:rFonts w:ascii="Times New Roman" w:eastAsiaTheme="minorEastAsia" w:hAnsi="Times New Roman" w:cs="Times New Roman"/>
          <w:sz w:val="24"/>
          <w:szCs w:val="24"/>
        </w:rPr>
      </w:pPr>
      <w:r w:rsidRPr="00F75116">
        <w:rPr>
          <w:rFonts w:ascii="Times New Roman" w:hAnsi="Times New Roman" w:cs="Times New Roman"/>
          <w:sz w:val="24"/>
          <w:szCs w:val="24"/>
        </w:rPr>
        <w:t xml:space="preserve">As we want to know the probability that </w:t>
      </w:r>
      <w:r w:rsidR="00344D32" w:rsidRPr="00F75116">
        <w:rPr>
          <w:rFonts w:ascii="Times New Roman" w:hAnsi="Times New Roman" w:cs="Times New Roman"/>
          <w:sz w:val="24"/>
          <w:szCs w:val="24"/>
        </w:rPr>
        <w:t>this</w:t>
      </w:r>
      <w:r w:rsidRPr="00F75116">
        <w:rPr>
          <w:rFonts w:ascii="Times New Roman" w:hAnsi="Times New Roman" w:cs="Times New Roman"/>
          <w:sz w:val="24"/>
          <w:szCs w:val="24"/>
        </w:rPr>
        <w:t xml:space="preserve"> mutation is advantageous</w:t>
      </w:r>
      <w:r w:rsidR="00344D32" w:rsidRPr="00F75116">
        <w:rPr>
          <w:rFonts w:ascii="Times New Roman" w:hAnsi="Times New Roman" w:cs="Times New Roman"/>
          <w:sz w:val="24"/>
          <w:szCs w:val="24"/>
        </w:rPr>
        <w:t xml:space="preserve"> (</w:t>
      </w:r>
      <m:oMath>
        <m:r>
          <w:rPr>
            <w:rFonts w:ascii="Cambria Math" w:hAnsi="Cambria Math" w:cs="Times New Roman"/>
            <w:sz w:val="24"/>
            <w:szCs w:val="24"/>
          </w:rPr>
          <m:t>w&lt;d</m:t>
        </m:r>
      </m:oMath>
      <w:r w:rsidR="00344D32" w:rsidRPr="00F75116">
        <w:rPr>
          <w:rFonts w:ascii="Times New Roman" w:eastAsiaTheme="minorEastAsia" w:hAnsi="Times New Roman" w:cs="Times New Roman"/>
          <w:sz w:val="24"/>
          <w:szCs w:val="24"/>
        </w:rPr>
        <w:t>)</w:t>
      </w:r>
      <w:r w:rsidRPr="00F75116">
        <w:rPr>
          <w:rFonts w:ascii="Times New Roman" w:eastAsiaTheme="minorEastAsia" w:hAnsi="Times New Roman" w:cs="Times New Roman"/>
          <w:sz w:val="24"/>
          <w:szCs w:val="24"/>
        </w:rPr>
        <w:t xml:space="preserve"> and </w:t>
      </w:r>
      <w:r w:rsidR="00344D32" w:rsidRPr="00F75116">
        <w:rPr>
          <w:rFonts w:ascii="Times New Roman" w:eastAsiaTheme="minorEastAsia" w:hAnsi="Times New Roman" w:cs="Times New Roman"/>
          <w:sz w:val="24"/>
          <w:szCs w:val="24"/>
        </w:rPr>
        <w:t xml:space="preserve">given that </w:t>
      </w:r>
      <w:r w:rsidRPr="00F75116">
        <w:rPr>
          <w:rFonts w:ascii="Times New Roman" w:eastAsiaTheme="minorEastAsia" w:hAnsi="Times New Roman" w:cs="Times New Roman"/>
          <w:sz w:val="24"/>
          <w:szCs w:val="24"/>
        </w:rPr>
        <w:t xml:space="preserve">all values </w:t>
      </w:r>
      <w:r w:rsidR="002B038B" w:rsidRPr="00F75116">
        <w:rPr>
          <w:rFonts w:ascii="Times New Roman" w:eastAsiaTheme="minorEastAsia" w:hAnsi="Times New Roman" w:cs="Times New Roman"/>
          <w:sz w:val="24"/>
          <w:szCs w:val="24"/>
        </w:rPr>
        <w:t>are</w:t>
      </w:r>
      <w:r w:rsidRPr="00F75116">
        <w:rPr>
          <w:rFonts w:ascii="Times New Roman" w:eastAsiaTheme="minorEastAsia" w:hAnsi="Times New Roman" w:cs="Times New Roman"/>
          <w:sz w:val="24"/>
          <w:szCs w:val="24"/>
        </w:rPr>
        <w:t xml:space="preserve"> positive distances, </w:t>
      </w:r>
    </w:p>
    <w:p w14:paraId="5D37D73C" w14:textId="77777777" w:rsidR="00480231" w:rsidRPr="00F75116" w:rsidRDefault="00480231" w:rsidP="002B038B">
      <w:pPr>
        <w:autoSpaceDE w:val="0"/>
        <w:autoSpaceDN w:val="0"/>
        <w:adjustRightInd w:val="0"/>
        <w:spacing w:after="0" w:line="240" w:lineRule="auto"/>
        <w:jc w:val="center"/>
        <w:rPr>
          <w:rFonts w:ascii="Times New Roman" w:eastAsiaTheme="minorEastAsia" w:hAnsi="Times New Roman" w:cs="Times New Roman"/>
          <w:sz w:val="24"/>
          <w:szCs w:val="24"/>
        </w:rPr>
      </w:pPr>
    </w:p>
    <w:p w14:paraId="65A6CAAE" w14:textId="561CD979" w:rsidR="002B038B" w:rsidRPr="00F75116" w:rsidRDefault="00000000" w:rsidP="002B038B">
      <w:pPr>
        <w:autoSpaceDE w:val="0"/>
        <w:autoSpaceDN w:val="0"/>
        <w:adjustRightInd w:val="0"/>
        <w:spacing w:after="0" w:line="240" w:lineRule="auto"/>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-2rd </m:t>
          </m:r>
          <m:r>
            <m:rPr>
              <m:sty m:val="p"/>
            </m:rPr>
            <w:rPr>
              <w:rFonts w:ascii="Cambria Math" w:eastAsiaTheme="minorEastAsia" w:hAnsi="Cambria Math" w:cs="Times New Roman"/>
              <w:sz w:val="24"/>
              <w:szCs w:val="24"/>
            </w:rPr>
            <m:t>cosθ</m:t>
          </m:r>
        </m:oMath>
      </m:oMathPara>
    </w:p>
    <w:p w14:paraId="37761270" w14:textId="77777777" w:rsidR="00480231" w:rsidRPr="00F75116"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p>
    <w:p w14:paraId="6D683E7D" w14:textId="42905E15" w:rsidR="002B038B" w:rsidRPr="00F75116"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r w:rsidRPr="00F75116">
        <w:rPr>
          <w:rFonts w:ascii="Times New Roman" w:eastAsiaTheme="minorEastAsia" w:hAnsi="Times New Roman" w:cs="Times New Roman"/>
          <w:sz w:val="24"/>
          <w:szCs w:val="24"/>
        </w:rPr>
        <w:t>Rearranging and cancelling terms we find,</w:t>
      </w:r>
    </w:p>
    <w:p w14:paraId="76D19F51" w14:textId="77777777" w:rsidR="00480231" w:rsidRPr="00F75116"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p>
    <w:p w14:paraId="3A7BA959" w14:textId="4C4E55A9" w:rsidR="002B038B" w:rsidRPr="00344D32" w:rsidRDefault="00000000" w:rsidP="00495A7D">
      <w:pPr>
        <w:autoSpaceDE w:val="0"/>
        <w:autoSpaceDN w:val="0"/>
        <w:adjustRightInd w:val="0"/>
        <w:spacing w:after="0" w:line="240" w:lineRule="auto"/>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oMath>
      </m:oMathPara>
    </w:p>
    <w:p w14:paraId="7DEC7FDC" w14:textId="77777777" w:rsidR="00480231" w:rsidRPr="00344D32" w:rsidRDefault="00480231" w:rsidP="002B038B">
      <w:pPr>
        <w:autoSpaceDE w:val="0"/>
        <w:autoSpaceDN w:val="0"/>
        <w:adjustRightInd w:val="0"/>
        <w:spacing w:after="0" w:line="240" w:lineRule="auto"/>
        <w:rPr>
          <w:rFonts w:ascii="Times New Roman" w:eastAsiaTheme="minorEastAsia" w:hAnsi="Times New Roman" w:cs="Times New Roman"/>
          <w:sz w:val="24"/>
          <w:szCs w:val="24"/>
        </w:rPr>
      </w:pPr>
    </w:p>
    <w:p w14:paraId="197125A6" w14:textId="2EE53645" w:rsidR="002B038B" w:rsidRPr="00344D32" w:rsidRDefault="002B038B" w:rsidP="002B038B">
      <w:pPr>
        <w:autoSpaceDE w:val="0"/>
        <w:autoSpaceDN w:val="0"/>
        <w:adjustRightInd w:val="0"/>
        <w:spacing w:after="0" w:line="240" w:lineRule="auto"/>
        <w:rPr>
          <w:rFonts w:ascii="Times New Roman" w:eastAsiaTheme="minorEastAsia" w:hAnsi="Times New Roman" w:cs="Times New Roman"/>
          <w:sz w:val="24"/>
          <w:szCs w:val="24"/>
        </w:rPr>
      </w:pPr>
      <w:r w:rsidRPr="00344D32">
        <w:rPr>
          <w:rFonts w:ascii="Times New Roman" w:eastAsiaTheme="minorEastAsia" w:hAnsi="Times New Roman" w:cs="Times New Roman"/>
          <w:sz w:val="24"/>
          <w:szCs w:val="24"/>
        </w:rPr>
        <w:t>Taking the arccosine</w:t>
      </w:r>
      <w:r w:rsidR="00480231" w:rsidRPr="00344D32">
        <w:rPr>
          <w:rFonts w:ascii="Times New Roman" w:eastAsiaTheme="minorEastAsia" w:hAnsi="Times New Roman" w:cs="Times New Roman"/>
          <w:sz w:val="24"/>
          <w:szCs w:val="24"/>
        </w:rPr>
        <w:t xml:space="preserve"> to find the angles,</w:t>
      </w:r>
      <w:r w:rsidRPr="00344D32">
        <w:rPr>
          <w:rFonts w:ascii="Times New Roman" w:eastAsiaTheme="minorEastAsia" w:hAnsi="Times New Roman" w:cs="Times New Roman"/>
          <w:sz w:val="24"/>
          <w:szCs w:val="24"/>
        </w:rPr>
        <w:t xml:space="preserve">  </w:t>
      </w:r>
    </w:p>
    <w:p w14:paraId="394E9757" w14:textId="77777777" w:rsidR="00480231" w:rsidRPr="00344D32"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p>
    <w:p w14:paraId="54F6E4AE" w14:textId="67E9A121" w:rsidR="002B038B" w:rsidRPr="00344D32" w:rsidRDefault="00000000" w:rsidP="00495A7D">
      <w:pPr>
        <w:autoSpaceDE w:val="0"/>
        <w:autoSpaceDN w:val="0"/>
        <w:adjustRightInd w:val="0"/>
        <w:spacing w:after="0" w:line="240" w:lineRule="auto"/>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ctrlPr>
                <w:rPr>
                  <w:rFonts w:ascii="Cambria Math" w:eastAsiaTheme="minorEastAsia" w:hAnsi="Cambria Math" w:cs="Times New Roman"/>
                  <w:sz w:val="24"/>
                  <w:szCs w:val="24"/>
                </w:rPr>
              </m:ctrlP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r>
                <w:rPr>
                  <w:rFonts w:ascii="Cambria Math" w:eastAsiaTheme="minorEastAsia" w:hAnsi="Cambria Math" w:cs="Times New Roman"/>
                  <w:sz w:val="24"/>
                  <w:szCs w:val="24"/>
                </w:rPr>
                <m:t>&gt;θ&gt;-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e>
          </m:func>
        </m:oMath>
      </m:oMathPara>
    </w:p>
    <w:p w14:paraId="49C18359" w14:textId="77777777" w:rsidR="002B038B" w:rsidRPr="00344D32" w:rsidRDefault="002B038B" w:rsidP="00495A7D">
      <w:pPr>
        <w:autoSpaceDE w:val="0"/>
        <w:autoSpaceDN w:val="0"/>
        <w:adjustRightInd w:val="0"/>
        <w:spacing w:after="0" w:line="240" w:lineRule="auto"/>
        <w:rPr>
          <w:rFonts w:ascii="Times New Roman" w:eastAsiaTheme="minorEastAsia" w:hAnsi="Times New Roman" w:cs="Times New Roman"/>
          <w:sz w:val="24"/>
          <w:szCs w:val="24"/>
        </w:rPr>
      </w:pPr>
    </w:p>
    <w:p w14:paraId="5D6C9CFB" w14:textId="169923BF" w:rsidR="00480231" w:rsidRPr="00344D32"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r w:rsidRPr="00344D32">
        <w:rPr>
          <w:rFonts w:ascii="Times New Roman" w:eastAsiaTheme="minorEastAsia" w:hAnsi="Times New Roman" w:cs="Times New Roman"/>
          <w:sz w:val="24"/>
          <w:szCs w:val="24"/>
        </w:rPr>
        <w:t xml:space="preserve">As both the positive and negative angles are equal, the total angle will be </w:t>
      </w:r>
      <m:oMath>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ctrlPr>
              <w:rPr>
                <w:rFonts w:ascii="Cambria Math" w:eastAsiaTheme="minorEastAsia" w:hAnsi="Cambria Math" w:cs="Times New Roman"/>
                <w:sz w:val="24"/>
                <w:szCs w:val="24"/>
              </w:rPr>
            </m:ctrlP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oMath>
      <w:r w:rsidRPr="00344D32">
        <w:rPr>
          <w:rFonts w:ascii="Times New Roman" w:eastAsiaTheme="minorEastAsia" w:hAnsi="Times New Roman" w:cs="Times New Roman"/>
          <w:sz w:val="24"/>
          <w:szCs w:val="24"/>
        </w:rPr>
        <w:t xml:space="preserve">.  Dividing by the full circle, </w:t>
      </w:r>
      <m:oMath>
        <m:r>
          <w:rPr>
            <w:rFonts w:ascii="Cambria Math" w:eastAsiaTheme="minorEastAsia" w:hAnsi="Cambria Math" w:cs="Times New Roman"/>
            <w:sz w:val="24"/>
            <w:szCs w:val="24"/>
          </w:rPr>
          <m:t>2π,</m:t>
        </m:r>
      </m:oMath>
      <w:r w:rsidRPr="00344D32">
        <w:rPr>
          <w:rFonts w:ascii="Times New Roman" w:eastAsiaTheme="minorEastAsia" w:hAnsi="Times New Roman" w:cs="Times New Roman"/>
          <w:sz w:val="24"/>
          <w:szCs w:val="24"/>
        </w:rPr>
        <w:t xml:space="preserve"> we get the proportion of the full circle which improves fitness, </w:t>
      </w:r>
    </w:p>
    <w:p w14:paraId="41907420" w14:textId="77777777" w:rsidR="00480231" w:rsidRPr="00344D32"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p>
    <w:p w14:paraId="2161B87E" w14:textId="6D330AAB" w:rsidR="00750695" w:rsidRPr="001A36AD" w:rsidRDefault="00000000" w:rsidP="001A36AD">
      <w:pPr>
        <w:pStyle w:val="ListParagraph"/>
        <w:numPr>
          <w:ilvl w:val="0"/>
          <w:numId w:val="3"/>
        </w:numPr>
        <w:autoSpaceDE w:val="0"/>
        <w:autoSpaceDN w:val="0"/>
        <w:adjustRightInd w:val="0"/>
        <w:spacing w:after="0" w:line="240" w:lineRule="auto"/>
        <w:rPr>
          <w:rFonts w:ascii="Times New Roman" w:eastAsiaTheme="minorEastAsia" w:hAnsi="Times New Roman" w:cs="Times New Roman"/>
          <w:sz w:val="24"/>
          <w:szCs w:val="24"/>
        </w:rPr>
      </w:pPr>
      <m:oMath>
        <m:eqArr>
          <m:eqArrPr>
            <m:maxDist m:val="1"/>
            <m:ctrlPr>
              <w:rPr>
                <w:rFonts w:ascii="Cambria Math" w:eastAsiaTheme="minorEastAsia" w:hAnsi="Cambria Math" w:cs="Times New Roman"/>
                <w:i/>
                <w:sz w:val="24"/>
                <w:szCs w:val="24"/>
              </w:rPr>
            </m:ctrlPr>
          </m:eqArr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arccos</m:t>
                    </m:r>
                    <m:ctrlPr>
                      <w:rPr>
                        <w:rFonts w:ascii="Cambria Math" w:hAnsi="Cambria Math" w:cs="Times New Roman"/>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2d</m:t>
                            </m:r>
                          </m:den>
                        </m:f>
                      </m:e>
                    </m:d>
                  </m:e>
                </m:func>
              </m:num>
              <m:den>
                <m:r>
                  <w:rPr>
                    <w:rFonts w:ascii="Cambria Math" w:eastAsiaTheme="minorEastAsia" w:hAnsi="Cambria Math" w:cs="Times New Roman"/>
                    <w:sz w:val="24"/>
                    <w:szCs w:val="24"/>
                  </w:rPr>
                  <m:t>π</m:t>
                </m:r>
              </m:den>
            </m:f>
            <m:r>
              <w:rPr>
                <w:rFonts w:ascii="Cambria Math" w:eastAsiaTheme="minorEastAsia" w:hAnsi="Cambria Math" w:cs="Times New Roman"/>
                <w:sz w:val="24"/>
                <w:szCs w:val="24"/>
              </w:rPr>
              <m:t>#</m:t>
            </m:r>
          </m:e>
        </m:eqArr>
      </m:oMath>
    </w:p>
    <w:p w14:paraId="46615AE1" w14:textId="77777777" w:rsidR="00703DCA" w:rsidRPr="00703DCA" w:rsidRDefault="00703DCA" w:rsidP="00495A7D">
      <w:pPr>
        <w:autoSpaceDE w:val="0"/>
        <w:autoSpaceDN w:val="0"/>
        <w:adjustRightInd w:val="0"/>
        <w:spacing w:after="0" w:line="240" w:lineRule="auto"/>
        <w:rPr>
          <w:rFonts w:ascii="Times New Roman" w:eastAsiaTheme="minorEastAsia" w:hAnsi="Times New Roman" w:cs="Times New Roman"/>
          <w:sz w:val="24"/>
          <w:szCs w:val="24"/>
        </w:rPr>
      </w:pPr>
    </w:p>
    <w:p w14:paraId="7A4AA153" w14:textId="1E488AB1" w:rsidR="00480231" w:rsidRPr="00344D32" w:rsidRDefault="00480231" w:rsidP="00495A7D">
      <w:pPr>
        <w:autoSpaceDE w:val="0"/>
        <w:autoSpaceDN w:val="0"/>
        <w:adjustRightInd w:val="0"/>
        <w:spacing w:after="0" w:line="240" w:lineRule="auto"/>
        <w:rPr>
          <w:rFonts w:ascii="Times New Roman" w:eastAsiaTheme="minorEastAsia" w:hAnsi="Times New Roman" w:cs="Times New Roman"/>
          <w:sz w:val="24"/>
          <w:szCs w:val="24"/>
        </w:rPr>
      </w:pPr>
      <w:r w:rsidRPr="00344D32">
        <w:rPr>
          <w:rFonts w:ascii="Times New Roman" w:eastAsiaTheme="minorEastAsia" w:hAnsi="Times New Roman" w:cs="Times New Roman"/>
          <w:sz w:val="24"/>
          <w:szCs w:val="24"/>
        </w:rPr>
        <w:t xml:space="preserve">Note that when </w:t>
      </w:r>
      <m:oMath>
        <m:r>
          <w:rPr>
            <w:rFonts w:ascii="Cambria Math" w:eastAsiaTheme="minorEastAsia" w:hAnsi="Cambria Math" w:cs="Times New Roman"/>
            <w:sz w:val="24"/>
            <w:szCs w:val="24"/>
          </w:rPr>
          <m:t>r&gt;2d</m:t>
        </m:r>
      </m:oMath>
      <w:r w:rsidRPr="00344D32">
        <w:rPr>
          <w:rFonts w:ascii="Times New Roman" w:eastAsiaTheme="minorEastAsia" w:hAnsi="Times New Roman" w:cs="Times New Roman"/>
          <w:sz w:val="24"/>
          <w:szCs w:val="24"/>
        </w:rPr>
        <w:t xml:space="preserve">, there will be no solutions to this formula.  In this case the circle centered on X will fully encompass the circle centered at the optimum, and thus all mutations will decrease fitness.  </w:t>
      </w:r>
    </w:p>
    <w:p w14:paraId="4FEF23D2" w14:textId="26B3643D" w:rsidR="00480231" w:rsidRDefault="00480231" w:rsidP="00495A7D">
      <w:pPr>
        <w:autoSpaceDE w:val="0"/>
        <w:autoSpaceDN w:val="0"/>
        <w:adjustRightInd w:val="0"/>
        <w:spacing w:after="0" w:line="240" w:lineRule="auto"/>
        <w:rPr>
          <w:rFonts w:ascii="Times New Roman" w:eastAsiaTheme="minorEastAsia" w:hAnsi="Times New Roman" w:cs="Times New Roman"/>
          <w:color w:val="000000" w:themeColor="text1"/>
          <w:sz w:val="24"/>
          <w:szCs w:val="24"/>
        </w:rPr>
      </w:pPr>
    </w:p>
    <w:p w14:paraId="11D34588" w14:textId="02AF6902" w:rsidR="001F58EE" w:rsidRPr="00BA07C2" w:rsidRDefault="001F58EE" w:rsidP="001F58EE">
      <w:pPr>
        <w:autoSpaceDE w:val="0"/>
        <w:autoSpaceDN w:val="0"/>
        <w:adjustRightInd w:val="0"/>
        <w:spacing w:after="0" w:line="240" w:lineRule="auto"/>
        <w:rPr>
          <w:rFonts w:ascii="Times New Roman" w:eastAsiaTheme="minorEastAsia" w:hAnsi="Times New Roman" w:cs="Times New Roman"/>
          <w:b/>
          <w:bCs/>
          <w:sz w:val="24"/>
          <w:szCs w:val="24"/>
        </w:rPr>
      </w:pPr>
      <w:r w:rsidRPr="00BA07C2">
        <w:rPr>
          <w:rFonts w:ascii="Times New Roman" w:eastAsiaTheme="minorEastAsia" w:hAnsi="Times New Roman" w:cs="Times New Roman"/>
          <w:b/>
          <w:bCs/>
          <w:sz w:val="24"/>
          <w:szCs w:val="24"/>
        </w:rPr>
        <w:t xml:space="preserve">Appendix </w:t>
      </w:r>
      <w:r>
        <w:rPr>
          <w:rFonts w:ascii="Times New Roman" w:eastAsiaTheme="minorEastAsia" w:hAnsi="Times New Roman" w:cs="Times New Roman"/>
          <w:b/>
          <w:bCs/>
          <w:sz w:val="24"/>
          <w:szCs w:val="24"/>
        </w:rPr>
        <w:t>2</w:t>
      </w:r>
      <w:r w:rsidRPr="00BA07C2">
        <w:rPr>
          <w:rFonts w:ascii="Times New Roman" w:eastAsiaTheme="minorEastAsia" w:hAnsi="Times New Roman" w:cs="Times New Roman"/>
          <w:b/>
          <w:bCs/>
          <w:sz w:val="24"/>
          <w:szCs w:val="24"/>
        </w:rPr>
        <w:t>: the expected degree of improvement, given</w:t>
      </w:r>
      <w:r>
        <w:rPr>
          <w:rFonts w:ascii="Times New Roman" w:eastAsiaTheme="minorEastAsia" w:hAnsi="Times New Roman" w:cs="Times New Roman"/>
          <w:b/>
          <w:bCs/>
          <w:sz w:val="24"/>
          <w:szCs w:val="24"/>
        </w:rPr>
        <w:t xml:space="preserve"> that</w:t>
      </w:r>
      <w:r w:rsidRPr="00BA07C2">
        <w:rPr>
          <w:rFonts w:ascii="Times New Roman" w:eastAsiaTheme="minorEastAsia" w:hAnsi="Times New Roman" w:cs="Times New Roman"/>
          <w:b/>
          <w:bCs/>
          <w:sz w:val="24"/>
          <w:szCs w:val="24"/>
        </w:rPr>
        <w:t xml:space="preserve"> the mutation improves </w:t>
      </w:r>
      <w:proofErr w:type="gramStart"/>
      <w:r w:rsidRPr="00BA07C2">
        <w:rPr>
          <w:rFonts w:ascii="Times New Roman" w:eastAsiaTheme="minorEastAsia" w:hAnsi="Times New Roman" w:cs="Times New Roman"/>
          <w:b/>
          <w:bCs/>
          <w:sz w:val="24"/>
          <w:szCs w:val="24"/>
        </w:rPr>
        <w:t>fitness</w:t>
      </w:r>
      <w:proofErr w:type="gramEnd"/>
    </w:p>
    <w:p w14:paraId="711F2D5F" w14:textId="77777777" w:rsidR="001F58EE" w:rsidRDefault="001F58EE" w:rsidP="001F58EE">
      <w:pPr>
        <w:autoSpaceDE w:val="0"/>
        <w:autoSpaceDN w:val="0"/>
        <w:adjustRightInd w:val="0"/>
        <w:spacing w:after="0" w:line="240" w:lineRule="auto"/>
        <w:rPr>
          <w:rFonts w:ascii="Times New Roman" w:eastAsiaTheme="minorEastAsia" w:hAnsi="Times New Roman" w:cs="Times New Roman"/>
          <w:sz w:val="24"/>
          <w:szCs w:val="24"/>
        </w:rPr>
      </w:pPr>
    </w:p>
    <w:p w14:paraId="207EE28A" w14:textId="4004EE10" w:rsidR="00C366F3" w:rsidRPr="009555D5" w:rsidRDefault="00C366F3" w:rsidP="00C366F3">
      <w:pPr>
        <w:autoSpaceDE w:val="0"/>
        <w:autoSpaceDN w:val="0"/>
        <w:adjustRightInd w:val="0"/>
        <w:spacing w:after="0" w:line="240" w:lineRule="auto"/>
        <w:rPr>
          <w:rFonts w:ascii="Times New Roman" w:eastAsiaTheme="minorEastAsia" w:hAnsi="Times New Roman" w:cs="Times New Roman"/>
          <w:sz w:val="24"/>
          <w:szCs w:val="24"/>
        </w:rPr>
      </w:pPr>
      <w:r w:rsidRPr="009555D5">
        <w:rPr>
          <w:rFonts w:ascii="Times New Roman" w:eastAsiaTheme="minorEastAsia" w:hAnsi="Times New Roman" w:cs="Times New Roman"/>
          <w:sz w:val="24"/>
          <w:szCs w:val="24"/>
        </w:rPr>
        <w:t xml:space="preserve">We begin again with the law of cosines, where the mutation is of size </w:t>
      </w:r>
      <w:r w:rsidRPr="009555D5">
        <w:rPr>
          <w:rFonts w:ascii="Times New Roman" w:eastAsiaTheme="minorEastAsia" w:hAnsi="Times New Roman" w:cs="Times New Roman"/>
          <w:i/>
          <w:iCs/>
          <w:sz w:val="24"/>
          <w:szCs w:val="24"/>
        </w:rPr>
        <w:t>r</w:t>
      </w:r>
      <w:r w:rsidRPr="009555D5">
        <w:rPr>
          <w:rFonts w:ascii="Times New Roman" w:eastAsiaTheme="minorEastAsia" w:hAnsi="Times New Roman" w:cs="Times New Roman"/>
          <w:sz w:val="24"/>
          <w:szCs w:val="24"/>
        </w:rPr>
        <w:t xml:space="preserve">, but this time we solve for </w:t>
      </w:r>
      <w:r w:rsidRPr="009555D5">
        <w:rPr>
          <w:rFonts w:ascii="Times New Roman" w:eastAsiaTheme="minorEastAsia" w:hAnsi="Times New Roman" w:cs="Times New Roman"/>
          <w:i/>
          <w:iCs/>
          <w:sz w:val="24"/>
          <w:szCs w:val="24"/>
        </w:rPr>
        <w:t>w,</w:t>
      </w:r>
      <w:r w:rsidRPr="009555D5">
        <w:rPr>
          <w:rFonts w:ascii="Times New Roman" w:eastAsiaTheme="minorEastAsia" w:hAnsi="Times New Roman" w:cs="Times New Roman"/>
          <w:sz w:val="24"/>
          <w:szCs w:val="24"/>
        </w:rPr>
        <w:t xml:space="preserve"> the fitness</w:t>
      </w:r>
      <w:r w:rsidR="0073693E" w:rsidRPr="009555D5">
        <w:rPr>
          <w:rFonts w:ascii="Times New Roman" w:eastAsiaTheme="minorEastAsia" w:hAnsi="Times New Roman" w:cs="Times New Roman"/>
          <w:sz w:val="24"/>
          <w:szCs w:val="24"/>
        </w:rPr>
        <w:t xml:space="preserve"> distance</w:t>
      </w:r>
      <w:r w:rsidRPr="009555D5">
        <w:rPr>
          <w:rFonts w:ascii="Times New Roman" w:eastAsiaTheme="minorEastAsia" w:hAnsi="Times New Roman" w:cs="Times New Roman"/>
          <w:sz w:val="24"/>
          <w:szCs w:val="24"/>
        </w:rPr>
        <w:t xml:space="preserve"> resulting from a mutation </w:t>
      </w:r>
      <m:oMath>
        <m:r>
          <w:rPr>
            <w:rFonts w:ascii="Cambria Math" w:eastAsiaTheme="minorEastAsia" w:hAnsi="Cambria Math" w:cs="Times New Roman"/>
            <w:sz w:val="24"/>
            <w:szCs w:val="24"/>
          </w:rPr>
          <m:t>θ</m:t>
        </m:r>
      </m:oMath>
      <w:r w:rsidRPr="009555D5">
        <w:rPr>
          <w:rFonts w:ascii="Times New Roman" w:eastAsiaTheme="minorEastAsia" w:hAnsi="Times New Roman" w:cs="Times New Roman"/>
          <w:sz w:val="24"/>
          <w:szCs w:val="24"/>
        </w:rPr>
        <w:t xml:space="preserve">.  </w:t>
      </w:r>
    </w:p>
    <w:p w14:paraId="3EC58D24" w14:textId="77777777" w:rsidR="00C366F3" w:rsidRPr="00495126" w:rsidRDefault="00C366F3" w:rsidP="00C366F3">
      <w:pPr>
        <w:autoSpaceDE w:val="0"/>
        <w:autoSpaceDN w:val="0"/>
        <w:adjustRightInd w:val="0"/>
        <w:spacing w:after="0" w:line="240" w:lineRule="auto"/>
        <w:rPr>
          <w:rFonts w:ascii="Times New Roman" w:eastAsiaTheme="minorEastAsia" w:hAnsi="Times New Roman" w:cs="Times New Roman"/>
          <w:sz w:val="24"/>
          <w:szCs w:val="24"/>
        </w:rPr>
      </w:pPr>
    </w:p>
    <w:p w14:paraId="3BC48315" w14:textId="77777777" w:rsidR="00C366F3" w:rsidRPr="00495126" w:rsidRDefault="00C366F3" w:rsidP="00C366F3">
      <w:pPr>
        <w:autoSpaceDE w:val="0"/>
        <w:autoSpaceDN w:val="0"/>
        <w:adjustRightInd w:val="0"/>
        <w:spacing w:after="0"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-2rd</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fName>
                <m:e>
                  <m:r>
                    <w:rPr>
                      <w:rFonts w:ascii="Cambria Math" w:eastAsiaTheme="minorEastAsia" w:hAnsi="Cambria Math" w:cs="Times New Roman"/>
                      <w:sz w:val="24"/>
                      <w:szCs w:val="24"/>
                    </w:rPr>
                    <m:t>θ</m:t>
                  </m:r>
                </m:e>
              </m:func>
            </m:e>
          </m:rad>
        </m:oMath>
      </m:oMathPara>
    </w:p>
    <w:p w14:paraId="7CE590C5" w14:textId="77777777" w:rsidR="00C366F3" w:rsidRPr="00495126" w:rsidRDefault="00C366F3" w:rsidP="00C366F3">
      <w:pPr>
        <w:autoSpaceDE w:val="0"/>
        <w:autoSpaceDN w:val="0"/>
        <w:adjustRightInd w:val="0"/>
        <w:spacing w:after="0" w:line="240" w:lineRule="auto"/>
        <w:rPr>
          <w:rFonts w:ascii="Times New Roman" w:eastAsiaTheme="minorEastAsia" w:hAnsi="Times New Roman" w:cs="Times New Roman"/>
          <w:sz w:val="24"/>
          <w:szCs w:val="24"/>
        </w:rPr>
      </w:pPr>
    </w:p>
    <w:p w14:paraId="0DEFD519" w14:textId="5C8F6DD7" w:rsidR="00C366F3" w:rsidRPr="009555D5" w:rsidRDefault="00C366F3" w:rsidP="00C366F3">
      <w:pPr>
        <w:autoSpaceDE w:val="0"/>
        <w:autoSpaceDN w:val="0"/>
        <w:adjustRightInd w:val="0"/>
        <w:spacing w:after="0" w:line="240" w:lineRule="auto"/>
        <w:rPr>
          <w:rFonts w:ascii="Times New Roman" w:eastAsiaTheme="minorEastAsia" w:hAnsi="Times New Roman" w:cs="Times New Roman"/>
          <w:sz w:val="24"/>
          <w:szCs w:val="24"/>
        </w:rPr>
      </w:pPr>
      <w:r w:rsidRPr="009555D5">
        <w:rPr>
          <w:rFonts w:ascii="Times New Roman" w:eastAsiaTheme="minorEastAsia" w:hAnsi="Times New Roman" w:cs="Times New Roman"/>
          <w:sz w:val="24"/>
          <w:szCs w:val="24"/>
        </w:rPr>
        <w:t xml:space="preserve">The </w:t>
      </w:r>
      <w:r w:rsidR="0073693E" w:rsidRPr="009555D5">
        <w:rPr>
          <w:rFonts w:ascii="Times New Roman" w:eastAsiaTheme="minorEastAsia" w:hAnsi="Times New Roman" w:cs="Times New Roman"/>
          <w:sz w:val="24"/>
          <w:szCs w:val="24"/>
        </w:rPr>
        <w:t xml:space="preserve">improvement (decrease </w:t>
      </w:r>
      <w:r w:rsidRPr="009555D5">
        <w:rPr>
          <w:rFonts w:ascii="Times New Roman" w:eastAsiaTheme="minorEastAsia" w:hAnsi="Times New Roman" w:cs="Times New Roman"/>
          <w:sz w:val="24"/>
          <w:szCs w:val="24"/>
        </w:rPr>
        <w:t>in fitness</w:t>
      </w:r>
      <w:r w:rsidR="0073693E" w:rsidRPr="009555D5">
        <w:rPr>
          <w:rFonts w:ascii="Times New Roman" w:eastAsiaTheme="minorEastAsia" w:hAnsi="Times New Roman" w:cs="Times New Roman"/>
          <w:sz w:val="24"/>
          <w:szCs w:val="24"/>
        </w:rPr>
        <w:t xml:space="preserve"> distance)</w:t>
      </w:r>
      <w:r w:rsidRPr="009555D5">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w</m:t>
        </m:r>
      </m:oMath>
      <w:r w:rsidRPr="009555D5">
        <w:rPr>
          <w:rFonts w:ascii="Times New Roman" w:eastAsiaTheme="minorEastAsia" w:hAnsi="Times New Roman" w:cs="Times New Roman"/>
          <w:sz w:val="24"/>
          <w:szCs w:val="24"/>
        </w:rPr>
        <w:t xml:space="preserve">, from mutation </w:t>
      </w:r>
      <m:oMath>
        <m:r>
          <w:rPr>
            <w:rFonts w:ascii="Cambria Math" w:eastAsiaTheme="minorEastAsia" w:hAnsi="Cambria Math" w:cs="Times New Roman"/>
            <w:sz w:val="24"/>
            <w:szCs w:val="24"/>
          </w:rPr>
          <m:t>θ</m:t>
        </m:r>
      </m:oMath>
      <w:r w:rsidRPr="009555D5">
        <w:rPr>
          <w:rFonts w:ascii="Times New Roman" w:eastAsiaTheme="minorEastAsia" w:hAnsi="Times New Roman" w:cs="Times New Roman"/>
          <w:sz w:val="24"/>
          <w:szCs w:val="24"/>
        </w:rPr>
        <w:t xml:space="preserve"> will be equal to </w:t>
      </w:r>
      <m:oMath>
        <m:r>
          <w:rPr>
            <w:rFonts w:ascii="Cambria Math" w:eastAsiaTheme="minorEastAsia" w:hAnsi="Cambria Math" w:cs="Times New Roman"/>
            <w:sz w:val="24"/>
            <w:szCs w:val="24"/>
          </w:rPr>
          <m:t>d-w</m:t>
        </m:r>
      </m:oMath>
      <w:r w:rsidRPr="009555D5">
        <w:rPr>
          <w:rFonts w:ascii="Times New Roman" w:eastAsiaTheme="minorEastAsia" w:hAnsi="Times New Roman" w:cs="Times New Roman"/>
          <w:sz w:val="24"/>
          <w:szCs w:val="24"/>
        </w:rPr>
        <w:t>.  Thus,</w:t>
      </w:r>
    </w:p>
    <w:p w14:paraId="44CED98D" w14:textId="77777777" w:rsidR="00C366F3" w:rsidRPr="00495126" w:rsidRDefault="00C366F3" w:rsidP="00C366F3">
      <w:pPr>
        <w:autoSpaceDE w:val="0"/>
        <w:autoSpaceDN w:val="0"/>
        <w:adjustRightInd w:val="0"/>
        <w:spacing w:after="0" w:line="240" w:lineRule="auto"/>
        <w:rPr>
          <w:rFonts w:ascii="Times New Roman" w:eastAsiaTheme="minorEastAsia" w:hAnsi="Times New Roman" w:cs="Times New Roman"/>
          <w:sz w:val="24"/>
          <w:szCs w:val="24"/>
        </w:rPr>
      </w:pPr>
    </w:p>
    <w:p w14:paraId="667CBDB5" w14:textId="43B0ED91" w:rsidR="00C366F3" w:rsidRDefault="00C366F3" w:rsidP="001F58EE">
      <w:pPr>
        <w:autoSpaceDE w:val="0"/>
        <w:autoSpaceDN w:val="0"/>
        <w:adjustRightInd w:val="0"/>
        <w:spacing w:after="0" w:line="240" w:lineRule="auto"/>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w=d-</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-2rd</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fName>
                <m:e>
                  <m:r>
                    <w:rPr>
                      <w:rFonts w:ascii="Cambria Math" w:eastAsiaTheme="minorEastAsia" w:hAnsi="Cambria Math" w:cs="Times New Roman"/>
                      <w:sz w:val="24"/>
                      <w:szCs w:val="24"/>
                    </w:rPr>
                    <m:t>θ</m:t>
                  </m:r>
                </m:e>
              </m:func>
            </m:e>
          </m:rad>
        </m:oMath>
      </m:oMathPara>
    </w:p>
    <w:p w14:paraId="7C1DDB9C" w14:textId="77777777" w:rsidR="00C366F3" w:rsidRDefault="00C366F3" w:rsidP="001F58EE">
      <w:pPr>
        <w:autoSpaceDE w:val="0"/>
        <w:autoSpaceDN w:val="0"/>
        <w:adjustRightInd w:val="0"/>
        <w:spacing w:after="0" w:line="240" w:lineRule="auto"/>
        <w:rPr>
          <w:rFonts w:ascii="Times New Roman" w:eastAsiaTheme="minorEastAsia" w:hAnsi="Times New Roman" w:cs="Times New Roman"/>
          <w:sz w:val="24"/>
          <w:szCs w:val="24"/>
        </w:rPr>
      </w:pPr>
    </w:p>
    <w:p w14:paraId="7C7C9D07" w14:textId="6E9A03D0" w:rsidR="001F58EE" w:rsidRDefault="001F58EE" w:rsidP="001F58EE">
      <w:pPr>
        <w:autoSpaceDE w:val="0"/>
        <w:autoSpaceDN w:val="0"/>
        <w:adjustRightInd w:val="0"/>
        <w:spacing w:after="0" w:line="240" w:lineRule="auto"/>
        <w:rPr>
          <w:rFonts w:ascii="Times New Roman" w:eastAsiaTheme="minorEastAsia" w:hAnsi="Times New Roman" w:cs="Times New Roman"/>
          <w:sz w:val="24"/>
          <w:szCs w:val="24"/>
        </w:rPr>
      </w:pPr>
      <w:r w:rsidRPr="00975858">
        <w:rPr>
          <w:rFonts w:ascii="Times New Roman" w:eastAsiaTheme="minorEastAsia" w:hAnsi="Times New Roman" w:cs="Times New Roman"/>
          <w:sz w:val="24"/>
          <w:szCs w:val="24"/>
        </w:rPr>
        <w:lastRenderedPageBreak/>
        <w:t>To find the expected improvement given</w:t>
      </w:r>
      <w:r>
        <w:rPr>
          <w:rFonts w:ascii="Times New Roman" w:eastAsiaTheme="minorEastAsia" w:hAnsi="Times New Roman" w:cs="Times New Roman"/>
          <w:sz w:val="24"/>
          <w:szCs w:val="24"/>
        </w:rPr>
        <w:t xml:space="preserve"> </w:t>
      </w:r>
      <w:r w:rsidRPr="00661F42">
        <w:rPr>
          <w:rFonts w:ascii="Times New Roman" w:eastAsiaTheme="minorEastAsia" w:hAnsi="Times New Roman" w:cs="Times New Roman"/>
          <w:sz w:val="24"/>
          <w:szCs w:val="24"/>
        </w:rPr>
        <w:t xml:space="preserve">that </w:t>
      </w:r>
      <w:r w:rsidRPr="00975858">
        <w:rPr>
          <w:rFonts w:ascii="Times New Roman" w:eastAsiaTheme="minorEastAsia" w:hAnsi="Times New Roman" w:cs="Times New Roman"/>
          <w:sz w:val="24"/>
          <w:szCs w:val="24"/>
        </w:rPr>
        <w:t xml:space="preserve">the mutation improves fitness we integrate over the </w:t>
      </w:r>
      <m:oMath>
        <m:r>
          <w:rPr>
            <w:rFonts w:ascii="Cambria Math" w:eastAsiaTheme="minorEastAsia" w:hAnsi="Cambria Math" w:cs="Times New Roman"/>
            <w:sz w:val="24"/>
            <w:szCs w:val="24"/>
          </w:rPr>
          <m:t>θ</m:t>
        </m:r>
      </m:oMath>
      <w:r w:rsidRPr="00975858">
        <w:rPr>
          <w:rFonts w:ascii="Times New Roman" w:eastAsiaTheme="minorEastAsia" w:hAnsi="Times New Roman" w:cs="Times New Roman"/>
          <w:sz w:val="24"/>
          <w:szCs w:val="24"/>
        </w:rPr>
        <w:t xml:space="preserve"> resulting in advantage and average over all </w:t>
      </w:r>
      <m:oMath>
        <m:r>
          <w:rPr>
            <w:rFonts w:ascii="Cambria Math" w:eastAsiaTheme="minorEastAsia" w:hAnsi="Cambria Math" w:cs="Times New Roman"/>
            <w:sz w:val="24"/>
            <w:szCs w:val="24"/>
          </w:rPr>
          <m:t>θ</m:t>
        </m:r>
      </m:oMath>
      <w:r w:rsidRPr="00975858">
        <w:rPr>
          <w:rFonts w:ascii="Times New Roman" w:eastAsiaTheme="minorEastAsia" w:hAnsi="Times New Roman" w:cs="Times New Roman"/>
          <w:sz w:val="24"/>
          <w:szCs w:val="24"/>
        </w:rPr>
        <w:t xml:space="preserve"> </w:t>
      </w:r>
      <w:r w:rsidRPr="00BA07C2">
        <w:rPr>
          <w:rFonts w:ascii="Times New Roman" w:eastAsiaTheme="minorEastAsia" w:hAnsi="Times New Roman" w:cs="Times New Roman"/>
          <w:sz w:val="24"/>
          <w:szCs w:val="24"/>
        </w:rPr>
        <w:t xml:space="preserve">resulting in advantage.  For the full circle we would integrate from/to </w:t>
      </w:r>
      <m:oMath>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r>
          <w:rPr>
            <w:rFonts w:ascii="Cambria Math" w:eastAsiaTheme="minorEastAsia" w:hAnsi="Cambria Math" w:cs="Times New Roman"/>
            <w:sz w:val="24"/>
            <w:szCs w:val="24"/>
          </w:rPr>
          <m:t>,</m:t>
        </m:r>
      </m:oMath>
      <w:r w:rsidRPr="00BA07C2">
        <w:rPr>
          <w:rFonts w:ascii="Times New Roman" w:eastAsiaTheme="minorEastAsia" w:hAnsi="Times New Roman" w:cs="Times New Roman"/>
          <w:sz w:val="24"/>
          <w:szCs w:val="24"/>
        </w:rPr>
        <w:t xml:space="preserve"> but as both the positive and negative portions are equal and we are only concerned with proportion, we simply integrate from 0 to the positive angle and divide by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oMath>
      <w:r w:rsidRPr="00BA07C2">
        <w:rPr>
          <w:rFonts w:ascii="Times New Roman" w:eastAsiaTheme="minorEastAsia" w:hAnsi="Times New Roman" w:cs="Times New Roman"/>
          <w:sz w:val="24"/>
          <w:szCs w:val="24"/>
        </w:rPr>
        <w:t xml:space="preserve"> rather than </w:t>
      </w:r>
      <m:oMath>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oMath>
      <w:r w:rsidRPr="00BA07C2">
        <w:rPr>
          <w:rFonts w:ascii="Times New Roman" w:eastAsiaTheme="minorEastAsia" w:hAnsi="Times New Roman" w:cs="Times New Roman"/>
          <w:sz w:val="24"/>
          <w:szCs w:val="24"/>
        </w:rPr>
        <w:t>.</w:t>
      </w:r>
    </w:p>
    <w:p w14:paraId="6F3F9F2D" w14:textId="77777777" w:rsidR="008602C8" w:rsidRPr="00975858" w:rsidRDefault="008602C8" w:rsidP="001F58EE">
      <w:pPr>
        <w:autoSpaceDE w:val="0"/>
        <w:autoSpaceDN w:val="0"/>
        <w:adjustRightInd w:val="0"/>
        <w:spacing w:after="0" w:line="240" w:lineRule="auto"/>
        <w:rPr>
          <w:rFonts w:ascii="Times New Roman" w:eastAsiaTheme="minorEastAsia" w:hAnsi="Times New Roman" w:cs="Times New Roman"/>
          <w:sz w:val="24"/>
          <w:szCs w:val="24"/>
        </w:rPr>
      </w:pPr>
    </w:p>
    <w:p w14:paraId="13298174" w14:textId="7D443FAD" w:rsidR="008602C8" w:rsidRPr="001A36AD" w:rsidRDefault="00000000" w:rsidP="001A36AD">
      <w:pPr>
        <w:pStyle w:val="ListParagraph"/>
        <w:numPr>
          <w:ilvl w:val="0"/>
          <w:numId w:val="3"/>
        </w:numPr>
        <w:autoSpaceDE w:val="0"/>
        <w:autoSpaceDN w:val="0"/>
        <w:adjustRightInd w:val="0"/>
        <w:spacing w:after="0" w:line="240" w:lineRule="auto"/>
        <w:rPr>
          <w:rFonts w:ascii="Times New Roman" w:eastAsiaTheme="minorEastAsia" w:hAnsi="Times New Roman" w:cs="Times New Roman"/>
          <w:sz w:val="24"/>
          <w:szCs w:val="24"/>
        </w:rPr>
      </w:pPr>
      <m:oMath>
        <m:eqArr>
          <m:eqArrPr>
            <m:maxDist m:val="1"/>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w|</m:t>
            </m:r>
            <m:r>
              <m:rPr>
                <m:nor/>
              </m:rPr>
              <w:rPr>
                <w:rFonts w:ascii="Times New Roman" w:eastAsiaTheme="minorEastAsia" w:hAnsi="Times New Roman" w:cs="Times New Roman"/>
                <w:sz w:val="24"/>
                <w:szCs w:val="24"/>
              </w:rPr>
              <m:t>adv</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sup>
                  <m:e>
                    <m:r>
                      <w:rPr>
                        <w:rFonts w:ascii="Cambria Math" w:eastAsiaTheme="minorEastAsia" w:hAnsi="Cambria Math" w:cs="Times New Roman"/>
                        <w:sz w:val="24"/>
                        <w:szCs w:val="24"/>
                      </w:rPr>
                      <m:t>d-</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-2rd</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fName>
                          <m:e>
                            <m:r>
                              <w:rPr>
                                <w:rFonts w:ascii="Cambria Math" w:eastAsiaTheme="minorEastAsia" w:hAnsi="Cambria Math" w:cs="Times New Roman"/>
                                <w:sz w:val="24"/>
                                <w:szCs w:val="24"/>
                              </w:rPr>
                              <m:t>θ</m:t>
                            </m:r>
                          </m:e>
                        </m:func>
                      </m:e>
                    </m:rad>
                  </m:e>
                </m:nary>
                <m:r>
                  <w:rPr>
                    <w:rFonts w:ascii="Cambria Math" w:eastAsiaTheme="minorEastAsia" w:hAnsi="Cambria Math" w:cs="Times New Roman"/>
                    <w:sz w:val="24"/>
                    <w:szCs w:val="24"/>
                  </w:rPr>
                  <m:t xml:space="preserve"> dθ</m:t>
                </m:r>
              </m:num>
              <m:den>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2d</m:t>
                            </m:r>
                          </m:den>
                        </m:f>
                      </m:e>
                    </m:d>
                  </m:e>
                </m:func>
              </m:den>
            </m:f>
            <m:r>
              <w:rPr>
                <w:rFonts w:ascii="Cambria Math" w:eastAsiaTheme="minorEastAsia" w:hAnsi="Cambria Math" w:cs="Times New Roman"/>
                <w:sz w:val="24"/>
                <w:szCs w:val="24"/>
              </w:rPr>
              <m:t>#</m:t>
            </m:r>
          </m:e>
        </m:eqArr>
      </m:oMath>
    </w:p>
    <w:p w14:paraId="672AC25B" w14:textId="7FC124D4" w:rsidR="001F58EE" w:rsidRPr="008F5684" w:rsidRDefault="001F58EE" w:rsidP="001F58EE">
      <w:pPr>
        <w:autoSpaceDE w:val="0"/>
        <w:autoSpaceDN w:val="0"/>
        <w:adjustRightInd w:val="0"/>
        <w:spacing w:after="0" w:line="240" w:lineRule="auto"/>
        <w:rPr>
          <w:rFonts w:ascii="Times New Roman" w:eastAsiaTheme="minorEastAsia" w:hAnsi="Times New Roman" w:cs="Times New Roman"/>
          <w:sz w:val="24"/>
          <w:szCs w:val="24"/>
        </w:rPr>
      </w:pPr>
    </w:p>
    <w:p w14:paraId="6E6EF95E" w14:textId="594F9DD5" w:rsidR="001F58EE" w:rsidRPr="00311D33" w:rsidRDefault="001F58EE" w:rsidP="001F58EE">
      <w:pPr>
        <w:autoSpaceDE w:val="0"/>
        <w:autoSpaceDN w:val="0"/>
        <w:adjustRightInd w:val="0"/>
        <w:spacing w:after="0" w:line="240" w:lineRule="auto"/>
        <w:rPr>
          <w:rFonts w:ascii="Times New Roman" w:eastAsiaTheme="minorEastAsia" w:hAnsi="Times New Roman" w:cs="Times New Roman"/>
          <w:color w:val="FF0000"/>
          <w:sz w:val="24"/>
          <w:szCs w:val="24"/>
        </w:rPr>
      </w:pPr>
      <w:r w:rsidRPr="00376DEF">
        <w:rPr>
          <w:rFonts w:ascii="Times New Roman" w:eastAsiaTheme="minorEastAsia" w:hAnsi="Times New Roman" w:cs="Times New Roman"/>
          <w:sz w:val="24"/>
          <w:szCs w:val="24"/>
        </w:rPr>
        <w:t xml:space="preserve">Figure 5 shows the ratio of </w:t>
      </w:r>
      <w:r w:rsidRPr="00304BFF">
        <w:rPr>
          <w:rFonts w:ascii="Times New Roman" w:eastAsiaTheme="minorEastAsia" w:hAnsi="Times New Roman" w:cs="Times New Roman"/>
          <w:sz w:val="24"/>
          <w:szCs w:val="24"/>
        </w:rPr>
        <w:t xml:space="preserve">the expected improvement in fitness for a </w:t>
      </w:r>
      <w:r w:rsidR="00F07D2E">
        <w:rPr>
          <w:rFonts w:ascii="Times New Roman" w:eastAsiaTheme="minorEastAsia" w:hAnsi="Times New Roman" w:cs="Times New Roman"/>
          <w:sz w:val="24"/>
          <w:szCs w:val="24"/>
        </w:rPr>
        <w:t>big</w:t>
      </w:r>
      <w:r w:rsidRPr="00304BFF">
        <w:rPr>
          <w:rFonts w:ascii="Times New Roman" w:eastAsiaTheme="minorEastAsia" w:hAnsi="Times New Roman" w:cs="Times New Roman"/>
          <w:sz w:val="24"/>
          <w:szCs w:val="24"/>
        </w:rPr>
        <w:t xml:space="preserve"> mutation of size </w:t>
      </w:r>
      <w:r w:rsidR="007F3835">
        <w:rPr>
          <w:rFonts w:ascii="Times New Roman" w:eastAsiaTheme="minorEastAsia" w:hAnsi="Times New Roman" w:cs="Times New Roman"/>
          <w:sz w:val="24"/>
          <w:szCs w:val="24"/>
        </w:rPr>
        <w:t>(</w:t>
      </w:r>
      <w:r w:rsidRPr="00304BFF">
        <w:rPr>
          <w:rFonts w:ascii="Times New Roman" w:eastAsiaTheme="minorEastAsia" w:hAnsi="Times New Roman" w:cs="Times New Roman"/>
          <w:sz w:val="24"/>
          <w:szCs w:val="24"/>
        </w:rPr>
        <w:t>0.1</w:t>
      </w:r>
      <w:r w:rsidR="007F3835">
        <w:rPr>
          <w:rFonts w:ascii="Times New Roman" w:eastAsiaTheme="minorEastAsia" w:hAnsi="Times New Roman" w:cs="Times New Roman"/>
          <w:sz w:val="24"/>
          <w:szCs w:val="24"/>
        </w:rPr>
        <w:t>)</w:t>
      </w:r>
      <w:r w:rsidRPr="00304BFF">
        <w:rPr>
          <w:rFonts w:ascii="Times New Roman" w:eastAsiaTheme="minorEastAsia" w:hAnsi="Times New Roman" w:cs="Times New Roman"/>
          <w:sz w:val="24"/>
          <w:szCs w:val="24"/>
        </w:rPr>
        <w:t>f and the expected improvement in fitness of a small mutation of size 0.1, where f&gt;1.  As can be seen, the ratio</w:t>
      </w:r>
      <w:r w:rsidRPr="00376DEF">
        <w:rPr>
          <w:rFonts w:ascii="Times New Roman" w:eastAsiaTheme="minorEastAsia" w:hAnsi="Times New Roman" w:cs="Times New Roman"/>
          <w:sz w:val="24"/>
          <w:szCs w:val="24"/>
        </w:rPr>
        <w:t xml:space="preserve"> is not always greater than 1.  </w:t>
      </w:r>
      <w:r w:rsidRPr="00C86170">
        <w:rPr>
          <w:rFonts w:ascii="Times New Roman" w:eastAsiaTheme="minorEastAsia" w:hAnsi="Times New Roman" w:cs="Times New Roman"/>
          <w:sz w:val="24"/>
          <w:szCs w:val="24"/>
        </w:rPr>
        <w:t xml:space="preserve">The ratio begins to drop off when the </w:t>
      </w:r>
      <w:r w:rsidR="00F07D2E">
        <w:rPr>
          <w:rFonts w:ascii="Times New Roman" w:eastAsiaTheme="minorEastAsia" w:hAnsi="Times New Roman" w:cs="Times New Roman"/>
          <w:sz w:val="24"/>
          <w:szCs w:val="24"/>
        </w:rPr>
        <w:t>big</w:t>
      </w:r>
      <w:r w:rsidRPr="00C86170">
        <w:rPr>
          <w:rFonts w:ascii="Times New Roman" w:eastAsiaTheme="minorEastAsia" w:hAnsi="Times New Roman" w:cs="Times New Roman"/>
          <w:sz w:val="24"/>
          <w:szCs w:val="24"/>
        </w:rPr>
        <w:t xml:space="preserve"> mutation is larger than d and begins to “overshoot” the optimum.  Eventually, this overshooting becomes so deleterious that small is more advantageous than </w:t>
      </w:r>
      <w:r w:rsidR="00F07D2E">
        <w:rPr>
          <w:rFonts w:ascii="Times New Roman" w:eastAsiaTheme="minorEastAsia" w:hAnsi="Times New Roman" w:cs="Times New Roman"/>
          <w:sz w:val="24"/>
          <w:szCs w:val="24"/>
        </w:rPr>
        <w:t>big</w:t>
      </w:r>
      <w:r w:rsidRPr="00C86170">
        <w:rPr>
          <w:rFonts w:ascii="Times New Roman" w:eastAsiaTheme="minorEastAsia" w:hAnsi="Times New Roman" w:cs="Times New Roman"/>
          <w:sz w:val="24"/>
          <w:szCs w:val="24"/>
        </w:rPr>
        <w:t xml:space="preserve">.  </w:t>
      </w:r>
    </w:p>
    <w:p w14:paraId="326182F6" w14:textId="77777777" w:rsidR="001F58EE" w:rsidRPr="00376DEF" w:rsidRDefault="001F58EE" w:rsidP="001F58EE">
      <w:pPr>
        <w:autoSpaceDE w:val="0"/>
        <w:autoSpaceDN w:val="0"/>
        <w:adjustRightInd w:val="0"/>
        <w:spacing w:after="0" w:line="240" w:lineRule="auto"/>
        <w:rPr>
          <w:rFonts w:ascii="Times New Roman" w:eastAsiaTheme="minorEastAsia" w:hAnsi="Times New Roman" w:cs="Times New Roman"/>
          <w:color w:val="FF0000"/>
          <w:sz w:val="24"/>
          <w:szCs w:val="24"/>
        </w:rPr>
      </w:pPr>
    </w:p>
    <w:p w14:paraId="61E9DBED" w14:textId="77777777" w:rsidR="001F58EE" w:rsidRPr="00BA07C2" w:rsidRDefault="001F58EE" w:rsidP="001F58EE">
      <w:pPr>
        <w:autoSpaceDE w:val="0"/>
        <w:autoSpaceDN w:val="0"/>
        <w:adjustRightInd w:val="0"/>
        <w:spacing w:after="0" w:line="240" w:lineRule="auto"/>
        <w:jc w:val="center"/>
        <w:rPr>
          <w:rFonts w:ascii="Times New Roman" w:eastAsiaTheme="minorEastAsia" w:hAnsi="Times New Roman" w:cs="Times New Roman"/>
          <w:b/>
          <w:bCs/>
          <w:color w:val="FF0000"/>
          <w:sz w:val="24"/>
          <w:szCs w:val="24"/>
        </w:rPr>
      </w:pPr>
      <w:r>
        <w:rPr>
          <w:noProof/>
        </w:rPr>
        <w:drawing>
          <wp:inline distT="0" distB="0" distL="0" distR="0" wp14:anchorId="63A6F4A7" wp14:editId="52F053C1">
            <wp:extent cx="4572000" cy="2743200"/>
            <wp:effectExtent l="0" t="0" r="0" b="0"/>
            <wp:docPr id="5" name="Chart 5">
              <a:extLst xmlns:a="http://schemas.openxmlformats.org/drawingml/2006/main">
                <a:ext uri="{FF2B5EF4-FFF2-40B4-BE49-F238E27FC236}">
                  <a16:creationId xmlns:a16="http://schemas.microsoft.com/office/drawing/2014/main" id="{7451E630-6AF1-42E6-ADF4-A3B63EED5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080E5B" w14:textId="34EB5A1D" w:rsidR="00E0321F" w:rsidRPr="00E0321F" w:rsidRDefault="00E0321F" w:rsidP="003B487F">
      <w:pPr>
        <w:autoSpaceDE w:val="0"/>
        <w:autoSpaceDN w:val="0"/>
        <w:adjustRightInd w:val="0"/>
        <w:spacing w:after="0" w:line="240" w:lineRule="auto"/>
        <w:rPr>
          <w:rFonts w:ascii="Times New Roman" w:eastAsiaTheme="minorEastAsia" w:hAnsi="Times New Roman" w:cs="Times New Roman"/>
          <w:b/>
          <w:bCs/>
          <w:color w:val="FF0000"/>
          <w:sz w:val="24"/>
          <w:szCs w:val="24"/>
        </w:rPr>
      </w:pPr>
    </w:p>
    <w:p w14:paraId="2B401C0A" w14:textId="165D3C62" w:rsidR="007A122F" w:rsidRPr="00661F42" w:rsidRDefault="00495126" w:rsidP="003B487F">
      <w:pPr>
        <w:autoSpaceDE w:val="0"/>
        <w:autoSpaceDN w:val="0"/>
        <w:adjustRightInd w:val="0"/>
        <w:spacing w:after="0" w:line="240" w:lineRule="auto"/>
        <w:rPr>
          <w:rFonts w:ascii="Times New Roman" w:eastAsiaTheme="minorEastAsia" w:hAnsi="Times New Roman" w:cs="Times New Roman"/>
          <w:sz w:val="24"/>
          <w:szCs w:val="24"/>
        </w:rPr>
      </w:pPr>
      <w:r w:rsidRPr="00661F42">
        <w:rPr>
          <w:rFonts w:ascii="Times New Roman" w:eastAsiaTheme="minorEastAsia" w:hAnsi="Times New Roman" w:cs="Times New Roman"/>
          <w:b/>
          <w:bCs/>
          <w:sz w:val="24"/>
          <w:szCs w:val="24"/>
        </w:rPr>
        <w:t xml:space="preserve">Appendix </w:t>
      </w:r>
      <w:r w:rsidR="001F58EE">
        <w:rPr>
          <w:rFonts w:ascii="Times New Roman" w:eastAsiaTheme="minorEastAsia" w:hAnsi="Times New Roman" w:cs="Times New Roman"/>
          <w:b/>
          <w:bCs/>
          <w:sz w:val="24"/>
          <w:szCs w:val="24"/>
        </w:rPr>
        <w:t>3</w:t>
      </w:r>
      <w:r w:rsidR="007A122F" w:rsidRPr="00661F42">
        <w:rPr>
          <w:rFonts w:ascii="Times New Roman" w:eastAsiaTheme="minorEastAsia" w:hAnsi="Times New Roman" w:cs="Times New Roman"/>
          <w:b/>
          <w:bCs/>
          <w:sz w:val="24"/>
          <w:szCs w:val="24"/>
        </w:rPr>
        <w:t xml:space="preserve">: </w:t>
      </w:r>
      <w:r w:rsidR="00C910DF" w:rsidRPr="00661F42">
        <w:rPr>
          <w:rFonts w:ascii="Times New Roman" w:eastAsiaTheme="minorEastAsia" w:hAnsi="Times New Roman" w:cs="Times New Roman"/>
          <w:b/>
          <w:bCs/>
          <w:sz w:val="24"/>
          <w:szCs w:val="24"/>
        </w:rPr>
        <w:t xml:space="preserve">a </w:t>
      </w:r>
      <w:r w:rsidR="007A122F" w:rsidRPr="00661F42">
        <w:rPr>
          <w:rFonts w:ascii="Times New Roman" w:eastAsiaTheme="minorEastAsia" w:hAnsi="Times New Roman" w:cs="Times New Roman"/>
          <w:b/>
          <w:bCs/>
          <w:sz w:val="24"/>
          <w:szCs w:val="24"/>
        </w:rPr>
        <w:t xml:space="preserve">random </w:t>
      </w:r>
      <w:r w:rsidR="00C910DF" w:rsidRPr="00661F42">
        <w:rPr>
          <w:rFonts w:ascii="Times New Roman" w:eastAsiaTheme="minorEastAsia" w:hAnsi="Times New Roman" w:cs="Times New Roman"/>
          <w:b/>
          <w:bCs/>
          <w:sz w:val="24"/>
          <w:szCs w:val="24"/>
        </w:rPr>
        <w:t>mutation</w:t>
      </w:r>
      <w:r w:rsidR="007A122F" w:rsidRPr="00661F42">
        <w:rPr>
          <w:rFonts w:ascii="Times New Roman" w:eastAsiaTheme="minorEastAsia" w:hAnsi="Times New Roman" w:cs="Times New Roman"/>
          <w:b/>
          <w:bCs/>
          <w:sz w:val="24"/>
          <w:szCs w:val="24"/>
        </w:rPr>
        <w:t xml:space="preserve">’s expected improvement </w:t>
      </w:r>
      <w:r w:rsidR="0073693E">
        <w:rPr>
          <w:rFonts w:ascii="Times New Roman" w:eastAsiaTheme="minorEastAsia" w:hAnsi="Times New Roman" w:cs="Times New Roman"/>
          <w:b/>
          <w:bCs/>
          <w:sz w:val="24"/>
          <w:szCs w:val="24"/>
        </w:rPr>
        <w:t>in</w:t>
      </w:r>
      <w:r w:rsidR="007A122F" w:rsidRPr="00661F42">
        <w:rPr>
          <w:rFonts w:ascii="Times New Roman" w:eastAsiaTheme="minorEastAsia" w:hAnsi="Times New Roman" w:cs="Times New Roman"/>
          <w:b/>
          <w:bCs/>
          <w:sz w:val="24"/>
          <w:szCs w:val="24"/>
        </w:rPr>
        <w:t xml:space="preserve"> fitness</w:t>
      </w:r>
    </w:p>
    <w:p w14:paraId="3AD00FB2" w14:textId="77777777" w:rsidR="007A122F" w:rsidRDefault="007A122F" w:rsidP="003B487F">
      <w:pPr>
        <w:autoSpaceDE w:val="0"/>
        <w:autoSpaceDN w:val="0"/>
        <w:adjustRightInd w:val="0"/>
        <w:spacing w:after="0" w:line="240" w:lineRule="auto"/>
        <w:rPr>
          <w:rFonts w:ascii="Times New Roman" w:eastAsiaTheme="minorEastAsia" w:hAnsi="Times New Roman" w:cs="Times New Roman"/>
          <w:sz w:val="24"/>
          <w:szCs w:val="24"/>
        </w:rPr>
      </w:pPr>
    </w:p>
    <w:p w14:paraId="69A9EAC4" w14:textId="36A063CE" w:rsidR="003B487F" w:rsidRPr="00495126" w:rsidRDefault="003B487F" w:rsidP="003B487F">
      <w:pPr>
        <w:autoSpaceDE w:val="0"/>
        <w:autoSpaceDN w:val="0"/>
        <w:adjustRightInd w:val="0"/>
        <w:spacing w:after="0" w:line="240" w:lineRule="auto"/>
        <w:rPr>
          <w:rFonts w:ascii="Times New Roman" w:eastAsiaTheme="minorEastAsia" w:hAnsi="Times New Roman" w:cs="Times New Roman"/>
          <w:sz w:val="24"/>
          <w:szCs w:val="24"/>
        </w:rPr>
      </w:pPr>
    </w:p>
    <w:p w14:paraId="4221A051" w14:textId="25912CF6" w:rsidR="003B487F" w:rsidRPr="003708DC" w:rsidRDefault="003B487F" w:rsidP="003B487F">
      <w:pPr>
        <w:autoSpaceDE w:val="0"/>
        <w:autoSpaceDN w:val="0"/>
        <w:adjustRightInd w:val="0"/>
        <w:spacing w:after="0" w:line="240" w:lineRule="auto"/>
        <w:rPr>
          <w:rFonts w:ascii="Times New Roman" w:eastAsiaTheme="minorEastAsia" w:hAnsi="Times New Roman" w:cs="Times New Roman"/>
          <w:sz w:val="24"/>
          <w:szCs w:val="24"/>
        </w:rPr>
      </w:pPr>
      <w:r w:rsidRPr="003708DC">
        <w:rPr>
          <w:rFonts w:ascii="Times New Roman" w:eastAsiaTheme="minorEastAsia" w:hAnsi="Times New Roman" w:cs="Times New Roman"/>
          <w:sz w:val="24"/>
          <w:szCs w:val="24"/>
        </w:rPr>
        <w:t xml:space="preserve">To find the expected fitness from a random mutation, we take the average of all possible mutations of size </w:t>
      </w:r>
      <w:r w:rsidRPr="003708DC">
        <w:rPr>
          <w:rFonts w:ascii="Times New Roman" w:eastAsiaTheme="minorEastAsia" w:hAnsi="Times New Roman" w:cs="Times New Roman"/>
          <w:i/>
          <w:iCs/>
          <w:sz w:val="24"/>
          <w:szCs w:val="24"/>
        </w:rPr>
        <w:t>r</w:t>
      </w:r>
      <w:r w:rsidRPr="003708DC">
        <w:rPr>
          <w:rFonts w:ascii="Times New Roman" w:eastAsiaTheme="minorEastAsia" w:hAnsi="Times New Roman" w:cs="Times New Roman"/>
          <w:sz w:val="24"/>
          <w:szCs w:val="24"/>
        </w:rPr>
        <w:t xml:space="preserve">.  This </w:t>
      </w:r>
      <w:r w:rsidR="00321723" w:rsidRPr="003708DC">
        <w:rPr>
          <w:rFonts w:ascii="Times New Roman" w:eastAsiaTheme="minorEastAsia" w:hAnsi="Times New Roman" w:cs="Times New Roman"/>
          <w:sz w:val="24"/>
          <w:szCs w:val="24"/>
        </w:rPr>
        <w:t>is</w:t>
      </w:r>
      <w:r w:rsidRPr="003708DC">
        <w:rPr>
          <w:rFonts w:ascii="Times New Roman" w:eastAsiaTheme="minorEastAsia" w:hAnsi="Times New Roman" w:cs="Times New Roman"/>
          <w:sz w:val="24"/>
          <w:szCs w:val="24"/>
        </w:rPr>
        <w:t xml:space="preserve"> done by first integrating over all possible </w:t>
      </w:r>
      <m:oMath>
        <m:r>
          <w:rPr>
            <w:rFonts w:ascii="Cambria Math" w:eastAsiaTheme="minorEastAsia" w:hAnsi="Cambria Math" w:cs="Times New Roman"/>
            <w:sz w:val="24"/>
            <w:szCs w:val="24"/>
          </w:rPr>
          <m:t>θ</m:t>
        </m:r>
      </m:oMath>
      <w:r w:rsidRPr="003708DC">
        <w:rPr>
          <w:rFonts w:ascii="Times New Roman" w:eastAsiaTheme="minorEastAsia" w:hAnsi="Times New Roman" w:cs="Times New Roman"/>
          <w:sz w:val="24"/>
          <w:szCs w:val="24"/>
        </w:rPr>
        <w:t xml:space="preserve"> (0 to </w:t>
      </w:r>
      <m:oMath>
        <m:r>
          <w:rPr>
            <w:rFonts w:ascii="Cambria Math" w:eastAsiaTheme="minorEastAsia" w:hAnsi="Cambria Math" w:cs="Times New Roman"/>
            <w:sz w:val="24"/>
            <w:szCs w:val="24"/>
          </w:rPr>
          <m:t>2π</m:t>
        </m:r>
      </m:oMath>
      <w:r w:rsidRPr="003708DC">
        <w:rPr>
          <w:rFonts w:ascii="Times New Roman" w:eastAsiaTheme="minorEastAsia" w:hAnsi="Times New Roman" w:cs="Times New Roman"/>
          <w:sz w:val="24"/>
          <w:szCs w:val="24"/>
        </w:rPr>
        <w:t>) and then dividing by the full circle (</w:t>
      </w:r>
      <m:oMath>
        <m:r>
          <w:rPr>
            <w:rFonts w:ascii="Cambria Math" w:eastAsiaTheme="minorEastAsia" w:hAnsi="Cambria Math" w:cs="Times New Roman"/>
            <w:sz w:val="24"/>
            <w:szCs w:val="24"/>
          </w:rPr>
          <m:t>2π</m:t>
        </m:r>
      </m:oMath>
      <w:r w:rsidRPr="003708DC">
        <w:rPr>
          <w:rFonts w:ascii="Times New Roman" w:eastAsiaTheme="minorEastAsia" w:hAnsi="Times New Roman" w:cs="Times New Roman"/>
          <w:sz w:val="24"/>
          <w:szCs w:val="24"/>
        </w:rPr>
        <w:t>):</w:t>
      </w:r>
    </w:p>
    <w:p w14:paraId="1CB9318F" w14:textId="07AF0AE7" w:rsidR="003B487F" w:rsidRPr="00495126" w:rsidRDefault="003B487F" w:rsidP="003B487F">
      <w:pPr>
        <w:autoSpaceDE w:val="0"/>
        <w:autoSpaceDN w:val="0"/>
        <w:adjustRightInd w:val="0"/>
        <w:spacing w:after="0" w:line="240" w:lineRule="auto"/>
        <w:rPr>
          <w:rFonts w:ascii="Times New Roman" w:eastAsiaTheme="minorEastAsia" w:hAnsi="Times New Roman" w:cs="Times New Roman"/>
          <w:sz w:val="24"/>
          <w:szCs w:val="24"/>
        </w:rPr>
      </w:pPr>
    </w:p>
    <w:p w14:paraId="7155CBC1" w14:textId="3E4BB800" w:rsidR="003B487F" w:rsidRPr="001A36AD" w:rsidRDefault="00000000" w:rsidP="001A36AD">
      <w:pPr>
        <w:pStyle w:val="ListParagraph"/>
        <w:numPr>
          <w:ilvl w:val="0"/>
          <w:numId w:val="3"/>
        </w:numPr>
        <w:autoSpaceDE w:val="0"/>
        <w:autoSpaceDN w:val="0"/>
        <w:adjustRightInd w:val="0"/>
        <w:spacing w:after="0" w:line="240" w:lineRule="auto"/>
        <w:rPr>
          <w:rFonts w:ascii="Times New Roman" w:eastAsiaTheme="minorEastAsia" w:hAnsi="Times New Roman" w:cs="Times New Roman"/>
          <w:sz w:val="24"/>
          <w:szCs w:val="24"/>
        </w:rPr>
      </w:pPr>
      <m:oMath>
        <m:eqArr>
          <m:eqArrPr>
            <m:maxDist m:val="1"/>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w=</m:t>
            </m:r>
            <m:f>
              <m:fPr>
                <m:ctrlPr>
                  <w:rPr>
                    <w:rFonts w:ascii="Cambria Math" w:eastAsiaTheme="minorEastAsia" w:hAnsi="Cambria Math" w:cs="Times New Roman"/>
                    <w:i/>
                    <w:sz w:val="24"/>
                    <w:szCs w:val="24"/>
                  </w:rPr>
                </m:ctrlPr>
              </m:fPr>
              <m:num>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2π</m:t>
                    </m:r>
                  </m:sup>
                  <m:e>
                    <m:r>
                      <w:rPr>
                        <w:rFonts w:ascii="Cambria Math" w:eastAsiaTheme="minorEastAsia" w:hAnsi="Cambria Math" w:cs="Times New Roman"/>
                        <w:sz w:val="24"/>
                        <w:szCs w:val="24"/>
                      </w:rPr>
                      <m:t>d-</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-2rd</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fName>
                          <m:e>
                            <m:r>
                              <w:rPr>
                                <w:rFonts w:ascii="Cambria Math" w:eastAsiaTheme="minorEastAsia" w:hAnsi="Cambria Math" w:cs="Times New Roman"/>
                                <w:sz w:val="24"/>
                                <w:szCs w:val="24"/>
                              </w:rPr>
                              <m:t>θ</m:t>
                            </m:r>
                          </m:e>
                        </m:func>
                      </m:e>
                    </m:rad>
                  </m:e>
                </m:nary>
                <m:r>
                  <w:rPr>
                    <w:rFonts w:ascii="Cambria Math" w:eastAsiaTheme="minorEastAsia" w:hAnsi="Cambria Math" w:cs="Times New Roman"/>
                    <w:sz w:val="24"/>
                    <w:szCs w:val="24"/>
                  </w:rPr>
                  <m:t xml:space="preserve"> dθ</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m:t>
            </m:r>
          </m:e>
        </m:eqArr>
      </m:oMath>
    </w:p>
    <w:p w14:paraId="2FED2E9A" w14:textId="77777777" w:rsidR="008F5684" w:rsidRPr="008F5684" w:rsidRDefault="008F5684" w:rsidP="00C910DF">
      <w:pPr>
        <w:autoSpaceDE w:val="0"/>
        <w:autoSpaceDN w:val="0"/>
        <w:adjustRightInd w:val="0"/>
        <w:spacing w:after="0" w:line="240" w:lineRule="auto"/>
        <w:rPr>
          <w:rFonts w:ascii="Times New Roman" w:eastAsiaTheme="minorEastAsia" w:hAnsi="Times New Roman" w:cs="Times New Roman"/>
          <w:sz w:val="24"/>
          <w:szCs w:val="24"/>
        </w:rPr>
      </w:pPr>
    </w:p>
    <w:p w14:paraId="419489BA" w14:textId="77777777" w:rsidR="00B14371" w:rsidRDefault="00B14371" w:rsidP="00C910DF">
      <w:pPr>
        <w:autoSpaceDE w:val="0"/>
        <w:autoSpaceDN w:val="0"/>
        <w:adjustRightInd w:val="0"/>
        <w:spacing w:after="0" w:line="240" w:lineRule="auto"/>
        <w:rPr>
          <w:rFonts w:ascii="Times New Roman" w:eastAsiaTheme="minorEastAsia" w:hAnsi="Times New Roman" w:cs="Times New Roman"/>
          <w:sz w:val="24"/>
          <w:szCs w:val="24"/>
        </w:rPr>
      </w:pPr>
    </w:p>
    <w:p w14:paraId="0A9DA76E" w14:textId="0656D346" w:rsidR="007B6C49" w:rsidRPr="00304BFF" w:rsidRDefault="00B14371" w:rsidP="00277B1A">
      <w:pPr>
        <w:autoSpaceDE w:val="0"/>
        <w:autoSpaceDN w:val="0"/>
        <w:adjustRightInd w:val="0"/>
        <w:spacing w:after="0" w:line="240" w:lineRule="auto"/>
        <w:rPr>
          <w:rFonts w:ascii="Times New Roman" w:eastAsiaTheme="minorEastAsia" w:hAnsi="Times New Roman" w:cs="Times New Roman"/>
          <w:sz w:val="24"/>
          <w:szCs w:val="24"/>
        </w:rPr>
      </w:pPr>
      <w:r w:rsidRPr="00BA07C2">
        <w:rPr>
          <w:rFonts w:ascii="Times New Roman" w:eastAsiaTheme="minorEastAsia" w:hAnsi="Times New Roman" w:cs="Times New Roman"/>
          <w:sz w:val="24"/>
          <w:szCs w:val="24"/>
        </w:rPr>
        <w:t>This is shown in Figur</w:t>
      </w:r>
      <w:r w:rsidR="0091736C">
        <w:rPr>
          <w:rFonts w:ascii="Times New Roman" w:eastAsiaTheme="minorEastAsia" w:hAnsi="Times New Roman" w:cs="Times New Roman"/>
          <w:sz w:val="24"/>
          <w:szCs w:val="24"/>
        </w:rPr>
        <w:t>e</w:t>
      </w:r>
      <w:r w:rsidR="00FA7570">
        <w:rPr>
          <w:rFonts w:ascii="Times New Roman" w:eastAsiaTheme="minorEastAsia" w:hAnsi="Times New Roman" w:cs="Times New Roman"/>
          <w:sz w:val="24"/>
          <w:szCs w:val="24"/>
        </w:rPr>
        <w:t xml:space="preserve"> 6.</w:t>
      </w:r>
    </w:p>
    <w:p w14:paraId="1B3A54F4" w14:textId="77777777" w:rsidR="00140BCC" w:rsidRDefault="00140BCC" w:rsidP="00C910DF">
      <w:pPr>
        <w:autoSpaceDE w:val="0"/>
        <w:autoSpaceDN w:val="0"/>
        <w:adjustRightInd w:val="0"/>
        <w:spacing w:after="0" w:line="240" w:lineRule="auto"/>
        <w:rPr>
          <w:rFonts w:ascii="Times New Roman" w:eastAsiaTheme="minorEastAsia" w:hAnsi="Times New Roman" w:cs="Times New Roman"/>
          <w:b/>
          <w:bCs/>
          <w:sz w:val="24"/>
          <w:szCs w:val="24"/>
        </w:rPr>
      </w:pPr>
    </w:p>
    <w:p w14:paraId="00EF61E8" w14:textId="1187A10E" w:rsidR="00BA07C2" w:rsidRPr="00661F42" w:rsidRDefault="007B6C49" w:rsidP="00C910DF">
      <w:pPr>
        <w:autoSpaceDE w:val="0"/>
        <w:autoSpaceDN w:val="0"/>
        <w:adjustRightInd w:val="0"/>
        <w:spacing w:after="0" w:line="240" w:lineRule="auto"/>
        <w:rPr>
          <w:rFonts w:ascii="Times New Roman" w:eastAsiaTheme="minorEastAsia" w:hAnsi="Times New Roman" w:cs="Times New Roman"/>
          <w:b/>
          <w:bCs/>
          <w:sz w:val="24"/>
          <w:szCs w:val="24"/>
        </w:rPr>
      </w:pPr>
      <w:r w:rsidRPr="00661F42">
        <w:rPr>
          <w:rFonts w:ascii="Times New Roman" w:eastAsiaTheme="minorEastAsia" w:hAnsi="Times New Roman" w:cs="Times New Roman"/>
          <w:b/>
          <w:bCs/>
          <w:sz w:val="24"/>
          <w:szCs w:val="24"/>
        </w:rPr>
        <w:lastRenderedPageBreak/>
        <w:t>Appendix 4</w:t>
      </w:r>
      <w:r w:rsidR="00BA07C2" w:rsidRPr="00661F42">
        <w:rPr>
          <w:rFonts w:ascii="Times New Roman" w:eastAsiaTheme="minorEastAsia" w:hAnsi="Times New Roman" w:cs="Times New Roman"/>
          <w:b/>
          <w:bCs/>
          <w:sz w:val="24"/>
          <w:szCs w:val="24"/>
        </w:rPr>
        <w:t xml:space="preserve">: </w:t>
      </w:r>
      <w:r w:rsidRPr="00661F42">
        <w:rPr>
          <w:rFonts w:ascii="Times New Roman" w:eastAsiaTheme="minorEastAsia" w:hAnsi="Times New Roman" w:cs="Times New Roman"/>
          <w:b/>
          <w:bCs/>
          <w:sz w:val="24"/>
          <w:szCs w:val="24"/>
        </w:rPr>
        <w:t>the full formula for (area of spherical cap)/(area of sphere)</w:t>
      </w:r>
      <w:r w:rsidR="00BA07C2" w:rsidRPr="00661F42">
        <w:rPr>
          <w:rFonts w:ascii="Times New Roman" w:eastAsiaTheme="minorEastAsia" w:hAnsi="Times New Roman" w:cs="Times New Roman"/>
          <w:b/>
          <w:bCs/>
          <w:sz w:val="24"/>
          <w:szCs w:val="24"/>
        </w:rPr>
        <w:t xml:space="preserve"> for an n-dimensional sphere</w:t>
      </w:r>
    </w:p>
    <w:p w14:paraId="630B0472" w14:textId="77777777" w:rsidR="00BA07C2" w:rsidRDefault="00BA07C2" w:rsidP="00C910DF">
      <w:pPr>
        <w:autoSpaceDE w:val="0"/>
        <w:autoSpaceDN w:val="0"/>
        <w:adjustRightInd w:val="0"/>
        <w:spacing w:after="0" w:line="240" w:lineRule="auto"/>
        <w:rPr>
          <w:rFonts w:ascii="Times New Roman" w:eastAsiaTheme="minorEastAsia" w:hAnsi="Times New Roman" w:cs="Times New Roman"/>
          <w:color w:val="0070C0"/>
          <w:sz w:val="24"/>
          <w:szCs w:val="24"/>
        </w:rPr>
      </w:pPr>
    </w:p>
    <w:p w14:paraId="1B72F126" w14:textId="4B8DA9B6"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r w:rsidRPr="00BA07C2">
        <w:rPr>
          <w:rFonts w:ascii="Times New Roman" w:eastAsiaTheme="minorEastAsia" w:hAnsi="Times New Roman" w:cs="Times New Roman"/>
          <w:sz w:val="24"/>
          <w:szCs w:val="24"/>
        </w:rPr>
        <w:t xml:space="preserve">We begin with the formula for a spherical cap and sphere (Li 2011).  </w:t>
      </w:r>
      <w:r w:rsidRPr="00BA07C2">
        <w:rPr>
          <w:rFonts w:ascii="Times New Roman" w:eastAsiaTheme="minorEastAsia" w:hAnsi="Times New Roman" w:cs="Times New Roman"/>
          <w:i/>
          <w:iCs/>
          <w:sz w:val="24"/>
          <w:szCs w:val="24"/>
        </w:rPr>
        <w:t xml:space="preserve">n </w:t>
      </w:r>
      <w:r w:rsidRPr="00BA07C2">
        <w:rPr>
          <w:rFonts w:ascii="Times New Roman" w:eastAsiaTheme="minorEastAsia" w:hAnsi="Times New Roman" w:cs="Times New Roman"/>
          <w:sz w:val="24"/>
          <w:szCs w:val="24"/>
        </w:rPr>
        <w:t xml:space="preserve">is the number of dimensions, </w:t>
      </w:r>
      <w:r w:rsidRPr="00BA07C2">
        <w:rPr>
          <w:rFonts w:ascii="Times New Roman" w:eastAsiaTheme="minorEastAsia" w:hAnsi="Times New Roman" w:cs="Times New Roman"/>
          <w:i/>
          <w:iCs/>
          <w:sz w:val="24"/>
          <w:szCs w:val="24"/>
        </w:rPr>
        <w:t>r</w:t>
      </w:r>
      <w:r w:rsidRPr="00BA07C2">
        <w:rPr>
          <w:rFonts w:ascii="Times New Roman" w:eastAsiaTheme="minorEastAsia" w:hAnsi="Times New Roman" w:cs="Times New Roman"/>
          <w:sz w:val="24"/>
          <w:szCs w:val="24"/>
        </w:rPr>
        <w:t xml:space="preserve"> is the radius, and I the regularized incomplete beta function.  </w:t>
      </w:r>
    </w:p>
    <w:p w14:paraId="3EE64442" w14:textId="77777777"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p>
    <w:p w14:paraId="466D458E" w14:textId="383CF8C1" w:rsidR="007B6C49" w:rsidRPr="00BA07C2" w:rsidRDefault="00000000" w:rsidP="00C910DF">
      <w:pPr>
        <w:autoSpaceDE w:val="0"/>
        <w:autoSpaceDN w:val="0"/>
        <w:adjustRightInd w:val="0"/>
        <w:spacing w:after="0" w:line="240" w:lineRule="auto"/>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cap</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r>
            <m:rPr>
              <m:nor/>
            </m:rPr>
            <w:rPr>
              <w:rFonts w:ascii="Cambria Math" w:eastAsiaTheme="minorEastAsia" w:hAnsi="Cambria Math" w:cs="Times New Roman"/>
              <w:sz w:val="24"/>
              <w:szCs w:val="24"/>
            </w:rPr>
            <m:t xml:space="preserve"> I</m:t>
          </m:r>
          <m:d>
            <m:dPr>
              <m:begChr m:val="["/>
              <m:endChr m:val="]"/>
              <m:ctrlPr>
                <w:rPr>
                  <w:rFonts w:ascii="Cambria Math" w:eastAsiaTheme="minorEastAsia" w:hAnsi="Cambria Math" w:cs="Times New Roman"/>
                  <w:sz w:val="24"/>
                  <w:szCs w:val="24"/>
                </w:rPr>
              </m:ctrlPr>
            </m:dPr>
            <m:e>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rPr>
                      </m:ctrlPr>
                    </m:sup>
                  </m:sSup>
                  <m:ctrlPr>
                    <w:rPr>
                      <w:rFonts w:ascii="Cambria Math" w:eastAsiaTheme="minorEastAsia" w:hAnsi="Cambria Math" w:cs="Times New Roman"/>
                      <w:i/>
                      <w:sz w:val="24"/>
                      <w:szCs w:val="24"/>
                    </w:rPr>
                  </m:ctrlPr>
                </m:fName>
                <m:e>
                  <m:r>
                    <m:rPr>
                      <m:sty m:val="p"/>
                    </m:rPr>
                    <w:rPr>
                      <w:rFonts w:ascii="Cambria Math" w:eastAsiaTheme="minorEastAsia" w:hAnsi="Cambria Math" w:cs="Times New Roman"/>
                      <w:sz w:val="24"/>
                      <w:szCs w:val="24"/>
                    </w:rPr>
                    <m:t>Φ</m:t>
                  </m:r>
                </m:e>
              </m:func>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n-1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ctrlPr>
                <w:rPr>
                  <w:rFonts w:ascii="Cambria Math" w:eastAsiaTheme="minorEastAsia" w:hAnsi="Cambria Math" w:cs="Times New Roman"/>
                  <w:i/>
                  <w:sz w:val="24"/>
                  <w:szCs w:val="24"/>
                </w:rPr>
              </m:ctrlPr>
            </m:e>
          </m:d>
        </m:oMath>
      </m:oMathPara>
    </w:p>
    <w:p w14:paraId="707F3BFA" w14:textId="77777777"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p>
    <w:p w14:paraId="6CC0E6BA" w14:textId="3423F743"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r w:rsidRPr="00BA07C2">
        <w:rPr>
          <w:rFonts w:ascii="Times New Roman" w:eastAsiaTheme="minorEastAsia" w:hAnsi="Times New Roman" w:cs="Times New Roman"/>
          <w:sz w:val="24"/>
          <w:szCs w:val="24"/>
        </w:rPr>
        <w:t>We divide the formula for the area of the spherical cap by the area of the full n-sphere to find the proportion of the sphere covered by the cap:</w:t>
      </w:r>
    </w:p>
    <w:p w14:paraId="62D1863A" w14:textId="77777777"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p>
    <w:p w14:paraId="4506635B" w14:textId="161FE346" w:rsidR="007B6C49" w:rsidRPr="00BA07C2" w:rsidRDefault="00000000" w:rsidP="00C910DF">
      <w:pPr>
        <w:autoSpaceDE w:val="0"/>
        <w:autoSpaceDN w:val="0"/>
        <w:adjustRightInd w:val="0"/>
        <w:spacing w:after="0" w:line="24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cap</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r>
                <w:rPr>
                  <w:rFonts w:ascii="Cambria Math" w:eastAsiaTheme="minorEastAsia" w:hAnsi="Cambria Math" w:cs="Times New Roman"/>
                  <w:sz w:val="24"/>
                  <w:szCs w:val="24"/>
                </w:rPr>
                <m:t xml:space="preserve"> I</m:t>
              </m:r>
              <m:d>
                <m:dPr>
                  <m:begChr m:val="["/>
                  <m:endChr m:val="]"/>
                  <m:ctrlPr>
                    <w:rPr>
                      <w:rFonts w:ascii="Cambria Math" w:eastAsiaTheme="minorEastAsia" w:hAnsi="Cambria Math" w:cs="Times New Roman"/>
                      <w:sz w:val="24"/>
                      <w:szCs w:val="24"/>
                    </w:rPr>
                  </m:ctrlPr>
                </m:dPr>
                <m:e>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rPr>
                          </m:ctrlPr>
                        </m:sup>
                      </m:sSup>
                      <m:ctrlPr>
                        <w:rPr>
                          <w:rFonts w:ascii="Cambria Math" w:eastAsiaTheme="minorEastAsia" w:hAnsi="Cambria Math" w:cs="Times New Roman"/>
                          <w:i/>
                          <w:sz w:val="24"/>
                          <w:szCs w:val="24"/>
                        </w:rPr>
                      </m:ctrlPr>
                    </m:fName>
                    <m:e>
                      <m:r>
                        <m:rPr>
                          <m:sty m:val="p"/>
                        </m:rPr>
                        <w:rPr>
                          <w:rFonts w:ascii="Cambria Math" w:eastAsiaTheme="minorEastAsia" w:hAnsi="Cambria Math" w:cs="Times New Roman"/>
                          <w:sz w:val="24"/>
                          <w:szCs w:val="24"/>
                        </w:rPr>
                        <m:t>Φ</m:t>
                      </m:r>
                    </m:e>
                  </m:func>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n-1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ctrlPr>
                    <w:rPr>
                      <w:rFonts w:ascii="Cambria Math" w:eastAsiaTheme="minorEastAsia" w:hAnsi="Cambria Math" w:cs="Times New Roman"/>
                      <w:i/>
                      <w:sz w:val="24"/>
                      <w:szCs w:val="24"/>
                    </w:rPr>
                  </m:ctrlPr>
                </m:e>
              </m:d>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den>
          </m:f>
        </m:oMath>
      </m:oMathPara>
    </w:p>
    <w:p w14:paraId="12BE9342" w14:textId="77777777"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p>
    <w:p w14:paraId="4784E033" w14:textId="47BBE60A" w:rsidR="007B6C49" w:rsidRPr="00BA07C2" w:rsidRDefault="007B6C49" w:rsidP="00C910DF">
      <w:pPr>
        <w:autoSpaceDE w:val="0"/>
        <w:autoSpaceDN w:val="0"/>
        <w:adjustRightInd w:val="0"/>
        <w:spacing w:after="0" w:line="240" w:lineRule="auto"/>
        <w:rPr>
          <w:rFonts w:ascii="Times New Roman" w:eastAsiaTheme="minorEastAsia" w:hAnsi="Times New Roman" w:cs="Times New Roman"/>
          <w:sz w:val="24"/>
          <w:szCs w:val="24"/>
        </w:rPr>
      </w:pPr>
      <w:r w:rsidRPr="00BA07C2">
        <w:rPr>
          <w:rFonts w:ascii="Times New Roman" w:eastAsiaTheme="minorEastAsia" w:hAnsi="Times New Roman" w:cs="Times New Roman"/>
          <w:sz w:val="24"/>
          <w:szCs w:val="24"/>
        </w:rPr>
        <w:t xml:space="preserve">The areas of the sphere,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oMath>
      <w:r w:rsidRPr="00BA07C2">
        <w:rPr>
          <w:rFonts w:ascii="Times New Roman" w:eastAsiaTheme="minorEastAsia" w:hAnsi="Times New Roman" w:cs="Times New Roman"/>
          <w:sz w:val="24"/>
          <w:szCs w:val="24"/>
        </w:rPr>
        <w:t xml:space="preserve"> cancel</w:t>
      </w:r>
      <w:r w:rsidR="00BA07C2" w:rsidRPr="00BA07C2">
        <w:rPr>
          <w:rFonts w:ascii="Times New Roman" w:eastAsiaTheme="minorEastAsia" w:hAnsi="Times New Roman" w:cs="Times New Roman"/>
          <w:sz w:val="24"/>
          <w:szCs w:val="24"/>
        </w:rPr>
        <w:t>,</w:t>
      </w:r>
      <w:r w:rsidRPr="00BA07C2">
        <w:rPr>
          <w:rFonts w:ascii="Times New Roman" w:eastAsiaTheme="minorEastAsia" w:hAnsi="Times New Roman" w:cs="Times New Roman"/>
          <w:sz w:val="24"/>
          <w:szCs w:val="24"/>
        </w:rPr>
        <w:t xml:space="preserve"> leaving us with:</w:t>
      </w:r>
    </w:p>
    <w:p w14:paraId="2331BAE0" w14:textId="77777777" w:rsidR="00EA7231" w:rsidRPr="00BA07C2" w:rsidRDefault="00EA7231" w:rsidP="00C910DF">
      <w:pPr>
        <w:autoSpaceDE w:val="0"/>
        <w:autoSpaceDN w:val="0"/>
        <w:adjustRightInd w:val="0"/>
        <w:spacing w:after="0" w:line="240" w:lineRule="auto"/>
        <w:rPr>
          <w:rFonts w:ascii="Times New Roman" w:eastAsiaTheme="minorEastAsia" w:hAnsi="Times New Roman" w:cs="Times New Roman"/>
          <w:sz w:val="24"/>
          <w:szCs w:val="24"/>
        </w:rPr>
      </w:pPr>
    </w:p>
    <w:p w14:paraId="40556820" w14:textId="24102E68" w:rsidR="00EA7231" w:rsidRPr="00BA07C2" w:rsidRDefault="00000000" w:rsidP="00C910DF">
      <w:pPr>
        <w:autoSpaceDE w:val="0"/>
        <w:autoSpaceDN w:val="0"/>
        <w:adjustRightInd w:val="0"/>
        <w:spacing w:after="0" w:line="24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cap</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 xml:space="preserve"> I</m:t>
          </m:r>
          <m:d>
            <m:dPr>
              <m:begChr m:val="["/>
              <m:endChr m:val="]"/>
              <m:ctrlPr>
                <w:rPr>
                  <w:rFonts w:ascii="Cambria Math" w:eastAsiaTheme="minorEastAsia" w:hAnsi="Cambria Math" w:cs="Times New Roman"/>
                  <w:sz w:val="24"/>
                  <w:szCs w:val="24"/>
                </w:rPr>
              </m:ctrlPr>
            </m:dPr>
            <m:e>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rPr>
                      </m:ctrlPr>
                    </m:sup>
                  </m:sSup>
                  <m:ctrlPr>
                    <w:rPr>
                      <w:rFonts w:ascii="Cambria Math" w:eastAsiaTheme="minorEastAsia" w:hAnsi="Cambria Math" w:cs="Times New Roman"/>
                      <w:i/>
                      <w:sz w:val="24"/>
                      <w:szCs w:val="24"/>
                    </w:rPr>
                  </m:ctrlPr>
                </m:fName>
                <m:e>
                  <m:r>
                    <m:rPr>
                      <m:sty m:val="p"/>
                    </m:rPr>
                    <w:rPr>
                      <w:rFonts w:ascii="Cambria Math" w:eastAsiaTheme="minorEastAsia" w:hAnsi="Cambria Math" w:cs="Times New Roman"/>
                      <w:sz w:val="24"/>
                      <w:szCs w:val="24"/>
                    </w:rPr>
                    <m:t>Φ</m:t>
                  </m:r>
                </m:e>
              </m:func>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n-1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ctrlPr>
                <w:rPr>
                  <w:rFonts w:ascii="Cambria Math" w:eastAsiaTheme="minorEastAsia" w:hAnsi="Cambria Math" w:cs="Times New Roman"/>
                  <w:i/>
                  <w:sz w:val="24"/>
                  <w:szCs w:val="24"/>
                </w:rPr>
              </m:ctrlPr>
            </m:e>
          </m:d>
        </m:oMath>
      </m:oMathPara>
    </w:p>
    <w:p w14:paraId="3D97D77B" w14:textId="77777777" w:rsidR="00EE589C" w:rsidRPr="00EE589C" w:rsidRDefault="00EE589C" w:rsidP="00C910DF">
      <w:pPr>
        <w:autoSpaceDE w:val="0"/>
        <w:autoSpaceDN w:val="0"/>
        <w:adjustRightInd w:val="0"/>
        <w:spacing w:after="0" w:line="240" w:lineRule="auto"/>
        <w:rPr>
          <w:rFonts w:ascii="Times New Roman" w:eastAsiaTheme="minorEastAsia" w:hAnsi="Times New Roman" w:cs="Times New Roman"/>
          <w:color w:val="0070C0"/>
          <w:sz w:val="24"/>
          <w:szCs w:val="24"/>
        </w:rPr>
      </w:pPr>
    </w:p>
    <w:p w14:paraId="7C3DB746" w14:textId="188EC298" w:rsidR="00EA7231" w:rsidRPr="00BA07C2" w:rsidRDefault="00EA7231" w:rsidP="00C910DF">
      <w:pPr>
        <w:autoSpaceDE w:val="0"/>
        <w:autoSpaceDN w:val="0"/>
        <w:adjustRightInd w:val="0"/>
        <w:spacing w:after="0" w:line="240" w:lineRule="auto"/>
        <w:rPr>
          <w:rFonts w:ascii="Times New Roman" w:eastAsiaTheme="minorEastAsia" w:hAnsi="Times New Roman" w:cs="Times New Roman"/>
          <w:sz w:val="24"/>
          <w:szCs w:val="24"/>
        </w:rPr>
      </w:pPr>
      <w:r w:rsidRPr="00BA07C2">
        <w:rPr>
          <w:rFonts w:ascii="Times New Roman" w:eastAsiaTheme="minorEastAsia" w:hAnsi="Times New Roman" w:cs="Times New Roman"/>
          <w:sz w:val="24"/>
          <w:szCs w:val="24"/>
        </w:rPr>
        <w:t xml:space="preserve">Using trigonometric identities </w:t>
      </w:r>
      <w:r w:rsidR="00EE589C" w:rsidRPr="00BA07C2">
        <w:rPr>
          <w:rFonts w:ascii="Times New Roman" w:eastAsiaTheme="minorEastAsia" w:hAnsi="Times New Roman" w:cs="Times New Roman"/>
          <w:sz w:val="24"/>
          <w:szCs w:val="24"/>
        </w:rPr>
        <w:t>and</w:t>
      </w:r>
      <w:r w:rsidR="00975858" w:rsidRPr="00BA07C2">
        <w:rPr>
          <w:rFonts w:ascii="Times New Roman" w:eastAsiaTheme="minorEastAsia" w:hAnsi="Times New Roman" w:cs="Times New Roman"/>
          <w:sz w:val="24"/>
          <w:szCs w:val="24"/>
        </w:rPr>
        <w:t xml:space="preserve"> the</w:t>
      </w:r>
      <w:r w:rsidR="00EE589C" w:rsidRPr="00BA07C2">
        <w:rPr>
          <w:rFonts w:ascii="Times New Roman" w:eastAsiaTheme="minorEastAsia" w:hAnsi="Times New Roman" w:cs="Times New Roman"/>
          <w:sz w:val="24"/>
          <w:szCs w:val="24"/>
        </w:rPr>
        <w:t xml:space="preserve"> results from Appendix 1, </w:t>
      </w:r>
      <w:r w:rsidRPr="00BA07C2">
        <w:rPr>
          <w:rFonts w:ascii="Times New Roman" w:eastAsiaTheme="minorEastAsia" w:hAnsi="Times New Roman" w:cs="Times New Roman"/>
          <w:sz w:val="24"/>
          <w:szCs w:val="24"/>
        </w:rPr>
        <w:t xml:space="preserve">we find, </w:t>
      </w:r>
      <m:oMath>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rPr>
                </m:ctrlPr>
              </m:sup>
            </m:sSup>
            <m:ctrlPr>
              <w:rPr>
                <w:rFonts w:ascii="Cambria Math" w:eastAsiaTheme="minorEastAsia" w:hAnsi="Cambria Math" w:cs="Times New Roman"/>
                <w:i/>
                <w:sz w:val="24"/>
                <w:szCs w:val="24"/>
              </w:rPr>
            </m:ctrlPr>
          </m:fName>
          <m:e>
            <m:r>
              <m:rPr>
                <m:sty m:val="p"/>
              </m:rPr>
              <w:rPr>
                <w:rFonts w:ascii="Cambria Math" w:eastAsiaTheme="minorEastAsia" w:hAnsi="Cambria Math" w:cs="Times New Roman"/>
                <w:sz w:val="24"/>
                <w:szCs w:val="24"/>
              </w:rPr>
              <m:t>Φ</m:t>
            </m:r>
          </m:e>
        </m:func>
      </m:oMath>
      <w:r w:rsidR="00EE589C" w:rsidRPr="00BA07C2">
        <w:rPr>
          <w:rFonts w:ascii="Times New Roman" w:eastAsiaTheme="minorEastAsia" w:hAnsi="Times New Roman" w:cs="Times New Roman"/>
          <w:sz w:val="24"/>
          <w:szCs w:val="24"/>
        </w:rPr>
        <w:t>:</w:t>
      </w:r>
    </w:p>
    <w:p w14:paraId="37EE4D33" w14:textId="77777777" w:rsidR="00EE589C" w:rsidRPr="00BA07C2" w:rsidRDefault="00EE589C" w:rsidP="00C910DF">
      <w:pPr>
        <w:autoSpaceDE w:val="0"/>
        <w:autoSpaceDN w:val="0"/>
        <w:adjustRightInd w:val="0"/>
        <w:spacing w:after="0" w:line="240" w:lineRule="auto"/>
        <w:rPr>
          <w:rFonts w:ascii="Times New Roman" w:eastAsiaTheme="minorEastAsia" w:hAnsi="Times New Roman" w:cs="Times New Roman"/>
          <w:sz w:val="24"/>
          <w:szCs w:val="24"/>
        </w:rPr>
      </w:pPr>
    </w:p>
    <w:p w14:paraId="5EA53FF3" w14:textId="77777777" w:rsidR="00C86170" w:rsidRPr="00BA07C2" w:rsidRDefault="00000000" w:rsidP="00C86170">
      <w:pPr>
        <w:autoSpaceDE w:val="0"/>
        <w:autoSpaceDN w:val="0"/>
        <w:adjustRightInd w:val="0"/>
        <w:spacing w:after="0" w:line="240" w:lineRule="auto"/>
        <w:ind w:left="1440"/>
        <w:rPr>
          <w:rFonts w:ascii="Cambria Math" w:eastAsiaTheme="minorEastAsia" w:hAnsi="Cambria Math" w:cs="Times New Roman"/>
          <w:sz w:val="24"/>
          <w:szCs w:val="24"/>
          <w:oMath/>
        </w:rPr>
      </w:pPr>
      <m:oMath>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rPr>
                </m:ctrlPr>
              </m:sup>
            </m:sSup>
          </m:fName>
          <m:e>
            <m:r>
              <m:rPr>
                <m:sty m:val="p"/>
              </m:rP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=1-</m:t>
        </m:r>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rPr>
                </m:ctrlPr>
              </m:sup>
            </m:sSup>
          </m:fName>
          <m:e>
            <m:r>
              <m:rPr>
                <m:sty m:val="p"/>
              </m:rPr>
              <w:rPr>
                <w:rFonts w:ascii="Cambria Math" w:eastAsiaTheme="minorEastAsia" w:hAnsi="Cambria Math" w:cs="Times New Roman"/>
                <w:sz w:val="24"/>
                <w:szCs w:val="24"/>
              </w:rPr>
              <m:t>θ</m:t>
            </m:r>
          </m:e>
        </m:func>
      </m:oMath>
      <w:r w:rsidR="00C86170" w:rsidRPr="00BA07C2">
        <w:rPr>
          <w:rFonts w:ascii="Times New Roman" w:eastAsiaTheme="minorEastAsia" w:hAnsi="Times New Roman" w:cs="Times New Roman"/>
          <w:sz w:val="24"/>
          <w:szCs w:val="24"/>
        </w:rPr>
        <w:tab/>
      </w:r>
      <w:r w:rsidR="00C86170" w:rsidRPr="00BA07C2">
        <w:rPr>
          <w:rFonts w:ascii="Times New Roman" w:eastAsiaTheme="minorEastAsia" w:hAnsi="Times New Roman" w:cs="Times New Roman"/>
          <w:sz w:val="24"/>
          <w:szCs w:val="24"/>
        </w:rPr>
        <w:tab/>
      </w:r>
      <w:r w:rsidR="00C86170" w:rsidRPr="00BA07C2">
        <w:rPr>
          <w:rFonts w:ascii="Times New Roman" w:eastAsiaTheme="minorEastAsia" w:hAnsi="Times New Roman" w:cs="Times New Roman"/>
          <w:sz w:val="24"/>
          <w:szCs w:val="24"/>
        </w:rPr>
        <w:tab/>
      </w:r>
    </w:p>
    <w:p w14:paraId="5C140AD6" w14:textId="05545A83" w:rsidR="00C86170" w:rsidRPr="00311D33" w:rsidRDefault="00C86170" w:rsidP="00C86170">
      <w:pPr>
        <w:autoSpaceDE w:val="0"/>
        <w:autoSpaceDN w:val="0"/>
        <w:adjustRightInd w:val="0"/>
        <w:spacing w:after="0" w:line="240" w:lineRule="auto"/>
        <w:ind w:left="2160"/>
        <w:rPr>
          <w:rFonts w:ascii="Cambria Math" w:eastAsiaTheme="minorEastAsia" w:hAnsi="Cambria Math" w:cs="Times New Roman"/>
          <w:strike/>
          <w:color w:val="FF0000"/>
          <w:sz w:val="24"/>
          <w:szCs w:val="24"/>
          <w:oMath/>
        </w:rPr>
      </w:pPr>
      <m:oMath>
        <m:r>
          <w:rPr>
            <w:rFonts w:ascii="Cambria Math" w:eastAsiaTheme="minorEastAsia" w:hAnsi="Cambria Math" w:cs="Times New Roman"/>
            <w:sz w:val="24"/>
            <w:szCs w:val="24"/>
          </w:rPr>
          <m:t>=1-</m:t>
        </m:r>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cos</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2</m:t>
                </m:r>
              </m:sup>
            </m:sSup>
            <m:ctrlPr>
              <w:rPr>
                <w:rFonts w:ascii="Cambria Math" w:eastAsiaTheme="minorEastAsia" w:hAnsi="Cambria Math" w:cs="Times New Roman"/>
                <w:i/>
                <w:sz w:val="24"/>
                <w:szCs w:val="24"/>
              </w:rPr>
            </m:ctrlPr>
          </m:fName>
          <m:e>
            <m:d>
              <m:dPr>
                <m:ctrlPr>
                  <w:rPr>
                    <w:rFonts w:ascii="Cambria Math" w:eastAsiaTheme="minorEastAsia" w:hAnsi="Cambria Math" w:cs="Times New Roman"/>
                    <w:sz w:val="24"/>
                    <w:szCs w:val="24"/>
                  </w:rPr>
                </m:ctrlPr>
              </m:dPr>
              <m:e>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arccos</m:t>
                    </m:r>
                    <m:ctrlPr>
                      <w:rPr>
                        <w:rFonts w:ascii="Cambria Math" w:eastAsiaTheme="minorEastAsia" w:hAnsi="Cambria Math" w:cs="Times New Roman"/>
                        <w:i/>
                        <w:sz w:val="24"/>
                        <w:szCs w:val="24"/>
                      </w:rPr>
                    </m:ctrlP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r</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2d</m:t>
                            </m:r>
                            <m:ctrlPr>
                              <w:rPr>
                                <w:rFonts w:ascii="Cambria Math" w:eastAsiaTheme="minorEastAsia" w:hAnsi="Cambria Math" w:cs="Times New Roman"/>
                                <w:i/>
                                <w:sz w:val="24"/>
                                <w:szCs w:val="24"/>
                              </w:rPr>
                            </m:ctrlPr>
                          </m:den>
                        </m:f>
                        <m:ctrlPr>
                          <w:rPr>
                            <w:rFonts w:ascii="Cambria Math" w:eastAsiaTheme="minorEastAsia" w:hAnsi="Cambria Math" w:cs="Times New Roman"/>
                            <w:i/>
                            <w:sz w:val="24"/>
                            <w:szCs w:val="24"/>
                          </w:rPr>
                        </m:ctrlPr>
                      </m:e>
                    </m:d>
                  </m:e>
                </m:func>
                <m:ctrlPr>
                  <w:rPr>
                    <w:rFonts w:ascii="Cambria Math" w:eastAsiaTheme="minorEastAsia" w:hAnsi="Cambria Math" w:cs="Times New Roman"/>
                    <w:i/>
                    <w:sz w:val="24"/>
                    <w:szCs w:val="24"/>
                  </w:rPr>
                </m:ctrlPr>
              </m:e>
            </m:d>
          </m:e>
        </m:func>
      </m:oMath>
      <w:r w:rsidRPr="0091736C">
        <w:rPr>
          <w:rFonts w:ascii="Times New Roman" w:eastAsiaTheme="minorEastAsia" w:hAnsi="Times New Roman" w:cs="Times New Roman"/>
          <w:sz w:val="24"/>
          <w:szCs w:val="24"/>
        </w:rPr>
        <w:tab/>
      </w:r>
      <w:r w:rsidRPr="0091736C">
        <w:rPr>
          <w:rFonts w:ascii="Times New Roman" w:eastAsiaTheme="minorEastAsia" w:hAnsi="Times New Roman" w:cs="Times New Roman"/>
          <w:sz w:val="24"/>
          <w:szCs w:val="24"/>
        </w:rPr>
        <w:tab/>
      </w:r>
      <w:r w:rsidRPr="0091736C">
        <w:rPr>
          <w:rFonts w:ascii="Times New Roman" w:eastAsiaTheme="minorEastAsia" w:hAnsi="Times New Roman" w:cs="Times New Roman"/>
          <w:sz w:val="24"/>
          <w:szCs w:val="24"/>
        </w:rPr>
        <w:tab/>
      </w:r>
      <w:r w:rsidR="00265250">
        <w:rPr>
          <w:rFonts w:ascii="Times New Roman" w:eastAsiaTheme="minorEastAsia" w:hAnsi="Times New Roman" w:cs="Times New Roman"/>
          <w:sz w:val="24"/>
          <w:szCs w:val="24"/>
        </w:rPr>
        <w:t>(</w:t>
      </w:r>
      <w:r w:rsidRPr="00B80FC8">
        <w:rPr>
          <w:rFonts w:ascii="Times New Roman" w:eastAsiaTheme="minorEastAsia" w:hAnsi="Times New Roman" w:cs="Times New Roman"/>
          <w:sz w:val="24"/>
          <w:szCs w:val="24"/>
        </w:rPr>
        <w:t>Appendix 1</w:t>
      </w:r>
      <w:r w:rsidR="00265250">
        <w:rPr>
          <w:rFonts w:ascii="Times New Roman" w:eastAsiaTheme="minorEastAsia" w:hAnsi="Times New Roman" w:cs="Times New Roman"/>
          <w:sz w:val="24"/>
          <w:szCs w:val="24"/>
        </w:rPr>
        <w:t>)</w:t>
      </w:r>
    </w:p>
    <w:p w14:paraId="125E4C89" w14:textId="07F092FB" w:rsidR="00EA7231" w:rsidRPr="00BA07C2" w:rsidRDefault="00C86170" w:rsidP="00C86170">
      <w:pPr>
        <w:autoSpaceDE w:val="0"/>
        <w:autoSpaceDN w:val="0"/>
        <w:adjustRightInd w:val="0"/>
        <w:spacing w:after="0" w:line="240" w:lineRule="auto"/>
        <w:ind w:left="21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oMath>
      <w:r w:rsidRPr="00674DA2">
        <w:rPr>
          <w:rFonts w:ascii="Times New Roman" w:eastAsiaTheme="minorEastAsia" w:hAnsi="Times New Roman" w:cs="Times New Roman"/>
          <w:sz w:val="24"/>
          <w:szCs w:val="24"/>
        </w:rPr>
        <w:tab/>
      </w:r>
      <w:r w:rsidR="00EA7231" w:rsidRPr="00BA07C2">
        <w:rPr>
          <w:rFonts w:ascii="Times New Roman" w:eastAsiaTheme="minorEastAsia" w:hAnsi="Times New Roman" w:cs="Times New Roman"/>
          <w:sz w:val="24"/>
          <w:szCs w:val="24"/>
        </w:rPr>
        <w:tab/>
      </w:r>
    </w:p>
    <w:p w14:paraId="3A3D3A7E" w14:textId="77777777" w:rsidR="00EE589C" w:rsidRPr="00BA07C2" w:rsidRDefault="00EE589C" w:rsidP="00EE589C">
      <w:pPr>
        <w:autoSpaceDE w:val="0"/>
        <w:autoSpaceDN w:val="0"/>
        <w:adjustRightInd w:val="0"/>
        <w:spacing w:after="0" w:line="240" w:lineRule="auto"/>
        <w:rPr>
          <w:rFonts w:ascii="Times New Roman" w:eastAsiaTheme="minorEastAsia" w:hAnsi="Times New Roman" w:cs="Times New Roman"/>
          <w:sz w:val="24"/>
          <w:szCs w:val="24"/>
        </w:rPr>
      </w:pPr>
    </w:p>
    <w:p w14:paraId="51678140" w14:textId="3FB913E6" w:rsidR="00EE589C" w:rsidRPr="00BA07C2" w:rsidRDefault="00EE589C" w:rsidP="00EE589C">
      <w:pPr>
        <w:autoSpaceDE w:val="0"/>
        <w:autoSpaceDN w:val="0"/>
        <w:adjustRightInd w:val="0"/>
        <w:spacing w:after="0" w:line="240" w:lineRule="auto"/>
        <w:rPr>
          <w:rFonts w:ascii="Times New Roman" w:eastAsiaTheme="minorEastAsia" w:hAnsi="Times New Roman" w:cs="Times New Roman"/>
          <w:sz w:val="24"/>
          <w:szCs w:val="24"/>
        </w:rPr>
      </w:pPr>
      <w:proofErr w:type="gramStart"/>
      <w:r w:rsidRPr="00BA07C2">
        <w:rPr>
          <w:rFonts w:ascii="Times New Roman" w:eastAsiaTheme="minorEastAsia" w:hAnsi="Times New Roman" w:cs="Times New Roman"/>
          <w:sz w:val="24"/>
          <w:szCs w:val="24"/>
        </w:rPr>
        <w:t>Thus</w:t>
      </w:r>
      <w:proofErr w:type="gramEnd"/>
      <w:r w:rsidRPr="00BA07C2">
        <w:rPr>
          <w:rFonts w:ascii="Times New Roman" w:eastAsiaTheme="minorEastAsia" w:hAnsi="Times New Roman" w:cs="Times New Roman"/>
          <w:sz w:val="24"/>
          <w:szCs w:val="24"/>
        </w:rPr>
        <w:t xml:space="preserve"> our final result for the probability of an advantageous mutation in n-dimensions is: </w:t>
      </w:r>
    </w:p>
    <w:p w14:paraId="7C93733E" w14:textId="77777777" w:rsidR="00EE589C" w:rsidRPr="00BA07C2" w:rsidRDefault="00EE589C" w:rsidP="00EE589C">
      <w:pPr>
        <w:autoSpaceDE w:val="0"/>
        <w:autoSpaceDN w:val="0"/>
        <w:adjustRightInd w:val="0"/>
        <w:spacing w:after="0" w:line="240" w:lineRule="auto"/>
        <w:rPr>
          <w:rFonts w:ascii="Times New Roman" w:eastAsiaTheme="minorEastAsia" w:hAnsi="Times New Roman" w:cs="Times New Roman"/>
          <w:sz w:val="24"/>
          <w:szCs w:val="24"/>
        </w:rPr>
      </w:pPr>
    </w:p>
    <w:p w14:paraId="195EC995" w14:textId="1252B1A2" w:rsidR="008F5684" w:rsidRPr="001A36AD" w:rsidRDefault="00000000" w:rsidP="001A36AD">
      <w:pPr>
        <w:pStyle w:val="ListParagraph"/>
        <w:numPr>
          <w:ilvl w:val="0"/>
          <w:numId w:val="3"/>
        </w:numPr>
        <w:autoSpaceDE w:val="0"/>
        <w:autoSpaceDN w:val="0"/>
        <w:adjustRightInd w:val="0"/>
        <w:spacing w:after="0" w:line="240" w:lineRule="auto"/>
        <w:rPr>
          <w:rFonts w:ascii="Times New Roman" w:eastAsiaTheme="minorEastAsia" w:hAnsi="Times New Roman" w:cs="Times New Roman"/>
          <w:sz w:val="24"/>
          <w:szCs w:val="24"/>
        </w:rPr>
      </w:pPr>
      <m:oMath>
        <m:eqArr>
          <m:eqArrPr>
            <m:maxDist m:val="1"/>
            <m:ctrlPr>
              <w:rPr>
                <w:rFonts w:ascii="Cambria Math" w:eastAsiaTheme="minorEastAsia" w:hAnsi="Cambria Math" w:cs="Times New Roman"/>
                <w:i/>
                <w:sz w:val="24"/>
                <w:szCs w:val="24"/>
              </w:rPr>
            </m:ctrlPr>
          </m:eqArrPr>
          <m:e>
            <m:f>
              <m:fPr>
                <m:ctrlPr>
                  <w:rPr>
                    <w:rFonts w:ascii="Cambria Math" w:eastAsiaTheme="minorEastAsia" w:hAnsi="Cambria Math" w:cs="Times New Roman"/>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cap</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I</m:t>
            </m:r>
            <m:d>
              <m:dPr>
                <m:begChr m:val="["/>
                <m:endChr m:val="]"/>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n-1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den>
                </m:f>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e>
        </m:eqArr>
      </m:oMath>
    </w:p>
    <w:p w14:paraId="5E96FA1D" w14:textId="61060340" w:rsidR="00EE589C" w:rsidRPr="00BA07C2" w:rsidRDefault="00EE589C" w:rsidP="00EE589C">
      <w:pPr>
        <w:autoSpaceDE w:val="0"/>
        <w:autoSpaceDN w:val="0"/>
        <w:adjustRightInd w:val="0"/>
        <w:spacing w:after="0" w:line="240" w:lineRule="auto"/>
        <w:rPr>
          <w:rFonts w:ascii="Times New Roman" w:eastAsiaTheme="minorEastAsia" w:hAnsi="Times New Roman" w:cs="Times New Roman"/>
          <w:sz w:val="24"/>
          <w:szCs w:val="24"/>
        </w:rPr>
      </w:pPr>
    </w:p>
    <w:p w14:paraId="4937D160" w14:textId="1020FADB" w:rsidR="00991899" w:rsidRDefault="00BA07C2" w:rsidP="00EE589C">
      <w:pPr>
        <w:autoSpaceDE w:val="0"/>
        <w:autoSpaceDN w:val="0"/>
        <w:adjustRightInd w:val="0"/>
        <w:spacing w:after="0" w:line="240" w:lineRule="auto"/>
        <w:rPr>
          <w:rFonts w:ascii="Times New Roman" w:eastAsiaTheme="minorEastAsia" w:hAnsi="Times New Roman" w:cs="Times New Roman"/>
          <w:sz w:val="24"/>
          <w:szCs w:val="24"/>
        </w:rPr>
      </w:pPr>
      <w:r w:rsidRPr="0091736C">
        <w:rPr>
          <w:rFonts w:ascii="Times New Roman" w:eastAsiaTheme="minorEastAsia" w:hAnsi="Times New Roman" w:cs="Times New Roman"/>
          <w:sz w:val="24"/>
          <w:szCs w:val="24"/>
        </w:rPr>
        <w:t>As</w:t>
      </w:r>
      <w:r w:rsidR="00EE589C" w:rsidRPr="0091736C">
        <w:rPr>
          <w:rFonts w:ascii="Times New Roman" w:eastAsiaTheme="minorEastAsia" w:hAnsi="Times New Roman" w:cs="Times New Roman"/>
          <w:sz w:val="24"/>
          <w:szCs w:val="24"/>
        </w:rPr>
        <w:t xml:space="preserve"> in Appendix 1, this formula will not be valid for </w:t>
      </w:r>
      <m:oMath>
        <m:r>
          <w:rPr>
            <w:rFonts w:ascii="Cambria Math" w:eastAsiaTheme="minorEastAsia" w:hAnsi="Cambria Math" w:cs="Times New Roman"/>
            <w:sz w:val="24"/>
            <w:szCs w:val="24"/>
          </w:rPr>
          <m:t>r&gt;2d</m:t>
        </m:r>
      </m:oMath>
      <w:r w:rsidR="00EE589C" w:rsidRPr="0091736C">
        <w:rPr>
          <w:rFonts w:ascii="Times New Roman" w:eastAsiaTheme="minorEastAsia" w:hAnsi="Times New Roman" w:cs="Times New Roman"/>
          <w:sz w:val="24"/>
          <w:szCs w:val="24"/>
        </w:rPr>
        <w:t xml:space="preserve">.  At </w:t>
      </w:r>
      <m:oMath>
        <m:r>
          <w:rPr>
            <w:rFonts w:ascii="Cambria Math" w:eastAsiaTheme="minorEastAsia" w:hAnsi="Cambria Math" w:cs="Times New Roman"/>
            <w:sz w:val="24"/>
            <w:szCs w:val="24"/>
          </w:rPr>
          <m:t>r&gt;2d</m:t>
        </m:r>
      </m:oMath>
      <w:r w:rsidR="00EE589C" w:rsidRPr="0091736C">
        <w:rPr>
          <w:rFonts w:ascii="Times New Roman" w:eastAsiaTheme="minorEastAsia" w:hAnsi="Times New Roman" w:cs="Times New Roman"/>
          <w:sz w:val="24"/>
          <w:szCs w:val="24"/>
        </w:rPr>
        <w:t xml:space="preserve"> all </w:t>
      </w:r>
      <m:oMath>
        <m:r>
          <m:rPr>
            <m:sty m:val="p"/>
          </m:rPr>
          <w:rPr>
            <w:rFonts w:ascii="Cambria Math" w:eastAsiaTheme="minorEastAsia" w:hAnsi="Cambria Math" w:cs="Times New Roman"/>
            <w:sz w:val="24"/>
            <w:szCs w:val="24"/>
          </w:rPr>
          <m:t>θ</m:t>
        </m:r>
      </m:oMath>
      <w:r w:rsidR="00EE589C" w:rsidRPr="0091736C">
        <w:rPr>
          <w:rFonts w:ascii="Times New Roman" w:eastAsiaTheme="minorEastAsia" w:hAnsi="Times New Roman" w:cs="Times New Roman"/>
          <w:sz w:val="24"/>
          <w:szCs w:val="24"/>
        </w:rPr>
        <w:t xml:space="preserve"> will take the organism further from the optimum (and thus be disadvantageous).</w:t>
      </w:r>
      <w:r w:rsidR="00B14371" w:rsidRPr="0091736C">
        <w:rPr>
          <w:rFonts w:ascii="Times New Roman" w:eastAsiaTheme="minorEastAsia" w:hAnsi="Times New Roman" w:cs="Times New Roman"/>
          <w:sz w:val="24"/>
          <w:szCs w:val="24"/>
        </w:rPr>
        <w:t xml:space="preserve">  Hartl and Taubes (1996) </w:t>
      </w:r>
      <w:r w:rsidR="00C86170" w:rsidRPr="0091736C">
        <w:rPr>
          <w:rFonts w:ascii="Times New Roman" w:eastAsiaTheme="minorEastAsia" w:hAnsi="Times New Roman" w:cs="Times New Roman"/>
          <w:sz w:val="24"/>
          <w:szCs w:val="24"/>
        </w:rPr>
        <w:t>arrive at</w:t>
      </w:r>
      <w:r w:rsidR="00B14371" w:rsidRPr="0091736C">
        <w:rPr>
          <w:rFonts w:ascii="Times New Roman" w:eastAsiaTheme="minorEastAsia" w:hAnsi="Times New Roman" w:cs="Times New Roman"/>
          <w:sz w:val="24"/>
          <w:szCs w:val="24"/>
        </w:rPr>
        <w:t xml:space="preserve"> the same result, but express it as</w:t>
      </w:r>
      <w:r w:rsidR="00991899" w:rsidRPr="0091736C">
        <w:rPr>
          <w:rFonts w:ascii="Times New Roman" w:eastAsiaTheme="minorEastAsia" w:hAnsi="Times New Roman" w:cs="Times New Roman"/>
          <w:sz w:val="24"/>
          <w:szCs w:val="24"/>
        </w:rPr>
        <w:t xml:space="preserve"> a fraction of integrals</w:t>
      </w:r>
      <w:r w:rsidR="00B14371" w:rsidRPr="0091736C">
        <w:rPr>
          <w:rFonts w:ascii="Times New Roman" w:eastAsiaTheme="minorEastAsia" w:hAnsi="Times New Roman" w:cs="Times New Roman"/>
          <w:sz w:val="24"/>
          <w:szCs w:val="24"/>
        </w:rPr>
        <w:t>:</w:t>
      </w:r>
    </w:p>
    <w:p w14:paraId="5C445DED" w14:textId="77777777" w:rsidR="00265250" w:rsidRPr="00BA07C2" w:rsidRDefault="00265250" w:rsidP="00EE589C">
      <w:pPr>
        <w:autoSpaceDE w:val="0"/>
        <w:autoSpaceDN w:val="0"/>
        <w:adjustRightInd w:val="0"/>
        <w:spacing w:after="0" w:line="240" w:lineRule="auto"/>
        <w:rPr>
          <w:rFonts w:ascii="Times New Roman" w:eastAsiaTheme="minorEastAsia" w:hAnsi="Times New Roman" w:cs="Times New Roman"/>
          <w:sz w:val="24"/>
          <w:szCs w:val="24"/>
        </w:rPr>
      </w:pPr>
    </w:p>
    <w:p w14:paraId="2B6377EC" w14:textId="48B59094" w:rsidR="00B14371" w:rsidRPr="00CE4FA9" w:rsidRDefault="00000000" w:rsidP="00EE589C">
      <w:pPr>
        <w:autoSpaceDE w:val="0"/>
        <w:autoSpaceDN w:val="0"/>
        <w:adjustRightInd w:val="0"/>
        <w:spacing w:after="0" w:line="24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nary>
                <m:naryPr>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0</m:t>
                  </m:r>
                  <m:ctrlPr>
                    <w:rPr>
                      <w:rFonts w:ascii="Cambria Math" w:eastAsiaTheme="minorEastAsia" w:hAnsi="Cambria Math" w:cs="Times New Roman"/>
                      <w:i/>
                      <w:sz w:val="24"/>
                      <w:szCs w:val="24"/>
                    </w:rPr>
                  </m:ctrlPr>
                </m:sub>
                <m:sup>
                  <m:r>
                    <w:rPr>
                      <w:rFonts w:ascii="Cambria Math" w:eastAsiaTheme="minorEastAsia" w:hAnsi="Cambria Math" w:cs="Times New Roman"/>
                      <w:sz w:val="24"/>
                      <w:szCs w:val="24"/>
                    </w:rPr>
                    <m:t>r</m:t>
                  </m:r>
                  <m:r>
                    <m:rPr>
                      <m:lit/>
                    </m:rPr>
                    <w:rPr>
                      <w:rFonts w:ascii="Cambria Math" w:eastAsiaTheme="minorEastAsia" w:hAnsi="Cambria Math" w:cs="Times New Roman"/>
                      <w:sz w:val="24"/>
                      <w:szCs w:val="24"/>
                    </w:rPr>
                    <m:t>/</m:t>
                  </m:r>
                  <m:r>
                    <w:rPr>
                      <w:rFonts w:ascii="Cambria Math" w:eastAsiaTheme="minorEastAsia" w:hAnsi="Cambria Math" w:cs="Times New Roman"/>
                      <w:sz w:val="24"/>
                      <w:szCs w:val="24"/>
                    </w:rPr>
                    <m:t>2d</m:t>
                  </m:r>
                  <m:ctrlPr>
                    <w:rPr>
                      <w:rFonts w:ascii="Cambria Math" w:eastAsiaTheme="minorEastAsia" w:hAnsi="Cambria Math" w:cs="Times New Roman"/>
                      <w:i/>
                      <w:sz w:val="24"/>
                      <w:szCs w:val="24"/>
                    </w:rPr>
                  </m:ctrlPr>
                </m:sup>
                <m:e>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n-1</m:t>
                          </m:r>
                          <m:ctrlPr>
                            <w:rPr>
                              <w:rFonts w:ascii="Cambria Math" w:eastAsiaTheme="minorEastAsia" w:hAnsi="Cambria Math" w:cs="Times New Roman"/>
                              <w:sz w:val="24"/>
                              <w:szCs w:val="24"/>
                            </w:rPr>
                          </m:ctrlPr>
                        </m:sup>
                      </m:sSup>
                    </m:fName>
                    <m:e>
                      <m:r>
                        <m:rPr>
                          <m:sty m:val="p"/>
                        </m:rP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θ</m:t>
                  </m:r>
                  <m:ctrlPr>
                    <w:rPr>
                      <w:rFonts w:ascii="Cambria Math" w:eastAsiaTheme="minorEastAsia" w:hAnsi="Cambria Math" w:cs="Times New Roman"/>
                      <w:i/>
                      <w:sz w:val="24"/>
                      <w:szCs w:val="24"/>
                    </w:rPr>
                  </m:ctrlPr>
                </m:e>
              </m:nary>
              <m:ctrlPr>
                <w:rPr>
                  <w:rFonts w:ascii="Cambria Math" w:eastAsiaTheme="minorEastAsia" w:hAnsi="Cambria Math" w:cs="Times New Roman"/>
                  <w:i/>
                  <w:sz w:val="24"/>
                  <w:szCs w:val="24"/>
                </w:rPr>
              </m:ctrlPr>
            </m:num>
            <m:den>
              <m:nary>
                <m:naryPr>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0</m:t>
                  </m:r>
                  <m:ctrlPr>
                    <w:rPr>
                      <w:rFonts w:ascii="Cambria Math" w:eastAsiaTheme="minorEastAsia" w:hAnsi="Cambria Math" w:cs="Times New Roman"/>
                      <w:i/>
                      <w:sz w:val="24"/>
                      <w:szCs w:val="24"/>
                    </w:rPr>
                  </m:ctrlPr>
                </m:sub>
                <m:sup>
                  <m:r>
                    <m:rPr>
                      <m:sty m:val="p"/>
                    </m:rPr>
                    <w:rPr>
                      <w:rFonts w:ascii="Cambria Math" w:eastAsiaTheme="minorEastAsia" w:hAnsi="Cambria Math" w:cs="Times New Roman"/>
                      <w:sz w:val="24"/>
                      <w:szCs w:val="24"/>
                    </w:rPr>
                    <m:t>π</m:t>
                  </m:r>
                  <m:ctrlPr>
                    <w:rPr>
                      <w:rFonts w:ascii="Cambria Math" w:eastAsiaTheme="minorEastAsia" w:hAnsi="Cambria Math" w:cs="Times New Roman"/>
                      <w:i/>
                      <w:sz w:val="24"/>
                      <w:szCs w:val="24"/>
                    </w:rPr>
                  </m:ctrlPr>
                </m:sup>
                <m:e>
                  <m:func>
                    <m:funcPr>
                      <m:ctrlPr>
                        <w:rPr>
                          <w:rFonts w:ascii="Cambria Math" w:eastAsiaTheme="minorEastAsia" w:hAnsi="Cambria Math" w:cs="Times New Roman"/>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n-1</m:t>
                          </m:r>
                          <m:ctrlPr>
                            <w:rPr>
                              <w:rFonts w:ascii="Cambria Math" w:eastAsiaTheme="minorEastAsia" w:hAnsi="Cambria Math" w:cs="Times New Roman"/>
                              <w:sz w:val="24"/>
                              <w:szCs w:val="24"/>
                            </w:rPr>
                          </m:ctrlPr>
                        </m:sup>
                      </m:sSup>
                    </m:fName>
                    <m:e>
                      <m:r>
                        <m:rPr>
                          <m:sty m:val="p"/>
                        </m:rP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θ</m:t>
                  </m:r>
                  <m:ctrlPr>
                    <w:rPr>
                      <w:rFonts w:ascii="Cambria Math" w:eastAsiaTheme="minorEastAsia" w:hAnsi="Cambria Math" w:cs="Times New Roman"/>
                      <w:i/>
                      <w:sz w:val="24"/>
                      <w:szCs w:val="24"/>
                    </w:rPr>
                  </m:ctrlPr>
                </m:e>
              </m:nary>
              <m:ctrlPr>
                <w:rPr>
                  <w:rFonts w:ascii="Cambria Math" w:eastAsiaTheme="minorEastAsia" w:hAnsi="Cambria Math" w:cs="Times New Roman"/>
                  <w:i/>
                  <w:sz w:val="24"/>
                  <w:szCs w:val="24"/>
                </w:rPr>
              </m:ctrlPr>
            </m:den>
          </m:f>
        </m:oMath>
      </m:oMathPara>
    </w:p>
    <w:p w14:paraId="23D3ECEB" w14:textId="77777777" w:rsidR="0073693E" w:rsidRDefault="0073693E" w:rsidP="00CE4FA9">
      <w:pPr>
        <w:tabs>
          <w:tab w:val="left" w:pos="5502"/>
        </w:tabs>
        <w:rPr>
          <w:rFonts w:ascii="Times New Roman" w:eastAsiaTheme="minorEastAsia" w:hAnsi="Times New Roman" w:cs="Times New Roman"/>
          <w:b/>
          <w:bCs/>
          <w:color w:val="FF0000"/>
          <w:sz w:val="24"/>
          <w:szCs w:val="24"/>
        </w:rPr>
      </w:pPr>
    </w:p>
    <w:p w14:paraId="7878580D" w14:textId="58BBCC12" w:rsidR="00CE4FA9" w:rsidRPr="0064267C" w:rsidRDefault="003D0917" w:rsidP="00CE4FA9">
      <w:pPr>
        <w:tabs>
          <w:tab w:val="left" w:pos="5502"/>
        </w:tabs>
        <w:rPr>
          <w:rFonts w:ascii="Times New Roman" w:eastAsiaTheme="minorEastAsia" w:hAnsi="Times New Roman" w:cs="Times New Roman"/>
          <w:b/>
          <w:bCs/>
          <w:i/>
          <w:iCs/>
          <w:sz w:val="24"/>
          <w:szCs w:val="24"/>
        </w:rPr>
      </w:pPr>
      <w:r w:rsidRPr="0064267C">
        <w:rPr>
          <w:rFonts w:ascii="Times New Roman" w:eastAsiaTheme="minorEastAsia" w:hAnsi="Times New Roman" w:cs="Times New Roman"/>
          <w:b/>
          <w:bCs/>
          <w:sz w:val="24"/>
          <w:szCs w:val="24"/>
        </w:rPr>
        <w:t>Ap</w:t>
      </w:r>
      <w:r w:rsidR="00821FB9" w:rsidRPr="0064267C">
        <w:rPr>
          <w:rFonts w:ascii="Times New Roman" w:eastAsiaTheme="minorEastAsia" w:hAnsi="Times New Roman" w:cs="Times New Roman"/>
          <w:b/>
          <w:bCs/>
          <w:sz w:val="24"/>
          <w:szCs w:val="24"/>
        </w:rPr>
        <w:t xml:space="preserve">pendix 5: </w:t>
      </w:r>
      <w:r w:rsidR="0073693E" w:rsidRPr="0064267C">
        <w:rPr>
          <w:rFonts w:ascii="Times New Roman" w:eastAsiaTheme="minorEastAsia" w:hAnsi="Times New Roman" w:cs="Times New Roman"/>
          <w:b/>
          <w:bCs/>
          <w:sz w:val="24"/>
          <w:szCs w:val="24"/>
        </w:rPr>
        <w:t xml:space="preserve">Probability of Fixation for a Mutation of Size </w:t>
      </w:r>
      <w:r w:rsidR="0073693E" w:rsidRPr="0064267C">
        <w:rPr>
          <w:rFonts w:ascii="Times New Roman" w:eastAsiaTheme="minorEastAsia" w:hAnsi="Times New Roman" w:cs="Times New Roman"/>
          <w:b/>
          <w:bCs/>
          <w:i/>
          <w:iCs/>
          <w:sz w:val="24"/>
          <w:szCs w:val="24"/>
        </w:rPr>
        <w:t>r</w:t>
      </w:r>
    </w:p>
    <w:p w14:paraId="1477CAAE" w14:textId="391E93A1" w:rsidR="00EA36A6"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 xml:space="preserve">The selection coefficient, </w:t>
      </w:r>
      <w:r w:rsidRPr="0064267C">
        <w:rPr>
          <w:rFonts w:ascii="Times New Roman" w:eastAsiaTheme="minorEastAsia" w:hAnsi="Times New Roman" w:cs="Times New Roman"/>
          <w:i/>
          <w:iCs/>
          <w:sz w:val="24"/>
          <w:szCs w:val="24"/>
        </w:rPr>
        <w:t>s</w:t>
      </w:r>
      <w:r w:rsidRPr="0064267C">
        <w:rPr>
          <w:rFonts w:ascii="Times New Roman" w:eastAsiaTheme="minorEastAsia" w:hAnsi="Times New Roman" w:cs="Times New Roman"/>
          <w:sz w:val="24"/>
          <w:szCs w:val="24"/>
        </w:rPr>
        <w:t xml:space="preserve">, for a mutation </w:t>
      </w:r>
      <w:r w:rsidRPr="0064267C">
        <w:rPr>
          <w:rFonts w:ascii="Times New Roman" w:eastAsiaTheme="minorEastAsia" w:hAnsi="Times New Roman" w:cs="Times New Roman"/>
          <w:i/>
          <w:iCs/>
          <w:sz w:val="24"/>
          <w:szCs w:val="24"/>
        </w:rPr>
        <w:t>B</w:t>
      </w:r>
      <w:r w:rsidRPr="0064267C">
        <w:rPr>
          <w:rFonts w:ascii="Times New Roman" w:eastAsiaTheme="minorEastAsia" w:hAnsi="Times New Roman" w:cs="Times New Roman"/>
          <w:sz w:val="24"/>
          <w:szCs w:val="24"/>
        </w:rPr>
        <w:t xml:space="preserve"> is given by:</w:t>
      </w:r>
    </w:p>
    <w:p w14:paraId="5CFABC90" w14:textId="3FCEC048" w:rsidR="00EA36A6" w:rsidRPr="0064267C" w:rsidRDefault="00EA36A6" w:rsidP="00EA36A6">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A</m:t>
              </m:r>
            </m:sub>
          </m:sSub>
        </m:oMath>
      </m:oMathPara>
    </w:p>
    <w:p w14:paraId="6C743306" w14:textId="50258829" w:rsidR="00EA36A6"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lastRenderedPageBreak/>
        <w:t xml:space="preserve">where </w:t>
      </w:r>
      <w:r w:rsidRPr="00FA7570">
        <w:rPr>
          <w:rFonts w:ascii="Times New Roman" w:eastAsiaTheme="minorEastAsia" w:hAnsi="Times New Roman" w:cs="Times New Roman"/>
          <w:i/>
          <w:iCs/>
          <w:sz w:val="24"/>
          <w:szCs w:val="24"/>
        </w:rPr>
        <w:t>W</w:t>
      </w:r>
      <w:r w:rsidR="00FA7570">
        <w:rPr>
          <w:rFonts w:ascii="Times New Roman" w:eastAsiaTheme="minorEastAsia" w:hAnsi="Times New Roman" w:cs="Times New Roman"/>
          <w:i/>
          <w:iCs/>
          <w:sz w:val="24"/>
          <w:szCs w:val="24"/>
          <w:vertAlign w:val="subscript"/>
        </w:rPr>
        <w:t xml:space="preserve">A </w:t>
      </w:r>
      <w:r w:rsidRPr="00FA7570">
        <w:rPr>
          <w:rFonts w:ascii="Times New Roman" w:eastAsiaTheme="minorEastAsia" w:hAnsi="Times New Roman" w:cs="Times New Roman"/>
          <w:sz w:val="24"/>
          <w:szCs w:val="24"/>
        </w:rPr>
        <w:t>is</w:t>
      </w:r>
      <w:r w:rsidRPr="0064267C">
        <w:rPr>
          <w:rFonts w:ascii="Times New Roman" w:eastAsiaTheme="minorEastAsia" w:hAnsi="Times New Roman" w:cs="Times New Roman"/>
          <w:sz w:val="24"/>
          <w:szCs w:val="24"/>
        </w:rPr>
        <w:t xml:space="preserve"> the fitness of the wild type and </w:t>
      </w:r>
      <w:r w:rsidRPr="006214C8">
        <w:rPr>
          <w:rFonts w:ascii="Times New Roman" w:eastAsiaTheme="minorEastAsia" w:hAnsi="Times New Roman" w:cs="Times New Roman"/>
          <w:i/>
          <w:iCs/>
          <w:sz w:val="24"/>
          <w:szCs w:val="24"/>
        </w:rPr>
        <w:t>W</w:t>
      </w:r>
      <w:r w:rsidR="006214C8">
        <w:rPr>
          <w:rFonts w:ascii="Times New Roman" w:eastAsiaTheme="minorEastAsia" w:hAnsi="Times New Roman" w:cs="Times New Roman"/>
          <w:i/>
          <w:iCs/>
          <w:sz w:val="24"/>
          <w:szCs w:val="24"/>
          <w:vertAlign w:val="subscript"/>
        </w:rPr>
        <w:t xml:space="preserve">B  </w:t>
      </w:r>
      <w:r w:rsidRPr="006214C8">
        <w:rPr>
          <w:rFonts w:ascii="Times New Roman" w:eastAsiaTheme="minorEastAsia" w:hAnsi="Times New Roman" w:cs="Times New Roman"/>
          <w:sz w:val="24"/>
          <w:szCs w:val="24"/>
        </w:rPr>
        <w:t>the</w:t>
      </w:r>
      <w:r w:rsidRPr="0064267C">
        <w:rPr>
          <w:rFonts w:ascii="Times New Roman" w:eastAsiaTheme="minorEastAsia" w:hAnsi="Times New Roman" w:cs="Times New Roman"/>
          <w:sz w:val="24"/>
          <w:szCs w:val="24"/>
        </w:rPr>
        <w:t xml:space="preserve"> fitness of the mutant.  From Appendix 2, let the fitness distance to optimum of the wild type be 1, and </w:t>
      </w:r>
      <m:oMath>
        <m:r>
          <m:rPr>
            <m:sty m:val="p"/>
          </m:rPr>
          <w:rPr>
            <w:rFonts w:ascii="Cambria Math" w:eastAsiaTheme="minorEastAsia" w:hAnsi="Cambria Math" w:cs="Times New Roman"/>
            <w:sz w:val="24"/>
            <w:szCs w:val="24"/>
          </w:rPr>
          <m:t>w</m:t>
        </m:r>
      </m:oMath>
      <w:r w:rsidRPr="0064267C">
        <w:rPr>
          <w:rFonts w:ascii="Times New Roman" w:eastAsiaTheme="minorEastAsia" w:hAnsi="Times New Roman" w:cs="Times New Roman"/>
          <w:sz w:val="24"/>
          <w:szCs w:val="24"/>
        </w:rPr>
        <w:t xml:space="preserve"> be the distance to optimum for the mutant.  Halving the distance to optimum doubles the fitness, reducing distance by 2/3 triples it, and </w:t>
      </w:r>
      <w:r w:rsidRPr="00F34E89">
        <w:rPr>
          <w:rFonts w:ascii="Times New Roman" w:eastAsiaTheme="minorEastAsia" w:hAnsi="Times New Roman" w:cs="Times New Roman"/>
          <w:sz w:val="24"/>
          <w:szCs w:val="24"/>
        </w:rPr>
        <w:t>so on</w:t>
      </w:r>
      <w:r w:rsidR="00705C44" w:rsidRPr="00F34E89">
        <w:rPr>
          <w:rFonts w:ascii="Times New Roman" w:eastAsiaTheme="minorEastAsia" w:hAnsi="Times New Roman" w:cs="Times New Roman"/>
          <w:sz w:val="24"/>
          <w:szCs w:val="24"/>
        </w:rPr>
        <w:t>, thus:</w:t>
      </w:r>
      <w:r w:rsidRPr="00F34E89">
        <w:rPr>
          <w:rFonts w:ascii="Times New Roman" w:eastAsiaTheme="minorEastAsia" w:hAnsi="Times New Roman" w:cs="Times New Roman"/>
          <w:sz w:val="24"/>
          <w:szCs w:val="24"/>
        </w:rPr>
        <w:t xml:space="preserve">  </w:t>
      </w:r>
    </w:p>
    <w:p w14:paraId="2AE4E2AB" w14:textId="7F312A04" w:rsidR="00EA36A6" w:rsidRPr="0064267C" w:rsidRDefault="00000000" w:rsidP="00EA36A6">
      <w:pPr>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A</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w</m:t>
              </m:r>
            </m:den>
          </m:f>
        </m:oMath>
      </m:oMathPara>
    </w:p>
    <w:p w14:paraId="2C9BF64A" w14:textId="6D467954" w:rsidR="00EA36A6"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 xml:space="preserve">  Choosing the wild type as our reference, we let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=1</m:t>
        </m:r>
      </m:oMath>
      <w:r w:rsidRPr="0064267C">
        <w:rPr>
          <w:rFonts w:ascii="Times New Roman" w:eastAsiaTheme="minorEastAsia" w:hAnsi="Times New Roman" w:cs="Times New Roman"/>
          <w:sz w:val="24"/>
          <w:szCs w:val="24"/>
        </w:rPr>
        <w:t>, thus:</w:t>
      </w:r>
    </w:p>
    <w:p w14:paraId="1DA6FBA8" w14:textId="1434AC65" w:rsidR="00EA36A6" w:rsidRPr="0064267C" w:rsidRDefault="00000000" w:rsidP="00EA36A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w</m:t>
              </m:r>
            </m:den>
          </m:f>
        </m:oMath>
      </m:oMathPara>
    </w:p>
    <w:p w14:paraId="313A32AC" w14:textId="11E529B1" w:rsidR="00EA36A6"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Substituting these values i</w:t>
      </w:r>
      <w:r w:rsidR="00FD6A42" w:rsidRPr="0064267C">
        <w:rPr>
          <w:rFonts w:ascii="Times New Roman" w:eastAsiaTheme="minorEastAsia" w:hAnsi="Times New Roman" w:cs="Times New Roman"/>
          <w:sz w:val="24"/>
          <w:szCs w:val="24"/>
        </w:rPr>
        <w:t>nto the definition of s:</w:t>
      </w:r>
    </w:p>
    <w:p w14:paraId="1F7D13C4" w14:textId="61370F14" w:rsidR="00FD6A42" w:rsidRPr="0064267C" w:rsidRDefault="00FD6A42" w:rsidP="00EA36A6">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w</m:t>
              </m:r>
            </m:den>
          </m:f>
          <m:r>
            <m:rPr>
              <m:sty m:val="p"/>
            </m:rPr>
            <w:rPr>
              <w:rFonts w:ascii="Cambria Math" w:eastAsiaTheme="minorEastAsia" w:hAnsi="Cambria Math" w:cs="Times New Roman"/>
              <w:sz w:val="24"/>
              <w:szCs w:val="24"/>
            </w:rPr>
            <m:t>-1</m:t>
          </m:r>
        </m:oMath>
      </m:oMathPara>
    </w:p>
    <w:p w14:paraId="518CA07E" w14:textId="0DAB323D" w:rsidR="00EA36A6"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 xml:space="preserve">Substituting for </w:t>
      </w:r>
      <w:r w:rsidRPr="0064267C">
        <w:rPr>
          <w:rFonts w:ascii="Times New Roman" w:eastAsiaTheme="minorEastAsia" w:hAnsi="Times New Roman" w:cs="Times New Roman"/>
          <w:i/>
          <w:iCs/>
          <w:sz w:val="24"/>
          <w:szCs w:val="24"/>
        </w:rPr>
        <w:t>w</w:t>
      </w:r>
      <w:r w:rsidR="00FD6A42" w:rsidRPr="0064267C">
        <w:rPr>
          <w:rFonts w:ascii="Times New Roman" w:eastAsiaTheme="minorEastAsia" w:hAnsi="Times New Roman" w:cs="Times New Roman"/>
          <w:sz w:val="24"/>
          <w:szCs w:val="24"/>
        </w:rPr>
        <w:t xml:space="preserve"> by the formula from Appendix 2</w:t>
      </w:r>
      <w:r w:rsidRPr="0064267C">
        <w:rPr>
          <w:rFonts w:ascii="Times New Roman" w:eastAsiaTheme="minorEastAsia" w:hAnsi="Times New Roman" w:cs="Times New Roman"/>
          <w:sz w:val="24"/>
          <w:szCs w:val="24"/>
        </w:rPr>
        <w:t>:</w:t>
      </w:r>
    </w:p>
    <w:p w14:paraId="6AA30147" w14:textId="56B01E48" w:rsidR="00EA36A6" w:rsidRPr="0064267C" w:rsidRDefault="00FD6A42" w:rsidP="00EA36A6">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+1-2r</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cos</m:t>
                      </m:r>
                    </m:fName>
                    <m:e>
                      <m:r>
                        <m:rPr>
                          <m:sty m:val="p"/>
                        </m:rPr>
                        <w:rPr>
                          <w:rFonts w:ascii="Cambria Math" w:eastAsiaTheme="minorEastAsia" w:hAnsi="Cambria Math" w:cs="Times New Roman"/>
                          <w:sz w:val="24"/>
                          <w:szCs w:val="24"/>
                        </w:rPr>
                        <m:t>θ</m:t>
                      </m:r>
                    </m:e>
                  </m:func>
                </m:e>
              </m:rad>
            </m:den>
          </m:f>
          <m:r>
            <m:rPr>
              <m:sty m:val="p"/>
            </m:rPr>
            <w:rPr>
              <w:rFonts w:ascii="Cambria Math" w:eastAsiaTheme="minorEastAsia" w:hAnsi="Cambria Math" w:cs="Times New Roman"/>
              <w:sz w:val="24"/>
              <w:szCs w:val="24"/>
            </w:rPr>
            <m:t>-1</m:t>
          </m:r>
        </m:oMath>
      </m:oMathPara>
    </w:p>
    <w:p w14:paraId="46F08DB7" w14:textId="7E6056E7" w:rsidR="00EA36A6" w:rsidRPr="008A0418"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 xml:space="preserve">The probability of fixation for a randomly mating diploid population of size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oMath>
      <w:r w:rsidRPr="0064267C">
        <w:rPr>
          <w:rFonts w:ascii="Times New Roman" w:eastAsiaTheme="minorEastAsia" w:hAnsi="Times New Roman" w:cs="Times New Roman"/>
          <w:sz w:val="24"/>
          <w:szCs w:val="24"/>
        </w:rPr>
        <w:t xml:space="preserve"> is given by </w:t>
      </w:r>
      <w:r w:rsidR="00FD6A42" w:rsidRPr="008A0418">
        <w:rPr>
          <w:rFonts w:ascii="Times New Roman" w:eastAsiaTheme="minorEastAsia" w:hAnsi="Times New Roman" w:cs="Times New Roman"/>
          <w:sz w:val="24"/>
          <w:szCs w:val="24"/>
        </w:rPr>
        <w:t xml:space="preserve">Kimura </w:t>
      </w:r>
      <w:r w:rsidR="005935C5" w:rsidRPr="008A0418">
        <w:rPr>
          <w:rFonts w:ascii="Times New Roman" w:eastAsiaTheme="minorEastAsia" w:hAnsi="Times New Roman" w:cs="Times New Roman"/>
          <w:sz w:val="24"/>
          <w:szCs w:val="24"/>
        </w:rPr>
        <w:t>(</w:t>
      </w:r>
      <w:r w:rsidR="00FD6A42" w:rsidRPr="008A0418">
        <w:rPr>
          <w:rFonts w:ascii="Times New Roman" w:eastAsiaTheme="minorEastAsia" w:hAnsi="Times New Roman" w:cs="Times New Roman"/>
          <w:sz w:val="24"/>
          <w:szCs w:val="24"/>
        </w:rPr>
        <w:t>1962</w:t>
      </w:r>
      <w:r w:rsidR="005935C5" w:rsidRPr="008A0418">
        <w:rPr>
          <w:rFonts w:ascii="Times New Roman" w:eastAsiaTheme="minorEastAsia" w:hAnsi="Times New Roman" w:cs="Times New Roman"/>
          <w:sz w:val="24"/>
          <w:szCs w:val="24"/>
        </w:rPr>
        <w:t>)</w:t>
      </w:r>
      <w:r w:rsidRPr="008A0418">
        <w:rPr>
          <w:rFonts w:ascii="Times New Roman" w:eastAsiaTheme="minorEastAsia" w:hAnsi="Times New Roman" w:cs="Times New Roman"/>
          <w:sz w:val="24"/>
          <w:szCs w:val="24"/>
        </w:rPr>
        <w:t>:</w:t>
      </w:r>
    </w:p>
    <w:p w14:paraId="1D16803E" w14:textId="3EF1D983" w:rsidR="00FD6A42" w:rsidRPr="0064267C" w:rsidRDefault="00FD6A42" w:rsidP="00EA36A6">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u=</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-2s</m:t>
                  </m:r>
                </m:sup>
              </m:sSup>
            </m:num>
            <m:den>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e</m:t>
                      </m:r>
                    </m:sub>
                  </m:sSub>
                  <m:r>
                    <m:rPr>
                      <m:sty m:val="p"/>
                    </m:rPr>
                    <w:rPr>
                      <w:rFonts w:ascii="Cambria Math" w:eastAsiaTheme="minorEastAsia" w:hAnsi="Cambria Math" w:cs="Times New Roman"/>
                      <w:sz w:val="24"/>
                      <w:szCs w:val="24"/>
                    </w:rPr>
                    <m:t>s</m:t>
                  </m:r>
                </m:sup>
              </m:sSup>
            </m:den>
          </m:f>
        </m:oMath>
      </m:oMathPara>
    </w:p>
    <w:p w14:paraId="6BED96BA" w14:textId="2E91E49C" w:rsidR="00FD6A42"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 xml:space="preserve">Substituting the above value </w:t>
      </w:r>
      <w:r w:rsidRPr="00977597">
        <w:rPr>
          <w:rFonts w:ascii="Times New Roman" w:eastAsiaTheme="minorEastAsia" w:hAnsi="Times New Roman" w:cs="Times New Roman"/>
          <w:sz w:val="24"/>
          <w:szCs w:val="24"/>
        </w:rPr>
        <w:t xml:space="preserve">for </w:t>
      </w:r>
      <w:r w:rsidR="00FD6A42" w:rsidRPr="00977597">
        <w:rPr>
          <w:rFonts w:ascii="Times New Roman" w:eastAsiaTheme="minorEastAsia" w:hAnsi="Times New Roman" w:cs="Times New Roman"/>
          <w:i/>
          <w:iCs/>
          <w:sz w:val="24"/>
          <w:szCs w:val="24"/>
        </w:rPr>
        <w:t>s</w:t>
      </w:r>
      <w:r w:rsidRPr="00977597">
        <w:rPr>
          <w:rFonts w:ascii="Times New Roman" w:eastAsiaTheme="minorEastAsia" w:hAnsi="Times New Roman" w:cs="Times New Roman"/>
          <w:sz w:val="24"/>
          <w:szCs w:val="24"/>
        </w:rPr>
        <w:t xml:space="preserve"> </w:t>
      </w:r>
      <w:r w:rsidR="005935C5" w:rsidRPr="00977597">
        <w:rPr>
          <w:rFonts w:ascii="Times New Roman" w:eastAsiaTheme="minorEastAsia" w:hAnsi="Times New Roman" w:cs="Times New Roman"/>
          <w:sz w:val="24"/>
          <w:szCs w:val="24"/>
        </w:rPr>
        <w:t>into</w:t>
      </w:r>
      <w:r w:rsidR="00935ED4" w:rsidRPr="00977597">
        <w:rPr>
          <w:rFonts w:ascii="Times New Roman" w:eastAsiaTheme="minorEastAsia" w:hAnsi="Times New Roman" w:cs="Times New Roman"/>
          <w:sz w:val="24"/>
          <w:szCs w:val="24"/>
        </w:rPr>
        <w:t xml:space="preserve"> Kimura’s formula </w:t>
      </w:r>
      <w:r w:rsidRPr="00977597">
        <w:rPr>
          <w:rFonts w:ascii="Times New Roman" w:eastAsiaTheme="minorEastAsia" w:hAnsi="Times New Roman" w:cs="Times New Roman"/>
          <w:sz w:val="24"/>
          <w:szCs w:val="24"/>
        </w:rPr>
        <w:t xml:space="preserve">and using </w:t>
      </w:r>
      <w:r w:rsidRPr="0064267C">
        <w:rPr>
          <w:rFonts w:ascii="Times New Roman" w:eastAsiaTheme="minorEastAsia" w:hAnsi="Times New Roman" w:cs="Times New Roman"/>
          <w:sz w:val="24"/>
          <w:szCs w:val="24"/>
        </w:rPr>
        <w:t xml:space="preserve">the </w:t>
      </w:r>
      <w:r w:rsidR="00FD6A42" w:rsidRPr="0064267C">
        <w:rPr>
          <w:rFonts w:ascii="Times New Roman" w:eastAsiaTheme="minorEastAsia" w:hAnsi="Times New Roman" w:cs="Times New Roman"/>
          <w:sz w:val="24"/>
          <w:szCs w:val="24"/>
        </w:rPr>
        <w:t>‘</w:t>
      </w:r>
      <w:r w:rsidRPr="0064267C">
        <w:rPr>
          <w:rFonts w:ascii="Times New Roman" w:eastAsiaTheme="minorEastAsia" w:hAnsi="Times New Roman" w:cs="Times New Roman"/>
          <w:sz w:val="24"/>
          <w:szCs w:val="24"/>
        </w:rPr>
        <w:t>exp</w:t>
      </w:r>
      <w:r w:rsidR="00FD6A42" w:rsidRPr="0064267C">
        <w:rPr>
          <w:rFonts w:ascii="Times New Roman" w:eastAsiaTheme="minorEastAsia" w:hAnsi="Times New Roman" w:cs="Times New Roman"/>
          <w:sz w:val="24"/>
          <w:szCs w:val="24"/>
        </w:rPr>
        <w:t>’</w:t>
      </w:r>
      <w:r w:rsidRPr="0064267C">
        <w:rPr>
          <w:rFonts w:ascii="Times New Roman" w:eastAsiaTheme="minorEastAsia" w:hAnsi="Times New Roman" w:cs="Times New Roman"/>
          <w:sz w:val="24"/>
          <w:szCs w:val="24"/>
        </w:rPr>
        <w:t xml:space="preserve"> notation for clarity [</w:t>
      </w:r>
      <m:oMath>
        <m:r>
          <m:rPr>
            <m:sty m:val="p"/>
          </m:rPr>
          <w:rPr>
            <w:rFonts w:ascii="Cambria Math" w:eastAsiaTheme="minorEastAsia" w:hAnsi="Cambria Math" w:cs="Times New Roman"/>
            <w:sz w:val="24"/>
            <w:szCs w:val="24"/>
          </w:rPr>
          <m:t>exp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m:t>
            </m:r>
          </m:e>
        </m:d>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x</m:t>
            </m:r>
          </m:sup>
        </m:sSup>
      </m:oMath>
      <w:r w:rsidRPr="0064267C">
        <w:rPr>
          <w:rFonts w:ascii="Times New Roman" w:eastAsiaTheme="minorEastAsia" w:hAnsi="Times New Roman" w:cs="Times New Roman"/>
          <w:sz w:val="24"/>
          <w:szCs w:val="24"/>
        </w:rPr>
        <w:t>],</w:t>
      </w:r>
    </w:p>
    <w:p w14:paraId="05E976CB" w14:textId="68F82B5A" w:rsidR="00FD6A42" w:rsidRPr="0064267C" w:rsidRDefault="00FD6A42" w:rsidP="00EA36A6">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u=</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+1-2r</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cos</m:t>
                                      </m:r>
                                    </m:fName>
                                    <m:e>
                                      <m:r>
                                        <m:rPr>
                                          <m:sty m:val="p"/>
                                        </m:rPr>
                                        <w:rPr>
                                          <w:rFonts w:ascii="Cambria Math" w:eastAsiaTheme="minorEastAsia" w:hAnsi="Cambria Math" w:cs="Times New Roman"/>
                                          <w:sz w:val="24"/>
                                          <w:szCs w:val="24"/>
                                        </w:rPr>
                                        <m:t>θ</m:t>
                                      </m:r>
                                    </m:e>
                                  </m:func>
                                </m:e>
                              </m:rad>
                            </m:den>
                          </m:f>
                          <m:r>
                            <m:rPr>
                              <m:sty m:val="p"/>
                            </m:rPr>
                            <w:rPr>
                              <w:rFonts w:ascii="Cambria Math" w:eastAsiaTheme="minorEastAsia" w:hAnsi="Cambria Math" w:cs="Times New Roman"/>
                              <w:sz w:val="24"/>
                              <w:szCs w:val="24"/>
                            </w:rPr>
                            <m:t>-1</m:t>
                          </m:r>
                        </m:e>
                      </m:d>
                    </m:e>
                  </m:d>
                </m:e>
              </m:func>
            </m:num>
            <m:den>
              <m:r>
                <m:rPr>
                  <m:sty m:val="p"/>
                </m:rPr>
                <w:rPr>
                  <w:rFonts w:ascii="Cambria Math" w:eastAsiaTheme="minorEastAsia" w:hAnsi="Cambria Math" w:cs="Times New Roman"/>
                  <w:sz w:val="24"/>
                  <w:szCs w:val="24"/>
                </w:rPr>
                <m:t>1-</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e</m:t>
                          </m:r>
                        </m:sub>
                      </m:sSub>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+1-2r</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cos</m:t>
                                      </m:r>
                                    </m:fName>
                                    <m:e>
                                      <m:r>
                                        <m:rPr>
                                          <m:sty m:val="p"/>
                                        </m:rPr>
                                        <w:rPr>
                                          <w:rFonts w:ascii="Cambria Math" w:eastAsiaTheme="minorEastAsia" w:hAnsi="Cambria Math" w:cs="Times New Roman"/>
                                          <w:sz w:val="24"/>
                                          <w:szCs w:val="24"/>
                                        </w:rPr>
                                        <m:t>θ</m:t>
                                      </m:r>
                                    </m:e>
                                  </m:func>
                                </m:e>
                              </m:rad>
                            </m:den>
                          </m:f>
                          <m:r>
                            <m:rPr>
                              <m:sty m:val="p"/>
                            </m:rPr>
                            <w:rPr>
                              <w:rFonts w:ascii="Cambria Math" w:eastAsiaTheme="minorEastAsia" w:hAnsi="Cambria Math" w:cs="Times New Roman"/>
                              <w:sz w:val="24"/>
                              <w:szCs w:val="24"/>
                            </w:rPr>
                            <m:t>-1</m:t>
                          </m:r>
                        </m:e>
                      </m:d>
                    </m:e>
                  </m:d>
                </m:e>
              </m:func>
            </m:den>
          </m:f>
        </m:oMath>
      </m:oMathPara>
    </w:p>
    <w:p w14:paraId="50E3F9A8" w14:textId="50804953" w:rsidR="00EA36A6" w:rsidRPr="0064267C" w:rsidRDefault="00EA36A6" w:rsidP="00EA36A6">
      <w:pPr>
        <w:rPr>
          <w:rFonts w:ascii="Times New Roman" w:eastAsiaTheme="minorEastAsia" w:hAnsi="Times New Roman" w:cs="Times New Roman"/>
          <w:sz w:val="24"/>
          <w:szCs w:val="24"/>
        </w:rPr>
      </w:pPr>
      <w:r w:rsidRPr="0064267C">
        <w:rPr>
          <w:rFonts w:ascii="Times New Roman" w:eastAsiaTheme="minorEastAsia" w:hAnsi="Times New Roman" w:cs="Times New Roman"/>
          <w:sz w:val="24"/>
          <w:szCs w:val="24"/>
        </w:rPr>
        <w:t xml:space="preserve">To </w:t>
      </w:r>
      <w:r w:rsidRPr="00977597">
        <w:rPr>
          <w:rFonts w:ascii="Times New Roman" w:eastAsiaTheme="minorEastAsia" w:hAnsi="Times New Roman" w:cs="Times New Roman"/>
          <w:sz w:val="24"/>
          <w:szCs w:val="24"/>
        </w:rPr>
        <w:t xml:space="preserve">find the expected probability of fixation for a random mutation of size </w:t>
      </w:r>
      <w:r w:rsidRPr="00977597">
        <w:rPr>
          <w:rFonts w:ascii="Times New Roman" w:eastAsiaTheme="minorEastAsia" w:hAnsi="Times New Roman" w:cs="Times New Roman"/>
          <w:i/>
          <w:iCs/>
          <w:sz w:val="24"/>
          <w:szCs w:val="24"/>
        </w:rPr>
        <w:t>r</w:t>
      </w:r>
      <w:r w:rsidRPr="00977597">
        <w:rPr>
          <w:rFonts w:ascii="Times New Roman" w:eastAsiaTheme="minorEastAsia" w:hAnsi="Times New Roman" w:cs="Times New Roman"/>
          <w:sz w:val="24"/>
          <w:szCs w:val="24"/>
        </w:rPr>
        <w:t xml:space="preserve">, we integrate </w:t>
      </w:r>
      <w:r w:rsidR="00935ED4" w:rsidRPr="00977597">
        <w:rPr>
          <w:rFonts w:ascii="Times New Roman" w:eastAsiaTheme="minorEastAsia" w:hAnsi="Times New Roman" w:cs="Times New Roman"/>
          <w:sz w:val="24"/>
          <w:szCs w:val="24"/>
        </w:rPr>
        <w:t xml:space="preserve">the probability densities from </w:t>
      </w:r>
      <w:r w:rsidR="00FD6A42" w:rsidRPr="0064267C">
        <w:rPr>
          <w:rFonts w:ascii="Times New Roman" w:eastAsiaTheme="minorEastAsia" w:hAnsi="Times New Roman" w:cs="Times New Roman"/>
          <w:sz w:val="24"/>
          <w:szCs w:val="24"/>
        </w:rPr>
        <w:t xml:space="preserve">the above </w:t>
      </w:r>
      <w:r w:rsidRPr="0064267C">
        <w:rPr>
          <w:rFonts w:ascii="Times New Roman" w:eastAsiaTheme="minorEastAsia" w:hAnsi="Times New Roman" w:cs="Times New Roman"/>
          <w:sz w:val="24"/>
          <w:szCs w:val="24"/>
        </w:rPr>
        <w:t xml:space="preserve">formula over all mutations </w:t>
      </w:r>
      <m:oMath>
        <m:r>
          <m:rPr>
            <m:sty m:val="p"/>
          </m:rPr>
          <w:rPr>
            <w:rFonts w:ascii="Cambria Math" w:eastAsiaTheme="minorEastAsia" w:hAnsi="Cambria Math" w:cs="Times New Roman"/>
            <w:sz w:val="24"/>
            <w:szCs w:val="24"/>
          </w:rPr>
          <m:t>θ</m:t>
        </m:r>
      </m:oMath>
      <w:r w:rsidR="00FD6A42" w:rsidRPr="0064267C">
        <w:rPr>
          <w:rFonts w:ascii="Times New Roman" w:eastAsiaTheme="minorEastAsia" w:hAnsi="Times New Roman" w:cs="Times New Roman"/>
          <w:sz w:val="24"/>
          <w:szCs w:val="24"/>
        </w:rPr>
        <w:t xml:space="preserve"> </w:t>
      </w:r>
      <w:r w:rsidRPr="0064267C">
        <w:rPr>
          <w:rFonts w:ascii="Times New Roman" w:eastAsiaTheme="minorEastAsia" w:hAnsi="Times New Roman" w:cs="Times New Roman"/>
          <w:sz w:val="24"/>
          <w:szCs w:val="24"/>
        </w:rPr>
        <w:t>and divide by</w:t>
      </w:r>
      <w:r w:rsidR="005935C5">
        <w:rPr>
          <w:rFonts w:ascii="Times New Roman" w:eastAsiaTheme="minorEastAsia" w:hAnsi="Times New Roman" w:cs="Times New Roman"/>
          <w:sz w:val="24"/>
          <w:szCs w:val="24"/>
        </w:rPr>
        <w:t xml:space="preserve"> </w:t>
      </w:r>
      <w:r w:rsidRPr="0064267C">
        <w:rPr>
          <w:rFonts w:ascii="Times New Roman" w:eastAsiaTheme="minorEastAsia" w:hAnsi="Times New Roman" w:cs="Times New Roman"/>
          <w:sz w:val="24"/>
          <w:szCs w:val="24"/>
        </w:rPr>
        <w:t>all possible mutations</w:t>
      </w:r>
      <w:r w:rsidR="008D7EA8">
        <w:rPr>
          <w:rFonts w:ascii="Times New Roman" w:eastAsiaTheme="minorEastAsia" w:hAnsi="Times New Roman" w:cs="Times New Roman"/>
          <w:sz w:val="24"/>
          <w:szCs w:val="24"/>
        </w:rPr>
        <w:t xml:space="preserve"> </w:t>
      </w:r>
      <w:r w:rsidRPr="0064267C">
        <w:rPr>
          <w:rFonts w:ascii="Times New Roman" w:eastAsiaTheme="minorEastAsia" w:hAnsi="Times New Roman" w:cs="Times New Roman"/>
          <w:sz w:val="24"/>
          <w:szCs w:val="24"/>
        </w:rPr>
        <w:t xml:space="preserve">(effectively summing the probability densities for all possible mutations and dividing by </w:t>
      </w:r>
      <w:r w:rsidRPr="00977597">
        <w:rPr>
          <w:rFonts w:ascii="Times New Roman" w:eastAsiaTheme="minorEastAsia" w:hAnsi="Times New Roman" w:cs="Times New Roman"/>
          <w:sz w:val="24"/>
          <w:szCs w:val="24"/>
        </w:rPr>
        <w:t>the</w:t>
      </w:r>
      <w:r w:rsidR="005935C5" w:rsidRPr="00977597">
        <w:rPr>
          <w:rFonts w:ascii="Times New Roman" w:eastAsiaTheme="minorEastAsia" w:hAnsi="Times New Roman" w:cs="Times New Roman"/>
          <w:sz w:val="24"/>
          <w:szCs w:val="24"/>
        </w:rPr>
        <w:t xml:space="preserve"> </w:t>
      </w:r>
      <w:r w:rsidRPr="00977597">
        <w:rPr>
          <w:rFonts w:ascii="Times New Roman" w:eastAsiaTheme="minorEastAsia" w:hAnsi="Times New Roman" w:cs="Times New Roman"/>
          <w:sz w:val="24"/>
          <w:szCs w:val="24"/>
        </w:rPr>
        <w:t xml:space="preserve">number of possible </w:t>
      </w:r>
      <w:r w:rsidRPr="0064267C">
        <w:rPr>
          <w:rFonts w:ascii="Times New Roman" w:eastAsiaTheme="minorEastAsia" w:hAnsi="Times New Roman" w:cs="Times New Roman"/>
          <w:sz w:val="24"/>
          <w:szCs w:val="24"/>
        </w:rPr>
        <w:t>mutations to find an average probability):</w:t>
      </w:r>
    </w:p>
    <w:p w14:paraId="1EFF98DF" w14:textId="19DBCDEE" w:rsidR="00FD6A42" w:rsidRPr="0064267C" w:rsidRDefault="00FD6A42" w:rsidP="00EA36A6">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Eu=</m:t>
          </m:r>
          <m:f>
            <m:fPr>
              <m:ctrlPr>
                <w:rPr>
                  <w:rFonts w:ascii="Cambria Math" w:eastAsiaTheme="minorEastAsia" w:hAnsi="Cambria Math" w:cs="Times New Roman"/>
                  <w:sz w:val="24"/>
                  <w:szCs w:val="24"/>
                </w:rPr>
              </m:ctrlPr>
            </m:fPr>
            <m:num>
              <m:nary>
                <m:naryP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π</m:t>
                  </m:r>
                </m:sup>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+1-2r</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cos</m:t>
                                              </m:r>
                                            </m:fName>
                                            <m:e>
                                              <m:r>
                                                <m:rPr>
                                                  <m:sty m:val="p"/>
                                                </m:rPr>
                                                <w:rPr>
                                                  <w:rFonts w:ascii="Cambria Math" w:eastAsiaTheme="minorEastAsia" w:hAnsi="Cambria Math" w:cs="Times New Roman"/>
                                                  <w:sz w:val="24"/>
                                                  <w:szCs w:val="24"/>
                                                </w:rPr>
                                                <m:t>θ</m:t>
                                              </m:r>
                                            </m:e>
                                          </m:func>
                                        </m:e>
                                      </m:rad>
                                    </m:den>
                                  </m:f>
                                  <m:r>
                                    <m:rPr>
                                      <m:sty m:val="p"/>
                                    </m:rPr>
                                    <w:rPr>
                                      <w:rFonts w:ascii="Cambria Math" w:eastAsiaTheme="minorEastAsia" w:hAnsi="Cambria Math" w:cs="Times New Roman"/>
                                      <w:sz w:val="24"/>
                                      <w:szCs w:val="24"/>
                                    </w:rPr>
                                    <m:t>-1</m:t>
                                  </m:r>
                                </m:e>
                              </m:d>
                            </m:e>
                          </m:d>
                        </m:e>
                      </m:func>
                    </m:num>
                    <m:den>
                      <m:r>
                        <m:rPr>
                          <m:sty m:val="p"/>
                        </m:rPr>
                        <w:rPr>
                          <w:rFonts w:ascii="Cambria Math" w:eastAsiaTheme="minorEastAsia" w:hAnsi="Cambria Math" w:cs="Times New Roman"/>
                          <w:sz w:val="24"/>
                          <w:szCs w:val="24"/>
                        </w:rPr>
                        <m:t>1-</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e</m:t>
                                  </m:r>
                                </m:sub>
                              </m:sSub>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+1-2r</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cos</m:t>
                                              </m:r>
                                            </m:fName>
                                            <m:e>
                                              <m:r>
                                                <m:rPr>
                                                  <m:sty m:val="p"/>
                                                </m:rPr>
                                                <w:rPr>
                                                  <w:rFonts w:ascii="Cambria Math" w:eastAsiaTheme="minorEastAsia" w:hAnsi="Cambria Math" w:cs="Times New Roman"/>
                                                  <w:sz w:val="24"/>
                                                  <w:szCs w:val="24"/>
                                                </w:rPr>
                                                <m:t>θ</m:t>
                                              </m:r>
                                            </m:e>
                                          </m:func>
                                        </m:e>
                                      </m:rad>
                                    </m:den>
                                  </m:f>
                                  <m:r>
                                    <m:rPr>
                                      <m:sty m:val="p"/>
                                    </m:rPr>
                                    <w:rPr>
                                      <w:rFonts w:ascii="Cambria Math" w:eastAsiaTheme="minorEastAsia" w:hAnsi="Cambria Math" w:cs="Times New Roman"/>
                                      <w:sz w:val="24"/>
                                      <w:szCs w:val="24"/>
                                    </w:rPr>
                                    <m:t>-1</m:t>
                                  </m:r>
                                </m:e>
                              </m:d>
                            </m:e>
                          </m:d>
                        </m:e>
                      </m:func>
                    </m:den>
                  </m:f>
                </m:e>
              </m:nary>
              <m:r>
                <m:rPr>
                  <m:sty m:val="p"/>
                </m:rPr>
                <w:rPr>
                  <w:rFonts w:ascii="Cambria Math" w:eastAsiaTheme="minorEastAsia" w:hAnsi="Cambria Math" w:cs="Times New Roman"/>
                  <w:sz w:val="24"/>
                  <w:szCs w:val="24"/>
                </w:rPr>
                <m:t> dθ</m:t>
              </m:r>
            </m:num>
            <m:den>
              <m:r>
                <m:rPr>
                  <m:sty m:val="p"/>
                </m:rPr>
                <w:rPr>
                  <w:rFonts w:ascii="Cambria Math" w:eastAsiaTheme="minorEastAsia" w:hAnsi="Cambria Math" w:cs="Times New Roman"/>
                  <w:sz w:val="24"/>
                  <w:szCs w:val="24"/>
                </w:rPr>
                <m:t>π</m:t>
              </m:r>
            </m:den>
          </m:f>
        </m:oMath>
      </m:oMathPara>
    </w:p>
    <w:p w14:paraId="07717196" w14:textId="7FE00055" w:rsidR="00EA36A6" w:rsidRPr="00935ED4" w:rsidRDefault="00EA36A6" w:rsidP="00EA36A6">
      <w:pPr>
        <w:rPr>
          <w:rFonts w:ascii="Times New Roman" w:eastAsiaTheme="minorEastAsia" w:hAnsi="Times New Roman" w:cs="Times New Roman"/>
          <w:sz w:val="24"/>
          <w:szCs w:val="24"/>
        </w:rPr>
      </w:pPr>
      <w:r w:rsidRPr="00935ED4">
        <w:rPr>
          <w:rFonts w:ascii="Times New Roman" w:eastAsiaTheme="minorEastAsia" w:hAnsi="Times New Roman" w:cs="Times New Roman"/>
          <w:sz w:val="24"/>
          <w:szCs w:val="24"/>
        </w:rPr>
        <w:lastRenderedPageBreak/>
        <w:t xml:space="preserve">Letting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e</m:t>
            </m:r>
          </m:sub>
        </m:sSub>
        <m:r>
          <m:rPr>
            <m:sty m:val="p"/>
          </m:rPr>
          <w:rPr>
            <w:rFonts w:ascii="Cambria Math" w:eastAsiaTheme="minorEastAsia" w:hAnsi="Cambria Math" w:cs="Times New Roman"/>
            <w:sz w:val="24"/>
            <w:szCs w:val="24"/>
          </w:rPr>
          <m:t>=10</m:t>
        </m:r>
      </m:oMath>
      <w:r w:rsidRPr="00935ED4">
        <w:rPr>
          <w:rFonts w:ascii="Times New Roman" w:eastAsiaTheme="minorEastAsia" w:hAnsi="Times New Roman" w:cs="Times New Roman"/>
          <w:sz w:val="24"/>
          <w:szCs w:val="24"/>
        </w:rPr>
        <w:t xml:space="preserve">, we plot this curve in </w:t>
      </w:r>
      <w:r w:rsidR="006214C8" w:rsidRPr="00935ED4">
        <w:rPr>
          <w:rFonts w:ascii="Times New Roman" w:eastAsiaTheme="minorEastAsia" w:hAnsi="Times New Roman" w:cs="Times New Roman"/>
          <w:sz w:val="24"/>
          <w:szCs w:val="24"/>
        </w:rPr>
        <w:t xml:space="preserve">Fig 7. </w:t>
      </w:r>
      <w:r w:rsidRPr="00935ED4">
        <w:rPr>
          <w:rFonts w:ascii="Times New Roman" w:eastAsiaTheme="minorEastAsia" w:hAnsi="Times New Roman" w:cs="Times New Roman"/>
          <w:sz w:val="24"/>
          <w:szCs w:val="24"/>
        </w:rPr>
        <w:t xml:space="preserve"> This plot is valid for all</w:t>
      </w:r>
      <w:r w:rsidR="00FD6A42" w:rsidRPr="00935ED4">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r≥0</m:t>
        </m:r>
      </m:oMath>
      <w:r w:rsidRPr="00935ED4">
        <w:rPr>
          <w:rFonts w:ascii="Times New Roman" w:eastAsiaTheme="minorEastAsia" w:hAnsi="Times New Roman" w:cs="Times New Roman"/>
          <w:sz w:val="24"/>
          <w:szCs w:val="24"/>
        </w:rPr>
        <w:t>.  The greatest probability of fixation</w:t>
      </w:r>
      <w:r w:rsidR="00705C44" w:rsidRPr="00935ED4">
        <w:rPr>
          <w:rFonts w:ascii="Times New Roman" w:eastAsiaTheme="minorEastAsia" w:hAnsi="Times New Roman" w:cs="Times New Roman"/>
          <w:sz w:val="24"/>
          <w:szCs w:val="24"/>
        </w:rPr>
        <w:t xml:space="preserve"> for</w:t>
      </w:r>
      <w:r w:rsidRPr="00935ED4">
        <w:rPr>
          <w:rFonts w:ascii="Times New Roman" w:eastAsiaTheme="minorEastAsia" w:hAnsi="Times New Roman" w:cs="Times New Roman"/>
          <w:sz w:val="24"/>
          <w:szCs w:val="24"/>
        </w:rPr>
        <w:t xml:space="preserve"> occurs when </w:t>
      </w:r>
      <m:oMath>
        <m:r>
          <w:rPr>
            <w:rFonts w:ascii="Cambria Math" w:eastAsiaTheme="minorEastAsia" w:hAnsi="Cambria Math" w:cs="Times New Roman"/>
            <w:sz w:val="24"/>
            <w:szCs w:val="24"/>
          </w:rPr>
          <m:t>r=0.7274</m:t>
        </m:r>
      </m:oMath>
      <w:r w:rsidRPr="00935ED4">
        <w:rPr>
          <w:rFonts w:ascii="Times New Roman" w:eastAsiaTheme="minorEastAsia" w:hAnsi="Times New Roman" w:cs="Times New Roman"/>
          <w:sz w:val="24"/>
          <w:szCs w:val="24"/>
        </w:rPr>
        <w:t xml:space="preserve">.  </w:t>
      </w:r>
      <w:proofErr w:type="gramStart"/>
      <w:r w:rsidRPr="00935ED4">
        <w:rPr>
          <w:rFonts w:ascii="Times New Roman" w:eastAsiaTheme="minorEastAsia" w:hAnsi="Times New Roman" w:cs="Times New Roman"/>
          <w:sz w:val="24"/>
          <w:szCs w:val="24"/>
        </w:rPr>
        <w:t>Thus</w:t>
      </w:r>
      <w:proofErr w:type="gramEnd"/>
      <w:r w:rsidRPr="00935ED4">
        <w:rPr>
          <w:rFonts w:ascii="Times New Roman" w:eastAsiaTheme="minorEastAsia" w:hAnsi="Times New Roman" w:cs="Times New Roman"/>
          <w:sz w:val="24"/>
          <w:szCs w:val="24"/>
        </w:rPr>
        <w:t xml:space="preserve"> a mutation smaller than</w:t>
      </w:r>
      <w:r w:rsidR="00163D66" w:rsidRPr="00935ED4">
        <w:rPr>
          <w:rFonts w:ascii="Times New Roman" w:eastAsiaTheme="minorEastAsia" w:hAnsi="Times New Roman" w:cs="Times New Roman"/>
          <w:sz w:val="24"/>
          <w:szCs w:val="24"/>
        </w:rPr>
        <w:t xml:space="preserve"> or larger than</w:t>
      </w:r>
      <w:r w:rsidRPr="00935ED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r=0.7274</m:t>
        </m:r>
      </m:oMath>
      <w:r w:rsidRPr="00935ED4">
        <w:rPr>
          <w:rFonts w:ascii="Times New Roman" w:eastAsiaTheme="minorEastAsia" w:hAnsi="Times New Roman" w:cs="Times New Roman"/>
          <w:sz w:val="24"/>
          <w:szCs w:val="24"/>
        </w:rPr>
        <w:t xml:space="preserve"> will have a lower</w:t>
      </w:r>
      <w:r w:rsidR="00982004" w:rsidRPr="00935ED4">
        <w:rPr>
          <w:rFonts w:ascii="Times New Roman" w:eastAsiaTheme="minorEastAsia" w:hAnsi="Times New Roman" w:cs="Times New Roman"/>
          <w:sz w:val="24"/>
          <w:szCs w:val="24"/>
        </w:rPr>
        <w:t xml:space="preserve"> average</w:t>
      </w:r>
      <w:r w:rsidRPr="00935ED4">
        <w:rPr>
          <w:rFonts w:ascii="Times New Roman" w:eastAsiaTheme="minorEastAsia" w:hAnsi="Times New Roman" w:cs="Times New Roman"/>
          <w:sz w:val="24"/>
          <w:szCs w:val="24"/>
        </w:rPr>
        <w:t xml:space="preserve"> probability of fixation. This value is remarkably stable</w:t>
      </w:r>
      <w:r w:rsidR="00305411" w:rsidRPr="00935ED4">
        <w:rPr>
          <w:rFonts w:ascii="Times New Roman" w:eastAsiaTheme="minorEastAsia" w:hAnsi="Times New Roman" w:cs="Times New Roman"/>
          <w:sz w:val="24"/>
          <w:szCs w:val="24"/>
        </w:rPr>
        <w:t>, going</w:t>
      </w:r>
      <w:r w:rsidRPr="00935ED4">
        <w:rPr>
          <w:rFonts w:ascii="Times New Roman" w:eastAsiaTheme="minorEastAsia" w:hAnsi="Times New Roman" w:cs="Times New Roman"/>
          <w:sz w:val="24"/>
          <w:szCs w:val="24"/>
        </w:rPr>
        <w:t xml:space="preserve"> to 0.7304 </w:t>
      </w:r>
      <w:r w:rsidR="00FE36E8" w:rsidRPr="00935ED4">
        <w:rPr>
          <w:rFonts w:ascii="Times New Roman" w:eastAsiaTheme="minorEastAsia" w:hAnsi="Times New Roman" w:cs="Times New Roman"/>
          <w:sz w:val="24"/>
          <w:szCs w:val="24"/>
        </w:rPr>
        <w:t xml:space="preserve">as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e</m:t>
            </m:r>
          </m:sub>
        </m:sSub>
        <m:r>
          <m:rPr>
            <m:sty m:val="p"/>
          </m:rPr>
          <w:rPr>
            <w:rFonts w:ascii="Cambria Math" w:eastAsiaTheme="minorEastAsia" w:hAnsi="Cambria Math" w:cs="Times New Roman"/>
            <w:sz w:val="24"/>
            <w:szCs w:val="24"/>
          </w:rPr>
          <m:t>→∞</m:t>
        </m:r>
      </m:oMath>
      <w:r w:rsidRPr="00935ED4">
        <w:rPr>
          <w:rFonts w:ascii="Times New Roman" w:eastAsiaTheme="minorEastAsia" w:hAnsi="Times New Roman" w:cs="Times New Roman"/>
          <w:sz w:val="24"/>
          <w:szCs w:val="24"/>
        </w:rPr>
        <w:t xml:space="preserve">.  </w:t>
      </w:r>
      <w:proofErr w:type="gramStart"/>
      <w:r w:rsidRPr="00935ED4">
        <w:rPr>
          <w:rFonts w:ascii="Times New Roman" w:eastAsiaTheme="minorEastAsia" w:hAnsi="Times New Roman" w:cs="Times New Roman"/>
          <w:sz w:val="24"/>
          <w:szCs w:val="24"/>
        </w:rPr>
        <w:t>Thus</w:t>
      </w:r>
      <w:proofErr w:type="gramEnd"/>
      <w:r w:rsidRPr="00935ED4">
        <w:rPr>
          <w:rFonts w:ascii="Times New Roman" w:eastAsiaTheme="minorEastAsia" w:hAnsi="Times New Roman" w:cs="Times New Roman"/>
          <w:sz w:val="24"/>
          <w:szCs w:val="24"/>
        </w:rPr>
        <w:t xml:space="preserve"> smaller mutations do not have a higher</w:t>
      </w:r>
      <w:r w:rsidR="00DC2B2E" w:rsidRPr="00935ED4">
        <w:rPr>
          <w:rFonts w:ascii="Times New Roman" w:eastAsiaTheme="minorEastAsia" w:hAnsi="Times New Roman" w:cs="Times New Roman"/>
          <w:sz w:val="24"/>
          <w:szCs w:val="24"/>
        </w:rPr>
        <w:t xml:space="preserve"> average</w:t>
      </w:r>
      <w:r w:rsidRPr="00935ED4">
        <w:rPr>
          <w:rFonts w:ascii="Times New Roman" w:eastAsiaTheme="minorEastAsia" w:hAnsi="Times New Roman" w:cs="Times New Roman"/>
          <w:sz w:val="24"/>
          <w:szCs w:val="24"/>
        </w:rPr>
        <w:t xml:space="preserve"> probability of fixation than bigger mutations.</w:t>
      </w:r>
    </w:p>
    <w:p w14:paraId="0BCB5A59" w14:textId="53B11007" w:rsidR="00821FB9" w:rsidRPr="0064267C" w:rsidRDefault="00305411" w:rsidP="00821FB9">
      <w:pPr>
        <w:tabs>
          <w:tab w:val="left" w:pos="5502"/>
        </w:tabs>
        <w:rPr>
          <w:rFonts w:ascii="Times New Roman" w:eastAsiaTheme="minorEastAsia" w:hAnsi="Times New Roman" w:cs="Times New Roman"/>
          <w:sz w:val="24"/>
          <w:szCs w:val="24"/>
        </w:rPr>
      </w:pPr>
      <w:r>
        <w:rPr>
          <w:noProof/>
        </w:rPr>
        <w:drawing>
          <wp:inline distT="0" distB="0" distL="0" distR="0" wp14:anchorId="4BA6E379" wp14:editId="70E2D4DA">
            <wp:extent cx="4572000" cy="2743200"/>
            <wp:effectExtent l="0" t="0" r="0" b="0"/>
            <wp:docPr id="1" name="Chart 1">
              <a:extLst xmlns:a="http://schemas.openxmlformats.org/drawingml/2006/main">
                <a:ext uri="{FF2B5EF4-FFF2-40B4-BE49-F238E27FC236}">
                  <a16:creationId xmlns:a16="http://schemas.microsoft.com/office/drawing/2014/main" id="{EF999F71-7EE3-4C2C-8BA6-256191989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4267C">
        <w:rPr>
          <w:rFonts w:ascii="Times New Roman" w:eastAsiaTheme="minorEastAsia" w:hAnsi="Times New Roman" w:cs="Times New Roman"/>
          <w:b/>
          <w:bCs/>
          <w:sz w:val="24"/>
          <w:szCs w:val="24"/>
        </w:rPr>
        <w:t xml:space="preserve"> </w:t>
      </w:r>
    </w:p>
    <w:p w14:paraId="1AFBEC2C" w14:textId="1355BA76" w:rsidR="007A13CA" w:rsidRPr="0064267C" w:rsidRDefault="007A13CA" w:rsidP="007A13CA">
      <w:pPr>
        <w:rPr>
          <w:rFonts w:ascii="Times New Roman" w:eastAsiaTheme="minorEastAsia" w:hAnsi="Times New Roman" w:cs="Times New Roman"/>
          <w:b/>
          <w:bCs/>
          <w:sz w:val="24"/>
          <w:szCs w:val="24"/>
        </w:rPr>
      </w:pPr>
    </w:p>
    <w:p w14:paraId="0F6AAA1F" w14:textId="0A0D1353" w:rsidR="007A13CA" w:rsidRPr="007A13CA" w:rsidRDefault="007A13CA" w:rsidP="007A13CA">
      <w:pPr>
        <w:rPr>
          <w:rFonts w:ascii="Times New Roman" w:eastAsiaTheme="minorEastAsia" w:hAnsi="Times New Roman" w:cs="Times New Roman"/>
          <w:sz w:val="24"/>
          <w:szCs w:val="24"/>
        </w:rPr>
      </w:pPr>
    </w:p>
    <w:p w14:paraId="32AB0323" w14:textId="65A42117" w:rsidR="007A13CA" w:rsidRPr="007A13CA" w:rsidRDefault="007A13CA" w:rsidP="007A13CA">
      <w:pPr>
        <w:rPr>
          <w:rFonts w:ascii="Times New Roman" w:eastAsiaTheme="minorEastAsia" w:hAnsi="Times New Roman" w:cs="Times New Roman"/>
          <w:sz w:val="24"/>
          <w:szCs w:val="24"/>
        </w:rPr>
      </w:pPr>
    </w:p>
    <w:p w14:paraId="64966537" w14:textId="78B5E477" w:rsidR="007A13CA" w:rsidRPr="007A13CA" w:rsidRDefault="007A13CA" w:rsidP="007A13CA">
      <w:pPr>
        <w:rPr>
          <w:rFonts w:ascii="Times New Roman" w:eastAsiaTheme="minorEastAsia" w:hAnsi="Times New Roman" w:cs="Times New Roman"/>
          <w:sz w:val="24"/>
          <w:szCs w:val="24"/>
        </w:rPr>
      </w:pPr>
    </w:p>
    <w:p w14:paraId="750AA23D" w14:textId="33FEE57D" w:rsidR="007A13CA" w:rsidRPr="007A13CA" w:rsidRDefault="007A13CA" w:rsidP="007A13CA">
      <w:pPr>
        <w:tabs>
          <w:tab w:val="left" w:pos="6749"/>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sectPr w:rsidR="007A13CA" w:rsidRPr="007A13C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75EDA" w14:textId="77777777" w:rsidR="00CD1D86" w:rsidRDefault="00CD1D86" w:rsidP="00C67AD7">
      <w:pPr>
        <w:spacing w:after="0" w:line="240" w:lineRule="auto"/>
      </w:pPr>
      <w:r>
        <w:separator/>
      </w:r>
    </w:p>
  </w:endnote>
  <w:endnote w:type="continuationSeparator" w:id="0">
    <w:p w14:paraId="3939F921" w14:textId="77777777" w:rsidR="00CD1D86" w:rsidRDefault="00CD1D86" w:rsidP="00C67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728430"/>
      <w:docPartObj>
        <w:docPartGallery w:val="Page Numbers (Bottom of Page)"/>
        <w:docPartUnique/>
      </w:docPartObj>
    </w:sdtPr>
    <w:sdtEndPr>
      <w:rPr>
        <w:noProof/>
      </w:rPr>
    </w:sdtEndPr>
    <w:sdtContent>
      <w:p w14:paraId="5DD12FA1" w14:textId="645889A5" w:rsidR="009C45D8" w:rsidRDefault="009C45D8">
        <w:pPr>
          <w:pStyle w:val="Footer"/>
          <w:jc w:val="right"/>
        </w:pPr>
        <w:r>
          <w:fldChar w:fldCharType="begin"/>
        </w:r>
        <w:r>
          <w:instrText xml:space="preserve"> PAGE   \* MERGEFORMAT </w:instrText>
        </w:r>
        <w:r>
          <w:fldChar w:fldCharType="separate"/>
        </w:r>
        <w:r w:rsidR="008F466E">
          <w:rPr>
            <w:noProof/>
          </w:rPr>
          <w:t>11</w:t>
        </w:r>
        <w:r>
          <w:rPr>
            <w:noProof/>
          </w:rPr>
          <w:fldChar w:fldCharType="end"/>
        </w:r>
      </w:p>
    </w:sdtContent>
  </w:sdt>
  <w:p w14:paraId="75EB2C66" w14:textId="558D93B3" w:rsidR="009C45D8" w:rsidRDefault="009C4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67742" w14:textId="77777777" w:rsidR="00CD1D86" w:rsidRDefault="00CD1D86" w:rsidP="00C67AD7">
      <w:pPr>
        <w:spacing w:after="0" w:line="240" w:lineRule="auto"/>
      </w:pPr>
      <w:r>
        <w:separator/>
      </w:r>
    </w:p>
  </w:footnote>
  <w:footnote w:type="continuationSeparator" w:id="0">
    <w:p w14:paraId="42ACA655" w14:textId="77777777" w:rsidR="00CD1D86" w:rsidRDefault="00CD1D86" w:rsidP="00C67AD7">
      <w:pPr>
        <w:spacing w:after="0" w:line="240" w:lineRule="auto"/>
      </w:pPr>
      <w:r>
        <w:continuationSeparator/>
      </w:r>
    </w:p>
  </w:footnote>
  <w:footnote w:id="1">
    <w:p w14:paraId="7AFF41E3" w14:textId="689A664E" w:rsidR="009C45D8" w:rsidRPr="000C56FD" w:rsidRDefault="009C45D8">
      <w:pPr>
        <w:pStyle w:val="FootnoteText"/>
        <w:rPr>
          <w:rFonts w:ascii="Times New Roman" w:hAnsi="Times New Roman" w:cs="Times New Roman"/>
          <w:sz w:val="24"/>
          <w:szCs w:val="24"/>
        </w:rPr>
      </w:pPr>
      <w:r w:rsidRPr="000C56FD">
        <w:rPr>
          <w:rStyle w:val="FootnoteReference"/>
          <w:rFonts w:ascii="Times New Roman" w:hAnsi="Times New Roman" w:cs="Times New Roman"/>
          <w:sz w:val="24"/>
          <w:szCs w:val="24"/>
        </w:rPr>
        <w:footnoteRef/>
      </w:r>
      <w:r w:rsidRPr="000C56FD">
        <w:rPr>
          <w:rFonts w:ascii="Times New Roman" w:hAnsi="Times New Roman" w:cs="Times New Roman"/>
          <w:sz w:val="24"/>
          <w:szCs w:val="24"/>
        </w:rPr>
        <w:t xml:space="preserve"> This formulation will be refined later in the paper. Note that </w:t>
      </w:r>
      <w:r w:rsidR="00087889">
        <w:rPr>
          <w:rFonts w:ascii="Times New Roman" w:hAnsi="Times New Roman" w:cs="Times New Roman"/>
          <w:sz w:val="24"/>
          <w:szCs w:val="24"/>
        </w:rPr>
        <w:t xml:space="preserve">the </w:t>
      </w:r>
      <w:r w:rsidRPr="000C56FD">
        <w:rPr>
          <w:rFonts w:ascii="Times New Roman" w:hAnsi="Times New Roman" w:cs="Times New Roman"/>
          <w:sz w:val="24"/>
          <w:szCs w:val="24"/>
        </w:rPr>
        <w:t xml:space="preserve">gradualism discussed here is  not about rates of evolution.  </w:t>
      </w:r>
      <w:proofErr w:type="gramStart"/>
      <w:r w:rsidRPr="000C56FD">
        <w:rPr>
          <w:rFonts w:ascii="Times New Roman" w:hAnsi="Times New Roman" w:cs="Times New Roman"/>
          <w:sz w:val="24"/>
          <w:szCs w:val="24"/>
        </w:rPr>
        <w:t>Thus</w:t>
      </w:r>
      <w:proofErr w:type="gramEnd"/>
      <w:r w:rsidRPr="000C56FD">
        <w:rPr>
          <w:rFonts w:ascii="Times New Roman" w:hAnsi="Times New Roman" w:cs="Times New Roman"/>
          <w:sz w:val="24"/>
          <w:szCs w:val="24"/>
        </w:rPr>
        <w:t xml:space="preserve"> it is not in conflict with the punctuated equilibrium thesis defended by </w:t>
      </w:r>
      <w:r w:rsidRPr="005F0719">
        <w:rPr>
          <w:rFonts w:ascii="Times New Roman" w:hAnsi="Times New Roman" w:cs="Times New Roman"/>
          <w:sz w:val="24"/>
          <w:szCs w:val="24"/>
        </w:rPr>
        <w:t xml:space="preserve">Eldredge and Gould </w:t>
      </w:r>
      <w:r w:rsidRPr="000C56FD">
        <w:rPr>
          <w:rFonts w:ascii="Times New Roman" w:hAnsi="Times New Roman" w:cs="Times New Roman"/>
          <w:sz w:val="24"/>
          <w:szCs w:val="24"/>
        </w:rPr>
        <w:t>(1972).</w:t>
      </w:r>
    </w:p>
  </w:footnote>
  <w:footnote w:id="2">
    <w:p w14:paraId="6A06B297" w14:textId="6B11FD06" w:rsidR="009C45D8" w:rsidRPr="00FC33A9" w:rsidRDefault="009C45D8">
      <w:pPr>
        <w:pStyle w:val="FootnoteText"/>
      </w:pPr>
      <w:r w:rsidRPr="00FC33A9">
        <w:rPr>
          <w:rStyle w:val="FootnoteReference"/>
        </w:rPr>
        <w:footnoteRef/>
      </w:r>
      <w:r w:rsidRPr="00FC33A9">
        <w:t xml:space="preserve"> </w:t>
      </w:r>
      <w:r w:rsidRPr="00FC33A9">
        <w:rPr>
          <w:rFonts w:ascii="Times New Roman" w:hAnsi="Times New Roman" w:cs="Times New Roman"/>
          <w:sz w:val="24"/>
          <w:szCs w:val="24"/>
        </w:rPr>
        <w:t xml:space="preserve">Hartl and Taubes (1996) and Orr (2000) mention this result but do not supply a proof; a proof can be found in Appendix 1.  </w:t>
      </w:r>
    </w:p>
  </w:footnote>
  <w:footnote w:id="3">
    <w:p w14:paraId="63819806" w14:textId="00805997" w:rsidR="009C45D8" w:rsidRPr="00A13323" w:rsidRDefault="009C45D8">
      <w:pPr>
        <w:pStyle w:val="FootnoteText"/>
        <w:rPr>
          <w:rFonts w:ascii="Times New Roman" w:hAnsi="Times New Roman" w:cs="Times New Roman"/>
          <w:sz w:val="24"/>
          <w:szCs w:val="24"/>
        </w:rPr>
      </w:pPr>
      <w:r w:rsidRPr="00A13323">
        <w:rPr>
          <w:rStyle w:val="FootnoteReference"/>
        </w:rPr>
        <w:footnoteRef/>
      </w:r>
      <w:r w:rsidRPr="00A13323">
        <w:t xml:space="preserve"> </w:t>
      </w:r>
      <w:r w:rsidRPr="00A13323">
        <w:rPr>
          <w:rFonts w:ascii="Times New Roman" w:hAnsi="Times New Roman" w:cs="Times New Roman"/>
          <w:sz w:val="24"/>
          <w:szCs w:val="24"/>
        </w:rPr>
        <w:t>Here we set aside the fact that Fisher assumes that that fitness is linearly related to the phenotypic distance from the organism’s present state to the optimum, and the fact that Fisher considers only a single optimum, rather than taking account of the possibility that there are multiple adaptive peaks (Orr 1998).</w:t>
      </w:r>
    </w:p>
  </w:footnote>
  <w:footnote w:id="4">
    <w:p w14:paraId="43C73E3A" w14:textId="1D1F31DD" w:rsidR="009C45D8" w:rsidRPr="00F17269" w:rsidRDefault="009C45D8" w:rsidP="00FC2CE5">
      <w:r w:rsidRPr="00F17269">
        <w:rPr>
          <w:rStyle w:val="FootnoteReference"/>
        </w:rPr>
        <w:footnoteRef/>
      </w:r>
      <w:r w:rsidRPr="00F17269">
        <w:t xml:space="preserve"> </w:t>
      </w:r>
      <w:r w:rsidRPr="00F17269">
        <w:rPr>
          <w:rFonts w:ascii="Times New Roman" w:hAnsi="Times New Roman" w:cs="Times New Roman"/>
          <w:sz w:val="24"/>
          <w:szCs w:val="24"/>
        </w:rPr>
        <w:t xml:space="preserve">GWASs don’t allow you to measure the prior probabilities described in Odds.  GWASs examine mutations that have managed to evolve to measurable frequencies, not the frequencies of mutations of various sizes, many of which may promptly go extinct.  </w:t>
      </w:r>
    </w:p>
  </w:footnote>
  <w:footnote w:id="5">
    <w:p w14:paraId="40CB6B1B" w14:textId="30ADA09C" w:rsidR="009C45D8" w:rsidRPr="00D05F5D" w:rsidRDefault="009C45D8">
      <w:pPr>
        <w:pStyle w:val="FootnoteText"/>
      </w:pPr>
      <w:r>
        <w:rPr>
          <w:rStyle w:val="FootnoteReference"/>
        </w:rPr>
        <w:footnoteRef/>
      </w:r>
      <w:r>
        <w:t xml:space="preserve"> </w:t>
      </w:r>
      <w:r w:rsidRPr="00D05F5D">
        <w:rPr>
          <w:rFonts w:ascii="Times New Roman" w:hAnsi="Times New Roman" w:cs="Times New Roman"/>
          <w:sz w:val="24"/>
          <w:szCs w:val="24"/>
        </w:rPr>
        <w:t xml:space="preserve">Fisher (1930) uses d/2 as the diameter of the circle centered on the optimum, which simplifies the mathematics slightly, but at the cost of clarity.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2DD6"/>
    <w:multiLevelType w:val="hybridMultilevel"/>
    <w:tmpl w:val="99ACCC68"/>
    <w:lvl w:ilvl="0" w:tplc="57EC76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04CB9"/>
    <w:multiLevelType w:val="hybridMultilevel"/>
    <w:tmpl w:val="69F8B046"/>
    <w:lvl w:ilvl="0" w:tplc="4C388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B5CB1"/>
    <w:multiLevelType w:val="hybridMultilevel"/>
    <w:tmpl w:val="95CE68E2"/>
    <w:lvl w:ilvl="0" w:tplc="DC9A9C8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62CB6"/>
    <w:multiLevelType w:val="hybridMultilevel"/>
    <w:tmpl w:val="97622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1A03CF"/>
    <w:multiLevelType w:val="hybridMultilevel"/>
    <w:tmpl w:val="9DA2D45C"/>
    <w:lvl w:ilvl="0" w:tplc="53A2EE7E">
      <w:start w:val="1"/>
      <w:numFmt w:val="bullet"/>
      <w:lvlText w:val="•"/>
      <w:lvlJc w:val="left"/>
      <w:pPr>
        <w:tabs>
          <w:tab w:val="num" w:pos="720"/>
        </w:tabs>
        <w:ind w:left="720" w:hanging="360"/>
      </w:pPr>
      <w:rPr>
        <w:rFonts w:ascii="Arial" w:hAnsi="Arial" w:hint="default"/>
      </w:rPr>
    </w:lvl>
    <w:lvl w:ilvl="1" w:tplc="FD7E6ACA" w:tentative="1">
      <w:start w:val="1"/>
      <w:numFmt w:val="bullet"/>
      <w:lvlText w:val="•"/>
      <w:lvlJc w:val="left"/>
      <w:pPr>
        <w:tabs>
          <w:tab w:val="num" w:pos="1440"/>
        </w:tabs>
        <w:ind w:left="1440" w:hanging="360"/>
      </w:pPr>
      <w:rPr>
        <w:rFonts w:ascii="Arial" w:hAnsi="Arial" w:hint="default"/>
      </w:rPr>
    </w:lvl>
    <w:lvl w:ilvl="2" w:tplc="28802C0A" w:tentative="1">
      <w:start w:val="1"/>
      <w:numFmt w:val="bullet"/>
      <w:lvlText w:val="•"/>
      <w:lvlJc w:val="left"/>
      <w:pPr>
        <w:tabs>
          <w:tab w:val="num" w:pos="2160"/>
        </w:tabs>
        <w:ind w:left="2160" w:hanging="360"/>
      </w:pPr>
      <w:rPr>
        <w:rFonts w:ascii="Arial" w:hAnsi="Arial" w:hint="default"/>
      </w:rPr>
    </w:lvl>
    <w:lvl w:ilvl="3" w:tplc="F35CC75E" w:tentative="1">
      <w:start w:val="1"/>
      <w:numFmt w:val="bullet"/>
      <w:lvlText w:val="•"/>
      <w:lvlJc w:val="left"/>
      <w:pPr>
        <w:tabs>
          <w:tab w:val="num" w:pos="2880"/>
        </w:tabs>
        <w:ind w:left="2880" w:hanging="360"/>
      </w:pPr>
      <w:rPr>
        <w:rFonts w:ascii="Arial" w:hAnsi="Arial" w:hint="default"/>
      </w:rPr>
    </w:lvl>
    <w:lvl w:ilvl="4" w:tplc="EBEC3D1E" w:tentative="1">
      <w:start w:val="1"/>
      <w:numFmt w:val="bullet"/>
      <w:lvlText w:val="•"/>
      <w:lvlJc w:val="left"/>
      <w:pPr>
        <w:tabs>
          <w:tab w:val="num" w:pos="3600"/>
        </w:tabs>
        <w:ind w:left="3600" w:hanging="360"/>
      </w:pPr>
      <w:rPr>
        <w:rFonts w:ascii="Arial" w:hAnsi="Arial" w:hint="default"/>
      </w:rPr>
    </w:lvl>
    <w:lvl w:ilvl="5" w:tplc="32BCDE62" w:tentative="1">
      <w:start w:val="1"/>
      <w:numFmt w:val="bullet"/>
      <w:lvlText w:val="•"/>
      <w:lvlJc w:val="left"/>
      <w:pPr>
        <w:tabs>
          <w:tab w:val="num" w:pos="4320"/>
        </w:tabs>
        <w:ind w:left="4320" w:hanging="360"/>
      </w:pPr>
      <w:rPr>
        <w:rFonts w:ascii="Arial" w:hAnsi="Arial" w:hint="default"/>
      </w:rPr>
    </w:lvl>
    <w:lvl w:ilvl="6" w:tplc="083C5C76" w:tentative="1">
      <w:start w:val="1"/>
      <w:numFmt w:val="bullet"/>
      <w:lvlText w:val="•"/>
      <w:lvlJc w:val="left"/>
      <w:pPr>
        <w:tabs>
          <w:tab w:val="num" w:pos="5040"/>
        </w:tabs>
        <w:ind w:left="5040" w:hanging="360"/>
      </w:pPr>
      <w:rPr>
        <w:rFonts w:ascii="Arial" w:hAnsi="Arial" w:hint="default"/>
      </w:rPr>
    </w:lvl>
    <w:lvl w:ilvl="7" w:tplc="7ACECA62" w:tentative="1">
      <w:start w:val="1"/>
      <w:numFmt w:val="bullet"/>
      <w:lvlText w:val="•"/>
      <w:lvlJc w:val="left"/>
      <w:pPr>
        <w:tabs>
          <w:tab w:val="num" w:pos="5760"/>
        </w:tabs>
        <w:ind w:left="5760" w:hanging="360"/>
      </w:pPr>
      <w:rPr>
        <w:rFonts w:ascii="Arial" w:hAnsi="Arial" w:hint="default"/>
      </w:rPr>
    </w:lvl>
    <w:lvl w:ilvl="8" w:tplc="BE4A8C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8D23F1"/>
    <w:multiLevelType w:val="hybridMultilevel"/>
    <w:tmpl w:val="11843616"/>
    <w:lvl w:ilvl="0" w:tplc="4C921390">
      <w:start w:val="1"/>
      <w:numFmt w:val="bullet"/>
      <w:lvlText w:val="•"/>
      <w:lvlJc w:val="left"/>
      <w:pPr>
        <w:tabs>
          <w:tab w:val="num" w:pos="720"/>
        </w:tabs>
        <w:ind w:left="720" w:hanging="360"/>
      </w:pPr>
      <w:rPr>
        <w:rFonts w:ascii="Arial" w:hAnsi="Arial" w:hint="default"/>
      </w:rPr>
    </w:lvl>
    <w:lvl w:ilvl="1" w:tplc="E9366F42" w:tentative="1">
      <w:start w:val="1"/>
      <w:numFmt w:val="bullet"/>
      <w:lvlText w:val="•"/>
      <w:lvlJc w:val="left"/>
      <w:pPr>
        <w:tabs>
          <w:tab w:val="num" w:pos="1440"/>
        </w:tabs>
        <w:ind w:left="1440" w:hanging="360"/>
      </w:pPr>
      <w:rPr>
        <w:rFonts w:ascii="Arial" w:hAnsi="Arial" w:hint="default"/>
      </w:rPr>
    </w:lvl>
    <w:lvl w:ilvl="2" w:tplc="B0681C54" w:tentative="1">
      <w:start w:val="1"/>
      <w:numFmt w:val="bullet"/>
      <w:lvlText w:val="•"/>
      <w:lvlJc w:val="left"/>
      <w:pPr>
        <w:tabs>
          <w:tab w:val="num" w:pos="2160"/>
        </w:tabs>
        <w:ind w:left="2160" w:hanging="360"/>
      </w:pPr>
      <w:rPr>
        <w:rFonts w:ascii="Arial" w:hAnsi="Arial" w:hint="default"/>
      </w:rPr>
    </w:lvl>
    <w:lvl w:ilvl="3" w:tplc="2402C4D2" w:tentative="1">
      <w:start w:val="1"/>
      <w:numFmt w:val="bullet"/>
      <w:lvlText w:val="•"/>
      <w:lvlJc w:val="left"/>
      <w:pPr>
        <w:tabs>
          <w:tab w:val="num" w:pos="2880"/>
        </w:tabs>
        <w:ind w:left="2880" w:hanging="360"/>
      </w:pPr>
      <w:rPr>
        <w:rFonts w:ascii="Arial" w:hAnsi="Arial" w:hint="default"/>
      </w:rPr>
    </w:lvl>
    <w:lvl w:ilvl="4" w:tplc="2774D666" w:tentative="1">
      <w:start w:val="1"/>
      <w:numFmt w:val="bullet"/>
      <w:lvlText w:val="•"/>
      <w:lvlJc w:val="left"/>
      <w:pPr>
        <w:tabs>
          <w:tab w:val="num" w:pos="3600"/>
        </w:tabs>
        <w:ind w:left="3600" w:hanging="360"/>
      </w:pPr>
      <w:rPr>
        <w:rFonts w:ascii="Arial" w:hAnsi="Arial" w:hint="default"/>
      </w:rPr>
    </w:lvl>
    <w:lvl w:ilvl="5" w:tplc="BA7252CC" w:tentative="1">
      <w:start w:val="1"/>
      <w:numFmt w:val="bullet"/>
      <w:lvlText w:val="•"/>
      <w:lvlJc w:val="left"/>
      <w:pPr>
        <w:tabs>
          <w:tab w:val="num" w:pos="4320"/>
        </w:tabs>
        <w:ind w:left="4320" w:hanging="360"/>
      </w:pPr>
      <w:rPr>
        <w:rFonts w:ascii="Arial" w:hAnsi="Arial" w:hint="default"/>
      </w:rPr>
    </w:lvl>
    <w:lvl w:ilvl="6" w:tplc="ED569F5E" w:tentative="1">
      <w:start w:val="1"/>
      <w:numFmt w:val="bullet"/>
      <w:lvlText w:val="•"/>
      <w:lvlJc w:val="left"/>
      <w:pPr>
        <w:tabs>
          <w:tab w:val="num" w:pos="5040"/>
        </w:tabs>
        <w:ind w:left="5040" w:hanging="360"/>
      </w:pPr>
      <w:rPr>
        <w:rFonts w:ascii="Arial" w:hAnsi="Arial" w:hint="default"/>
      </w:rPr>
    </w:lvl>
    <w:lvl w:ilvl="7" w:tplc="712079E0" w:tentative="1">
      <w:start w:val="1"/>
      <w:numFmt w:val="bullet"/>
      <w:lvlText w:val="•"/>
      <w:lvlJc w:val="left"/>
      <w:pPr>
        <w:tabs>
          <w:tab w:val="num" w:pos="5760"/>
        </w:tabs>
        <w:ind w:left="5760" w:hanging="360"/>
      </w:pPr>
      <w:rPr>
        <w:rFonts w:ascii="Arial" w:hAnsi="Arial" w:hint="default"/>
      </w:rPr>
    </w:lvl>
    <w:lvl w:ilvl="8" w:tplc="F0E080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FA86A38"/>
    <w:multiLevelType w:val="hybridMultilevel"/>
    <w:tmpl w:val="703C3F5A"/>
    <w:lvl w:ilvl="0" w:tplc="356E2D0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407BFA"/>
    <w:multiLevelType w:val="hybridMultilevel"/>
    <w:tmpl w:val="12EAED58"/>
    <w:lvl w:ilvl="0" w:tplc="4C388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4A4716"/>
    <w:multiLevelType w:val="hybridMultilevel"/>
    <w:tmpl w:val="7584A66E"/>
    <w:lvl w:ilvl="0" w:tplc="F8A22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257385">
    <w:abstractNumId w:val="5"/>
  </w:num>
  <w:num w:numId="2" w16cid:durableId="1771392550">
    <w:abstractNumId w:val="1"/>
  </w:num>
  <w:num w:numId="3" w16cid:durableId="1002702411">
    <w:abstractNumId w:val="7"/>
  </w:num>
  <w:num w:numId="4" w16cid:durableId="1830289521">
    <w:abstractNumId w:val="8"/>
  </w:num>
  <w:num w:numId="5" w16cid:durableId="2117484156">
    <w:abstractNumId w:val="0"/>
  </w:num>
  <w:num w:numId="6" w16cid:durableId="1217354620">
    <w:abstractNumId w:val="4"/>
  </w:num>
  <w:num w:numId="7" w16cid:durableId="2084520577">
    <w:abstractNumId w:val="2"/>
  </w:num>
  <w:num w:numId="8" w16cid:durableId="1451171839">
    <w:abstractNumId w:val="3"/>
  </w:num>
  <w:num w:numId="9" w16cid:durableId="467284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B66"/>
    <w:rsid w:val="00001EF2"/>
    <w:rsid w:val="00002E90"/>
    <w:rsid w:val="000062E9"/>
    <w:rsid w:val="00013CCC"/>
    <w:rsid w:val="00014501"/>
    <w:rsid w:val="00014D24"/>
    <w:rsid w:val="0001542C"/>
    <w:rsid w:val="00017106"/>
    <w:rsid w:val="00020D13"/>
    <w:rsid w:val="00023CDE"/>
    <w:rsid w:val="00023E91"/>
    <w:rsid w:val="00023EA7"/>
    <w:rsid w:val="00023ECA"/>
    <w:rsid w:val="00025833"/>
    <w:rsid w:val="00027B30"/>
    <w:rsid w:val="00030A78"/>
    <w:rsid w:val="00031BCF"/>
    <w:rsid w:val="000324DC"/>
    <w:rsid w:val="00035665"/>
    <w:rsid w:val="0004017D"/>
    <w:rsid w:val="00043392"/>
    <w:rsid w:val="00043519"/>
    <w:rsid w:val="00044A69"/>
    <w:rsid w:val="0004678A"/>
    <w:rsid w:val="000467A9"/>
    <w:rsid w:val="00046FC8"/>
    <w:rsid w:val="0005030C"/>
    <w:rsid w:val="00050797"/>
    <w:rsid w:val="00051C1E"/>
    <w:rsid w:val="0005248B"/>
    <w:rsid w:val="00053018"/>
    <w:rsid w:val="00057F87"/>
    <w:rsid w:val="000601AF"/>
    <w:rsid w:val="000601E2"/>
    <w:rsid w:val="00062E8A"/>
    <w:rsid w:val="0006369E"/>
    <w:rsid w:val="00065E52"/>
    <w:rsid w:val="00066240"/>
    <w:rsid w:val="00066811"/>
    <w:rsid w:val="00067F29"/>
    <w:rsid w:val="00073C3E"/>
    <w:rsid w:val="000759A8"/>
    <w:rsid w:val="000772FD"/>
    <w:rsid w:val="000811F4"/>
    <w:rsid w:val="000833CA"/>
    <w:rsid w:val="0008443B"/>
    <w:rsid w:val="0008448E"/>
    <w:rsid w:val="000869B6"/>
    <w:rsid w:val="00087889"/>
    <w:rsid w:val="00090B53"/>
    <w:rsid w:val="00091D77"/>
    <w:rsid w:val="0009233F"/>
    <w:rsid w:val="0009384C"/>
    <w:rsid w:val="00093DF5"/>
    <w:rsid w:val="000966C6"/>
    <w:rsid w:val="0009772B"/>
    <w:rsid w:val="000A61FC"/>
    <w:rsid w:val="000A6867"/>
    <w:rsid w:val="000A68F1"/>
    <w:rsid w:val="000A74AD"/>
    <w:rsid w:val="000B19ED"/>
    <w:rsid w:val="000B4DAA"/>
    <w:rsid w:val="000B534F"/>
    <w:rsid w:val="000B5743"/>
    <w:rsid w:val="000B59C6"/>
    <w:rsid w:val="000B5F4E"/>
    <w:rsid w:val="000C0705"/>
    <w:rsid w:val="000C28A7"/>
    <w:rsid w:val="000C29CD"/>
    <w:rsid w:val="000C2E93"/>
    <w:rsid w:val="000C50AD"/>
    <w:rsid w:val="000C56FD"/>
    <w:rsid w:val="000C5F57"/>
    <w:rsid w:val="000C68D1"/>
    <w:rsid w:val="000D23A2"/>
    <w:rsid w:val="000D3D4C"/>
    <w:rsid w:val="000D598B"/>
    <w:rsid w:val="000D660A"/>
    <w:rsid w:val="000E02B7"/>
    <w:rsid w:val="000E1E2C"/>
    <w:rsid w:val="000E2378"/>
    <w:rsid w:val="000E3301"/>
    <w:rsid w:val="000E4B1D"/>
    <w:rsid w:val="000E4E9C"/>
    <w:rsid w:val="000E7DD8"/>
    <w:rsid w:val="000F0987"/>
    <w:rsid w:val="000F2874"/>
    <w:rsid w:val="00103485"/>
    <w:rsid w:val="0010365F"/>
    <w:rsid w:val="001042CD"/>
    <w:rsid w:val="00104996"/>
    <w:rsid w:val="0010582E"/>
    <w:rsid w:val="00105DCD"/>
    <w:rsid w:val="001074C5"/>
    <w:rsid w:val="001100A3"/>
    <w:rsid w:val="0011340D"/>
    <w:rsid w:val="00114079"/>
    <w:rsid w:val="00116309"/>
    <w:rsid w:val="0011636D"/>
    <w:rsid w:val="0011776F"/>
    <w:rsid w:val="001177AC"/>
    <w:rsid w:val="0012116E"/>
    <w:rsid w:val="00121D55"/>
    <w:rsid w:val="00122404"/>
    <w:rsid w:val="001257BC"/>
    <w:rsid w:val="00126892"/>
    <w:rsid w:val="0013017B"/>
    <w:rsid w:val="001330CB"/>
    <w:rsid w:val="001344D4"/>
    <w:rsid w:val="001356BB"/>
    <w:rsid w:val="00135F12"/>
    <w:rsid w:val="00135FE2"/>
    <w:rsid w:val="00140BCC"/>
    <w:rsid w:val="00140C86"/>
    <w:rsid w:val="0014124F"/>
    <w:rsid w:val="00141B66"/>
    <w:rsid w:val="001428E9"/>
    <w:rsid w:val="0014716F"/>
    <w:rsid w:val="001530D0"/>
    <w:rsid w:val="00155536"/>
    <w:rsid w:val="00155F67"/>
    <w:rsid w:val="001630E9"/>
    <w:rsid w:val="0016398D"/>
    <w:rsid w:val="00163D66"/>
    <w:rsid w:val="00165032"/>
    <w:rsid w:val="00167202"/>
    <w:rsid w:val="00170D8F"/>
    <w:rsid w:val="00171265"/>
    <w:rsid w:val="001715D2"/>
    <w:rsid w:val="00174F06"/>
    <w:rsid w:val="00175688"/>
    <w:rsid w:val="00175A21"/>
    <w:rsid w:val="001766F0"/>
    <w:rsid w:val="00176B41"/>
    <w:rsid w:val="00187773"/>
    <w:rsid w:val="00194C1F"/>
    <w:rsid w:val="001A0167"/>
    <w:rsid w:val="001A36AD"/>
    <w:rsid w:val="001A6C38"/>
    <w:rsid w:val="001B0DF8"/>
    <w:rsid w:val="001B0E3E"/>
    <w:rsid w:val="001B21EA"/>
    <w:rsid w:val="001B647E"/>
    <w:rsid w:val="001C2557"/>
    <w:rsid w:val="001C5308"/>
    <w:rsid w:val="001C6854"/>
    <w:rsid w:val="001D6D4A"/>
    <w:rsid w:val="001D6DC3"/>
    <w:rsid w:val="001E0C17"/>
    <w:rsid w:val="001E0FDE"/>
    <w:rsid w:val="001E29BA"/>
    <w:rsid w:val="001E493A"/>
    <w:rsid w:val="001E7F55"/>
    <w:rsid w:val="001F07BA"/>
    <w:rsid w:val="001F12AF"/>
    <w:rsid w:val="001F16F8"/>
    <w:rsid w:val="001F3C6C"/>
    <w:rsid w:val="001F54FA"/>
    <w:rsid w:val="001F58EE"/>
    <w:rsid w:val="001F7D5A"/>
    <w:rsid w:val="002000EA"/>
    <w:rsid w:val="00202585"/>
    <w:rsid w:val="00204BFF"/>
    <w:rsid w:val="002052A9"/>
    <w:rsid w:val="00205364"/>
    <w:rsid w:val="00205A71"/>
    <w:rsid w:val="00206627"/>
    <w:rsid w:val="00207D92"/>
    <w:rsid w:val="00212063"/>
    <w:rsid w:val="00214C41"/>
    <w:rsid w:val="002164AF"/>
    <w:rsid w:val="002168A4"/>
    <w:rsid w:val="00216E2F"/>
    <w:rsid w:val="0021704A"/>
    <w:rsid w:val="0022061A"/>
    <w:rsid w:val="00221767"/>
    <w:rsid w:val="0022197E"/>
    <w:rsid w:val="002227AF"/>
    <w:rsid w:val="00223361"/>
    <w:rsid w:val="00230EEE"/>
    <w:rsid w:val="00233140"/>
    <w:rsid w:val="00233D40"/>
    <w:rsid w:val="0023412C"/>
    <w:rsid w:val="00234374"/>
    <w:rsid w:val="0023639E"/>
    <w:rsid w:val="00240201"/>
    <w:rsid w:val="00241658"/>
    <w:rsid w:val="0024425C"/>
    <w:rsid w:val="00245863"/>
    <w:rsid w:val="002465C8"/>
    <w:rsid w:val="0024795F"/>
    <w:rsid w:val="00247E6A"/>
    <w:rsid w:val="00251096"/>
    <w:rsid w:val="00251392"/>
    <w:rsid w:val="0025481B"/>
    <w:rsid w:val="00255F58"/>
    <w:rsid w:val="002579EF"/>
    <w:rsid w:val="00265250"/>
    <w:rsid w:val="00266E5B"/>
    <w:rsid w:val="00267099"/>
    <w:rsid w:val="00270FCC"/>
    <w:rsid w:val="0027220C"/>
    <w:rsid w:val="00272625"/>
    <w:rsid w:val="00273210"/>
    <w:rsid w:val="0027333F"/>
    <w:rsid w:val="00275672"/>
    <w:rsid w:val="00277B1A"/>
    <w:rsid w:val="00280CF8"/>
    <w:rsid w:val="002819F0"/>
    <w:rsid w:val="00281BD9"/>
    <w:rsid w:val="00285272"/>
    <w:rsid w:val="002900C6"/>
    <w:rsid w:val="00291FEC"/>
    <w:rsid w:val="0029244A"/>
    <w:rsid w:val="00292E30"/>
    <w:rsid w:val="00294EBC"/>
    <w:rsid w:val="00296491"/>
    <w:rsid w:val="00296856"/>
    <w:rsid w:val="00297C2B"/>
    <w:rsid w:val="002A1621"/>
    <w:rsid w:val="002B038B"/>
    <w:rsid w:val="002B0F80"/>
    <w:rsid w:val="002B4584"/>
    <w:rsid w:val="002B500E"/>
    <w:rsid w:val="002C1FBB"/>
    <w:rsid w:val="002D0010"/>
    <w:rsid w:val="002D0DBA"/>
    <w:rsid w:val="002D2477"/>
    <w:rsid w:val="002D34CB"/>
    <w:rsid w:val="002D44A8"/>
    <w:rsid w:val="002D4B14"/>
    <w:rsid w:val="002D511D"/>
    <w:rsid w:val="002D72E8"/>
    <w:rsid w:val="002D75DF"/>
    <w:rsid w:val="002E19D5"/>
    <w:rsid w:val="002E1BC2"/>
    <w:rsid w:val="002E2F7A"/>
    <w:rsid w:val="002E3077"/>
    <w:rsid w:val="002E35E3"/>
    <w:rsid w:val="002E52F8"/>
    <w:rsid w:val="002E5657"/>
    <w:rsid w:val="002E5D62"/>
    <w:rsid w:val="002E6B19"/>
    <w:rsid w:val="002F041A"/>
    <w:rsid w:val="002F0BCC"/>
    <w:rsid w:val="002F1E5D"/>
    <w:rsid w:val="002F2757"/>
    <w:rsid w:val="002F3042"/>
    <w:rsid w:val="002F3A59"/>
    <w:rsid w:val="002F4870"/>
    <w:rsid w:val="002F54C3"/>
    <w:rsid w:val="0030072F"/>
    <w:rsid w:val="00301150"/>
    <w:rsid w:val="00303ABF"/>
    <w:rsid w:val="00304A93"/>
    <w:rsid w:val="00304BD5"/>
    <w:rsid w:val="00304BFF"/>
    <w:rsid w:val="00305411"/>
    <w:rsid w:val="00305C3C"/>
    <w:rsid w:val="003103D3"/>
    <w:rsid w:val="00310AB8"/>
    <w:rsid w:val="00311D33"/>
    <w:rsid w:val="003148DA"/>
    <w:rsid w:val="00317C71"/>
    <w:rsid w:val="0032010E"/>
    <w:rsid w:val="00321723"/>
    <w:rsid w:val="00322691"/>
    <w:rsid w:val="003228F9"/>
    <w:rsid w:val="003248F2"/>
    <w:rsid w:val="0032555D"/>
    <w:rsid w:val="00325DBE"/>
    <w:rsid w:val="003267E3"/>
    <w:rsid w:val="00326A03"/>
    <w:rsid w:val="00330EAD"/>
    <w:rsid w:val="003322DB"/>
    <w:rsid w:val="003330F1"/>
    <w:rsid w:val="0033351E"/>
    <w:rsid w:val="00334636"/>
    <w:rsid w:val="00344D32"/>
    <w:rsid w:val="00347AE8"/>
    <w:rsid w:val="0035198D"/>
    <w:rsid w:val="003552FE"/>
    <w:rsid w:val="00355864"/>
    <w:rsid w:val="00362791"/>
    <w:rsid w:val="00363886"/>
    <w:rsid w:val="00364544"/>
    <w:rsid w:val="00364A1B"/>
    <w:rsid w:val="00364DE8"/>
    <w:rsid w:val="003657AB"/>
    <w:rsid w:val="003667CF"/>
    <w:rsid w:val="003708DC"/>
    <w:rsid w:val="003718A3"/>
    <w:rsid w:val="00372F0D"/>
    <w:rsid w:val="003737F2"/>
    <w:rsid w:val="00373A9D"/>
    <w:rsid w:val="00374A37"/>
    <w:rsid w:val="003758A0"/>
    <w:rsid w:val="00376DEF"/>
    <w:rsid w:val="00377ADB"/>
    <w:rsid w:val="00382FD1"/>
    <w:rsid w:val="003835C5"/>
    <w:rsid w:val="003864B4"/>
    <w:rsid w:val="003901AB"/>
    <w:rsid w:val="0039281B"/>
    <w:rsid w:val="00394A27"/>
    <w:rsid w:val="00394B5B"/>
    <w:rsid w:val="00395F29"/>
    <w:rsid w:val="00396431"/>
    <w:rsid w:val="003976C4"/>
    <w:rsid w:val="003978EE"/>
    <w:rsid w:val="00397A23"/>
    <w:rsid w:val="003A0173"/>
    <w:rsid w:val="003A102A"/>
    <w:rsid w:val="003A2E58"/>
    <w:rsid w:val="003A30C9"/>
    <w:rsid w:val="003A619F"/>
    <w:rsid w:val="003B1B35"/>
    <w:rsid w:val="003B388A"/>
    <w:rsid w:val="003B4375"/>
    <w:rsid w:val="003B487F"/>
    <w:rsid w:val="003C04A3"/>
    <w:rsid w:val="003C0F4C"/>
    <w:rsid w:val="003C305E"/>
    <w:rsid w:val="003C36A7"/>
    <w:rsid w:val="003C4A3C"/>
    <w:rsid w:val="003C4EF4"/>
    <w:rsid w:val="003C6FC5"/>
    <w:rsid w:val="003C7F39"/>
    <w:rsid w:val="003C7FCB"/>
    <w:rsid w:val="003D0373"/>
    <w:rsid w:val="003D0917"/>
    <w:rsid w:val="003D1981"/>
    <w:rsid w:val="003D2B44"/>
    <w:rsid w:val="003D3F96"/>
    <w:rsid w:val="003D5267"/>
    <w:rsid w:val="003D5B3F"/>
    <w:rsid w:val="003E2E64"/>
    <w:rsid w:val="003E58C7"/>
    <w:rsid w:val="003E63C2"/>
    <w:rsid w:val="003E6B3D"/>
    <w:rsid w:val="003E7208"/>
    <w:rsid w:val="003F1324"/>
    <w:rsid w:val="003F173A"/>
    <w:rsid w:val="003F4848"/>
    <w:rsid w:val="003F6FD2"/>
    <w:rsid w:val="004009C2"/>
    <w:rsid w:val="00402954"/>
    <w:rsid w:val="0040582B"/>
    <w:rsid w:val="0040761B"/>
    <w:rsid w:val="00410C9A"/>
    <w:rsid w:val="00410D80"/>
    <w:rsid w:val="0041134F"/>
    <w:rsid w:val="00411AE3"/>
    <w:rsid w:val="0041570F"/>
    <w:rsid w:val="00416743"/>
    <w:rsid w:val="00417228"/>
    <w:rsid w:val="004172BC"/>
    <w:rsid w:val="004175FB"/>
    <w:rsid w:val="0042036A"/>
    <w:rsid w:val="004225D9"/>
    <w:rsid w:val="004237D4"/>
    <w:rsid w:val="00423A85"/>
    <w:rsid w:val="00427838"/>
    <w:rsid w:val="00433471"/>
    <w:rsid w:val="00433BFF"/>
    <w:rsid w:val="004348FF"/>
    <w:rsid w:val="00436343"/>
    <w:rsid w:val="004373E5"/>
    <w:rsid w:val="00440A3B"/>
    <w:rsid w:val="004414CE"/>
    <w:rsid w:val="00441ED7"/>
    <w:rsid w:val="00444CD2"/>
    <w:rsid w:val="00451842"/>
    <w:rsid w:val="00453773"/>
    <w:rsid w:val="00455479"/>
    <w:rsid w:val="0045686F"/>
    <w:rsid w:val="00456CDA"/>
    <w:rsid w:val="0045737E"/>
    <w:rsid w:val="00461F4D"/>
    <w:rsid w:val="0047347E"/>
    <w:rsid w:val="0047586B"/>
    <w:rsid w:val="00480231"/>
    <w:rsid w:val="00481039"/>
    <w:rsid w:val="004826C7"/>
    <w:rsid w:val="00482ACC"/>
    <w:rsid w:val="0048493E"/>
    <w:rsid w:val="004850AF"/>
    <w:rsid w:val="0048754E"/>
    <w:rsid w:val="0049236F"/>
    <w:rsid w:val="004931E4"/>
    <w:rsid w:val="00495126"/>
    <w:rsid w:val="00495A7D"/>
    <w:rsid w:val="00497C83"/>
    <w:rsid w:val="004A59B1"/>
    <w:rsid w:val="004A7469"/>
    <w:rsid w:val="004B1909"/>
    <w:rsid w:val="004B2917"/>
    <w:rsid w:val="004B5444"/>
    <w:rsid w:val="004C3057"/>
    <w:rsid w:val="004C5AC7"/>
    <w:rsid w:val="004C6E8B"/>
    <w:rsid w:val="004D1F7D"/>
    <w:rsid w:val="004D2A8F"/>
    <w:rsid w:val="004D2D50"/>
    <w:rsid w:val="004E1772"/>
    <w:rsid w:val="004E3C79"/>
    <w:rsid w:val="004E4FD3"/>
    <w:rsid w:val="004E5524"/>
    <w:rsid w:val="004E5CDC"/>
    <w:rsid w:val="004E6DE7"/>
    <w:rsid w:val="004F2D95"/>
    <w:rsid w:val="004F4AE8"/>
    <w:rsid w:val="004F7F0B"/>
    <w:rsid w:val="00500B63"/>
    <w:rsid w:val="00500C49"/>
    <w:rsid w:val="00500FC7"/>
    <w:rsid w:val="00504C89"/>
    <w:rsid w:val="005066C7"/>
    <w:rsid w:val="00506AC1"/>
    <w:rsid w:val="00506DFD"/>
    <w:rsid w:val="00510900"/>
    <w:rsid w:val="00512916"/>
    <w:rsid w:val="00515689"/>
    <w:rsid w:val="00516E8C"/>
    <w:rsid w:val="00520AB5"/>
    <w:rsid w:val="0052212F"/>
    <w:rsid w:val="0052260B"/>
    <w:rsid w:val="005234A1"/>
    <w:rsid w:val="0052458E"/>
    <w:rsid w:val="0052533E"/>
    <w:rsid w:val="005259F3"/>
    <w:rsid w:val="00526977"/>
    <w:rsid w:val="005353A7"/>
    <w:rsid w:val="005366B2"/>
    <w:rsid w:val="00543C23"/>
    <w:rsid w:val="00543CE3"/>
    <w:rsid w:val="0054415B"/>
    <w:rsid w:val="005462FE"/>
    <w:rsid w:val="00547CA0"/>
    <w:rsid w:val="00551D2F"/>
    <w:rsid w:val="0055207E"/>
    <w:rsid w:val="00553466"/>
    <w:rsid w:val="00554186"/>
    <w:rsid w:val="00555261"/>
    <w:rsid w:val="00555DF5"/>
    <w:rsid w:val="00560188"/>
    <w:rsid w:val="005615D3"/>
    <w:rsid w:val="00562590"/>
    <w:rsid w:val="00562F06"/>
    <w:rsid w:val="005642E2"/>
    <w:rsid w:val="00564B9B"/>
    <w:rsid w:val="00564DC9"/>
    <w:rsid w:val="00565288"/>
    <w:rsid w:val="00566DE1"/>
    <w:rsid w:val="00567193"/>
    <w:rsid w:val="00567299"/>
    <w:rsid w:val="00574B23"/>
    <w:rsid w:val="00574CF2"/>
    <w:rsid w:val="00577985"/>
    <w:rsid w:val="00580457"/>
    <w:rsid w:val="0058299F"/>
    <w:rsid w:val="00584FA3"/>
    <w:rsid w:val="00592068"/>
    <w:rsid w:val="005935C5"/>
    <w:rsid w:val="00596A15"/>
    <w:rsid w:val="005977EB"/>
    <w:rsid w:val="005A2A5B"/>
    <w:rsid w:val="005A2AFA"/>
    <w:rsid w:val="005A3006"/>
    <w:rsid w:val="005A3AF3"/>
    <w:rsid w:val="005A4031"/>
    <w:rsid w:val="005A4AA4"/>
    <w:rsid w:val="005A5AA0"/>
    <w:rsid w:val="005A5F98"/>
    <w:rsid w:val="005A6FBF"/>
    <w:rsid w:val="005B4DEC"/>
    <w:rsid w:val="005B69CB"/>
    <w:rsid w:val="005C0A99"/>
    <w:rsid w:val="005C42B4"/>
    <w:rsid w:val="005C7B3B"/>
    <w:rsid w:val="005C7E2B"/>
    <w:rsid w:val="005D4E02"/>
    <w:rsid w:val="005D56DE"/>
    <w:rsid w:val="005D6CFE"/>
    <w:rsid w:val="005E249B"/>
    <w:rsid w:val="005E3827"/>
    <w:rsid w:val="005E3C38"/>
    <w:rsid w:val="005E4260"/>
    <w:rsid w:val="005F05FD"/>
    <w:rsid w:val="005F0719"/>
    <w:rsid w:val="005F4238"/>
    <w:rsid w:val="005F69BA"/>
    <w:rsid w:val="005F7B8E"/>
    <w:rsid w:val="0060683C"/>
    <w:rsid w:val="0061094E"/>
    <w:rsid w:val="00610B08"/>
    <w:rsid w:val="00611285"/>
    <w:rsid w:val="00612BFD"/>
    <w:rsid w:val="00616E91"/>
    <w:rsid w:val="006214C8"/>
    <w:rsid w:val="00622BBA"/>
    <w:rsid w:val="006237E6"/>
    <w:rsid w:val="0062493C"/>
    <w:rsid w:val="00626027"/>
    <w:rsid w:val="00640F3B"/>
    <w:rsid w:val="0064267C"/>
    <w:rsid w:val="00642D5B"/>
    <w:rsid w:val="006430AB"/>
    <w:rsid w:val="00651400"/>
    <w:rsid w:val="006529B2"/>
    <w:rsid w:val="00656184"/>
    <w:rsid w:val="0066111C"/>
    <w:rsid w:val="00661851"/>
    <w:rsid w:val="00661F42"/>
    <w:rsid w:val="00663290"/>
    <w:rsid w:val="006636CB"/>
    <w:rsid w:val="00664C11"/>
    <w:rsid w:val="00665E04"/>
    <w:rsid w:val="00670666"/>
    <w:rsid w:val="00673ACE"/>
    <w:rsid w:val="006742DC"/>
    <w:rsid w:val="0067584B"/>
    <w:rsid w:val="00675CEC"/>
    <w:rsid w:val="006764FF"/>
    <w:rsid w:val="0067760C"/>
    <w:rsid w:val="006812B6"/>
    <w:rsid w:val="00682372"/>
    <w:rsid w:val="00683479"/>
    <w:rsid w:val="00684C78"/>
    <w:rsid w:val="00685471"/>
    <w:rsid w:val="00686753"/>
    <w:rsid w:val="00692589"/>
    <w:rsid w:val="00692679"/>
    <w:rsid w:val="00692EAA"/>
    <w:rsid w:val="006955AA"/>
    <w:rsid w:val="00697015"/>
    <w:rsid w:val="00697309"/>
    <w:rsid w:val="006A0560"/>
    <w:rsid w:val="006A073B"/>
    <w:rsid w:val="006A13BD"/>
    <w:rsid w:val="006A6469"/>
    <w:rsid w:val="006B0B13"/>
    <w:rsid w:val="006B49BA"/>
    <w:rsid w:val="006B65C7"/>
    <w:rsid w:val="006C234A"/>
    <w:rsid w:val="006C7CCC"/>
    <w:rsid w:val="006D2383"/>
    <w:rsid w:val="006D2623"/>
    <w:rsid w:val="006D67CE"/>
    <w:rsid w:val="006E1182"/>
    <w:rsid w:val="006E1D47"/>
    <w:rsid w:val="006E2DFD"/>
    <w:rsid w:val="006E5524"/>
    <w:rsid w:val="006E5E0A"/>
    <w:rsid w:val="006E6060"/>
    <w:rsid w:val="006E71A6"/>
    <w:rsid w:val="006F16C4"/>
    <w:rsid w:val="006F241C"/>
    <w:rsid w:val="006F403F"/>
    <w:rsid w:val="006F4330"/>
    <w:rsid w:val="006F570F"/>
    <w:rsid w:val="006F691E"/>
    <w:rsid w:val="006F720E"/>
    <w:rsid w:val="00700195"/>
    <w:rsid w:val="00701A6E"/>
    <w:rsid w:val="00701BB0"/>
    <w:rsid w:val="00703DCA"/>
    <w:rsid w:val="00704A86"/>
    <w:rsid w:val="00704DDF"/>
    <w:rsid w:val="007054BF"/>
    <w:rsid w:val="00705C44"/>
    <w:rsid w:val="00707701"/>
    <w:rsid w:val="00707972"/>
    <w:rsid w:val="007079B1"/>
    <w:rsid w:val="007103E0"/>
    <w:rsid w:val="007105A7"/>
    <w:rsid w:val="00711992"/>
    <w:rsid w:val="00711B7D"/>
    <w:rsid w:val="00711FC6"/>
    <w:rsid w:val="00713BF1"/>
    <w:rsid w:val="00716C92"/>
    <w:rsid w:val="00721523"/>
    <w:rsid w:val="00722C4B"/>
    <w:rsid w:val="00722CEC"/>
    <w:rsid w:val="007248EA"/>
    <w:rsid w:val="00725299"/>
    <w:rsid w:val="00725385"/>
    <w:rsid w:val="00725601"/>
    <w:rsid w:val="007267FC"/>
    <w:rsid w:val="0073086B"/>
    <w:rsid w:val="0073218F"/>
    <w:rsid w:val="00733B51"/>
    <w:rsid w:val="00734E1C"/>
    <w:rsid w:val="007353F4"/>
    <w:rsid w:val="007367CE"/>
    <w:rsid w:val="0073693E"/>
    <w:rsid w:val="00741EA0"/>
    <w:rsid w:val="00746DB4"/>
    <w:rsid w:val="00750695"/>
    <w:rsid w:val="007508FF"/>
    <w:rsid w:val="00751F4B"/>
    <w:rsid w:val="00756224"/>
    <w:rsid w:val="007624F0"/>
    <w:rsid w:val="007629F0"/>
    <w:rsid w:val="007646E8"/>
    <w:rsid w:val="007649A5"/>
    <w:rsid w:val="00764FEE"/>
    <w:rsid w:val="00775669"/>
    <w:rsid w:val="00776B8F"/>
    <w:rsid w:val="00776F21"/>
    <w:rsid w:val="007805B0"/>
    <w:rsid w:val="00780F6F"/>
    <w:rsid w:val="00783D14"/>
    <w:rsid w:val="0078432C"/>
    <w:rsid w:val="00791965"/>
    <w:rsid w:val="00792438"/>
    <w:rsid w:val="007966D0"/>
    <w:rsid w:val="00797D30"/>
    <w:rsid w:val="00797D31"/>
    <w:rsid w:val="007A1058"/>
    <w:rsid w:val="007A122F"/>
    <w:rsid w:val="007A13CA"/>
    <w:rsid w:val="007A15DD"/>
    <w:rsid w:val="007B0BFD"/>
    <w:rsid w:val="007B149B"/>
    <w:rsid w:val="007B1E68"/>
    <w:rsid w:val="007B20DD"/>
    <w:rsid w:val="007B38B5"/>
    <w:rsid w:val="007B3A66"/>
    <w:rsid w:val="007B3D0C"/>
    <w:rsid w:val="007B623C"/>
    <w:rsid w:val="007B642C"/>
    <w:rsid w:val="007B666D"/>
    <w:rsid w:val="007B6C49"/>
    <w:rsid w:val="007C43DC"/>
    <w:rsid w:val="007C78A4"/>
    <w:rsid w:val="007D1707"/>
    <w:rsid w:val="007D2773"/>
    <w:rsid w:val="007D2B1B"/>
    <w:rsid w:val="007D2E20"/>
    <w:rsid w:val="007D6779"/>
    <w:rsid w:val="007E0D81"/>
    <w:rsid w:val="007E18C1"/>
    <w:rsid w:val="007E399B"/>
    <w:rsid w:val="007E471A"/>
    <w:rsid w:val="007E4A09"/>
    <w:rsid w:val="007F2707"/>
    <w:rsid w:val="007F3288"/>
    <w:rsid w:val="007F3835"/>
    <w:rsid w:val="007F477F"/>
    <w:rsid w:val="007F5378"/>
    <w:rsid w:val="007F6210"/>
    <w:rsid w:val="007F7EE3"/>
    <w:rsid w:val="00800A08"/>
    <w:rsid w:val="00801162"/>
    <w:rsid w:val="00801837"/>
    <w:rsid w:val="008026A0"/>
    <w:rsid w:val="00802B47"/>
    <w:rsid w:val="00803136"/>
    <w:rsid w:val="00804385"/>
    <w:rsid w:val="00805E82"/>
    <w:rsid w:val="008064A2"/>
    <w:rsid w:val="0080683E"/>
    <w:rsid w:val="008109EB"/>
    <w:rsid w:val="00810E18"/>
    <w:rsid w:val="0081206E"/>
    <w:rsid w:val="0081225E"/>
    <w:rsid w:val="00812628"/>
    <w:rsid w:val="0081289B"/>
    <w:rsid w:val="00813BFB"/>
    <w:rsid w:val="00815038"/>
    <w:rsid w:val="008177C5"/>
    <w:rsid w:val="0081796C"/>
    <w:rsid w:val="00821FB9"/>
    <w:rsid w:val="0082246C"/>
    <w:rsid w:val="00822BFF"/>
    <w:rsid w:val="008255BE"/>
    <w:rsid w:val="008256E1"/>
    <w:rsid w:val="0082666B"/>
    <w:rsid w:val="00826B8A"/>
    <w:rsid w:val="00827C8F"/>
    <w:rsid w:val="00830CC3"/>
    <w:rsid w:val="00831877"/>
    <w:rsid w:val="00833FD3"/>
    <w:rsid w:val="00841132"/>
    <w:rsid w:val="00842A06"/>
    <w:rsid w:val="00842B55"/>
    <w:rsid w:val="00842C22"/>
    <w:rsid w:val="00842C2D"/>
    <w:rsid w:val="0084375D"/>
    <w:rsid w:val="008457CB"/>
    <w:rsid w:val="00845DCE"/>
    <w:rsid w:val="008517D8"/>
    <w:rsid w:val="008602C8"/>
    <w:rsid w:val="008610F4"/>
    <w:rsid w:val="00862001"/>
    <w:rsid w:val="0086374A"/>
    <w:rsid w:val="0086687A"/>
    <w:rsid w:val="00866A94"/>
    <w:rsid w:val="00867CFB"/>
    <w:rsid w:val="00874329"/>
    <w:rsid w:val="00877693"/>
    <w:rsid w:val="0088114D"/>
    <w:rsid w:val="008827DB"/>
    <w:rsid w:val="00885201"/>
    <w:rsid w:val="00885245"/>
    <w:rsid w:val="008915E1"/>
    <w:rsid w:val="008920AF"/>
    <w:rsid w:val="00893181"/>
    <w:rsid w:val="008A0418"/>
    <w:rsid w:val="008A079E"/>
    <w:rsid w:val="008A3D0D"/>
    <w:rsid w:val="008A4BB0"/>
    <w:rsid w:val="008A4C98"/>
    <w:rsid w:val="008A691B"/>
    <w:rsid w:val="008B0486"/>
    <w:rsid w:val="008B190E"/>
    <w:rsid w:val="008B206F"/>
    <w:rsid w:val="008B7729"/>
    <w:rsid w:val="008C07EC"/>
    <w:rsid w:val="008C4C72"/>
    <w:rsid w:val="008C5F5A"/>
    <w:rsid w:val="008D4646"/>
    <w:rsid w:val="008D6A7E"/>
    <w:rsid w:val="008D6C03"/>
    <w:rsid w:val="008D7EA8"/>
    <w:rsid w:val="008E1705"/>
    <w:rsid w:val="008E398D"/>
    <w:rsid w:val="008E4558"/>
    <w:rsid w:val="008F466E"/>
    <w:rsid w:val="008F5684"/>
    <w:rsid w:val="008F73F2"/>
    <w:rsid w:val="00902720"/>
    <w:rsid w:val="00902825"/>
    <w:rsid w:val="009035C4"/>
    <w:rsid w:val="00903926"/>
    <w:rsid w:val="00905334"/>
    <w:rsid w:val="00907964"/>
    <w:rsid w:val="00910682"/>
    <w:rsid w:val="009108A4"/>
    <w:rsid w:val="009122F3"/>
    <w:rsid w:val="0091236D"/>
    <w:rsid w:val="009138BE"/>
    <w:rsid w:val="0091559D"/>
    <w:rsid w:val="00915C43"/>
    <w:rsid w:val="00916507"/>
    <w:rsid w:val="0091736C"/>
    <w:rsid w:val="009210B0"/>
    <w:rsid w:val="009218DE"/>
    <w:rsid w:val="00930374"/>
    <w:rsid w:val="009310A9"/>
    <w:rsid w:val="00932703"/>
    <w:rsid w:val="00935E21"/>
    <w:rsid w:val="00935ED4"/>
    <w:rsid w:val="00936A2A"/>
    <w:rsid w:val="00936C06"/>
    <w:rsid w:val="009377A1"/>
    <w:rsid w:val="00937CDF"/>
    <w:rsid w:val="00941FFD"/>
    <w:rsid w:val="00942A1E"/>
    <w:rsid w:val="00943667"/>
    <w:rsid w:val="009438DC"/>
    <w:rsid w:val="00951628"/>
    <w:rsid w:val="00954CC9"/>
    <w:rsid w:val="009555D5"/>
    <w:rsid w:val="009567F6"/>
    <w:rsid w:val="00957D2D"/>
    <w:rsid w:val="0096020D"/>
    <w:rsid w:val="00962277"/>
    <w:rsid w:val="00963382"/>
    <w:rsid w:val="00964B16"/>
    <w:rsid w:val="00964CF4"/>
    <w:rsid w:val="00974BA0"/>
    <w:rsid w:val="00975361"/>
    <w:rsid w:val="00975858"/>
    <w:rsid w:val="00977597"/>
    <w:rsid w:val="009778DC"/>
    <w:rsid w:val="00982004"/>
    <w:rsid w:val="009829D8"/>
    <w:rsid w:val="00984C1B"/>
    <w:rsid w:val="00985593"/>
    <w:rsid w:val="00987DA1"/>
    <w:rsid w:val="00990616"/>
    <w:rsid w:val="0099075E"/>
    <w:rsid w:val="0099105B"/>
    <w:rsid w:val="00991899"/>
    <w:rsid w:val="009942E7"/>
    <w:rsid w:val="009954BF"/>
    <w:rsid w:val="009956BD"/>
    <w:rsid w:val="00997C03"/>
    <w:rsid w:val="009A00D4"/>
    <w:rsid w:val="009A04D9"/>
    <w:rsid w:val="009A1A87"/>
    <w:rsid w:val="009A5FD6"/>
    <w:rsid w:val="009A64DB"/>
    <w:rsid w:val="009B011B"/>
    <w:rsid w:val="009B093D"/>
    <w:rsid w:val="009B1DC8"/>
    <w:rsid w:val="009B2AF8"/>
    <w:rsid w:val="009B4DC7"/>
    <w:rsid w:val="009C45D8"/>
    <w:rsid w:val="009C7318"/>
    <w:rsid w:val="009D0166"/>
    <w:rsid w:val="009D03BD"/>
    <w:rsid w:val="009D1BD1"/>
    <w:rsid w:val="009D3CC9"/>
    <w:rsid w:val="009D4E62"/>
    <w:rsid w:val="009D5055"/>
    <w:rsid w:val="009D681B"/>
    <w:rsid w:val="009D6FBF"/>
    <w:rsid w:val="009E00CB"/>
    <w:rsid w:val="009E1B51"/>
    <w:rsid w:val="009E2A60"/>
    <w:rsid w:val="009E3B8B"/>
    <w:rsid w:val="009E3F09"/>
    <w:rsid w:val="009E6CFB"/>
    <w:rsid w:val="009F3BA1"/>
    <w:rsid w:val="009F5EAF"/>
    <w:rsid w:val="009F6145"/>
    <w:rsid w:val="00A0401F"/>
    <w:rsid w:val="00A051E9"/>
    <w:rsid w:val="00A057AC"/>
    <w:rsid w:val="00A0666A"/>
    <w:rsid w:val="00A07DA7"/>
    <w:rsid w:val="00A1024F"/>
    <w:rsid w:val="00A13323"/>
    <w:rsid w:val="00A136DD"/>
    <w:rsid w:val="00A14DFB"/>
    <w:rsid w:val="00A15989"/>
    <w:rsid w:val="00A207DD"/>
    <w:rsid w:val="00A20C2E"/>
    <w:rsid w:val="00A22900"/>
    <w:rsid w:val="00A2364B"/>
    <w:rsid w:val="00A237CE"/>
    <w:rsid w:val="00A25D12"/>
    <w:rsid w:val="00A262F7"/>
    <w:rsid w:val="00A264E1"/>
    <w:rsid w:val="00A266DC"/>
    <w:rsid w:val="00A31715"/>
    <w:rsid w:val="00A31E69"/>
    <w:rsid w:val="00A3227B"/>
    <w:rsid w:val="00A32E22"/>
    <w:rsid w:val="00A33492"/>
    <w:rsid w:val="00A36FB3"/>
    <w:rsid w:val="00A37434"/>
    <w:rsid w:val="00A401B0"/>
    <w:rsid w:val="00A424BF"/>
    <w:rsid w:val="00A441E8"/>
    <w:rsid w:val="00A4531D"/>
    <w:rsid w:val="00A4621C"/>
    <w:rsid w:val="00A52FAB"/>
    <w:rsid w:val="00A53418"/>
    <w:rsid w:val="00A576CC"/>
    <w:rsid w:val="00A60EA2"/>
    <w:rsid w:val="00A6127D"/>
    <w:rsid w:val="00A618CB"/>
    <w:rsid w:val="00A645DC"/>
    <w:rsid w:val="00A64FA2"/>
    <w:rsid w:val="00A6628A"/>
    <w:rsid w:val="00A66659"/>
    <w:rsid w:val="00A70161"/>
    <w:rsid w:val="00A714B1"/>
    <w:rsid w:val="00A71A39"/>
    <w:rsid w:val="00A7212A"/>
    <w:rsid w:val="00A74160"/>
    <w:rsid w:val="00A7574C"/>
    <w:rsid w:val="00A75DC1"/>
    <w:rsid w:val="00A77789"/>
    <w:rsid w:val="00A819E6"/>
    <w:rsid w:val="00A82264"/>
    <w:rsid w:val="00A83C79"/>
    <w:rsid w:val="00A86540"/>
    <w:rsid w:val="00A86845"/>
    <w:rsid w:val="00A87E15"/>
    <w:rsid w:val="00A935CA"/>
    <w:rsid w:val="00A93B4E"/>
    <w:rsid w:val="00A94500"/>
    <w:rsid w:val="00A97A57"/>
    <w:rsid w:val="00AA06E6"/>
    <w:rsid w:val="00AA17E8"/>
    <w:rsid w:val="00AA201A"/>
    <w:rsid w:val="00AA4699"/>
    <w:rsid w:val="00AA6480"/>
    <w:rsid w:val="00AB0F51"/>
    <w:rsid w:val="00AB585B"/>
    <w:rsid w:val="00AB6DCC"/>
    <w:rsid w:val="00AB7CBA"/>
    <w:rsid w:val="00AC0C8F"/>
    <w:rsid w:val="00AC1BE0"/>
    <w:rsid w:val="00AC2AF1"/>
    <w:rsid w:val="00AC366C"/>
    <w:rsid w:val="00AC66EC"/>
    <w:rsid w:val="00AC6B39"/>
    <w:rsid w:val="00AC6C0C"/>
    <w:rsid w:val="00AC6C78"/>
    <w:rsid w:val="00AD0BC4"/>
    <w:rsid w:val="00AD39F6"/>
    <w:rsid w:val="00AD4279"/>
    <w:rsid w:val="00AD4637"/>
    <w:rsid w:val="00AD5513"/>
    <w:rsid w:val="00AD6F5F"/>
    <w:rsid w:val="00AE0EEC"/>
    <w:rsid w:val="00AE3E89"/>
    <w:rsid w:val="00AE4297"/>
    <w:rsid w:val="00AE705A"/>
    <w:rsid w:val="00AF14F2"/>
    <w:rsid w:val="00AF4AD9"/>
    <w:rsid w:val="00B03FE2"/>
    <w:rsid w:val="00B11733"/>
    <w:rsid w:val="00B13773"/>
    <w:rsid w:val="00B14371"/>
    <w:rsid w:val="00B14E82"/>
    <w:rsid w:val="00B150F1"/>
    <w:rsid w:val="00B167E3"/>
    <w:rsid w:val="00B23076"/>
    <w:rsid w:val="00B233C2"/>
    <w:rsid w:val="00B23578"/>
    <w:rsid w:val="00B23FF1"/>
    <w:rsid w:val="00B27BCB"/>
    <w:rsid w:val="00B3062D"/>
    <w:rsid w:val="00B31C34"/>
    <w:rsid w:val="00B32094"/>
    <w:rsid w:val="00B406E3"/>
    <w:rsid w:val="00B408FA"/>
    <w:rsid w:val="00B4236C"/>
    <w:rsid w:val="00B45AD7"/>
    <w:rsid w:val="00B46083"/>
    <w:rsid w:val="00B47818"/>
    <w:rsid w:val="00B50116"/>
    <w:rsid w:val="00B54EF1"/>
    <w:rsid w:val="00B557AE"/>
    <w:rsid w:val="00B566AB"/>
    <w:rsid w:val="00B5712E"/>
    <w:rsid w:val="00B6244D"/>
    <w:rsid w:val="00B6463D"/>
    <w:rsid w:val="00B67C4C"/>
    <w:rsid w:val="00B70A0E"/>
    <w:rsid w:val="00B71EB9"/>
    <w:rsid w:val="00B729A4"/>
    <w:rsid w:val="00B74578"/>
    <w:rsid w:val="00B75843"/>
    <w:rsid w:val="00B802C8"/>
    <w:rsid w:val="00B80FC8"/>
    <w:rsid w:val="00B81728"/>
    <w:rsid w:val="00B8271F"/>
    <w:rsid w:val="00B85373"/>
    <w:rsid w:val="00B86193"/>
    <w:rsid w:val="00B8656F"/>
    <w:rsid w:val="00B86E5F"/>
    <w:rsid w:val="00B875C9"/>
    <w:rsid w:val="00B91067"/>
    <w:rsid w:val="00B9297A"/>
    <w:rsid w:val="00B9403D"/>
    <w:rsid w:val="00B94462"/>
    <w:rsid w:val="00B95F65"/>
    <w:rsid w:val="00B97269"/>
    <w:rsid w:val="00B9742D"/>
    <w:rsid w:val="00BA07C2"/>
    <w:rsid w:val="00BA21C4"/>
    <w:rsid w:val="00BA22DA"/>
    <w:rsid w:val="00BA2BBE"/>
    <w:rsid w:val="00BA367C"/>
    <w:rsid w:val="00BB0CC5"/>
    <w:rsid w:val="00BB21A0"/>
    <w:rsid w:val="00BB380C"/>
    <w:rsid w:val="00BB393D"/>
    <w:rsid w:val="00BC2483"/>
    <w:rsid w:val="00BD173D"/>
    <w:rsid w:val="00BD2419"/>
    <w:rsid w:val="00BD274F"/>
    <w:rsid w:val="00BD37B0"/>
    <w:rsid w:val="00BD5F24"/>
    <w:rsid w:val="00BD64BE"/>
    <w:rsid w:val="00BD7FB5"/>
    <w:rsid w:val="00BE0D89"/>
    <w:rsid w:val="00BE0E9F"/>
    <w:rsid w:val="00BE4787"/>
    <w:rsid w:val="00BE478C"/>
    <w:rsid w:val="00BE657F"/>
    <w:rsid w:val="00BF0229"/>
    <w:rsid w:val="00BF0BDD"/>
    <w:rsid w:val="00BF28E3"/>
    <w:rsid w:val="00BF35C6"/>
    <w:rsid w:val="00BF3E81"/>
    <w:rsid w:val="00BF660A"/>
    <w:rsid w:val="00BF7FA7"/>
    <w:rsid w:val="00C00656"/>
    <w:rsid w:val="00C00CE4"/>
    <w:rsid w:val="00C02DCE"/>
    <w:rsid w:val="00C031B3"/>
    <w:rsid w:val="00C037EF"/>
    <w:rsid w:val="00C038BD"/>
    <w:rsid w:val="00C06C66"/>
    <w:rsid w:val="00C138B0"/>
    <w:rsid w:val="00C169C3"/>
    <w:rsid w:val="00C17B66"/>
    <w:rsid w:val="00C24742"/>
    <w:rsid w:val="00C2686E"/>
    <w:rsid w:val="00C270F7"/>
    <w:rsid w:val="00C27567"/>
    <w:rsid w:val="00C35534"/>
    <w:rsid w:val="00C366F3"/>
    <w:rsid w:val="00C37376"/>
    <w:rsid w:val="00C4024A"/>
    <w:rsid w:val="00C40375"/>
    <w:rsid w:val="00C42A81"/>
    <w:rsid w:val="00C44F99"/>
    <w:rsid w:val="00C515E0"/>
    <w:rsid w:val="00C51995"/>
    <w:rsid w:val="00C53C41"/>
    <w:rsid w:val="00C56060"/>
    <w:rsid w:val="00C62A63"/>
    <w:rsid w:val="00C650FF"/>
    <w:rsid w:val="00C653A8"/>
    <w:rsid w:val="00C65ACC"/>
    <w:rsid w:val="00C6678D"/>
    <w:rsid w:val="00C67AD7"/>
    <w:rsid w:val="00C7244A"/>
    <w:rsid w:val="00C736E5"/>
    <w:rsid w:val="00C827B7"/>
    <w:rsid w:val="00C82A78"/>
    <w:rsid w:val="00C84F80"/>
    <w:rsid w:val="00C86170"/>
    <w:rsid w:val="00C9062E"/>
    <w:rsid w:val="00C910DF"/>
    <w:rsid w:val="00C91BD6"/>
    <w:rsid w:val="00C938E5"/>
    <w:rsid w:val="00CA3B65"/>
    <w:rsid w:val="00CA59D6"/>
    <w:rsid w:val="00CB08A1"/>
    <w:rsid w:val="00CB30CC"/>
    <w:rsid w:val="00CB347A"/>
    <w:rsid w:val="00CB4419"/>
    <w:rsid w:val="00CB5FDA"/>
    <w:rsid w:val="00CB6B86"/>
    <w:rsid w:val="00CB76EE"/>
    <w:rsid w:val="00CB78F7"/>
    <w:rsid w:val="00CC0236"/>
    <w:rsid w:val="00CD1D86"/>
    <w:rsid w:val="00CD392D"/>
    <w:rsid w:val="00CD4009"/>
    <w:rsid w:val="00CD60EA"/>
    <w:rsid w:val="00CD65B1"/>
    <w:rsid w:val="00CD666E"/>
    <w:rsid w:val="00CD66E7"/>
    <w:rsid w:val="00CD6CFF"/>
    <w:rsid w:val="00CE3EE3"/>
    <w:rsid w:val="00CE4377"/>
    <w:rsid w:val="00CE4FA9"/>
    <w:rsid w:val="00CE73CA"/>
    <w:rsid w:val="00CF1C6D"/>
    <w:rsid w:val="00CF2794"/>
    <w:rsid w:val="00CF2B6F"/>
    <w:rsid w:val="00CF373A"/>
    <w:rsid w:val="00CF5A05"/>
    <w:rsid w:val="00CF7CA0"/>
    <w:rsid w:val="00D033C0"/>
    <w:rsid w:val="00D04CCE"/>
    <w:rsid w:val="00D05F5D"/>
    <w:rsid w:val="00D07347"/>
    <w:rsid w:val="00D1079B"/>
    <w:rsid w:val="00D13F74"/>
    <w:rsid w:val="00D161CF"/>
    <w:rsid w:val="00D17C17"/>
    <w:rsid w:val="00D207D7"/>
    <w:rsid w:val="00D20B74"/>
    <w:rsid w:val="00D20E1E"/>
    <w:rsid w:val="00D222E3"/>
    <w:rsid w:val="00D223E8"/>
    <w:rsid w:val="00D22B9B"/>
    <w:rsid w:val="00D24261"/>
    <w:rsid w:val="00D264D6"/>
    <w:rsid w:val="00D264E9"/>
    <w:rsid w:val="00D26612"/>
    <w:rsid w:val="00D301B6"/>
    <w:rsid w:val="00D30F3D"/>
    <w:rsid w:val="00D32209"/>
    <w:rsid w:val="00D33FBD"/>
    <w:rsid w:val="00D359F6"/>
    <w:rsid w:val="00D376B8"/>
    <w:rsid w:val="00D45859"/>
    <w:rsid w:val="00D5103E"/>
    <w:rsid w:val="00D53E1E"/>
    <w:rsid w:val="00D55F6B"/>
    <w:rsid w:val="00D57AF7"/>
    <w:rsid w:val="00D57D4C"/>
    <w:rsid w:val="00D606EE"/>
    <w:rsid w:val="00D60B1F"/>
    <w:rsid w:val="00D634A2"/>
    <w:rsid w:val="00D646C1"/>
    <w:rsid w:val="00D6491A"/>
    <w:rsid w:val="00D655AD"/>
    <w:rsid w:val="00D65AD0"/>
    <w:rsid w:val="00D750D8"/>
    <w:rsid w:val="00D753C3"/>
    <w:rsid w:val="00D76188"/>
    <w:rsid w:val="00D776C2"/>
    <w:rsid w:val="00D81587"/>
    <w:rsid w:val="00D823CD"/>
    <w:rsid w:val="00D8398B"/>
    <w:rsid w:val="00D84558"/>
    <w:rsid w:val="00D868CA"/>
    <w:rsid w:val="00D908A0"/>
    <w:rsid w:val="00D90CD8"/>
    <w:rsid w:val="00D92E56"/>
    <w:rsid w:val="00D93AC8"/>
    <w:rsid w:val="00D950EB"/>
    <w:rsid w:val="00D95129"/>
    <w:rsid w:val="00D966F2"/>
    <w:rsid w:val="00D9746D"/>
    <w:rsid w:val="00D97D2B"/>
    <w:rsid w:val="00DA069B"/>
    <w:rsid w:val="00DA3B35"/>
    <w:rsid w:val="00DA3F1F"/>
    <w:rsid w:val="00DA44CC"/>
    <w:rsid w:val="00DA4730"/>
    <w:rsid w:val="00DA72A0"/>
    <w:rsid w:val="00DA7F0A"/>
    <w:rsid w:val="00DB00A0"/>
    <w:rsid w:val="00DB1048"/>
    <w:rsid w:val="00DB11EE"/>
    <w:rsid w:val="00DB4BD2"/>
    <w:rsid w:val="00DB7728"/>
    <w:rsid w:val="00DB7CEC"/>
    <w:rsid w:val="00DC028E"/>
    <w:rsid w:val="00DC1460"/>
    <w:rsid w:val="00DC2218"/>
    <w:rsid w:val="00DC2B2E"/>
    <w:rsid w:val="00DC523D"/>
    <w:rsid w:val="00DC6BAE"/>
    <w:rsid w:val="00DC78A9"/>
    <w:rsid w:val="00DC79C5"/>
    <w:rsid w:val="00DD02D0"/>
    <w:rsid w:val="00DD0A0E"/>
    <w:rsid w:val="00DD1275"/>
    <w:rsid w:val="00DD4EAD"/>
    <w:rsid w:val="00DD7E3E"/>
    <w:rsid w:val="00DE00BF"/>
    <w:rsid w:val="00DE09D8"/>
    <w:rsid w:val="00DE166E"/>
    <w:rsid w:val="00DE4614"/>
    <w:rsid w:val="00DE5208"/>
    <w:rsid w:val="00DE7E34"/>
    <w:rsid w:val="00DF0FD9"/>
    <w:rsid w:val="00DF108F"/>
    <w:rsid w:val="00DF2E09"/>
    <w:rsid w:val="00DF58E1"/>
    <w:rsid w:val="00E001B0"/>
    <w:rsid w:val="00E0061E"/>
    <w:rsid w:val="00E0107A"/>
    <w:rsid w:val="00E01540"/>
    <w:rsid w:val="00E0321F"/>
    <w:rsid w:val="00E03775"/>
    <w:rsid w:val="00E12860"/>
    <w:rsid w:val="00E12D99"/>
    <w:rsid w:val="00E12F46"/>
    <w:rsid w:val="00E220B0"/>
    <w:rsid w:val="00E31CD9"/>
    <w:rsid w:val="00E339DA"/>
    <w:rsid w:val="00E3556D"/>
    <w:rsid w:val="00E405AF"/>
    <w:rsid w:val="00E42B64"/>
    <w:rsid w:val="00E45687"/>
    <w:rsid w:val="00E4581A"/>
    <w:rsid w:val="00E463D5"/>
    <w:rsid w:val="00E503F4"/>
    <w:rsid w:val="00E54583"/>
    <w:rsid w:val="00E55882"/>
    <w:rsid w:val="00E55A29"/>
    <w:rsid w:val="00E636B1"/>
    <w:rsid w:val="00E63930"/>
    <w:rsid w:val="00E64A34"/>
    <w:rsid w:val="00E6688E"/>
    <w:rsid w:val="00E708C1"/>
    <w:rsid w:val="00E71862"/>
    <w:rsid w:val="00E718CE"/>
    <w:rsid w:val="00E73DB4"/>
    <w:rsid w:val="00E759C2"/>
    <w:rsid w:val="00E76AE7"/>
    <w:rsid w:val="00E7755F"/>
    <w:rsid w:val="00E813BA"/>
    <w:rsid w:val="00E851AC"/>
    <w:rsid w:val="00E875F4"/>
    <w:rsid w:val="00E90A72"/>
    <w:rsid w:val="00E92D61"/>
    <w:rsid w:val="00E9347E"/>
    <w:rsid w:val="00E956C8"/>
    <w:rsid w:val="00E959F0"/>
    <w:rsid w:val="00E971CD"/>
    <w:rsid w:val="00E97D65"/>
    <w:rsid w:val="00EA1B68"/>
    <w:rsid w:val="00EA340C"/>
    <w:rsid w:val="00EA36A6"/>
    <w:rsid w:val="00EA385D"/>
    <w:rsid w:val="00EA4B3B"/>
    <w:rsid w:val="00EA578A"/>
    <w:rsid w:val="00EA7231"/>
    <w:rsid w:val="00EB01D0"/>
    <w:rsid w:val="00EB0F48"/>
    <w:rsid w:val="00EB2EB9"/>
    <w:rsid w:val="00EB36A2"/>
    <w:rsid w:val="00EB5107"/>
    <w:rsid w:val="00EB59B8"/>
    <w:rsid w:val="00EC0C83"/>
    <w:rsid w:val="00EC1C98"/>
    <w:rsid w:val="00EC2CC3"/>
    <w:rsid w:val="00EC4C2F"/>
    <w:rsid w:val="00ED0B02"/>
    <w:rsid w:val="00ED11E5"/>
    <w:rsid w:val="00ED1FA3"/>
    <w:rsid w:val="00ED2A37"/>
    <w:rsid w:val="00ED311C"/>
    <w:rsid w:val="00ED46F8"/>
    <w:rsid w:val="00ED7021"/>
    <w:rsid w:val="00ED7920"/>
    <w:rsid w:val="00ED7B57"/>
    <w:rsid w:val="00EE24B2"/>
    <w:rsid w:val="00EE3BE8"/>
    <w:rsid w:val="00EE589C"/>
    <w:rsid w:val="00EE6B74"/>
    <w:rsid w:val="00EF350B"/>
    <w:rsid w:val="00EF4DA9"/>
    <w:rsid w:val="00EF4DE6"/>
    <w:rsid w:val="00F0166B"/>
    <w:rsid w:val="00F03009"/>
    <w:rsid w:val="00F04118"/>
    <w:rsid w:val="00F05D9B"/>
    <w:rsid w:val="00F07C5D"/>
    <w:rsid w:val="00F07D2E"/>
    <w:rsid w:val="00F117B4"/>
    <w:rsid w:val="00F12FB8"/>
    <w:rsid w:val="00F13620"/>
    <w:rsid w:val="00F1550E"/>
    <w:rsid w:val="00F15DAE"/>
    <w:rsid w:val="00F16ECA"/>
    <w:rsid w:val="00F16F57"/>
    <w:rsid w:val="00F171E2"/>
    <w:rsid w:val="00F17269"/>
    <w:rsid w:val="00F17EE6"/>
    <w:rsid w:val="00F23AEC"/>
    <w:rsid w:val="00F26E74"/>
    <w:rsid w:val="00F276F7"/>
    <w:rsid w:val="00F307F0"/>
    <w:rsid w:val="00F30925"/>
    <w:rsid w:val="00F32120"/>
    <w:rsid w:val="00F337C3"/>
    <w:rsid w:val="00F34140"/>
    <w:rsid w:val="00F3415F"/>
    <w:rsid w:val="00F34BA4"/>
    <w:rsid w:val="00F34E89"/>
    <w:rsid w:val="00F358C5"/>
    <w:rsid w:val="00F35C5E"/>
    <w:rsid w:val="00F412C4"/>
    <w:rsid w:val="00F41E42"/>
    <w:rsid w:val="00F41E99"/>
    <w:rsid w:val="00F43979"/>
    <w:rsid w:val="00F44239"/>
    <w:rsid w:val="00F4440A"/>
    <w:rsid w:val="00F44C2D"/>
    <w:rsid w:val="00F44FF0"/>
    <w:rsid w:val="00F454F2"/>
    <w:rsid w:val="00F45B95"/>
    <w:rsid w:val="00F46D1F"/>
    <w:rsid w:val="00F54598"/>
    <w:rsid w:val="00F5472E"/>
    <w:rsid w:val="00F55A25"/>
    <w:rsid w:val="00F5798B"/>
    <w:rsid w:val="00F639AE"/>
    <w:rsid w:val="00F63A93"/>
    <w:rsid w:val="00F65BCA"/>
    <w:rsid w:val="00F65DA0"/>
    <w:rsid w:val="00F66667"/>
    <w:rsid w:val="00F6763B"/>
    <w:rsid w:val="00F70E6F"/>
    <w:rsid w:val="00F731AF"/>
    <w:rsid w:val="00F73FBF"/>
    <w:rsid w:val="00F75116"/>
    <w:rsid w:val="00F75A43"/>
    <w:rsid w:val="00F777E9"/>
    <w:rsid w:val="00F814CB"/>
    <w:rsid w:val="00F82201"/>
    <w:rsid w:val="00F85BC0"/>
    <w:rsid w:val="00F86CBE"/>
    <w:rsid w:val="00F915F3"/>
    <w:rsid w:val="00F91770"/>
    <w:rsid w:val="00F9227A"/>
    <w:rsid w:val="00F95BB0"/>
    <w:rsid w:val="00F960E3"/>
    <w:rsid w:val="00F9632F"/>
    <w:rsid w:val="00F97EA3"/>
    <w:rsid w:val="00FA3766"/>
    <w:rsid w:val="00FA43B7"/>
    <w:rsid w:val="00FA6301"/>
    <w:rsid w:val="00FA7570"/>
    <w:rsid w:val="00FB115C"/>
    <w:rsid w:val="00FB3CD5"/>
    <w:rsid w:val="00FB4F9A"/>
    <w:rsid w:val="00FC2CE5"/>
    <w:rsid w:val="00FC33A9"/>
    <w:rsid w:val="00FC46AE"/>
    <w:rsid w:val="00FD0DAE"/>
    <w:rsid w:val="00FD3259"/>
    <w:rsid w:val="00FD3E0B"/>
    <w:rsid w:val="00FD5985"/>
    <w:rsid w:val="00FD6729"/>
    <w:rsid w:val="00FD6A42"/>
    <w:rsid w:val="00FE0951"/>
    <w:rsid w:val="00FE0FF3"/>
    <w:rsid w:val="00FE36E8"/>
    <w:rsid w:val="00FE5841"/>
    <w:rsid w:val="00FE5A99"/>
    <w:rsid w:val="00FF2BD6"/>
    <w:rsid w:val="00FF4AA1"/>
    <w:rsid w:val="00FF78CC"/>
    <w:rsid w:val="01A386DB"/>
    <w:rsid w:val="04B74596"/>
    <w:rsid w:val="04DB279D"/>
    <w:rsid w:val="04EC0634"/>
    <w:rsid w:val="0596EDD0"/>
    <w:rsid w:val="0690EE09"/>
    <w:rsid w:val="06BABFFD"/>
    <w:rsid w:val="0813960D"/>
    <w:rsid w:val="08A2DC60"/>
    <w:rsid w:val="09718E5C"/>
    <w:rsid w:val="0B26871A"/>
    <w:rsid w:val="0BDA7D22"/>
    <w:rsid w:val="0DF067DC"/>
    <w:rsid w:val="0DFEA0F6"/>
    <w:rsid w:val="11227BCE"/>
    <w:rsid w:val="12AE6597"/>
    <w:rsid w:val="14961E13"/>
    <w:rsid w:val="17CD2ABD"/>
    <w:rsid w:val="194667B6"/>
    <w:rsid w:val="19545BB0"/>
    <w:rsid w:val="1AD836CC"/>
    <w:rsid w:val="1B01ED9D"/>
    <w:rsid w:val="21509A3B"/>
    <w:rsid w:val="2168B00B"/>
    <w:rsid w:val="219AB191"/>
    <w:rsid w:val="228686FE"/>
    <w:rsid w:val="26447B37"/>
    <w:rsid w:val="27F94EBB"/>
    <w:rsid w:val="2B1ED4EA"/>
    <w:rsid w:val="2B71C69E"/>
    <w:rsid w:val="2E9A3DAB"/>
    <w:rsid w:val="30360E0C"/>
    <w:rsid w:val="3067B444"/>
    <w:rsid w:val="360A3F9B"/>
    <w:rsid w:val="364A1886"/>
    <w:rsid w:val="39388987"/>
    <w:rsid w:val="3AD459E8"/>
    <w:rsid w:val="3EB1F2D8"/>
    <w:rsid w:val="438F66C1"/>
    <w:rsid w:val="46B2E8CB"/>
    <w:rsid w:val="47988013"/>
    <w:rsid w:val="491CF65A"/>
    <w:rsid w:val="49691E68"/>
    <w:rsid w:val="4A049832"/>
    <w:rsid w:val="4C064C31"/>
    <w:rsid w:val="4CB14EF7"/>
    <w:rsid w:val="4D3C38F4"/>
    <w:rsid w:val="4F83B692"/>
    <w:rsid w:val="50D9BD54"/>
    <w:rsid w:val="533B0344"/>
    <w:rsid w:val="5F6E9472"/>
    <w:rsid w:val="62ABFC1E"/>
    <w:rsid w:val="64DA10EA"/>
    <w:rsid w:val="669DECD7"/>
    <w:rsid w:val="6811B1AC"/>
    <w:rsid w:val="6ADF36EA"/>
    <w:rsid w:val="6BCDA4BE"/>
    <w:rsid w:val="6D02D958"/>
    <w:rsid w:val="6DD53F1F"/>
    <w:rsid w:val="6E7F9671"/>
    <w:rsid w:val="70B39628"/>
    <w:rsid w:val="71414056"/>
    <w:rsid w:val="72FD63E4"/>
    <w:rsid w:val="736B8EE7"/>
    <w:rsid w:val="747A7D3D"/>
    <w:rsid w:val="76164D9E"/>
    <w:rsid w:val="77A999FC"/>
    <w:rsid w:val="77D0D507"/>
    <w:rsid w:val="785DCE1B"/>
    <w:rsid w:val="78692D45"/>
    <w:rsid w:val="788D2092"/>
    <w:rsid w:val="7C70EFB4"/>
    <w:rsid w:val="7FE3D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6494"/>
  <w15:chartTrackingRefBased/>
  <w15:docId w15:val="{7C6F7A5A-B09A-4A04-B7C8-FC559153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37"/>
  </w:style>
  <w:style w:type="paragraph" w:styleId="Heading1">
    <w:name w:val="heading 1"/>
    <w:basedOn w:val="Normal"/>
    <w:next w:val="Normal"/>
    <w:link w:val="Heading1Char"/>
    <w:uiPriority w:val="9"/>
    <w:qFormat/>
    <w:rsid w:val="00ED0B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66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3E8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C67AD7"/>
    <w:pPr>
      <w:spacing w:after="0" w:line="240" w:lineRule="auto"/>
    </w:pPr>
    <w:rPr>
      <w:sz w:val="20"/>
      <w:szCs w:val="20"/>
    </w:rPr>
  </w:style>
  <w:style w:type="character" w:customStyle="1" w:styleId="FootnoteTextChar">
    <w:name w:val="Footnote Text Char"/>
    <w:basedOn w:val="DefaultParagraphFont"/>
    <w:link w:val="FootnoteText"/>
    <w:uiPriority w:val="99"/>
    <w:rsid w:val="00C67AD7"/>
    <w:rPr>
      <w:sz w:val="20"/>
      <w:szCs w:val="20"/>
    </w:rPr>
  </w:style>
  <w:style w:type="character" w:styleId="FootnoteReference">
    <w:name w:val="footnote reference"/>
    <w:basedOn w:val="DefaultParagraphFont"/>
    <w:uiPriority w:val="99"/>
    <w:semiHidden/>
    <w:unhideWhenUsed/>
    <w:rsid w:val="00C67AD7"/>
    <w:rPr>
      <w:vertAlign w:val="superscript"/>
    </w:rPr>
  </w:style>
  <w:style w:type="character" w:styleId="CommentReference">
    <w:name w:val="annotation reference"/>
    <w:semiHidden/>
    <w:rsid w:val="00827C8F"/>
    <w:rPr>
      <w:sz w:val="16"/>
      <w:szCs w:val="16"/>
    </w:rPr>
  </w:style>
  <w:style w:type="paragraph" w:styleId="CommentText">
    <w:name w:val="annotation text"/>
    <w:basedOn w:val="Normal"/>
    <w:link w:val="CommentTextChar"/>
    <w:semiHidden/>
    <w:rsid w:val="00827C8F"/>
    <w:pPr>
      <w:spacing w:after="0" w:line="240" w:lineRule="auto"/>
    </w:pPr>
    <w:rPr>
      <w:rFonts w:ascii="Century" w:eastAsia="MS Mincho" w:hAnsi="Century" w:cs="Century"/>
      <w:sz w:val="20"/>
      <w:szCs w:val="20"/>
    </w:rPr>
  </w:style>
  <w:style w:type="character" w:customStyle="1" w:styleId="CommentTextChar">
    <w:name w:val="Comment Text Char"/>
    <w:basedOn w:val="DefaultParagraphFont"/>
    <w:link w:val="CommentText"/>
    <w:semiHidden/>
    <w:rsid w:val="00827C8F"/>
    <w:rPr>
      <w:rFonts w:ascii="Century" w:eastAsia="MS Mincho" w:hAnsi="Century" w:cs="Century"/>
      <w:sz w:val="20"/>
      <w:szCs w:val="20"/>
    </w:rPr>
  </w:style>
  <w:style w:type="paragraph" w:customStyle="1" w:styleId="EXT">
    <w:name w:val="§EXT"/>
    <w:basedOn w:val="para"/>
    <w:rsid w:val="00827C8F"/>
    <w:pPr>
      <w:ind w:left="720" w:firstLine="0"/>
    </w:pPr>
  </w:style>
  <w:style w:type="paragraph" w:customStyle="1" w:styleId="para">
    <w:name w:val="§para"/>
    <w:basedOn w:val="Normal"/>
    <w:link w:val="paraChar"/>
    <w:rsid w:val="00827C8F"/>
    <w:pPr>
      <w:spacing w:before="120" w:after="120" w:line="480" w:lineRule="auto"/>
      <w:ind w:firstLine="720"/>
    </w:pPr>
    <w:rPr>
      <w:rFonts w:ascii="Times New Roman" w:eastAsia="MS Mincho" w:hAnsi="Times New Roman" w:cs="Times New Roman"/>
      <w:sz w:val="24"/>
      <w:szCs w:val="24"/>
      <w:lang w:val="en-GB" w:eastAsia="ja-JP"/>
    </w:rPr>
  </w:style>
  <w:style w:type="character" w:styleId="Hyperlink">
    <w:name w:val="Hyperlink"/>
    <w:basedOn w:val="DefaultParagraphFont"/>
    <w:rsid w:val="00827C8F"/>
    <w:rPr>
      <w:rFonts w:ascii="Times New Roman" w:hAnsi="Times New Roman"/>
      <w:color w:val="0000FF"/>
      <w:u w:val="none"/>
      <w:bdr w:val="none" w:sz="0" w:space="0" w:color="auto"/>
      <w:shd w:val="clear" w:color="auto" w:fill="C0C0C0"/>
    </w:rPr>
  </w:style>
  <w:style w:type="character" w:customStyle="1" w:styleId="paraChar">
    <w:name w:val="§para Char"/>
    <w:basedOn w:val="DefaultParagraphFont"/>
    <w:link w:val="para"/>
    <w:rsid w:val="00827C8F"/>
    <w:rPr>
      <w:rFonts w:ascii="Times New Roman" w:eastAsia="MS Mincho" w:hAnsi="Times New Roman" w:cs="Times New Roman"/>
      <w:sz w:val="24"/>
      <w:szCs w:val="24"/>
      <w:lang w:val="en-GB" w:eastAsia="ja-JP"/>
    </w:rPr>
  </w:style>
  <w:style w:type="paragraph" w:styleId="Header">
    <w:name w:val="header"/>
    <w:basedOn w:val="Normal"/>
    <w:link w:val="HeaderChar"/>
    <w:uiPriority w:val="99"/>
    <w:unhideWhenUsed/>
    <w:rsid w:val="00060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1E2"/>
  </w:style>
  <w:style w:type="paragraph" w:styleId="Footer">
    <w:name w:val="footer"/>
    <w:basedOn w:val="Normal"/>
    <w:link w:val="FooterChar"/>
    <w:uiPriority w:val="99"/>
    <w:unhideWhenUsed/>
    <w:rsid w:val="00060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1E2"/>
  </w:style>
  <w:style w:type="character" w:styleId="Emphasis">
    <w:name w:val="Emphasis"/>
    <w:basedOn w:val="DefaultParagraphFont"/>
    <w:uiPriority w:val="20"/>
    <w:qFormat/>
    <w:rsid w:val="00D45859"/>
    <w:rPr>
      <w:i/>
      <w:iCs/>
    </w:rPr>
  </w:style>
  <w:style w:type="table" w:styleId="TableGrid">
    <w:name w:val="Table Grid"/>
    <w:basedOn w:val="TableNormal"/>
    <w:uiPriority w:val="39"/>
    <w:rsid w:val="00DF0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412C"/>
    <w:rPr>
      <w:color w:val="808080"/>
    </w:rPr>
  </w:style>
  <w:style w:type="character" w:customStyle="1" w:styleId="person-group">
    <w:name w:val="person-group"/>
    <w:basedOn w:val="DefaultParagraphFont"/>
    <w:rsid w:val="00C653A8"/>
  </w:style>
  <w:style w:type="character" w:styleId="Strong">
    <w:name w:val="Strong"/>
    <w:basedOn w:val="DefaultParagraphFont"/>
    <w:uiPriority w:val="22"/>
    <w:qFormat/>
    <w:rsid w:val="00C653A8"/>
    <w:rPr>
      <w:b/>
      <w:bCs/>
    </w:rPr>
  </w:style>
  <w:style w:type="paragraph" w:styleId="BalloonText">
    <w:name w:val="Balloon Text"/>
    <w:basedOn w:val="Normal"/>
    <w:link w:val="BalloonTextChar"/>
    <w:uiPriority w:val="99"/>
    <w:semiHidden/>
    <w:unhideWhenUsed/>
    <w:rsid w:val="00756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224"/>
    <w:rPr>
      <w:rFonts w:ascii="Segoe UI" w:hAnsi="Segoe UI" w:cs="Segoe UI"/>
      <w:sz w:val="18"/>
      <w:szCs w:val="18"/>
    </w:rPr>
  </w:style>
  <w:style w:type="paragraph" w:styleId="ListParagraph">
    <w:name w:val="List Paragraph"/>
    <w:basedOn w:val="Normal"/>
    <w:uiPriority w:val="34"/>
    <w:qFormat/>
    <w:rsid w:val="008F73F2"/>
    <w:pPr>
      <w:ind w:left="720"/>
      <w:contextualSpacing/>
    </w:pPr>
  </w:style>
  <w:style w:type="paragraph" w:customStyle="1" w:styleId="Default">
    <w:name w:val="Default"/>
    <w:rsid w:val="00FF2BD6"/>
    <w:pPr>
      <w:autoSpaceDE w:val="0"/>
      <w:autoSpaceDN w:val="0"/>
      <w:adjustRightInd w:val="0"/>
      <w:spacing w:after="0" w:line="240" w:lineRule="auto"/>
    </w:pPr>
    <w:rPr>
      <w:rFonts w:ascii="Code" w:eastAsia="Times New Roman" w:hAnsi="Code" w:cs="Code"/>
      <w:color w:val="000000"/>
      <w:sz w:val="24"/>
      <w:szCs w:val="24"/>
    </w:rPr>
  </w:style>
  <w:style w:type="paragraph" w:styleId="NoSpacing">
    <w:name w:val="No Spacing"/>
    <w:uiPriority w:val="1"/>
    <w:qFormat/>
    <w:rsid w:val="00FD5985"/>
    <w:pPr>
      <w:spacing w:after="0" w:line="240" w:lineRule="auto"/>
    </w:pPr>
  </w:style>
  <w:style w:type="character" w:customStyle="1" w:styleId="mwe-math-mathml-inline">
    <w:name w:val="mwe-math-mathml-inline"/>
    <w:basedOn w:val="DefaultParagraphFont"/>
    <w:rsid w:val="009122F3"/>
  </w:style>
  <w:style w:type="character" w:customStyle="1" w:styleId="Heading1Char">
    <w:name w:val="Heading 1 Char"/>
    <w:basedOn w:val="DefaultParagraphFont"/>
    <w:link w:val="Heading1"/>
    <w:uiPriority w:val="9"/>
    <w:rsid w:val="00ED0B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66AB"/>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E636B1"/>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D223E8"/>
    <w:rPr>
      <w:i/>
      <w:iCs/>
    </w:rPr>
  </w:style>
  <w:style w:type="paragraph" w:styleId="BodyText">
    <w:name w:val="Body Text"/>
    <w:basedOn w:val="Normal"/>
    <w:link w:val="BodyTextChar"/>
    <w:uiPriority w:val="1"/>
    <w:qFormat/>
    <w:rsid w:val="0078432C"/>
    <w:pPr>
      <w:widowControl w:val="0"/>
      <w:autoSpaceDE w:val="0"/>
      <w:autoSpaceDN w:val="0"/>
      <w:spacing w:after="0" w:line="240" w:lineRule="auto"/>
      <w:ind w:left="720" w:hanging="7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78432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7978">
      <w:bodyDiv w:val="1"/>
      <w:marLeft w:val="0"/>
      <w:marRight w:val="0"/>
      <w:marTop w:val="0"/>
      <w:marBottom w:val="0"/>
      <w:divBdr>
        <w:top w:val="none" w:sz="0" w:space="0" w:color="auto"/>
        <w:left w:val="none" w:sz="0" w:space="0" w:color="auto"/>
        <w:bottom w:val="none" w:sz="0" w:space="0" w:color="auto"/>
        <w:right w:val="none" w:sz="0" w:space="0" w:color="auto"/>
      </w:divBdr>
    </w:div>
    <w:div w:id="125902893">
      <w:bodyDiv w:val="1"/>
      <w:marLeft w:val="0"/>
      <w:marRight w:val="0"/>
      <w:marTop w:val="0"/>
      <w:marBottom w:val="0"/>
      <w:divBdr>
        <w:top w:val="none" w:sz="0" w:space="0" w:color="auto"/>
        <w:left w:val="none" w:sz="0" w:space="0" w:color="auto"/>
        <w:bottom w:val="none" w:sz="0" w:space="0" w:color="auto"/>
        <w:right w:val="none" w:sz="0" w:space="0" w:color="auto"/>
      </w:divBdr>
      <w:divsChild>
        <w:div w:id="1410418355">
          <w:marLeft w:val="0"/>
          <w:marRight w:val="0"/>
          <w:marTop w:val="0"/>
          <w:marBottom w:val="0"/>
          <w:divBdr>
            <w:top w:val="none" w:sz="0" w:space="0" w:color="auto"/>
            <w:left w:val="none" w:sz="0" w:space="0" w:color="auto"/>
            <w:bottom w:val="none" w:sz="0" w:space="0" w:color="auto"/>
            <w:right w:val="none" w:sz="0" w:space="0" w:color="auto"/>
          </w:divBdr>
        </w:div>
        <w:div w:id="1657874665">
          <w:marLeft w:val="0"/>
          <w:marRight w:val="0"/>
          <w:marTop w:val="0"/>
          <w:marBottom w:val="0"/>
          <w:divBdr>
            <w:top w:val="none" w:sz="0" w:space="0" w:color="auto"/>
            <w:left w:val="none" w:sz="0" w:space="0" w:color="auto"/>
            <w:bottom w:val="none" w:sz="0" w:space="0" w:color="auto"/>
            <w:right w:val="none" w:sz="0" w:space="0" w:color="auto"/>
          </w:divBdr>
        </w:div>
        <w:div w:id="145630297">
          <w:marLeft w:val="0"/>
          <w:marRight w:val="0"/>
          <w:marTop w:val="0"/>
          <w:marBottom w:val="0"/>
          <w:divBdr>
            <w:top w:val="none" w:sz="0" w:space="0" w:color="auto"/>
            <w:left w:val="none" w:sz="0" w:space="0" w:color="auto"/>
            <w:bottom w:val="none" w:sz="0" w:space="0" w:color="auto"/>
            <w:right w:val="none" w:sz="0" w:space="0" w:color="auto"/>
          </w:divBdr>
        </w:div>
        <w:div w:id="110979022">
          <w:marLeft w:val="0"/>
          <w:marRight w:val="0"/>
          <w:marTop w:val="0"/>
          <w:marBottom w:val="0"/>
          <w:divBdr>
            <w:top w:val="none" w:sz="0" w:space="0" w:color="auto"/>
            <w:left w:val="none" w:sz="0" w:space="0" w:color="auto"/>
            <w:bottom w:val="none" w:sz="0" w:space="0" w:color="auto"/>
            <w:right w:val="none" w:sz="0" w:space="0" w:color="auto"/>
          </w:divBdr>
        </w:div>
        <w:div w:id="2002849963">
          <w:marLeft w:val="0"/>
          <w:marRight w:val="0"/>
          <w:marTop w:val="0"/>
          <w:marBottom w:val="0"/>
          <w:divBdr>
            <w:top w:val="none" w:sz="0" w:space="0" w:color="auto"/>
            <w:left w:val="none" w:sz="0" w:space="0" w:color="auto"/>
            <w:bottom w:val="none" w:sz="0" w:space="0" w:color="auto"/>
            <w:right w:val="none" w:sz="0" w:space="0" w:color="auto"/>
          </w:divBdr>
        </w:div>
      </w:divsChild>
    </w:div>
    <w:div w:id="139005475">
      <w:bodyDiv w:val="1"/>
      <w:marLeft w:val="0"/>
      <w:marRight w:val="0"/>
      <w:marTop w:val="0"/>
      <w:marBottom w:val="0"/>
      <w:divBdr>
        <w:top w:val="none" w:sz="0" w:space="0" w:color="auto"/>
        <w:left w:val="none" w:sz="0" w:space="0" w:color="auto"/>
        <w:bottom w:val="none" w:sz="0" w:space="0" w:color="auto"/>
        <w:right w:val="none" w:sz="0" w:space="0" w:color="auto"/>
      </w:divBdr>
    </w:div>
    <w:div w:id="199174689">
      <w:bodyDiv w:val="1"/>
      <w:marLeft w:val="0"/>
      <w:marRight w:val="0"/>
      <w:marTop w:val="0"/>
      <w:marBottom w:val="0"/>
      <w:divBdr>
        <w:top w:val="none" w:sz="0" w:space="0" w:color="auto"/>
        <w:left w:val="none" w:sz="0" w:space="0" w:color="auto"/>
        <w:bottom w:val="none" w:sz="0" w:space="0" w:color="auto"/>
        <w:right w:val="none" w:sz="0" w:space="0" w:color="auto"/>
      </w:divBdr>
    </w:div>
    <w:div w:id="301889972">
      <w:bodyDiv w:val="1"/>
      <w:marLeft w:val="0"/>
      <w:marRight w:val="0"/>
      <w:marTop w:val="0"/>
      <w:marBottom w:val="0"/>
      <w:divBdr>
        <w:top w:val="none" w:sz="0" w:space="0" w:color="auto"/>
        <w:left w:val="none" w:sz="0" w:space="0" w:color="auto"/>
        <w:bottom w:val="none" w:sz="0" w:space="0" w:color="auto"/>
        <w:right w:val="none" w:sz="0" w:space="0" w:color="auto"/>
      </w:divBdr>
      <w:divsChild>
        <w:div w:id="277221467">
          <w:marLeft w:val="0"/>
          <w:marRight w:val="0"/>
          <w:marTop w:val="0"/>
          <w:marBottom w:val="0"/>
          <w:divBdr>
            <w:top w:val="none" w:sz="0" w:space="0" w:color="auto"/>
            <w:left w:val="none" w:sz="0" w:space="0" w:color="auto"/>
            <w:bottom w:val="none" w:sz="0" w:space="0" w:color="auto"/>
            <w:right w:val="none" w:sz="0" w:space="0" w:color="auto"/>
          </w:divBdr>
        </w:div>
        <w:div w:id="1973972867">
          <w:marLeft w:val="0"/>
          <w:marRight w:val="0"/>
          <w:marTop w:val="0"/>
          <w:marBottom w:val="0"/>
          <w:divBdr>
            <w:top w:val="none" w:sz="0" w:space="0" w:color="auto"/>
            <w:left w:val="none" w:sz="0" w:space="0" w:color="auto"/>
            <w:bottom w:val="none" w:sz="0" w:space="0" w:color="auto"/>
            <w:right w:val="none" w:sz="0" w:space="0" w:color="auto"/>
          </w:divBdr>
        </w:div>
        <w:div w:id="818764956">
          <w:marLeft w:val="0"/>
          <w:marRight w:val="0"/>
          <w:marTop w:val="0"/>
          <w:marBottom w:val="0"/>
          <w:divBdr>
            <w:top w:val="none" w:sz="0" w:space="0" w:color="auto"/>
            <w:left w:val="none" w:sz="0" w:space="0" w:color="auto"/>
            <w:bottom w:val="none" w:sz="0" w:space="0" w:color="auto"/>
            <w:right w:val="none" w:sz="0" w:space="0" w:color="auto"/>
          </w:divBdr>
        </w:div>
        <w:div w:id="2068457844">
          <w:marLeft w:val="0"/>
          <w:marRight w:val="0"/>
          <w:marTop w:val="0"/>
          <w:marBottom w:val="0"/>
          <w:divBdr>
            <w:top w:val="none" w:sz="0" w:space="0" w:color="auto"/>
            <w:left w:val="none" w:sz="0" w:space="0" w:color="auto"/>
            <w:bottom w:val="none" w:sz="0" w:space="0" w:color="auto"/>
            <w:right w:val="none" w:sz="0" w:space="0" w:color="auto"/>
          </w:divBdr>
        </w:div>
        <w:div w:id="1624573423">
          <w:marLeft w:val="0"/>
          <w:marRight w:val="0"/>
          <w:marTop w:val="0"/>
          <w:marBottom w:val="0"/>
          <w:divBdr>
            <w:top w:val="none" w:sz="0" w:space="0" w:color="auto"/>
            <w:left w:val="none" w:sz="0" w:space="0" w:color="auto"/>
            <w:bottom w:val="none" w:sz="0" w:space="0" w:color="auto"/>
            <w:right w:val="none" w:sz="0" w:space="0" w:color="auto"/>
          </w:divBdr>
        </w:div>
        <w:div w:id="758672668">
          <w:marLeft w:val="0"/>
          <w:marRight w:val="0"/>
          <w:marTop w:val="0"/>
          <w:marBottom w:val="0"/>
          <w:divBdr>
            <w:top w:val="none" w:sz="0" w:space="0" w:color="auto"/>
            <w:left w:val="none" w:sz="0" w:space="0" w:color="auto"/>
            <w:bottom w:val="none" w:sz="0" w:space="0" w:color="auto"/>
            <w:right w:val="none" w:sz="0" w:space="0" w:color="auto"/>
          </w:divBdr>
        </w:div>
        <w:div w:id="1695761673">
          <w:marLeft w:val="0"/>
          <w:marRight w:val="0"/>
          <w:marTop w:val="0"/>
          <w:marBottom w:val="0"/>
          <w:divBdr>
            <w:top w:val="none" w:sz="0" w:space="0" w:color="auto"/>
            <w:left w:val="none" w:sz="0" w:space="0" w:color="auto"/>
            <w:bottom w:val="none" w:sz="0" w:space="0" w:color="auto"/>
            <w:right w:val="none" w:sz="0" w:space="0" w:color="auto"/>
          </w:divBdr>
        </w:div>
        <w:div w:id="737556">
          <w:marLeft w:val="0"/>
          <w:marRight w:val="0"/>
          <w:marTop w:val="0"/>
          <w:marBottom w:val="0"/>
          <w:divBdr>
            <w:top w:val="none" w:sz="0" w:space="0" w:color="auto"/>
            <w:left w:val="none" w:sz="0" w:space="0" w:color="auto"/>
            <w:bottom w:val="none" w:sz="0" w:space="0" w:color="auto"/>
            <w:right w:val="none" w:sz="0" w:space="0" w:color="auto"/>
          </w:divBdr>
        </w:div>
        <w:div w:id="803307089">
          <w:marLeft w:val="0"/>
          <w:marRight w:val="0"/>
          <w:marTop w:val="0"/>
          <w:marBottom w:val="0"/>
          <w:divBdr>
            <w:top w:val="none" w:sz="0" w:space="0" w:color="auto"/>
            <w:left w:val="none" w:sz="0" w:space="0" w:color="auto"/>
            <w:bottom w:val="none" w:sz="0" w:space="0" w:color="auto"/>
            <w:right w:val="none" w:sz="0" w:space="0" w:color="auto"/>
          </w:divBdr>
        </w:div>
        <w:div w:id="707490024">
          <w:marLeft w:val="0"/>
          <w:marRight w:val="0"/>
          <w:marTop w:val="0"/>
          <w:marBottom w:val="0"/>
          <w:divBdr>
            <w:top w:val="none" w:sz="0" w:space="0" w:color="auto"/>
            <w:left w:val="none" w:sz="0" w:space="0" w:color="auto"/>
            <w:bottom w:val="none" w:sz="0" w:space="0" w:color="auto"/>
            <w:right w:val="none" w:sz="0" w:space="0" w:color="auto"/>
          </w:divBdr>
        </w:div>
      </w:divsChild>
    </w:div>
    <w:div w:id="360741903">
      <w:bodyDiv w:val="1"/>
      <w:marLeft w:val="0"/>
      <w:marRight w:val="0"/>
      <w:marTop w:val="0"/>
      <w:marBottom w:val="0"/>
      <w:divBdr>
        <w:top w:val="none" w:sz="0" w:space="0" w:color="auto"/>
        <w:left w:val="none" w:sz="0" w:space="0" w:color="auto"/>
        <w:bottom w:val="none" w:sz="0" w:space="0" w:color="auto"/>
        <w:right w:val="none" w:sz="0" w:space="0" w:color="auto"/>
      </w:divBdr>
    </w:div>
    <w:div w:id="373578168">
      <w:bodyDiv w:val="1"/>
      <w:marLeft w:val="0"/>
      <w:marRight w:val="0"/>
      <w:marTop w:val="0"/>
      <w:marBottom w:val="0"/>
      <w:divBdr>
        <w:top w:val="none" w:sz="0" w:space="0" w:color="auto"/>
        <w:left w:val="none" w:sz="0" w:space="0" w:color="auto"/>
        <w:bottom w:val="none" w:sz="0" w:space="0" w:color="auto"/>
        <w:right w:val="none" w:sz="0" w:space="0" w:color="auto"/>
      </w:divBdr>
    </w:div>
    <w:div w:id="534119322">
      <w:bodyDiv w:val="1"/>
      <w:marLeft w:val="0"/>
      <w:marRight w:val="0"/>
      <w:marTop w:val="0"/>
      <w:marBottom w:val="0"/>
      <w:divBdr>
        <w:top w:val="none" w:sz="0" w:space="0" w:color="auto"/>
        <w:left w:val="none" w:sz="0" w:space="0" w:color="auto"/>
        <w:bottom w:val="none" w:sz="0" w:space="0" w:color="auto"/>
        <w:right w:val="none" w:sz="0" w:space="0" w:color="auto"/>
      </w:divBdr>
    </w:div>
    <w:div w:id="542595340">
      <w:bodyDiv w:val="1"/>
      <w:marLeft w:val="0"/>
      <w:marRight w:val="0"/>
      <w:marTop w:val="0"/>
      <w:marBottom w:val="0"/>
      <w:divBdr>
        <w:top w:val="none" w:sz="0" w:space="0" w:color="auto"/>
        <w:left w:val="none" w:sz="0" w:space="0" w:color="auto"/>
        <w:bottom w:val="none" w:sz="0" w:space="0" w:color="auto"/>
        <w:right w:val="none" w:sz="0" w:space="0" w:color="auto"/>
      </w:divBdr>
    </w:div>
    <w:div w:id="560990291">
      <w:bodyDiv w:val="1"/>
      <w:marLeft w:val="0"/>
      <w:marRight w:val="0"/>
      <w:marTop w:val="0"/>
      <w:marBottom w:val="0"/>
      <w:divBdr>
        <w:top w:val="none" w:sz="0" w:space="0" w:color="auto"/>
        <w:left w:val="none" w:sz="0" w:space="0" w:color="auto"/>
        <w:bottom w:val="none" w:sz="0" w:space="0" w:color="auto"/>
        <w:right w:val="none" w:sz="0" w:space="0" w:color="auto"/>
      </w:divBdr>
      <w:divsChild>
        <w:div w:id="1692564059">
          <w:marLeft w:val="0"/>
          <w:marRight w:val="0"/>
          <w:marTop w:val="0"/>
          <w:marBottom w:val="0"/>
          <w:divBdr>
            <w:top w:val="none" w:sz="0" w:space="0" w:color="auto"/>
            <w:left w:val="none" w:sz="0" w:space="0" w:color="auto"/>
            <w:bottom w:val="none" w:sz="0" w:space="0" w:color="auto"/>
            <w:right w:val="none" w:sz="0" w:space="0" w:color="auto"/>
          </w:divBdr>
          <w:divsChild>
            <w:div w:id="1998534639">
              <w:marLeft w:val="0"/>
              <w:marRight w:val="0"/>
              <w:marTop w:val="0"/>
              <w:marBottom w:val="0"/>
              <w:divBdr>
                <w:top w:val="none" w:sz="0" w:space="0" w:color="auto"/>
                <w:left w:val="none" w:sz="0" w:space="0" w:color="auto"/>
                <w:bottom w:val="none" w:sz="0" w:space="0" w:color="auto"/>
                <w:right w:val="none" w:sz="0" w:space="0" w:color="auto"/>
              </w:divBdr>
            </w:div>
            <w:div w:id="1658994959">
              <w:marLeft w:val="0"/>
              <w:marRight w:val="0"/>
              <w:marTop w:val="0"/>
              <w:marBottom w:val="0"/>
              <w:divBdr>
                <w:top w:val="none" w:sz="0" w:space="0" w:color="auto"/>
                <w:left w:val="none" w:sz="0" w:space="0" w:color="auto"/>
                <w:bottom w:val="none" w:sz="0" w:space="0" w:color="auto"/>
                <w:right w:val="none" w:sz="0" w:space="0" w:color="auto"/>
              </w:divBdr>
            </w:div>
          </w:divsChild>
        </w:div>
        <w:div w:id="542331678">
          <w:marLeft w:val="0"/>
          <w:marRight w:val="0"/>
          <w:marTop w:val="0"/>
          <w:marBottom w:val="0"/>
          <w:divBdr>
            <w:top w:val="none" w:sz="0" w:space="0" w:color="auto"/>
            <w:left w:val="none" w:sz="0" w:space="0" w:color="auto"/>
            <w:bottom w:val="none" w:sz="0" w:space="0" w:color="auto"/>
            <w:right w:val="none" w:sz="0" w:space="0" w:color="auto"/>
          </w:divBdr>
        </w:div>
        <w:div w:id="903565265">
          <w:marLeft w:val="0"/>
          <w:marRight w:val="0"/>
          <w:marTop w:val="0"/>
          <w:marBottom w:val="0"/>
          <w:divBdr>
            <w:top w:val="none" w:sz="0" w:space="0" w:color="auto"/>
            <w:left w:val="none" w:sz="0" w:space="0" w:color="auto"/>
            <w:bottom w:val="none" w:sz="0" w:space="0" w:color="auto"/>
            <w:right w:val="none" w:sz="0" w:space="0" w:color="auto"/>
          </w:divBdr>
        </w:div>
        <w:div w:id="874658432">
          <w:marLeft w:val="0"/>
          <w:marRight w:val="0"/>
          <w:marTop w:val="0"/>
          <w:marBottom w:val="0"/>
          <w:divBdr>
            <w:top w:val="none" w:sz="0" w:space="0" w:color="auto"/>
            <w:left w:val="none" w:sz="0" w:space="0" w:color="auto"/>
            <w:bottom w:val="none" w:sz="0" w:space="0" w:color="auto"/>
            <w:right w:val="none" w:sz="0" w:space="0" w:color="auto"/>
          </w:divBdr>
        </w:div>
        <w:div w:id="1711570658">
          <w:marLeft w:val="0"/>
          <w:marRight w:val="0"/>
          <w:marTop w:val="0"/>
          <w:marBottom w:val="0"/>
          <w:divBdr>
            <w:top w:val="none" w:sz="0" w:space="0" w:color="auto"/>
            <w:left w:val="none" w:sz="0" w:space="0" w:color="auto"/>
            <w:bottom w:val="none" w:sz="0" w:space="0" w:color="auto"/>
            <w:right w:val="none" w:sz="0" w:space="0" w:color="auto"/>
          </w:divBdr>
        </w:div>
        <w:div w:id="1110931963">
          <w:marLeft w:val="0"/>
          <w:marRight w:val="0"/>
          <w:marTop w:val="0"/>
          <w:marBottom w:val="0"/>
          <w:divBdr>
            <w:top w:val="none" w:sz="0" w:space="0" w:color="auto"/>
            <w:left w:val="none" w:sz="0" w:space="0" w:color="auto"/>
            <w:bottom w:val="none" w:sz="0" w:space="0" w:color="auto"/>
            <w:right w:val="none" w:sz="0" w:space="0" w:color="auto"/>
          </w:divBdr>
        </w:div>
        <w:div w:id="1116171539">
          <w:marLeft w:val="0"/>
          <w:marRight w:val="0"/>
          <w:marTop w:val="0"/>
          <w:marBottom w:val="0"/>
          <w:divBdr>
            <w:top w:val="none" w:sz="0" w:space="0" w:color="auto"/>
            <w:left w:val="none" w:sz="0" w:space="0" w:color="auto"/>
            <w:bottom w:val="none" w:sz="0" w:space="0" w:color="auto"/>
            <w:right w:val="none" w:sz="0" w:space="0" w:color="auto"/>
          </w:divBdr>
        </w:div>
      </w:divsChild>
    </w:div>
    <w:div w:id="746266821">
      <w:bodyDiv w:val="1"/>
      <w:marLeft w:val="0"/>
      <w:marRight w:val="0"/>
      <w:marTop w:val="0"/>
      <w:marBottom w:val="0"/>
      <w:divBdr>
        <w:top w:val="none" w:sz="0" w:space="0" w:color="auto"/>
        <w:left w:val="none" w:sz="0" w:space="0" w:color="auto"/>
        <w:bottom w:val="none" w:sz="0" w:space="0" w:color="auto"/>
        <w:right w:val="none" w:sz="0" w:space="0" w:color="auto"/>
      </w:divBdr>
      <w:divsChild>
        <w:div w:id="2135515427">
          <w:marLeft w:val="0"/>
          <w:marRight w:val="0"/>
          <w:marTop w:val="0"/>
          <w:marBottom w:val="0"/>
          <w:divBdr>
            <w:top w:val="none" w:sz="0" w:space="0" w:color="auto"/>
            <w:left w:val="none" w:sz="0" w:space="0" w:color="auto"/>
            <w:bottom w:val="none" w:sz="0" w:space="0" w:color="auto"/>
            <w:right w:val="none" w:sz="0" w:space="0" w:color="auto"/>
          </w:divBdr>
        </w:div>
        <w:div w:id="537357194">
          <w:marLeft w:val="0"/>
          <w:marRight w:val="0"/>
          <w:marTop w:val="0"/>
          <w:marBottom w:val="0"/>
          <w:divBdr>
            <w:top w:val="none" w:sz="0" w:space="0" w:color="auto"/>
            <w:left w:val="none" w:sz="0" w:space="0" w:color="auto"/>
            <w:bottom w:val="none" w:sz="0" w:space="0" w:color="auto"/>
            <w:right w:val="none" w:sz="0" w:space="0" w:color="auto"/>
          </w:divBdr>
        </w:div>
        <w:div w:id="616720679">
          <w:marLeft w:val="0"/>
          <w:marRight w:val="0"/>
          <w:marTop w:val="0"/>
          <w:marBottom w:val="0"/>
          <w:divBdr>
            <w:top w:val="none" w:sz="0" w:space="0" w:color="auto"/>
            <w:left w:val="none" w:sz="0" w:space="0" w:color="auto"/>
            <w:bottom w:val="none" w:sz="0" w:space="0" w:color="auto"/>
            <w:right w:val="none" w:sz="0" w:space="0" w:color="auto"/>
          </w:divBdr>
        </w:div>
      </w:divsChild>
    </w:div>
    <w:div w:id="766658404">
      <w:bodyDiv w:val="1"/>
      <w:marLeft w:val="0"/>
      <w:marRight w:val="0"/>
      <w:marTop w:val="0"/>
      <w:marBottom w:val="0"/>
      <w:divBdr>
        <w:top w:val="none" w:sz="0" w:space="0" w:color="auto"/>
        <w:left w:val="none" w:sz="0" w:space="0" w:color="auto"/>
        <w:bottom w:val="none" w:sz="0" w:space="0" w:color="auto"/>
        <w:right w:val="none" w:sz="0" w:space="0" w:color="auto"/>
      </w:divBdr>
    </w:div>
    <w:div w:id="871266393">
      <w:bodyDiv w:val="1"/>
      <w:marLeft w:val="0"/>
      <w:marRight w:val="0"/>
      <w:marTop w:val="0"/>
      <w:marBottom w:val="0"/>
      <w:divBdr>
        <w:top w:val="none" w:sz="0" w:space="0" w:color="auto"/>
        <w:left w:val="none" w:sz="0" w:space="0" w:color="auto"/>
        <w:bottom w:val="none" w:sz="0" w:space="0" w:color="auto"/>
        <w:right w:val="none" w:sz="0" w:space="0" w:color="auto"/>
      </w:divBdr>
    </w:div>
    <w:div w:id="1065487661">
      <w:bodyDiv w:val="1"/>
      <w:marLeft w:val="0"/>
      <w:marRight w:val="0"/>
      <w:marTop w:val="0"/>
      <w:marBottom w:val="0"/>
      <w:divBdr>
        <w:top w:val="none" w:sz="0" w:space="0" w:color="auto"/>
        <w:left w:val="none" w:sz="0" w:space="0" w:color="auto"/>
        <w:bottom w:val="none" w:sz="0" w:space="0" w:color="auto"/>
        <w:right w:val="none" w:sz="0" w:space="0" w:color="auto"/>
      </w:divBdr>
    </w:div>
    <w:div w:id="1196312554">
      <w:bodyDiv w:val="1"/>
      <w:marLeft w:val="0"/>
      <w:marRight w:val="0"/>
      <w:marTop w:val="0"/>
      <w:marBottom w:val="0"/>
      <w:divBdr>
        <w:top w:val="none" w:sz="0" w:space="0" w:color="auto"/>
        <w:left w:val="none" w:sz="0" w:space="0" w:color="auto"/>
        <w:bottom w:val="none" w:sz="0" w:space="0" w:color="auto"/>
        <w:right w:val="none" w:sz="0" w:space="0" w:color="auto"/>
      </w:divBdr>
    </w:div>
    <w:div w:id="1283151504">
      <w:bodyDiv w:val="1"/>
      <w:marLeft w:val="0"/>
      <w:marRight w:val="0"/>
      <w:marTop w:val="0"/>
      <w:marBottom w:val="0"/>
      <w:divBdr>
        <w:top w:val="none" w:sz="0" w:space="0" w:color="auto"/>
        <w:left w:val="none" w:sz="0" w:space="0" w:color="auto"/>
        <w:bottom w:val="none" w:sz="0" w:space="0" w:color="auto"/>
        <w:right w:val="none" w:sz="0" w:space="0" w:color="auto"/>
      </w:divBdr>
    </w:div>
    <w:div w:id="1360009146">
      <w:bodyDiv w:val="1"/>
      <w:marLeft w:val="0"/>
      <w:marRight w:val="0"/>
      <w:marTop w:val="0"/>
      <w:marBottom w:val="0"/>
      <w:divBdr>
        <w:top w:val="none" w:sz="0" w:space="0" w:color="auto"/>
        <w:left w:val="none" w:sz="0" w:space="0" w:color="auto"/>
        <w:bottom w:val="none" w:sz="0" w:space="0" w:color="auto"/>
        <w:right w:val="none" w:sz="0" w:space="0" w:color="auto"/>
      </w:divBdr>
    </w:div>
    <w:div w:id="1430924755">
      <w:bodyDiv w:val="1"/>
      <w:marLeft w:val="0"/>
      <w:marRight w:val="0"/>
      <w:marTop w:val="0"/>
      <w:marBottom w:val="0"/>
      <w:divBdr>
        <w:top w:val="none" w:sz="0" w:space="0" w:color="auto"/>
        <w:left w:val="none" w:sz="0" w:space="0" w:color="auto"/>
        <w:bottom w:val="none" w:sz="0" w:space="0" w:color="auto"/>
        <w:right w:val="none" w:sz="0" w:space="0" w:color="auto"/>
      </w:divBdr>
    </w:div>
    <w:div w:id="1446000761">
      <w:bodyDiv w:val="1"/>
      <w:marLeft w:val="0"/>
      <w:marRight w:val="0"/>
      <w:marTop w:val="0"/>
      <w:marBottom w:val="0"/>
      <w:divBdr>
        <w:top w:val="none" w:sz="0" w:space="0" w:color="auto"/>
        <w:left w:val="none" w:sz="0" w:space="0" w:color="auto"/>
        <w:bottom w:val="none" w:sz="0" w:space="0" w:color="auto"/>
        <w:right w:val="none" w:sz="0" w:space="0" w:color="auto"/>
      </w:divBdr>
    </w:div>
    <w:div w:id="1585534665">
      <w:bodyDiv w:val="1"/>
      <w:marLeft w:val="0"/>
      <w:marRight w:val="0"/>
      <w:marTop w:val="0"/>
      <w:marBottom w:val="0"/>
      <w:divBdr>
        <w:top w:val="none" w:sz="0" w:space="0" w:color="auto"/>
        <w:left w:val="none" w:sz="0" w:space="0" w:color="auto"/>
        <w:bottom w:val="none" w:sz="0" w:space="0" w:color="auto"/>
        <w:right w:val="none" w:sz="0" w:space="0" w:color="auto"/>
      </w:divBdr>
    </w:div>
    <w:div w:id="1608350630">
      <w:bodyDiv w:val="1"/>
      <w:marLeft w:val="0"/>
      <w:marRight w:val="0"/>
      <w:marTop w:val="0"/>
      <w:marBottom w:val="0"/>
      <w:divBdr>
        <w:top w:val="none" w:sz="0" w:space="0" w:color="auto"/>
        <w:left w:val="none" w:sz="0" w:space="0" w:color="auto"/>
        <w:bottom w:val="none" w:sz="0" w:space="0" w:color="auto"/>
        <w:right w:val="none" w:sz="0" w:space="0" w:color="auto"/>
      </w:divBdr>
      <w:divsChild>
        <w:div w:id="1733693170">
          <w:marLeft w:val="0"/>
          <w:marRight w:val="0"/>
          <w:marTop w:val="0"/>
          <w:marBottom w:val="0"/>
          <w:divBdr>
            <w:top w:val="none" w:sz="0" w:space="0" w:color="auto"/>
            <w:left w:val="none" w:sz="0" w:space="0" w:color="auto"/>
            <w:bottom w:val="none" w:sz="0" w:space="0" w:color="auto"/>
            <w:right w:val="none" w:sz="0" w:space="0" w:color="auto"/>
          </w:divBdr>
        </w:div>
      </w:divsChild>
    </w:div>
    <w:div w:id="1615091237">
      <w:bodyDiv w:val="1"/>
      <w:marLeft w:val="0"/>
      <w:marRight w:val="0"/>
      <w:marTop w:val="0"/>
      <w:marBottom w:val="0"/>
      <w:divBdr>
        <w:top w:val="none" w:sz="0" w:space="0" w:color="auto"/>
        <w:left w:val="none" w:sz="0" w:space="0" w:color="auto"/>
        <w:bottom w:val="none" w:sz="0" w:space="0" w:color="auto"/>
        <w:right w:val="none" w:sz="0" w:space="0" w:color="auto"/>
      </w:divBdr>
    </w:div>
    <w:div w:id="1623732469">
      <w:bodyDiv w:val="1"/>
      <w:marLeft w:val="0"/>
      <w:marRight w:val="0"/>
      <w:marTop w:val="0"/>
      <w:marBottom w:val="0"/>
      <w:divBdr>
        <w:top w:val="none" w:sz="0" w:space="0" w:color="auto"/>
        <w:left w:val="none" w:sz="0" w:space="0" w:color="auto"/>
        <w:bottom w:val="none" w:sz="0" w:space="0" w:color="auto"/>
        <w:right w:val="none" w:sz="0" w:space="0" w:color="auto"/>
      </w:divBdr>
    </w:div>
    <w:div w:id="1646424872">
      <w:bodyDiv w:val="1"/>
      <w:marLeft w:val="0"/>
      <w:marRight w:val="0"/>
      <w:marTop w:val="0"/>
      <w:marBottom w:val="0"/>
      <w:divBdr>
        <w:top w:val="none" w:sz="0" w:space="0" w:color="auto"/>
        <w:left w:val="none" w:sz="0" w:space="0" w:color="auto"/>
        <w:bottom w:val="none" w:sz="0" w:space="0" w:color="auto"/>
        <w:right w:val="none" w:sz="0" w:space="0" w:color="auto"/>
      </w:divBdr>
    </w:div>
    <w:div w:id="1675953056">
      <w:bodyDiv w:val="1"/>
      <w:marLeft w:val="0"/>
      <w:marRight w:val="0"/>
      <w:marTop w:val="0"/>
      <w:marBottom w:val="0"/>
      <w:divBdr>
        <w:top w:val="none" w:sz="0" w:space="0" w:color="auto"/>
        <w:left w:val="none" w:sz="0" w:space="0" w:color="auto"/>
        <w:bottom w:val="none" w:sz="0" w:space="0" w:color="auto"/>
        <w:right w:val="none" w:sz="0" w:space="0" w:color="auto"/>
      </w:divBdr>
    </w:div>
    <w:div w:id="1735816051">
      <w:bodyDiv w:val="1"/>
      <w:marLeft w:val="0"/>
      <w:marRight w:val="0"/>
      <w:marTop w:val="0"/>
      <w:marBottom w:val="0"/>
      <w:divBdr>
        <w:top w:val="none" w:sz="0" w:space="0" w:color="auto"/>
        <w:left w:val="none" w:sz="0" w:space="0" w:color="auto"/>
        <w:bottom w:val="none" w:sz="0" w:space="0" w:color="auto"/>
        <w:right w:val="none" w:sz="0" w:space="0" w:color="auto"/>
      </w:divBdr>
    </w:div>
    <w:div w:id="1801721591">
      <w:bodyDiv w:val="1"/>
      <w:marLeft w:val="0"/>
      <w:marRight w:val="0"/>
      <w:marTop w:val="0"/>
      <w:marBottom w:val="0"/>
      <w:divBdr>
        <w:top w:val="none" w:sz="0" w:space="0" w:color="auto"/>
        <w:left w:val="none" w:sz="0" w:space="0" w:color="auto"/>
        <w:bottom w:val="none" w:sz="0" w:space="0" w:color="auto"/>
        <w:right w:val="none" w:sz="0" w:space="0" w:color="auto"/>
      </w:divBdr>
      <w:divsChild>
        <w:div w:id="322851638">
          <w:marLeft w:val="360"/>
          <w:marRight w:val="0"/>
          <w:marTop w:val="200"/>
          <w:marBottom w:val="0"/>
          <w:divBdr>
            <w:top w:val="none" w:sz="0" w:space="0" w:color="auto"/>
            <w:left w:val="none" w:sz="0" w:space="0" w:color="auto"/>
            <w:bottom w:val="none" w:sz="0" w:space="0" w:color="auto"/>
            <w:right w:val="none" w:sz="0" w:space="0" w:color="auto"/>
          </w:divBdr>
        </w:div>
      </w:divsChild>
    </w:div>
    <w:div w:id="1846699308">
      <w:bodyDiv w:val="1"/>
      <w:marLeft w:val="0"/>
      <w:marRight w:val="0"/>
      <w:marTop w:val="0"/>
      <w:marBottom w:val="0"/>
      <w:divBdr>
        <w:top w:val="none" w:sz="0" w:space="0" w:color="auto"/>
        <w:left w:val="none" w:sz="0" w:space="0" w:color="auto"/>
        <w:bottom w:val="none" w:sz="0" w:space="0" w:color="auto"/>
        <w:right w:val="none" w:sz="0" w:space="0" w:color="auto"/>
      </w:divBdr>
    </w:div>
    <w:div w:id="1992831826">
      <w:bodyDiv w:val="1"/>
      <w:marLeft w:val="0"/>
      <w:marRight w:val="0"/>
      <w:marTop w:val="0"/>
      <w:marBottom w:val="0"/>
      <w:divBdr>
        <w:top w:val="none" w:sz="0" w:space="0" w:color="auto"/>
        <w:left w:val="none" w:sz="0" w:space="0" w:color="auto"/>
        <w:bottom w:val="none" w:sz="0" w:space="0" w:color="auto"/>
        <w:right w:val="none" w:sz="0" w:space="0" w:color="auto"/>
      </w:divBdr>
    </w:div>
    <w:div w:id="2028752375">
      <w:bodyDiv w:val="1"/>
      <w:marLeft w:val="0"/>
      <w:marRight w:val="0"/>
      <w:marTop w:val="0"/>
      <w:marBottom w:val="0"/>
      <w:divBdr>
        <w:top w:val="none" w:sz="0" w:space="0" w:color="auto"/>
        <w:left w:val="none" w:sz="0" w:space="0" w:color="auto"/>
        <w:bottom w:val="none" w:sz="0" w:space="0" w:color="auto"/>
        <w:right w:val="none" w:sz="0" w:space="0" w:color="auto"/>
      </w:divBdr>
    </w:div>
    <w:div w:id="2050374923">
      <w:bodyDiv w:val="1"/>
      <w:marLeft w:val="0"/>
      <w:marRight w:val="0"/>
      <w:marTop w:val="0"/>
      <w:marBottom w:val="0"/>
      <w:divBdr>
        <w:top w:val="none" w:sz="0" w:space="0" w:color="auto"/>
        <w:left w:val="none" w:sz="0" w:space="0" w:color="auto"/>
        <w:bottom w:val="none" w:sz="0" w:space="0" w:color="auto"/>
        <w:right w:val="none" w:sz="0" w:space="0" w:color="auto"/>
      </w:divBdr>
      <w:divsChild>
        <w:div w:id="1153911053">
          <w:marLeft w:val="907"/>
          <w:marRight w:val="0"/>
          <w:marTop w:val="0"/>
          <w:marBottom w:val="0"/>
          <w:divBdr>
            <w:top w:val="none" w:sz="0" w:space="0" w:color="auto"/>
            <w:left w:val="none" w:sz="0" w:space="0" w:color="auto"/>
            <w:bottom w:val="none" w:sz="0" w:space="0" w:color="auto"/>
            <w:right w:val="none" w:sz="0" w:space="0" w:color="auto"/>
          </w:divBdr>
        </w:div>
        <w:div w:id="1367564070">
          <w:marLeft w:val="720"/>
          <w:marRight w:val="0"/>
          <w:marTop w:val="0"/>
          <w:marBottom w:val="0"/>
          <w:divBdr>
            <w:top w:val="none" w:sz="0" w:space="0" w:color="auto"/>
            <w:left w:val="none" w:sz="0" w:space="0" w:color="auto"/>
            <w:bottom w:val="none" w:sz="0" w:space="0" w:color="auto"/>
            <w:right w:val="none" w:sz="0" w:space="0" w:color="auto"/>
          </w:divBdr>
        </w:div>
        <w:div w:id="1297763660">
          <w:marLeft w:val="720"/>
          <w:marRight w:val="0"/>
          <w:marTop w:val="0"/>
          <w:marBottom w:val="0"/>
          <w:divBdr>
            <w:top w:val="none" w:sz="0" w:space="0" w:color="auto"/>
            <w:left w:val="none" w:sz="0" w:space="0" w:color="auto"/>
            <w:bottom w:val="none" w:sz="0" w:space="0" w:color="auto"/>
            <w:right w:val="none" w:sz="0" w:space="0" w:color="auto"/>
          </w:divBdr>
        </w:div>
      </w:divsChild>
    </w:div>
    <w:div w:id="2092384846">
      <w:bodyDiv w:val="1"/>
      <w:marLeft w:val="0"/>
      <w:marRight w:val="0"/>
      <w:marTop w:val="0"/>
      <w:marBottom w:val="0"/>
      <w:divBdr>
        <w:top w:val="none" w:sz="0" w:space="0" w:color="auto"/>
        <w:left w:val="none" w:sz="0" w:space="0" w:color="auto"/>
        <w:bottom w:val="none" w:sz="0" w:space="0" w:color="auto"/>
        <w:right w:val="none" w:sz="0" w:space="0" w:color="auto"/>
      </w:divBdr>
    </w:div>
    <w:div w:id="2093744949">
      <w:bodyDiv w:val="1"/>
      <w:marLeft w:val="0"/>
      <w:marRight w:val="0"/>
      <w:marTop w:val="0"/>
      <w:marBottom w:val="0"/>
      <w:divBdr>
        <w:top w:val="none" w:sz="0" w:space="0" w:color="auto"/>
        <w:left w:val="none" w:sz="0" w:space="0" w:color="auto"/>
        <w:bottom w:val="none" w:sz="0" w:space="0" w:color="auto"/>
        <w:right w:val="none" w:sz="0" w:space="0" w:color="auto"/>
      </w:divBdr>
    </w:div>
    <w:div w:id="209500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33413d96106ea29/Documents/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ttj\Documents\Wisconsin\Sober\Fisher%20Gradualism\FisherGeometricArgumentWorkbook%20(version%201).xlsb.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Figure</a:t>
            </a:r>
            <a:r>
              <a:rPr lang="en-US" sz="1200" baseline="0">
                <a:solidFill>
                  <a:sysClr val="windowText" lastClr="000000"/>
                </a:solidFill>
                <a:latin typeface="Times New Roman" panose="02020603050405020304" pitchFamily="18" charset="0"/>
                <a:cs typeface="Times New Roman" panose="02020603050405020304" pitchFamily="18" charset="0"/>
              </a:rPr>
              <a:t> 2</a:t>
            </a:r>
            <a:r>
              <a:rPr lang="en-US" sz="1200">
                <a:solidFill>
                  <a:sysClr val="windowText" lastClr="000000"/>
                </a:solidFill>
                <a:latin typeface="Times New Roman" panose="02020603050405020304" pitchFamily="18" charset="0"/>
                <a:cs typeface="Times New Roman" panose="02020603050405020304" pitchFamily="18" charset="0"/>
              </a:rPr>
              <a:t>.</a:t>
            </a:r>
            <a:r>
              <a:rPr lang="en-US" sz="1200" baseline="0">
                <a:solidFill>
                  <a:sysClr val="windowText" lastClr="000000"/>
                </a:solidFill>
                <a:latin typeface="Times New Roman" panose="02020603050405020304" pitchFamily="18" charset="0"/>
                <a:cs typeface="Times New Roman" panose="02020603050405020304" pitchFamily="18" charset="0"/>
              </a:rPr>
              <a:t> </a:t>
            </a:r>
            <a:r>
              <a:rPr lang="en-US" sz="1200">
                <a:solidFill>
                  <a:sysClr val="windowText" lastClr="000000"/>
                </a:solidFill>
                <a:latin typeface="Times New Roman" panose="02020603050405020304" pitchFamily="18" charset="0"/>
                <a:cs typeface="Times New Roman" panose="02020603050405020304" pitchFamily="18" charset="0"/>
              </a:rPr>
              <a:t> As </a:t>
            </a:r>
            <a:r>
              <a:rPr lang="en-US" sz="1200" i="1">
                <a:solidFill>
                  <a:sysClr val="windowText" lastClr="000000"/>
                </a:solidFill>
                <a:latin typeface="Times New Roman" panose="02020603050405020304" pitchFamily="18" charset="0"/>
                <a:cs typeface="Times New Roman" panose="02020603050405020304" pitchFamily="18" charset="0"/>
              </a:rPr>
              <a:t>r</a:t>
            </a:r>
            <a:r>
              <a:rPr lang="en-US" sz="1200" i="0" baseline="0">
                <a:solidFill>
                  <a:sysClr val="windowText" lastClr="000000"/>
                </a:solidFill>
                <a:latin typeface="Times New Roman" panose="02020603050405020304" pitchFamily="18" charset="0"/>
                <a:cs typeface="Times New Roman" panose="02020603050405020304" pitchFamily="18" charset="0"/>
              </a:rPr>
              <a:t> increases, the expected increase in fitness declines.  Note that for all </a:t>
            </a:r>
            <a:r>
              <a:rPr lang="en-US" sz="1200" i="1" baseline="0">
                <a:solidFill>
                  <a:sysClr val="windowText" lastClr="000000"/>
                </a:solidFill>
                <a:latin typeface="Times New Roman" panose="02020603050405020304" pitchFamily="18" charset="0"/>
                <a:cs typeface="Times New Roman" panose="02020603050405020304" pitchFamily="18" charset="0"/>
              </a:rPr>
              <a:t>r&gt;</a:t>
            </a:r>
            <a:r>
              <a:rPr lang="en-US" sz="1200" i="0" baseline="0">
                <a:solidFill>
                  <a:sysClr val="windowText" lastClr="000000"/>
                </a:solidFill>
                <a:latin typeface="Times New Roman" panose="02020603050405020304" pitchFamily="18" charset="0"/>
                <a:cs typeface="Times New Roman" panose="02020603050405020304" pitchFamily="18" charset="0"/>
              </a:rPr>
              <a:t>0, the expected increase is negative.</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254155730533684"/>
          <c:y val="2.532179784764718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44225721784778"/>
          <c:y val="0.29891568995398921"/>
          <c:w val="0.83000218722659669"/>
          <c:h val="0.57976466712104091"/>
        </c:manualLayout>
      </c:layout>
      <c:lineChart>
        <c:grouping val="standard"/>
        <c:varyColors val="0"/>
        <c:ser>
          <c:idx val="0"/>
          <c:order val="0"/>
          <c:spPr>
            <a:ln w="28575" cap="rnd">
              <a:solidFill>
                <a:schemeClr val="tx1"/>
              </a:solidFill>
              <a:round/>
            </a:ln>
            <a:effectLst/>
          </c:spPr>
          <c:marker>
            <c:symbol val="none"/>
          </c:marker>
          <c:cat>
            <c:numRef>
              <c:f>Sheet2!$A$1:$A$21</c:f>
              <c:numCache>
                <c:formatCode>0.0</c:formatCode>
                <c:ptCount val="21"/>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numCache>
            </c:numRef>
          </c:cat>
          <c:val>
            <c:numRef>
              <c:f>Sheet2!$B$1:$B$21</c:f>
              <c:numCache>
                <c:formatCode>General</c:formatCode>
                <c:ptCount val="21"/>
                <c:pt idx="0">
                  <c:v>0</c:v>
                </c:pt>
                <c:pt idx="1">
                  <c:v>-1.00252539846E-2</c:v>
                </c:pt>
                <c:pt idx="2">
                  <c:v>-4.0417086235800002E-2</c:v>
                </c:pt>
                <c:pt idx="3">
                  <c:v>-9.2238583554699993E-2</c:v>
                </c:pt>
                <c:pt idx="4">
                  <c:v>-0.16780950852099999</c:v>
                </c:pt>
                <c:pt idx="5">
                  <c:v>-0.27323954473500001</c:v>
                </c:pt>
                <c:pt idx="6">
                  <c:v>-0.41961927489799999</c:v>
                </c:pt>
                <c:pt idx="7">
                  <c:v>-0.58518830005400002</c:v>
                </c:pt>
                <c:pt idx="8">
                  <c:v>-0.76050812220499997</c:v>
                </c:pt>
                <c:pt idx="9">
                  <c:v>-0.94180430439100005</c:v>
                </c:pt>
                <c:pt idx="10">
                  <c:v>-1.12708881995</c:v>
                </c:pt>
                <c:pt idx="11">
                  <c:v>-1.3151863906700001</c:v>
                </c:pt>
                <c:pt idx="12">
                  <c:v>-1.50534964558</c:v>
                </c:pt>
                <c:pt idx="13">
                  <c:v>-1.6970777697199999</c:v>
                </c:pt>
                <c:pt idx="14">
                  <c:v>-1.8900213986700001</c:v>
                </c:pt>
                <c:pt idx="15">
                  <c:v>-2.08392885038</c:v>
                </c:pt>
                <c:pt idx="16">
                  <c:v>-2.2786139452700001</c:v>
                </c:pt>
                <c:pt idx="17">
                  <c:v>-2.4739358548300001</c:v>
                </c:pt>
                <c:pt idx="18">
                  <c:v>-2.6697860050600002</c:v>
                </c:pt>
                <c:pt idx="19">
                  <c:v>-2.8660792953100001</c:v>
                </c:pt>
                <c:pt idx="20">
                  <c:v>-3.0627480514099998</c:v>
                </c:pt>
              </c:numCache>
            </c:numRef>
          </c:val>
          <c:smooth val="0"/>
          <c:extLst>
            <c:ext xmlns:c16="http://schemas.microsoft.com/office/drawing/2014/chart" uri="{C3380CC4-5D6E-409C-BE32-E72D297353CC}">
              <c16:uniqueId val="{00000000-5601-4069-84C4-22582C67AFFD}"/>
            </c:ext>
          </c:extLst>
        </c:ser>
        <c:dLbls>
          <c:showLegendKey val="0"/>
          <c:showVal val="0"/>
          <c:showCatName val="0"/>
          <c:showSerName val="0"/>
          <c:showPercent val="0"/>
          <c:showBubbleSize val="0"/>
        </c:dLbls>
        <c:smooth val="0"/>
        <c:axId val="1100919392"/>
        <c:axId val="1252086128"/>
      </c:lineChart>
      <c:catAx>
        <c:axId val="1100919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Size</a:t>
                </a:r>
                <a:r>
                  <a:rPr lang="en-US" baseline="0"/>
                  <a:t> of mutation as </a:t>
                </a:r>
                <a:r>
                  <a:rPr lang="en-US" i="1" baseline="0"/>
                  <a:t>r</a:t>
                </a:r>
                <a:r>
                  <a:rPr lang="en-US" i="0" baseline="0"/>
                  <a:t>/</a:t>
                </a:r>
                <a:r>
                  <a:rPr lang="en-US" i="1" baseline="0"/>
                  <a:t>d</a:t>
                </a:r>
                <a:r>
                  <a:rPr lang="en-US" i="0" baseline="0"/>
                  <a: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086128"/>
        <c:crosses val="autoZero"/>
        <c:auto val="1"/>
        <c:lblAlgn val="ctr"/>
        <c:lblOffset val="100"/>
        <c:noMultiLvlLbl val="0"/>
      </c:catAx>
      <c:valAx>
        <c:axId val="125208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Expected increase in fitness.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91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Figure 3</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 The probability a mutation is adaptive for different numbers of dimensions</a:t>
            </a:r>
            <a:endParaRPr lang="en-US"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Sheet1!$A$4</c:f>
              <c:strCache>
                <c:ptCount val="1"/>
                <c:pt idx="0">
                  <c:v>n=100</c:v>
                </c:pt>
              </c:strCache>
            </c:strRef>
          </c:tx>
          <c:spPr>
            <a:ln w="19050" cap="rnd">
              <a:solidFill>
                <a:schemeClr val="tx1"/>
              </a:solidFill>
              <a:prstDash val="sysDot"/>
              <a:round/>
            </a:ln>
            <a:effectLst/>
          </c:spPr>
          <c:marker>
            <c:symbol val="none"/>
          </c:marker>
          <c:cat>
            <c:numRef>
              <c:f>Sheet1!$C$1:$AQ$1</c:f>
              <c:numCache>
                <c:formatCode>General</c:formatCode>
                <c:ptCount val="4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numCache>
            </c:numRef>
          </c:cat>
          <c:val>
            <c:numRef>
              <c:f>Sheet1!$C$4:$AQ$4</c:f>
              <c:numCache>
                <c:formatCode>General</c:formatCode>
                <c:ptCount val="41"/>
                <c:pt idx="0">
                  <c:v>0.5</c:v>
                </c:pt>
                <c:pt idx="1">
                  <c:v>0.40200595357883856</c:v>
                </c:pt>
                <c:pt idx="2">
                  <c:v>0.30975325912089102</c:v>
                </c:pt>
                <c:pt idx="3">
                  <c:v>0.22801213568834489</c:v>
                </c:pt>
                <c:pt idx="4">
                  <c:v>0.15987423706965062</c:v>
                </c:pt>
                <c:pt idx="5">
                  <c:v>0.10647598180645634</c:v>
                </c:pt>
                <c:pt idx="6">
                  <c:v>6.7170358756688447E-2</c:v>
                </c:pt>
                <c:pt idx="7">
                  <c:v>4.0027157712170809E-2</c:v>
                </c:pt>
                <c:pt idx="8">
                  <c:v>2.2467362606315152E-2</c:v>
                </c:pt>
                <c:pt idx="9">
                  <c:v>1.1843596306719344E-2</c:v>
                </c:pt>
                <c:pt idx="10">
                  <c:v>5.8449658509390759E-3</c:v>
                </c:pt>
                <c:pt idx="11">
                  <c:v>2.6913648618882052E-3</c:v>
                </c:pt>
                <c:pt idx="12">
                  <c:v>1.1519828563450406E-3</c:v>
                </c:pt>
                <c:pt idx="13">
                  <c:v>4.564874049220791E-4</c:v>
                </c:pt>
                <c:pt idx="14">
                  <c:v>1.6670582520980054E-4</c:v>
                </c:pt>
                <c:pt idx="15">
                  <c:v>5.5822357134467129E-5</c:v>
                </c:pt>
                <c:pt idx="16">
                  <c:v>1.7042004768457138E-5</c:v>
                </c:pt>
                <c:pt idx="17">
                  <c:v>4.71281880052382E-6</c:v>
                </c:pt>
                <c:pt idx="18">
                  <c:v>1.1719053910476093E-6</c:v>
                </c:pt>
                <c:pt idx="19">
                  <c:v>2.5983508085871811E-7</c:v>
                </c:pt>
                <c:pt idx="20">
                  <c:v>5.0872589117775213E-8</c:v>
                </c:pt>
                <c:pt idx="21">
                  <c:v>8.6969926407471496E-9</c:v>
                </c:pt>
                <c:pt idx="22">
                  <c:v>1.2813199831579876E-9</c:v>
                </c:pt>
                <c:pt idx="23">
                  <c:v>1.6019628662705986E-10</c:v>
                </c:pt>
                <c:pt idx="24">
                  <c:v>1.6688332292893607E-11</c:v>
                </c:pt>
                <c:pt idx="25">
                  <c:v>1.4172073769691542E-12</c:v>
                </c:pt>
                <c:pt idx="26">
                  <c:v>9.5545719449438482E-14</c:v>
                </c:pt>
                <c:pt idx="27">
                  <c:v>4.9505644982301074E-15</c:v>
                </c:pt>
                <c:pt idx="28">
                  <c:v>1.893448453202422E-16</c:v>
                </c:pt>
                <c:pt idx="29">
                  <c:v>5.0802741613937354E-18</c:v>
                </c:pt>
                <c:pt idx="30">
                  <c:v>8.9549809528733331E-20</c:v>
                </c:pt>
                <c:pt idx="31">
                  <c:v>9.5111457688394106E-22</c:v>
                </c:pt>
                <c:pt idx="32">
                  <c:v>5.4136842560421569E-24</c:v>
                </c:pt>
                <c:pt idx="33">
                  <c:v>1.4010123226857671E-26</c:v>
                </c:pt>
                <c:pt idx="34">
                  <c:v>1.2955621985911686E-29</c:v>
                </c:pt>
                <c:pt idx="35">
                  <c:v>2.94638596457711E-33</c:v>
                </c:pt>
                <c:pt idx="36">
                  <c:v>8.8115751699194761E-38</c:v>
                </c:pt>
                <c:pt idx="37">
                  <c:v>1.0714830226751864E-43</c:v>
                </c:pt>
                <c:pt idx="38">
                  <c:v>3.7978457852780831E-52</c:v>
                </c:pt>
                <c:pt idx="39">
                  <c:v>8.7371539543499833E-67</c:v>
                </c:pt>
                <c:pt idx="40">
                  <c:v>0</c:v>
                </c:pt>
              </c:numCache>
            </c:numRef>
          </c:val>
          <c:smooth val="0"/>
          <c:extLst>
            <c:ext xmlns:c16="http://schemas.microsoft.com/office/drawing/2014/chart" uri="{C3380CC4-5D6E-409C-BE32-E72D297353CC}">
              <c16:uniqueId val="{00000000-1F69-4AB3-B500-AF5E8CDAE0C4}"/>
            </c:ext>
          </c:extLst>
        </c:ser>
        <c:ser>
          <c:idx val="1"/>
          <c:order val="1"/>
          <c:tx>
            <c:strRef>
              <c:f>Sheet1!$A$5</c:f>
              <c:strCache>
                <c:ptCount val="1"/>
                <c:pt idx="0">
                  <c:v>n=50</c:v>
                </c:pt>
              </c:strCache>
            </c:strRef>
          </c:tx>
          <c:spPr>
            <a:ln w="19050" cap="rnd">
              <a:solidFill>
                <a:schemeClr val="tx1"/>
              </a:solidFill>
              <a:prstDash val="sysDash"/>
              <a:round/>
            </a:ln>
            <a:effectLst/>
          </c:spPr>
          <c:marker>
            <c:symbol val="none"/>
          </c:marker>
          <c:cat>
            <c:numRef>
              <c:f>Sheet1!$C$1:$AQ$1</c:f>
              <c:numCache>
                <c:formatCode>General</c:formatCode>
                <c:ptCount val="4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numCache>
            </c:numRef>
          </c:cat>
          <c:val>
            <c:numRef>
              <c:f>Sheet1!$C$5:$AQ$5</c:f>
              <c:numCache>
                <c:formatCode>General</c:formatCode>
                <c:ptCount val="41"/>
                <c:pt idx="0">
                  <c:v>0.5</c:v>
                </c:pt>
                <c:pt idx="1">
                  <c:v>0.4308790004025766</c:v>
                </c:pt>
                <c:pt idx="2">
                  <c:v>0.36375591086216352</c:v>
                </c:pt>
                <c:pt idx="3">
                  <c:v>0.30046399792099121</c:v>
                </c:pt>
                <c:pt idx="4">
                  <c:v>0.24252871563771344</c:v>
                </c:pt>
                <c:pt idx="5">
                  <c:v>0.19106376535730502</c:v>
                </c:pt>
                <c:pt idx="6">
                  <c:v>0.14671748300062049</c:v>
                </c:pt>
                <c:pt idx="7">
                  <c:v>0.10967244105971984</c:v>
                </c:pt>
                <c:pt idx="8">
                  <c:v>7.9693025987308083E-2</c:v>
                </c:pt>
                <c:pt idx="9">
                  <c:v>5.6209232325386785E-2</c:v>
                </c:pt>
                <c:pt idx="10">
                  <c:v>3.8421073173879765E-2</c:v>
                </c:pt>
                <c:pt idx="11">
                  <c:v>2.5407259977858823E-2</c:v>
                </c:pt>
                <c:pt idx="12">
                  <c:v>1.6223889308374127E-2</c:v>
                </c:pt>
                <c:pt idx="13">
                  <c:v>9.9829821249069438E-3</c:v>
                </c:pt>
                <c:pt idx="14">
                  <c:v>5.9057503427286037E-3</c:v>
                </c:pt>
                <c:pt idx="15">
                  <c:v>3.3503096574236924E-3</c:v>
                </c:pt>
                <c:pt idx="16">
                  <c:v>1.8173519251694693E-3</c:v>
                </c:pt>
                <c:pt idx="17">
                  <c:v>9.3956154361498484E-4</c:v>
                </c:pt>
                <c:pt idx="18">
                  <c:v>4.6125406131586907E-4</c:v>
                </c:pt>
                <c:pt idx="19">
                  <c:v>2.1411777597943045E-4</c:v>
                </c:pt>
                <c:pt idx="20">
                  <c:v>9.3531594056696924E-5</c:v>
                </c:pt>
                <c:pt idx="21">
                  <c:v>3.8231608690732346E-5</c:v>
                </c:pt>
                <c:pt idx="22">
                  <c:v>1.4528106289131177E-5</c:v>
                </c:pt>
                <c:pt idx="23">
                  <c:v>5.0931549995815073E-6</c:v>
                </c:pt>
                <c:pt idx="24">
                  <c:v>1.6323409764690506E-6</c:v>
                </c:pt>
                <c:pt idx="25">
                  <c:v>4.7310989406896862E-7</c:v>
                </c:pt>
                <c:pt idx="26">
                  <c:v>1.2238661855098642E-7</c:v>
                </c:pt>
                <c:pt idx="27">
                  <c:v>2.7806068795360009E-8</c:v>
                </c:pt>
                <c:pt idx="28">
                  <c:v>5.4387705573808594E-9</c:v>
                </c:pt>
                <c:pt idx="29">
                  <c:v>8.9301375865016676E-10</c:v>
                </c:pt>
                <c:pt idx="30">
                  <c:v>1.1915167536309337E-10</c:v>
                </c:pt>
                <c:pt idx="31">
                  <c:v>1.237742827323287E-11</c:v>
                </c:pt>
                <c:pt idx="32">
                  <c:v>9.4459980974262344E-13</c:v>
                </c:pt>
                <c:pt idx="33">
                  <c:v>4.8820629561330916E-14</c:v>
                </c:pt>
                <c:pt idx="34">
                  <c:v>1.5167249876590563E-15</c:v>
                </c:pt>
                <c:pt idx="35">
                  <c:v>2.3542055503342659E-17</c:v>
                </c:pt>
                <c:pt idx="36">
                  <c:v>1.3391866370347437E-19</c:v>
                </c:pt>
                <c:pt idx="37">
                  <c:v>1.5616470449846553E-22</c:v>
                </c:pt>
                <c:pt idx="38">
                  <c:v>1.0129091921339875E-26</c:v>
                </c:pt>
                <c:pt idx="39">
                  <c:v>5.6895079998642555E-34</c:v>
                </c:pt>
                <c:pt idx="40">
                  <c:v>0</c:v>
                </c:pt>
              </c:numCache>
            </c:numRef>
          </c:val>
          <c:smooth val="0"/>
          <c:extLst>
            <c:ext xmlns:c16="http://schemas.microsoft.com/office/drawing/2014/chart" uri="{C3380CC4-5D6E-409C-BE32-E72D297353CC}">
              <c16:uniqueId val="{00000001-1F69-4AB3-B500-AF5E8CDAE0C4}"/>
            </c:ext>
          </c:extLst>
        </c:ser>
        <c:ser>
          <c:idx val="2"/>
          <c:order val="2"/>
          <c:tx>
            <c:strRef>
              <c:f>Sheet1!$A$6</c:f>
              <c:strCache>
                <c:ptCount val="1"/>
                <c:pt idx="0">
                  <c:v>n=10</c:v>
                </c:pt>
              </c:strCache>
            </c:strRef>
          </c:tx>
          <c:spPr>
            <a:ln w="19050" cap="rnd">
              <a:solidFill>
                <a:schemeClr val="tx1"/>
              </a:solidFill>
              <a:prstDash val="dash"/>
              <a:round/>
            </a:ln>
            <a:effectLst/>
          </c:spPr>
          <c:marker>
            <c:symbol val="none"/>
          </c:marker>
          <c:cat>
            <c:numRef>
              <c:f>Sheet1!$C$1:$AQ$1</c:f>
              <c:numCache>
                <c:formatCode>General</c:formatCode>
                <c:ptCount val="4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numCache>
            </c:numRef>
          </c:cat>
          <c:val>
            <c:numRef>
              <c:f>Sheet1!$C$6:$AQ$6</c:f>
              <c:numCache>
                <c:formatCode>General</c:formatCode>
                <c:ptCount val="41"/>
                <c:pt idx="0">
                  <c:v>0.5</c:v>
                </c:pt>
                <c:pt idx="1">
                  <c:v>0.47091859254874036</c:v>
                </c:pt>
                <c:pt idx="2">
                  <c:v>0.44196421091613164</c:v>
                </c:pt>
                <c:pt idx="3">
                  <c:v>0.41326269098656371</c:v>
                </c:pt>
                <c:pt idx="4">
                  <c:v>0.3849374999460683</c:v>
                </c:pt>
                <c:pt idx="5">
                  <c:v>0.35710857980943994</c:v>
                </c:pt>
                <c:pt idx="6">
                  <c:v>0.32989122426117634</c:v>
                </c:pt>
                <c:pt idx="7">
                  <c:v>0.30339499968440853</c:v>
                </c:pt>
                <c:pt idx="8">
                  <c:v>0.27772272105279272</c:v>
                </c:pt>
                <c:pt idx="9">
                  <c:v>0.25296949310913974</c:v>
                </c:pt>
                <c:pt idx="10">
                  <c:v>0.22922182694989379</c:v>
                </c:pt>
                <c:pt idx="11">
                  <c:v>0.20655684177450984</c:v>
                </c:pt>
                <c:pt idx="12">
                  <c:v>0.18504156114103398</c:v>
                </c:pt>
                <c:pt idx="13">
                  <c:v>0.16473231259096965</c:v>
                </c:pt>
                <c:pt idx="14">
                  <c:v>0.1456742389644661</c:v>
                </c:pt>
                <c:pt idx="15">
                  <c:v>0.12790092911704909</c:v>
                </c:pt>
                <c:pt idx="16">
                  <c:v>0.11143417506675998</c:v>
                </c:pt>
                <c:pt idx="17">
                  <c:v>9.6283861840091023E-2</c:v>
                </c:pt>
                <c:pt idx="18">
                  <c:v>8.2447995439754354E-2</c:v>
                </c:pt>
                <c:pt idx="19">
                  <c:v>6.9912873419090957E-2</c:v>
                </c:pt>
                <c:pt idx="20">
                  <c:v>5.8653401507119035E-2</c:v>
                </c:pt>
                <c:pt idx="21">
                  <c:v>4.8633558573141063E-2</c:v>
                </c:pt>
                <c:pt idx="22">
                  <c:v>3.9807010936167911E-2</c:v>
                </c:pt>
                <c:pt idx="23">
                  <c:v>3.2117875594574768E-2</c:v>
                </c:pt>
                <c:pt idx="24">
                  <c:v>2.5501630353475351E-2</c:v>
                </c:pt>
                <c:pt idx="25">
                  <c:v>1.9886167033712744E-2</c:v>
                </c:pt>
                <c:pt idx="26">
                  <c:v>1.519298192194168E-2</c:v>
                </c:pt>
                <c:pt idx="27">
                  <c:v>1.1338495320465285E-2</c:v>
                </c:pt>
                <c:pt idx="28">
                  <c:v>8.2354894182571758E-3</c:v>
                </c:pt>
                <c:pt idx="29">
                  <c:v>5.794650650289614E-3</c:v>
                </c:pt>
                <c:pt idx="30">
                  <c:v>3.9261991300464927E-3</c:v>
                </c:pt>
                <c:pt idx="31">
                  <c:v>2.5415834735658597E-3</c:v>
                </c:pt>
                <c:pt idx="32">
                  <c:v>1.5552141551929157E-3</c:v>
                </c:pt>
                <c:pt idx="33">
                  <c:v>8.8620210283728361E-4</c:v>
                </c:pt>
                <c:pt idx="34">
                  <c:v>4.6006101499181589E-4</c:v>
                </c:pt>
                <c:pt idx="35">
                  <c:v>2.1032096960769568E-4</c:v>
                </c:pt>
                <c:pt idx="36">
                  <c:v>7.9985714034355338E-5</c:v>
                </c:pt>
                <c:pt idx="37">
                  <c:v>2.2743524005307074E-5</c:v>
                </c:pt>
                <c:pt idx="38">
                  <c:v>3.8050818776787792E-6</c:v>
                </c:pt>
                <c:pt idx="39">
                  <c:v>1.743796074502548E-7</c:v>
                </c:pt>
                <c:pt idx="40">
                  <c:v>0</c:v>
                </c:pt>
              </c:numCache>
            </c:numRef>
          </c:val>
          <c:smooth val="0"/>
          <c:extLst>
            <c:ext xmlns:c16="http://schemas.microsoft.com/office/drawing/2014/chart" uri="{C3380CC4-5D6E-409C-BE32-E72D297353CC}">
              <c16:uniqueId val="{00000002-1F69-4AB3-B500-AF5E8CDAE0C4}"/>
            </c:ext>
          </c:extLst>
        </c:ser>
        <c:ser>
          <c:idx val="3"/>
          <c:order val="3"/>
          <c:tx>
            <c:strRef>
              <c:f>Sheet1!$A$7</c:f>
              <c:strCache>
                <c:ptCount val="1"/>
                <c:pt idx="0">
                  <c:v>n=3</c:v>
                </c:pt>
              </c:strCache>
            </c:strRef>
          </c:tx>
          <c:spPr>
            <a:ln w="19050" cap="rnd">
              <a:solidFill>
                <a:schemeClr val="tx1"/>
              </a:solidFill>
              <a:prstDash val="dashDot"/>
              <a:round/>
            </a:ln>
            <a:effectLst/>
          </c:spPr>
          <c:marker>
            <c:symbol val="none"/>
          </c:marker>
          <c:cat>
            <c:numRef>
              <c:f>Sheet1!$C$1:$AQ$1</c:f>
              <c:numCache>
                <c:formatCode>General</c:formatCode>
                <c:ptCount val="4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numCache>
            </c:numRef>
          </c:cat>
          <c:val>
            <c:numRef>
              <c:f>Sheet1!$C$7:$AQ$7</c:f>
              <c:numCache>
                <c:formatCode>General</c:formatCode>
                <c:ptCount val="41"/>
                <c:pt idx="0">
                  <c:v>0.5</c:v>
                </c:pt>
                <c:pt idx="1">
                  <c:v>0.48750000000000016</c:v>
                </c:pt>
                <c:pt idx="2">
                  <c:v>0.47500000000000026</c:v>
                </c:pt>
                <c:pt idx="3">
                  <c:v>0.46250000000000002</c:v>
                </c:pt>
                <c:pt idx="4">
                  <c:v>0.44999999999999996</c:v>
                </c:pt>
                <c:pt idx="5">
                  <c:v>0.4375</c:v>
                </c:pt>
                <c:pt idx="6">
                  <c:v>0.42500000000000004</c:v>
                </c:pt>
                <c:pt idx="7">
                  <c:v>0.41249999999999998</c:v>
                </c:pt>
                <c:pt idx="8">
                  <c:v>0.39999999999999997</c:v>
                </c:pt>
                <c:pt idx="9">
                  <c:v>0.38749999999999996</c:v>
                </c:pt>
                <c:pt idx="10">
                  <c:v>0.375</c:v>
                </c:pt>
                <c:pt idx="11">
                  <c:v>0.36250000000000004</c:v>
                </c:pt>
                <c:pt idx="12">
                  <c:v>0.35</c:v>
                </c:pt>
                <c:pt idx="13">
                  <c:v>0.33750000000000002</c:v>
                </c:pt>
                <c:pt idx="14">
                  <c:v>0.32499999999999996</c:v>
                </c:pt>
                <c:pt idx="15">
                  <c:v>0.3125</c:v>
                </c:pt>
                <c:pt idx="16">
                  <c:v>0.3</c:v>
                </c:pt>
                <c:pt idx="17">
                  <c:v>0.28749999999999998</c:v>
                </c:pt>
                <c:pt idx="18">
                  <c:v>0.27499999999999991</c:v>
                </c:pt>
                <c:pt idx="19">
                  <c:v>0.2624999999999999</c:v>
                </c:pt>
                <c:pt idx="20">
                  <c:v>0.24999999999999994</c:v>
                </c:pt>
                <c:pt idx="21">
                  <c:v>0.23749999999999993</c:v>
                </c:pt>
                <c:pt idx="22">
                  <c:v>0.22499999999999992</c:v>
                </c:pt>
                <c:pt idx="23">
                  <c:v>0.21249999999999991</c:v>
                </c:pt>
                <c:pt idx="24">
                  <c:v>0.1999999999999999</c:v>
                </c:pt>
                <c:pt idx="25">
                  <c:v>0.18749999999999989</c:v>
                </c:pt>
                <c:pt idx="26">
                  <c:v>0.17499999999999988</c:v>
                </c:pt>
                <c:pt idx="27">
                  <c:v>0.16249999999999987</c:v>
                </c:pt>
                <c:pt idx="28">
                  <c:v>0.14999999999999986</c:v>
                </c:pt>
                <c:pt idx="29">
                  <c:v>0.13749999999999984</c:v>
                </c:pt>
                <c:pt idx="30">
                  <c:v>0.12499999999999983</c:v>
                </c:pt>
                <c:pt idx="31">
                  <c:v>0.11249999999999982</c:v>
                </c:pt>
                <c:pt idx="32">
                  <c:v>9.9999999999999811E-2</c:v>
                </c:pt>
                <c:pt idx="33">
                  <c:v>8.74999999999998E-2</c:v>
                </c:pt>
                <c:pt idx="34">
                  <c:v>7.4999999999999789E-2</c:v>
                </c:pt>
                <c:pt idx="35">
                  <c:v>6.2499999999999778E-2</c:v>
                </c:pt>
                <c:pt idx="36">
                  <c:v>4.9999999999999767E-2</c:v>
                </c:pt>
                <c:pt idx="37">
                  <c:v>3.7499999999999756E-2</c:v>
                </c:pt>
                <c:pt idx="38">
                  <c:v>2.4999999999999745E-2</c:v>
                </c:pt>
                <c:pt idx="39">
                  <c:v>1.2499999999999732E-2</c:v>
                </c:pt>
                <c:pt idx="40">
                  <c:v>0</c:v>
                </c:pt>
              </c:numCache>
            </c:numRef>
          </c:val>
          <c:smooth val="0"/>
          <c:extLst>
            <c:ext xmlns:c16="http://schemas.microsoft.com/office/drawing/2014/chart" uri="{C3380CC4-5D6E-409C-BE32-E72D297353CC}">
              <c16:uniqueId val="{00000003-1F69-4AB3-B500-AF5E8CDAE0C4}"/>
            </c:ext>
          </c:extLst>
        </c:ser>
        <c:ser>
          <c:idx val="4"/>
          <c:order val="4"/>
          <c:tx>
            <c:strRef>
              <c:f>Sheet1!$A$8</c:f>
              <c:strCache>
                <c:ptCount val="1"/>
                <c:pt idx="0">
                  <c:v>n=2</c:v>
                </c:pt>
              </c:strCache>
            </c:strRef>
          </c:tx>
          <c:spPr>
            <a:ln w="19050" cap="rnd">
              <a:solidFill>
                <a:schemeClr val="tx1"/>
              </a:solidFill>
              <a:prstDash val="lgDash"/>
              <a:round/>
            </a:ln>
            <a:effectLst/>
          </c:spPr>
          <c:marker>
            <c:symbol val="none"/>
          </c:marker>
          <c:cat>
            <c:numRef>
              <c:f>Sheet1!$C$1:$AQ$1</c:f>
              <c:numCache>
                <c:formatCode>General</c:formatCode>
                <c:ptCount val="4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numCache>
            </c:numRef>
          </c:cat>
          <c:val>
            <c:numRef>
              <c:f>Sheet1!$C$8:$AQ$8</c:f>
              <c:numCache>
                <c:formatCode>General</c:formatCode>
                <c:ptCount val="41"/>
                <c:pt idx="0">
                  <c:v>0.5</c:v>
                </c:pt>
                <c:pt idx="1">
                  <c:v>0.49204142368018616</c:v>
                </c:pt>
                <c:pt idx="2">
                  <c:v>0.48407786676333986</c:v>
                </c:pt>
                <c:pt idx="3">
                  <c:v>0.4761043205296091</c:v>
                </c:pt>
                <c:pt idx="4">
                  <c:v>0.46811571957074005</c:v>
                </c:pt>
                <c:pt idx="5">
                  <c:v>0.46010691232523176</c:v>
                </c:pt>
                <c:pt idx="6">
                  <c:v>0.45207263022956312</c:v>
                </c:pt>
                <c:pt idx="7">
                  <c:v>0.44400745495673521</c:v>
                </c:pt>
                <c:pt idx="8">
                  <c:v>0.43590578315102502</c:v>
                </c:pt>
                <c:pt idx="9">
                  <c:v>0.42776178798381143</c:v>
                </c:pt>
                <c:pt idx="10">
                  <c:v>0.41956937674483374</c:v>
                </c:pt>
                <c:pt idx="11">
                  <c:v>0.41132214353973762</c:v>
                </c:pt>
                <c:pt idx="12">
                  <c:v>0.40301331597932172</c:v>
                </c:pt>
                <c:pt idx="13">
                  <c:v>0.39463569450639685</c:v>
                </c:pt>
                <c:pt idx="14">
                  <c:v>0.38618158269598518</c:v>
                </c:pt>
                <c:pt idx="15">
                  <c:v>0.37764270646087694</c:v>
                </c:pt>
                <c:pt idx="16">
                  <c:v>0.36901011956554536</c:v>
                </c:pt>
                <c:pt idx="17">
                  <c:v>0.36027409215253492</c:v>
                </c:pt>
                <c:pt idx="18">
                  <c:v>0.35142397805331665</c:v>
                </c:pt>
                <c:pt idx="19">
                  <c:v>0.34244805539912504</c:v>
                </c:pt>
                <c:pt idx="20">
                  <c:v>0.33333333333333331</c:v>
                </c:pt>
                <c:pt idx="21">
                  <c:v>0.32406531525810195</c:v>
                </c:pt>
                <c:pt idx="22">
                  <c:v>0.31462770572649024</c:v>
                </c:pt>
                <c:pt idx="23">
                  <c:v>0.30500204335892489</c:v>
                </c:pt>
                <c:pt idx="24">
                  <c:v>0.29516723530086647</c:v>
                </c:pt>
                <c:pt idx="25">
                  <c:v>0.28509895859172529</c:v>
                </c:pt>
                <c:pt idx="26">
                  <c:v>0.27476887848053033</c:v>
                </c:pt>
                <c:pt idx="27">
                  <c:v>0.26414360997555025</c:v>
                </c:pt>
                <c:pt idx="28">
                  <c:v>0.25318331110663478</c:v>
                </c:pt>
                <c:pt idx="29">
                  <c:v>0.2418397342631802</c:v>
                </c:pt>
                <c:pt idx="30">
                  <c:v>0.23005345616261577</c:v>
                </c:pt>
                <c:pt idx="31">
                  <c:v>0.2177498190332384</c:v>
                </c:pt>
                <c:pt idx="32">
                  <c:v>0.20483276469913328</c:v>
                </c:pt>
                <c:pt idx="33">
                  <c:v>0.19117504816538561</c:v>
                </c:pt>
                <c:pt idx="34">
                  <c:v>0.17660183676139765</c:v>
                </c:pt>
                <c:pt idx="35">
                  <c:v>0.16086124651033221</c:v>
                </c:pt>
                <c:pt idx="36">
                  <c:v>0.14356629312870592</c:v>
                </c:pt>
                <c:pt idx="37">
                  <c:v>0.12406469449567468</c:v>
                </c:pt>
                <c:pt idx="38">
                  <c:v>0.10108262410425936</c:v>
                </c:pt>
                <c:pt idx="39">
                  <c:v>7.1325378561021738E-2</c:v>
                </c:pt>
                <c:pt idx="40">
                  <c:v>0</c:v>
                </c:pt>
              </c:numCache>
            </c:numRef>
          </c:val>
          <c:smooth val="0"/>
          <c:extLst>
            <c:ext xmlns:c16="http://schemas.microsoft.com/office/drawing/2014/chart" uri="{C3380CC4-5D6E-409C-BE32-E72D297353CC}">
              <c16:uniqueId val="{00000004-1F69-4AB3-B500-AF5E8CDAE0C4}"/>
            </c:ext>
          </c:extLst>
        </c:ser>
        <c:dLbls>
          <c:showLegendKey val="0"/>
          <c:showVal val="0"/>
          <c:showCatName val="0"/>
          <c:showSerName val="0"/>
          <c:showPercent val="0"/>
          <c:showBubbleSize val="0"/>
        </c:dLbls>
        <c:smooth val="0"/>
        <c:axId val="1097628304"/>
        <c:axId val="912108704"/>
      </c:lineChart>
      <c:catAx>
        <c:axId val="109762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Size</a:t>
                </a:r>
                <a:r>
                  <a:rPr lang="en-US" baseline="0"/>
                  <a:t> of mutation as r/d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108704"/>
        <c:crosses val="autoZero"/>
        <c:auto val="0"/>
        <c:lblAlgn val="ctr"/>
        <c:lblOffset val="100"/>
        <c:noMultiLvlLbl val="0"/>
      </c:catAx>
      <c:valAx>
        <c:axId val="91210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pr(adaptive|size</a:t>
                </a:r>
                <a:r>
                  <a:rPr lang="en-US" baseline="0"/>
                  <a:t> of mutation)</a:t>
                </a:r>
                <a:endParaRPr lang="en-US"/>
              </a:p>
            </c:rich>
          </c:tx>
          <c:layout>
            <c:manualLayout>
              <c:xMode val="edge"/>
              <c:yMode val="edge"/>
              <c:x val="3.0555555555555555E-2"/>
              <c:y val="0.118644067796610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62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Figure 4: Probability of fixation given 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v>N=10</c:v>
          </c:tx>
          <c:spPr>
            <a:ln w="28575" cap="rnd">
              <a:solidFill>
                <a:schemeClr val="tx1"/>
              </a:solidFill>
              <a:round/>
            </a:ln>
            <a:effectLst/>
          </c:spPr>
          <c:marker>
            <c:symbol val="none"/>
          </c:marker>
          <c:cat>
            <c:numRef>
              <c:f>Sheet7!$B$12:$B$42</c:f>
              <c:numCache>
                <c:formatCode>General</c:formatCode>
                <c:ptCount val="31"/>
                <c:pt idx="0">
                  <c:v>-0.49999999999999961</c:v>
                </c:pt>
                <c:pt idx="1">
                  <c:v>-0.44999999999999962</c:v>
                </c:pt>
                <c:pt idx="2">
                  <c:v>-0.39999999999999963</c:v>
                </c:pt>
                <c:pt idx="3">
                  <c:v>-0.34999999999999964</c:v>
                </c:pt>
                <c:pt idx="4">
                  <c:v>-0.29999999999999966</c:v>
                </c:pt>
                <c:pt idx="5">
                  <c:v>-0.24999999999999967</c:v>
                </c:pt>
                <c:pt idx="6">
                  <c:v>-0.19999999999999968</c:v>
                </c:pt>
                <c:pt idx="7">
                  <c:v>-0.14999999999999969</c:v>
                </c:pt>
                <c:pt idx="8">
                  <c:v>-9.9999999999999686E-2</c:v>
                </c:pt>
                <c:pt idx="9">
                  <c:v>-4.9999999999999684E-2</c:v>
                </c:pt>
                <c:pt idx="10">
                  <c:v>0</c:v>
                </c:pt>
                <c:pt idx="11">
                  <c:v>5.0000000000000322E-2</c:v>
                </c:pt>
                <c:pt idx="12">
                  <c:v>0.10000000000000032</c:v>
                </c:pt>
                <c:pt idx="13">
                  <c:v>0.15000000000000033</c:v>
                </c:pt>
                <c:pt idx="14">
                  <c:v>0.20000000000000034</c:v>
                </c:pt>
                <c:pt idx="15">
                  <c:v>0.25000000000000033</c:v>
                </c:pt>
                <c:pt idx="16">
                  <c:v>0.30000000000000032</c:v>
                </c:pt>
                <c:pt idx="17">
                  <c:v>0.35000000000000031</c:v>
                </c:pt>
                <c:pt idx="18">
                  <c:v>0.4000000000000003</c:v>
                </c:pt>
                <c:pt idx="19">
                  <c:v>0.45000000000000029</c:v>
                </c:pt>
                <c:pt idx="20">
                  <c:v>0.50000000000000033</c:v>
                </c:pt>
                <c:pt idx="21">
                  <c:v>0.55000000000000038</c:v>
                </c:pt>
                <c:pt idx="22">
                  <c:v>0.60000000000000042</c:v>
                </c:pt>
                <c:pt idx="23">
                  <c:v>0.65000000000000047</c:v>
                </c:pt>
                <c:pt idx="24">
                  <c:v>0.70000000000000051</c:v>
                </c:pt>
                <c:pt idx="25">
                  <c:v>0.75000000000000056</c:v>
                </c:pt>
                <c:pt idx="26">
                  <c:v>0.8000000000000006</c:v>
                </c:pt>
                <c:pt idx="27">
                  <c:v>0.85000000000000064</c:v>
                </c:pt>
                <c:pt idx="28">
                  <c:v>0.90000000000000069</c:v>
                </c:pt>
                <c:pt idx="29">
                  <c:v>0.95000000000000073</c:v>
                </c:pt>
                <c:pt idx="30">
                  <c:v>1.0000000000000007</c:v>
                </c:pt>
              </c:numCache>
            </c:numRef>
          </c:cat>
          <c:val>
            <c:numRef>
              <c:f>Sheet7!$C$12:$C$42</c:f>
              <c:numCache>
                <c:formatCode>General</c:formatCode>
                <c:ptCount val="31"/>
                <c:pt idx="0">
                  <c:v>3.541642822398626E-9</c:v>
                </c:pt>
                <c:pt idx="1">
                  <c:v>2.2229726156798441E-8</c:v>
                </c:pt>
                <c:pt idx="2">
                  <c:v>1.3791647803395963E-7</c:v>
                </c:pt>
                <c:pt idx="3">
                  <c:v>8.4296519128047596E-7</c:v>
                </c:pt>
                <c:pt idx="4">
                  <c:v>5.0513035255443197E-6</c:v>
                </c:pt>
                <c:pt idx="5">
                  <c:v>2.9453237300120811E-5</c:v>
                </c:pt>
                <c:pt idx="6">
                  <c:v>1.6504417168965564E-4</c:v>
                </c:pt>
                <c:pt idx="7">
                  <c:v>8.6936822919536573E-4</c:v>
                </c:pt>
                <c:pt idx="8">
                  <c:v>4.1307910445278397E-3</c:v>
                </c:pt>
                <c:pt idx="9">
                  <c:v>1.6461104183018684E-2</c:v>
                </c:pt>
                <c:pt idx="10">
                  <c:v>5.2173913043478258E-2</c:v>
                </c:pt>
                <c:pt idx="11">
                  <c:v>0.11005720497102436</c:v>
                </c:pt>
                <c:pt idx="12">
                  <c:v>0.1846512525847126</c:v>
                </c:pt>
                <c:pt idx="13">
                  <c:v>0.25982582314295227</c:v>
                </c:pt>
                <c:pt idx="14">
                  <c:v>0.32979058638112602</c:v>
                </c:pt>
                <c:pt idx="15">
                  <c:v>0.39348720457881736</c:v>
                </c:pt>
                <c:pt idx="16">
                  <c:v>0.45119113612012623</c:v>
                </c:pt>
                <c:pt idx="17">
                  <c:v>0.50341511481271639</c:v>
                </c:pt>
                <c:pt idx="18">
                  <c:v>0.5506710978526469</c:v>
                </c:pt>
                <c:pt idx="19">
                  <c:v>0.59343034929733329</c:v>
                </c:pt>
                <c:pt idx="20">
                  <c:v>0.63212056013145546</c:v>
                </c:pt>
                <c:pt idx="21">
                  <c:v>0.6671289164880142</c:v>
                </c:pt>
                <c:pt idx="22">
                  <c:v>0.69880578811417904</c:v>
                </c:pt>
                <c:pt idx="23">
                  <c:v>0.72746820696970438</c:v>
                </c:pt>
                <c:pt idx="24">
                  <c:v>0.75340303605891468</c:v>
                </c:pt>
                <c:pt idx="25">
                  <c:v>0.77686983985164315</c:v>
                </c:pt>
                <c:pt idx="26">
                  <c:v>0.79810348200535497</c:v>
                </c:pt>
                <c:pt idx="27">
                  <c:v>0.81731647594726686</c:v>
                </c:pt>
                <c:pt idx="28">
                  <c:v>0.83470111177841388</c:v>
                </c:pt>
                <c:pt idx="29">
                  <c:v>0.85043138077736513</c:v>
                </c:pt>
                <c:pt idx="30">
                  <c:v>0.86466471676338752</c:v>
                </c:pt>
              </c:numCache>
            </c:numRef>
          </c:val>
          <c:smooth val="0"/>
          <c:extLst>
            <c:ext xmlns:c16="http://schemas.microsoft.com/office/drawing/2014/chart" uri="{C3380CC4-5D6E-409C-BE32-E72D297353CC}">
              <c16:uniqueId val="{00000000-9A5D-40A0-9223-9C5FCB75BE76}"/>
            </c:ext>
          </c:extLst>
        </c:ser>
        <c:ser>
          <c:idx val="2"/>
          <c:order val="1"/>
          <c:tx>
            <c:v>N -&gt; Infinity</c:v>
          </c:tx>
          <c:spPr>
            <a:ln w="28575" cap="rnd">
              <a:solidFill>
                <a:schemeClr val="tx1"/>
              </a:solidFill>
              <a:prstDash val="sysDot"/>
              <a:round/>
            </a:ln>
            <a:effectLst/>
          </c:spPr>
          <c:marker>
            <c:symbol val="none"/>
          </c:marker>
          <c:cat>
            <c:numRef>
              <c:f>Sheet7!$B$12:$B$42</c:f>
              <c:numCache>
                <c:formatCode>General</c:formatCode>
                <c:ptCount val="31"/>
                <c:pt idx="0">
                  <c:v>-0.49999999999999961</c:v>
                </c:pt>
                <c:pt idx="1">
                  <c:v>-0.44999999999999962</c:v>
                </c:pt>
                <c:pt idx="2">
                  <c:v>-0.39999999999999963</c:v>
                </c:pt>
                <c:pt idx="3">
                  <c:v>-0.34999999999999964</c:v>
                </c:pt>
                <c:pt idx="4">
                  <c:v>-0.29999999999999966</c:v>
                </c:pt>
                <c:pt idx="5">
                  <c:v>-0.24999999999999967</c:v>
                </c:pt>
                <c:pt idx="6">
                  <c:v>-0.19999999999999968</c:v>
                </c:pt>
                <c:pt idx="7">
                  <c:v>-0.14999999999999969</c:v>
                </c:pt>
                <c:pt idx="8">
                  <c:v>-9.9999999999999686E-2</c:v>
                </c:pt>
                <c:pt idx="9">
                  <c:v>-4.9999999999999684E-2</c:v>
                </c:pt>
                <c:pt idx="10">
                  <c:v>0</c:v>
                </c:pt>
                <c:pt idx="11">
                  <c:v>5.0000000000000322E-2</c:v>
                </c:pt>
                <c:pt idx="12">
                  <c:v>0.10000000000000032</c:v>
                </c:pt>
                <c:pt idx="13">
                  <c:v>0.15000000000000033</c:v>
                </c:pt>
                <c:pt idx="14">
                  <c:v>0.20000000000000034</c:v>
                </c:pt>
                <c:pt idx="15">
                  <c:v>0.25000000000000033</c:v>
                </c:pt>
                <c:pt idx="16">
                  <c:v>0.30000000000000032</c:v>
                </c:pt>
                <c:pt idx="17">
                  <c:v>0.35000000000000031</c:v>
                </c:pt>
                <c:pt idx="18">
                  <c:v>0.4000000000000003</c:v>
                </c:pt>
                <c:pt idx="19">
                  <c:v>0.45000000000000029</c:v>
                </c:pt>
                <c:pt idx="20">
                  <c:v>0.50000000000000033</c:v>
                </c:pt>
                <c:pt idx="21">
                  <c:v>0.55000000000000038</c:v>
                </c:pt>
                <c:pt idx="22">
                  <c:v>0.60000000000000042</c:v>
                </c:pt>
                <c:pt idx="23">
                  <c:v>0.65000000000000047</c:v>
                </c:pt>
                <c:pt idx="24">
                  <c:v>0.70000000000000051</c:v>
                </c:pt>
                <c:pt idx="25">
                  <c:v>0.75000000000000056</c:v>
                </c:pt>
                <c:pt idx="26">
                  <c:v>0.8000000000000006</c:v>
                </c:pt>
                <c:pt idx="27">
                  <c:v>0.85000000000000064</c:v>
                </c:pt>
                <c:pt idx="28">
                  <c:v>0.90000000000000069</c:v>
                </c:pt>
                <c:pt idx="29">
                  <c:v>0.95000000000000073</c:v>
                </c:pt>
                <c:pt idx="30">
                  <c:v>1.0000000000000007</c:v>
                </c:pt>
              </c:numCache>
            </c:numRef>
          </c:cat>
          <c:val>
            <c:numRef>
              <c:f>Sheet7!$F$12:$F$42</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9.5162581999999996E-2</c:v>
                </c:pt>
                <c:pt idx="12">
                  <c:v>0.18126924999999999</c:v>
                </c:pt>
                <c:pt idx="13">
                  <c:v>0.25918177999999997</c:v>
                </c:pt>
                <c:pt idx="14">
                  <c:v>0.32967995</c:v>
                </c:pt>
                <c:pt idx="15">
                  <c:v>0.39346934</c:v>
                </c:pt>
                <c:pt idx="16">
                  <c:v>0.45118836000000001</c:v>
                </c:pt>
                <c:pt idx="17">
                  <c:v>0.50341469999999999</c:v>
                </c:pt>
                <c:pt idx="18">
                  <c:v>0.55067104</c:v>
                </c:pt>
                <c:pt idx="19">
                  <c:v>0.59343033999999995</c:v>
                </c:pt>
                <c:pt idx="20">
                  <c:v>0.63212055882855789</c:v>
                </c:pt>
                <c:pt idx="21">
                  <c:v>0.66712891630192073</c:v>
                </c:pt>
                <c:pt idx="22">
                  <c:v>0.69880578808779814</c:v>
                </c:pt>
                <c:pt idx="23">
                  <c:v>0.72746820696598768</c:v>
                </c:pt>
                <c:pt idx="24">
                  <c:v>0.75340303605839376</c:v>
                </c:pt>
                <c:pt idx="25">
                  <c:v>0.77686983985157043</c:v>
                </c:pt>
                <c:pt idx="26">
                  <c:v>0.79810348200534487</c:v>
                </c:pt>
                <c:pt idx="27">
                  <c:v>0.81731647594726553</c:v>
                </c:pt>
                <c:pt idx="28">
                  <c:v>0.83470111177841366</c:v>
                </c:pt>
                <c:pt idx="29">
                  <c:v>0.85043138077736513</c:v>
                </c:pt>
                <c:pt idx="30">
                  <c:v>0.86466471676338752</c:v>
                </c:pt>
              </c:numCache>
            </c:numRef>
          </c:val>
          <c:smooth val="0"/>
          <c:extLst>
            <c:ext xmlns:c16="http://schemas.microsoft.com/office/drawing/2014/chart" uri="{C3380CC4-5D6E-409C-BE32-E72D297353CC}">
              <c16:uniqueId val="{00000001-9A5D-40A0-9223-9C5FCB75BE76}"/>
            </c:ext>
          </c:extLst>
        </c:ser>
        <c:dLbls>
          <c:showLegendKey val="0"/>
          <c:showVal val="0"/>
          <c:showCatName val="0"/>
          <c:showSerName val="0"/>
          <c:showPercent val="0"/>
          <c:showBubbleSize val="0"/>
        </c:dLbls>
        <c:smooth val="0"/>
        <c:axId val="2123156735"/>
        <c:axId val="2123157567"/>
      </c:lineChart>
      <c:catAx>
        <c:axId val="212315673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23157567"/>
        <c:crosses val="autoZero"/>
        <c:auto val="1"/>
        <c:lblAlgn val="ctr"/>
        <c:lblOffset val="100"/>
        <c:noMultiLvlLbl val="0"/>
      </c:catAx>
      <c:valAx>
        <c:axId val="2123157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pr(fixation)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231567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Figure 6. Ratio of expected changes in fitness given large advantageous mutation of size (0.1)f and small advantageous mutation of size 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1"/>
              </a:solidFill>
              <a:round/>
            </a:ln>
            <a:effectLst/>
          </c:spPr>
          <c:marker>
            <c:symbol val="none"/>
          </c:marker>
          <c:val>
            <c:numRef>
              <c:f>Sheet3!$B$2:$B$21</c:f>
              <c:numCache>
                <c:formatCode>General</c:formatCode>
                <c:ptCount val="20"/>
                <c:pt idx="0">
                  <c:v>1</c:v>
                </c:pt>
                <c:pt idx="1">
                  <c:v>1.9152155875000001</c:v>
                </c:pt>
                <c:pt idx="2">
                  <c:v>2.74192564171</c:v>
                </c:pt>
                <c:pt idx="3">
                  <c:v>3.4754026606599999</c:v>
                </c:pt>
                <c:pt idx="4">
                  <c:v>4.1095553068499999</c:v>
                </c:pt>
                <c:pt idx="5">
                  <c:v>4.6363427411</c:v>
                </c:pt>
                <c:pt idx="6">
                  <c:v>5.0447342922100002</c:v>
                </c:pt>
                <c:pt idx="7">
                  <c:v>5.3186191116500003</c:v>
                </c:pt>
                <c:pt idx="8">
                  <c:v>5.4316102537399997</c:v>
                </c:pt>
                <c:pt idx="9">
                  <c:v>5.3244366127899996</c:v>
                </c:pt>
                <c:pt idx="10">
                  <c:v>4.88911940775</c:v>
                </c:pt>
                <c:pt idx="11">
                  <c:v>4.2993264876800001</c:v>
                </c:pt>
                <c:pt idx="12">
                  <c:v>3.64516533294</c:v>
                </c:pt>
                <c:pt idx="13">
                  <c:v>2.9719165037400002</c:v>
                </c:pt>
                <c:pt idx="14">
                  <c:v>2.3095971602200001</c:v>
                </c:pt>
                <c:pt idx="15">
                  <c:v>1.6812973874299999</c:v>
                </c:pt>
                <c:pt idx="16">
                  <c:v>1.10752010906</c:v>
                </c:pt>
                <c:pt idx="17">
                  <c:v>0.60992423192199996</c:v>
                </c:pt>
                <c:pt idx="18">
                  <c:v>0.21774906076200001</c:v>
                </c:pt>
                <c:pt idx="19">
                  <c:v>0</c:v>
                </c:pt>
              </c:numCache>
            </c:numRef>
          </c:val>
          <c:smooth val="0"/>
          <c:extLst>
            <c:ext xmlns:c16="http://schemas.microsoft.com/office/drawing/2014/chart" uri="{C3380CC4-5D6E-409C-BE32-E72D297353CC}">
              <c16:uniqueId val="{00000000-B70C-466D-8A5C-302339958A31}"/>
            </c:ext>
          </c:extLst>
        </c:ser>
        <c:dLbls>
          <c:showLegendKey val="0"/>
          <c:showVal val="0"/>
          <c:showCatName val="0"/>
          <c:showSerName val="0"/>
          <c:showPercent val="0"/>
          <c:showBubbleSize val="0"/>
        </c:dLbls>
        <c:smooth val="0"/>
        <c:axId val="87348848"/>
        <c:axId val="2085339152"/>
      </c:lineChart>
      <c:catAx>
        <c:axId val="8734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339152"/>
        <c:crosses val="autoZero"/>
        <c:auto val="1"/>
        <c:lblAlgn val="ctr"/>
        <c:lblOffset val="100"/>
        <c:noMultiLvlLbl val="0"/>
      </c:catAx>
      <c:valAx>
        <c:axId val="208533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(𝐸Δ𝑤|adv &amp; large)/(𝐸Δ𝑤|adv &amp; small)</a:t>
                </a:r>
                <a:endParaRPr lang="en-US"/>
              </a:p>
            </c:rich>
          </c:tx>
          <c:layout>
            <c:manualLayout>
              <c:xMode val="edge"/>
              <c:yMode val="edge"/>
              <c:x val="3.0555555555555555E-2"/>
              <c:y val="0.22870370370370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48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a:t>
            </a:r>
            <a:r>
              <a:rPr lang="en-US" baseline="0"/>
              <a:t> 7. </a:t>
            </a:r>
            <a:r>
              <a:rPr lang="en-US"/>
              <a:t>Expected</a:t>
            </a:r>
            <a:r>
              <a:rPr lang="en-US" baseline="0"/>
              <a:t> Probability of Fixation Given Size of Mutation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N=10</c:v>
          </c:tx>
          <c:spPr>
            <a:ln w="28575" cap="rnd">
              <a:solidFill>
                <a:schemeClr val="tx1"/>
              </a:solidFill>
              <a:round/>
            </a:ln>
            <a:effectLst/>
          </c:spPr>
          <c:marker>
            <c:symbol val="none"/>
          </c:marker>
          <c:cat>
            <c:numRef>
              <c:f>Sheet10!$A$1:$A$21</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cat>
          <c:val>
            <c:numRef>
              <c:f>Sheet10!$B$1:$B$21</c:f>
              <c:numCache>
                <c:formatCode>General</c:formatCode>
                <c:ptCount val="21"/>
                <c:pt idx="0">
                  <c:v>0.05</c:v>
                </c:pt>
                <c:pt idx="1">
                  <c:v>7.5700000000000003E-2</c:v>
                </c:pt>
                <c:pt idx="2">
                  <c:v>0.123</c:v>
                </c:pt>
                <c:pt idx="3">
                  <c:v>0.16800000000000001</c:v>
                </c:pt>
                <c:pt idx="4">
                  <c:v>0.20499999999999999</c:v>
                </c:pt>
                <c:pt idx="5">
                  <c:v>0.23300000000000001</c:v>
                </c:pt>
                <c:pt idx="6">
                  <c:v>0.251</c:v>
                </c:pt>
                <c:pt idx="7">
                  <c:v>0.25800000000000001</c:v>
                </c:pt>
                <c:pt idx="8">
                  <c:v>0.25600000000000001</c:v>
                </c:pt>
                <c:pt idx="9">
                  <c:v>0.249</c:v>
                </c:pt>
                <c:pt idx="10">
                  <c:v>0.23799999999999999</c:v>
                </c:pt>
                <c:pt idx="11">
                  <c:v>0.224</c:v>
                </c:pt>
                <c:pt idx="12">
                  <c:v>0.20699999999999999</c:v>
                </c:pt>
                <c:pt idx="13">
                  <c:v>0.186</c:v>
                </c:pt>
                <c:pt idx="14">
                  <c:v>0.16</c:v>
                </c:pt>
                <c:pt idx="15">
                  <c:v>0.13100000000000001</c:v>
                </c:pt>
                <c:pt idx="16">
                  <c:v>9.9000000000000005E-2</c:v>
                </c:pt>
                <c:pt idx="17">
                  <c:v>6.7000000000000004E-2</c:v>
                </c:pt>
                <c:pt idx="18">
                  <c:v>3.8600000000000002E-2</c:v>
                </c:pt>
                <c:pt idx="19">
                  <c:v>1.5599999999999999E-2</c:v>
                </c:pt>
                <c:pt idx="20">
                  <c:v>3.13E-3</c:v>
                </c:pt>
              </c:numCache>
            </c:numRef>
          </c:val>
          <c:smooth val="0"/>
          <c:extLst>
            <c:ext xmlns:c16="http://schemas.microsoft.com/office/drawing/2014/chart" uri="{C3380CC4-5D6E-409C-BE32-E72D297353CC}">
              <c16:uniqueId val="{00000000-03F9-4007-B8FA-21116E571529}"/>
            </c:ext>
          </c:extLst>
        </c:ser>
        <c:ser>
          <c:idx val="1"/>
          <c:order val="1"/>
          <c:tx>
            <c:v>N -&gt; Infinity</c:v>
          </c:tx>
          <c:spPr>
            <a:ln w="28575" cap="rnd">
              <a:solidFill>
                <a:schemeClr val="tx1"/>
              </a:solidFill>
              <a:prstDash val="dash"/>
              <a:round/>
            </a:ln>
            <a:effectLst/>
          </c:spPr>
          <c:marker>
            <c:symbol val="none"/>
          </c:marker>
          <c:val>
            <c:numRef>
              <c:f>Sheet10!$C$1:$C$21</c:f>
              <c:numCache>
                <c:formatCode>General</c:formatCode>
                <c:ptCount val="21"/>
                <c:pt idx="0">
                  <c:v>0</c:v>
                </c:pt>
                <c:pt idx="1">
                  <c:v>6.0999999999999999E-2</c:v>
                </c:pt>
                <c:pt idx="2">
                  <c:v>0.11600000000000001</c:v>
                </c:pt>
                <c:pt idx="3">
                  <c:v>0.16300000000000001</c:v>
                </c:pt>
                <c:pt idx="4">
                  <c:v>0.20200000000000001</c:v>
                </c:pt>
                <c:pt idx="5">
                  <c:v>0.23100000000000001</c:v>
                </c:pt>
                <c:pt idx="6">
                  <c:v>0.248</c:v>
                </c:pt>
                <c:pt idx="7">
                  <c:v>0.255</c:v>
                </c:pt>
                <c:pt idx="8">
                  <c:v>0.254</c:v>
                </c:pt>
                <c:pt idx="9">
                  <c:v>0.247</c:v>
                </c:pt>
                <c:pt idx="10">
                  <c:v>0.23599999999999999</c:v>
                </c:pt>
                <c:pt idx="11">
                  <c:v>0.222</c:v>
                </c:pt>
                <c:pt idx="12">
                  <c:v>0.20499999999999999</c:v>
                </c:pt>
                <c:pt idx="13">
                  <c:v>0.184</c:v>
                </c:pt>
                <c:pt idx="14">
                  <c:v>0.159</c:v>
                </c:pt>
                <c:pt idx="15">
                  <c:v>0.129</c:v>
                </c:pt>
                <c:pt idx="16">
                  <c:v>9.7600000000000006E-2</c:v>
                </c:pt>
                <c:pt idx="17">
                  <c:v>6.59E-2</c:v>
                </c:pt>
                <c:pt idx="18">
                  <c:v>3.6900000000000002E-2</c:v>
                </c:pt>
                <c:pt idx="19">
                  <c:v>1.3299999999999999E-2</c:v>
                </c:pt>
                <c:pt idx="20">
                  <c:v>0</c:v>
                </c:pt>
              </c:numCache>
            </c:numRef>
          </c:val>
          <c:smooth val="0"/>
          <c:extLst>
            <c:ext xmlns:c16="http://schemas.microsoft.com/office/drawing/2014/chart" uri="{C3380CC4-5D6E-409C-BE32-E72D297353CC}">
              <c16:uniqueId val="{00000001-03F9-4007-B8FA-21116E571529}"/>
            </c:ext>
          </c:extLst>
        </c:ser>
        <c:dLbls>
          <c:showLegendKey val="0"/>
          <c:showVal val="0"/>
          <c:showCatName val="0"/>
          <c:showSerName val="0"/>
          <c:showPercent val="0"/>
          <c:showBubbleSize val="0"/>
        </c:dLbls>
        <c:smooth val="0"/>
        <c:axId val="1373182303"/>
        <c:axId val="1373188127"/>
      </c:lineChart>
      <c:catAx>
        <c:axId val="13731823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188127"/>
        <c:crosses val="autoZero"/>
        <c:auto val="1"/>
        <c:lblAlgn val="ctr"/>
        <c:lblOffset val="100"/>
        <c:noMultiLvlLbl val="0"/>
      </c:catAx>
      <c:valAx>
        <c:axId val="1373188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pr(fixation)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1823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33D4B-4688-4E0A-A49A-F0566E8B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23</Pages>
  <Words>7871</Words>
  <Characters>44870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sober</dc:creator>
  <cp:keywords/>
  <dc:description/>
  <cp:lastModifiedBy>Matt Maxwell</cp:lastModifiedBy>
  <cp:revision>3</cp:revision>
  <cp:lastPrinted>2021-04-13T16:46:00Z</cp:lastPrinted>
  <dcterms:created xsi:type="dcterms:W3CDTF">2023-02-23T04:35:00Z</dcterms:created>
  <dcterms:modified xsi:type="dcterms:W3CDTF">2023-02-23T14:54:00Z</dcterms:modified>
</cp:coreProperties>
</file>