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B519" w14:textId="77777777" w:rsidR="006945C5" w:rsidRDefault="00634C90" w:rsidP="006945C5">
      <w:pPr>
        <w:jc w:val="center"/>
        <w:rPr>
          <w:b/>
          <w:color w:val="000000" w:themeColor="text1"/>
          <w:sz w:val="28"/>
          <w:szCs w:val="28"/>
          <w:lang w:val="en-AU"/>
        </w:rPr>
      </w:pPr>
      <w:bookmarkStart w:id="0" w:name="_Hlk169713529"/>
      <w:bookmarkEnd w:id="0"/>
      <w:r w:rsidRPr="006945C5">
        <w:rPr>
          <w:b/>
          <w:color w:val="000000" w:themeColor="text1"/>
          <w:sz w:val="28"/>
          <w:szCs w:val="28"/>
          <w:lang w:val="en-AU"/>
        </w:rPr>
        <w:t xml:space="preserve">Beyond Reasonable Doubt: </w:t>
      </w:r>
    </w:p>
    <w:p w14:paraId="731928BC" w14:textId="48F781F7" w:rsidR="009C5A24" w:rsidRDefault="00172E43" w:rsidP="006945C5">
      <w:pPr>
        <w:jc w:val="center"/>
        <w:rPr>
          <w:b/>
          <w:color w:val="000000" w:themeColor="text1"/>
          <w:sz w:val="28"/>
          <w:szCs w:val="28"/>
          <w:lang w:val="en-AU"/>
        </w:rPr>
      </w:pPr>
      <w:r w:rsidRPr="006945C5">
        <w:rPr>
          <w:b/>
          <w:color w:val="000000" w:themeColor="text1"/>
          <w:sz w:val="28"/>
          <w:szCs w:val="28"/>
          <w:lang w:val="en-AU"/>
        </w:rPr>
        <w:t xml:space="preserve">Reconsidering </w:t>
      </w:r>
      <w:r w:rsidR="00634C90" w:rsidRPr="006945C5">
        <w:rPr>
          <w:b/>
          <w:color w:val="000000" w:themeColor="text1"/>
          <w:sz w:val="28"/>
          <w:szCs w:val="28"/>
          <w:lang w:val="en-AU"/>
        </w:rPr>
        <w:t xml:space="preserve">Neanderthal Aesthetic </w:t>
      </w:r>
      <w:r w:rsidR="00A83304" w:rsidRPr="006945C5">
        <w:rPr>
          <w:b/>
          <w:color w:val="000000" w:themeColor="text1"/>
          <w:sz w:val="28"/>
          <w:szCs w:val="28"/>
          <w:lang w:val="en-AU"/>
        </w:rPr>
        <w:t>Capacity</w:t>
      </w:r>
    </w:p>
    <w:p w14:paraId="59467B5D" w14:textId="77777777" w:rsidR="00A915B3" w:rsidRDefault="00A915B3" w:rsidP="006945C5">
      <w:pPr>
        <w:jc w:val="center"/>
        <w:rPr>
          <w:b/>
          <w:color w:val="000000" w:themeColor="text1"/>
          <w:sz w:val="28"/>
          <w:szCs w:val="28"/>
          <w:lang w:val="en-AU"/>
        </w:rPr>
      </w:pPr>
    </w:p>
    <w:p w14:paraId="5864AF8C" w14:textId="5159F7B3" w:rsidR="00A915B3" w:rsidRPr="00A915B3" w:rsidRDefault="00A915B3" w:rsidP="006945C5">
      <w:pPr>
        <w:jc w:val="center"/>
        <w:rPr>
          <w:bCs/>
          <w:i/>
          <w:iCs/>
          <w:color w:val="000000" w:themeColor="text1"/>
          <w:sz w:val="24"/>
          <w:szCs w:val="24"/>
          <w:lang w:val="en-AU"/>
        </w:rPr>
      </w:pPr>
      <w:r w:rsidRPr="00A915B3">
        <w:rPr>
          <w:bCs/>
          <w:i/>
          <w:iCs/>
          <w:color w:val="000000" w:themeColor="text1"/>
          <w:sz w:val="24"/>
          <w:szCs w:val="24"/>
          <w:lang w:val="en-AU"/>
        </w:rPr>
        <w:t>Penultimate version</w:t>
      </w:r>
      <w:r w:rsidR="00F6462F">
        <w:rPr>
          <w:bCs/>
          <w:i/>
          <w:iCs/>
          <w:color w:val="000000" w:themeColor="text1"/>
          <w:sz w:val="24"/>
          <w:szCs w:val="24"/>
          <w:lang w:val="en-AU"/>
        </w:rPr>
        <w:t>,</w:t>
      </w:r>
      <w:r w:rsidRPr="00A915B3">
        <w:rPr>
          <w:bCs/>
          <w:i/>
          <w:iCs/>
          <w:color w:val="000000" w:themeColor="text1"/>
          <w:sz w:val="24"/>
          <w:szCs w:val="24"/>
          <w:lang w:val="en-AU"/>
        </w:rPr>
        <w:t xml:space="preserve"> forthcoming in Phenomenology and the Cognitive Sciences</w:t>
      </w:r>
    </w:p>
    <w:p w14:paraId="797695AB" w14:textId="77777777" w:rsidR="006539CA" w:rsidRPr="006945C5" w:rsidRDefault="006539CA" w:rsidP="006945C5">
      <w:pPr>
        <w:jc w:val="center"/>
        <w:rPr>
          <w:b/>
          <w:color w:val="000000" w:themeColor="text1"/>
          <w:sz w:val="28"/>
          <w:szCs w:val="28"/>
          <w:lang w:val="en-AU"/>
        </w:rPr>
      </w:pPr>
    </w:p>
    <w:p w14:paraId="45AD64FA" w14:textId="225C8BA9" w:rsidR="006539CA" w:rsidRPr="002D764D" w:rsidRDefault="006539CA">
      <w:pPr>
        <w:rPr>
          <w:b/>
          <w:color w:val="000000" w:themeColor="text1"/>
          <w:lang w:val="en-AU"/>
        </w:rPr>
      </w:pPr>
    </w:p>
    <w:p w14:paraId="731928BD" w14:textId="5D4AEC0C" w:rsidR="00012177" w:rsidRDefault="006539CA" w:rsidP="006945C5">
      <w:pPr>
        <w:jc w:val="center"/>
        <w:rPr>
          <w:bCs/>
          <w:color w:val="000000" w:themeColor="text1"/>
          <w:sz w:val="24"/>
          <w:szCs w:val="24"/>
          <w:lang w:val="en-AU"/>
        </w:rPr>
      </w:pPr>
      <w:r w:rsidRPr="004E193E">
        <w:rPr>
          <w:bCs/>
          <w:color w:val="000000" w:themeColor="text1"/>
          <w:sz w:val="24"/>
          <w:szCs w:val="24"/>
          <w:lang w:val="en-AU"/>
        </w:rPr>
        <w:t>Andra Meneganzin</w:t>
      </w:r>
      <w:r w:rsidR="006945C5">
        <w:rPr>
          <w:bCs/>
          <w:color w:val="000000" w:themeColor="text1"/>
          <w:sz w:val="24"/>
          <w:szCs w:val="24"/>
          <w:vertAlign w:val="superscript"/>
          <w:lang w:val="en-AU"/>
        </w:rPr>
        <w:t>1</w:t>
      </w:r>
      <w:r w:rsidRPr="004E193E">
        <w:rPr>
          <w:bCs/>
          <w:color w:val="000000" w:themeColor="text1"/>
          <w:sz w:val="24"/>
          <w:szCs w:val="24"/>
          <w:lang w:val="en-AU"/>
        </w:rPr>
        <w:t xml:space="preserve"> &amp; Anton Killin</w:t>
      </w:r>
      <w:r w:rsidR="006945C5">
        <w:rPr>
          <w:bCs/>
          <w:color w:val="000000" w:themeColor="text1"/>
          <w:sz w:val="24"/>
          <w:szCs w:val="24"/>
          <w:vertAlign w:val="superscript"/>
          <w:lang w:val="en-AU"/>
        </w:rPr>
        <w:t>2,3,4</w:t>
      </w:r>
    </w:p>
    <w:p w14:paraId="4DC8DA43" w14:textId="77777777" w:rsidR="00A915B3" w:rsidRPr="00A915B3" w:rsidRDefault="00A915B3" w:rsidP="00A915B3">
      <w:pPr>
        <w:rPr>
          <w:bCs/>
          <w:color w:val="000000" w:themeColor="text1"/>
          <w:sz w:val="24"/>
          <w:szCs w:val="24"/>
          <w:lang w:val="en-AU"/>
        </w:rPr>
      </w:pPr>
    </w:p>
    <w:p w14:paraId="731928BE" w14:textId="77777777" w:rsidR="00437F01" w:rsidRDefault="00437F01">
      <w:pPr>
        <w:rPr>
          <w:color w:val="000000" w:themeColor="text1"/>
          <w:sz w:val="24"/>
          <w:szCs w:val="24"/>
          <w:lang w:val="en-AU"/>
        </w:rPr>
      </w:pPr>
    </w:p>
    <w:p w14:paraId="2FED18B0" w14:textId="0CB93E46" w:rsidR="006945C5" w:rsidRPr="006945C5" w:rsidRDefault="006945C5" w:rsidP="006945C5">
      <w:pPr>
        <w:rPr>
          <w:color w:val="000000" w:themeColor="text1"/>
          <w:sz w:val="20"/>
          <w:szCs w:val="20"/>
          <w:lang w:val="en-AU"/>
        </w:rPr>
      </w:pPr>
      <w:r w:rsidRPr="006945C5">
        <w:rPr>
          <w:color w:val="000000" w:themeColor="text1"/>
          <w:sz w:val="20"/>
          <w:szCs w:val="20"/>
          <w:lang w:val="en-AU"/>
        </w:rPr>
        <w:t>1.Institute of Philosophy</w:t>
      </w:r>
    </w:p>
    <w:p w14:paraId="35D8DB86" w14:textId="77777777" w:rsidR="006945C5" w:rsidRPr="006945C5" w:rsidRDefault="006945C5" w:rsidP="006945C5">
      <w:pPr>
        <w:rPr>
          <w:color w:val="000000" w:themeColor="text1"/>
          <w:sz w:val="20"/>
          <w:szCs w:val="20"/>
          <w:lang w:val="en-AU"/>
        </w:rPr>
      </w:pPr>
      <w:r w:rsidRPr="006945C5">
        <w:rPr>
          <w:color w:val="000000" w:themeColor="text1"/>
          <w:sz w:val="20"/>
          <w:szCs w:val="20"/>
          <w:lang w:val="en-AU"/>
        </w:rPr>
        <w:t>Centre for Logic and Philosophy of Science</w:t>
      </w:r>
    </w:p>
    <w:p w14:paraId="5B6A7760" w14:textId="77777777" w:rsidR="006945C5" w:rsidRPr="006945C5" w:rsidRDefault="006945C5" w:rsidP="006945C5">
      <w:pPr>
        <w:rPr>
          <w:color w:val="000000" w:themeColor="text1"/>
          <w:sz w:val="20"/>
          <w:szCs w:val="20"/>
          <w:lang w:val="nl-BE"/>
        </w:rPr>
      </w:pPr>
      <w:r w:rsidRPr="006945C5">
        <w:rPr>
          <w:color w:val="000000" w:themeColor="text1"/>
          <w:sz w:val="20"/>
          <w:szCs w:val="20"/>
          <w:lang w:val="nl-BE"/>
        </w:rPr>
        <w:t>KU Leuven</w:t>
      </w:r>
    </w:p>
    <w:p w14:paraId="1E727398" w14:textId="77777777" w:rsidR="006945C5" w:rsidRPr="006945C5" w:rsidRDefault="006945C5" w:rsidP="006945C5">
      <w:pPr>
        <w:rPr>
          <w:color w:val="000000" w:themeColor="text1"/>
          <w:sz w:val="20"/>
          <w:szCs w:val="20"/>
          <w:lang w:val="nl-BE"/>
        </w:rPr>
      </w:pPr>
      <w:r w:rsidRPr="006945C5">
        <w:rPr>
          <w:color w:val="000000" w:themeColor="text1"/>
          <w:sz w:val="20"/>
          <w:szCs w:val="20"/>
          <w:lang w:val="nl-BE"/>
        </w:rPr>
        <w:t>Kardinaal Mercierplein 2,</w:t>
      </w:r>
    </w:p>
    <w:p w14:paraId="27C96044" w14:textId="77777777" w:rsidR="006945C5" w:rsidRPr="006945C5" w:rsidRDefault="006945C5" w:rsidP="006945C5">
      <w:pPr>
        <w:rPr>
          <w:color w:val="000000" w:themeColor="text1"/>
          <w:sz w:val="20"/>
          <w:szCs w:val="20"/>
          <w:lang w:val="nl-BE"/>
        </w:rPr>
      </w:pPr>
      <w:r w:rsidRPr="006945C5">
        <w:rPr>
          <w:color w:val="000000" w:themeColor="text1"/>
          <w:sz w:val="20"/>
          <w:szCs w:val="20"/>
          <w:lang w:val="nl-BE"/>
        </w:rPr>
        <w:t>Leuven 3000, Belgium</w:t>
      </w:r>
    </w:p>
    <w:p w14:paraId="737EE691" w14:textId="77777777" w:rsidR="006945C5" w:rsidRPr="006945C5" w:rsidRDefault="006945C5" w:rsidP="006945C5">
      <w:pPr>
        <w:rPr>
          <w:color w:val="000000" w:themeColor="text1"/>
          <w:sz w:val="20"/>
          <w:szCs w:val="20"/>
          <w:lang w:val="nl-BE"/>
        </w:rPr>
      </w:pPr>
    </w:p>
    <w:p w14:paraId="66604F05" w14:textId="77777777" w:rsidR="006945C5" w:rsidRPr="006945C5" w:rsidRDefault="006945C5" w:rsidP="006945C5">
      <w:pPr>
        <w:rPr>
          <w:color w:val="000000" w:themeColor="text1"/>
          <w:sz w:val="20"/>
          <w:szCs w:val="20"/>
          <w:lang w:val="en-AU"/>
        </w:rPr>
      </w:pPr>
      <w:r w:rsidRPr="006945C5">
        <w:rPr>
          <w:color w:val="000000" w:themeColor="text1"/>
          <w:sz w:val="20"/>
          <w:szCs w:val="20"/>
          <w:lang w:val="en-AU"/>
        </w:rPr>
        <w:t>ORCID: 0000-0003-3641-3803</w:t>
      </w:r>
    </w:p>
    <w:p w14:paraId="17C466E2" w14:textId="77777777" w:rsidR="006945C5" w:rsidRPr="006945C5" w:rsidRDefault="006945C5" w:rsidP="006945C5">
      <w:pPr>
        <w:rPr>
          <w:color w:val="000000" w:themeColor="text1"/>
          <w:sz w:val="20"/>
          <w:szCs w:val="20"/>
          <w:lang w:val="en-AU"/>
        </w:rPr>
      </w:pPr>
    </w:p>
    <w:p w14:paraId="64ABAD70" w14:textId="657A19C9" w:rsidR="006945C5" w:rsidRPr="006945C5" w:rsidRDefault="00000000" w:rsidP="006945C5">
      <w:pPr>
        <w:rPr>
          <w:color w:val="000000" w:themeColor="text1"/>
          <w:sz w:val="20"/>
          <w:szCs w:val="20"/>
          <w:lang w:val="en-AU"/>
        </w:rPr>
      </w:pPr>
      <w:hyperlink r:id="rId7" w:history="1">
        <w:r w:rsidR="0075527D" w:rsidRPr="006D53B7">
          <w:rPr>
            <w:rStyle w:val="Hyperlink"/>
            <w:sz w:val="20"/>
            <w:szCs w:val="20"/>
            <w:lang w:val="en-AU"/>
          </w:rPr>
          <w:t>andra.meneganzin@kuleuven.be</w:t>
        </w:r>
      </w:hyperlink>
      <w:r w:rsidR="0075527D">
        <w:rPr>
          <w:color w:val="000000" w:themeColor="text1"/>
          <w:sz w:val="20"/>
          <w:szCs w:val="20"/>
          <w:lang w:val="en-AU"/>
        </w:rPr>
        <w:t xml:space="preserve"> </w:t>
      </w:r>
    </w:p>
    <w:p w14:paraId="29298A84" w14:textId="77777777" w:rsidR="006945C5" w:rsidRPr="006945C5" w:rsidRDefault="006945C5" w:rsidP="006945C5">
      <w:pPr>
        <w:rPr>
          <w:color w:val="000000" w:themeColor="text1"/>
          <w:sz w:val="20"/>
          <w:szCs w:val="20"/>
          <w:lang w:val="en-AU"/>
        </w:rPr>
      </w:pPr>
    </w:p>
    <w:p w14:paraId="39B3A1DA" w14:textId="77777777" w:rsidR="006945C5" w:rsidRPr="006945C5" w:rsidRDefault="006945C5" w:rsidP="006945C5">
      <w:pPr>
        <w:rPr>
          <w:color w:val="000000" w:themeColor="text1"/>
          <w:sz w:val="20"/>
          <w:szCs w:val="20"/>
          <w:lang w:val="en-AU"/>
        </w:rPr>
      </w:pPr>
      <w:r w:rsidRPr="006945C5">
        <w:rPr>
          <w:color w:val="000000" w:themeColor="text1"/>
          <w:sz w:val="20"/>
          <w:szCs w:val="20"/>
          <w:lang w:val="en-AU"/>
        </w:rPr>
        <w:t>*= Corresponding author</w:t>
      </w:r>
    </w:p>
    <w:p w14:paraId="75EDBAB5" w14:textId="77777777" w:rsidR="006945C5" w:rsidRPr="006945C5" w:rsidRDefault="006945C5" w:rsidP="006945C5">
      <w:pPr>
        <w:rPr>
          <w:color w:val="000000" w:themeColor="text1"/>
          <w:sz w:val="20"/>
          <w:szCs w:val="20"/>
          <w:lang w:val="en-AU"/>
        </w:rPr>
      </w:pPr>
    </w:p>
    <w:p w14:paraId="3C20BA46" w14:textId="24D1D5F5" w:rsidR="006945C5" w:rsidRPr="006945C5" w:rsidRDefault="006945C5" w:rsidP="006945C5">
      <w:pPr>
        <w:rPr>
          <w:color w:val="000000" w:themeColor="text1"/>
          <w:sz w:val="20"/>
          <w:szCs w:val="20"/>
          <w:lang w:val="en-AU"/>
        </w:rPr>
      </w:pPr>
      <w:r w:rsidRPr="006945C5">
        <w:rPr>
          <w:color w:val="000000" w:themeColor="text1"/>
          <w:sz w:val="20"/>
          <w:szCs w:val="20"/>
          <w:lang w:val="en-AU"/>
        </w:rPr>
        <w:t>2.Department of Philosophy, Bielefeld University, Bielefeld, Germany</w:t>
      </w:r>
    </w:p>
    <w:p w14:paraId="4E96E778" w14:textId="2109E3AF" w:rsidR="006945C5" w:rsidRPr="006945C5" w:rsidRDefault="006945C5" w:rsidP="006945C5">
      <w:pPr>
        <w:rPr>
          <w:color w:val="000000" w:themeColor="text1"/>
          <w:sz w:val="20"/>
          <w:szCs w:val="20"/>
          <w:lang w:val="en-AU"/>
        </w:rPr>
      </w:pPr>
      <w:r w:rsidRPr="006945C5">
        <w:rPr>
          <w:color w:val="000000" w:themeColor="text1"/>
          <w:sz w:val="20"/>
          <w:szCs w:val="20"/>
          <w:lang w:val="en-AU"/>
        </w:rPr>
        <w:t>3.Joint Institute for Individualisation in a Changing Environment, University of Münster and Bielefeld University, Germany</w:t>
      </w:r>
    </w:p>
    <w:p w14:paraId="40DAA789" w14:textId="13707596" w:rsidR="006945C5" w:rsidRDefault="006945C5" w:rsidP="006945C5">
      <w:pPr>
        <w:rPr>
          <w:color w:val="000000" w:themeColor="text1"/>
          <w:sz w:val="20"/>
          <w:szCs w:val="20"/>
          <w:lang w:val="en-AU"/>
        </w:rPr>
      </w:pPr>
      <w:r w:rsidRPr="006945C5">
        <w:rPr>
          <w:color w:val="000000" w:themeColor="text1"/>
          <w:sz w:val="20"/>
          <w:szCs w:val="20"/>
          <w:lang w:val="en-AU"/>
        </w:rPr>
        <w:t>4.Evolution of Cultural Diversity Initiative, Australian National University, Canberra, Australia</w:t>
      </w:r>
    </w:p>
    <w:p w14:paraId="396CD4DE" w14:textId="77777777" w:rsidR="00E2704E" w:rsidRDefault="00E2704E" w:rsidP="006945C5">
      <w:pPr>
        <w:rPr>
          <w:color w:val="000000" w:themeColor="text1"/>
          <w:sz w:val="20"/>
          <w:szCs w:val="20"/>
          <w:lang w:val="en-AU"/>
        </w:rPr>
      </w:pPr>
    </w:p>
    <w:p w14:paraId="5D24794B" w14:textId="75E8075B" w:rsidR="00E2704E" w:rsidRPr="00A915B3" w:rsidRDefault="00000000" w:rsidP="00E2704E">
      <w:pPr>
        <w:rPr>
          <w:color w:val="000000" w:themeColor="text1"/>
          <w:sz w:val="20"/>
          <w:szCs w:val="20"/>
          <w:lang w:val="fr-FR"/>
        </w:rPr>
      </w:pPr>
      <w:hyperlink r:id="rId8" w:history="1">
        <w:r w:rsidR="00E2704E" w:rsidRPr="00A915B3">
          <w:rPr>
            <w:rStyle w:val="Hyperlink"/>
            <w:sz w:val="20"/>
            <w:szCs w:val="20"/>
            <w:lang w:val="fr-FR"/>
          </w:rPr>
          <w:t>anton.killin@uni-bielefeld.de</w:t>
        </w:r>
      </w:hyperlink>
      <w:r w:rsidR="00E2704E" w:rsidRPr="00A915B3">
        <w:rPr>
          <w:color w:val="000000" w:themeColor="text1"/>
          <w:sz w:val="20"/>
          <w:szCs w:val="20"/>
          <w:lang w:val="fr-FR"/>
        </w:rPr>
        <w:t xml:space="preserve"> </w:t>
      </w:r>
    </w:p>
    <w:p w14:paraId="6DD50C62" w14:textId="77777777" w:rsidR="00E2704E" w:rsidRPr="00A915B3" w:rsidRDefault="00E2704E" w:rsidP="006945C5">
      <w:pPr>
        <w:rPr>
          <w:color w:val="000000" w:themeColor="text1"/>
          <w:sz w:val="20"/>
          <w:szCs w:val="20"/>
          <w:lang w:val="fr-FR"/>
        </w:rPr>
      </w:pPr>
    </w:p>
    <w:p w14:paraId="5B6EFC2E" w14:textId="77777777" w:rsidR="006945C5" w:rsidRPr="00A915B3" w:rsidRDefault="006945C5">
      <w:pPr>
        <w:rPr>
          <w:color w:val="000000" w:themeColor="text1"/>
          <w:sz w:val="24"/>
          <w:szCs w:val="24"/>
          <w:lang w:val="fr-FR"/>
        </w:rPr>
      </w:pPr>
    </w:p>
    <w:p w14:paraId="731928BF" w14:textId="77777777" w:rsidR="00437F01" w:rsidRPr="00A915B3" w:rsidRDefault="00EC75C1">
      <w:pPr>
        <w:rPr>
          <w:i/>
          <w:color w:val="000000" w:themeColor="text1"/>
          <w:lang w:val="fr-FR"/>
        </w:rPr>
      </w:pPr>
      <w:r w:rsidRPr="00A915B3">
        <w:rPr>
          <w:i/>
          <w:color w:val="000000" w:themeColor="text1"/>
          <w:lang w:val="fr-FR"/>
        </w:rPr>
        <w:t>Abstract</w:t>
      </w:r>
    </w:p>
    <w:p w14:paraId="731928C0" w14:textId="6AEA7976" w:rsidR="00437F01" w:rsidRPr="002D764D" w:rsidRDefault="00861D5A">
      <w:pPr>
        <w:rPr>
          <w:color w:val="000000" w:themeColor="text1"/>
          <w:sz w:val="20"/>
          <w:lang w:val="en-AU"/>
        </w:rPr>
      </w:pPr>
      <w:r w:rsidRPr="002D764D">
        <w:rPr>
          <w:color w:val="000000" w:themeColor="text1"/>
          <w:sz w:val="20"/>
          <w:lang w:val="en-AU"/>
        </w:rPr>
        <w:t>A</w:t>
      </w:r>
      <w:r w:rsidR="00150ECC" w:rsidRPr="002D764D">
        <w:rPr>
          <w:color w:val="000000" w:themeColor="text1"/>
          <w:sz w:val="20"/>
          <w:lang w:val="en-AU"/>
        </w:rPr>
        <w:t>n</w:t>
      </w:r>
      <w:r w:rsidR="00A9563A" w:rsidRPr="002D764D">
        <w:rPr>
          <w:color w:val="000000" w:themeColor="text1"/>
          <w:sz w:val="20"/>
          <w:lang w:val="en-AU"/>
        </w:rPr>
        <w:t xml:space="preserve"> </w:t>
      </w:r>
      <w:r w:rsidR="00EC75C1" w:rsidRPr="002D764D">
        <w:rPr>
          <w:color w:val="000000" w:themeColor="text1"/>
          <w:sz w:val="20"/>
          <w:lang w:val="en-AU"/>
        </w:rPr>
        <w:t>aesthetic</w:t>
      </w:r>
      <w:r w:rsidR="00150ECC" w:rsidRPr="002D764D">
        <w:rPr>
          <w:color w:val="000000" w:themeColor="text1"/>
          <w:sz w:val="20"/>
          <w:lang w:val="en-AU"/>
        </w:rPr>
        <w:t xml:space="preserve"> </w:t>
      </w:r>
      <w:r w:rsidR="00EC75C1" w:rsidRPr="002D764D">
        <w:rPr>
          <w:color w:val="000000" w:themeColor="text1"/>
          <w:sz w:val="20"/>
          <w:lang w:val="en-AU"/>
        </w:rPr>
        <w:t>s</w:t>
      </w:r>
      <w:r w:rsidR="00150ECC" w:rsidRPr="002D764D">
        <w:rPr>
          <w:color w:val="000000" w:themeColor="text1"/>
          <w:sz w:val="20"/>
          <w:lang w:val="en-AU"/>
        </w:rPr>
        <w:t xml:space="preserve">ense—a taste for the </w:t>
      </w:r>
      <w:r w:rsidR="005F3DDD" w:rsidRPr="002D764D">
        <w:rPr>
          <w:color w:val="000000" w:themeColor="text1"/>
          <w:sz w:val="20"/>
          <w:lang w:val="en-AU"/>
        </w:rPr>
        <w:t>creation</w:t>
      </w:r>
      <w:r w:rsidR="00150ECC" w:rsidRPr="002D764D">
        <w:rPr>
          <w:color w:val="000000" w:themeColor="text1"/>
          <w:sz w:val="20"/>
          <w:lang w:val="en-AU"/>
        </w:rPr>
        <w:t xml:space="preserve"> and</w:t>
      </w:r>
      <w:r w:rsidR="005F3DDD" w:rsidRPr="002D764D">
        <w:rPr>
          <w:color w:val="000000" w:themeColor="text1"/>
          <w:sz w:val="20"/>
          <w:lang w:val="en-AU"/>
        </w:rPr>
        <w:t>/or</w:t>
      </w:r>
      <w:r w:rsidR="00150ECC" w:rsidRPr="002D764D">
        <w:rPr>
          <w:color w:val="000000" w:themeColor="text1"/>
          <w:sz w:val="20"/>
          <w:lang w:val="en-AU"/>
        </w:rPr>
        <w:t xml:space="preserve"> appreciation of that which </w:t>
      </w:r>
      <w:r w:rsidR="00963A4D" w:rsidRPr="002D764D">
        <w:rPr>
          <w:color w:val="000000" w:themeColor="text1"/>
          <w:sz w:val="20"/>
          <w:lang w:val="en-AU"/>
        </w:rPr>
        <w:t xml:space="preserve">strikes one </w:t>
      </w:r>
      <w:r w:rsidR="005F3DDD" w:rsidRPr="002D764D">
        <w:rPr>
          <w:color w:val="000000" w:themeColor="text1"/>
          <w:sz w:val="20"/>
          <w:lang w:val="en-AU"/>
        </w:rPr>
        <w:t>as, e.g.,</w:t>
      </w:r>
      <w:r w:rsidR="00F95469" w:rsidRPr="002D764D">
        <w:rPr>
          <w:color w:val="000000" w:themeColor="text1"/>
          <w:sz w:val="20"/>
          <w:lang w:val="en-AU"/>
        </w:rPr>
        <w:t xml:space="preserve"> attractive or awesome—i</w:t>
      </w:r>
      <w:r w:rsidR="00A9563A" w:rsidRPr="002D764D">
        <w:rPr>
          <w:color w:val="000000" w:themeColor="text1"/>
          <w:sz w:val="20"/>
          <w:lang w:val="en-AU"/>
        </w:rPr>
        <w:t xml:space="preserve">s often assumed </w:t>
      </w:r>
      <w:r w:rsidR="00DD0D4C" w:rsidRPr="002D764D">
        <w:rPr>
          <w:color w:val="000000" w:themeColor="text1"/>
          <w:sz w:val="20"/>
          <w:lang w:val="en-AU"/>
        </w:rPr>
        <w:t>to be</w:t>
      </w:r>
      <w:r w:rsidR="00EC75C1" w:rsidRPr="002D764D">
        <w:rPr>
          <w:color w:val="000000" w:themeColor="text1"/>
          <w:sz w:val="20"/>
          <w:lang w:val="en-AU"/>
        </w:rPr>
        <w:t xml:space="preserve"> a distinctively </w:t>
      </w:r>
      <w:r w:rsidR="00812AA5" w:rsidRPr="002D764D">
        <w:rPr>
          <w:i/>
          <w:iCs/>
          <w:color w:val="000000" w:themeColor="text1"/>
          <w:sz w:val="20"/>
          <w:lang w:val="en-AU"/>
        </w:rPr>
        <w:t>H. sapiens</w:t>
      </w:r>
      <w:r w:rsidR="00812AA5" w:rsidRPr="002D764D">
        <w:rPr>
          <w:color w:val="000000" w:themeColor="text1"/>
          <w:sz w:val="20"/>
          <w:lang w:val="en-AU"/>
        </w:rPr>
        <w:t xml:space="preserve"> </w:t>
      </w:r>
      <w:r w:rsidR="00EC75C1" w:rsidRPr="002D764D">
        <w:rPr>
          <w:color w:val="000000" w:themeColor="text1"/>
          <w:sz w:val="20"/>
          <w:lang w:val="en-AU"/>
        </w:rPr>
        <w:t>phenomenon</w:t>
      </w:r>
      <w:r w:rsidR="00287B70" w:rsidRPr="002D764D">
        <w:rPr>
          <w:color w:val="000000" w:themeColor="text1"/>
          <w:sz w:val="20"/>
          <w:lang w:val="en-AU"/>
        </w:rPr>
        <w:t>.</w:t>
      </w:r>
      <w:r w:rsidRPr="002D764D">
        <w:rPr>
          <w:color w:val="000000" w:themeColor="text1"/>
          <w:sz w:val="20"/>
          <w:lang w:val="en-AU"/>
        </w:rPr>
        <w:t xml:space="preserve"> </w:t>
      </w:r>
      <w:r w:rsidR="00287B70" w:rsidRPr="002D764D">
        <w:rPr>
          <w:color w:val="000000" w:themeColor="text1"/>
          <w:sz w:val="20"/>
          <w:lang w:val="en-AU"/>
        </w:rPr>
        <w:t>H</w:t>
      </w:r>
      <w:r w:rsidRPr="002D764D">
        <w:rPr>
          <w:color w:val="000000" w:themeColor="text1"/>
          <w:sz w:val="20"/>
          <w:lang w:val="en-AU"/>
        </w:rPr>
        <w:t>owever</w:t>
      </w:r>
      <w:r w:rsidR="00EC75C1" w:rsidRPr="002D764D">
        <w:rPr>
          <w:color w:val="000000" w:themeColor="text1"/>
          <w:sz w:val="20"/>
          <w:lang w:val="en-AU"/>
        </w:rPr>
        <w:t xml:space="preserve">, </w:t>
      </w:r>
      <w:r w:rsidR="005E0C7A" w:rsidRPr="002D764D">
        <w:rPr>
          <w:color w:val="000000" w:themeColor="text1"/>
          <w:sz w:val="20"/>
          <w:lang w:val="en-AU"/>
        </w:rPr>
        <w:t xml:space="preserve">recent </w:t>
      </w:r>
      <w:r w:rsidR="00D544F9" w:rsidRPr="002D764D">
        <w:rPr>
          <w:color w:val="000000" w:themeColor="text1"/>
          <w:sz w:val="20"/>
          <w:lang w:val="en-AU"/>
        </w:rPr>
        <w:t xml:space="preserve">paleoanthropological research </w:t>
      </w:r>
      <w:r w:rsidR="00812AA5" w:rsidRPr="002D764D">
        <w:rPr>
          <w:color w:val="000000" w:themeColor="text1"/>
          <w:sz w:val="20"/>
          <w:lang w:val="en-AU"/>
        </w:rPr>
        <w:t xml:space="preserve">is revealing </w:t>
      </w:r>
      <w:r w:rsidR="00EC75C1" w:rsidRPr="002D764D">
        <w:rPr>
          <w:color w:val="000000" w:themeColor="text1"/>
          <w:sz w:val="20"/>
          <w:lang w:val="en-AU"/>
        </w:rPr>
        <w:t>it</w:t>
      </w:r>
      <w:r w:rsidR="000409E5" w:rsidRPr="002D764D">
        <w:rPr>
          <w:color w:val="000000" w:themeColor="text1"/>
          <w:sz w:val="20"/>
          <w:lang w:val="en-AU"/>
        </w:rPr>
        <w:t>s</w:t>
      </w:r>
      <w:r w:rsidR="00EC75C1" w:rsidRPr="002D764D">
        <w:rPr>
          <w:color w:val="000000" w:themeColor="text1"/>
          <w:sz w:val="20"/>
          <w:lang w:val="en-AU"/>
        </w:rPr>
        <w:t xml:space="preserve"> </w:t>
      </w:r>
      <w:r w:rsidR="00BD4333" w:rsidRPr="002D764D">
        <w:rPr>
          <w:color w:val="000000" w:themeColor="text1"/>
          <w:sz w:val="20"/>
          <w:lang w:val="en-AU"/>
        </w:rPr>
        <w:t>archaeologically visible</w:t>
      </w:r>
      <w:r w:rsidR="000616FE" w:rsidRPr="002D764D">
        <w:rPr>
          <w:color w:val="000000" w:themeColor="text1"/>
          <w:sz w:val="20"/>
          <w:lang w:val="en-AU"/>
        </w:rPr>
        <w:t>,</w:t>
      </w:r>
      <w:r w:rsidR="00BD4333" w:rsidRPr="002D764D">
        <w:rPr>
          <w:color w:val="000000" w:themeColor="text1"/>
          <w:sz w:val="20"/>
          <w:lang w:val="en-AU"/>
        </w:rPr>
        <w:t xml:space="preserve"> </w:t>
      </w:r>
      <w:r w:rsidR="00EC75C1" w:rsidRPr="002D764D">
        <w:rPr>
          <w:color w:val="000000" w:themeColor="text1"/>
          <w:sz w:val="20"/>
          <w:lang w:val="en-AU"/>
        </w:rPr>
        <w:t>deep</w:t>
      </w:r>
      <w:r w:rsidR="006101F2" w:rsidRPr="002D764D">
        <w:rPr>
          <w:color w:val="000000" w:themeColor="text1"/>
          <w:sz w:val="20"/>
          <w:lang w:val="en-AU"/>
        </w:rPr>
        <w:t>er</w:t>
      </w:r>
      <w:r w:rsidR="00EC75C1" w:rsidRPr="002D764D">
        <w:rPr>
          <w:color w:val="000000" w:themeColor="text1"/>
          <w:sz w:val="20"/>
          <w:lang w:val="en-AU"/>
        </w:rPr>
        <w:t xml:space="preserve"> roots</w:t>
      </w:r>
      <w:r w:rsidR="00BD4333" w:rsidRPr="002D764D">
        <w:rPr>
          <w:color w:val="000000" w:themeColor="text1"/>
          <w:sz w:val="20"/>
          <w:lang w:val="en-AU"/>
        </w:rPr>
        <w:t>.</w:t>
      </w:r>
      <w:r w:rsidR="00EC75C1" w:rsidRPr="002D764D">
        <w:rPr>
          <w:color w:val="000000" w:themeColor="text1"/>
          <w:sz w:val="20"/>
          <w:lang w:val="en-AU"/>
        </w:rPr>
        <w:t xml:space="preserve"> </w:t>
      </w:r>
      <w:r w:rsidR="007D697C" w:rsidRPr="002D764D">
        <w:rPr>
          <w:color w:val="000000" w:themeColor="text1"/>
          <w:sz w:val="20"/>
          <w:lang w:val="en-AU"/>
        </w:rPr>
        <w:t xml:space="preserve">The </w:t>
      </w:r>
      <w:r w:rsidR="007D697C" w:rsidRPr="002D764D">
        <w:rPr>
          <w:color w:val="000000" w:themeColor="text1"/>
          <w:sz w:val="20"/>
          <w:szCs w:val="20"/>
          <w:lang w:val="en-AU"/>
        </w:rPr>
        <w:t>sensorimotor/perceptual and cognitive</w:t>
      </w:r>
      <w:r w:rsidR="007D697C" w:rsidRPr="002D764D">
        <w:rPr>
          <w:color w:val="000000" w:themeColor="text1"/>
          <w:sz w:val="20"/>
          <w:lang w:val="en-AU"/>
        </w:rPr>
        <w:t xml:space="preserve"> capacities underpinning aesthetic activities are a major focus of evolutionary aesthetics</w:t>
      </w:r>
      <w:r w:rsidR="00A96521" w:rsidRPr="002D764D">
        <w:rPr>
          <w:color w:val="000000" w:themeColor="text1"/>
          <w:sz w:val="20"/>
          <w:lang w:val="en-AU"/>
        </w:rPr>
        <w:t>.</w:t>
      </w:r>
      <w:r w:rsidR="007D697C" w:rsidRPr="002D764D">
        <w:rPr>
          <w:color w:val="000000" w:themeColor="text1"/>
          <w:sz w:val="20"/>
          <w:lang w:val="en-AU"/>
        </w:rPr>
        <w:t xml:space="preserve"> </w:t>
      </w:r>
      <w:r w:rsidR="00F26582" w:rsidRPr="002D764D">
        <w:rPr>
          <w:color w:val="000000" w:themeColor="text1"/>
          <w:sz w:val="20"/>
          <w:lang w:val="en-AU"/>
        </w:rPr>
        <w:t xml:space="preserve">Here </w:t>
      </w:r>
      <w:r w:rsidR="00EC75C1" w:rsidRPr="002D764D">
        <w:rPr>
          <w:color w:val="000000" w:themeColor="text1"/>
          <w:sz w:val="20"/>
          <w:lang w:val="en-AU"/>
        </w:rPr>
        <w:t>we take a diachronic</w:t>
      </w:r>
      <w:r w:rsidR="00DE3295" w:rsidRPr="002D764D">
        <w:rPr>
          <w:color w:val="000000" w:themeColor="text1"/>
          <w:sz w:val="20"/>
          <w:lang w:val="en-AU"/>
        </w:rPr>
        <w:t>, evolutionary</w:t>
      </w:r>
      <w:r w:rsidR="00EC75C1" w:rsidRPr="002D764D">
        <w:rPr>
          <w:color w:val="000000" w:themeColor="text1"/>
          <w:sz w:val="20"/>
          <w:lang w:val="en-AU"/>
        </w:rPr>
        <w:t xml:space="preserve"> perspective and </w:t>
      </w:r>
      <w:r w:rsidR="00784A0A" w:rsidRPr="002D764D">
        <w:rPr>
          <w:color w:val="000000" w:themeColor="text1"/>
          <w:sz w:val="20"/>
          <w:lang w:val="en-AU"/>
        </w:rPr>
        <w:t xml:space="preserve">assess </w:t>
      </w:r>
      <w:r w:rsidR="00DC4BB6" w:rsidRPr="002D764D">
        <w:rPr>
          <w:color w:val="000000" w:themeColor="text1"/>
          <w:sz w:val="20"/>
          <w:lang w:val="en-AU"/>
        </w:rPr>
        <w:t xml:space="preserve">ongoing </w:t>
      </w:r>
      <w:r w:rsidR="00423E9C" w:rsidRPr="002D764D">
        <w:rPr>
          <w:color w:val="000000" w:themeColor="text1"/>
          <w:sz w:val="20"/>
          <w:lang w:val="en-AU"/>
        </w:rPr>
        <w:t>sc</w:t>
      </w:r>
      <w:r w:rsidR="006741A8" w:rsidRPr="002D764D">
        <w:rPr>
          <w:color w:val="000000" w:themeColor="text1"/>
          <w:sz w:val="20"/>
          <w:lang w:val="en-AU"/>
        </w:rPr>
        <w:t xml:space="preserve">epticism </w:t>
      </w:r>
      <w:r w:rsidR="00B1180F" w:rsidRPr="002D764D">
        <w:rPr>
          <w:color w:val="000000" w:themeColor="text1"/>
          <w:sz w:val="20"/>
          <w:lang w:val="en-AU"/>
        </w:rPr>
        <w:t>regarding</w:t>
      </w:r>
      <w:r w:rsidR="006741A8" w:rsidRPr="002D764D">
        <w:rPr>
          <w:color w:val="000000" w:themeColor="text1"/>
          <w:sz w:val="20"/>
          <w:lang w:val="en-AU"/>
        </w:rPr>
        <w:t xml:space="preserve"> whether</w:t>
      </w:r>
      <w:r w:rsidR="003D2E09" w:rsidRPr="002D764D">
        <w:rPr>
          <w:color w:val="000000" w:themeColor="text1"/>
          <w:sz w:val="20"/>
          <w:lang w:val="en-AU"/>
        </w:rPr>
        <w:t>, and to what extent,</w:t>
      </w:r>
      <w:r w:rsidR="006741A8" w:rsidRPr="002D764D">
        <w:rPr>
          <w:color w:val="000000" w:themeColor="text1"/>
          <w:sz w:val="20"/>
          <w:lang w:val="en-AU"/>
        </w:rPr>
        <w:t xml:space="preserve"> </w:t>
      </w:r>
      <w:r w:rsidR="00EC75C1" w:rsidRPr="002D764D">
        <w:rPr>
          <w:color w:val="000000" w:themeColor="text1"/>
          <w:sz w:val="20"/>
          <w:lang w:val="en-AU"/>
        </w:rPr>
        <w:t xml:space="preserve">aesthetic </w:t>
      </w:r>
      <w:r w:rsidR="00C43DA2" w:rsidRPr="002D764D">
        <w:rPr>
          <w:color w:val="000000" w:themeColor="text1"/>
          <w:sz w:val="20"/>
          <w:lang w:val="en-AU"/>
        </w:rPr>
        <w:t xml:space="preserve">capacity </w:t>
      </w:r>
      <w:r w:rsidR="00EC75C1" w:rsidRPr="002D764D">
        <w:rPr>
          <w:color w:val="000000" w:themeColor="text1"/>
          <w:sz w:val="20"/>
          <w:lang w:val="en-AU"/>
        </w:rPr>
        <w:t>extends to our evolutionary cousins, the Neandert</w:t>
      </w:r>
      <w:r w:rsidR="00E533B4" w:rsidRPr="002D764D">
        <w:rPr>
          <w:color w:val="000000" w:themeColor="text1"/>
          <w:sz w:val="20"/>
          <w:lang w:val="en-AU"/>
        </w:rPr>
        <w:t>h</w:t>
      </w:r>
      <w:r w:rsidR="00EC75C1" w:rsidRPr="002D764D">
        <w:rPr>
          <w:color w:val="000000" w:themeColor="text1"/>
          <w:sz w:val="20"/>
          <w:lang w:val="en-AU"/>
        </w:rPr>
        <w:t>als.</w:t>
      </w:r>
      <w:r w:rsidR="009F4006" w:rsidRPr="002D764D">
        <w:rPr>
          <w:color w:val="000000" w:themeColor="text1"/>
          <w:sz w:val="20"/>
          <w:lang w:val="en-AU"/>
        </w:rPr>
        <w:t xml:space="preserve"> </w:t>
      </w:r>
      <w:r w:rsidR="005D57A1" w:rsidRPr="002D764D">
        <w:rPr>
          <w:color w:val="000000" w:themeColor="text1"/>
          <w:sz w:val="20"/>
          <w:lang w:val="en-AU"/>
        </w:rPr>
        <w:t>The goal of thi</w:t>
      </w:r>
      <w:r w:rsidR="009F6218" w:rsidRPr="002D764D">
        <w:rPr>
          <w:color w:val="000000" w:themeColor="text1"/>
          <w:sz w:val="20"/>
          <w:lang w:val="en-AU"/>
        </w:rPr>
        <w:t>s article is twofold. First, it</w:t>
      </w:r>
      <w:r w:rsidR="00FE078A" w:rsidRPr="002D764D">
        <w:rPr>
          <w:color w:val="000000" w:themeColor="text1"/>
          <w:sz w:val="20"/>
          <w:lang w:val="en-AU"/>
        </w:rPr>
        <w:t xml:space="preserve"> serves </w:t>
      </w:r>
      <w:r w:rsidR="00B32030" w:rsidRPr="002D764D">
        <w:rPr>
          <w:color w:val="000000" w:themeColor="text1"/>
          <w:sz w:val="20"/>
          <w:lang w:val="en-AU"/>
        </w:rPr>
        <w:t>as</w:t>
      </w:r>
      <w:r w:rsidR="00DE3295" w:rsidRPr="002D764D">
        <w:rPr>
          <w:color w:val="000000" w:themeColor="text1"/>
          <w:sz w:val="20"/>
          <w:lang w:val="en-AU"/>
        </w:rPr>
        <w:t xml:space="preserve"> a defence of the </w:t>
      </w:r>
      <w:r w:rsidR="00FE078A" w:rsidRPr="002D764D">
        <w:rPr>
          <w:color w:val="000000" w:themeColor="text1"/>
          <w:sz w:val="20"/>
          <w:lang w:val="en-AU"/>
        </w:rPr>
        <w:t xml:space="preserve">attribution </w:t>
      </w:r>
      <w:r w:rsidR="00443AED" w:rsidRPr="002D764D">
        <w:rPr>
          <w:color w:val="000000" w:themeColor="text1"/>
          <w:sz w:val="20"/>
          <w:lang w:val="en-AU"/>
        </w:rPr>
        <w:t xml:space="preserve">of </w:t>
      </w:r>
      <w:r w:rsidR="00AC45A2" w:rsidRPr="002D764D">
        <w:rPr>
          <w:color w:val="000000" w:themeColor="text1"/>
          <w:sz w:val="20"/>
          <w:lang w:val="en-AU"/>
        </w:rPr>
        <w:t>Neanderthal aesthetic</w:t>
      </w:r>
      <w:r w:rsidR="005F3DDD" w:rsidRPr="002D764D">
        <w:rPr>
          <w:color w:val="000000" w:themeColor="text1"/>
          <w:sz w:val="20"/>
          <w:lang w:val="en-AU"/>
        </w:rPr>
        <w:t xml:space="preserve"> </w:t>
      </w:r>
      <w:r w:rsidR="00EB27AD" w:rsidRPr="002D764D">
        <w:rPr>
          <w:color w:val="000000" w:themeColor="text1"/>
          <w:sz w:val="20"/>
          <w:lang w:val="en-AU"/>
        </w:rPr>
        <w:t>capacity</w:t>
      </w:r>
      <w:r w:rsidR="005F3DDD" w:rsidRPr="002D764D">
        <w:rPr>
          <w:color w:val="000000" w:themeColor="text1"/>
          <w:sz w:val="20"/>
          <w:lang w:val="en-AU"/>
        </w:rPr>
        <w:t xml:space="preserve"> by marshalling </w:t>
      </w:r>
      <w:r w:rsidR="00963A4D" w:rsidRPr="002D764D">
        <w:rPr>
          <w:color w:val="000000" w:themeColor="text1"/>
          <w:sz w:val="20"/>
          <w:lang w:val="en-AU"/>
        </w:rPr>
        <w:t>archaeological data best explained by positing a Neanderthal aesthetic sense</w:t>
      </w:r>
      <w:r w:rsidR="00FE0CA4" w:rsidRPr="002D764D">
        <w:rPr>
          <w:color w:val="000000" w:themeColor="text1"/>
          <w:sz w:val="20"/>
          <w:lang w:val="en-AU"/>
        </w:rPr>
        <w:t xml:space="preserve">. Second, it </w:t>
      </w:r>
      <w:r w:rsidR="008B3E6E" w:rsidRPr="002D764D">
        <w:rPr>
          <w:color w:val="000000" w:themeColor="text1"/>
          <w:sz w:val="20"/>
          <w:lang w:val="en-AU"/>
        </w:rPr>
        <w:t xml:space="preserve">offers </w:t>
      </w:r>
      <w:r w:rsidR="00DE3295" w:rsidRPr="002D764D">
        <w:rPr>
          <w:color w:val="000000" w:themeColor="text1"/>
          <w:sz w:val="20"/>
          <w:lang w:val="en-AU"/>
        </w:rPr>
        <w:t>an opportunity to make progress on understanding some epistemically relevant features of the wider debate</w:t>
      </w:r>
      <w:r w:rsidR="00A52E68" w:rsidRPr="002D764D">
        <w:rPr>
          <w:color w:val="000000" w:themeColor="text1"/>
          <w:sz w:val="20"/>
          <w:lang w:val="en-AU"/>
        </w:rPr>
        <w:t xml:space="preserve"> i</w:t>
      </w:r>
      <w:r w:rsidR="00FB78AD" w:rsidRPr="002D764D">
        <w:rPr>
          <w:color w:val="000000" w:themeColor="text1"/>
          <w:sz w:val="20"/>
          <w:lang w:val="en-AU"/>
        </w:rPr>
        <w:t>n evolutionary aesthetics</w:t>
      </w:r>
      <w:r w:rsidR="00DE3295" w:rsidRPr="002D764D">
        <w:rPr>
          <w:color w:val="000000" w:themeColor="text1"/>
          <w:sz w:val="20"/>
          <w:lang w:val="en-AU"/>
        </w:rPr>
        <w:t xml:space="preserve">. </w:t>
      </w:r>
      <w:r w:rsidR="009309FD" w:rsidRPr="002D764D">
        <w:rPr>
          <w:color w:val="000000" w:themeColor="text1"/>
          <w:sz w:val="20"/>
          <w:lang w:val="en-AU"/>
        </w:rPr>
        <w:t>First, w</w:t>
      </w:r>
      <w:r w:rsidR="00EC75C1" w:rsidRPr="002D764D">
        <w:rPr>
          <w:color w:val="000000" w:themeColor="text1"/>
          <w:sz w:val="20"/>
          <w:lang w:val="en-AU"/>
        </w:rPr>
        <w:t xml:space="preserve">e </w:t>
      </w:r>
      <w:r w:rsidR="00EB27AD" w:rsidRPr="002D764D">
        <w:rPr>
          <w:color w:val="000000" w:themeColor="text1"/>
          <w:sz w:val="20"/>
          <w:lang w:val="en-AU"/>
        </w:rPr>
        <w:t xml:space="preserve">outline </w:t>
      </w:r>
      <w:r w:rsidR="00B644EB" w:rsidRPr="002D764D">
        <w:rPr>
          <w:color w:val="000000" w:themeColor="text1"/>
          <w:sz w:val="20"/>
          <w:lang w:val="en-AU"/>
        </w:rPr>
        <w:t>and analy</w:t>
      </w:r>
      <w:r w:rsidR="00AC45A2" w:rsidRPr="002D764D">
        <w:rPr>
          <w:color w:val="000000" w:themeColor="text1"/>
          <w:sz w:val="20"/>
          <w:lang w:val="en-AU"/>
        </w:rPr>
        <w:t>s</w:t>
      </w:r>
      <w:r w:rsidR="00B644EB" w:rsidRPr="002D764D">
        <w:rPr>
          <w:color w:val="000000" w:themeColor="text1"/>
          <w:sz w:val="20"/>
          <w:lang w:val="en-AU"/>
        </w:rPr>
        <w:t xml:space="preserve">e </w:t>
      </w:r>
      <w:r w:rsidR="00753E5A" w:rsidRPr="002D764D">
        <w:rPr>
          <w:color w:val="000000" w:themeColor="text1"/>
          <w:sz w:val="20"/>
          <w:lang w:val="en-AU"/>
        </w:rPr>
        <w:t xml:space="preserve">a range </w:t>
      </w:r>
      <w:r w:rsidR="00AC45A2" w:rsidRPr="002D764D">
        <w:rPr>
          <w:color w:val="000000" w:themeColor="text1"/>
          <w:sz w:val="20"/>
          <w:lang w:val="en-AU"/>
        </w:rPr>
        <w:t xml:space="preserve">of distinct </w:t>
      </w:r>
      <w:r w:rsidR="00EB27AD" w:rsidRPr="002D764D">
        <w:rPr>
          <w:color w:val="000000" w:themeColor="text1"/>
          <w:sz w:val="20"/>
          <w:lang w:val="en-AU"/>
        </w:rPr>
        <w:t>‘</w:t>
      </w:r>
      <w:r w:rsidR="00AC45A2" w:rsidRPr="002D764D">
        <w:rPr>
          <w:color w:val="000000" w:themeColor="text1"/>
          <w:sz w:val="20"/>
          <w:lang w:val="en-AU"/>
        </w:rPr>
        <w:t>scep</w:t>
      </w:r>
      <w:r w:rsidR="006249A5" w:rsidRPr="002D764D">
        <w:rPr>
          <w:color w:val="000000" w:themeColor="text1"/>
          <w:sz w:val="20"/>
          <w:lang w:val="en-AU"/>
        </w:rPr>
        <w:t xml:space="preserve">tical </w:t>
      </w:r>
      <w:r w:rsidR="00EC75C1" w:rsidRPr="002D764D">
        <w:rPr>
          <w:color w:val="000000" w:themeColor="text1"/>
          <w:sz w:val="20"/>
          <w:lang w:val="en-AU"/>
        </w:rPr>
        <w:t>arguments</w:t>
      </w:r>
      <w:r w:rsidR="00D67061" w:rsidRPr="002D764D">
        <w:rPr>
          <w:color w:val="000000" w:themeColor="text1"/>
          <w:sz w:val="20"/>
          <w:lang w:val="en-AU"/>
        </w:rPr>
        <w:t>’</w:t>
      </w:r>
      <w:r w:rsidR="00EB27AD" w:rsidRPr="002D764D">
        <w:rPr>
          <w:color w:val="000000" w:themeColor="text1"/>
          <w:sz w:val="20"/>
          <w:lang w:val="en-AU"/>
        </w:rPr>
        <w:t xml:space="preserve"> </w:t>
      </w:r>
      <w:r w:rsidR="00B9027A" w:rsidRPr="002D764D">
        <w:rPr>
          <w:color w:val="000000" w:themeColor="text1"/>
          <w:sz w:val="20"/>
          <w:lang w:val="en-AU"/>
        </w:rPr>
        <w:t xml:space="preserve">derived </w:t>
      </w:r>
      <w:r w:rsidR="004D3EE0" w:rsidRPr="002D764D">
        <w:rPr>
          <w:color w:val="000000" w:themeColor="text1"/>
          <w:sz w:val="20"/>
          <w:lang w:val="en-AU"/>
        </w:rPr>
        <w:t xml:space="preserve">from attitudes and claims found in the literature </w:t>
      </w:r>
      <w:r w:rsidR="00A514A1" w:rsidRPr="002D764D">
        <w:rPr>
          <w:color w:val="000000" w:themeColor="text1"/>
          <w:sz w:val="20"/>
          <w:lang w:val="en-AU"/>
        </w:rPr>
        <w:t xml:space="preserve">and broader debate </w:t>
      </w:r>
      <w:r w:rsidR="00B15569" w:rsidRPr="002D764D">
        <w:rPr>
          <w:color w:val="000000" w:themeColor="text1"/>
          <w:sz w:val="20"/>
          <w:lang w:val="en-AU"/>
        </w:rPr>
        <w:t>that</w:t>
      </w:r>
      <w:r w:rsidR="00EB27AD" w:rsidRPr="002D764D">
        <w:rPr>
          <w:color w:val="000000" w:themeColor="text1"/>
          <w:sz w:val="20"/>
          <w:lang w:val="en-AU"/>
        </w:rPr>
        <w:t xml:space="preserve"> aim to dial down the case for</w:t>
      </w:r>
      <w:r w:rsidR="009F6218" w:rsidRPr="002D764D">
        <w:rPr>
          <w:color w:val="000000" w:themeColor="text1"/>
          <w:sz w:val="20"/>
          <w:lang w:val="en-AU"/>
        </w:rPr>
        <w:t xml:space="preserve"> Neanderthal aesthetic capacity</w:t>
      </w:r>
      <w:r w:rsidR="00EB27AD" w:rsidRPr="002D764D">
        <w:rPr>
          <w:color w:val="000000" w:themeColor="text1"/>
          <w:sz w:val="20"/>
          <w:lang w:val="en-AU"/>
        </w:rPr>
        <w:t>.</w:t>
      </w:r>
      <w:r w:rsidR="005C26F4" w:rsidRPr="002D764D">
        <w:rPr>
          <w:color w:val="000000" w:themeColor="text1"/>
          <w:sz w:val="20"/>
          <w:lang w:val="en-AU"/>
        </w:rPr>
        <w:t xml:space="preserve"> We show </w:t>
      </w:r>
      <w:r w:rsidR="00BE0982" w:rsidRPr="002D764D">
        <w:rPr>
          <w:color w:val="000000" w:themeColor="text1"/>
          <w:sz w:val="20"/>
          <w:lang w:val="en-AU"/>
        </w:rPr>
        <w:t>that</w:t>
      </w:r>
      <w:r w:rsidR="0083762E" w:rsidRPr="002D764D">
        <w:rPr>
          <w:color w:val="000000" w:themeColor="text1"/>
          <w:sz w:val="20"/>
          <w:lang w:val="en-AU"/>
        </w:rPr>
        <w:t xml:space="preserve"> </w:t>
      </w:r>
      <w:r w:rsidR="00EB27AD" w:rsidRPr="002D764D">
        <w:rPr>
          <w:color w:val="000000" w:themeColor="text1"/>
          <w:sz w:val="20"/>
          <w:lang w:val="en-AU"/>
        </w:rPr>
        <w:t xml:space="preserve">these </w:t>
      </w:r>
      <w:r w:rsidR="00282086" w:rsidRPr="002D764D">
        <w:rPr>
          <w:color w:val="000000" w:themeColor="text1"/>
          <w:sz w:val="20"/>
          <w:lang w:val="en-AU"/>
        </w:rPr>
        <w:t>arguments not only miss their target</w:t>
      </w:r>
      <w:r w:rsidR="00282EB5" w:rsidRPr="002D764D">
        <w:rPr>
          <w:color w:val="000000" w:themeColor="text1"/>
          <w:sz w:val="20"/>
          <w:lang w:val="en-AU"/>
        </w:rPr>
        <w:t>,</w:t>
      </w:r>
      <w:r w:rsidR="00282086" w:rsidRPr="002D764D">
        <w:rPr>
          <w:color w:val="000000" w:themeColor="text1"/>
          <w:sz w:val="20"/>
          <w:lang w:val="en-AU"/>
        </w:rPr>
        <w:t xml:space="preserve"> </w:t>
      </w:r>
      <w:r w:rsidR="003B3F18" w:rsidRPr="002D764D">
        <w:rPr>
          <w:color w:val="000000" w:themeColor="text1"/>
          <w:sz w:val="20"/>
          <w:lang w:val="en-AU"/>
        </w:rPr>
        <w:t>they</w:t>
      </w:r>
      <w:r w:rsidR="00B2646C" w:rsidRPr="002D764D">
        <w:rPr>
          <w:color w:val="000000" w:themeColor="text1"/>
          <w:sz w:val="20"/>
          <w:lang w:val="en-AU"/>
        </w:rPr>
        <w:t xml:space="preserve"> </w:t>
      </w:r>
      <w:r w:rsidR="00A906FE" w:rsidRPr="002D764D">
        <w:rPr>
          <w:color w:val="000000" w:themeColor="text1"/>
          <w:sz w:val="20"/>
          <w:lang w:val="en-AU"/>
        </w:rPr>
        <w:t xml:space="preserve">divert the debate </w:t>
      </w:r>
      <w:r w:rsidR="0049233C" w:rsidRPr="002D764D">
        <w:rPr>
          <w:color w:val="000000" w:themeColor="text1"/>
          <w:sz w:val="20"/>
          <w:lang w:val="en-AU"/>
        </w:rPr>
        <w:t xml:space="preserve">away </w:t>
      </w:r>
      <w:r w:rsidR="00A906FE" w:rsidRPr="002D764D">
        <w:rPr>
          <w:color w:val="000000" w:themeColor="text1"/>
          <w:sz w:val="20"/>
          <w:lang w:val="en-AU"/>
        </w:rPr>
        <w:t xml:space="preserve">from more </w:t>
      </w:r>
      <w:r w:rsidR="0049233C" w:rsidRPr="002D764D">
        <w:rPr>
          <w:color w:val="000000" w:themeColor="text1"/>
          <w:sz w:val="20"/>
          <w:lang w:val="en-AU"/>
        </w:rPr>
        <w:t>compelling</w:t>
      </w:r>
      <w:r w:rsidR="00A906FE" w:rsidRPr="002D764D">
        <w:rPr>
          <w:color w:val="000000" w:themeColor="text1"/>
          <w:sz w:val="20"/>
          <w:lang w:val="en-AU"/>
        </w:rPr>
        <w:t xml:space="preserve"> questions.</w:t>
      </w:r>
      <w:r w:rsidR="00EC75C1" w:rsidRPr="002D764D">
        <w:rPr>
          <w:color w:val="000000" w:themeColor="text1"/>
          <w:sz w:val="20"/>
          <w:lang w:val="en-AU"/>
        </w:rPr>
        <w:t xml:space="preserve"> We</w:t>
      </w:r>
      <w:r w:rsidR="00427B53" w:rsidRPr="002D764D">
        <w:rPr>
          <w:color w:val="000000" w:themeColor="text1"/>
          <w:sz w:val="20"/>
          <w:lang w:val="en-AU"/>
        </w:rPr>
        <w:t xml:space="preserve"> then</w:t>
      </w:r>
      <w:r w:rsidR="00EC75C1" w:rsidRPr="002D764D">
        <w:rPr>
          <w:color w:val="000000" w:themeColor="text1"/>
          <w:sz w:val="20"/>
          <w:lang w:val="en-AU"/>
        </w:rPr>
        <w:t xml:space="preserve"> </w:t>
      </w:r>
      <w:r w:rsidR="000B73D2" w:rsidRPr="002D764D">
        <w:rPr>
          <w:color w:val="000000" w:themeColor="text1"/>
          <w:sz w:val="20"/>
          <w:lang w:val="en-AU"/>
        </w:rPr>
        <w:t xml:space="preserve">consider </w:t>
      </w:r>
      <w:r w:rsidR="00EB27AD" w:rsidRPr="002D764D">
        <w:rPr>
          <w:color w:val="000000" w:themeColor="text1"/>
          <w:sz w:val="20"/>
          <w:lang w:val="en-AU"/>
        </w:rPr>
        <w:t xml:space="preserve">the case </w:t>
      </w:r>
      <w:r w:rsidR="00FE27BD" w:rsidRPr="002D764D">
        <w:rPr>
          <w:color w:val="000000" w:themeColor="text1"/>
          <w:sz w:val="20"/>
          <w:lang w:val="en-AU"/>
        </w:rPr>
        <w:t>for</w:t>
      </w:r>
      <w:r w:rsidR="004E7D7F" w:rsidRPr="002D764D">
        <w:rPr>
          <w:color w:val="000000" w:themeColor="text1"/>
          <w:sz w:val="20"/>
          <w:lang w:val="en-AU"/>
        </w:rPr>
        <w:t xml:space="preserve"> protoaesthetic capacities and </w:t>
      </w:r>
      <w:r w:rsidR="001D3713" w:rsidRPr="002D764D">
        <w:rPr>
          <w:color w:val="000000" w:themeColor="text1"/>
          <w:sz w:val="20"/>
          <w:lang w:val="en-AU"/>
        </w:rPr>
        <w:t xml:space="preserve">sensitivities </w:t>
      </w:r>
      <w:r w:rsidR="004E7D7F" w:rsidRPr="002D764D">
        <w:rPr>
          <w:color w:val="000000" w:themeColor="text1"/>
          <w:sz w:val="20"/>
          <w:lang w:val="en-AU"/>
        </w:rPr>
        <w:t xml:space="preserve">in </w:t>
      </w:r>
      <w:r w:rsidR="0013408F" w:rsidRPr="002D764D">
        <w:rPr>
          <w:color w:val="000000" w:themeColor="text1"/>
          <w:sz w:val="20"/>
          <w:lang w:val="en-AU"/>
        </w:rPr>
        <w:t>the Acheulean stone tool industry</w:t>
      </w:r>
      <w:r w:rsidR="00ED16AA" w:rsidRPr="002D764D">
        <w:rPr>
          <w:color w:val="000000" w:themeColor="text1"/>
          <w:sz w:val="20"/>
          <w:lang w:val="en-AU"/>
        </w:rPr>
        <w:t xml:space="preserve"> </w:t>
      </w:r>
      <w:r w:rsidR="0013408F" w:rsidRPr="002D764D">
        <w:rPr>
          <w:color w:val="000000" w:themeColor="text1"/>
          <w:sz w:val="20"/>
          <w:lang w:val="en-AU"/>
        </w:rPr>
        <w:t xml:space="preserve">and argue </w:t>
      </w:r>
      <w:r w:rsidR="00EC75C1" w:rsidRPr="002D764D">
        <w:rPr>
          <w:color w:val="000000" w:themeColor="text1"/>
          <w:sz w:val="20"/>
          <w:lang w:val="en-AU"/>
        </w:rPr>
        <w:t>that Neandert</w:t>
      </w:r>
      <w:r w:rsidR="00D5751F" w:rsidRPr="002D764D">
        <w:rPr>
          <w:color w:val="000000" w:themeColor="text1"/>
          <w:sz w:val="20"/>
          <w:lang w:val="en-AU"/>
        </w:rPr>
        <w:t>h</w:t>
      </w:r>
      <w:r w:rsidR="00EC75C1" w:rsidRPr="002D764D">
        <w:rPr>
          <w:color w:val="000000" w:themeColor="text1"/>
          <w:sz w:val="20"/>
          <w:lang w:val="en-AU"/>
        </w:rPr>
        <w:t xml:space="preserve">als </w:t>
      </w:r>
      <w:r w:rsidR="00FF5541" w:rsidRPr="002D764D">
        <w:rPr>
          <w:color w:val="000000" w:themeColor="text1"/>
          <w:sz w:val="20"/>
          <w:lang w:val="en-AU"/>
        </w:rPr>
        <w:t xml:space="preserve">likely </w:t>
      </w:r>
      <w:r w:rsidR="00EC75C1" w:rsidRPr="002D764D">
        <w:rPr>
          <w:color w:val="000000" w:themeColor="text1"/>
          <w:sz w:val="20"/>
          <w:lang w:val="en-AU"/>
        </w:rPr>
        <w:t xml:space="preserve">inherited the protoaesthetic package </w:t>
      </w:r>
      <w:r w:rsidR="009D40FD" w:rsidRPr="002D764D">
        <w:rPr>
          <w:color w:val="000000" w:themeColor="text1"/>
          <w:sz w:val="20"/>
          <w:lang w:val="en-AU"/>
        </w:rPr>
        <w:t>from ancient ancestors</w:t>
      </w:r>
      <w:r w:rsidR="00D12DCE" w:rsidRPr="002D764D">
        <w:rPr>
          <w:color w:val="000000" w:themeColor="text1"/>
          <w:sz w:val="20"/>
          <w:lang w:val="en-AU"/>
        </w:rPr>
        <w:t xml:space="preserve"> </w:t>
      </w:r>
      <w:r w:rsidR="005A6D7A" w:rsidRPr="002D764D">
        <w:rPr>
          <w:color w:val="000000" w:themeColor="text1"/>
          <w:sz w:val="20"/>
          <w:lang w:val="en-AU"/>
        </w:rPr>
        <w:t xml:space="preserve">that </w:t>
      </w:r>
      <w:r w:rsidR="00D12DCE" w:rsidRPr="002D764D">
        <w:rPr>
          <w:color w:val="000000" w:themeColor="text1"/>
          <w:sz w:val="20"/>
          <w:lang w:val="en-AU"/>
        </w:rPr>
        <w:t>they shared with</w:t>
      </w:r>
      <w:r w:rsidR="009D40FD" w:rsidRPr="002D764D">
        <w:rPr>
          <w:color w:val="000000" w:themeColor="text1"/>
          <w:sz w:val="20"/>
          <w:lang w:val="en-AU"/>
        </w:rPr>
        <w:t xml:space="preserve"> </w:t>
      </w:r>
      <w:r w:rsidR="006741A8" w:rsidRPr="002D764D">
        <w:rPr>
          <w:i/>
          <w:iCs/>
          <w:color w:val="000000" w:themeColor="text1"/>
          <w:sz w:val="20"/>
          <w:lang w:val="en-AU"/>
        </w:rPr>
        <w:t>H. s</w:t>
      </w:r>
      <w:r w:rsidR="00EC75C1" w:rsidRPr="002D764D">
        <w:rPr>
          <w:i/>
          <w:iCs/>
          <w:color w:val="000000" w:themeColor="text1"/>
          <w:sz w:val="20"/>
          <w:lang w:val="en-AU"/>
        </w:rPr>
        <w:t>apiens</w:t>
      </w:r>
      <w:r w:rsidR="00E77EA5" w:rsidRPr="002D764D">
        <w:rPr>
          <w:iCs/>
          <w:color w:val="000000" w:themeColor="text1"/>
          <w:sz w:val="20"/>
          <w:lang w:val="en-AU"/>
        </w:rPr>
        <w:t>.</w:t>
      </w:r>
      <w:r w:rsidR="00BF4B60" w:rsidRPr="002D764D">
        <w:rPr>
          <w:color w:val="000000" w:themeColor="text1"/>
          <w:sz w:val="20"/>
          <w:lang w:val="en-AU"/>
        </w:rPr>
        <w:t xml:space="preserve"> </w:t>
      </w:r>
      <w:r w:rsidR="00176F2D" w:rsidRPr="002D764D">
        <w:rPr>
          <w:color w:val="000000" w:themeColor="text1"/>
          <w:sz w:val="20"/>
          <w:lang w:val="en-AU"/>
        </w:rPr>
        <w:t xml:space="preserve">Finally, </w:t>
      </w:r>
      <w:r w:rsidR="00EC75C1" w:rsidRPr="002D764D">
        <w:rPr>
          <w:color w:val="000000" w:themeColor="text1"/>
          <w:sz w:val="20"/>
          <w:lang w:val="en-AU"/>
        </w:rPr>
        <w:t xml:space="preserve">we sketch and defend a research agenda </w:t>
      </w:r>
      <w:r w:rsidR="00A52A13" w:rsidRPr="002D764D">
        <w:rPr>
          <w:color w:val="000000" w:themeColor="text1"/>
          <w:sz w:val="20"/>
          <w:lang w:val="en-AU"/>
        </w:rPr>
        <w:t xml:space="preserve">for </w:t>
      </w:r>
      <w:r w:rsidR="00555B3E" w:rsidRPr="002D764D">
        <w:rPr>
          <w:color w:val="000000" w:themeColor="text1"/>
          <w:sz w:val="20"/>
          <w:lang w:val="en-AU"/>
        </w:rPr>
        <w:t>framing</w:t>
      </w:r>
      <w:r w:rsidR="00A52A13" w:rsidRPr="002D764D">
        <w:rPr>
          <w:color w:val="000000" w:themeColor="text1"/>
          <w:sz w:val="20"/>
          <w:lang w:val="en-AU"/>
        </w:rPr>
        <w:t xml:space="preserve"> Neanderthal aesthetic niche(s)</w:t>
      </w:r>
      <w:r w:rsidR="001D0277" w:rsidRPr="002D764D">
        <w:rPr>
          <w:color w:val="000000" w:themeColor="text1"/>
          <w:sz w:val="20"/>
          <w:lang w:val="en-AU"/>
        </w:rPr>
        <w:t xml:space="preserve"> beyond </w:t>
      </w:r>
      <w:r w:rsidR="001D0277" w:rsidRPr="002D764D">
        <w:rPr>
          <w:i/>
          <w:iCs/>
          <w:color w:val="000000" w:themeColor="text1"/>
          <w:sz w:val="20"/>
          <w:lang w:val="en-AU"/>
        </w:rPr>
        <w:t>H. sapiens</w:t>
      </w:r>
      <w:r w:rsidR="001D0277" w:rsidRPr="002D764D">
        <w:rPr>
          <w:color w:val="000000" w:themeColor="text1"/>
          <w:sz w:val="20"/>
          <w:lang w:val="en-AU"/>
        </w:rPr>
        <w:t>-derived standards</w:t>
      </w:r>
      <w:r w:rsidR="00E77EA5" w:rsidRPr="002D764D">
        <w:rPr>
          <w:color w:val="000000" w:themeColor="text1"/>
          <w:sz w:val="20"/>
          <w:lang w:val="en-AU"/>
        </w:rPr>
        <w:t>,</w:t>
      </w:r>
      <w:r w:rsidR="00A52A13" w:rsidRPr="002D764D">
        <w:rPr>
          <w:color w:val="000000" w:themeColor="text1"/>
          <w:sz w:val="20"/>
          <w:lang w:val="en-AU"/>
        </w:rPr>
        <w:t xml:space="preserve"> </w:t>
      </w:r>
      <w:r w:rsidR="00EC75C1" w:rsidRPr="002D764D">
        <w:rPr>
          <w:color w:val="000000" w:themeColor="text1"/>
          <w:sz w:val="20"/>
          <w:lang w:val="en-AU"/>
        </w:rPr>
        <w:t>which we see as a priority for future archaeological, cognitive, and philosophical research.</w:t>
      </w:r>
      <w:r w:rsidR="009F6218" w:rsidRPr="002D764D">
        <w:rPr>
          <w:color w:val="000000" w:themeColor="text1"/>
          <w:sz w:val="20"/>
          <w:lang w:val="en-AU"/>
        </w:rPr>
        <w:t xml:space="preserve"> </w:t>
      </w:r>
      <w:r w:rsidR="005D4B5F" w:rsidRPr="002D764D">
        <w:rPr>
          <w:color w:val="000000" w:themeColor="text1"/>
          <w:sz w:val="20"/>
          <w:lang w:val="en-AU"/>
        </w:rPr>
        <w:t>While</w:t>
      </w:r>
      <w:r w:rsidR="00B15569" w:rsidRPr="002D764D">
        <w:rPr>
          <w:color w:val="000000" w:themeColor="text1"/>
          <w:sz w:val="20"/>
          <w:lang w:val="en-AU"/>
        </w:rPr>
        <w:t xml:space="preserve"> we resist sceptical arguments and the</w:t>
      </w:r>
      <w:r w:rsidR="003B3F18" w:rsidRPr="002D764D">
        <w:rPr>
          <w:color w:val="000000" w:themeColor="text1"/>
          <w:sz w:val="20"/>
          <w:lang w:val="en-AU"/>
        </w:rPr>
        <w:t xml:space="preserve"> </w:t>
      </w:r>
      <w:r w:rsidR="001E63A4" w:rsidRPr="002D764D">
        <w:rPr>
          <w:color w:val="000000" w:themeColor="text1"/>
          <w:sz w:val="20"/>
          <w:lang w:val="en-AU"/>
        </w:rPr>
        <w:t>often-implied</w:t>
      </w:r>
      <w:r w:rsidR="00B15569" w:rsidRPr="002D764D">
        <w:rPr>
          <w:color w:val="000000" w:themeColor="text1"/>
          <w:sz w:val="20"/>
          <w:lang w:val="en-AU"/>
        </w:rPr>
        <w:t xml:space="preserve"> </w:t>
      </w:r>
      <w:r w:rsidR="00B15569" w:rsidRPr="002D764D">
        <w:rPr>
          <w:i/>
          <w:color w:val="000000" w:themeColor="text1"/>
          <w:sz w:val="20"/>
          <w:lang w:val="en-AU"/>
        </w:rPr>
        <w:t>inferiority</w:t>
      </w:r>
      <w:r w:rsidR="00B15569" w:rsidRPr="002D764D">
        <w:rPr>
          <w:color w:val="000000" w:themeColor="text1"/>
          <w:sz w:val="20"/>
          <w:lang w:val="en-AU"/>
        </w:rPr>
        <w:t xml:space="preserve"> of Neanderthals to humans, we also deny that Neanderthals and ancient humans were </w:t>
      </w:r>
      <w:r w:rsidR="00B15569" w:rsidRPr="002D764D">
        <w:rPr>
          <w:i/>
          <w:color w:val="000000" w:themeColor="text1"/>
          <w:sz w:val="20"/>
          <w:lang w:val="en-AU"/>
        </w:rPr>
        <w:t>indistinguishable</w:t>
      </w:r>
      <w:r w:rsidR="00605B84" w:rsidRPr="002D764D">
        <w:rPr>
          <w:color w:val="000000" w:themeColor="text1"/>
          <w:sz w:val="20"/>
          <w:lang w:val="en-AU"/>
        </w:rPr>
        <w:t>.</w:t>
      </w:r>
      <w:r w:rsidR="00B15569" w:rsidRPr="002D764D">
        <w:rPr>
          <w:color w:val="000000" w:themeColor="text1"/>
          <w:sz w:val="20"/>
          <w:lang w:val="en-AU"/>
        </w:rPr>
        <w:t xml:space="preserve"> </w:t>
      </w:r>
      <w:r w:rsidR="00605B84" w:rsidRPr="002D764D">
        <w:rPr>
          <w:color w:val="000000" w:themeColor="text1"/>
          <w:sz w:val="20"/>
          <w:lang w:val="en-AU"/>
        </w:rPr>
        <w:t>U</w:t>
      </w:r>
      <w:r w:rsidR="00B15569" w:rsidRPr="002D764D">
        <w:rPr>
          <w:color w:val="000000" w:themeColor="text1"/>
          <w:sz w:val="20"/>
          <w:lang w:val="en-AU"/>
        </w:rPr>
        <w:t xml:space="preserve">nderstanding the </w:t>
      </w:r>
      <w:r w:rsidR="00B15569" w:rsidRPr="002D764D">
        <w:rPr>
          <w:color w:val="000000" w:themeColor="text1"/>
          <w:sz w:val="20"/>
          <w:lang w:val="en-AU"/>
        </w:rPr>
        <w:lastRenderedPageBreak/>
        <w:t>differences is an important goal of interpretation</w:t>
      </w:r>
      <w:r w:rsidR="00536293" w:rsidRPr="002D764D">
        <w:rPr>
          <w:color w:val="000000" w:themeColor="text1"/>
          <w:sz w:val="20"/>
          <w:lang w:val="en-AU"/>
        </w:rPr>
        <w:t>, and we apply this line of reasoning to the case of aesthetics</w:t>
      </w:r>
      <w:r w:rsidR="00B15569" w:rsidRPr="002D764D">
        <w:rPr>
          <w:color w:val="000000" w:themeColor="text1"/>
          <w:sz w:val="20"/>
          <w:lang w:val="en-AU"/>
        </w:rPr>
        <w:t>.</w:t>
      </w:r>
    </w:p>
    <w:p w14:paraId="731928C1" w14:textId="77777777" w:rsidR="00437F01" w:rsidRPr="002D764D" w:rsidRDefault="00437F01">
      <w:pPr>
        <w:rPr>
          <w:color w:val="000000" w:themeColor="text1"/>
          <w:lang w:val="en-AU"/>
        </w:rPr>
      </w:pPr>
    </w:p>
    <w:p w14:paraId="731928C2" w14:textId="77777777" w:rsidR="00437F01" w:rsidRPr="002D764D" w:rsidRDefault="00437F01">
      <w:pPr>
        <w:rPr>
          <w:color w:val="000000" w:themeColor="text1"/>
          <w:lang w:val="en-AU"/>
        </w:rPr>
      </w:pPr>
    </w:p>
    <w:p w14:paraId="731928C3" w14:textId="77777777" w:rsidR="00437F01" w:rsidRPr="002D764D" w:rsidRDefault="00EC75C1">
      <w:pPr>
        <w:rPr>
          <w:i/>
          <w:color w:val="000000" w:themeColor="text1"/>
          <w:lang w:val="en-AU"/>
        </w:rPr>
      </w:pPr>
      <w:r w:rsidRPr="002D764D">
        <w:rPr>
          <w:i/>
          <w:color w:val="000000" w:themeColor="text1"/>
          <w:lang w:val="en-AU"/>
        </w:rPr>
        <w:t>Keywords</w:t>
      </w:r>
    </w:p>
    <w:p w14:paraId="731928C4" w14:textId="77777777" w:rsidR="00437F01" w:rsidRPr="002D764D" w:rsidRDefault="00EC75C1">
      <w:pPr>
        <w:rPr>
          <w:color w:val="000000" w:themeColor="text1"/>
          <w:lang w:val="en-AU"/>
        </w:rPr>
      </w:pPr>
      <w:r w:rsidRPr="002D764D">
        <w:rPr>
          <w:color w:val="000000" w:themeColor="text1"/>
          <w:lang w:val="en-AU"/>
        </w:rPr>
        <w:t xml:space="preserve">Evolutionary aesthetics; evolution of </w:t>
      </w:r>
      <w:r w:rsidR="00C65851" w:rsidRPr="002D764D">
        <w:rPr>
          <w:color w:val="000000" w:themeColor="text1"/>
          <w:lang w:val="en-AU"/>
        </w:rPr>
        <w:t>aesthetic sense</w:t>
      </w:r>
      <w:r w:rsidRPr="002D764D">
        <w:rPr>
          <w:color w:val="000000" w:themeColor="text1"/>
          <w:lang w:val="en-AU"/>
        </w:rPr>
        <w:t>; hominin evolution; Neandert</w:t>
      </w:r>
      <w:r w:rsidR="00AD0FD1" w:rsidRPr="002D764D">
        <w:rPr>
          <w:color w:val="000000" w:themeColor="text1"/>
          <w:lang w:val="en-AU"/>
        </w:rPr>
        <w:t>h</w:t>
      </w:r>
      <w:r w:rsidRPr="002D764D">
        <w:rPr>
          <w:color w:val="000000" w:themeColor="text1"/>
          <w:lang w:val="en-AU"/>
        </w:rPr>
        <w:t>als; stone tools</w:t>
      </w:r>
    </w:p>
    <w:p w14:paraId="731928C5" w14:textId="77777777" w:rsidR="00437F01" w:rsidRPr="002D764D" w:rsidRDefault="00437F01">
      <w:pPr>
        <w:rPr>
          <w:color w:val="000000" w:themeColor="text1"/>
          <w:lang w:val="en-AU"/>
        </w:rPr>
      </w:pPr>
    </w:p>
    <w:p w14:paraId="731928C6" w14:textId="77777777" w:rsidR="00437F01" w:rsidRPr="002D764D" w:rsidRDefault="00437F01">
      <w:pPr>
        <w:rPr>
          <w:color w:val="000000" w:themeColor="text1"/>
          <w:lang w:val="en-AU"/>
        </w:rPr>
      </w:pPr>
    </w:p>
    <w:p w14:paraId="66C459A9" w14:textId="7F574739" w:rsidR="00496CC0" w:rsidRDefault="003027D9">
      <w:pPr>
        <w:spacing w:line="360" w:lineRule="auto"/>
        <w:rPr>
          <w:color w:val="000000" w:themeColor="text1"/>
          <w:lang w:val="en-AU"/>
        </w:rPr>
      </w:pPr>
      <w:r w:rsidRPr="002D764D">
        <w:rPr>
          <w:color w:val="000000" w:themeColor="text1"/>
          <w:lang w:val="en-AU"/>
        </w:rPr>
        <w:t>Across diverse cultures, aesthetic experience stands as a central and highly-valued facet of human life</w:t>
      </w:r>
      <w:r w:rsidR="00E0768E" w:rsidRPr="002D764D">
        <w:rPr>
          <w:color w:val="000000" w:themeColor="text1"/>
          <w:lang w:val="en-AU"/>
        </w:rPr>
        <w:t>ways</w:t>
      </w:r>
      <w:r w:rsidRPr="002D764D">
        <w:rPr>
          <w:color w:val="000000" w:themeColor="text1"/>
          <w:lang w:val="en-AU"/>
        </w:rPr>
        <w:t xml:space="preserve">. </w:t>
      </w:r>
      <w:r w:rsidR="009F6218" w:rsidRPr="002D764D">
        <w:rPr>
          <w:color w:val="000000" w:themeColor="text1"/>
          <w:lang w:val="en-AU"/>
        </w:rPr>
        <w:t>Aesthetic</w:t>
      </w:r>
      <w:r w:rsidRPr="002D764D">
        <w:rPr>
          <w:color w:val="000000" w:themeColor="text1"/>
          <w:lang w:val="en-AU"/>
        </w:rPr>
        <w:t xml:space="preserve"> experience—“an emotionally heightened focus on an item’s attractiveness or awesomeness” (Davies 2012, p.1)</w:t>
      </w:r>
      <w:r w:rsidR="009F6218" w:rsidRPr="002D764D">
        <w:rPr>
          <w:color w:val="000000" w:themeColor="text1"/>
          <w:lang w:val="en-AU"/>
        </w:rPr>
        <w:t>;</w:t>
      </w:r>
      <w:r w:rsidRPr="002D764D">
        <w:rPr>
          <w:color w:val="000000" w:themeColor="text1"/>
          <w:lang w:val="en-AU"/>
        </w:rPr>
        <w:t xml:space="preserve"> “attending in a discriminating manner to forms, qualities or meaningful features of things, attending to these for their own sake or for the sake of this very e</w:t>
      </w:r>
      <w:r w:rsidR="009F6218" w:rsidRPr="002D764D">
        <w:rPr>
          <w:color w:val="000000" w:themeColor="text1"/>
          <w:lang w:val="en-AU"/>
        </w:rPr>
        <w:t>xperience” (Stecker 2006, p. 4)—</w:t>
      </w:r>
      <w:r w:rsidRPr="002D764D">
        <w:rPr>
          <w:color w:val="000000" w:themeColor="text1"/>
          <w:lang w:val="en-AU"/>
        </w:rPr>
        <w:t>manifests itself in the production or selection of items (objects, events, etc.) with aesthetic qualities (qualities which render the item appealing or unappealing; attractive, awesome, garish, bland, ugly, etc.)</w:t>
      </w:r>
      <w:r w:rsidR="009F6218" w:rsidRPr="002D764D">
        <w:rPr>
          <w:color w:val="000000" w:themeColor="text1"/>
          <w:lang w:val="en-AU"/>
        </w:rPr>
        <w:t>.</w:t>
      </w:r>
      <w:r w:rsidRPr="002D764D">
        <w:rPr>
          <w:color w:val="000000" w:themeColor="text1"/>
          <w:lang w:val="en-AU"/>
        </w:rPr>
        <w:t xml:space="preserve"> As such, aesthetic activities and items are archaeologically visible. Ancient cave paintings, musical instruments, personal adornments, decorative grave goods, and other traces establish ancient humans as possessing aesthetic capacity</w:t>
      </w:r>
      <w:r w:rsidR="00094EB1">
        <w:rPr>
          <w:color w:val="000000" w:themeColor="text1"/>
          <w:lang w:val="en-AU"/>
        </w:rPr>
        <w:t xml:space="preserve">: </w:t>
      </w:r>
      <w:r w:rsidRPr="002D764D">
        <w:rPr>
          <w:color w:val="000000" w:themeColor="text1"/>
          <w:lang w:val="en-AU"/>
        </w:rPr>
        <w:t xml:space="preserve">an aesthetic sense or taste and aesthetically-related abilities or skills. Just think of the many ancient paintings covering the cave walls and ceilings at Lascaux. But is aesthetic capacity peculiar to </w:t>
      </w:r>
      <w:r w:rsidRPr="002D764D">
        <w:rPr>
          <w:i/>
          <w:color w:val="000000" w:themeColor="text1"/>
          <w:lang w:val="en-AU"/>
        </w:rPr>
        <w:t>Homo sapiens</w:t>
      </w:r>
      <w:r w:rsidRPr="002D764D">
        <w:rPr>
          <w:color w:val="000000" w:themeColor="text1"/>
          <w:lang w:val="en-AU"/>
        </w:rPr>
        <w:t xml:space="preserve"> alone? </w:t>
      </w:r>
      <w:r w:rsidR="007A02A7" w:rsidRPr="002D764D">
        <w:rPr>
          <w:color w:val="000000" w:themeColor="text1"/>
          <w:lang w:val="en-AU"/>
        </w:rPr>
        <w:t>In this article, we argue</w:t>
      </w:r>
      <w:r w:rsidR="00F00A59" w:rsidRPr="002D764D">
        <w:rPr>
          <w:color w:val="000000" w:themeColor="text1"/>
          <w:lang w:val="en-AU"/>
        </w:rPr>
        <w:t xml:space="preserve"> that current evidence </w:t>
      </w:r>
      <w:r w:rsidR="00E56D1A" w:rsidRPr="002D764D">
        <w:rPr>
          <w:color w:val="000000" w:themeColor="text1"/>
          <w:lang w:val="en-AU"/>
        </w:rPr>
        <w:t>is at odds with</w:t>
      </w:r>
      <w:r w:rsidR="004360DA" w:rsidRPr="002D764D">
        <w:rPr>
          <w:color w:val="000000" w:themeColor="text1"/>
          <w:lang w:val="en-AU"/>
        </w:rPr>
        <w:t xml:space="preserve"> the</w:t>
      </w:r>
      <w:r w:rsidR="009517D6" w:rsidRPr="002D764D">
        <w:rPr>
          <w:color w:val="000000" w:themeColor="text1"/>
          <w:lang w:val="en-AU"/>
        </w:rPr>
        <w:t xml:space="preserve"> </w:t>
      </w:r>
      <w:r w:rsidR="00A26E41" w:rsidRPr="002D764D">
        <w:rPr>
          <w:color w:val="000000" w:themeColor="text1"/>
          <w:lang w:val="en-AU"/>
        </w:rPr>
        <w:t>aesthetic</w:t>
      </w:r>
      <w:r w:rsidR="004360DA" w:rsidRPr="002D764D">
        <w:rPr>
          <w:color w:val="000000" w:themeColor="text1"/>
          <w:lang w:val="en-AU"/>
        </w:rPr>
        <w:t xml:space="preserve"> domain</w:t>
      </w:r>
      <w:r w:rsidR="00A26E41" w:rsidRPr="002D764D">
        <w:rPr>
          <w:color w:val="000000" w:themeColor="text1"/>
          <w:lang w:val="en-AU"/>
        </w:rPr>
        <w:t>s</w:t>
      </w:r>
      <w:r w:rsidR="001C5AB1" w:rsidRPr="002D764D">
        <w:rPr>
          <w:color w:val="000000" w:themeColor="text1"/>
          <w:lang w:val="en-AU"/>
        </w:rPr>
        <w:t>’</w:t>
      </w:r>
      <w:r w:rsidR="00A26E41" w:rsidRPr="002D764D">
        <w:rPr>
          <w:color w:val="000000" w:themeColor="text1"/>
          <w:lang w:val="en-AU"/>
        </w:rPr>
        <w:t xml:space="preserve"> long-held </w:t>
      </w:r>
      <w:r w:rsidR="00E90799" w:rsidRPr="002D764D">
        <w:rPr>
          <w:color w:val="000000" w:themeColor="text1"/>
          <w:lang w:val="en-AU"/>
        </w:rPr>
        <w:t xml:space="preserve">treatment as a </w:t>
      </w:r>
      <w:r w:rsidR="00F21147" w:rsidRPr="002D764D">
        <w:rPr>
          <w:color w:val="000000" w:themeColor="text1"/>
          <w:lang w:val="en-AU"/>
        </w:rPr>
        <w:t>unique</w:t>
      </w:r>
      <w:r w:rsidR="00E90799" w:rsidRPr="002D764D">
        <w:rPr>
          <w:color w:val="000000" w:themeColor="text1"/>
          <w:lang w:val="en-AU"/>
        </w:rPr>
        <w:t xml:space="preserve"> </w:t>
      </w:r>
      <w:r w:rsidR="00E90799" w:rsidRPr="002D764D">
        <w:rPr>
          <w:i/>
          <w:iCs/>
          <w:color w:val="000000" w:themeColor="text1"/>
          <w:lang w:val="en-AU"/>
        </w:rPr>
        <w:t>H</w:t>
      </w:r>
      <w:r w:rsidR="00BF1D50" w:rsidRPr="002D764D">
        <w:rPr>
          <w:i/>
          <w:iCs/>
          <w:color w:val="000000" w:themeColor="text1"/>
          <w:lang w:val="en-AU"/>
        </w:rPr>
        <w:t>.</w:t>
      </w:r>
      <w:r w:rsidR="00E90799" w:rsidRPr="002D764D">
        <w:rPr>
          <w:i/>
          <w:iCs/>
          <w:color w:val="000000" w:themeColor="text1"/>
          <w:lang w:val="en-AU"/>
        </w:rPr>
        <w:t xml:space="preserve"> sapiens</w:t>
      </w:r>
      <w:r w:rsidR="00E90799" w:rsidRPr="002D764D">
        <w:rPr>
          <w:color w:val="000000" w:themeColor="text1"/>
          <w:lang w:val="en-AU"/>
        </w:rPr>
        <w:t xml:space="preserve"> phenomenon</w:t>
      </w:r>
      <w:r w:rsidR="007A02A7" w:rsidRPr="002D764D">
        <w:rPr>
          <w:color w:val="000000" w:themeColor="text1"/>
          <w:lang w:val="en-AU"/>
        </w:rPr>
        <w:t>.</w:t>
      </w:r>
      <w:r w:rsidR="000A62B2" w:rsidRPr="002D764D">
        <w:rPr>
          <w:rStyle w:val="FootnoteReference"/>
          <w:color w:val="000000" w:themeColor="text1"/>
          <w:lang w:val="en-AU"/>
        </w:rPr>
        <w:footnoteReference w:id="2"/>
      </w:r>
      <w:r w:rsidR="007A02A7" w:rsidRPr="002D764D">
        <w:rPr>
          <w:color w:val="000000" w:themeColor="text1"/>
          <w:lang w:val="en-AU"/>
        </w:rPr>
        <w:t xml:space="preserve"> </w:t>
      </w:r>
      <w:r w:rsidR="00A347AA" w:rsidRPr="002D764D">
        <w:rPr>
          <w:color w:val="000000" w:themeColor="text1"/>
          <w:lang w:val="en-AU"/>
        </w:rPr>
        <w:t>While</w:t>
      </w:r>
      <w:r w:rsidR="00EB48D0" w:rsidRPr="002D764D">
        <w:rPr>
          <w:color w:val="000000" w:themeColor="text1"/>
          <w:lang w:val="en-AU"/>
        </w:rPr>
        <w:t xml:space="preserve"> new </w:t>
      </w:r>
      <w:r w:rsidR="00B23B19" w:rsidRPr="002D764D">
        <w:rPr>
          <w:color w:val="000000" w:themeColor="text1"/>
          <w:lang w:val="en-AU"/>
        </w:rPr>
        <w:t>attributions</w:t>
      </w:r>
      <w:r w:rsidR="004360DA" w:rsidRPr="002D764D">
        <w:rPr>
          <w:color w:val="000000" w:themeColor="text1"/>
          <w:lang w:val="en-AU"/>
        </w:rPr>
        <w:t xml:space="preserve"> of an aesthetic sense</w:t>
      </w:r>
      <w:r w:rsidR="00B23B19" w:rsidRPr="002D764D">
        <w:rPr>
          <w:color w:val="000000" w:themeColor="text1"/>
          <w:lang w:val="en-AU"/>
        </w:rPr>
        <w:t xml:space="preserve"> to our evolutionary cousins</w:t>
      </w:r>
      <w:r w:rsidR="002E5EB1" w:rsidRPr="002D764D">
        <w:rPr>
          <w:color w:val="000000" w:themeColor="text1"/>
          <w:lang w:val="en-AU"/>
        </w:rPr>
        <w:t xml:space="preserve">, </w:t>
      </w:r>
      <w:r w:rsidR="00F31971" w:rsidRPr="002D764D">
        <w:rPr>
          <w:color w:val="000000" w:themeColor="text1"/>
          <w:lang w:val="en-AU"/>
        </w:rPr>
        <w:t>the Neanderthals</w:t>
      </w:r>
      <w:r w:rsidR="002E5EB1" w:rsidRPr="002D764D">
        <w:rPr>
          <w:color w:val="000000" w:themeColor="text1"/>
          <w:lang w:val="en-AU"/>
        </w:rPr>
        <w:t xml:space="preserve">, </w:t>
      </w:r>
      <w:r w:rsidR="00DE5359" w:rsidRPr="002D764D">
        <w:rPr>
          <w:color w:val="000000" w:themeColor="text1"/>
          <w:lang w:val="en-AU"/>
        </w:rPr>
        <w:t>continue to</w:t>
      </w:r>
      <w:r w:rsidR="00C706A9" w:rsidRPr="002D764D">
        <w:rPr>
          <w:color w:val="000000" w:themeColor="text1"/>
          <w:lang w:val="en-AU"/>
        </w:rPr>
        <w:t xml:space="preserve"> spark significant</w:t>
      </w:r>
      <w:r w:rsidR="00DA435D" w:rsidRPr="002D764D">
        <w:rPr>
          <w:color w:val="000000" w:themeColor="text1"/>
          <w:lang w:val="en-AU"/>
        </w:rPr>
        <w:t xml:space="preserve"> </w:t>
      </w:r>
      <w:r w:rsidR="00730956" w:rsidRPr="002D764D">
        <w:rPr>
          <w:color w:val="000000" w:themeColor="text1"/>
          <w:lang w:val="en-AU"/>
        </w:rPr>
        <w:t xml:space="preserve">controversy, </w:t>
      </w:r>
      <w:r w:rsidR="004360DA" w:rsidRPr="002D764D">
        <w:rPr>
          <w:color w:val="000000" w:themeColor="text1"/>
          <w:lang w:val="en-AU"/>
        </w:rPr>
        <w:t xml:space="preserve">we claim that </w:t>
      </w:r>
      <w:r w:rsidR="0079775E" w:rsidRPr="002D764D">
        <w:rPr>
          <w:color w:val="000000" w:themeColor="text1"/>
          <w:lang w:val="en-AU"/>
        </w:rPr>
        <w:t>much</w:t>
      </w:r>
      <w:r w:rsidR="00C51E23" w:rsidRPr="002D764D">
        <w:rPr>
          <w:color w:val="000000" w:themeColor="text1"/>
          <w:lang w:val="en-AU"/>
        </w:rPr>
        <w:t xml:space="preserve"> of that</w:t>
      </w:r>
      <w:r w:rsidR="00A77B3C" w:rsidRPr="002D764D">
        <w:rPr>
          <w:color w:val="000000" w:themeColor="text1"/>
          <w:lang w:val="en-AU"/>
        </w:rPr>
        <w:t xml:space="preserve"> scepticism is</w:t>
      </w:r>
      <w:r w:rsidR="005B655A" w:rsidRPr="002D764D">
        <w:rPr>
          <w:color w:val="000000" w:themeColor="text1"/>
          <w:lang w:val="en-AU"/>
        </w:rPr>
        <w:t xml:space="preserve"> </w:t>
      </w:r>
      <w:r w:rsidR="00A77B3C" w:rsidRPr="002D764D">
        <w:rPr>
          <w:color w:val="000000" w:themeColor="text1"/>
          <w:lang w:val="en-AU"/>
        </w:rPr>
        <w:t>misdirected</w:t>
      </w:r>
      <w:r w:rsidR="005B655A" w:rsidRPr="002D764D">
        <w:rPr>
          <w:color w:val="000000" w:themeColor="text1"/>
          <w:lang w:val="en-AU"/>
        </w:rPr>
        <w:t>.</w:t>
      </w:r>
      <w:r w:rsidR="00C517B0">
        <w:rPr>
          <w:color w:val="000000" w:themeColor="text1"/>
          <w:lang w:val="en-AU"/>
        </w:rPr>
        <w:t xml:space="preserve"> </w:t>
      </w:r>
      <w:r w:rsidR="004E5010">
        <w:rPr>
          <w:color w:val="000000" w:themeColor="text1"/>
          <w:lang w:val="en-AU"/>
        </w:rPr>
        <w:t>These c</w:t>
      </w:r>
      <w:r w:rsidR="005D72CC">
        <w:rPr>
          <w:color w:val="000000" w:themeColor="text1"/>
          <w:lang w:val="en-AU"/>
        </w:rPr>
        <w:t xml:space="preserve">ontroversies </w:t>
      </w:r>
      <w:r w:rsidR="00BB479E">
        <w:rPr>
          <w:color w:val="000000" w:themeColor="text1"/>
          <w:lang w:val="en-AU"/>
        </w:rPr>
        <w:t xml:space="preserve">vary </w:t>
      </w:r>
      <w:r w:rsidR="005D72CC">
        <w:rPr>
          <w:color w:val="000000" w:themeColor="text1"/>
          <w:lang w:val="en-AU"/>
        </w:rPr>
        <w:t xml:space="preserve">in nature, spanning from </w:t>
      </w:r>
      <w:r w:rsidR="00630D16">
        <w:rPr>
          <w:color w:val="000000" w:themeColor="text1"/>
          <w:lang w:val="en-AU"/>
        </w:rPr>
        <w:t>technical</w:t>
      </w:r>
      <w:r w:rsidR="006D513C">
        <w:rPr>
          <w:color w:val="000000" w:themeColor="text1"/>
          <w:lang w:val="en-AU"/>
        </w:rPr>
        <w:t xml:space="preserve"> </w:t>
      </w:r>
      <w:r w:rsidR="00072FAA">
        <w:rPr>
          <w:color w:val="000000" w:themeColor="text1"/>
          <w:lang w:val="en-AU"/>
        </w:rPr>
        <w:t>discussions o</w:t>
      </w:r>
      <w:r w:rsidR="00C402B9">
        <w:rPr>
          <w:color w:val="000000" w:themeColor="text1"/>
          <w:lang w:val="en-AU"/>
        </w:rPr>
        <w:t>n the</w:t>
      </w:r>
      <w:r w:rsidR="00072FAA">
        <w:rPr>
          <w:color w:val="000000" w:themeColor="text1"/>
          <w:lang w:val="en-AU"/>
        </w:rPr>
        <w:t xml:space="preserve"> dating</w:t>
      </w:r>
      <w:r w:rsidR="0030799B">
        <w:rPr>
          <w:color w:val="000000" w:themeColor="text1"/>
          <w:lang w:val="en-AU"/>
        </w:rPr>
        <w:t xml:space="preserve"> </w:t>
      </w:r>
      <w:r w:rsidR="00072FAA">
        <w:rPr>
          <w:color w:val="000000" w:themeColor="text1"/>
          <w:lang w:val="en-AU"/>
        </w:rPr>
        <w:t>and manufactured nature of specific items (Slimak 2023, White et al. 2020)</w:t>
      </w:r>
      <w:r w:rsidR="00FC3869">
        <w:rPr>
          <w:color w:val="000000" w:themeColor="text1"/>
          <w:lang w:val="en-AU"/>
        </w:rPr>
        <w:t xml:space="preserve"> to the consistency and patterning of traces </w:t>
      </w:r>
      <w:r w:rsidR="00464D2A">
        <w:rPr>
          <w:color w:val="000000" w:themeColor="text1"/>
          <w:lang w:val="en-AU"/>
        </w:rPr>
        <w:t>(</w:t>
      </w:r>
      <w:r w:rsidR="001422F6">
        <w:rPr>
          <w:color w:val="000000" w:themeColor="text1"/>
          <w:lang w:val="en-AU"/>
        </w:rPr>
        <w:t>Tattersall 2022</w:t>
      </w:r>
      <w:r w:rsidR="00865C96">
        <w:rPr>
          <w:color w:val="000000" w:themeColor="text1"/>
          <w:lang w:val="en-AU"/>
        </w:rPr>
        <w:t>;</w:t>
      </w:r>
      <w:r w:rsidR="001422F6">
        <w:rPr>
          <w:color w:val="000000" w:themeColor="text1"/>
          <w:lang w:val="en-AU"/>
        </w:rPr>
        <w:t xml:space="preserve"> </w:t>
      </w:r>
      <w:r w:rsidR="00464D2A">
        <w:rPr>
          <w:color w:val="000000" w:themeColor="text1"/>
          <w:lang w:val="en-AU"/>
        </w:rPr>
        <w:t>Mellars 2005)</w:t>
      </w:r>
      <w:r w:rsidR="00560A4E">
        <w:rPr>
          <w:color w:val="000000" w:themeColor="text1"/>
          <w:lang w:val="en-AU"/>
        </w:rPr>
        <w:t xml:space="preserve"> to </w:t>
      </w:r>
      <w:r w:rsidR="0081520C">
        <w:rPr>
          <w:color w:val="000000" w:themeColor="text1"/>
          <w:lang w:val="en-AU"/>
        </w:rPr>
        <w:t xml:space="preserve">Neanderthal biological and cognitive endowment (Klein </w:t>
      </w:r>
      <w:r w:rsidR="00094EB1">
        <w:rPr>
          <w:color w:val="000000" w:themeColor="text1"/>
          <w:lang w:val="en-AU"/>
        </w:rPr>
        <w:t xml:space="preserve">1998, </w:t>
      </w:r>
      <w:r w:rsidR="0081520C">
        <w:rPr>
          <w:color w:val="000000" w:themeColor="text1"/>
          <w:lang w:val="en-AU"/>
        </w:rPr>
        <w:t>2000).</w:t>
      </w:r>
      <w:r w:rsidR="00496CC0">
        <w:rPr>
          <w:color w:val="000000" w:themeColor="text1"/>
          <w:lang w:val="en-AU"/>
        </w:rPr>
        <w:t xml:space="preserve"> </w:t>
      </w:r>
      <w:r w:rsidR="008108E9">
        <w:rPr>
          <w:color w:val="000000" w:themeColor="text1"/>
          <w:lang w:val="en-AU"/>
        </w:rPr>
        <w:t xml:space="preserve">Further, they are often </w:t>
      </w:r>
      <w:r w:rsidR="00625288">
        <w:rPr>
          <w:color w:val="000000" w:themeColor="text1"/>
          <w:lang w:val="en-AU"/>
        </w:rPr>
        <w:t xml:space="preserve">entangled with multiple explanatory goals and </w:t>
      </w:r>
      <w:r w:rsidR="003326A0">
        <w:rPr>
          <w:color w:val="000000" w:themeColor="text1"/>
          <w:lang w:val="en-AU"/>
        </w:rPr>
        <w:t xml:space="preserve">burdened with </w:t>
      </w:r>
      <w:r w:rsidR="00BE027D">
        <w:rPr>
          <w:color w:val="000000" w:themeColor="text1"/>
          <w:lang w:val="en-AU"/>
        </w:rPr>
        <w:t>loaded or under</w:t>
      </w:r>
      <w:r w:rsidR="008837C8">
        <w:rPr>
          <w:color w:val="000000" w:themeColor="text1"/>
          <w:lang w:val="en-AU"/>
        </w:rPr>
        <w:t>specified</w:t>
      </w:r>
      <w:r w:rsidR="00213444">
        <w:rPr>
          <w:color w:val="000000" w:themeColor="text1"/>
          <w:lang w:val="en-AU"/>
        </w:rPr>
        <w:t xml:space="preserve"> </w:t>
      </w:r>
      <w:r w:rsidR="00625288">
        <w:rPr>
          <w:color w:val="000000" w:themeColor="text1"/>
          <w:lang w:val="en-AU"/>
        </w:rPr>
        <w:t>terminology (</w:t>
      </w:r>
      <w:r w:rsidR="00213444">
        <w:rPr>
          <w:color w:val="000000" w:themeColor="text1"/>
          <w:lang w:val="en-AU"/>
        </w:rPr>
        <w:t xml:space="preserve">‘art’, </w:t>
      </w:r>
      <w:r w:rsidR="00625288">
        <w:rPr>
          <w:color w:val="000000" w:themeColor="text1"/>
          <w:lang w:val="en-AU"/>
        </w:rPr>
        <w:t>‘symbolism</w:t>
      </w:r>
      <w:r w:rsidR="00BE027D">
        <w:rPr>
          <w:color w:val="000000" w:themeColor="text1"/>
          <w:lang w:val="en-AU"/>
        </w:rPr>
        <w:t>’</w:t>
      </w:r>
      <w:r w:rsidR="00213444">
        <w:rPr>
          <w:color w:val="000000" w:themeColor="text1"/>
          <w:lang w:val="en-AU"/>
        </w:rPr>
        <w:t>, etc.).</w:t>
      </w:r>
      <w:r w:rsidR="00625288">
        <w:rPr>
          <w:color w:val="000000" w:themeColor="text1"/>
          <w:lang w:val="en-AU"/>
        </w:rPr>
        <w:t xml:space="preserve"> </w:t>
      </w:r>
      <w:r w:rsidR="00213444">
        <w:rPr>
          <w:color w:val="000000" w:themeColor="text1"/>
          <w:lang w:val="en-AU"/>
        </w:rPr>
        <w:t xml:space="preserve">Here we </w:t>
      </w:r>
      <w:r w:rsidR="00E96273">
        <w:rPr>
          <w:color w:val="000000" w:themeColor="text1"/>
          <w:lang w:val="en-AU"/>
        </w:rPr>
        <w:t xml:space="preserve">don’t wish to conflate </w:t>
      </w:r>
      <w:r w:rsidR="00A36BE4">
        <w:rPr>
          <w:color w:val="000000" w:themeColor="text1"/>
          <w:lang w:val="en-AU"/>
        </w:rPr>
        <w:t xml:space="preserve">different stances </w:t>
      </w:r>
      <w:r w:rsidR="0063349F">
        <w:rPr>
          <w:color w:val="000000" w:themeColor="text1"/>
          <w:lang w:val="en-AU"/>
        </w:rPr>
        <w:t>or</w:t>
      </w:r>
      <w:r w:rsidR="00213444">
        <w:rPr>
          <w:color w:val="000000" w:themeColor="text1"/>
          <w:lang w:val="en-AU"/>
        </w:rPr>
        <w:t xml:space="preserve"> dismiss the validity of </w:t>
      </w:r>
      <w:r w:rsidR="006A1984">
        <w:rPr>
          <w:color w:val="000000" w:themeColor="text1"/>
          <w:lang w:val="en-AU"/>
        </w:rPr>
        <w:t xml:space="preserve">single </w:t>
      </w:r>
      <w:r w:rsidR="00213444">
        <w:rPr>
          <w:color w:val="000000" w:themeColor="text1"/>
          <w:lang w:val="en-AU"/>
        </w:rPr>
        <w:t xml:space="preserve">reasonable doubts. </w:t>
      </w:r>
      <w:r w:rsidR="00F3599B">
        <w:rPr>
          <w:color w:val="000000" w:themeColor="text1"/>
          <w:lang w:val="en-AU"/>
        </w:rPr>
        <w:t xml:space="preserve">Instead, </w:t>
      </w:r>
      <w:r w:rsidR="0012689F">
        <w:rPr>
          <w:color w:val="000000" w:themeColor="text1"/>
          <w:lang w:val="en-AU"/>
        </w:rPr>
        <w:t xml:space="preserve">we urge not to lose sight of </w:t>
      </w:r>
      <w:r w:rsidR="00FD6F9B">
        <w:rPr>
          <w:color w:val="000000" w:themeColor="text1"/>
          <w:lang w:val="en-AU"/>
        </w:rPr>
        <w:t xml:space="preserve">the </w:t>
      </w:r>
      <w:r w:rsidR="00976FC2">
        <w:rPr>
          <w:color w:val="000000" w:themeColor="text1"/>
          <w:lang w:val="en-AU"/>
        </w:rPr>
        <w:t>broader picture</w:t>
      </w:r>
      <w:r w:rsidR="00F407C1">
        <w:rPr>
          <w:color w:val="000000" w:themeColor="text1"/>
          <w:lang w:val="en-AU"/>
        </w:rPr>
        <w:t xml:space="preserve">, as </w:t>
      </w:r>
      <w:r w:rsidR="00F407C1" w:rsidRPr="00F407C1">
        <w:rPr>
          <w:color w:val="000000" w:themeColor="text1"/>
          <w:lang w:val="en-AU"/>
        </w:rPr>
        <w:t xml:space="preserve">current attention to the case of materially-mediated Neanderthal aesthetics may arguably have </w:t>
      </w:r>
      <w:r w:rsidR="00094EB1">
        <w:rPr>
          <w:color w:val="000000" w:themeColor="text1"/>
          <w:lang w:val="en-AU"/>
        </w:rPr>
        <w:t xml:space="preserve">such </w:t>
      </w:r>
      <w:r w:rsidR="00F407C1" w:rsidRPr="00F407C1">
        <w:rPr>
          <w:color w:val="000000" w:themeColor="text1"/>
          <w:lang w:val="en-AU"/>
        </w:rPr>
        <w:t>a diverting effect</w:t>
      </w:r>
      <w:r w:rsidR="00DC5F0D">
        <w:rPr>
          <w:color w:val="000000" w:themeColor="text1"/>
          <w:lang w:val="en-AU"/>
        </w:rPr>
        <w:t xml:space="preserve">. </w:t>
      </w:r>
    </w:p>
    <w:p w14:paraId="7361A24D" w14:textId="77777777" w:rsidR="00094EB1" w:rsidRDefault="00094EB1">
      <w:pPr>
        <w:spacing w:line="360" w:lineRule="auto"/>
        <w:rPr>
          <w:color w:val="000000" w:themeColor="text1"/>
          <w:lang w:val="en-AU"/>
        </w:rPr>
      </w:pPr>
    </w:p>
    <w:p w14:paraId="731928C7" w14:textId="52ADDF70" w:rsidR="00437F01" w:rsidRPr="002D764D" w:rsidRDefault="00D3207C">
      <w:pPr>
        <w:spacing w:line="360" w:lineRule="auto"/>
        <w:rPr>
          <w:color w:val="000000" w:themeColor="text1"/>
          <w:lang w:val="en-AU"/>
        </w:rPr>
      </w:pPr>
      <w:r w:rsidRPr="002D764D">
        <w:rPr>
          <w:color w:val="000000" w:themeColor="text1"/>
          <w:lang w:val="en-AU"/>
        </w:rPr>
        <w:lastRenderedPageBreak/>
        <w:t>In</w:t>
      </w:r>
      <w:r w:rsidR="005F1B61" w:rsidRPr="002D764D">
        <w:rPr>
          <w:color w:val="000000" w:themeColor="text1"/>
          <w:lang w:val="en-AU"/>
        </w:rPr>
        <w:t xml:space="preserve"> Section 1</w:t>
      </w:r>
      <w:r w:rsidR="009E218C" w:rsidRPr="002D764D">
        <w:rPr>
          <w:color w:val="000000" w:themeColor="text1"/>
          <w:lang w:val="en-AU"/>
        </w:rPr>
        <w:t>,</w:t>
      </w:r>
      <w:r w:rsidR="005F1B61" w:rsidRPr="002D764D">
        <w:rPr>
          <w:color w:val="000000" w:themeColor="text1"/>
          <w:lang w:val="en-AU"/>
        </w:rPr>
        <w:t xml:space="preserve"> </w:t>
      </w:r>
      <w:r w:rsidR="0081379E" w:rsidRPr="002D764D">
        <w:rPr>
          <w:color w:val="000000" w:themeColor="text1"/>
          <w:lang w:val="en-AU"/>
        </w:rPr>
        <w:t>we</w:t>
      </w:r>
      <w:r w:rsidR="009D0375" w:rsidRPr="002D764D">
        <w:rPr>
          <w:color w:val="000000" w:themeColor="text1"/>
          <w:lang w:val="en-AU"/>
        </w:rPr>
        <w:t xml:space="preserve"> briefly</w:t>
      </w:r>
      <w:r w:rsidR="0081379E" w:rsidRPr="002D764D">
        <w:rPr>
          <w:color w:val="000000" w:themeColor="text1"/>
          <w:lang w:val="en-AU"/>
        </w:rPr>
        <w:t xml:space="preserve"> </w:t>
      </w:r>
      <w:r w:rsidR="009D0375" w:rsidRPr="002D764D">
        <w:rPr>
          <w:color w:val="000000" w:themeColor="text1"/>
          <w:lang w:val="en-AU"/>
        </w:rPr>
        <w:t xml:space="preserve">lay out what </w:t>
      </w:r>
      <w:r w:rsidR="00300E35" w:rsidRPr="002D764D">
        <w:rPr>
          <w:color w:val="000000" w:themeColor="text1"/>
          <w:lang w:val="en-AU"/>
        </w:rPr>
        <w:t xml:space="preserve">today’s </w:t>
      </w:r>
      <w:r w:rsidR="009D0375" w:rsidRPr="002D764D">
        <w:rPr>
          <w:color w:val="000000" w:themeColor="text1"/>
          <w:lang w:val="en-AU"/>
        </w:rPr>
        <w:t xml:space="preserve">archaeological record tells us about </w:t>
      </w:r>
      <w:r w:rsidR="00C41423" w:rsidRPr="002D764D">
        <w:rPr>
          <w:color w:val="000000" w:themeColor="text1"/>
          <w:lang w:val="en-AU"/>
        </w:rPr>
        <w:t>the</w:t>
      </w:r>
      <w:r w:rsidR="009D0375" w:rsidRPr="002D764D">
        <w:rPr>
          <w:color w:val="000000" w:themeColor="text1"/>
          <w:lang w:val="en-AU"/>
        </w:rPr>
        <w:t xml:space="preserve"> aesthetic expressions</w:t>
      </w:r>
      <w:r w:rsidR="00C41423" w:rsidRPr="002D764D">
        <w:rPr>
          <w:color w:val="000000" w:themeColor="text1"/>
          <w:lang w:val="en-AU"/>
        </w:rPr>
        <w:t xml:space="preserve"> </w:t>
      </w:r>
      <w:r w:rsidR="00B23B19" w:rsidRPr="002D764D">
        <w:rPr>
          <w:color w:val="000000" w:themeColor="text1"/>
          <w:lang w:val="en-AU"/>
        </w:rPr>
        <w:t xml:space="preserve">of </w:t>
      </w:r>
      <w:r w:rsidR="00C41423" w:rsidRPr="002D764D">
        <w:rPr>
          <w:color w:val="000000" w:themeColor="text1"/>
          <w:lang w:val="en-AU"/>
        </w:rPr>
        <w:t>Neanderthals</w:t>
      </w:r>
      <w:r w:rsidR="009D0375" w:rsidRPr="002D764D">
        <w:rPr>
          <w:color w:val="000000" w:themeColor="text1"/>
          <w:lang w:val="en-AU"/>
        </w:rPr>
        <w:t>. In Section 2</w:t>
      </w:r>
      <w:r w:rsidR="00470F5A" w:rsidRPr="002D764D">
        <w:rPr>
          <w:color w:val="000000" w:themeColor="text1"/>
          <w:lang w:val="en-AU"/>
        </w:rPr>
        <w:t xml:space="preserve">, </w:t>
      </w:r>
      <w:r w:rsidR="00EC75C1" w:rsidRPr="002D764D">
        <w:rPr>
          <w:color w:val="000000" w:themeColor="text1"/>
          <w:lang w:val="en-AU"/>
        </w:rPr>
        <w:t>we consider current views and controversies concerning the lifeways and abilities of the Neandert</w:t>
      </w:r>
      <w:r w:rsidR="005B25F2" w:rsidRPr="002D764D">
        <w:rPr>
          <w:color w:val="000000" w:themeColor="text1"/>
          <w:lang w:val="en-AU"/>
        </w:rPr>
        <w:t>h</w:t>
      </w:r>
      <w:r w:rsidR="00EC75C1" w:rsidRPr="002D764D">
        <w:rPr>
          <w:color w:val="000000" w:themeColor="text1"/>
          <w:lang w:val="en-AU"/>
        </w:rPr>
        <w:t>als, recapping why a</w:t>
      </w:r>
      <w:r w:rsidR="00966371" w:rsidRPr="002D764D">
        <w:rPr>
          <w:color w:val="000000" w:themeColor="text1"/>
          <w:lang w:val="en-AU"/>
        </w:rPr>
        <w:t xml:space="preserve"> still </w:t>
      </w:r>
      <w:r w:rsidR="00EC75C1" w:rsidRPr="002D764D">
        <w:rPr>
          <w:color w:val="000000" w:themeColor="text1"/>
          <w:lang w:val="en-AU"/>
        </w:rPr>
        <w:t>influential</w:t>
      </w:r>
      <w:r w:rsidR="008A5D43" w:rsidRPr="002D764D">
        <w:rPr>
          <w:color w:val="000000" w:themeColor="text1"/>
          <w:lang w:val="en-AU"/>
        </w:rPr>
        <w:t xml:space="preserve"> </w:t>
      </w:r>
      <w:r w:rsidR="004E50F1" w:rsidRPr="002D764D">
        <w:rPr>
          <w:color w:val="000000" w:themeColor="text1"/>
          <w:lang w:val="en-AU"/>
        </w:rPr>
        <w:t>perspective</w:t>
      </w:r>
      <w:r w:rsidR="00EC75C1" w:rsidRPr="002D764D">
        <w:rPr>
          <w:color w:val="000000" w:themeColor="text1"/>
          <w:lang w:val="en-AU"/>
        </w:rPr>
        <w:t xml:space="preserve"> appears to </w:t>
      </w:r>
      <w:r w:rsidR="00752EFA" w:rsidRPr="002D764D">
        <w:rPr>
          <w:color w:val="000000" w:themeColor="text1"/>
          <w:lang w:val="en-AU"/>
        </w:rPr>
        <w:t xml:space="preserve">downplay </w:t>
      </w:r>
      <w:r w:rsidR="00C51E23" w:rsidRPr="002D764D">
        <w:rPr>
          <w:color w:val="000000" w:themeColor="text1"/>
          <w:lang w:val="en-AU"/>
        </w:rPr>
        <w:t>(or even outright deny</w:t>
      </w:r>
      <w:r w:rsidR="006C5157" w:rsidRPr="002D764D">
        <w:rPr>
          <w:color w:val="000000" w:themeColor="text1"/>
          <w:lang w:val="en-AU"/>
        </w:rPr>
        <w:t>, when put in its strongest form</w:t>
      </w:r>
      <w:r w:rsidR="00C51E23" w:rsidRPr="002D764D">
        <w:rPr>
          <w:color w:val="000000" w:themeColor="text1"/>
          <w:lang w:val="en-AU"/>
        </w:rPr>
        <w:t xml:space="preserve">) </w:t>
      </w:r>
      <w:r w:rsidR="00752EFA" w:rsidRPr="002D764D">
        <w:rPr>
          <w:color w:val="000000" w:themeColor="text1"/>
          <w:lang w:val="en-AU"/>
        </w:rPr>
        <w:t>their</w:t>
      </w:r>
      <w:r w:rsidR="00EC75C1" w:rsidRPr="002D764D">
        <w:rPr>
          <w:color w:val="000000" w:themeColor="text1"/>
          <w:lang w:val="en-AU"/>
        </w:rPr>
        <w:t xml:space="preserve"> aesthetic capacity. After all, unlike the ancient </w:t>
      </w:r>
      <w:r w:rsidR="00F40BF3" w:rsidRPr="002D764D">
        <w:rPr>
          <w:i/>
          <w:iCs/>
          <w:color w:val="000000" w:themeColor="text1"/>
          <w:lang w:val="en-AU"/>
        </w:rPr>
        <w:t>H. s</w:t>
      </w:r>
      <w:r w:rsidR="00EC75C1" w:rsidRPr="002D764D">
        <w:rPr>
          <w:i/>
          <w:iCs/>
          <w:color w:val="000000" w:themeColor="text1"/>
          <w:lang w:val="en-AU"/>
        </w:rPr>
        <w:t>apiens</w:t>
      </w:r>
      <w:r w:rsidR="00EC75C1" w:rsidRPr="002D764D">
        <w:rPr>
          <w:color w:val="000000" w:themeColor="text1"/>
          <w:lang w:val="en-AU"/>
        </w:rPr>
        <w:t xml:space="preserve"> of the Upper Palaeolithic, Neandert</w:t>
      </w:r>
      <w:r w:rsidR="00B01C59" w:rsidRPr="002D764D">
        <w:rPr>
          <w:color w:val="000000" w:themeColor="text1"/>
          <w:lang w:val="en-AU"/>
        </w:rPr>
        <w:t>h</w:t>
      </w:r>
      <w:r w:rsidR="00EC75C1" w:rsidRPr="002D764D">
        <w:rPr>
          <w:color w:val="000000" w:themeColor="text1"/>
          <w:lang w:val="en-AU"/>
        </w:rPr>
        <w:t>als appear not to have produced</w:t>
      </w:r>
      <w:r w:rsidR="004360DA" w:rsidRPr="002D764D">
        <w:rPr>
          <w:color w:val="000000" w:themeColor="text1"/>
          <w:lang w:val="en-AU"/>
        </w:rPr>
        <w:t>, say,</w:t>
      </w:r>
      <w:r w:rsidR="00EC75C1" w:rsidRPr="002D764D">
        <w:rPr>
          <w:color w:val="000000" w:themeColor="text1"/>
          <w:lang w:val="en-AU"/>
        </w:rPr>
        <w:t xml:space="preserve"> representational cave painting</w:t>
      </w:r>
      <w:r w:rsidR="00E079E6" w:rsidRPr="002D764D">
        <w:rPr>
          <w:color w:val="000000" w:themeColor="text1"/>
          <w:lang w:val="en-AU"/>
        </w:rPr>
        <w:t>s</w:t>
      </w:r>
      <w:r w:rsidR="00EC75C1" w:rsidRPr="002D764D">
        <w:rPr>
          <w:color w:val="000000" w:themeColor="text1"/>
          <w:lang w:val="en-AU"/>
        </w:rPr>
        <w:t xml:space="preserve"> and musical instruments</w:t>
      </w:r>
      <w:r w:rsidR="007A02A7" w:rsidRPr="002D764D">
        <w:rPr>
          <w:color w:val="000000" w:themeColor="text1"/>
          <w:lang w:val="en-AU"/>
        </w:rPr>
        <w:t>.</w:t>
      </w:r>
      <w:r w:rsidR="007A02A7" w:rsidRPr="002D764D">
        <w:rPr>
          <w:rStyle w:val="FootnoteReference"/>
          <w:color w:val="000000" w:themeColor="text1"/>
          <w:lang w:val="en-AU"/>
        </w:rPr>
        <w:footnoteReference w:id="3"/>
      </w:r>
      <w:r w:rsidR="00E440F6" w:rsidRPr="002D764D">
        <w:rPr>
          <w:color w:val="000000" w:themeColor="text1"/>
          <w:lang w:val="en-AU"/>
        </w:rPr>
        <w:t xml:space="preserve"> </w:t>
      </w:r>
      <w:r w:rsidR="00EC75C1" w:rsidRPr="002D764D">
        <w:rPr>
          <w:color w:val="000000" w:themeColor="text1"/>
          <w:lang w:val="en-AU"/>
        </w:rPr>
        <w:t xml:space="preserve">However, </w:t>
      </w:r>
      <w:r w:rsidR="00E577EA" w:rsidRPr="002D764D">
        <w:rPr>
          <w:color w:val="000000" w:themeColor="text1"/>
          <w:lang w:val="en-AU"/>
        </w:rPr>
        <w:t>the scientific image of Neande</w:t>
      </w:r>
      <w:r w:rsidR="00D16A1C" w:rsidRPr="002D764D">
        <w:rPr>
          <w:color w:val="000000" w:themeColor="text1"/>
          <w:lang w:val="en-AU"/>
        </w:rPr>
        <w:t>rthal behaviour is changing from what it once was</w:t>
      </w:r>
      <w:r w:rsidR="007A02A7" w:rsidRPr="002D764D">
        <w:rPr>
          <w:color w:val="000000" w:themeColor="text1"/>
          <w:lang w:val="en-AU"/>
        </w:rPr>
        <w:t>, and</w:t>
      </w:r>
      <w:r w:rsidR="005A6D7A" w:rsidRPr="002D764D">
        <w:rPr>
          <w:color w:val="000000" w:themeColor="text1"/>
          <w:lang w:val="en-AU"/>
        </w:rPr>
        <w:t xml:space="preserve"> </w:t>
      </w:r>
      <w:r w:rsidR="00E577EA" w:rsidRPr="002D764D">
        <w:rPr>
          <w:color w:val="000000" w:themeColor="text1"/>
          <w:lang w:val="en-AU"/>
        </w:rPr>
        <w:t xml:space="preserve">we </w:t>
      </w:r>
      <w:r w:rsidR="007A02A7" w:rsidRPr="002D764D">
        <w:rPr>
          <w:color w:val="000000" w:themeColor="text1"/>
          <w:lang w:val="en-AU"/>
        </w:rPr>
        <w:t xml:space="preserve">leverage both new data and reappraisals to </w:t>
      </w:r>
      <w:r w:rsidR="00E577EA" w:rsidRPr="002D764D">
        <w:rPr>
          <w:color w:val="000000" w:themeColor="text1"/>
          <w:lang w:val="en-AU"/>
        </w:rPr>
        <w:t xml:space="preserve">motivate the plausibility of </w:t>
      </w:r>
      <w:r w:rsidR="004360DA" w:rsidRPr="002D764D">
        <w:rPr>
          <w:color w:val="000000" w:themeColor="text1"/>
          <w:lang w:val="en-AU"/>
        </w:rPr>
        <w:t xml:space="preserve">inferring an </w:t>
      </w:r>
      <w:r w:rsidR="00E577EA" w:rsidRPr="002D764D">
        <w:rPr>
          <w:color w:val="000000" w:themeColor="text1"/>
          <w:lang w:val="en-AU"/>
        </w:rPr>
        <w:t xml:space="preserve">aesthetic </w:t>
      </w:r>
      <w:r w:rsidR="004360DA" w:rsidRPr="002D764D">
        <w:rPr>
          <w:color w:val="000000" w:themeColor="text1"/>
          <w:lang w:val="en-AU"/>
        </w:rPr>
        <w:t xml:space="preserve">sense from </w:t>
      </w:r>
      <w:r w:rsidR="00E577EA" w:rsidRPr="002D764D">
        <w:rPr>
          <w:color w:val="000000" w:themeColor="text1"/>
          <w:lang w:val="en-AU"/>
        </w:rPr>
        <w:t xml:space="preserve">archaeologically known Neanderthal artefacts. </w:t>
      </w:r>
      <w:r w:rsidR="007A02A7" w:rsidRPr="002D764D">
        <w:rPr>
          <w:color w:val="000000" w:themeColor="text1"/>
          <w:lang w:val="en-AU"/>
        </w:rPr>
        <w:t xml:space="preserve">In Section </w:t>
      </w:r>
      <w:r w:rsidR="0091133B" w:rsidRPr="002D764D">
        <w:rPr>
          <w:color w:val="000000" w:themeColor="text1"/>
          <w:lang w:val="en-AU"/>
        </w:rPr>
        <w:t>3</w:t>
      </w:r>
      <w:r w:rsidR="007A02A7" w:rsidRPr="002D764D">
        <w:rPr>
          <w:color w:val="000000" w:themeColor="text1"/>
          <w:lang w:val="en-AU"/>
        </w:rPr>
        <w:t xml:space="preserve">, we </w:t>
      </w:r>
      <w:r w:rsidR="000B4A1D" w:rsidRPr="002D764D">
        <w:rPr>
          <w:color w:val="000000" w:themeColor="text1"/>
          <w:lang w:val="en-AU"/>
        </w:rPr>
        <w:t>offer an</w:t>
      </w:r>
      <w:r w:rsidR="00586D5E" w:rsidRPr="002D764D">
        <w:rPr>
          <w:color w:val="000000" w:themeColor="text1"/>
          <w:lang w:val="en-AU"/>
        </w:rPr>
        <w:t xml:space="preserve"> evolutionary scenario for the emergence of </w:t>
      </w:r>
      <w:r w:rsidR="00C83C0D" w:rsidRPr="002D764D">
        <w:rPr>
          <w:color w:val="000000" w:themeColor="text1"/>
          <w:lang w:val="en-AU"/>
        </w:rPr>
        <w:t xml:space="preserve">Neanderthal aesthetic capacity, </w:t>
      </w:r>
      <w:r w:rsidR="007A02A7" w:rsidRPr="002D764D">
        <w:rPr>
          <w:color w:val="000000" w:themeColor="text1"/>
          <w:lang w:val="en-AU"/>
        </w:rPr>
        <w:t>argu</w:t>
      </w:r>
      <w:r w:rsidR="00C83C0D" w:rsidRPr="002D764D">
        <w:rPr>
          <w:color w:val="000000" w:themeColor="text1"/>
          <w:lang w:val="en-AU"/>
        </w:rPr>
        <w:t>ing</w:t>
      </w:r>
      <w:r w:rsidR="007A02A7" w:rsidRPr="002D764D">
        <w:rPr>
          <w:color w:val="000000" w:themeColor="text1"/>
          <w:lang w:val="en-AU"/>
        </w:rPr>
        <w:t xml:space="preserve"> that</w:t>
      </w:r>
      <w:r w:rsidR="00EC75C1" w:rsidRPr="002D764D">
        <w:rPr>
          <w:color w:val="000000" w:themeColor="text1"/>
          <w:lang w:val="en-AU"/>
        </w:rPr>
        <w:t xml:space="preserve"> Neandert</w:t>
      </w:r>
      <w:r w:rsidR="00A91AFE" w:rsidRPr="002D764D">
        <w:rPr>
          <w:color w:val="000000" w:themeColor="text1"/>
          <w:lang w:val="en-AU"/>
        </w:rPr>
        <w:t>h</w:t>
      </w:r>
      <w:r w:rsidR="00EC75C1" w:rsidRPr="002D764D">
        <w:rPr>
          <w:color w:val="000000" w:themeColor="text1"/>
          <w:lang w:val="en-AU"/>
        </w:rPr>
        <w:t xml:space="preserve">als very likely would have inherited the range of </w:t>
      </w:r>
      <w:r w:rsidR="004945B7" w:rsidRPr="002D764D">
        <w:rPr>
          <w:color w:val="000000" w:themeColor="text1"/>
          <w:lang w:val="en-AU"/>
        </w:rPr>
        <w:t>‘</w:t>
      </w:r>
      <w:r w:rsidR="00EC75C1" w:rsidRPr="002D764D">
        <w:rPr>
          <w:color w:val="000000" w:themeColor="text1"/>
          <w:lang w:val="en-AU"/>
        </w:rPr>
        <w:t>protoaesthetic</w:t>
      </w:r>
      <w:r w:rsidR="004945B7" w:rsidRPr="002D764D">
        <w:rPr>
          <w:color w:val="000000" w:themeColor="text1"/>
          <w:lang w:val="en-AU"/>
        </w:rPr>
        <w:t>’</w:t>
      </w:r>
      <w:r w:rsidR="00EC75C1" w:rsidRPr="002D764D">
        <w:rPr>
          <w:color w:val="000000" w:themeColor="text1"/>
          <w:lang w:val="en-AU"/>
        </w:rPr>
        <w:t xml:space="preserve"> </w:t>
      </w:r>
      <w:r w:rsidR="00355319" w:rsidRPr="002D764D">
        <w:rPr>
          <w:color w:val="000000" w:themeColor="text1"/>
          <w:lang w:val="en-AU"/>
        </w:rPr>
        <w:t xml:space="preserve">abilities </w:t>
      </w:r>
      <w:r w:rsidR="00EC75C1" w:rsidRPr="002D764D">
        <w:rPr>
          <w:color w:val="000000" w:themeColor="text1"/>
          <w:lang w:val="en-AU"/>
        </w:rPr>
        <w:t>and sensitivities that our</w:t>
      </w:r>
      <w:r w:rsidR="00AD0FD1" w:rsidRPr="002D764D">
        <w:rPr>
          <w:color w:val="000000" w:themeColor="text1"/>
          <w:lang w:val="en-AU"/>
        </w:rPr>
        <w:t xml:space="preserve"> own (</w:t>
      </w:r>
      <w:r w:rsidR="00AD0FD1" w:rsidRPr="002D764D">
        <w:rPr>
          <w:i/>
          <w:color w:val="000000" w:themeColor="text1"/>
          <w:lang w:val="en-AU"/>
        </w:rPr>
        <w:t>H. sapiens</w:t>
      </w:r>
      <w:r w:rsidR="00AD0FD1" w:rsidRPr="002D764D">
        <w:rPr>
          <w:color w:val="000000" w:themeColor="text1"/>
          <w:lang w:val="en-AU"/>
        </w:rPr>
        <w:t>)</w:t>
      </w:r>
      <w:r w:rsidR="00EC75C1" w:rsidRPr="002D764D">
        <w:rPr>
          <w:color w:val="000000" w:themeColor="text1"/>
          <w:lang w:val="en-AU"/>
        </w:rPr>
        <w:t xml:space="preserve"> evolutionary lineage inherited from the shared ancestors of both lineages</w:t>
      </w:r>
      <w:r w:rsidR="00AD0FD1" w:rsidRPr="002D764D">
        <w:rPr>
          <w:color w:val="000000" w:themeColor="text1"/>
          <w:lang w:val="en-AU"/>
        </w:rPr>
        <w:t>.</w:t>
      </w:r>
      <w:r w:rsidR="00EC75C1" w:rsidRPr="002D764D">
        <w:rPr>
          <w:color w:val="000000" w:themeColor="text1"/>
          <w:lang w:val="en-AU"/>
        </w:rPr>
        <w:t xml:space="preserve"> </w:t>
      </w:r>
      <w:r w:rsidR="00AD0FD1" w:rsidRPr="002D764D">
        <w:rPr>
          <w:color w:val="000000" w:themeColor="text1"/>
          <w:lang w:val="en-AU"/>
        </w:rPr>
        <w:t xml:space="preserve">This </w:t>
      </w:r>
      <w:r w:rsidR="00EC75C1" w:rsidRPr="002D764D">
        <w:rPr>
          <w:color w:val="000000" w:themeColor="text1"/>
          <w:lang w:val="en-AU"/>
        </w:rPr>
        <w:t xml:space="preserve">includes </w:t>
      </w:r>
      <w:r w:rsidR="006071FC" w:rsidRPr="002D764D">
        <w:rPr>
          <w:i/>
          <w:iCs/>
          <w:color w:val="000000" w:themeColor="text1"/>
          <w:lang w:val="en-AU"/>
        </w:rPr>
        <w:t xml:space="preserve">H. </w:t>
      </w:r>
      <w:r w:rsidR="00EC75C1" w:rsidRPr="002D764D">
        <w:rPr>
          <w:i/>
          <w:color w:val="000000" w:themeColor="text1"/>
          <w:lang w:val="en-AU"/>
        </w:rPr>
        <w:t>erectus</w:t>
      </w:r>
      <w:r w:rsidR="004C65F5" w:rsidRPr="002D764D">
        <w:rPr>
          <w:i/>
          <w:color w:val="000000" w:themeColor="text1"/>
          <w:lang w:val="en-AU"/>
        </w:rPr>
        <w:t xml:space="preserve"> s.</w:t>
      </w:r>
      <w:r w:rsidR="00861B25" w:rsidRPr="002D764D">
        <w:rPr>
          <w:i/>
          <w:color w:val="000000" w:themeColor="text1"/>
          <w:lang w:val="en-AU"/>
        </w:rPr>
        <w:t>l.</w:t>
      </w:r>
      <w:r w:rsidR="00EC75C1" w:rsidRPr="002D764D">
        <w:rPr>
          <w:color w:val="000000" w:themeColor="text1"/>
          <w:lang w:val="en-AU"/>
        </w:rPr>
        <w:t xml:space="preserve">, the </w:t>
      </w:r>
      <w:r w:rsidR="00A52E68" w:rsidRPr="002D764D">
        <w:rPr>
          <w:color w:val="000000" w:themeColor="text1"/>
          <w:lang w:val="en-AU"/>
        </w:rPr>
        <w:t>earlier</w:t>
      </w:r>
      <w:r w:rsidR="00293FAE" w:rsidRPr="002D764D">
        <w:rPr>
          <w:color w:val="000000" w:themeColor="text1"/>
          <w:lang w:val="en-AU"/>
        </w:rPr>
        <w:t xml:space="preserve"> </w:t>
      </w:r>
      <w:r w:rsidR="00EC75C1" w:rsidRPr="002D764D">
        <w:rPr>
          <w:color w:val="000000" w:themeColor="text1"/>
          <w:lang w:val="en-AU"/>
        </w:rPr>
        <w:t>producers of the Acheulean stone tool industry</w:t>
      </w:r>
      <w:r w:rsidR="000E6541" w:rsidRPr="002D764D">
        <w:rPr>
          <w:color w:val="000000" w:themeColor="text1"/>
          <w:lang w:val="en-AU"/>
        </w:rPr>
        <w:t>.</w:t>
      </w:r>
      <w:r w:rsidR="00EA0A2F" w:rsidRPr="002D764D">
        <w:rPr>
          <w:rStyle w:val="FootnoteReference"/>
          <w:color w:val="000000" w:themeColor="text1"/>
          <w:lang w:val="en-AU"/>
        </w:rPr>
        <w:footnoteReference w:id="4"/>
      </w:r>
      <w:r w:rsidR="005A6D7A" w:rsidRPr="002D764D">
        <w:rPr>
          <w:color w:val="000000" w:themeColor="text1"/>
          <w:lang w:val="en-AU"/>
        </w:rPr>
        <w:t xml:space="preserve"> </w:t>
      </w:r>
      <w:r w:rsidR="00C24BEB" w:rsidRPr="002D764D">
        <w:rPr>
          <w:color w:val="000000" w:themeColor="text1"/>
          <w:lang w:val="en-AU"/>
        </w:rPr>
        <w:t>W</w:t>
      </w:r>
      <w:r w:rsidR="00AD0FD1" w:rsidRPr="002D764D">
        <w:rPr>
          <w:color w:val="000000" w:themeColor="text1"/>
          <w:lang w:val="en-AU"/>
        </w:rPr>
        <w:t xml:space="preserve">e discuss </w:t>
      </w:r>
      <w:r w:rsidR="00C24BEB" w:rsidRPr="002D764D">
        <w:rPr>
          <w:color w:val="000000" w:themeColor="text1"/>
          <w:lang w:val="en-AU"/>
        </w:rPr>
        <w:t xml:space="preserve">this </w:t>
      </w:r>
      <w:r w:rsidR="00EC75C1" w:rsidRPr="002D764D">
        <w:rPr>
          <w:color w:val="000000" w:themeColor="text1"/>
          <w:lang w:val="en-AU"/>
        </w:rPr>
        <w:t xml:space="preserve">via a recent argument by Wynn and Berlant (2019). We employ a modest reading of their argument, not requiring </w:t>
      </w:r>
      <w:r w:rsidR="00AD0FD1" w:rsidRPr="002D764D">
        <w:rPr>
          <w:color w:val="000000" w:themeColor="text1"/>
          <w:lang w:val="en-AU"/>
        </w:rPr>
        <w:t xml:space="preserve">several </w:t>
      </w:r>
      <w:r w:rsidR="00EC75C1" w:rsidRPr="002D764D">
        <w:rPr>
          <w:color w:val="000000" w:themeColor="text1"/>
          <w:lang w:val="en-AU"/>
        </w:rPr>
        <w:t xml:space="preserve">of the theoretical commitments and more speculative suggestions that Wynn and Berlant advocate. Then, </w:t>
      </w:r>
      <w:r w:rsidR="005F5582" w:rsidRPr="002D764D">
        <w:rPr>
          <w:color w:val="000000" w:themeColor="text1"/>
          <w:lang w:val="en-AU"/>
        </w:rPr>
        <w:t xml:space="preserve">in Section </w:t>
      </w:r>
      <w:r w:rsidR="0091133B" w:rsidRPr="002D764D">
        <w:rPr>
          <w:color w:val="000000" w:themeColor="text1"/>
          <w:lang w:val="en-AU"/>
        </w:rPr>
        <w:t>4</w:t>
      </w:r>
      <w:r w:rsidR="005F5582" w:rsidRPr="002D764D">
        <w:rPr>
          <w:color w:val="000000" w:themeColor="text1"/>
          <w:lang w:val="en-AU"/>
        </w:rPr>
        <w:t xml:space="preserve"> </w:t>
      </w:r>
      <w:r w:rsidR="00EC75C1" w:rsidRPr="002D764D">
        <w:rPr>
          <w:color w:val="000000" w:themeColor="text1"/>
          <w:lang w:val="en-AU"/>
        </w:rPr>
        <w:t>we explain why it is interesting and important to consider seriously the upshots of a ‘Neandert</w:t>
      </w:r>
      <w:r w:rsidR="00AD0FD1" w:rsidRPr="002D764D">
        <w:rPr>
          <w:color w:val="000000" w:themeColor="text1"/>
          <w:lang w:val="en-AU"/>
        </w:rPr>
        <w:t>h</w:t>
      </w:r>
      <w:r w:rsidR="00EC75C1" w:rsidRPr="002D764D">
        <w:rPr>
          <w:color w:val="000000" w:themeColor="text1"/>
          <w:lang w:val="en-AU"/>
        </w:rPr>
        <w:t>al aesthetic’</w:t>
      </w:r>
      <w:r w:rsidR="000D5233" w:rsidRPr="002D764D">
        <w:rPr>
          <w:color w:val="000000" w:themeColor="text1"/>
          <w:lang w:val="en-AU"/>
        </w:rPr>
        <w:t xml:space="preserve"> </w:t>
      </w:r>
      <w:r w:rsidR="000D5233" w:rsidRPr="002D764D">
        <w:rPr>
          <w:iCs/>
          <w:color w:val="000000" w:themeColor="text1"/>
          <w:lang w:val="en-AU"/>
        </w:rPr>
        <w:t>on its own terms</w:t>
      </w:r>
      <w:r w:rsidR="00EC75C1" w:rsidRPr="002D764D">
        <w:rPr>
          <w:color w:val="000000" w:themeColor="text1"/>
          <w:lang w:val="en-AU"/>
        </w:rPr>
        <w:t>,</w:t>
      </w:r>
      <w:r w:rsidR="00910792" w:rsidRPr="002D764D">
        <w:rPr>
          <w:color w:val="000000" w:themeColor="text1"/>
          <w:lang w:val="en-AU"/>
        </w:rPr>
        <w:t xml:space="preserve"> and </w:t>
      </w:r>
      <w:r w:rsidR="003907EF" w:rsidRPr="002D764D">
        <w:rPr>
          <w:color w:val="000000" w:themeColor="text1"/>
          <w:lang w:val="en-AU"/>
        </w:rPr>
        <w:t>suggest ways</w:t>
      </w:r>
      <w:r w:rsidR="00910792" w:rsidRPr="002D764D">
        <w:rPr>
          <w:color w:val="000000" w:themeColor="text1"/>
          <w:lang w:val="en-AU"/>
        </w:rPr>
        <w:t xml:space="preserve"> to address the challenges </w:t>
      </w:r>
      <w:r w:rsidR="0025321E" w:rsidRPr="002D764D">
        <w:rPr>
          <w:color w:val="000000" w:themeColor="text1"/>
          <w:lang w:val="en-AU"/>
        </w:rPr>
        <w:t>that come with</w:t>
      </w:r>
      <w:r w:rsidR="00910792" w:rsidRPr="002D764D">
        <w:rPr>
          <w:color w:val="000000" w:themeColor="text1"/>
          <w:lang w:val="en-AU"/>
        </w:rPr>
        <w:t xml:space="preserve"> </w:t>
      </w:r>
      <w:r w:rsidR="003907EF" w:rsidRPr="002D764D">
        <w:rPr>
          <w:color w:val="000000" w:themeColor="text1"/>
          <w:lang w:val="en-AU"/>
        </w:rPr>
        <w:t>this</w:t>
      </w:r>
      <w:r w:rsidR="00910792" w:rsidRPr="002D764D">
        <w:rPr>
          <w:color w:val="000000" w:themeColor="text1"/>
          <w:lang w:val="en-AU"/>
        </w:rPr>
        <w:t xml:space="preserve"> project</w:t>
      </w:r>
      <w:r w:rsidR="00EC75C1" w:rsidRPr="002D764D">
        <w:rPr>
          <w:color w:val="000000" w:themeColor="text1"/>
          <w:lang w:val="en-AU"/>
        </w:rPr>
        <w:t xml:space="preserve">. Finally, Section </w:t>
      </w:r>
      <w:r w:rsidR="0091133B" w:rsidRPr="002D764D">
        <w:rPr>
          <w:color w:val="000000" w:themeColor="text1"/>
          <w:lang w:val="en-AU"/>
        </w:rPr>
        <w:t>5</w:t>
      </w:r>
      <w:r w:rsidR="00EC75C1" w:rsidRPr="002D764D">
        <w:rPr>
          <w:color w:val="000000" w:themeColor="text1"/>
          <w:lang w:val="en-AU"/>
        </w:rPr>
        <w:t xml:space="preserve"> wraps up.</w:t>
      </w:r>
    </w:p>
    <w:p w14:paraId="731928C8" w14:textId="77777777" w:rsidR="00437F01" w:rsidRPr="002D764D" w:rsidRDefault="00437F01">
      <w:pPr>
        <w:spacing w:line="360" w:lineRule="auto"/>
        <w:rPr>
          <w:color w:val="000000" w:themeColor="text1"/>
          <w:lang w:val="en-AU"/>
        </w:rPr>
      </w:pPr>
    </w:p>
    <w:p w14:paraId="731928C9" w14:textId="77777777" w:rsidR="00437F01" w:rsidRPr="002D764D" w:rsidRDefault="00437F01">
      <w:pPr>
        <w:spacing w:line="360" w:lineRule="auto"/>
        <w:rPr>
          <w:color w:val="000000" w:themeColor="text1"/>
          <w:lang w:val="en-AU"/>
        </w:rPr>
      </w:pPr>
    </w:p>
    <w:p w14:paraId="731928CA" w14:textId="77777777" w:rsidR="00437F01" w:rsidRPr="002D764D" w:rsidRDefault="00EC75C1">
      <w:pPr>
        <w:spacing w:line="360" w:lineRule="auto"/>
        <w:rPr>
          <w:color w:val="000000" w:themeColor="text1"/>
          <w:lang w:val="en-AU"/>
        </w:rPr>
      </w:pPr>
      <w:r w:rsidRPr="002D764D">
        <w:rPr>
          <w:color w:val="000000" w:themeColor="text1"/>
          <w:lang w:val="en-AU"/>
        </w:rPr>
        <w:t xml:space="preserve">1.  </w:t>
      </w:r>
      <w:r w:rsidRPr="002D764D">
        <w:rPr>
          <w:color w:val="000000" w:themeColor="text1"/>
          <w:lang w:val="en-AU"/>
        </w:rPr>
        <w:tab/>
        <w:t>Who were the Neandert</w:t>
      </w:r>
      <w:r w:rsidR="0006131D" w:rsidRPr="002D764D">
        <w:rPr>
          <w:color w:val="000000" w:themeColor="text1"/>
          <w:lang w:val="en-AU"/>
        </w:rPr>
        <w:t>h</w:t>
      </w:r>
      <w:r w:rsidRPr="002D764D">
        <w:rPr>
          <w:color w:val="000000" w:themeColor="text1"/>
          <w:lang w:val="en-AU"/>
        </w:rPr>
        <w:t>als? An evolutionary aesthetics perspective</w:t>
      </w:r>
    </w:p>
    <w:p w14:paraId="731928CB" w14:textId="77777777" w:rsidR="008B47EA" w:rsidRPr="002D764D" w:rsidRDefault="008B47EA">
      <w:pPr>
        <w:spacing w:line="360" w:lineRule="auto"/>
        <w:rPr>
          <w:color w:val="000000" w:themeColor="text1"/>
          <w:lang w:val="en-AU"/>
        </w:rPr>
      </w:pPr>
    </w:p>
    <w:p w14:paraId="5CE06B54" w14:textId="46E4D599" w:rsidR="00F56FD9" w:rsidRPr="002D764D" w:rsidRDefault="00C050F8" w:rsidP="00304F76">
      <w:pPr>
        <w:spacing w:line="360" w:lineRule="auto"/>
        <w:rPr>
          <w:color w:val="000000" w:themeColor="text1"/>
          <w:lang w:val="en-AU"/>
        </w:rPr>
      </w:pPr>
      <w:r w:rsidRPr="002D764D">
        <w:rPr>
          <w:color w:val="000000" w:themeColor="text1"/>
          <w:lang w:val="en-AU"/>
        </w:rPr>
        <w:t>A</w:t>
      </w:r>
      <w:r w:rsidR="00AB0E71" w:rsidRPr="002D764D">
        <w:rPr>
          <w:color w:val="000000" w:themeColor="text1"/>
          <w:lang w:val="en-AU"/>
        </w:rPr>
        <w:t xml:space="preserve">rchaeological and paleoanthropological </w:t>
      </w:r>
      <w:r w:rsidR="00092ECF" w:rsidRPr="002D764D">
        <w:rPr>
          <w:color w:val="000000" w:themeColor="text1"/>
          <w:lang w:val="en-AU"/>
        </w:rPr>
        <w:t xml:space="preserve">research </w:t>
      </w:r>
      <w:r w:rsidR="0057780A" w:rsidRPr="002D764D">
        <w:rPr>
          <w:color w:val="000000" w:themeColor="text1"/>
          <w:lang w:val="en-AU"/>
        </w:rPr>
        <w:t xml:space="preserve">over the past two decades </w:t>
      </w:r>
      <w:r w:rsidR="00A829AD" w:rsidRPr="002D764D">
        <w:rPr>
          <w:color w:val="000000" w:themeColor="text1"/>
          <w:lang w:val="en-AU"/>
        </w:rPr>
        <w:t xml:space="preserve">has significantly </w:t>
      </w:r>
      <w:r w:rsidR="00142C8D" w:rsidRPr="002D764D">
        <w:rPr>
          <w:color w:val="000000" w:themeColor="text1"/>
          <w:lang w:val="en-AU"/>
        </w:rPr>
        <w:t>revised</w:t>
      </w:r>
      <w:r w:rsidR="0093118E" w:rsidRPr="002D764D">
        <w:rPr>
          <w:color w:val="000000" w:themeColor="text1"/>
          <w:lang w:val="en-AU"/>
        </w:rPr>
        <w:t xml:space="preserve"> the scientific portrayal of Neanderthals.</w:t>
      </w:r>
      <w:r w:rsidR="00E77ABE" w:rsidRPr="002D764D">
        <w:rPr>
          <w:color w:val="000000" w:themeColor="text1"/>
          <w:lang w:val="en-AU"/>
        </w:rPr>
        <w:t xml:space="preserve"> </w:t>
      </w:r>
      <w:r w:rsidR="00663D6D" w:rsidRPr="002D764D">
        <w:rPr>
          <w:color w:val="000000" w:themeColor="text1"/>
          <w:lang w:val="en-AU"/>
        </w:rPr>
        <w:t>Neanderthals are today increasingly</w:t>
      </w:r>
      <w:r w:rsidR="004C6156" w:rsidRPr="002D764D">
        <w:rPr>
          <w:color w:val="000000" w:themeColor="text1"/>
          <w:lang w:val="en-AU"/>
        </w:rPr>
        <w:t xml:space="preserve"> associated with</w:t>
      </w:r>
      <w:r w:rsidR="006D32A3" w:rsidRPr="002D764D">
        <w:rPr>
          <w:color w:val="000000" w:themeColor="text1"/>
          <w:lang w:val="en-AU"/>
        </w:rPr>
        <w:t xml:space="preserve"> a set of</w:t>
      </w:r>
      <w:r w:rsidR="00FE229E" w:rsidRPr="002D764D">
        <w:rPr>
          <w:color w:val="000000" w:themeColor="text1"/>
          <w:lang w:val="en-AU"/>
        </w:rPr>
        <w:t xml:space="preserve"> fascinating</w:t>
      </w:r>
      <w:r w:rsidR="006D32A3" w:rsidRPr="002D764D">
        <w:rPr>
          <w:color w:val="000000" w:themeColor="text1"/>
          <w:lang w:val="en-AU"/>
        </w:rPr>
        <w:t xml:space="preserve"> </w:t>
      </w:r>
      <w:r w:rsidR="00BC5AE8" w:rsidRPr="002D764D">
        <w:rPr>
          <w:color w:val="000000" w:themeColor="text1"/>
          <w:lang w:val="en-AU"/>
        </w:rPr>
        <w:t>phenomena</w:t>
      </w:r>
      <w:r w:rsidR="006D32A3" w:rsidRPr="002D764D">
        <w:rPr>
          <w:color w:val="000000" w:themeColor="text1"/>
          <w:lang w:val="en-AU"/>
        </w:rPr>
        <w:t xml:space="preserve"> that were once thought to be exclusive </w:t>
      </w:r>
      <w:r w:rsidR="00023D88">
        <w:rPr>
          <w:color w:val="000000" w:themeColor="text1"/>
          <w:lang w:val="en-AU"/>
        </w:rPr>
        <w:t>to</w:t>
      </w:r>
      <w:r w:rsidR="006D32A3" w:rsidRPr="002D764D">
        <w:rPr>
          <w:color w:val="000000" w:themeColor="text1"/>
          <w:lang w:val="en-AU"/>
        </w:rPr>
        <w:t xml:space="preserve"> our lineage</w:t>
      </w:r>
      <w:r w:rsidR="00BA673C" w:rsidRPr="002D764D">
        <w:rPr>
          <w:color w:val="000000" w:themeColor="text1"/>
          <w:lang w:val="en-AU"/>
        </w:rPr>
        <w:t xml:space="preserve">, </w:t>
      </w:r>
      <w:r w:rsidR="00BA673C" w:rsidRPr="002D764D">
        <w:rPr>
          <w:i/>
          <w:color w:val="000000" w:themeColor="text1"/>
          <w:lang w:val="en-AU"/>
        </w:rPr>
        <w:t>H. sapiens</w:t>
      </w:r>
      <w:r w:rsidR="00786E89" w:rsidRPr="002D764D">
        <w:rPr>
          <w:color w:val="000000" w:themeColor="text1"/>
          <w:lang w:val="en-AU"/>
        </w:rPr>
        <w:t xml:space="preserve"> (</w:t>
      </w:r>
      <w:r w:rsidR="00114763" w:rsidRPr="002D764D">
        <w:rPr>
          <w:color w:val="000000" w:themeColor="text1"/>
          <w:lang w:val="en-AU"/>
        </w:rPr>
        <w:t xml:space="preserve">for detailed overviews, </w:t>
      </w:r>
      <w:r w:rsidR="00786E89" w:rsidRPr="002D764D">
        <w:rPr>
          <w:color w:val="000000" w:themeColor="text1"/>
          <w:lang w:val="en-AU"/>
        </w:rPr>
        <w:t>see,</w:t>
      </w:r>
      <w:r w:rsidR="00F474D1" w:rsidRPr="002D764D">
        <w:rPr>
          <w:color w:val="000000" w:themeColor="text1"/>
          <w:lang w:val="en-AU"/>
        </w:rPr>
        <w:t xml:space="preserve"> e.g.,</w:t>
      </w:r>
      <w:r w:rsidR="00786E89" w:rsidRPr="002D764D">
        <w:rPr>
          <w:color w:val="000000" w:themeColor="text1"/>
          <w:lang w:val="en-AU"/>
        </w:rPr>
        <w:t xml:space="preserve"> Papagianni and Morse 2022; Nowell 2023; Finlayson 2019; </w:t>
      </w:r>
      <w:r w:rsidR="00AA6C87" w:rsidRPr="002D764D">
        <w:rPr>
          <w:color w:val="000000" w:themeColor="text1"/>
          <w:lang w:val="en-AU"/>
        </w:rPr>
        <w:t xml:space="preserve">Wragg </w:t>
      </w:r>
      <w:r w:rsidR="00786E89" w:rsidRPr="002D764D">
        <w:rPr>
          <w:color w:val="000000" w:themeColor="text1"/>
          <w:lang w:val="en-AU"/>
        </w:rPr>
        <w:t>Sykes 2020).</w:t>
      </w:r>
      <w:r w:rsidR="006D32A3" w:rsidRPr="002D764D">
        <w:rPr>
          <w:color w:val="000000" w:themeColor="text1"/>
          <w:lang w:val="en-AU"/>
        </w:rPr>
        <w:t xml:space="preserve"> </w:t>
      </w:r>
      <w:r w:rsidR="00A668E3" w:rsidRPr="002D764D">
        <w:rPr>
          <w:color w:val="000000" w:themeColor="text1"/>
          <w:lang w:val="en-AU"/>
        </w:rPr>
        <w:t xml:space="preserve">New archaeological discoveries </w:t>
      </w:r>
      <w:r w:rsidR="00751ACA" w:rsidRPr="002D764D">
        <w:rPr>
          <w:color w:val="000000" w:themeColor="text1"/>
          <w:lang w:val="en-AU"/>
        </w:rPr>
        <w:t>and</w:t>
      </w:r>
      <w:r w:rsidR="00A668E3" w:rsidRPr="002D764D">
        <w:rPr>
          <w:color w:val="000000" w:themeColor="text1"/>
          <w:lang w:val="en-AU"/>
        </w:rPr>
        <w:t xml:space="preserve"> the reassessment of old repertoires are </w:t>
      </w:r>
      <w:r w:rsidR="00751ACA" w:rsidRPr="002D764D">
        <w:rPr>
          <w:color w:val="000000" w:themeColor="text1"/>
          <w:lang w:val="en-AU"/>
        </w:rPr>
        <w:t xml:space="preserve">both </w:t>
      </w:r>
      <w:r w:rsidR="00A668E3" w:rsidRPr="002D764D">
        <w:rPr>
          <w:color w:val="000000" w:themeColor="text1"/>
          <w:lang w:val="en-AU"/>
        </w:rPr>
        <w:t xml:space="preserve">driving </w:t>
      </w:r>
      <w:r w:rsidR="006C1526" w:rsidRPr="002D764D">
        <w:rPr>
          <w:color w:val="000000" w:themeColor="text1"/>
          <w:lang w:val="en-AU"/>
        </w:rPr>
        <w:t>this ongoing</w:t>
      </w:r>
      <w:r w:rsidR="00A668E3" w:rsidRPr="002D764D">
        <w:rPr>
          <w:color w:val="000000" w:themeColor="text1"/>
          <w:lang w:val="en-AU"/>
        </w:rPr>
        <w:t xml:space="preserve"> interpretive upheaval</w:t>
      </w:r>
      <w:r w:rsidR="0000381D" w:rsidRPr="002D764D">
        <w:rPr>
          <w:color w:val="000000" w:themeColor="text1"/>
          <w:lang w:val="en-AU"/>
        </w:rPr>
        <w:t>, in tandem with increasing</w:t>
      </w:r>
      <w:r w:rsidR="00FE7888" w:rsidRPr="002D764D">
        <w:rPr>
          <w:color w:val="000000" w:themeColor="text1"/>
          <w:lang w:val="en-AU"/>
        </w:rPr>
        <w:t xml:space="preserve"> </w:t>
      </w:r>
      <w:r w:rsidR="00013398" w:rsidRPr="002D764D">
        <w:rPr>
          <w:color w:val="000000" w:themeColor="text1"/>
          <w:lang w:val="en-AU"/>
        </w:rPr>
        <w:t>paleogenetic and</w:t>
      </w:r>
      <w:r w:rsidR="0000381D" w:rsidRPr="002D764D">
        <w:rPr>
          <w:color w:val="000000" w:themeColor="text1"/>
          <w:lang w:val="en-AU"/>
        </w:rPr>
        <w:t xml:space="preserve"> demographic information</w:t>
      </w:r>
      <w:r w:rsidR="00E1034D" w:rsidRPr="002D764D">
        <w:rPr>
          <w:color w:val="000000" w:themeColor="text1"/>
          <w:lang w:val="en-AU"/>
        </w:rPr>
        <w:t xml:space="preserve"> about the complex patterning of interactions between </w:t>
      </w:r>
      <w:r w:rsidR="00401CE3" w:rsidRPr="002D764D">
        <w:rPr>
          <w:color w:val="000000" w:themeColor="text1"/>
          <w:lang w:val="en-AU"/>
        </w:rPr>
        <w:t xml:space="preserve">the Neanderthals and </w:t>
      </w:r>
      <w:r w:rsidR="00401CE3" w:rsidRPr="002D764D">
        <w:rPr>
          <w:i/>
          <w:iCs/>
          <w:color w:val="000000" w:themeColor="text1"/>
          <w:lang w:val="en-AU"/>
        </w:rPr>
        <w:t>H. sapiens</w:t>
      </w:r>
      <w:r w:rsidR="00A668E3" w:rsidRPr="002D764D">
        <w:rPr>
          <w:color w:val="000000" w:themeColor="text1"/>
          <w:lang w:val="en-AU"/>
        </w:rPr>
        <w:t xml:space="preserve">. </w:t>
      </w:r>
      <w:r w:rsidR="00044F91" w:rsidRPr="002D764D">
        <w:rPr>
          <w:color w:val="000000" w:themeColor="text1"/>
          <w:lang w:val="en-AU"/>
        </w:rPr>
        <w:t xml:space="preserve">Evidence </w:t>
      </w:r>
      <w:r w:rsidR="00C60C3C" w:rsidRPr="002D764D">
        <w:rPr>
          <w:color w:val="000000" w:themeColor="text1"/>
          <w:lang w:val="en-AU"/>
        </w:rPr>
        <w:t xml:space="preserve">of </w:t>
      </w:r>
      <w:r w:rsidR="00C60C3C" w:rsidRPr="002D764D">
        <w:rPr>
          <w:color w:val="000000" w:themeColor="text1"/>
          <w:lang w:val="en-AU"/>
        </w:rPr>
        <w:lastRenderedPageBreak/>
        <w:t xml:space="preserve">Neanderthal </w:t>
      </w:r>
      <w:r w:rsidR="00A434FE" w:rsidRPr="002D764D">
        <w:rPr>
          <w:color w:val="000000" w:themeColor="text1"/>
          <w:lang w:val="en-AU"/>
        </w:rPr>
        <w:t>behavio</w:t>
      </w:r>
      <w:r w:rsidR="001634AB" w:rsidRPr="002D764D">
        <w:rPr>
          <w:color w:val="000000" w:themeColor="text1"/>
          <w:lang w:val="en-AU"/>
        </w:rPr>
        <w:t>u</w:t>
      </w:r>
      <w:r w:rsidR="00A434FE" w:rsidRPr="002D764D">
        <w:rPr>
          <w:color w:val="000000" w:themeColor="text1"/>
          <w:lang w:val="en-AU"/>
        </w:rPr>
        <w:t>ral</w:t>
      </w:r>
      <w:r w:rsidR="00C60C3C" w:rsidRPr="002D764D">
        <w:rPr>
          <w:color w:val="000000" w:themeColor="text1"/>
          <w:lang w:val="en-AU"/>
        </w:rPr>
        <w:t xml:space="preserve"> complexity</w:t>
      </w:r>
      <w:r w:rsidR="00A434FE" w:rsidRPr="002D764D">
        <w:rPr>
          <w:color w:val="000000" w:themeColor="text1"/>
          <w:lang w:val="en-AU"/>
        </w:rPr>
        <w:t xml:space="preserve"> now</w:t>
      </w:r>
      <w:r w:rsidR="00AB0E71" w:rsidRPr="002D764D">
        <w:rPr>
          <w:color w:val="000000" w:themeColor="text1"/>
          <w:lang w:val="en-AU"/>
        </w:rPr>
        <w:t xml:space="preserve"> includ</w:t>
      </w:r>
      <w:r w:rsidR="00044F91" w:rsidRPr="002D764D">
        <w:rPr>
          <w:color w:val="000000" w:themeColor="text1"/>
          <w:lang w:val="en-AU"/>
        </w:rPr>
        <w:t>es</w:t>
      </w:r>
      <w:r w:rsidR="00AB0E71" w:rsidRPr="002D764D">
        <w:rPr>
          <w:color w:val="000000" w:themeColor="text1"/>
          <w:lang w:val="en-AU"/>
        </w:rPr>
        <w:t xml:space="preserve"> mortuary treatment of the body (Stiner 2017), </w:t>
      </w:r>
      <w:r w:rsidR="00250EE0" w:rsidRPr="002D764D">
        <w:rPr>
          <w:color w:val="000000" w:themeColor="text1"/>
          <w:lang w:val="en-AU"/>
        </w:rPr>
        <w:t>complex underground constructions (Jaubert et al. 2016)</w:t>
      </w:r>
      <w:r w:rsidR="00CE3255" w:rsidRPr="002D764D">
        <w:rPr>
          <w:color w:val="000000" w:themeColor="text1"/>
          <w:lang w:val="en-AU"/>
        </w:rPr>
        <w:t xml:space="preserve">, </w:t>
      </w:r>
      <w:r w:rsidR="00277EF7" w:rsidRPr="002D764D">
        <w:rPr>
          <w:color w:val="000000" w:themeColor="text1"/>
          <w:lang w:val="en-AU"/>
        </w:rPr>
        <w:t xml:space="preserve">fibre technology and rope-making (Hardy 2020), </w:t>
      </w:r>
      <w:r w:rsidR="00A43D56" w:rsidRPr="002D764D">
        <w:rPr>
          <w:color w:val="000000" w:themeColor="text1"/>
          <w:lang w:val="en-AU"/>
        </w:rPr>
        <w:t xml:space="preserve">the use of painkillers and possibly penicillin </w:t>
      </w:r>
      <w:r w:rsidR="00250EE0" w:rsidRPr="002D764D">
        <w:rPr>
          <w:color w:val="000000" w:themeColor="text1"/>
          <w:lang w:val="en-AU"/>
        </w:rPr>
        <w:t>(Weyrich et al. 2017)</w:t>
      </w:r>
      <w:r w:rsidR="00E7343B">
        <w:rPr>
          <w:color w:val="000000" w:themeColor="text1"/>
          <w:lang w:val="en-AU"/>
        </w:rPr>
        <w:t>—</w:t>
      </w:r>
      <w:r w:rsidR="00277EF7" w:rsidRPr="002D764D">
        <w:rPr>
          <w:color w:val="000000" w:themeColor="text1"/>
          <w:lang w:val="en-AU"/>
        </w:rPr>
        <w:t>and possibly numerical cognition (d’Errico et al. 2018)</w:t>
      </w:r>
      <w:r w:rsidR="00AB0E71" w:rsidRPr="002D764D">
        <w:rPr>
          <w:color w:val="000000" w:themeColor="text1"/>
          <w:lang w:val="en-AU"/>
        </w:rPr>
        <w:t>.</w:t>
      </w:r>
      <w:r w:rsidR="00023D88">
        <w:rPr>
          <w:rStyle w:val="FootnoteReference"/>
          <w:color w:val="000000" w:themeColor="text1"/>
          <w:lang w:val="en-AU"/>
        </w:rPr>
        <w:footnoteReference w:id="5"/>
      </w:r>
      <w:r w:rsidR="00AB0E71" w:rsidRPr="002D764D">
        <w:rPr>
          <w:color w:val="000000" w:themeColor="text1"/>
          <w:lang w:val="en-AU"/>
        </w:rPr>
        <w:t xml:space="preserve"> </w:t>
      </w:r>
      <w:r w:rsidR="003027D9" w:rsidRPr="002D764D">
        <w:rPr>
          <w:color w:val="000000" w:themeColor="text1"/>
          <w:lang w:val="en-AU"/>
        </w:rPr>
        <w:t>However, scepticism still lingers when it comes to their capacity for ‘aesthetics’</w:t>
      </w:r>
      <w:r w:rsidR="00A03DCB" w:rsidRPr="002D764D">
        <w:rPr>
          <w:color w:val="000000" w:themeColor="text1"/>
          <w:lang w:val="en-AU"/>
        </w:rPr>
        <w:t>.</w:t>
      </w:r>
    </w:p>
    <w:p w14:paraId="4805436E" w14:textId="77777777" w:rsidR="00A56236" w:rsidRPr="002D764D" w:rsidRDefault="00A56236" w:rsidP="00304F76">
      <w:pPr>
        <w:spacing w:line="360" w:lineRule="auto"/>
        <w:rPr>
          <w:color w:val="000000" w:themeColor="text1"/>
          <w:lang w:val="en-AU"/>
        </w:rPr>
      </w:pPr>
    </w:p>
    <w:p w14:paraId="2D95FF5B" w14:textId="64EF5B75" w:rsidR="0042101D" w:rsidRPr="002D764D" w:rsidRDefault="0034718B" w:rsidP="00304F76">
      <w:pPr>
        <w:spacing w:line="360" w:lineRule="auto"/>
        <w:rPr>
          <w:color w:val="000000" w:themeColor="text1"/>
          <w:lang w:val="en-AU"/>
        </w:rPr>
      </w:pPr>
      <w:r w:rsidRPr="002D764D">
        <w:rPr>
          <w:color w:val="000000" w:themeColor="text1"/>
          <w:lang w:val="en-AU"/>
        </w:rPr>
        <w:t xml:space="preserve">Before </w:t>
      </w:r>
      <w:r w:rsidR="00983189" w:rsidRPr="002D764D">
        <w:rPr>
          <w:color w:val="000000" w:themeColor="text1"/>
          <w:lang w:val="en-AU"/>
        </w:rPr>
        <w:t>providing an overview of</w:t>
      </w:r>
      <w:r w:rsidR="006D09DC" w:rsidRPr="002D764D">
        <w:rPr>
          <w:color w:val="000000" w:themeColor="text1"/>
          <w:lang w:val="en-AU"/>
        </w:rPr>
        <w:t xml:space="preserve"> the evidence </w:t>
      </w:r>
      <w:r w:rsidR="000B3C06" w:rsidRPr="002D764D">
        <w:rPr>
          <w:color w:val="000000" w:themeColor="text1"/>
          <w:lang w:val="en-AU"/>
        </w:rPr>
        <w:t xml:space="preserve">for </w:t>
      </w:r>
      <w:r w:rsidR="006D09DC" w:rsidRPr="002D764D">
        <w:rPr>
          <w:color w:val="000000" w:themeColor="text1"/>
          <w:lang w:val="en-AU"/>
        </w:rPr>
        <w:t>Neanderthal aesthetics</w:t>
      </w:r>
      <w:r w:rsidRPr="002D764D">
        <w:rPr>
          <w:color w:val="000000" w:themeColor="text1"/>
          <w:lang w:val="en-AU"/>
        </w:rPr>
        <w:t xml:space="preserve">, </w:t>
      </w:r>
      <w:r w:rsidR="006D09DC" w:rsidRPr="002D764D">
        <w:rPr>
          <w:color w:val="000000" w:themeColor="text1"/>
          <w:lang w:val="en-AU"/>
        </w:rPr>
        <w:t>let’s briefly clarify our approach</w:t>
      </w:r>
      <w:r w:rsidRPr="002D764D">
        <w:rPr>
          <w:color w:val="000000" w:themeColor="text1"/>
          <w:lang w:val="en-AU"/>
        </w:rPr>
        <w:t xml:space="preserve">. </w:t>
      </w:r>
      <w:r w:rsidR="00F56FD9" w:rsidRPr="002D764D">
        <w:rPr>
          <w:color w:val="000000" w:themeColor="text1"/>
          <w:lang w:val="en-AU"/>
        </w:rPr>
        <w:t>This paper will</w:t>
      </w:r>
      <w:r w:rsidR="00A56236" w:rsidRPr="002D764D">
        <w:rPr>
          <w:color w:val="000000" w:themeColor="text1"/>
          <w:lang w:val="en-AU"/>
        </w:rPr>
        <w:t xml:space="preserve"> </w:t>
      </w:r>
      <w:r w:rsidR="00F56FD9" w:rsidRPr="002D764D">
        <w:rPr>
          <w:color w:val="000000" w:themeColor="text1"/>
          <w:lang w:val="en-AU"/>
        </w:rPr>
        <w:t xml:space="preserve">employ a notion of ‘aesthetics’ as </w:t>
      </w:r>
      <w:r w:rsidR="00C25CFB" w:rsidRPr="002D764D">
        <w:rPr>
          <w:color w:val="000000" w:themeColor="text1"/>
          <w:lang w:val="en-AU"/>
        </w:rPr>
        <w:t>invoked</w:t>
      </w:r>
      <w:r w:rsidR="00F56FD9" w:rsidRPr="002D764D">
        <w:rPr>
          <w:color w:val="000000" w:themeColor="text1"/>
          <w:lang w:val="en-AU"/>
        </w:rPr>
        <w:t xml:space="preserve"> by the</w:t>
      </w:r>
      <w:r w:rsidR="00A56236" w:rsidRPr="002D764D">
        <w:rPr>
          <w:color w:val="000000" w:themeColor="text1"/>
          <w:lang w:val="en-AU"/>
        </w:rPr>
        <w:t xml:space="preserve"> </w:t>
      </w:r>
      <w:r w:rsidR="00F56FD9" w:rsidRPr="002D764D">
        <w:rPr>
          <w:color w:val="000000" w:themeColor="text1"/>
          <w:lang w:val="en-AU"/>
        </w:rPr>
        <w:t>multidisciplinary fields of evolutionary and anthropological aesthetics</w:t>
      </w:r>
      <w:r w:rsidR="00A56236" w:rsidRPr="002D764D">
        <w:rPr>
          <w:color w:val="000000" w:themeColor="text1"/>
          <w:lang w:val="en-AU"/>
        </w:rPr>
        <w:t>, which explore the origins and evolution of aesthetic behavio</w:t>
      </w:r>
      <w:r w:rsidR="00C25CFB" w:rsidRPr="002D764D">
        <w:rPr>
          <w:color w:val="000000" w:themeColor="text1"/>
          <w:lang w:val="en-AU"/>
        </w:rPr>
        <w:t>u</w:t>
      </w:r>
      <w:r w:rsidR="00A56236" w:rsidRPr="002D764D">
        <w:rPr>
          <w:color w:val="000000" w:themeColor="text1"/>
          <w:lang w:val="en-AU"/>
        </w:rPr>
        <w:t>rs and the capacities supporting them</w:t>
      </w:r>
      <w:r w:rsidR="00F56FD9" w:rsidRPr="002D764D">
        <w:rPr>
          <w:color w:val="000000" w:themeColor="text1"/>
          <w:lang w:val="en-AU"/>
        </w:rPr>
        <w:t>.</w:t>
      </w:r>
      <w:r w:rsidR="0004630A" w:rsidRPr="002D764D">
        <w:rPr>
          <w:color w:val="000000" w:themeColor="text1"/>
          <w:lang w:val="en-AU"/>
        </w:rPr>
        <w:t xml:space="preserve"> </w:t>
      </w:r>
      <w:r w:rsidR="00B76931" w:rsidRPr="002D764D">
        <w:rPr>
          <w:color w:val="000000" w:themeColor="text1"/>
          <w:lang w:val="en-AU"/>
        </w:rPr>
        <w:t>We acknowledge that, historically, aesthetic theory and related philosophical discourse developed in a post-Enlightenment Western milieu, and that narrower and cognitively rich conception</w:t>
      </w:r>
      <w:r w:rsidR="0042500B" w:rsidRPr="002D764D">
        <w:rPr>
          <w:color w:val="000000" w:themeColor="text1"/>
          <w:lang w:val="en-AU"/>
        </w:rPr>
        <w:t>s</w:t>
      </w:r>
      <w:r w:rsidR="00B76931" w:rsidRPr="002D764D">
        <w:rPr>
          <w:color w:val="000000" w:themeColor="text1"/>
          <w:lang w:val="en-AU"/>
        </w:rPr>
        <w:t xml:space="preserve"> of aesthetic experience </w:t>
      </w:r>
      <w:r w:rsidR="0042500B" w:rsidRPr="002D764D">
        <w:rPr>
          <w:color w:val="000000" w:themeColor="text1"/>
          <w:lang w:val="en-AU"/>
        </w:rPr>
        <w:t>are sometimes</w:t>
      </w:r>
      <w:r w:rsidR="00B76931" w:rsidRPr="002D764D">
        <w:rPr>
          <w:color w:val="000000" w:themeColor="text1"/>
          <w:lang w:val="en-AU"/>
        </w:rPr>
        <w:t xml:space="preserve"> discussed by philosophers of art, art historians, and art theorists. However,</w:t>
      </w:r>
      <w:r w:rsidR="0059239F" w:rsidRPr="002D764D">
        <w:rPr>
          <w:color w:val="000000" w:themeColor="text1"/>
          <w:lang w:val="en-AU"/>
        </w:rPr>
        <w:t xml:space="preserve"> we do not think that</w:t>
      </w:r>
      <w:r w:rsidR="00B76931" w:rsidRPr="002D764D">
        <w:rPr>
          <w:color w:val="000000" w:themeColor="text1"/>
          <w:lang w:val="en-AU"/>
        </w:rPr>
        <w:t xml:space="preserve"> this preclude</w:t>
      </w:r>
      <w:r w:rsidR="0059239F" w:rsidRPr="002D764D">
        <w:rPr>
          <w:color w:val="000000" w:themeColor="text1"/>
          <w:lang w:val="en-AU"/>
        </w:rPr>
        <w:t xml:space="preserve">s </w:t>
      </w:r>
      <w:r w:rsidR="00B76931" w:rsidRPr="002D764D">
        <w:rPr>
          <w:color w:val="000000" w:themeColor="text1"/>
          <w:lang w:val="en-AU"/>
        </w:rPr>
        <w:t xml:space="preserve">the application of a </w:t>
      </w:r>
      <w:r w:rsidR="00021999" w:rsidRPr="002D764D">
        <w:rPr>
          <w:color w:val="000000" w:themeColor="text1"/>
          <w:lang w:val="en-AU"/>
        </w:rPr>
        <w:t>‘</w:t>
      </w:r>
      <w:r w:rsidR="00B76931" w:rsidRPr="002D764D">
        <w:rPr>
          <w:color w:val="000000" w:themeColor="text1"/>
          <w:lang w:val="en-AU"/>
        </w:rPr>
        <w:t>broader notion</w:t>
      </w:r>
      <w:r w:rsidR="00021999" w:rsidRPr="002D764D">
        <w:rPr>
          <w:color w:val="000000" w:themeColor="text1"/>
          <w:lang w:val="en-AU"/>
        </w:rPr>
        <w:t>’</w:t>
      </w:r>
      <w:r w:rsidR="00B76931" w:rsidRPr="002D764D">
        <w:rPr>
          <w:color w:val="000000" w:themeColor="text1"/>
          <w:lang w:val="en-AU"/>
        </w:rPr>
        <w:t xml:space="preserve"> outside </w:t>
      </w:r>
      <w:r w:rsidR="00822B23" w:rsidRPr="002D764D">
        <w:rPr>
          <w:color w:val="000000" w:themeColor="text1"/>
          <w:lang w:val="en-AU"/>
        </w:rPr>
        <w:t xml:space="preserve">the </w:t>
      </w:r>
      <w:r w:rsidR="0059239F" w:rsidRPr="002D764D">
        <w:rPr>
          <w:color w:val="000000" w:themeColor="text1"/>
          <w:lang w:val="en-AU"/>
        </w:rPr>
        <w:t xml:space="preserve">narrow </w:t>
      </w:r>
      <w:r w:rsidR="00822B23" w:rsidRPr="002D764D">
        <w:rPr>
          <w:color w:val="000000" w:themeColor="text1"/>
          <w:lang w:val="en-AU"/>
        </w:rPr>
        <w:t>context of modern Western fine art</w:t>
      </w:r>
      <w:r w:rsidR="00F05861" w:rsidRPr="002D764D">
        <w:rPr>
          <w:color w:val="000000" w:themeColor="text1"/>
          <w:lang w:val="en-AU"/>
        </w:rPr>
        <w:t xml:space="preserve"> (Stecker 2006; Davies 2012)</w:t>
      </w:r>
      <w:r w:rsidR="0012437E" w:rsidRPr="002D764D">
        <w:rPr>
          <w:color w:val="000000" w:themeColor="text1"/>
          <w:lang w:val="en-AU"/>
        </w:rPr>
        <w:t>.</w:t>
      </w:r>
      <w:r w:rsidR="0059239F" w:rsidRPr="002D764D">
        <w:rPr>
          <w:rStyle w:val="FootnoteReference"/>
          <w:color w:val="000000" w:themeColor="text1"/>
          <w:lang w:val="en-AU"/>
        </w:rPr>
        <w:footnoteReference w:id="6"/>
      </w:r>
      <w:r w:rsidR="0059239F" w:rsidRPr="002D764D">
        <w:rPr>
          <w:color w:val="000000" w:themeColor="text1"/>
          <w:lang w:val="en-AU"/>
        </w:rPr>
        <w:t xml:space="preserve"> </w:t>
      </w:r>
      <w:r w:rsidR="00983189" w:rsidRPr="002D764D">
        <w:rPr>
          <w:color w:val="000000" w:themeColor="text1"/>
          <w:lang w:val="en-AU"/>
        </w:rPr>
        <w:t xml:space="preserve">In fact, there are good theoretical reasons for why </w:t>
      </w:r>
      <w:r w:rsidR="000B3C06" w:rsidRPr="002D764D">
        <w:rPr>
          <w:color w:val="000000" w:themeColor="text1"/>
          <w:lang w:val="en-AU"/>
        </w:rPr>
        <w:t xml:space="preserve">this </w:t>
      </w:r>
      <w:r w:rsidR="00983189" w:rsidRPr="002D764D">
        <w:rPr>
          <w:color w:val="000000" w:themeColor="text1"/>
          <w:lang w:val="en-AU"/>
        </w:rPr>
        <w:t xml:space="preserve">should be the case. </w:t>
      </w:r>
      <w:r w:rsidRPr="002D764D">
        <w:rPr>
          <w:color w:val="000000" w:themeColor="text1"/>
          <w:lang w:val="en-AU"/>
        </w:rPr>
        <w:t xml:space="preserve">In some respects, our approach </w:t>
      </w:r>
      <w:r w:rsidR="0042500B" w:rsidRPr="002D764D">
        <w:rPr>
          <w:color w:val="000000" w:themeColor="text1"/>
          <w:lang w:val="en-AU"/>
        </w:rPr>
        <w:t>here</w:t>
      </w:r>
      <w:r w:rsidRPr="002D764D">
        <w:rPr>
          <w:color w:val="000000" w:themeColor="text1"/>
          <w:lang w:val="en-AU"/>
        </w:rPr>
        <w:t xml:space="preserve"> align</w:t>
      </w:r>
      <w:r w:rsidR="0042500B" w:rsidRPr="002D764D">
        <w:rPr>
          <w:color w:val="000000" w:themeColor="text1"/>
          <w:lang w:val="en-AU"/>
        </w:rPr>
        <w:t>s</w:t>
      </w:r>
      <w:r w:rsidRPr="002D764D">
        <w:rPr>
          <w:color w:val="000000" w:themeColor="text1"/>
          <w:lang w:val="en-AU"/>
        </w:rPr>
        <w:t xml:space="preserve"> with </w:t>
      </w:r>
      <w:r w:rsidR="0042101D" w:rsidRPr="002D764D">
        <w:rPr>
          <w:color w:val="000000" w:themeColor="text1"/>
          <w:lang w:val="en-AU"/>
        </w:rPr>
        <w:t xml:space="preserve">the kind of pragmatism </w:t>
      </w:r>
      <w:r w:rsidR="0042500B" w:rsidRPr="002D764D">
        <w:rPr>
          <w:color w:val="000000" w:themeColor="text1"/>
          <w:lang w:val="en-AU"/>
        </w:rPr>
        <w:t>and naturalism espo</w:t>
      </w:r>
      <w:r w:rsidR="0042101D" w:rsidRPr="002D764D">
        <w:rPr>
          <w:color w:val="000000" w:themeColor="text1"/>
          <w:lang w:val="en-AU"/>
        </w:rPr>
        <w:t xml:space="preserve">used by </w:t>
      </w:r>
      <w:r w:rsidR="0059239F" w:rsidRPr="002D764D">
        <w:rPr>
          <w:color w:val="000000" w:themeColor="text1"/>
          <w:lang w:val="en-AU"/>
        </w:rPr>
        <w:t xml:space="preserve">philosopher John </w:t>
      </w:r>
      <w:r w:rsidR="0042101D" w:rsidRPr="002D764D">
        <w:rPr>
          <w:color w:val="000000" w:themeColor="text1"/>
          <w:lang w:val="en-AU"/>
        </w:rPr>
        <w:t xml:space="preserve">Dewey </w:t>
      </w:r>
      <w:r w:rsidR="00FE7F24" w:rsidRPr="002D764D">
        <w:rPr>
          <w:color w:val="000000" w:themeColor="text1"/>
          <w:lang w:val="en-AU"/>
        </w:rPr>
        <w:t xml:space="preserve">(1934) </w:t>
      </w:r>
      <w:r w:rsidR="0042101D" w:rsidRPr="002D764D">
        <w:rPr>
          <w:color w:val="000000" w:themeColor="text1"/>
          <w:lang w:val="en-AU"/>
        </w:rPr>
        <w:t>and others, rejecting</w:t>
      </w:r>
      <w:r w:rsidR="00FE7F24" w:rsidRPr="002D764D">
        <w:rPr>
          <w:color w:val="000000" w:themeColor="text1"/>
          <w:lang w:val="en-AU"/>
        </w:rPr>
        <w:t xml:space="preserve"> both</w:t>
      </w:r>
      <w:r w:rsidR="0042101D" w:rsidRPr="002D764D">
        <w:rPr>
          <w:color w:val="000000" w:themeColor="text1"/>
          <w:lang w:val="en-AU"/>
        </w:rPr>
        <w:t xml:space="preserve"> </w:t>
      </w:r>
      <w:bookmarkStart w:id="1" w:name="_Hlk167014723"/>
      <w:r w:rsidR="00133DB2" w:rsidRPr="002D764D">
        <w:rPr>
          <w:color w:val="000000" w:themeColor="text1"/>
          <w:lang w:val="en-AU"/>
        </w:rPr>
        <w:t>idealizations of the aesthetic</w:t>
      </w:r>
      <w:r w:rsidR="0042101D" w:rsidRPr="002D764D">
        <w:rPr>
          <w:color w:val="000000" w:themeColor="text1"/>
          <w:lang w:val="en-AU"/>
        </w:rPr>
        <w:t xml:space="preserve"> and </w:t>
      </w:r>
      <w:r w:rsidR="00133DB2" w:rsidRPr="002D764D">
        <w:rPr>
          <w:color w:val="000000" w:themeColor="text1"/>
          <w:lang w:val="en-AU"/>
        </w:rPr>
        <w:t>the requirement</w:t>
      </w:r>
      <w:r w:rsidR="0042101D" w:rsidRPr="002D764D">
        <w:rPr>
          <w:color w:val="000000" w:themeColor="text1"/>
          <w:lang w:val="en-AU"/>
        </w:rPr>
        <w:t xml:space="preserve"> </w:t>
      </w:r>
      <w:r w:rsidR="00133DB2" w:rsidRPr="002D764D">
        <w:rPr>
          <w:color w:val="000000" w:themeColor="text1"/>
          <w:lang w:val="en-AU"/>
        </w:rPr>
        <w:t>of</w:t>
      </w:r>
      <w:r w:rsidR="0042101D" w:rsidRPr="002D764D">
        <w:rPr>
          <w:color w:val="000000" w:themeColor="text1"/>
          <w:lang w:val="en-AU"/>
        </w:rPr>
        <w:t xml:space="preserve"> </w:t>
      </w:r>
      <w:r w:rsidR="00FE7F24" w:rsidRPr="002D764D">
        <w:rPr>
          <w:color w:val="000000" w:themeColor="text1"/>
          <w:lang w:val="en-AU"/>
        </w:rPr>
        <w:t xml:space="preserve">any </w:t>
      </w:r>
      <w:r w:rsidR="0042101D" w:rsidRPr="002D764D">
        <w:rPr>
          <w:color w:val="000000" w:themeColor="text1"/>
          <w:lang w:val="en-AU"/>
        </w:rPr>
        <w:t>particular cultural or institutional setting</w:t>
      </w:r>
      <w:r w:rsidR="00133DB2" w:rsidRPr="002D764D">
        <w:rPr>
          <w:color w:val="000000" w:themeColor="text1"/>
          <w:lang w:val="en-AU"/>
        </w:rPr>
        <w:t xml:space="preserve"> for an object or experience to count as </w:t>
      </w:r>
      <w:r w:rsidR="00021999" w:rsidRPr="002D764D">
        <w:rPr>
          <w:color w:val="000000" w:themeColor="text1"/>
          <w:lang w:val="en-AU"/>
        </w:rPr>
        <w:t>‘</w:t>
      </w:r>
      <w:r w:rsidR="00133DB2" w:rsidRPr="002D764D">
        <w:rPr>
          <w:color w:val="000000" w:themeColor="text1"/>
          <w:lang w:val="en-AU"/>
        </w:rPr>
        <w:t>aesthetic</w:t>
      </w:r>
      <w:r w:rsidR="00021999" w:rsidRPr="002D764D">
        <w:rPr>
          <w:color w:val="000000" w:themeColor="text1"/>
          <w:lang w:val="en-AU"/>
        </w:rPr>
        <w:t>’</w:t>
      </w:r>
      <w:bookmarkEnd w:id="1"/>
      <w:r w:rsidR="0042101D" w:rsidRPr="002D764D">
        <w:rPr>
          <w:color w:val="000000" w:themeColor="text1"/>
          <w:lang w:val="en-AU"/>
        </w:rPr>
        <w:t>. Aesthetics</w:t>
      </w:r>
      <w:r w:rsidR="00A64A66" w:rsidRPr="002D764D">
        <w:rPr>
          <w:color w:val="000000" w:themeColor="text1"/>
          <w:lang w:val="en-AU"/>
        </w:rPr>
        <w:t xml:space="preserve"> </w:t>
      </w:r>
      <w:r w:rsidR="0042101D" w:rsidRPr="002D764D">
        <w:rPr>
          <w:color w:val="000000" w:themeColor="text1"/>
          <w:lang w:val="en-AU"/>
        </w:rPr>
        <w:t>is far more ancient than the contemporary, narrow concept often at stake in philosophy (Dewey 1934; Leddy and Puolakka 2023)</w:t>
      </w:r>
      <w:r w:rsidR="0004630A" w:rsidRPr="002D764D">
        <w:rPr>
          <w:color w:val="000000" w:themeColor="text1"/>
          <w:lang w:val="en-AU"/>
        </w:rPr>
        <w:t xml:space="preserve">. </w:t>
      </w:r>
      <w:r w:rsidR="007C7A6E" w:rsidRPr="002D764D">
        <w:rPr>
          <w:color w:val="000000" w:themeColor="text1"/>
          <w:lang w:val="en-AU"/>
        </w:rPr>
        <w:t>Discussions of the aesthetic within the context of evolutionary cognitive archaeology o</w:t>
      </w:r>
      <w:r w:rsidR="009627D7">
        <w:rPr>
          <w:color w:val="000000" w:themeColor="text1"/>
          <w:lang w:val="en-AU"/>
        </w:rPr>
        <w:t>ver</w:t>
      </w:r>
      <w:r w:rsidR="007C7A6E" w:rsidRPr="002D764D">
        <w:rPr>
          <w:color w:val="000000" w:themeColor="text1"/>
          <w:lang w:val="en-AU"/>
        </w:rPr>
        <w:t xml:space="preserve"> the past </w:t>
      </w:r>
      <w:r w:rsidR="009627D7">
        <w:rPr>
          <w:color w:val="000000" w:themeColor="text1"/>
          <w:lang w:val="en-AU"/>
        </w:rPr>
        <w:t xml:space="preserve">few </w:t>
      </w:r>
      <w:r w:rsidR="007C7A6E" w:rsidRPr="002D764D">
        <w:rPr>
          <w:color w:val="000000" w:themeColor="text1"/>
          <w:lang w:val="en-AU"/>
        </w:rPr>
        <w:t>decades support this fundamental intuition, targeting abilities as inferable from</w:t>
      </w:r>
      <w:r w:rsidR="00AB7C88" w:rsidRPr="002D764D">
        <w:rPr>
          <w:color w:val="000000" w:themeColor="text1"/>
          <w:lang w:val="en-AU"/>
        </w:rPr>
        <w:t>,</w:t>
      </w:r>
      <w:r w:rsidR="007C7A6E" w:rsidRPr="002D764D">
        <w:rPr>
          <w:color w:val="000000" w:themeColor="text1"/>
          <w:lang w:val="en-AU"/>
        </w:rPr>
        <w:t xml:space="preserve"> or co-constructed by</w:t>
      </w:r>
      <w:r w:rsidR="00AB7C88" w:rsidRPr="002D764D">
        <w:rPr>
          <w:color w:val="000000" w:themeColor="text1"/>
          <w:lang w:val="en-AU"/>
        </w:rPr>
        <w:t>,</w:t>
      </w:r>
      <w:r w:rsidR="005878E8" w:rsidRPr="002D764D">
        <w:rPr>
          <w:color w:val="000000" w:themeColor="text1"/>
          <w:lang w:val="en-AU"/>
        </w:rPr>
        <w:t xml:space="preserve"> </w:t>
      </w:r>
      <w:r w:rsidR="00527F8D" w:rsidRPr="002D764D">
        <w:rPr>
          <w:color w:val="000000" w:themeColor="text1"/>
          <w:lang w:val="en-AU"/>
        </w:rPr>
        <w:t xml:space="preserve">varied </w:t>
      </w:r>
      <w:r w:rsidR="005878E8" w:rsidRPr="002D764D">
        <w:rPr>
          <w:color w:val="000000" w:themeColor="text1"/>
          <w:lang w:val="en-AU"/>
        </w:rPr>
        <w:t>hominin</w:t>
      </w:r>
      <w:r w:rsidR="007C7A6E" w:rsidRPr="002D764D">
        <w:rPr>
          <w:color w:val="000000" w:themeColor="text1"/>
          <w:lang w:val="en-AU"/>
        </w:rPr>
        <w:t xml:space="preserve"> materiality </w:t>
      </w:r>
      <w:r w:rsidR="005878E8" w:rsidRPr="002D764D">
        <w:rPr>
          <w:color w:val="000000" w:themeColor="text1"/>
          <w:lang w:val="en-AU"/>
        </w:rPr>
        <w:t xml:space="preserve">via the lens of multiple cognitive theories and scientific methodologies (from comparative cognitive analyses, to experimental archaeology and paleoneurology; see </w:t>
      </w:r>
      <w:r w:rsidR="009627D7">
        <w:rPr>
          <w:color w:val="000000" w:themeColor="text1"/>
          <w:lang w:val="en-AU"/>
        </w:rPr>
        <w:t>S</w:t>
      </w:r>
      <w:r w:rsidR="005878E8" w:rsidRPr="002D764D">
        <w:rPr>
          <w:color w:val="000000" w:themeColor="text1"/>
          <w:lang w:val="en-AU"/>
        </w:rPr>
        <w:t xml:space="preserve">ection 3). </w:t>
      </w:r>
      <w:r w:rsidR="0042101D" w:rsidRPr="002D764D">
        <w:rPr>
          <w:color w:val="000000" w:themeColor="text1"/>
          <w:lang w:val="en-AU"/>
        </w:rPr>
        <w:t>In this pape</w:t>
      </w:r>
      <w:r w:rsidR="0059239F" w:rsidRPr="002D764D">
        <w:rPr>
          <w:color w:val="000000" w:themeColor="text1"/>
          <w:lang w:val="en-AU"/>
        </w:rPr>
        <w:t>r</w:t>
      </w:r>
      <w:bookmarkStart w:id="2" w:name="_Hlk167014292"/>
      <w:r w:rsidR="0059239F" w:rsidRPr="002D764D">
        <w:rPr>
          <w:color w:val="000000" w:themeColor="text1"/>
          <w:lang w:val="en-AU"/>
        </w:rPr>
        <w:t xml:space="preserve">, </w:t>
      </w:r>
      <w:r w:rsidR="0042101D" w:rsidRPr="002D764D">
        <w:rPr>
          <w:color w:val="000000" w:themeColor="text1"/>
          <w:lang w:val="en-AU"/>
        </w:rPr>
        <w:t xml:space="preserve">we </w:t>
      </w:r>
      <w:r w:rsidR="00F05861" w:rsidRPr="002D764D">
        <w:rPr>
          <w:color w:val="000000" w:themeColor="text1"/>
          <w:lang w:val="en-AU"/>
        </w:rPr>
        <w:t>will</w:t>
      </w:r>
      <w:r w:rsidR="0042101D" w:rsidRPr="002D764D">
        <w:rPr>
          <w:color w:val="000000" w:themeColor="text1"/>
          <w:lang w:val="en-AU"/>
        </w:rPr>
        <w:t xml:space="preserve"> refer to aesthetic capacities (abilities) of producers of objects, aesthetic experience of both producers and perceivers of objects, aesthetic properties of objects</w:t>
      </w:r>
      <w:bookmarkEnd w:id="2"/>
      <w:r w:rsidR="0042101D" w:rsidRPr="002D764D">
        <w:rPr>
          <w:color w:val="000000" w:themeColor="text1"/>
          <w:lang w:val="en-AU"/>
        </w:rPr>
        <w:t xml:space="preserve">, </w:t>
      </w:r>
      <w:r w:rsidR="00FE7F24" w:rsidRPr="002D764D">
        <w:rPr>
          <w:color w:val="000000" w:themeColor="text1"/>
          <w:lang w:val="en-AU"/>
        </w:rPr>
        <w:t>and so on—</w:t>
      </w:r>
      <w:r w:rsidR="0042101D" w:rsidRPr="002D764D">
        <w:rPr>
          <w:color w:val="000000" w:themeColor="text1"/>
          <w:lang w:val="en-AU"/>
        </w:rPr>
        <w:t xml:space="preserve">and like Dewey, we resist providing a sharp definition of </w:t>
      </w:r>
      <w:r w:rsidR="00FE7F24" w:rsidRPr="002D764D">
        <w:rPr>
          <w:color w:val="000000" w:themeColor="text1"/>
          <w:lang w:val="en-AU"/>
        </w:rPr>
        <w:t>‘</w:t>
      </w:r>
      <w:r w:rsidR="0042101D" w:rsidRPr="002D764D">
        <w:rPr>
          <w:color w:val="000000" w:themeColor="text1"/>
          <w:lang w:val="en-AU"/>
        </w:rPr>
        <w:t>aesthetic</w:t>
      </w:r>
      <w:r w:rsidR="00FE7F24" w:rsidRPr="002D764D">
        <w:rPr>
          <w:color w:val="000000" w:themeColor="text1"/>
          <w:lang w:val="en-AU"/>
        </w:rPr>
        <w:t>’</w:t>
      </w:r>
      <w:r w:rsidR="0042101D" w:rsidRPr="002D764D">
        <w:rPr>
          <w:color w:val="000000" w:themeColor="text1"/>
          <w:lang w:val="en-AU"/>
        </w:rPr>
        <w:t xml:space="preserve"> and its cognates. </w:t>
      </w:r>
      <w:r w:rsidR="0059239F" w:rsidRPr="002D764D">
        <w:rPr>
          <w:color w:val="000000" w:themeColor="text1"/>
          <w:lang w:val="en-AU"/>
        </w:rPr>
        <w:t xml:space="preserve">Indeed, within the evolutionary context and the project of constructing a </w:t>
      </w:r>
      <w:r w:rsidR="00FC08B3" w:rsidRPr="002D764D">
        <w:rPr>
          <w:color w:val="000000" w:themeColor="text1"/>
          <w:lang w:val="en-AU"/>
        </w:rPr>
        <w:t xml:space="preserve">theoretical space for </w:t>
      </w:r>
      <w:r w:rsidR="0059239F" w:rsidRPr="002D764D">
        <w:rPr>
          <w:color w:val="000000" w:themeColor="text1"/>
          <w:lang w:val="en-AU"/>
        </w:rPr>
        <w:t xml:space="preserve">comparative aesthetics, this paper will </w:t>
      </w:r>
      <w:bookmarkStart w:id="3" w:name="_Hlk167014054"/>
      <w:r w:rsidR="0059239F" w:rsidRPr="002D764D">
        <w:rPr>
          <w:color w:val="000000" w:themeColor="text1"/>
          <w:lang w:val="en-AU"/>
        </w:rPr>
        <w:lastRenderedPageBreak/>
        <w:t>argue for the importance of moving away from overly loaded and idiosyncratic standards for tracking aesthetics in the material record</w:t>
      </w:r>
      <w:bookmarkEnd w:id="3"/>
      <w:r w:rsidR="00FE7F24" w:rsidRPr="002D764D">
        <w:rPr>
          <w:color w:val="000000" w:themeColor="text1"/>
          <w:lang w:val="en-AU"/>
        </w:rPr>
        <w:t>.</w:t>
      </w:r>
      <w:r w:rsidR="005878E8" w:rsidRPr="002D764D">
        <w:rPr>
          <w:rStyle w:val="FootnoteReference"/>
          <w:color w:val="000000" w:themeColor="text1"/>
          <w:lang w:val="en-AU"/>
        </w:rPr>
        <w:footnoteReference w:id="7"/>
      </w:r>
    </w:p>
    <w:p w14:paraId="41109E12" w14:textId="77777777" w:rsidR="00822B23" w:rsidRPr="002D764D" w:rsidRDefault="00822B23" w:rsidP="00304F76">
      <w:pPr>
        <w:spacing w:line="360" w:lineRule="auto"/>
        <w:rPr>
          <w:color w:val="000000" w:themeColor="text1"/>
          <w:lang w:val="en-AU"/>
        </w:rPr>
      </w:pPr>
    </w:p>
    <w:p w14:paraId="1B7D03EC" w14:textId="6C93A154" w:rsidR="00A730BC" w:rsidRPr="002D764D" w:rsidRDefault="00133DB2" w:rsidP="00304F76">
      <w:pPr>
        <w:spacing w:line="360" w:lineRule="auto"/>
        <w:rPr>
          <w:color w:val="000000" w:themeColor="text1"/>
          <w:lang w:val="en-AU"/>
        </w:rPr>
      </w:pPr>
      <w:r w:rsidRPr="002D764D">
        <w:rPr>
          <w:color w:val="000000" w:themeColor="text1"/>
          <w:lang w:val="en-AU"/>
        </w:rPr>
        <w:t>In light of this framing, t</w:t>
      </w:r>
      <w:r w:rsidR="003027D9" w:rsidRPr="002D764D">
        <w:rPr>
          <w:color w:val="000000" w:themeColor="text1"/>
          <w:lang w:val="en-AU"/>
        </w:rPr>
        <w:t>he next section interrogates arguments, reconstructed from claims and attitudes in the literature</w:t>
      </w:r>
      <w:r w:rsidR="00F03A6A" w:rsidRPr="002D764D">
        <w:rPr>
          <w:color w:val="000000" w:themeColor="text1"/>
          <w:lang w:val="en-AU"/>
        </w:rPr>
        <w:t xml:space="preserve"> </w:t>
      </w:r>
      <w:r w:rsidR="00D766F7" w:rsidRPr="002D764D">
        <w:rPr>
          <w:color w:val="000000" w:themeColor="text1"/>
          <w:lang w:val="en-AU"/>
        </w:rPr>
        <w:t>(and other forums more broadly)</w:t>
      </w:r>
      <w:r w:rsidR="003027D9" w:rsidRPr="002D764D">
        <w:rPr>
          <w:color w:val="000000" w:themeColor="text1"/>
          <w:lang w:val="en-AU"/>
        </w:rPr>
        <w:t xml:space="preserve"> that reflect a reluctance to attribute much in the way of aesthetic capacity to Neanderthals. </w:t>
      </w:r>
      <w:r w:rsidRPr="002D764D">
        <w:rPr>
          <w:color w:val="000000" w:themeColor="text1"/>
          <w:lang w:val="en-AU"/>
        </w:rPr>
        <w:t>Before getting there</w:t>
      </w:r>
      <w:r w:rsidR="003027D9" w:rsidRPr="002D764D">
        <w:rPr>
          <w:color w:val="000000" w:themeColor="text1"/>
          <w:lang w:val="en-AU"/>
        </w:rPr>
        <w:t>, we provide a brief overview of trace evidence that has been attributed to Neanderthals that we take to be aesthetics-related</w:t>
      </w:r>
      <w:r w:rsidR="000F3825" w:rsidRPr="002D764D">
        <w:rPr>
          <w:color w:val="000000" w:themeColor="text1"/>
          <w:lang w:val="en-AU"/>
        </w:rPr>
        <w:t>.</w:t>
      </w:r>
      <w:r w:rsidR="00D766F7" w:rsidRPr="002D764D">
        <w:rPr>
          <w:color w:val="000000" w:themeColor="text1"/>
          <w:lang w:val="en-AU"/>
        </w:rPr>
        <w:t xml:space="preserve"> </w:t>
      </w:r>
    </w:p>
    <w:p w14:paraId="18415042" w14:textId="77777777" w:rsidR="00A730BC" w:rsidRPr="002D764D" w:rsidRDefault="00A730BC" w:rsidP="00304F76">
      <w:pPr>
        <w:spacing w:line="360" w:lineRule="auto"/>
        <w:rPr>
          <w:color w:val="000000" w:themeColor="text1"/>
          <w:lang w:val="en-AU"/>
        </w:rPr>
      </w:pPr>
    </w:p>
    <w:p w14:paraId="01221F47" w14:textId="6BCCEEC6" w:rsidR="0042101D" w:rsidRPr="002D764D" w:rsidRDefault="00B75AB0" w:rsidP="00304F76">
      <w:pPr>
        <w:spacing w:line="360" w:lineRule="auto"/>
        <w:rPr>
          <w:color w:val="000000" w:themeColor="text1"/>
          <w:lang w:val="en-AU"/>
        </w:rPr>
      </w:pPr>
      <w:r w:rsidRPr="002D764D">
        <w:rPr>
          <w:color w:val="000000" w:themeColor="text1"/>
          <w:lang w:val="en-AU"/>
        </w:rPr>
        <w:t xml:space="preserve">The </w:t>
      </w:r>
      <w:r w:rsidR="008209D8" w:rsidRPr="002D764D">
        <w:rPr>
          <w:color w:val="000000" w:themeColor="text1"/>
          <w:lang w:val="en-AU"/>
        </w:rPr>
        <w:t xml:space="preserve">current </w:t>
      </w:r>
      <w:r w:rsidR="001B107D" w:rsidRPr="002D764D">
        <w:rPr>
          <w:color w:val="000000" w:themeColor="text1"/>
          <w:lang w:val="en-AU"/>
        </w:rPr>
        <w:t xml:space="preserve">Neanderthal </w:t>
      </w:r>
      <w:r w:rsidR="00326170" w:rsidRPr="002D764D">
        <w:rPr>
          <w:color w:val="000000" w:themeColor="text1"/>
          <w:lang w:val="en-AU"/>
        </w:rPr>
        <w:t xml:space="preserve">archaeological </w:t>
      </w:r>
      <w:r w:rsidR="00A22C8C" w:rsidRPr="002D764D">
        <w:rPr>
          <w:color w:val="000000" w:themeColor="text1"/>
          <w:lang w:val="en-AU"/>
        </w:rPr>
        <w:t>repertoire</w:t>
      </w:r>
      <w:r w:rsidR="001B107D" w:rsidRPr="002D764D">
        <w:rPr>
          <w:color w:val="000000" w:themeColor="text1"/>
          <w:lang w:val="en-AU"/>
        </w:rPr>
        <w:t xml:space="preserve"> </w:t>
      </w:r>
      <w:r w:rsidR="008209D8" w:rsidRPr="002D764D">
        <w:rPr>
          <w:color w:val="000000" w:themeColor="text1"/>
          <w:lang w:val="en-AU"/>
        </w:rPr>
        <w:t>encompasses</w:t>
      </w:r>
      <w:r w:rsidR="000458BA" w:rsidRPr="002D764D">
        <w:rPr>
          <w:color w:val="000000" w:themeColor="text1"/>
          <w:lang w:val="en-AU"/>
        </w:rPr>
        <w:t xml:space="preserve"> various </w:t>
      </w:r>
      <w:r w:rsidR="00AB4039" w:rsidRPr="002D764D">
        <w:rPr>
          <w:color w:val="000000" w:themeColor="text1"/>
          <w:lang w:val="en-AU"/>
        </w:rPr>
        <w:t>types</w:t>
      </w:r>
      <w:r w:rsidR="000458BA" w:rsidRPr="002D764D">
        <w:rPr>
          <w:color w:val="000000" w:themeColor="text1"/>
          <w:lang w:val="en-AU"/>
        </w:rPr>
        <w:t xml:space="preserve"> of </w:t>
      </w:r>
      <w:r w:rsidR="004D42A1" w:rsidRPr="002D764D">
        <w:rPr>
          <w:color w:val="000000" w:themeColor="text1"/>
          <w:lang w:val="en-AU"/>
        </w:rPr>
        <w:t>material traces</w:t>
      </w:r>
      <w:r w:rsidR="005B4BE7" w:rsidRPr="002D764D">
        <w:rPr>
          <w:color w:val="000000" w:themeColor="text1"/>
          <w:lang w:val="en-AU"/>
        </w:rPr>
        <w:t xml:space="preserve"> linked to </w:t>
      </w:r>
      <w:r w:rsidR="00DE55CE" w:rsidRPr="002D764D">
        <w:rPr>
          <w:color w:val="000000" w:themeColor="text1"/>
          <w:lang w:val="en-AU"/>
        </w:rPr>
        <w:t xml:space="preserve">distinct </w:t>
      </w:r>
      <w:r w:rsidR="005B4BE7" w:rsidRPr="002D764D">
        <w:rPr>
          <w:color w:val="000000" w:themeColor="text1"/>
          <w:lang w:val="en-AU"/>
        </w:rPr>
        <w:t>practices</w:t>
      </w:r>
      <w:r w:rsidR="00CD5E25" w:rsidRPr="002D764D">
        <w:rPr>
          <w:color w:val="000000" w:themeColor="text1"/>
          <w:lang w:val="en-AU"/>
        </w:rPr>
        <w:t xml:space="preserve"> that are indicative of an aesthetic sense</w:t>
      </w:r>
      <w:r w:rsidR="000458BA" w:rsidRPr="002D764D">
        <w:rPr>
          <w:color w:val="000000" w:themeColor="text1"/>
          <w:lang w:val="en-AU"/>
        </w:rPr>
        <w:t xml:space="preserve">. </w:t>
      </w:r>
      <w:r w:rsidR="00FB7B65" w:rsidRPr="002D764D">
        <w:rPr>
          <w:color w:val="000000" w:themeColor="text1"/>
          <w:lang w:val="en-AU"/>
        </w:rPr>
        <w:t>Broadly, t</w:t>
      </w:r>
      <w:r w:rsidR="00F224E5" w:rsidRPr="002D764D">
        <w:rPr>
          <w:color w:val="000000" w:themeColor="text1"/>
          <w:lang w:val="en-AU"/>
        </w:rPr>
        <w:t>hese</w:t>
      </w:r>
      <w:r w:rsidR="000458BA" w:rsidRPr="002D764D">
        <w:rPr>
          <w:color w:val="000000" w:themeColor="text1"/>
          <w:lang w:val="en-AU"/>
        </w:rPr>
        <w:t xml:space="preserve"> </w:t>
      </w:r>
      <w:r w:rsidR="006E63ED" w:rsidRPr="002D764D">
        <w:rPr>
          <w:color w:val="000000" w:themeColor="text1"/>
          <w:lang w:val="en-AU"/>
        </w:rPr>
        <w:t>include</w:t>
      </w:r>
      <w:r w:rsidR="00CD0867" w:rsidRPr="002D764D">
        <w:rPr>
          <w:color w:val="000000" w:themeColor="text1"/>
          <w:lang w:val="en-AU"/>
        </w:rPr>
        <w:t xml:space="preserve"> </w:t>
      </w:r>
      <w:r w:rsidR="004D1FF4" w:rsidRPr="002D764D">
        <w:rPr>
          <w:color w:val="000000" w:themeColor="text1"/>
          <w:lang w:val="en-AU"/>
        </w:rPr>
        <w:t xml:space="preserve">personal </w:t>
      </w:r>
      <w:r w:rsidR="000646C4" w:rsidRPr="002D764D">
        <w:rPr>
          <w:color w:val="000000" w:themeColor="text1"/>
          <w:lang w:val="en-AU"/>
        </w:rPr>
        <w:t>ornaments</w:t>
      </w:r>
      <w:r w:rsidR="004D1FF4" w:rsidRPr="002D764D">
        <w:rPr>
          <w:color w:val="000000" w:themeColor="text1"/>
          <w:lang w:val="en-AU"/>
        </w:rPr>
        <w:t xml:space="preserve">, </w:t>
      </w:r>
      <w:r w:rsidR="00F7558A" w:rsidRPr="002D764D">
        <w:rPr>
          <w:color w:val="000000" w:themeColor="text1"/>
          <w:lang w:val="en-AU"/>
        </w:rPr>
        <w:t>pigment</w:t>
      </w:r>
      <w:r w:rsidR="000646C4" w:rsidRPr="002D764D">
        <w:rPr>
          <w:color w:val="000000" w:themeColor="text1"/>
          <w:lang w:val="en-AU"/>
        </w:rPr>
        <w:t xml:space="preserve"> use</w:t>
      </w:r>
      <w:r w:rsidR="004F63FC" w:rsidRPr="002D764D">
        <w:rPr>
          <w:color w:val="000000" w:themeColor="text1"/>
          <w:lang w:val="en-AU"/>
        </w:rPr>
        <w:t xml:space="preserve"> and </w:t>
      </w:r>
      <w:r w:rsidR="003A49F9" w:rsidRPr="002D764D">
        <w:rPr>
          <w:color w:val="000000" w:themeColor="text1"/>
          <w:lang w:val="en-AU"/>
        </w:rPr>
        <w:t>mix</w:t>
      </w:r>
      <w:r w:rsidR="00CB7B1E" w:rsidRPr="002D764D">
        <w:rPr>
          <w:color w:val="000000" w:themeColor="text1"/>
          <w:lang w:val="en-AU"/>
        </w:rPr>
        <w:t>ing</w:t>
      </w:r>
      <w:r w:rsidR="00F7558A" w:rsidRPr="002D764D">
        <w:rPr>
          <w:color w:val="000000" w:themeColor="text1"/>
          <w:lang w:val="en-AU"/>
        </w:rPr>
        <w:t xml:space="preserve">, </w:t>
      </w:r>
      <w:r w:rsidR="004B5876" w:rsidRPr="002D764D">
        <w:rPr>
          <w:color w:val="000000" w:themeColor="text1"/>
          <w:lang w:val="en-AU"/>
        </w:rPr>
        <w:t xml:space="preserve">engravings on </w:t>
      </w:r>
      <w:r w:rsidR="009268E2" w:rsidRPr="002D764D">
        <w:rPr>
          <w:color w:val="000000" w:themeColor="text1"/>
          <w:lang w:val="en-AU"/>
        </w:rPr>
        <w:t>surfaces</w:t>
      </w:r>
      <w:r w:rsidR="00F928B2" w:rsidRPr="002D764D">
        <w:rPr>
          <w:color w:val="000000" w:themeColor="text1"/>
          <w:lang w:val="en-AU"/>
        </w:rPr>
        <w:t xml:space="preserve"> and objects</w:t>
      </w:r>
      <w:r w:rsidR="009268E2" w:rsidRPr="002D764D">
        <w:rPr>
          <w:color w:val="000000" w:themeColor="text1"/>
          <w:lang w:val="en-AU"/>
        </w:rPr>
        <w:t xml:space="preserve">, </w:t>
      </w:r>
      <w:r w:rsidR="00C5269C" w:rsidRPr="002D764D">
        <w:rPr>
          <w:color w:val="000000" w:themeColor="text1"/>
          <w:lang w:val="en-AU"/>
        </w:rPr>
        <w:t>and</w:t>
      </w:r>
      <w:r w:rsidR="00771744" w:rsidRPr="002D764D">
        <w:rPr>
          <w:color w:val="000000" w:themeColor="text1"/>
          <w:lang w:val="en-AU"/>
        </w:rPr>
        <w:t xml:space="preserve"> the construction of</w:t>
      </w:r>
      <w:r w:rsidR="00C5269C" w:rsidRPr="002D764D">
        <w:rPr>
          <w:color w:val="000000" w:themeColor="text1"/>
          <w:lang w:val="en-AU"/>
        </w:rPr>
        <w:t xml:space="preserve"> </w:t>
      </w:r>
      <w:r w:rsidR="000802F2" w:rsidRPr="002D764D">
        <w:rPr>
          <w:color w:val="000000" w:themeColor="text1"/>
          <w:lang w:val="en-AU"/>
        </w:rPr>
        <w:t>complex</w:t>
      </w:r>
      <w:r w:rsidR="00771744" w:rsidRPr="002D764D">
        <w:rPr>
          <w:color w:val="000000" w:themeColor="text1"/>
          <w:lang w:val="en-AU"/>
        </w:rPr>
        <w:t xml:space="preserve"> underground</w:t>
      </w:r>
      <w:r w:rsidR="000802F2" w:rsidRPr="002D764D">
        <w:rPr>
          <w:color w:val="000000" w:themeColor="text1"/>
          <w:lang w:val="en-AU"/>
        </w:rPr>
        <w:t xml:space="preserve"> structur</w:t>
      </w:r>
      <w:r w:rsidR="00771744" w:rsidRPr="002D764D">
        <w:rPr>
          <w:color w:val="000000" w:themeColor="text1"/>
          <w:lang w:val="en-AU"/>
        </w:rPr>
        <w:t>es</w:t>
      </w:r>
      <w:r w:rsidR="000802F2" w:rsidRPr="002D764D">
        <w:rPr>
          <w:color w:val="000000" w:themeColor="text1"/>
          <w:lang w:val="en-AU"/>
        </w:rPr>
        <w:t xml:space="preserve">. </w:t>
      </w:r>
      <w:r w:rsidR="009F628E" w:rsidRPr="002D764D">
        <w:rPr>
          <w:color w:val="000000" w:themeColor="text1"/>
          <w:lang w:val="en-AU"/>
        </w:rPr>
        <w:t xml:space="preserve">We will briefly </w:t>
      </w:r>
      <w:r w:rsidR="0016014F" w:rsidRPr="002D764D">
        <w:rPr>
          <w:color w:val="000000" w:themeColor="text1"/>
          <w:lang w:val="en-AU"/>
        </w:rPr>
        <w:t>consider</w:t>
      </w:r>
      <w:r w:rsidR="009F628E" w:rsidRPr="002D764D">
        <w:rPr>
          <w:color w:val="000000" w:themeColor="text1"/>
          <w:lang w:val="en-AU"/>
        </w:rPr>
        <w:t xml:space="preserve"> </w:t>
      </w:r>
      <w:r w:rsidR="00C91934" w:rsidRPr="002D764D">
        <w:rPr>
          <w:color w:val="000000" w:themeColor="text1"/>
          <w:lang w:val="en-AU"/>
        </w:rPr>
        <w:t>th</w:t>
      </w:r>
      <w:r w:rsidR="009708F3" w:rsidRPr="002D764D">
        <w:rPr>
          <w:color w:val="000000" w:themeColor="text1"/>
          <w:lang w:val="en-AU"/>
        </w:rPr>
        <w:t>ese</w:t>
      </w:r>
      <w:r w:rsidR="009F628E" w:rsidRPr="002D764D">
        <w:rPr>
          <w:color w:val="000000" w:themeColor="text1"/>
          <w:lang w:val="en-AU"/>
        </w:rPr>
        <w:t xml:space="preserve"> in turn, </w:t>
      </w:r>
      <w:r w:rsidR="009708F3" w:rsidRPr="002D764D">
        <w:rPr>
          <w:color w:val="000000" w:themeColor="text1"/>
          <w:lang w:val="en-AU"/>
        </w:rPr>
        <w:t>recalling th</w:t>
      </w:r>
      <w:r w:rsidR="009C335C" w:rsidRPr="002D764D">
        <w:rPr>
          <w:color w:val="000000" w:themeColor="text1"/>
          <w:lang w:val="en-AU"/>
        </w:rPr>
        <w:t xml:space="preserve">is (and other) </w:t>
      </w:r>
      <w:r w:rsidR="009708F3" w:rsidRPr="002D764D">
        <w:rPr>
          <w:color w:val="000000" w:themeColor="text1"/>
          <w:lang w:val="en-AU"/>
        </w:rPr>
        <w:t>evidence as we</w:t>
      </w:r>
      <w:r w:rsidR="005F0C31" w:rsidRPr="002D764D">
        <w:rPr>
          <w:color w:val="000000" w:themeColor="text1"/>
          <w:lang w:val="en-AU"/>
        </w:rPr>
        <w:t xml:space="preserve"> develop our argument through</w:t>
      </w:r>
      <w:r w:rsidR="000E258D" w:rsidRPr="002D764D">
        <w:rPr>
          <w:color w:val="000000" w:themeColor="text1"/>
          <w:lang w:val="en-AU"/>
        </w:rPr>
        <w:t xml:space="preserve">out </w:t>
      </w:r>
      <w:r w:rsidR="005F0C31" w:rsidRPr="002D764D">
        <w:rPr>
          <w:color w:val="000000" w:themeColor="text1"/>
          <w:lang w:val="en-AU"/>
        </w:rPr>
        <w:t>the paper.</w:t>
      </w:r>
      <w:r w:rsidR="003F3E74" w:rsidRPr="002D764D">
        <w:rPr>
          <w:color w:val="000000" w:themeColor="text1"/>
          <w:lang w:val="en-AU"/>
        </w:rPr>
        <w:t xml:space="preserve"> </w:t>
      </w:r>
    </w:p>
    <w:p w14:paraId="731928CD" w14:textId="77777777" w:rsidR="000C455B" w:rsidRPr="002D764D" w:rsidRDefault="000C455B">
      <w:pPr>
        <w:spacing w:line="360" w:lineRule="auto"/>
        <w:rPr>
          <w:color w:val="000000" w:themeColor="text1"/>
          <w:lang w:val="en-AU"/>
        </w:rPr>
      </w:pPr>
    </w:p>
    <w:p w14:paraId="731928CE" w14:textId="1BE022CF" w:rsidR="005D101F" w:rsidRPr="002D764D" w:rsidRDefault="003D711E">
      <w:pPr>
        <w:spacing w:line="360" w:lineRule="auto"/>
        <w:rPr>
          <w:color w:val="000000" w:themeColor="text1"/>
          <w:lang w:val="en-AU"/>
        </w:rPr>
      </w:pPr>
      <w:r w:rsidRPr="002D764D">
        <w:rPr>
          <w:color w:val="000000" w:themeColor="text1"/>
          <w:lang w:val="en-AU"/>
        </w:rPr>
        <w:t xml:space="preserve">The case for </w:t>
      </w:r>
      <w:r w:rsidR="00E01F40" w:rsidRPr="002D764D">
        <w:rPr>
          <w:color w:val="000000" w:themeColor="text1"/>
          <w:lang w:val="en-AU"/>
        </w:rPr>
        <w:t>Neanderthal personal ornamentation has been</w:t>
      </w:r>
      <w:r w:rsidR="00005FED" w:rsidRPr="002D764D">
        <w:rPr>
          <w:color w:val="000000" w:themeColor="text1"/>
          <w:lang w:val="en-AU"/>
        </w:rPr>
        <w:t xml:space="preserve"> arguably </w:t>
      </w:r>
      <w:r w:rsidR="00E01F40" w:rsidRPr="002D764D">
        <w:rPr>
          <w:color w:val="000000" w:themeColor="text1"/>
          <w:lang w:val="en-AU"/>
        </w:rPr>
        <w:t>prompted by</w:t>
      </w:r>
      <w:r w:rsidR="00005FED" w:rsidRPr="002D764D">
        <w:rPr>
          <w:color w:val="000000" w:themeColor="text1"/>
          <w:lang w:val="en-AU"/>
        </w:rPr>
        <w:t xml:space="preserve"> </w:t>
      </w:r>
      <w:r w:rsidR="00C839B4" w:rsidRPr="002D764D">
        <w:rPr>
          <w:color w:val="000000" w:themeColor="text1"/>
          <w:lang w:val="en-AU"/>
        </w:rPr>
        <w:t>excavations</w:t>
      </w:r>
      <w:r w:rsidR="00F07875" w:rsidRPr="002D764D">
        <w:rPr>
          <w:color w:val="000000" w:themeColor="text1"/>
          <w:lang w:val="en-AU"/>
        </w:rPr>
        <w:t xml:space="preserve"> and analyses</w:t>
      </w:r>
      <w:r w:rsidR="00C839B4" w:rsidRPr="002D764D">
        <w:rPr>
          <w:color w:val="000000" w:themeColor="text1"/>
          <w:lang w:val="en-AU"/>
        </w:rPr>
        <w:t xml:space="preserve"> at</w:t>
      </w:r>
      <w:r w:rsidR="00005FED" w:rsidRPr="002D764D">
        <w:rPr>
          <w:color w:val="000000" w:themeColor="text1"/>
          <w:lang w:val="en-AU"/>
        </w:rPr>
        <w:t xml:space="preserve"> </w:t>
      </w:r>
      <w:r w:rsidR="00ED6912" w:rsidRPr="002D764D">
        <w:rPr>
          <w:color w:val="000000" w:themeColor="text1"/>
          <w:lang w:val="en-AU"/>
        </w:rPr>
        <w:t xml:space="preserve">the French cave </w:t>
      </w:r>
      <w:r w:rsidR="00005FED" w:rsidRPr="002D764D">
        <w:rPr>
          <w:color w:val="000000" w:themeColor="text1"/>
          <w:lang w:val="en-AU"/>
        </w:rPr>
        <w:t>Grotte du Renne</w:t>
      </w:r>
      <w:r w:rsidR="00275B85" w:rsidRPr="002D764D">
        <w:rPr>
          <w:color w:val="000000" w:themeColor="text1"/>
          <w:lang w:val="en-AU"/>
        </w:rPr>
        <w:t xml:space="preserve">, yielding </w:t>
      </w:r>
      <w:r w:rsidR="000D2370" w:rsidRPr="002D764D">
        <w:rPr>
          <w:color w:val="000000" w:themeColor="text1"/>
          <w:lang w:val="en-AU"/>
        </w:rPr>
        <w:t xml:space="preserve">pierced </w:t>
      </w:r>
      <w:r w:rsidR="00A12CA3" w:rsidRPr="002D764D">
        <w:rPr>
          <w:color w:val="000000" w:themeColor="text1"/>
          <w:lang w:val="en-AU"/>
        </w:rPr>
        <w:t>animal teeth, bone</w:t>
      </w:r>
      <w:r w:rsidR="001D0199" w:rsidRPr="002D764D">
        <w:rPr>
          <w:color w:val="000000" w:themeColor="text1"/>
          <w:lang w:val="en-AU"/>
        </w:rPr>
        <w:t>,</w:t>
      </w:r>
      <w:r w:rsidR="00702B3C" w:rsidRPr="002D764D">
        <w:rPr>
          <w:color w:val="000000" w:themeColor="text1"/>
          <w:lang w:val="en-AU"/>
        </w:rPr>
        <w:t xml:space="preserve"> ivory</w:t>
      </w:r>
      <w:r w:rsidR="00ED6C6A" w:rsidRPr="002D764D">
        <w:rPr>
          <w:color w:val="000000" w:themeColor="text1"/>
          <w:lang w:val="en-AU"/>
        </w:rPr>
        <w:t>,</w:t>
      </w:r>
      <w:r w:rsidR="00702B3C" w:rsidRPr="002D764D">
        <w:rPr>
          <w:color w:val="000000" w:themeColor="text1"/>
          <w:lang w:val="en-AU"/>
        </w:rPr>
        <w:t xml:space="preserve"> and a fossil shell </w:t>
      </w:r>
      <w:r w:rsidR="00950FCE" w:rsidRPr="002D764D">
        <w:rPr>
          <w:color w:val="000000" w:themeColor="text1"/>
          <w:lang w:val="en-AU"/>
        </w:rPr>
        <w:t>in association with Neanderthal remains</w:t>
      </w:r>
      <w:r w:rsidR="00ED6912" w:rsidRPr="002D764D">
        <w:rPr>
          <w:color w:val="000000" w:themeColor="text1"/>
          <w:lang w:val="en-AU"/>
        </w:rPr>
        <w:t xml:space="preserve"> (d’Errico</w:t>
      </w:r>
      <w:r w:rsidR="007C6DEB" w:rsidRPr="002D764D">
        <w:rPr>
          <w:color w:val="000000" w:themeColor="text1"/>
          <w:lang w:val="en-AU"/>
        </w:rPr>
        <w:t xml:space="preserve"> et al. 1</w:t>
      </w:r>
      <w:r w:rsidR="000D76AE" w:rsidRPr="002D764D">
        <w:rPr>
          <w:color w:val="000000" w:themeColor="text1"/>
          <w:lang w:val="en-AU"/>
        </w:rPr>
        <w:t>998</w:t>
      </w:r>
      <w:r w:rsidR="00CD5E25" w:rsidRPr="002D764D">
        <w:rPr>
          <w:color w:val="000000" w:themeColor="text1"/>
          <w:lang w:val="en-AU"/>
        </w:rPr>
        <w:t>;</w:t>
      </w:r>
      <w:r w:rsidR="00354BA0" w:rsidRPr="002D764D">
        <w:rPr>
          <w:color w:val="000000" w:themeColor="text1"/>
          <w:lang w:val="en-AU"/>
        </w:rPr>
        <w:t xml:space="preserve"> Welker et al</w:t>
      </w:r>
      <w:r w:rsidR="00A10423" w:rsidRPr="002D764D">
        <w:rPr>
          <w:color w:val="000000" w:themeColor="text1"/>
          <w:lang w:val="en-AU"/>
        </w:rPr>
        <w:t>.</w:t>
      </w:r>
      <w:r w:rsidR="00354BA0" w:rsidRPr="002D764D">
        <w:rPr>
          <w:color w:val="000000" w:themeColor="text1"/>
          <w:lang w:val="en-AU"/>
        </w:rPr>
        <w:t xml:space="preserve"> </w:t>
      </w:r>
      <w:r w:rsidR="005344FF" w:rsidRPr="002D764D">
        <w:rPr>
          <w:color w:val="000000" w:themeColor="text1"/>
          <w:lang w:val="en-AU"/>
        </w:rPr>
        <w:t>2016</w:t>
      </w:r>
      <w:r w:rsidR="00211B88" w:rsidRPr="002D764D">
        <w:rPr>
          <w:color w:val="000000" w:themeColor="text1"/>
          <w:lang w:val="en-AU"/>
        </w:rPr>
        <w:t>; see Fig. 1</w:t>
      </w:r>
      <w:r w:rsidR="000D76AE" w:rsidRPr="002D764D">
        <w:rPr>
          <w:color w:val="000000" w:themeColor="text1"/>
          <w:lang w:val="en-AU"/>
        </w:rPr>
        <w:t>).</w:t>
      </w:r>
      <w:r w:rsidR="00CF5AF0" w:rsidRPr="002D764D">
        <w:rPr>
          <w:color w:val="000000" w:themeColor="text1"/>
          <w:lang w:val="en-AU"/>
        </w:rPr>
        <w:t xml:space="preserve"> Th</w:t>
      </w:r>
      <w:r w:rsidR="0040389F" w:rsidRPr="002D764D">
        <w:rPr>
          <w:color w:val="000000" w:themeColor="text1"/>
          <w:lang w:val="en-AU"/>
        </w:rPr>
        <w:t>is</w:t>
      </w:r>
      <w:r w:rsidR="00CF5AF0" w:rsidRPr="002D764D">
        <w:rPr>
          <w:color w:val="000000" w:themeColor="text1"/>
          <w:lang w:val="en-AU"/>
        </w:rPr>
        <w:t xml:space="preserve"> association has resisted d</w:t>
      </w:r>
      <w:r w:rsidR="007A50DB" w:rsidRPr="002D764D">
        <w:rPr>
          <w:color w:val="000000" w:themeColor="text1"/>
          <w:lang w:val="en-AU"/>
        </w:rPr>
        <w:t>oubts about the stratigraphic integrity of the sit</w:t>
      </w:r>
      <w:r w:rsidR="00CF5AF0" w:rsidRPr="002D764D">
        <w:rPr>
          <w:color w:val="000000" w:themeColor="text1"/>
          <w:lang w:val="en-AU"/>
        </w:rPr>
        <w:t xml:space="preserve">e and </w:t>
      </w:r>
      <w:r w:rsidR="004D1523" w:rsidRPr="002D764D">
        <w:rPr>
          <w:color w:val="000000" w:themeColor="text1"/>
          <w:lang w:val="en-AU"/>
        </w:rPr>
        <w:t xml:space="preserve">the </w:t>
      </w:r>
      <w:r w:rsidR="00421E55" w:rsidRPr="002D764D">
        <w:rPr>
          <w:color w:val="000000" w:themeColor="text1"/>
          <w:lang w:val="en-AU"/>
        </w:rPr>
        <w:t xml:space="preserve">dates </w:t>
      </w:r>
      <w:r w:rsidR="004D1523" w:rsidRPr="002D764D">
        <w:rPr>
          <w:color w:val="000000" w:themeColor="text1"/>
          <w:lang w:val="en-AU"/>
        </w:rPr>
        <w:t>(Caron et al. 2011</w:t>
      </w:r>
      <w:r w:rsidR="00CD5E25" w:rsidRPr="002D764D">
        <w:rPr>
          <w:color w:val="000000" w:themeColor="text1"/>
          <w:lang w:val="en-AU"/>
        </w:rPr>
        <w:t>;</w:t>
      </w:r>
      <w:r w:rsidR="004D1523" w:rsidRPr="002D764D">
        <w:rPr>
          <w:color w:val="000000" w:themeColor="text1"/>
          <w:lang w:val="en-AU"/>
        </w:rPr>
        <w:t xml:space="preserve"> Hublin et al. 2012</w:t>
      </w:r>
      <w:r w:rsidR="00CD5E25" w:rsidRPr="002D764D">
        <w:rPr>
          <w:color w:val="000000" w:themeColor="text1"/>
          <w:lang w:val="en-AU"/>
        </w:rPr>
        <w:t>;</w:t>
      </w:r>
      <w:r w:rsidR="00610A86" w:rsidRPr="002D764D">
        <w:rPr>
          <w:color w:val="000000" w:themeColor="text1"/>
          <w:lang w:val="en-AU"/>
        </w:rPr>
        <w:t xml:space="preserve"> see also </w:t>
      </w:r>
      <w:r w:rsidR="00963C05" w:rsidRPr="002D764D">
        <w:rPr>
          <w:color w:val="000000" w:themeColor="text1"/>
          <w:lang w:val="en-AU"/>
        </w:rPr>
        <w:t>S</w:t>
      </w:r>
      <w:r w:rsidR="00610A86" w:rsidRPr="002D764D">
        <w:rPr>
          <w:color w:val="000000" w:themeColor="text1"/>
          <w:lang w:val="en-AU"/>
        </w:rPr>
        <w:t xml:space="preserve">ection </w:t>
      </w:r>
      <w:r w:rsidR="00B45001" w:rsidRPr="002D764D">
        <w:rPr>
          <w:color w:val="000000" w:themeColor="text1"/>
          <w:lang w:val="en-AU"/>
        </w:rPr>
        <w:t>2</w:t>
      </w:r>
      <w:r w:rsidR="00BE0995" w:rsidRPr="002D764D">
        <w:rPr>
          <w:color w:val="000000" w:themeColor="text1"/>
          <w:lang w:val="en-AU"/>
        </w:rPr>
        <w:t>.3</w:t>
      </w:r>
      <w:r w:rsidR="00CD5E25" w:rsidRPr="002D764D">
        <w:rPr>
          <w:color w:val="000000" w:themeColor="text1"/>
          <w:lang w:val="en-AU"/>
        </w:rPr>
        <w:t xml:space="preserve"> below</w:t>
      </w:r>
      <w:r w:rsidR="004D1523" w:rsidRPr="002D764D">
        <w:rPr>
          <w:color w:val="000000" w:themeColor="text1"/>
          <w:lang w:val="en-AU"/>
        </w:rPr>
        <w:t>).</w:t>
      </w:r>
      <w:r w:rsidR="00FD07AE" w:rsidRPr="002D764D">
        <w:rPr>
          <w:color w:val="000000" w:themeColor="text1"/>
          <w:lang w:val="en-AU"/>
        </w:rPr>
        <w:t xml:space="preserve"> </w:t>
      </w:r>
      <w:r w:rsidR="00AC65E6" w:rsidRPr="002D764D">
        <w:rPr>
          <w:color w:val="000000" w:themeColor="text1"/>
          <w:lang w:val="en-AU"/>
        </w:rPr>
        <w:t xml:space="preserve">Far from </w:t>
      </w:r>
      <w:r w:rsidR="00094D5C" w:rsidRPr="002D764D">
        <w:rPr>
          <w:color w:val="000000" w:themeColor="text1"/>
          <w:lang w:val="en-AU"/>
        </w:rPr>
        <w:t xml:space="preserve">depending on </w:t>
      </w:r>
      <w:r w:rsidR="00480CD3" w:rsidRPr="002D764D">
        <w:rPr>
          <w:color w:val="000000" w:themeColor="text1"/>
          <w:lang w:val="en-AU"/>
        </w:rPr>
        <w:t>the Grotte du Renne findings alone</w:t>
      </w:r>
      <w:r w:rsidR="00AC65E6" w:rsidRPr="002D764D">
        <w:rPr>
          <w:color w:val="000000" w:themeColor="text1"/>
          <w:lang w:val="en-AU"/>
        </w:rPr>
        <w:t xml:space="preserve">, </w:t>
      </w:r>
      <w:r w:rsidR="002E173F" w:rsidRPr="002D764D">
        <w:rPr>
          <w:color w:val="000000" w:themeColor="text1"/>
          <w:lang w:val="en-AU"/>
        </w:rPr>
        <w:t>the inference that Neanderthal</w:t>
      </w:r>
      <w:r w:rsidR="00CD5E25" w:rsidRPr="002D764D">
        <w:rPr>
          <w:color w:val="000000" w:themeColor="text1"/>
          <w:lang w:val="en-AU"/>
        </w:rPr>
        <w:t>s</w:t>
      </w:r>
      <w:r w:rsidR="002E173F" w:rsidRPr="002D764D">
        <w:rPr>
          <w:color w:val="000000" w:themeColor="text1"/>
          <w:lang w:val="en-AU"/>
        </w:rPr>
        <w:t xml:space="preserve"> used </w:t>
      </w:r>
      <w:r w:rsidR="00AC65E6" w:rsidRPr="002D764D">
        <w:rPr>
          <w:color w:val="000000" w:themeColor="text1"/>
          <w:lang w:val="en-AU"/>
        </w:rPr>
        <w:t xml:space="preserve">personal </w:t>
      </w:r>
      <w:r w:rsidR="00094D5C" w:rsidRPr="002D764D">
        <w:rPr>
          <w:color w:val="000000" w:themeColor="text1"/>
          <w:lang w:val="en-AU"/>
        </w:rPr>
        <w:t xml:space="preserve">ornamentation </w:t>
      </w:r>
      <w:r w:rsidR="002E173F" w:rsidRPr="002D764D">
        <w:rPr>
          <w:color w:val="000000" w:themeColor="text1"/>
          <w:lang w:val="en-AU"/>
        </w:rPr>
        <w:t>rests on several other sites</w:t>
      </w:r>
      <w:r w:rsidR="00B81AC3" w:rsidRPr="002D764D">
        <w:rPr>
          <w:color w:val="000000" w:themeColor="text1"/>
          <w:lang w:val="en-AU"/>
        </w:rPr>
        <w:t xml:space="preserve"> and material types, </w:t>
      </w:r>
      <w:r w:rsidR="007D67D2" w:rsidRPr="002D764D">
        <w:rPr>
          <w:color w:val="000000" w:themeColor="text1"/>
          <w:lang w:val="en-AU"/>
        </w:rPr>
        <w:t>coupled with indications of</w:t>
      </w:r>
      <w:r w:rsidR="007E62C1" w:rsidRPr="002D764D">
        <w:rPr>
          <w:color w:val="000000" w:themeColor="text1"/>
          <w:lang w:val="en-AU"/>
        </w:rPr>
        <w:t xml:space="preserve"> </w:t>
      </w:r>
      <w:r w:rsidR="00EC79D0" w:rsidRPr="002D764D">
        <w:rPr>
          <w:color w:val="000000" w:themeColor="text1"/>
          <w:lang w:val="en-AU"/>
        </w:rPr>
        <w:t xml:space="preserve">their </w:t>
      </w:r>
      <w:r w:rsidR="007E62C1" w:rsidRPr="002D764D">
        <w:rPr>
          <w:color w:val="000000" w:themeColor="text1"/>
          <w:lang w:val="en-AU"/>
        </w:rPr>
        <w:t>collection, modification and</w:t>
      </w:r>
      <w:r w:rsidR="00293C94" w:rsidRPr="002D764D">
        <w:rPr>
          <w:color w:val="000000" w:themeColor="text1"/>
          <w:lang w:val="en-AU"/>
        </w:rPr>
        <w:t xml:space="preserve"> bodily</w:t>
      </w:r>
      <w:r w:rsidR="007E62C1" w:rsidRPr="002D764D">
        <w:rPr>
          <w:color w:val="000000" w:themeColor="text1"/>
          <w:lang w:val="en-AU"/>
        </w:rPr>
        <w:t xml:space="preserve"> </w:t>
      </w:r>
      <w:r w:rsidR="0096336B" w:rsidRPr="002D764D">
        <w:rPr>
          <w:color w:val="000000" w:themeColor="text1"/>
          <w:lang w:val="en-AU"/>
        </w:rPr>
        <w:t>wearing</w:t>
      </w:r>
      <w:r w:rsidR="00982083" w:rsidRPr="002D764D">
        <w:rPr>
          <w:color w:val="000000" w:themeColor="text1"/>
          <w:lang w:val="en-AU"/>
        </w:rPr>
        <w:t xml:space="preserve"> </w:t>
      </w:r>
      <w:r w:rsidR="0096336B" w:rsidRPr="002D764D">
        <w:rPr>
          <w:color w:val="000000" w:themeColor="text1"/>
          <w:lang w:val="en-AU"/>
        </w:rPr>
        <w:t>(</w:t>
      </w:r>
      <w:r w:rsidR="00895F3A" w:rsidRPr="002D764D">
        <w:rPr>
          <w:color w:val="000000" w:themeColor="text1"/>
          <w:lang w:val="en-AU"/>
        </w:rPr>
        <w:t xml:space="preserve">see also </w:t>
      </w:r>
      <w:r w:rsidR="00FC1188" w:rsidRPr="002D764D">
        <w:rPr>
          <w:color w:val="000000" w:themeColor="text1"/>
          <w:lang w:val="en-AU"/>
        </w:rPr>
        <w:t>Botha 2020, ch. 3</w:t>
      </w:r>
      <w:r w:rsidR="0070775C" w:rsidRPr="002D764D">
        <w:rPr>
          <w:color w:val="000000" w:themeColor="text1"/>
          <w:lang w:val="en-AU"/>
        </w:rPr>
        <w:t>; see Slimak 2023 for scepticism</w:t>
      </w:r>
      <w:r w:rsidR="007C19DC">
        <w:rPr>
          <w:color w:val="000000" w:themeColor="text1"/>
          <w:lang w:val="en-AU"/>
        </w:rPr>
        <w:t xml:space="preserve"> against</w:t>
      </w:r>
      <w:r w:rsidR="008E4F59">
        <w:rPr>
          <w:color w:val="000000" w:themeColor="text1"/>
          <w:lang w:val="en-AU"/>
        </w:rPr>
        <w:t xml:space="preserve"> </w:t>
      </w:r>
      <w:r w:rsidR="00BF6084">
        <w:rPr>
          <w:color w:val="000000" w:themeColor="text1"/>
          <w:lang w:val="en-AU"/>
        </w:rPr>
        <w:t xml:space="preserve">the </w:t>
      </w:r>
      <w:r w:rsidR="008E4F59">
        <w:rPr>
          <w:color w:val="000000" w:themeColor="text1"/>
          <w:lang w:val="en-AU"/>
        </w:rPr>
        <w:t>artisanal modification of those objects</w:t>
      </w:r>
      <w:r w:rsidR="008E4F59">
        <w:rPr>
          <w:rStyle w:val="FootnoteReference"/>
          <w:color w:val="000000" w:themeColor="text1"/>
          <w:lang w:val="en-AU"/>
        </w:rPr>
        <w:footnoteReference w:id="8"/>
      </w:r>
      <w:r w:rsidR="00FC1188" w:rsidRPr="002D764D">
        <w:rPr>
          <w:color w:val="000000" w:themeColor="text1"/>
          <w:lang w:val="en-AU"/>
        </w:rPr>
        <w:t>)</w:t>
      </w:r>
      <w:r w:rsidR="00480CD3" w:rsidRPr="002D764D">
        <w:rPr>
          <w:color w:val="000000" w:themeColor="text1"/>
          <w:lang w:val="en-AU"/>
        </w:rPr>
        <w:t xml:space="preserve">. </w:t>
      </w:r>
      <w:r w:rsidR="00EA4CAB" w:rsidRPr="002D764D">
        <w:rPr>
          <w:color w:val="000000" w:themeColor="text1"/>
          <w:lang w:val="en-AU"/>
        </w:rPr>
        <w:t>Examples include</w:t>
      </w:r>
      <w:r w:rsidR="00ED6C6A" w:rsidRPr="002D764D">
        <w:rPr>
          <w:color w:val="000000" w:themeColor="text1"/>
          <w:lang w:val="en-AU"/>
        </w:rPr>
        <w:t xml:space="preserve"> the </w:t>
      </w:r>
      <w:r w:rsidR="00DD0ED0" w:rsidRPr="002D764D">
        <w:rPr>
          <w:color w:val="000000" w:themeColor="text1"/>
          <w:lang w:val="en-AU"/>
        </w:rPr>
        <w:t xml:space="preserve">perforated </w:t>
      </w:r>
      <w:r w:rsidR="00B00D03" w:rsidRPr="002D764D">
        <w:rPr>
          <w:color w:val="000000" w:themeColor="text1"/>
          <w:lang w:val="en-AU"/>
        </w:rPr>
        <w:t>marine shells from Cueva de los Aviones</w:t>
      </w:r>
      <w:r w:rsidR="00601CFD" w:rsidRPr="002D764D">
        <w:rPr>
          <w:color w:val="000000" w:themeColor="text1"/>
          <w:lang w:val="en-AU"/>
        </w:rPr>
        <w:t xml:space="preserve"> in Spain</w:t>
      </w:r>
      <w:r w:rsidR="00AE1E54" w:rsidRPr="002D764D">
        <w:rPr>
          <w:color w:val="000000" w:themeColor="text1"/>
          <w:lang w:val="en-AU"/>
        </w:rPr>
        <w:t xml:space="preserve"> (Zilh</w:t>
      </w:r>
      <w:r w:rsidR="007A3FB3" w:rsidRPr="002D764D">
        <w:rPr>
          <w:color w:val="000000" w:themeColor="text1"/>
          <w:lang w:val="en-AU"/>
        </w:rPr>
        <w:t>ão</w:t>
      </w:r>
      <w:r w:rsidR="00AE1E54" w:rsidRPr="002D764D">
        <w:rPr>
          <w:color w:val="000000" w:themeColor="text1"/>
          <w:lang w:val="en-AU"/>
        </w:rPr>
        <w:t xml:space="preserve"> et al. 2010),</w:t>
      </w:r>
      <w:r w:rsidR="00ED6C6A" w:rsidRPr="002D764D">
        <w:rPr>
          <w:color w:val="000000" w:themeColor="text1"/>
          <w:lang w:val="en-AU"/>
        </w:rPr>
        <w:t xml:space="preserve"> the</w:t>
      </w:r>
      <w:r w:rsidR="00101558" w:rsidRPr="002D764D">
        <w:rPr>
          <w:color w:val="000000" w:themeColor="text1"/>
          <w:lang w:val="en-AU"/>
        </w:rPr>
        <w:t xml:space="preserve"> pigmented fossil </w:t>
      </w:r>
      <w:r w:rsidR="0033123D" w:rsidRPr="002D764D">
        <w:rPr>
          <w:color w:val="000000" w:themeColor="text1"/>
          <w:lang w:val="en-AU"/>
        </w:rPr>
        <w:t>marine shell</w:t>
      </w:r>
      <w:r w:rsidR="009D6D97" w:rsidRPr="002D764D">
        <w:rPr>
          <w:color w:val="000000" w:themeColor="text1"/>
          <w:lang w:val="en-AU"/>
        </w:rPr>
        <w:t xml:space="preserve"> from Fumane </w:t>
      </w:r>
      <w:r w:rsidR="009D6D97" w:rsidRPr="002D764D">
        <w:rPr>
          <w:color w:val="000000" w:themeColor="text1"/>
          <w:lang w:val="en-AU"/>
        </w:rPr>
        <w:lastRenderedPageBreak/>
        <w:t>cave (</w:t>
      </w:r>
      <w:r w:rsidR="00ED77F6" w:rsidRPr="002D764D">
        <w:rPr>
          <w:color w:val="000000" w:themeColor="text1"/>
          <w:lang w:val="en-AU"/>
        </w:rPr>
        <w:t>Peresani et al. 2013)</w:t>
      </w:r>
      <w:r w:rsidR="002F65F3" w:rsidRPr="002D764D">
        <w:rPr>
          <w:color w:val="000000" w:themeColor="text1"/>
          <w:lang w:val="en-AU"/>
        </w:rPr>
        <w:t>,</w:t>
      </w:r>
      <w:r w:rsidR="006469B0" w:rsidRPr="002D764D">
        <w:rPr>
          <w:color w:val="000000" w:themeColor="text1"/>
          <w:lang w:val="en-AU"/>
        </w:rPr>
        <w:t xml:space="preserve"> </w:t>
      </w:r>
      <w:r w:rsidR="00ED6C6A" w:rsidRPr="002D764D">
        <w:rPr>
          <w:color w:val="000000" w:themeColor="text1"/>
          <w:lang w:val="en-AU"/>
        </w:rPr>
        <w:t xml:space="preserve">the </w:t>
      </w:r>
      <w:r w:rsidR="008579A9" w:rsidRPr="002D764D">
        <w:rPr>
          <w:color w:val="000000" w:themeColor="text1"/>
          <w:lang w:val="en-AU"/>
        </w:rPr>
        <w:t>raptor wing bones from Fumane Cave (</w:t>
      </w:r>
      <w:r w:rsidR="00E630B8" w:rsidRPr="002D764D">
        <w:rPr>
          <w:color w:val="000000" w:themeColor="text1"/>
          <w:lang w:val="en-AU"/>
        </w:rPr>
        <w:t>Peresani et al. 2011)</w:t>
      </w:r>
      <w:r w:rsidR="009169EC" w:rsidRPr="002D764D">
        <w:rPr>
          <w:color w:val="000000" w:themeColor="text1"/>
          <w:lang w:val="en-AU"/>
        </w:rPr>
        <w:t>,</w:t>
      </w:r>
      <w:r w:rsidR="00A076B8" w:rsidRPr="002D764D">
        <w:rPr>
          <w:color w:val="000000" w:themeColor="text1"/>
          <w:lang w:val="en-AU"/>
        </w:rPr>
        <w:t xml:space="preserve"> the </w:t>
      </w:r>
      <w:r w:rsidR="00065901" w:rsidRPr="002D764D">
        <w:rPr>
          <w:color w:val="000000" w:themeColor="text1"/>
          <w:lang w:val="en-AU"/>
        </w:rPr>
        <w:t xml:space="preserve">raptor talons from Krapina </w:t>
      </w:r>
      <w:r w:rsidR="00601CFD" w:rsidRPr="002D764D">
        <w:rPr>
          <w:color w:val="000000" w:themeColor="text1"/>
          <w:lang w:val="en-AU"/>
        </w:rPr>
        <w:t>in Croatia</w:t>
      </w:r>
      <w:r w:rsidR="004450CF" w:rsidRPr="002D764D">
        <w:rPr>
          <w:color w:val="000000" w:themeColor="text1"/>
          <w:lang w:val="en-AU"/>
        </w:rPr>
        <w:t xml:space="preserve"> (</w:t>
      </w:r>
      <w:r w:rsidR="007D1508" w:rsidRPr="002D764D">
        <w:rPr>
          <w:color w:val="000000" w:themeColor="text1"/>
          <w:lang w:val="en-AU"/>
        </w:rPr>
        <w:t>Radovčić et al. 2015</w:t>
      </w:r>
      <w:r w:rsidR="00CD5E25" w:rsidRPr="002D764D">
        <w:rPr>
          <w:color w:val="000000" w:themeColor="text1"/>
          <w:lang w:val="en-AU"/>
        </w:rPr>
        <w:t>;</w:t>
      </w:r>
      <w:r w:rsidR="00076B2A" w:rsidRPr="002D764D">
        <w:rPr>
          <w:color w:val="000000" w:themeColor="text1"/>
          <w:lang w:val="en-AU"/>
        </w:rPr>
        <w:t xml:space="preserve"> see Fig. 2</w:t>
      </w:r>
      <w:r w:rsidR="00830390" w:rsidRPr="002D764D">
        <w:rPr>
          <w:color w:val="000000" w:themeColor="text1"/>
          <w:lang w:val="en-AU"/>
        </w:rPr>
        <w:t>)</w:t>
      </w:r>
      <w:r w:rsidR="009169EC" w:rsidRPr="002D764D">
        <w:rPr>
          <w:color w:val="000000" w:themeColor="text1"/>
          <w:lang w:val="en-AU"/>
        </w:rPr>
        <w:t xml:space="preserve"> and potentially </w:t>
      </w:r>
      <w:r w:rsidR="00360A01" w:rsidRPr="002D764D">
        <w:rPr>
          <w:color w:val="000000" w:themeColor="text1"/>
          <w:lang w:val="en-AU"/>
        </w:rPr>
        <w:t xml:space="preserve">also </w:t>
      </w:r>
      <w:r w:rsidR="00142E44" w:rsidRPr="002D764D">
        <w:rPr>
          <w:color w:val="000000" w:themeColor="text1"/>
          <w:lang w:val="en-AU"/>
        </w:rPr>
        <w:t>those from Rio Secco Cave and Mandrin Cave (</w:t>
      </w:r>
      <w:r w:rsidR="009B31A1" w:rsidRPr="002D764D">
        <w:rPr>
          <w:color w:val="000000" w:themeColor="text1"/>
          <w:lang w:val="en-AU"/>
        </w:rPr>
        <w:t>although unambiguous modification is</w:t>
      </w:r>
      <w:r w:rsidR="00B11DA3" w:rsidRPr="002D764D">
        <w:rPr>
          <w:color w:val="000000" w:themeColor="text1"/>
          <w:lang w:val="en-AU"/>
        </w:rPr>
        <w:t xml:space="preserve"> </w:t>
      </w:r>
      <w:r w:rsidR="008663DC" w:rsidRPr="002D764D">
        <w:rPr>
          <w:color w:val="000000" w:themeColor="text1"/>
          <w:lang w:val="en-AU"/>
        </w:rPr>
        <w:t>yet</w:t>
      </w:r>
      <w:r w:rsidR="00B11DA3" w:rsidRPr="002D764D">
        <w:rPr>
          <w:color w:val="000000" w:themeColor="text1"/>
          <w:lang w:val="en-AU"/>
        </w:rPr>
        <w:t xml:space="preserve"> to be demonstrated</w:t>
      </w:r>
      <w:r w:rsidR="008B4B90" w:rsidRPr="002D764D">
        <w:rPr>
          <w:color w:val="000000" w:themeColor="text1"/>
          <w:lang w:val="en-AU"/>
        </w:rPr>
        <w:t>:</w:t>
      </w:r>
      <w:r w:rsidR="00B11DA3" w:rsidRPr="002D764D">
        <w:rPr>
          <w:color w:val="000000" w:themeColor="text1"/>
          <w:lang w:val="en-AU"/>
        </w:rPr>
        <w:t xml:space="preserve"> </w:t>
      </w:r>
      <w:r w:rsidR="008663DC" w:rsidRPr="002D764D">
        <w:rPr>
          <w:color w:val="000000" w:themeColor="text1"/>
          <w:lang w:val="en-AU"/>
        </w:rPr>
        <w:t>see</w:t>
      </w:r>
      <w:r w:rsidR="008B4B90" w:rsidRPr="002D764D">
        <w:rPr>
          <w:color w:val="000000" w:themeColor="text1"/>
          <w:lang w:val="en-AU"/>
        </w:rPr>
        <w:t>, e.g.,</w:t>
      </w:r>
      <w:r w:rsidR="008663DC" w:rsidRPr="002D764D">
        <w:rPr>
          <w:color w:val="000000" w:themeColor="text1"/>
          <w:lang w:val="en-AU"/>
        </w:rPr>
        <w:t xml:space="preserve"> </w:t>
      </w:r>
      <w:r w:rsidR="00E860C0" w:rsidRPr="002D764D">
        <w:rPr>
          <w:color w:val="000000" w:themeColor="text1"/>
          <w:lang w:val="en-AU"/>
        </w:rPr>
        <w:t>Romandini et al. 2014)</w:t>
      </w:r>
      <w:r w:rsidR="00B72862" w:rsidRPr="002D764D">
        <w:rPr>
          <w:color w:val="000000" w:themeColor="text1"/>
          <w:lang w:val="en-AU"/>
        </w:rPr>
        <w:t xml:space="preserve"> and Cova Forada</w:t>
      </w:r>
      <w:r w:rsidR="008F30F2" w:rsidRPr="002D764D">
        <w:rPr>
          <w:color w:val="000000" w:themeColor="text1"/>
          <w:lang w:val="en-AU"/>
        </w:rPr>
        <w:t>da</w:t>
      </w:r>
      <w:r w:rsidR="00B72862" w:rsidRPr="002D764D">
        <w:rPr>
          <w:color w:val="000000" w:themeColor="text1"/>
          <w:lang w:val="en-AU"/>
        </w:rPr>
        <w:t xml:space="preserve"> (</w:t>
      </w:r>
      <w:r w:rsidR="005D101F" w:rsidRPr="002D764D">
        <w:rPr>
          <w:color w:val="000000" w:themeColor="text1"/>
          <w:lang w:val="en-AU"/>
        </w:rPr>
        <w:t>Rodriguez-Hidalgo et al. 2019).</w:t>
      </w:r>
      <w:r w:rsidR="002A7FF1">
        <w:rPr>
          <w:color w:val="000000" w:themeColor="text1"/>
          <w:lang w:val="en-AU"/>
        </w:rPr>
        <w:t xml:space="preserve"> </w:t>
      </w:r>
    </w:p>
    <w:p w14:paraId="0F309056" w14:textId="1900FD79" w:rsidR="00E5681C" w:rsidRDefault="001528AF" w:rsidP="001528AF">
      <w:pPr>
        <w:rPr>
          <w:color w:val="000000" w:themeColor="text1"/>
          <w:lang w:val="en-AU"/>
        </w:rPr>
      </w:pPr>
      <w:r w:rsidRPr="002D764D">
        <w:rPr>
          <w:noProof/>
          <w:color w:val="000000" w:themeColor="text1"/>
          <w:lang w:val="en-US" w:eastAsia="en-US"/>
        </w:rPr>
        <w:drawing>
          <wp:anchor distT="0" distB="0" distL="114300" distR="114300" simplePos="0" relativeHeight="251659264" behindDoc="1" locked="0" layoutInCell="1" allowOverlap="1" wp14:anchorId="7499687D" wp14:editId="2CDF878F">
            <wp:simplePos x="0" y="0"/>
            <wp:positionH relativeFrom="margin">
              <wp:align>left</wp:align>
            </wp:positionH>
            <wp:positionV relativeFrom="paragraph">
              <wp:posOffset>327872</wp:posOffset>
            </wp:positionV>
            <wp:extent cx="5229225" cy="3305688"/>
            <wp:effectExtent l="0" t="0" r="0" b="9525"/>
            <wp:wrapTight wrapText="bothSides">
              <wp:wrapPolygon edited="0">
                <wp:start x="0" y="0"/>
                <wp:lineTo x="0" y="21538"/>
                <wp:lineTo x="21482" y="21538"/>
                <wp:lineTo x="21482" y="0"/>
                <wp:lineTo x="0" y="0"/>
              </wp:wrapPolygon>
            </wp:wrapTight>
            <wp:docPr id="7" name="Picture 7" descr="https://journals.plos.org/plosone/article/figure/image?size=large&amp;id=10.1371/journal.pone.00215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one/article/figure/image?size=large&amp;id=10.1371/journal.pone.0021545.g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9225" cy="3305688"/>
                    </a:xfrm>
                    <a:prstGeom prst="rect">
                      <a:avLst/>
                    </a:prstGeom>
                    <a:noFill/>
                    <a:ln>
                      <a:noFill/>
                    </a:ln>
                  </pic:spPr>
                </pic:pic>
              </a:graphicData>
            </a:graphic>
          </wp:anchor>
        </w:drawing>
      </w:r>
    </w:p>
    <w:p w14:paraId="76AD5813" w14:textId="77777777" w:rsidR="00E5681C" w:rsidRDefault="00E5681C" w:rsidP="001528AF">
      <w:pPr>
        <w:rPr>
          <w:color w:val="000000" w:themeColor="text1"/>
          <w:lang w:val="en-AU"/>
        </w:rPr>
      </w:pPr>
    </w:p>
    <w:p w14:paraId="17D904A1" w14:textId="77777777" w:rsidR="00E5681C" w:rsidRDefault="00E5681C" w:rsidP="001528AF">
      <w:pPr>
        <w:rPr>
          <w:color w:val="000000" w:themeColor="text1"/>
          <w:lang w:val="en-AU"/>
        </w:rPr>
      </w:pPr>
    </w:p>
    <w:p w14:paraId="5BEC2406" w14:textId="5BA9B7E7" w:rsidR="00E5681C" w:rsidRDefault="00E5681C" w:rsidP="001528AF">
      <w:pPr>
        <w:rPr>
          <w:color w:val="000000" w:themeColor="text1"/>
          <w:lang w:val="en-AU"/>
        </w:rPr>
      </w:pPr>
    </w:p>
    <w:p w14:paraId="5888957D" w14:textId="6BF64227" w:rsidR="00E5681C" w:rsidRDefault="00E5681C" w:rsidP="001528AF">
      <w:pPr>
        <w:rPr>
          <w:color w:val="000000" w:themeColor="text1"/>
          <w:lang w:val="en-AU"/>
        </w:rPr>
      </w:pPr>
    </w:p>
    <w:p w14:paraId="29DA47B3" w14:textId="77777777" w:rsidR="00E5681C" w:rsidRDefault="00E5681C" w:rsidP="001528AF">
      <w:pPr>
        <w:rPr>
          <w:color w:val="000000" w:themeColor="text1"/>
          <w:lang w:val="en-AU"/>
        </w:rPr>
      </w:pPr>
    </w:p>
    <w:p w14:paraId="55CFE9A2" w14:textId="77777777" w:rsidR="00E5681C" w:rsidRDefault="00E5681C" w:rsidP="001528AF">
      <w:pPr>
        <w:rPr>
          <w:color w:val="000000" w:themeColor="text1"/>
          <w:lang w:val="en-AU"/>
        </w:rPr>
      </w:pPr>
    </w:p>
    <w:p w14:paraId="31B51CD1" w14:textId="77777777" w:rsidR="00E5681C" w:rsidRDefault="00E5681C" w:rsidP="001528AF">
      <w:pPr>
        <w:rPr>
          <w:color w:val="000000" w:themeColor="text1"/>
          <w:lang w:val="en-AU"/>
        </w:rPr>
      </w:pPr>
    </w:p>
    <w:p w14:paraId="28D5D31E" w14:textId="319074E7" w:rsidR="00E5681C" w:rsidRDefault="00E5681C" w:rsidP="001528AF">
      <w:pPr>
        <w:rPr>
          <w:color w:val="000000" w:themeColor="text1"/>
          <w:lang w:val="en-AU"/>
        </w:rPr>
      </w:pPr>
    </w:p>
    <w:p w14:paraId="5D358712" w14:textId="77777777" w:rsidR="00E5681C" w:rsidRDefault="00E5681C" w:rsidP="001528AF">
      <w:pPr>
        <w:rPr>
          <w:color w:val="000000" w:themeColor="text1"/>
          <w:lang w:val="en-AU"/>
        </w:rPr>
      </w:pPr>
    </w:p>
    <w:p w14:paraId="2FAD82B3" w14:textId="77777777" w:rsidR="00E5681C" w:rsidRDefault="00E5681C" w:rsidP="001528AF">
      <w:pPr>
        <w:rPr>
          <w:color w:val="000000" w:themeColor="text1"/>
          <w:lang w:val="en-AU"/>
        </w:rPr>
      </w:pPr>
    </w:p>
    <w:p w14:paraId="5F2A08CA" w14:textId="77777777" w:rsidR="00E5681C" w:rsidRDefault="00E5681C" w:rsidP="001528AF">
      <w:pPr>
        <w:rPr>
          <w:color w:val="000000" w:themeColor="text1"/>
          <w:lang w:val="en-AU"/>
        </w:rPr>
      </w:pPr>
    </w:p>
    <w:p w14:paraId="19DFD4C2" w14:textId="77777777" w:rsidR="00E5681C" w:rsidRDefault="00E5681C" w:rsidP="001528AF">
      <w:pPr>
        <w:rPr>
          <w:color w:val="000000" w:themeColor="text1"/>
          <w:lang w:val="en-AU"/>
        </w:rPr>
      </w:pPr>
    </w:p>
    <w:p w14:paraId="6BDA04E9" w14:textId="77777777" w:rsidR="00E5681C" w:rsidRDefault="00E5681C" w:rsidP="001528AF">
      <w:pPr>
        <w:rPr>
          <w:color w:val="000000" w:themeColor="text1"/>
          <w:lang w:val="en-AU"/>
        </w:rPr>
      </w:pPr>
    </w:p>
    <w:p w14:paraId="34142361" w14:textId="77777777" w:rsidR="00E5681C" w:rsidRDefault="00E5681C" w:rsidP="001528AF">
      <w:pPr>
        <w:rPr>
          <w:color w:val="000000" w:themeColor="text1"/>
          <w:lang w:val="en-AU"/>
        </w:rPr>
      </w:pPr>
    </w:p>
    <w:p w14:paraId="5FE30AE6" w14:textId="77777777" w:rsidR="00E5681C" w:rsidRDefault="00E5681C" w:rsidP="001528AF">
      <w:pPr>
        <w:rPr>
          <w:color w:val="000000" w:themeColor="text1"/>
          <w:lang w:val="en-AU"/>
        </w:rPr>
      </w:pPr>
    </w:p>
    <w:p w14:paraId="60028F56" w14:textId="77777777" w:rsidR="00E5681C" w:rsidRDefault="00E5681C" w:rsidP="001528AF">
      <w:pPr>
        <w:rPr>
          <w:color w:val="000000" w:themeColor="text1"/>
          <w:lang w:val="en-AU"/>
        </w:rPr>
      </w:pPr>
    </w:p>
    <w:p w14:paraId="3C0A076E" w14:textId="77777777" w:rsidR="00E5681C" w:rsidRDefault="00E5681C" w:rsidP="001528AF">
      <w:pPr>
        <w:rPr>
          <w:color w:val="000000" w:themeColor="text1"/>
          <w:lang w:val="en-AU"/>
        </w:rPr>
      </w:pPr>
    </w:p>
    <w:p w14:paraId="1408C3CF" w14:textId="77777777" w:rsidR="00E5681C" w:rsidRDefault="00E5681C" w:rsidP="001528AF">
      <w:pPr>
        <w:rPr>
          <w:color w:val="000000" w:themeColor="text1"/>
          <w:lang w:val="en-AU"/>
        </w:rPr>
      </w:pPr>
    </w:p>
    <w:p w14:paraId="2B5B218B" w14:textId="77777777" w:rsidR="00E5681C" w:rsidRDefault="00E5681C" w:rsidP="001528AF">
      <w:pPr>
        <w:rPr>
          <w:color w:val="000000" w:themeColor="text1"/>
          <w:lang w:val="en-AU"/>
        </w:rPr>
      </w:pPr>
    </w:p>
    <w:p w14:paraId="621A6D34" w14:textId="77777777" w:rsidR="00E5681C" w:rsidRDefault="00E5681C" w:rsidP="001528AF">
      <w:pPr>
        <w:rPr>
          <w:color w:val="000000" w:themeColor="text1"/>
          <w:lang w:val="en-AU"/>
        </w:rPr>
      </w:pPr>
    </w:p>
    <w:p w14:paraId="731928D3" w14:textId="687E8A3A" w:rsidR="00211B88" w:rsidRPr="002D764D" w:rsidRDefault="00211B88" w:rsidP="001528AF">
      <w:pPr>
        <w:rPr>
          <w:color w:val="000000" w:themeColor="text1"/>
          <w:lang w:val="en-AU"/>
        </w:rPr>
      </w:pPr>
      <w:r w:rsidRPr="002D764D">
        <w:rPr>
          <w:color w:val="000000" w:themeColor="text1"/>
          <w:lang w:val="en-AU"/>
        </w:rPr>
        <w:t>Figure 1. Neanderthal-associated personal ornaments made of perforated and grooved teeth (1-6, 11), bones (7-8, 10) and a fossil (9); red (12-14) and black (15-16) colo</w:t>
      </w:r>
      <w:r w:rsidR="000A29F0" w:rsidRPr="002D764D">
        <w:rPr>
          <w:color w:val="000000" w:themeColor="text1"/>
          <w:lang w:val="en-AU"/>
        </w:rPr>
        <w:t>u</w:t>
      </w:r>
      <w:r w:rsidRPr="002D764D">
        <w:rPr>
          <w:color w:val="000000" w:themeColor="text1"/>
          <w:lang w:val="en-AU"/>
        </w:rPr>
        <w:t>rants bearing facets produced by grinding; bone awls (17-23). Reproducible under the terms of the Creative Commons Attribution License. From Caron et al. (2011).</w:t>
      </w:r>
    </w:p>
    <w:p w14:paraId="731928D4" w14:textId="77777777" w:rsidR="00AC308A" w:rsidRPr="002D764D" w:rsidRDefault="00AC308A">
      <w:pPr>
        <w:spacing w:line="360" w:lineRule="auto"/>
        <w:rPr>
          <w:color w:val="000000" w:themeColor="text1"/>
          <w:lang w:val="en-AU"/>
        </w:rPr>
      </w:pPr>
    </w:p>
    <w:p w14:paraId="731928D5" w14:textId="77777777" w:rsidR="000C4BE6" w:rsidRPr="002D764D" w:rsidRDefault="000C4BE6">
      <w:pPr>
        <w:spacing w:line="360" w:lineRule="auto"/>
        <w:rPr>
          <w:color w:val="000000" w:themeColor="text1"/>
          <w:lang w:val="en-AU"/>
        </w:rPr>
      </w:pPr>
    </w:p>
    <w:p w14:paraId="25A1DB43" w14:textId="77777777" w:rsidR="00F37595" w:rsidRDefault="00F37595">
      <w:pPr>
        <w:rPr>
          <w:color w:val="000000" w:themeColor="text1"/>
          <w:lang w:val="en-AU"/>
        </w:rPr>
      </w:pPr>
      <w:r>
        <w:rPr>
          <w:color w:val="000000" w:themeColor="text1"/>
          <w:lang w:val="en-AU"/>
        </w:rPr>
        <w:br w:type="page"/>
      </w:r>
    </w:p>
    <w:p w14:paraId="731928D6" w14:textId="0450AA4C" w:rsidR="008A3EDF" w:rsidRPr="002D764D" w:rsidRDefault="008A3EDF" w:rsidP="008A3EDF">
      <w:pPr>
        <w:spacing w:line="360" w:lineRule="auto"/>
        <w:jc w:val="center"/>
        <w:rPr>
          <w:color w:val="000000" w:themeColor="text1"/>
          <w:lang w:val="en-AU"/>
        </w:rPr>
      </w:pPr>
      <w:r w:rsidRPr="002D764D">
        <w:rPr>
          <w:noProof/>
          <w:color w:val="000000" w:themeColor="text1"/>
          <w:bdr w:val="none" w:sz="0" w:space="0" w:color="auto" w:frame="1"/>
          <w:lang w:val="en-US" w:eastAsia="en-US"/>
        </w:rPr>
        <w:lastRenderedPageBreak/>
        <w:drawing>
          <wp:inline distT="0" distB="0" distL="0" distR="0" wp14:anchorId="731929EC" wp14:editId="6FB975AA">
            <wp:extent cx="2216118" cy="3501390"/>
            <wp:effectExtent l="0" t="0" r="0" b="3810"/>
            <wp:docPr id="8" name="Picture 8" descr="https://lh7-us.googleusercontent.com/8rMAlmo-GuX9KZU3AI4x-dWVXlaQwYGkAY8q_8PirpeRWwWfgF3vlonAdJEzRCZ0LaH8C8RPwPayyBzV537KS9NTUVRzSwQTTk0EIDWDTOrpSerT5cq_yIwC4fLqyMMJTSGb3AzyWNxV8ZkMnTJp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8rMAlmo-GuX9KZU3AI4x-dWVXlaQwYGkAY8q_8PirpeRWwWfgF3vlonAdJEzRCZ0LaH8C8RPwPayyBzV537KS9NTUVRzSwQTTk0EIDWDTOrpSerT5cq_yIwC4fLqyMMJTSGb3AzyWNxV8ZkMnTJp87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16118" cy="3501390"/>
                    </a:xfrm>
                    <a:prstGeom prst="rect">
                      <a:avLst/>
                    </a:prstGeom>
                    <a:noFill/>
                    <a:ln>
                      <a:noFill/>
                    </a:ln>
                    <a:extLst>
                      <a:ext uri="{53640926-AAD7-44D8-BBD7-CCE9431645EC}">
                        <a14:shadowObscured xmlns:a14="http://schemas.microsoft.com/office/drawing/2010/main"/>
                      </a:ext>
                    </a:extLst>
                  </pic:spPr>
                </pic:pic>
              </a:graphicData>
            </a:graphic>
          </wp:inline>
        </w:drawing>
      </w:r>
    </w:p>
    <w:p w14:paraId="731928D7" w14:textId="77777777" w:rsidR="008A3EDF" w:rsidRPr="002D764D" w:rsidRDefault="008A3EDF" w:rsidP="008A3EDF">
      <w:pPr>
        <w:spacing w:line="360" w:lineRule="auto"/>
        <w:jc w:val="center"/>
        <w:rPr>
          <w:color w:val="000000" w:themeColor="text1"/>
          <w:lang w:val="en-AU"/>
        </w:rPr>
      </w:pPr>
    </w:p>
    <w:p w14:paraId="731928D8" w14:textId="77777777" w:rsidR="008A3EDF" w:rsidRPr="002D764D" w:rsidRDefault="008A3EDF" w:rsidP="008A3EDF">
      <w:pPr>
        <w:rPr>
          <w:color w:val="000000" w:themeColor="text1"/>
          <w:lang w:val="en-AU"/>
        </w:rPr>
      </w:pPr>
      <w:r w:rsidRPr="002D764D">
        <w:rPr>
          <w:color w:val="000000" w:themeColor="text1"/>
          <w:lang w:val="en-AU"/>
        </w:rPr>
        <w:t>Figure 2. Eagle talons from a Neanderthal site in present-day Croatia. Notches, polished facets and smoothed cut marks suggest they were used as jewellery. Image reproduced with the permission of Springer Nature. From Callaway (2015).</w:t>
      </w:r>
    </w:p>
    <w:p w14:paraId="731928D9" w14:textId="77777777" w:rsidR="008A3EDF" w:rsidRPr="002D764D" w:rsidRDefault="008A3EDF">
      <w:pPr>
        <w:spacing w:line="360" w:lineRule="auto"/>
        <w:rPr>
          <w:color w:val="000000" w:themeColor="text1"/>
          <w:lang w:val="en-AU"/>
        </w:rPr>
      </w:pPr>
    </w:p>
    <w:p w14:paraId="731928DA" w14:textId="77777777" w:rsidR="008A3EDF" w:rsidRPr="002D764D" w:rsidRDefault="008A3EDF">
      <w:pPr>
        <w:spacing w:line="360" w:lineRule="auto"/>
        <w:rPr>
          <w:color w:val="000000" w:themeColor="text1"/>
          <w:lang w:val="en-AU"/>
        </w:rPr>
      </w:pPr>
    </w:p>
    <w:p w14:paraId="731928DB" w14:textId="77777777" w:rsidR="009C37A2" w:rsidRPr="002D764D" w:rsidRDefault="009C37A2">
      <w:pPr>
        <w:spacing w:line="360" w:lineRule="auto"/>
        <w:rPr>
          <w:color w:val="000000" w:themeColor="text1"/>
          <w:lang w:val="en-AU"/>
        </w:rPr>
      </w:pPr>
      <w:r w:rsidRPr="002D764D">
        <w:rPr>
          <w:color w:val="000000" w:themeColor="text1"/>
          <w:lang w:val="en-AU"/>
        </w:rPr>
        <w:t>The</w:t>
      </w:r>
      <w:r w:rsidR="008B4B90" w:rsidRPr="002D764D">
        <w:rPr>
          <w:color w:val="000000" w:themeColor="text1"/>
          <w:lang w:val="en-AU"/>
        </w:rPr>
        <w:t xml:space="preserve"> Neanderthal</w:t>
      </w:r>
      <w:r w:rsidRPr="002D764D">
        <w:rPr>
          <w:color w:val="000000" w:themeColor="text1"/>
          <w:lang w:val="en-AU"/>
        </w:rPr>
        <w:t xml:space="preserve"> use</w:t>
      </w:r>
      <w:r w:rsidR="008B4B90" w:rsidRPr="002D764D">
        <w:rPr>
          <w:color w:val="000000" w:themeColor="text1"/>
          <w:lang w:val="en-AU"/>
        </w:rPr>
        <w:t xml:space="preserve"> of</w:t>
      </w:r>
      <w:r w:rsidRPr="002D764D">
        <w:rPr>
          <w:color w:val="000000" w:themeColor="text1"/>
          <w:lang w:val="en-AU"/>
        </w:rPr>
        <w:t xml:space="preserve"> and experimentation with natural pigment is </w:t>
      </w:r>
      <w:r w:rsidR="00057415" w:rsidRPr="002D764D">
        <w:rPr>
          <w:color w:val="000000" w:themeColor="text1"/>
          <w:lang w:val="en-AU"/>
        </w:rPr>
        <w:t>associated with</w:t>
      </w:r>
      <w:r w:rsidR="00A1100B" w:rsidRPr="002D764D">
        <w:rPr>
          <w:color w:val="000000" w:themeColor="text1"/>
          <w:lang w:val="en-AU"/>
        </w:rPr>
        <w:t xml:space="preserve"> over </w:t>
      </w:r>
      <w:r w:rsidR="00960F26" w:rsidRPr="002D764D">
        <w:rPr>
          <w:color w:val="000000" w:themeColor="text1"/>
          <w:lang w:val="en-AU"/>
        </w:rPr>
        <w:t>70</w:t>
      </w:r>
      <w:r w:rsidR="00057415" w:rsidRPr="002D764D">
        <w:rPr>
          <w:color w:val="000000" w:themeColor="text1"/>
          <w:lang w:val="en-AU"/>
        </w:rPr>
        <w:t xml:space="preserve"> </w:t>
      </w:r>
      <w:r w:rsidR="004A6F26" w:rsidRPr="002D764D">
        <w:rPr>
          <w:color w:val="000000" w:themeColor="text1"/>
          <w:lang w:val="en-AU"/>
        </w:rPr>
        <w:t>Mousterian</w:t>
      </w:r>
      <w:r w:rsidR="00057415" w:rsidRPr="002D764D">
        <w:rPr>
          <w:color w:val="000000" w:themeColor="text1"/>
          <w:lang w:val="en-AU"/>
        </w:rPr>
        <w:t xml:space="preserve"> sites </w:t>
      </w:r>
      <w:r w:rsidR="00904C7B" w:rsidRPr="002D764D">
        <w:rPr>
          <w:color w:val="000000" w:themeColor="text1"/>
          <w:lang w:val="en-AU"/>
        </w:rPr>
        <w:t>and cannot be recounted in full here</w:t>
      </w:r>
      <w:r w:rsidR="005461E8" w:rsidRPr="002D764D">
        <w:rPr>
          <w:color w:val="000000" w:themeColor="text1"/>
          <w:lang w:val="en-AU"/>
        </w:rPr>
        <w:t xml:space="preserve"> (for further discussion, see </w:t>
      </w:r>
      <w:r w:rsidR="0069017C" w:rsidRPr="002D764D">
        <w:rPr>
          <w:color w:val="000000" w:themeColor="text1"/>
          <w:lang w:val="en-AU"/>
        </w:rPr>
        <w:t>S</w:t>
      </w:r>
      <w:r w:rsidR="005461E8" w:rsidRPr="002D764D">
        <w:rPr>
          <w:color w:val="000000" w:themeColor="text1"/>
          <w:lang w:val="en-AU"/>
        </w:rPr>
        <w:t>ection 4.2)</w:t>
      </w:r>
      <w:r w:rsidR="00F26387" w:rsidRPr="002D764D">
        <w:rPr>
          <w:color w:val="000000" w:themeColor="text1"/>
          <w:lang w:val="en-AU"/>
        </w:rPr>
        <w:t>.</w:t>
      </w:r>
      <w:r w:rsidR="00E463F0" w:rsidRPr="002D764D">
        <w:rPr>
          <w:color w:val="000000" w:themeColor="text1"/>
          <w:lang w:val="en-AU"/>
        </w:rPr>
        <w:t xml:space="preserve"> </w:t>
      </w:r>
      <w:r w:rsidR="00F26387" w:rsidRPr="002D764D">
        <w:rPr>
          <w:color w:val="000000" w:themeColor="text1"/>
          <w:lang w:val="en-AU"/>
        </w:rPr>
        <w:t>T</w:t>
      </w:r>
      <w:r w:rsidR="00E431D5" w:rsidRPr="002D764D">
        <w:rPr>
          <w:color w:val="000000" w:themeColor="text1"/>
          <w:lang w:val="en-AU"/>
        </w:rPr>
        <w:t xml:space="preserve">he evidence </w:t>
      </w:r>
      <w:r w:rsidR="00E223E3" w:rsidRPr="002D764D">
        <w:rPr>
          <w:color w:val="000000" w:themeColor="text1"/>
          <w:lang w:val="en-AU"/>
        </w:rPr>
        <w:t>comprises not only</w:t>
      </w:r>
      <w:r w:rsidR="00CC02E3" w:rsidRPr="002D764D">
        <w:rPr>
          <w:color w:val="000000" w:themeColor="text1"/>
          <w:lang w:val="en-AU"/>
        </w:rPr>
        <w:t xml:space="preserve"> </w:t>
      </w:r>
      <w:r w:rsidR="00450FF5" w:rsidRPr="002D764D">
        <w:rPr>
          <w:color w:val="000000" w:themeColor="text1"/>
          <w:lang w:val="en-AU"/>
        </w:rPr>
        <w:t xml:space="preserve">significant amounts of </w:t>
      </w:r>
      <w:r w:rsidR="00F00B49" w:rsidRPr="002D764D">
        <w:rPr>
          <w:color w:val="000000" w:themeColor="text1"/>
          <w:lang w:val="en-AU"/>
        </w:rPr>
        <w:t>m</w:t>
      </w:r>
      <w:r w:rsidR="00B12F3F" w:rsidRPr="002D764D">
        <w:rPr>
          <w:color w:val="000000" w:themeColor="text1"/>
          <w:lang w:val="en-AU"/>
        </w:rPr>
        <w:t>ineral pigment</w:t>
      </w:r>
      <w:r w:rsidR="00450FF5" w:rsidRPr="002D764D">
        <w:rPr>
          <w:color w:val="000000" w:themeColor="text1"/>
          <w:lang w:val="en-AU"/>
        </w:rPr>
        <w:t>s</w:t>
      </w:r>
      <w:r w:rsidR="00401EF3" w:rsidRPr="002D764D">
        <w:rPr>
          <w:color w:val="000000" w:themeColor="text1"/>
          <w:lang w:val="en-AU"/>
        </w:rPr>
        <w:t>,</w:t>
      </w:r>
      <w:r w:rsidR="00CC02E3" w:rsidRPr="002D764D">
        <w:rPr>
          <w:color w:val="000000" w:themeColor="text1"/>
          <w:lang w:val="en-AU"/>
        </w:rPr>
        <w:t xml:space="preserve"> such as the</w:t>
      </w:r>
      <w:r w:rsidR="00904C7B" w:rsidRPr="002D764D">
        <w:rPr>
          <w:color w:val="000000" w:themeColor="text1"/>
          <w:lang w:val="en-AU"/>
        </w:rPr>
        <w:t xml:space="preserve"> </w:t>
      </w:r>
      <w:r w:rsidR="00C50F7C" w:rsidRPr="002D764D">
        <w:rPr>
          <w:color w:val="000000" w:themeColor="text1"/>
          <w:lang w:val="en-AU"/>
        </w:rPr>
        <w:t>abundant</w:t>
      </w:r>
      <w:r w:rsidR="00F00B49" w:rsidRPr="002D764D">
        <w:rPr>
          <w:color w:val="000000" w:themeColor="text1"/>
          <w:lang w:val="en-AU"/>
        </w:rPr>
        <w:t xml:space="preserve"> manganese dioxide</w:t>
      </w:r>
      <w:r w:rsidR="00EC1209" w:rsidRPr="002D764D">
        <w:rPr>
          <w:color w:val="000000" w:themeColor="text1"/>
          <w:lang w:val="en-AU"/>
        </w:rPr>
        <w:t xml:space="preserve"> </w:t>
      </w:r>
      <w:r w:rsidR="00904C7B" w:rsidRPr="002D764D">
        <w:rPr>
          <w:color w:val="000000" w:themeColor="text1"/>
          <w:lang w:val="en-AU"/>
        </w:rPr>
        <w:t>from</w:t>
      </w:r>
      <w:r w:rsidR="00EC1209" w:rsidRPr="002D764D">
        <w:rPr>
          <w:color w:val="000000" w:themeColor="text1"/>
          <w:lang w:val="en-AU"/>
        </w:rPr>
        <w:t xml:space="preserve"> </w:t>
      </w:r>
      <w:r w:rsidR="005D0E92" w:rsidRPr="002D764D">
        <w:rPr>
          <w:color w:val="000000" w:themeColor="text1"/>
          <w:lang w:val="en-AU"/>
        </w:rPr>
        <w:t xml:space="preserve">Pech-de-l’Azé </w:t>
      </w:r>
      <w:r w:rsidR="009F4111" w:rsidRPr="002D764D">
        <w:rPr>
          <w:color w:val="000000" w:themeColor="text1"/>
          <w:lang w:val="en-AU"/>
        </w:rPr>
        <w:t>(d’</w:t>
      </w:r>
      <w:r w:rsidR="00AA6833" w:rsidRPr="002D764D">
        <w:rPr>
          <w:color w:val="000000" w:themeColor="text1"/>
          <w:lang w:val="en-AU"/>
        </w:rPr>
        <w:t>Errico and Soressi 2002)</w:t>
      </w:r>
      <w:r w:rsidR="0014705F" w:rsidRPr="002D764D">
        <w:rPr>
          <w:color w:val="000000" w:themeColor="text1"/>
          <w:lang w:val="en-AU"/>
        </w:rPr>
        <w:t>,</w:t>
      </w:r>
      <w:r w:rsidR="00F00B49" w:rsidRPr="002D764D">
        <w:rPr>
          <w:color w:val="000000" w:themeColor="text1"/>
          <w:lang w:val="en-AU"/>
        </w:rPr>
        <w:t xml:space="preserve"> </w:t>
      </w:r>
      <w:r w:rsidR="00904C7B" w:rsidRPr="002D764D">
        <w:rPr>
          <w:color w:val="000000" w:themeColor="text1"/>
          <w:lang w:val="en-AU"/>
        </w:rPr>
        <w:t xml:space="preserve">but also </w:t>
      </w:r>
      <w:r w:rsidR="00F60472" w:rsidRPr="002D764D">
        <w:rPr>
          <w:color w:val="000000" w:themeColor="text1"/>
          <w:lang w:val="en-AU"/>
        </w:rPr>
        <w:t xml:space="preserve">their </w:t>
      </w:r>
      <w:r w:rsidR="00B77812" w:rsidRPr="002D764D">
        <w:rPr>
          <w:color w:val="000000" w:themeColor="text1"/>
          <w:lang w:val="en-AU"/>
        </w:rPr>
        <w:t>application</w:t>
      </w:r>
      <w:r w:rsidR="00F60472" w:rsidRPr="002D764D">
        <w:rPr>
          <w:color w:val="000000" w:themeColor="text1"/>
          <w:lang w:val="en-AU"/>
        </w:rPr>
        <w:t xml:space="preserve"> on </w:t>
      </w:r>
      <w:r w:rsidR="00594DFE" w:rsidRPr="002D764D">
        <w:rPr>
          <w:color w:val="000000" w:themeColor="text1"/>
          <w:lang w:val="en-AU"/>
        </w:rPr>
        <w:t>objects</w:t>
      </w:r>
      <w:r w:rsidR="00F60472" w:rsidRPr="002D764D">
        <w:rPr>
          <w:color w:val="000000" w:themeColor="text1"/>
          <w:lang w:val="en-AU"/>
        </w:rPr>
        <w:t xml:space="preserve">, such as </w:t>
      </w:r>
      <w:r w:rsidR="00C90650" w:rsidRPr="002D764D">
        <w:rPr>
          <w:color w:val="000000" w:themeColor="text1"/>
          <w:lang w:val="en-AU"/>
        </w:rPr>
        <w:t xml:space="preserve">marine and </w:t>
      </w:r>
      <w:r w:rsidR="00F60472" w:rsidRPr="002D764D">
        <w:rPr>
          <w:color w:val="000000" w:themeColor="text1"/>
          <w:lang w:val="en-AU"/>
        </w:rPr>
        <w:t>fossil shells (</w:t>
      </w:r>
      <w:r w:rsidR="00C90650" w:rsidRPr="002D764D">
        <w:rPr>
          <w:color w:val="000000" w:themeColor="text1"/>
          <w:lang w:val="en-AU"/>
        </w:rPr>
        <w:t>Zilhão et al. 2010</w:t>
      </w:r>
      <w:r w:rsidR="008B4B90" w:rsidRPr="002D764D">
        <w:rPr>
          <w:color w:val="000000" w:themeColor="text1"/>
          <w:lang w:val="en-AU"/>
        </w:rPr>
        <w:t>;</w:t>
      </w:r>
      <w:r w:rsidR="00C90650" w:rsidRPr="002D764D">
        <w:rPr>
          <w:color w:val="000000" w:themeColor="text1"/>
          <w:lang w:val="en-AU"/>
        </w:rPr>
        <w:t xml:space="preserve"> </w:t>
      </w:r>
      <w:r w:rsidR="000120FA" w:rsidRPr="002D764D">
        <w:rPr>
          <w:color w:val="000000" w:themeColor="text1"/>
          <w:lang w:val="en-AU"/>
        </w:rPr>
        <w:t>Peresani et al. 2013</w:t>
      </w:r>
      <w:r w:rsidR="00594DFE" w:rsidRPr="002D764D">
        <w:rPr>
          <w:color w:val="000000" w:themeColor="text1"/>
          <w:lang w:val="en-AU"/>
        </w:rPr>
        <w:t>),</w:t>
      </w:r>
      <w:r w:rsidR="00F60472" w:rsidRPr="002D764D">
        <w:rPr>
          <w:color w:val="000000" w:themeColor="text1"/>
          <w:lang w:val="en-AU"/>
        </w:rPr>
        <w:t xml:space="preserve"> eagle talons </w:t>
      </w:r>
      <w:r w:rsidR="000120FA" w:rsidRPr="002D764D">
        <w:rPr>
          <w:color w:val="000000" w:themeColor="text1"/>
          <w:lang w:val="en-AU"/>
        </w:rPr>
        <w:t>(Radovčić et al. 2015)</w:t>
      </w:r>
      <w:r w:rsidR="00594DFE" w:rsidRPr="002D764D">
        <w:rPr>
          <w:color w:val="000000" w:themeColor="text1"/>
          <w:lang w:val="en-AU"/>
        </w:rPr>
        <w:t xml:space="preserve"> </w:t>
      </w:r>
      <w:r w:rsidR="00EC55B1" w:rsidRPr="002D764D">
        <w:rPr>
          <w:color w:val="000000" w:themeColor="text1"/>
          <w:lang w:val="en-AU"/>
        </w:rPr>
        <w:t>and</w:t>
      </w:r>
      <w:r w:rsidR="00872A4C" w:rsidRPr="002D764D">
        <w:rPr>
          <w:color w:val="000000" w:themeColor="text1"/>
          <w:lang w:val="en-AU"/>
        </w:rPr>
        <w:t xml:space="preserve">, </w:t>
      </w:r>
      <w:r w:rsidR="00F516DD" w:rsidRPr="002D764D">
        <w:rPr>
          <w:color w:val="000000" w:themeColor="text1"/>
          <w:lang w:val="en-AU"/>
        </w:rPr>
        <w:t>not without</w:t>
      </w:r>
      <w:r w:rsidR="00F251A5" w:rsidRPr="002D764D">
        <w:rPr>
          <w:color w:val="000000" w:themeColor="text1"/>
          <w:lang w:val="en-AU"/>
        </w:rPr>
        <w:t xml:space="preserve"> </w:t>
      </w:r>
      <w:r w:rsidR="00F516DD" w:rsidRPr="002D764D">
        <w:rPr>
          <w:color w:val="000000" w:themeColor="text1"/>
          <w:lang w:val="en-AU"/>
        </w:rPr>
        <w:t>controversy</w:t>
      </w:r>
      <w:r w:rsidR="00872A4C" w:rsidRPr="002D764D">
        <w:rPr>
          <w:color w:val="000000" w:themeColor="text1"/>
          <w:lang w:val="en-AU"/>
        </w:rPr>
        <w:t>,</w:t>
      </w:r>
      <w:r w:rsidR="00EC55B1" w:rsidRPr="002D764D">
        <w:rPr>
          <w:color w:val="000000" w:themeColor="text1"/>
          <w:lang w:val="en-AU"/>
        </w:rPr>
        <w:t xml:space="preserve"> </w:t>
      </w:r>
      <w:r w:rsidR="0033273A" w:rsidRPr="002D764D">
        <w:rPr>
          <w:color w:val="000000" w:themeColor="text1"/>
          <w:lang w:val="en-AU"/>
        </w:rPr>
        <w:t>surfaces</w:t>
      </w:r>
      <w:r w:rsidR="0014705F" w:rsidRPr="002D764D">
        <w:rPr>
          <w:color w:val="000000" w:themeColor="text1"/>
          <w:lang w:val="en-AU"/>
        </w:rPr>
        <w:t xml:space="preserve">, like large </w:t>
      </w:r>
      <w:r w:rsidR="00246EDF" w:rsidRPr="002D764D">
        <w:rPr>
          <w:color w:val="000000" w:themeColor="text1"/>
          <w:lang w:val="en-AU"/>
        </w:rPr>
        <w:t>speleothems</w:t>
      </w:r>
      <w:r w:rsidR="0014705F" w:rsidRPr="002D764D">
        <w:rPr>
          <w:color w:val="000000" w:themeColor="text1"/>
          <w:lang w:val="en-AU"/>
        </w:rPr>
        <w:t xml:space="preserve"> (</w:t>
      </w:r>
      <w:r w:rsidR="00246EDF" w:rsidRPr="002D764D">
        <w:rPr>
          <w:color w:val="000000" w:themeColor="text1"/>
          <w:lang w:val="en-AU"/>
        </w:rPr>
        <w:t>Pitarch-Martí et al. 2021) and</w:t>
      </w:r>
      <w:r w:rsidR="00DB0F63" w:rsidRPr="002D764D">
        <w:rPr>
          <w:color w:val="000000" w:themeColor="text1"/>
          <w:lang w:val="en-AU"/>
        </w:rPr>
        <w:t xml:space="preserve"> cave walls (Hoffman</w:t>
      </w:r>
      <w:r w:rsidR="00382D36" w:rsidRPr="002D764D">
        <w:rPr>
          <w:color w:val="000000" w:themeColor="text1"/>
          <w:lang w:val="en-AU"/>
        </w:rPr>
        <w:t>n</w:t>
      </w:r>
      <w:r w:rsidR="00DB0F63" w:rsidRPr="002D764D">
        <w:rPr>
          <w:color w:val="000000" w:themeColor="text1"/>
          <w:lang w:val="en-AU"/>
        </w:rPr>
        <w:t xml:space="preserve"> et al. 2018</w:t>
      </w:r>
      <w:r w:rsidR="003D4A82" w:rsidRPr="002D764D">
        <w:rPr>
          <w:color w:val="000000" w:themeColor="text1"/>
          <w:lang w:val="en-AU"/>
        </w:rPr>
        <w:t>a</w:t>
      </w:r>
      <w:r w:rsidR="008B4B90" w:rsidRPr="002D764D">
        <w:rPr>
          <w:color w:val="000000" w:themeColor="text1"/>
          <w:lang w:val="en-AU"/>
        </w:rPr>
        <w:t>;</w:t>
      </w:r>
      <w:r w:rsidR="00382D36" w:rsidRPr="002D764D">
        <w:rPr>
          <w:color w:val="000000" w:themeColor="text1"/>
          <w:lang w:val="en-AU"/>
        </w:rPr>
        <w:t xml:space="preserve"> </w:t>
      </w:r>
      <w:r w:rsidR="00991D3D" w:rsidRPr="002D764D">
        <w:rPr>
          <w:color w:val="000000" w:themeColor="text1"/>
          <w:lang w:val="en-AU"/>
        </w:rPr>
        <w:t xml:space="preserve">but </w:t>
      </w:r>
      <w:r w:rsidR="005C7E2E" w:rsidRPr="002D764D">
        <w:rPr>
          <w:color w:val="000000" w:themeColor="text1"/>
          <w:lang w:val="en-AU"/>
        </w:rPr>
        <w:t xml:space="preserve">for criticism of the </w:t>
      </w:r>
      <w:r w:rsidR="0044616A" w:rsidRPr="002D764D">
        <w:rPr>
          <w:color w:val="000000" w:themeColor="text1"/>
          <w:lang w:val="en-AU"/>
        </w:rPr>
        <w:t>U</w:t>
      </w:r>
      <w:r w:rsidR="005C7E2E" w:rsidRPr="002D764D">
        <w:rPr>
          <w:color w:val="000000" w:themeColor="text1"/>
          <w:lang w:val="en-AU"/>
        </w:rPr>
        <w:t>ranium-</w:t>
      </w:r>
      <w:r w:rsidR="0044616A" w:rsidRPr="002D764D">
        <w:rPr>
          <w:color w:val="000000" w:themeColor="text1"/>
          <w:lang w:val="en-AU"/>
        </w:rPr>
        <w:t>T</w:t>
      </w:r>
      <w:r w:rsidR="005C7E2E" w:rsidRPr="002D764D">
        <w:rPr>
          <w:color w:val="000000" w:themeColor="text1"/>
          <w:lang w:val="en-AU"/>
        </w:rPr>
        <w:t>horium dating and analys</w:t>
      </w:r>
      <w:r w:rsidR="00E9203C" w:rsidRPr="002D764D">
        <w:rPr>
          <w:color w:val="000000" w:themeColor="text1"/>
          <w:lang w:val="en-AU"/>
        </w:rPr>
        <w:t>e</w:t>
      </w:r>
      <w:r w:rsidR="005C7E2E" w:rsidRPr="002D764D">
        <w:rPr>
          <w:color w:val="000000" w:themeColor="text1"/>
          <w:lang w:val="en-AU"/>
        </w:rPr>
        <w:t xml:space="preserve">s used to licence the Neanderthal attribution, </w:t>
      </w:r>
      <w:r w:rsidR="00991D3D" w:rsidRPr="002D764D">
        <w:rPr>
          <w:color w:val="000000" w:themeColor="text1"/>
          <w:lang w:val="en-AU"/>
        </w:rPr>
        <w:t xml:space="preserve">see </w:t>
      </w:r>
      <w:r w:rsidR="00861F1F" w:rsidRPr="002D764D">
        <w:rPr>
          <w:color w:val="000000" w:themeColor="text1"/>
          <w:lang w:val="en-AU"/>
        </w:rPr>
        <w:t>Pearce and Bonneau 2018</w:t>
      </w:r>
      <w:r w:rsidR="008B4B90" w:rsidRPr="002D764D">
        <w:rPr>
          <w:color w:val="000000" w:themeColor="text1"/>
          <w:lang w:val="en-AU"/>
        </w:rPr>
        <w:t>;</w:t>
      </w:r>
      <w:r w:rsidR="00861F1F" w:rsidRPr="002D764D">
        <w:rPr>
          <w:color w:val="000000" w:themeColor="text1"/>
          <w:lang w:val="en-AU"/>
        </w:rPr>
        <w:t xml:space="preserve"> </w:t>
      </w:r>
      <w:r w:rsidR="00296A96" w:rsidRPr="002D764D">
        <w:rPr>
          <w:color w:val="000000" w:themeColor="text1"/>
          <w:lang w:val="en-AU"/>
        </w:rPr>
        <w:t>Slimak et al. 2018</w:t>
      </w:r>
      <w:r w:rsidR="008B4B90" w:rsidRPr="002D764D">
        <w:rPr>
          <w:color w:val="000000" w:themeColor="text1"/>
          <w:lang w:val="en-AU"/>
        </w:rPr>
        <w:t>;</w:t>
      </w:r>
      <w:r w:rsidR="00296A96" w:rsidRPr="002D764D">
        <w:rPr>
          <w:color w:val="000000" w:themeColor="text1"/>
          <w:lang w:val="en-AU"/>
        </w:rPr>
        <w:t xml:space="preserve"> </w:t>
      </w:r>
      <w:r w:rsidR="00991D3D" w:rsidRPr="002D764D">
        <w:rPr>
          <w:color w:val="000000" w:themeColor="text1"/>
          <w:lang w:val="en-AU"/>
        </w:rPr>
        <w:t>Aubert et al. 2018</w:t>
      </w:r>
      <w:r w:rsidR="008B4B90" w:rsidRPr="002D764D">
        <w:rPr>
          <w:color w:val="000000" w:themeColor="text1"/>
          <w:lang w:val="en-AU"/>
        </w:rPr>
        <w:t>;</w:t>
      </w:r>
      <w:r w:rsidR="00991D3D" w:rsidRPr="002D764D">
        <w:rPr>
          <w:color w:val="000000" w:themeColor="text1"/>
          <w:lang w:val="en-AU"/>
        </w:rPr>
        <w:t xml:space="preserve"> </w:t>
      </w:r>
      <w:r w:rsidR="00083D5E" w:rsidRPr="002D764D">
        <w:rPr>
          <w:color w:val="000000" w:themeColor="text1"/>
          <w:lang w:val="en-AU"/>
        </w:rPr>
        <w:t>P</w:t>
      </w:r>
      <w:r w:rsidR="005D05BD" w:rsidRPr="002D764D">
        <w:rPr>
          <w:color w:val="000000" w:themeColor="text1"/>
          <w:lang w:val="en-AU"/>
        </w:rPr>
        <w:t>ons-Branchu et al. 2020</w:t>
      </w:r>
      <w:r w:rsidR="008B4B90" w:rsidRPr="002D764D">
        <w:rPr>
          <w:color w:val="000000" w:themeColor="text1"/>
          <w:lang w:val="en-AU"/>
        </w:rPr>
        <w:t>;</w:t>
      </w:r>
      <w:r w:rsidR="005D05BD" w:rsidRPr="002D764D">
        <w:rPr>
          <w:color w:val="000000" w:themeColor="text1"/>
          <w:lang w:val="en-AU"/>
        </w:rPr>
        <w:t xml:space="preserve"> </w:t>
      </w:r>
      <w:r w:rsidR="00991D3D" w:rsidRPr="002D764D">
        <w:rPr>
          <w:color w:val="000000" w:themeColor="text1"/>
          <w:lang w:val="en-AU"/>
        </w:rPr>
        <w:t>White et al. 2020</w:t>
      </w:r>
      <w:r w:rsidR="008B4B90" w:rsidRPr="002D764D">
        <w:rPr>
          <w:color w:val="000000" w:themeColor="text1"/>
          <w:lang w:val="en-AU"/>
        </w:rPr>
        <w:t>;</w:t>
      </w:r>
      <w:r w:rsidR="009154E7" w:rsidRPr="002D764D">
        <w:rPr>
          <w:color w:val="000000" w:themeColor="text1"/>
          <w:lang w:val="en-AU"/>
        </w:rPr>
        <w:t xml:space="preserve"> and </w:t>
      </w:r>
      <w:r w:rsidR="008B4B90" w:rsidRPr="002D764D">
        <w:rPr>
          <w:color w:val="000000" w:themeColor="text1"/>
          <w:lang w:val="en-AU"/>
        </w:rPr>
        <w:t xml:space="preserve">for </w:t>
      </w:r>
      <w:r w:rsidR="009154E7" w:rsidRPr="002D764D">
        <w:rPr>
          <w:color w:val="000000" w:themeColor="text1"/>
          <w:lang w:val="en-AU"/>
        </w:rPr>
        <w:t xml:space="preserve">responses to </w:t>
      </w:r>
      <w:r w:rsidR="00F31461" w:rsidRPr="002D764D">
        <w:rPr>
          <w:color w:val="000000" w:themeColor="text1"/>
          <w:lang w:val="en-AU"/>
        </w:rPr>
        <w:t xml:space="preserve">these </w:t>
      </w:r>
      <w:r w:rsidR="009154E7" w:rsidRPr="002D764D">
        <w:rPr>
          <w:color w:val="000000" w:themeColor="text1"/>
          <w:lang w:val="en-AU"/>
        </w:rPr>
        <w:t>criticism</w:t>
      </w:r>
      <w:r w:rsidR="00F31461" w:rsidRPr="002D764D">
        <w:rPr>
          <w:color w:val="000000" w:themeColor="text1"/>
          <w:lang w:val="en-AU"/>
        </w:rPr>
        <w:t>s,</w:t>
      </w:r>
      <w:r w:rsidR="005C7E2E" w:rsidRPr="002D764D">
        <w:rPr>
          <w:color w:val="000000" w:themeColor="text1"/>
          <w:lang w:val="en-AU"/>
        </w:rPr>
        <w:t xml:space="preserve"> </w:t>
      </w:r>
      <w:r w:rsidR="008B4B90" w:rsidRPr="002D764D">
        <w:rPr>
          <w:color w:val="000000" w:themeColor="text1"/>
          <w:lang w:val="en-AU"/>
        </w:rPr>
        <w:t>see</w:t>
      </w:r>
      <w:r w:rsidR="009154E7" w:rsidRPr="002D764D">
        <w:rPr>
          <w:color w:val="000000" w:themeColor="text1"/>
          <w:lang w:val="en-AU"/>
        </w:rPr>
        <w:t xml:space="preserve"> Hoffman</w:t>
      </w:r>
      <w:r w:rsidR="0084262B" w:rsidRPr="002D764D">
        <w:rPr>
          <w:color w:val="000000" w:themeColor="text1"/>
          <w:lang w:val="en-AU"/>
        </w:rPr>
        <w:t>n</w:t>
      </w:r>
      <w:r w:rsidR="009154E7" w:rsidRPr="002D764D">
        <w:rPr>
          <w:color w:val="000000" w:themeColor="text1"/>
          <w:lang w:val="en-AU"/>
        </w:rPr>
        <w:t xml:space="preserve"> et al. 2018b</w:t>
      </w:r>
      <w:r w:rsidR="008B4B90" w:rsidRPr="002D764D">
        <w:rPr>
          <w:color w:val="000000" w:themeColor="text1"/>
          <w:lang w:val="en-AU"/>
        </w:rPr>
        <w:t>;</w:t>
      </w:r>
      <w:r w:rsidR="0084262B" w:rsidRPr="002D764D">
        <w:rPr>
          <w:color w:val="000000" w:themeColor="text1"/>
          <w:lang w:val="en-AU"/>
        </w:rPr>
        <w:t xml:space="preserve"> Hoffmann</w:t>
      </w:r>
      <w:r w:rsidR="005A4976" w:rsidRPr="002D764D">
        <w:rPr>
          <w:color w:val="000000" w:themeColor="text1"/>
          <w:lang w:val="en-AU"/>
        </w:rPr>
        <w:t xml:space="preserve"> et al. 2019</w:t>
      </w:r>
      <w:r w:rsidR="00D63BF1" w:rsidRPr="002D764D">
        <w:rPr>
          <w:color w:val="000000" w:themeColor="text1"/>
          <w:lang w:val="en-AU"/>
        </w:rPr>
        <w:t>a</w:t>
      </w:r>
      <w:r w:rsidR="008B4B90" w:rsidRPr="002D764D">
        <w:rPr>
          <w:color w:val="000000" w:themeColor="text1"/>
          <w:lang w:val="en-AU"/>
        </w:rPr>
        <w:t>;</w:t>
      </w:r>
      <w:r w:rsidR="009154E7" w:rsidRPr="002D764D">
        <w:rPr>
          <w:color w:val="000000" w:themeColor="text1"/>
          <w:lang w:val="en-AU"/>
        </w:rPr>
        <w:t xml:space="preserve"> </w:t>
      </w:r>
      <w:r w:rsidR="00D63BF1" w:rsidRPr="002D764D">
        <w:rPr>
          <w:color w:val="000000" w:themeColor="text1"/>
          <w:lang w:val="en-AU"/>
        </w:rPr>
        <w:t>Hoffmann et al. 2019b</w:t>
      </w:r>
      <w:r w:rsidR="009154E7" w:rsidRPr="002D764D">
        <w:rPr>
          <w:color w:val="000000" w:themeColor="text1"/>
          <w:lang w:val="en-AU"/>
        </w:rPr>
        <w:t>;</w:t>
      </w:r>
      <w:r w:rsidR="000F0567" w:rsidRPr="002D764D">
        <w:rPr>
          <w:color w:val="000000" w:themeColor="text1"/>
          <w:lang w:val="en-AU"/>
        </w:rPr>
        <w:t xml:space="preserve"> Hoffmann et al. 2020</w:t>
      </w:r>
      <w:r w:rsidR="0040389F" w:rsidRPr="002D764D">
        <w:rPr>
          <w:color w:val="000000" w:themeColor="text1"/>
          <w:lang w:val="en-AU"/>
        </w:rPr>
        <w:t>;</w:t>
      </w:r>
      <w:r w:rsidR="009154E7" w:rsidRPr="002D764D">
        <w:rPr>
          <w:color w:val="000000" w:themeColor="text1"/>
          <w:lang w:val="en-AU"/>
        </w:rPr>
        <w:t xml:space="preserve"> </w:t>
      </w:r>
      <w:r w:rsidR="00382D36" w:rsidRPr="002D764D">
        <w:rPr>
          <w:color w:val="000000" w:themeColor="text1"/>
          <w:lang w:val="en-AU"/>
        </w:rPr>
        <w:t>see</w:t>
      </w:r>
      <w:r w:rsidR="005D05BD" w:rsidRPr="002D764D">
        <w:rPr>
          <w:color w:val="000000" w:themeColor="text1"/>
          <w:lang w:val="en-AU"/>
        </w:rPr>
        <w:t xml:space="preserve"> also</w:t>
      </w:r>
      <w:r w:rsidR="00382D36" w:rsidRPr="002D764D">
        <w:rPr>
          <w:color w:val="000000" w:themeColor="text1"/>
          <w:lang w:val="en-AU"/>
        </w:rPr>
        <w:t xml:space="preserve"> </w:t>
      </w:r>
      <w:r w:rsidR="008530F3" w:rsidRPr="002D764D">
        <w:rPr>
          <w:color w:val="000000" w:themeColor="text1"/>
          <w:lang w:val="en-AU"/>
        </w:rPr>
        <w:t>S</w:t>
      </w:r>
      <w:r w:rsidR="00382D36" w:rsidRPr="002D764D">
        <w:rPr>
          <w:color w:val="000000" w:themeColor="text1"/>
          <w:lang w:val="en-AU"/>
        </w:rPr>
        <w:t>ection</w:t>
      </w:r>
      <w:r w:rsidR="00BE0995" w:rsidRPr="002D764D">
        <w:rPr>
          <w:color w:val="000000" w:themeColor="text1"/>
          <w:lang w:val="en-AU"/>
        </w:rPr>
        <w:t xml:space="preserve"> 2.</w:t>
      </w:r>
      <w:r w:rsidR="00FC2B6F" w:rsidRPr="002D764D">
        <w:rPr>
          <w:color w:val="000000" w:themeColor="text1"/>
          <w:lang w:val="en-AU"/>
        </w:rPr>
        <w:t>1</w:t>
      </w:r>
      <w:r w:rsidR="008B4B90" w:rsidRPr="002D764D">
        <w:rPr>
          <w:color w:val="000000" w:themeColor="text1"/>
          <w:lang w:val="en-AU"/>
        </w:rPr>
        <w:t xml:space="preserve"> below</w:t>
      </w:r>
      <w:r w:rsidR="00BE0995" w:rsidRPr="002D764D">
        <w:rPr>
          <w:color w:val="000000" w:themeColor="text1"/>
          <w:lang w:val="en-AU"/>
        </w:rPr>
        <w:t>)</w:t>
      </w:r>
      <w:r w:rsidR="00F4290A" w:rsidRPr="002D764D">
        <w:rPr>
          <w:color w:val="000000" w:themeColor="text1"/>
          <w:lang w:val="en-AU"/>
        </w:rPr>
        <w:t>.</w:t>
      </w:r>
    </w:p>
    <w:p w14:paraId="731928DC" w14:textId="77777777" w:rsidR="008D6319" w:rsidRPr="002D764D" w:rsidRDefault="008D6319">
      <w:pPr>
        <w:spacing w:line="360" w:lineRule="auto"/>
        <w:rPr>
          <w:color w:val="000000" w:themeColor="text1"/>
          <w:lang w:val="en-AU"/>
        </w:rPr>
      </w:pPr>
    </w:p>
    <w:p w14:paraId="731928DD" w14:textId="77777777" w:rsidR="008D6319" w:rsidRPr="002D764D" w:rsidRDefault="00F9166C">
      <w:pPr>
        <w:spacing w:line="360" w:lineRule="auto"/>
        <w:rPr>
          <w:color w:val="000000" w:themeColor="text1"/>
          <w:lang w:val="en-AU"/>
        </w:rPr>
      </w:pPr>
      <w:r w:rsidRPr="002D764D">
        <w:rPr>
          <w:color w:val="000000" w:themeColor="text1"/>
          <w:lang w:val="en-AU"/>
        </w:rPr>
        <w:t>Engravings and markings are much rarer ite</w:t>
      </w:r>
      <w:r w:rsidR="000A4983" w:rsidRPr="002D764D">
        <w:rPr>
          <w:color w:val="000000" w:themeColor="text1"/>
          <w:lang w:val="en-AU"/>
        </w:rPr>
        <w:t xml:space="preserve">ms </w:t>
      </w:r>
      <w:r w:rsidR="0093137D" w:rsidRPr="002D764D">
        <w:rPr>
          <w:color w:val="000000" w:themeColor="text1"/>
          <w:lang w:val="en-AU"/>
        </w:rPr>
        <w:t>at Neanderthal sites</w:t>
      </w:r>
      <w:r w:rsidR="00B744C9" w:rsidRPr="002D764D">
        <w:rPr>
          <w:color w:val="000000" w:themeColor="text1"/>
          <w:lang w:val="en-AU"/>
        </w:rPr>
        <w:t xml:space="preserve">, </w:t>
      </w:r>
      <w:r w:rsidR="00BA09C6" w:rsidRPr="002D764D">
        <w:rPr>
          <w:color w:val="000000" w:themeColor="text1"/>
          <w:lang w:val="en-AU"/>
        </w:rPr>
        <w:t xml:space="preserve">and </w:t>
      </w:r>
      <w:r w:rsidR="0000133A" w:rsidRPr="002D764D">
        <w:rPr>
          <w:color w:val="000000" w:themeColor="text1"/>
          <w:lang w:val="en-AU"/>
        </w:rPr>
        <w:t xml:space="preserve">attesting </w:t>
      </w:r>
      <w:r w:rsidR="008B4B90" w:rsidRPr="002D764D">
        <w:rPr>
          <w:color w:val="000000" w:themeColor="text1"/>
          <w:lang w:val="en-AU"/>
        </w:rPr>
        <w:t>whether they are</w:t>
      </w:r>
      <w:r w:rsidR="0000133A" w:rsidRPr="002D764D">
        <w:rPr>
          <w:color w:val="000000" w:themeColor="text1"/>
          <w:lang w:val="en-AU"/>
        </w:rPr>
        <w:t xml:space="preserve"> </w:t>
      </w:r>
      <w:r w:rsidR="008B4B90" w:rsidRPr="002D764D">
        <w:rPr>
          <w:color w:val="000000" w:themeColor="text1"/>
          <w:lang w:val="en-AU"/>
        </w:rPr>
        <w:t xml:space="preserve">signals of an </w:t>
      </w:r>
      <w:r w:rsidR="0000133A" w:rsidRPr="002D764D">
        <w:rPr>
          <w:color w:val="000000" w:themeColor="text1"/>
          <w:lang w:val="en-AU"/>
        </w:rPr>
        <w:t>aesthetic</w:t>
      </w:r>
      <w:r w:rsidR="00C20F2F" w:rsidRPr="002D764D">
        <w:rPr>
          <w:color w:val="000000" w:themeColor="text1"/>
          <w:lang w:val="en-AU"/>
        </w:rPr>
        <w:t xml:space="preserve"> </w:t>
      </w:r>
      <w:r w:rsidR="008B4B90" w:rsidRPr="002D764D">
        <w:rPr>
          <w:color w:val="000000" w:themeColor="text1"/>
          <w:lang w:val="en-AU"/>
        </w:rPr>
        <w:t>sense</w:t>
      </w:r>
      <w:r w:rsidR="00C20F2F" w:rsidRPr="002D764D">
        <w:rPr>
          <w:color w:val="000000" w:themeColor="text1"/>
          <w:lang w:val="en-AU"/>
        </w:rPr>
        <w:t xml:space="preserve"> </w:t>
      </w:r>
      <w:r w:rsidR="005D083C" w:rsidRPr="002D764D">
        <w:rPr>
          <w:color w:val="000000" w:themeColor="text1"/>
          <w:lang w:val="en-AU"/>
        </w:rPr>
        <w:t xml:space="preserve">comes with </w:t>
      </w:r>
      <w:r w:rsidR="0074761A" w:rsidRPr="002D764D">
        <w:rPr>
          <w:color w:val="000000" w:themeColor="text1"/>
          <w:lang w:val="en-AU"/>
        </w:rPr>
        <w:t>taming</w:t>
      </w:r>
      <w:r w:rsidR="005D083C" w:rsidRPr="002D764D">
        <w:rPr>
          <w:color w:val="000000" w:themeColor="text1"/>
          <w:lang w:val="en-AU"/>
        </w:rPr>
        <w:t xml:space="preserve"> </w:t>
      </w:r>
      <w:r w:rsidR="00182C4D" w:rsidRPr="002D764D">
        <w:rPr>
          <w:color w:val="000000" w:themeColor="text1"/>
          <w:lang w:val="en-AU"/>
        </w:rPr>
        <w:t>ambiguity</w:t>
      </w:r>
      <w:r w:rsidR="0074761A" w:rsidRPr="002D764D">
        <w:rPr>
          <w:color w:val="000000" w:themeColor="text1"/>
          <w:lang w:val="en-AU"/>
        </w:rPr>
        <w:t xml:space="preserve"> in interpretation</w:t>
      </w:r>
      <w:r w:rsidR="0093137D" w:rsidRPr="002D764D">
        <w:rPr>
          <w:color w:val="000000" w:themeColor="text1"/>
          <w:lang w:val="en-AU"/>
        </w:rPr>
        <w:t xml:space="preserve">. </w:t>
      </w:r>
      <w:r w:rsidR="008630BA" w:rsidRPr="002D764D">
        <w:rPr>
          <w:color w:val="000000" w:themeColor="text1"/>
          <w:lang w:val="en-AU"/>
        </w:rPr>
        <w:t>These are found on</w:t>
      </w:r>
      <w:r w:rsidR="0054452A" w:rsidRPr="002D764D">
        <w:rPr>
          <w:color w:val="000000" w:themeColor="text1"/>
          <w:lang w:val="en-AU"/>
        </w:rPr>
        <w:t xml:space="preserve"> </w:t>
      </w:r>
      <w:r w:rsidR="0093137D" w:rsidRPr="002D764D">
        <w:rPr>
          <w:color w:val="000000" w:themeColor="text1"/>
          <w:lang w:val="en-AU"/>
        </w:rPr>
        <w:t xml:space="preserve">cave </w:t>
      </w:r>
      <w:r w:rsidR="0029459A" w:rsidRPr="002D764D">
        <w:rPr>
          <w:color w:val="000000" w:themeColor="text1"/>
          <w:lang w:val="en-AU"/>
        </w:rPr>
        <w:t>floors</w:t>
      </w:r>
      <w:r w:rsidR="00001192" w:rsidRPr="002D764D">
        <w:rPr>
          <w:color w:val="000000" w:themeColor="text1"/>
          <w:lang w:val="en-AU"/>
        </w:rPr>
        <w:t xml:space="preserve"> and walls</w:t>
      </w:r>
      <w:r w:rsidR="00DF413B" w:rsidRPr="002D764D">
        <w:rPr>
          <w:color w:val="000000" w:themeColor="text1"/>
          <w:lang w:val="en-AU"/>
        </w:rPr>
        <w:t xml:space="preserve">, </w:t>
      </w:r>
      <w:r w:rsidR="00D45FD1" w:rsidRPr="002D764D">
        <w:rPr>
          <w:color w:val="000000" w:themeColor="text1"/>
          <w:lang w:val="en-AU"/>
        </w:rPr>
        <w:t>such as</w:t>
      </w:r>
      <w:r w:rsidR="00DF413B" w:rsidRPr="002D764D">
        <w:rPr>
          <w:color w:val="000000" w:themeColor="text1"/>
          <w:lang w:val="en-AU"/>
        </w:rPr>
        <w:t xml:space="preserve"> the famous </w:t>
      </w:r>
      <w:r w:rsidR="00FA7622" w:rsidRPr="002D764D">
        <w:rPr>
          <w:color w:val="000000" w:themeColor="text1"/>
          <w:lang w:val="en-AU"/>
        </w:rPr>
        <w:t>‘</w:t>
      </w:r>
      <w:r w:rsidR="00DF413B" w:rsidRPr="002D764D">
        <w:rPr>
          <w:color w:val="000000" w:themeColor="text1"/>
          <w:lang w:val="en-AU"/>
        </w:rPr>
        <w:t>hashtag’ f</w:t>
      </w:r>
      <w:r w:rsidR="00EB0C85" w:rsidRPr="002D764D">
        <w:rPr>
          <w:color w:val="000000" w:themeColor="text1"/>
          <w:lang w:val="en-AU"/>
        </w:rPr>
        <w:t xml:space="preserve">rom Gibraltar’s Gorham </w:t>
      </w:r>
      <w:r w:rsidR="00EB0C85" w:rsidRPr="002D764D">
        <w:rPr>
          <w:color w:val="000000" w:themeColor="text1"/>
          <w:lang w:val="en-AU"/>
        </w:rPr>
        <w:lastRenderedPageBreak/>
        <w:t xml:space="preserve">Cave </w:t>
      </w:r>
      <w:r w:rsidR="0093137D" w:rsidRPr="002D764D">
        <w:rPr>
          <w:color w:val="000000" w:themeColor="text1"/>
          <w:lang w:val="en-AU"/>
        </w:rPr>
        <w:t>(</w:t>
      </w:r>
      <w:r w:rsidR="009A1428" w:rsidRPr="002D764D">
        <w:rPr>
          <w:color w:val="000000" w:themeColor="text1"/>
          <w:lang w:val="en-AU"/>
        </w:rPr>
        <w:t>Rodríguez-Vidal et al. 2014</w:t>
      </w:r>
      <w:r w:rsidR="003702AE" w:rsidRPr="002D764D">
        <w:rPr>
          <w:color w:val="000000" w:themeColor="text1"/>
          <w:lang w:val="en-AU"/>
        </w:rPr>
        <w:t>;</w:t>
      </w:r>
      <w:r w:rsidR="009A1428" w:rsidRPr="002D764D">
        <w:rPr>
          <w:color w:val="000000" w:themeColor="text1"/>
          <w:lang w:val="en-AU"/>
        </w:rPr>
        <w:t xml:space="preserve"> Davidson et al. 2014) </w:t>
      </w:r>
      <w:r w:rsidR="00EB0C85" w:rsidRPr="002D764D">
        <w:rPr>
          <w:color w:val="000000" w:themeColor="text1"/>
          <w:lang w:val="en-AU"/>
        </w:rPr>
        <w:t xml:space="preserve">or </w:t>
      </w:r>
      <w:r w:rsidR="00021BE3" w:rsidRPr="002D764D">
        <w:rPr>
          <w:color w:val="000000" w:themeColor="text1"/>
          <w:lang w:val="en-AU"/>
        </w:rPr>
        <w:t>the finger-flutings at La Roche</w:t>
      </w:r>
      <w:r w:rsidR="005461E8" w:rsidRPr="002D764D">
        <w:rPr>
          <w:color w:val="000000" w:themeColor="text1"/>
          <w:lang w:val="en-AU"/>
        </w:rPr>
        <w:t>-Cotard (Marquet et al. 2023)</w:t>
      </w:r>
      <w:r w:rsidR="00D738A3" w:rsidRPr="002D764D">
        <w:rPr>
          <w:color w:val="000000" w:themeColor="text1"/>
          <w:lang w:val="en-AU"/>
        </w:rPr>
        <w:t xml:space="preserve"> and on </w:t>
      </w:r>
      <w:r w:rsidR="008630BA" w:rsidRPr="002D764D">
        <w:rPr>
          <w:color w:val="000000" w:themeColor="text1"/>
          <w:lang w:val="en-AU"/>
        </w:rPr>
        <w:t xml:space="preserve">portable </w:t>
      </w:r>
      <w:r w:rsidR="00D738A3" w:rsidRPr="002D764D">
        <w:rPr>
          <w:color w:val="000000" w:themeColor="text1"/>
          <w:lang w:val="en-AU"/>
        </w:rPr>
        <w:t>objects</w:t>
      </w:r>
      <w:r w:rsidR="005461E8" w:rsidRPr="002D764D">
        <w:rPr>
          <w:color w:val="000000" w:themeColor="text1"/>
          <w:lang w:val="en-AU"/>
        </w:rPr>
        <w:t xml:space="preserve"> </w:t>
      </w:r>
      <w:r w:rsidR="003F78AE" w:rsidRPr="002D764D">
        <w:rPr>
          <w:color w:val="000000" w:themeColor="text1"/>
          <w:lang w:val="en-AU"/>
        </w:rPr>
        <w:t xml:space="preserve">like bone </w:t>
      </w:r>
      <w:r w:rsidR="003702AE" w:rsidRPr="002D764D">
        <w:rPr>
          <w:color w:val="000000" w:themeColor="text1"/>
          <w:lang w:val="en-AU"/>
        </w:rPr>
        <w:t>(</w:t>
      </w:r>
      <w:r w:rsidR="003F78AE" w:rsidRPr="002D764D">
        <w:rPr>
          <w:color w:val="000000" w:themeColor="text1"/>
          <w:lang w:val="en-AU"/>
        </w:rPr>
        <w:t>Leder et al. 2021</w:t>
      </w:r>
      <w:r w:rsidR="003702AE" w:rsidRPr="002D764D">
        <w:rPr>
          <w:color w:val="000000" w:themeColor="text1"/>
          <w:lang w:val="en-AU"/>
        </w:rPr>
        <w:t>;</w:t>
      </w:r>
      <w:r w:rsidR="003F78AE" w:rsidRPr="002D764D">
        <w:rPr>
          <w:color w:val="000000" w:themeColor="text1"/>
          <w:lang w:val="en-AU"/>
        </w:rPr>
        <w:t xml:space="preserve"> d’Errico et al. 2018</w:t>
      </w:r>
      <w:r w:rsidR="003702AE" w:rsidRPr="002D764D">
        <w:rPr>
          <w:color w:val="000000" w:themeColor="text1"/>
          <w:lang w:val="en-AU"/>
        </w:rPr>
        <w:t>—with the bone object discussed by d’Errico et al.</w:t>
      </w:r>
      <w:r w:rsidR="00546F04" w:rsidRPr="002D764D">
        <w:rPr>
          <w:color w:val="000000" w:themeColor="text1"/>
          <w:lang w:val="en-AU"/>
        </w:rPr>
        <w:t xml:space="preserve"> being also tied to discussions on symbolic meaning</w:t>
      </w:r>
      <w:r w:rsidR="003F78AE" w:rsidRPr="002D764D">
        <w:rPr>
          <w:color w:val="000000" w:themeColor="text1"/>
          <w:lang w:val="en-AU"/>
        </w:rPr>
        <w:t>).</w:t>
      </w:r>
      <w:r w:rsidR="00F31E7F" w:rsidRPr="002D764D">
        <w:rPr>
          <w:color w:val="000000" w:themeColor="text1"/>
          <w:lang w:val="en-AU"/>
        </w:rPr>
        <w:t xml:space="preserve"> </w:t>
      </w:r>
      <w:r w:rsidR="00F22DC3" w:rsidRPr="002D764D">
        <w:rPr>
          <w:color w:val="000000" w:themeColor="text1"/>
          <w:lang w:val="en-AU"/>
        </w:rPr>
        <w:t>Some</w:t>
      </w:r>
      <w:r w:rsidR="00BA12D2" w:rsidRPr="002D764D">
        <w:rPr>
          <w:color w:val="000000" w:themeColor="text1"/>
          <w:lang w:val="en-AU"/>
        </w:rPr>
        <w:t xml:space="preserve"> of these items </w:t>
      </w:r>
      <w:r w:rsidR="004A3755" w:rsidRPr="002D764D">
        <w:rPr>
          <w:color w:val="000000" w:themeColor="text1"/>
          <w:lang w:val="en-AU"/>
        </w:rPr>
        <w:t>exhibit</w:t>
      </w:r>
      <w:r w:rsidR="00F92DCF" w:rsidRPr="002D764D">
        <w:rPr>
          <w:color w:val="000000" w:themeColor="text1"/>
          <w:lang w:val="en-AU"/>
        </w:rPr>
        <w:t xml:space="preserve"> </w:t>
      </w:r>
      <w:r w:rsidR="006053F0" w:rsidRPr="002D764D">
        <w:rPr>
          <w:color w:val="000000" w:themeColor="text1"/>
          <w:lang w:val="en-AU"/>
        </w:rPr>
        <w:t>less ambiguous,</w:t>
      </w:r>
      <w:r w:rsidR="00F92DCF" w:rsidRPr="002D764D">
        <w:rPr>
          <w:color w:val="000000" w:themeColor="text1"/>
          <w:lang w:val="en-AU"/>
        </w:rPr>
        <w:t xml:space="preserve"> aesthetic</w:t>
      </w:r>
      <w:r w:rsidR="003702AE" w:rsidRPr="002D764D">
        <w:rPr>
          <w:color w:val="000000" w:themeColor="text1"/>
          <w:lang w:val="en-AU"/>
        </w:rPr>
        <w:t>ally</w:t>
      </w:r>
      <w:r w:rsidR="00F92DCF" w:rsidRPr="002D764D">
        <w:rPr>
          <w:color w:val="000000" w:themeColor="text1"/>
          <w:lang w:val="en-AU"/>
        </w:rPr>
        <w:t>-</w:t>
      </w:r>
      <w:r w:rsidR="006053F0" w:rsidRPr="002D764D">
        <w:rPr>
          <w:color w:val="000000" w:themeColor="text1"/>
          <w:lang w:val="en-AU"/>
        </w:rPr>
        <w:t>relevant</w:t>
      </w:r>
      <w:r w:rsidR="00F92DCF" w:rsidRPr="002D764D">
        <w:rPr>
          <w:color w:val="000000" w:themeColor="text1"/>
          <w:lang w:val="en-AU"/>
        </w:rPr>
        <w:t xml:space="preserve"> </w:t>
      </w:r>
      <w:r w:rsidR="007D16EA" w:rsidRPr="002D764D">
        <w:rPr>
          <w:color w:val="000000" w:themeColor="text1"/>
          <w:lang w:val="en-AU"/>
        </w:rPr>
        <w:t>properties</w:t>
      </w:r>
      <w:r w:rsidR="00F92DCF" w:rsidRPr="002D764D">
        <w:rPr>
          <w:color w:val="000000" w:themeColor="text1"/>
          <w:lang w:val="en-AU"/>
        </w:rPr>
        <w:t xml:space="preserve"> </w:t>
      </w:r>
      <w:r w:rsidR="003702AE" w:rsidRPr="002D764D">
        <w:rPr>
          <w:color w:val="000000" w:themeColor="text1"/>
          <w:lang w:val="en-AU"/>
        </w:rPr>
        <w:t xml:space="preserve">and are suggestive of aesthetic capacity with respect to </w:t>
      </w:r>
      <w:r w:rsidR="004A3755" w:rsidRPr="002D764D">
        <w:rPr>
          <w:color w:val="000000" w:themeColor="text1"/>
          <w:lang w:val="en-AU"/>
        </w:rPr>
        <w:t xml:space="preserve">both </w:t>
      </w:r>
      <w:r w:rsidR="00F92DCF" w:rsidRPr="002D764D">
        <w:rPr>
          <w:color w:val="000000" w:themeColor="text1"/>
          <w:lang w:val="en-AU"/>
        </w:rPr>
        <w:t xml:space="preserve">the modification process and </w:t>
      </w:r>
      <w:r w:rsidR="004A3755" w:rsidRPr="002D764D">
        <w:rPr>
          <w:color w:val="000000" w:themeColor="text1"/>
          <w:lang w:val="en-AU"/>
        </w:rPr>
        <w:t xml:space="preserve">the </w:t>
      </w:r>
      <w:r w:rsidR="003702AE" w:rsidRPr="002D764D">
        <w:rPr>
          <w:color w:val="000000" w:themeColor="text1"/>
          <w:lang w:val="en-AU"/>
        </w:rPr>
        <w:t xml:space="preserve">presumed </w:t>
      </w:r>
      <w:r w:rsidR="004A3755" w:rsidRPr="002D764D">
        <w:rPr>
          <w:color w:val="000000" w:themeColor="text1"/>
          <w:lang w:val="en-AU"/>
        </w:rPr>
        <w:t>intentions of</w:t>
      </w:r>
      <w:r w:rsidR="006053F0" w:rsidRPr="002D764D">
        <w:rPr>
          <w:color w:val="000000" w:themeColor="text1"/>
          <w:lang w:val="en-AU"/>
        </w:rPr>
        <w:t xml:space="preserve"> </w:t>
      </w:r>
      <w:r w:rsidR="00AA0880" w:rsidRPr="002D764D">
        <w:rPr>
          <w:color w:val="000000" w:themeColor="text1"/>
          <w:lang w:val="en-AU"/>
        </w:rPr>
        <w:t>their</w:t>
      </w:r>
      <w:r w:rsidR="006053F0" w:rsidRPr="002D764D">
        <w:rPr>
          <w:color w:val="000000" w:themeColor="text1"/>
          <w:lang w:val="en-AU"/>
        </w:rPr>
        <w:t xml:space="preserve"> makers</w:t>
      </w:r>
      <w:r w:rsidR="007D16EA" w:rsidRPr="002D764D">
        <w:rPr>
          <w:color w:val="000000" w:themeColor="text1"/>
          <w:lang w:val="en-AU"/>
        </w:rPr>
        <w:t xml:space="preserve"> (see </w:t>
      </w:r>
      <w:r w:rsidR="00AA0880" w:rsidRPr="002D764D">
        <w:rPr>
          <w:color w:val="000000" w:themeColor="text1"/>
          <w:lang w:val="en-AU"/>
        </w:rPr>
        <w:t xml:space="preserve">Section </w:t>
      </w:r>
      <w:r w:rsidR="00583D23" w:rsidRPr="002D764D">
        <w:rPr>
          <w:color w:val="000000" w:themeColor="text1"/>
          <w:lang w:val="en-AU"/>
        </w:rPr>
        <w:t>4.1)</w:t>
      </w:r>
      <w:r w:rsidR="00FA7622" w:rsidRPr="002D764D">
        <w:rPr>
          <w:color w:val="000000" w:themeColor="text1"/>
          <w:lang w:val="en-AU"/>
        </w:rPr>
        <w:t>—though</w:t>
      </w:r>
      <w:r w:rsidR="00E62AFE" w:rsidRPr="002D764D">
        <w:rPr>
          <w:color w:val="000000" w:themeColor="text1"/>
          <w:lang w:val="en-AU"/>
        </w:rPr>
        <w:t xml:space="preserve"> of course</w:t>
      </w:r>
      <w:r w:rsidR="00FA7622" w:rsidRPr="002D764D">
        <w:rPr>
          <w:color w:val="000000" w:themeColor="text1"/>
          <w:lang w:val="en-AU"/>
        </w:rPr>
        <w:t xml:space="preserve"> we do not </w:t>
      </w:r>
      <w:r w:rsidR="00E62AFE" w:rsidRPr="002D764D">
        <w:rPr>
          <w:color w:val="000000" w:themeColor="text1"/>
          <w:lang w:val="en-AU"/>
        </w:rPr>
        <w:t xml:space="preserve">here </w:t>
      </w:r>
      <w:r w:rsidR="00FA7622" w:rsidRPr="002D764D">
        <w:rPr>
          <w:color w:val="000000" w:themeColor="text1"/>
          <w:lang w:val="en-AU"/>
        </w:rPr>
        <w:t>imply that</w:t>
      </w:r>
      <w:r w:rsidR="003702AE" w:rsidRPr="002D764D">
        <w:rPr>
          <w:color w:val="000000" w:themeColor="text1"/>
          <w:lang w:val="en-AU"/>
        </w:rPr>
        <w:t xml:space="preserve"> </w:t>
      </w:r>
      <w:r w:rsidR="00FA7622" w:rsidRPr="002D764D">
        <w:rPr>
          <w:color w:val="000000" w:themeColor="text1"/>
          <w:lang w:val="en-AU"/>
        </w:rPr>
        <w:t xml:space="preserve">particular </w:t>
      </w:r>
      <w:r w:rsidR="003702AE" w:rsidRPr="002D764D">
        <w:rPr>
          <w:color w:val="000000" w:themeColor="text1"/>
          <w:lang w:val="en-AU"/>
        </w:rPr>
        <w:t xml:space="preserve">intentions </w:t>
      </w:r>
      <w:r w:rsidR="00FA7622" w:rsidRPr="002D764D">
        <w:rPr>
          <w:color w:val="000000" w:themeColor="text1"/>
          <w:lang w:val="en-AU"/>
        </w:rPr>
        <w:t xml:space="preserve">are </w:t>
      </w:r>
      <w:r w:rsidR="00FA7622" w:rsidRPr="002D764D">
        <w:rPr>
          <w:i/>
          <w:color w:val="000000" w:themeColor="text1"/>
          <w:lang w:val="en-AU"/>
        </w:rPr>
        <w:t>necessary</w:t>
      </w:r>
      <w:r w:rsidR="00FA7622" w:rsidRPr="002D764D">
        <w:rPr>
          <w:color w:val="000000" w:themeColor="text1"/>
          <w:lang w:val="en-AU"/>
        </w:rPr>
        <w:t xml:space="preserve"> for</w:t>
      </w:r>
      <w:r w:rsidR="003702AE" w:rsidRPr="002D764D">
        <w:rPr>
          <w:color w:val="000000" w:themeColor="text1"/>
          <w:lang w:val="en-AU"/>
        </w:rPr>
        <w:t xml:space="preserve"> aesthetic</w:t>
      </w:r>
      <w:r w:rsidR="00FA7622" w:rsidRPr="002D764D">
        <w:rPr>
          <w:color w:val="000000" w:themeColor="text1"/>
          <w:lang w:val="en-AU"/>
        </w:rPr>
        <w:t xml:space="preserve"> activity</w:t>
      </w:r>
      <w:r w:rsidR="00AA0880" w:rsidRPr="002D764D">
        <w:rPr>
          <w:color w:val="000000" w:themeColor="text1"/>
          <w:lang w:val="en-AU"/>
        </w:rPr>
        <w:t>.</w:t>
      </w:r>
    </w:p>
    <w:p w14:paraId="731928DE" w14:textId="77777777" w:rsidR="00546F04" w:rsidRPr="002D764D" w:rsidRDefault="00546F04">
      <w:pPr>
        <w:spacing w:line="360" w:lineRule="auto"/>
        <w:rPr>
          <w:color w:val="000000" w:themeColor="text1"/>
          <w:lang w:val="en-AU"/>
        </w:rPr>
      </w:pPr>
    </w:p>
    <w:p w14:paraId="731928DF" w14:textId="66F3C543" w:rsidR="00546F04" w:rsidRPr="002D764D" w:rsidRDefault="006053F0">
      <w:pPr>
        <w:spacing w:line="360" w:lineRule="auto"/>
        <w:rPr>
          <w:color w:val="000000" w:themeColor="text1"/>
          <w:lang w:val="en-AU"/>
        </w:rPr>
      </w:pPr>
      <w:r w:rsidRPr="002D764D">
        <w:rPr>
          <w:color w:val="000000" w:themeColor="text1"/>
          <w:lang w:val="en-AU"/>
        </w:rPr>
        <w:t xml:space="preserve">Finally, </w:t>
      </w:r>
      <w:r w:rsidR="00796DF2" w:rsidRPr="002D764D">
        <w:rPr>
          <w:color w:val="000000" w:themeColor="text1"/>
          <w:lang w:val="en-AU"/>
        </w:rPr>
        <w:t xml:space="preserve">we consider </w:t>
      </w:r>
      <w:r w:rsidR="009B5C88" w:rsidRPr="002D764D">
        <w:rPr>
          <w:color w:val="000000" w:themeColor="text1"/>
          <w:lang w:val="en-AU"/>
        </w:rPr>
        <w:t>the impressive rings</w:t>
      </w:r>
      <w:r w:rsidR="00BF216E" w:rsidRPr="002D764D">
        <w:rPr>
          <w:color w:val="000000" w:themeColor="text1"/>
          <w:lang w:val="en-AU"/>
        </w:rPr>
        <w:t xml:space="preserve"> </w:t>
      </w:r>
      <w:r w:rsidR="001C2DDD" w:rsidRPr="002D764D">
        <w:rPr>
          <w:color w:val="000000" w:themeColor="text1"/>
          <w:lang w:val="en-AU"/>
        </w:rPr>
        <w:t xml:space="preserve">of stacked stalagmites </w:t>
      </w:r>
      <w:r w:rsidR="00BF216E" w:rsidRPr="002D764D">
        <w:rPr>
          <w:color w:val="000000" w:themeColor="text1"/>
          <w:lang w:val="en-AU"/>
        </w:rPr>
        <w:t xml:space="preserve">at Bruniquel cave </w:t>
      </w:r>
      <w:r w:rsidR="001C2DDD" w:rsidRPr="002D764D">
        <w:rPr>
          <w:color w:val="000000" w:themeColor="text1"/>
          <w:lang w:val="en-AU"/>
        </w:rPr>
        <w:t>(</w:t>
      </w:r>
      <w:r w:rsidR="00F15E12" w:rsidRPr="002D764D">
        <w:rPr>
          <w:color w:val="000000" w:themeColor="text1"/>
          <w:lang w:val="en-AU"/>
        </w:rPr>
        <w:t xml:space="preserve">ca. 176 kya) </w:t>
      </w:r>
      <w:r w:rsidR="00F13E4C" w:rsidRPr="002D764D">
        <w:rPr>
          <w:color w:val="000000" w:themeColor="text1"/>
          <w:lang w:val="en-AU"/>
        </w:rPr>
        <w:t>(Jaubert et al. 2016).</w:t>
      </w:r>
      <w:r w:rsidR="00D2239A" w:rsidRPr="002D764D">
        <w:rPr>
          <w:color w:val="000000" w:themeColor="text1"/>
          <w:lang w:val="en-AU"/>
        </w:rPr>
        <w:t xml:space="preserve"> </w:t>
      </w:r>
      <w:r w:rsidR="00713EE6" w:rsidRPr="002D764D">
        <w:rPr>
          <w:color w:val="000000" w:themeColor="text1"/>
          <w:lang w:val="en-AU"/>
        </w:rPr>
        <w:t>While the significance and p</w:t>
      </w:r>
      <w:r w:rsidR="0088688A" w:rsidRPr="002D764D">
        <w:rPr>
          <w:color w:val="000000" w:themeColor="text1"/>
          <w:lang w:val="en-AU"/>
        </w:rPr>
        <w:t xml:space="preserve">ossible </w:t>
      </w:r>
      <w:r w:rsidR="00D9390A" w:rsidRPr="002D764D">
        <w:rPr>
          <w:color w:val="000000" w:themeColor="text1"/>
          <w:lang w:val="en-AU"/>
        </w:rPr>
        <w:t xml:space="preserve">social </w:t>
      </w:r>
      <w:r w:rsidR="00856CC4" w:rsidRPr="002D764D">
        <w:rPr>
          <w:color w:val="000000" w:themeColor="text1"/>
          <w:lang w:val="en-AU"/>
        </w:rPr>
        <w:t xml:space="preserve">and ritual </w:t>
      </w:r>
      <w:r w:rsidR="0088688A" w:rsidRPr="002D764D">
        <w:rPr>
          <w:color w:val="000000" w:themeColor="text1"/>
          <w:lang w:val="en-AU"/>
        </w:rPr>
        <w:t xml:space="preserve">uses of </w:t>
      </w:r>
      <w:r w:rsidR="00796DF2" w:rsidRPr="002D764D">
        <w:rPr>
          <w:color w:val="000000" w:themeColor="text1"/>
          <w:lang w:val="en-AU"/>
        </w:rPr>
        <w:t>these rings</w:t>
      </w:r>
      <w:r w:rsidR="0088688A" w:rsidRPr="002D764D">
        <w:rPr>
          <w:color w:val="000000" w:themeColor="text1"/>
          <w:lang w:val="en-AU"/>
        </w:rPr>
        <w:t xml:space="preserve"> </w:t>
      </w:r>
      <w:r w:rsidR="00503834" w:rsidRPr="002D764D">
        <w:rPr>
          <w:color w:val="000000" w:themeColor="text1"/>
          <w:lang w:val="en-AU"/>
        </w:rPr>
        <w:t>are</w:t>
      </w:r>
      <w:r w:rsidR="007B353B" w:rsidRPr="002D764D">
        <w:rPr>
          <w:color w:val="000000" w:themeColor="text1"/>
          <w:lang w:val="en-AU"/>
        </w:rPr>
        <w:t xml:space="preserve"> open to </w:t>
      </w:r>
      <w:r w:rsidR="00503834" w:rsidRPr="002D764D">
        <w:rPr>
          <w:color w:val="000000" w:themeColor="text1"/>
          <w:lang w:val="en-AU"/>
        </w:rPr>
        <w:t>discussion</w:t>
      </w:r>
      <w:r w:rsidR="007B353B" w:rsidRPr="002D764D">
        <w:rPr>
          <w:color w:val="000000" w:themeColor="text1"/>
          <w:lang w:val="en-AU"/>
        </w:rPr>
        <w:t xml:space="preserve">, </w:t>
      </w:r>
      <w:r w:rsidR="007513E0" w:rsidRPr="002D764D">
        <w:rPr>
          <w:color w:val="000000" w:themeColor="text1"/>
          <w:lang w:val="en-AU"/>
        </w:rPr>
        <w:t xml:space="preserve">the underlying operational chain </w:t>
      </w:r>
      <w:r w:rsidR="000853B1" w:rsidRPr="002D764D">
        <w:rPr>
          <w:color w:val="000000" w:themeColor="text1"/>
          <w:lang w:val="en-AU"/>
        </w:rPr>
        <w:t>suggests intentional</w:t>
      </w:r>
      <w:r w:rsidR="007513E0" w:rsidRPr="002D764D">
        <w:rPr>
          <w:color w:val="000000" w:themeColor="text1"/>
          <w:lang w:val="en-AU"/>
        </w:rPr>
        <w:t xml:space="preserve"> </w:t>
      </w:r>
      <w:r w:rsidR="00FB4514" w:rsidRPr="002D764D">
        <w:rPr>
          <w:color w:val="000000" w:themeColor="text1"/>
          <w:lang w:val="en-AU"/>
        </w:rPr>
        <w:t xml:space="preserve">choices </w:t>
      </w:r>
      <w:r w:rsidR="00503834" w:rsidRPr="002D764D">
        <w:rPr>
          <w:color w:val="000000" w:themeColor="text1"/>
          <w:lang w:val="en-AU"/>
        </w:rPr>
        <w:t xml:space="preserve">in </w:t>
      </w:r>
      <w:r w:rsidR="00E17264" w:rsidRPr="002D764D">
        <w:rPr>
          <w:color w:val="000000" w:themeColor="text1"/>
          <w:lang w:val="en-AU"/>
        </w:rPr>
        <w:t xml:space="preserve">‘architectural’ </w:t>
      </w:r>
      <w:r w:rsidR="00503834" w:rsidRPr="002D764D">
        <w:rPr>
          <w:color w:val="000000" w:themeColor="text1"/>
          <w:lang w:val="en-AU"/>
        </w:rPr>
        <w:t>design</w:t>
      </w:r>
      <w:r w:rsidR="00E91C0A" w:rsidRPr="002D764D">
        <w:rPr>
          <w:color w:val="000000" w:themeColor="text1"/>
          <w:lang w:val="en-AU"/>
        </w:rPr>
        <w:t xml:space="preserve"> and </w:t>
      </w:r>
      <w:r w:rsidR="00652FC7" w:rsidRPr="002D764D">
        <w:rPr>
          <w:color w:val="000000" w:themeColor="text1"/>
          <w:lang w:val="en-AU"/>
        </w:rPr>
        <w:t xml:space="preserve">in the arrangement of the broken stalagmites, </w:t>
      </w:r>
      <w:r w:rsidR="0088688A" w:rsidRPr="002D764D">
        <w:rPr>
          <w:color w:val="000000" w:themeColor="text1"/>
          <w:lang w:val="en-AU"/>
        </w:rPr>
        <w:t>according to a predetermined pla</w:t>
      </w:r>
      <w:r w:rsidR="00D9390A" w:rsidRPr="002D764D">
        <w:rPr>
          <w:color w:val="000000" w:themeColor="text1"/>
          <w:lang w:val="en-AU"/>
        </w:rPr>
        <w:t xml:space="preserve">n aiming at </w:t>
      </w:r>
      <w:r w:rsidR="00F41B9F" w:rsidRPr="002D764D">
        <w:rPr>
          <w:color w:val="000000" w:themeColor="text1"/>
          <w:lang w:val="en-AU"/>
        </w:rPr>
        <w:t>achieving a</w:t>
      </w:r>
      <w:r w:rsidR="00D9390A" w:rsidRPr="002D764D">
        <w:rPr>
          <w:color w:val="000000" w:themeColor="text1"/>
          <w:lang w:val="en-AU"/>
        </w:rPr>
        <w:t xml:space="preserve"> specific geometric configuration. </w:t>
      </w:r>
      <w:r w:rsidR="00796DF2" w:rsidRPr="002D764D">
        <w:rPr>
          <w:color w:val="000000" w:themeColor="text1"/>
          <w:lang w:val="en-AU"/>
        </w:rPr>
        <w:t xml:space="preserve">Whatever their social or ritual function, we believe these rings </w:t>
      </w:r>
      <w:r w:rsidR="00751238" w:rsidRPr="002D764D">
        <w:rPr>
          <w:color w:val="000000" w:themeColor="text1"/>
          <w:lang w:val="en-AU"/>
        </w:rPr>
        <w:t xml:space="preserve">can be </w:t>
      </w:r>
      <w:r w:rsidR="00796DF2" w:rsidRPr="002D764D">
        <w:rPr>
          <w:color w:val="000000" w:themeColor="text1"/>
          <w:lang w:val="en-AU"/>
        </w:rPr>
        <w:t xml:space="preserve">accounted for as traces of </w:t>
      </w:r>
      <w:r w:rsidR="00796DF2" w:rsidRPr="002D764D">
        <w:rPr>
          <w:i/>
          <w:color w:val="000000" w:themeColor="text1"/>
          <w:lang w:val="en-AU"/>
        </w:rPr>
        <w:t xml:space="preserve">inter alia </w:t>
      </w:r>
      <w:r w:rsidR="00796DF2" w:rsidRPr="002D764D">
        <w:rPr>
          <w:color w:val="000000" w:themeColor="text1"/>
          <w:lang w:val="en-AU"/>
        </w:rPr>
        <w:t>an aesthetic sense.</w:t>
      </w:r>
      <w:r w:rsidR="00796DF2" w:rsidRPr="002D764D">
        <w:rPr>
          <w:rStyle w:val="FootnoteReference"/>
          <w:color w:val="000000" w:themeColor="text1"/>
          <w:lang w:val="en-AU"/>
        </w:rPr>
        <w:footnoteReference w:id="9"/>
      </w:r>
    </w:p>
    <w:p w14:paraId="731928E0" w14:textId="77777777" w:rsidR="00DB2485" w:rsidRPr="002D764D" w:rsidRDefault="00DB2485">
      <w:pPr>
        <w:spacing w:line="360" w:lineRule="auto"/>
        <w:rPr>
          <w:color w:val="000000" w:themeColor="text1"/>
          <w:lang w:val="en-AU"/>
        </w:rPr>
      </w:pPr>
    </w:p>
    <w:p w14:paraId="731928E1" w14:textId="62732440" w:rsidR="00DB2485" w:rsidRPr="002D764D" w:rsidRDefault="00DB2485">
      <w:pPr>
        <w:spacing w:line="360" w:lineRule="auto"/>
        <w:rPr>
          <w:color w:val="000000" w:themeColor="text1"/>
          <w:lang w:val="en-AU"/>
        </w:rPr>
      </w:pPr>
      <w:r w:rsidRPr="002D764D">
        <w:rPr>
          <w:color w:val="000000" w:themeColor="text1"/>
          <w:lang w:val="en-AU"/>
        </w:rPr>
        <w:t xml:space="preserve">Although technical doubts can be raised about </w:t>
      </w:r>
      <w:r w:rsidR="00823DBA" w:rsidRPr="002D764D">
        <w:rPr>
          <w:color w:val="000000" w:themeColor="text1"/>
          <w:lang w:val="en-AU"/>
        </w:rPr>
        <w:t xml:space="preserve">the evidential nature of </w:t>
      </w:r>
      <w:r w:rsidR="00BC64DA" w:rsidRPr="002D764D">
        <w:rPr>
          <w:color w:val="000000" w:themeColor="text1"/>
          <w:lang w:val="en-AU"/>
        </w:rPr>
        <w:t>single</w:t>
      </w:r>
      <w:r w:rsidR="00B57FC8" w:rsidRPr="002D764D">
        <w:rPr>
          <w:color w:val="000000" w:themeColor="text1"/>
          <w:lang w:val="en-AU"/>
        </w:rPr>
        <w:t xml:space="preserve"> findings or categories</w:t>
      </w:r>
      <w:r w:rsidRPr="002D764D">
        <w:rPr>
          <w:color w:val="000000" w:themeColor="text1"/>
          <w:lang w:val="en-AU"/>
        </w:rPr>
        <w:t xml:space="preserve">, the overall record now </w:t>
      </w:r>
      <w:r w:rsidR="00A8228C" w:rsidRPr="002D764D">
        <w:rPr>
          <w:color w:val="000000" w:themeColor="text1"/>
          <w:lang w:val="en-AU"/>
        </w:rPr>
        <w:t xml:space="preserve">seems to </w:t>
      </w:r>
      <w:r w:rsidRPr="002D764D">
        <w:rPr>
          <w:color w:val="000000" w:themeColor="text1"/>
          <w:lang w:val="en-AU"/>
        </w:rPr>
        <w:t xml:space="preserve">put pressure on the </w:t>
      </w:r>
      <w:r w:rsidR="00C629C3" w:rsidRPr="002D764D">
        <w:rPr>
          <w:color w:val="000000" w:themeColor="text1"/>
          <w:lang w:val="en-AU"/>
        </w:rPr>
        <w:t>notion</w:t>
      </w:r>
      <w:r w:rsidR="00E96860" w:rsidRPr="002D764D">
        <w:rPr>
          <w:color w:val="000000" w:themeColor="text1"/>
          <w:lang w:val="en-AU"/>
        </w:rPr>
        <w:t xml:space="preserve"> of</w:t>
      </w:r>
      <w:r w:rsidR="004E395F" w:rsidRPr="002D764D">
        <w:rPr>
          <w:color w:val="000000" w:themeColor="text1"/>
          <w:lang w:val="en-AU"/>
        </w:rPr>
        <w:t xml:space="preserve"> aesthetic</w:t>
      </w:r>
      <w:r w:rsidR="00A62506" w:rsidRPr="002D764D">
        <w:rPr>
          <w:color w:val="000000" w:themeColor="text1"/>
          <w:lang w:val="en-AU"/>
        </w:rPr>
        <w:t xml:space="preserve"> capacity</w:t>
      </w:r>
      <w:r w:rsidR="004E395F" w:rsidRPr="002D764D">
        <w:rPr>
          <w:color w:val="000000" w:themeColor="text1"/>
          <w:lang w:val="en-AU"/>
        </w:rPr>
        <w:t xml:space="preserve"> </w:t>
      </w:r>
      <w:r w:rsidR="00C629C3" w:rsidRPr="002D764D">
        <w:rPr>
          <w:color w:val="000000" w:themeColor="text1"/>
          <w:lang w:val="en-AU"/>
        </w:rPr>
        <w:t xml:space="preserve">as </w:t>
      </w:r>
      <w:r w:rsidR="00E4005C" w:rsidRPr="002D764D">
        <w:rPr>
          <w:color w:val="000000" w:themeColor="text1"/>
          <w:lang w:val="en-AU"/>
        </w:rPr>
        <w:t>virtually absent or</w:t>
      </w:r>
      <w:r w:rsidR="00BC64DA" w:rsidRPr="002D764D">
        <w:rPr>
          <w:color w:val="000000" w:themeColor="text1"/>
          <w:lang w:val="en-AU"/>
        </w:rPr>
        <w:t xml:space="preserve"> incidental</w:t>
      </w:r>
      <w:r w:rsidR="004E395F" w:rsidRPr="002D764D">
        <w:rPr>
          <w:color w:val="000000" w:themeColor="text1"/>
          <w:lang w:val="en-AU"/>
        </w:rPr>
        <w:t xml:space="preserve"> </w:t>
      </w:r>
      <w:r w:rsidR="00BC64DA" w:rsidRPr="002D764D">
        <w:rPr>
          <w:color w:val="000000" w:themeColor="text1"/>
          <w:lang w:val="en-AU"/>
        </w:rPr>
        <w:t>in Neanderthal</w:t>
      </w:r>
      <w:r w:rsidR="00A62506" w:rsidRPr="002D764D">
        <w:rPr>
          <w:color w:val="000000" w:themeColor="text1"/>
          <w:lang w:val="en-AU"/>
        </w:rPr>
        <w:t>s</w:t>
      </w:r>
      <w:r w:rsidR="00BC64DA" w:rsidRPr="002D764D">
        <w:rPr>
          <w:color w:val="000000" w:themeColor="text1"/>
          <w:lang w:val="en-AU"/>
        </w:rPr>
        <w:t xml:space="preserve">. </w:t>
      </w:r>
      <w:r w:rsidR="00796DF2" w:rsidRPr="002D764D">
        <w:rPr>
          <w:color w:val="000000" w:themeColor="text1"/>
          <w:lang w:val="en-AU"/>
        </w:rPr>
        <w:t xml:space="preserve">That is, we believe there is sufficient data to licence a </w:t>
      </w:r>
      <w:r w:rsidR="00D66445" w:rsidRPr="002D764D">
        <w:rPr>
          <w:color w:val="000000" w:themeColor="text1"/>
          <w:lang w:val="en-AU"/>
        </w:rPr>
        <w:t>‘</w:t>
      </w:r>
      <w:r w:rsidR="00796DF2" w:rsidRPr="002D764D">
        <w:rPr>
          <w:color w:val="000000" w:themeColor="text1"/>
          <w:lang w:val="en-AU"/>
        </w:rPr>
        <w:t>causal-association inference</w:t>
      </w:r>
      <w:r w:rsidR="00D66445" w:rsidRPr="002D764D">
        <w:rPr>
          <w:color w:val="000000" w:themeColor="text1"/>
          <w:lang w:val="en-AU"/>
        </w:rPr>
        <w:t>’</w:t>
      </w:r>
      <w:r w:rsidR="00796DF2" w:rsidRPr="002D764D">
        <w:rPr>
          <w:color w:val="000000" w:themeColor="text1"/>
          <w:lang w:val="en-AU"/>
        </w:rPr>
        <w:t xml:space="preserve"> (Currie and Killin 2019; Killin and Pain 2023</w:t>
      </w:r>
      <w:r w:rsidR="007044AE">
        <w:rPr>
          <w:color w:val="000000" w:themeColor="text1"/>
          <w:lang w:val="en-AU"/>
        </w:rPr>
        <w:t>; Currie et al. 2024</w:t>
      </w:r>
      <w:r w:rsidR="00796DF2" w:rsidRPr="002D764D">
        <w:rPr>
          <w:color w:val="000000" w:themeColor="text1"/>
          <w:lang w:val="en-AU"/>
        </w:rPr>
        <w:t>)</w:t>
      </w:r>
      <w:r w:rsidR="000C1F8E">
        <w:rPr>
          <w:color w:val="000000" w:themeColor="text1"/>
          <w:lang w:val="en-AU"/>
        </w:rPr>
        <w:t xml:space="preserve"> to Neanderthal aesthetic capacity</w:t>
      </w:r>
      <w:r w:rsidR="00D66445" w:rsidRPr="002D764D">
        <w:rPr>
          <w:color w:val="000000" w:themeColor="text1"/>
          <w:lang w:val="en-AU"/>
        </w:rPr>
        <w:t>. In other words, we believe that despite the potential independent defeasibility of particular findings as evincing a Neanderthal aesthetic sense, the amounting data overall is best explained by positing a Neanderthal aesthetic sense</w:t>
      </w:r>
      <w:r w:rsidR="00796DF2" w:rsidRPr="002D764D">
        <w:rPr>
          <w:color w:val="000000" w:themeColor="text1"/>
          <w:lang w:val="en-AU"/>
        </w:rPr>
        <w:t xml:space="preserve">. </w:t>
      </w:r>
      <w:r w:rsidR="00BC64DA" w:rsidRPr="002D764D">
        <w:rPr>
          <w:color w:val="000000" w:themeColor="text1"/>
          <w:lang w:val="en-AU"/>
        </w:rPr>
        <w:t>Scepticism</w:t>
      </w:r>
      <w:r w:rsidR="00A93373" w:rsidRPr="002D764D">
        <w:rPr>
          <w:color w:val="000000" w:themeColor="text1"/>
          <w:lang w:val="en-AU"/>
        </w:rPr>
        <w:t xml:space="preserve"> of this move</w:t>
      </w:r>
      <w:r w:rsidR="00BC64DA" w:rsidRPr="002D764D">
        <w:rPr>
          <w:color w:val="000000" w:themeColor="text1"/>
          <w:lang w:val="en-AU"/>
        </w:rPr>
        <w:t xml:space="preserve">, however, is </w:t>
      </w:r>
      <w:r w:rsidR="00A8228C" w:rsidRPr="002D764D">
        <w:rPr>
          <w:color w:val="000000" w:themeColor="text1"/>
          <w:lang w:val="en-AU"/>
        </w:rPr>
        <w:t>still present in multiple forms. We’ll turn to these now.</w:t>
      </w:r>
      <w:r w:rsidR="00A62506" w:rsidRPr="002D764D">
        <w:rPr>
          <w:color w:val="000000" w:themeColor="text1"/>
          <w:lang w:val="en-AU"/>
        </w:rPr>
        <w:t xml:space="preserve"> Following that, in Section 3, we will turn to the evolutionary hypothesis that Neanderthals and modern humans inherited a common protoaesthetic capacity from their common ancestors. Both then developed aesthetic activities further, such that differences (though, we argue, not in terms of Neanderthal</w:t>
      </w:r>
      <w:r w:rsidR="00A62506" w:rsidRPr="002D764D">
        <w:rPr>
          <w:color w:val="000000" w:themeColor="text1"/>
          <w:shd w:val="clear" w:color="auto" w:fill="FFFFFF"/>
          <w:lang w:val="en-AU"/>
        </w:rPr>
        <w:t>–</w:t>
      </w:r>
      <w:r w:rsidR="000466D3" w:rsidRPr="002D764D">
        <w:rPr>
          <w:i/>
          <w:color w:val="000000" w:themeColor="text1"/>
          <w:lang w:val="en-AU"/>
        </w:rPr>
        <w:t>H</w:t>
      </w:r>
      <w:r w:rsidR="003027D9" w:rsidRPr="002D764D">
        <w:rPr>
          <w:i/>
          <w:iCs/>
          <w:color w:val="000000" w:themeColor="text1"/>
          <w:lang w:val="en-AU"/>
        </w:rPr>
        <w:t>.</w:t>
      </w:r>
      <w:r w:rsidR="00D766F7" w:rsidRPr="002D764D">
        <w:rPr>
          <w:i/>
          <w:iCs/>
          <w:color w:val="000000" w:themeColor="text1"/>
          <w:lang w:val="en-AU"/>
        </w:rPr>
        <w:t xml:space="preserve"> </w:t>
      </w:r>
      <w:r w:rsidR="003027D9" w:rsidRPr="002D764D">
        <w:rPr>
          <w:i/>
          <w:iCs/>
          <w:color w:val="000000" w:themeColor="text1"/>
          <w:lang w:val="en-AU"/>
        </w:rPr>
        <w:t>sapiens</w:t>
      </w:r>
      <w:r w:rsidR="000466D3" w:rsidRPr="002D764D">
        <w:rPr>
          <w:color w:val="000000" w:themeColor="text1"/>
          <w:lang w:val="en-AU"/>
        </w:rPr>
        <w:t xml:space="preserve"> </w:t>
      </w:r>
      <w:r w:rsidR="00A62506" w:rsidRPr="002D764D">
        <w:rPr>
          <w:color w:val="000000" w:themeColor="text1"/>
          <w:lang w:val="en-AU"/>
        </w:rPr>
        <w:t>inferiority vs indistinguishability) are to be expected.</w:t>
      </w:r>
    </w:p>
    <w:p w14:paraId="731928E2" w14:textId="77777777" w:rsidR="009C37A2" w:rsidRPr="002D764D" w:rsidRDefault="009C37A2">
      <w:pPr>
        <w:spacing w:line="360" w:lineRule="auto"/>
        <w:rPr>
          <w:color w:val="000000" w:themeColor="text1"/>
          <w:lang w:val="en-AU"/>
        </w:rPr>
      </w:pPr>
    </w:p>
    <w:p w14:paraId="731928E3" w14:textId="77777777" w:rsidR="00C078AD" w:rsidRPr="002D764D" w:rsidRDefault="00C078AD">
      <w:pPr>
        <w:spacing w:line="360" w:lineRule="auto"/>
        <w:rPr>
          <w:color w:val="000000" w:themeColor="text1"/>
          <w:lang w:val="en-AU"/>
        </w:rPr>
      </w:pPr>
    </w:p>
    <w:p w14:paraId="41764503" w14:textId="77777777" w:rsidR="00EF0E46" w:rsidRDefault="00EF0E46">
      <w:pPr>
        <w:rPr>
          <w:color w:val="000000" w:themeColor="text1"/>
          <w:lang w:val="en-AU"/>
        </w:rPr>
      </w:pPr>
      <w:r>
        <w:rPr>
          <w:color w:val="000000" w:themeColor="text1"/>
          <w:lang w:val="en-AU"/>
        </w:rPr>
        <w:br w:type="page"/>
      </w:r>
    </w:p>
    <w:p w14:paraId="731928E4" w14:textId="13D730C2" w:rsidR="00FD4424" w:rsidRPr="002D764D" w:rsidRDefault="00FD4424">
      <w:pPr>
        <w:spacing w:line="360" w:lineRule="auto"/>
        <w:rPr>
          <w:color w:val="000000" w:themeColor="text1"/>
          <w:lang w:val="en-AU"/>
        </w:rPr>
      </w:pPr>
      <w:r w:rsidRPr="002D764D">
        <w:rPr>
          <w:color w:val="000000" w:themeColor="text1"/>
          <w:lang w:val="en-AU"/>
        </w:rPr>
        <w:lastRenderedPageBreak/>
        <w:t>2. Four sceptical arguments</w:t>
      </w:r>
    </w:p>
    <w:p w14:paraId="731928E5" w14:textId="77777777" w:rsidR="00437F01" w:rsidRPr="002D764D" w:rsidRDefault="00437F01">
      <w:pPr>
        <w:spacing w:line="360" w:lineRule="auto"/>
        <w:rPr>
          <w:color w:val="000000" w:themeColor="text1"/>
          <w:lang w:val="en-AU"/>
        </w:rPr>
      </w:pPr>
    </w:p>
    <w:p w14:paraId="731928E6" w14:textId="4C0DDDD0" w:rsidR="00D16A1C" w:rsidRPr="002D764D" w:rsidRDefault="00957D7C">
      <w:pPr>
        <w:spacing w:line="360" w:lineRule="auto"/>
        <w:rPr>
          <w:color w:val="000000" w:themeColor="text1"/>
          <w:lang w:val="en-AU"/>
        </w:rPr>
      </w:pPr>
      <w:r w:rsidRPr="002D764D">
        <w:rPr>
          <w:color w:val="000000" w:themeColor="text1"/>
          <w:lang w:val="en-AU"/>
        </w:rPr>
        <w:t>We recognize</w:t>
      </w:r>
      <w:r w:rsidR="00860F1D" w:rsidRPr="002D764D">
        <w:rPr>
          <w:color w:val="000000" w:themeColor="text1"/>
          <w:lang w:val="en-AU"/>
        </w:rPr>
        <w:t xml:space="preserve"> </w:t>
      </w:r>
      <w:r w:rsidR="00096C81" w:rsidRPr="002D764D">
        <w:rPr>
          <w:color w:val="000000" w:themeColor="text1"/>
          <w:lang w:val="en-AU"/>
        </w:rPr>
        <w:t>four sceptical</w:t>
      </w:r>
      <w:r w:rsidR="00C73BAF" w:rsidRPr="002D764D">
        <w:rPr>
          <w:color w:val="000000" w:themeColor="text1"/>
          <w:lang w:val="en-AU"/>
        </w:rPr>
        <w:t xml:space="preserve"> arguments</w:t>
      </w:r>
      <w:r w:rsidR="009867EF" w:rsidRPr="002D764D">
        <w:rPr>
          <w:color w:val="000000" w:themeColor="text1"/>
          <w:lang w:val="en-AU"/>
        </w:rPr>
        <w:t xml:space="preserve"> </w:t>
      </w:r>
      <w:r w:rsidR="00BC5049" w:rsidRPr="002D764D">
        <w:rPr>
          <w:color w:val="000000" w:themeColor="text1"/>
          <w:lang w:val="en-AU"/>
        </w:rPr>
        <w:t>concerning</w:t>
      </w:r>
      <w:r w:rsidR="009867EF" w:rsidRPr="002D764D">
        <w:rPr>
          <w:color w:val="000000" w:themeColor="text1"/>
          <w:lang w:val="en-AU"/>
        </w:rPr>
        <w:t xml:space="preserve"> the possibility</w:t>
      </w:r>
      <w:r w:rsidR="00E5791A" w:rsidRPr="002D764D">
        <w:rPr>
          <w:color w:val="000000" w:themeColor="text1"/>
          <w:lang w:val="en-AU"/>
        </w:rPr>
        <w:t xml:space="preserve"> or </w:t>
      </w:r>
      <w:r w:rsidR="00BC5049" w:rsidRPr="002D764D">
        <w:rPr>
          <w:color w:val="000000" w:themeColor="text1"/>
          <w:lang w:val="en-AU"/>
        </w:rPr>
        <w:t>extent</w:t>
      </w:r>
      <w:r w:rsidR="009867EF" w:rsidRPr="002D764D">
        <w:rPr>
          <w:color w:val="000000" w:themeColor="text1"/>
          <w:lang w:val="en-AU"/>
        </w:rPr>
        <w:t xml:space="preserve"> and relevance of Neanderthal aesthetics</w:t>
      </w:r>
      <w:r w:rsidR="00500480" w:rsidRPr="002D764D">
        <w:rPr>
          <w:color w:val="000000" w:themeColor="text1"/>
          <w:lang w:val="en-AU"/>
        </w:rPr>
        <w:t xml:space="preserve">. </w:t>
      </w:r>
      <w:r w:rsidR="007D2124" w:rsidRPr="002D764D">
        <w:rPr>
          <w:color w:val="000000" w:themeColor="text1"/>
          <w:lang w:val="en-AU"/>
        </w:rPr>
        <w:t>We</w:t>
      </w:r>
      <w:r w:rsidR="00C570BD" w:rsidRPr="002D764D">
        <w:rPr>
          <w:color w:val="000000" w:themeColor="text1"/>
          <w:lang w:val="en-AU"/>
        </w:rPr>
        <w:t xml:space="preserve"> call </w:t>
      </w:r>
      <w:r w:rsidR="00500480" w:rsidRPr="002D764D">
        <w:rPr>
          <w:color w:val="000000" w:themeColor="text1"/>
          <w:lang w:val="en-AU"/>
        </w:rPr>
        <w:t xml:space="preserve">these </w:t>
      </w:r>
      <w:r w:rsidR="009D2182" w:rsidRPr="002D764D">
        <w:rPr>
          <w:color w:val="000000" w:themeColor="text1"/>
          <w:lang w:val="en-AU"/>
        </w:rPr>
        <w:t xml:space="preserve">(i) </w:t>
      </w:r>
      <w:r w:rsidR="00EC75C1" w:rsidRPr="002D764D">
        <w:rPr>
          <w:color w:val="000000" w:themeColor="text1"/>
          <w:lang w:val="en-AU"/>
        </w:rPr>
        <w:t xml:space="preserve">the </w:t>
      </w:r>
      <w:r w:rsidR="00EC75C1" w:rsidRPr="002D764D">
        <w:rPr>
          <w:i/>
          <w:color w:val="000000" w:themeColor="text1"/>
          <w:lang w:val="en-AU"/>
        </w:rPr>
        <w:t xml:space="preserve">argument from authorship </w:t>
      </w:r>
      <w:r w:rsidR="004675B3" w:rsidRPr="002D764D">
        <w:rPr>
          <w:i/>
          <w:color w:val="000000" w:themeColor="text1"/>
          <w:lang w:val="en-AU"/>
        </w:rPr>
        <w:t>un</w:t>
      </w:r>
      <w:r w:rsidR="00EC75C1" w:rsidRPr="002D764D">
        <w:rPr>
          <w:i/>
          <w:color w:val="000000" w:themeColor="text1"/>
          <w:lang w:val="en-AU"/>
        </w:rPr>
        <w:t>certainty</w:t>
      </w:r>
      <w:r w:rsidR="00EC75C1" w:rsidRPr="002D764D">
        <w:rPr>
          <w:color w:val="000000" w:themeColor="text1"/>
          <w:lang w:val="en-AU"/>
        </w:rPr>
        <w:t xml:space="preserve">, </w:t>
      </w:r>
      <w:r w:rsidR="009D2182" w:rsidRPr="002D764D">
        <w:rPr>
          <w:color w:val="000000" w:themeColor="text1"/>
          <w:lang w:val="en-AU"/>
        </w:rPr>
        <w:t xml:space="preserve">(ii) </w:t>
      </w:r>
      <w:r w:rsidR="00EC75C1" w:rsidRPr="002D764D">
        <w:rPr>
          <w:color w:val="000000" w:themeColor="text1"/>
          <w:lang w:val="en-AU"/>
        </w:rPr>
        <w:t xml:space="preserve">the </w:t>
      </w:r>
      <w:r w:rsidR="00EC75C1" w:rsidRPr="002D764D">
        <w:rPr>
          <w:i/>
          <w:color w:val="000000" w:themeColor="text1"/>
          <w:lang w:val="en-AU"/>
        </w:rPr>
        <w:t>argument from acculturation</w:t>
      </w:r>
      <w:r w:rsidR="00EC75C1" w:rsidRPr="002D764D">
        <w:rPr>
          <w:color w:val="000000" w:themeColor="text1"/>
          <w:lang w:val="en-AU"/>
        </w:rPr>
        <w:t xml:space="preserve">, </w:t>
      </w:r>
      <w:r w:rsidR="009D2182" w:rsidRPr="002D764D">
        <w:rPr>
          <w:color w:val="000000" w:themeColor="text1"/>
          <w:lang w:val="en-AU"/>
        </w:rPr>
        <w:t>(i</w:t>
      </w:r>
      <w:r w:rsidR="00366127" w:rsidRPr="002D764D">
        <w:rPr>
          <w:color w:val="000000" w:themeColor="text1"/>
          <w:lang w:val="en-AU"/>
        </w:rPr>
        <w:t>ii</w:t>
      </w:r>
      <w:r w:rsidR="009D2182" w:rsidRPr="002D764D">
        <w:rPr>
          <w:color w:val="000000" w:themeColor="text1"/>
          <w:lang w:val="en-AU"/>
        </w:rPr>
        <w:t xml:space="preserve">) </w:t>
      </w:r>
      <w:r w:rsidR="00EC75C1" w:rsidRPr="002D764D">
        <w:rPr>
          <w:i/>
          <w:color w:val="000000" w:themeColor="text1"/>
          <w:lang w:val="en-AU"/>
        </w:rPr>
        <w:t>the argument from sporadicity</w:t>
      </w:r>
      <w:r w:rsidR="00E5791A" w:rsidRPr="002D764D">
        <w:rPr>
          <w:color w:val="000000" w:themeColor="text1"/>
          <w:lang w:val="en-AU"/>
        </w:rPr>
        <w:t>,</w:t>
      </w:r>
      <w:r w:rsidR="00366127" w:rsidRPr="002D764D">
        <w:rPr>
          <w:color w:val="000000" w:themeColor="text1"/>
          <w:lang w:val="en-AU"/>
        </w:rPr>
        <w:t xml:space="preserve"> and </w:t>
      </w:r>
      <w:r w:rsidR="00E5791A" w:rsidRPr="002D764D">
        <w:rPr>
          <w:color w:val="000000" w:themeColor="text1"/>
          <w:lang w:val="en-AU"/>
        </w:rPr>
        <w:t>(</w:t>
      </w:r>
      <w:r w:rsidR="00366127" w:rsidRPr="002D764D">
        <w:rPr>
          <w:color w:val="000000" w:themeColor="text1"/>
          <w:lang w:val="en-AU"/>
        </w:rPr>
        <w:t xml:space="preserve">iv) the </w:t>
      </w:r>
      <w:r w:rsidR="00366127" w:rsidRPr="002D764D">
        <w:rPr>
          <w:i/>
          <w:color w:val="000000" w:themeColor="text1"/>
          <w:lang w:val="en-AU"/>
        </w:rPr>
        <w:t>argument from ‘hardware’</w:t>
      </w:r>
      <w:r w:rsidR="00EC75C1" w:rsidRPr="002D764D">
        <w:rPr>
          <w:color w:val="000000" w:themeColor="text1"/>
          <w:lang w:val="en-AU"/>
        </w:rPr>
        <w:t>.</w:t>
      </w:r>
      <w:r w:rsidR="00B21E07" w:rsidRPr="002D764D">
        <w:rPr>
          <w:color w:val="000000" w:themeColor="text1"/>
          <w:lang w:val="en-AU"/>
        </w:rPr>
        <w:t xml:space="preserve"> </w:t>
      </w:r>
      <w:r w:rsidR="00D5552E" w:rsidRPr="002D764D">
        <w:rPr>
          <w:color w:val="000000" w:themeColor="text1"/>
          <w:lang w:val="en-AU"/>
        </w:rPr>
        <w:t>While these arguments aren't mutually exclusive, we've categorized them based on the primary source of s</w:t>
      </w:r>
      <w:r w:rsidR="00085838" w:rsidRPr="002D764D">
        <w:rPr>
          <w:color w:val="000000" w:themeColor="text1"/>
          <w:lang w:val="en-AU"/>
        </w:rPr>
        <w:t>c</w:t>
      </w:r>
      <w:r w:rsidR="00D5552E" w:rsidRPr="002D764D">
        <w:rPr>
          <w:color w:val="000000" w:themeColor="text1"/>
          <w:lang w:val="en-AU"/>
        </w:rPr>
        <w:t>epticism emphasized in each, for simplicity</w:t>
      </w:r>
      <w:r w:rsidR="001E076F" w:rsidRPr="002D764D">
        <w:rPr>
          <w:color w:val="000000" w:themeColor="text1"/>
          <w:lang w:val="en-AU"/>
        </w:rPr>
        <w:t>’</w:t>
      </w:r>
      <w:r w:rsidR="00D5552E" w:rsidRPr="002D764D">
        <w:rPr>
          <w:color w:val="000000" w:themeColor="text1"/>
          <w:lang w:val="en-AU"/>
        </w:rPr>
        <w:t>s sake.</w:t>
      </w:r>
      <w:r w:rsidR="008A6E62" w:rsidRPr="002D764D">
        <w:rPr>
          <w:color w:val="000000" w:themeColor="text1"/>
          <w:lang w:val="en-AU"/>
        </w:rPr>
        <w:t xml:space="preserve"> Arguably, </w:t>
      </w:r>
      <w:r w:rsidR="00A857EE" w:rsidRPr="002D764D">
        <w:rPr>
          <w:color w:val="000000" w:themeColor="text1"/>
          <w:lang w:val="en-AU"/>
        </w:rPr>
        <w:t>the</w:t>
      </w:r>
      <w:r w:rsidR="00E7042F" w:rsidRPr="002D764D">
        <w:rPr>
          <w:color w:val="000000" w:themeColor="text1"/>
          <w:lang w:val="en-AU"/>
        </w:rPr>
        <w:t xml:space="preserve"> polemical target</w:t>
      </w:r>
      <w:r w:rsidR="001E076F" w:rsidRPr="002D764D">
        <w:rPr>
          <w:color w:val="000000" w:themeColor="text1"/>
          <w:lang w:val="en-AU"/>
        </w:rPr>
        <w:t>ing</w:t>
      </w:r>
      <w:r w:rsidR="00E7042F" w:rsidRPr="002D764D">
        <w:rPr>
          <w:color w:val="000000" w:themeColor="text1"/>
          <w:lang w:val="en-AU"/>
        </w:rPr>
        <w:t xml:space="preserve"> </w:t>
      </w:r>
      <w:r w:rsidR="001E076F" w:rsidRPr="002D764D">
        <w:rPr>
          <w:color w:val="000000" w:themeColor="text1"/>
          <w:lang w:val="en-AU"/>
        </w:rPr>
        <w:t xml:space="preserve">of each argument can range </w:t>
      </w:r>
      <w:r w:rsidR="00E7042F" w:rsidRPr="002D764D">
        <w:rPr>
          <w:color w:val="000000" w:themeColor="text1"/>
          <w:lang w:val="en-AU"/>
        </w:rPr>
        <w:t xml:space="preserve">from stronger to more </w:t>
      </w:r>
      <w:r w:rsidR="001E076F" w:rsidRPr="002D764D">
        <w:rPr>
          <w:color w:val="000000" w:themeColor="text1"/>
          <w:lang w:val="en-AU"/>
        </w:rPr>
        <w:t>subtle</w:t>
      </w:r>
      <w:r w:rsidR="00E7042F" w:rsidRPr="002D764D">
        <w:rPr>
          <w:color w:val="000000" w:themeColor="text1"/>
          <w:lang w:val="en-AU"/>
        </w:rPr>
        <w:t xml:space="preserve"> forms of scepticism</w:t>
      </w:r>
      <w:r w:rsidR="005105DE" w:rsidRPr="002D764D">
        <w:rPr>
          <w:color w:val="000000" w:themeColor="text1"/>
          <w:lang w:val="en-AU"/>
        </w:rPr>
        <w:t xml:space="preserve">—from </w:t>
      </w:r>
      <w:r w:rsidR="00C50D8E" w:rsidRPr="002D764D">
        <w:rPr>
          <w:color w:val="000000" w:themeColor="text1"/>
          <w:lang w:val="en-AU"/>
        </w:rPr>
        <w:t xml:space="preserve">claims about </w:t>
      </w:r>
      <w:r w:rsidR="00B87819" w:rsidRPr="002D764D">
        <w:rPr>
          <w:color w:val="000000" w:themeColor="text1"/>
          <w:lang w:val="en-AU"/>
        </w:rPr>
        <w:t>aesthetic</w:t>
      </w:r>
      <w:r w:rsidR="00C50D8E" w:rsidRPr="002D764D">
        <w:rPr>
          <w:color w:val="000000" w:themeColor="text1"/>
          <w:lang w:val="en-AU"/>
        </w:rPr>
        <w:t xml:space="preserve"> capacity to claims about the syste</w:t>
      </w:r>
      <w:r w:rsidR="00DC49FF" w:rsidRPr="002D764D">
        <w:rPr>
          <w:color w:val="000000" w:themeColor="text1"/>
          <w:lang w:val="en-AU"/>
        </w:rPr>
        <w:t>maticity and interest in aesthetic practices</w:t>
      </w:r>
      <w:r w:rsidR="00E7042F" w:rsidRPr="002D764D">
        <w:rPr>
          <w:color w:val="000000" w:themeColor="text1"/>
          <w:lang w:val="en-AU"/>
        </w:rPr>
        <w:t>.</w:t>
      </w:r>
      <w:r w:rsidR="00D5552E" w:rsidRPr="002D764D">
        <w:rPr>
          <w:color w:val="000000" w:themeColor="text1"/>
          <w:lang w:val="en-AU"/>
        </w:rPr>
        <w:t xml:space="preserve"> </w:t>
      </w:r>
      <w:r w:rsidR="00623A17" w:rsidRPr="002D764D">
        <w:rPr>
          <w:color w:val="000000" w:themeColor="text1"/>
          <w:lang w:val="en-AU"/>
        </w:rPr>
        <w:t xml:space="preserve">According to the first argument, Neanderthals </w:t>
      </w:r>
      <w:r w:rsidR="00623A17" w:rsidRPr="002D764D">
        <w:rPr>
          <w:i/>
          <w:color w:val="000000" w:themeColor="text1"/>
          <w:lang w:val="en-AU"/>
        </w:rPr>
        <w:t xml:space="preserve">have not </w:t>
      </w:r>
      <w:r w:rsidR="00623A17" w:rsidRPr="002D764D">
        <w:rPr>
          <w:color w:val="000000" w:themeColor="text1"/>
          <w:lang w:val="en-AU"/>
        </w:rPr>
        <w:t xml:space="preserve">produced </w:t>
      </w:r>
      <w:r w:rsidR="004B7BFF" w:rsidRPr="002D764D">
        <w:rPr>
          <w:color w:val="000000" w:themeColor="text1"/>
          <w:lang w:val="en-AU"/>
        </w:rPr>
        <w:t>particular traces</w:t>
      </w:r>
      <w:r w:rsidR="00623A17" w:rsidRPr="002D764D">
        <w:rPr>
          <w:color w:val="000000" w:themeColor="text1"/>
          <w:lang w:val="en-AU"/>
        </w:rPr>
        <w:t xml:space="preserve"> with aesthetic qualities, at least given the lack of conclusive evidence for Neanderthal authorship (production) of specific materials suggestive of an aesthetic sense. According to a strong version of the fourth argument,</w:t>
      </w:r>
      <w:r w:rsidR="00BA2277">
        <w:rPr>
          <w:color w:val="000000" w:themeColor="text1"/>
          <w:lang w:val="en-AU"/>
        </w:rPr>
        <w:t xml:space="preserve"> </w:t>
      </w:r>
      <w:r w:rsidR="00A84B20">
        <w:rPr>
          <w:color w:val="000000" w:themeColor="text1"/>
          <w:lang w:val="en-AU"/>
        </w:rPr>
        <w:t xml:space="preserve">which was </w:t>
      </w:r>
      <w:r w:rsidR="00BA2277">
        <w:rPr>
          <w:color w:val="000000" w:themeColor="text1"/>
          <w:lang w:val="en-AU"/>
        </w:rPr>
        <w:t>arguably prominent in the earlier stages of the debate,</w:t>
      </w:r>
      <w:r w:rsidR="00623A17" w:rsidRPr="002D764D">
        <w:rPr>
          <w:color w:val="000000" w:themeColor="text1"/>
          <w:lang w:val="en-AU"/>
        </w:rPr>
        <w:t xml:space="preserve"> the Neanderthals </w:t>
      </w:r>
      <w:r w:rsidR="00623A17" w:rsidRPr="002D764D">
        <w:rPr>
          <w:i/>
          <w:color w:val="000000" w:themeColor="text1"/>
          <w:lang w:val="en-AU"/>
        </w:rPr>
        <w:t xml:space="preserve">could not have </w:t>
      </w:r>
      <w:r w:rsidR="00623A17" w:rsidRPr="002D764D">
        <w:rPr>
          <w:color w:val="000000" w:themeColor="text1"/>
          <w:lang w:val="en-AU"/>
        </w:rPr>
        <w:t xml:space="preserve">produced artefacts with aesthetic qualities due to biological-cognitive constraints. </w:t>
      </w:r>
      <w:r w:rsidR="00EC75C1" w:rsidRPr="002D764D">
        <w:rPr>
          <w:color w:val="000000" w:themeColor="text1"/>
          <w:lang w:val="en-AU"/>
        </w:rPr>
        <w:t xml:space="preserve">According to the </w:t>
      </w:r>
      <w:r w:rsidR="00E57D25" w:rsidRPr="002D764D">
        <w:rPr>
          <w:color w:val="000000" w:themeColor="text1"/>
          <w:lang w:val="en-AU"/>
        </w:rPr>
        <w:t xml:space="preserve">second </w:t>
      </w:r>
      <w:r w:rsidR="00EC75C1" w:rsidRPr="002D764D">
        <w:rPr>
          <w:color w:val="000000" w:themeColor="text1"/>
          <w:lang w:val="en-AU"/>
        </w:rPr>
        <w:t xml:space="preserve">and </w:t>
      </w:r>
      <w:r w:rsidR="00E57D25" w:rsidRPr="002D764D">
        <w:rPr>
          <w:color w:val="000000" w:themeColor="text1"/>
          <w:lang w:val="en-AU"/>
        </w:rPr>
        <w:t>third</w:t>
      </w:r>
      <w:r w:rsidR="00EC75C1" w:rsidRPr="002D764D">
        <w:rPr>
          <w:color w:val="000000" w:themeColor="text1"/>
          <w:lang w:val="en-AU"/>
        </w:rPr>
        <w:t xml:space="preserve">, they </w:t>
      </w:r>
      <w:r w:rsidR="00EC75C1" w:rsidRPr="002D764D">
        <w:rPr>
          <w:i/>
          <w:iCs/>
          <w:color w:val="000000" w:themeColor="text1"/>
          <w:lang w:val="en-AU"/>
        </w:rPr>
        <w:t>could well have</w:t>
      </w:r>
      <w:r w:rsidR="003E659C" w:rsidRPr="002D764D">
        <w:rPr>
          <w:color w:val="000000" w:themeColor="text1"/>
          <w:lang w:val="en-AU"/>
        </w:rPr>
        <w:t xml:space="preserve"> (and </w:t>
      </w:r>
      <w:r w:rsidR="00623A17" w:rsidRPr="002D764D">
        <w:rPr>
          <w:color w:val="000000" w:themeColor="text1"/>
          <w:lang w:val="en-AU"/>
        </w:rPr>
        <w:t xml:space="preserve">perhaps </w:t>
      </w:r>
      <w:r w:rsidR="003E659C" w:rsidRPr="002D764D">
        <w:rPr>
          <w:color w:val="000000" w:themeColor="text1"/>
          <w:lang w:val="en-AU"/>
        </w:rPr>
        <w:t>did)</w:t>
      </w:r>
      <w:r w:rsidR="00EC75C1" w:rsidRPr="002D764D">
        <w:rPr>
          <w:color w:val="000000" w:themeColor="text1"/>
          <w:lang w:val="en-AU"/>
        </w:rPr>
        <w:t xml:space="preserve">, but </w:t>
      </w:r>
      <w:r w:rsidR="00BA3523" w:rsidRPr="002D764D">
        <w:rPr>
          <w:color w:val="000000" w:themeColor="text1"/>
          <w:lang w:val="en-AU"/>
        </w:rPr>
        <w:t>with important caveats</w:t>
      </w:r>
      <w:r w:rsidR="008D5A08" w:rsidRPr="002D764D">
        <w:rPr>
          <w:color w:val="000000" w:themeColor="text1"/>
          <w:lang w:val="en-AU"/>
        </w:rPr>
        <w:t xml:space="preserve"> pertaining to</w:t>
      </w:r>
      <w:r w:rsidR="00853D71" w:rsidRPr="002D764D">
        <w:rPr>
          <w:color w:val="000000" w:themeColor="text1"/>
          <w:lang w:val="en-AU"/>
        </w:rPr>
        <w:t xml:space="preserve"> the</w:t>
      </w:r>
      <w:r w:rsidR="008D5A08" w:rsidRPr="002D764D">
        <w:rPr>
          <w:color w:val="000000" w:themeColor="text1"/>
          <w:lang w:val="en-AU"/>
        </w:rPr>
        <w:t xml:space="preserve"> </w:t>
      </w:r>
      <w:r w:rsidR="008D5A08" w:rsidRPr="002D764D">
        <w:rPr>
          <w:i/>
          <w:iCs/>
          <w:color w:val="000000" w:themeColor="text1"/>
          <w:lang w:val="en-AU"/>
        </w:rPr>
        <w:t>originality</w:t>
      </w:r>
      <w:r w:rsidR="008D5A08" w:rsidRPr="002D764D">
        <w:rPr>
          <w:color w:val="000000" w:themeColor="text1"/>
          <w:lang w:val="en-AU"/>
        </w:rPr>
        <w:t xml:space="preserve"> and </w:t>
      </w:r>
      <w:r w:rsidR="008D5A08" w:rsidRPr="002D764D">
        <w:rPr>
          <w:i/>
          <w:iCs/>
          <w:color w:val="000000" w:themeColor="text1"/>
          <w:lang w:val="en-AU"/>
        </w:rPr>
        <w:t>frequency</w:t>
      </w:r>
      <w:r w:rsidR="00571879" w:rsidRPr="002D764D">
        <w:rPr>
          <w:i/>
          <w:iCs/>
          <w:color w:val="000000" w:themeColor="text1"/>
          <w:lang w:val="en-AU"/>
        </w:rPr>
        <w:t>/abundance</w:t>
      </w:r>
      <w:r w:rsidR="008D5A08" w:rsidRPr="002D764D">
        <w:rPr>
          <w:color w:val="000000" w:themeColor="text1"/>
          <w:lang w:val="en-AU"/>
        </w:rPr>
        <w:t xml:space="preserve"> </w:t>
      </w:r>
      <w:r w:rsidR="00853D71" w:rsidRPr="002D764D">
        <w:rPr>
          <w:color w:val="000000" w:themeColor="text1"/>
          <w:lang w:val="en-AU"/>
        </w:rPr>
        <w:t>of aesthetic expressions</w:t>
      </w:r>
      <w:r w:rsidR="00623A17" w:rsidRPr="002D764D">
        <w:rPr>
          <w:color w:val="000000" w:themeColor="text1"/>
          <w:lang w:val="en-AU"/>
        </w:rPr>
        <w:t>, consistent with positing partial or merely limiting aesthetic capacity (which we later call ‘protoaesthetic’, when discussing the Acheulean stone tool record, produced by the common ancestors of both humans and Neanderthals)</w:t>
      </w:r>
      <w:r w:rsidR="00853D71" w:rsidRPr="002D764D">
        <w:rPr>
          <w:color w:val="000000" w:themeColor="text1"/>
          <w:lang w:val="en-AU"/>
        </w:rPr>
        <w:t>.</w:t>
      </w:r>
      <w:r w:rsidR="008D5A08" w:rsidRPr="002D764D">
        <w:rPr>
          <w:color w:val="000000" w:themeColor="text1"/>
          <w:lang w:val="en-AU"/>
        </w:rPr>
        <w:t xml:space="preserve"> </w:t>
      </w:r>
      <w:r w:rsidR="00606B99" w:rsidRPr="002D764D">
        <w:rPr>
          <w:color w:val="000000" w:themeColor="text1"/>
          <w:lang w:val="en-AU"/>
        </w:rPr>
        <w:t>Overall—</w:t>
      </w:r>
      <w:r w:rsidR="005240F6" w:rsidRPr="002D764D">
        <w:rPr>
          <w:color w:val="000000" w:themeColor="text1"/>
          <w:lang w:val="en-AU"/>
        </w:rPr>
        <w:t xml:space="preserve">as </w:t>
      </w:r>
      <w:r w:rsidR="00606B99" w:rsidRPr="002D764D">
        <w:rPr>
          <w:color w:val="000000" w:themeColor="text1"/>
          <w:lang w:val="en-AU"/>
        </w:rPr>
        <w:t>the s</w:t>
      </w:r>
      <w:r w:rsidR="005240F6" w:rsidRPr="002D764D">
        <w:rPr>
          <w:color w:val="000000" w:themeColor="text1"/>
          <w:lang w:val="en-AU"/>
        </w:rPr>
        <w:t>c</w:t>
      </w:r>
      <w:r w:rsidR="00606B99" w:rsidRPr="002D764D">
        <w:rPr>
          <w:color w:val="000000" w:themeColor="text1"/>
          <w:lang w:val="en-AU"/>
        </w:rPr>
        <w:t>eptic party would have it—</w:t>
      </w:r>
      <w:r w:rsidR="00EC75C1" w:rsidRPr="002D764D">
        <w:rPr>
          <w:color w:val="000000" w:themeColor="text1"/>
          <w:lang w:val="en-AU"/>
        </w:rPr>
        <w:t xml:space="preserve">we’d still be wiser to bet against </w:t>
      </w:r>
      <w:r w:rsidR="00C138AF" w:rsidRPr="002D764D">
        <w:rPr>
          <w:color w:val="000000" w:themeColor="text1"/>
          <w:lang w:val="en-AU"/>
        </w:rPr>
        <w:t xml:space="preserve">a </w:t>
      </w:r>
      <w:r w:rsidR="009C33E9" w:rsidRPr="002D764D">
        <w:rPr>
          <w:color w:val="000000" w:themeColor="text1"/>
          <w:lang w:val="en-AU"/>
        </w:rPr>
        <w:t>genuine Neanderthal aesthetic</w:t>
      </w:r>
      <w:r w:rsidR="003507A1" w:rsidRPr="002D764D">
        <w:rPr>
          <w:color w:val="000000" w:themeColor="text1"/>
          <w:lang w:val="en-AU"/>
        </w:rPr>
        <w:t xml:space="preserve"> </w:t>
      </w:r>
      <w:r w:rsidR="009C33E9" w:rsidRPr="002D764D">
        <w:rPr>
          <w:color w:val="000000" w:themeColor="text1"/>
          <w:lang w:val="en-AU"/>
        </w:rPr>
        <w:t>s</w:t>
      </w:r>
      <w:r w:rsidR="003507A1" w:rsidRPr="002D764D">
        <w:rPr>
          <w:color w:val="000000" w:themeColor="text1"/>
          <w:lang w:val="en-AU"/>
        </w:rPr>
        <w:t>ense</w:t>
      </w:r>
      <w:r w:rsidR="00EC75C1" w:rsidRPr="002D764D">
        <w:rPr>
          <w:color w:val="000000" w:themeColor="text1"/>
          <w:lang w:val="en-AU"/>
        </w:rPr>
        <w:t>.</w:t>
      </w:r>
      <w:r w:rsidR="00756653" w:rsidRPr="002D764D">
        <w:rPr>
          <w:color w:val="000000" w:themeColor="text1"/>
          <w:lang w:val="en-AU"/>
        </w:rPr>
        <w:t xml:space="preserve"> We </w:t>
      </w:r>
      <w:r w:rsidR="000A2957" w:rsidRPr="002D764D">
        <w:rPr>
          <w:color w:val="000000" w:themeColor="text1"/>
          <w:lang w:val="en-AU"/>
        </w:rPr>
        <w:t xml:space="preserve">believe that </w:t>
      </w:r>
      <w:r w:rsidR="007F281C" w:rsidRPr="002D764D">
        <w:rPr>
          <w:color w:val="000000" w:themeColor="text1"/>
          <w:lang w:val="en-AU"/>
        </w:rPr>
        <w:t>is a losing bet.</w:t>
      </w:r>
      <w:r w:rsidR="00AC0356" w:rsidRPr="002D764D">
        <w:rPr>
          <w:color w:val="000000" w:themeColor="text1"/>
          <w:lang w:val="en-AU"/>
        </w:rPr>
        <w:t xml:space="preserve"> </w:t>
      </w:r>
      <w:r w:rsidR="00756653" w:rsidRPr="002D764D">
        <w:rPr>
          <w:color w:val="000000" w:themeColor="text1"/>
          <w:lang w:val="en-AU"/>
        </w:rPr>
        <w:t xml:space="preserve">To </w:t>
      </w:r>
      <w:r w:rsidR="003507A1" w:rsidRPr="002D764D">
        <w:rPr>
          <w:color w:val="000000" w:themeColor="text1"/>
          <w:lang w:val="en-AU"/>
        </w:rPr>
        <w:t xml:space="preserve">begin to </w:t>
      </w:r>
      <w:r w:rsidR="00756653" w:rsidRPr="002D764D">
        <w:rPr>
          <w:color w:val="000000" w:themeColor="text1"/>
          <w:lang w:val="en-AU"/>
        </w:rPr>
        <w:t xml:space="preserve">show why, </w:t>
      </w:r>
      <w:r w:rsidR="007D2124" w:rsidRPr="002D764D">
        <w:rPr>
          <w:color w:val="000000" w:themeColor="text1"/>
          <w:lang w:val="en-AU"/>
        </w:rPr>
        <w:t>we</w:t>
      </w:r>
      <w:r w:rsidR="00AC0356" w:rsidRPr="002D764D">
        <w:rPr>
          <w:color w:val="000000" w:themeColor="text1"/>
          <w:lang w:val="en-AU"/>
        </w:rPr>
        <w:t xml:space="preserve"> discuss </w:t>
      </w:r>
      <w:r w:rsidR="002A00E2" w:rsidRPr="002D764D">
        <w:rPr>
          <w:color w:val="000000" w:themeColor="text1"/>
          <w:lang w:val="en-AU"/>
        </w:rPr>
        <w:t>the argum</w:t>
      </w:r>
      <w:r w:rsidR="00756653" w:rsidRPr="002D764D">
        <w:rPr>
          <w:color w:val="000000" w:themeColor="text1"/>
          <w:lang w:val="en-AU"/>
        </w:rPr>
        <w:t>ents</w:t>
      </w:r>
      <w:r w:rsidR="00AC0356" w:rsidRPr="002D764D">
        <w:rPr>
          <w:color w:val="000000" w:themeColor="text1"/>
          <w:lang w:val="en-AU"/>
        </w:rPr>
        <w:t xml:space="preserve"> in turn.</w:t>
      </w:r>
    </w:p>
    <w:p w14:paraId="731928E7" w14:textId="77777777" w:rsidR="0044616A" w:rsidRPr="002D764D" w:rsidRDefault="0044616A">
      <w:pPr>
        <w:spacing w:line="360" w:lineRule="auto"/>
        <w:rPr>
          <w:i/>
          <w:color w:val="000000" w:themeColor="text1"/>
          <w:lang w:val="en-AU"/>
        </w:rPr>
      </w:pPr>
    </w:p>
    <w:p w14:paraId="731928E8" w14:textId="77777777" w:rsidR="00437F01" w:rsidRPr="002D764D" w:rsidRDefault="000D6428">
      <w:pPr>
        <w:spacing w:line="360" w:lineRule="auto"/>
        <w:rPr>
          <w:i/>
          <w:color w:val="000000" w:themeColor="text1"/>
          <w:lang w:val="en-AU"/>
        </w:rPr>
      </w:pPr>
      <w:r w:rsidRPr="002D764D">
        <w:rPr>
          <w:i/>
          <w:color w:val="000000" w:themeColor="text1"/>
          <w:lang w:val="en-AU"/>
        </w:rPr>
        <w:t xml:space="preserve">2.1. </w:t>
      </w:r>
      <w:r w:rsidR="00EC75C1" w:rsidRPr="002D764D">
        <w:rPr>
          <w:i/>
          <w:color w:val="000000" w:themeColor="text1"/>
          <w:lang w:val="en-AU"/>
        </w:rPr>
        <w:t xml:space="preserve">The argument from authorship </w:t>
      </w:r>
      <w:r w:rsidR="00AB1919" w:rsidRPr="002D764D">
        <w:rPr>
          <w:i/>
          <w:color w:val="000000" w:themeColor="text1"/>
          <w:lang w:val="en-AU"/>
        </w:rPr>
        <w:t>un</w:t>
      </w:r>
      <w:r w:rsidR="00EC75C1" w:rsidRPr="002D764D">
        <w:rPr>
          <w:i/>
          <w:color w:val="000000" w:themeColor="text1"/>
          <w:lang w:val="en-AU"/>
        </w:rPr>
        <w:t>certainty</w:t>
      </w:r>
      <w:r w:rsidR="004E7E11" w:rsidRPr="002D764D">
        <w:rPr>
          <w:i/>
          <w:color w:val="000000" w:themeColor="text1"/>
          <w:lang w:val="en-AU"/>
        </w:rPr>
        <w:t xml:space="preserve"> </w:t>
      </w:r>
    </w:p>
    <w:p w14:paraId="731928E9" w14:textId="77777777" w:rsidR="00437F01" w:rsidRPr="002D764D" w:rsidRDefault="00437F01">
      <w:pPr>
        <w:spacing w:line="360" w:lineRule="auto"/>
        <w:rPr>
          <w:color w:val="000000" w:themeColor="text1"/>
          <w:lang w:val="en-AU"/>
        </w:rPr>
      </w:pPr>
    </w:p>
    <w:p w14:paraId="731928EA" w14:textId="45222BED" w:rsidR="00915364" w:rsidRPr="002D764D" w:rsidRDefault="004378CE">
      <w:pPr>
        <w:spacing w:line="360" w:lineRule="auto"/>
        <w:rPr>
          <w:color w:val="000000" w:themeColor="text1"/>
          <w:lang w:val="en-AU"/>
        </w:rPr>
      </w:pPr>
      <w:r w:rsidRPr="002D764D">
        <w:rPr>
          <w:color w:val="000000" w:themeColor="text1"/>
          <w:lang w:val="en-AU"/>
        </w:rPr>
        <w:t>A</w:t>
      </w:r>
      <w:r w:rsidR="00D140BA" w:rsidRPr="002D764D">
        <w:rPr>
          <w:color w:val="000000" w:themeColor="text1"/>
          <w:lang w:val="en-AU"/>
        </w:rPr>
        <w:t>n important</w:t>
      </w:r>
      <w:r w:rsidR="00E7676D" w:rsidRPr="002D764D">
        <w:rPr>
          <w:color w:val="000000" w:themeColor="text1"/>
          <w:lang w:val="en-AU"/>
        </w:rPr>
        <w:t xml:space="preserve"> and topical </w:t>
      </w:r>
      <w:r w:rsidRPr="002D764D">
        <w:rPr>
          <w:color w:val="000000" w:themeColor="text1"/>
          <w:lang w:val="en-AU"/>
        </w:rPr>
        <w:t xml:space="preserve">line of </w:t>
      </w:r>
      <w:r w:rsidR="00E7676D" w:rsidRPr="002D764D">
        <w:rPr>
          <w:color w:val="000000" w:themeColor="text1"/>
          <w:lang w:val="en-AU"/>
        </w:rPr>
        <w:t xml:space="preserve">sceptical </w:t>
      </w:r>
      <w:r w:rsidR="000621A5" w:rsidRPr="002D764D">
        <w:rPr>
          <w:color w:val="000000" w:themeColor="text1"/>
          <w:lang w:val="en-AU"/>
        </w:rPr>
        <w:t xml:space="preserve">reasoning </w:t>
      </w:r>
      <w:r w:rsidR="007D3727" w:rsidRPr="002D764D">
        <w:rPr>
          <w:color w:val="000000" w:themeColor="text1"/>
          <w:lang w:val="en-AU"/>
        </w:rPr>
        <w:t>hinges</w:t>
      </w:r>
      <w:r w:rsidR="000621A5" w:rsidRPr="002D764D">
        <w:rPr>
          <w:color w:val="000000" w:themeColor="text1"/>
          <w:lang w:val="en-AU"/>
        </w:rPr>
        <w:t xml:space="preserve"> on</w:t>
      </w:r>
      <w:r w:rsidR="007D3727" w:rsidRPr="002D764D">
        <w:rPr>
          <w:color w:val="000000" w:themeColor="text1"/>
          <w:lang w:val="en-AU"/>
        </w:rPr>
        <w:t xml:space="preserve"> </w:t>
      </w:r>
      <w:r w:rsidR="00E94777" w:rsidRPr="002D764D">
        <w:rPr>
          <w:color w:val="000000" w:themeColor="text1"/>
          <w:lang w:val="en-AU"/>
        </w:rPr>
        <w:t xml:space="preserve">ongoing </w:t>
      </w:r>
      <w:r w:rsidR="007D3727" w:rsidRPr="002D764D">
        <w:rPr>
          <w:color w:val="000000" w:themeColor="text1"/>
          <w:lang w:val="en-AU"/>
        </w:rPr>
        <w:t xml:space="preserve">controversies </w:t>
      </w:r>
      <w:r w:rsidR="00E94777" w:rsidRPr="002D764D">
        <w:rPr>
          <w:color w:val="000000" w:themeColor="text1"/>
          <w:lang w:val="en-AU"/>
        </w:rPr>
        <w:t>that challenge</w:t>
      </w:r>
      <w:r w:rsidR="007D3727" w:rsidRPr="002D764D">
        <w:rPr>
          <w:color w:val="000000" w:themeColor="text1"/>
          <w:lang w:val="en-AU"/>
        </w:rPr>
        <w:t xml:space="preserve"> the</w:t>
      </w:r>
      <w:r w:rsidR="002C6C0D" w:rsidRPr="002D764D">
        <w:rPr>
          <w:color w:val="000000" w:themeColor="text1"/>
          <w:lang w:val="en-AU"/>
        </w:rPr>
        <w:t xml:space="preserve"> attribution of aesthetic practice</w:t>
      </w:r>
      <w:r w:rsidR="00C72528" w:rsidRPr="002D764D">
        <w:rPr>
          <w:color w:val="000000" w:themeColor="text1"/>
          <w:lang w:val="en-AU"/>
        </w:rPr>
        <w:t>s</w:t>
      </w:r>
      <w:r w:rsidR="002C6C0D" w:rsidRPr="002D764D">
        <w:rPr>
          <w:color w:val="000000" w:themeColor="text1"/>
          <w:lang w:val="en-AU"/>
        </w:rPr>
        <w:t xml:space="preserve"> to</w:t>
      </w:r>
      <w:r w:rsidR="007D3727" w:rsidRPr="002D764D">
        <w:rPr>
          <w:color w:val="000000" w:themeColor="text1"/>
          <w:lang w:val="en-AU"/>
        </w:rPr>
        <w:t xml:space="preserve"> Neanderthal</w:t>
      </w:r>
      <w:r w:rsidR="002C6C0D" w:rsidRPr="002D764D">
        <w:rPr>
          <w:color w:val="000000" w:themeColor="text1"/>
          <w:lang w:val="en-AU"/>
        </w:rPr>
        <w:t>s</w:t>
      </w:r>
      <w:r w:rsidR="009B7EE0" w:rsidRPr="002D764D">
        <w:rPr>
          <w:color w:val="000000" w:themeColor="text1"/>
          <w:lang w:val="en-AU"/>
        </w:rPr>
        <w:t xml:space="preserve"> </w:t>
      </w:r>
      <w:r w:rsidR="00906954" w:rsidRPr="002D764D">
        <w:rPr>
          <w:color w:val="000000" w:themeColor="text1"/>
          <w:lang w:val="en-AU"/>
        </w:rPr>
        <w:t>(</w:t>
      </w:r>
      <w:r w:rsidR="009B7EE0" w:rsidRPr="002D764D">
        <w:rPr>
          <w:color w:val="000000" w:themeColor="text1"/>
          <w:lang w:val="en-AU"/>
        </w:rPr>
        <w:t>rather than</w:t>
      </w:r>
      <w:r w:rsidR="00571FA6">
        <w:rPr>
          <w:color w:val="000000" w:themeColor="text1"/>
          <w:lang w:val="en-AU"/>
        </w:rPr>
        <w:t xml:space="preserve"> to</w:t>
      </w:r>
      <w:r w:rsidR="009B7EE0" w:rsidRPr="002D764D">
        <w:rPr>
          <w:color w:val="000000" w:themeColor="text1"/>
          <w:lang w:val="en-AU"/>
        </w:rPr>
        <w:t xml:space="preserve"> </w:t>
      </w:r>
      <w:r w:rsidR="009B7EE0" w:rsidRPr="002D764D">
        <w:rPr>
          <w:i/>
          <w:color w:val="000000" w:themeColor="text1"/>
          <w:lang w:val="en-AU"/>
        </w:rPr>
        <w:t>H. sapiens</w:t>
      </w:r>
      <w:r w:rsidR="00906954" w:rsidRPr="002D764D">
        <w:rPr>
          <w:color w:val="000000" w:themeColor="text1"/>
          <w:lang w:val="en-AU"/>
        </w:rPr>
        <w:t>)</w:t>
      </w:r>
      <w:r w:rsidR="005651F5" w:rsidRPr="002D764D">
        <w:rPr>
          <w:color w:val="000000" w:themeColor="text1"/>
          <w:lang w:val="en-AU"/>
        </w:rPr>
        <w:t>.</w:t>
      </w:r>
      <w:r w:rsidR="009B7EE0" w:rsidRPr="002D764D">
        <w:rPr>
          <w:color w:val="000000" w:themeColor="text1"/>
          <w:lang w:val="en-AU"/>
        </w:rPr>
        <w:t xml:space="preserve"> That is, this argument mobili</w:t>
      </w:r>
      <w:r w:rsidR="009D2CC4" w:rsidRPr="002D764D">
        <w:rPr>
          <w:color w:val="000000" w:themeColor="text1"/>
          <w:lang w:val="en-AU"/>
        </w:rPr>
        <w:t>z</w:t>
      </w:r>
      <w:r w:rsidR="009B7EE0" w:rsidRPr="002D764D">
        <w:rPr>
          <w:color w:val="000000" w:themeColor="text1"/>
          <w:lang w:val="en-AU"/>
        </w:rPr>
        <w:t xml:space="preserve">es the difficulties inherent in </w:t>
      </w:r>
      <w:r w:rsidR="009B7EE0" w:rsidRPr="002D764D">
        <w:rPr>
          <w:i/>
          <w:color w:val="000000" w:themeColor="text1"/>
          <w:lang w:val="en-AU"/>
        </w:rPr>
        <w:t xml:space="preserve">species attribution </w:t>
      </w:r>
      <w:r w:rsidR="009B7EE0" w:rsidRPr="002D764D">
        <w:rPr>
          <w:color w:val="000000" w:themeColor="text1"/>
          <w:lang w:val="en-AU"/>
        </w:rPr>
        <w:t xml:space="preserve">of the producers of various </w:t>
      </w:r>
      <w:r w:rsidR="00906954" w:rsidRPr="002D764D">
        <w:rPr>
          <w:color w:val="000000" w:themeColor="text1"/>
          <w:lang w:val="en-AU"/>
        </w:rPr>
        <w:t>artefacts/traces</w:t>
      </w:r>
      <w:r w:rsidR="009B7EE0" w:rsidRPr="002D764D">
        <w:rPr>
          <w:color w:val="000000" w:themeColor="text1"/>
          <w:lang w:val="en-AU"/>
        </w:rPr>
        <w:t>.</w:t>
      </w:r>
      <w:r w:rsidR="007D3727" w:rsidRPr="002D764D">
        <w:rPr>
          <w:color w:val="000000" w:themeColor="text1"/>
          <w:lang w:val="en-AU"/>
        </w:rPr>
        <w:t xml:space="preserve"> </w:t>
      </w:r>
      <w:r w:rsidR="000E4DE3" w:rsidRPr="002D764D">
        <w:rPr>
          <w:color w:val="000000" w:themeColor="text1"/>
          <w:lang w:val="en-AU"/>
        </w:rPr>
        <w:t>Recent</w:t>
      </w:r>
      <w:r w:rsidR="00D936DB" w:rsidRPr="002D764D">
        <w:rPr>
          <w:color w:val="000000" w:themeColor="text1"/>
          <w:lang w:val="en-AU"/>
        </w:rPr>
        <w:t xml:space="preserve"> debates on the possibility of ‘</w:t>
      </w:r>
      <w:r w:rsidR="000E4DE3" w:rsidRPr="002D764D">
        <w:rPr>
          <w:color w:val="000000" w:themeColor="text1"/>
          <w:lang w:val="en-AU"/>
        </w:rPr>
        <w:t>Neanderthal cave art</w:t>
      </w:r>
      <w:r w:rsidR="00D936DB" w:rsidRPr="002D764D">
        <w:rPr>
          <w:color w:val="000000" w:themeColor="text1"/>
          <w:lang w:val="en-AU"/>
        </w:rPr>
        <w:t>’</w:t>
      </w:r>
      <w:r w:rsidR="000E4DE3" w:rsidRPr="002D764D">
        <w:rPr>
          <w:color w:val="000000" w:themeColor="text1"/>
          <w:lang w:val="en-AU"/>
        </w:rPr>
        <w:t xml:space="preserve"> are a telling example. </w:t>
      </w:r>
      <w:r w:rsidR="00DA20A2" w:rsidRPr="002D764D">
        <w:rPr>
          <w:color w:val="000000" w:themeColor="text1"/>
          <w:lang w:val="en-AU"/>
        </w:rPr>
        <w:t xml:space="preserve">The </w:t>
      </w:r>
      <w:r w:rsidR="00B65C33" w:rsidRPr="002D764D">
        <w:rPr>
          <w:color w:val="000000" w:themeColor="text1"/>
          <w:lang w:val="en-AU"/>
        </w:rPr>
        <w:t xml:space="preserve">report of red pigment </w:t>
      </w:r>
      <w:r w:rsidR="00D62851" w:rsidRPr="002D764D">
        <w:rPr>
          <w:color w:val="000000" w:themeColor="text1"/>
          <w:lang w:val="en-AU"/>
        </w:rPr>
        <w:t>used in painting</w:t>
      </w:r>
      <w:r w:rsidR="00B65C33" w:rsidRPr="002D764D">
        <w:rPr>
          <w:color w:val="000000" w:themeColor="text1"/>
          <w:lang w:val="en-AU"/>
        </w:rPr>
        <w:t xml:space="preserve"> at three Spanish </w:t>
      </w:r>
      <w:r w:rsidR="00D62851" w:rsidRPr="002D764D">
        <w:rPr>
          <w:color w:val="000000" w:themeColor="text1"/>
          <w:lang w:val="en-AU"/>
        </w:rPr>
        <w:t>caves</w:t>
      </w:r>
      <w:r w:rsidR="00AD22AE" w:rsidRPr="002D764D">
        <w:rPr>
          <w:color w:val="000000" w:themeColor="text1"/>
          <w:lang w:val="en-AU"/>
        </w:rPr>
        <w:t>,</w:t>
      </w:r>
      <w:r w:rsidR="009004AE" w:rsidRPr="002D764D">
        <w:rPr>
          <w:color w:val="000000" w:themeColor="text1"/>
          <w:lang w:val="en-AU"/>
        </w:rPr>
        <w:t xml:space="preserve"> </w:t>
      </w:r>
      <w:r w:rsidR="00D62851" w:rsidRPr="002D764D">
        <w:rPr>
          <w:color w:val="000000" w:themeColor="text1"/>
          <w:lang w:val="en-AU"/>
        </w:rPr>
        <w:t>with</w:t>
      </w:r>
      <w:r w:rsidR="00762BCC" w:rsidRPr="002D764D">
        <w:rPr>
          <w:color w:val="000000" w:themeColor="text1"/>
          <w:lang w:val="en-AU"/>
        </w:rPr>
        <w:t xml:space="preserve"> dates </w:t>
      </w:r>
      <w:r w:rsidR="00C66261" w:rsidRPr="002D764D">
        <w:rPr>
          <w:color w:val="000000" w:themeColor="text1"/>
          <w:lang w:val="en-AU"/>
        </w:rPr>
        <w:t>possibly as ancient as</w:t>
      </w:r>
      <w:r w:rsidR="00BA6FB9" w:rsidRPr="002D764D">
        <w:rPr>
          <w:color w:val="000000" w:themeColor="text1"/>
          <w:lang w:val="en-AU"/>
        </w:rPr>
        <w:t xml:space="preserve"> 65</w:t>
      </w:r>
      <w:r w:rsidR="00D936DB" w:rsidRPr="002D764D">
        <w:rPr>
          <w:color w:val="000000" w:themeColor="text1"/>
          <w:lang w:val="en-AU"/>
        </w:rPr>
        <w:t xml:space="preserve"> </w:t>
      </w:r>
      <w:r w:rsidR="00BA6FB9" w:rsidRPr="002D764D">
        <w:rPr>
          <w:color w:val="000000" w:themeColor="text1"/>
          <w:lang w:val="en-AU"/>
        </w:rPr>
        <w:t>kya</w:t>
      </w:r>
      <w:r w:rsidR="00AD22AE" w:rsidRPr="002D764D">
        <w:rPr>
          <w:color w:val="000000" w:themeColor="text1"/>
          <w:lang w:val="en-AU"/>
        </w:rPr>
        <w:t>,</w:t>
      </w:r>
      <w:r w:rsidR="00052212" w:rsidRPr="002D764D">
        <w:rPr>
          <w:color w:val="000000" w:themeColor="text1"/>
          <w:lang w:val="en-AU"/>
        </w:rPr>
        <w:t xml:space="preserve"> </w:t>
      </w:r>
      <w:r w:rsidR="00EE2EE6" w:rsidRPr="002D764D">
        <w:rPr>
          <w:color w:val="000000" w:themeColor="text1"/>
          <w:lang w:val="en-AU"/>
        </w:rPr>
        <w:t xml:space="preserve">initially suggested Neanderthal authorship </w:t>
      </w:r>
      <w:r w:rsidR="004C54F2" w:rsidRPr="002D764D">
        <w:rPr>
          <w:color w:val="000000" w:themeColor="text1"/>
          <w:lang w:val="en-AU"/>
        </w:rPr>
        <w:t xml:space="preserve">of a </w:t>
      </w:r>
      <w:r w:rsidR="00444427" w:rsidRPr="002D764D">
        <w:rPr>
          <w:color w:val="000000" w:themeColor="text1"/>
          <w:lang w:val="en-AU"/>
        </w:rPr>
        <w:t>scalariform</w:t>
      </w:r>
      <w:r w:rsidR="004C54F2" w:rsidRPr="002D764D">
        <w:rPr>
          <w:color w:val="000000" w:themeColor="text1"/>
          <w:lang w:val="en-AU"/>
        </w:rPr>
        <w:t xml:space="preserve"> </w:t>
      </w:r>
      <w:r w:rsidR="00444427" w:rsidRPr="002D764D">
        <w:rPr>
          <w:color w:val="000000" w:themeColor="text1"/>
          <w:lang w:val="en-AU"/>
        </w:rPr>
        <w:t>shape</w:t>
      </w:r>
      <w:r w:rsidR="004C54F2" w:rsidRPr="002D764D">
        <w:rPr>
          <w:color w:val="000000" w:themeColor="text1"/>
          <w:lang w:val="en-AU"/>
        </w:rPr>
        <w:t xml:space="preserve"> (La Pasiega),</w:t>
      </w:r>
      <w:r w:rsidR="009004AE" w:rsidRPr="002D764D">
        <w:rPr>
          <w:color w:val="000000" w:themeColor="text1"/>
          <w:lang w:val="en-AU"/>
        </w:rPr>
        <w:t xml:space="preserve"> </w:t>
      </w:r>
      <w:r w:rsidR="00444427" w:rsidRPr="002D764D">
        <w:rPr>
          <w:color w:val="000000" w:themeColor="text1"/>
          <w:lang w:val="en-AU"/>
        </w:rPr>
        <w:t>a hand stencil (</w:t>
      </w:r>
      <w:r w:rsidR="00831672" w:rsidRPr="002D764D">
        <w:rPr>
          <w:color w:val="000000" w:themeColor="text1"/>
          <w:lang w:val="en-AU"/>
        </w:rPr>
        <w:t>Maltravieso)</w:t>
      </w:r>
      <w:r w:rsidR="00C152AB" w:rsidRPr="002D764D">
        <w:rPr>
          <w:color w:val="000000" w:themeColor="text1"/>
          <w:lang w:val="en-AU"/>
        </w:rPr>
        <w:t>,</w:t>
      </w:r>
      <w:r w:rsidR="00831672" w:rsidRPr="002D764D">
        <w:rPr>
          <w:color w:val="000000" w:themeColor="text1"/>
          <w:lang w:val="en-AU"/>
        </w:rPr>
        <w:t xml:space="preserve"> and the application of pigment </w:t>
      </w:r>
      <w:r w:rsidR="00EB0668" w:rsidRPr="002D764D">
        <w:rPr>
          <w:color w:val="000000" w:themeColor="text1"/>
          <w:lang w:val="en-AU"/>
        </w:rPr>
        <w:t>on</w:t>
      </w:r>
      <w:r w:rsidR="00C57F24" w:rsidRPr="002D764D">
        <w:rPr>
          <w:color w:val="000000" w:themeColor="text1"/>
          <w:lang w:val="en-AU"/>
        </w:rPr>
        <w:t xml:space="preserve"> </w:t>
      </w:r>
      <w:r w:rsidR="00F130C5" w:rsidRPr="002D764D">
        <w:rPr>
          <w:color w:val="000000" w:themeColor="text1"/>
          <w:lang w:val="en-AU"/>
        </w:rPr>
        <w:t>stalagmites</w:t>
      </w:r>
      <w:r w:rsidR="00EB0668" w:rsidRPr="002D764D">
        <w:rPr>
          <w:color w:val="000000" w:themeColor="text1"/>
          <w:lang w:val="en-AU"/>
        </w:rPr>
        <w:t xml:space="preserve"> (Ardales)</w:t>
      </w:r>
      <w:r w:rsidR="00D62851" w:rsidRPr="002D764D">
        <w:rPr>
          <w:color w:val="000000" w:themeColor="text1"/>
          <w:lang w:val="en-AU"/>
        </w:rPr>
        <w:t xml:space="preserve"> </w:t>
      </w:r>
      <w:r w:rsidR="00762BCC" w:rsidRPr="002D764D">
        <w:rPr>
          <w:color w:val="000000" w:themeColor="text1"/>
          <w:lang w:val="en-AU"/>
        </w:rPr>
        <w:t>(</w:t>
      </w:r>
      <w:r w:rsidR="00A71068" w:rsidRPr="002D764D">
        <w:rPr>
          <w:color w:val="000000" w:themeColor="text1"/>
          <w:lang w:val="en-AU"/>
        </w:rPr>
        <w:t>Hoffman</w:t>
      </w:r>
      <w:r w:rsidR="006E11DB" w:rsidRPr="002D764D">
        <w:rPr>
          <w:color w:val="000000" w:themeColor="text1"/>
          <w:lang w:val="en-AU"/>
        </w:rPr>
        <w:t>n</w:t>
      </w:r>
      <w:r w:rsidR="00A71068" w:rsidRPr="002D764D">
        <w:rPr>
          <w:color w:val="000000" w:themeColor="text1"/>
          <w:lang w:val="en-AU"/>
        </w:rPr>
        <w:t xml:space="preserve"> et al. 2018</w:t>
      </w:r>
      <w:r w:rsidR="00B65C33" w:rsidRPr="002D764D">
        <w:rPr>
          <w:color w:val="000000" w:themeColor="text1"/>
          <w:lang w:val="en-AU"/>
        </w:rPr>
        <w:t>)</w:t>
      </w:r>
      <w:r w:rsidR="00C152AB" w:rsidRPr="002D764D">
        <w:rPr>
          <w:color w:val="000000" w:themeColor="text1"/>
          <w:lang w:val="en-AU"/>
        </w:rPr>
        <w:t xml:space="preserve">. </w:t>
      </w:r>
      <w:r w:rsidR="00A67636" w:rsidRPr="002D764D">
        <w:rPr>
          <w:color w:val="000000" w:themeColor="text1"/>
          <w:lang w:val="en-AU"/>
        </w:rPr>
        <w:t>A</w:t>
      </w:r>
      <w:r w:rsidR="008E449C" w:rsidRPr="002D764D">
        <w:rPr>
          <w:color w:val="000000" w:themeColor="text1"/>
          <w:lang w:val="en-AU"/>
        </w:rPr>
        <w:t xml:space="preserve">s </w:t>
      </w:r>
      <w:r w:rsidR="00960A29" w:rsidRPr="002D764D">
        <w:rPr>
          <w:color w:val="000000" w:themeColor="text1"/>
          <w:lang w:val="en-AU"/>
        </w:rPr>
        <w:t>the</w:t>
      </w:r>
      <w:r w:rsidR="00D936DB" w:rsidRPr="002D764D">
        <w:rPr>
          <w:color w:val="000000" w:themeColor="text1"/>
          <w:lang w:val="en-AU"/>
        </w:rPr>
        <w:t xml:space="preserve"> first documented</w:t>
      </w:r>
      <w:r w:rsidR="00EE133F" w:rsidRPr="002D764D">
        <w:rPr>
          <w:color w:val="000000" w:themeColor="text1"/>
          <w:lang w:val="en-AU"/>
        </w:rPr>
        <w:t xml:space="preserve"> presence of our species </w:t>
      </w:r>
      <w:r w:rsidR="00764834" w:rsidRPr="002D764D">
        <w:rPr>
          <w:color w:val="000000" w:themeColor="text1"/>
          <w:lang w:val="en-AU"/>
        </w:rPr>
        <w:t xml:space="preserve">on the </w:t>
      </w:r>
      <w:r w:rsidR="0044616A" w:rsidRPr="002D764D">
        <w:rPr>
          <w:color w:val="000000" w:themeColor="text1"/>
          <w:lang w:val="en-AU"/>
        </w:rPr>
        <w:t xml:space="preserve">European </w:t>
      </w:r>
      <w:r w:rsidR="00764834" w:rsidRPr="002D764D">
        <w:rPr>
          <w:color w:val="000000" w:themeColor="text1"/>
          <w:lang w:val="en-AU"/>
        </w:rPr>
        <w:t xml:space="preserve">continent </w:t>
      </w:r>
      <w:r w:rsidR="00960A29" w:rsidRPr="002D764D">
        <w:rPr>
          <w:color w:val="000000" w:themeColor="text1"/>
          <w:lang w:val="en-AU"/>
        </w:rPr>
        <w:t xml:space="preserve">is several thousands of years later, Neanderthals </w:t>
      </w:r>
      <w:r w:rsidR="00D936DB" w:rsidRPr="002D764D">
        <w:rPr>
          <w:color w:val="000000" w:themeColor="text1"/>
          <w:lang w:val="en-AU"/>
        </w:rPr>
        <w:t xml:space="preserve">are presumed to be </w:t>
      </w:r>
      <w:r w:rsidR="00960A29" w:rsidRPr="002D764D">
        <w:rPr>
          <w:color w:val="000000" w:themeColor="text1"/>
          <w:lang w:val="en-AU"/>
        </w:rPr>
        <w:t>the on</w:t>
      </w:r>
      <w:r w:rsidR="00A96EE1" w:rsidRPr="002D764D">
        <w:rPr>
          <w:color w:val="000000" w:themeColor="text1"/>
          <w:lang w:val="en-AU"/>
        </w:rPr>
        <w:t xml:space="preserve">ly </w:t>
      </w:r>
      <w:r w:rsidR="00D936DB" w:rsidRPr="002D764D">
        <w:rPr>
          <w:color w:val="000000" w:themeColor="text1"/>
          <w:lang w:val="en-AU"/>
        </w:rPr>
        <w:t xml:space="preserve">hominin </w:t>
      </w:r>
      <w:r w:rsidR="001E2CEC" w:rsidRPr="002D764D">
        <w:rPr>
          <w:color w:val="000000" w:themeColor="text1"/>
          <w:lang w:val="en-AU"/>
        </w:rPr>
        <w:t xml:space="preserve">species </w:t>
      </w:r>
      <w:r w:rsidR="003734BC" w:rsidRPr="002D764D">
        <w:rPr>
          <w:color w:val="000000" w:themeColor="text1"/>
          <w:lang w:val="en-AU"/>
        </w:rPr>
        <w:t>in Iberia</w:t>
      </w:r>
      <w:r w:rsidR="001E2CEC" w:rsidRPr="002D764D">
        <w:rPr>
          <w:color w:val="000000" w:themeColor="text1"/>
          <w:lang w:val="en-AU"/>
        </w:rPr>
        <w:t>.</w:t>
      </w:r>
      <w:r w:rsidR="008E449C" w:rsidRPr="002D764D">
        <w:rPr>
          <w:color w:val="000000" w:themeColor="text1"/>
          <w:lang w:val="en-AU"/>
        </w:rPr>
        <w:t xml:space="preserve"> </w:t>
      </w:r>
      <w:r w:rsidR="008210F2" w:rsidRPr="002D764D">
        <w:rPr>
          <w:color w:val="000000" w:themeColor="text1"/>
          <w:lang w:val="en-AU"/>
        </w:rPr>
        <w:t>But c</w:t>
      </w:r>
      <w:r w:rsidR="005600DF" w:rsidRPr="002D764D">
        <w:rPr>
          <w:color w:val="000000" w:themeColor="text1"/>
          <w:lang w:val="en-AU"/>
        </w:rPr>
        <w:t xml:space="preserve">ave art is </w:t>
      </w:r>
      <w:r w:rsidR="005E1FD6" w:rsidRPr="002D764D">
        <w:rPr>
          <w:color w:val="000000" w:themeColor="text1"/>
          <w:lang w:val="en-AU"/>
        </w:rPr>
        <w:t>difficult</w:t>
      </w:r>
      <w:r w:rsidR="005600DF" w:rsidRPr="002D764D">
        <w:rPr>
          <w:color w:val="000000" w:themeColor="text1"/>
          <w:lang w:val="en-AU"/>
        </w:rPr>
        <w:t xml:space="preserve"> to date and </w:t>
      </w:r>
      <w:r w:rsidR="000D3857" w:rsidRPr="002D764D">
        <w:rPr>
          <w:color w:val="000000" w:themeColor="text1"/>
          <w:lang w:val="en-AU"/>
        </w:rPr>
        <w:t xml:space="preserve">much </w:t>
      </w:r>
      <w:r w:rsidR="005600DF" w:rsidRPr="002D764D">
        <w:rPr>
          <w:color w:val="000000" w:themeColor="text1"/>
          <w:lang w:val="en-AU"/>
        </w:rPr>
        <w:t xml:space="preserve">debate </w:t>
      </w:r>
      <w:r w:rsidR="000D3857" w:rsidRPr="002D764D">
        <w:rPr>
          <w:color w:val="000000" w:themeColor="text1"/>
          <w:lang w:val="en-AU"/>
        </w:rPr>
        <w:t>is</w:t>
      </w:r>
      <w:r w:rsidR="00E37FD0" w:rsidRPr="002D764D">
        <w:rPr>
          <w:color w:val="000000" w:themeColor="text1"/>
          <w:lang w:val="en-AU"/>
        </w:rPr>
        <w:t xml:space="preserve"> currently</w:t>
      </w:r>
      <w:r w:rsidR="00820B2E" w:rsidRPr="002D764D">
        <w:rPr>
          <w:color w:val="000000" w:themeColor="text1"/>
          <w:lang w:val="en-AU"/>
        </w:rPr>
        <w:t xml:space="preserve"> </w:t>
      </w:r>
      <w:r w:rsidR="0032332F" w:rsidRPr="002D764D">
        <w:rPr>
          <w:color w:val="000000" w:themeColor="text1"/>
          <w:lang w:val="en-AU"/>
        </w:rPr>
        <w:t>targeting</w:t>
      </w:r>
      <w:r w:rsidR="00E37FD0" w:rsidRPr="002D764D">
        <w:rPr>
          <w:color w:val="000000" w:themeColor="text1"/>
          <w:lang w:val="en-AU"/>
        </w:rPr>
        <w:t xml:space="preserve"> </w:t>
      </w:r>
      <w:r w:rsidR="00820B2E" w:rsidRPr="002D764D">
        <w:rPr>
          <w:color w:val="000000" w:themeColor="text1"/>
          <w:lang w:val="en-AU"/>
        </w:rPr>
        <w:t>the use of the Uranium-Thorium method</w:t>
      </w:r>
      <w:r w:rsidR="00814D25" w:rsidRPr="002D764D">
        <w:rPr>
          <w:color w:val="000000" w:themeColor="text1"/>
          <w:lang w:val="en-AU"/>
        </w:rPr>
        <w:t xml:space="preserve"> on the carbonate crusts </w:t>
      </w:r>
      <w:r w:rsidR="00516FB6" w:rsidRPr="002D764D">
        <w:rPr>
          <w:color w:val="000000" w:themeColor="text1"/>
          <w:lang w:val="en-AU"/>
        </w:rPr>
        <w:t>a</w:t>
      </w:r>
      <w:r w:rsidR="00814D25" w:rsidRPr="002D764D">
        <w:rPr>
          <w:color w:val="000000" w:themeColor="text1"/>
          <w:lang w:val="en-AU"/>
        </w:rPr>
        <w:t>top the paintings (</w:t>
      </w:r>
      <w:r w:rsidR="00811304" w:rsidRPr="002D764D">
        <w:rPr>
          <w:color w:val="000000" w:themeColor="text1"/>
          <w:lang w:val="en-AU"/>
        </w:rPr>
        <w:t xml:space="preserve">as </w:t>
      </w:r>
      <w:r w:rsidR="00814D25" w:rsidRPr="002D764D">
        <w:rPr>
          <w:color w:val="000000" w:themeColor="text1"/>
          <w:lang w:val="en-AU"/>
        </w:rPr>
        <w:t>the pigment was not dated directly)</w:t>
      </w:r>
      <w:r w:rsidR="001978B3" w:rsidRPr="002D764D">
        <w:rPr>
          <w:color w:val="000000" w:themeColor="text1"/>
          <w:lang w:val="en-AU"/>
        </w:rPr>
        <w:t xml:space="preserve">. </w:t>
      </w:r>
      <w:r w:rsidR="00906954" w:rsidRPr="002D764D">
        <w:rPr>
          <w:color w:val="000000" w:themeColor="text1"/>
          <w:lang w:val="en-AU"/>
        </w:rPr>
        <w:t>T</w:t>
      </w:r>
      <w:r w:rsidR="001F33DE" w:rsidRPr="002D764D">
        <w:rPr>
          <w:color w:val="000000" w:themeColor="text1"/>
          <w:lang w:val="en-AU"/>
        </w:rPr>
        <w:t xml:space="preserve">he leaching of uranium </w:t>
      </w:r>
      <w:r w:rsidR="00074F0A" w:rsidRPr="002D764D">
        <w:rPr>
          <w:color w:val="000000" w:themeColor="text1"/>
          <w:lang w:val="en-AU"/>
        </w:rPr>
        <w:t xml:space="preserve">in </w:t>
      </w:r>
      <w:r w:rsidR="00074F0A" w:rsidRPr="002D764D">
        <w:rPr>
          <w:color w:val="000000" w:themeColor="text1"/>
          <w:lang w:val="en-AU"/>
        </w:rPr>
        <w:lastRenderedPageBreak/>
        <w:t xml:space="preserve">cave systems </w:t>
      </w:r>
      <w:r w:rsidR="001F33DE" w:rsidRPr="002D764D">
        <w:rPr>
          <w:color w:val="000000" w:themeColor="text1"/>
          <w:lang w:val="en-AU"/>
        </w:rPr>
        <w:t xml:space="preserve">may result in an overestimation of </w:t>
      </w:r>
      <w:r w:rsidR="00042D2B" w:rsidRPr="002D764D">
        <w:rPr>
          <w:color w:val="000000" w:themeColor="text1"/>
          <w:lang w:val="en-AU"/>
        </w:rPr>
        <w:t xml:space="preserve">sample ages (see </w:t>
      </w:r>
      <w:r w:rsidR="00C062D1" w:rsidRPr="002D764D">
        <w:rPr>
          <w:color w:val="000000" w:themeColor="text1"/>
          <w:lang w:val="en-AU"/>
        </w:rPr>
        <w:t>Aubert et a</w:t>
      </w:r>
      <w:r w:rsidR="00EC4072" w:rsidRPr="002D764D">
        <w:rPr>
          <w:color w:val="000000" w:themeColor="text1"/>
          <w:lang w:val="en-AU"/>
        </w:rPr>
        <w:t>l. 2018;</w:t>
      </w:r>
      <w:r w:rsidR="00C062D1" w:rsidRPr="002D764D">
        <w:rPr>
          <w:color w:val="000000" w:themeColor="text1"/>
          <w:lang w:val="en-AU"/>
        </w:rPr>
        <w:t xml:space="preserve"> </w:t>
      </w:r>
      <w:r w:rsidR="00042D2B" w:rsidRPr="002D764D">
        <w:rPr>
          <w:color w:val="000000" w:themeColor="text1"/>
          <w:lang w:val="en-AU"/>
        </w:rPr>
        <w:t>White et al. 2020).</w:t>
      </w:r>
      <w:r w:rsidR="00820B2E" w:rsidRPr="002D764D">
        <w:rPr>
          <w:color w:val="000000" w:themeColor="text1"/>
          <w:lang w:val="en-AU"/>
        </w:rPr>
        <w:t xml:space="preserve"> </w:t>
      </w:r>
      <w:r w:rsidR="005421DD" w:rsidRPr="002D764D">
        <w:rPr>
          <w:color w:val="000000" w:themeColor="text1"/>
          <w:lang w:val="en-AU"/>
        </w:rPr>
        <w:t>If so, the paintings could have been produced by some of the earlier</w:t>
      </w:r>
      <w:r w:rsidR="00C724DF" w:rsidRPr="002D764D">
        <w:rPr>
          <w:color w:val="000000" w:themeColor="text1"/>
          <w:lang w:val="en-AU"/>
        </w:rPr>
        <w:t xml:space="preserve"> modern</w:t>
      </w:r>
      <w:r w:rsidR="005421DD" w:rsidRPr="002D764D">
        <w:rPr>
          <w:color w:val="000000" w:themeColor="text1"/>
          <w:lang w:val="en-AU"/>
        </w:rPr>
        <w:t xml:space="preserve"> humans to arrive</w:t>
      </w:r>
      <w:r w:rsidR="004F471A" w:rsidRPr="002D764D">
        <w:rPr>
          <w:color w:val="000000" w:themeColor="text1"/>
          <w:lang w:val="en-AU"/>
        </w:rPr>
        <w:t xml:space="preserve"> </w:t>
      </w:r>
      <w:r w:rsidR="005421DD" w:rsidRPr="002D764D">
        <w:rPr>
          <w:color w:val="000000" w:themeColor="text1"/>
          <w:lang w:val="en-AU"/>
        </w:rPr>
        <w:t>in the area.</w:t>
      </w:r>
    </w:p>
    <w:p w14:paraId="731928EB" w14:textId="77777777" w:rsidR="00915364" w:rsidRPr="002D764D" w:rsidRDefault="00915364">
      <w:pPr>
        <w:spacing w:line="360" w:lineRule="auto"/>
        <w:rPr>
          <w:color w:val="000000" w:themeColor="text1"/>
          <w:lang w:val="en-AU"/>
        </w:rPr>
      </w:pPr>
    </w:p>
    <w:p w14:paraId="731928EC" w14:textId="77777777" w:rsidR="00173102" w:rsidRPr="002D764D" w:rsidRDefault="0072393D">
      <w:pPr>
        <w:spacing w:line="360" w:lineRule="auto"/>
        <w:rPr>
          <w:color w:val="000000" w:themeColor="text1"/>
          <w:lang w:val="en-AU"/>
        </w:rPr>
      </w:pPr>
      <w:r w:rsidRPr="002D764D">
        <w:rPr>
          <w:color w:val="000000" w:themeColor="text1"/>
          <w:lang w:val="en-AU"/>
        </w:rPr>
        <w:t>Building upon this</w:t>
      </w:r>
      <w:r w:rsidR="00261233" w:rsidRPr="002D764D">
        <w:rPr>
          <w:color w:val="000000" w:themeColor="text1"/>
          <w:lang w:val="en-AU"/>
        </w:rPr>
        <w:t xml:space="preserve"> </w:t>
      </w:r>
      <w:r w:rsidR="00F72AB6" w:rsidRPr="002D764D">
        <w:rPr>
          <w:color w:val="000000" w:themeColor="text1"/>
          <w:lang w:val="en-AU"/>
        </w:rPr>
        <w:t>momentum, the argument from authorship goes as follows</w:t>
      </w:r>
      <w:r w:rsidR="003B73F6" w:rsidRPr="002D764D">
        <w:rPr>
          <w:color w:val="000000" w:themeColor="text1"/>
          <w:lang w:val="en-AU"/>
        </w:rPr>
        <w:t xml:space="preserve">. </w:t>
      </w:r>
      <w:r w:rsidR="00E00C22" w:rsidRPr="002D764D">
        <w:rPr>
          <w:color w:val="000000" w:themeColor="text1"/>
          <w:lang w:val="en-AU"/>
        </w:rPr>
        <w:t>There</w:t>
      </w:r>
      <w:r w:rsidR="00C72528" w:rsidRPr="002D764D">
        <w:rPr>
          <w:color w:val="000000" w:themeColor="text1"/>
          <w:lang w:val="en-AU"/>
        </w:rPr>
        <w:t xml:space="preserve"> are no paradigmatically ‘aesthetic’ products </w:t>
      </w:r>
      <w:r w:rsidR="00DB0C45" w:rsidRPr="002D764D">
        <w:rPr>
          <w:color w:val="000000" w:themeColor="text1"/>
          <w:lang w:val="en-AU"/>
        </w:rPr>
        <w:t xml:space="preserve">uncontroversially </w:t>
      </w:r>
      <w:r w:rsidR="00C72528" w:rsidRPr="002D764D">
        <w:rPr>
          <w:color w:val="000000" w:themeColor="text1"/>
          <w:lang w:val="en-AU"/>
        </w:rPr>
        <w:t>associated with Neandert</w:t>
      </w:r>
      <w:r w:rsidR="00DB0C45" w:rsidRPr="002D764D">
        <w:rPr>
          <w:color w:val="000000" w:themeColor="text1"/>
          <w:lang w:val="en-AU"/>
        </w:rPr>
        <w:t>h</w:t>
      </w:r>
      <w:r w:rsidR="00C72528" w:rsidRPr="002D764D">
        <w:rPr>
          <w:color w:val="000000" w:themeColor="text1"/>
          <w:lang w:val="en-AU"/>
        </w:rPr>
        <w:t>al</w:t>
      </w:r>
      <w:r w:rsidR="00DB0C45" w:rsidRPr="002D764D">
        <w:rPr>
          <w:color w:val="000000" w:themeColor="text1"/>
          <w:lang w:val="en-AU"/>
        </w:rPr>
        <w:t xml:space="preserve">s, either </w:t>
      </w:r>
      <w:r w:rsidR="00A2374C" w:rsidRPr="002D764D">
        <w:rPr>
          <w:color w:val="000000" w:themeColor="text1"/>
          <w:lang w:val="en-AU"/>
        </w:rPr>
        <w:t>due</w:t>
      </w:r>
      <w:r w:rsidR="00DB0C45" w:rsidRPr="002D764D">
        <w:rPr>
          <w:color w:val="000000" w:themeColor="text1"/>
          <w:lang w:val="en-AU"/>
        </w:rPr>
        <w:t xml:space="preserve"> to dating uncertainties or lack of direct association with Neanderthal </w:t>
      </w:r>
      <w:r w:rsidR="00C72528" w:rsidRPr="002D764D">
        <w:rPr>
          <w:color w:val="000000" w:themeColor="text1"/>
          <w:lang w:val="en-AU"/>
        </w:rPr>
        <w:t>industries or fossil remains</w:t>
      </w:r>
      <w:r w:rsidR="00DB0C45" w:rsidRPr="002D764D">
        <w:rPr>
          <w:color w:val="000000" w:themeColor="text1"/>
          <w:lang w:val="en-AU"/>
        </w:rPr>
        <w:t xml:space="preserve">. </w:t>
      </w:r>
      <w:r w:rsidR="004502AD" w:rsidRPr="002D764D">
        <w:rPr>
          <w:color w:val="000000" w:themeColor="text1"/>
          <w:lang w:val="en-AU"/>
        </w:rPr>
        <w:t>Further</w:t>
      </w:r>
      <w:r w:rsidR="00E744FC" w:rsidRPr="002D764D">
        <w:rPr>
          <w:color w:val="000000" w:themeColor="text1"/>
          <w:lang w:val="en-AU"/>
        </w:rPr>
        <w:t xml:space="preserve">, </w:t>
      </w:r>
      <w:r w:rsidR="000915CD" w:rsidRPr="002D764D">
        <w:rPr>
          <w:color w:val="000000" w:themeColor="text1"/>
          <w:lang w:val="en-AU"/>
        </w:rPr>
        <w:t xml:space="preserve">as the increasing complexity of </w:t>
      </w:r>
      <w:r w:rsidR="000915CD" w:rsidRPr="002D764D">
        <w:rPr>
          <w:i/>
          <w:iCs/>
          <w:color w:val="000000" w:themeColor="text1"/>
          <w:lang w:val="en-AU"/>
        </w:rPr>
        <w:t>Homo sapiens</w:t>
      </w:r>
      <w:r w:rsidR="00EC4072" w:rsidRPr="002D764D">
        <w:rPr>
          <w:iCs/>
          <w:color w:val="000000" w:themeColor="text1"/>
          <w:lang w:val="en-AU"/>
        </w:rPr>
        <w:t>’</w:t>
      </w:r>
      <w:r w:rsidR="000915CD" w:rsidRPr="002D764D">
        <w:rPr>
          <w:color w:val="000000" w:themeColor="text1"/>
          <w:lang w:val="en-AU"/>
        </w:rPr>
        <w:t xml:space="preserve"> </w:t>
      </w:r>
      <w:r w:rsidR="00854814" w:rsidRPr="002D764D">
        <w:rPr>
          <w:color w:val="000000" w:themeColor="text1"/>
          <w:lang w:val="en-AU"/>
        </w:rPr>
        <w:t>arrival in and spread throughout</w:t>
      </w:r>
      <w:r w:rsidR="000915CD" w:rsidRPr="002D764D">
        <w:rPr>
          <w:color w:val="000000" w:themeColor="text1"/>
          <w:lang w:val="en-AU"/>
        </w:rPr>
        <w:t xml:space="preserve"> Europe is being uncovered</w:t>
      </w:r>
      <w:r w:rsidR="00854814" w:rsidRPr="002D764D">
        <w:rPr>
          <w:color w:val="000000" w:themeColor="text1"/>
          <w:lang w:val="en-AU"/>
        </w:rPr>
        <w:t>—</w:t>
      </w:r>
      <w:r w:rsidR="000915CD" w:rsidRPr="002D764D">
        <w:rPr>
          <w:color w:val="000000" w:themeColor="text1"/>
          <w:lang w:val="en-AU"/>
        </w:rPr>
        <w:t xml:space="preserve">and the estimated arrival of our species on the continent </w:t>
      </w:r>
      <w:r w:rsidR="00780726" w:rsidRPr="002D764D">
        <w:rPr>
          <w:color w:val="000000" w:themeColor="text1"/>
          <w:lang w:val="en-AU"/>
        </w:rPr>
        <w:t xml:space="preserve">potentially revised </w:t>
      </w:r>
      <w:r w:rsidR="000915CD" w:rsidRPr="002D764D">
        <w:rPr>
          <w:color w:val="000000" w:themeColor="text1"/>
          <w:lang w:val="en-AU"/>
        </w:rPr>
        <w:t xml:space="preserve">(now </w:t>
      </w:r>
      <w:r w:rsidR="00E41C91" w:rsidRPr="002D764D">
        <w:rPr>
          <w:color w:val="000000" w:themeColor="text1"/>
          <w:lang w:val="en-AU"/>
        </w:rPr>
        <w:t xml:space="preserve">to </w:t>
      </w:r>
      <w:r w:rsidR="000915CD" w:rsidRPr="002D764D">
        <w:rPr>
          <w:color w:val="000000" w:themeColor="text1"/>
          <w:lang w:val="en-AU"/>
        </w:rPr>
        <w:t>54,000 years ago</w:t>
      </w:r>
      <w:r w:rsidR="00854814" w:rsidRPr="002D764D">
        <w:rPr>
          <w:color w:val="000000" w:themeColor="text1"/>
          <w:lang w:val="en-AU"/>
        </w:rPr>
        <w:t>;</w:t>
      </w:r>
      <w:r w:rsidR="000915CD" w:rsidRPr="002D764D">
        <w:rPr>
          <w:color w:val="000000" w:themeColor="text1"/>
          <w:lang w:val="en-AU"/>
        </w:rPr>
        <w:t xml:space="preserve"> </w:t>
      </w:r>
      <w:r w:rsidR="00E41C91" w:rsidRPr="002D764D">
        <w:rPr>
          <w:color w:val="000000" w:themeColor="text1"/>
          <w:lang w:val="en-AU"/>
        </w:rPr>
        <w:t xml:space="preserve">Slimak et al. </w:t>
      </w:r>
      <w:r w:rsidR="000605BE" w:rsidRPr="002D764D">
        <w:rPr>
          <w:color w:val="000000" w:themeColor="text1"/>
          <w:lang w:val="en-AU"/>
        </w:rPr>
        <w:t>2022</w:t>
      </w:r>
      <w:r w:rsidR="004D5984" w:rsidRPr="002D764D">
        <w:rPr>
          <w:color w:val="000000" w:themeColor="text1"/>
          <w:lang w:val="en-AU"/>
        </w:rPr>
        <w:t>)</w:t>
      </w:r>
      <w:r w:rsidR="00854814" w:rsidRPr="002D764D">
        <w:rPr>
          <w:color w:val="000000" w:themeColor="text1"/>
          <w:lang w:val="en-AU"/>
        </w:rPr>
        <w:t>—</w:t>
      </w:r>
      <w:r w:rsidR="000915CD" w:rsidRPr="002D764D">
        <w:rPr>
          <w:color w:val="000000" w:themeColor="text1"/>
          <w:lang w:val="en-AU"/>
        </w:rPr>
        <w:t xml:space="preserve">the temporal gap </w:t>
      </w:r>
      <w:r w:rsidR="00B67335" w:rsidRPr="002D764D">
        <w:rPr>
          <w:color w:val="000000" w:themeColor="text1"/>
          <w:lang w:val="en-AU"/>
        </w:rPr>
        <w:t xml:space="preserve">of safe and ‘easy’ </w:t>
      </w:r>
      <w:r w:rsidR="00F84549" w:rsidRPr="002D764D">
        <w:rPr>
          <w:color w:val="000000" w:themeColor="text1"/>
          <w:lang w:val="en-AU"/>
        </w:rPr>
        <w:t>(</w:t>
      </w:r>
      <w:r w:rsidR="00E62098" w:rsidRPr="002D764D">
        <w:rPr>
          <w:color w:val="000000" w:themeColor="text1"/>
          <w:lang w:val="en-AU"/>
        </w:rPr>
        <w:t xml:space="preserve">i.e., </w:t>
      </w:r>
      <w:r w:rsidR="00F84549" w:rsidRPr="002D764D">
        <w:rPr>
          <w:color w:val="000000" w:themeColor="text1"/>
          <w:lang w:val="en-AU"/>
        </w:rPr>
        <w:t>by default) Neanderthal attribution of material traces appears to narrow</w:t>
      </w:r>
      <w:r w:rsidR="00854814" w:rsidRPr="002D764D">
        <w:rPr>
          <w:color w:val="000000" w:themeColor="text1"/>
          <w:lang w:val="en-AU"/>
        </w:rPr>
        <w:t xml:space="preserve"> somewhat</w:t>
      </w:r>
      <w:r w:rsidR="001B089D" w:rsidRPr="002D764D">
        <w:rPr>
          <w:color w:val="000000" w:themeColor="text1"/>
          <w:lang w:val="en-AU"/>
        </w:rPr>
        <w:t xml:space="preserve">: </w:t>
      </w:r>
      <w:r w:rsidR="00CD39DE" w:rsidRPr="002D764D">
        <w:rPr>
          <w:color w:val="000000" w:themeColor="text1"/>
          <w:lang w:val="en-AU"/>
        </w:rPr>
        <w:t xml:space="preserve">because authorship is uncertain, it is likely any </w:t>
      </w:r>
      <w:r w:rsidR="00025470" w:rsidRPr="002D764D">
        <w:rPr>
          <w:color w:val="000000" w:themeColor="text1"/>
          <w:lang w:val="en-AU"/>
        </w:rPr>
        <w:t xml:space="preserve">material </w:t>
      </w:r>
      <w:r w:rsidR="00CD39DE" w:rsidRPr="002D764D">
        <w:rPr>
          <w:color w:val="000000" w:themeColor="text1"/>
          <w:lang w:val="en-AU"/>
        </w:rPr>
        <w:t xml:space="preserve">traces </w:t>
      </w:r>
      <w:r w:rsidR="00025470" w:rsidRPr="002D764D">
        <w:rPr>
          <w:color w:val="000000" w:themeColor="text1"/>
          <w:lang w:val="en-AU"/>
        </w:rPr>
        <w:t xml:space="preserve">of an apparent aesthetic sense </w:t>
      </w:r>
      <w:r w:rsidR="00CD39DE" w:rsidRPr="002D764D">
        <w:rPr>
          <w:color w:val="000000" w:themeColor="text1"/>
          <w:lang w:val="en-AU"/>
        </w:rPr>
        <w:t xml:space="preserve">can be chalked up to </w:t>
      </w:r>
      <w:r w:rsidR="00CD39DE" w:rsidRPr="002D764D">
        <w:rPr>
          <w:i/>
          <w:color w:val="000000" w:themeColor="text1"/>
          <w:lang w:val="en-AU"/>
        </w:rPr>
        <w:t>H. sapiens</w:t>
      </w:r>
      <w:r w:rsidR="00CD39DE" w:rsidRPr="002D764D">
        <w:rPr>
          <w:color w:val="000000" w:themeColor="text1"/>
          <w:lang w:val="en-AU"/>
        </w:rPr>
        <w:t xml:space="preserve"> being present after all,</w:t>
      </w:r>
      <w:r w:rsidR="00B54684" w:rsidRPr="002D764D">
        <w:rPr>
          <w:color w:val="000000" w:themeColor="text1"/>
          <w:lang w:val="en-AU"/>
        </w:rPr>
        <w:t xml:space="preserve"> </w:t>
      </w:r>
      <w:r w:rsidR="00CD39DE" w:rsidRPr="002D764D">
        <w:rPr>
          <w:color w:val="000000" w:themeColor="text1"/>
          <w:lang w:val="en-AU"/>
        </w:rPr>
        <w:t>or the impression of dating techniques</w:t>
      </w:r>
      <w:r w:rsidR="00F84549" w:rsidRPr="002D764D">
        <w:rPr>
          <w:color w:val="000000" w:themeColor="text1"/>
          <w:lang w:val="en-AU"/>
        </w:rPr>
        <w:t>.</w:t>
      </w:r>
      <w:r w:rsidR="004502AD" w:rsidRPr="002D764D">
        <w:rPr>
          <w:color w:val="000000" w:themeColor="text1"/>
          <w:lang w:val="en-AU"/>
        </w:rPr>
        <w:t xml:space="preserve"> Therefore, there</w:t>
      </w:r>
      <w:r w:rsidR="00C72528" w:rsidRPr="002D764D">
        <w:rPr>
          <w:color w:val="000000" w:themeColor="text1"/>
          <w:lang w:val="en-AU"/>
        </w:rPr>
        <w:t xml:space="preserve"> remains no conclusive evidence for Neandert</w:t>
      </w:r>
      <w:r w:rsidR="00884559" w:rsidRPr="002D764D">
        <w:rPr>
          <w:color w:val="000000" w:themeColor="text1"/>
          <w:lang w:val="en-AU"/>
        </w:rPr>
        <w:t>h</w:t>
      </w:r>
      <w:r w:rsidR="00C72528" w:rsidRPr="002D764D">
        <w:rPr>
          <w:color w:val="000000" w:themeColor="text1"/>
          <w:lang w:val="en-AU"/>
        </w:rPr>
        <w:t xml:space="preserve">al aesthetic </w:t>
      </w:r>
      <w:r w:rsidR="00202707" w:rsidRPr="002D764D">
        <w:rPr>
          <w:i/>
          <w:color w:val="000000" w:themeColor="text1"/>
          <w:lang w:val="en-AU"/>
        </w:rPr>
        <w:t>‘</w:t>
      </w:r>
      <w:r w:rsidR="00C72528" w:rsidRPr="002D764D">
        <w:rPr>
          <w:i/>
          <w:color w:val="000000" w:themeColor="text1"/>
          <w:lang w:val="en-AU"/>
        </w:rPr>
        <w:t>complexity</w:t>
      </w:r>
      <w:r w:rsidR="00202707" w:rsidRPr="002D764D">
        <w:rPr>
          <w:i/>
          <w:color w:val="000000" w:themeColor="text1"/>
          <w:lang w:val="en-AU"/>
        </w:rPr>
        <w:t>’</w:t>
      </w:r>
      <w:r w:rsidR="00E647A7" w:rsidRPr="002D764D">
        <w:rPr>
          <w:color w:val="000000" w:themeColor="text1"/>
          <w:lang w:val="en-AU"/>
        </w:rPr>
        <w:t>,</w:t>
      </w:r>
      <w:r w:rsidR="00C72528" w:rsidRPr="002D764D">
        <w:rPr>
          <w:color w:val="000000" w:themeColor="text1"/>
          <w:lang w:val="en-AU"/>
        </w:rPr>
        <w:t xml:space="preserve"> </w:t>
      </w:r>
      <w:r w:rsidR="003027D9" w:rsidRPr="002D764D">
        <w:rPr>
          <w:color w:val="000000" w:themeColor="text1"/>
          <w:lang w:val="en-AU"/>
        </w:rPr>
        <w:t xml:space="preserve">let alone what some would consider to be </w:t>
      </w:r>
      <w:r w:rsidR="003027D9" w:rsidRPr="002D764D">
        <w:rPr>
          <w:i/>
          <w:iCs/>
          <w:color w:val="000000" w:themeColor="text1"/>
          <w:lang w:val="en-AU"/>
        </w:rPr>
        <w:t>‘</w:t>
      </w:r>
      <w:r w:rsidR="003027D9" w:rsidRPr="002D764D">
        <w:rPr>
          <w:i/>
          <w:color w:val="000000" w:themeColor="text1"/>
          <w:lang w:val="en-AU"/>
        </w:rPr>
        <w:t>art’</w:t>
      </w:r>
      <w:r w:rsidR="003027D9" w:rsidRPr="002D764D">
        <w:rPr>
          <w:color w:val="000000" w:themeColor="text1"/>
          <w:lang w:val="en-AU"/>
        </w:rPr>
        <w:t>.</w:t>
      </w:r>
      <w:r w:rsidR="003027D9" w:rsidRPr="002D764D">
        <w:rPr>
          <w:rStyle w:val="FootnoteReference"/>
          <w:color w:val="000000" w:themeColor="text1"/>
          <w:lang w:val="en-AU"/>
        </w:rPr>
        <w:footnoteReference w:id="10"/>
      </w:r>
      <w:r w:rsidR="003027D9" w:rsidRPr="002D764D">
        <w:rPr>
          <w:color w:val="000000" w:themeColor="text1"/>
          <w:lang w:val="en-AU"/>
        </w:rPr>
        <w:t xml:space="preserve"> And so, without conclusive evidence for Neanderthal aesthetic complexity, we’d be better not to suppose a Neanderthal aesthetic sense. </w:t>
      </w:r>
    </w:p>
    <w:p w14:paraId="731928ED" w14:textId="77777777" w:rsidR="00854814" w:rsidRPr="002D764D" w:rsidRDefault="00854814">
      <w:pPr>
        <w:spacing w:line="360" w:lineRule="auto"/>
        <w:rPr>
          <w:color w:val="000000" w:themeColor="text1"/>
          <w:lang w:val="en-AU"/>
        </w:rPr>
      </w:pPr>
    </w:p>
    <w:p w14:paraId="731928EE" w14:textId="59F8DBC2" w:rsidR="00437F01" w:rsidRPr="002D764D" w:rsidRDefault="00C37D6D">
      <w:pPr>
        <w:spacing w:line="360" w:lineRule="auto"/>
        <w:rPr>
          <w:color w:val="000000" w:themeColor="text1"/>
          <w:lang w:val="en-AU"/>
        </w:rPr>
      </w:pPr>
      <w:r w:rsidRPr="002D764D">
        <w:rPr>
          <w:color w:val="000000" w:themeColor="text1"/>
          <w:lang w:val="en-AU"/>
        </w:rPr>
        <w:t>One immediate problem with this kind of argument is that</w:t>
      </w:r>
      <w:r w:rsidR="007B1BE8" w:rsidRPr="002D764D">
        <w:rPr>
          <w:color w:val="000000" w:themeColor="text1"/>
          <w:lang w:val="en-AU"/>
        </w:rPr>
        <w:t xml:space="preserve"> </w:t>
      </w:r>
      <w:r w:rsidRPr="002D764D">
        <w:rPr>
          <w:color w:val="000000" w:themeColor="text1"/>
          <w:lang w:val="en-AU"/>
        </w:rPr>
        <w:t>authorship and dating problems</w:t>
      </w:r>
      <w:r w:rsidR="00B9547D" w:rsidRPr="002D764D">
        <w:rPr>
          <w:color w:val="000000" w:themeColor="text1"/>
          <w:lang w:val="en-AU"/>
        </w:rPr>
        <w:t xml:space="preserve"> </w:t>
      </w:r>
      <w:r w:rsidRPr="002D764D">
        <w:rPr>
          <w:color w:val="000000" w:themeColor="text1"/>
          <w:lang w:val="en-AU"/>
        </w:rPr>
        <w:t>do not apply to the full range of the Neandert</w:t>
      </w:r>
      <w:r w:rsidR="0015047E" w:rsidRPr="002D764D">
        <w:rPr>
          <w:color w:val="000000" w:themeColor="text1"/>
          <w:lang w:val="en-AU"/>
        </w:rPr>
        <w:t>h</w:t>
      </w:r>
      <w:r w:rsidRPr="002D764D">
        <w:rPr>
          <w:color w:val="000000" w:themeColor="text1"/>
          <w:lang w:val="en-AU"/>
        </w:rPr>
        <w:t>al visual cultural repertoire</w:t>
      </w:r>
      <w:r w:rsidR="00FA0F77" w:rsidRPr="002D764D">
        <w:rPr>
          <w:color w:val="000000" w:themeColor="text1"/>
          <w:lang w:val="en-AU"/>
        </w:rPr>
        <w:t xml:space="preserve">, as we briefly recounted in </w:t>
      </w:r>
      <w:r w:rsidR="0069017C" w:rsidRPr="002D764D">
        <w:rPr>
          <w:color w:val="000000" w:themeColor="text1"/>
          <w:lang w:val="en-AU"/>
        </w:rPr>
        <w:t>S</w:t>
      </w:r>
      <w:r w:rsidR="00FA0F77" w:rsidRPr="002D764D">
        <w:rPr>
          <w:color w:val="000000" w:themeColor="text1"/>
          <w:lang w:val="en-AU"/>
        </w:rPr>
        <w:t>ection 1</w:t>
      </w:r>
      <w:r w:rsidR="0015047E" w:rsidRPr="002D764D">
        <w:rPr>
          <w:color w:val="000000" w:themeColor="text1"/>
          <w:lang w:val="en-AU"/>
        </w:rPr>
        <w:t>.</w:t>
      </w:r>
      <w:r w:rsidR="00121632" w:rsidRPr="002D764D">
        <w:rPr>
          <w:color w:val="000000" w:themeColor="text1"/>
          <w:lang w:val="en-AU"/>
        </w:rPr>
        <w:t xml:space="preserve"> </w:t>
      </w:r>
      <w:r w:rsidR="00C2307B" w:rsidRPr="002D764D">
        <w:rPr>
          <w:color w:val="000000" w:themeColor="text1"/>
          <w:lang w:val="en-AU"/>
        </w:rPr>
        <w:t>When it comes to the use of pigment, for instance, e</w:t>
      </w:r>
      <w:r w:rsidR="00121632" w:rsidRPr="002D764D">
        <w:rPr>
          <w:color w:val="000000" w:themeColor="text1"/>
          <w:lang w:val="en-AU"/>
        </w:rPr>
        <w:t xml:space="preserve">ven </w:t>
      </w:r>
      <w:r w:rsidR="00C2307B" w:rsidRPr="002D764D">
        <w:rPr>
          <w:color w:val="000000" w:themeColor="text1"/>
          <w:lang w:val="en-AU"/>
        </w:rPr>
        <w:t>if its</w:t>
      </w:r>
      <w:r w:rsidR="00121632" w:rsidRPr="002D764D">
        <w:rPr>
          <w:color w:val="000000" w:themeColor="text1"/>
          <w:lang w:val="en-AU"/>
        </w:rPr>
        <w:t xml:space="preserve"> use o</w:t>
      </w:r>
      <w:r w:rsidR="00C2307B" w:rsidRPr="002D764D">
        <w:rPr>
          <w:color w:val="000000" w:themeColor="text1"/>
          <w:lang w:val="en-AU"/>
        </w:rPr>
        <w:t xml:space="preserve">n cave walls for </w:t>
      </w:r>
      <w:r w:rsidR="007E14BE" w:rsidRPr="002D764D">
        <w:rPr>
          <w:color w:val="000000" w:themeColor="text1"/>
          <w:lang w:val="en-AU"/>
        </w:rPr>
        <w:t xml:space="preserve">aesthetic </w:t>
      </w:r>
      <w:r w:rsidR="00C2307B" w:rsidRPr="002D764D">
        <w:rPr>
          <w:color w:val="000000" w:themeColor="text1"/>
          <w:lang w:val="en-AU"/>
        </w:rPr>
        <w:t xml:space="preserve">purposes will never be </w:t>
      </w:r>
      <w:r w:rsidR="003032C8" w:rsidRPr="002D764D">
        <w:rPr>
          <w:color w:val="000000" w:themeColor="text1"/>
          <w:lang w:val="en-AU"/>
        </w:rPr>
        <w:t xml:space="preserve">unanimously </w:t>
      </w:r>
      <w:r w:rsidR="000C6350" w:rsidRPr="002D764D">
        <w:rPr>
          <w:color w:val="000000" w:themeColor="text1"/>
          <w:lang w:val="en-AU"/>
        </w:rPr>
        <w:t>confirmed</w:t>
      </w:r>
      <w:r w:rsidR="003032C8" w:rsidRPr="002D764D">
        <w:rPr>
          <w:color w:val="000000" w:themeColor="text1"/>
          <w:lang w:val="en-AU"/>
        </w:rPr>
        <w:t xml:space="preserve">, </w:t>
      </w:r>
      <w:r w:rsidR="00CB7459" w:rsidRPr="002D764D">
        <w:rPr>
          <w:color w:val="000000" w:themeColor="text1"/>
          <w:lang w:val="en-AU"/>
        </w:rPr>
        <w:t>in many other contexts</w:t>
      </w:r>
      <w:r w:rsidR="00574364" w:rsidRPr="002D764D">
        <w:rPr>
          <w:color w:val="000000" w:themeColor="text1"/>
          <w:lang w:val="en-AU"/>
        </w:rPr>
        <w:t xml:space="preserve"> </w:t>
      </w:r>
      <w:r w:rsidR="006A6EC5" w:rsidRPr="002D764D">
        <w:rPr>
          <w:color w:val="000000" w:themeColor="text1"/>
          <w:lang w:val="en-AU"/>
        </w:rPr>
        <w:t>we have clear</w:t>
      </w:r>
      <w:r w:rsidR="00574364" w:rsidRPr="002D764D">
        <w:rPr>
          <w:color w:val="000000" w:themeColor="text1"/>
          <w:lang w:val="en-AU"/>
        </w:rPr>
        <w:t xml:space="preserve"> evidence for the collection and creative mixing of mineral pigments</w:t>
      </w:r>
      <w:r w:rsidR="00A91828" w:rsidRPr="002D764D">
        <w:rPr>
          <w:color w:val="000000" w:themeColor="text1"/>
          <w:lang w:val="en-AU"/>
        </w:rPr>
        <w:t xml:space="preserve"> and their use to mark objects</w:t>
      </w:r>
      <w:r w:rsidR="00BA1844" w:rsidRPr="002D764D">
        <w:rPr>
          <w:color w:val="000000" w:themeColor="text1"/>
          <w:lang w:val="en-AU"/>
        </w:rPr>
        <w:t xml:space="preserve"> (</w:t>
      </w:r>
      <w:r w:rsidR="00184ECF" w:rsidRPr="002D764D">
        <w:rPr>
          <w:color w:val="000000" w:themeColor="text1"/>
          <w:lang w:val="en-AU"/>
        </w:rPr>
        <w:t xml:space="preserve">see </w:t>
      </w:r>
      <w:r w:rsidR="00AA6C87" w:rsidRPr="002D764D">
        <w:rPr>
          <w:color w:val="000000" w:themeColor="text1"/>
          <w:lang w:val="en-AU"/>
        </w:rPr>
        <w:t xml:space="preserve">Wragg </w:t>
      </w:r>
      <w:r w:rsidR="00BA1844" w:rsidRPr="002D764D">
        <w:rPr>
          <w:color w:val="000000" w:themeColor="text1"/>
          <w:lang w:val="en-AU"/>
        </w:rPr>
        <w:t>Sykes 2020</w:t>
      </w:r>
      <w:r w:rsidR="00184ECF" w:rsidRPr="002D764D">
        <w:rPr>
          <w:color w:val="000000" w:themeColor="text1"/>
          <w:lang w:val="en-AU"/>
        </w:rPr>
        <w:t xml:space="preserve"> for a broader discussion</w:t>
      </w:r>
      <w:r w:rsidR="00BA1844" w:rsidRPr="002D764D">
        <w:rPr>
          <w:color w:val="000000" w:themeColor="text1"/>
          <w:lang w:val="en-AU"/>
        </w:rPr>
        <w:t>). We return to this</w:t>
      </w:r>
      <w:r w:rsidR="005F73F7" w:rsidRPr="002D764D">
        <w:rPr>
          <w:color w:val="000000" w:themeColor="text1"/>
          <w:lang w:val="en-AU"/>
        </w:rPr>
        <w:t xml:space="preserve"> in </w:t>
      </w:r>
      <w:r w:rsidR="00BC268C" w:rsidRPr="002D764D">
        <w:rPr>
          <w:color w:val="000000" w:themeColor="text1"/>
          <w:lang w:val="en-AU"/>
        </w:rPr>
        <w:t>Se</w:t>
      </w:r>
      <w:r w:rsidR="005F73F7" w:rsidRPr="002D764D">
        <w:rPr>
          <w:color w:val="000000" w:themeColor="text1"/>
          <w:lang w:val="en-AU"/>
        </w:rPr>
        <w:t xml:space="preserve">ction </w:t>
      </w:r>
      <w:r w:rsidR="00770745" w:rsidRPr="002D764D">
        <w:rPr>
          <w:color w:val="000000" w:themeColor="text1"/>
          <w:lang w:val="en-AU"/>
        </w:rPr>
        <w:t>4</w:t>
      </w:r>
      <w:r w:rsidR="005F73F7" w:rsidRPr="002D764D">
        <w:rPr>
          <w:color w:val="000000" w:themeColor="text1"/>
          <w:lang w:val="en-AU"/>
        </w:rPr>
        <w:t>.</w:t>
      </w:r>
      <w:r w:rsidR="002C7AAF" w:rsidRPr="002D764D">
        <w:rPr>
          <w:color w:val="000000" w:themeColor="text1"/>
          <w:lang w:val="en-AU"/>
        </w:rPr>
        <w:t xml:space="preserve"> The</w:t>
      </w:r>
      <w:r w:rsidR="0035190C" w:rsidRPr="002D764D">
        <w:rPr>
          <w:color w:val="000000" w:themeColor="text1"/>
          <w:lang w:val="en-AU"/>
        </w:rPr>
        <w:t xml:space="preserve"> lack</w:t>
      </w:r>
      <w:r w:rsidR="00D21235" w:rsidRPr="002D764D">
        <w:rPr>
          <w:color w:val="000000" w:themeColor="text1"/>
          <w:lang w:val="en-AU"/>
        </w:rPr>
        <w:t xml:space="preserve"> of confirmation </w:t>
      </w:r>
      <w:r w:rsidR="00DB09DB" w:rsidRPr="002D764D">
        <w:rPr>
          <w:color w:val="000000" w:themeColor="text1"/>
          <w:lang w:val="en-AU"/>
        </w:rPr>
        <w:t xml:space="preserve">for </w:t>
      </w:r>
      <w:r w:rsidR="003027D9" w:rsidRPr="002D764D">
        <w:rPr>
          <w:i/>
          <w:iCs/>
          <w:color w:val="000000" w:themeColor="text1"/>
          <w:lang w:val="en-AU"/>
        </w:rPr>
        <w:t>one</w:t>
      </w:r>
      <w:r w:rsidR="00DB09DB" w:rsidRPr="002D764D">
        <w:rPr>
          <w:color w:val="000000" w:themeColor="text1"/>
          <w:lang w:val="en-AU"/>
        </w:rPr>
        <w:t xml:space="preserve"> </w:t>
      </w:r>
      <w:r w:rsidR="00A10612" w:rsidRPr="002D764D">
        <w:rPr>
          <w:color w:val="000000" w:themeColor="text1"/>
          <w:lang w:val="en-AU"/>
        </w:rPr>
        <w:t xml:space="preserve">specific </w:t>
      </w:r>
      <w:r w:rsidR="00DB09DB" w:rsidRPr="002D764D">
        <w:rPr>
          <w:color w:val="000000" w:themeColor="text1"/>
          <w:lang w:val="en-AU"/>
        </w:rPr>
        <w:t>type of visual cultur</w:t>
      </w:r>
      <w:r w:rsidR="00DC3DB0" w:rsidRPr="002D764D">
        <w:rPr>
          <w:color w:val="000000" w:themeColor="text1"/>
          <w:lang w:val="en-AU"/>
        </w:rPr>
        <w:t>al</w:t>
      </w:r>
      <w:r w:rsidR="00DB09DB" w:rsidRPr="002D764D">
        <w:rPr>
          <w:color w:val="000000" w:themeColor="text1"/>
          <w:lang w:val="en-AU"/>
        </w:rPr>
        <w:t xml:space="preserve"> expression </w:t>
      </w:r>
      <w:r w:rsidR="009D6EDD" w:rsidRPr="002D764D">
        <w:rPr>
          <w:color w:val="000000" w:themeColor="text1"/>
          <w:lang w:val="en-AU"/>
        </w:rPr>
        <w:t xml:space="preserve">and related reservations </w:t>
      </w:r>
      <w:r w:rsidR="00DB09DB" w:rsidRPr="002D764D">
        <w:rPr>
          <w:color w:val="000000" w:themeColor="text1"/>
          <w:lang w:val="en-AU"/>
        </w:rPr>
        <w:t xml:space="preserve">cannot </w:t>
      </w:r>
      <w:r w:rsidR="009D6EDD" w:rsidRPr="002D764D">
        <w:rPr>
          <w:color w:val="000000" w:themeColor="text1"/>
          <w:lang w:val="en-AU"/>
        </w:rPr>
        <w:t xml:space="preserve">extend to </w:t>
      </w:r>
      <w:r w:rsidR="0015151B" w:rsidRPr="002D764D">
        <w:rPr>
          <w:color w:val="000000" w:themeColor="text1"/>
          <w:lang w:val="en-AU"/>
        </w:rPr>
        <w:t xml:space="preserve">the </w:t>
      </w:r>
      <w:r w:rsidR="00961024" w:rsidRPr="002D764D">
        <w:rPr>
          <w:color w:val="000000" w:themeColor="text1"/>
          <w:lang w:val="en-AU"/>
        </w:rPr>
        <w:t>broad</w:t>
      </w:r>
      <w:r w:rsidR="0015151B" w:rsidRPr="002D764D">
        <w:rPr>
          <w:color w:val="000000" w:themeColor="text1"/>
          <w:lang w:val="en-AU"/>
        </w:rPr>
        <w:t xml:space="preserve"> repertoire of visual </w:t>
      </w:r>
      <w:r w:rsidR="00961024" w:rsidRPr="002D764D">
        <w:rPr>
          <w:color w:val="000000" w:themeColor="text1"/>
          <w:lang w:val="en-AU"/>
        </w:rPr>
        <w:t>aesthetic practices</w:t>
      </w:r>
      <w:r w:rsidR="00187A21" w:rsidRPr="002D764D">
        <w:rPr>
          <w:color w:val="000000" w:themeColor="text1"/>
          <w:lang w:val="en-AU"/>
        </w:rPr>
        <w:t xml:space="preserve"> </w:t>
      </w:r>
      <w:r w:rsidR="003744F4" w:rsidRPr="002D764D">
        <w:rPr>
          <w:color w:val="000000" w:themeColor="text1"/>
          <w:lang w:val="en-AU"/>
        </w:rPr>
        <w:t xml:space="preserve">safely attributed to Neanderthals </w:t>
      </w:r>
      <w:r w:rsidR="00187A21" w:rsidRPr="002D764D">
        <w:rPr>
          <w:color w:val="000000" w:themeColor="text1"/>
          <w:lang w:val="en-AU"/>
        </w:rPr>
        <w:t>(Hawks 2023)</w:t>
      </w:r>
      <w:r w:rsidR="00E449B4" w:rsidRPr="002D764D">
        <w:rPr>
          <w:color w:val="000000" w:themeColor="text1"/>
          <w:lang w:val="en-AU"/>
        </w:rPr>
        <w:t>.</w:t>
      </w:r>
      <w:r w:rsidR="00467CF4" w:rsidRPr="002D764D">
        <w:rPr>
          <w:color w:val="000000" w:themeColor="text1"/>
          <w:lang w:val="en-AU"/>
        </w:rPr>
        <w:t xml:space="preserve"> Besides pigment use and personal ornamentation, these include</w:t>
      </w:r>
      <w:r w:rsidR="00A23E9F" w:rsidRPr="002D764D">
        <w:rPr>
          <w:color w:val="000000" w:themeColor="text1"/>
          <w:lang w:val="en-AU"/>
        </w:rPr>
        <w:t>, as we mentioned,</w:t>
      </w:r>
      <w:r w:rsidR="00467CF4" w:rsidRPr="002D764D">
        <w:rPr>
          <w:color w:val="000000" w:themeColor="text1"/>
          <w:lang w:val="en-AU"/>
        </w:rPr>
        <w:t xml:space="preserve"> engravings</w:t>
      </w:r>
      <w:r w:rsidR="003744F4" w:rsidRPr="002D764D">
        <w:rPr>
          <w:color w:val="000000" w:themeColor="text1"/>
          <w:lang w:val="en-AU"/>
        </w:rPr>
        <w:t>—</w:t>
      </w:r>
      <w:r w:rsidR="00E148C5" w:rsidRPr="002D764D">
        <w:rPr>
          <w:color w:val="000000" w:themeColor="text1"/>
          <w:lang w:val="en-AU"/>
        </w:rPr>
        <w:t xml:space="preserve">among these, </w:t>
      </w:r>
      <w:r w:rsidR="0011133B" w:rsidRPr="002D764D">
        <w:rPr>
          <w:color w:val="000000" w:themeColor="text1"/>
          <w:lang w:val="en-AU"/>
        </w:rPr>
        <w:t xml:space="preserve">the recently </w:t>
      </w:r>
      <w:r w:rsidR="00C37AB2" w:rsidRPr="002D764D">
        <w:rPr>
          <w:color w:val="000000" w:themeColor="text1"/>
          <w:lang w:val="en-AU"/>
        </w:rPr>
        <w:t>discovered chess</w:t>
      </w:r>
      <w:r w:rsidR="000C4D21" w:rsidRPr="002D764D">
        <w:rPr>
          <w:color w:val="000000" w:themeColor="text1"/>
          <w:lang w:val="en-AU"/>
        </w:rPr>
        <w:t>-piece</w:t>
      </w:r>
      <w:r w:rsidR="00C37AB2" w:rsidRPr="002D764D">
        <w:rPr>
          <w:color w:val="000000" w:themeColor="text1"/>
          <w:lang w:val="en-AU"/>
        </w:rPr>
        <w:t xml:space="preserve">-sized </w:t>
      </w:r>
      <w:r w:rsidR="009B453D" w:rsidRPr="002D764D">
        <w:rPr>
          <w:color w:val="000000" w:themeColor="text1"/>
          <w:lang w:val="en-AU"/>
        </w:rPr>
        <w:t xml:space="preserve">deer </w:t>
      </w:r>
      <w:r w:rsidR="001B0A4D" w:rsidRPr="002D764D">
        <w:rPr>
          <w:color w:val="000000" w:themeColor="text1"/>
          <w:lang w:val="en-AU"/>
        </w:rPr>
        <w:t xml:space="preserve">bone </w:t>
      </w:r>
      <w:r w:rsidR="0040217D" w:rsidRPr="002D764D">
        <w:rPr>
          <w:color w:val="000000" w:themeColor="text1"/>
          <w:lang w:val="en-AU"/>
        </w:rPr>
        <w:t xml:space="preserve">with engraved chevrons from </w:t>
      </w:r>
      <w:r w:rsidR="00562924" w:rsidRPr="002D764D">
        <w:rPr>
          <w:color w:val="000000" w:themeColor="text1"/>
          <w:lang w:val="en-AU"/>
        </w:rPr>
        <w:t xml:space="preserve">the </w:t>
      </w:r>
      <w:r w:rsidR="00702F1B" w:rsidRPr="002D764D">
        <w:rPr>
          <w:color w:val="000000" w:themeColor="text1"/>
          <w:lang w:val="en-AU"/>
        </w:rPr>
        <w:t xml:space="preserve">German </w:t>
      </w:r>
      <w:r w:rsidR="00BA1844" w:rsidRPr="002D764D">
        <w:rPr>
          <w:color w:val="000000" w:themeColor="text1"/>
          <w:lang w:val="en-AU"/>
        </w:rPr>
        <w:t>‘</w:t>
      </w:r>
      <w:r w:rsidR="00702F1B" w:rsidRPr="002D764D">
        <w:rPr>
          <w:color w:val="000000" w:themeColor="text1"/>
          <w:lang w:val="en-AU"/>
        </w:rPr>
        <w:t>Unicorn Cave</w:t>
      </w:r>
      <w:r w:rsidR="00BA1844" w:rsidRPr="002D764D">
        <w:rPr>
          <w:color w:val="000000" w:themeColor="text1"/>
          <w:lang w:val="en-AU"/>
        </w:rPr>
        <w:t>’</w:t>
      </w:r>
      <w:r w:rsidR="00467CF4" w:rsidRPr="002D764D">
        <w:rPr>
          <w:color w:val="000000" w:themeColor="text1"/>
          <w:lang w:val="en-AU"/>
        </w:rPr>
        <w:t xml:space="preserve"> </w:t>
      </w:r>
      <w:r w:rsidR="00556284" w:rsidRPr="002D764D">
        <w:rPr>
          <w:color w:val="000000" w:themeColor="text1"/>
          <w:lang w:val="en-AU"/>
        </w:rPr>
        <w:t>(Leder et al. 2021</w:t>
      </w:r>
      <w:r w:rsidR="00702F1B" w:rsidRPr="002D764D">
        <w:rPr>
          <w:color w:val="000000" w:themeColor="text1"/>
          <w:lang w:val="en-AU"/>
        </w:rPr>
        <w:t xml:space="preserve">) </w:t>
      </w:r>
      <w:r w:rsidR="00E148C5" w:rsidRPr="002D764D">
        <w:rPr>
          <w:color w:val="000000" w:themeColor="text1"/>
          <w:lang w:val="en-AU"/>
        </w:rPr>
        <w:t xml:space="preserve">and </w:t>
      </w:r>
      <w:r w:rsidR="00BA1844" w:rsidRPr="002D764D">
        <w:rPr>
          <w:color w:val="000000" w:themeColor="text1"/>
          <w:lang w:val="en-AU"/>
        </w:rPr>
        <w:t>the ‘</w:t>
      </w:r>
      <w:r w:rsidR="001557AB" w:rsidRPr="002D764D">
        <w:rPr>
          <w:color w:val="000000" w:themeColor="text1"/>
          <w:lang w:val="en-AU"/>
        </w:rPr>
        <w:t>finger flutings</w:t>
      </w:r>
      <w:r w:rsidR="00BA1844" w:rsidRPr="002D764D">
        <w:rPr>
          <w:color w:val="000000" w:themeColor="text1"/>
          <w:lang w:val="en-AU"/>
        </w:rPr>
        <w:t>’</w:t>
      </w:r>
      <w:r w:rsidR="001557AB" w:rsidRPr="002D764D">
        <w:rPr>
          <w:color w:val="000000" w:themeColor="text1"/>
          <w:lang w:val="en-AU"/>
        </w:rPr>
        <w:t xml:space="preserve"> </w:t>
      </w:r>
      <w:r w:rsidR="005D3AF7" w:rsidRPr="002D764D">
        <w:rPr>
          <w:color w:val="000000" w:themeColor="text1"/>
          <w:lang w:val="en-AU"/>
        </w:rPr>
        <w:t>traced on the walls of</w:t>
      </w:r>
      <w:r w:rsidR="001557AB" w:rsidRPr="002D764D">
        <w:rPr>
          <w:color w:val="000000" w:themeColor="text1"/>
          <w:lang w:val="en-AU"/>
        </w:rPr>
        <w:t xml:space="preserve"> la Roche</w:t>
      </w:r>
      <w:r w:rsidR="00FB3F24" w:rsidRPr="002D764D">
        <w:rPr>
          <w:color w:val="000000" w:themeColor="text1"/>
          <w:lang w:val="en-AU"/>
        </w:rPr>
        <w:t>-</w:t>
      </w:r>
      <w:r w:rsidR="001557AB" w:rsidRPr="002D764D">
        <w:rPr>
          <w:color w:val="000000" w:themeColor="text1"/>
          <w:lang w:val="en-AU"/>
        </w:rPr>
        <w:t>Cotard cave</w:t>
      </w:r>
      <w:r w:rsidR="00EA0FF6" w:rsidRPr="002D764D">
        <w:rPr>
          <w:color w:val="000000" w:themeColor="text1"/>
          <w:lang w:val="en-AU"/>
        </w:rPr>
        <w:t xml:space="preserve"> in central France</w:t>
      </w:r>
      <w:r w:rsidR="00556284" w:rsidRPr="002D764D">
        <w:rPr>
          <w:color w:val="000000" w:themeColor="text1"/>
          <w:lang w:val="en-AU"/>
        </w:rPr>
        <w:t xml:space="preserve"> </w:t>
      </w:r>
      <w:r w:rsidR="00702F1B" w:rsidRPr="002D764D">
        <w:rPr>
          <w:color w:val="000000" w:themeColor="text1"/>
          <w:lang w:val="en-AU"/>
        </w:rPr>
        <w:t>(</w:t>
      </w:r>
      <w:r w:rsidR="005E3F6C" w:rsidRPr="002D764D">
        <w:rPr>
          <w:color w:val="000000" w:themeColor="text1"/>
          <w:lang w:val="en-AU"/>
        </w:rPr>
        <w:t>Marquet et al. 2023)</w:t>
      </w:r>
      <w:r w:rsidR="00EA0FF6" w:rsidRPr="002D764D">
        <w:rPr>
          <w:color w:val="000000" w:themeColor="text1"/>
          <w:lang w:val="en-AU"/>
        </w:rPr>
        <w:t>—</w:t>
      </w:r>
      <w:r w:rsidR="008E6625" w:rsidRPr="002D764D">
        <w:rPr>
          <w:color w:val="000000" w:themeColor="text1"/>
          <w:lang w:val="en-AU"/>
        </w:rPr>
        <w:t xml:space="preserve">the construction </w:t>
      </w:r>
      <w:r w:rsidR="006E43BB" w:rsidRPr="002D764D">
        <w:rPr>
          <w:color w:val="000000" w:themeColor="text1"/>
          <w:lang w:val="en-AU"/>
        </w:rPr>
        <w:t>of</w:t>
      </w:r>
      <w:r w:rsidR="006E1161" w:rsidRPr="002D764D">
        <w:rPr>
          <w:color w:val="000000" w:themeColor="text1"/>
          <w:lang w:val="en-AU"/>
        </w:rPr>
        <w:t xml:space="preserve"> stalagmite architectures</w:t>
      </w:r>
      <w:r w:rsidR="00BF6BF6" w:rsidRPr="002D764D">
        <w:rPr>
          <w:color w:val="000000" w:themeColor="text1"/>
          <w:lang w:val="en-AU"/>
        </w:rPr>
        <w:t xml:space="preserve"> in the bowels of </w:t>
      </w:r>
      <w:r w:rsidR="00261BB5" w:rsidRPr="002D764D">
        <w:rPr>
          <w:color w:val="000000" w:themeColor="text1"/>
          <w:lang w:val="en-AU"/>
        </w:rPr>
        <w:t>Bruniquel cave</w:t>
      </w:r>
      <w:r w:rsidR="00BF6BF6" w:rsidRPr="002D764D">
        <w:rPr>
          <w:color w:val="000000" w:themeColor="text1"/>
          <w:lang w:val="en-AU"/>
        </w:rPr>
        <w:t xml:space="preserve"> (Jaubert et al. 2016)</w:t>
      </w:r>
      <w:r w:rsidR="006E1161" w:rsidRPr="002D764D">
        <w:rPr>
          <w:color w:val="000000" w:themeColor="text1"/>
          <w:lang w:val="en-AU"/>
        </w:rPr>
        <w:t xml:space="preserve">, </w:t>
      </w:r>
      <w:r w:rsidR="00335711" w:rsidRPr="002D764D">
        <w:rPr>
          <w:color w:val="000000" w:themeColor="text1"/>
          <w:lang w:val="en-AU"/>
        </w:rPr>
        <w:t xml:space="preserve">even </w:t>
      </w:r>
      <w:r w:rsidR="00BC268C" w:rsidRPr="002D764D">
        <w:rPr>
          <w:color w:val="000000" w:themeColor="text1"/>
          <w:lang w:val="en-AU"/>
        </w:rPr>
        <w:t xml:space="preserve">a </w:t>
      </w:r>
      <w:r w:rsidR="00B5688F" w:rsidRPr="002D764D">
        <w:rPr>
          <w:color w:val="000000" w:themeColor="text1"/>
          <w:lang w:val="en-AU"/>
        </w:rPr>
        <w:t xml:space="preserve">picky collection of </w:t>
      </w:r>
      <w:r w:rsidR="005E3F6C" w:rsidRPr="002D764D">
        <w:rPr>
          <w:color w:val="000000" w:themeColor="text1"/>
          <w:lang w:val="en-AU"/>
        </w:rPr>
        <w:t xml:space="preserve">smooth, </w:t>
      </w:r>
      <w:r w:rsidR="00B5688F" w:rsidRPr="002D764D">
        <w:rPr>
          <w:color w:val="000000" w:themeColor="text1"/>
          <w:lang w:val="en-AU"/>
        </w:rPr>
        <w:t xml:space="preserve">green </w:t>
      </w:r>
      <w:r w:rsidR="005E3F6C" w:rsidRPr="002D764D">
        <w:rPr>
          <w:color w:val="000000" w:themeColor="text1"/>
          <w:lang w:val="en-AU"/>
        </w:rPr>
        <w:t>serpentinite</w:t>
      </w:r>
      <w:r w:rsidR="00B5688F" w:rsidRPr="002D764D">
        <w:rPr>
          <w:color w:val="000000" w:themeColor="text1"/>
          <w:lang w:val="en-AU"/>
        </w:rPr>
        <w:t xml:space="preserve"> p</w:t>
      </w:r>
      <w:r w:rsidR="005E3F6C" w:rsidRPr="002D764D">
        <w:rPr>
          <w:color w:val="000000" w:themeColor="text1"/>
          <w:lang w:val="en-AU"/>
        </w:rPr>
        <w:t xml:space="preserve">ebbles (Peresani </w:t>
      </w:r>
      <w:r w:rsidR="00335711" w:rsidRPr="002D764D">
        <w:rPr>
          <w:color w:val="000000" w:themeColor="text1"/>
          <w:lang w:val="en-AU"/>
        </w:rPr>
        <w:t>et al. 2021).</w:t>
      </w:r>
      <w:r w:rsidR="006104D7" w:rsidRPr="002D764D">
        <w:rPr>
          <w:color w:val="000000" w:themeColor="text1"/>
          <w:lang w:val="en-AU"/>
        </w:rPr>
        <w:t xml:space="preserve"> </w:t>
      </w:r>
      <w:r w:rsidR="007022A3" w:rsidRPr="002D764D">
        <w:rPr>
          <w:color w:val="000000" w:themeColor="text1"/>
          <w:lang w:val="en-AU"/>
        </w:rPr>
        <w:t>F</w:t>
      </w:r>
      <w:r w:rsidR="008763C0" w:rsidRPr="002D764D">
        <w:rPr>
          <w:color w:val="000000" w:themeColor="text1"/>
          <w:lang w:val="en-AU"/>
        </w:rPr>
        <w:t>urther,</w:t>
      </w:r>
      <w:r w:rsidR="00B0460C" w:rsidRPr="002D764D">
        <w:rPr>
          <w:color w:val="000000" w:themeColor="text1"/>
          <w:lang w:val="en-AU"/>
        </w:rPr>
        <w:t xml:space="preserve"> </w:t>
      </w:r>
      <w:r w:rsidR="002475FB" w:rsidRPr="002D764D">
        <w:rPr>
          <w:color w:val="000000" w:themeColor="text1"/>
          <w:lang w:val="en-AU"/>
        </w:rPr>
        <w:t>problematic</w:t>
      </w:r>
      <w:r w:rsidR="00B0460C" w:rsidRPr="002D764D">
        <w:rPr>
          <w:color w:val="000000" w:themeColor="text1"/>
          <w:lang w:val="en-AU"/>
        </w:rPr>
        <w:t xml:space="preserve"> use</w:t>
      </w:r>
      <w:r w:rsidR="00304F76" w:rsidRPr="002D764D">
        <w:rPr>
          <w:color w:val="000000" w:themeColor="text1"/>
          <w:lang w:val="en-AU"/>
        </w:rPr>
        <w:t>s</w:t>
      </w:r>
      <w:r w:rsidR="00B0460C" w:rsidRPr="002D764D">
        <w:rPr>
          <w:color w:val="000000" w:themeColor="text1"/>
          <w:lang w:val="en-AU"/>
        </w:rPr>
        <w:t xml:space="preserve"> of the notion of </w:t>
      </w:r>
      <w:r w:rsidR="002A6C6C" w:rsidRPr="002D764D">
        <w:rPr>
          <w:color w:val="000000" w:themeColor="text1"/>
          <w:lang w:val="en-AU"/>
        </w:rPr>
        <w:lastRenderedPageBreak/>
        <w:t>‘</w:t>
      </w:r>
      <w:r w:rsidR="00B0460C" w:rsidRPr="002D764D">
        <w:rPr>
          <w:color w:val="000000" w:themeColor="text1"/>
          <w:lang w:val="en-AU"/>
        </w:rPr>
        <w:t>a</w:t>
      </w:r>
      <w:r w:rsidR="00326A3F" w:rsidRPr="002D764D">
        <w:rPr>
          <w:color w:val="000000" w:themeColor="text1"/>
          <w:lang w:val="en-AU"/>
        </w:rPr>
        <w:t>esthetics</w:t>
      </w:r>
      <w:r w:rsidR="002A6C6C" w:rsidRPr="002D764D">
        <w:rPr>
          <w:color w:val="000000" w:themeColor="text1"/>
          <w:lang w:val="en-AU"/>
        </w:rPr>
        <w:t>’</w:t>
      </w:r>
      <w:r w:rsidR="00B0460C" w:rsidRPr="002D764D">
        <w:rPr>
          <w:color w:val="000000" w:themeColor="text1"/>
          <w:lang w:val="en-AU"/>
        </w:rPr>
        <w:t xml:space="preserve">, </w:t>
      </w:r>
      <w:r w:rsidR="00304F76" w:rsidRPr="002D764D">
        <w:rPr>
          <w:color w:val="000000" w:themeColor="text1"/>
          <w:lang w:val="en-AU"/>
        </w:rPr>
        <w:t xml:space="preserve">which in some contexts is </w:t>
      </w:r>
      <w:r w:rsidR="00507433" w:rsidRPr="002D764D">
        <w:rPr>
          <w:color w:val="000000" w:themeColor="text1"/>
          <w:lang w:val="en-AU"/>
        </w:rPr>
        <w:t>laden</w:t>
      </w:r>
      <w:r w:rsidR="00E22C50" w:rsidRPr="002D764D">
        <w:rPr>
          <w:color w:val="000000" w:themeColor="text1"/>
          <w:lang w:val="en-AU"/>
        </w:rPr>
        <w:t xml:space="preserve"> with </w:t>
      </w:r>
      <w:r w:rsidR="00507433" w:rsidRPr="002D764D">
        <w:rPr>
          <w:color w:val="000000" w:themeColor="text1"/>
          <w:lang w:val="en-AU"/>
        </w:rPr>
        <w:t xml:space="preserve">Western modernity’s specific </w:t>
      </w:r>
      <w:r w:rsidR="008763C0" w:rsidRPr="002D764D">
        <w:rPr>
          <w:color w:val="000000" w:themeColor="text1"/>
          <w:lang w:val="en-AU"/>
        </w:rPr>
        <w:t xml:space="preserve">emphasis and </w:t>
      </w:r>
      <w:r w:rsidR="00F5265D" w:rsidRPr="002D764D">
        <w:rPr>
          <w:color w:val="000000" w:themeColor="text1"/>
          <w:lang w:val="en-AU"/>
        </w:rPr>
        <w:t>connotations</w:t>
      </w:r>
      <w:r w:rsidR="008763C0" w:rsidRPr="002D764D">
        <w:rPr>
          <w:color w:val="000000" w:themeColor="text1"/>
          <w:lang w:val="en-AU"/>
        </w:rPr>
        <w:t xml:space="preserve">, </w:t>
      </w:r>
      <w:r w:rsidR="0046650A" w:rsidRPr="002D764D">
        <w:rPr>
          <w:color w:val="000000" w:themeColor="text1"/>
          <w:lang w:val="en-AU"/>
        </w:rPr>
        <w:t>represent another</w:t>
      </w:r>
      <w:r w:rsidR="009D636E" w:rsidRPr="002D764D">
        <w:rPr>
          <w:color w:val="000000" w:themeColor="text1"/>
          <w:lang w:val="en-AU"/>
        </w:rPr>
        <w:t xml:space="preserve"> critical interpretive bias </w:t>
      </w:r>
      <w:r w:rsidR="0046650A" w:rsidRPr="002D764D">
        <w:rPr>
          <w:color w:val="000000" w:themeColor="text1"/>
          <w:lang w:val="en-AU"/>
        </w:rPr>
        <w:t>inherent in</w:t>
      </w:r>
      <w:r w:rsidR="009D636E" w:rsidRPr="002D764D">
        <w:rPr>
          <w:color w:val="000000" w:themeColor="text1"/>
          <w:lang w:val="en-AU"/>
        </w:rPr>
        <w:t xml:space="preserve"> these debates.</w:t>
      </w:r>
      <w:r w:rsidRPr="002D764D">
        <w:rPr>
          <w:color w:val="000000" w:themeColor="text1"/>
          <w:lang w:val="en-AU"/>
        </w:rPr>
        <w:t xml:space="preserve"> </w:t>
      </w:r>
      <w:r w:rsidR="00CD39DE" w:rsidRPr="002D764D">
        <w:rPr>
          <w:color w:val="000000" w:themeColor="text1"/>
          <w:lang w:val="en-AU"/>
        </w:rPr>
        <w:t xml:space="preserve">We wager that underlying many of these sceptical arguments is the presupposition that what counts as ‘aesthetic’ must meet a high bar, attuned to </w:t>
      </w:r>
      <w:r w:rsidR="00304F76" w:rsidRPr="002D764D">
        <w:rPr>
          <w:color w:val="000000" w:themeColor="text1"/>
          <w:lang w:val="en-AU"/>
        </w:rPr>
        <w:t xml:space="preserve">the narrower, </w:t>
      </w:r>
      <w:r w:rsidR="00CD39DE" w:rsidRPr="002D764D">
        <w:rPr>
          <w:color w:val="000000" w:themeColor="text1"/>
          <w:lang w:val="en-AU"/>
        </w:rPr>
        <w:t>modern Western notion</w:t>
      </w:r>
      <w:r w:rsidR="00304F76" w:rsidRPr="002D764D">
        <w:rPr>
          <w:color w:val="000000" w:themeColor="text1"/>
          <w:lang w:val="en-AU"/>
        </w:rPr>
        <w:t xml:space="preserve"> of aesthetics found in, say, contexts of fine art appreciation</w:t>
      </w:r>
      <w:r w:rsidR="00CD39DE" w:rsidRPr="002D764D">
        <w:rPr>
          <w:color w:val="000000" w:themeColor="text1"/>
          <w:lang w:val="en-AU"/>
        </w:rPr>
        <w:t>. But</w:t>
      </w:r>
      <w:r w:rsidR="00304F76" w:rsidRPr="002D764D">
        <w:rPr>
          <w:color w:val="000000" w:themeColor="text1"/>
          <w:lang w:val="en-AU"/>
        </w:rPr>
        <w:t xml:space="preserve"> on a broad notion of aesthetics</w:t>
      </w:r>
      <w:r w:rsidR="009A7139">
        <w:rPr>
          <w:color w:val="000000" w:themeColor="text1"/>
          <w:lang w:val="en-AU"/>
        </w:rPr>
        <w:t>,</w:t>
      </w:r>
      <w:r w:rsidR="00304F76" w:rsidRPr="002D764D">
        <w:rPr>
          <w:color w:val="000000" w:themeColor="text1"/>
          <w:lang w:val="en-AU"/>
        </w:rPr>
        <w:t xml:space="preserve"> </w:t>
      </w:r>
      <w:r w:rsidR="00CD39DE" w:rsidRPr="002D764D">
        <w:rPr>
          <w:color w:val="000000" w:themeColor="text1"/>
          <w:lang w:val="en-AU"/>
        </w:rPr>
        <w:t xml:space="preserve">artefacts need not be </w:t>
      </w:r>
      <w:r w:rsidR="00326A3F" w:rsidRPr="002D764D">
        <w:rPr>
          <w:color w:val="000000" w:themeColor="text1"/>
          <w:lang w:val="en-AU"/>
        </w:rPr>
        <w:t xml:space="preserve">technically </w:t>
      </w:r>
      <w:r w:rsidR="00CD39DE" w:rsidRPr="002D764D">
        <w:rPr>
          <w:color w:val="000000" w:themeColor="text1"/>
          <w:lang w:val="en-AU"/>
        </w:rPr>
        <w:t>sophisticated, richly symbolic</w:t>
      </w:r>
      <w:r w:rsidR="00304F76" w:rsidRPr="002D764D">
        <w:rPr>
          <w:color w:val="000000" w:themeColor="text1"/>
          <w:lang w:val="en-AU"/>
        </w:rPr>
        <w:t>,</w:t>
      </w:r>
      <w:r w:rsidR="00CD39DE" w:rsidRPr="002D764D">
        <w:rPr>
          <w:color w:val="000000" w:themeColor="text1"/>
          <w:lang w:val="en-AU"/>
        </w:rPr>
        <w:t xml:space="preserve"> or otherwise representational, for example, to </w:t>
      </w:r>
      <w:r w:rsidR="00304F76" w:rsidRPr="002D764D">
        <w:rPr>
          <w:color w:val="000000" w:themeColor="text1"/>
          <w:lang w:val="en-AU"/>
        </w:rPr>
        <w:t>be windows into</w:t>
      </w:r>
      <w:r w:rsidR="00326A3F" w:rsidRPr="002D764D">
        <w:rPr>
          <w:color w:val="000000" w:themeColor="text1"/>
          <w:lang w:val="en-AU"/>
        </w:rPr>
        <w:t xml:space="preserve"> </w:t>
      </w:r>
      <w:r w:rsidR="00304F76" w:rsidRPr="002D764D">
        <w:rPr>
          <w:color w:val="000000" w:themeColor="text1"/>
          <w:lang w:val="en-AU"/>
        </w:rPr>
        <w:t>the</w:t>
      </w:r>
      <w:r w:rsidR="00326A3F" w:rsidRPr="002D764D">
        <w:rPr>
          <w:color w:val="000000" w:themeColor="text1"/>
          <w:lang w:val="en-AU"/>
        </w:rPr>
        <w:t xml:space="preserve"> aesthetic </w:t>
      </w:r>
      <w:r w:rsidR="00304F76" w:rsidRPr="002D764D">
        <w:rPr>
          <w:color w:val="000000" w:themeColor="text1"/>
          <w:lang w:val="en-AU"/>
        </w:rPr>
        <w:t>capacity of their producer</w:t>
      </w:r>
      <w:r w:rsidR="00641CC6" w:rsidRPr="002D764D">
        <w:rPr>
          <w:color w:val="000000" w:themeColor="text1"/>
          <w:lang w:val="en-AU"/>
        </w:rPr>
        <w:t>s.</w:t>
      </w:r>
    </w:p>
    <w:p w14:paraId="731928EF" w14:textId="77777777" w:rsidR="00437F01" w:rsidRPr="002D764D" w:rsidRDefault="00437F01">
      <w:pPr>
        <w:spacing w:line="360" w:lineRule="auto"/>
        <w:rPr>
          <w:color w:val="000000" w:themeColor="text1"/>
          <w:lang w:val="en-AU"/>
        </w:rPr>
      </w:pPr>
    </w:p>
    <w:p w14:paraId="731928F0" w14:textId="77777777" w:rsidR="00437F01" w:rsidRPr="002D764D" w:rsidRDefault="00877BA1">
      <w:pPr>
        <w:spacing w:line="360" w:lineRule="auto"/>
        <w:rPr>
          <w:i/>
          <w:color w:val="000000" w:themeColor="text1"/>
          <w:lang w:val="en-AU"/>
        </w:rPr>
      </w:pPr>
      <w:r w:rsidRPr="002D764D">
        <w:rPr>
          <w:i/>
          <w:color w:val="000000" w:themeColor="text1"/>
          <w:lang w:val="en-AU"/>
        </w:rPr>
        <w:t xml:space="preserve">2.2. </w:t>
      </w:r>
      <w:r w:rsidR="00BA71A4" w:rsidRPr="002D764D">
        <w:rPr>
          <w:i/>
          <w:color w:val="000000" w:themeColor="text1"/>
          <w:lang w:val="en-AU"/>
        </w:rPr>
        <w:t>The a</w:t>
      </w:r>
      <w:r w:rsidR="00EC75C1" w:rsidRPr="002D764D">
        <w:rPr>
          <w:i/>
          <w:color w:val="000000" w:themeColor="text1"/>
          <w:lang w:val="en-AU"/>
        </w:rPr>
        <w:t>rgument from acculturation</w:t>
      </w:r>
    </w:p>
    <w:p w14:paraId="731928F1" w14:textId="77777777" w:rsidR="00437F01" w:rsidRPr="002D764D" w:rsidRDefault="00437F01">
      <w:pPr>
        <w:spacing w:line="360" w:lineRule="auto"/>
        <w:rPr>
          <w:color w:val="000000" w:themeColor="text1"/>
          <w:lang w:val="en-AU"/>
        </w:rPr>
      </w:pPr>
    </w:p>
    <w:p w14:paraId="731928F2" w14:textId="77777777" w:rsidR="00BC7BF9" w:rsidRPr="002D764D" w:rsidRDefault="00BC7BF9" w:rsidP="00AD09F5">
      <w:pPr>
        <w:spacing w:line="360" w:lineRule="auto"/>
        <w:rPr>
          <w:color w:val="000000" w:themeColor="text1"/>
          <w:lang w:val="en-AU"/>
        </w:rPr>
      </w:pPr>
      <w:r w:rsidRPr="002D764D">
        <w:rPr>
          <w:color w:val="000000" w:themeColor="text1"/>
          <w:lang w:val="en-AU"/>
        </w:rPr>
        <w:t>According to the argument from acculturation, the</w:t>
      </w:r>
      <w:r w:rsidR="006B032A" w:rsidRPr="002D764D">
        <w:rPr>
          <w:color w:val="000000" w:themeColor="text1"/>
          <w:lang w:val="en-AU"/>
        </w:rPr>
        <w:t xml:space="preserve"> </w:t>
      </w:r>
      <w:r w:rsidRPr="002D764D">
        <w:rPr>
          <w:color w:val="000000" w:themeColor="text1"/>
          <w:lang w:val="en-AU"/>
        </w:rPr>
        <w:t xml:space="preserve">aesthetic products of Neanderthals </w:t>
      </w:r>
      <w:r w:rsidR="00261CC0" w:rsidRPr="002D764D">
        <w:rPr>
          <w:color w:val="000000" w:themeColor="text1"/>
          <w:lang w:val="en-AU"/>
        </w:rPr>
        <w:t xml:space="preserve">are </w:t>
      </w:r>
      <w:r w:rsidRPr="002D764D">
        <w:rPr>
          <w:color w:val="000000" w:themeColor="text1"/>
          <w:lang w:val="en-AU"/>
        </w:rPr>
        <w:t xml:space="preserve">largely (if not completely) due to the influence of </w:t>
      </w:r>
      <w:r w:rsidRPr="002D764D">
        <w:rPr>
          <w:i/>
          <w:iCs/>
          <w:color w:val="000000" w:themeColor="text1"/>
          <w:lang w:val="en-AU"/>
        </w:rPr>
        <w:t>H. sapiens</w:t>
      </w:r>
      <w:r w:rsidRPr="002D764D">
        <w:rPr>
          <w:color w:val="000000" w:themeColor="text1"/>
          <w:lang w:val="en-AU"/>
        </w:rPr>
        <w:t>, who allegedly ‘acculturated’ Neanderthals.</w:t>
      </w:r>
      <w:r w:rsidR="005974B8" w:rsidRPr="002D764D">
        <w:rPr>
          <w:color w:val="000000" w:themeColor="text1"/>
          <w:lang w:val="en-AU"/>
        </w:rPr>
        <w:t xml:space="preserve"> </w:t>
      </w:r>
      <w:r w:rsidR="003027D9" w:rsidRPr="002D764D">
        <w:rPr>
          <w:color w:val="000000" w:themeColor="text1"/>
          <w:lang w:val="en-AU"/>
        </w:rPr>
        <w:t>In other words, the Neanderthals did not demonstrate much in the way of aesthetic capacity until they acquired it from humans.</w:t>
      </w:r>
    </w:p>
    <w:p w14:paraId="731928F3" w14:textId="77777777" w:rsidR="00BC7BF9" w:rsidRPr="002D764D" w:rsidRDefault="00BC7BF9" w:rsidP="00AD09F5">
      <w:pPr>
        <w:spacing w:line="360" w:lineRule="auto"/>
        <w:rPr>
          <w:i/>
          <w:iCs/>
          <w:color w:val="000000" w:themeColor="text1"/>
          <w:lang w:val="en-AU"/>
        </w:rPr>
      </w:pPr>
    </w:p>
    <w:p w14:paraId="731928F4" w14:textId="5FF8C813" w:rsidR="00CB66E9" w:rsidRPr="002D764D" w:rsidRDefault="00EE2740" w:rsidP="00AD09F5">
      <w:pPr>
        <w:spacing w:line="360" w:lineRule="auto"/>
        <w:rPr>
          <w:color w:val="000000" w:themeColor="text1"/>
          <w:lang w:val="en-AU"/>
        </w:rPr>
      </w:pPr>
      <w:r w:rsidRPr="002D764D">
        <w:rPr>
          <w:i/>
          <w:iCs/>
          <w:color w:val="000000" w:themeColor="text1"/>
          <w:lang w:val="en-AU"/>
        </w:rPr>
        <w:t>H.</w:t>
      </w:r>
      <w:r w:rsidR="00BC268C" w:rsidRPr="002D764D">
        <w:rPr>
          <w:i/>
          <w:iCs/>
          <w:color w:val="000000" w:themeColor="text1"/>
          <w:lang w:val="en-AU"/>
        </w:rPr>
        <w:t xml:space="preserve"> </w:t>
      </w:r>
      <w:r w:rsidRPr="002D764D">
        <w:rPr>
          <w:i/>
          <w:iCs/>
          <w:color w:val="000000" w:themeColor="text1"/>
          <w:lang w:val="en-AU"/>
        </w:rPr>
        <w:t>sapiens</w:t>
      </w:r>
      <w:r w:rsidRPr="002D764D">
        <w:rPr>
          <w:color w:val="000000" w:themeColor="text1"/>
          <w:lang w:val="en-AU"/>
        </w:rPr>
        <w:t xml:space="preserve"> and Neanderthals interbred</w:t>
      </w:r>
      <w:r w:rsidR="008F3B13" w:rsidRPr="002D764D">
        <w:rPr>
          <w:color w:val="000000" w:themeColor="text1"/>
          <w:lang w:val="en-AU"/>
        </w:rPr>
        <w:t xml:space="preserve"> (Villanea and Schraiber 2019)</w:t>
      </w:r>
      <w:r w:rsidRPr="002D764D">
        <w:rPr>
          <w:color w:val="000000" w:themeColor="text1"/>
          <w:lang w:val="en-AU"/>
        </w:rPr>
        <w:t>.</w:t>
      </w:r>
      <w:r w:rsidR="00FE5403" w:rsidRPr="002D764D">
        <w:rPr>
          <w:color w:val="000000" w:themeColor="text1"/>
          <w:lang w:val="en-AU"/>
        </w:rPr>
        <w:t xml:space="preserve"> Multiple episodes of gene flow are </w:t>
      </w:r>
      <w:r w:rsidR="00754973" w:rsidRPr="002D764D">
        <w:rPr>
          <w:color w:val="000000" w:themeColor="text1"/>
          <w:lang w:val="en-AU"/>
        </w:rPr>
        <w:t>now well-documented</w:t>
      </w:r>
      <w:r w:rsidR="00FE5403" w:rsidRPr="002D764D">
        <w:rPr>
          <w:color w:val="000000" w:themeColor="text1"/>
          <w:lang w:val="en-AU"/>
        </w:rPr>
        <w:t xml:space="preserve"> </w:t>
      </w:r>
      <w:r w:rsidR="00367901" w:rsidRPr="002D764D">
        <w:rPr>
          <w:color w:val="000000" w:themeColor="text1"/>
          <w:lang w:val="en-AU"/>
        </w:rPr>
        <w:t>(Meneganzin and Bernardi 2023).</w:t>
      </w:r>
      <w:r w:rsidRPr="002D764D">
        <w:rPr>
          <w:color w:val="000000" w:themeColor="text1"/>
          <w:lang w:val="en-AU"/>
        </w:rPr>
        <w:t xml:space="preserve"> Given this, intercultural influences are likely. </w:t>
      </w:r>
      <w:r w:rsidR="004532C6" w:rsidRPr="002D764D">
        <w:rPr>
          <w:color w:val="000000" w:themeColor="text1"/>
          <w:lang w:val="en-AU"/>
        </w:rPr>
        <w:t>In what we take to be a classic version of this argument</w:t>
      </w:r>
      <w:r w:rsidR="00807BF8" w:rsidRPr="002D764D">
        <w:rPr>
          <w:color w:val="000000" w:themeColor="text1"/>
          <w:lang w:val="en-AU"/>
        </w:rPr>
        <w:t xml:space="preserve"> (</w:t>
      </w:r>
      <w:r w:rsidR="00AC10D9" w:rsidRPr="002D764D">
        <w:rPr>
          <w:color w:val="000000" w:themeColor="text1"/>
          <w:lang w:val="en-AU"/>
        </w:rPr>
        <w:t>from</w:t>
      </w:r>
      <w:r w:rsidR="00807BF8" w:rsidRPr="002D764D">
        <w:rPr>
          <w:color w:val="000000" w:themeColor="text1"/>
          <w:lang w:val="en-AU"/>
        </w:rPr>
        <w:t xml:space="preserve"> the pre</w:t>
      </w:r>
      <w:r w:rsidR="00D22D2A">
        <w:rPr>
          <w:color w:val="000000" w:themeColor="text1"/>
          <w:lang w:val="en-AU"/>
        </w:rPr>
        <w:t>-</w:t>
      </w:r>
      <w:r w:rsidR="00807BF8" w:rsidRPr="002D764D">
        <w:rPr>
          <w:color w:val="000000" w:themeColor="text1"/>
          <w:lang w:val="en-AU"/>
        </w:rPr>
        <w:t>genomic era)</w:t>
      </w:r>
      <w:r w:rsidR="004532C6" w:rsidRPr="002D764D">
        <w:rPr>
          <w:color w:val="000000" w:themeColor="text1"/>
          <w:lang w:val="en-AU"/>
        </w:rPr>
        <w:t xml:space="preserve">, Paul Mellars </w:t>
      </w:r>
      <w:r w:rsidR="00882E93" w:rsidRPr="002D764D">
        <w:rPr>
          <w:color w:val="000000" w:themeColor="text1"/>
          <w:lang w:val="en-AU"/>
        </w:rPr>
        <w:t xml:space="preserve">noted that </w:t>
      </w:r>
      <w:r w:rsidR="000F7A3D" w:rsidRPr="002D764D">
        <w:rPr>
          <w:color w:val="000000" w:themeColor="text1"/>
          <w:lang w:val="en-AU"/>
        </w:rPr>
        <w:t>t</w:t>
      </w:r>
      <w:r w:rsidRPr="002D764D">
        <w:rPr>
          <w:color w:val="000000" w:themeColor="text1"/>
          <w:lang w:val="en-AU"/>
        </w:rPr>
        <w:t>he most sophisticated expressions of Neandert</w:t>
      </w:r>
      <w:r w:rsidR="00B23F75" w:rsidRPr="002D764D">
        <w:rPr>
          <w:color w:val="000000" w:themeColor="text1"/>
          <w:lang w:val="en-AU"/>
        </w:rPr>
        <w:t>h</w:t>
      </w:r>
      <w:r w:rsidRPr="002D764D">
        <w:rPr>
          <w:color w:val="000000" w:themeColor="text1"/>
          <w:lang w:val="en-AU"/>
        </w:rPr>
        <w:t xml:space="preserve">al material culture (such as personal ornamentation) cluster </w:t>
      </w:r>
      <w:r w:rsidR="007778BC" w:rsidRPr="002D764D">
        <w:rPr>
          <w:color w:val="000000" w:themeColor="text1"/>
          <w:lang w:val="en-AU"/>
        </w:rPr>
        <w:t xml:space="preserve">exactly </w:t>
      </w:r>
      <w:r w:rsidRPr="002D764D">
        <w:rPr>
          <w:color w:val="000000" w:themeColor="text1"/>
          <w:lang w:val="en-AU"/>
        </w:rPr>
        <w:t xml:space="preserve">around the time of the arrival of </w:t>
      </w:r>
      <w:r w:rsidRPr="002D764D">
        <w:rPr>
          <w:i/>
          <w:color w:val="000000" w:themeColor="text1"/>
          <w:lang w:val="en-AU"/>
        </w:rPr>
        <w:t>Homo sapiens</w:t>
      </w:r>
      <w:r w:rsidRPr="002D764D">
        <w:rPr>
          <w:color w:val="000000" w:themeColor="text1"/>
          <w:lang w:val="en-AU"/>
        </w:rPr>
        <w:t xml:space="preserve"> in Europe</w:t>
      </w:r>
      <w:r w:rsidR="00C22795" w:rsidRPr="002D764D">
        <w:rPr>
          <w:color w:val="000000" w:themeColor="text1"/>
          <w:lang w:val="en-AU"/>
        </w:rPr>
        <w:t xml:space="preserve"> (</w:t>
      </w:r>
      <w:r w:rsidR="00DF03E5" w:rsidRPr="002D764D">
        <w:rPr>
          <w:color w:val="000000" w:themeColor="text1"/>
          <w:lang w:val="en-AU"/>
        </w:rPr>
        <w:t xml:space="preserve">Mellars </w:t>
      </w:r>
      <w:r w:rsidR="00C22795" w:rsidRPr="002D764D">
        <w:rPr>
          <w:color w:val="000000" w:themeColor="text1"/>
          <w:lang w:val="en-AU"/>
        </w:rPr>
        <w:t>2005)</w:t>
      </w:r>
      <w:r w:rsidRPr="002D764D">
        <w:rPr>
          <w:color w:val="000000" w:themeColor="text1"/>
          <w:lang w:val="en-AU"/>
        </w:rPr>
        <w:t xml:space="preserve">. </w:t>
      </w:r>
      <w:r w:rsidR="00DE2EE6" w:rsidRPr="002D764D">
        <w:rPr>
          <w:color w:val="000000" w:themeColor="text1"/>
          <w:lang w:val="en-AU"/>
        </w:rPr>
        <w:t>The idea: i</w:t>
      </w:r>
      <w:r w:rsidR="00C22795" w:rsidRPr="002D764D">
        <w:rPr>
          <w:color w:val="000000" w:themeColor="text1"/>
          <w:lang w:val="en-AU"/>
        </w:rPr>
        <w:t xml:space="preserve">t </w:t>
      </w:r>
      <w:r w:rsidR="00F42C84" w:rsidRPr="002D764D">
        <w:rPr>
          <w:color w:val="000000" w:themeColor="text1"/>
          <w:lang w:val="en-AU"/>
        </w:rPr>
        <w:t>is an</w:t>
      </w:r>
      <w:r w:rsidR="00C22795" w:rsidRPr="002D764D">
        <w:rPr>
          <w:color w:val="000000" w:themeColor="text1"/>
          <w:lang w:val="en-AU"/>
        </w:rPr>
        <w:t xml:space="preserve"> </w:t>
      </w:r>
      <w:r w:rsidR="00BC268C" w:rsidRPr="002D764D">
        <w:rPr>
          <w:color w:val="000000" w:themeColor="text1"/>
          <w:lang w:val="en-AU"/>
        </w:rPr>
        <w:t>‘impossible coincidence’</w:t>
      </w:r>
      <w:r w:rsidR="00CB66E9" w:rsidRPr="002D764D">
        <w:rPr>
          <w:color w:val="000000" w:themeColor="text1"/>
          <w:lang w:val="en-AU"/>
        </w:rPr>
        <w:t>, then,</w:t>
      </w:r>
      <w:r w:rsidR="00F42C84" w:rsidRPr="002D764D">
        <w:rPr>
          <w:color w:val="000000" w:themeColor="text1"/>
          <w:lang w:val="en-AU"/>
        </w:rPr>
        <w:t xml:space="preserve"> that </w:t>
      </w:r>
      <w:r w:rsidR="00C23226" w:rsidRPr="002D764D">
        <w:rPr>
          <w:color w:val="000000" w:themeColor="text1"/>
          <w:lang w:val="en-AU"/>
        </w:rPr>
        <w:t>the timing of our species</w:t>
      </w:r>
      <w:r w:rsidR="00BC268C" w:rsidRPr="002D764D">
        <w:rPr>
          <w:color w:val="000000" w:themeColor="text1"/>
          <w:lang w:val="en-AU"/>
        </w:rPr>
        <w:t>’</w:t>
      </w:r>
      <w:r w:rsidR="00C23226" w:rsidRPr="002D764D">
        <w:rPr>
          <w:color w:val="000000" w:themeColor="text1"/>
          <w:lang w:val="en-AU"/>
        </w:rPr>
        <w:t xml:space="preserve"> dispersal </w:t>
      </w:r>
      <w:r w:rsidR="00A2776E" w:rsidRPr="002D764D">
        <w:rPr>
          <w:color w:val="000000" w:themeColor="text1"/>
          <w:lang w:val="en-AU"/>
        </w:rPr>
        <w:t>corresponds to (what was taken to be) a major cultural and technological revolution in the</w:t>
      </w:r>
      <w:r w:rsidR="00201FE4" w:rsidRPr="002D764D">
        <w:rPr>
          <w:color w:val="000000" w:themeColor="text1"/>
          <w:lang w:val="en-AU"/>
        </w:rPr>
        <w:t xml:space="preserve"> Middle to Upper Pal</w:t>
      </w:r>
      <w:r w:rsidR="00BC268C" w:rsidRPr="002D764D">
        <w:rPr>
          <w:color w:val="000000" w:themeColor="text1"/>
          <w:lang w:val="en-AU"/>
        </w:rPr>
        <w:t>a</w:t>
      </w:r>
      <w:r w:rsidR="00201FE4" w:rsidRPr="002D764D">
        <w:rPr>
          <w:color w:val="000000" w:themeColor="text1"/>
          <w:lang w:val="en-AU"/>
        </w:rPr>
        <w:t xml:space="preserve">eolithic transition in Europe. And it </w:t>
      </w:r>
      <w:r w:rsidR="00E00B9B" w:rsidRPr="002D764D">
        <w:rPr>
          <w:color w:val="000000" w:themeColor="text1"/>
          <w:lang w:val="en-AU"/>
        </w:rPr>
        <w:t xml:space="preserve">would have </w:t>
      </w:r>
      <w:r w:rsidR="007778BC" w:rsidRPr="002D764D">
        <w:rPr>
          <w:color w:val="000000" w:themeColor="text1"/>
          <w:lang w:val="en-AU"/>
        </w:rPr>
        <w:t xml:space="preserve">been a statistically extraordinary event for </w:t>
      </w:r>
      <w:r w:rsidR="001F3AB1" w:rsidRPr="002D764D">
        <w:rPr>
          <w:color w:val="000000" w:themeColor="text1"/>
          <w:lang w:val="en-AU"/>
        </w:rPr>
        <w:t>a species that</w:t>
      </w:r>
      <w:r w:rsidR="00CD3602" w:rsidRPr="002D764D">
        <w:rPr>
          <w:color w:val="000000" w:themeColor="text1"/>
          <w:lang w:val="en-AU"/>
        </w:rPr>
        <w:t xml:space="preserve"> showed a pattern of technological </w:t>
      </w:r>
      <w:r w:rsidR="002B4723" w:rsidRPr="002D764D">
        <w:rPr>
          <w:color w:val="000000" w:themeColor="text1"/>
          <w:lang w:val="en-AU"/>
        </w:rPr>
        <w:t>stagnation</w:t>
      </w:r>
      <w:r w:rsidR="00CD3602" w:rsidRPr="002D764D">
        <w:rPr>
          <w:color w:val="000000" w:themeColor="text1"/>
          <w:lang w:val="en-AU"/>
        </w:rPr>
        <w:t xml:space="preserve"> for hundreds of thousands of years to suddenly develop, in </w:t>
      </w:r>
      <w:r w:rsidR="002B0CD6" w:rsidRPr="002D764D">
        <w:rPr>
          <w:color w:val="000000" w:themeColor="text1"/>
          <w:lang w:val="en-AU"/>
        </w:rPr>
        <w:t xml:space="preserve">an independent fashion, the </w:t>
      </w:r>
      <w:r w:rsidR="00322931" w:rsidRPr="002D764D">
        <w:rPr>
          <w:color w:val="000000" w:themeColor="text1"/>
          <w:lang w:val="en-AU"/>
        </w:rPr>
        <w:t>technological</w:t>
      </w:r>
      <w:r w:rsidR="002B0CD6" w:rsidRPr="002D764D">
        <w:rPr>
          <w:color w:val="000000" w:themeColor="text1"/>
          <w:lang w:val="en-AU"/>
        </w:rPr>
        <w:t xml:space="preserve"> and </w:t>
      </w:r>
      <w:r w:rsidR="00322931" w:rsidRPr="002D764D">
        <w:rPr>
          <w:color w:val="000000" w:themeColor="text1"/>
          <w:lang w:val="en-AU"/>
        </w:rPr>
        <w:t xml:space="preserve">cultural traits </w:t>
      </w:r>
      <w:r w:rsidR="0012729A" w:rsidRPr="002D764D">
        <w:rPr>
          <w:color w:val="000000" w:themeColor="text1"/>
          <w:lang w:val="en-AU"/>
        </w:rPr>
        <w:t xml:space="preserve">typical of anatomically modern humans. </w:t>
      </w:r>
    </w:p>
    <w:p w14:paraId="731928F5" w14:textId="77777777" w:rsidR="00CB66E9" w:rsidRPr="002D764D" w:rsidRDefault="00CB66E9" w:rsidP="00AD09F5">
      <w:pPr>
        <w:spacing w:line="360" w:lineRule="auto"/>
        <w:rPr>
          <w:color w:val="000000" w:themeColor="text1"/>
          <w:lang w:val="en-AU"/>
        </w:rPr>
      </w:pPr>
    </w:p>
    <w:p w14:paraId="731928F6" w14:textId="389A3746" w:rsidR="00437F01" w:rsidRPr="002D764D" w:rsidRDefault="008E088E">
      <w:pPr>
        <w:spacing w:line="360" w:lineRule="auto"/>
        <w:rPr>
          <w:color w:val="000000" w:themeColor="text1"/>
          <w:lang w:val="en-AU"/>
        </w:rPr>
      </w:pPr>
      <w:r w:rsidRPr="002D764D">
        <w:rPr>
          <w:color w:val="000000" w:themeColor="text1"/>
          <w:lang w:val="en-AU"/>
        </w:rPr>
        <w:t xml:space="preserve">What is denied </w:t>
      </w:r>
      <w:r w:rsidR="00BC7BF9" w:rsidRPr="002D764D">
        <w:rPr>
          <w:color w:val="000000" w:themeColor="text1"/>
          <w:lang w:val="en-AU"/>
        </w:rPr>
        <w:t xml:space="preserve">by this argument </w:t>
      </w:r>
      <w:r w:rsidRPr="002D764D">
        <w:rPr>
          <w:color w:val="000000" w:themeColor="text1"/>
          <w:lang w:val="en-AU"/>
        </w:rPr>
        <w:t xml:space="preserve">is not </w:t>
      </w:r>
      <w:r w:rsidR="00CC3D0F" w:rsidRPr="002D764D">
        <w:rPr>
          <w:color w:val="000000" w:themeColor="text1"/>
          <w:lang w:val="en-AU"/>
        </w:rPr>
        <w:t>Neanderthal</w:t>
      </w:r>
      <w:r w:rsidRPr="002D764D">
        <w:rPr>
          <w:color w:val="000000" w:themeColor="text1"/>
          <w:lang w:val="en-AU"/>
        </w:rPr>
        <w:t xml:space="preserve"> </w:t>
      </w:r>
      <w:r w:rsidR="008C64EC">
        <w:rPr>
          <w:color w:val="000000" w:themeColor="text1"/>
          <w:lang w:val="en-AU"/>
        </w:rPr>
        <w:t>production</w:t>
      </w:r>
      <w:r w:rsidRPr="002D764D">
        <w:rPr>
          <w:color w:val="000000" w:themeColor="text1"/>
          <w:lang w:val="en-AU"/>
        </w:rPr>
        <w:t xml:space="preserve"> but </w:t>
      </w:r>
      <w:r w:rsidR="00CC3D0F" w:rsidRPr="002D764D">
        <w:rPr>
          <w:i/>
          <w:iCs/>
          <w:color w:val="000000" w:themeColor="text1"/>
          <w:lang w:val="en-AU"/>
        </w:rPr>
        <w:t>independent inventiveness</w:t>
      </w:r>
      <w:r w:rsidR="00A51C0C" w:rsidRPr="002D764D">
        <w:rPr>
          <w:iCs/>
          <w:color w:val="000000" w:themeColor="text1"/>
          <w:lang w:val="en-AU"/>
        </w:rPr>
        <w:t>.</w:t>
      </w:r>
      <w:r w:rsidR="002A342D" w:rsidRPr="002D764D">
        <w:rPr>
          <w:color w:val="000000" w:themeColor="text1"/>
          <w:lang w:val="en-AU"/>
        </w:rPr>
        <w:t xml:space="preserve"> </w:t>
      </w:r>
      <w:r w:rsidR="00A51C0C" w:rsidRPr="002D764D">
        <w:rPr>
          <w:color w:val="000000" w:themeColor="text1"/>
          <w:lang w:val="en-AU"/>
        </w:rPr>
        <w:t xml:space="preserve">Rather, </w:t>
      </w:r>
      <w:r w:rsidR="002A342D" w:rsidRPr="002D764D">
        <w:rPr>
          <w:color w:val="000000" w:themeColor="text1"/>
          <w:lang w:val="en-AU"/>
        </w:rPr>
        <w:t>whether by imitation</w:t>
      </w:r>
      <w:r w:rsidR="00E25408" w:rsidRPr="002D764D">
        <w:rPr>
          <w:color w:val="000000" w:themeColor="text1"/>
          <w:lang w:val="en-AU"/>
        </w:rPr>
        <w:t xml:space="preserve"> or some other means</w:t>
      </w:r>
      <w:r w:rsidR="002A342D" w:rsidRPr="002D764D">
        <w:rPr>
          <w:color w:val="000000" w:themeColor="text1"/>
          <w:lang w:val="en-AU"/>
        </w:rPr>
        <w:t>, the Neanderthal-associated aesthe</w:t>
      </w:r>
      <w:r w:rsidR="00784F0F" w:rsidRPr="002D764D">
        <w:rPr>
          <w:color w:val="000000" w:themeColor="text1"/>
          <w:lang w:val="en-AU"/>
        </w:rPr>
        <w:t>t</w:t>
      </w:r>
      <w:r w:rsidR="002A342D" w:rsidRPr="002D764D">
        <w:rPr>
          <w:color w:val="000000" w:themeColor="text1"/>
          <w:lang w:val="en-AU"/>
        </w:rPr>
        <w:t xml:space="preserve">ic artefacts are put down to </w:t>
      </w:r>
      <w:r w:rsidR="005A22D6" w:rsidRPr="002D764D">
        <w:rPr>
          <w:color w:val="000000" w:themeColor="text1"/>
          <w:lang w:val="en-AU"/>
        </w:rPr>
        <w:t xml:space="preserve">modern </w:t>
      </w:r>
      <w:r w:rsidR="002A342D" w:rsidRPr="002D764D">
        <w:rPr>
          <w:color w:val="000000" w:themeColor="text1"/>
          <w:lang w:val="en-AU"/>
        </w:rPr>
        <w:t xml:space="preserve">human </w:t>
      </w:r>
      <w:r w:rsidR="00E25408" w:rsidRPr="002D764D">
        <w:rPr>
          <w:color w:val="000000" w:themeColor="text1"/>
          <w:lang w:val="en-AU"/>
        </w:rPr>
        <w:t xml:space="preserve">influence </w:t>
      </w:r>
      <w:r w:rsidR="002A342D" w:rsidRPr="002D764D">
        <w:rPr>
          <w:color w:val="000000" w:themeColor="text1"/>
          <w:lang w:val="en-AU"/>
        </w:rPr>
        <w:t>(see, e.g., Hublin et al. 1996)</w:t>
      </w:r>
      <w:r w:rsidR="00CC3D0F" w:rsidRPr="002D764D">
        <w:rPr>
          <w:color w:val="000000" w:themeColor="text1"/>
          <w:lang w:val="en-AU"/>
        </w:rPr>
        <w:t xml:space="preserve">. </w:t>
      </w:r>
      <w:r w:rsidR="00DE63A8" w:rsidRPr="002D764D">
        <w:rPr>
          <w:color w:val="000000" w:themeColor="text1"/>
          <w:lang w:val="en-AU"/>
        </w:rPr>
        <w:t>Passionate scientific d</w:t>
      </w:r>
      <w:r w:rsidR="00A81FE9" w:rsidRPr="002D764D">
        <w:rPr>
          <w:color w:val="000000" w:themeColor="text1"/>
          <w:lang w:val="en-AU"/>
        </w:rPr>
        <w:t xml:space="preserve">ebates on transitional industries </w:t>
      </w:r>
      <w:r w:rsidR="00B72721" w:rsidRPr="002D764D">
        <w:rPr>
          <w:color w:val="000000" w:themeColor="text1"/>
          <w:lang w:val="en-AU"/>
        </w:rPr>
        <w:t xml:space="preserve">like the </w:t>
      </w:r>
      <w:bookmarkStart w:id="4" w:name="_Hlk149833917"/>
      <w:r w:rsidR="00672556" w:rsidRPr="002D764D">
        <w:rPr>
          <w:color w:val="000000" w:themeColor="text1"/>
          <w:lang w:val="en-AU"/>
        </w:rPr>
        <w:t xml:space="preserve">Châtelperronian </w:t>
      </w:r>
      <w:bookmarkEnd w:id="4"/>
      <w:r w:rsidR="000F287F" w:rsidRPr="002D764D">
        <w:rPr>
          <w:color w:val="000000" w:themeColor="text1"/>
          <w:lang w:val="en-AU"/>
        </w:rPr>
        <w:t>(</w:t>
      </w:r>
      <w:r w:rsidR="007074BC" w:rsidRPr="002D764D">
        <w:rPr>
          <w:color w:val="000000" w:themeColor="text1"/>
          <w:lang w:val="en-AU"/>
        </w:rPr>
        <w:t>4</w:t>
      </w:r>
      <w:r w:rsidR="000B7971">
        <w:rPr>
          <w:color w:val="000000" w:themeColor="text1"/>
          <w:lang w:val="en-AU"/>
        </w:rPr>
        <w:t>0</w:t>
      </w:r>
      <w:r w:rsidR="007074BC" w:rsidRPr="002D764D">
        <w:rPr>
          <w:color w:val="000000" w:themeColor="text1"/>
          <w:lang w:val="en-AU"/>
        </w:rPr>
        <w:t>-4</w:t>
      </w:r>
      <w:r w:rsidR="000B7971">
        <w:rPr>
          <w:color w:val="000000" w:themeColor="text1"/>
          <w:lang w:val="en-AU"/>
        </w:rPr>
        <w:t>5</w:t>
      </w:r>
      <w:r w:rsidR="00CB66E9" w:rsidRPr="002D764D">
        <w:rPr>
          <w:color w:val="000000" w:themeColor="text1"/>
          <w:lang w:val="en-AU"/>
        </w:rPr>
        <w:t xml:space="preserve"> </w:t>
      </w:r>
      <w:r w:rsidR="007074BC" w:rsidRPr="002D764D">
        <w:rPr>
          <w:color w:val="000000" w:themeColor="text1"/>
          <w:lang w:val="en-AU"/>
        </w:rPr>
        <w:t>kya)</w:t>
      </w:r>
      <w:r w:rsidR="00131686" w:rsidRPr="002D764D">
        <w:rPr>
          <w:color w:val="000000" w:themeColor="text1"/>
          <w:lang w:val="en-AU"/>
        </w:rPr>
        <w:t xml:space="preserve"> of France and northern Iberia</w:t>
      </w:r>
      <w:r w:rsidR="00E45C09" w:rsidRPr="002D764D">
        <w:rPr>
          <w:color w:val="000000" w:themeColor="text1"/>
          <w:lang w:val="en-AU"/>
        </w:rPr>
        <w:t>—show</w:t>
      </w:r>
      <w:r w:rsidR="00574DDB" w:rsidRPr="002D764D">
        <w:rPr>
          <w:color w:val="000000" w:themeColor="text1"/>
          <w:lang w:val="en-AU"/>
        </w:rPr>
        <w:t xml:space="preserve">ing both characteristics of Upper </w:t>
      </w:r>
      <w:r w:rsidR="003419C9" w:rsidRPr="002D764D">
        <w:rPr>
          <w:color w:val="000000" w:themeColor="text1"/>
          <w:lang w:val="en-AU"/>
        </w:rPr>
        <w:t>Palaeolithic</w:t>
      </w:r>
      <w:r w:rsidR="00574DDB" w:rsidRPr="002D764D">
        <w:rPr>
          <w:color w:val="000000" w:themeColor="text1"/>
          <w:lang w:val="en-AU"/>
        </w:rPr>
        <w:t xml:space="preserve"> assemblages as well as of </w:t>
      </w:r>
      <w:r w:rsidR="002F6326" w:rsidRPr="002D764D">
        <w:rPr>
          <w:color w:val="000000" w:themeColor="text1"/>
          <w:lang w:val="en-AU"/>
        </w:rPr>
        <w:t>Mousterian</w:t>
      </w:r>
      <w:r w:rsidR="00574DDB" w:rsidRPr="002D764D">
        <w:rPr>
          <w:color w:val="000000" w:themeColor="text1"/>
          <w:lang w:val="en-AU"/>
        </w:rPr>
        <w:t xml:space="preserve"> ones—</w:t>
      </w:r>
      <w:r w:rsidR="00672556" w:rsidRPr="002D764D">
        <w:rPr>
          <w:color w:val="000000" w:themeColor="text1"/>
          <w:lang w:val="en-AU"/>
        </w:rPr>
        <w:t>played a major role</w:t>
      </w:r>
      <w:r w:rsidR="00435780" w:rsidRPr="002D764D">
        <w:rPr>
          <w:color w:val="000000" w:themeColor="text1"/>
          <w:lang w:val="en-AU"/>
        </w:rPr>
        <w:t>.</w:t>
      </w:r>
      <w:r w:rsidR="00384AD7" w:rsidRPr="002D764D">
        <w:rPr>
          <w:color w:val="000000" w:themeColor="text1"/>
          <w:lang w:val="en-AU"/>
        </w:rPr>
        <w:t xml:space="preserve"> </w:t>
      </w:r>
      <w:r w:rsidR="00435780" w:rsidRPr="002D764D">
        <w:rPr>
          <w:color w:val="000000" w:themeColor="text1"/>
          <w:lang w:val="en-AU"/>
        </w:rPr>
        <w:t xml:space="preserve">Indeed, there have been </w:t>
      </w:r>
      <w:r w:rsidR="009A6101" w:rsidRPr="002D764D">
        <w:rPr>
          <w:color w:val="000000" w:themeColor="text1"/>
          <w:lang w:val="en-AU"/>
        </w:rPr>
        <w:t>several back</w:t>
      </w:r>
      <w:r w:rsidR="003473B8" w:rsidRPr="002D764D">
        <w:rPr>
          <w:color w:val="000000" w:themeColor="text1"/>
          <w:lang w:val="en-AU"/>
        </w:rPr>
        <w:t>-</w:t>
      </w:r>
      <w:r w:rsidR="009A6101" w:rsidRPr="002D764D">
        <w:rPr>
          <w:color w:val="000000" w:themeColor="text1"/>
          <w:lang w:val="en-AU"/>
        </w:rPr>
        <w:t>and</w:t>
      </w:r>
      <w:r w:rsidR="003473B8" w:rsidRPr="002D764D">
        <w:rPr>
          <w:color w:val="000000" w:themeColor="text1"/>
          <w:lang w:val="en-AU"/>
        </w:rPr>
        <w:t>-</w:t>
      </w:r>
      <w:r w:rsidR="00A05A11" w:rsidRPr="002D764D">
        <w:rPr>
          <w:color w:val="000000" w:themeColor="text1"/>
          <w:lang w:val="en-AU"/>
        </w:rPr>
        <w:t>forth</w:t>
      </w:r>
      <w:r w:rsidR="00501D64" w:rsidRPr="002D764D">
        <w:rPr>
          <w:color w:val="000000" w:themeColor="text1"/>
          <w:lang w:val="en-AU"/>
        </w:rPr>
        <w:t>s</w:t>
      </w:r>
      <w:r w:rsidR="009A6101" w:rsidRPr="002D764D">
        <w:rPr>
          <w:color w:val="000000" w:themeColor="text1"/>
          <w:lang w:val="en-AU"/>
        </w:rPr>
        <w:t xml:space="preserve"> on the identity of </w:t>
      </w:r>
      <w:r w:rsidR="009646EC" w:rsidRPr="002D764D">
        <w:rPr>
          <w:color w:val="000000" w:themeColor="text1"/>
          <w:lang w:val="en-AU"/>
        </w:rPr>
        <w:t>its maker</w:t>
      </w:r>
      <w:r w:rsidR="00501D64" w:rsidRPr="002D764D">
        <w:rPr>
          <w:color w:val="000000" w:themeColor="text1"/>
          <w:lang w:val="en-AU"/>
        </w:rPr>
        <w:t>s and the nature of its emergence</w:t>
      </w:r>
      <w:r w:rsidR="00CB66E9" w:rsidRPr="002D764D">
        <w:rPr>
          <w:color w:val="000000" w:themeColor="text1"/>
          <w:lang w:val="en-AU"/>
        </w:rPr>
        <w:t xml:space="preserve"> (</w:t>
      </w:r>
      <w:r w:rsidR="00E25408" w:rsidRPr="002D764D">
        <w:rPr>
          <w:color w:val="000000" w:themeColor="text1"/>
          <w:lang w:val="en-AU"/>
        </w:rPr>
        <w:t xml:space="preserve">see, </w:t>
      </w:r>
      <w:r w:rsidR="00AE5002" w:rsidRPr="002D764D">
        <w:rPr>
          <w:color w:val="000000" w:themeColor="text1"/>
          <w:lang w:val="en-AU"/>
        </w:rPr>
        <w:t>e.g.,</w:t>
      </w:r>
      <w:r w:rsidR="00435780" w:rsidRPr="002D764D">
        <w:rPr>
          <w:color w:val="000000" w:themeColor="text1"/>
          <w:lang w:val="en-AU"/>
        </w:rPr>
        <w:t xml:space="preserve"> d’Errico et al. 1998 and commentaries and reply within</w:t>
      </w:r>
      <w:r w:rsidR="00CB66E9" w:rsidRPr="002D764D">
        <w:rPr>
          <w:color w:val="000000" w:themeColor="text1"/>
          <w:lang w:val="en-AU"/>
        </w:rPr>
        <w:t>)</w:t>
      </w:r>
      <w:r w:rsidR="00501D64" w:rsidRPr="002D764D">
        <w:rPr>
          <w:color w:val="000000" w:themeColor="text1"/>
          <w:lang w:val="en-AU"/>
        </w:rPr>
        <w:t xml:space="preserve">. </w:t>
      </w:r>
      <w:r w:rsidR="001B4549" w:rsidRPr="002D764D">
        <w:rPr>
          <w:color w:val="000000" w:themeColor="text1"/>
          <w:lang w:val="en-AU"/>
        </w:rPr>
        <w:t>Today’s evidence supports</w:t>
      </w:r>
      <w:r w:rsidR="001E095F" w:rsidRPr="002D764D">
        <w:rPr>
          <w:color w:val="000000" w:themeColor="text1"/>
          <w:lang w:val="en-AU"/>
        </w:rPr>
        <w:t xml:space="preserve"> Neanderthal attribution</w:t>
      </w:r>
      <w:r w:rsidR="00A21D3B" w:rsidRPr="002D764D">
        <w:rPr>
          <w:color w:val="000000" w:themeColor="text1"/>
          <w:lang w:val="en-AU"/>
        </w:rPr>
        <w:t xml:space="preserve">, although recent </w:t>
      </w:r>
      <w:r w:rsidR="00F70F45" w:rsidRPr="002D764D">
        <w:rPr>
          <w:color w:val="000000" w:themeColor="text1"/>
          <w:lang w:val="en-AU"/>
        </w:rPr>
        <w:t xml:space="preserve">anatomically modern human </w:t>
      </w:r>
      <w:r w:rsidR="00A21D3B" w:rsidRPr="002D764D">
        <w:rPr>
          <w:color w:val="000000" w:themeColor="text1"/>
          <w:lang w:val="en-AU"/>
        </w:rPr>
        <w:lastRenderedPageBreak/>
        <w:t xml:space="preserve">skeletal evidence </w:t>
      </w:r>
      <w:r w:rsidR="00F33929" w:rsidRPr="002D764D">
        <w:rPr>
          <w:color w:val="000000" w:themeColor="text1"/>
          <w:lang w:val="en-AU"/>
        </w:rPr>
        <w:t xml:space="preserve">at </w:t>
      </w:r>
      <w:r w:rsidR="00F70F45" w:rsidRPr="002D764D">
        <w:rPr>
          <w:color w:val="000000" w:themeColor="text1"/>
          <w:lang w:val="en-AU"/>
        </w:rPr>
        <w:t xml:space="preserve">Châtelperronian levels gave renewed impetus to </w:t>
      </w:r>
      <w:r w:rsidR="008C1FA4" w:rsidRPr="002D764D">
        <w:rPr>
          <w:color w:val="000000" w:themeColor="text1"/>
          <w:lang w:val="en-AU"/>
        </w:rPr>
        <w:t xml:space="preserve">the acculturation or cultural diffusion </w:t>
      </w:r>
      <w:r w:rsidR="008F59C1" w:rsidRPr="002D764D">
        <w:rPr>
          <w:color w:val="000000" w:themeColor="text1"/>
          <w:lang w:val="en-AU"/>
        </w:rPr>
        <w:t xml:space="preserve">with modification </w:t>
      </w:r>
      <w:r w:rsidR="008C1FA4" w:rsidRPr="002D764D">
        <w:rPr>
          <w:color w:val="000000" w:themeColor="text1"/>
          <w:lang w:val="en-AU"/>
        </w:rPr>
        <w:t>hypothesis (</w:t>
      </w:r>
      <w:r w:rsidR="00B02772" w:rsidRPr="002D764D">
        <w:rPr>
          <w:color w:val="000000" w:themeColor="text1"/>
          <w:lang w:val="en-AU"/>
        </w:rPr>
        <w:t>Gicqueau et al. 2023).</w:t>
      </w:r>
    </w:p>
    <w:p w14:paraId="731928F7" w14:textId="77777777" w:rsidR="00E27660" w:rsidRPr="002D764D" w:rsidRDefault="00E27660">
      <w:pPr>
        <w:spacing w:line="360" w:lineRule="auto"/>
        <w:rPr>
          <w:color w:val="000000" w:themeColor="text1"/>
          <w:lang w:val="en-AU"/>
        </w:rPr>
      </w:pPr>
    </w:p>
    <w:p w14:paraId="731928F8" w14:textId="55AD7923" w:rsidR="00437F01" w:rsidRPr="002D764D" w:rsidRDefault="008F59C1">
      <w:pPr>
        <w:spacing w:line="360" w:lineRule="auto"/>
        <w:rPr>
          <w:color w:val="000000" w:themeColor="text1"/>
          <w:lang w:val="en-AU"/>
        </w:rPr>
      </w:pPr>
      <w:r w:rsidRPr="002D764D">
        <w:rPr>
          <w:color w:val="000000" w:themeColor="text1"/>
          <w:lang w:val="en-AU"/>
        </w:rPr>
        <w:t xml:space="preserve">One counterargument to </w:t>
      </w:r>
      <w:r w:rsidR="00CB66E9" w:rsidRPr="002D764D">
        <w:rPr>
          <w:color w:val="000000" w:themeColor="text1"/>
          <w:lang w:val="en-AU"/>
        </w:rPr>
        <w:t>sc</w:t>
      </w:r>
      <w:r w:rsidR="00DE2E6E" w:rsidRPr="002D764D">
        <w:rPr>
          <w:color w:val="000000" w:themeColor="text1"/>
          <w:lang w:val="en-AU"/>
        </w:rPr>
        <w:t>epticism</w:t>
      </w:r>
      <w:r w:rsidRPr="002D764D">
        <w:rPr>
          <w:color w:val="000000" w:themeColor="text1"/>
          <w:lang w:val="en-AU"/>
        </w:rPr>
        <w:t xml:space="preserve"> based on </w:t>
      </w:r>
      <w:r w:rsidR="00DE2E6E" w:rsidRPr="002D764D">
        <w:rPr>
          <w:color w:val="000000" w:themeColor="text1"/>
          <w:lang w:val="en-AU"/>
        </w:rPr>
        <w:t>the possibility of acculturation</w:t>
      </w:r>
      <w:r w:rsidR="00AF3BDE" w:rsidRPr="002D764D">
        <w:rPr>
          <w:color w:val="000000" w:themeColor="text1"/>
          <w:lang w:val="en-AU"/>
        </w:rPr>
        <w:t xml:space="preserve"> </w:t>
      </w:r>
      <w:r w:rsidR="00E1160D" w:rsidRPr="002D764D">
        <w:rPr>
          <w:color w:val="000000" w:themeColor="text1"/>
          <w:lang w:val="en-AU"/>
        </w:rPr>
        <w:t>is analogous</w:t>
      </w:r>
      <w:r w:rsidR="00FF6485" w:rsidRPr="002D764D">
        <w:rPr>
          <w:color w:val="000000" w:themeColor="text1"/>
          <w:lang w:val="en-AU"/>
        </w:rPr>
        <w:t xml:space="preserve"> to</w:t>
      </w:r>
      <w:r w:rsidR="00F5745E" w:rsidRPr="002D764D">
        <w:rPr>
          <w:color w:val="000000" w:themeColor="text1"/>
          <w:lang w:val="en-AU"/>
        </w:rPr>
        <w:t xml:space="preserve"> the one proposed for the authorship argument. </w:t>
      </w:r>
      <w:r w:rsidR="00E27660" w:rsidRPr="002D764D">
        <w:rPr>
          <w:color w:val="000000" w:themeColor="text1"/>
          <w:lang w:val="en-AU"/>
        </w:rPr>
        <w:t>Even i</w:t>
      </w:r>
      <w:r w:rsidR="00F5745E" w:rsidRPr="002D764D">
        <w:rPr>
          <w:color w:val="000000" w:themeColor="text1"/>
          <w:lang w:val="en-AU"/>
        </w:rPr>
        <w:t xml:space="preserve">f acculturation </w:t>
      </w:r>
      <w:r w:rsidR="00D57C0B" w:rsidRPr="002D764D">
        <w:rPr>
          <w:color w:val="000000" w:themeColor="text1"/>
          <w:lang w:val="en-AU"/>
        </w:rPr>
        <w:t>remains a confounding fac</w:t>
      </w:r>
      <w:r w:rsidR="00E1160D" w:rsidRPr="002D764D">
        <w:rPr>
          <w:color w:val="000000" w:themeColor="text1"/>
          <w:lang w:val="en-AU"/>
        </w:rPr>
        <w:t>to</w:t>
      </w:r>
      <w:r w:rsidR="00D57C0B" w:rsidRPr="002D764D">
        <w:rPr>
          <w:color w:val="000000" w:themeColor="text1"/>
          <w:lang w:val="en-AU"/>
        </w:rPr>
        <w:t xml:space="preserve">r in </w:t>
      </w:r>
      <w:r w:rsidR="000825E3" w:rsidRPr="002D764D">
        <w:rPr>
          <w:color w:val="000000" w:themeColor="text1"/>
          <w:lang w:val="en-AU"/>
        </w:rPr>
        <w:t xml:space="preserve">inferring </w:t>
      </w:r>
      <w:r w:rsidR="00E27660" w:rsidRPr="002D764D">
        <w:rPr>
          <w:color w:val="000000" w:themeColor="text1"/>
          <w:lang w:val="en-AU"/>
        </w:rPr>
        <w:t>‘</w:t>
      </w:r>
      <w:r w:rsidR="000825E3" w:rsidRPr="002D764D">
        <w:rPr>
          <w:color w:val="000000" w:themeColor="text1"/>
          <w:lang w:val="en-AU"/>
        </w:rPr>
        <w:t>originality</w:t>
      </w:r>
      <w:r w:rsidR="00E27660" w:rsidRPr="002D764D">
        <w:rPr>
          <w:color w:val="000000" w:themeColor="text1"/>
          <w:lang w:val="en-AU"/>
        </w:rPr>
        <w:t>’</w:t>
      </w:r>
      <w:r w:rsidR="000825E3" w:rsidRPr="002D764D">
        <w:rPr>
          <w:color w:val="000000" w:themeColor="text1"/>
          <w:lang w:val="en-AU"/>
        </w:rPr>
        <w:t xml:space="preserve"> from </w:t>
      </w:r>
      <w:r w:rsidR="00E27660" w:rsidRPr="002D764D">
        <w:rPr>
          <w:color w:val="000000" w:themeColor="text1"/>
          <w:lang w:val="en-AU"/>
        </w:rPr>
        <w:t xml:space="preserve">particular </w:t>
      </w:r>
      <w:r w:rsidR="000825E3" w:rsidRPr="002D764D">
        <w:rPr>
          <w:color w:val="000000" w:themeColor="text1"/>
          <w:lang w:val="en-AU"/>
        </w:rPr>
        <w:t>archaeological signals,</w:t>
      </w:r>
      <w:r w:rsidR="005F636F" w:rsidRPr="002D764D">
        <w:rPr>
          <w:color w:val="000000" w:themeColor="text1"/>
          <w:lang w:val="en-AU"/>
        </w:rPr>
        <w:t xml:space="preserve"> at particular sites and in the specific timeframe of possible coexistence with </w:t>
      </w:r>
      <w:r w:rsidR="005F636F" w:rsidRPr="002D764D">
        <w:rPr>
          <w:i/>
          <w:iCs/>
          <w:color w:val="000000" w:themeColor="text1"/>
          <w:lang w:val="en-AU"/>
        </w:rPr>
        <w:t>H.</w:t>
      </w:r>
      <w:r w:rsidR="00EB094F" w:rsidRPr="002D764D">
        <w:rPr>
          <w:i/>
          <w:iCs/>
          <w:color w:val="000000" w:themeColor="text1"/>
          <w:lang w:val="en-AU"/>
        </w:rPr>
        <w:t xml:space="preserve"> </w:t>
      </w:r>
      <w:r w:rsidR="005F636F" w:rsidRPr="002D764D">
        <w:rPr>
          <w:i/>
          <w:iCs/>
          <w:color w:val="000000" w:themeColor="text1"/>
          <w:lang w:val="en-AU"/>
        </w:rPr>
        <w:t>sapiens</w:t>
      </w:r>
      <w:r w:rsidR="00EB094F" w:rsidRPr="002D764D">
        <w:rPr>
          <w:color w:val="000000" w:themeColor="text1"/>
          <w:lang w:val="en-AU"/>
        </w:rPr>
        <w:t>,</w:t>
      </w:r>
      <w:r w:rsidR="000825E3" w:rsidRPr="002D764D">
        <w:rPr>
          <w:color w:val="000000" w:themeColor="text1"/>
          <w:lang w:val="en-AU"/>
        </w:rPr>
        <w:t xml:space="preserve"> this problem does not extend to the </w:t>
      </w:r>
      <w:r w:rsidR="0022265A" w:rsidRPr="002D764D">
        <w:rPr>
          <w:color w:val="000000" w:themeColor="text1"/>
          <w:lang w:val="en-AU"/>
        </w:rPr>
        <w:t xml:space="preserve">whole </w:t>
      </w:r>
      <w:r w:rsidR="003D0116" w:rsidRPr="002D764D">
        <w:rPr>
          <w:i/>
          <w:iCs/>
          <w:color w:val="000000" w:themeColor="text1"/>
          <w:lang w:val="en-AU"/>
        </w:rPr>
        <w:t>temporal</w:t>
      </w:r>
      <w:r w:rsidR="003D0116" w:rsidRPr="002D764D">
        <w:rPr>
          <w:color w:val="000000" w:themeColor="text1"/>
          <w:lang w:val="en-AU"/>
        </w:rPr>
        <w:t xml:space="preserve"> </w:t>
      </w:r>
      <w:r w:rsidR="000825E3" w:rsidRPr="002D764D">
        <w:rPr>
          <w:color w:val="000000" w:themeColor="text1"/>
          <w:lang w:val="en-AU"/>
        </w:rPr>
        <w:t xml:space="preserve">depth of Mousterian </w:t>
      </w:r>
      <w:r w:rsidR="0022265A" w:rsidRPr="002D764D">
        <w:rPr>
          <w:color w:val="000000" w:themeColor="text1"/>
          <w:lang w:val="en-AU"/>
        </w:rPr>
        <w:t>history</w:t>
      </w:r>
      <w:r w:rsidR="005C2CEB" w:rsidRPr="002D764D">
        <w:rPr>
          <w:color w:val="000000" w:themeColor="text1"/>
          <w:lang w:val="en-AU"/>
        </w:rPr>
        <w:t xml:space="preserve"> and </w:t>
      </w:r>
      <w:r w:rsidRPr="002D764D">
        <w:rPr>
          <w:color w:val="000000" w:themeColor="text1"/>
          <w:lang w:val="en-AU"/>
        </w:rPr>
        <w:t xml:space="preserve">the evidence of visual culture </w:t>
      </w:r>
      <w:r w:rsidR="00871653" w:rsidRPr="002D764D">
        <w:rPr>
          <w:color w:val="000000" w:themeColor="text1"/>
          <w:lang w:val="en-AU"/>
        </w:rPr>
        <w:t xml:space="preserve">at much older </w:t>
      </w:r>
      <w:r w:rsidRPr="002D764D">
        <w:rPr>
          <w:color w:val="000000" w:themeColor="text1"/>
          <w:lang w:val="en-AU"/>
        </w:rPr>
        <w:t>sites</w:t>
      </w:r>
      <w:r w:rsidR="00871653" w:rsidRPr="002D764D">
        <w:rPr>
          <w:color w:val="000000" w:themeColor="text1"/>
          <w:lang w:val="en-AU"/>
        </w:rPr>
        <w:t>. Examples include</w:t>
      </w:r>
      <w:r w:rsidR="000F4AF6" w:rsidRPr="002D764D">
        <w:rPr>
          <w:color w:val="000000" w:themeColor="text1"/>
          <w:lang w:val="en-AU"/>
        </w:rPr>
        <w:t xml:space="preserve"> the previously mentioned stalagmite</w:t>
      </w:r>
      <w:r w:rsidR="00C404B3" w:rsidRPr="002D764D">
        <w:rPr>
          <w:color w:val="000000" w:themeColor="text1"/>
          <w:lang w:val="en-AU"/>
        </w:rPr>
        <w:t xml:space="preserve"> constructions at Bruniquel</w:t>
      </w:r>
      <w:r w:rsidR="00B40D1C" w:rsidRPr="002D764D">
        <w:rPr>
          <w:color w:val="000000" w:themeColor="text1"/>
          <w:lang w:val="en-AU"/>
        </w:rPr>
        <w:t xml:space="preserve"> cave</w:t>
      </w:r>
      <w:r w:rsidR="00C404B3" w:rsidRPr="002D764D">
        <w:rPr>
          <w:color w:val="000000" w:themeColor="text1"/>
          <w:lang w:val="en-AU"/>
        </w:rPr>
        <w:t>, dated to 176</w:t>
      </w:r>
      <w:r w:rsidR="00E27660" w:rsidRPr="002D764D">
        <w:rPr>
          <w:color w:val="000000" w:themeColor="text1"/>
          <w:lang w:val="en-AU"/>
        </w:rPr>
        <w:t xml:space="preserve"> </w:t>
      </w:r>
      <w:r w:rsidR="00C404B3" w:rsidRPr="002D764D">
        <w:rPr>
          <w:color w:val="000000" w:themeColor="text1"/>
          <w:lang w:val="en-AU"/>
        </w:rPr>
        <w:t>kya</w:t>
      </w:r>
      <w:r w:rsidR="00B40D1C" w:rsidRPr="002D764D">
        <w:rPr>
          <w:color w:val="000000" w:themeColor="text1"/>
          <w:lang w:val="en-AU"/>
        </w:rPr>
        <w:t xml:space="preserve"> (</w:t>
      </w:r>
      <w:r w:rsidR="00C90A50" w:rsidRPr="002D764D">
        <w:rPr>
          <w:color w:val="000000" w:themeColor="text1"/>
          <w:lang w:val="en-AU"/>
        </w:rPr>
        <w:t xml:space="preserve">much </w:t>
      </w:r>
      <w:r w:rsidR="00B40D1C" w:rsidRPr="002D764D">
        <w:rPr>
          <w:color w:val="000000" w:themeColor="text1"/>
          <w:lang w:val="en-AU"/>
        </w:rPr>
        <w:t>earlier than any document</w:t>
      </w:r>
      <w:r w:rsidR="00E27660" w:rsidRPr="002D764D">
        <w:rPr>
          <w:color w:val="000000" w:themeColor="text1"/>
          <w:lang w:val="en-AU"/>
        </w:rPr>
        <w:t>ed</w:t>
      </w:r>
      <w:r w:rsidR="00B40D1C" w:rsidRPr="002D764D">
        <w:rPr>
          <w:color w:val="000000" w:themeColor="text1"/>
          <w:lang w:val="en-AU"/>
        </w:rPr>
        <w:t xml:space="preserve"> </w:t>
      </w:r>
      <w:r w:rsidR="00B40D1C" w:rsidRPr="002D764D">
        <w:rPr>
          <w:i/>
          <w:iCs/>
          <w:color w:val="000000" w:themeColor="text1"/>
          <w:lang w:val="en-AU"/>
        </w:rPr>
        <w:t>Homo sapiens</w:t>
      </w:r>
      <w:r w:rsidR="00B40D1C" w:rsidRPr="002D764D">
        <w:rPr>
          <w:color w:val="000000" w:themeColor="text1"/>
          <w:lang w:val="en-AU"/>
        </w:rPr>
        <w:t xml:space="preserve"> presence on the continent)</w:t>
      </w:r>
      <w:r w:rsidR="00FF6485" w:rsidRPr="002D764D">
        <w:rPr>
          <w:color w:val="000000" w:themeColor="text1"/>
          <w:lang w:val="en-AU"/>
        </w:rPr>
        <w:t xml:space="preserve"> </w:t>
      </w:r>
      <w:r w:rsidR="00244026" w:rsidRPr="002D764D">
        <w:rPr>
          <w:color w:val="000000" w:themeColor="text1"/>
          <w:lang w:val="en-AU"/>
        </w:rPr>
        <w:t>(Jaubert et al. 2016)</w:t>
      </w:r>
      <w:r w:rsidR="004421A1" w:rsidRPr="002D764D">
        <w:rPr>
          <w:color w:val="000000" w:themeColor="text1"/>
          <w:lang w:val="en-AU"/>
        </w:rPr>
        <w:t>,</w:t>
      </w:r>
      <w:r w:rsidR="00B40D1C" w:rsidRPr="002D764D">
        <w:rPr>
          <w:color w:val="000000" w:themeColor="text1"/>
          <w:lang w:val="en-AU"/>
        </w:rPr>
        <w:t xml:space="preserve"> </w:t>
      </w:r>
      <w:r w:rsidR="00244026" w:rsidRPr="002D764D">
        <w:rPr>
          <w:color w:val="000000" w:themeColor="text1"/>
          <w:lang w:val="en-AU"/>
        </w:rPr>
        <w:t>the eagle talons from Krapina (Croatia)</w:t>
      </w:r>
      <w:r w:rsidR="00FE7899" w:rsidRPr="002D764D">
        <w:rPr>
          <w:color w:val="000000" w:themeColor="text1"/>
          <w:lang w:val="en-AU"/>
        </w:rPr>
        <w:t xml:space="preserve">, dated </w:t>
      </w:r>
      <w:r w:rsidR="009B170C" w:rsidRPr="002D764D">
        <w:rPr>
          <w:color w:val="000000" w:themeColor="text1"/>
          <w:lang w:val="en-AU"/>
        </w:rPr>
        <w:t>to 120</w:t>
      </w:r>
      <w:r w:rsidR="00E27660" w:rsidRPr="002D764D">
        <w:rPr>
          <w:color w:val="000000" w:themeColor="text1"/>
          <w:lang w:val="en-AU"/>
        </w:rPr>
        <w:t xml:space="preserve"> </w:t>
      </w:r>
      <w:r w:rsidR="009B170C" w:rsidRPr="002D764D">
        <w:rPr>
          <w:color w:val="000000" w:themeColor="text1"/>
          <w:lang w:val="en-AU"/>
        </w:rPr>
        <w:t xml:space="preserve">kya, probably </w:t>
      </w:r>
      <w:r w:rsidR="002E3129" w:rsidRPr="002D764D">
        <w:rPr>
          <w:color w:val="000000" w:themeColor="text1"/>
          <w:lang w:val="en-AU"/>
        </w:rPr>
        <w:t xml:space="preserve">painted and </w:t>
      </w:r>
      <w:r w:rsidR="009B170C" w:rsidRPr="002D764D">
        <w:rPr>
          <w:color w:val="000000" w:themeColor="text1"/>
          <w:lang w:val="en-AU"/>
        </w:rPr>
        <w:t>worn as a necklace</w:t>
      </w:r>
      <w:r w:rsidR="002E3129" w:rsidRPr="002D764D">
        <w:rPr>
          <w:color w:val="000000" w:themeColor="text1"/>
          <w:lang w:val="en-AU"/>
        </w:rPr>
        <w:t xml:space="preserve"> </w:t>
      </w:r>
      <w:r w:rsidR="00FD55BA" w:rsidRPr="002D764D">
        <w:rPr>
          <w:color w:val="000000" w:themeColor="text1"/>
          <w:lang w:val="en-AU"/>
        </w:rPr>
        <w:t>(</w:t>
      </w:r>
      <w:r w:rsidR="0069609B" w:rsidRPr="002D764D">
        <w:rPr>
          <w:color w:val="000000" w:themeColor="text1"/>
          <w:lang w:val="en-AU"/>
        </w:rPr>
        <w:t xml:space="preserve">Radovčić </w:t>
      </w:r>
      <w:r w:rsidR="002128B9" w:rsidRPr="002D764D">
        <w:rPr>
          <w:color w:val="000000" w:themeColor="text1"/>
          <w:lang w:val="en-AU"/>
        </w:rPr>
        <w:t xml:space="preserve">et al. 2015) </w:t>
      </w:r>
      <w:r w:rsidR="002E3129" w:rsidRPr="002D764D">
        <w:rPr>
          <w:color w:val="000000" w:themeColor="text1"/>
          <w:lang w:val="en-AU"/>
        </w:rPr>
        <w:t xml:space="preserve">or used as a rattle </w:t>
      </w:r>
      <w:r w:rsidR="00DE2EE6" w:rsidRPr="002D764D">
        <w:rPr>
          <w:color w:val="000000" w:themeColor="text1"/>
          <w:lang w:val="en-AU"/>
        </w:rPr>
        <w:t>(</w:t>
      </w:r>
      <w:r w:rsidR="00AA6C87" w:rsidRPr="002D764D">
        <w:rPr>
          <w:color w:val="000000" w:themeColor="text1"/>
          <w:lang w:val="en-AU"/>
        </w:rPr>
        <w:t xml:space="preserve">Wragg </w:t>
      </w:r>
      <w:r w:rsidR="00FD55BA" w:rsidRPr="002D764D">
        <w:rPr>
          <w:color w:val="000000" w:themeColor="text1"/>
          <w:lang w:val="en-AU"/>
        </w:rPr>
        <w:t>Sykes 2020)</w:t>
      </w:r>
      <w:r w:rsidR="00495085" w:rsidRPr="002D764D">
        <w:rPr>
          <w:color w:val="000000" w:themeColor="text1"/>
          <w:lang w:val="en-AU"/>
        </w:rPr>
        <w:t>,</w:t>
      </w:r>
      <w:r w:rsidR="004421A1" w:rsidRPr="002D764D">
        <w:rPr>
          <w:color w:val="000000" w:themeColor="text1"/>
          <w:lang w:val="en-AU"/>
        </w:rPr>
        <w:t xml:space="preserve"> or findings of red pigment use at Maastricht-Belvedere at 200-250</w:t>
      </w:r>
      <w:r w:rsidR="00DE2EE6" w:rsidRPr="002D764D">
        <w:rPr>
          <w:color w:val="000000" w:themeColor="text1"/>
          <w:lang w:val="en-AU"/>
        </w:rPr>
        <w:t xml:space="preserve"> </w:t>
      </w:r>
      <w:r w:rsidR="004421A1" w:rsidRPr="002D764D">
        <w:rPr>
          <w:color w:val="000000" w:themeColor="text1"/>
          <w:lang w:val="en-AU"/>
        </w:rPr>
        <w:t>kya</w:t>
      </w:r>
      <w:r w:rsidR="00885B56" w:rsidRPr="002D764D">
        <w:rPr>
          <w:color w:val="000000" w:themeColor="text1"/>
          <w:lang w:val="en-AU"/>
        </w:rPr>
        <w:t xml:space="preserve"> (Roebroeks et al. 2012)</w:t>
      </w:r>
      <w:r w:rsidRPr="002D764D">
        <w:rPr>
          <w:color w:val="000000" w:themeColor="text1"/>
          <w:lang w:val="en-AU"/>
        </w:rPr>
        <w:t xml:space="preserve">. </w:t>
      </w:r>
      <w:r w:rsidR="005D0EBD" w:rsidRPr="002D764D">
        <w:rPr>
          <w:color w:val="000000" w:themeColor="text1"/>
          <w:lang w:val="en-AU"/>
        </w:rPr>
        <w:t xml:space="preserve">Therefore, the record no longer supports the idea </w:t>
      </w:r>
      <w:r w:rsidR="00276845" w:rsidRPr="002D764D">
        <w:rPr>
          <w:color w:val="000000" w:themeColor="text1"/>
          <w:lang w:val="en-AU"/>
        </w:rPr>
        <w:t>of</w:t>
      </w:r>
      <w:r w:rsidR="005D0EBD" w:rsidRPr="002D764D">
        <w:rPr>
          <w:color w:val="000000" w:themeColor="text1"/>
          <w:lang w:val="en-AU"/>
        </w:rPr>
        <w:t xml:space="preserve"> a long </w:t>
      </w:r>
      <w:r w:rsidR="006F136C" w:rsidRPr="002D764D">
        <w:rPr>
          <w:color w:val="000000" w:themeColor="text1"/>
          <w:lang w:val="en-AU"/>
        </w:rPr>
        <w:t>absence</w:t>
      </w:r>
      <w:r w:rsidR="00E45EBB" w:rsidRPr="002D764D">
        <w:rPr>
          <w:color w:val="000000" w:themeColor="text1"/>
          <w:lang w:val="en-AU"/>
        </w:rPr>
        <w:t xml:space="preserve"> of aesthetic inventiveness</w:t>
      </w:r>
      <w:r w:rsidR="00865D87" w:rsidRPr="002D764D">
        <w:rPr>
          <w:color w:val="000000" w:themeColor="text1"/>
          <w:lang w:val="en-AU"/>
        </w:rPr>
        <w:t xml:space="preserve"> or aesthetic experience</w:t>
      </w:r>
      <w:r w:rsidR="00DD199A" w:rsidRPr="002D764D">
        <w:rPr>
          <w:color w:val="000000" w:themeColor="text1"/>
          <w:lang w:val="en-AU"/>
        </w:rPr>
        <w:t>,</w:t>
      </w:r>
      <w:r w:rsidR="00AB0CA2" w:rsidRPr="002D764D">
        <w:rPr>
          <w:color w:val="000000" w:themeColor="text1"/>
          <w:lang w:val="en-AU"/>
        </w:rPr>
        <w:t xml:space="preserve"> </w:t>
      </w:r>
      <w:r w:rsidR="00D220F8" w:rsidRPr="002D764D">
        <w:rPr>
          <w:color w:val="000000" w:themeColor="text1"/>
          <w:lang w:val="en-AU"/>
        </w:rPr>
        <w:t>abruptly</w:t>
      </w:r>
      <w:r w:rsidR="00AB0CA2" w:rsidRPr="002D764D">
        <w:rPr>
          <w:color w:val="000000" w:themeColor="text1"/>
          <w:lang w:val="en-AU"/>
        </w:rPr>
        <w:t xml:space="preserve"> </w:t>
      </w:r>
      <w:r w:rsidR="006F136C" w:rsidRPr="002D764D">
        <w:rPr>
          <w:color w:val="000000" w:themeColor="text1"/>
          <w:lang w:val="en-AU"/>
        </w:rPr>
        <w:t xml:space="preserve">kickstarted </w:t>
      </w:r>
      <w:r w:rsidR="00B84EE1" w:rsidRPr="002D764D">
        <w:rPr>
          <w:color w:val="000000" w:themeColor="text1"/>
          <w:lang w:val="en-AU"/>
        </w:rPr>
        <w:t>around</w:t>
      </w:r>
      <w:r w:rsidR="00AB0CA2" w:rsidRPr="002D764D">
        <w:rPr>
          <w:color w:val="000000" w:themeColor="text1"/>
          <w:lang w:val="en-AU"/>
        </w:rPr>
        <w:t xml:space="preserve"> the time of </w:t>
      </w:r>
      <w:r w:rsidR="00B84EE1" w:rsidRPr="002D764D">
        <w:rPr>
          <w:color w:val="000000" w:themeColor="text1"/>
          <w:lang w:val="en-AU"/>
        </w:rPr>
        <w:t>arrival</w:t>
      </w:r>
      <w:r w:rsidR="00AB0CA2" w:rsidRPr="002D764D">
        <w:rPr>
          <w:color w:val="000000" w:themeColor="text1"/>
          <w:lang w:val="en-AU"/>
        </w:rPr>
        <w:t xml:space="preserve"> </w:t>
      </w:r>
      <w:r w:rsidR="00B84EE1" w:rsidRPr="002D764D">
        <w:rPr>
          <w:color w:val="000000" w:themeColor="text1"/>
          <w:lang w:val="en-AU"/>
        </w:rPr>
        <w:t>of</w:t>
      </w:r>
      <w:r w:rsidR="00AB0CA2" w:rsidRPr="002D764D">
        <w:rPr>
          <w:color w:val="000000" w:themeColor="text1"/>
          <w:lang w:val="en-AU"/>
        </w:rPr>
        <w:t xml:space="preserve"> </w:t>
      </w:r>
      <w:r w:rsidR="00AB0CA2" w:rsidRPr="002D764D">
        <w:rPr>
          <w:i/>
          <w:iCs/>
          <w:color w:val="000000" w:themeColor="text1"/>
          <w:lang w:val="en-AU"/>
        </w:rPr>
        <w:t>H. sapiens</w:t>
      </w:r>
      <w:r w:rsidR="00AB0CA2" w:rsidRPr="002D764D">
        <w:rPr>
          <w:color w:val="000000" w:themeColor="text1"/>
          <w:lang w:val="en-AU"/>
        </w:rPr>
        <w:t xml:space="preserve">. </w:t>
      </w:r>
      <w:r w:rsidR="00B742F6" w:rsidRPr="002D764D">
        <w:rPr>
          <w:color w:val="000000" w:themeColor="text1"/>
          <w:lang w:val="en-AU"/>
        </w:rPr>
        <w:t>Further</w:t>
      </w:r>
      <w:r w:rsidR="00865D87" w:rsidRPr="002D764D">
        <w:rPr>
          <w:color w:val="000000" w:themeColor="text1"/>
          <w:lang w:val="en-AU"/>
        </w:rPr>
        <w:t>more</w:t>
      </w:r>
      <w:r w:rsidR="00B742F6" w:rsidRPr="002D764D">
        <w:rPr>
          <w:color w:val="000000" w:themeColor="text1"/>
          <w:lang w:val="en-AU"/>
        </w:rPr>
        <w:t xml:space="preserve">, </w:t>
      </w:r>
      <w:r w:rsidR="00EE7370" w:rsidRPr="002D764D">
        <w:rPr>
          <w:color w:val="000000" w:themeColor="text1"/>
          <w:lang w:val="en-AU"/>
        </w:rPr>
        <w:t xml:space="preserve">it should be noted that </w:t>
      </w:r>
      <w:r w:rsidR="00C90A50" w:rsidRPr="002D764D">
        <w:rPr>
          <w:color w:val="000000" w:themeColor="text1"/>
          <w:lang w:val="en-AU"/>
        </w:rPr>
        <w:t xml:space="preserve">if </w:t>
      </w:r>
      <w:r w:rsidR="00B742F6" w:rsidRPr="002D764D">
        <w:rPr>
          <w:color w:val="000000" w:themeColor="text1"/>
          <w:lang w:val="en-AU"/>
        </w:rPr>
        <w:t>the possibility of a</w:t>
      </w:r>
      <w:r w:rsidRPr="002D764D">
        <w:rPr>
          <w:color w:val="000000" w:themeColor="text1"/>
          <w:lang w:val="en-AU"/>
        </w:rPr>
        <w:t xml:space="preserve">cquired knowledge poses a problem in terms of </w:t>
      </w:r>
      <w:r w:rsidRPr="002D764D">
        <w:rPr>
          <w:iCs/>
          <w:color w:val="000000" w:themeColor="text1"/>
          <w:lang w:val="en-AU"/>
        </w:rPr>
        <w:t>originality</w:t>
      </w:r>
      <w:r w:rsidRPr="002D764D">
        <w:rPr>
          <w:color w:val="000000" w:themeColor="text1"/>
          <w:lang w:val="en-AU"/>
        </w:rPr>
        <w:t xml:space="preserve">, </w:t>
      </w:r>
      <w:r w:rsidR="00CE2F96" w:rsidRPr="002D764D">
        <w:rPr>
          <w:color w:val="000000" w:themeColor="text1"/>
          <w:lang w:val="en-AU"/>
        </w:rPr>
        <w:t xml:space="preserve">it </w:t>
      </w:r>
      <w:r w:rsidRPr="002D764D">
        <w:rPr>
          <w:color w:val="000000" w:themeColor="text1"/>
          <w:lang w:val="en-AU"/>
        </w:rPr>
        <w:t>does not necessarily mitigate Neandert</w:t>
      </w:r>
      <w:r w:rsidR="00CE2F96" w:rsidRPr="002D764D">
        <w:rPr>
          <w:color w:val="000000" w:themeColor="text1"/>
          <w:lang w:val="en-AU"/>
        </w:rPr>
        <w:t>h</w:t>
      </w:r>
      <w:r w:rsidRPr="002D764D">
        <w:rPr>
          <w:color w:val="000000" w:themeColor="text1"/>
          <w:lang w:val="en-AU"/>
        </w:rPr>
        <w:t xml:space="preserve">al aesthetic </w:t>
      </w:r>
      <w:r w:rsidR="00865D87" w:rsidRPr="002D764D">
        <w:rPr>
          <w:color w:val="000000" w:themeColor="text1"/>
          <w:lang w:val="en-AU"/>
        </w:rPr>
        <w:t xml:space="preserve">capacity </w:t>
      </w:r>
      <w:r w:rsidRPr="002D764D">
        <w:rPr>
          <w:color w:val="000000" w:themeColor="text1"/>
          <w:lang w:val="en-AU"/>
        </w:rPr>
        <w:t>(Bello 2021)</w:t>
      </w:r>
      <w:r w:rsidR="00B23B2D" w:rsidRPr="002D764D">
        <w:rPr>
          <w:color w:val="000000" w:themeColor="text1"/>
          <w:lang w:val="en-AU"/>
        </w:rPr>
        <w:t>. Integrating</w:t>
      </w:r>
      <w:r w:rsidR="00DD3BF7" w:rsidRPr="002D764D">
        <w:rPr>
          <w:color w:val="000000" w:themeColor="text1"/>
          <w:lang w:val="en-AU"/>
        </w:rPr>
        <w:t xml:space="preserve"> foreign</w:t>
      </w:r>
      <w:r w:rsidR="00B23B2D" w:rsidRPr="002D764D">
        <w:rPr>
          <w:color w:val="000000" w:themeColor="text1"/>
          <w:lang w:val="en-AU"/>
        </w:rPr>
        <w:t xml:space="preserve"> </w:t>
      </w:r>
      <w:r w:rsidR="00773531" w:rsidRPr="002D764D">
        <w:rPr>
          <w:color w:val="000000" w:themeColor="text1"/>
          <w:lang w:val="en-AU"/>
        </w:rPr>
        <w:t>aesthetic practices into own’s culture</w:t>
      </w:r>
      <w:r w:rsidRPr="002D764D">
        <w:rPr>
          <w:color w:val="000000" w:themeColor="text1"/>
          <w:lang w:val="en-AU"/>
        </w:rPr>
        <w:t xml:space="preserve"> does not speak to a lack of capacity nor lack of sensitivity to aesthetic features</w:t>
      </w:r>
      <w:r w:rsidR="00CA2B73" w:rsidRPr="002D764D">
        <w:rPr>
          <w:color w:val="000000" w:themeColor="text1"/>
          <w:lang w:val="en-AU"/>
        </w:rPr>
        <w:t xml:space="preserve"> (although the causes of imitation can </w:t>
      </w:r>
      <w:r w:rsidR="00D302BC" w:rsidRPr="002D764D">
        <w:rPr>
          <w:color w:val="000000" w:themeColor="text1"/>
          <w:lang w:val="en-AU"/>
        </w:rPr>
        <w:t>be</w:t>
      </w:r>
      <w:r w:rsidR="00877F43" w:rsidRPr="002D764D">
        <w:rPr>
          <w:color w:val="000000" w:themeColor="text1"/>
          <w:lang w:val="en-AU"/>
        </w:rPr>
        <w:t xml:space="preserve"> varied</w:t>
      </w:r>
      <w:r w:rsidR="00D302BC" w:rsidRPr="002D764D">
        <w:rPr>
          <w:color w:val="000000" w:themeColor="text1"/>
          <w:lang w:val="en-AU"/>
        </w:rPr>
        <w:t>)</w:t>
      </w:r>
      <w:r w:rsidRPr="002D764D">
        <w:rPr>
          <w:color w:val="000000" w:themeColor="text1"/>
          <w:lang w:val="en-AU"/>
        </w:rPr>
        <w:t>.</w:t>
      </w:r>
      <w:r w:rsidR="00B41378" w:rsidRPr="002D764D">
        <w:rPr>
          <w:color w:val="000000" w:themeColor="text1"/>
          <w:lang w:val="en-AU"/>
        </w:rPr>
        <w:t xml:space="preserve"> </w:t>
      </w:r>
      <w:r w:rsidRPr="002D764D">
        <w:rPr>
          <w:color w:val="000000" w:themeColor="text1"/>
          <w:lang w:val="en-AU"/>
        </w:rPr>
        <w:t xml:space="preserve">Finally, </w:t>
      </w:r>
      <w:r w:rsidR="00286B33" w:rsidRPr="002D764D">
        <w:rPr>
          <w:color w:val="000000" w:themeColor="text1"/>
          <w:lang w:val="en-AU"/>
        </w:rPr>
        <w:t>when comparing archaeological repertoires an</w:t>
      </w:r>
      <w:r w:rsidR="008559B5" w:rsidRPr="002D764D">
        <w:rPr>
          <w:color w:val="000000" w:themeColor="text1"/>
          <w:lang w:val="en-AU"/>
        </w:rPr>
        <w:t xml:space="preserve">d detecting a signal </w:t>
      </w:r>
      <w:r w:rsidR="00CB6C8E" w:rsidRPr="002D764D">
        <w:rPr>
          <w:color w:val="000000" w:themeColor="text1"/>
          <w:lang w:val="en-AU"/>
        </w:rPr>
        <w:t>demanding explanation,</w:t>
      </w:r>
      <w:r w:rsidR="00286B33" w:rsidRPr="002D764D">
        <w:rPr>
          <w:color w:val="000000" w:themeColor="text1"/>
          <w:lang w:val="en-AU"/>
        </w:rPr>
        <w:t xml:space="preserve"> </w:t>
      </w:r>
      <w:r w:rsidRPr="002D764D">
        <w:rPr>
          <w:color w:val="000000" w:themeColor="text1"/>
          <w:lang w:val="en-AU"/>
        </w:rPr>
        <w:t xml:space="preserve">it is worth reiterating the slogan that absence of </w:t>
      </w:r>
      <w:r w:rsidR="00AC2744" w:rsidRPr="002D764D">
        <w:rPr>
          <w:color w:val="000000" w:themeColor="text1"/>
          <w:lang w:val="en-AU"/>
        </w:rPr>
        <w:t>(more</w:t>
      </w:r>
      <w:r w:rsidR="00584DF7" w:rsidRPr="002D764D">
        <w:rPr>
          <w:color w:val="000000" w:themeColor="text1"/>
          <w:lang w:val="en-AU"/>
        </w:rPr>
        <w:t xml:space="preserve"> and older</w:t>
      </w:r>
      <w:r w:rsidR="00AC2744" w:rsidRPr="002D764D">
        <w:rPr>
          <w:color w:val="000000" w:themeColor="text1"/>
          <w:lang w:val="en-AU"/>
        </w:rPr>
        <w:t xml:space="preserve">) </w:t>
      </w:r>
      <w:r w:rsidRPr="002D764D">
        <w:rPr>
          <w:color w:val="000000" w:themeColor="text1"/>
          <w:lang w:val="en-AU"/>
        </w:rPr>
        <w:t xml:space="preserve">evidence is not evidence of absence. </w:t>
      </w:r>
      <w:r w:rsidR="006D401D" w:rsidRPr="002D764D">
        <w:rPr>
          <w:color w:val="000000" w:themeColor="text1"/>
          <w:lang w:val="en-AU"/>
        </w:rPr>
        <w:t xml:space="preserve">For </w:t>
      </w:r>
      <w:r w:rsidR="00DE2EE6" w:rsidRPr="002D764D">
        <w:rPr>
          <w:color w:val="000000" w:themeColor="text1"/>
          <w:lang w:val="en-AU"/>
        </w:rPr>
        <w:t xml:space="preserve">all </w:t>
      </w:r>
      <w:r w:rsidR="006D401D" w:rsidRPr="002D764D">
        <w:rPr>
          <w:color w:val="000000" w:themeColor="text1"/>
          <w:lang w:val="en-AU"/>
        </w:rPr>
        <w:t xml:space="preserve">we know, </w:t>
      </w:r>
      <w:r w:rsidRPr="002D764D">
        <w:rPr>
          <w:color w:val="000000" w:themeColor="text1"/>
          <w:lang w:val="en-AU"/>
        </w:rPr>
        <w:t>Neandert</w:t>
      </w:r>
      <w:r w:rsidR="00CE2F96" w:rsidRPr="002D764D">
        <w:rPr>
          <w:color w:val="000000" w:themeColor="text1"/>
          <w:lang w:val="en-AU"/>
        </w:rPr>
        <w:t>h</w:t>
      </w:r>
      <w:r w:rsidRPr="002D764D">
        <w:rPr>
          <w:color w:val="000000" w:themeColor="text1"/>
          <w:lang w:val="en-AU"/>
        </w:rPr>
        <w:t xml:space="preserve">als (and </w:t>
      </w:r>
      <w:r w:rsidR="00CB6C8E" w:rsidRPr="002D764D">
        <w:rPr>
          <w:i/>
          <w:iCs/>
          <w:color w:val="000000" w:themeColor="text1"/>
          <w:lang w:val="en-AU"/>
        </w:rPr>
        <w:t>H</w:t>
      </w:r>
      <w:r w:rsidR="00E27660" w:rsidRPr="002D764D">
        <w:rPr>
          <w:i/>
          <w:iCs/>
          <w:color w:val="000000" w:themeColor="text1"/>
          <w:lang w:val="en-AU"/>
        </w:rPr>
        <w:t>.</w:t>
      </w:r>
      <w:r w:rsidR="00CB6C8E" w:rsidRPr="002D764D">
        <w:rPr>
          <w:i/>
          <w:iCs/>
          <w:color w:val="000000" w:themeColor="text1"/>
          <w:lang w:val="en-AU"/>
        </w:rPr>
        <w:t xml:space="preserve"> s</w:t>
      </w:r>
      <w:r w:rsidRPr="002D764D">
        <w:rPr>
          <w:i/>
          <w:iCs/>
          <w:color w:val="000000" w:themeColor="text1"/>
          <w:lang w:val="en-AU"/>
        </w:rPr>
        <w:t>apiens</w:t>
      </w:r>
      <w:r w:rsidRPr="002D764D">
        <w:rPr>
          <w:color w:val="000000" w:themeColor="text1"/>
          <w:lang w:val="en-AU"/>
        </w:rPr>
        <w:t xml:space="preserve">!) may have </w:t>
      </w:r>
      <w:r w:rsidR="0095598A" w:rsidRPr="002D764D">
        <w:rPr>
          <w:color w:val="000000" w:themeColor="text1"/>
          <w:lang w:val="en-AU"/>
        </w:rPr>
        <w:t xml:space="preserve">engaged </w:t>
      </w:r>
      <w:r w:rsidR="00C15115" w:rsidRPr="002D764D">
        <w:rPr>
          <w:color w:val="000000" w:themeColor="text1"/>
          <w:lang w:val="en-AU"/>
        </w:rPr>
        <w:t>in</w:t>
      </w:r>
      <w:r w:rsidR="00840439" w:rsidRPr="002D764D">
        <w:rPr>
          <w:color w:val="000000" w:themeColor="text1"/>
          <w:lang w:val="en-AU"/>
        </w:rPr>
        <w:t xml:space="preserve"> </w:t>
      </w:r>
      <w:r w:rsidRPr="002D764D">
        <w:rPr>
          <w:color w:val="000000" w:themeColor="text1"/>
          <w:lang w:val="en-AU"/>
        </w:rPr>
        <w:t>aesthetic behaviours</w:t>
      </w:r>
      <w:r w:rsidR="00C15115" w:rsidRPr="002D764D">
        <w:rPr>
          <w:color w:val="000000" w:themeColor="text1"/>
          <w:lang w:val="en-AU"/>
        </w:rPr>
        <w:t xml:space="preserve"> much earlier than currently retrie</w:t>
      </w:r>
      <w:r w:rsidR="006C225D" w:rsidRPr="002D764D">
        <w:rPr>
          <w:color w:val="000000" w:themeColor="text1"/>
          <w:lang w:val="en-AU"/>
        </w:rPr>
        <w:t xml:space="preserve">ved </w:t>
      </w:r>
      <w:r w:rsidR="00DE2EE6" w:rsidRPr="002D764D">
        <w:rPr>
          <w:color w:val="000000" w:themeColor="text1"/>
          <w:lang w:val="en-AU"/>
        </w:rPr>
        <w:t xml:space="preserve">archaeological </w:t>
      </w:r>
      <w:r w:rsidR="007B7DAC" w:rsidRPr="002D764D">
        <w:rPr>
          <w:color w:val="000000" w:themeColor="text1"/>
          <w:lang w:val="en-AU"/>
        </w:rPr>
        <w:t>evidence suggests—and s</w:t>
      </w:r>
      <w:r w:rsidR="00840439" w:rsidRPr="002D764D">
        <w:rPr>
          <w:color w:val="000000" w:themeColor="text1"/>
          <w:lang w:val="en-AU"/>
        </w:rPr>
        <w:t>ome</w:t>
      </w:r>
      <w:r w:rsidR="006C225D" w:rsidRPr="002D764D">
        <w:rPr>
          <w:color w:val="000000" w:themeColor="text1"/>
          <w:lang w:val="en-AU"/>
        </w:rPr>
        <w:t xml:space="preserve"> of these</w:t>
      </w:r>
      <w:r w:rsidR="008B7C7F" w:rsidRPr="002D764D">
        <w:rPr>
          <w:color w:val="000000" w:themeColor="text1"/>
          <w:lang w:val="en-AU"/>
        </w:rPr>
        <w:t>, like the modification or arrangement of soft materials, singing, and dance</w:t>
      </w:r>
      <w:r w:rsidR="00D27E5F" w:rsidRPr="002D764D">
        <w:rPr>
          <w:color w:val="000000" w:themeColor="text1"/>
          <w:lang w:val="en-AU"/>
        </w:rPr>
        <w:t>,</w:t>
      </w:r>
      <w:r w:rsidR="008B7C7F" w:rsidRPr="002D764D">
        <w:rPr>
          <w:color w:val="000000" w:themeColor="text1"/>
          <w:lang w:val="en-AU"/>
        </w:rPr>
        <w:t xml:space="preserve"> </w:t>
      </w:r>
      <w:r w:rsidR="006C225D" w:rsidRPr="002D764D">
        <w:rPr>
          <w:color w:val="000000" w:themeColor="text1"/>
          <w:lang w:val="en-AU"/>
        </w:rPr>
        <w:t xml:space="preserve">would have </w:t>
      </w:r>
      <w:r w:rsidR="00B823C5" w:rsidRPr="002D764D">
        <w:rPr>
          <w:color w:val="000000" w:themeColor="text1"/>
          <w:lang w:val="en-AU"/>
        </w:rPr>
        <w:t>had</w:t>
      </w:r>
      <w:r w:rsidR="00D27E5F" w:rsidRPr="002D764D">
        <w:rPr>
          <w:color w:val="000000" w:themeColor="text1"/>
          <w:lang w:val="en-AU"/>
        </w:rPr>
        <w:t xml:space="preserve"> nearly</w:t>
      </w:r>
      <w:r w:rsidR="006C225D" w:rsidRPr="002D764D">
        <w:rPr>
          <w:color w:val="000000" w:themeColor="text1"/>
          <w:lang w:val="en-AU"/>
        </w:rPr>
        <w:t xml:space="preserve"> no chance</w:t>
      </w:r>
      <w:r w:rsidR="00996672" w:rsidRPr="002D764D">
        <w:rPr>
          <w:color w:val="000000" w:themeColor="text1"/>
          <w:lang w:val="en-AU"/>
        </w:rPr>
        <w:t xml:space="preserve"> </w:t>
      </w:r>
      <w:r w:rsidR="006C225D" w:rsidRPr="002D764D">
        <w:rPr>
          <w:color w:val="000000" w:themeColor="text1"/>
          <w:lang w:val="en-AU"/>
        </w:rPr>
        <w:t>to</w:t>
      </w:r>
      <w:r w:rsidRPr="002D764D">
        <w:rPr>
          <w:color w:val="000000" w:themeColor="text1"/>
          <w:lang w:val="en-AU"/>
        </w:rPr>
        <w:t xml:space="preserve"> </w:t>
      </w:r>
      <w:r w:rsidR="0008209E" w:rsidRPr="002D764D">
        <w:rPr>
          <w:color w:val="000000" w:themeColor="text1"/>
          <w:lang w:val="en-AU"/>
        </w:rPr>
        <w:t>leave</w:t>
      </w:r>
      <w:r w:rsidR="00545248" w:rsidRPr="002D764D">
        <w:rPr>
          <w:color w:val="000000" w:themeColor="text1"/>
          <w:lang w:val="en-AU"/>
        </w:rPr>
        <w:t xml:space="preserve"> preservable</w:t>
      </w:r>
      <w:r w:rsidR="0008209E" w:rsidRPr="002D764D">
        <w:rPr>
          <w:color w:val="000000" w:themeColor="text1"/>
          <w:lang w:val="en-AU"/>
        </w:rPr>
        <w:t xml:space="preserve"> trace</w:t>
      </w:r>
      <w:r w:rsidR="00996672" w:rsidRPr="002D764D">
        <w:rPr>
          <w:color w:val="000000" w:themeColor="text1"/>
          <w:lang w:val="en-AU"/>
        </w:rPr>
        <w:t>s</w:t>
      </w:r>
      <w:r w:rsidR="0047610B" w:rsidRPr="002D764D">
        <w:rPr>
          <w:color w:val="000000" w:themeColor="text1"/>
          <w:lang w:val="en-AU"/>
        </w:rPr>
        <w:t xml:space="preserve">. </w:t>
      </w:r>
    </w:p>
    <w:p w14:paraId="731928F9" w14:textId="77777777" w:rsidR="00437F01" w:rsidRPr="002D764D" w:rsidRDefault="00437F01">
      <w:pPr>
        <w:spacing w:line="360" w:lineRule="auto"/>
        <w:rPr>
          <w:color w:val="000000" w:themeColor="text1"/>
          <w:lang w:val="en-AU"/>
        </w:rPr>
      </w:pPr>
    </w:p>
    <w:p w14:paraId="731928FA" w14:textId="77777777" w:rsidR="00437F01" w:rsidRPr="002D764D" w:rsidRDefault="00877BA1">
      <w:pPr>
        <w:spacing w:line="360" w:lineRule="auto"/>
        <w:rPr>
          <w:i/>
          <w:color w:val="000000" w:themeColor="text1"/>
          <w:lang w:val="en-AU"/>
        </w:rPr>
      </w:pPr>
      <w:r w:rsidRPr="002D764D">
        <w:rPr>
          <w:i/>
          <w:color w:val="000000" w:themeColor="text1"/>
          <w:lang w:val="en-AU"/>
        </w:rPr>
        <w:t xml:space="preserve">2.3. </w:t>
      </w:r>
      <w:r w:rsidR="00BA71A4" w:rsidRPr="002D764D">
        <w:rPr>
          <w:i/>
          <w:color w:val="000000" w:themeColor="text1"/>
          <w:lang w:val="en-AU"/>
        </w:rPr>
        <w:t>The a</w:t>
      </w:r>
      <w:r w:rsidR="00EC75C1" w:rsidRPr="002D764D">
        <w:rPr>
          <w:i/>
          <w:color w:val="000000" w:themeColor="text1"/>
          <w:lang w:val="en-AU"/>
        </w:rPr>
        <w:t>rgument from sporadicity</w:t>
      </w:r>
    </w:p>
    <w:p w14:paraId="731928FB" w14:textId="77777777" w:rsidR="00437F01" w:rsidRPr="002D764D" w:rsidRDefault="00437F01">
      <w:pPr>
        <w:spacing w:line="360" w:lineRule="auto"/>
        <w:rPr>
          <w:color w:val="000000" w:themeColor="text1"/>
          <w:lang w:val="en-AU"/>
        </w:rPr>
      </w:pPr>
    </w:p>
    <w:p w14:paraId="731928FC" w14:textId="77777777" w:rsidR="00E05E6F" w:rsidRPr="002D764D" w:rsidRDefault="00584DF7">
      <w:pPr>
        <w:spacing w:line="360" w:lineRule="auto"/>
        <w:rPr>
          <w:color w:val="000000" w:themeColor="text1"/>
          <w:lang w:val="en-AU"/>
        </w:rPr>
      </w:pPr>
      <w:r w:rsidRPr="002D764D">
        <w:rPr>
          <w:color w:val="000000" w:themeColor="text1"/>
          <w:lang w:val="en-AU"/>
        </w:rPr>
        <w:t xml:space="preserve">Let us now consider </w:t>
      </w:r>
      <w:r w:rsidR="00EC75C1" w:rsidRPr="002D764D">
        <w:rPr>
          <w:color w:val="000000" w:themeColor="text1"/>
          <w:lang w:val="en-AU"/>
        </w:rPr>
        <w:t>the argument that although Neandert</w:t>
      </w:r>
      <w:r w:rsidR="00C3748D" w:rsidRPr="002D764D">
        <w:rPr>
          <w:color w:val="000000" w:themeColor="text1"/>
          <w:lang w:val="en-AU"/>
        </w:rPr>
        <w:t>h</w:t>
      </w:r>
      <w:r w:rsidR="00EC75C1" w:rsidRPr="002D764D">
        <w:rPr>
          <w:color w:val="000000" w:themeColor="text1"/>
          <w:lang w:val="en-AU"/>
        </w:rPr>
        <w:t xml:space="preserve">als may well have engaged in </w:t>
      </w:r>
      <w:r w:rsidR="00CD338E" w:rsidRPr="002D764D">
        <w:rPr>
          <w:color w:val="000000" w:themeColor="text1"/>
          <w:lang w:val="en-AU"/>
        </w:rPr>
        <w:t xml:space="preserve">various </w:t>
      </w:r>
      <w:r w:rsidR="00EC75C1" w:rsidRPr="002D764D">
        <w:rPr>
          <w:color w:val="000000" w:themeColor="text1"/>
          <w:lang w:val="en-AU"/>
        </w:rPr>
        <w:t>forms of aesthetic</w:t>
      </w:r>
      <w:r w:rsidR="00A71ABB" w:rsidRPr="002D764D">
        <w:rPr>
          <w:color w:val="000000" w:themeColor="text1"/>
          <w:lang w:val="en-AU"/>
        </w:rPr>
        <w:t>ally-related</w:t>
      </w:r>
      <w:r w:rsidR="00EC75C1" w:rsidRPr="002D764D">
        <w:rPr>
          <w:color w:val="000000" w:themeColor="text1"/>
          <w:lang w:val="en-AU"/>
        </w:rPr>
        <w:t xml:space="preserve"> </w:t>
      </w:r>
      <w:r w:rsidR="00A71ABB" w:rsidRPr="002D764D">
        <w:rPr>
          <w:color w:val="000000" w:themeColor="text1"/>
          <w:lang w:val="en-AU"/>
        </w:rPr>
        <w:t xml:space="preserve">behaviours </w:t>
      </w:r>
      <w:r w:rsidR="00EC75C1" w:rsidRPr="002D764D">
        <w:rPr>
          <w:color w:val="000000" w:themeColor="text1"/>
          <w:lang w:val="en-AU"/>
        </w:rPr>
        <w:t>(engravings,</w:t>
      </w:r>
      <w:r w:rsidR="007C2EA0" w:rsidRPr="002D764D">
        <w:rPr>
          <w:color w:val="000000" w:themeColor="text1"/>
          <w:lang w:val="en-AU"/>
        </w:rPr>
        <w:t xml:space="preserve"> pigment use and experimentation,</w:t>
      </w:r>
      <w:r w:rsidR="00EC75C1" w:rsidRPr="002D764D">
        <w:rPr>
          <w:color w:val="000000" w:themeColor="text1"/>
          <w:lang w:val="en-AU"/>
        </w:rPr>
        <w:t xml:space="preserve"> personal ornamentation</w:t>
      </w:r>
      <w:r w:rsidR="00A71ABB" w:rsidRPr="002D764D">
        <w:rPr>
          <w:color w:val="000000" w:themeColor="text1"/>
          <w:lang w:val="en-AU"/>
        </w:rPr>
        <w:t>, smooth, green serpentinite pebble collection, and so on</w:t>
      </w:r>
      <w:r w:rsidR="00EC75C1" w:rsidRPr="002D764D">
        <w:rPr>
          <w:color w:val="000000" w:themeColor="text1"/>
          <w:lang w:val="en-AU"/>
        </w:rPr>
        <w:t xml:space="preserve">), the evidence for these things is </w:t>
      </w:r>
      <w:r w:rsidR="00EC75C1" w:rsidRPr="002D764D">
        <w:rPr>
          <w:i/>
          <w:iCs/>
          <w:color w:val="000000" w:themeColor="text1"/>
          <w:lang w:val="en-AU"/>
        </w:rPr>
        <w:t>scarce</w:t>
      </w:r>
      <w:r w:rsidR="00EC75C1" w:rsidRPr="002D764D">
        <w:rPr>
          <w:color w:val="000000" w:themeColor="text1"/>
          <w:lang w:val="en-AU"/>
        </w:rPr>
        <w:t>, in comparison to the</w:t>
      </w:r>
      <w:r w:rsidR="00CE19D8" w:rsidRPr="002D764D">
        <w:rPr>
          <w:color w:val="000000" w:themeColor="text1"/>
          <w:lang w:val="en-AU"/>
        </w:rPr>
        <w:t xml:space="preserve"> abundant</w:t>
      </w:r>
      <w:r w:rsidR="00EC75C1" w:rsidRPr="002D764D">
        <w:rPr>
          <w:color w:val="000000" w:themeColor="text1"/>
          <w:lang w:val="en-AU"/>
        </w:rPr>
        <w:t xml:space="preserve"> evidence </w:t>
      </w:r>
      <w:r w:rsidR="00C3748D" w:rsidRPr="002D764D">
        <w:rPr>
          <w:color w:val="000000" w:themeColor="text1"/>
          <w:lang w:val="en-AU"/>
        </w:rPr>
        <w:t>available for</w:t>
      </w:r>
      <w:r w:rsidR="00EC75C1" w:rsidRPr="002D764D">
        <w:rPr>
          <w:color w:val="000000" w:themeColor="text1"/>
          <w:lang w:val="en-AU"/>
        </w:rPr>
        <w:t xml:space="preserve"> </w:t>
      </w:r>
      <w:r w:rsidR="00C3748D" w:rsidRPr="002D764D">
        <w:rPr>
          <w:i/>
          <w:iCs/>
          <w:color w:val="000000" w:themeColor="text1"/>
          <w:lang w:val="en-AU"/>
        </w:rPr>
        <w:t>H. s</w:t>
      </w:r>
      <w:r w:rsidR="00EC75C1" w:rsidRPr="002D764D">
        <w:rPr>
          <w:i/>
          <w:iCs/>
          <w:color w:val="000000" w:themeColor="text1"/>
          <w:lang w:val="en-AU"/>
        </w:rPr>
        <w:t>apiens</w:t>
      </w:r>
      <w:r w:rsidR="00EC75C1" w:rsidRPr="002D764D">
        <w:rPr>
          <w:color w:val="000000" w:themeColor="text1"/>
          <w:lang w:val="en-AU"/>
        </w:rPr>
        <w:t xml:space="preserve">, showing larger numbers and diversity among Upper Palaeolithic </w:t>
      </w:r>
      <w:r w:rsidR="00C3748D" w:rsidRPr="002D764D">
        <w:rPr>
          <w:iCs/>
          <w:color w:val="000000" w:themeColor="text1"/>
          <w:lang w:val="en-AU"/>
        </w:rPr>
        <w:t>sites</w:t>
      </w:r>
      <w:r w:rsidR="00EC75C1" w:rsidRPr="002D764D">
        <w:rPr>
          <w:i/>
          <w:color w:val="000000" w:themeColor="text1"/>
          <w:lang w:val="en-AU"/>
        </w:rPr>
        <w:t xml:space="preserve"> </w:t>
      </w:r>
      <w:r w:rsidR="00EC75C1" w:rsidRPr="002D764D">
        <w:rPr>
          <w:color w:val="000000" w:themeColor="text1"/>
          <w:lang w:val="en-AU"/>
        </w:rPr>
        <w:t>(</w:t>
      </w:r>
      <w:r w:rsidR="008416EA" w:rsidRPr="002D764D">
        <w:rPr>
          <w:color w:val="000000" w:themeColor="text1"/>
          <w:lang w:val="en-AU"/>
        </w:rPr>
        <w:t xml:space="preserve">for an overview, see </w:t>
      </w:r>
      <w:r w:rsidR="00EC75C1" w:rsidRPr="002D764D">
        <w:rPr>
          <w:color w:val="000000" w:themeColor="text1"/>
          <w:lang w:val="en-AU"/>
        </w:rPr>
        <w:t>Bello 2021).</w:t>
      </w:r>
      <w:r w:rsidR="00D51BC6" w:rsidRPr="002D764D">
        <w:rPr>
          <w:color w:val="000000" w:themeColor="text1"/>
          <w:lang w:val="en-AU"/>
        </w:rPr>
        <w:t xml:space="preserve"> This argument often comes in forms that </w:t>
      </w:r>
      <w:r w:rsidR="007A3CDC" w:rsidRPr="002D764D">
        <w:rPr>
          <w:color w:val="000000" w:themeColor="text1"/>
          <w:lang w:val="en-AU"/>
        </w:rPr>
        <w:t>mesh with discussions on symbolic activity when referring to aesthetic items</w:t>
      </w:r>
      <w:r w:rsidR="00D51BC6" w:rsidRPr="002D764D">
        <w:rPr>
          <w:color w:val="000000" w:themeColor="text1"/>
          <w:lang w:val="en-AU"/>
        </w:rPr>
        <w:t>.</w:t>
      </w:r>
      <w:r w:rsidR="00841296" w:rsidRPr="002D764D">
        <w:rPr>
          <w:color w:val="000000" w:themeColor="text1"/>
          <w:lang w:val="en-AU"/>
        </w:rPr>
        <w:t xml:space="preserve"> </w:t>
      </w:r>
      <w:r w:rsidR="00D46DBF" w:rsidRPr="002D764D">
        <w:rPr>
          <w:color w:val="000000" w:themeColor="text1"/>
          <w:lang w:val="en-AU"/>
        </w:rPr>
        <w:t xml:space="preserve">This is arguably due to </w:t>
      </w:r>
      <w:r w:rsidR="002C03FA" w:rsidRPr="002D764D">
        <w:rPr>
          <w:color w:val="000000" w:themeColor="text1"/>
          <w:lang w:val="en-AU"/>
        </w:rPr>
        <w:t xml:space="preserve">symbolic behaviour being </w:t>
      </w:r>
      <w:r w:rsidR="00613C7E" w:rsidRPr="002D764D">
        <w:rPr>
          <w:color w:val="000000" w:themeColor="text1"/>
          <w:lang w:val="en-AU"/>
        </w:rPr>
        <w:t xml:space="preserve">a much more </w:t>
      </w:r>
      <w:r w:rsidR="00CB307E" w:rsidRPr="002D764D">
        <w:rPr>
          <w:color w:val="000000" w:themeColor="text1"/>
          <w:lang w:val="en-AU"/>
        </w:rPr>
        <w:t xml:space="preserve">critical </w:t>
      </w:r>
      <w:r w:rsidR="00984375" w:rsidRPr="002D764D">
        <w:rPr>
          <w:color w:val="000000" w:themeColor="text1"/>
          <w:lang w:val="en-AU"/>
        </w:rPr>
        <w:t>stake</w:t>
      </w:r>
      <w:r w:rsidR="00697639" w:rsidRPr="002D764D">
        <w:rPr>
          <w:color w:val="000000" w:themeColor="text1"/>
          <w:lang w:val="en-AU"/>
        </w:rPr>
        <w:t xml:space="preserve">, with some scholars interpreting </w:t>
      </w:r>
      <w:r w:rsidR="00D46DBF" w:rsidRPr="002D764D">
        <w:rPr>
          <w:color w:val="000000" w:themeColor="text1"/>
          <w:lang w:val="en-AU"/>
        </w:rPr>
        <w:lastRenderedPageBreak/>
        <w:t xml:space="preserve">aesthetic items like </w:t>
      </w:r>
      <w:r w:rsidR="007954F7" w:rsidRPr="002D764D">
        <w:rPr>
          <w:color w:val="000000" w:themeColor="text1"/>
          <w:lang w:val="en-AU"/>
        </w:rPr>
        <w:t>personal ornamentation</w:t>
      </w:r>
      <w:r w:rsidR="00613C7E" w:rsidRPr="002D764D">
        <w:rPr>
          <w:color w:val="000000" w:themeColor="text1"/>
          <w:lang w:val="en-AU"/>
        </w:rPr>
        <w:t xml:space="preserve"> </w:t>
      </w:r>
      <w:r w:rsidR="00FA73FC" w:rsidRPr="002D764D">
        <w:rPr>
          <w:color w:val="000000" w:themeColor="text1"/>
          <w:lang w:val="en-AU"/>
        </w:rPr>
        <w:t xml:space="preserve">as direct evidence for </w:t>
      </w:r>
      <w:r w:rsidR="008F7796" w:rsidRPr="002D764D">
        <w:rPr>
          <w:color w:val="000000" w:themeColor="text1"/>
          <w:lang w:val="en-AU"/>
        </w:rPr>
        <w:t xml:space="preserve">symbolism </w:t>
      </w:r>
      <w:r w:rsidR="00FA73FC" w:rsidRPr="002D764D">
        <w:rPr>
          <w:color w:val="000000" w:themeColor="text1"/>
          <w:lang w:val="en-AU"/>
        </w:rPr>
        <w:t>(</w:t>
      </w:r>
      <w:r w:rsidR="00E3763E" w:rsidRPr="002D764D">
        <w:rPr>
          <w:color w:val="000000" w:themeColor="text1"/>
          <w:lang w:val="en-AU"/>
        </w:rPr>
        <w:t xml:space="preserve">Henshilwood et al. 2004; </w:t>
      </w:r>
      <w:r w:rsidR="001B7D05" w:rsidRPr="002D764D">
        <w:rPr>
          <w:color w:val="000000" w:themeColor="text1"/>
          <w:lang w:val="en-AU"/>
        </w:rPr>
        <w:t>Zilh</w:t>
      </w:r>
      <w:r w:rsidR="007A3FB3" w:rsidRPr="002D764D">
        <w:rPr>
          <w:color w:val="000000" w:themeColor="text1"/>
          <w:lang w:val="en-AU"/>
        </w:rPr>
        <w:t>ão</w:t>
      </w:r>
      <w:r w:rsidR="001B7D05" w:rsidRPr="002D764D">
        <w:rPr>
          <w:color w:val="000000" w:themeColor="text1"/>
          <w:lang w:val="en-AU"/>
        </w:rPr>
        <w:t xml:space="preserve"> 2007</w:t>
      </w:r>
      <w:r w:rsidR="007A3FB3" w:rsidRPr="002D764D">
        <w:rPr>
          <w:color w:val="000000" w:themeColor="text1"/>
          <w:lang w:val="en-AU"/>
        </w:rPr>
        <w:t>; Botha 2016, ch. 3</w:t>
      </w:r>
      <w:r w:rsidR="001B7D05" w:rsidRPr="002D764D">
        <w:rPr>
          <w:color w:val="000000" w:themeColor="text1"/>
          <w:lang w:val="en-AU"/>
        </w:rPr>
        <w:t>).</w:t>
      </w:r>
      <w:r w:rsidR="004A3D74" w:rsidRPr="002D764D">
        <w:rPr>
          <w:color w:val="000000" w:themeColor="text1"/>
          <w:lang w:val="en-AU"/>
        </w:rPr>
        <w:t xml:space="preserve"> </w:t>
      </w:r>
      <w:r w:rsidR="004E54FB" w:rsidRPr="002D764D">
        <w:rPr>
          <w:color w:val="000000" w:themeColor="text1"/>
          <w:lang w:val="en-AU"/>
        </w:rPr>
        <w:t>Here we hold that</w:t>
      </w:r>
      <w:r w:rsidR="009203E3" w:rsidRPr="002D764D">
        <w:rPr>
          <w:color w:val="000000" w:themeColor="text1"/>
          <w:lang w:val="en-AU"/>
        </w:rPr>
        <w:t xml:space="preserve"> the inference to symbolic </w:t>
      </w:r>
      <w:r w:rsidR="004575D0" w:rsidRPr="002D764D">
        <w:rPr>
          <w:color w:val="000000" w:themeColor="text1"/>
          <w:lang w:val="en-AU"/>
        </w:rPr>
        <w:t>behaviour</w:t>
      </w:r>
      <w:r w:rsidR="00DE19C2" w:rsidRPr="002D764D">
        <w:rPr>
          <w:color w:val="000000" w:themeColor="text1"/>
          <w:lang w:val="en-AU"/>
        </w:rPr>
        <w:t xml:space="preserve"> goes</w:t>
      </w:r>
      <w:r w:rsidR="005A56DD" w:rsidRPr="002D764D">
        <w:rPr>
          <w:color w:val="000000" w:themeColor="text1"/>
          <w:lang w:val="en-AU"/>
        </w:rPr>
        <w:t xml:space="preserve"> a step</w:t>
      </w:r>
      <w:r w:rsidR="00DE19C2" w:rsidRPr="002D764D">
        <w:rPr>
          <w:color w:val="000000" w:themeColor="text1"/>
          <w:lang w:val="en-AU"/>
        </w:rPr>
        <w:t xml:space="preserve"> further</w:t>
      </w:r>
      <w:r w:rsidR="005A56DD" w:rsidRPr="002D764D">
        <w:rPr>
          <w:color w:val="000000" w:themeColor="text1"/>
          <w:lang w:val="en-AU"/>
        </w:rPr>
        <w:t xml:space="preserve"> than what</w:t>
      </w:r>
      <w:r w:rsidR="003E4ED6" w:rsidRPr="002D764D">
        <w:rPr>
          <w:color w:val="000000" w:themeColor="text1"/>
          <w:lang w:val="en-AU"/>
        </w:rPr>
        <w:t xml:space="preserve"> strictly concerns</w:t>
      </w:r>
      <w:r w:rsidR="005A56DD" w:rsidRPr="002D764D">
        <w:rPr>
          <w:color w:val="000000" w:themeColor="text1"/>
          <w:lang w:val="en-AU"/>
        </w:rPr>
        <w:t xml:space="preserve"> aesthetic </w:t>
      </w:r>
      <w:r w:rsidR="003E4ED6" w:rsidRPr="002D764D">
        <w:rPr>
          <w:color w:val="000000" w:themeColor="text1"/>
          <w:lang w:val="en-AU"/>
        </w:rPr>
        <w:t>capacity</w:t>
      </w:r>
      <w:r w:rsidR="008B03FB" w:rsidRPr="002D764D">
        <w:rPr>
          <w:color w:val="000000" w:themeColor="text1"/>
          <w:lang w:val="en-AU"/>
        </w:rPr>
        <w:t>, so it won’t concern us here</w:t>
      </w:r>
      <w:r w:rsidR="00B30C78" w:rsidRPr="002D764D">
        <w:rPr>
          <w:color w:val="000000" w:themeColor="text1"/>
          <w:lang w:val="en-AU"/>
        </w:rPr>
        <w:t xml:space="preserve"> (see also Botha 2020)</w:t>
      </w:r>
      <w:r w:rsidR="003E4ED6" w:rsidRPr="002D764D">
        <w:rPr>
          <w:color w:val="000000" w:themeColor="text1"/>
          <w:lang w:val="en-AU"/>
        </w:rPr>
        <w:t>.</w:t>
      </w:r>
      <w:r w:rsidR="001E41A9" w:rsidRPr="002D764D">
        <w:rPr>
          <w:color w:val="000000" w:themeColor="text1"/>
          <w:lang w:val="en-AU"/>
        </w:rPr>
        <w:t xml:space="preserve"> Suffice</w:t>
      </w:r>
      <w:r w:rsidR="0076551C" w:rsidRPr="002D764D">
        <w:rPr>
          <w:color w:val="000000" w:themeColor="text1"/>
          <w:lang w:val="en-AU"/>
        </w:rPr>
        <w:t xml:space="preserve"> </w:t>
      </w:r>
      <w:r w:rsidR="00223C96" w:rsidRPr="002D764D">
        <w:rPr>
          <w:color w:val="000000" w:themeColor="text1"/>
          <w:lang w:val="en-AU"/>
        </w:rPr>
        <w:t>it</w:t>
      </w:r>
      <w:r w:rsidR="001E41A9" w:rsidRPr="002D764D">
        <w:rPr>
          <w:color w:val="000000" w:themeColor="text1"/>
          <w:lang w:val="en-AU"/>
        </w:rPr>
        <w:t xml:space="preserve"> to say</w:t>
      </w:r>
      <w:r w:rsidR="00223C96" w:rsidRPr="002D764D">
        <w:rPr>
          <w:color w:val="000000" w:themeColor="text1"/>
          <w:lang w:val="en-AU"/>
        </w:rPr>
        <w:t xml:space="preserve"> that</w:t>
      </w:r>
      <w:r w:rsidR="001E41A9" w:rsidRPr="002D764D">
        <w:rPr>
          <w:color w:val="000000" w:themeColor="text1"/>
          <w:lang w:val="en-AU"/>
        </w:rPr>
        <w:t xml:space="preserve"> scholars like </w:t>
      </w:r>
      <w:r w:rsidR="00B74C42" w:rsidRPr="002D764D">
        <w:rPr>
          <w:color w:val="000000" w:themeColor="text1"/>
          <w:lang w:val="en-AU"/>
        </w:rPr>
        <w:t xml:space="preserve">Tattersall </w:t>
      </w:r>
      <w:r w:rsidR="004575D0" w:rsidRPr="002D764D">
        <w:rPr>
          <w:color w:val="000000" w:themeColor="text1"/>
          <w:lang w:val="en-AU"/>
        </w:rPr>
        <w:t>do</w:t>
      </w:r>
      <w:r w:rsidR="00EB0D53" w:rsidRPr="002D764D">
        <w:rPr>
          <w:color w:val="000000" w:themeColor="text1"/>
          <w:lang w:val="en-AU"/>
        </w:rPr>
        <w:t xml:space="preserve"> indeed</w:t>
      </w:r>
      <w:r w:rsidR="004575D0" w:rsidRPr="002D764D">
        <w:rPr>
          <w:color w:val="000000" w:themeColor="text1"/>
          <w:lang w:val="en-AU"/>
        </w:rPr>
        <w:t xml:space="preserve"> </w:t>
      </w:r>
      <w:r w:rsidR="00B74C42" w:rsidRPr="002D764D">
        <w:rPr>
          <w:color w:val="000000" w:themeColor="text1"/>
          <w:lang w:val="en-AU"/>
        </w:rPr>
        <w:t>attribu</w:t>
      </w:r>
      <w:r w:rsidR="0097008E" w:rsidRPr="002D764D">
        <w:rPr>
          <w:color w:val="000000" w:themeColor="text1"/>
          <w:lang w:val="en-AU"/>
        </w:rPr>
        <w:t>te to Neanderthals an aesthetic sense</w:t>
      </w:r>
      <w:r w:rsidR="00702BA9" w:rsidRPr="002D764D">
        <w:rPr>
          <w:color w:val="000000" w:themeColor="text1"/>
          <w:lang w:val="en-AU"/>
        </w:rPr>
        <w:t xml:space="preserve"> (</w:t>
      </w:r>
      <w:r w:rsidR="00FF1E4C" w:rsidRPr="002D764D">
        <w:rPr>
          <w:color w:val="000000" w:themeColor="text1"/>
          <w:lang w:val="en-AU"/>
        </w:rPr>
        <w:t xml:space="preserve">see </w:t>
      </w:r>
      <w:r w:rsidR="00702BA9" w:rsidRPr="002D764D">
        <w:rPr>
          <w:color w:val="000000" w:themeColor="text1"/>
          <w:lang w:val="en-AU"/>
        </w:rPr>
        <w:t>Tattersall 2022, ch. 7</w:t>
      </w:r>
      <w:r w:rsidR="00223C96" w:rsidRPr="002D764D">
        <w:rPr>
          <w:color w:val="000000" w:themeColor="text1"/>
          <w:lang w:val="en-AU"/>
        </w:rPr>
        <w:t>;</w:t>
      </w:r>
      <w:r w:rsidR="00DD368F" w:rsidRPr="002D764D">
        <w:rPr>
          <w:color w:val="000000" w:themeColor="text1"/>
          <w:lang w:val="en-AU"/>
        </w:rPr>
        <w:t xml:space="preserve"> although </w:t>
      </w:r>
      <w:r w:rsidR="009C13BC" w:rsidRPr="002D764D">
        <w:rPr>
          <w:color w:val="000000" w:themeColor="text1"/>
          <w:lang w:val="en-AU"/>
        </w:rPr>
        <w:t>elsewhere</w:t>
      </w:r>
      <w:r w:rsidR="00DD368F" w:rsidRPr="002D764D">
        <w:rPr>
          <w:color w:val="000000" w:themeColor="text1"/>
          <w:lang w:val="en-AU"/>
        </w:rPr>
        <w:t xml:space="preserve"> defined as ‘rudimentary’, </w:t>
      </w:r>
      <w:r w:rsidR="00FF1E4C" w:rsidRPr="002D764D">
        <w:rPr>
          <w:color w:val="000000" w:themeColor="text1"/>
          <w:lang w:val="en-AU"/>
        </w:rPr>
        <w:t>e.g.,</w:t>
      </w:r>
      <w:r w:rsidR="00223C96" w:rsidRPr="002D764D">
        <w:rPr>
          <w:color w:val="000000" w:themeColor="text1"/>
          <w:lang w:val="en-AU"/>
        </w:rPr>
        <w:t xml:space="preserve"> </w:t>
      </w:r>
      <w:r w:rsidR="00DD368F" w:rsidRPr="002D764D">
        <w:rPr>
          <w:color w:val="000000" w:themeColor="text1"/>
          <w:lang w:val="en-AU"/>
        </w:rPr>
        <w:t>Tattersall</w:t>
      </w:r>
      <w:r w:rsidR="009C13BC" w:rsidRPr="002D764D">
        <w:rPr>
          <w:color w:val="000000" w:themeColor="text1"/>
          <w:lang w:val="en-AU"/>
        </w:rPr>
        <w:t xml:space="preserve"> 2017</w:t>
      </w:r>
      <w:r w:rsidR="00702BA9" w:rsidRPr="002D764D">
        <w:rPr>
          <w:color w:val="000000" w:themeColor="text1"/>
          <w:lang w:val="en-AU"/>
        </w:rPr>
        <w:t>)</w:t>
      </w:r>
      <w:r w:rsidR="009C13BC" w:rsidRPr="002D764D">
        <w:rPr>
          <w:color w:val="000000" w:themeColor="text1"/>
          <w:lang w:val="en-AU"/>
        </w:rPr>
        <w:t xml:space="preserve">. </w:t>
      </w:r>
      <w:r w:rsidR="00605041" w:rsidRPr="002D764D">
        <w:rPr>
          <w:color w:val="000000" w:themeColor="text1"/>
          <w:lang w:val="en-AU"/>
        </w:rPr>
        <w:t xml:space="preserve">However, </w:t>
      </w:r>
      <w:r w:rsidR="00CD75D3" w:rsidRPr="002D764D">
        <w:rPr>
          <w:color w:val="000000" w:themeColor="text1"/>
          <w:lang w:val="en-AU"/>
        </w:rPr>
        <w:t>this is accompanied by remark</w:t>
      </w:r>
      <w:r w:rsidR="00D13D85" w:rsidRPr="002D764D">
        <w:rPr>
          <w:color w:val="000000" w:themeColor="text1"/>
          <w:lang w:val="en-AU"/>
        </w:rPr>
        <w:t>s</w:t>
      </w:r>
      <w:r w:rsidR="00CD75D3" w:rsidRPr="002D764D">
        <w:rPr>
          <w:color w:val="000000" w:themeColor="text1"/>
          <w:lang w:val="en-AU"/>
        </w:rPr>
        <w:t xml:space="preserve"> on the sporadicity of </w:t>
      </w:r>
      <w:r w:rsidR="00AF16DA" w:rsidRPr="002D764D">
        <w:rPr>
          <w:color w:val="000000" w:themeColor="text1"/>
          <w:lang w:val="en-AU"/>
        </w:rPr>
        <w:t>aesthetic expressions</w:t>
      </w:r>
      <w:r w:rsidR="003D7F02" w:rsidRPr="002D764D">
        <w:rPr>
          <w:color w:val="000000" w:themeColor="text1"/>
          <w:lang w:val="en-AU"/>
        </w:rPr>
        <w:t xml:space="preserve"> </w:t>
      </w:r>
      <w:r w:rsidR="00CD75D3" w:rsidRPr="002D764D">
        <w:rPr>
          <w:color w:val="000000" w:themeColor="text1"/>
          <w:lang w:val="en-AU"/>
        </w:rPr>
        <w:t>like personal ornaments: “</w:t>
      </w:r>
      <w:r w:rsidR="00B95823" w:rsidRPr="002D764D">
        <w:rPr>
          <w:color w:val="000000" w:themeColor="text1"/>
          <w:lang w:val="en-AU"/>
        </w:rPr>
        <w:t>It seems to be quite well established that</w:t>
      </w:r>
      <w:r w:rsidR="00B95823" w:rsidRPr="002D764D">
        <w:rPr>
          <w:i/>
          <w:iCs/>
          <w:color w:val="000000" w:themeColor="text1"/>
          <w:lang w:val="en-AU"/>
        </w:rPr>
        <w:t>, once in a long while</w:t>
      </w:r>
      <w:r w:rsidR="00B95823" w:rsidRPr="002D764D">
        <w:rPr>
          <w:color w:val="000000" w:themeColor="text1"/>
          <w:lang w:val="en-AU"/>
        </w:rPr>
        <w:t>, they</w:t>
      </w:r>
      <w:r w:rsidR="00FF1E4C" w:rsidRPr="002D764D">
        <w:rPr>
          <w:color w:val="000000" w:themeColor="text1"/>
          <w:lang w:val="en-AU"/>
        </w:rPr>
        <w:t xml:space="preserve"> [Neanderthals]</w:t>
      </w:r>
      <w:r w:rsidR="00B95823" w:rsidRPr="002D764D">
        <w:rPr>
          <w:color w:val="000000" w:themeColor="text1"/>
          <w:lang w:val="en-AU"/>
        </w:rPr>
        <w:t xml:space="preserve"> did make decorative items</w:t>
      </w:r>
      <w:r w:rsidR="00B92F9D" w:rsidRPr="002D764D">
        <w:rPr>
          <w:color w:val="000000" w:themeColor="text1"/>
          <w:lang w:val="en-AU"/>
        </w:rPr>
        <w:t>”</w:t>
      </w:r>
      <w:r w:rsidR="00AB1DB3" w:rsidRPr="002D764D">
        <w:rPr>
          <w:color w:val="000000" w:themeColor="text1"/>
          <w:lang w:val="en-AU"/>
        </w:rPr>
        <w:t xml:space="preserve"> (</w:t>
      </w:r>
      <w:r w:rsidR="00223C96" w:rsidRPr="002D764D">
        <w:rPr>
          <w:color w:val="000000" w:themeColor="text1"/>
          <w:lang w:val="en-AU"/>
        </w:rPr>
        <w:t xml:space="preserve">Tattersall 2022, ch. 7, our emphasis; </w:t>
      </w:r>
      <w:r w:rsidR="0074477F" w:rsidRPr="002D764D">
        <w:rPr>
          <w:color w:val="000000" w:themeColor="text1"/>
          <w:lang w:val="en-AU"/>
        </w:rPr>
        <w:t>see also Tattersall 2014</w:t>
      </w:r>
      <w:r w:rsidR="00AB1DB3" w:rsidRPr="002D764D">
        <w:rPr>
          <w:color w:val="000000" w:themeColor="text1"/>
          <w:lang w:val="en-AU"/>
        </w:rPr>
        <w:t>)</w:t>
      </w:r>
      <w:r w:rsidR="00B92F9D" w:rsidRPr="002D764D">
        <w:rPr>
          <w:color w:val="000000" w:themeColor="text1"/>
          <w:lang w:val="en-AU"/>
        </w:rPr>
        <w:t>. When referring to</w:t>
      </w:r>
      <w:r w:rsidR="00E532A4" w:rsidRPr="002D764D">
        <w:rPr>
          <w:color w:val="000000" w:themeColor="text1"/>
          <w:lang w:val="en-AU"/>
        </w:rPr>
        <w:t xml:space="preserve"> the deer bone at</w:t>
      </w:r>
      <w:r w:rsidR="00B92F9D" w:rsidRPr="002D764D">
        <w:rPr>
          <w:color w:val="000000" w:themeColor="text1"/>
          <w:lang w:val="en-AU"/>
        </w:rPr>
        <w:t xml:space="preserve"> Unicorn Cave and </w:t>
      </w:r>
      <w:r w:rsidR="00E532A4" w:rsidRPr="002D764D">
        <w:rPr>
          <w:color w:val="000000" w:themeColor="text1"/>
          <w:lang w:val="en-AU"/>
        </w:rPr>
        <w:t>the</w:t>
      </w:r>
      <w:r w:rsidR="00014464" w:rsidRPr="002D764D">
        <w:rPr>
          <w:color w:val="000000" w:themeColor="text1"/>
          <w:lang w:val="en-AU"/>
        </w:rPr>
        <w:t xml:space="preserve"> red pigment from the three Spanish sites, </w:t>
      </w:r>
      <w:r w:rsidR="000B276A" w:rsidRPr="002D764D">
        <w:rPr>
          <w:color w:val="000000" w:themeColor="text1"/>
          <w:lang w:val="en-AU"/>
        </w:rPr>
        <w:t>Tattersall</w:t>
      </w:r>
      <w:r w:rsidR="00014464" w:rsidRPr="002D764D">
        <w:rPr>
          <w:color w:val="000000" w:themeColor="text1"/>
          <w:lang w:val="en-AU"/>
        </w:rPr>
        <w:t xml:space="preserve"> </w:t>
      </w:r>
      <w:r w:rsidR="00171B66" w:rsidRPr="002D764D">
        <w:rPr>
          <w:color w:val="000000" w:themeColor="text1"/>
          <w:lang w:val="en-AU"/>
        </w:rPr>
        <w:t>interprets them as “</w:t>
      </w:r>
      <w:r w:rsidR="00A43EC0" w:rsidRPr="002D764D">
        <w:rPr>
          <w:color w:val="000000" w:themeColor="text1"/>
          <w:lang w:val="en-AU"/>
        </w:rPr>
        <w:t xml:space="preserve">hints that are individually suggestive about Neanderthal cognitive complexity, but that are basically </w:t>
      </w:r>
      <w:r w:rsidR="00A43EC0" w:rsidRPr="002D764D">
        <w:rPr>
          <w:i/>
          <w:iCs/>
          <w:color w:val="000000" w:themeColor="text1"/>
          <w:lang w:val="en-AU"/>
        </w:rPr>
        <w:t>floating points</w:t>
      </w:r>
      <w:r w:rsidR="00A43EC0" w:rsidRPr="002D764D">
        <w:rPr>
          <w:color w:val="000000" w:themeColor="text1"/>
          <w:lang w:val="en-AU"/>
        </w:rPr>
        <w:t>, bereft of a larger context in which to place them</w:t>
      </w:r>
      <w:r w:rsidR="00E770A6" w:rsidRPr="002D764D">
        <w:rPr>
          <w:color w:val="000000" w:themeColor="text1"/>
          <w:lang w:val="en-AU"/>
        </w:rPr>
        <w:t>”</w:t>
      </w:r>
      <w:r w:rsidR="00AB1DB3" w:rsidRPr="002D764D">
        <w:rPr>
          <w:color w:val="000000" w:themeColor="text1"/>
          <w:lang w:val="en-AU"/>
        </w:rPr>
        <w:t xml:space="preserve"> (</w:t>
      </w:r>
      <w:r w:rsidR="00E05E6F" w:rsidRPr="002D764D">
        <w:rPr>
          <w:color w:val="000000" w:themeColor="text1"/>
          <w:lang w:val="en-AU"/>
        </w:rPr>
        <w:t>Tattersall 2022, ch. 7</w:t>
      </w:r>
      <w:r w:rsidR="00AB1DB3" w:rsidRPr="002D764D">
        <w:rPr>
          <w:color w:val="000000" w:themeColor="text1"/>
          <w:lang w:val="en-AU"/>
        </w:rPr>
        <w:t>)</w:t>
      </w:r>
      <w:r w:rsidR="00A43EC0" w:rsidRPr="002D764D">
        <w:rPr>
          <w:color w:val="000000" w:themeColor="text1"/>
          <w:lang w:val="en-AU"/>
        </w:rPr>
        <w:t>.</w:t>
      </w:r>
      <w:r w:rsidR="00E770A6" w:rsidRPr="002D764D">
        <w:rPr>
          <w:color w:val="000000" w:themeColor="text1"/>
          <w:lang w:val="en-AU"/>
        </w:rPr>
        <w:t xml:space="preserve"> </w:t>
      </w:r>
      <w:r w:rsidR="002C706C" w:rsidRPr="002D764D">
        <w:rPr>
          <w:color w:val="000000" w:themeColor="text1"/>
          <w:lang w:val="en-AU"/>
        </w:rPr>
        <w:t>While t</w:t>
      </w:r>
      <w:r w:rsidR="00E770A6" w:rsidRPr="002D764D">
        <w:rPr>
          <w:color w:val="000000" w:themeColor="text1"/>
          <w:lang w:val="en-AU"/>
        </w:rPr>
        <w:t xml:space="preserve">his </w:t>
      </w:r>
      <w:r w:rsidR="006524F2" w:rsidRPr="002D764D">
        <w:rPr>
          <w:color w:val="000000" w:themeColor="text1"/>
          <w:lang w:val="en-AU"/>
        </w:rPr>
        <w:t>is</w:t>
      </w:r>
      <w:r w:rsidR="000B276A" w:rsidRPr="002D764D">
        <w:rPr>
          <w:color w:val="000000" w:themeColor="text1"/>
          <w:lang w:val="en-AU"/>
        </w:rPr>
        <w:t xml:space="preserve"> not </w:t>
      </w:r>
      <w:r w:rsidR="006524F2" w:rsidRPr="002D764D">
        <w:rPr>
          <w:color w:val="000000" w:themeColor="text1"/>
          <w:lang w:val="en-AU"/>
        </w:rPr>
        <w:t>leveraged</w:t>
      </w:r>
      <w:r w:rsidR="00741603" w:rsidRPr="002D764D">
        <w:rPr>
          <w:color w:val="000000" w:themeColor="text1"/>
          <w:lang w:val="en-AU"/>
        </w:rPr>
        <w:t xml:space="preserve"> by Tattersall</w:t>
      </w:r>
      <w:r w:rsidR="006524F2" w:rsidRPr="002D764D">
        <w:rPr>
          <w:color w:val="000000" w:themeColor="text1"/>
          <w:lang w:val="en-AU"/>
        </w:rPr>
        <w:t xml:space="preserve"> to</w:t>
      </w:r>
      <w:r w:rsidR="000B276A" w:rsidRPr="002D764D">
        <w:rPr>
          <w:color w:val="000000" w:themeColor="text1"/>
          <w:lang w:val="en-AU"/>
        </w:rPr>
        <w:t xml:space="preserve"> </w:t>
      </w:r>
      <w:r w:rsidR="009239A0" w:rsidRPr="002D764D">
        <w:rPr>
          <w:color w:val="000000" w:themeColor="text1"/>
          <w:lang w:val="en-AU"/>
        </w:rPr>
        <w:t>suggest scepticism about Neanderthal aesthetics</w:t>
      </w:r>
      <w:r w:rsidR="00E05E6F" w:rsidRPr="002D764D">
        <w:rPr>
          <w:color w:val="000000" w:themeColor="text1"/>
          <w:lang w:val="en-AU"/>
        </w:rPr>
        <w:t xml:space="preserve"> </w:t>
      </w:r>
      <w:r w:rsidR="00E05E6F" w:rsidRPr="002D764D">
        <w:rPr>
          <w:i/>
          <w:iCs/>
          <w:color w:val="000000" w:themeColor="text1"/>
          <w:lang w:val="en-AU"/>
        </w:rPr>
        <w:t>per se</w:t>
      </w:r>
      <w:r w:rsidR="009239A0" w:rsidRPr="002D764D">
        <w:rPr>
          <w:color w:val="000000" w:themeColor="text1"/>
          <w:lang w:val="en-AU"/>
        </w:rPr>
        <w:t xml:space="preserve">, </w:t>
      </w:r>
      <w:r w:rsidR="006524F2" w:rsidRPr="002D764D">
        <w:rPr>
          <w:color w:val="000000" w:themeColor="text1"/>
          <w:lang w:val="en-AU"/>
        </w:rPr>
        <w:t>it</w:t>
      </w:r>
      <w:r w:rsidR="009239A0" w:rsidRPr="002D764D">
        <w:rPr>
          <w:color w:val="000000" w:themeColor="text1"/>
          <w:lang w:val="en-AU"/>
        </w:rPr>
        <w:t xml:space="preserve"> </w:t>
      </w:r>
      <w:r w:rsidR="0074477F" w:rsidRPr="002D764D">
        <w:rPr>
          <w:color w:val="000000" w:themeColor="text1"/>
          <w:lang w:val="en-AU"/>
        </w:rPr>
        <w:t>is</w:t>
      </w:r>
      <w:r w:rsidR="004519A7" w:rsidRPr="002D764D">
        <w:rPr>
          <w:color w:val="000000" w:themeColor="text1"/>
          <w:lang w:val="en-AU"/>
        </w:rPr>
        <w:t xml:space="preserve"> for a difference in </w:t>
      </w:r>
      <w:r w:rsidR="00E05E6F" w:rsidRPr="002D764D">
        <w:rPr>
          <w:color w:val="000000" w:themeColor="text1"/>
          <w:lang w:val="en-AU"/>
        </w:rPr>
        <w:t xml:space="preserve">cognitive </w:t>
      </w:r>
      <w:r w:rsidR="004519A7" w:rsidRPr="002D764D">
        <w:rPr>
          <w:color w:val="000000" w:themeColor="text1"/>
          <w:lang w:val="en-AU"/>
        </w:rPr>
        <w:t xml:space="preserve">systematicity and </w:t>
      </w:r>
      <w:r w:rsidR="00CB1063" w:rsidRPr="002D764D">
        <w:rPr>
          <w:color w:val="000000" w:themeColor="text1"/>
          <w:lang w:val="en-AU"/>
        </w:rPr>
        <w:t>kind</w:t>
      </w:r>
      <w:r w:rsidR="0020549D" w:rsidRPr="002D764D">
        <w:rPr>
          <w:color w:val="000000" w:themeColor="text1"/>
          <w:lang w:val="en-AU"/>
        </w:rPr>
        <w:t xml:space="preserve"> (see also</w:t>
      </w:r>
      <w:r w:rsidR="004D1397" w:rsidRPr="002D764D">
        <w:rPr>
          <w:color w:val="000000" w:themeColor="text1"/>
          <w:lang w:val="en-AU"/>
        </w:rPr>
        <w:t xml:space="preserve"> Tattersall 2019)</w:t>
      </w:r>
      <w:r w:rsidR="00741603" w:rsidRPr="002D764D">
        <w:rPr>
          <w:color w:val="000000" w:themeColor="text1"/>
          <w:lang w:val="en-AU"/>
        </w:rPr>
        <w:t xml:space="preserve"> that would be consistent with sceptical attitudes towards Neanderthal aesthetic sense</w:t>
      </w:r>
      <w:r w:rsidR="00D25FD0" w:rsidRPr="002D764D">
        <w:rPr>
          <w:color w:val="000000" w:themeColor="text1"/>
          <w:lang w:val="en-AU"/>
        </w:rPr>
        <w:t>, in its</w:t>
      </w:r>
      <w:r w:rsidR="00342E83" w:rsidRPr="002D764D">
        <w:rPr>
          <w:color w:val="000000" w:themeColor="text1"/>
          <w:lang w:val="en-AU"/>
        </w:rPr>
        <w:t xml:space="preserve"> partial or limited</w:t>
      </w:r>
      <w:r w:rsidR="00D25FD0" w:rsidRPr="002D764D">
        <w:rPr>
          <w:color w:val="000000" w:themeColor="text1"/>
          <w:lang w:val="en-AU"/>
        </w:rPr>
        <w:t xml:space="preserve"> reading</w:t>
      </w:r>
      <w:r w:rsidR="00682A2F" w:rsidRPr="002D764D">
        <w:rPr>
          <w:color w:val="000000" w:themeColor="text1"/>
          <w:lang w:val="en-AU"/>
        </w:rPr>
        <w:t>.</w:t>
      </w:r>
    </w:p>
    <w:p w14:paraId="731928FD" w14:textId="77777777" w:rsidR="00E05E6F" w:rsidRPr="002D764D" w:rsidRDefault="00E05E6F">
      <w:pPr>
        <w:spacing w:line="360" w:lineRule="auto"/>
        <w:rPr>
          <w:color w:val="000000" w:themeColor="text1"/>
          <w:lang w:val="en-AU"/>
        </w:rPr>
      </w:pPr>
    </w:p>
    <w:p w14:paraId="731928FE" w14:textId="2AB2BC20" w:rsidR="00437F01" w:rsidRPr="002D764D" w:rsidRDefault="00563138">
      <w:pPr>
        <w:spacing w:line="360" w:lineRule="auto"/>
        <w:rPr>
          <w:color w:val="000000" w:themeColor="text1"/>
          <w:lang w:val="en-AU"/>
        </w:rPr>
      </w:pPr>
      <w:r w:rsidRPr="002D764D">
        <w:rPr>
          <w:color w:val="000000" w:themeColor="text1"/>
          <w:lang w:val="en-AU"/>
        </w:rPr>
        <w:t xml:space="preserve">Other treatments of sporadicity </w:t>
      </w:r>
      <w:r w:rsidR="00B872E6" w:rsidRPr="002D764D">
        <w:rPr>
          <w:color w:val="000000" w:themeColor="text1"/>
          <w:lang w:val="en-AU"/>
        </w:rPr>
        <w:t xml:space="preserve">emphasize </w:t>
      </w:r>
      <w:r w:rsidR="00444343" w:rsidRPr="002D764D">
        <w:rPr>
          <w:color w:val="000000" w:themeColor="text1"/>
          <w:lang w:val="en-AU"/>
        </w:rPr>
        <w:t xml:space="preserve">the numerical disparity of personal decoration in Neanderthal and </w:t>
      </w:r>
      <w:r w:rsidR="00B416A6" w:rsidRPr="002D764D">
        <w:rPr>
          <w:color w:val="000000" w:themeColor="text1"/>
          <w:lang w:val="en-AU"/>
        </w:rPr>
        <w:t>Aurignacian hunter-gatherers</w:t>
      </w:r>
      <w:r w:rsidR="00665DB3" w:rsidRPr="002D764D">
        <w:rPr>
          <w:color w:val="000000" w:themeColor="text1"/>
          <w:lang w:val="en-AU"/>
        </w:rPr>
        <w:t xml:space="preserve"> to suggest subtle yet fundamental differences in biological and cognitive constraints</w:t>
      </w:r>
      <w:r w:rsidR="001D05B8" w:rsidRPr="002D764D">
        <w:rPr>
          <w:color w:val="000000" w:themeColor="text1"/>
          <w:lang w:val="en-AU"/>
        </w:rPr>
        <w:t xml:space="preserve"> (Wynn et al. 2016).</w:t>
      </w:r>
      <w:r w:rsidR="00B416A6" w:rsidRPr="002D764D">
        <w:rPr>
          <w:color w:val="000000" w:themeColor="text1"/>
          <w:lang w:val="en-AU"/>
        </w:rPr>
        <w:t xml:space="preserve"> </w:t>
      </w:r>
      <w:r w:rsidR="00DC3A90" w:rsidRPr="002D764D">
        <w:rPr>
          <w:color w:val="000000" w:themeColor="text1"/>
          <w:lang w:val="en-AU"/>
        </w:rPr>
        <w:t xml:space="preserve">Importantly, </w:t>
      </w:r>
      <w:r w:rsidR="00AD6DF2" w:rsidRPr="002D764D">
        <w:rPr>
          <w:color w:val="000000" w:themeColor="text1"/>
          <w:lang w:val="en-AU"/>
        </w:rPr>
        <w:t xml:space="preserve">Wynn and colleagues </w:t>
      </w:r>
      <w:r w:rsidR="00BD66E5" w:rsidRPr="002D764D">
        <w:rPr>
          <w:color w:val="000000" w:themeColor="text1"/>
          <w:lang w:val="en-AU"/>
        </w:rPr>
        <w:t>target symbolism,</w:t>
      </w:r>
      <w:r w:rsidR="00B416A6" w:rsidRPr="002D764D">
        <w:rPr>
          <w:color w:val="000000" w:themeColor="text1"/>
          <w:lang w:val="en-AU"/>
        </w:rPr>
        <w:t xml:space="preserve"> </w:t>
      </w:r>
      <w:r w:rsidR="006F06D1" w:rsidRPr="002D764D">
        <w:rPr>
          <w:color w:val="000000" w:themeColor="text1"/>
          <w:lang w:val="en-AU"/>
        </w:rPr>
        <w:t xml:space="preserve">without mentioning </w:t>
      </w:r>
      <w:r w:rsidR="00DC3A90" w:rsidRPr="002D764D">
        <w:rPr>
          <w:color w:val="000000" w:themeColor="text1"/>
          <w:lang w:val="en-AU"/>
        </w:rPr>
        <w:t>Neanderthal</w:t>
      </w:r>
      <w:r w:rsidR="00AD6DF2" w:rsidRPr="002D764D">
        <w:rPr>
          <w:color w:val="000000" w:themeColor="text1"/>
          <w:lang w:val="en-AU"/>
        </w:rPr>
        <w:t xml:space="preserve"> </w:t>
      </w:r>
      <w:r w:rsidR="006F06D1" w:rsidRPr="002D764D">
        <w:rPr>
          <w:color w:val="000000" w:themeColor="text1"/>
          <w:lang w:val="en-AU"/>
        </w:rPr>
        <w:t>aesthetic</w:t>
      </w:r>
      <w:r w:rsidR="00AD6DF2" w:rsidRPr="002D764D">
        <w:rPr>
          <w:color w:val="000000" w:themeColor="text1"/>
          <w:lang w:val="en-AU"/>
        </w:rPr>
        <w:t xml:space="preserve"> </w:t>
      </w:r>
      <w:r w:rsidR="00DC3A90" w:rsidRPr="002D764D">
        <w:rPr>
          <w:color w:val="000000" w:themeColor="text1"/>
          <w:lang w:val="en-AU"/>
        </w:rPr>
        <w:t>capacity</w:t>
      </w:r>
      <w:r w:rsidR="006F06D1" w:rsidRPr="002D764D">
        <w:rPr>
          <w:color w:val="000000" w:themeColor="text1"/>
          <w:lang w:val="en-AU"/>
        </w:rPr>
        <w:t xml:space="preserve"> </w:t>
      </w:r>
      <w:r w:rsidR="006F06D1" w:rsidRPr="002D764D">
        <w:rPr>
          <w:i/>
          <w:iCs/>
          <w:color w:val="000000" w:themeColor="text1"/>
          <w:lang w:val="en-AU"/>
        </w:rPr>
        <w:t>per se</w:t>
      </w:r>
      <w:r w:rsidR="00AA5BCC" w:rsidRPr="002D764D">
        <w:rPr>
          <w:i/>
          <w:iCs/>
          <w:color w:val="000000" w:themeColor="text1"/>
          <w:lang w:val="en-AU"/>
        </w:rPr>
        <w:t>,</w:t>
      </w:r>
      <w:r w:rsidR="00AD6DF2" w:rsidRPr="002D764D">
        <w:rPr>
          <w:color w:val="000000" w:themeColor="text1"/>
          <w:lang w:val="en-AU"/>
        </w:rPr>
        <w:t xml:space="preserve"> though that move could presumably be attempted</w:t>
      </w:r>
      <w:r w:rsidR="00DC3A90" w:rsidRPr="002D764D">
        <w:rPr>
          <w:color w:val="000000" w:themeColor="text1"/>
          <w:lang w:val="en-AU"/>
        </w:rPr>
        <w:t xml:space="preserve"> by</w:t>
      </w:r>
      <w:r w:rsidR="00D06B04" w:rsidRPr="002D764D">
        <w:rPr>
          <w:color w:val="000000" w:themeColor="text1"/>
          <w:lang w:val="en-AU"/>
        </w:rPr>
        <w:t xml:space="preserve"> </w:t>
      </w:r>
      <w:r w:rsidR="00DC3A90" w:rsidRPr="002D764D">
        <w:rPr>
          <w:color w:val="000000" w:themeColor="text1"/>
          <w:lang w:val="en-AU"/>
        </w:rPr>
        <w:t>sceptics so inclined</w:t>
      </w:r>
      <w:r w:rsidR="00261CC0" w:rsidRPr="002D764D">
        <w:rPr>
          <w:color w:val="000000" w:themeColor="text1"/>
          <w:lang w:val="en-AU"/>
        </w:rPr>
        <w:t>.</w:t>
      </w:r>
      <w:r w:rsidR="00734CA8" w:rsidRPr="002D764D">
        <w:rPr>
          <w:rStyle w:val="FootnoteReference"/>
          <w:color w:val="000000" w:themeColor="text1"/>
          <w:lang w:val="en-AU"/>
        </w:rPr>
        <w:footnoteReference w:id="11"/>
      </w:r>
      <w:r w:rsidR="006F06D1" w:rsidRPr="002D764D">
        <w:rPr>
          <w:color w:val="000000" w:themeColor="text1"/>
          <w:lang w:val="en-AU"/>
        </w:rPr>
        <w:t xml:space="preserve"> </w:t>
      </w:r>
      <w:r w:rsidR="00BD7513" w:rsidRPr="002D764D">
        <w:rPr>
          <w:color w:val="000000" w:themeColor="text1"/>
          <w:lang w:val="en-AU"/>
        </w:rPr>
        <w:t xml:space="preserve">Remarks of sporadicity </w:t>
      </w:r>
      <w:r w:rsidR="007B0DC0" w:rsidRPr="002D764D">
        <w:rPr>
          <w:color w:val="000000" w:themeColor="text1"/>
          <w:lang w:val="en-AU"/>
        </w:rPr>
        <w:t>are</w:t>
      </w:r>
      <w:r w:rsidR="0094033C" w:rsidRPr="002D764D">
        <w:rPr>
          <w:color w:val="000000" w:themeColor="text1"/>
          <w:lang w:val="en-AU"/>
        </w:rPr>
        <w:t xml:space="preserve"> certainly not</w:t>
      </w:r>
      <w:r w:rsidR="00AE2CF6" w:rsidRPr="002D764D">
        <w:rPr>
          <w:color w:val="000000" w:themeColor="text1"/>
          <w:lang w:val="en-AU"/>
        </w:rPr>
        <w:t xml:space="preserve"> exclusively</w:t>
      </w:r>
      <w:r w:rsidR="0094033C" w:rsidRPr="002D764D">
        <w:rPr>
          <w:color w:val="000000" w:themeColor="text1"/>
          <w:lang w:val="en-AU"/>
        </w:rPr>
        <w:t xml:space="preserve"> </w:t>
      </w:r>
      <w:r w:rsidR="00C505B6" w:rsidRPr="002D764D">
        <w:rPr>
          <w:color w:val="000000" w:themeColor="text1"/>
          <w:lang w:val="en-AU"/>
        </w:rPr>
        <w:t xml:space="preserve">voiced by </w:t>
      </w:r>
      <w:r w:rsidR="00797B94" w:rsidRPr="002D764D">
        <w:rPr>
          <w:color w:val="000000" w:themeColor="text1"/>
          <w:lang w:val="en-AU"/>
        </w:rPr>
        <w:t xml:space="preserve">scholars </w:t>
      </w:r>
      <w:r w:rsidR="00484678" w:rsidRPr="002D764D">
        <w:rPr>
          <w:color w:val="000000" w:themeColor="text1"/>
          <w:lang w:val="en-AU"/>
        </w:rPr>
        <w:t xml:space="preserve">immediately </w:t>
      </w:r>
      <w:r w:rsidR="00797B94" w:rsidRPr="002D764D">
        <w:rPr>
          <w:color w:val="000000" w:themeColor="text1"/>
          <w:lang w:val="en-AU"/>
        </w:rPr>
        <w:t>concerned with an overreading of Neanderthal capacities f</w:t>
      </w:r>
      <w:r w:rsidR="00AE2CF6" w:rsidRPr="002D764D">
        <w:rPr>
          <w:color w:val="000000" w:themeColor="text1"/>
          <w:lang w:val="en-AU"/>
        </w:rPr>
        <w:t>rom the available evidence</w:t>
      </w:r>
      <w:r w:rsidR="00244ECC" w:rsidRPr="002D764D">
        <w:rPr>
          <w:color w:val="000000" w:themeColor="text1"/>
          <w:lang w:val="en-AU"/>
        </w:rPr>
        <w:t xml:space="preserve"> (</w:t>
      </w:r>
      <w:r w:rsidR="00F629E5" w:rsidRPr="002D764D">
        <w:rPr>
          <w:color w:val="000000" w:themeColor="text1"/>
          <w:lang w:val="en-AU"/>
        </w:rPr>
        <w:t>that is, claims about the rarity of specific items</w:t>
      </w:r>
      <w:r w:rsidR="00D4702B" w:rsidRPr="002D764D">
        <w:rPr>
          <w:color w:val="000000" w:themeColor="text1"/>
          <w:lang w:val="en-AU"/>
        </w:rPr>
        <w:t xml:space="preserve"> in Neanderthal records are </w:t>
      </w:r>
      <w:r w:rsidR="005375A9" w:rsidRPr="002D764D">
        <w:rPr>
          <w:color w:val="000000" w:themeColor="text1"/>
          <w:lang w:val="en-AU"/>
        </w:rPr>
        <w:t xml:space="preserve">by themselves </w:t>
      </w:r>
      <w:r w:rsidR="00D4702B" w:rsidRPr="002D764D">
        <w:rPr>
          <w:color w:val="000000" w:themeColor="text1"/>
          <w:lang w:val="en-AU"/>
        </w:rPr>
        <w:t>neutral</w:t>
      </w:r>
      <w:r w:rsidR="00244ECC" w:rsidRPr="002D764D">
        <w:rPr>
          <w:color w:val="000000" w:themeColor="text1"/>
          <w:lang w:val="en-AU"/>
        </w:rPr>
        <w:t>)</w:t>
      </w:r>
      <w:r w:rsidR="00AE2CF6" w:rsidRPr="002D764D">
        <w:rPr>
          <w:color w:val="000000" w:themeColor="text1"/>
          <w:lang w:val="en-AU"/>
        </w:rPr>
        <w:t>.</w:t>
      </w:r>
      <w:r w:rsidR="00C505B6" w:rsidRPr="002D764D">
        <w:rPr>
          <w:color w:val="000000" w:themeColor="text1"/>
          <w:lang w:val="en-AU"/>
        </w:rPr>
        <w:t xml:space="preserve"> </w:t>
      </w:r>
      <w:r w:rsidR="003F5E25" w:rsidRPr="002D764D">
        <w:rPr>
          <w:color w:val="000000" w:themeColor="text1"/>
          <w:lang w:val="en-AU"/>
        </w:rPr>
        <w:t xml:space="preserve">When they </w:t>
      </w:r>
      <w:r w:rsidR="008C095D" w:rsidRPr="002D764D">
        <w:rPr>
          <w:color w:val="000000" w:themeColor="text1"/>
          <w:lang w:val="en-AU"/>
        </w:rPr>
        <w:t>are</w:t>
      </w:r>
      <w:r w:rsidR="003F5E25" w:rsidRPr="002D764D">
        <w:rPr>
          <w:color w:val="000000" w:themeColor="text1"/>
          <w:lang w:val="en-AU"/>
        </w:rPr>
        <w:t>,</w:t>
      </w:r>
      <w:r w:rsidR="00AB201D" w:rsidRPr="002D764D">
        <w:rPr>
          <w:color w:val="000000" w:themeColor="text1"/>
          <w:lang w:val="en-AU"/>
        </w:rPr>
        <w:t xml:space="preserve"> however,</w:t>
      </w:r>
      <w:r w:rsidR="003F5E25" w:rsidRPr="002D764D">
        <w:rPr>
          <w:color w:val="000000" w:themeColor="text1"/>
          <w:lang w:val="en-AU"/>
        </w:rPr>
        <w:t xml:space="preserve"> </w:t>
      </w:r>
      <w:r w:rsidR="008C095D" w:rsidRPr="002D764D">
        <w:rPr>
          <w:color w:val="000000" w:themeColor="text1"/>
          <w:lang w:val="en-AU"/>
        </w:rPr>
        <w:t>they</w:t>
      </w:r>
      <w:r w:rsidR="003F5E25" w:rsidRPr="002D764D">
        <w:rPr>
          <w:color w:val="000000" w:themeColor="text1"/>
          <w:lang w:val="en-AU"/>
        </w:rPr>
        <w:t xml:space="preserve"> are </w:t>
      </w:r>
      <w:r w:rsidR="007B0DC0" w:rsidRPr="002D764D">
        <w:rPr>
          <w:color w:val="000000" w:themeColor="text1"/>
          <w:lang w:val="en-AU"/>
        </w:rPr>
        <w:t xml:space="preserve">often coupled </w:t>
      </w:r>
      <w:r w:rsidR="000223A9" w:rsidRPr="002D764D">
        <w:rPr>
          <w:color w:val="000000" w:themeColor="text1"/>
          <w:lang w:val="en-AU"/>
        </w:rPr>
        <w:t>with reflections about</w:t>
      </w:r>
      <w:r w:rsidR="00DC7410" w:rsidRPr="002D764D">
        <w:rPr>
          <w:color w:val="000000" w:themeColor="text1"/>
          <w:lang w:val="en-AU"/>
        </w:rPr>
        <w:t xml:space="preserve"> biological and cognitive underpinnings </w:t>
      </w:r>
      <w:r w:rsidR="00D93958" w:rsidRPr="002D764D">
        <w:rPr>
          <w:color w:val="000000" w:themeColor="text1"/>
          <w:lang w:val="en-AU"/>
        </w:rPr>
        <w:t xml:space="preserve">of differences in aesthetic expression between </w:t>
      </w:r>
      <w:r w:rsidR="00D93958" w:rsidRPr="002D764D">
        <w:rPr>
          <w:i/>
          <w:iCs/>
          <w:color w:val="000000" w:themeColor="text1"/>
          <w:lang w:val="en-AU"/>
        </w:rPr>
        <w:t>H. sapiens</w:t>
      </w:r>
      <w:r w:rsidR="00D93958" w:rsidRPr="002D764D">
        <w:rPr>
          <w:color w:val="000000" w:themeColor="text1"/>
          <w:lang w:val="en-AU"/>
        </w:rPr>
        <w:t xml:space="preserve"> and Neanderthals</w:t>
      </w:r>
      <w:r w:rsidR="003333C5" w:rsidRPr="002D764D">
        <w:rPr>
          <w:color w:val="000000" w:themeColor="text1"/>
          <w:lang w:val="en-AU"/>
        </w:rPr>
        <w:t xml:space="preserve"> </w:t>
      </w:r>
      <w:r w:rsidR="00DF7F44" w:rsidRPr="002D764D">
        <w:rPr>
          <w:color w:val="000000" w:themeColor="text1"/>
          <w:lang w:val="en-AU"/>
        </w:rPr>
        <w:t>(</w:t>
      </w:r>
      <w:r w:rsidR="00DC3A90" w:rsidRPr="002D764D">
        <w:rPr>
          <w:color w:val="000000" w:themeColor="text1"/>
          <w:lang w:val="en-AU"/>
        </w:rPr>
        <w:t>thus taking</w:t>
      </w:r>
      <w:r w:rsidR="00DF7F44" w:rsidRPr="002D764D">
        <w:rPr>
          <w:color w:val="000000" w:themeColor="text1"/>
          <w:lang w:val="en-AU"/>
        </w:rPr>
        <w:t xml:space="preserve"> forms of the </w:t>
      </w:r>
      <w:r w:rsidR="00BE5A1C" w:rsidRPr="002D764D">
        <w:rPr>
          <w:color w:val="000000" w:themeColor="text1"/>
          <w:lang w:val="en-AU"/>
        </w:rPr>
        <w:t xml:space="preserve">argument from </w:t>
      </w:r>
      <w:r w:rsidR="003E3CAA" w:rsidRPr="002D764D">
        <w:rPr>
          <w:color w:val="000000" w:themeColor="text1"/>
          <w:lang w:val="en-AU"/>
        </w:rPr>
        <w:t>‘</w:t>
      </w:r>
      <w:r w:rsidR="00BE5A1C" w:rsidRPr="002D764D">
        <w:rPr>
          <w:color w:val="000000" w:themeColor="text1"/>
          <w:lang w:val="en-AU"/>
        </w:rPr>
        <w:t>hardware</w:t>
      </w:r>
      <w:r w:rsidR="00DC3A90" w:rsidRPr="002D764D">
        <w:rPr>
          <w:color w:val="000000" w:themeColor="text1"/>
          <w:lang w:val="en-AU"/>
        </w:rPr>
        <w:t>’</w:t>
      </w:r>
      <w:r w:rsidR="00BE5A1C" w:rsidRPr="002D764D">
        <w:rPr>
          <w:color w:val="000000" w:themeColor="text1"/>
          <w:lang w:val="en-AU"/>
        </w:rPr>
        <w:t xml:space="preserve"> </w:t>
      </w:r>
      <w:r w:rsidR="00DC3A90" w:rsidRPr="002D764D">
        <w:rPr>
          <w:color w:val="000000" w:themeColor="text1"/>
          <w:lang w:val="en-AU"/>
        </w:rPr>
        <w:t xml:space="preserve">that </w:t>
      </w:r>
      <w:r w:rsidR="00BE5A1C" w:rsidRPr="002D764D">
        <w:rPr>
          <w:color w:val="000000" w:themeColor="text1"/>
          <w:lang w:val="en-AU"/>
        </w:rPr>
        <w:t>we describe in the following section)</w:t>
      </w:r>
      <w:r w:rsidR="00D93958" w:rsidRPr="002D764D">
        <w:rPr>
          <w:color w:val="000000" w:themeColor="text1"/>
          <w:lang w:val="en-AU"/>
        </w:rPr>
        <w:t>.</w:t>
      </w:r>
      <w:r w:rsidR="00EB5870" w:rsidRPr="002D764D">
        <w:rPr>
          <w:color w:val="000000" w:themeColor="text1"/>
          <w:lang w:val="en-AU"/>
        </w:rPr>
        <w:t xml:space="preserve"> </w:t>
      </w:r>
      <w:r w:rsidR="00066E6D" w:rsidRPr="002D764D">
        <w:rPr>
          <w:color w:val="000000" w:themeColor="text1"/>
          <w:lang w:val="en-AU"/>
        </w:rPr>
        <w:t>While we</w:t>
      </w:r>
      <w:r w:rsidR="005F25CE" w:rsidRPr="002D764D">
        <w:rPr>
          <w:color w:val="000000" w:themeColor="text1"/>
          <w:lang w:val="en-AU"/>
        </w:rPr>
        <w:t xml:space="preserve"> do not think this is the sole possible diagnosis, </w:t>
      </w:r>
      <w:r w:rsidR="00EC3485" w:rsidRPr="002D764D">
        <w:rPr>
          <w:color w:val="000000" w:themeColor="text1"/>
          <w:lang w:val="en-AU"/>
        </w:rPr>
        <w:t xml:space="preserve">we </w:t>
      </w:r>
      <w:r w:rsidR="00121936" w:rsidRPr="002D764D">
        <w:rPr>
          <w:color w:val="000000" w:themeColor="text1"/>
          <w:lang w:val="en-AU"/>
        </w:rPr>
        <w:t xml:space="preserve">think the </w:t>
      </w:r>
      <w:r w:rsidR="004157C8" w:rsidRPr="002D764D">
        <w:rPr>
          <w:color w:val="000000" w:themeColor="text1"/>
          <w:lang w:val="en-AU"/>
        </w:rPr>
        <w:t xml:space="preserve">evidential pattern </w:t>
      </w:r>
      <w:r w:rsidR="00DE78CF" w:rsidRPr="002D764D">
        <w:rPr>
          <w:color w:val="000000" w:themeColor="text1"/>
          <w:lang w:val="en-AU"/>
        </w:rPr>
        <w:t xml:space="preserve">is interesting </w:t>
      </w:r>
      <w:r w:rsidR="004157C8" w:rsidRPr="002D764D">
        <w:rPr>
          <w:color w:val="000000" w:themeColor="text1"/>
          <w:lang w:val="en-AU"/>
        </w:rPr>
        <w:t>and worthy of investigation.</w:t>
      </w:r>
      <w:r w:rsidR="00244ECC" w:rsidRPr="002D764D">
        <w:rPr>
          <w:color w:val="000000" w:themeColor="text1"/>
          <w:lang w:val="en-AU"/>
        </w:rPr>
        <w:t xml:space="preserve"> But should the sporadic nature of </w:t>
      </w:r>
      <w:r w:rsidR="00F45B4A" w:rsidRPr="002D764D">
        <w:rPr>
          <w:color w:val="000000" w:themeColor="text1"/>
          <w:lang w:val="en-AU"/>
        </w:rPr>
        <w:t>aesthetically-relevant traces in the record undermine</w:t>
      </w:r>
      <w:r w:rsidR="00244ECC" w:rsidRPr="002D764D">
        <w:rPr>
          <w:color w:val="000000" w:themeColor="text1"/>
          <w:lang w:val="en-AU"/>
        </w:rPr>
        <w:t xml:space="preserve"> </w:t>
      </w:r>
      <w:r w:rsidR="00F45B4A" w:rsidRPr="002D764D">
        <w:rPr>
          <w:color w:val="000000" w:themeColor="text1"/>
          <w:lang w:val="en-AU"/>
        </w:rPr>
        <w:t xml:space="preserve">inferences to </w:t>
      </w:r>
      <w:r w:rsidR="00244ECC" w:rsidRPr="002D764D">
        <w:rPr>
          <w:color w:val="000000" w:themeColor="text1"/>
          <w:lang w:val="en-AU"/>
        </w:rPr>
        <w:t>Neanderthal aesthetic capacity?</w:t>
      </w:r>
      <w:r w:rsidR="004157C8" w:rsidRPr="002D764D">
        <w:rPr>
          <w:color w:val="000000" w:themeColor="text1"/>
          <w:lang w:val="en-AU"/>
        </w:rPr>
        <w:t xml:space="preserve"> We </w:t>
      </w:r>
      <w:r w:rsidR="00244ECC" w:rsidRPr="002D764D">
        <w:rPr>
          <w:color w:val="000000" w:themeColor="text1"/>
          <w:lang w:val="en-AU"/>
        </w:rPr>
        <w:t xml:space="preserve">postpone answering </w:t>
      </w:r>
      <w:r w:rsidR="00F45B4A" w:rsidRPr="002D764D">
        <w:rPr>
          <w:color w:val="000000" w:themeColor="text1"/>
          <w:lang w:val="en-AU"/>
        </w:rPr>
        <w:t xml:space="preserve">this in more detail </w:t>
      </w:r>
      <w:r w:rsidR="00244ECC" w:rsidRPr="002D764D">
        <w:rPr>
          <w:color w:val="000000" w:themeColor="text1"/>
          <w:lang w:val="en-AU"/>
        </w:rPr>
        <w:t xml:space="preserve">here, </w:t>
      </w:r>
      <w:r w:rsidR="004157C8" w:rsidRPr="002D764D">
        <w:rPr>
          <w:color w:val="000000" w:themeColor="text1"/>
          <w:lang w:val="en-AU"/>
        </w:rPr>
        <w:t>get</w:t>
      </w:r>
      <w:r w:rsidR="00F45B4A" w:rsidRPr="002D764D">
        <w:rPr>
          <w:color w:val="000000" w:themeColor="text1"/>
          <w:lang w:val="en-AU"/>
        </w:rPr>
        <w:t>ting</w:t>
      </w:r>
      <w:r w:rsidR="004157C8" w:rsidRPr="002D764D">
        <w:rPr>
          <w:color w:val="000000" w:themeColor="text1"/>
          <w:lang w:val="en-AU"/>
        </w:rPr>
        <w:t xml:space="preserve"> back to th</w:t>
      </w:r>
      <w:r w:rsidR="00D03535" w:rsidRPr="002D764D">
        <w:rPr>
          <w:color w:val="000000" w:themeColor="text1"/>
          <w:lang w:val="en-AU"/>
        </w:rPr>
        <w:t>e issue of</w:t>
      </w:r>
      <w:r w:rsidR="004157C8" w:rsidRPr="002D764D">
        <w:rPr>
          <w:color w:val="000000" w:themeColor="text1"/>
          <w:lang w:val="en-AU"/>
        </w:rPr>
        <w:t xml:space="preserve"> evidential disparity later</w:t>
      </w:r>
      <w:r w:rsidR="00BA0395" w:rsidRPr="002D764D">
        <w:rPr>
          <w:color w:val="000000" w:themeColor="text1"/>
          <w:lang w:val="en-AU"/>
        </w:rPr>
        <w:t xml:space="preserve"> </w:t>
      </w:r>
      <w:r w:rsidR="003E6CF3" w:rsidRPr="002D764D">
        <w:rPr>
          <w:color w:val="000000" w:themeColor="text1"/>
          <w:lang w:val="en-AU"/>
        </w:rPr>
        <w:t>(</w:t>
      </w:r>
      <w:r w:rsidR="00D03535" w:rsidRPr="002D764D">
        <w:rPr>
          <w:color w:val="000000" w:themeColor="text1"/>
          <w:lang w:val="en-AU"/>
        </w:rPr>
        <w:t>S</w:t>
      </w:r>
      <w:r w:rsidR="003E6CF3" w:rsidRPr="002D764D">
        <w:rPr>
          <w:color w:val="000000" w:themeColor="text1"/>
          <w:lang w:val="en-AU"/>
        </w:rPr>
        <w:t xml:space="preserve">ection </w:t>
      </w:r>
      <w:r w:rsidRPr="002D764D">
        <w:rPr>
          <w:color w:val="000000" w:themeColor="text1"/>
          <w:lang w:val="en-AU"/>
        </w:rPr>
        <w:t>4</w:t>
      </w:r>
      <w:r w:rsidR="003E6CF3" w:rsidRPr="002D764D">
        <w:rPr>
          <w:color w:val="000000" w:themeColor="text1"/>
          <w:lang w:val="en-AU"/>
        </w:rPr>
        <w:t>.2)</w:t>
      </w:r>
      <w:r w:rsidR="004157C8" w:rsidRPr="002D764D">
        <w:rPr>
          <w:color w:val="000000" w:themeColor="text1"/>
          <w:lang w:val="en-AU"/>
        </w:rPr>
        <w:t>.</w:t>
      </w:r>
      <w:r w:rsidR="00F45B4A" w:rsidRPr="002D764D">
        <w:rPr>
          <w:color w:val="000000" w:themeColor="text1"/>
          <w:lang w:val="en-AU"/>
        </w:rPr>
        <w:t xml:space="preserve"> But in short, no. A difference in relative frequency of aesthetically-relevant traces</w:t>
      </w:r>
      <w:r w:rsidR="00E61E07" w:rsidRPr="002D764D">
        <w:rPr>
          <w:color w:val="000000" w:themeColor="text1"/>
          <w:lang w:val="en-AU"/>
        </w:rPr>
        <w:t xml:space="preserve"> between humans and Neanderthals in the archaeological record</w:t>
      </w:r>
      <w:r w:rsidR="00F45B4A" w:rsidRPr="002D764D">
        <w:rPr>
          <w:color w:val="000000" w:themeColor="text1"/>
          <w:lang w:val="en-AU"/>
        </w:rPr>
        <w:t xml:space="preserve"> does n</w:t>
      </w:r>
      <w:r w:rsidR="00E61E07" w:rsidRPr="002D764D">
        <w:rPr>
          <w:color w:val="000000" w:themeColor="text1"/>
          <w:lang w:val="en-AU"/>
        </w:rPr>
        <w:t>ot speak against</w:t>
      </w:r>
      <w:r w:rsidR="00F45B4A" w:rsidRPr="002D764D">
        <w:rPr>
          <w:color w:val="000000" w:themeColor="text1"/>
          <w:lang w:val="en-AU"/>
        </w:rPr>
        <w:t xml:space="preserve"> </w:t>
      </w:r>
      <w:r w:rsidR="00E61E07" w:rsidRPr="002D764D">
        <w:rPr>
          <w:color w:val="000000" w:themeColor="text1"/>
          <w:lang w:val="en-AU"/>
        </w:rPr>
        <w:t xml:space="preserve">Neanderthal </w:t>
      </w:r>
      <w:r w:rsidR="00F45B4A" w:rsidRPr="002D764D">
        <w:rPr>
          <w:color w:val="000000" w:themeColor="text1"/>
          <w:lang w:val="en-AU"/>
        </w:rPr>
        <w:t xml:space="preserve">aesthetic </w:t>
      </w:r>
      <w:r w:rsidR="00F45B4A" w:rsidRPr="002D764D">
        <w:rPr>
          <w:color w:val="000000" w:themeColor="text1"/>
          <w:lang w:val="en-AU"/>
        </w:rPr>
        <w:lastRenderedPageBreak/>
        <w:t>capacity</w:t>
      </w:r>
      <w:r w:rsidR="00EE0C70" w:rsidRPr="002D764D">
        <w:rPr>
          <w:color w:val="000000" w:themeColor="text1"/>
          <w:lang w:val="en-AU"/>
        </w:rPr>
        <w:t>—or its lesser or more rudimentary status—</w:t>
      </w:r>
      <w:r w:rsidR="00F45B4A" w:rsidRPr="002D764D">
        <w:rPr>
          <w:color w:val="000000" w:themeColor="text1"/>
          <w:lang w:val="en-AU"/>
        </w:rPr>
        <w:t>especially since</w:t>
      </w:r>
      <w:r w:rsidR="00E61E07" w:rsidRPr="002D764D">
        <w:rPr>
          <w:color w:val="000000" w:themeColor="text1"/>
          <w:lang w:val="en-AU"/>
        </w:rPr>
        <w:t>, as we pointed out in response to the argument from acculturation above,</w:t>
      </w:r>
      <w:r w:rsidR="00F45B4A" w:rsidRPr="002D764D">
        <w:rPr>
          <w:color w:val="000000" w:themeColor="text1"/>
          <w:lang w:val="en-AU"/>
        </w:rPr>
        <w:t xml:space="preserve"> it is reasonable to assume that many aesthetic activities (of ancient humans as well as Neanderthals) were ephemeral and involved perishable materials, if any.</w:t>
      </w:r>
      <w:r w:rsidR="00970966">
        <w:rPr>
          <w:color w:val="000000" w:themeColor="text1"/>
          <w:lang w:val="en-AU"/>
        </w:rPr>
        <w:t xml:space="preserve"> It can speak, however, to a difference</w:t>
      </w:r>
      <w:r w:rsidR="00286598">
        <w:rPr>
          <w:color w:val="000000" w:themeColor="text1"/>
          <w:lang w:val="en-AU"/>
        </w:rPr>
        <w:t xml:space="preserve">. </w:t>
      </w:r>
    </w:p>
    <w:p w14:paraId="731928FF" w14:textId="77777777" w:rsidR="00437F01" w:rsidRPr="002D764D" w:rsidRDefault="00437F01">
      <w:pPr>
        <w:spacing w:line="360" w:lineRule="auto"/>
        <w:rPr>
          <w:color w:val="000000" w:themeColor="text1"/>
          <w:lang w:val="en-AU"/>
        </w:rPr>
      </w:pPr>
    </w:p>
    <w:p w14:paraId="73192900" w14:textId="77777777" w:rsidR="00044DC7" w:rsidRPr="002D764D" w:rsidRDefault="00044DC7" w:rsidP="00044DC7">
      <w:pPr>
        <w:spacing w:line="360" w:lineRule="auto"/>
        <w:rPr>
          <w:i/>
          <w:iCs/>
          <w:color w:val="000000" w:themeColor="text1"/>
          <w:lang w:val="en-AU"/>
        </w:rPr>
      </w:pPr>
      <w:r w:rsidRPr="002D764D">
        <w:rPr>
          <w:i/>
          <w:color w:val="000000" w:themeColor="text1"/>
          <w:lang w:val="en-AU"/>
        </w:rPr>
        <w:t xml:space="preserve">2.4. </w:t>
      </w:r>
      <w:r w:rsidRPr="002D764D">
        <w:rPr>
          <w:i/>
          <w:iCs/>
          <w:color w:val="000000" w:themeColor="text1"/>
          <w:lang w:val="en-AU"/>
        </w:rPr>
        <w:t>The argument from ‘hardware’</w:t>
      </w:r>
    </w:p>
    <w:p w14:paraId="73192901" w14:textId="77777777" w:rsidR="00044DC7" w:rsidRPr="002D764D" w:rsidRDefault="00044DC7" w:rsidP="00044DC7">
      <w:pPr>
        <w:spacing w:line="360" w:lineRule="auto"/>
        <w:rPr>
          <w:color w:val="000000" w:themeColor="text1"/>
          <w:lang w:val="en-AU"/>
        </w:rPr>
      </w:pPr>
    </w:p>
    <w:p w14:paraId="73192902" w14:textId="57667071" w:rsidR="00F87B46" w:rsidRPr="002D764D" w:rsidRDefault="003A1AE7" w:rsidP="002C3492">
      <w:pPr>
        <w:spacing w:line="360" w:lineRule="auto"/>
        <w:rPr>
          <w:color w:val="000000" w:themeColor="text1"/>
          <w:lang w:val="en-AU"/>
        </w:rPr>
      </w:pPr>
      <w:r w:rsidRPr="002D764D">
        <w:rPr>
          <w:color w:val="000000" w:themeColor="text1"/>
          <w:lang w:val="en-AU"/>
        </w:rPr>
        <w:t xml:space="preserve">Last up is the argument from ‘hardware’. </w:t>
      </w:r>
      <w:r w:rsidR="00822391" w:rsidRPr="002D764D">
        <w:rPr>
          <w:color w:val="000000" w:themeColor="text1"/>
          <w:lang w:val="en-AU"/>
        </w:rPr>
        <w:t>We differentiate between a</w:t>
      </w:r>
      <w:r w:rsidR="008A1817" w:rsidRPr="002D764D">
        <w:rPr>
          <w:color w:val="000000" w:themeColor="text1"/>
          <w:lang w:val="en-AU"/>
        </w:rPr>
        <w:t xml:space="preserve"> </w:t>
      </w:r>
      <w:r w:rsidR="00B704D1" w:rsidRPr="002D764D">
        <w:rPr>
          <w:color w:val="000000" w:themeColor="text1"/>
          <w:lang w:val="en-AU"/>
        </w:rPr>
        <w:t>strong</w:t>
      </w:r>
      <w:r w:rsidR="005E1744" w:rsidRPr="002D764D">
        <w:rPr>
          <w:color w:val="000000" w:themeColor="text1"/>
          <w:lang w:val="en-AU"/>
        </w:rPr>
        <w:t xml:space="preserve"> </w:t>
      </w:r>
      <w:r w:rsidR="00456BD7" w:rsidRPr="002D764D">
        <w:rPr>
          <w:color w:val="000000" w:themeColor="text1"/>
          <w:lang w:val="en-AU"/>
        </w:rPr>
        <w:t xml:space="preserve">version and </w:t>
      </w:r>
      <w:r w:rsidR="00B704D1" w:rsidRPr="002D764D">
        <w:rPr>
          <w:color w:val="000000" w:themeColor="text1"/>
          <w:lang w:val="en-AU"/>
        </w:rPr>
        <w:t xml:space="preserve">weaker </w:t>
      </w:r>
      <w:r w:rsidR="00A079F0" w:rsidRPr="002D764D">
        <w:rPr>
          <w:color w:val="000000" w:themeColor="text1"/>
          <w:lang w:val="en-AU"/>
        </w:rPr>
        <w:t>variants</w:t>
      </w:r>
      <w:r w:rsidR="00456BD7" w:rsidRPr="002D764D">
        <w:rPr>
          <w:color w:val="000000" w:themeColor="text1"/>
          <w:lang w:val="en-AU"/>
        </w:rPr>
        <w:t xml:space="preserve">. </w:t>
      </w:r>
      <w:r w:rsidR="00E5556C" w:rsidRPr="002D764D">
        <w:rPr>
          <w:color w:val="000000" w:themeColor="text1"/>
          <w:lang w:val="en-AU"/>
        </w:rPr>
        <w:t xml:space="preserve">Under the </w:t>
      </w:r>
      <w:r w:rsidR="00B704D1" w:rsidRPr="002D764D">
        <w:rPr>
          <w:color w:val="000000" w:themeColor="text1"/>
          <w:lang w:val="en-AU"/>
        </w:rPr>
        <w:t>strong</w:t>
      </w:r>
      <w:r w:rsidR="00E5556C" w:rsidRPr="002D764D">
        <w:rPr>
          <w:color w:val="000000" w:themeColor="text1"/>
          <w:lang w:val="en-AU"/>
        </w:rPr>
        <w:t xml:space="preserve"> version, </w:t>
      </w:r>
      <w:r w:rsidR="00044DC7" w:rsidRPr="002D764D">
        <w:rPr>
          <w:color w:val="000000" w:themeColor="text1"/>
          <w:lang w:val="en-AU"/>
        </w:rPr>
        <w:t xml:space="preserve">an aesthetic sense and other markers of behavioural modernity—the suite of features ultimately taken to </w:t>
      </w:r>
      <w:r w:rsidR="00415BB4" w:rsidRPr="002D764D">
        <w:rPr>
          <w:color w:val="000000" w:themeColor="text1"/>
          <w:lang w:val="en-AU"/>
        </w:rPr>
        <w:t>characterize what is distinctive about extant human social and cultural life</w:t>
      </w:r>
      <w:r w:rsidR="00044DC7" w:rsidRPr="002D764D">
        <w:rPr>
          <w:color w:val="000000" w:themeColor="text1"/>
          <w:lang w:val="en-AU"/>
        </w:rPr>
        <w:t>—</w:t>
      </w:r>
      <w:r w:rsidR="000878C9" w:rsidRPr="002D764D">
        <w:rPr>
          <w:color w:val="000000" w:themeColor="text1"/>
          <w:lang w:val="en-AU"/>
        </w:rPr>
        <w:t>would be</w:t>
      </w:r>
      <w:r w:rsidR="00044DC7" w:rsidRPr="002D764D">
        <w:rPr>
          <w:color w:val="000000" w:themeColor="text1"/>
          <w:lang w:val="en-AU"/>
        </w:rPr>
        <w:t xml:space="preserve"> strongly constrained by biological evolution. </w:t>
      </w:r>
      <w:r w:rsidR="004A2F5E" w:rsidRPr="002D764D">
        <w:rPr>
          <w:color w:val="000000" w:themeColor="text1"/>
          <w:lang w:val="en-AU"/>
        </w:rPr>
        <w:t>T</w:t>
      </w:r>
      <w:r w:rsidR="006E338F" w:rsidRPr="002D764D">
        <w:rPr>
          <w:color w:val="000000" w:themeColor="text1"/>
          <w:lang w:val="en-AU"/>
        </w:rPr>
        <w:t>his interpretation was</w:t>
      </w:r>
      <w:r w:rsidR="00A24049" w:rsidRPr="002D764D">
        <w:rPr>
          <w:color w:val="000000" w:themeColor="text1"/>
          <w:lang w:val="en-AU"/>
        </w:rPr>
        <w:t xml:space="preserve"> certainly dominant</w:t>
      </w:r>
      <w:r w:rsidR="006E338F" w:rsidRPr="002D764D">
        <w:rPr>
          <w:color w:val="000000" w:themeColor="text1"/>
          <w:lang w:val="en-AU"/>
        </w:rPr>
        <w:t xml:space="preserve"> </w:t>
      </w:r>
      <w:r w:rsidR="00551E40" w:rsidRPr="002D764D">
        <w:rPr>
          <w:color w:val="000000" w:themeColor="text1"/>
          <w:lang w:val="en-AU"/>
        </w:rPr>
        <w:t>a few decades ago</w:t>
      </w:r>
      <w:r w:rsidR="00044DC7" w:rsidRPr="002D764D">
        <w:rPr>
          <w:color w:val="000000" w:themeColor="text1"/>
          <w:lang w:val="en-AU"/>
        </w:rPr>
        <w:t xml:space="preserve">, </w:t>
      </w:r>
      <w:r w:rsidR="00F76BBF" w:rsidRPr="002D764D">
        <w:rPr>
          <w:color w:val="000000" w:themeColor="text1"/>
          <w:lang w:val="en-AU"/>
        </w:rPr>
        <w:t xml:space="preserve">leaning towards </w:t>
      </w:r>
      <w:r w:rsidR="00D235BF" w:rsidRPr="002D764D">
        <w:rPr>
          <w:color w:val="000000" w:themeColor="text1"/>
          <w:lang w:val="en-AU"/>
        </w:rPr>
        <w:t xml:space="preserve">an inference to </w:t>
      </w:r>
      <w:r w:rsidR="004A2F5E" w:rsidRPr="002D764D">
        <w:rPr>
          <w:color w:val="000000" w:themeColor="text1"/>
          <w:lang w:val="en-AU"/>
        </w:rPr>
        <w:t>the absence of capacity</w:t>
      </w:r>
      <w:r w:rsidR="009B5D36" w:rsidRPr="002D764D">
        <w:rPr>
          <w:color w:val="000000" w:themeColor="text1"/>
          <w:lang w:val="en-AU"/>
        </w:rPr>
        <w:t>,</w:t>
      </w:r>
      <w:r w:rsidR="004A2F5E" w:rsidRPr="002D764D">
        <w:rPr>
          <w:color w:val="000000" w:themeColor="text1"/>
          <w:lang w:val="en-AU"/>
        </w:rPr>
        <w:t xml:space="preserve"> </w:t>
      </w:r>
      <w:r w:rsidR="00024AD1" w:rsidRPr="002D764D">
        <w:rPr>
          <w:color w:val="000000" w:themeColor="text1"/>
          <w:lang w:val="en-AU"/>
        </w:rPr>
        <w:t>based on the</w:t>
      </w:r>
      <w:r w:rsidR="004A2F5E" w:rsidRPr="002D764D">
        <w:rPr>
          <w:color w:val="000000" w:themeColor="text1"/>
          <w:lang w:val="en-AU"/>
        </w:rPr>
        <w:t xml:space="preserve"> </w:t>
      </w:r>
      <w:r w:rsidR="00BE630A" w:rsidRPr="002D764D">
        <w:rPr>
          <w:color w:val="000000" w:themeColor="text1"/>
          <w:lang w:val="en-AU"/>
        </w:rPr>
        <w:t>absence of striking aesthetic items</w:t>
      </w:r>
      <w:r w:rsidR="00D67F73" w:rsidRPr="002D764D">
        <w:rPr>
          <w:color w:val="000000" w:themeColor="text1"/>
          <w:lang w:val="en-AU"/>
        </w:rPr>
        <w:t xml:space="preserve"> (for </w:t>
      </w:r>
      <w:r w:rsidR="002567DE" w:rsidRPr="002D764D">
        <w:rPr>
          <w:color w:val="000000" w:themeColor="text1"/>
          <w:lang w:val="en-AU"/>
        </w:rPr>
        <w:t>past conceptualizations of Neanderthals, see</w:t>
      </w:r>
      <w:r w:rsidR="00F02512" w:rsidRPr="002D764D">
        <w:rPr>
          <w:color w:val="000000" w:themeColor="text1"/>
          <w:lang w:val="en-AU"/>
        </w:rPr>
        <w:t xml:space="preserve"> discussions in</w:t>
      </w:r>
      <w:r w:rsidR="002567DE" w:rsidRPr="002D764D">
        <w:rPr>
          <w:color w:val="000000" w:themeColor="text1"/>
          <w:lang w:val="en-AU"/>
        </w:rPr>
        <w:t xml:space="preserve"> Madison 2016</w:t>
      </w:r>
      <w:r w:rsidR="00403F3F" w:rsidRPr="002D764D">
        <w:rPr>
          <w:color w:val="000000" w:themeColor="text1"/>
          <w:lang w:val="en-AU"/>
        </w:rPr>
        <w:t xml:space="preserve"> and</w:t>
      </w:r>
      <w:r w:rsidR="002567DE" w:rsidRPr="002D764D">
        <w:rPr>
          <w:color w:val="000000" w:themeColor="text1"/>
          <w:lang w:val="en-AU"/>
        </w:rPr>
        <w:t xml:space="preserve"> </w:t>
      </w:r>
      <w:r w:rsidR="00FD0D8E" w:rsidRPr="002D764D">
        <w:rPr>
          <w:color w:val="000000" w:themeColor="text1"/>
          <w:lang w:val="en-AU"/>
        </w:rPr>
        <w:t>Breyl 2021</w:t>
      </w:r>
      <w:r w:rsidR="00F02512" w:rsidRPr="002D764D">
        <w:rPr>
          <w:color w:val="000000" w:themeColor="text1"/>
          <w:lang w:val="en-AU"/>
        </w:rPr>
        <w:t>).</w:t>
      </w:r>
      <w:r w:rsidR="00FD0D8E" w:rsidRPr="002D764D">
        <w:rPr>
          <w:color w:val="000000" w:themeColor="text1"/>
          <w:lang w:val="en-AU"/>
        </w:rPr>
        <w:t xml:space="preserve"> </w:t>
      </w:r>
      <w:r w:rsidR="00024AD1" w:rsidRPr="002D764D">
        <w:rPr>
          <w:color w:val="000000" w:themeColor="text1"/>
          <w:lang w:val="en-AU"/>
        </w:rPr>
        <w:t xml:space="preserve">Nonetheless, </w:t>
      </w:r>
      <w:r w:rsidR="00044DC7" w:rsidRPr="002D764D">
        <w:rPr>
          <w:color w:val="000000" w:themeColor="text1"/>
          <w:lang w:val="en-AU"/>
        </w:rPr>
        <w:t>Colag</w:t>
      </w:r>
      <w:r w:rsidR="00D939D2">
        <w:rPr>
          <w:color w:val="000000" w:themeColor="text1"/>
          <w:lang w:val="en-AU"/>
        </w:rPr>
        <w:t>è</w:t>
      </w:r>
      <w:r w:rsidR="00044DC7" w:rsidRPr="002D764D">
        <w:rPr>
          <w:color w:val="000000" w:themeColor="text1"/>
          <w:lang w:val="en-AU"/>
        </w:rPr>
        <w:t xml:space="preserve"> and d’Errico (2020) argue that an influential set of views would be still committed to what they term a strong ‘chain of dependence’ from genes to brains, to cognitive skills, to behavioural and cultural traits. This implies a</w:t>
      </w:r>
      <w:r w:rsidR="00BC6570" w:rsidRPr="002D764D">
        <w:rPr>
          <w:color w:val="000000" w:themeColor="text1"/>
          <w:lang w:val="en-AU"/>
        </w:rPr>
        <w:t>n exclusively</w:t>
      </w:r>
      <w:r w:rsidR="00044DC7" w:rsidRPr="002D764D">
        <w:rPr>
          <w:color w:val="000000" w:themeColor="text1"/>
          <w:lang w:val="en-AU"/>
        </w:rPr>
        <w:t xml:space="preserve"> ‘bottom-up’ model of causality: for a change at the behavioural or cultural level to emerge, changes in the genetic endowment or brain functional anatomy or connectivity are necessarily required. Kim Sterelny dubs this view the ‘genetic forcing’ model, according to which material culture would be a simple reflection of genetically canalized cognitive capacities (Sterelny 2014, 2016). Thus, on th</w:t>
      </w:r>
      <w:r w:rsidR="000A5F45" w:rsidRPr="002D764D">
        <w:rPr>
          <w:color w:val="000000" w:themeColor="text1"/>
          <w:lang w:val="en-AU"/>
        </w:rPr>
        <w:t xml:space="preserve">e </w:t>
      </w:r>
      <w:r w:rsidR="000C5B53" w:rsidRPr="002D764D">
        <w:rPr>
          <w:color w:val="000000" w:themeColor="text1"/>
          <w:lang w:val="en-AU"/>
        </w:rPr>
        <w:t>strong</w:t>
      </w:r>
      <w:r w:rsidR="000A5F45" w:rsidRPr="002D764D">
        <w:rPr>
          <w:color w:val="000000" w:themeColor="text1"/>
          <w:lang w:val="en-AU"/>
        </w:rPr>
        <w:t xml:space="preserve"> version </w:t>
      </w:r>
      <w:r w:rsidR="00044DC7" w:rsidRPr="002D764D">
        <w:rPr>
          <w:color w:val="000000" w:themeColor="text1"/>
          <w:lang w:val="en-AU"/>
        </w:rPr>
        <w:t>of</w:t>
      </w:r>
      <w:r w:rsidR="000A5F45" w:rsidRPr="002D764D">
        <w:rPr>
          <w:color w:val="000000" w:themeColor="text1"/>
          <w:lang w:val="en-AU"/>
        </w:rPr>
        <w:t xml:space="preserve"> this</w:t>
      </w:r>
      <w:r w:rsidR="00044DC7" w:rsidRPr="002D764D">
        <w:rPr>
          <w:color w:val="000000" w:themeColor="text1"/>
          <w:lang w:val="en-AU"/>
        </w:rPr>
        <w:t xml:space="preserve"> </w:t>
      </w:r>
      <w:r w:rsidR="00BC6570" w:rsidRPr="002D764D">
        <w:rPr>
          <w:color w:val="000000" w:themeColor="text1"/>
          <w:lang w:val="en-AU"/>
        </w:rPr>
        <w:t xml:space="preserve">line of </w:t>
      </w:r>
      <w:r w:rsidR="00044DC7" w:rsidRPr="002D764D">
        <w:rPr>
          <w:color w:val="000000" w:themeColor="text1"/>
          <w:lang w:val="en-AU"/>
        </w:rPr>
        <w:t xml:space="preserve">reasoning, Neanderthals’ different biology (when compared to </w:t>
      </w:r>
      <w:r w:rsidR="00044DC7" w:rsidRPr="002D764D">
        <w:rPr>
          <w:i/>
          <w:iCs/>
          <w:color w:val="000000" w:themeColor="text1"/>
          <w:lang w:val="en-AU"/>
        </w:rPr>
        <w:t>H. sapiens’</w:t>
      </w:r>
      <w:r w:rsidR="00044DC7" w:rsidRPr="002D764D">
        <w:rPr>
          <w:color w:val="000000" w:themeColor="text1"/>
          <w:lang w:val="en-AU"/>
        </w:rPr>
        <w:t xml:space="preserve">) </w:t>
      </w:r>
      <w:r w:rsidR="009A11DA" w:rsidRPr="002D764D">
        <w:rPr>
          <w:color w:val="000000" w:themeColor="text1"/>
          <w:lang w:val="en-AU"/>
        </w:rPr>
        <w:t xml:space="preserve">poses </w:t>
      </w:r>
      <w:r w:rsidR="00E82A38" w:rsidRPr="002D764D">
        <w:rPr>
          <w:color w:val="000000" w:themeColor="text1"/>
          <w:lang w:val="en-AU"/>
        </w:rPr>
        <w:t>major</w:t>
      </w:r>
      <w:r w:rsidR="009A11DA" w:rsidRPr="002D764D">
        <w:rPr>
          <w:color w:val="000000" w:themeColor="text1"/>
          <w:lang w:val="en-AU"/>
        </w:rPr>
        <w:t xml:space="preserve"> constraints </w:t>
      </w:r>
      <w:r w:rsidR="00044DC7" w:rsidRPr="002D764D">
        <w:rPr>
          <w:color w:val="000000" w:themeColor="text1"/>
          <w:lang w:val="en-AU"/>
        </w:rPr>
        <w:t>first and foremost for what they could achieve</w:t>
      </w:r>
      <w:r w:rsidR="00EC2B3C" w:rsidRPr="002D764D">
        <w:rPr>
          <w:color w:val="000000" w:themeColor="text1"/>
          <w:lang w:val="en-AU"/>
        </w:rPr>
        <w:t>, aesthetic expression</w:t>
      </w:r>
      <w:r w:rsidR="00763045" w:rsidRPr="002D764D">
        <w:rPr>
          <w:color w:val="000000" w:themeColor="text1"/>
          <w:lang w:val="en-AU"/>
        </w:rPr>
        <w:t>s</w:t>
      </w:r>
      <w:r w:rsidR="00EC2B3C" w:rsidRPr="002D764D">
        <w:rPr>
          <w:color w:val="000000" w:themeColor="text1"/>
          <w:lang w:val="en-AU"/>
        </w:rPr>
        <w:t xml:space="preserve"> included</w:t>
      </w:r>
      <w:r w:rsidR="00044DC7" w:rsidRPr="002D764D">
        <w:rPr>
          <w:color w:val="000000" w:themeColor="text1"/>
          <w:lang w:val="en-AU"/>
        </w:rPr>
        <w:t>.</w:t>
      </w:r>
      <w:r w:rsidR="009527F5" w:rsidRPr="002D764D">
        <w:rPr>
          <w:color w:val="000000" w:themeColor="text1"/>
          <w:lang w:val="en-AU"/>
        </w:rPr>
        <w:t xml:space="preserve"> </w:t>
      </w:r>
      <w:r w:rsidR="009D4A1D" w:rsidRPr="002D764D">
        <w:rPr>
          <w:color w:val="000000" w:themeColor="text1"/>
          <w:lang w:val="en-AU"/>
        </w:rPr>
        <w:t>As</w:t>
      </w:r>
      <w:r w:rsidR="00616604" w:rsidRPr="002D764D">
        <w:rPr>
          <w:color w:val="000000" w:themeColor="text1"/>
          <w:lang w:val="en-AU"/>
        </w:rPr>
        <w:t xml:space="preserve"> Richard</w:t>
      </w:r>
      <w:r w:rsidR="009D4A1D" w:rsidRPr="002D764D">
        <w:rPr>
          <w:color w:val="000000" w:themeColor="text1"/>
          <w:lang w:val="en-AU"/>
        </w:rPr>
        <w:t xml:space="preserve"> </w:t>
      </w:r>
      <w:r w:rsidR="007931F0" w:rsidRPr="002D764D">
        <w:rPr>
          <w:color w:val="000000" w:themeColor="text1"/>
          <w:lang w:val="en-AU"/>
        </w:rPr>
        <w:t xml:space="preserve">Klein </w:t>
      </w:r>
      <w:r w:rsidR="00B53901" w:rsidRPr="002D764D">
        <w:rPr>
          <w:color w:val="000000" w:themeColor="text1"/>
          <w:lang w:val="en-AU"/>
        </w:rPr>
        <w:t>rhetorically ask</w:t>
      </w:r>
      <w:r w:rsidR="00616604" w:rsidRPr="002D764D">
        <w:rPr>
          <w:color w:val="000000" w:themeColor="text1"/>
          <w:lang w:val="en-AU"/>
        </w:rPr>
        <w:t>ed</w:t>
      </w:r>
      <w:r w:rsidR="007931F0" w:rsidRPr="002D764D">
        <w:rPr>
          <w:color w:val="000000" w:themeColor="text1"/>
          <w:lang w:val="en-AU"/>
        </w:rPr>
        <w:t xml:space="preserve"> in the context of the Ch</w:t>
      </w:r>
      <w:r w:rsidR="00403F3F" w:rsidRPr="002D764D">
        <w:rPr>
          <w:color w:val="000000" w:themeColor="text1"/>
          <w:lang w:val="en-AU"/>
        </w:rPr>
        <w:t>â</w:t>
      </w:r>
      <w:r w:rsidR="007931F0" w:rsidRPr="002D764D">
        <w:rPr>
          <w:color w:val="000000" w:themeColor="text1"/>
          <w:lang w:val="en-AU"/>
        </w:rPr>
        <w:t xml:space="preserve">telperronian </w:t>
      </w:r>
      <w:r w:rsidR="00324C70" w:rsidRPr="002D764D">
        <w:rPr>
          <w:color w:val="000000" w:themeColor="text1"/>
          <w:lang w:val="en-AU"/>
        </w:rPr>
        <w:t>repertoire</w:t>
      </w:r>
      <w:r w:rsidR="007931F0" w:rsidRPr="002D764D">
        <w:rPr>
          <w:color w:val="000000" w:themeColor="text1"/>
          <w:lang w:val="en-AU"/>
        </w:rPr>
        <w:t xml:space="preserve">, if Neanderthals </w:t>
      </w:r>
      <w:r w:rsidR="002C3492" w:rsidRPr="002D764D">
        <w:rPr>
          <w:color w:val="000000" w:themeColor="text1"/>
          <w:lang w:val="en-AU"/>
        </w:rPr>
        <w:t>“were not biologically impeded from behaving in an Upper Paleolithic way</w:t>
      </w:r>
      <w:r w:rsidR="00182D44" w:rsidRPr="002D764D">
        <w:rPr>
          <w:color w:val="000000" w:themeColor="text1"/>
          <w:lang w:val="en-AU"/>
        </w:rPr>
        <w:t xml:space="preserve">”, why didn’t </w:t>
      </w:r>
      <w:r w:rsidR="00BC6570" w:rsidRPr="002D764D">
        <w:rPr>
          <w:color w:val="000000" w:themeColor="text1"/>
          <w:lang w:val="en-AU"/>
        </w:rPr>
        <w:t xml:space="preserve">they </w:t>
      </w:r>
      <w:r w:rsidR="00182D44" w:rsidRPr="002D764D">
        <w:rPr>
          <w:color w:val="000000" w:themeColor="text1"/>
          <w:lang w:val="en-AU"/>
        </w:rPr>
        <w:t xml:space="preserve">do so more widely? (2000, p. </w:t>
      </w:r>
      <w:r w:rsidR="005A19D6" w:rsidRPr="002D764D">
        <w:rPr>
          <w:color w:val="000000" w:themeColor="text1"/>
          <w:lang w:val="en-AU"/>
        </w:rPr>
        <w:t>32, see also Klein 1998).</w:t>
      </w:r>
      <w:r w:rsidR="00BC6570" w:rsidRPr="002D764D">
        <w:rPr>
          <w:color w:val="000000" w:themeColor="text1"/>
          <w:lang w:val="en-AU"/>
        </w:rPr>
        <w:t xml:space="preserve"> The implication being that they could not, biologically speaking.</w:t>
      </w:r>
    </w:p>
    <w:p w14:paraId="73192903" w14:textId="77777777" w:rsidR="003C2502" w:rsidRPr="002D764D" w:rsidRDefault="003C2502" w:rsidP="002C3492">
      <w:pPr>
        <w:spacing w:line="360" w:lineRule="auto"/>
        <w:rPr>
          <w:color w:val="000000" w:themeColor="text1"/>
          <w:lang w:val="en-AU"/>
        </w:rPr>
      </w:pPr>
    </w:p>
    <w:p w14:paraId="73192904" w14:textId="33F5B9FE" w:rsidR="003C2502" w:rsidRPr="002D764D" w:rsidRDefault="003C2502" w:rsidP="003C2502">
      <w:pPr>
        <w:spacing w:line="360" w:lineRule="auto"/>
        <w:rPr>
          <w:color w:val="000000" w:themeColor="text1"/>
          <w:lang w:val="en-AU"/>
        </w:rPr>
      </w:pPr>
      <w:r w:rsidRPr="002D764D">
        <w:rPr>
          <w:color w:val="000000" w:themeColor="text1"/>
          <w:lang w:val="en-AU"/>
        </w:rPr>
        <w:t>While we do not deny the reality that genetic and neuroanatomical features can and do constrain material culture and behavio</w:t>
      </w:r>
      <w:r w:rsidR="000C5B53" w:rsidRPr="002D764D">
        <w:rPr>
          <w:color w:val="000000" w:themeColor="text1"/>
          <w:lang w:val="en-AU"/>
        </w:rPr>
        <w:t>u</w:t>
      </w:r>
      <w:r w:rsidRPr="002D764D">
        <w:rPr>
          <w:color w:val="000000" w:themeColor="text1"/>
          <w:lang w:val="en-AU"/>
        </w:rPr>
        <w:t xml:space="preserve">r, we urge against the strong reading of the argument from hardware. There are both theoretical and empirical reasons for this. Theoretically, many capacities are not strongly genetically canalized, as evidenced by the striking absence of a clean mapping in human evolution between morphological changes and changes in the material record (Sterelny 2021a). </w:t>
      </w:r>
      <w:r w:rsidR="00A85640" w:rsidRPr="002D764D">
        <w:rPr>
          <w:color w:val="000000" w:themeColor="text1"/>
          <w:lang w:val="en-AU"/>
        </w:rPr>
        <w:t>Further, the shift towards coevolutionary models to gain access to the evolutionary niche in which past minds operated (e.g., Straffon 2016, 2019; Sterelny 2012, 2017, 2021b; Colag</w:t>
      </w:r>
      <w:r w:rsidR="005C4F6D">
        <w:rPr>
          <w:color w:val="000000" w:themeColor="text1"/>
          <w:lang w:val="en-AU"/>
        </w:rPr>
        <w:t>è</w:t>
      </w:r>
      <w:r w:rsidR="00A85640" w:rsidRPr="002D764D">
        <w:rPr>
          <w:color w:val="000000" w:themeColor="text1"/>
          <w:lang w:val="en-AU"/>
        </w:rPr>
        <w:t xml:space="preserve"> and d’Errico 2020) holds a lot of explanatory potential. </w:t>
      </w:r>
      <w:r w:rsidR="00A85640" w:rsidRPr="002D764D">
        <w:rPr>
          <w:color w:val="000000" w:themeColor="text1"/>
          <w:lang w:val="en-AU"/>
        </w:rPr>
        <w:lastRenderedPageBreak/>
        <w:t xml:space="preserve">The causal arrow from genes to brain to cognition to behaviour or culture is not unidirectional: dynamic feedback is known to occur, with cultural practices affecting cognition, anatomy, and genetic traits in various ways (Richerson et al. 2010). </w:t>
      </w:r>
      <w:r w:rsidR="005513E5" w:rsidRPr="002D764D">
        <w:rPr>
          <w:color w:val="000000" w:themeColor="text1"/>
          <w:lang w:val="en-AU"/>
        </w:rPr>
        <w:t>The notion of major biological impediments does not capture this dynamic</w:t>
      </w:r>
      <w:r w:rsidR="00BE7E34" w:rsidRPr="002D764D">
        <w:rPr>
          <w:color w:val="000000" w:themeColor="text1"/>
          <w:lang w:val="en-AU"/>
        </w:rPr>
        <w:t>. Empirically, it is</w:t>
      </w:r>
      <w:r w:rsidR="00A0733A" w:rsidRPr="002D764D">
        <w:rPr>
          <w:color w:val="000000" w:themeColor="text1"/>
          <w:lang w:val="en-AU"/>
        </w:rPr>
        <w:t xml:space="preserve"> worth noting </w:t>
      </w:r>
      <w:r w:rsidR="00BE7E34" w:rsidRPr="002D764D">
        <w:rPr>
          <w:color w:val="000000" w:themeColor="text1"/>
          <w:lang w:val="en-AU"/>
        </w:rPr>
        <w:t>the attributions of protoaesthetic behaviours</w:t>
      </w:r>
      <w:r w:rsidR="00A93DCD" w:rsidRPr="002D764D">
        <w:rPr>
          <w:color w:val="000000" w:themeColor="text1"/>
          <w:lang w:val="en-AU"/>
        </w:rPr>
        <w:t>/sensibilities</w:t>
      </w:r>
      <w:r w:rsidR="00BE7E34" w:rsidRPr="002D764D">
        <w:rPr>
          <w:color w:val="000000" w:themeColor="text1"/>
          <w:lang w:val="en-AU"/>
        </w:rPr>
        <w:t xml:space="preserve"> in hominins much deeper in time than the split between </w:t>
      </w:r>
      <w:r w:rsidR="00BE7E34" w:rsidRPr="002D764D">
        <w:rPr>
          <w:i/>
          <w:iCs/>
          <w:color w:val="000000" w:themeColor="text1"/>
          <w:lang w:val="en-AU"/>
        </w:rPr>
        <w:t>H. sapiens</w:t>
      </w:r>
      <w:r w:rsidR="00BE7E34" w:rsidRPr="002D764D">
        <w:rPr>
          <w:color w:val="000000" w:themeColor="text1"/>
          <w:lang w:val="en-AU"/>
        </w:rPr>
        <w:t xml:space="preserve"> and Neanderthals</w:t>
      </w:r>
      <w:r w:rsidR="00A93DCD" w:rsidRPr="002D764D">
        <w:rPr>
          <w:color w:val="000000" w:themeColor="text1"/>
          <w:lang w:val="en-AU"/>
        </w:rPr>
        <w:t xml:space="preserve"> (Wynn and Berlant 2019)</w:t>
      </w:r>
      <w:r w:rsidR="00613633" w:rsidRPr="002D764D">
        <w:rPr>
          <w:color w:val="000000" w:themeColor="text1"/>
          <w:lang w:val="en-AU"/>
        </w:rPr>
        <w:t>.</w:t>
      </w:r>
      <w:r w:rsidR="00474D14" w:rsidRPr="002D764D">
        <w:rPr>
          <w:rStyle w:val="FootnoteReference"/>
          <w:color w:val="000000" w:themeColor="text1"/>
          <w:lang w:val="en-AU"/>
        </w:rPr>
        <w:footnoteReference w:id="12"/>
      </w:r>
      <w:r w:rsidR="00BE7E34" w:rsidRPr="002D764D">
        <w:rPr>
          <w:color w:val="000000" w:themeColor="text1"/>
          <w:lang w:val="en-AU"/>
        </w:rPr>
        <w:t xml:space="preserve"> From an evolutionary perspective, this is emerging as a multi-species story. Section </w:t>
      </w:r>
      <w:r w:rsidR="00474D14" w:rsidRPr="002D764D">
        <w:rPr>
          <w:color w:val="000000" w:themeColor="text1"/>
          <w:lang w:val="en-AU"/>
        </w:rPr>
        <w:t>3</w:t>
      </w:r>
      <w:r w:rsidR="00BE7E34" w:rsidRPr="002D764D">
        <w:rPr>
          <w:color w:val="000000" w:themeColor="text1"/>
          <w:lang w:val="en-AU"/>
        </w:rPr>
        <w:t xml:space="preserve"> will </w:t>
      </w:r>
      <w:r w:rsidR="00A93DCD" w:rsidRPr="002D764D">
        <w:rPr>
          <w:color w:val="000000" w:themeColor="text1"/>
          <w:lang w:val="en-AU"/>
        </w:rPr>
        <w:t xml:space="preserve">discuss </w:t>
      </w:r>
      <w:r w:rsidR="00BE7E34" w:rsidRPr="002D764D">
        <w:rPr>
          <w:color w:val="000000" w:themeColor="text1"/>
          <w:lang w:val="en-AU"/>
        </w:rPr>
        <w:t>the stone tool record, making the case for Acheulean</w:t>
      </w:r>
      <w:r w:rsidR="001B5DD4" w:rsidRPr="002D764D">
        <w:rPr>
          <w:color w:val="000000" w:themeColor="text1"/>
          <w:lang w:val="en-AU"/>
        </w:rPr>
        <w:t>-associated</w:t>
      </w:r>
      <w:r w:rsidR="00BE7E34" w:rsidRPr="002D764D">
        <w:rPr>
          <w:color w:val="000000" w:themeColor="text1"/>
          <w:lang w:val="en-AU"/>
        </w:rPr>
        <w:t xml:space="preserve"> </w:t>
      </w:r>
      <w:r w:rsidR="001B5DD4" w:rsidRPr="002D764D">
        <w:rPr>
          <w:color w:val="000000" w:themeColor="text1"/>
          <w:lang w:val="en-AU"/>
        </w:rPr>
        <w:t>hominins</w:t>
      </w:r>
      <w:r w:rsidR="00BE7E34" w:rsidRPr="002D764D">
        <w:rPr>
          <w:color w:val="000000" w:themeColor="text1"/>
          <w:lang w:val="en-AU"/>
        </w:rPr>
        <w:t>—</w:t>
      </w:r>
      <w:r w:rsidR="00BE7E34" w:rsidRPr="002D764D">
        <w:rPr>
          <w:i/>
          <w:iCs/>
          <w:color w:val="000000" w:themeColor="text1"/>
          <w:lang w:val="en-AU"/>
        </w:rPr>
        <w:t>Homo erectus s.l</w:t>
      </w:r>
      <w:r w:rsidR="00BE7E34" w:rsidRPr="002D764D">
        <w:rPr>
          <w:color w:val="000000" w:themeColor="text1"/>
          <w:lang w:val="en-AU"/>
        </w:rPr>
        <w:t xml:space="preserve">. and other derived hominins such as </w:t>
      </w:r>
      <w:r w:rsidR="00BE7E34" w:rsidRPr="002D764D">
        <w:rPr>
          <w:i/>
          <w:iCs/>
          <w:color w:val="000000" w:themeColor="text1"/>
          <w:lang w:val="en-AU"/>
        </w:rPr>
        <w:t>H. heidelbergensis</w:t>
      </w:r>
      <w:r w:rsidR="00BE7E34" w:rsidRPr="002D764D">
        <w:rPr>
          <w:color w:val="000000" w:themeColor="text1"/>
          <w:lang w:val="en-AU"/>
        </w:rPr>
        <w:t xml:space="preserve">—as </w:t>
      </w:r>
      <w:r w:rsidR="00BE7E34" w:rsidRPr="002D764D">
        <w:rPr>
          <w:i/>
          <w:color w:val="000000" w:themeColor="text1"/>
          <w:lang w:val="en-AU"/>
        </w:rPr>
        <w:t>(proto-)aesthetic</w:t>
      </w:r>
      <w:r w:rsidR="00BE7E34" w:rsidRPr="002D764D">
        <w:rPr>
          <w:color w:val="000000" w:themeColor="text1"/>
          <w:lang w:val="en-AU"/>
        </w:rPr>
        <w:t xml:space="preserve"> agents (at least in some rudimentary, partial sense, appropriate of an incremental evolutionary perspective). This will make artefacts such as the geometrically engraved fossil </w:t>
      </w:r>
      <w:r w:rsidR="00BE7E34" w:rsidRPr="002D764D">
        <w:rPr>
          <w:i/>
          <w:iCs/>
          <w:color w:val="000000" w:themeColor="text1"/>
          <w:lang w:val="en-AU"/>
        </w:rPr>
        <w:t xml:space="preserve">Pseudodon </w:t>
      </w:r>
      <w:r w:rsidR="00BE7E34" w:rsidRPr="002D764D">
        <w:rPr>
          <w:color w:val="000000" w:themeColor="text1"/>
          <w:lang w:val="en-AU"/>
        </w:rPr>
        <w:t xml:space="preserve">shell at Trinil (Java) attributed to Asian </w:t>
      </w:r>
      <w:r w:rsidR="00BE7E34" w:rsidRPr="002D764D">
        <w:rPr>
          <w:i/>
          <w:iCs/>
          <w:color w:val="000000" w:themeColor="text1"/>
          <w:lang w:val="en-AU"/>
        </w:rPr>
        <w:t>H. erectus</w:t>
      </w:r>
      <w:r w:rsidR="00BE7E34" w:rsidRPr="002D764D">
        <w:rPr>
          <w:color w:val="000000" w:themeColor="text1"/>
          <w:lang w:val="en-AU"/>
        </w:rPr>
        <w:t>, and approximately half a million years old (Joordens et al. 2014), less of an archaeological oddity.</w:t>
      </w:r>
    </w:p>
    <w:p w14:paraId="73192905" w14:textId="77777777" w:rsidR="003C2502" w:rsidRPr="002D764D" w:rsidRDefault="003C2502" w:rsidP="002C3492">
      <w:pPr>
        <w:spacing w:line="360" w:lineRule="auto"/>
        <w:rPr>
          <w:color w:val="000000" w:themeColor="text1"/>
          <w:lang w:val="en-AU"/>
        </w:rPr>
      </w:pPr>
    </w:p>
    <w:p w14:paraId="73192906" w14:textId="5649DEE3" w:rsidR="00044DC7" w:rsidRPr="002D764D" w:rsidRDefault="001A75FA" w:rsidP="00044DC7">
      <w:pPr>
        <w:spacing w:line="360" w:lineRule="auto"/>
        <w:rPr>
          <w:color w:val="000000" w:themeColor="text1"/>
          <w:lang w:val="en-AU"/>
        </w:rPr>
      </w:pPr>
      <w:r w:rsidRPr="002D764D">
        <w:rPr>
          <w:color w:val="000000" w:themeColor="text1"/>
          <w:lang w:val="en-AU"/>
        </w:rPr>
        <w:t xml:space="preserve">However, </w:t>
      </w:r>
      <w:r w:rsidR="003D619A" w:rsidRPr="002D764D">
        <w:rPr>
          <w:color w:val="000000" w:themeColor="text1"/>
          <w:lang w:val="en-AU"/>
        </w:rPr>
        <w:t>softer versions</w:t>
      </w:r>
      <w:r w:rsidR="009A11DA" w:rsidRPr="002D764D">
        <w:rPr>
          <w:color w:val="000000" w:themeColor="text1"/>
          <w:lang w:val="en-AU"/>
        </w:rPr>
        <w:t xml:space="preserve"> </w:t>
      </w:r>
      <w:r w:rsidR="005F618A" w:rsidRPr="002D764D">
        <w:rPr>
          <w:color w:val="000000" w:themeColor="text1"/>
          <w:lang w:val="en-AU"/>
        </w:rPr>
        <w:t>of this argument</w:t>
      </w:r>
      <w:r w:rsidR="00E5582C" w:rsidRPr="002D764D">
        <w:rPr>
          <w:color w:val="000000" w:themeColor="text1"/>
          <w:lang w:val="en-AU"/>
        </w:rPr>
        <w:t xml:space="preserve"> </w:t>
      </w:r>
      <w:r w:rsidR="00A3140A" w:rsidRPr="002D764D">
        <w:rPr>
          <w:color w:val="000000" w:themeColor="text1"/>
          <w:lang w:val="en-AU"/>
        </w:rPr>
        <w:t>move away from</w:t>
      </w:r>
      <w:r w:rsidR="00504C2A" w:rsidRPr="002D764D">
        <w:rPr>
          <w:color w:val="000000" w:themeColor="text1"/>
          <w:lang w:val="en-AU"/>
        </w:rPr>
        <w:t xml:space="preserve"> </w:t>
      </w:r>
      <w:r w:rsidR="00AC2942" w:rsidRPr="002D764D">
        <w:rPr>
          <w:color w:val="000000" w:themeColor="text1"/>
          <w:lang w:val="en-AU"/>
        </w:rPr>
        <w:t xml:space="preserve">interpreting </w:t>
      </w:r>
      <w:r w:rsidR="00A3140A" w:rsidRPr="002D764D">
        <w:rPr>
          <w:color w:val="000000" w:themeColor="text1"/>
          <w:lang w:val="en-AU"/>
        </w:rPr>
        <w:t>th</w:t>
      </w:r>
      <w:r w:rsidR="00274012" w:rsidRPr="002D764D">
        <w:rPr>
          <w:color w:val="000000" w:themeColor="text1"/>
          <w:lang w:val="en-AU"/>
        </w:rPr>
        <w:t xml:space="preserve">e relationship between genes, </w:t>
      </w:r>
      <w:r w:rsidR="007B3372" w:rsidRPr="002D764D">
        <w:rPr>
          <w:color w:val="000000" w:themeColor="text1"/>
          <w:lang w:val="en-AU"/>
        </w:rPr>
        <w:t>brains</w:t>
      </w:r>
      <w:r w:rsidR="00274012" w:rsidRPr="002D764D">
        <w:rPr>
          <w:color w:val="000000" w:themeColor="text1"/>
          <w:lang w:val="en-AU"/>
        </w:rPr>
        <w:t>, and archaeological traces</w:t>
      </w:r>
      <w:r w:rsidR="005A222B" w:rsidRPr="002D764D">
        <w:rPr>
          <w:color w:val="000000" w:themeColor="text1"/>
          <w:lang w:val="en-AU"/>
        </w:rPr>
        <w:t xml:space="preserve"> in terms of</w:t>
      </w:r>
      <w:r w:rsidR="003E23D9" w:rsidRPr="002D764D">
        <w:rPr>
          <w:color w:val="000000" w:themeColor="text1"/>
          <w:lang w:val="en-AU"/>
        </w:rPr>
        <w:t xml:space="preserve"> </w:t>
      </w:r>
      <w:r w:rsidR="003D619A" w:rsidRPr="002D764D">
        <w:rPr>
          <w:color w:val="000000" w:themeColor="text1"/>
          <w:lang w:val="en-AU"/>
        </w:rPr>
        <w:t>unidirectional</w:t>
      </w:r>
      <w:r w:rsidR="003423D5" w:rsidRPr="002D764D">
        <w:rPr>
          <w:color w:val="000000" w:themeColor="text1"/>
          <w:lang w:val="en-AU"/>
        </w:rPr>
        <w:t xml:space="preserve"> causality</w:t>
      </w:r>
      <w:r w:rsidR="00EF066A" w:rsidRPr="002D764D">
        <w:rPr>
          <w:color w:val="000000" w:themeColor="text1"/>
          <w:lang w:val="en-AU"/>
        </w:rPr>
        <w:t xml:space="preserve"> and</w:t>
      </w:r>
      <w:r w:rsidR="00D40FA2" w:rsidRPr="002D764D">
        <w:rPr>
          <w:color w:val="000000" w:themeColor="text1"/>
          <w:lang w:val="en-AU"/>
        </w:rPr>
        <w:t xml:space="preserve"> simple</w:t>
      </w:r>
      <w:r w:rsidR="00EF066A" w:rsidRPr="002D764D">
        <w:rPr>
          <w:color w:val="000000" w:themeColor="text1"/>
          <w:lang w:val="en-AU"/>
        </w:rPr>
        <w:t xml:space="preserve"> </w:t>
      </w:r>
      <w:r w:rsidR="001B6C10" w:rsidRPr="002D764D">
        <w:rPr>
          <w:color w:val="000000" w:themeColor="text1"/>
          <w:lang w:val="en-AU"/>
        </w:rPr>
        <w:t>correspondence</w:t>
      </w:r>
      <w:r w:rsidR="007D2F6B" w:rsidRPr="002D764D">
        <w:rPr>
          <w:color w:val="000000" w:themeColor="text1"/>
          <w:lang w:val="en-AU"/>
        </w:rPr>
        <w:t xml:space="preserve"> (between biological changes and changes in the archaeological record)</w:t>
      </w:r>
      <w:r w:rsidR="003D2448" w:rsidRPr="002D764D">
        <w:rPr>
          <w:color w:val="000000" w:themeColor="text1"/>
          <w:lang w:val="en-AU"/>
        </w:rPr>
        <w:t xml:space="preserve">. </w:t>
      </w:r>
      <w:r w:rsidR="002D32D3" w:rsidRPr="002D764D">
        <w:rPr>
          <w:color w:val="000000" w:themeColor="text1"/>
          <w:lang w:val="en-AU"/>
        </w:rPr>
        <w:t xml:space="preserve">This would </w:t>
      </w:r>
      <w:r w:rsidR="00F26487" w:rsidRPr="002D764D">
        <w:rPr>
          <w:color w:val="000000" w:themeColor="text1"/>
          <w:lang w:val="en-AU"/>
        </w:rPr>
        <w:t>underlin</w:t>
      </w:r>
      <w:r w:rsidR="003D2448" w:rsidRPr="002D764D">
        <w:rPr>
          <w:color w:val="000000" w:themeColor="text1"/>
          <w:lang w:val="en-AU"/>
        </w:rPr>
        <w:t>e</w:t>
      </w:r>
      <w:r w:rsidR="00F26487" w:rsidRPr="002D764D">
        <w:rPr>
          <w:color w:val="000000" w:themeColor="text1"/>
          <w:lang w:val="en-AU"/>
        </w:rPr>
        <w:t xml:space="preserve"> </w:t>
      </w:r>
      <w:r w:rsidR="001C0987" w:rsidRPr="002D764D">
        <w:rPr>
          <w:color w:val="000000" w:themeColor="text1"/>
          <w:lang w:val="en-AU"/>
        </w:rPr>
        <w:t xml:space="preserve">the importance of </w:t>
      </w:r>
      <w:r w:rsidR="00C525A8" w:rsidRPr="002D764D">
        <w:rPr>
          <w:color w:val="000000" w:themeColor="text1"/>
          <w:lang w:val="en-AU"/>
        </w:rPr>
        <w:t>not dismissing difference</w:t>
      </w:r>
      <w:r w:rsidR="004E1994" w:rsidRPr="002D764D">
        <w:rPr>
          <w:color w:val="000000" w:themeColor="text1"/>
          <w:lang w:val="en-AU"/>
        </w:rPr>
        <w:t>s in neuroanatomy</w:t>
      </w:r>
      <w:r w:rsidR="00575B46" w:rsidRPr="002D764D">
        <w:rPr>
          <w:color w:val="000000" w:themeColor="text1"/>
          <w:lang w:val="en-AU"/>
        </w:rPr>
        <w:t xml:space="preserve"> and </w:t>
      </w:r>
      <w:r w:rsidR="0082077B" w:rsidRPr="002D764D">
        <w:rPr>
          <w:color w:val="000000" w:themeColor="text1"/>
          <w:lang w:val="en-AU"/>
        </w:rPr>
        <w:t>brain development</w:t>
      </w:r>
      <w:r w:rsidR="00A81EB8" w:rsidRPr="002D764D">
        <w:rPr>
          <w:color w:val="000000" w:themeColor="text1"/>
          <w:lang w:val="en-AU"/>
        </w:rPr>
        <w:t xml:space="preserve"> in interpreting an archaeological signature</w:t>
      </w:r>
      <w:r w:rsidR="007B3372" w:rsidRPr="002D764D">
        <w:rPr>
          <w:color w:val="000000" w:themeColor="text1"/>
          <w:lang w:val="en-AU"/>
        </w:rPr>
        <w:t>.</w:t>
      </w:r>
      <w:r w:rsidR="004E1994" w:rsidRPr="002D764D">
        <w:rPr>
          <w:color w:val="000000" w:themeColor="text1"/>
          <w:lang w:val="en-AU"/>
        </w:rPr>
        <w:t xml:space="preserve"> </w:t>
      </w:r>
      <w:r w:rsidR="007B3372" w:rsidRPr="002D764D">
        <w:rPr>
          <w:color w:val="000000" w:themeColor="text1"/>
          <w:lang w:val="en-AU"/>
        </w:rPr>
        <w:t>E</w:t>
      </w:r>
      <w:r w:rsidR="00774C07" w:rsidRPr="002D764D">
        <w:rPr>
          <w:color w:val="000000" w:themeColor="text1"/>
          <w:lang w:val="en-AU"/>
        </w:rPr>
        <w:t xml:space="preserve">ven if </w:t>
      </w:r>
      <w:r w:rsidR="00B815EF" w:rsidRPr="002D764D">
        <w:rPr>
          <w:color w:val="000000" w:themeColor="text1"/>
          <w:lang w:val="en-AU"/>
        </w:rPr>
        <w:t xml:space="preserve">the </w:t>
      </w:r>
      <w:r w:rsidR="00067A5A" w:rsidRPr="002D764D">
        <w:rPr>
          <w:color w:val="000000" w:themeColor="text1"/>
          <w:lang w:val="en-AU"/>
        </w:rPr>
        <w:t>biolog</w:t>
      </w:r>
      <w:r w:rsidR="00204145" w:rsidRPr="002D764D">
        <w:rPr>
          <w:color w:val="000000" w:themeColor="text1"/>
          <w:lang w:val="en-AU"/>
        </w:rPr>
        <w:t>ical wherewithal</w:t>
      </w:r>
      <w:r w:rsidR="00067A5A" w:rsidRPr="002D764D">
        <w:rPr>
          <w:color w:val="000000" w:themeColor="text1"/>
          <w:lang w:val="en-AU"/>
        </w:rPr>
        <w:t xml:space="preserve"> </w:t>
      </w:r>
      <w:r w:rsidR="00E36750" w:rsidRPr="002D764D">
        <w:rPr>
          <w:color w:val="000000" w:themeColor="text1"/>
          <w:lang w:val="en-AU"/>
        </w:rPr>
        <w:t>can tell only a fraction of the story,</w:t>
      </w:r>
      <w:r w:rsidR="006C15FA" w:rsidRPr="002D764D">
        <w:rPr>
          <w:color w:val="000000" w:themeColor="text1"/>
          <w:lang w:val="en-AU"/>
        </w:rPr>
        <w:t xml:space="preserve"> </w:t>
      </w:r>
      <w:r w:rsidR="00D40EE9" w:rsidRPr="002D764D">
        <w:rPr>
          <w:color w:val="000000" w:themeColor="text1"/>
          <w:lang w:val="en-AU"/>
        </w:rPr>
        <w:t>it would be a mistake not</w:t>
      </w:r>
      <w:r w:rsidR="006C15FA" w:rsidRPr="002D764D">
        <w:rPr>
          <w:color w:val="000000" w:themeColor="text1"/>
          <w:lang w:val="en-AU"/>
        </w:rPr>
        <w:t xml:space="preserve"> </w:t>
      </w:r>
      <w:r w:rsidR="00D5175D" w:rsidRPr="002D764D">
        <w:rPr>
          <w:color w:val="000000" w:themeColor="text1"/>
          <w:lang w:val="en-AU"/>
        </w:rPr>
        <w:t>to attribute</w:t>
      </w:r>
      <w:r w:rsidR="00BD66B2" w:rsidRPr="002D764D">
        <w:rPr>
          <w:color w:val="000000" w:themeColor="text1"/>
          <w:lang w:val="en-AU"/>
        </w:rPr>
        <w:t xml:space="preserve"> </w:t>
      </w:r>
      <w:r w:rsidR="00D5175D" w:rsidRPr="002D764D">
        <w:rPr>
          <w:color w:val="000000" w:themeColor="text1"/>
          <w:lang w:val="en-AU"/>
        </w:rPr>
        <w:t>causal weight to it in an</w:t>
      </w:r>
      <w:r w:rsidR="00BD66B2" w:rsidRPr="002D764D">
        <w:rPr>
          <w:color w:val="000000" w:themeColor="text1"/>
          <w:lang w:val="en-AU"/>
        </w:rPr>
        <w:t xml:space="preserve"> </w:t>
      </w:r>
      <w:r w:rsidR="006E7555" w:rsidRPr="002D764D">
        <w:rPr>
          <w:color w:val="000000" w:themeColor="text1"/>
          <w:lang w:val="en-AU"/>
        </w:rPr>
        <w:t>evolutionary explanation of an observed pattern</w:t>
      </w:r>
      <w:r w:rsidR="00067A5A" w:rsidRPr="002D764D">
        <w:rPr>
          <w:color w:val="000000" w:themeColor="text1"/>
          <w:lang w:val="en-AU"/>
        </w:rPr>
        <w:t>.</w:t>
      </w:r>
      <w:r w:rsidR="00763045" w:rsidRPr="002D764D">
        <w:rPr>
          <w:color w:val="000000" w:themeColor="text1"/>
          <w:lang w:val="en-AU"/>
        </w:rPr>
        <w:t xml:space="preserve"> </w:t>
      </w:r>
      <w:r w:rsidR="00FE6C2C" w:rsidRPr="002D764D">
        <w:rPr>
          <w:color w:val="000000" w:themeColor="text1"/>
          <w:lang w:val="en-AU"/>
        </w:rPr>
        <w:t>Biological differences</w:t>
      </w:r>
      <w:r w:rsidR="00044DC7" w:rsidRPr="002D764D">
        <w:rPr>
          <w:color w:val="000000" w:themeColor="text1"/>
          <w:lang w:val="en-AU"/>
        </w:rPr>
        <w:t xml:space="preserve"> in two lineages that have followed distinct evolutionary trajectories for hundreds of thousands of years are</w:t>
      </w:r>
      <w:r w:rsidR="009422AF" w:rsidRPr="002D764D">
        <w:rPr>
          <w:color w:val="000000" w:themeColor="text1"/>
          <w:lang w:val="en-AU"/>
        </w:rPr>
        <w:t xml:space="preserve"> indeed</w:t>
      </w:r>
      <w:r w:rsidR="00044DC7" w:rsidRPr="002D764D">
        <w:rPr>
          <w:color w:val="000000" w:themeColor="text1"/>
          <w:lang w:val="en-AU"/>
        </w:rPr>
        <w:t xml:space="preserve"> to be expected</w:t>
      </w:r>
      <w:r w:rsidR="00465C5C" w:rsidRPr="002D764D">
        <w:rPr>
          <w:color w:val="000000" w:themeColor="text1"/>
          <w:lang w:val="en-AU"/>
        </w:rPr>
        <w:t xml:space="preserve"> (Meneganzin and Bernardi 2023)</w:t>
      </w:r>
      <w:r w:rsidR="00044DC7" w:rsidRPr="002D764D">
        <w:rPr>
          <w:color w:val="000000" w:themeColor="text1"/>
          <w:lang w:val="en-AU"/>
        </w:rPr>
        <w:t xml:space="preserve">. </w:t>
      </w:r>
      <w:r w:rsidR="009422AF" w:rsidRPr="002D764D">
        <w:rPr>
          <w:color w:val="000000" w:themeColor="text1"/>
          <w:lang w:val="en-AU"/>
        </w:rPr>
        <w:t>S</w:t>
      </w:r>
      <w:r w:rsidR="00AB4906" w:rsidRPr="002D764D">
        <w:rPr>
          <w:color w:val="000000" w:themeColor="text1"/>
          <w:lang w:val="en-AU"/>
        </w:rPr>
        <w:t xml:space="preserve">everal </w:t>
      </w:r>
      <w:r w:rsidR="00B573CF" w:rsidRPr="002D764D">
        <w:rPr>
          <w:color w:val="000000" w:themeColor="text1"/>
          <w:lang w:val="en-AU"/>
        </w:rPr>
        <w:t xml:space="preserve">studies have attested differences between the structure and </w:t>
      </w:r>
      <w:r w:rsidR="00765FF6" w:rsidRPr="002D764D">
        <w:rPr>
          <w:color w:val="000000" w:themeColor="text1"/>
          <w:lang w:val="en-AU"/>
        </w:rPr>
        <w:t>ontogenetic trajectories</w:t>
      </w:r>
      <w:r w:rsidR="00B573CF" w:rsidRPr="002D764D">
        <w:rPr>
          <w:color w:val="000000" w:themeColor="text1"/>
          <w:lang w:val="en-AU"/>
        </w:rPr>
        <w:t xml:space="preserve"> of </w:t>
      </w:r>
      <w:r w:rsidR="00903208" w:rsidRPr="002D764D">
        <w:rPr>
          <w:color w:val="000000" w:themeColor="text1"/>
          <w:lang w:val="en-AU"/>
        </w:rPr>
        <w:t xml:space="preserve">Neanderthal and </w:t>
      </w:r>
      <w:r w:rsidR="00903208" w:rsidRPr="002D764D">
        <w:rPr>
          <w:i/>
          <w:iCs/>
          <w:color w:val="000000" w:themeColor="text1"/>
          <w:lang w:val="en-AU"/>
        </w:rPr>
        <w:t xml:space="preserve">Homo sapiens </w:t>
      </w:r>
      <w:r w:rsidR="00903208" w:rsidRPr="002D764D">
        <w:rPr>
          <w:color w:val="000000" w:themeColor="text1"/>
          <w:lang w:val="en-AU"/>
        </w:rPr>
        <w:t>brains</w:t>
      </w:r>
      <w:r w:rsidR="0032467A" w:rsidRPr="002D764D">
        <w:rPr>
          <w:color w:val="000000" w:themeColor="text1"/>
          <w:lang w:val="en-AU"/>
        </w:rPr>
        <w:t xml:space="preserve"> </w:t>
      </w:r>
      <w:r w:rsidR="00903208" w:rsidRPr="002D764D">
        <w:rPr>
          <w:color w:val="000000" w:themeColor="text1"/>
          <w:lang w:val="en-AU"/>
        </w:rPr>
        <w:t>(</w:t>
      </w:r>
      <w:r w:rsidR="001A40DE" w:rsidRPr="002D764D">
        <w:rPr>
          <w:color w:val="000000" w:themeColor="text1"/>
          <w:lang w:val="en-AU"/>
        </w:rPr>
        <w:t>Bruner 2014</w:t>
      </w:r>
      <w:r w:rsidR="00766957" w:rsidRPr="002D764D">
        <w:rPr>
          <w:color w:val="000000" w:themeColor="text1"/>
          <w:lang w:val="en-AU"/>
        </w:rPr>
        <w:t>, 2021</w:t>
      </w:r>
      <w:r w:rsidR="001A40DE" w:rsidRPr="002D764D">
        <w:rPr>
          <w:color w:val="000000" w:themeColor="text1"/>
          <w:lang w:val="en-AU"/>
        </w:rPr>
        <w:t>)</w:t>
      </w:r>
      <w:r w:rsidR="002673DC" w:rsidRPr="002D764D">
        <w:rPr>
          <w:color w:val="000000" w:themeColor="text1"/>
          <w:lang w:val="en-AU"/>
        </w:rPr>
        <w:t xml:space="preserve"> and neurogenesis (</w:t>
      </w:r>
      <w:r w:rsidR="00CD5697" w:rsidRPr="002D764D">
        <w:rPr>
          <w:color w:val="000000" w:themeColor="text1"/>
          <w:lang w:val="en-AU"/>
        </w:rPr>
        <w:t>Pinson et al. 2022)</w:t>
      </w:r>
      <w:r w:rsidR="001A40DE" w:rsidRPr="002D764D">
        <w:rPr>
          <w:color w:val="000000" w:themeColor="text1"/>
          <w:lang w:val="en-AU"/>
        </w:rPr>
        <w:t xml:space="preserve">. </w:t>
      </w:r>
      <w:r w:rsidR="00CD5F94" w:rsidRPr="002D764D">
        <w:rPr>
          <w:color w:val="000000" w:themeColor="text1"/>
          <w:lang w:val="en-AU"/>
        </w:rPr>
        <w:t>While Neanderthal brain</w:t>
      </w:r>
      <w:r w:rsidR="001F1525" w:rsidRPr="002D764D">
        <w:rPr>
          <w:color w:val="000000" w:themeColor="text1"/>
          <w:lang w:val="en-AU"/>
        </w:rPr>
        <w:t xml:space="preserve"> </w:t>
      </w:r>
      <w:r w:rsidR="00072390" w:rsidRPr="002D764D">
        <w:rPr>
          <w:color w:val="000000" w:themeColor="text1"/>
          <w:lang w:val="en-AU"/>
        </w:rPr>
        <w:t>sizes</w:t>
      </w:r>
      <w:r w:rsidR="00CD5F94" w:rsidRPr="002D764D">
        <w:rPr>
          <w:color w:val="000000" w:themeColor="text1"/>
          <w:lang w:val="en-AU"/>
        </w:rPr>
        <w:t xml:space="preserve"> </w:t>
      </w:r>
      <w:r w:rsidR="001F1525" w:rsidRPr="002D764D">
        <w:rPr>
          <w:color w:val="000000" w:themeColor="text1"/>
          <w:lang w:val="en-AU"/>
        </w:rPr>
        <w:t>were comparable if not larger than that o</w:t>
      </w:r>
      <w:r w:rsidR="00072390" w:rsidRPr="002D764D">
        <w:rPr>
          <w:color w:val="000000" w:themeColor="text1"/>
          <w:lang w:val="en-AU"/>
        </w:rPr>
        <w:t xml:space="preserve">f </w:t>
      </w:r>
      <w:r w:rsidR="00072390" w:rsidRPr="002D764D">
        <w:rPr>
          <w:i/>
          <w:iCs/>
          <w:color w:val="000000" w:themeColor="text1"/>
          <w:lang w:val="en-AU"/>
        </w:rPr>
        <w:t>Homo sapiens</w:t>
      </w:r>
      <w:r w:rsidR="00072390" w:rsidRPr="002D764D">
        <w:rPr>
          <w:color w:val="000000" w:themeColor="text1"/>
          <w:lang w:val="en-AU"/>
        </w:rPr>
        <w:t>, they differed in shape</w:t>
      </w:r>
      <w:r w:rsidR="00A97621" w:rsidRPr="002D764D">
        <w:rPr>
          <w:color w:val="000000" w:themeColor="text1"/>
          <w:lang w:val="en-AU"/>
        </w:rPr>
        <w:t xml:space="preserve">, </w:t>
      </w:r>
      <w:r w:rsidR="006D3949" w:rsidRPr="002D764D">
        <w:rPr>
          <w:color w:val="000000" w:themeColor="text1"/>
          <w:lang w:val="en-AU"/>
        </w:rPr>
        <w:t xml:space="preserve">first and foremost by lacking the typical </w:t>
      </w:r>
      <w:r w:rsidR="00D73659" w:rsidRPr="002D764D">
        <w:rPr>
          <w:color w:val="000000" w:themeColor="text1"/>
          <w:lang w:val="en-AU"/>
        </w:rPr>
        <w:t>globular conformation of modern humans</w:t>
      </w:r>
      <w:r w:rsidR="00110B45" w:rsidRPr="002D764D">
        <w:rPr>
          <w:color w:val="000000" w:themeColor="text1"/>
          <w:lang w:val="en-AU"/>
        </w:rPr>
        <w:t>, with parietal and cerebellar bulging</w:t>
      </w:r>
      <w:r w:rsidR="00D73659" w:rsidRPr="002D764D">
        <w:rPr>
          <w:color w:val="000000" w:themeColor="text1"/>
          <w:lang w:val="en-AU"/>
        </w:rPr>
        <w:t xml:space="preserve"> (</w:t>
      </w:r>
      <w:r w:rsidR="009A7AF0" w:rsidRPr="002D764D">
        <w:rPr>
          <w:color w:val="000000" w:themeColor="text1"/>
          <w:lang w:val="en-AU"/>
        </w:rPr>
        <w:t xml:space="preserve">see </w:t>
      </w:r>
      <w:r w:rsidR="00766957" w:rsidRPr="002D764D">
        <w:rPr>
          <w:color w:val="000000" w:themeColor="text1"/>
          <w:lang w:val="en-AU"/>
        </w:rPr>
        <w:t>Bruner 20</w:t>
      </w:r>
      <w:r w:rsidR="005F2CBC" w:rsidRPr="002D764D">
        <w:rPr>
          <w:color w:val="000000" w:themeColor="text1"/>
          <w:lang w:val="en-AU"/>
        </w:rPr>
        <w:t>21</w:t>
      </w:r>
      <w:r w:rsidR="009A7AF0" w:rsidRPr="002D764D">
        <w:rPr>
          <w:color w:val="000000" w:themeColor="text1"/>
          <w:lang w:val="en-AU"/>
        </w:rPr>
        <w:t xml:space="preserve"> for a more detailed discussion</w:t>
      </w:r>
      <w:r w:rsidR="00D73659" w:rsidRPr="002D764D">
        <w:rPr>
          <w:color w:val="000000" w:themeColor="text1"/>
          <w:lang w:val="en-AU"/>
        </w:rPr>
        <w:t>)</w:t>
      </w:r>
      <w:r w:rsidR="003E197E" w:rsidRPr="002D764D">
        <w:rPr>
          <w:color w:val="000000" w:themeColor="text1"/>
          <w:lang w:val="en-AU"/>
        </w:rPr>
        <w:t>.</w:t>
      </w:r>
      <w:r w:rsidR="00C74119" w:rsidRPr="002D764D">
        <w:rPr>
          <w:color w:val="000000" w:themeColor="text1"/>
          <w:lang w:val="en-AU"/>
        </w:rPr>
        <w:t xml:space="preserve"> </w:t>
      </w:r>
      <w:r w:rsidR="00197AFD" w:rsidRPr="002D764D">
        <w:rPr>
          <w:color w:val="000000" w:themeColor="text1"/>
          <w:lang w:val="en-AU"/>
        </w:rPr>
        <w:t>We take</w:t>
      </w:r>
      <w:r w:rsidR="007644A6" w:rsidRPr="002D764D">
        <w:rPr>
          <w:color w:val="000000" w:themeColor="text1"/>
          <w:lang w:val="en-AU"/>
        </w:rPr>
        <w:t xml:space="preserve"> it</w:t>
      </w:r>
      <w:r w:rsidR="00197AFD" w:rsidRPr="002D764D">
        <w:rPr>
          <w:color w:val="000000" w:themeColor="text1"/>
          <w:lang w:val="en-AU"/>
        </w:rPr>
        <w:t xml:space="preserve"> that t</w:t>
      </w:r>
      <w:r w:rsidR="0060001D" w:rsidRPr="002D764D">
        <w:rPr>
          <w:color w:val="000000" w:themeColor="text1"/>
          <w:lang w:val="en-AU"/>
        </w:rPr>
        <w:t xml:space="preserve">he </w:t>
      </w:r>
      <w:r w:rsidR="007644A6" w:rsidRPr="002D764D">
        <w:rPr>
          <w:color w:val="000000" w:themeColor="text1"/>
          <w:lang w:val="en-AU"/>
        </w:rPr>
        <w:t>difficulty</w:t>
      </w:r>
      <w:r w:rsidR="006B6112" w:rsidRPr="002D764D">
        <w:rPr>
          <w:color w:val="000000" w:themeColor="text1"/>
          <w:lang w:val="en-AU"/>
        </w:rPr>
        <w:t xml:space="preserve"> here</w:t>
      </w:r>
      <w:r w:rsidR="0060001D" w:rsidRPr="002D764D">
        <w:rPr>
          <w:color w:val="000000" w:themeColor="text1"/>
          <w:lang w:val="en-AU"/>
        </w:rPr>
        <w:t xml:space="preserve"> </w:t>
      </w:r>
      <w:r w:rsidR="00175892" w:rsidRPr="002D764D">
        <w:rPr>
          <w:color w:val="000000" w:themeColor="text1"/>
          <w:lang w:val="en-AU"/>
        </w:rPr>
        <w:t>lies in establishing whether</w:t>
      </w:r>
      <w:r w:rsidR="00CD5697" w:rsidRPr="002D764D">
        <w:rPr>
          <w:color w:val="000000" w:themeColor="text1"/>
          <w:lang w:val="en-AU"/>
        </w:rPr>
        <w:t>—and to what extent—</w:t>
      </w:r>
      <w:r w:rsidR="006B6112" w:rsidRPr="002D764D">
        <w:rPr>
          <w:color w:val="000000" w:themeColor="text1"/>
          <w:lang w:val="en-AU"/>
        </w:rPr>
        <w:t>those differences translated into</w:t>
      </w:r>
      <w:r w:rsidR="001004EA" w:rsidRPr="002D764D">
        <w:rPr>
          <w:color w:val="000000" w:themeColor="text1"/>
          <w:lang w:val="en-AU"/>
        </w:rPr>
        <w:t xml:space="preserve"> </w:t>
      </w:r>
      <w:r w:rsidR="00AD22FF" w:rsidRPr="002D764D">
        <w:rPr>
          <w:color w:val="000000" w:themeColor="text1"/>
          <w:lang w:val="en-AU"/>
        </w:rPr>
        <w:t xml:space="preserve">archaeologically </w:t>
      </w:r>
      <w:r w:rsidR="001004EA" w:rsidRPr="002D764D">
        <w:rPr>
          <w:color w:val="000000" w:themeColor="text1"/>
          <w:lang w:val="en-AU"/>
        </w:rPr>
        <w:t>visible</w:t>
      </w:r>
      <w:r w:rsidR="00B44EF6" w:rsidRPr="002D764D">
        <w:rPr>
          <w:color w:val="000000" w:themeColor="text1"/>
          <w:lang w:val="en-AU"/>
        </w:rPr>
        <w:t xml:space="preserve"> </w:t>
      </w:r>
      <w:r w:rsidR="00140640" w:rsidRPr="002D764D">
        <w:rPr>
          <w:color w:val="000000" w:themeColor="text1"/>
          <w:lang w:val="en-AU"/>
        </w:rPr>
        <w:t>aesthetic</w:t>
      </w:r>
      <w:r w:rsidR="007644A6" w:rsidRPr="002D764D">
        <w:rPr>
          <w:color w:val="000000" w:themeColor="text1"/>
          <w:lang w:val="en-AU"/>
        </w:rPr>
        <w:t>ally-relevant</w:t>
      </w:r>
      <w:r w:rsidR="00140640" w:rsidRPr="002D764D">
        <w:rPr>
          <w:color w:val="000000" w:themeColor="text1"/>
          <w:lang w:val="en-AU"/>
        </w:rPr>
        <w:t xml:space="preserve"> </w:t>
      </w:r>
      <w:r w:rsidR="00294F0B" w:rsidRPr="002D764D">
        <w:rPr>
          <w:color w:val="000000" w:themeColor="text1"/>
          <w:lang w:val="en-AU"/>
        </w:rPr>
        <w:t>traces</w:t>
      </w:r>
      <w:r w:rsidR="00AD22FF" w:rsidRPr="002D764D">
        <w:rPr>
          <w:color w:val="000000" w:themeColor="text1"/>
          <w:lang w:val="en-AU"/>
        </w:rPr>
        <w:t>.</w:t>
      </w:r>
      <w:r w:rsidR="00197AFD" w:rsidRPr="002D764D">
        <w:rPr>
          <w:color w:val="000000" w:themeColor="text1"/>
          <w:lang w:val="en-AU"/>
        </w:rPr>
        <w:t xml:space="preserve"> </w:t>
      </w:r>
      <w:r w:rsidR="00BB18E6" w:rsidRPr="002D764D">
        <w:rPr>
          <w:color w:val="000000" w:themeColor="text1"/>
          <w:lang w:val="en-AU"/>
        </w:rPr>
        <w:t>W</w:t>
      </w:r>
      <w:r w:rsidR="00111D8E" w:rsidRPr="002D764D">
        <w:rPr>
          <w:color w:val="000000" w:themeColor="text1"/>
          <w:lang w:val="en-AU"/>
        </w:rPr>
        <w:t xml:space="preserve">hile this is at the </w:t>
      </w:r>
      <w:r w:rsidR="00CC35F2" w:rsidRPr="002D764D">
        <w:rPr>
          <w:color w:val="000000" w:themeColor="text1"/>
          <w:lang w:val="en-AU"/>
        </w:rPr>
        <w:t>cent</w:t>
      </w:r>
      <w:r w:rsidR="007644A6" w:rsidRPr="002D764D">
        <w:rPr>
          <w:color w:val="000000" w:themeColor="text1"/>
          <w:lang w:val="en-AU"/>
        </w:rPr>
        <w:t>r</w:t>
      </w:r>
      <w:r w:rsidR="00CC35F2" w:rsidRPr="002D764D">
        <w:rPr>
          <w:color w:val="000000" w:themeColor="text1"/>
          <w:lang w:val="en-AU"/>
        </w:rPr>
        <w:t>e</w:t>
      </w:r>
      <w:r w:rsidR="00111D8E" w:rsidRPr="002D764D">
        <w:rPr>
          <w:color w:val="000000" w:themeColor="text1"/>
          <w:lang w:val="en-AU"/>
        </w:rPr>
        <w:t xml:space="preserve"> of much debate today, </w:t>
      </w:r>
      <w:r w:rsidR="00CC35F2" w:rsidRPr="002D764D">
        <w:rPr>
          <w:color w:val="000000" w:themeColor="text1"/>
          <w:lang w:val="en-AU"/>
        </w:rPr>
        <w:t xml:space="preserve">we think that the </w:t>
      </w:r>
      <w:r w:rsidR="007644A6" w:rsidRPr="002D764D">
        <w:rPr>
          <w:color w:val="000000" w:themeColor="text1"/>
          <w:lang w:val="en-AU"/>
        </w:rPr>
        <w:t xml:space="preserve">archaeological </w:t>
      </w:r>
      <w:r w:rsidR="00CC35F2" w:rsidRPr="002D764D">
        <w:rPr>
          <w:color w:val="000000" w:themeColor="text1"/>
          <w:lang w:val="en-AU"/>
        </w:rPr>
        <w:t>record</w:t>
      </w:r>
      <w:r w:rsidR="007644A6" w:rsidRPr="002D764D">
        <w:rPr>
          <w:color w:val="000000" w:themeColor="text1"/>
          <w:lang w:val="en-AU"/>
        </w:rPr>
        <w:t>, in tandem with independently plausible cognitive models for licencing inference,</w:t>
      </w:r>
      <w:r w:rsidR="00CC35F2" w:rsidRPr="002D764D">
        <w:rPr>
          <w:color w:val="000000" w:themeColor="text1"/>
          <w:lang w:val="en-AU"/>
        </w:rPr>
        <w:t xml:space="preserve"> ultimately provides the strongest empirical constraints on which capacities were in place and how they were expressed. </w:t>
      </w:r>
      <w:r w:rsidR="00D36D98" w:rsidRPr="002D764D">
        <w:rPr>
          <w:color w:val="000000" w:themeColor="text1"/>
          <w:lang w:val="en-AU"/>
        </w:rPr>
        <w:t xml:space="preserve">While </w:t>
      </w:r>
      <w:r w:rsidR="00037F08" w:rsidRPr="002D764D">
        <w:rPr>
          <w:color w:val="000000" w:themeColor="text1"/>
          <w:lang w:val="en-AU"/>
        </w:rPr>
        <w:t xml:space="preserve">differences in the </w:t>
      </w:r>
      <w:r w:rsidR="007644A6" w:rsidRPr="002D764D">
        <w:rPr>
          <w:color w:val="000000" w:themeColor="text1"/>
          <w:lang w:val="en-AU"/>
        </w:rPr>
        <w:t>‘</w:t>
      </w:r>
      <w:r w:rsidR="00037F08" w:rsidRPr="002D764D">
        <w:rPr>
          <w:color w:val="000000" w:themeColor="text1"/>
          <w:lang w:val="en-AU"/>
        </w:rPr>
        <w:t>hardware</w:t>
      </w:r>
      <w:r w:rsidR="007644A6" w:rsidRPr="002D764D">
        <w:rPr>
          <w:color w:val="000000" w:themeColor="text1"/>
          <w:lang w:val="en-AU"/>
        </w:rPr>
        <w:t>’</w:t>
      </w:r>
      <w:r w:rsidR="00037F08" w:rsidRPr="002D764D">
        <w:rPr>
          <w:color w:val="000000" w:themeColor="text1"/>
          <w:lang w:val="en-AU"/>
        </w:rPr>
        <w:t xml:space="preserve"> </w:t>
      </w:r>
      <w:r w:rsidR="007644A6" w:rsidRPr="002D764D">
        <w:rPr>
          <w:color w:val="000000" w:themeColor="text1"/>
          <w:lang w:val="en-AU"/>
        </w:rPr>
        <w:t xml:space="preserve">did exist and </w:t>
      </w:r>
      <w:r w:rsidR="00037F08" w:rsidRPr="002D764D">
        <w:rPr>
          <w:color w:val="000000" w:themeColor="text1"/>
          <w:lang w:val="en-AU"/>
        </w:rPr>
        <w:t>did matter, t</w:t>
      </w:r>
      <w:r w:rsidR="009619D5" w:rsidRPr="002D764D">
        <w:rPr>
          <w:color w:val="000000" w:themeColor="text1"/>
          <w:lang w:val="en-AU"/>
        </w:rPr>
        <w:t xml:space="preserve">he </w:t>
      </w:r>
      <w:r w:rsidR="009619D5" w:rsidRPr="002D764D">
        <w:rPr>
          <w:color w:val="000000" w:themeColor="text1"/>
          <w:lang w:val="en-AU"/>
        </w:rPr>
        <w:lastRenderedPageBreak/>
        <w:t xml:space="preserve">available and increasing corpus of </w:t>
      </w:r>
      <w:r w:rsidR="007644A6" w:rsidRPr="002D764D">
        <w:rPr>
          <w:color w:val="000000" w:themeColor="text1"/>
          <w:lang w:val="en-AU"/>
        </w:rPr>
        <w:t xml:space="preserve">attributions of </w:t>
      </w:r>
      <w:r w:rsidR="009619D5" w:rsidRPr="002D764D">
        <w:rPr>
          <w:color w:val="000000" w:themeColor="text1"/>
          <w:lang w:val="en-AU"/>
        </w:rPr>
        <w:t xml:space="preserve">Neanderthal aesthetic </w:t>
      </w:r>
      <w:r w:rsidR="007644A6" w:rsidRPr="002D764D">
        <w:rPr>
          <w:color w:val="000000" w:themeColor="text1"/>
          <w:lang w:val="en-AU"/>
        </w:rPr>
        <w:t>capacity</w:t>
      </w:r>
      <w:r w:rsidR="00037F08" w:rsidRPr="002D764D">
        <w:rPr>
          <w:color w:val="000000" w:themeColor="text1"/>
          <w:lang w:val="en-AU"/>
        </w:rPr>
        <w:t xml:space="preserve"> suggests that </w:t>
      </w:r>
      <w:r w:rsidR="009D6D80" w:rsidRPr="002D764D">
        <w:rPr>
          <w:color w:val="000000" w:themeColor="text1"/>
          <w:lang w:val="en-AU"/>
        </w:rPr>
        <w:t>th</w:t>
      </w:r>
      <w:r w:rsidR="00C07A3D" w:rsidRPr="002D764D">
        <w:rPr>
          <w:color w:val="000000" w:themeColor="text1"/>
          <w:lang w:val="en-AU"/>
        </w:rPr>
        <w:t xml:space="preserve">ese </w:t>
      </w:r>
      <w:r w:rsidR="007644A6" w:rsidRPr="002D764D">
        <w:rPr>
          <w:color w:val="000000" w:themeColor="text1"/>
          <w:lang w:val="en-AU"/>
        </w:rPr>
        <w:t xml:space="preserve">differences in biology are not a death knell for Neanderthal </w:t>
      </w:r>
      <w:r w:rsidR="00C07A3D" w:rsidRPr="002D764D">
        <w:rPr>
          <w:color w:val="000000" w:themeColor="text1"/>
          <w:lang w:val="en-AU"/>
        </w:rPr>
        <w:t>aesthetic capacity per se</w:t>
      </w:r>
      <w:r w:rsidR="009619D5" w:rsidRPr="002D764D">
        <w:rPr>
          <w:color w:val="000000" w:themeColor="text1"/>
          <w:lang w:val="en-AU"/>
        </w:rPr>
        <w:t>.</w:t>
      </w:r>
      <w:r w:rsidR="00A34B9D" w:rsidRPr="002D764D">
        <w:rPr>
          <w:color w:val="000000" w:themeColor="text1"/>
          <w:lang w:val="en-AU"/>
        </w:rPr>
        <w:t xml:space="preserve"> </w:t>
      </w:r>
      <w:r w:rsidR="00D646C9" w:rsidRPr="002D764D">
        <w:rPr>
          <w:color w:val="000000" w:themeColor="text1"/>
          <w:lang w:val="en-AU"/>
        </w:rPr>
        <w:t>As such, given</w:t>
      </w:r>
      <w:r w:rsidR="00EA59D4" w:rsidRPr="002D764D">
        <w:rPr>
          <w:color w:val="000000" w:themeColor="text1"/>
          <w:lang w:val="en-AU"/>
        </w:rPr>
        <w:t xml:space="preserve"> the complexity of </w:t>
      </w:r>
      <w:r w:rsidR="009B5E82" w:rsidRPr="002D764D">
        <w:rPr>
          <w:color w:val="000000" w:themeColor="text1"/>
          <w:lang w:val="en-AU"/>
        </w:rPr>
        <w:t xml:space="preserve">our topic—Neanderthal </w:t>
      </w:r>
      <w:r w:rsidR="004E3B7E" w:rsidRPr="002D764D">
        <w:rPr>
          <w:color w:val="000000" w:themeColor="text1"/>
          <w:lang w:val="en-AU"/>
        </w:rPr>
        <w:t>aesthetic</w:t>
      </w:r>
      <w:r w:rsidR="009B5E82" w:rsidRPr="002D764D">
        <w:rPr>
          <w:color w:val="000000" w:themeColor="text1"/>
          <w:lang w:val="en-AU"/>
        </w:rPr>
        <w:t xml:space="preserve"> experience, production, and </w:t>
      </w:r>
      <w:r w:rsidR="004E3B7E" w:rsidRPr="002D764D">
        <w:rPr>
          <w:color w:val="000000" w:themeColor="text1"/>
          <w:lang w:val="en-AU"/>
        </w:rPr>
        <w:t>s</w:t>
      </w:r>
      <w:r w:rsidR="009B5E82" w:rsidRPr="002D764D">
        <w:rPr>
          <w:color w:val="000000" w:themeColor="text1"/>
          <w:lang w:val="en-AU"/>
        </w:rPr>
        <w:t>election—</w:t>
      </w:r>
      <w:r w:rsidR="004E3B7E" w:rsidRPr="002D764D">
        <w:rPr>
          <w:color w:val="000000" w:themeColor="text1"/>
          <w:lang w:val="en-AU"/>
        </w:rPr>
        <w:t xml:space="preserve">as a phenomenon to be </w:t>
      </w:r>
      <w:r w:rsidR="009B5E82" w:rsidRPr="002D764D">
        <w:rPr>
          <w:color w:val="000000" w:themeColor="text1"/>
          <w:lang w:val="en-AU"/>
        </w:rPr>
        <w:t xml:space="preserve">probed and </w:t>
      </w:r>
      <w:r w:rsidR="004E3B7E" w:rsidRPr="002D764D">
        <w:rPr>
          <w:color w:val="000000" w:themeColor="text1"/>
          <w:lang w:val="en-AU"/>
        </w:rPr>
        <w:t>explained,</w:t>
      </w:r>
      <w:r w:rsidR="00412EEC" w:rsidRPr="002D764D">
        <w:rPr>
          <w:color w:val="000000" w:themeColor="text1"/>
          <w:lang w:val="en-AU"/>
        </w:rPr>
        <w:t xml:space="preserve"> the challenge of establishing meaningful causal links, </w:t>
      </w:r>
      <w:r w:rsidR="004E3B7E" w:rsidRPr="002D764D">
        <w:rPr>
          <w:color w:val="000000" w:themeColor="text1"/>
          <w:lang w:val="en-AU"/>
        </w:rPr>
        <w:t xml:space="preserve">and the </w:t>
      </w:r>
      <w:r w:rsidR="00265E6F" w:rsidRPr="002D764D">
        <w:rPr>
          <w:color w:val="000000" w:themeColor="text1"/>
          <w:lang w:val="en-AU"/>
        </w:rPr>
        <w:t>available</w:t>
      </w:r>
      <w:r w:rsidR="004E3B7E" w:rsidRPr="002D764D">
        <w:rPr>
          <w:color w:val="000000" w:themeColor="text1"/>
          <w:lang w:val="en-AU"/>
        </w:rPr>
        <w:t xml:space="preserve"> archaeological repertoire, </w:t>
      </w:r>
      <w:r w:rsidR="00412EEC" w:rsidRPr="002D764D">
        <w:rPr>
          <w:color w:val="000000" w:themeColor="text1"/>
          <w:lang w:val="en-AU"/>
        </w:rPr>
        <w:t xml:space="preserve">we are sceptical of approaches </w:t>
      </w:r>
      <w:r w:rsidR="00F05AFF" w:rsidRPr="002D764D">
        <w:rPr>
          <w:color w:val="000000" w:themeColor="text1"/>
          <w:lang w:val="en-AU"/>
        </w:rPr>
        <w:t>overreading the impact</w:t>
      </w:r>
      <w:r w:rsidR="00F80D13" w:rsidRPr="002D764D">
        <w:rPr>
          <w:color w:val="000000" w:themeColor="text1"/>
          <w:lang w:val="en-AU"/>
        </w:rPr>
        <w:t xml:space="preserve"> on aesthetic</w:t>
      </w:r>
      <w:r w:rsidR="009B5E82" w:rsidRPr="002D764D">
        <w:rPr>
          <w:color w:val="000000" w:themeColor="text1"/>
          <w:lang w:val="en-AU"/>
        </w:rPr>
        <w:t xml:space="preserve"> cap</w:t>
      </w:r>
      <w:r w:rsidR="003E4542" w:rsidRPr="002D764D">
        <w:rPr>
          <w:color w:val="000000" w:themeColor="text1"/>
          <w:lang w:val="en-AU"/>
        </w:rPr>
        <w:t>a</w:t>
      </w:r>
      <w:r w:rsidR="009B5E82" w:rsidRPr="002D764D">
        <w:rPr>
          <w:color w:val="000000" w:themeColor="text1"/>
          <w:lang w:val="en-AU"/>
        </w:rPr>
        <w:t>citie</w:t>
      </w:r>
      <w:r w:rsidR="00F80D13" w:rsidRPr="002D764D">
        <w:rPr>
          <w:color w:val="000000" w:themeColor="text1"/>
          <w:lang w:val="en-AU"/>
        </w:rPr>
        <w:t xml:space="preserve">s or </w:t>
      </w:r>
      <w:r w:rsidR="00083E71" w:rsidRPr="002D764D">
        <w:rPr>
          <w:color w:val="000000" w:themeColor="text1"/>
          <w:lang w:val="en-AU"/>
        </w:rPr>
        <w:t>closely related phenomena</w:t>
      </w:r>
      <w:r w:rsidR="00CA1E40">
        <w:rPr>
          <w:color w:val="000000" w:themeColor="text1"/>
          <w:lang w:val="en-AU"/>
        </w:rPr>
        <w:t>—</w:t>
      </w:r>
      <w:r w:rsidR="00083E71" w:rsidRPr="002D764D">
        <w:rPr>
          <w:color w:val="000000" w:themeColor="text1"/>
          <w:lang w:val="en-AU"/>
        </w:rPr>
        <w:t>like creativity</w:t>
      </w:r>
      <w:r w:rsidR="00CA1E40">
        <w:rPr>
          <w:color w:val="000000" w:themeColor="text1"/>
          <w:lang w:val="en-AU"/>
        </w:rPr>
        <w:t>—</w:t>
      </w:r>
      <w:r w:rsidR="009B5E82" w:rsidRPr="002D764D">
        <w:rPr>
          <w:color w:val="000000" w:themeColor="text1"/>
          <w:lang w:val="en-AU"/>
        </w:rPr>
        <w:t xml:space="preserve">of </w:t>
      </w:r>
      <w:r w:rsidR="00666BC7" w:rsidRPr="002D764D">
        <w:rPr>
          <w:color w:val="000000" w:themeColor="text1"/>
          <w:lang w:val="en-AU"/>
        </w:rPr>
        <w:t>unique</w:t>
      </w:r>
      <w:r w:rsidR="00B8526D" w:rsidRPr="002D764D">
        <w:rPr>
          <w:color w:val="000000" w:themeColor="text1"/>
          <w:lang w:val="en-AU"/>
        </w:rPr>
        <w:t xml:space="preserve"> gene networks</w:t>
      </w:r>
      <w:r w:rsidR="00666BC7" w:rsidRPr="002D764D">
        <w:rPr>
          <w:color w:val="000000" w:themeColor="text1"/>
          <w:lang w:val="en-AU"/>
        </w:rPr>
        <w:t xml:space="preserve"> in our lineage</w:t>
      </w:r>
      <w:r w:rsidR="00083E71" w:rsidRPr="002D764D">
        <w:rPr>
          <w:color w:val="000000" w:themeColor="text1"/>
          <w:lang w:val="en-AU"/>
        </w:rPr>
        <w:t xml:space="preserve"> </w:t>
      </w:r>
      <w:r w:rsidR="00044DC7" w:rsidRPr="002D764D">
        <w:rPr>
          <w:color w:val="000000" w:themeColor="text1"/>
          <w:lang w:val="en-AU"/>
        </w:rPr>
        <w:t>(</w:t>
      </w:r>
      <w:r w:rsidR="00083E71" w:rsidRPr="002D764D">
        <w:rPr>
          <w:color w:val="000000" w:themeColor="text1"/>
          <w:lang w:val="en-AU"/>
        </w:rPr>
        <w:t xml:space="preserve">see </w:t>
      </w:r>
      <w:r w:rsidR="00044DC7" w:rsidRPr="002D764D">
        <w:rPr>
          <w:color w:val="000000" w:themeColor="text1"/>
          <w:lang w:val="en-AU"/>
        </w:rPr>
        <w:t xml:space="preserve">Zwir et al. 2022). </w:t>
      </w:r>
      <w:r w:rsidR="007F5A84" w:rsidRPr="002D764D">
        <w:rPr>
          <w:color w:val="000000" w:themeColor="text1"/>
          <w:lang w:val="en-AU"/>
        </w:rPr>
        <w:t>A</w:t>
      </w:r>
      <w:r w:rsidR="00044DC7" w:rsidRPr="002D764D">
        <w:rPr>
          <w:color w:val="000000" w:themeColor="text1"/>
          <w:lang w:val="en-AU"/>
        </w:rPr>
        <w:t>s we will</w:t>
      </w:r>
      <w:r w:rsidR="00B80152" w:rsidRPr="002D764D">
        <w:rPr>
          <w:color w:val="000000" w:themeColor="text1"/>
          <w:lang w:val="en-AU"/>
        </w:rPr>
        <w:t xml:space="preserve"> argue</w:t>
      </w:r>
      <w:r w:rsidR="00044DC7" w:rsidRPr="002D764D">
        <w:rPr>
          <w:color w:val="000000" w:themeColor="text1"/>
          <w:lang w:val="en-AU"/>
        </w:rPr>
        <w:t xml:space="preserve">, Neanderthals likely inherited the range of protoaesthetic abilities and related basic prerequisites from their ancient ancestors shared with the </w:t>
      </w:r>
      <w:r w:rsidR="00044DC7" w:rsidRPr="002D764D">
        <w:rPr>
          <w:i/>
          <w:iCs/>
          <w:color w:val="000000" w:themeColor="text1"/>
          <w:lang w:val="en-AU"/>
        </w:rPr>
        <w:t>H. sapiens</w:t>
      </w:r>
      <w:r w:rsidR="00044DC7" w:rsidRPr="002D764D">
        <w:rPr>
          <w:color w:val="000000" w:themeColor="text1"/>
          <w:lang w:val="en-AU"/>
        </w:rPr>
        <w:t xml:space="preserve"> lineage. With the right protoaesthetic ingredients in place, crucial differences between the two species with respect to aesthetics would not lie in genetic endowment, but in sociocultural/environmental conditions for </w:t>
      </w:r>
      <w:r w:rsidR="009B5E82" w:rsidRPr="002D764D">
        <w:rPr>
          <w:color w:val="000000" w:themeColor="text1"/>
          <w:lang w:val="en-AU"/>
        </w:rPr>
        <w:t xml:space="preserve">aesthetic experience and the </w:t>
      </w:r>
      <w:r w:rsidR="00044DC7" w:rsidRPr="002D764D">
        <w:rPr>
          <w:color w:val="000000" w:themeColor="text1"/>
          <w:lang w:val="en-AU"/>
        </w:rPr>
        <w:t>production</w:t>
      </w:r>
      <w:r w:rsidR="009B5E82" w:rsidRPr="002D764D">
        <w:rPr>
          <w:color w:val="000000" w:themeColor="text1"/>
          <w:lang w:val="en-AU"/>
        </w:rPr>
        <w:t>/selection</w:t>
      </w:r>
      <w:r w:rsidR="00044DC7" w:rsidRPr="002D764D">
        <w:rPr>
          <w:color w:val="000000" w:themeColor="text1"/>
          <w:lang w:val="en-AU"/>
        </w:rPr>
        <w:t xml:space="preserve"> of aesthetic</w:t>
      </w:r>
      <w:r w:rsidR="009B5E82" w:rsidRPr="002D764D">
        <w:rPr>
          <w:color w:val="000000" w:themeColor="text1"/>
          <w:lang w:val="en-AU"/>
        </w:rPr>
        <w:t>ally-</w:t>
      </w:r>
      <w:r w:rsidR="00352048" w:rsidRPr="002D764D">
        <w:rPr>
          <w:color w:val="000000" w:themeColor="text1"/>
          <w:lang w:val="en-AU"/>
        </w:rPr>
        <w:t>relevant</w:t>
      </w:r>
      <w:r w:rsidR="00044DC7" w:rsidRPr="002D764D">
        <w:rPr>
          <w:color w:val="000000" w:themeColor="text1"/>
          <w:lang w:val="en-AU"/>
        </w:rPr>
        <w:t xml:space="preserve"> </w:t>
      </w:r>
      <w:r w:rsidR="009B5E82" w:rsidRPr="002D764D">
        <w:rPr>
          <w:color w:val="000000" w:themeColor="text1"/>
          <w:lang w:val="en-AU"/>
        </w:rPr>
        <w:t>items</w:t>
      </w:r>
      <w:r w:rsidR="00044DC7" w:rsidRPr="002D764D">
        <w:rPr>
          <w:color w:val="000000" w:themeColor="text1"/>
          <w:lang w:val="en-AU"/>
        </w:rPr>
        <w:t xml:space="preserve"> (and their successful preservation)—or the production</w:t>
      </w:r>
      <w:r w:rsidR="009B5E82" w:rsidRPr="002D764D">
        <w:rPr>
          <w:color w:val="000000" w:themeColor="text1"/>
          <w:lang w:val="en-AU"/>
        </w:rPr>
        <w:t xml:space="preserve"> and experience</w:t>
      </w:r>
      <w:r w:rsidR="00044DC7" w:rsidRPr="002D764D">
        <w:rPr>
          <w:color w:val="000000" w:themeColor="text1"/>
          <w:lang w:val="en-AU"/>
        </w:rPr>
        <w:t xml:space="preserve"> of other, more ephemeral behaviours, such as music</w:t>
      </w:r>
      <w:r w:rsidR="00352048" w:rsidRPr="002D764D">
        <w:rPr>
          <w:color w:val="000000" w:themeColor="text1"/>
          <w:lang w:val="en-AU"/>
        </w:rPr>
        <w:t xml:space="preserve"> and dance</w:t>
      </w:r>
      <w:r w:rsidR="00044DC7" w:rsidRPr="002D764D">
        <w:rPr>
          <w:color w:val="000000" w:themeColor="text1"/>
          <w:lang w:val="en-AU"/>
        </w:rPr>
        <w:t>. Indeed, for Morley (2013) and Killin (202</w:t>
      </w:r>
      <w:r w:rsidR="000412E2" w:rsidRPr="002D764D">
        <w:rPr>
          <w:color w:val="000000" w:themeColor="text1"/>
          <w:lang w:val="en-AU"/>
        </w:rPr>
        <w:t>4</w:t>
      </w:r>
      <w:r w:rsidR="00044DC7" w:rsidRPr="002D764D">
        <w:rPr>
          <w:color w:val="000000" w:themeColor="text1"/>
          <w:lang w:val="en-AU"/>
        </w:rPr>
        <w:t>), for example, it’s likely that Neanderthals would have inherited many of the features supporting musicality that evolved in the common ancestor of humans and Neanderthals. Thus, we do not believe that the biological difference</w:t>
      </w:r>
      <w:r w:rsidR="001A0BAB" w:rsidRPr="002D764D">
        <w:rPr>
          <w:color w:val="000000" w:themeColor="text1"/>
          <w:lang w:val="en-AU"/>
        </w:rPr>
        <w:t>s</w:t>
      </w:r>
      <w:r w:rsidR="00044DC7" w:rsidRPr="002D764D">
        <w:rPr>
          <w:color w:val="000000" w:themeColor="text1"/>
          <w:lang w:val="en-AU"/>
        </w:rPr>
        <w:t xml:space="preserve"> between Neanderthals and</w:t>
      </w:r>
      <w:r w:rsidR="00302B6A" w:rsidRPr="002D764D">
        <w:rPr>
          <w:color w:val="000000" w:themeColor="text1"/>
          <w:lang w:val="en-AU"/>
        </w:rPr>
        <w:t xml:space="preserve"> modern</w:t>
      </w:r>
      <w:r w:rsidR="00044DC7" w:rsidRPr="002D764D">
        <w:rPr>
          <w:color w:val="000000" w:themeColor="text1"/>
          <w:lang w:val="en-AU"/>
        </w:rPr>
        <w:t xml:space="preserve"> humans </w:t>
      </w:r>
      <w:r w:rsidR="00BA1963" w:rsidRPr="002D764D">
        <w:rPr>
          <w:color w:val="000000" w:themeColor="text1"/>
          <w:lang w:val="en-AU"/>
        </w:rPr>
        <w:t>are</w:t>
      </w:r>
      <w:r w:rsidR="00044DC7" w:rsidRPr="002D764D">
        <w:rPr>
          <w:color w:val="000000" w:themeColor="text1"/>
          <w:lang w:val="en-AU"/>
        </w:rPr>
        <w:t xml:space="preserve"> sufficient to support an inference to </w:t>
      </w:r>
      <w:r w:rsidR="00A977E5" w:rsidRPr="002D764D">
        <w:rPr>
          <w:color w:val="000000" w:themeColor="text1"/>
          <w:lang w:val="en-AU"/>
        </w:rPr>
        <w:t>the</w:t>
      </w:r>
      <w:r w:rsidR="00044DC7" w:rsidRPr="002D764D">
        <w:rPr>
          <w:color w:val="000000" w:themeColor="text1"/>
          <w:lang w:val="en-AU"/>
        </w:rPr>
        <w:t xml:space="preserve"> lack of </w:t>
      </w:r>
      <w:r w:rsidR="002A61CE" w:rsidRPr="002D764D">
        <w:rPr>
          <w:color w:val="000000" w:themeColor="text1"/>
          <w:lang w:val="en-AU"/>
        </w:rPr>
        <w:t xml:space="preserve">or a major constraint </w:t>
      </w:r>
      <w:r w:rsidR="00103FBC" w:rsidRPr="002D764D">
        <w:rPr>
          <w:color w:val="000000" w:themeColor="text1"/>
          <w:lang w:val="en-AU"/>
        </w:rPr>
        <w:t>on</w:t>
      </w:r>
      <w:r w:rsidR="002A61CE" w:rsidRPr="002D764D">
        <w:rPr>
          <w:color w:val="000000" w:themeColor="text1"/>
          <w:lang w:val="en-AU"/>
        </w:rPr>
        <w:t xml:space="preserve"> </w:t>
      </w:r>
      <w:r w:rsidR="00044DC7" w:rsidRPr="002D764D">
        <w:rPr>
          <w:color w:val="000000" w:themeColor="text1"/>
          <w:lang w:val="en-AU"/>
        </w:rPr>
        <w:t>Neanderthal aesthetic capacity.</w:t>
      </w:r>
    </w:p>
    <w:p w14:paraId="73192907" w14:textId="77777777" w:rsidR="002A67AC" w:rsidRPr="002D764D" w:rsidRDefault="002A67AC" w:rsidP="00044DC7">
      <w:pPr>
        <w:spacing w:line="360" w:lineRule="auto"/>
        <w:rPr>
          <w:color w:val="000000" w:themeColor="text1"/>
          <w:lang w:val="en-AU"/>
        </w:rPr>
      </w:pPr>
    </w:p>
    <w:p w14:paraId="73192908" w14:textId="77777777" w:rsidR="002A67AC" w:rsidRPr="002D764D" w:rsidRDefault="002A67AC" w:rsidP="00044DC7">
      <w:pPr>
        <w:spacing w:line="360" w:lineRule="auto"/>
        <w:rPr>
          <w:i/>
          <w:iCs/>
          <w:color w:val="000000" w:themeColor="text1"/>
          <w:lang w:val="en-AU"/>
        </w:rPr>
      </w:pPr>
      <w:r w:rsidRPr="002D764D">
        <w:rPr>
          <w:i/>
          <w:iCs/>
          <w:color w:val="000000" w:themeColor="text1"/>
          <w:lang w:val="en-AU"/>
        </w:rPr>
        <w:t xml:space="preserve">2.5. Moving forward </w:t>
      </w:r>
    </w:p>
    <w:p w14:paraId="73192909" w14:textId="77777777" w:rsidR="002A67AC" w:rsidRPr="002D764D" w:rsidRDefault="002A67AC" w:rsidP="00044DC7">
      <w:pPr>
        <w:spacing w:line="360" w:lineRule="auto"/>
        <w:rPr>
          <w:color w:val="000000" w:themeColor="text1"/>
          <w:lang w:val="en-AU"/>
        </w:rPr>
      </w:pPr>
    </w:p>
    <w:p w14:paraId="7319290B" w14:textId="724CAF33" w:rsidR="00437F01" w:rsidRPr="002D764D" w:rsidRDefault="002063F2">
      <w:pPr>
        <w:spacing w:line="360" w:lineRule="auto"/>
        <w:rPr>
          <w:color w:val="000000" w:themeColor="text1"/>
          <w:lang w:val="en-AU"/>
        </w:rPr>
      </w:pPr>
      <w:r w:rsidRPr="002D764D">
        <w:rPr>
          <w:color w:val="000000" w:themeColor="text1"/>
          <w:lang w:val="en-AU"/>
        </w:rPr>
        <w:t>It is important</w:t>
      </w:r>
      <w:r w:rsidR="00810971" w:rsidRPr="002D764D">
        <w:rPr>
          <w:color w:val="000000" w:themeColor="text1"/>
          <w:lang w:val="en-AU"/>
        </w:rPr>
        <w:t xml:space="preserve"> </w:t>
      </w:r>
      <w:r w:rsidR="00BA0395" w:rsidRPr="002D764D">
        <w:rPr>
          <w:color w:val="000000" w:themeColor="text1"/>
          <w:lang w:val="en-AU"/>
        </w:rPr>
        <w:t>here</w:t>
      </w:r>
      <w:r w:rsidR="008F2179" w:rsidRPr="002D764D">
        <w:rPr>
          <w:color w:val="000000" w:themeColor="text1"/>
          <w:lang w:val="en-AU"/>
        </w:rPr>
        <w:t xml:space="preserve"> </w:t>
      </w:r>
      <w:r w:rsidR="004157C8" w:rsidRPr="002D764D">
        <w:rPr>
          <w:color w:val="000000" w:themeColor="text1"/>
          <w:lang w:val="en-AU"/>
        </w:rPr>
        <w:t xml:space="preserve">to notice how </w:t>
      </w:r>
      <w:r w:rsidR="00EC75C1" w:rsidRPr="002D764D">
        <w:rPr>
          <w:color w:val="000000" w:themeColor="text1"/>
          <w:lang w:val="en-AU"/>
        </w:rPr>
        <w:t xml:space="preserve">arguments </w:t>
      </w:r>
      <w:r w:rsidR="0022157E" w:rsidRPr="002D764D">
        <w:rPr>
          <w:color w:val="000000" w:themeColor="text1"/>
          <w:lang w:val="en-AU"/>
        </w:rPr>
        <w:t xml:space="preserve">for scepticism </w:t>
      </w:r>
      <w:r w:rsidR="00EC75C1" w:rsidRPr="002D764D">
        <w:rPr>
          <w:color w:val="000000" w:themeColor="text1"/>
          <w:lang w:val="en-AU"/>
        </w:rPr>
        <w:t>reveal that much debate conceptuali</w:t>
      </w:r>
      <w:r w:rsidR="003F4116" w:rsidRPr="002D764D">
        <w:rPr>
          <w:color w:val="000000" w:themeColor="text1"/>
          <w:lang w:val="en-AU"/>
        </w:rPr>
        <w:t>z</w:t>
      </w:r>
      <w:r w:rsidR="00EC75C1" w:rsidRPr="002D764D">
        <w:rPr>
          <w:color w:val="000000" w:themeColor="text1"/>
          <w:lang w:val="en-AU"/>
        </w:rPr>
        <w:t>es Neandert</w:t>
      </w:r>
      <w:r w:rsidR="00951C0D" w:rsidRPr="002D764D">
        <w:rPr>
          <w:color w:val="000000" w:themeColor="text1"/>
          <w:lang w:val="en-AU"/>
        </w:rPr>
        <w:t>h</w:t>
      </w:r>
      <w:r w:rsidR="00EC75C1" w:rsidRPr="002D764D">
        <w:rPr>
          <w:color w:val="000000" w:themeColor="text1"/>
          <w:lang w:val="en-AU"/>
        </w:rPr>
        <w:t xml:space="preserve">als and their aesthetic abilities with reference to the </w:t>
      </w:r>
      <w:r w:rsidR="00EC75C1" w:rsidRPr="002D764D">
        <w:rPr>
          <w:i/>
          <w:iCs/>
          <w:color w:val="000000" w:themeColor="text1"/>
          <w:lang w:val="en-AU"/>
        </w:rPr>
        <w:t>upper limit</w:t>
      </w:r>
      <w:r w:rsidR="00EC75C1" w:rsidRPr="002D764D">
        <w:rPr>
          <w:color w:val="000000" w:themeColor="text1"/>
          <w:lang w:val="en-AU"/>
        </w:rPr>
        <w:t xml:space="preserve"> of </w:t>
      </w:r>
      <w:r w:rsidR="004157C8" w:rsidRPr="002D764D">
        <w:rPr>
          <w:i/>
          <w:color w:val="000000" w:themeColor="text1"/>
          <w:lang w:val="en-AU"/>
        </w:rPr>
        <w:t>H</w:t>
      </w:r>
      <w:r w:rsidR="004157C8" w:rsidRPr="002D764D">
        <w:rPr>
          <w:i/>
          <w:iCs/>
          <w:color w:val="000000" w:themeColor="text1"/>
          <w:lang w:val="en-AU"/>
        </w:rPr>
        <w:t>. s</w:t>
      </w:r>
      <w:r w:rsidR="00EC75C1" w:rsidRPr="002D764D">
        <w:rPr>
          <w:i/>
          <w:iCs/>
          <w:color w:val="000000" w:themeColor="text1"/>
          <w:lang w:val="en-AU"/>
        </w:rPr>
        <w:t>apiens’</w:t>
      </w:r>
      <w:r w:rsidR="00EC75C1" w:rsidRPr="002D764D">
        <w:rPr>
          <w:color w:val="000000" w:themeColor="text1"/>
          <w:lang w:val="en-AU"/>
        </w:rPr>
        <w:t xml:space="preserve"> aesthetic repertoire</w:t>
      </w:r>
      <w:r w:rsidR="00F554FB" w:rsidRPr="002D764D">
        <w:rPr>
          <w:color w:val="000000" w:themeColor="text1"/>
          <w:lang w:val="en-AU"/>
        </w:rPr>
        <w:t>:</w:t>
      </w:r>
      <w:r w:rsidR="00EC75C1" w:rsidRPr="002D764D">
        <w:rPr>
          <w:color w:val="000000" w:themeColor="text1"/>
          <w:lang w:val="en-AU"/>
        </w:rPr>
        <w:t xml:space="preserve"> notably, </w:t>
      </w:r>
      <w:r w:rsidR="00D03535" w:rsidRPr="002D764D">
        <w:rPr>
          <w:color w:val="000000" w:themeColor="text1"/>
          <w:lang w:val="en-AU"/>
        </w:rPr>
        <w:t xml:space="preserve">fancy </w:t>
      </w:r>
      <w:r w:rsidR="00EC75C1" w:rsidRPr="002D764D">
        <w:rPr>
          <w:color w:val="000000" w:themeColor="text1"/>
          <w:lang w:val="en-AU"/>
        </w:rPr>
        <w:t xml:space="preserve">personal ornamentation, representational parietal </w:t>
      </w:r>
      <w:r w:rsidR="00AB4FB3" w:rsidRPr="002D764D">
        <w:rPr>
          <w:color w:val="000000" w:themeColor="text1"/>
          <w:lang w:val="en-AU"/>
        </w:rPr>
        <w:t>paintings</w:t>
      </w:r>
      <w:r w:rsidR="00EC75C1" w:rsidRPr="002D764D">
        <w:rPr>
          <w:color w:val="000000" w:themeColor="text1"/>
          <w:lang w:val="en-AU"/>
        </w:rPr>
        <w:t xml:space="preserve">, and portable </w:t>
      </w:r>
      <w:r w:rsidR="00AB4FB3" w:rsidRPr="002D764D">
        <w:rPr>
          <w:color w:val="000000" w:themeColor="text1"/>
          <w:lang w:val="en-AU"/>
        </w:rPr>
        <w:t>items like figurines</w:t>
      </w:r>
      <w:r w:rsidR="00EC75C1" w:rsidRPr="002D764D">
        <w:rPr>
          <w:color w:val="000000" w:themeColor="text1"/>
          <w:lang w:val="en-AU"/>
        </w:rPr>
        <w:t xml:space="preserve">. Think again of the </w:t>
      </w:r>
      <w:r w:rsidR="004643C6" w:rsidRPr="002D764D">
        <w:rPr>
          <w:color w:val="000000" w:themeColor="text1"/>
          <w:lang w:val="en-AU"/>
        </w:rPr>
        <w:t xml:space="preserve">iconic </w:t>
      </w:r>
      <w:r w:rsidR="00EC75C1" w:rsidRPr="002D764D">
        <w:rPr>
          <w:color w:val="000000" w:themeColor="text1"/>
          <w:lang w:val="en-AU"/>
        </w:rPr>
        <w:t>cave paintings of Lascaux</w:t>
      </w:r>
      <w:r w:rsidR="00AB4FB3" w:rsidRPr="002D764D">
        <w:rPr>
          <w:color w:val="000000" w:themeColor="text1"/>
          <w:lang w:val="en-AU"/>
        </w:rPr>
        <w:t>,</w:t>
      </w:r>
      <w:r w:rsidR="00EC75C1" w:rsidRPr="002D764D">
        <w:rPr>
          <w:color w:val="000000" w:themeColor="text1"/>
          <w:lang w:val="en-AU"/>
        </w:rPr>
        <w:t xml:space="preserve"> </w:t>
      </w:r>
      <w:r w:rsidR="006B1EE9" w:rsidRPr="002D764D">
        <w:rPr>
          <w:color w:val="000000" w:themeColor="text1"/>
          <w:lang w:val="en-AU"/>
        </w:rPr>
        <w:t>or Chauvet</w:t>
      </w:r>
      <w:r w:rsidR="00EC75C1" w:rsidRPr="002D764D">
        <w:rPr>
          <w:color w:val="000000" w:themeColor="text1"/>
          <w:lang w:val="en-AU"/>
        </w:rPr>
        <w:t xml:space="preserve">, </w:t>
      </w:r>
      <w:r w:rsidR="00AB4FB3" w:rsidRPr="002D764D">
        <w:rPr>
          <w:color w:val="000000" w:themeColor="text1"/>
          <w:lang w:val="en-AU"/>
        </w:rPr>
        <w:t xml:space="preserve">or </w:t>
      </w:r>
      <w:r w:rsidR="00EC75C1" w:rsidRPr="002D764D">
        <w:rPr>
          <w:color w:val="000000" w:themeColor="text1"/>
          <w:lang w:val="en-AU"/>
        </w:rPr>
        <w:t>the</w:t>
      </w:r>
      <w:r w:rsidR="009E7E80" w:rsidRPr="002D764D">
        <w:rPr>
          <w:color w:val="000000" w:themeColor="text1"/>
          <w:lang w:val="en-AU"/>
        </w:rPr>
        <w:t xml:space="preserve"> finely crafted</w:t>
      </w:r>
      <w:r w:rsidR="00EC75C1" w:rsidRPr="002D764D">
        <w:rPr>
          <w:color w:val="000000" w:themeColor="text1"/>
          <w:lang w:val="en-AU"/>
        </w:rPr>
        <w:t xml:space="preserve"> Lion-Man</w:t>
      </w:r>
      <w:r w:rsidR="00AB4FB3" w:rsidRPr="002D764D">
        <w:rPr>
          <w:color w:val="000000" w:themeColor="text1"/>
          <w:lang w:val="en-AU"/>
        </w:rPr>
        <w:t>,</w:t>
      </w:r>
      <w:r w:rsidR="00EC75C1" w:rsidRPr="002D764D">
        <w:rPr>
          <w:color w:val="000000" w:themeColor="text1"/>
          <w:lang w:val="en-AU"/>
        </w:rPr>
        <w:t xml:space="preserve"> </w:t>
      </w:r>
      <w:r w:rsidR="00AB4FB3" w:rsidRPr="002D764D">
        <w:rPr>
          <w:color w:val="000000" w:themeColor="text1"/>
          <w:lang w:val="en-AU"/>
        </w:rPr>
        <w:t xml:space="preserve">Vogelherd Horse, </w:t>
      </w:r>
      <w:r w:rsidR="00EC75C1" w:rsidRPr="002D764D">
        <w:rPr>
          <w:color w:val="000000" w:themeColor="text1"/>
          <w:lang w:val="en-AU"/>
        </w:rPr>
        <w:t>and various Venus figurines</w:t>
      </w:r>
      <w:r w:rsidR="00AB4FB3" w:rsidRPr="002D764D">
        <w:rPr>
          <w:color w:val="000000" w:themeColor="text1"/>
          <w:lang w:val="en-AU"/>
        </w:rPr>
        <w:t xml:space="preserve"> (</w:t>
      </w:r>
      <w:r w:rsidR="00026E13" w:rsidRPr="002D764D">
        <w:rPr>
          <w:color w:val="000000" w:themeColor="text1"/>
          <w:lang w:val="en-AU"/>
        </w:rPr>
        <w:t xml:space="preserve">e.g., </w:t>
      </w:r>
      <w:r w:rsidR="00AB4FB3" w:rsidRPr="002D764D">
        <w:rPr>
          <w:color w:val="000000" w:themeColor="text1"/>
          <w:lang w:val="en-AU"/>
        </w:rPr>
        <w:t>Conard 2016)</w:t>
      </w:r>
      <w:r w:rsidR="00EC75C1" w:rsidRPr="002D764D">
        <w:rPr>
          <w:color w:val="000000" w:themeColor="text1"/>
          <w:lang w:val="en-AU"/>
        </w:rPr>
        <w:t>.</w:t>
      </w:r>
      <w:r w:rsidR="00B7517C" w:rsidRPr="002D764D">
        <w:rPr>
          <w:color w:val="000000" w:themeColor="text1"/>
          <w:lang w:val="en-AU"/>
        </w:rPr>
        <w:t xml:space="preserve"> These meet a ‘high bar’,</w:t>
      </w:r>
      <w:r w:rsidR="00026E13" w:rsidRPr="002D764D">
        <w:rPr>
          <w:color w:val="000000" w:themeColor="text1"/>
          <w:lang w:val="en-AU"/>
        </w:rPr>
        <w:t xml:space="preserve"> impressive also according to our own aesthetic sensibilities today,</w:t>
      </w:r>
      <w:r w:rsidR="00B7517C" w:rsidRPr="002D764D">
        <w:rPr>
          <w:color w:val="000000" w:themeColor="text1"/>
          <w:lang w:val="en-AU"/>
        </w:rPr>
        <w:t xml:space="preserve"> but do not exhaust ancient </w:t>
      </w:r>
      <w:r w:rsidR="00B7517C" w:rsidRPr="002D764D">
        <w:rPr>
          <w:i/>
          <w:color w:val="000000" w:themeColor="text1"/>
          <w:lang w:val="en-AU"/>
        </w:rPr>
        <w:t>H. sapiens</w:t>
      </w:r>
      <w:r w:rsidR="00B7517C" w:rsidRPr="002D764D">
        <w:rPr>
          <w:color w:val="000000" w:themeColor="text1"/>
          <w:lang w:val="en-AU"/>
        </w:rPr>
        <w:t>’ aesthetic activities.</w:t>
      </w:r>
      <w:r w:rsidR="005772F1" w:rsidRPr="002D764D">
        <w:rPr>
          <w:color w:val="000000" w:themeColor="text1"/>
          <w:lang w:val="en-AU"/>
        </w:rPr>
        <w:t xml:space="preserve"> </w:t>
      </w:r>
      <w:r w:rsidR="001253F2" w:rsidRPr="002D764D">
        <w:rPr>
          <w:color w:val="000000" w:themeColor="text1"/>
          <w:lang w:val="en-AU"/>
        </w:rPr>
        <w:t>So, t</w:t>
      </w:r>
      <w:r w:rsidR="005772F1" w:rsidRPr="002D764D">
        <w:rPr>
          <w:color w:val="000000" w:themeColor="text1"/>
          <w:lang w:val="en-AU"/>
        </w:rPr>
        <w:t>he</w:t>
      </w:r>
      <w:r w:rsidR="001253F2" w:rsidRPr="002D764D">
        <w:rPr>
          <w:color w:val="000000" w:themeColor="text1"/>
          <w:lang w:val="en-AU"/>
        </w:rPr>
        <w:t>re’s a</w:t>
      </w:r>
      <w:r w:rsidR="005772F1" w:rsidRPr="002D764D">
        <w:rPr>
          <w:color w:val="000000" w:themeColor="text1"/>
          <w:lang w:val="en-AU"/>
        </w:rPr>
        <w:t xml:space="preserve"> risk i</w:t>
      </w:r>
      <w:r w:rsidR="001253F2" w:rsidRPr="002D764D">
        <w:rPr>
          <w:color w:val="000000" w:themeColor="text1"/>
          <w:lang w:val="en-AU"/>
        </w:rPr>
        <w:t>n</w:t>
      </w:r>
      <w:r w:rsidR="005772F1" w:rsidRPr="002D764D">
        <w:rPr>
          <w:color w:val="000000" w:themeColor="text1"/>
          <w:lang w:val="en-AU"/>
        </w:rPr>
        <w:t xml:space="preserve"> assuming that these</w:t>
      </w:r>
      <w:r w:rsidR="009E7BC2" w:rsidRPr="002D764D">
        <w:rPr>
          <w:color w:val="000000" w:themeColor="text1"/>
          <w:lang w:val="en-AU"/>
        </w:rPr>
        <w:t xml:space="preserve"> </w:t>
      </w:r>
      <w:r w:rsidR="00D03535" w:rsidRPr="002D764D">
        <w:rPr>
          <w:color w:val="000000" w:themeColor="text1"/>
          <w:lang w:val="en-AU"/>
        </w:rPr>
        <w:t>kinds of aesthetic behavioural products</w:t>
      </w:r>
      <w:r w:rsidR="004C7BD4" w:rsidRPr="002D764D">
        <w:rPr>
          <w:color w:val="000000" w:themeColor="text1"/>
          <w:lang w:val="en-AU"/>
        </w:rPr>
        <w:t xml:space="preserve"> </w:t>
      </w:r>
      <w:r w:rsidR="00026E13" w:rsidRPr="002D764D">
        <w:rPr>
          <w:color w:val="000000" w:themeColor="text1"/>
          <w:lang w:val="en-AU"/>
        </w:rPr>
        <w:t xml:space="preserve">would have </w:t>
      </w:r>
      <w:r w:rsidR="009E7BC2" w:rsidRPr="002D764D">
        <w:rPr>
          <w:color w:val="000000" w:themeColor="text1"/>
          <w:lang w:val="en-AU"/>
        </w:rPr>
        <w:t>mattered to Neanderthals in the same way</w:t>
      </w:r>
      <w:r w:rsidR="00026E13" w:rsidRPr="002D764D">
        <w:rPr>
          <w:color w:val="000000" w:themeColor="text1"/>
          <w:lang w:val="en-AU"/>
        </w:rPr>
        <w:t xml:space="preserve"> that</w:t>
      </w:r>
      <w:r w:rsidR="009E7BC2" w:rsidRPr="002D764D">
        <w:rPr>
          <w:color w:val="000000" w:themeColor="text1"/>
          <w:lang w:val="en-AU"/>
        </w:rPr>
        <w:t xml:space="preserve"> they</w:t>
      </w:r>
      <w:r w:rsidR="00026E13" w:rsidRPr="002D764D">
        <w:rPr>
          <w:color w:val="000000" w:themeColor="text1"/>
          <w:lang w:val="en-AU"/>
        </w:rPr>
        <w:t xml:space="preserve"> clearly</w:t>
      </w:r>
      <w:r w:rsidR="009E7BC2" w:rsidRPr="002D764D">
        <w:rPr>
          <w:color w:val="000000" w:themeColor="text1"/>
          <w:lang w:val="en-AU"/>
        </w:rPr>
        <w:t xml:space="preserve"> mattered to </w:t>
      </w:r>
      <w:r w:rsidR="00D03535" w:rsidRPr="002D764D">
        <w:rPr>
          <w:color w:val="000000" w:themeColor="text1"/>
          <w:lang w:val="en-AU"/>
        </w:rPr>
        <w:t xml:space="preserve">ancient </w:t>
      </w:r>
      <w:r w:rsidR="00163D19" w:rsidRPr="002D764D">
        <w:rPr>
          <w:i/>
          <w:iCs/>
          <w:color w:val="000000" w:themeColor="text1"/>
          <w:lang w:val="en-AU"/>
        </w:rPr>
        <w:t>H.</w:t>
      </w:r>
      <w:r w:rsidR="00163D19" w:rsidRPr="002D764D">
        <w:rPr>
          <w:color w:val="000000" w:themeColor="text1"/>
          <w:lang w:val="en-AU"/>
        </w:rPr>
        <w:t xml:space="preserve"> </w:t>
      </w:r>
      <w:r w:rsidR="00D03535" w:rsidRPr="002D764D">
        <w:rPr>
          <w:i/>
          <w:color w:val="000000" w:themeColor="text1"/>
          <w:lang w:val="en-AU"/>
        </w:rPr>
        <w:t>sapiens</w:t>
      </w:r>
      <w:r w:rsidR="009E7BC2" w:rsidRPr="002D764D">
        <w:rPr>
          <w:color w:val="000000" w:themeColor="text1"/>
          <w:lang w:val="en-AU"/>
        </w:rPr>
        <w:t>.</w:t>
      </w:r>
      <w:r w:rsidR="005772F1" w:rsidRPr="002D764D">
        <w:rPr>
          <w:color w:val="000000" w:themeColor="text1"/>
          <w:lang w:val="en-AU"/>
        </w:rPr>
        <w:t xml:space="preserve"> </w:t>
      </w:r>
      <w:r w:rsidR="00A7069F" w:rsidRPr="002D764D">
        <w:rPr>
          <w:color w:val="000000" w:themeColor="text1"/>
          <w:lang w:val="en-AU"/>
        </w:rPr>
        <w:t>This</w:t>
      </w:r>
      <w:r w:rsidR="00D03535" w:rsidRPr="002D764D">
        <w:rPr>
          <w:color w:val="000000" w:themeColor="text1"/>
          <w:lang w:val="en-AU"/>
        </w:rPr>
        <w:t xml:space="preserve"> presupposition</w:t>
      </w:r>
      <w:r w:rsidR="00A7069F" w:rsidRPr="002D764D">
        <w:rPr>
          <w:color w:val="000000" w:themeColor="text1"/>
          <w:lang w:val="en-AU"/>
        </w:rPr>
        <w:t xml:space="preserve">, we believe, still acquiesces in a corollary of the unfortunate dichotomy Wynn and colleagues warned </w:t>
      </w:r>
      <w:r w:rsidR="004C7BD4" w:rsidRPr="002D764D">
        <w:rPr>
          <w:color w:val="000000" w:themeColor="text1"/>
          <w:lang w:val="en-AU"/>
        </w:rPr>
        <w:t xml:space="preserve">their readers </w:t>
      </w:r>
      <w:r w:rsidR="00A7069F" w:rsidRPr="002D764D">
        <w:rPr>
          <w:color w:val="000000" w:themeColor="text1"/>
          <w:lang w:val="en-AU"/>
        </w:rPr>
        <w:t>about—</w:t>
      </w:r>
      <w:r w:rsidR="00786DC7" w:rsidRPr="002D764D">
        <w:rPr>
          <w:color w:val="000000" w:themeColor="text1"/>
          <w:lang w:val="en-AU"/>
        </w:rPr>
        <w:t>characterizing</w:t>
      </w:r>
      <w:r w:rsidR="00A7069F" w:rsidRPr="002D764D">
        <w:rPr>
          <w:color w:val="000000" w:themeColor="text1"/>
          <w:lang w:val="en-AU"/>
        </w:rPr>
        <w:t xml:space="preserve"> views of the Neanderthals as </w:t>
      </w:r>
      <w:r w:rsidR="00A7069F" w:rsidRPr="002D764D">
        <w:rPr>
          <w:i/>
          <w:color w:val="000000" w:themeColor="text1"/>
          <w:lang w:val="en-AU"/>
        </w:rPr>
        <w:t>cognitively inferior</w:t>
      </w:r>
      <w:r w:rsidR="00A7069F" w:rsidRPr="002D764D">
        <w:rPr>
          <w:color w:val="000000" w:themeColor="text1"/>
          <w:lang w:val="en-AU"/>
        </w:rPr>
        <w:t xml:space="preserve"> to </w:t>
      </w:r>
      <w:r w:rsidR="00A7069F" w:rsidRPr="002D764D">
        <w:rPr>
          <w:i/>
          <w:iCs/>
          <w:color w:val="000000" w:themeColor="text1"/>
          <w:lang w:val="en-AU"/>
        </w:rPr>
        <w:t xml:space="preserve">H. </w:t>
      </w:r>
      <w:r w:rsidR="00786DC7" w:rsidRPr="002D764D">
        <w:rPr>
          <w:i/>
          <w:iCs/>
          <w:color w:val="000000" w:themeColor="text1"/>
          <w:lang w:val="en-AU"/>
        </w:rPr>
        <w:t>s</w:t>
      </w:r>
      <w:r w:rsidR="00A7069F" w:rsidRPr="002D764D">
        <w:rPr>
          <w:i/>
          <w:iCs/>
          <w:color w:val="000000" w:themeColor="text1"/>
          <w:lang w:val="en-AU"/>
        </w:rPr>
        <w:t>apiens</w:t>
      </w:r>
      <w:r w:rsidR="00A7069F" w:rsidRPr="002D764D">
        <w:rPr>
          <w:color w:val="000000" w:themeColor="text1"/>
          <w:lang w:val="en-AU"/>
        </w:rPr>
        <w:t xml:space="preserve"> versus views of the Neanderthals as </w:t>
      </w:r>
      <w:r w:rsidR="00A7069F" w:rsidRPr="002D764D">
        <w:rPr>
          <w:i/>
          <w:color w:val="000000" w:themeColor="text1"/>
          <w:lang w:val="en-AU"/>
        </w:rPr>
        <w:t>cognitively indistinguishable</w:t>
      </w:r>
      <w:r w:rsidR="00A7069F" w:rsidRPr="002D764D">
        <w:rPr>
          <w:color w:val="000000" w:themeColor="text1"/>
          <w:lang w:val="en-AU"/>
        </w:rPr>
        <w:t xml:space="preserve"> (Wynn et al. 2016). In the context of aesthetics, t</w:t>
      </w:r>
      <w:r w:rsidR="00EC75C1" w:rsidRPr="002D764D">
        <w:rPr>
          <w:color w:val="000000" w:themeColor="text1"/>
          <w:lang w:val="en-AU"/>
        </w:rPr>
        <w:t xml:space="preserve">he use of a Sapiens-derived standard </w:t>
      </w:r>
      <w:r w:rsidR="0025072D" w:rsidRPr="002D764D">
        <w:rPr>
          <w:color w:val="000000" w:themeColor="text1"/>
          <w:lang w:val="en-AU"/>
        </w:rPr>
        <w:t xml:space="preserve">translates into </w:t>
      </w:r>
      <w:r w:rsidR="00EC75C1" w:rsidRPr="002D764D">
        <w:rPr>
          <w:color w:val="000000" w:themeColor="text1"/>
          <w:lang w:val="en-AU"/>
        </w:rPr>
        <w:t>the current impasse: we can either recogni</w:t>
      </w:r>
      <w:r w:rsidR="003F4116" w:rsidRPr="002D764D">
        <w:rPr>
          <w:color w:val="000000" w:themeColor="text1"/>
          <w:lang w:val="en-AU"/>
        </w:rPr>
        <w:t>z</w:t>
      </w:r>
      <w:r w:rsidR="00EC75C1" w:rsidRPr="002D764D">
        <w:rPr>
          <w:color w:val="000000" w:themeColor="text1"/>
          <w:lang w:val="en-AU"/>
        </w:rPr>
        <w:t>e the presence</w:t>
      </w:r>
      <w:r w:rsidR="004C7BD4" w:rsidRPr="002D764D">
        <w:rPr>
          <w:color w:val="000000" w:themeColor="text1"/>
          <w:lang w:val="en-AU"/>
        </w:rPr>
        <w:t>,</w:t>
      </w:r>
      <w:r w:rsidR="00EC75C1" w:rsidRPr="002D764D">
        <w:rPr>
          <w:color w:val="000000" w:themeColor="text1"/>
          <w:lang w:val="en-AU"/>
        </w:rPr>
        <w:t xml:space="preserve"> or the lack of traits of </w:t>
      </w:r>
      <w:r w:rsidR="00EC75C1" w:rsidRPr="002D764D">
        <w:rPr>
          <w:i/>
          <w:iCs/>
          <w:color w:val="000000" w:themeColor="text1"/>
          <w:lang w:val="en-AU"/>
        </w:rPr>
        <w:t>our own</w:t>
      </w:r>
      <w:r w:rsidR="00EC75C1" w:rsidRPr="002D764D">
        <w:rPr>
          <w:color w:val="000000" w:themeColor="text1"/>
          <w:lang w:val="en-AU"/>
        </w:rPr>
        <w:t xml:space="preserve"> aesthetic niche in Neandert</w:t>
      </w:r>
      <w:r w:rsidR="00C237C3" w:rsidRPr="002D764D">
        <w:rPr>
          <w:color w:val="000000" w:themeColor="text1"/>
          <w:lang w:val="en-AU"/>
        </w:rPr>
        <w:t>h</w:t>
      </w:r>
      <w:r w:rsidR="00EC75C1" w:rsidRPr="002D764D">
        <w:rPr>
          <w:color w:val="000000" w:themeColor="text1"/>
          <w:lang w:val="en-AU"/>
        </w:rPr>
        <w:t>al archaeology.</w:t>
      </w:r>
      <w:r w:rsidR="00242F01" w:rsidRPr="002D764D">
        <w:rPr>
          <w:color w:val="000000" w:themeColor="text1"/>
          <w:lang w:val="en-AU"/>
        </w:rPr>
        <w:t xml:space="preserve"> Either we praise </w:t>
      </w:r>
      <w:r w:rsidR="00242F01" w:rsidRPr="002D764D">
        <w:rPr>
          <w:color w:val="000000" w:themeColor="text1"/>
          <w:lang w:val="en-AU"/>
        </w:rPr>
        <w:lastRenderedPageBreak/>
        <w:t xml:space="preserve">them for sharing our aesthetic sensitivities and capacities, or </w:t>
      </w:r>
      <w:r w:rsidR="0088174C" w:rsidRPr="002D764D">
        <w:rPr>
          <w:color w:val="000000" w:themeColor="text1"/>
          <w:lang w:val="en-AU"/>
        </w:rPr>
        <w:t xml:space="preserve">we emphasize </w:t>
      </w:r>
      <w:r w:rsidR="00AA672B" w:rsidRPr="002D764D">
        <w:rPr>
          <w:color w:val="000000" w:themeColor="text1"/>
          <w:lang w:val="en-AU"/>
        </w:rPr>
        <w:t>what</w:t>
      </w:r>
      <w:r w:rsidR="005A04A1" w:rsidRPr="002D764D">
        <w:rPr>
          <w:color w:val="000000" w:themeColor="text1"/>
          <w:lang w:val="en-AU"/>
        </w:rPr>
        <w:t xml:space="preserve"> i</w:t>
      </w:r>
      <w:r w:rsidR="0088174C" w:rsidRPr="002D764D">
        <w:rPr>
          <w:color w:val="000000" w:themeColor="text1"/>
          <w:lang w:val="en-AU"/>
        </w:rPr>
        <w:t xml:space="preserve">s missing </w:t>
      </w:r>
      <w:r w:rsidR="005A04A1" w:rsidRPr="002D764D">
        <w:rPr>
          <w:color w:val="000000" w:themeColor="text1"/>
          <w:lang w:val="en-AU"/>
        </w:rPr>
        <w:t xml:space="preserve">from their </w:t>
      </w:r>
      <w:r w:rsidR="00BA0395" w:rsidRPr="002D764D">
        <w:rPr>
          <w:color w:val="000000" w:themeColor="text1"/>
          <w:lang w:val="en-AU"/>
        </w:rPr>
        <w:t xml:space="preserve">material </w:t>
      </w:r>
      <w:r w:rsidR="005A04A1" w:rsidRPr="002D764D">
        <w:rPr>
          <w:color w:val="000000" w:themeColor="text1"/>
          <w:lang w:val="en-AU"/>
        </w:rPr>
        <w:t>worlds</w:t>
      </w:r>
      <w:r w:rsidR="00745B46" w:rsidRPr="002D764D">
        <w:rPr>
          <w:color w:val="000000" w:themeColor="text1"/>
          <w:lang w:val="en-AU"/>
        </w:rPr>
        <w:t>—</w:t>
      </w:r>
      <w:r w:rsidR="00B36ADC" w:rsidRPr="002D764D">
        <w:rPr>
          <w:color w:val="000000" w:themeColor="text1"/>
          <w:lang w:val="en-AU"/>
        </w:rPr>
        <w:t>usually, the</w:t>
      </w:r>
      <w:r w:rsidR="00AA672B" w:rsidRPr="002D764D">
        <w:rPr>
          <w:color w:val="000000" w:themeColor="text1"/>
          <w:lang w:val="en-AU"/>
        </w:rPr>
        <w:t xml:space="preserve"> </w:t>
      </w:r>
      <w:r w:rsidR="0040734E" w:rsidRPr="002D764D">
        <w:rPr>
          <w:color w:val="000000" w:themeColor="text1"/>
          <w:lang w:val="en-AU"/>
        </w:rPr>
        <w:t xml:space="preserve">most impressive aesthetic items </w:t>
      </w:r>
      <w:r w:rsidR="00101204" w:rsidRPr="002D764D">
        <w:rPr>
          <w:color w:val="000000" w:themeColor="text1"/>
          <w:lang w:val="en-AU"/>
        </w:rPr>
        <w:t xml:space="preserve">of </w:t>
      </w:r>
      <w:r w:rsidR="0040734E" w:rsidRPr="002D764D">
        <w:rPr>
          <w:color w:val="000000" w:themeColor="text1"/>
          <w:lang w:val="en-AU"/>
        </w:rPr>
        <w:t>the Aurignacian repertoire</w:t>
      </w:r>
      <w:r w:rsidR="005A04A1" w:rsidRPr="002D764D">
        <w:rPr>
          <w:color w:val="000000" w:themeColor="text1"/>
          <w:lang w:val="en-AU"/>
        </w:rPr>
        <w:t xml:space="preserve">. </w:t>
      </w:r>
      <w:r w:rsidR="00174D95" w:rsidRPr="002D764D">
        <w:rPr>
          <w:color w:val="000000" w:themeColor="text1"/>
          <w:lang w:val="en-AU"/>
        </w:rPr>
        <w:t xml:space="preserve">In either case, we </w:t>
      </w:r>
      <w:r w:rsidR="002D7A16" w:rsidRPr="002D764D">
        <w:rPr>
          <w:color w:val="000000" w:themeColor="text1"/>
          <w:lang w:val="en-AU"/>
        </w:rPr>
        <w:t xml:space="preserve">would </w:t>
      </w:r>
      <w:r w:rsidR="0086123C" w:rsidRPr="002D764D">
        <w:rPr>
          <w:color w:val="000000" w:themeColor="text1"/>
          <w:lang w:val="en-AU"/>
        </w:rPr>
        <w:t xml:space="preserve">still </w:t>
      </w:r>
      <w:r w:rsidR="00BA0395" w:rsidRPr="002D764D">
        <w:rPr>
          <w:color w:val="000000" w:themeColor="text1"/>
          <w:lang w:val="en-AU"/>
        </w:rPr>
        <w:t xml:space="preserve">be </w:t>
      </w:r>
      <w:r w:rsidR="0086123C" w:rsidRPr="002D764D">
        <w:rPr>
          <w:color w:val="000000" w:themeColor="text1"/>
          <w:lang w:val="en-AU"/>
        </w:rPr>
        <w:t xml:space="preserve">looking for traces </w:t>
      </w:r>
      <w:r w:rsidR="00066E6D" w:rsidRPr="002D764D">
        <w:rPr>
          <w:color w:val="000000" w:themeColor="text1"/>
          <w:lang w:val="en-AU"/>
        </w:rPr>
        <w:t xml:space="preserve">of </w:t>
      </w:r>
      <w:r w:rsidR="0086123C" w:rsidRPr="002D764D">
        <w:rPr>
          <w:color w:val="000000" w:themeColor="text1"/>
          <w:lang w:val="en-AU"/>
        </w:rPr>
        <w:t>ourselves in Neanderthal</w:t>
      </w:r>
      <w:r w:rsidR="00EC75C1" w:rsidRPr="002D764D">
        <w:rPr>
          <w:color w:val="000000" w:themeColor="text1"/>
          <w:lang w:val="en-AU"/>
        </w:rPr>
        <w:t xml:space="preserve"> </w:t>
      </w:r>
      <w:r w:rsidR="0086123C" w:rsidRPr="002D764D">
        <w:rPr>
          <w:color w:val="000000" w:themeColor="text1"/>
          <w:lang w:val="en-AU"/>
        </w:rPr>
        <w:t xml:space="preserve">worlds, </w:t>
      </w:r>
      <w:r w:rsidR="005C72FA" w:rsidRPr="002D764D">
        <w:rPr>
          <w:color w:val="000000" w:themeColor="text1"/>
          <w:lang w:val="en-AU"/>
        </w:rPr>
        <w:t xml:space="preserve">failing to </w:t>
      </w:r>
      <w:r w:rsidR="00443ACC" w:rsidRPr="002D764D">
        <w:rPr>
          <w:color w:val="000000" w:themeColor="text1"/>
          <w:lang w:val="en-AU"/>
        </w:rPr>
        <w:t xml:space="preserve">address </w:t>
      </w:r>
      <w:r w:rsidR="004C7BD4" w:rsidRPr="002D764D">
        <w:rPr>
          <w:color w:val="000000" w:themeColor="text1"/>
          <w:lang w:val="en-AU"/>
        </w:rPr>
        <w:t xml:space="preserve">the </w:t>
      </w:r>
      <w:r w:rsidR="00443ACC" w:rsidRPr="002D764D">
        <w:rPr>
          <w:color w:val="000000" w:themeColor="text1"/>
          <w:lang w:val="en-AU"/>
        </w:rPr>
        <w:t>Neanderthal aesthetic</w:t>
      </w:r>
      <w:r w:rsidR="004C7BD4" w:rsidRPr="002D764D">
        <w:rPr>
          <w:color w:val="000000" w:themeColor="text1"/>
          <w:lang w:val="en-AU"/>
        </w:rPr>
        <w:t xml:space="preserve"> </w:t>
      </w:r>
      <w:r w:rsidR="00443ACC" w:rsidRPr="002D764D">
        <w:rPr>
          <w:color w:val="000000" w:themeColor="text1"/>
          <w:lang w:val="en-AU"/>
        </w:rPr>
        <w:t>s</w:t>
      </w:r>
      <w:r w:rsidR="004C7BD4" w:rsidRPr="002D764D">
        <w:rPr>
          <w:color w:val="000000" w:themeColor="text1"/>
          <w:lang w:val="en-AU"/>
        </w:rPr>
        <w:t>ense</w:t>
      </w:r>
      <w:r w:rsidR="00443ACC" w:rsidRPr="002D764D">
        <w:rPr>
          <w:color w:val="000000" w:themeColor="text1"/>
          <w:lang w:val="en-AU"/>
        </w:rPr>
        <w:t xml:space="preserve"> in its own right. </w:t>
      </w:r>
    </w:p>
    <w:p w14:paraId="5DF008BC" w14:textId="77777777" w:rsidR="00A24A96" w:rsidRPr="002D764D" w:rsidRDefault="00A24A96">
      <w:pPr>
        <w:spacing w:line="360" w:lineRule="auto"/>
        <w:rPr>
          <w:color w:val="000000" w:themeColor="text1"/>
          <w:lang w:val="en-AU"/>
        </w:rPr>
      </w:pPr>
    </w:p>
    <w:p w14:paraId="7319290C" w14:textId="2C6DB4BB" w:rsidR="00DF5AFA" w:rsidRPr="002D764D" w:rsidRDefault="00A50293">
      <w:pPr>
        <w:spacing w:line="360" w:lineRule="auto"/>
        <w:rPr>
          <w:color w:val="000000" w:themeColor="text1"/>
          <w:lang w:val="en-AU"/>
        </w:rPr>
      </w:pPr>
      <w:r w:rsidRPr="002D764D">
        <w:rPr>
          <w:color w:val="000000" w:themeColor="text1"/>
          <w:lang w:val="en-AU"/>
        </w:rPr>
        <w:t xml:space="preserve">So, as Wynn et al. (2016) claimed, </w:t>
      </w:r>
      <w:r w:rsidR="00EC75C1" w:rsidRPr="002D764D">
        <w:rPr>
          <w:color w:val="000000" w:themeColor="text1"/>
          <w:lang w:val="en-AU"/>
        </w:rPr>
        <w:t>Neandert</w:t>
      </w:r>
      <w:r w:rsidR="00370CAC" w:rsidRPr="002D764D">
        <w:rPr>
          <w:color w:val="000000" w:themeColor="text1"/>
          <w:lang w:val="en-AU"/>
        </w:rPr>
        <w:t>h</w:t>
      </w:r>
      <w:r w:rsidR="00EC75C1" w:rsidRPr="002D764D">
        <w:rPr>
          <w:color w:val="000000" w:themeColor="text1"/>
          <w:lang w:val="en-AU"/>
        </w:rPr>
        <w:t xml:space="preserve">al cognition may </w:t>
      </w:r>
      <w:r w:rsidR="00370CAC" w:rsidRPr="002D764D">
        <w:rPr>
          <w:color w:val="000000" w:themeColor="text1"/>
          <w:lang w:val="en-AU"/>
        </w:rPr>
        <w:t xml:space="preserve">well </w:t>
      </w:r>
      <w:r w:rsidR="00EC75C1" w:rsidRPr="002D764D">
        <w:rPr>
          <w:color w:val="000000" w:themeColor="text1"/>
          <w:lang w:val="en-AU"/>
        </w:rPr>
        <w:t>not be indistinguishable</w:t>
      </w:r>
      <w:r w:rsidR="00B44A55" w:rsidRPr="002D764D">
        <w:rPr>
          <w:color w:val="000000" w:themeColor="text1"/>
          <w:lang w:val="en-AU"/>
        </w:rPr>
        <w:t xml:space="preserve"> from,</w:t>
      </w:r>
      <w:r w:rsidR="00EE5755" w:rsidRPr="002D764D">
        <w:rPr>
          <w:color w:val="000000" w:themeColor="text1"/>
          <w:lang w:val="en-AU"/>
        </w:rPr>
        <w:t xml:space="preserve"> nor inferior to that of</w:t>
      </w:r>
      <w:r w:rsidR="00EC75C1" w:rsidRPr="002D764D">
        <w:rPr>
          <w:color w:val="000000" w:themeColor="text1"/>
          <w:lang w:val="en-AU"/>
        </w:rPr>
        <w:t xml:space="preserve"> </w:t>
      </w:r>
      <w:r w:rsidR="00370CAC" w:rsidRPr="002D764D">
        <w:rPr>
          <w:i/>
          <w:iCs/>
          <w:color w:val="000000" w:themeColor="text1"/>
          <w:lang w:val="en-AU"/>
        </w:rPr>
        <w:t xml:space="preserve">H. </w:t>
      </w:r>
      <w:r w:rsidRPr="002D764D">
        <w:rPr>
          <w:i/>
          <w:iCs/>
          <w:color w:val="000000" w:themeColor="text1"/>
          <w:lang w:val="en-AU"/>
        </w:rPr>
        <w:t>s</w:t>
      </w:r>
      <w:r w:rsidR="00EC75C1" w:rsidRPr="002D764D">
        <w:rPr>
          <w:i/>
          <w:iCs/>
          <w:color w:val="000000" w:themeColor="text1"/>
          <w:lang w:val="en-AU"/>
        </w:rPr>
        <w:t>apiens</w:t>
      </w:r>
      <w:r w:rsidR="00BA0395" w:rsidRPr="002D764D">
        <w:rPr>
          <w:i/>
          <w:iCs/>
          <w:color w:val="000000" w:themeColor="text1"/>
          <w:lang w:val="en-AU"/>
        </w:rPr>
        <w:t>,</w:t>
      </w:r>
      <w:r w:rsidR="00EC75C1" w:rsidRPr="002D764D">
        <w:rPr>
          <w:color w:val="000000" w:themeColor="text1"/>
          <w:lang w:val="en-AU"/>
        </w:rPr>
        <w:t xml:space="preserve"> </w:t>
      </w:r>
      <w:r w:rsidR="00BA0395" w:rsidRPr="002D764D">
        <w:rPr>
          <w:color w:val="000000" w:themeColor="text1"/>
          <w:lang w:val="en-AU"/>
        </w:rPr>
        <w:t>b</w:t>
      </w:r>
      <w:r w:rsidR="00EC75C1" w:rsidRPr="002D764D">
        <w:rPr>
          <w:color w:val="000000" w:themeColor="text1"/>
          <w:lang w:val="en-AU"/>
        </w:rPr>
        <w:t xml:space="preserve">ut may be </w:t>
      </w:r>
      <w:r w:rsidR="00EC75C1" w:rsidRPr="002D764D">
        <w:rPr>
          <w:i/>
          <w:color w:val="000000" w:themeColor="text1"/>
          <w:lang w:val="en-AU"/>
        </w:rPr>
        <w:t>different</w:t>
      </w:r>
      <w:r w:rsidR="00EC75C1" w:rsidRPr="002D764D">
        <w:rPr>
          <w:color w:val="000000" w:themeColor="text1"/>
          <w:lang w:val="en-AU"/>
        </w:rPr>
        <w:t>.</w:t>
      </w:r>
      <w:r w:rsidR="005C2B52" w:rsidRPr="002D764D">
        <w:rPr>
          <w:color w:val="000000" w:themeColor="text1"/>
          <w:lang w:val="en-AU"/>
        </w:rPr>
        <w:t xml:space="preserve"> </w:t>
      </w:r>
      <w:r w:rsidR="0088122D" w:rsidRPr="002D764D">
        <w:rPr>
          <w:color w:val="000000" w:themeColor="text1"/>
          <w:lang w:val="en-AU"/>
        </w:rPr>
        <w:t xml:space="preserve">However, </w:t>
      </w:r>
      <w:r w:rsidR="005C2B52" w:rsidRPr="002D764D">
        <w:rPr>
          <w:color w:val="000000" w:themeColor="text1"/>
          <w:lang w:val="en-AU"/>
        </w:rPr>
        <w:t>how to track this difference in the material</w:t>
      </w:r>
      <w:r w:rsidR="001A4AEC" w:rsidRPr="002D764D">
        <w:rPr>
          <w:color w:val="000000" w:themeColor="text1"/>
          <w:lang w:val="en-AU"/>
        </w:rPr>
        <w:t xml:space="preserve"> record remains a </w:t>
      </w:r>
      <w:r w:rsidR="004D0F33" w:rsidRPr="002D764D">
        <w:rPr>
          <w:color w:val="000000" w:themeColor="text1"/>
          <w:lang w:val="en-AU"/>
        </w:rPr>
        <w:t>complex</w:t>
      </w:r>
      <w:r w:rsidR="001A4AEC" w:rsidRPr="002D764D">
        <w:rPr>
          <w:color w:val="000000" w:themeColor="text1"/>
          <w:lang w:val="en-AU"/>
        </w:rPr>
        <w:t xml:space="preserve"> problem—changes in the archaeological signal are not solely due to cognitive constraints, </w:t>
      </w:r>
      <w:r w:rsidR="003F2F56" w:rsidRPr="002D764D">
        <w:rPr>
          <w:color w:val="000000" w:themeColor="text1"/>
          <w:lang w:val="en-AU"/>
        </w:rPr>
        <w:t xml:space="preserve">but crucially also to </w:t>
      </w:r>
      <w:r w:rsidR="00900EF0" w:rsidRPr="002D764D">
        <w:rPr>
          <w:color w:val="000000" w:themeColor="text1"/>
          <w:lang w:val="en-AU"/>
        </w:rPr>
        <w:t xml:space="preserve">varying </w:t>
      </w:r>
      <w:r w:rsidR="009B3D8C" w:rsidRPr="002D764D">
        <w:rPr>
          <w:color w:val="000000" w:themeColor="text1"/>
          <w:lang w:val="en-AU"/>
        </w:rPr>
        <w:t>demographic, sociocultural</w:t>
      </w:r>
      <w:r w:rsidR="00A97BF4" w:rsidRPr="002D764D">
        <w:rPr>
          <w:color w:val="000000" w:themeColor="text1"/>
          <w:lang w:val="en-AU"/>
        </w:rPr>
        <w:t>,</w:t>
      </w:r>
      <w:r w:rsidR="001A4AEC" w:rsidRPr="002D764D">
        <w:rPr>
          <w:color w:val="000000" w:themeColor="text1"/>
          <w:lang w:val="en-AU"/>
        </w:rPr>
        <w:t xml:space="preserve"> </w:t>
      </w:r>
      <w:r w:rsidR="009B3D8C" w:rsidRPr="002D764D">
        <w:rPr>
          <w:color w:val="000000" w:themeColor="text1"/>
          <w:lang w:val="en-AU"/>
        </w:rPr>
        <w:t>cooperative landscape</w:t>
      </w:r>
      <w:r w:rsidR="00900EF0" w:rsidRPr="002D764D">
        <w:rPr>
          <w:color w:val="000000" w:themeColor="text1"/>
          <w:lang w:val="en-AU"/>
        </w:rPr>
        <w:t>s</w:t>
      </w:r>
      <w:r w:rsidR="005D6FC2" w:rsidRPr="002D764D">
        <w:rPr>
          <w:color w:val="000000" w:themeColor="text1"/>
          <w:lang w:val="en-AU"/>
        </w:rPr>
        <w:t>. I</w:t>
      </w:r>
      <w:r w:rsidR="009B3D8C" w:rsidRPr="002D764D">
        <w:rPr>
          <w:color w:val="000000" w:themeColor="text1"/>
          <w:lang w:val="en-AU"/>
        </w:rPr>
        <w:t xml:space="preserve">n </w:t>
      </w:r>
      <w:r w:rsidR="00EC75C1" w:rsidRPr="002D764D">
        <w:rPr>
          <w:color w:val="000000" w:themeColor="text1"/>
          <w:lang w:val="en-AU"/>
        </w:rPr>
        <w:t xml:space="preserve">our view, this </w:t>
      </w:r>
      <w:r w:rsidR="00B44A55" w:rsidRPr="002D764D">
        <w:rPr>
          <w:color w:val="000000" w:themeColor="text1"/>
          <w:lang w:val="en-AU"/>
        </w:rPr>
        <w:t xml:space="preserve">important assertion </w:t>
      </w:r>
      <w:r w:rsidR="00EC75C1" w:rsidRPr="002D764D">
        <w:rPr>
          <w:color w:val="000000" w:themeColor="text1"/>
          <w:lang w:val="en-AU"/>
        </w:rPr>
        <w:t xml:space="preserve">points to a missed </w:t>
      </w:r>
      <w:r w:rsidR="00A97BF4" w:rsidRPr="002D764D">
        <w:rPr>
          <w:color w:val="000000" w:themeColor="text1"/>
          <w:lang w:val="en-AU"/>
        </w:rPr>
        <w:t>opportunity</w:t>
      </w:r>
      <w:r w:rsidR="00FC6CEA" w:rsidRPr="002D764D">
        <w:rPr>
          <w:color w:val="000000" w:themeColor="text1"/>
          <w:lang w:val="en-AU"/>
        </w:rPr>
        <w:t>:</w:t>
      </w:r>
      <w:r w:rsidR="00A97BF4" w:rsidRPr="002D764D">
        <w:rPr>
          <w:color w:val="000000" w:themeColor="text1"/>
          <w:lang w:val="en-AU"/>
        </w:rPr>
        <w:t xml:space="preserve"> </w:t>
      </w:r>
      <w:r w:rsidR="00EC75C1" w:rsidRPr="002D764D">
        <w:rPr>
          <w:color w:val="000000" w:themeColor="text1"/>
          <w:lang w:val="en-AU"/>
        </w:rPr>
        <w:t>understanding the specificities of Neandert</w:t>
      </w:r>
      <w:r w:rsidR="001F1919" w:rsidRPr="002D764D">
        <w:rPr>
          <w:color w:val="000000" w:themeColor="text1"/>
          <w:lang w:val="en-AU"/>
        </w:rPr>
        <w:t>h</w:t>
      </w:r>
      <w:r w:rsidR="00EC75C1" w:rsidRPr="002D764D">
        <w:rPr>
          <w:color w:val="000000" w:themeColor="text1"/>
          <w:lang w:val="en-AU"/>
        </w:rPr>
        <w:t>al aesthetic practices, motives, and trajectories.</w:t>
      </w:r>
      <w:r w:rsidR="001D02ED" w:rsidRPr="002D764D">
        <w:rPr>
          <w:color w:val="000000" w:themeColor="text1"/>
          <w:lang w:val="en-AU"/>
        </w:rPr>
        <w:t xml:space="preserve"> The problem of </w:t>
      </w:r>
      <w:r w:rsidR="00594AED" w:rsidRPr="002D764D">
        <w:rPr>
          <w:color w:val="000000" w:themeColor="text1"/>
          <w:lang w:val="en-AU"/>
        </w:rPr>
        <w:t>determining the</w:t>
      </w:r>
      <w:r w:rsidR="001D02ED" w:rsidRPr="002D764D">
        <w:rPr>
          <w:color w:val="000000" w:themeColor="text1"/>
          <w:lang w:val="en-AU"/>
        </w:rPr>
        <w:t xml:space="preserve"> </w:t>
      </w:r>
      <w:r w:rsidR="000A4696" w:rsidRPr="002D764D">
        <w:rPr>
          <w:color w:val="000000" w:themeColor="text1"/>
          <w:lang w:val="en-AU"/>
        </w:rPr>
        <w:t xml:space="preserve">aesthetic </w:t>
      </w:r>
      <w:r w:rsidR="00A66AA6" w:rsidRPr="002D764D">
        <w:rPr>
          <w:color w:val="000000" w:themeColor="text1"/>
          <w:lang w:val="en-AU"/>
        </w:rPr>
        <w:t xml:space="preserve">status </w:t>
      </w:r>
      <w:r w:rsidR="004A411E" w:rsidRPr="002D764D">
        <w:rPr>
          <w:color w:val="000000" w:themeColor="text1"/>
          <w:lang w:val="en-AU"/>
        </w:rPr>
        <w:t xml:space="preserve">of </w:t>
      </w:r>
      <w:r w:rsidR="00A66AA6" w:rsidRPr="002D764D">
        <w:rPr>
          <w:color w:val="000000" w:themeColor="text1"/>
          <w:lang w:val="en-AU"/>
        </w:rPr>
        <w:t>items from long-gone social worlds</w:t>
      </w:r>
      <w:r w:rsidR="00734F81" w:rsidRPr="002D764D">
        <w:rPr>
          <w:color w:val="000000" w:themeColor="text1"/>
          <w:lang w:val="en-AU"/>
        </w:rPr>
        <w:t xml:space="preserve"> without </w:t>
      </w:r>
      <w:r w:rsidR="000E7216" w:rsidRPr="002D764D">
        <w:rPr>
          <w:color w:val="000000" w:themeColor="text1"/>
          <w:lang w:val="en-AU"/>
        </w:rPr>
        <w:t xml:space="preserve">relying on modern aesthetic </w:t>
      </w:r>
      <w:r w:rsidR="005D6FC2" w:rsidRPr="002D764D">
        <w:rPr>
          <w:color w:val="000000" w:themeColor="text1"/>
          <w:lang w:val="en-AU"/>
        </w:rPr>
        <w:t xml:space="preserve">conceptions </w:t>
      </w:r>
      <w:r w:rsidR="000E7216" w:rsidRPr="002D764D">
        <w:rPr>
          <w:color w:val="000000" w:themeColor="text1"/>
          <w:lang w:val="en-AU"/>
        </w:rPr>
        <w:t>as a heuristic</w:t>
      </w:r>
      <w:r w:rsidR="00EC75C1" w:rsidRPr="002D764D">
        <w:rPr>
          <w:color w:val="000000" w:themeColor="text1"/>
          <w:lang w:val="en-AU"/>
        </w:rPr>
        <w:t xml:space="preserve"> </w:t>
      </w:r>
      <w:r w:rsidR="00050EB0" w:rsidRPr="002D764D">
        <w:rPr>
          <w:color w:val="000000" w:themeColor="text1"/>
          <w:lang w:val="en-AU"/>
        </w:rPr>
        <w:t xml:space="preserve">was at the </w:t>
      </w:r>
      <w:r w:rsidR="00294B17" w:rsidRPr="002D764D">
        <w:rPr>
          <w:color w:val="000000" w:themeColor="text1"/>
          <w:lang w:val="en-AU"/>
        </w:rPr>
        <w:t>centre</w:t>
      </w:r>
      <w:r w:rsidR="00050EB0" w:rsidRPr="002D764D">
        <w:rPr>
          <w:color w:val="000000" w:themeColor="text1"/>
          <w:lang w:val="en-AU"/>
        </w:rPr>
        <w:t xml:space="preserve"> of debates on the rehabilitation of aesthetic analysis in archaeology (</w:t>
      </w:r>
      <w:r w:rsidR="0001390B" w:rsidRPr="002D764D">
        <w:rPr>
          <w:color w:val="000000" w:themeColor="text1"/>
          <w:lang w:val="en-AU"/>
        </w:rPr>
        <w:t xml:space="preserve">see, e.g., </w:t>
      </w:r>
      <w:r w:rsidR="00606F56" w:rsidRPr="002D764D">
        <w:rPr>
          <w:color w:val="000000" w:themeColor="text1"/>
          <w:lang w:val="en-AU"/>
        </w:rPr>
        <w:t xml:space="preserve">Morphy 1994; Renfrew 1994; Smith 1994; </w:t>
      </w:r>
      <w:r w:rsidR="00050EB0" w:rsidRPr="002D764D">
        <w:rPr>
          <w:color w:val="000000" w:themeColor="text1"/>
          <w:lang w:val="en-AU"/>
        </w:rPr>
        <w:t>Gosden 2001</w:t>
      </w:r>
      <w:r w:rsidR="00BA0395" w:rsidRPr="002D764D">
        <w:rPr>
          <w:color w:val="000000" w:themeColor="text1"/>
          <w:lang w:val="en-AU"/>
        </w:rPr>
        <w:t>;</w:t>
      </w:r>
      <w:r w:rsidR="00050EB0" w:rsidRPr="002D764D">
        <w:rPr>
          <w:color w:val="000000" w:themeColor="text1"/>
          <w:lang w:val="en-AU"/>
        </w:rPr>
        <w:t xml:space="preserve"> </w:t>
      </w:r>
      <w:r w:rsidR="00606F56" w:rsidRPr="002D764D">
        <w:rPr>
          <w:color w:val="000000" w:themeColor="text1"/>
          <w:lang w:val="en-AU"/>
        </w:rPr>
        <w:t xml:space="preserve">Robb 2017; </w:t>
      </w:r>
      <w:r w:rsidR="00050EB0" w:rsidRPr="002D764D">
        <w:rPr>
          <w:color w:val="000000" w:themeColor="text1"/>
          <w:lang w:val="en-AU"/>
        </w:rPr>
        <w:t xml:space="preserve">Skeates 2017). </w:t>
      </w:r>
      <w:r w:rsidR="007943DA" w:rsidRPr="002D764D">
        <w:rPr>
          <w:color w:val="000000" w:themeColor="text1"/>
          <w:lang w:val="en-AU"/>
        </w:rPr>
        <w:t>Here</w:t>
      </w:r>
      <w:r w:rsidR="00294B17" w:rsidRPr="002D764D">
        <w:rPr>
          <w:color w:val="000000" w:themeColor="text1"/>
          <w:lang w:val="en-AU"/>
        </w:rPr>
        <w:t>,</w:t>
      </w:r>
      <w:r w:rsidR="007943DA" w:rsidRPr="002D764D">
        <w:rPr>
          <w:color w:val="000000" w:themeColor="text1"/>
          <w:lang w:val="en-AU"/>
        </w:rPr>
        <w:t xml:space="preserve"> we</w:t>
      </w:r>
      <w:r w:rsidR="00050EB0" w:rsidRPr="002D764D">
        <w:rPr>
          <w:color w:val="000000" w:themeColor="text1"/>
          <w:lang w:val="en-AU"/>
        </w:rPr>
        <w:t xml:space="preserve"> </w:t>
      </w:r>
      <w:r w:rsidR="00FC6CEA" w:rsidRPr="002D764D">
        <w:rPr>
          <w:color w:val="000000" w:themeColor="text1"/>
          <w:lang w:val="en-AU"/>
        </w:rPr>
        <w:t xml:space="preserve">have </w:t>
      </w:r>
      <w:r w:rsidR="008A6E58" w:rsidRPr="002D764D">
        <w:rPr>
          <w:color w:val="000000" w:themeColor="text1"/>
          <w:lang w:val="en-AU"/>
        </w:rPr>
        <w:t>the</w:t>
      </w:r>
      <w:r w:rsidR="00FC6CEA" w:rsidRPr="002D764D">
        <w:rPr>
          <w:color w:val="000000" w:themeColor="text1"/>
          <w:lang w:val="en-AU"/>
        </w:rPr>
        <w:t xml:space="preserve"> additional,</w:t>
      </w:r>
      <w:r w:rsidR="008A6E58" w:rsidRPr="002D764D">
        <w:rPr>
          <w:color w:val="000000" w:themeColor="text1"/>
          <w:lang w:val="en-AU"/>
        </w:rPr>
        <w:t xml:space="preserve"> </w:t>
      </w:r>
      <w:r w:rsidR="005D6FC2" w:rsidRPr="002D764D">
        <w:rPr>
          <w:i/>
          <w:color w:val="000000" w:themeColor="text1"/>
          <w:lang w:val="en-AU"/>
        </w:rPr>
        <w:t>comparative</w:t>
      </w:r>
      <w:r w:rsidR="005D6FC2" w:rsidRPr="002D764D">
        <w:rPr>
          <w:color w:val="000000" w:themeColor="text1"/>
          <w:lang w:val="en-AU"/>
        </w:rPr>
        <w:t xml:space="preserve"> </w:t>
      </w:r>
      <w:r w:rsidR="008A6E58" w:rsidRPr="002D764D">
        <w:rPr>
          <w:color w:val="000000" w:themeColor="text1"/>
          <w:lang w:val="en-AU"/>
        </w:rPr>
        <w:t xml:space="preserve">challenge of </w:t>
      </w:r>
      <w:r w:rsidR="00050EB0" w:rsidRPr="002D764D">
        <w:rPr>
          <w:color w:val="000000" w:themeColor="text1"/>
          <w:lang w:val="en-AU"/>
        </w:rPr>
        <w:t>making inferences across species boundaries.</w:t>
      </w:r>
      <w:r w:rsidR="00922F35" w:rsidRPr="002D764D">
        <w:rPr>
          <w:color w:val="000000" w:themeColor="text1"/>
          <w:lang w:val="en-AU"/>
        </w:rPr>
        <w:t xml:space="preserve"> </w:t>
      </w:r>
      <w:r w:rsidR="000E7A8A" w:rsidRPr="002D764D">
        <w:rPr>
          <w:color w:val="000000" w:themeColor="text1"/>
          <w:lang w:val="en-AU"/>
        </w:rPr>
        <w:t xml:space="preserve">While we are not the sole </w:t>
      </w:r>
      <w:r w:rsidR="00BA0395" w:rsidRPr="002D764D">
        <w:rPr>
          <w:color w:val="000000" w:themeColor="text1"/>
          <w:lang w:val="en-AU"/>
        </w:rPr>
        <w:t xml:space="preserve">theorists </w:t>
      </w:r>
      <w:r w:rsidR="000E7A8A" w:rsidRPr="002D764D">
        <w:rPr>
          <w:color w:val="000000" w:themeColor="text1"/>
          <w:lang w:val="en-AU"/>
        </w:rPr>
        <w:t xml:space="preserve">to </w:t>
      </w:r>
      <w:r w:rsidR="00FF4052" w:rsidRPr="002D764D">
        <w:rPr>
          <w:color w:val="000000" w:themeColor="text1"/>
          <w:lang w:val="en-AU"/>
        </w:rPr>
        <w:t>emphasiz</w:t>
      </w:r>
      <w:r w:rsidR="006B740B" w:rsidRPr="002D764D">
        <w:rPr>
          <w:color w:val="000000" w:themeColor="text1"/>
          <w:lang w:val="en-AU"/>
        </w:rPr>
        <w:t>e</w:t>
      </w:r>
      <w:r w:rsidR="000E7A8A" w:rsidRPr="002D764D">
        <w:rPr>
          <w:color w:val="000000" w:themeColor="text1"/>
          <w:lang w:val="en-AU"/>
        </w:rPr>
        <w:t xml:space="preserve"> this </w:t>
      </w:r>
      <w:r w:rsidR="00E9208C" w:rsidRPr="002D764D">
        <w:rPr>
          <w:color w:val="000000" w:themeColor="text1"/>
          <w:lang w:val="en-AU"/>
        </w:rPr>
        <w:t xml:space="preserve">interpretive </w:t>
      </w:r>
      <w:r w:rsidR="005074EA" w:rsidRPr="002D764D">
        <w:rPr>
          <w:color w:val="000000" w:themeColor="text1"/>
          <w:lang w:val="en-AU"/>
        </w:rPr>
        <w:t>impasse</w:t>
      </w:r>
      <w:r w:rsidR="00180D9A" w:rsidRPr="002D764D">
        <w:rPr>
          <w:color w:val="000000" w:themeColor="text1"/>
          <w:lang w:val="en-AU"/>
        </w:rPr>
        <w:t xml:space="preserve"> in Neanderthal archaeology</w:t>
      </w:r>
      <w:r w:rsidR="005074EA" w:rsidRPr="002D764D">
        <w:rPr>
          <w:color w:val="000000" w:themeColor="text1"/>
          <w:lang w:val="en-AU"/>
        </w:rPr>
        <w:t xml:space="preserve"> (</w:t>
      </w:r>
      <w:r w:rsidR="00D04240" w:rsidRPr="002D764D">
        <w:rPr>
          <w:color w:val="000000" w:themeColor="text1"/>
          <w:lang w:val="en-AU"/>
        </w:rPr>
        <w:t>see</w:t>
      </w:r>
      <w:r w:rsidR="00472DAB" w:rsidRPr="002D764D">
        <w:rPr>
          <w:color w:val="000000" w:themeColor="text1"/>
          <w:lang w:val="en-AU"/>
        </w:rPr>
        <w:t xml:space="preserve"> Moro</w:t>
      </w:r>
      <w:r w:rsidR="00D04240" w:rsidRPr="002D764D">
        <w:rPr>
          <w:color w:val="000000" w:themeColor="text1"/>
          <w:lang w:val="en-AU"/>
        </w:rPr>
        <w:t xml:space="preserve"> Abadía </w:t>
      </w:r>
      <w:r w:rsidR="005074EA" w:rsidRPr="002D764D">
        <w:rPr>
          <w:color w:val="000000" w:themeColor="text1"/>
          <w:lang w:val="en-AU"/>
        </w:rPr>
        <w:t>and Chase</w:t>
      </w:r>
      <w:r w:rsidR="00D04240" w:rsidRPr="002D764D">
        <w:rPr>
          <w:color w:val="000000" w:themeColor="text1"/>
          <w:lang w:val="en-AU"/>
        </w:rPr>
        <w:t xml:space="preserve"> 2021),</w:t>
      </w:r>
      <w:r w:rsidR="008B2334" w:rsidRPr="002D764D">
        <w:rPr>
          <w:color w:val="000000" w:themeColor="text1"/>
          <w:lang w:val="en-AU"/>
        </w:rPr>
        <w:t xml:space="preserve"> much work is </w:t>
      </w:r>
      <w:r w:rsidR="00204BC6" w:rsidRPr="002D764D">
        <w:rPr>
          <w:color w:val="000000" w:themeColor="text1"/>
          <w:lang w:val="en-AU"/>
        </w:rPr>
        <w:t xml:space="preserve">still </w:t>
      </w:r>
      <w:r w:rsidR="008B2334" w:rsidRPr="002D764D">
        <w:rPr>
          <w:color w:val="000000" w:themeColor="text1"/>
          <w:lang w:val="en-AU"/>
        </w:rPr>
        <w:t xml:space="preserve">needed to </w:t>
      </w:r>
      <w:r w:rsidR="00AE5DB2" w:rsidRPr="002D764D">
        <w:rPr>
          <w:color w:val="000000" w:themeColor="text1"/>
          <w:lang w:val="en-AU"/>
        </w:rPr>
        <w:t xml:space="preserve">productively </w:t>
      </w:r>
      <w:r w:rsidR="00204BC6" w:rsidRPr="002D764D">
        <w:rPr>
          <w:color w:val="000000" w:themeColor="text1"/>
          <w:lang w:val="en-AU"/>
        </w:rPr>
        <w:t>overcome</w:t>
      </w:r>
      <w:r w:rsidR="002953C9" w:rsidRPr="002D764D">
        <w:rPr>
          <w:color w:val="000000" w:themeColor="text1"/>
          <w:lang w:val="en-AU"/>
        </w:rPr>
        <w:t xml:space="preserve"> it.</w:t>
      </w:r>
      <w:r w:rsidR="00D04240" w:rsidRPr="002D764D">
        <w:rPr>
          <w:color w:val="000000" w:themeColor="text1"/>
          <w:lang w:val="en-AU"/>
        </w:rPr>
        <w:t xml:space="preserve"> </w:t>
      </w:r>
      <w:r w:rsidR="00A24A96" w:rsidRPr="002D764D">
        <w:rPr>
          <w:color w:val="000000" w:themeColor="text1"/>
          <w:lang w:val="en-AU"/>
        </w:rPr>
        <w:t xml:space="preserve">Even when the risks of </w:t>
      </w:r>
      <w:r w:rsidR="00A24A96" w:rsidRPr="002D764D">
        <w:rPr>
          <w:i/>
          <w:iCs/>
          <w:color w:val="000000" w:themeColor="text1"/>
          <w:lang w:val="en-AU"/>
        </w:rPr>
        <w:t>H. sapiens</w:t>
      </w:r>
      <w:r w:rsidR="00A24A96" w:rsidRPr="002D764D">
        <w:rPr>
          <w:color w:val="000000" w:themeColor="text1"/>
          <w:lang w:val="en-AU"/>
        </w:rPr>
        <w:t xml:space="preserve"> projection are acknowledged, striking a balance proves difficult. Understanding Neanderthal aesthetics by its own terms should not, we think, translate into an overall dismissive attitude toward evidence supporting shared behaviours between the two species, therefore turning our eyes blind to similarities</w:t>
      </w:r>
      <w:r w:rsidR="00E720D1" w:rsidRPr="002D764D">
        <w:rPr>
          <w:color w:val="000000" w:themeColor="text1"/>
          <w:lang w:val="en-AU"/>
        </w:rPr>
        <w:t xml:space="preserve"> </w:t>
      </w:r>
      <w:r w:rsidR="00A24A96" w:rsidRPr="002D764D">
        <w:rPr>
          <w:color w:val="000000" w:themeColor="text1"/>
          <w:lang w:val="en-AU"/>
        </w:rPr>
        <w:t>(e.g.</w:t>
      </w:r>
      <w:r w:rsidR="00FB7F68" w:rsidRPr="002D764D">
        <w:rPr>
          <w:color w:val="000000" w:themeColor="text1"/>
          <w:lang w:val="en-AU"/>
        </w:rPr>
        <w:t>,</w:t>
      </w:r>
      <w:r w:rsidR="00A24A96" w:rsidRPr="002D764D">
        <w:rPr>
          <w:color w:val="000000" w:themeColor="text1"/>
          <w:lang w:val="en-AU"/>
        </w:rPr>
        <w:t xml:space="preserve"> Slimak 2023). </w:t>
      </w:r>
      <w:r w:rsidR="004873C4" w:rsidRPr="002D764D">
        <w:rPr>
          <w:color w:val="000000" w:themeColor="text1"/>
          <w:lang w:val="en-AU"/>
        </w:rPr>
        <w:t>It is an evolutionary approach that is most helpful in capturing differenc</w:t>
      </w:r>
      <w:r w:rsidR="00BB03DF" w:rsidRPr="002D764D">
        <w:rPr>
          <w:color w:val="000000" w:themeColor="text1"/>
          <w:lang w:val="en-AU"/>
        </w:rPr>
        <w:t xml:space="preserve">es </w:t>
      </w:r>
      <w:r w:rsidR="004873C4" w:rsidRPr="002D764D">
        <w:rPr>
          <w:color w:val="000000" w:themeColor="text1"/>
          <w:lang w:val="en-AU"/>
        </w:rPr>
        <w:t xml:space="preserve">against </w:t>
      </w:r>
      <w:r w:rsidR="00BB03DF" w:rsidRPr="002D764D">
        <w:rPr>
          <w:color w:val="000000" w:themeColor="text1"/>
          <w:lang w:val="en-AU"/>
        </w:rPr>
        <w:t>the backdrop of shared, evolved behavio</w:t>
      </w:r>
      <w:r w:rsidR="00FB7F68" w:rsidRPr="002D764D">
        <w:rPr>
          <w:color w:val="000000" w:themeColor="text1"/>
          <w:lang w:val="en-AU"/>
        </w:rPr>
        <w:t>u</w:t>
      </w:r>
      <w:r w:rsidR="00BB03DF" w:rsidRPr="002D764D">
        <w:rPr>
          <w:color w:val="000000" w:themeColor="text1"/>
          <w:lang w:val="en-AU"/>
        </w:rPr>
        <w:t xml:space="preserve">rs. </w:t>
      </w:r>
      <w:r w:rsidR="00EC75C1" w:rsidRPr="002D764D">
        <w:rPr>
          <w:color w:val="000000" w:themeColor="text1"/>
          <w:lang w:val="en-AU"/>
        </w:rPr>
        <w:t xml:space="preserve">We </w:t>
      </w:r>
      <w:r w:rsidR="00BA0395" w:rsidRPr="002D764D">
        <w:rPr>
          <w:color w:val="000000" w:themeColor="text1"/>
          <w:lang w:val="en-AU"/>
        </w:rPr>
        <w:t xml:space="preserve">turn to this </w:t>
      </w:r>
      <w:r w:rsidR="00EC75C1" w:rsidRPr="002D764D">
        <w:rPr>
          <w:color w:val="000000" w:themeColor="text1"/>
          <w:lang w:val="en-AU"/>
        </w:rPr>
        <w:t>‘Neandert</w:t>
      </w:r>
      <w:r w:rsidR="007E3141" w:rsidRPr="002D764D">
        <w:rPr>
          <w:color w:val="000000" w:themeColor="text1"/>
          <w:lang w:val="en-AU"/>
        </w:rPr>
        <w:t>h</w:t>
      </w:r>
      <w:r w:rsidR="00EC75C1" w:rsidRPr="002D764D">
        <w:rPr>
          <w:color w:val="000000" w:themeColor="text1"/>
          <w:lang w:val="en-AU"/>
        </w:rPr>
        <w:t xml:space="preserve">al challenge’ in Section </w:t>
      </w:r>
      <w:r w:rsidR="00FC3C71" w:rsidRPr="002D764D">
        <w:rPr>
          <w:color w:val="000000" w:themeColor="text1"/>
          <w:lang w:val="en-AU"/>
        </w:rPr>
        <w:t>4</w:t>
      </w:r>
      <w:r w:rsidR="00EC75C1" w:rsidRPr="002D764D">
        <w:rPr>
          <w:color w:val="000000" w:themeColor="text1"/>
          <w:lang w:val="en-AU"/>
        </w:rPr>
        <w:t xml:space="preserve">. </w:t>
      </w:r>
    </w:p>
    <w:p w14:paraId="7319290D" w14:textId="77777777" w:rsidR="00990B10" w:rsidRPr="002D764D" w:rsidRDefault="00990B10">
      <w:pPr>
        <w:spacing w:line="360" w:lineRule="auto"/>
        <w:rPr>
          <w:color w:val="000000" w:themeColor="text1"/>
          <w:lang w:val="en-AU"/>
        </w:rPr>
      </w:pPr>
    </w:p>
    <w:p w14:paraId="7319290E" w14:textId="77777777" w:rsidR="00180D9A" w:rsidRPr="002D764D" w:rsidRDefault="00B14ED6">
      <w:pPr>
        <w:spacing w:line="360" w:lineRule="auto"/>
        <w:rPr>
          <w:color w:val="000000" w:themeColor="text1"/>
          <w:lang w:val="en-AU"/>
        </w:rPr>
      </w:pPr>
      <w:r w:rsidRPr="002D764D">
        <w:rPr>
          <w:color w:val="000000" w:themeColor="text1"/>
          <w:lang w:val="en-AU"/>
        </w:rPr>
        <w:t>For now, let</w:t>
      </w:r>
      <w:r w:rsidR="005F454C" w:rsidRPr="002D764D">
        <w:rPr>
          <w:color w:val="000000" w:themeColor="text1"/>
          <w:lang w:val="en-AU"/>
        </w:rPr>
        <w:t>’s</w:t>
      </w:r>
      <w:r w:rsidR="00180D9A" w:rsidRPr="002D764D">
        <w:rPr>
          <w:color w:val="000000" w:themeColor="text1"/>
          <w:lang w:val="en-AU"/>
        </w:rPr>
        <w:t xml:space="preserve"> briefly take stock </w:t>
      </w:r>
      <w:r w:rsidR="005A2994" w:rsidRPr="002D764D">
        <w:rPr>
          <w:color w:val="000000" w:themeColor="text1"/>
          <w:lang w:val="en-AU"/>
        </w:rPr>
        <w:t xml:space="preserve">of what our </w:t>
      </w:r>
      <w:r w:rsidR="005D6FC2" w:rsidRPr="002D764D">
        <w:rPr>
          <w:color w:val="000000" w:themeColor="text1"/>
          <w:lang w:val="en-AU"/>
        </w:rPr>
        <w:t>analysis</w:t>
      </w:r>
      <w:r w:rsidR="00711FBD" w:rsidRPr="002D764D">
        <w:rPr>
          <w:color w:val="000000" w:themeColor="text1"/>
          <w:lang w:val="en-AU"/>
        </w:rPr>
        <w:t xml:space="preserve"> of the sceptical arguments </w:t>
      </w:r>
      <w:r w:rsidR="005F454C" w:rsidRPr="002D764D">
        <w:rPr>
          <w:color w:val="000000" w:themeColor="text1"/>
          <w:lang w:val="en-AU"/>
        </w:rPr>
        <w:t>has taught us.</w:t>
      </w:r>
      <w:r w:rsidR="00711FBD" w:rsidRPr="002D764D">
        <w:rPr>
          <w:color w:val="000000" w:themeColor="text1"/>
          <w:lang w:val="en-AU"/>
        </w:rPr>
        <w:t xml:space="preserve"> </w:t>
      </w:r>
      <w:r w:rsidR="000D7AB4" w:rsidRPr="002D764D">
        <w:rPr>
          <w:color w:val="000000" w:themeColor="text1"/>
          <w:lang w:val="en-AU"/>
        </w:rPr>
        <w:t xml:space="preserve">Whether contesting </w:t>
      </w:r>
      <w:r w:rsidR="000C3486" w:rsidRPr="002D764D">
        <w:rPr>
          <w:color w:val="000000" w:themeColor="text1"/>
          <w:lang w:val="en-AU"/>
        </w:rPr>
        <w:t>the</w:t>
      </w:r>
      <w:r w:rsidR="00E41028" w:rsidRPr="002D764D">
        <w:rPr>
          <w:color w:val="000000" w:themeColor="text1"/>
          <w:lang w:val="en-AU"/>
        </w:rPr>
        <w:t xml:space="preserve"> in</w:t>
      </w:r>
      <w:r w:rsidR="00FC7B82" w:rsidRPr="002D764D">
        <w:rPr>
          <w:color w:val="000000" w:themeColor="text1"/>
          <w:lang w:val="en-AU"/>
        </w:rPr>
        <w:t>-</w:t>
      </w:r>
      <w:r w:rsidR="00E41028" w:rsidRPr="002D764D">
        <w:rPr>
          <w:color w:val="000000" w:themeColor="text1"/>
          <w:lang w:val="en-AU"/>
        </w:rPr>
        <w:t>principle</w:t>
      </w:r>
      <w:r w:rsidR="000C3486" w:rsidRPr="002D764D">
        <w:rPr>
          <w:color w:val="000000" w:themeColor="text1"/>
          <w:lang w:val="en-AU"/>
        </w:rPr>
        <w:t xml:space="preserve"> </w:t>
      </w:r>
      <w:r w:rsidR="004E69ED" w:rsidRPr="002D764D">
        <w:rPr>
          <w:color w:val="000000" w:themeColor="text1"/>
          <w:lang w:val="en-AU"/>
        </w:rPr>
        <w:t xml:space="preserve">possibility of </w:t>
      </w:r>
      <w:r w:rsidR="000C3486" w:rsidRPr="002D764D">
        <w:rPr>
          <w:color w:val="000000" w:themeColor="text1"/>
          <w:lang w:val="en-AU"/>
        </w:rPr>
        <w:t xml:space="preserve">Neanderthal aesthetics, </w:t>
      </w:r>
      <w:r w:rsidR="00E41028" w:rsidRPr="002D764D">
        <w:rPr>
          <w:color w:val="000000" w:themeColor="text1"/>
          <w:lang w:val="en-AU"/>
        </w:rPr>
        <w:t>Neanderthal authorship</w:t>
      </w:r>
      <w:r w:rsidR="009F3718" w:rsidRPr="002D764D">
        <w:rPr>
          <w:color w:val="000000" w:themeColor="text1"/>
          <w:lang w:val="en-AU"/>
        </w:rPr>
        <w:t xml:space="preserve"> of available evidence</w:t>
      </w:r>
      <w:r w:rsidR="00F10773" w:rsidRPr="002D764D">
        <w:rPr>
          <w:color w:val="000000" w:themeColor="text1"/>
          <w:lang w:val="en-AU"/>
        </w:rPr>
        <w:t>,</w:t>
      </w:r>
      <w:r w:rsidR="009F3718" w:rsidRPr="002D764D">
        <w:rPr>
          <w:color w:val="000000" w:themeColor="text1"/>
          <w:lang w:val="en-AU"/>
        </w:rPr>
        <w:t xml:space="preserve"> </w:t>
      </w:r>
      <w:r w:rsidR="00791EA6" w:rsidRPr="002D764D">
        <w:rPr>
          <w:color w:val="000000" w:themeColor="text1"/>
          <w:lang w:val="en-AU"/>
        </w:rPr>
        <w:t xml:space="preserve">Neanderthal </w:t>
      </w:r>
      <w:r w:rsidR="00AD48B7" w:rsidRPr="002D764D">
        <w:rPr>
          <w:color w:val="000000" w:themeColor="text1"/>
          <w:lang w:val="en-AU"/>
        </w:rPr>
        <w:t>spontaneous inventiveness</w:t>
      </w:r>
      <w:r w:rsidR="005D6FC2" w:rsidRPr="002D764D">
        <w:rPr>
          <w:color w:val="000000" w:themeColor="text1"/>
          <w:lang w:val="en-AU"/>
        </w:rPr>
        <w:t>,</w:t>
      </w:r>
      <w:r w:rsidR="00AD48B7" w:rsidRPr="002D764D">
        <w:rPr>
          <w:color w:val="000000" w:themeColor="text1"/>
          <w:lang w:val="en-AU"/>
        </w:rPr>
        <w:t xml:space="preserve"> or</w:t>
      </w:r>
      <w:r w:rsidR="00791EA6" w:rsidRPr="002D764D">
        <w:rPr>
          <w:color w:val="000000" w:themeColor="text1"/>
          <w:lang w:val="en-AU"/>
        </w:rPr>
        <w:t xml:space="preserve"> </w:t>
      </w:r>
      <w:r w:rsidR="00F10773" w:rsidRPr="002D764D">
        <w:rPr>
          <w:color w:val="000000" w:themeColor="text1"/>
          <w:lang w:val="en-AU"/>
        </w:rPr>
        <w:t>frequent</w:t>
      </w:r>
      <w:r w:rsidR="00566D26" w:rsidRPr="002D764D">
        <w:rPr>
          <w:color w:val="000000" w:themeColor="text1"/>
          <w:lang w:val="en-AU"/>
        </w:rPr>
        <w:t xml:space="preserve"> engagement</w:t>
      </w:r>
      <w:r w:rsidR="00AD48B7" w:rsidRPr="002D764D">
        <w:rPr>
          <w:color w:val="000000" w:themeColor="text1"/>
          <w:lang w:val="en-AU"/>
        </w:rPr>
        <w:t xml:space="preserve"> with aesthetic</w:t>
      </w:r>
      <w:r w:rsidR="0089602E" w:rsidRPr="002D764D">
        <w:rPr>
          <w:color w:val="000000" w:themeColor="text1"/>
          <w:lang w:val="en-AU"/>
        </w:rPr>
        <w:t>ally-relevant</w:t>
      </w:r>
      <w:r w:rsidR="00AD48B7" w:rsidRPr="002D764D">
        <w:rPr>
          <w:color w:val="000000" w:themeColor="text1"/>
          <w:lang w:val="en-AU"/>
        </w:rPr>
        <w:t xml:space="preserve"> items</w:t>
      </w:r>
      <w:r w:rsidR="00EF6B08" w:rsidRPr="002D764D">
        <w:rPr>
          <w:color w:val="000000" w:themeColor="text1"/>
          <w:lang w:val="en-AU"/>
        </w:rPr>
        <w:t xml:space="preserve">, we have shown that </w:t>
      </w:r>
      <w:r w:rsidR="005D182C" w:rsidRPr="002D764D">
        <w:rPr>
          <w:color w:val="000000" w:themeColor="text1"/>
          <w:lang w:val="en-AU"/>
        </w:rPr>
        <w:t xml:space="preserve">(i) </w:t>
      </w:r>
      <w:r w:rsidR="00034E9D" w:rsidRPr="002D764D">
        <w:rPr>
          <w:color w:val="000000" w:themeColor="text1"/>
          <w:lang w:val="en-AU"/>
        </w:rPr>
        <w:t>the genetic</w:t>
      </w:r>
      <w:r w:rsidR="000261EA" w:rsidRPr="002D764D">
        <w:rPr>
          <w:color w:val="000000" w:themeColor="text1"/>
          <w:lang w:val="en-AU"/>
        </w:rPr>
        <w:t>/biological</w:t>
      </w:r>
      <w:r w:rsidR="00034E9D" w:rsidRPr="002D764D">
        <w:rPr>
          <w:color w:val="000000" w:themeColor="text1"/>
          <w:lang w:val="en-AU"/>
        </w:rPr>
        <w:t xml:space="preserve"> forcing objection </w:t>
      </w:r>
      <w:r w:rsidR="00EF6A6F" w:rsidRPr="002D764D">
        <w:rPr>
          <w:color w:val="000000" w:themeColor="text1"/>
          <w:lang w:val="en-AU"/>
        </w:rPr>
        <w:t xml:space="preserve">(in its strong form) </w:t>
      </w:r>
      <w:r w:rsidR="00034E9D" w:rsidRPr="002D764D">
        <w:rPr>
          <w:color w:val="000000" w:themeColor="text1"/>
          <w:lang w:val="en-AU"/>
        </w:rPr>
        <w:t>is the</w:t>
      </w:r>
      <w:r w:rsidR="00F10773" w:rsidRPr="002D764D">
        <w:rPr>
          <w:color w:val="000000" w:themeColor="text1"/>
          <w:lang w:val="en-AU"/>
        </w:rPr>
        <w:t>oretically and empirically weak</w:t>
      </w:r>
      <w:r w:rsidR="005D6FC2" w:rsidRPr="002D764D">
        <w:rPr>
          <w:color w:val="000000" w:themeColor="text1"/>
          <w:lang w:val="en-AU"/>
        </w:rPr>
        <w:t>;</w:t>
      </w:r>
      <w:r w:rsidR="008603C8" w:rsidRPr="002D764D">
        <w:rPr>
          <w:color w:val="000000" w:themeColor="text1"/>
          <w:lang w:val="en-AU"/>
        </w:rPr>
        <w:t xml:space="preserve"> </w:t>
      </w:r>
      <w:r w:rsidR="009B03EC" w:rsidRPr="002D764D">
        <w:rPr>
          <w:color w:val="000000" w:themeColor="text1"/>
          <w:lang w:val="en-AU"/>
        </w:rPr>
        <w:t>(i</w:t>
      </w:r>
      <w:r w:rsidR="008603C8" w:rsidRPr="002D764D">
        <w:rPr>
          <w:color w:val="000000" w:themeColor="text1"/>
          <w:lang w:val="en-AU"/>
        </w:rPr>
        <w:t>i</w:t>
      </w:r>
      <w:r w:rsidR="009B03EC" w:rsidRPr="002D764D">
        <w:rPr>
          <w:color w:val="000000" w:themeColor="text1"/>
          <w:lang w:val="en-AU"/>
        </w:rPr>
        <w:t xml:space="preserve">) </w:t>
      </w:r>
      <w:r w:rsidR="00B25B3B" w:rsidRPr="002D764D">
        <w:rPr>
          <w:color w:val="000000" w:themeColor="text1"/>
          <w:lang w:val="en-AU"/>
        </w:rPr>
        <w:t>arguments can</w:t>
      </w:r>
      <w:r w:rsidR="00122D82" w:rsidRPr="002D764D">
        <w:rPr>
          <w:color w:val="000000" w:themeColor="text1"/>
          <w:lang w:val="en-AU"/>
        </w:rPr>
        <w:t>,</w:t>
      </w:r>
      <w:r w:rsidR="00B25B3B" w:rsidRPr="002D764D">
        <w:rPr>
          <w:color w:val="000000" w:themeColor="text1"/>
          <w:lang w:val="en-AU"/>
        </w:rPr>
        <w:t xml:space="preserve"> at best</w:t>
      </w:r>
      <w:r w:rsidR="00122D82" w:rsidRPr="002D764D">
        <w:rPr>
          <w:color w:val="000000" w:themeColor="text1"/>
          <w:lang w:val="en-AU"/>
        </w:rPr>
        <w:t>,</w:t>
      </w:r>
      <w:r w:rsidR="00B25B3B" w:rsidRPr="002D764D">
        <w:rPr>
          <w:color w:val="000000" w:themeColor="text1"/>
          <w:lang w:val="en-AU"/>
        </w:rPr>
        <w:t xml:space="preserve"> </w:t>
      </w:r>
      <w:r w:rsidR="00122D82" w:rsidRPr="002D764D">
        <w:rPr>
          <w:color w:val="000000" w:themeColor="text1"/>
          <w:lang w:val="en-AU"/>
        </w:rPr>
        <w:t>cast</w:t>
      </w:r>
      <w:r w:rsidR="00B25B3B" w:rsidRPr="002D764D">
        <w:rPr>
          <w:color w:val="000000" w:themeColor="text1"/>
          <w:lang w:val="en-AU"/>
        </w:rPr>
        <w:t xml:space="preserve"> doubts on </w:t>
      </w:r>
      <w:r w:rsidR="006E773C" w:rsidRPr="002D764D">
        <w:rPr>
          <w:color w:val="000000" w:themeColor="text1"/>
          <w:lang w:val="en-AU"/>
        </w:rPr>
        <w:t>specific</w:t>
      </w:r>
      <w:r w:rsidR="00B25B3B" w:rsidRPr="002D764D">
        <w:rPr>
          <w:color w:val="000000" w:themeColor="text1"/>
          <w:lang w:val="en-AU"/>
        </w:rPr>
        <w:t xml:space="preserve"> aesthetic </w:t>
      </w:r>
      <w:r w:rsidR="00F916C6" w:rsidRPr="002D764D">
        <w:rPr>
          <w:color w:val="000000" w:themeColor="text1"/>
          <w:lang w:val="en-AU"/>
        </w:rPr>
        <w:t xml:space="preserve">items, but are ineffective against </w:t>
      </w:r>
      <w:r w:rsidR="00BB10BC" w:rsidRPr="002D764D">
        <w:rPr>
          <w:color w:val="000000" w:themeColor="text1"/>
          <w:lang w:val="en-AU"/>
        </w:rPr>
        <w:t xml:space="preserve">the broader </w:t>
      </w:r>
      <w:r w:rsidR="006E773C" w:rsidRPr="002D764D">
        <w:rPr>
          <w:color w:val="000000" w:themeColor="text1"/>
          <w:lang w:val="en-AU"/>
        </w:rPr>
        <w:t>available</w:t>
      </w:r>
      <w:r w:rsidR="00BB10BC" w:rsidRPr="002D764D">
        <w:rPr>
          <w:color w:val="000000" w:themeColor="text1"/>
          <w:lang w:val="en-AU"/>
        </w:rPr>
        <w:t xml:space="preserve"> repertoire</w:t>
      </w:r>
      <w:r w:rsidR="001C404C" w:rsidRPr="002D764D">
        <w:rPr>
          <w:color w:val="000000" w:themeColor="text1"/>
          <w:lang w:val="en-AU"/>
        </w:rPr>
        <w:t xml:space="preserve"> considered en masse</w:t>
      </w:r>
      <w:r w:rsidR="005D6FC2" w:rsidRPr="002D764D">
        <w:rPr>
          <w:color w:val="000000" w:themeColor="text1"/>
          <w:lang w:val="en-AU"/>
        </w:rPr>
        <w:t>;</w:t>
      </w:r>
      <w:r w:rsidR="00BB10BC" w:rsidRPr="002D764D">
        <w:rPr>
          <w:color w:val="000000" w:themeColor="text1"/>
          <w:lang w:val="en-AU"/>
        </w:rPr>
        <w:t xml:space="preserve"> (ii</w:t>
      </w:r>
      <w:r w:rsidR="00E26ED3" w:rsidRPr="002D764D">
        <w:rPr>
          <w:color w:val="000000" w:themeColor="text1"/>
          <w:lang w:val="en-AU"/>
        </w:rPr>
        <w:t>i</w:t>
      </w:r>
      <w:r w:rsidR="00BB10BC" w:rsidRPr="002D764D">
        <w:rPr>
          <w:color w:val="000000" w:themeColor="text1"/>
          <w:lang w:val="en-AU"/>
        </w:rPr>
        <w:t>)</w:t>
      </w:r>
      <w:r w:rsidR="006E773C" w:rsidRPr="002D764D">
        <w:rPr>
          <w:color w:val="000000" w:themeColor="text1"/>
          <w:lang w:val="en-AU"/>
        </w:rPr>
        <w:t xml:space="preserve"> arguments are vitiated by </w:t>
      </w:r>
      <w:r w:rsidR="00E54B24" w:rsidRPr="002D764D">
        <w:rPr>
          <w:color w:val="000000" w:themeColor="text1"/>
          <w:lang w:val="en-AU"/>
        </w:rPr>
        <w:t xml:space="preserve">a focus on the most </w:t>
      </w:r>
      <w:r w:rsidR="00B35CCB" w:rsidRPr="002D764D">
        <w:rPr>
          <w:color w:val="000000" w:themeColor="text1"/>
          <w:lang w:val="en-AU"/>
        </w:rPr>
        <w:t xml:space="preserve">extreme expressions of </w:t>
      </w:r>
      <w:r w:rsidR="00B35CCB" w:rsidRPr="002D764D">
        <w:rPr>
          <w:i/>
          <w:iCs/>
          <w:color w:val="000000" w:themeColor="text1"/>
          <w:lang w:val="en-AU"/>
        </w:rPr>
        <w:t xml:space="preserve">Homo sapiens </w:t>
      </w:r>
      <w:r w:rsidR="005A036E" w:rsidRPr="002D764D">
        <w:rPr>
          <w:color w:val="000000" w:themeColor="text1"/>
          <w:lang w:val="en-AU"/>
        </w:rPr>
        <w:t>aesthetic experience</w:t>
      </w:r>
      <w:r w:rsidR="001C404C" w:rsidRPr="002D764D">
        <w:rPr>
          <w:color w:val="000000" w:themeColor="text1"/>
          <w:lang w:val="en-AU"/>
        </w:rPr>
        <w:t xml:space="preserve">—essentially, </w:t>
      </w:r>
      <w:r w:rsidR="005F483E" w:rsidRPr="002D764D">
        <w:rPr>
          <w:color w:val="000000" w:themeColor="text1"/>
          <w:lang w:val="en-AU"/>
        </w:rPr>
        <w:t xml:space="preserve">what we all tend to consider today to be, from our vantage point, </w:t>
      </w:r>
      <w:r w:rsidR="001C404C" w:rsidRPr="002D764D">
        <w:rPr>
          <w:color w:val="000000" w:themeColor="text1"/>
          <w:lang w:val="en-AU"/>
        </w:rPr>
        <w:t>artistic expression (or something very near it)</w:t>
      </w:r>
      <w:r w:rsidR="005A036E" w:rsidRPr="002D764D">
        <w:rPr>
          <w:color w:val="000000" w:themeColor="text1"/>
          <w:lang w:val="en-AU"/>
        </w:rPr>
        <w:t>.</w:t>
      </w:r>
      <w:r w:rsidR="005D6FC2" w:rsidRPr="002D764D">
        <w:rPr>
          <w:color w:val="000000" w:themeColor="text1"/>
          <w:lang w:val="en-AU"/>
        </w:rPr>
        <w:t xml:space="preserve"> </w:t>
      </w:r>
      <w:r w:rsidR="005F483E" w:rsidRPr="002D764D">
        <w:rPr>
          <w:color w:val="000000" w:themeColor="text1"/>
          <w:lang w:val="en-AU"/>
        </w:rPr>
        <w:t xml:space="preserve">Although the preceding arguments </w:t>
      </w:r>
      <w:r w:rsidR="005D6FC2" w:rsidRPr="002D764D">
        <w:rPr>
          <w:color w:val="000000" w:themeColor="text1"/>
          <w:lang w:val="en-AU"/>
        </w:rPr>
        <w:t xml:space="preserve">may not have yet convinced our opponents of our </w:t>
      </w:r>
      <w:r w:rsidR="005D6FC2" w:rsidRPr="002D764D">
        <w:rPr>
          <w:color w:val="000000" w:themeColor="text1"/>
          <w:lang w:val="en-AU"/>
        </w:rPr>
        <w:lastRenderedPageBreak/>
        <w:t>positive claim, we believe that the standard arguments do not license a negative claim about Neanderthal aesthetic capacity.</w:t>
      </w:r>
      <w:r w:rsidR="00234265" w:rsidRPr="002D764D">
        <w:rPr>
          <w:color w:val="000000" w:themeColor="text1"/>
          <w:lang w:val="en-AU"/>
        </w:rPr>
        <w:t xml:space="preserve"> </w:t>
      </w:r>
    </w:p>
    <w:p w14:paraId="7319290F" w14:textId="77777777" w:rsidR="00180D9A" w:rsidRPr="002D764D" w:rsidRDefault="00180D9A">
      <w:pPr>
        <w:spacing w:line="360" w:lineRule="auto"/>
        <w:rPr>
          <w:color w:val="000000" w:themeColor="text1"/>
          <w:lang w:val="en-AU"/>
        </w:rPr>
      </w:pPr>
    </w:p>
    <w:p w14:paraId="73192910" w14:textId="77777777" w:rsidR="00877BA1" w:rsidRPr="002D764D" w:rsidRDefault="00470CDD" w:rsidP="00877BA1">
      <w:pPr>
        <w:spacing w:line="360" w:lineRule="auto"/>
        <w:rPr>
          <w:color w:val="000000" w:themeColor="text1"/>
          <w:lang w:val="en-AU"/>
        </w:rPr>
      </w:pPr>
      <w:r w:rsidRPr="002D764D">
        <w:rPr>
          <w:color w:val="000000" w:themeColor="text1"/>
          <w:lang w:val="en-AU"/>
        </w:rPr>
        <w:t>In the following section</w:t>
      </w:r>
      <w:r w:rsidR="005D6FC2" w:rsidRPr="002D764D">
        <w:rPr>
          <w:color w:val="000000" w:themeColor="text1"/>
          <w:lang w:val="en-AU"/>
        </w:rPr>
        <w:t>,</w:t>
      </w:r>
      <w:r w:rsidRPr="002D764D">
        <w:rPr>
          <w:color w:val="000000" w:themeColor="text1"/>
          <w:lang w:val="en-AU"/>
        </w:rPr>
        <w:t xml:space="preserve"> </w:t>
      </w:r>
      <w:r w:rsidR="000974D9" w:rsidRPr="002D764D">
        <w:rPr>
          <w:color w:val="000000" w:themeColor="text1"/>
          <w:lang w:val="en-AU"/>
        </w:rPr>
        <w:t>we</w:t>
      </w:r>
      <w:r w:rsidR="00EC707C" w:rsidRPr="002D764D">
        <w:rPr>
          <w:color w:val="000000" w:themeColor="text1"/>
          <w:lang w:val="en-AU"/>
        </w:rPr>
        <w:t xml:space="preserve"> sh</w:t>
      </w:r>
      <w:r w:rsidR="00D60DA4" w:rsidRPr="002D764D">
        <w:rPr>
          <w:color w:val="000000" w:themeColor="text1"/>
          <w:lang w:val="en-AU"/>
        </w:rPr>
        <w:t xml:space="preserve">ow how scepticism against Neanderthal aesthetic capacity is further weakened by taking a </w:t>
      </w:r>
      <w:r w:rsidR="006029EB" w:rsidRPr="002D764D">
        <w:rPr>
          <w:color w:val="000000" w:themeColor="text1"/>
          <w:lang w:val="en-AU"/>
        </w:rPr>
        <w:t xml:space="preserve">phylogenetic, evolutionary perspective. </w:t>
      </w:r>
      <w:r w:rsidR="005D6FC2" w:rsidRPr="002D764D">
        <w:rPr>
          <w:color w:val="000000" w:themeColor="text1"/>
          <w:lang w:val="en-AU"/>
        </w:rPr>
        <w:t>W</w:t>
      </w:r>
      <w:r w:rsidR="00EC75C1" w:rsidRPr="002D764D">
        <w:rPr>
          <w:color w:val="000000" w:themeColor="text1"/>
          <w:lang w:val="en-AU"/>
        </w:rPr>
        <w:t xml:space="preserve">e </w:t>
      </w:r>
      <w:r w:rsidR="005D6FC2" w:rsidRPr="002D764D">
        <w:rPr>
          <w:color w:val="000000" w:themeColor="text1"/>
          <w:lang w:val="en-AU"/>
        </w:rPr>
        <w:t>discuss considerations</w:t>
      </w:r>
      <w:r w:rsidR="006029EB" w:rsidRPr="002D764D">
        <w:rPr>
          <w:color w:val="000000" w:themeColor="text1"/>
          <w:lang w:val="en-AU"/>
        </w:rPr>
        <w:t xml:space="preserve"> </w:t>
      </w:r>
      <w:r w:rsidR="0021559A" w:rsidRPr="002D764D">
        <w:rPr>
          <w:color w:val="000000" w:themeColor="text1"/>
          <w:lang w:val="en-AU"/>
        </w:rPr>
        <w:t xml:space="preserve">supporting </w:t>
      </w:r>
      <w:r w:rsidR="00D85739" w:rsidRPr="002D764D">
        <w:rPr>
          <w:color w:val="000000" w:themeColor="text1"/>
          <w:lang w:val="en-AU"/>
        </w:rPr>
        <w:t xml:space="preserve">the deeper roots of hominin </w:t>
      </w:r>
      <w:r w:rsidR="00EC75C1" w:rsidRPr="002D764D">
        <w:rPr>
          <w:color w:val="000000" w:themeColor="text1"/>
          <w:lang w:val="en-AU"/>
        </w:rPr>
        <w:t>protoaesthetic capacity</w:t>
      </w:r>
      <w:r w:rsidR="006029EB" w:rsidRPr="002D764D">
        <w:rPr>
          <w:color w:val="000000" w:themeColor="text1"/>
          <w:lang w:val="en-AU"/>
        </w:rPr>
        <w:t xml:space="preserve"> </w:t>
      </w:r>
      <w:r w:rsidR="0021559A" w:rsidRPr="002D764D">
        <w:rPr>
          <w:color w:val="000000" w:themeColor="text1"/>
          <w:lang w:val="en-AU"/>
        </w:rPr>
        <w:t>within</w:t>
      </w:r>
      <w:r w:rsidR="006029EB" w:rsidRPr="002D764D">
        <w:rPr>
          <w:color w:val="000000" w:themeColor="text1"/>
          <w:lang w:val="en-AU"/>
        </w:rPr>
        <w:t xml:space="preserve"> </w:t>
      </w:r>
      <w:r w:rsidR="00992810" w:rsidRPr="002D764D">
        <w:rPr>
          <w:color w:val="000000" w:themeColor="text1"/>
          <w:lang w:val="en-AU"/>
        </w:rPr>
        <w:t xml:space="preserve">the Acheulean </w:t>
      </w:r>
      <w:r w:rsidR="00DB688D" w:rsidRPr="002D764D">
        <w:rPr>
          <w:color w:val="000000" w:themeColor="text1"/>
          <w:lang w:val="en-AU"/>
        </w:rPr>
        <w:t>stone tool industry</w:t>
      </w:r>
      <w:r w:rsidR="00EC75C1" w:rsidRPr="002D764D">
        <w:rPr>
          <w:color w:val="000000" w:themeColor="text1"/>
          <w:lang w:val="en-AU"/>
        </w:rPr>
        <w:t>.</w:t>
      </w:r>
    </w:p>
    <w:p w14:paraId="73192911" w14:textId="77777777" w:rsidR="00437F01" w:rsidRPr="002D764D" w:rsidRDefault="00437F01">
      <w:pPr>
        <w:spacing w:line="360" w:lineRule="auto"/>
        <w:rPr>
          <w:color w:val="000000" w:themeColor="text1"/>
          <w:lang w:val="en-AU"/>
        </w:rPr>
      </w:pPr>
    </w:p>
    <w:p w14:paraId="73192912" w14:textId="77777777" w:rsidR="00437F01" w:rsidRPr="002D764D" w:rsidRDefault="00437F01">
      <w:pPr>
        <w:spacing w:line="360" w:lineRule="auto"/>
        <w:rPr>
          <w:color w:val="000000" w:themeColor="text1"/>
          <w:lang w:val="en-AU"/>
        </w:rPr>
      </w:pPr>
    </w:p>
    <w:p w14:paraId="73192913" w14:textId="77777777" w:rsidR="00437F01" w:rsidRPr="002D764D" w:rsidRDefault="00877BA1">
      <w:pPr>
        <w:spacing w:line="360" w:lineRule="auto"/>
        <w:rPr>
          <w:color w:val="000000" w:themeColor="text1"/>
          <w:lang w:val="en-AU"/>
        </w:rPr>
      </w:pPr>
      <w:r w:rsidRPr="002D764D">
        <w:rPr>
          <w:color w:val="000000" w:themeColor="text1"/>
          <w:lang w:val="en-AU"/>
        </w:rPr>
        <w:t>3</w:t>
      </w:r>
      <w:r w:rsidR="00EC75C1" w:rsidRPr="002D764D">
        <w:rPr>
          <w:color w:val="000000" w:themeColor="text1"/>
          <w:lang w:val="en-AU"/>
        </w:rPr>
        <w:t>.</w:t>
      </w:r>
      <w:r w:rsidR="00EC75C1" w:rsidRPr="002D764D">
        <w:rPr>
          <w:color w:val="000000" w:themeColor="text1"/>
          <w:lang w:val="en-AU"/>
        </w:rPr>
        <w:tab/>
        <w:t>Wynn and Berlant’s analysis of the Acheulean ‘handaxe aesthetic’</w:t>
      </w:r>
    </w:p>
    <w:p w14:paraId="73192914" w14:textId="77777777" w:rsidR="00437F01" w:rsidRPr="002D764D" w:rsidRDefault="00437F01">
      <w:pPr>
        <w:spacing w:line="360" w:lineRule="auto"/>
        <w:rPr>
          <w:color w:val="000000" w:themeColor="text1"/>
          <w:lang w:val="en-AU"/>
        </w:rPr>
      </w:pPr>
    </w:p>
    <w:p w14:paraId="73192915" w14:textId="77777777" w:rsidR="00EA1D57" w:rsidRPr="002D764D" w:rsidRDefault="00EC75C1">
      <w:pPr>
        <w:spacing w:line="360" w:lineRule="auto"/>
        <w:rPr>
          <w:color w:val="000000" w:themeColor="text1"/>
          <w:lang w:val="en-AU"/>
        </w:rPr>
      </w:pPr>
      <w:r w:rsidRPr="002D764D">
        <w:rPr>
          <w:color w:val="000000" w:themeColor="text1"/>
          <w:lang w:val="en-AU"/>
        </w:rPr>
        <w:t>Understanding the evolution of human cognition and culture requires grasping the range of abilities possessed by ancient hominin populations. Understanding the evolution of human aesthetic</w:t>
      </w:r>
      <w:r w:rsidR="00F355E8" w:rsidRPr="002D764D">
        <w:rPr>
          <w:color w:val="000000" w:themeColor="text1"/>
          <w:lang w:val="en-AU"/>
        </w:rPr>
        <w:t>ally-relevant</w:t>
      </w:r>
      <w:r w:rsidRPr="002D764D">
        <w:rPr>
          <w:color w:val="000000" w:themeColor="text1"/>
          <w:lang w:val="en-AU"/>
        </w:rPr>
        <w:t xml:space="preserve"> capacities is no different. </w:t>
      </w:r>
      <w:r w:rsidR="00F355E8" w:rsidRPr="002D764D">
        <w:rPr>
          <w:color w:val="000000" w:themeColor="text1"/>
          <w:lang w:val="en-AU"/>
        </w:rPr>
        <w:t>E</w:t>
      </w:r>
      <w:r w:rsidRPr="002D764D">
        <w:rPr>
          <w:color w:val="000000" w:themeColor="text1"/>
          <w:lang w:val="en-AU"/>
        </w:rPr>
        <w:t xml:space="preserve">volutionary cognitive archaeologists analyse the archaeological record via </w:t>
      </w:r>
      <w:r w:rsidR="007A782C" w:rsidRPr="002D764D">
        <w:rPr>
          <w:color w:val="000000" w:themeColor="text1"/>
          <w:lang w:val="en-AU"/>
        </w:rPr>
        <w:t>theories/</w:t>
      </w:r>
      <w:r w:rsidRPr="002D764D">
        <w:rPr>
          <w:color w:val="000000" w:themeColor="text1"/>
          <w:lang w:val="en-AU"/>
        </w:rPr>
        <w:t>models from the cognitive sciences that figure in their causal explanations. Cognitive archaeology is a multifaceted research program with a diversity of methodologies and modes of inference, although one common mode of inference is to posit capacity according to what is required, or likely required, for the production of archaeologically known artefacts (Currie and Killin 2019; Killin and Pain 202</w:t>
      </w:r>
      <w:r w:rsidR="000412E2" w:rsidRPr="002D764D">
        <w:rPr>
          <w:color w:val="000000" w:themeColor="text1"/>
          <w:lang w:val="en-AU"/>
        </w:rPr>
        <w:t>3</w:t>
      </w:r>
      <w:r w:rsidRPr="002D764D">
        <w:rPr>
          <w:color w:val="000000" w:themeColor="text1"/>
          <w:lang w:val="en-AU"/>
        </w:rPr>
        <w:t xml:space="preserve">). The general schema: according to (independently motivated theory/model) M, capacity X is required (or is </w:t>
      </w:r>
      <w:r w:rsidR="00E95386" w:rsidRPr="002D764D">
        <w:rPr>
          <w:color w:val="000000" w:themeColor="text1"/>
          <w:lang w:val="en-AU"/>
        </w:rPr>
        <w:t xml:space="preserve">very </w:t>
      </w:r>
      <w:r w:rsidRPr="002D764D">
        <w:rPr>
          <w:color w:val="000000" w:themeColor="text1"/>
          <w:lang w:val="en-AU"/>
        </w:rPr>
        <w:t xml:space="preserve">likely required, or is involved in the best explanation) for the production of artefact Z; therefore, since we see Z in the archaeological record at time </w:t>
      </w:r>
      <w:r w:rsidRPr="002D764D">
        <w:rPr>
          <w:i/>
          <w:color w:val="000000" w:themeColor="text1"/>
          <w:lang w:val="en-AU"/>
        </w:rPr>
        <w:t>t</w:t>
      </w:r>
      <w:r w:rsidRPr="002D764D">
        <w:rPr>
          <w:color w:val="000000" w:themeColor="text1"/>
          <w:lang w:val="en-AU"/>
        </w:rPr>
        <w:t xml:space="preserve">, </w:t>
      </w:r>
      <w:r w:rsidR="006C1D98" w:rsidRPr="002D764D">
        <w:rPr>
          <w:color w:val="000000" w:themeColor="text1"/>
          <w:lang w:val="en-AU"/>
        </w:rPr>
        <w:t xml:space="preserve">we can infer </w:t>
      </w:r>
      <w:r w:rsidRPr="002D764D">
        <w:rPr>
          <w:color w:val="000000" w:themeColor="text1"/>
          <w:lang w:val="en-AU"/>
        </w:rPr>
        <w:t xml:space="preserve">X was in place by </w:t>
      </w:r>
      <w:r w:rsidRPr="002D764D">
        <w:rPr>
          <w:i/>
          <w:color w:val="000000" w:themeColor="text1"/>
          <w:lang w:val="en-AU"/>
        </w:rPr>
        <w:t>t</w:t>
      </w:r>
      <w:r w:rsidR="006C1D98" w:rsidRPr="002D764D">
        <w:rPr>
          <w:i/>
          <w:color w:val="000000" w:themeColor="text1"/>
          <w:lang w:val="en-AU"/>
        </w:rPr>
        <w:t>.</w:t>
      </w:r>
      <w:r w:rsidRPr="002D764D">
        <w:rPr>
          <w:color w:val="000000" w:themeColor="text1"/>
          <w:lang w:val="en-AU"/>
        </w:rPr>
        <w:t xml:space="preserve"> </w:t>
      </w:r>
      <w:r w:rsidR="006C1D98" w:rsidRPr="002D764D">
        <w:rPr>
          <w:color w:val="000000" w:themeColor="text1"/>
          <w:lang w:val="en-AU"/>
        </w:rPr>
        <w:t xml:space="preserve"> </w:t>
      </w:r>
    </w:p>
    <w:p w14:paraId="73192916" w14:textId="77777777" w:rsidR="00E177BC" w:rsidRPr="002D764D" w:rsidRDefault="00E177BC">
      <w:pPr>
        <w:spacing w:line="360" w:lineRule="auto"/>
        <w:rPr>
          <w:color w:val="000000" w:themeColor="text1"/>
          <w:lang w:val="en-AU"/>
        </w:rPr>
      </w:pPr>
    </w:p>
    <w:p w14:paraId="73192917" w14:textId="77777777" w:rsidR="00440239" w:rsidRPr="002D764D" w:rsidRDefault="00EC75C1">
      <w:pPr>
        <w:spacing w:line="360" w:lineRule="auto"/>
        <w:rPr>
          <w:color w:val="000000" w:themeColor="text1"/>
          <w:lang w:val="en-AU"/>
        </w:rPr>
      </w:pPr>
      <w:r w:rsidRPr="002D764D">
        <w:rPr>
          <w:color w:val="000000" w:themeColor="text1"/>
          <w:lang w:val="en-AU"/>
        </w:rPr>
        <w:t xml:space="preserve">Wynn and Berlant (2019) put this schema into action with respect to </w:t>
      </w:r>
      <w:r w:rsidR="00E44A74" w:rsidRPr="002D764D">
        <w:rPr>
          <w:color w:val="000000" w:themeColor="text1"/>
          <w:lang w:val="en-AU"/>
        </w:rPr>
        <w:t xml:space="preserve">evolutionary </w:t>
      </w:r>
      <w:r w:rsidRPr="002D764D">
        <w:rPr>
          <w:color w:val="000000" w:themeColor="text1"/>
          <w:lang w:val="en-AU"/>
        </w:rPr>
        <w:t>aesthetics.</w:t>
      </w:r>
      <w:r w:rsidR="00690F8E" w:rsidRPr="002D764D">
        <w:rPr>
          <w:color w:val="000000" w:themeColor="text1"/>
          <w:lang w:val="en-AU"/>
        </w:rPr>
        <w:t xml:space="preserve"> We think their </w:t>
      </w:r>
      <w:r w:rsidR="00783737" w:rsidRPr="002D764D">
        <w:rPr>
          <w:color w:val="000000" w:themeColor="text1"/>
          <w:lang w:val="en-AU"/>
        </w:rPr>
        <w:t>analysis</w:t>
      </w:r>
      <w:r w:rsidR="00690F8E" w:rsidRPr="002D764D">
        <w:rPr>
          <w:color w:val="000000" w:themeColor="text1"/>
          <w:lang w:val="en-AU"/>
        </w:rPr>
        <w:t xml:space="preserve"> is worth exploring at length, as they provide a </w:t>
      </w:r>
      <w:r w:rsidR="00E94813" w:rsidRPr="002D764D">
        <w:rPr>
          <w:color w:val="000000" w:themeColor="text1"/>
          <w:lang w:val="en-AU"/>
        </w:rPr>
        <w:t>persuasive line of reasoning for inferring protoaesthetic capacities</w:t>
      </w:r>
      <w:r w:rsidR="00293840" w:rsidRPr="002D764D">
        <w:rPr>
          <w:color w:val="000000" w:themeColor="text1"/>
          <w:lang w:val="en-AU"/>
        </w:rPr>
        <w:t xml:space="preserve"> deep in</w:t>
      </w:r>
      <w:r w:rsidR="000F7589" w:rsidRPr="002D764D">
        <w:rPr>
          <w:color w:val="000000" w:themeColor="text1"/>
          <w:lang w:val="en-AU"/>
        </w:rPr>
        <w:t xml:space="preserve"> the</w:t>
      </w:r>
      <w:r w:rsidR="00293840" w:rsidRPr="002D764D">
        <w:rPr>
          <w:color w:val="000000" w:themeColor="text1"/>
          <w:lang w:val="en-AU"/>
        </w:rPr>
        <w:t xml:space="preserve"> </w:t>
      </w:r>
      <w:r w:rsidR="00293840" w:rsidRPr="002D764D">
        <w:rPr>
          <w:i/>
          <w:iCs/>
          <w:color w:val="000000" w:themeColor="text1"/>
          <w:lang w:val="en-AU"/>
        </w:rPr>
        <w:t>Homo</w:t>
      </w:r>
      <w:r w:rsidR="00293840" w:rsidRPr="002D764D">
        <w:rPr>
          <w:color w:val="000000" w:themeColor="text1"/>
          <w:lang w:val="en-AU"/>
        </w:rPr>
        <w:t xml:space="preserve"> lineage.</w:t>
      </w:r>
      <w:r w:rsidR="00E94813" w:rsidRPr="002D764D">
        <w:rPr>
          <w:color w:val="000000" w:themeColor="text1"/>
          <w:lang w:val="en-AU"/>
        </w:rPr>
        <w:t xml:space="preserve"> </w:t>
      </w:r>
      <w:r w:rsidR="00293840" w:rsidRPr="002D764D">
        <w:rPr>
          <w:color w:val="000000" w:themeColor="text1"/>
          <w:lang w:val="en-AU"/>
        </w:rPr>
        <w:t xml:space="preserve">This is of course relevant </w:t>
      </w:r>
      <w:r w:rsidR="002F6629" w:rsidRPr="002D764D">
        <w:rPr>
          <w:color w:val="000000" w:themeColor="text1"/>
          <w:lang w:val="en-AU"/>
        </w:rPr>
        <w:t>for making the claim</w:t>
      </w:r>
      <w:r w:rsidR="00952757" w:rsidRPr="002D764D">
        <w:rPr>
          <w:color w:val="000000" w:themeColor="text1"/>
          <w:lang w:val="en-AU"/>
        </w:rPr>
        <w:t xml:space="preserve"> that these p</w:t>
      </w:r>
      <w:r w:rsidR="000F7589" w:rsidRPr="002D764D">
        <w:rPr>
          <w:color w:val="000000" w:themeColor="text1"/>
          <w:lang w:val="en-AU"/>
        </w:rPr>
        <w:t>r</w:t>
      </w:r>
      <w:r w:rsidR="00952757" w:rsidRPr="002D764D">
        <w:rPr>
          <w:color w:val="000000" w:themeColor="text1"/>
          <w:lang w:val="en-AU"/>
        </w:rPr>
        <w:t xml:space="preserve">otoaesthetic </w:t>
      </w:r>
      <w:r w:rsidR="00420323" w:rsidRPr="002D764D">
        <w:rPr>
          <w:color w:val="000000" w:themeColor="text1"/>
          <w:lang w:val="en-AU"/>
        </w:rPr>
        <w:t xml:space="preserve">abilities/sensitivities </w:t>
      </w:r>
      <w:r w:rsidR="00952757" w:rsidRPr="002D764D">
        <w:rPr>
          <w:color w:val="000000" w:themeColor="text1"/>
          <w:lang w:val="en-AU"/>
        </w:rPr>
        <w:t xml:space="preserve">are </w:t>
      </w:r>
      <w:r w:rsidR="000F7589" w:rsidRPr="002D764D">
        <w:rPr>
          <w:color w:val="000000" w:themeColor="text1"/>
          <w:lang w:val="en-AU"/>
        </w:rPr>
        <w:t xml:space="preserve">likely </w:t>
      </w:r>
      <w:r w:rsidR="00952757" w:rsidRPr="002D764D">
        <w:rPr>
          <w:color w:val="000000" w:themeColor="text1"/>
          <w:lang w:val="en-AU"/>
        </w:rPr>
        <w:t xml:space="preserve">homologous for </w:t>
      </w:r>
      <w:r w:rsidR="00952757" w:rsidRPr="002D764D">
        <w:rPr>
          <w:i/>
          <w:iCs/>
          <w:color w:val="000000" w:themeColor="text1"/>
          <w:lang w:val="en-AU"/>
        </w:rPr>
        <w:t>Homo sapiens</w:t>
      </w:r>
      <w:r w:rsidR="00952757" w:rsidRPr="002D764D">
        <w:rPr>
          <w:color w:val="000000" w:themeColor="text1"/>
          <w:lang w:val="en-AU"/>
        </w:rPr>
        <w:t xml:space="preserve"> and the Neanderthals. </w:t>
      </w:r>
      <w:r w:rsidRPr="002D764D">
        <w:rPr>
          <w:color w:val="000000" w:themeColor="text1"/>
          <w:lang w:val="en-AU"/>
        </w:rPr>
        <w:t>The model in question is a reconstruction of the framework of Anjan Chatterjee and others (see, e.g., Chatterjee 2014; Chatterjee and Vartanian 2014</w:t>
      </w:r>
      <w:r w:rsidR="00C36C55" w:rsidRPr="002D764D">
        <w:rPr>
          <w:color w:val="000000" w:themeColor="text1"/>
          <w:lang w:val="en-AU"/>
        </w:rPr>
        <w:t>, 2016</w:t>
      </w:r>
      <w:r w:rsidRPr="002D764D">
        <w:rPr>
          <w:color w:val="000000" w:themeColor="text1"/>
          <w:lang w:val="en-AU"/>
        </w:rPr>
        <w:t>), according to which there is no dedicated</w:t>
      </w:r>
      <w:r w:rsidR="00810DDA" w:rsidRPr="002D764D">
        <w:rPr>
          <w:color w:val="000000" w:themeColor="text1"/>
          <w:lang w:val="en-AU"/>
        </w:rPr>
        <w:t xml:space="preserve"> cognitive</w:t>
      </w:r>
      <w:r w:rsidRPr="002D764D">
        <w:rPr>
          <w:color w:val="000000" w:themeColor="text1"/>
          <w:lang w:val="en-AU"/>
        </w:rPr>
        <w:t xml:space="preserve"> module for aesthetic cognition; aesthetic experience is a pluralistic category. Even so, the model decomposes aesthetic experience into three broad components</w:t>
      </w:r>
      <w:r w:rsidR="005863C8" w:rsidRPr="002D764D">
        <w:rPr>
          <w:color w:val="000000" w:themeColor="text1"/>
          <w:lang w:val="en-AU"/>
        </w:rPr>
        <w:t>:</w:t>
      </w:r>
      <w:r w:rsidRPr="002D764D">
        <w:rPr>
          <w:color w:val="000000" w:themeColor="text1"/>
          <w:lang w:val="en-AU"/>
        </w:rPr>
        <w:t xml:space="preserve"> </w:t>
      </w:r>
      <w:r w:rsidR="004F4CDE" w:rsidRPr="002D764D">
        <w:rPr>
          <w:color w:val="000000" w:themeColor="text1"/>
          <w:lang w:val="en-AU"/>
        </w:rPr>
        <w:t xml:space="preserve">(i) </w:t>
      </w:r>
      <w:r w:rsidRPr="002D764D">
        <w:rPr>
          <w:color w:val="000000" w:themeColor="text1"/>
          <w:lang w:val="en-AU"/>
        </w:rPr>
        <w:t xml:space="preserve">sensorimotor/perceptual; </w:t>
      </w:r>
      <w:r w:rsidR="004F4CDE" w:rsidRPr="002D764D">
        <w:rPr>
          <w:color w:val="000000" w:themeColor="text1"/>
          <w:lang w:val="en-AU"/>
        </w:rPr>
        <w:t xml:space="preserve">(ii) </w:t>
      </w:r>
      <w:r w:rsidRPr="002D764D">
        <w:rPr>
          <w:color w:val="000000" w:themeColor="text1"/>
          <w:lang w:val="en-AU"/>
        </w:rPr>
        <w:t xml:space="preserve">emotional/valuation; </w:t>
      </w:r>
      <w:r w:rsidR="004F4CDE" w:rsidRPr="002D764D">
        <w:rPr>
          <w:color w:val="000000" w:themeColor="text1"/>
          <w:lang w:val="en-AU"/>
        </w:rPr>
        <w:t xml:space="preserve">(iii) </w:t>
      </w:r>
      <w:r w:rsidRPr="002D764D">
        <w:rPr>
          <w:color w:val="000000" w:themeColor="text1"/>
          <w:lang w:val="en-AU"/>
        </w:rPr>
        <w:t xml:space="preserve">meaning/knowledge. </w:t>
      </w:r>
      <w:r w:rsidR="006C1D98" w:rsidRPr="002D764D">
        <w:rPr>
          <w:color w:val="000000" w:themeColor="text1"/>
          <w:lang w:val="en-AU"/>
        </w:rPr>
        <w:t>H</w:t>
      </w:r>
      <w:r w:rsidRPr="002D764D">
        <w:rPr>
          <w:color w:val="000000" w:themeColor="text1"/>
          <w:lang w:val="en-AU"/>
        </w:rPr>
        <w:t>ere we focus on the first of these</w:t>
      </w:r>
      <w:r w:rsidR="0093278E" w:rsidRPr="002D764D">
        <w:rPr>
          <w:color w:val="000000" w:themeColor="text1"/>
          <w:lang w:val="en-AU"/>
        </w:rPr>
        <w:t>—the sensorimotor/perceptual—</w:t>
      </w:r>
      <w:r w:rsidRPr="002D764D">
        <w:rPr>
          <w:color w:val="000000" w:themeColor="text1"/>
          <w:lang w:val="en-AU"/>
        </w:rPr>
        <w:t xml:space="preserve">of which five key aspects include </w:t>
      </w:r>
      <w:r w:rsidR="002B4849" w:rsidRPr="002D764D">
        <w:rPr>
          <w:i/>
          <w:color w:val="000000" w:themeColor="text1"/>
          <w:lang w:val="en-AU"/>
        </w:rPr>
        <w:t>G</w:t>
      </w:r>
      <w:r w:rsidRPr="002D764D">
        <w:rPr>
          <w:i/>
          <w:color w:val="000000" w:themeColor="text1"/>
          <w:lang w:val="en-AU"/>
        </w:rPr>
        <w:t xml:space="preserve">estalt </w:t>
      </w:r>
      <w:r w:rsidRPr="002D764D">
        <w:rPr>
          <w:i/>
          <w:color w:val="000000" w:themeColor="text1"/>
          <w:lang w:val="en-AU"/>
        </w:rPr>
        <w:lastRenderedPageBreak/>
        <w:t>form</w:t>
      </w:r>
      <w:r w:rsidRPr="002D764D">
        <w:rPr>
          <w:color w:val="000000" w:themeColor="text1"/>
          <w:lang w:val="en-AU"/>
        </w:rPr>
        <w:t xml:space="preserve">, </w:t>
      </w:r>
      <w:r w:rsidRPr="002D764D">
        <w:rPr>
          <w:i/>
          <w:color w:val="000000" w:themeColor="text1"/>
          <w:lang w:val="en-AU"/>
        </w:rPr>
        <w:t>peak shift</w:t>
      </w:r>
      <w:r w:rsidRPr="002D764D">
        <w:rPr>
          <w:color w:val="000000" w:themeColor="text1"/>
          <w:lang w:val="en-AU"/>
        </w:rPr>
        <w:t xml:space="preserve">, </w:t>
      </w:r>
      <w:r w:rsidRPr="002D764D">
        <w:rPr>
          <w:i/>
          <w:color w:val="000000" w:themeColor="text1"/>
          <w:lang w:val="en-AU"/>
        </w:rPr>
        <w:t>prototypicality</w:t>
      </w:r>
      <w:r w:rsidRPr="002D764D">
        <w:rPr>
          <w:color w:val="000000" w:themeColor="text1"/>
          <w:lang w:val="en-AU"/>
        </w:rPr>
        <w:t xml:space="preserve">, </w:t>
      </w:r>
      <w:r w:rsidRPr="002D764D">
        <w:rPr>
          <w:i/>
          <w:color w:val="000000" w:themeColor="text1"/>
          <w:lang w:val="en-AU"/>
        </w:rPr>
        <w:t>familiarity</w:t>
      </w:r>
      <w:r w:rsidRPr="002D764D">
        <w:rPr>
          <w:color w:val="000000" w:themeColor="text1"/>
          <w:lang w:val="en-AU"/>
        </w:rPr>
        <w:t>,</w:t>
      </w:r>
      <w:r w:rsidRPr="002D764D">
        <w:rPr>
          <w:i/>
          <w:color w:val="000000" w:themeColor="text1"/>
          <w:lang w:val="en-AU"/>
        </w:rPr>
        <w:t xml:space="preserve"> </w:t>
      </w:r>
      <w:r w:rsidRPr="002D764D">
        <w:rPr>
          <w:color w:val="000000" w:themeColor="text1"/>
          <w:lang w:val="en-AU"/>
        </w:rPr>
        <w:t xml:space="preserve">and </w:t>
      </w:r>
      <w:r w:rsidRPr="002D764D">
        <w:rPr>
          <w:i/>
          <w:color w:val="000000" w:themeColor="text1"/>
          <w:lang w:val="en-AU"/>
        </w:rPr>
        <w:t>framing</w:t>
      </w:r>
      <w:r w:rsidRPr="002D764D">
        <w:rPr>
          <w:color w:val="000000" w:themeColor="text1"/>
          <w:lang w:val="en-AU"/>
        </w:rPr>
        <w:t>.</w:t>
      </w:r>
      <w:r w:rsidR="001158DC" w:rsidRPr="002D764D">
        <w:rPr>
          <w:rStyle w:val="FootnoteReference"/>
          <w:color w:val="000000" w:themeColor="text1"/>
          <w:lang w:val="en-AU"/>
        </w:rPr>
        <w:footnoteReference w:id="13"/>
      </w:r>
      <w:r w:rsidRPr="002D764D">
        <w:rPr>
          <w:color w:val="000000" w:themeColor="text1"/>
          <w:lang w:val="en-AU"/>
        </w:rPr>
        <w:t xml:space="preserve"> </w:t>
      </w:r>
      <w:r w:rsidR="00003228" w:rsidRPr="002D764D">
        <w:rPr>
          <w:color w:val="000000" w:themeColor="text1"/>
          <w:lang w:val="en-AU"/>
        </w:rPr>
        <w:t>E</w:t>
      </w:r>
      <w:r w:rsidR="00A9443B" w:rsidRPr="002D764D">
        <w:rPr>
          <w:color w:val="000000" w:themeColor="text1"/>
          <w:lang w:val="en-AU"/>
        </w:rPr>
        <w:t>ach of these five features i</w:t>
      </w:r>
      <w:r w:rsidR="001F38A7" w:rsidRPr="002D764D">
        <w:rPr>
          <w:color w:val="000000" w:themeColor="text1"/>
          <w:lang w:val="en-AU"/>
        </w:rPr>
        <w:t xml:space="preserve">s taken to be </w:t>
      </w:r>
      <w:r w:rsidRPr="002D764D">
        <w:rPr>
          <w:color w:val="000000" w:themeColor="text1"/>
          <w:lang w:val="en-AU"/>
        </w:rPr>
        <w:t xml:space="preserve">central </w:t>
      </w:r>
      <w:r w:rsidR="001F38A7" w:rsidRPr="002D764D">
        <w:rPr>
          <w:color w:val="000000" w:themeColor="text1"/>
          <w:lang w:val="en-AU"/>
        </w:rPr>
        <w:t>to</w:t>
      </w:r>
      <w:r w:rsidRPr="002D764D">
        <w:rPr>
          <w:color w:val="000000" w:themeColor="text1"/>
          <w:lang w:val="en-AU"/>
        </w:rPr>
        <w:t xml:space="preserve"> (modern human) aesthetic experience</w:t>
      </w:r>
      <w:r w:rsidR="00A9443B" w:rsidRPr="002D764D">
        <w:rPr>
          <w:color w:val="000000" w:themeColor="text1"/>
          <w:lang w:val="en-AU"/>
        </w:rPr>
        <w:t>.</w:t>
      </w:r>
      <w:r w:rsidR="002F14F1" w:rsidRPr="002D764D">
        <w:rPr>
          <w:color w:val="000000" w:themeColor="text1"/>
          <w:lang w:val="en-AU"/>
        </w:rPr>
        <w:t xml:space="preserve"> </w:t>
      </w:r>
      <w:r w:rsidR="00A9443B" w:rsidRPr="002D764D">
        <w:rPr>
          <w:color w:val="000000" w:themeColor="text1"/>
          <w:lang w:val="en-AU"/>
        </w:rPr>
        <w:t xml:space="preserve">Central, </w:t>
      </w:r>
      <w:r w:rsidR="002F14F1" w:rsidRPr="002D764D">
        <w:rPr>
          <w:color w:val="000000" w:themeColor="text1"/>
          <w:lang w:val="en-AU"/>
        </w:rPr>
        <w:t>rather than necessary condition</w:t>
      </w:r>
      <w:r w:rsidR="00420323" w:rsidRPr="002D764D">
        <w:rPr>
          <w:color w:val="000000" w:themeColor="text1"/>
          <w:lang w:val="en-AU"/>
        </w:rPr>
        <w:t>s</w:t>
      </w:r>
      <w:r w:rsidRPr="002D764D">
        <w:rPr>
          <w:color w:val="000000" w:themeColor="text1"/>
          <w:lang w:val="en-AU"/>
        </w:rPr>
        <w:t xml:space="preserve">, and as such, might not be </w:t>
      </w:r>
      <w:r w:rsidR="002F14F1" w:rsidRPr="002D764D">
        <w:rPr>
          <w:color w:val="000000" w:themeColor="text1"/>
          <w:lang w:val="en-AU"/>
        </w:rPr>
        <w:t>implicated in</w:t>
      </w:r>
      <w:r w:rsidRPr="002D764D">
        <w:rPr>
          <w:color w:val="000000" w:themeColor="text1"/>
          <w:lang w:val="en-AU"/>
        </w:rPr>
        <w:t xml:space="preserve"> particular aesthetic experience</w:t>
      </w:r>
      <w:r w:rsidR="002F14F1" w:rsidRPr="002D764D">
        <w:rPr>
          <w:color w:val="000000" w:themeColor="text1"/>
          <w:lang w:val="en-AU"/>
        </w:rPr>
        <w:t>s</w:t>
      </w:r>
      <w:r w:rsidRPr="002D764D">
        <w:rPr>
          <w:color w:val="000000" w:themeColor="text1"/>
          <w:lang w:val="en-AU"/>
        </w:rPr>
        <w:t xml:space="preserve">. </w:t>
      </w:r>
      <w:r w:rsidR="002F14F1" w:rsidRPr="002D764D">
        <w:rPr>
          <w:color w:val="000000" w:themeColor="text1"/>
          <w:lang w:val="en-AU"/>
        </w:rPr>
        <w:t>Yet</w:t>
      </w:r>
      <w:r w:rsidR="001F38A7" w:rsidRPr="002D764D">
        <w:rPr>
          <w:color w:val="000000" w:themeColor="text1"/>
          <w:lang w:val="en-AU"/>
        </w:rPr>
        <w:t>,</w:t>
      </w:r>
      <w:r w:rsidR="002F14F1" w:rsidRPr="002D764D">
        <w:rPr>
          <w:color w:val="000000" w:themeColor="text1"/>
          <w:lang w:val="en-AU"/>
        </w:rPr>
        <w:t xml:space="preserve"> as central features</w:t>
      </w:r>
      <w:r w:rsidR="001F38A7" w:rsidRPr="002D764D">
        <w:rPr>
          <w:color w:val="000000" w:themeColor="text1"/>
          <w:lang w:val="en-AU"/>
        </w:rPr>
        <w:t>, considered separately</w:t>
      </w:r>
      <w:r w:rsidR="002F14F1" w:rsidRPr="002D764D">
        <w:rPr>
          <w:color w:val="000000" w:themeColor="text1"/>
          <w:lang w:val="en-AU"/>
        </w:rPr>
        <w:t xml:space="preserve">, </w:t>
      </w:r>
      <w:r w:rsidRPr="002D764D">
        <w:rPr>
          <w:color w:val="000000" w:themeColor="text1"/>
          <w:lang w:val="en-AU"/>
        </w:rPr>
        <w:t>they are</w:t>
      </w:r>
      <w:r w:rsidR="00A9443B" w:rsidRPr="002D764D">
        <w:rPr>
          <w:color w:val="000000" w:themeColor="text1"/>
          <w:lang w:val="en-AU"/>
        </w:rPr>
        <w:t xml:space="preserve"> </w:t>
      </w:r>
      <w:r w:rsidR="004F4CDE" w:rsidRPr="002D764D">
        <w:rPr>
          <w:color w:val="000000" w:themeColor="text1"/>
          <w:lang w:val="en-AU"/>
        </w:rPr>
        <w:t>(</w:t>
      </w:r>
      <w:r w:rsidR="00A9443B" w:rsidRPr="002D764D">
        <w:rPr>
          <w:color w:val="000000" w:themeColor="text1"/>
          <w:lang w:val="en-AU"/>
        </w:rPr>
        <w:t>for Wynn and Berlant</w:t>
      </w:r>
      <w:r w:rsidR="004F4CDE" w:rsidRPr="002D764D">
        <w:rPr>
          <w:color w:val="000000" w:themeColor="text1"/>
          <w:lang w:val="en-AU"/>
        </w:rPr>
        <w:t>)</w:t>
      </w:r>
      <w:r w:rsidRPr="002D764D">
        <w:rPr>
          <w:color w:val="000000" w:themeColor="text1"/>
          <w:lang w:val="en-AU"/>
        </w:rPr>
        <w:t xml:space="preserve"> among that which is required of an evolutionary account</w:t>
      </w:r>
      <w:r w:rsidR="00A9443B" w:rsidRPr="002D764D">
        <w:rPr>
          <w:color w:val="000000" w:themeColor="text1"/>
          <w:lang w:val="en-AU"/>
        </w:rPr>
        <w:t xml:space="preserve"> of aesthetics</w:t>
      </w:r>
      <w:r w:rsidRPr="002D764D">
        <w:rPr>
          <w:color w:val="000000" w:themeColor="text1"/>
          <w:lang w:val="en-AU"/>
        </w:rPr>
        <w:t xml:space="preserve">. </w:t>
      </w:r>
      <w:r w:rsidR="00440239" w:rsidRPr="002D764D">
        <w:rPr>
          <w:color w:val="000000" w:themeColor="text1"/>
          <w:lang w:val="en-AU"/>
        </w:rPr>
        <w:t>These are the Xs in the above schema—f</w:t>
      </w:r>
      <w:r w:rsidRPr="002D764D">
        <w:rPr>
          <w:color w:val="000000" w:themeColor="text1"/>
          <w:lang w:val="en-AU"/>
        </w:rPr>
        <w:t>inding trace evidence of them in early stone technologies thus stands to shed light on early aesthetic cognitive evolution</w:t>
      </w:r>
      <w:r w:rsidR="003A0925" w:rsidRPr="002D764D">
        <w:rPr>
          <w:color w:val="000000" w:themeColor="text1"/>
          <w:lang w:val="en-AU"/>
        </w:rPr>
        <w:t>.</w:t>
      </w:r>
      <w:r w:rsidRPr="002D764D">
        <w:rPr>
          <w:color w:val="000000" w:themeColor="text1"/>
          <w:lang w:val="en-AU"/>
        </w:rPr>
        <w:t xml:space="preserve"> </w:t>
      </w:r>
    </w:p>
    <w:p w14:paraId="73192918" w14:textId="77777777" w:rsidR="00440239" w:rsidRPr="002D764D" w:rsidRDefault="00440239">
      <w:pPr>
        <w:spacing w:line="360" w:lineRule="auto"/>
        <w:rPr>
          <w:color w:val="000000" w:themeColor="text1"/>
          <w:lang w:val="en-AU"/>
        </w:rPr>
      </w:pPr>
    </w:p>
    <w:p w14:paraId="73192919" w14:textId="77777777" w:rsidR="00437F01" w:rsidRPr="002D764D" w:rsidRDefault="000D5C82">
      <w:pPr>
        <w:spacing w:line="360" w:lineRule="auto"/>
        <w:rPr>
          <w:color w:val="000000" w:themeColor="text1"/>
          <w:lang w:val="en-AU"/>
        </w:rPr>
      </w:pPr>
      <w:r w:rsidRPr="002D764D">
        <w:rPr>
          <w:color w:val="000000" w:themeColor="text1"/>
          <w:lang w:val="en-AU"/>
        </w:rPr>
        <w:t>Although intended more as a convenience than an ontological claim, w</w:t>
      </w:r>
      <w:r w:rsidR="00EC75C1" w:rsidRPr="002D764D">
        <w:rPr>
          <w:color w:val="000000" w:themeColor="text1"/>
          <w:lang w:val="en-AU"/>
        </w:rPr>
        <w:t>e dub this</w:t>
      </w:r>
      <w:r w:rsidR="00440239" w:rsidRPr="002D764D">
        <w:rPr>
          <w:color w:val="000000" w:themeColor="text1"/>
          <w:lang w:val="en-AU"/>
        </w:rPr>
        <w:t xml:space="preserve"> </w:t>
      </w:r>
      <w:r w:rsidR="00EC75C1" w:rsidRPr="002D764D">
        <w:rPr>
          <w:color w:val="000000" w:themeColor="text1"/>
          <w:lang w:val="en-AU"/>
        </w:rPr>
        <w:t xml:space="preserve">‘protoaesthetics’ </w:t>
      </w:r>
      <w:r w:rsidR="004F4CDE" w:rsidRPr="002D764D">
        <w:rPr>
          <w:color w:val="000000" w:themeColor="text1"/>
          <w:lang w:val="en-AU"/>
        </w:rPr>
        <w:t xml:space="preserve">for two </w:t>
      </w:r>
      <w:r w:rsidRPr="002D764D">
        <w:rPr>
          <w:color w:val="000000" w:themeColor="text1"/>
          <w:lang w:val="en-AU"/>
        </w:rPr>
        <w:t xml:space="preserve">pragmatic </w:t>
      </w:r>
      <w:r w:rsidR="004F4CDE" w:rsidRPr="002D764D">
        <w:rPr>
          <w:color w:val="000000" w:themeColor="text1"/>
          <w:lang w:val="en-AU"/>
        </w:rPr>
        <w:t>reasons.</w:t>
      </w:r>
      <w:r w:rsidR="00E10237" w:rsidRPr="002D764D">
        <w:rPr>
          <w:color w:val="000000" w:themeColor="text1"/>
          <w:vertAlign w:val="superscript"/>
          <w:lang w:val="en-AU"/>
        </w:rPr>
        <w:footnoteReference w:id="14"/>
      </w:r>
      <w:r w:rsidR="004F4CDE" w:rsidRPr="002D764D">
        <w:rPr>
          <w:color w:val="000000" w:themeColor="text1"/>
          <w:lang w:val="en-AU"/>
        </w:rPr>
        <w:t xml:space="preserve"> First, </w:t>
      </w:r>
      <w:r w:rsidR="00EC75C1" w:rsidRPr="002D764D">
        <w:rPr>
          <w:color w:val="000000" w:themeColor="text1"/>
          <w:lang w:val="en-AU"/>
        </w:rPr>
        <w:t xml:space="preserve">it involves </w:t>
      </w:r>
      <w:r w:rsidR="00E10237" w:rsidRPr="002D764D">
        <w:rPr>
          <w:color w:val="000000" w:themeColor="text1"/>
          <w:lang w:val="en-AU"/>
        </w:rPr>
        <w:t xml:space="preserve">only a subset of </w:t>
      </w:r>
      <w:r w:rsidR="00EC75C1" w:rsidRPr="002D764D">
        <w:rPr>
          <w:color w:val="000000" w:themeColor="text1"/>
          <w:lang w:val="en-AU"/>
        </w:rPr>
        <w:t xml:space="preserve">the </w:t>
      </w:r>
      <w:r w:rsidR="004F4CDE" w:rsidRPr="002D764D">
        <w:rPr>
          <w:color w:val="000000" w:themeColor="text1"/>
          <w:lang w:val="en-AU"/>
        </w:rPr>
        <w:t>features</w:t>
      </w:r>
      <w:r w:rsidR="00E23A66" w:rsidRPr="002D764D">
        <w:rPr>
          <w:color w:val="000000" w:themeColor="text1"/>
          <w:lang w:val="en-AU"/>
        </w:rPr>
        <w:t>, or emerging/rudimentary variants,</w:t>
      </w:r>
      <w:r w:rsidR="004F4CDE" w:rsidRPr="002D764D">
        <w:rPr>
          <w:color w:val="000000" w:themeColor="text1"/>
          <w:lang w:val="en-AU"/>
        </w:rPr>
        <w:t xml:space="preserve"> </w:t>
      </w:r>
      <w:r w:rsidR="00EC75C1" w:rsidRPr="002D764D">
        <w:rPr>
          <w:color w:val="000000" w:themeColor="text1"/>
          <w:lang w:val="en-AU"/>
        </w:rPr>
        <w:t>underwriting aesthetic behaviours</w:t>
      </w:r>
      <w:r w:rsidR="004F4CDE" w:rsidRPr="002D764D">
        <w:rPr>
          <w:color w:val="000000" w:themeColor="text1"/>
          <w:lang w:val="en-AU"/>
        </w:rPr>
        <w:t>.</w:t>
      </w:r>
      <w:r w:rsidR="00B334D9" w:rsidRPr="002D764D">
        <w:rPr>
          <w:color w:val="000000" w:themeColor="text1"/>
          <w:lang w:val="en-AU"/>
        </w:rPr>
        <w:t xml:space="preserve"> As we discussed in Section 1, some of these aesthetic behaviours are known of Neanderthals as well as of ancient </w:t>
      </w:r>
      <w:r w:rsidR="00A40991" w:rsidRPr="002D764D">
        <w:rPr>
          <w:i/>
          <w:iCs/>
          <w:color w:val="000000" w:themeColor="text1"/>
          <w:lang w:val="en-AU"/>
        </w:rPr>
        <w:t>H.</w:t>
      </w:r>
      <w:r w:rsidR="00A40991" w:rsidRPr="002D764D">
        <w:rPr>
          <w:color w:val="000000" w:themeColor="text1"/>
          <w:lang w:val="en-AU"/>
        </w:rPr>
        <w:t xml:space="preserve"> </w:t>
      </w:r>
      <w:r w:rsidR="00B334D9" w:rsidRPr="002D764D">
        <w:rPr>
          <w:i/>
          <w:color w:val="000000" w:themeColor="text1"/>
          <w:lang w:val="en-AU"/>
        </w:rPr>
        <w:t>sapiens</w:t>
      </w:r>
      <w:r w:rsidR="00B334D9" w:rsidRPr="002D764D">
        <w:rPr>
          <w:color w:val="000000" w:themeColor="text1"/>
          <w:lang w:val="en-AU"/>
        </w:rPr>
        <w:t>.</w:t>
      </w:r>
      <w:r w:rsidR="00EC75C1" w:rsidRPr="002D764D">
        <w:rPr>
          <w:color w:val="000000" w:themeColor="text1"/>
          <w:lang w:val="en-AU"/>
        </w:rPr>
        <w:t xml:space="preserve"> </w:t>
      </w:r>
      <w:r w:rsidR="004F4CDE" w:rsidRPr="002D764D">
        <w:rPr>
          <w:color w:val="000000" w:themeColor="text1"/>
          <w:lang w:val="en-AU"/>
        </w:rPr>
        <w:t xml:space="preserve">Second, it </w:t>
      </w:r>
      <w:r w:rsidR="00EC75C1" w:rsidRPr="002D764D">
        <w:rPr>
          <w:color w:val="000000" w:themeColor="text1"/>
          <w:lang w:val="en-AU"/>
        </w:rPr>
        <w:t xml:space="preserve">is </w:t>
      </w:r>
      <w:r w:rsidR="003A0925" w:rsidRPr="002D764D">
        <w:rPr>
          <w:color w:val="000000" w:themeColor="text1"/>
          <w:lang w:val="en-AU"/>
        </w:rPr>
        <w:t xml:space="preserve">focused on a time that is </w:t>
      </w:r>
      <w:r w:rsidR="00EC75C1" w:rsidRPr="002D764D">
        <w:rPr>
          <w:color w:val="000000" w:themeColor="text1"/>
          <w:lang w:val="en-AU"/>
        </w:rPr>
        <w:t>presumably prior to the</w:t>
      </w:r>
      <w:r w:rsidR="003A0925" w:rsidRPr="002D764D">
        <w:rPr>
          <w:color w:val="000000" w:themeColor="text1"/>
          <w:lang w:val="en-AU"/>
        </w:rPr>
        <w:t xml:space="preserve"> evolutionary</w:t>
      </w:r>
      <w:r w:rsidR="00EC75C1" w:rsidRPr="002D764D">
        <w:rPr>
          <w:color w:val="000000" w:themeColor="text1"/>
          <w:lang w:val="en-AU"/>
        </w:rPr>
        <w:t xml:space="preserve"> ‘coalescence’ of such capacities</w:t>
      </w:r>
      <w:r w:rsidR="004F4CDE" w:rsidRPr="002D764D">
        <w:rPr>
          <w:color w:val="000000" w:themeColor="text1"/>
          <w:lang w:val="en-AU"/>
        </w:rPr>
        <w:t xml:space="preserve"> and </w:t>
      </w:r>
      <w:r w:rsidR="00E10237" w:rsidRPr="002D764D">
        <w:rPr>
          <w:color w:val="000000" w:themeColor="text1"/>
          <w:lang w:val="en-AU"/>
        </w:rPr>
        <w:t>sensitivities</w:t>
      </w:r>
      <w:r w:rsidR="00EC75C1" w:rsidRPr="002D764D">
        <w:rPr>
          <w:color w:val="000000" w:themeColor="text1"/>
          <w:lang w:val="en-AU"/>
        </w:rPr>
        <w:t xml:space="preserve"> </w:t>
      </w:r>
      <w:r w:rsidR="00104827" w:rsidRPr="002D764D">
        <w:rPr>
          <w:color w:val="000000" w:themeColor="text1"/>
          <w:lang w:val="en-AU"/>
        </w:rPr>
        <w:t xml:space="preserve">and their implication in </w:t>
      </w:r>
      <w:r w:rsidR="00EC75C1" w:rsidRPr="002D764D">
        <w:rPr>
          <w:color w:val="000000" w:themeColor="text1"/>
          <w:lang w:val="en-AU"/>
        </w:rPr>
        <w:t>other (</w:t>
      </w:r>
      <w:r w:rsidR="00E10237" w:rsidRPr="002D764D">
        <w:rPr>
          <w:color w:val="000000" w:themeColor="text1"/>
          <w:lang w:val="en-AU"/>
        </w:rPr>
        <w:t xml:space="preserve">i.e., </w:t>
      </w:r>
      <w:r w:rsidR="00EC75C1" w:rsidRPr="002D764D">
        <w:rPr>
          <w:color w:val="000000" w:themeColor="text1"/>
          <w:lang w:val="en-AU"/>
        </w:rPr>
        <w:t>non-tool-related) aesthetic purposes. Although our focus is on the sensorimotor/perceptual, it is assumed that positive affect is attached to these features</w:t>
      </w:r>
      <w:r w:rsidR="001158DC" w:rsidRPr="002D764D">
        <w:rPr>
          <w:color w:val="000000" w:themeColor="text1"/>
          <w:lang w:val="en-AU"/>
        </w:rPr>
        <w:t xml:space="preserve"> (i.e., implicating the emotional/valuation component of the guiding framework)</w:t>
      </w:r>
      <w:r w:rsidR="00EC75C1" w:rsidRPr="002D764D">
        <w:rPr>
          <w:color w:val="000000" w:themeColor="text1"/>
          <w:lang w:val="en-AU"/>
        </w:rPr>
        <w:t>, at least partially driving their occurrence.</w:t>
      </w:r>
    </w:p>
    <w:p w14:paraId="7319291A" w14:textId="77777777" w:rsidR="00437F01" w:rsidRPr="002D764D" w:rsidRDefault="00437F01">
      <w:pPr>
        <w:spacing w:line="360" w:lineRule="auto"/>
        <w:rPr>
          <w:color w:val="000000" w:themeColor="text1"/>
          <w:lang w:val="en-AU"/>
        </w:rPr>
      </w:pPr>
    </w:p>
    <w:p w14:paraId="7319291B" w14:textId="2EF22540" w:rsidR="00437F01" w:rsidRPr="002D764D" w:rsidRDefault="00EC75C1">
      <w:pPr>
        <w:spacing w:line="360" w:lineRule="auto"/>
        <w:rPr>
          <w:color w:val="000000" w:themeColor="text1"/>
          <w:lang w:val="en-AU"/>
        </w:rPr>
      </w:pPr>
      <w:r w:rsidRPr="002D764D">
        <w:rPr>
          <w:color w:val="000000" w:themeColor="text1"/>
          <w:lang w:val="en-AU"/>
        </w:rPr>
        <w:t>Wynn and Berlant apply th</w:t>
      </w:r>
      <w:r w:rsidR="00BF77CC" w:rsidRPr="002D764D">
        <w:rPr>
          <w:color w:val="000000" w:themeColor="text1"/>
          <w:lang w:val="en-AU"/>
        </w:rPr>
        <w:t>e</w:t>
      </w:r>
      <w:r w:rsidRPr="002D764D">
        <w:rPr>
          <w:color w:val="000000" w:themeColor="text1"/>
          <w:lang w:val="en-AU"/>
        </w:rPr>
        <w:t xml:space="preserve"> inferential machinery</w:t>
      </w:r>
      <w:r w:rsidR="00BF77CC" w:rsidRPr="002D764D">
        <w:rPr>
          <w:color w:val="000000" w:themeColor="text1"/>
          <w:lang w:val="en-AU"/>
        </w:rPr>
        <w:t xml:space="preserve"> discussed above</w:t>
      </w:r>
      <w:r w:rsidRPr="002D764D">
        <w:rPr>
          <w:color w:val="000000" w:themeColor="text1"/>
          <w:lang w:val="en-AU"/>
        </w:rPr>
        <w:t xml:space="preserve"> to the Acheulean stone tool industry, the technocomplex </w:t>
      </w:r>
      <w:r w:rsidR="003A0925" w:rsidRPr="002D764D">
        <w:rPr>
          <w:color w:val="000000" w:themeColor="text1"/>
          <w:lang w:val="en-AU"/>
        </w:rPr>
        <w:t xml:space="preserve">associated with </w:t>
      </w:r>
      <w:r w:rsidR="003A0925" w:rsidRPr="002D764D">
        <w:rPr>
          <w:i/>
          <w:color w:val="000000" w:themeColor="text1"/>
          <w:lang w:val="en-AU"/>
        </w:rPr>
        <w:t>Homo erectus</w:t>
      </w:r>
      <w:r w:rsidR="00660558" w:rsidRPr="002D764D">
        <w:rPr>
          <w:i/>
          <w:color w:val="000000" w:themeColor="text1"/>
          <w:lang w:val="en-AU"/>
        </w:rPr>
        <w:t xml:space="preserve"> s.l.</w:t>
      </w:r>
      <w:r w:rsidR="003A0925" w:rsidRPr="002D764D">
        <w:rPr>
          <w:iCs/>
          <w:color w:val="000000" w:themeColor="text1"/>
          <w:lang w:val="en-AU"/>
        </w:rPr>
        <w:t xml:space="preserve"> and </w:t>
      </w:r>
      <w:r w:rsidR="003A0925" w:rsidRPr="002D764D">
        <w:rPr>
          <w:i/>
          <w:color w:val="000000" w:themeColor="text1"/>
          <w:lang w:val="en-AU"/>
        </w:rPr>
        <w:t>Homo heidelbergensis</w:t>
      </w:r>
      <w:r w:rsidR="003A0925" w:rsidRPr="002D764D">
        <w:rPr>
          <w:color w:val="000000" w:themeColor="text1"/>
          <w:lang w:val="en-AU"/>
        </w:rPr>
        <w:t xml:space="preserve">, and </w:t>
      </w:r>
      <w:r w:rsidRPr="002D764D">
        <w:rPr>
          <w:color w:val="000000" w:themeColor="text1"/>
          <w:lang w:val="en-AU"/>
        </w:rPr>
        <w:t xml:space="preserve">preceded by the Oldowan (which consisted mostly of stone cobbles, cores, and flakes). The Acheulean dates back to 1.8 million years ago (Lepre et al. 2011), long preceding the </w:t>
      </w:r>
      <w:r w:rsidR="00014D88" w:rsidRPr="002D764D">
        <w:rPr>
          <w:i/>
          <w:iCs/>
          <w:color w:val="000000" w:themeColor="text1"/>
          <w:lang w:val="en-AU"/>
        </w:rPr>
        <w:t>H.</w:t>
      </w:r>
      <w:r w:rsidR="002F5FEB" w:rsidRPr="002D764D">
        <w:rPr>
          <w:i/>
          <w:iCs/>
          <w:color w:val="000000" w:themeColor="text1"/>
          <w:lang w:val="en-AU"/>
        </w:rPr>
        <w:t xml:space="preserve"> </w:t>
      </w:r>
      <w:r w:rsidR="00014D88" w:rsidRPr="002D764D">
        <w:rPr>
          <w:i/>
          <w:iCs/>
          <w:color w:val="000000" w:themeColor="text1"/>
          <w:lang w:val="en-AU"/>
        </w:rPr>
        <w:t>s</w:t>
      </w:r>
      <w:r w:rsidRPr="002D764D">
        <w:rPr>
          <w:i/>
          <w:iCs/>
          <w:color w:val="000000" w:themeColor="text1"/>
          <w:lang w:val="en-AU"/>
        </w:rPr>
        <w:t>apiens</w:t>
      </w:r>
      <w:r w:rsidRPr="002D764D">
        <w:rPr>
          <w:color w:val="000000" w:themeColor="text1"/>
          <w:lang w:val="en-AU"/>
        </w:rPr>
        <w:t>/Neandert</w:t>
      </w:r>
      <w:r w:rsidR="00961023" w:rsidRPr="002D764D">
        <w:rPr>
          <w:color w:val="000000" w:themeColor="text1"/>
          <w:lang w:val="en-AU"/>
        </w:rPr>
        <w:t>h</w:t>
      </w:r>
      <w:r w:rsidRPr="002D764D">
        <w:rPr>
          <w:color w:val="000000" w:themeColor="text1"/>
          <w:lang w:val="en-AU"/>
        </w:rPr>
        <w:t>al split, and includes such tools as t</w:t>
      </w:r>
      <w:r w:rsidR="00CF5FD8" w:rsidRPr="002D764D">
        <w:rPr>
          <w:color w:val="000000" w:themeColor="text1"/>
          <w:lang w:val="en-AU"/>
        </w:rPr>
        <w:t>he famous multifunctional, tear</w:t>
      </w:r>
      <w:r w:rsidRPr="002D764D">
        <w:rPr>
          <w:color w:val="000000" w:themeColor="text1"/>
          <w:lang w:val="en-AU"/>
        </w:rPr>
        <w:t xml:space="preserve">drop-shaped bifacial handaxes. Inferences made about Acheulean stone tools and their producers in the service of understanding complex human cognitive evolution, </w:t>
      </w:r>
      <w:r w:rsidRPr="002D764D">
        <w:rPr>
          <w:color w:val="000000" w:themeColor="text1"/>
          <w:lang w:val="en-AU"/>
        </w:rPr>
        <w:lastRenderedPageBreak/>
        <w:t xml:space="preserve">we point out, </w:t>
      </w:r>
      <w:r w:rsidR="004E3A67" w:rsidRPr="002D764D">
        <w:rPr>
          <w:color w:val="000000" w:themeColor="text1"/>
          <w:lang w:val="en-AU"/>
        </w:rPr>
        <w:t xml:space="preserve">also </w:t>
      </w:r>
      <w:r w:rsidRPr="002D764D">
        <w:rPr>
          <w:color w:val="000000" w:themeColor="text1"/>
          <w:lang w:val="en-AU"/>
        </w:rPr>
        <w:t>serve our understanding of Neandert</w:t>
      </w:r>
      <w:r w:rsidR="002B4849" w:rsidRPr="002D764D">
        <w:rPr>
          <w:color w:val="000000" w:themeColor="text1"/>
          <w:lang w:val="en-AU"/>
        </w:rPr>
        <w:t>h</w:t>
      </w:r>
      <w:r w:rsidRPr="002D764D">
        <w:rPr>
          <w:color w:val="000000" w:themeColor="text1"/>
          <w:lang w:val="en-AU"/>
        </w:rPr>
        <w:t>als.</w:t>
      </w:r>
      <w:r w:rsidR="007651AC" w:rsidRPr="002D764D">
        <w:rPr>
          <w:color w:val="000000" w:themeColor="text1"/>
          <w:lang w:val="en-AU"/>
        </w:rPr>
        <w:t xml:space="preserve"> For our purposes, this is especially the case when it comes to </w:t>
      </w:r>
      <w:r w:rsidR="000A5D9A">
        <w:rPr>
          <w:color w:val="000000" w:themeColor="text1"/>
          <w:lang w:val="en-AU"/>
        </w:rPr>
        <w:t xml:space="preserve">the </w:t>
      </w:r>
      <w:r w:rsidR="007651AC" w:rsidRPr="002D764D">
        <w:rPr>
          <w:color w:val="000000" w:themeColor="text1"/>
          <w:lang w:val="en-AU"/>
        </w:rPr>
        <w:t>early</w:t>
      </w:r>
      <w:r w:rsidR="000A5D9A">
        <w:rPr>
          <w:color w:val="000000" w:themeColor="text1"/>
          <w:lang w:val="en-AU"/>
        </w:rPr>
        <w:t>-</w:t>
      </w:r>
      <w:r w:rsidR="007651AC" w:rsidRPr="002D764D">
        <w:rPr>
          <w:color w:val="000000" w:themeColor="text1"/>
          <w:lang w:val="en-AU"/>
        </w:rPr>
        <w:t xml:space="preserve"> to mid-Acheulean tools.</w:t>
      </w:r>
    </w:p>
    <w:p w14:paraId="7319291C" w14:textId="77777777" w:rsidR="00437F01" w:rsidRPr="002D764D" w:rsidRDefault="00437F01">
      <w:pPr>
        <w:spacing w:line="360" w:lineRule="auto"/>
        <w:rPr>
          <w:color w:val="000000" w:themeColor="text1"/>
          <w:lang w:val="en-AU"/>
        </w:rPr>
      </w:pPr>
    </w:p>
    <w:p w14:paraId="7319291D" w14:textId="77777777" w:rsidR="00437F01" w:rsidRPr="002D764D" w:rsidRDefault="000314C8">
      <w:pPr>
        <w:spacing w:line="360" w:lineRule="auto"/>
        <w:rPr>
          <w:color w:val="000000" w:themeColor="text1"/>
          <w:lang w:val="en-AU"/>
        </w:rPr>
      </w:pPr>
      <w:r w:rsidRPr="002D764D">
        <w:rPr>
          <w:color w:val="000000" w:themeColor="text1"/>
          <w:lang w:val="en-AU"/>
        </w:rPr>
        <w:t xml:space="preserve">One point </w:t>
      </w:r>
      <w:r w:rsidR="001C7991" w:rsidRPr="002D764D">
        <w:rPr>
          <w:color w:val="000000" w:themeColor="text1"/>
          <w:lang w:val="en-AU"/>
        </w:rPr>
        <w:t xml:space="preserve">worth emphasizing in the context of current debates on </w:t>
      </w:r>
      <w:r w:rsidR="0066780B" w:rsidRPr="002D764D">
        <w:rPr>
          <w:color w:val="000000" w:themeColor="text1"/>
          <w:lang w:val="en-AU"/>
        </w:rPr>
        <w:t xml:space="preserve">aesthetic attributions is that </w:t>
      </w:r>
      <w:r w:rsidR="0066780B" w:rsidRPr="002D764D">
        <w:rPr>
          <w:i/>
          <w:iCs/>
          <w:color w:val="000000" w:themeColor="text1"/>
          <w:lang w:val="en-AU"/>
        </w:rPr>
        <w:t>d</w:t>
      </w:r>
      <w:r w:rsidR="00EC75C1" w:rsidRPr="002D764D">
        <w:rPr>
          <w:i/>
          <w:iCs/>
          <w:color w:val="000000" w:themeColor="text1"/>
          <w:lang w:val="en-AU"/>
        </w:rPr>
        <w:t>irect</w:t>
      </w:r>
      <w:r w:rsidR="00EC75C1" w:rsidRPr="002D764D">
        <w:rPr>
          <w:color w:val="000000" w:themeColor="text1"/>
          <w:lang w:val="en-AU"/>
        </w:rPr>
        <w:t xml:space="preserve"> archaeological evidence for paradigmatic </w:t>
      </w:r>
      <w:r w:rsidR="007651AC" w:rsidRPr="002D764D">
        <w:rPr>
          <w:color w:val="000000" w:themeColor="text1"/>
          <w:lang w:val="en-AU"/>
        </w:rPr>
        <w:t xml:space="preserve">‘aesthetic’ </w:t>
      </w:r>
      <w:r w:rsidR="00EC75C1" w:rsidRPr="002D764D">
        <w:rPr>
          <w:color w:val="000000" w:themeColor="text1"/>
          <w:lang w:val="en-AU"/>
        </w:rPr>
        <w:t xml:space="preserve">activities only takes us back so far, while there is an abundance of stone tools from much deeper in time. So, Wynn and Berlant probe the stone tool record for trace evidence of </w:t>
      </w:r>
      <w:r w:rsidR="00306E68" w:rsidRPr="002D764D">
        <w:rPr>
          <w:color w:val="000000" w:themeColor="text1"/>
          <w:lang w:val="en-AU"/>
        </w:rPr>
        <w:t>the five aforementioned features of</w:t>
      </w:r>
      <w:r w:rsidR="00EC75C1" w:rsidRPr="002D764D">
        <w:rPr>
          <w:color w:val="000000" w:themeColor="text1"/>
          <w:lang w:val="en-AU"/>
        </w:rPr>
        <w:t xml:space="preserve"> modern</w:t>
      </w:r>
      <w:r w:rsidR="002B4849" w:rsidRPr="002D764D">
        <w:rPr>
          <w:color w:val="000000" w:themeColor="text1"/>
          <w:lang w:val="en-AU"/>
        </w:rPr>
        <w:t>-</w:t>
      </w:r>
      <w:r w:rsidR="00EC75C1" w:rsidRPr="002D764D">
        <w:rPr>
          <w:color w:val="000000" w:themeColor="text1"/>
          <w:lang w:val="en-AU"/>
        </w:rPr>
        <w:t xml:space="preserve">day aesthetic experience. This involves probing the record for features of handaxes that were </w:t>
      </w:r>
      <w:r w:rsidR="007651AC" w:rsidRPr="002D764D">
        <w:rPr>
          <w:color w:val="000000" w:themeColor="text1"/>
          <w:lang w:val="en-AU"/>
        </w:rPr>
        <w:t>(</w:t>
      </w:r>
      <w:r w:rsidR="00EC75C1" w:rsidRPr="002D764D">
        <w:rPr>
          <w:color w:val="000000" w:themeColor="text1"/>
          <w:lang w:val="en-AU"/>
        </w:rPr>
        <w:t>presumably intentionally</w:t>
      </w:r>
      <w:r w:rsidR="007651AC" w:rsidRPr="002D764D">
        <w:rPr>
          <w:color w:val="000000" w:themeColor="text1"/>
          <w:lang w:val="en-AU"/>
        </w:rPr>
        <w:t>)</w:t>
      </w:r>
      <w:r w:rsidR="00EC75C1" w:rsidRPr="002D764D">
        <w:rPr>
          <w:color w:val="000000" w:themeColor="text1"/>
          <w:lang w:val="en-AU"/>
        </w:rPr>
        <w:t xml:space="preserve"> imposed on the raw material during reduction, possibly </w:t>
      </w:r>
      <w:r w:rsidR="00306E68" w:rsidRPr="002D764D">
        <w:rPr>
          <w:color w:val="000000" w:themeColor="text1"/>
          <w:lang w:val="en-AU"/>
        </w:rPr>
        <w:t xml:space="preserve">were </w:t>
      </w:r>
      <w:r w:rsidR="00EC75C1" w:rsidRPr="002D764D">
        <w:rPr>
          <w:color w:val="000000" w:themeColor="text1"/>
          <w:lang w:val="en-AU"/>
        </w:rPr>
        <w:t>costly to impose, and while pleasing to behold, would not have impacted the utilitarian functionality of the tool.</w:t>
      </w:r>
    </w:p>
    <w:p w14:paraId="7319291E" w14:textId="77777777" w:rsidR="00437F01" w:rsidRPr="002D764D" w:rsidRDefault="00EC75C1">
      <w:pPr>
        <w:spacing w:line="360" w:lineRule="auto"/>
        <w:ind w:left="720"/>
        <w:rPr>
          <w:color w:val="000000" w:themeColor="text1"/>
          <w:vertAlign w:val="subscript"/>
          <w:lang w:val="en-AU"/>
        </w:rPr>
      </w:pPr>
      <w:r w:rsidRPr="002D764D">
        <w:rPr>
          <w:color w:val="000000" w:themeColor="text1"/>
          <w:lang w:val="en-AU"/>
        </w:rPr>
        <w:t>From almost the very first appearance of ha</w:t>
      </w:r>
      <w:r w:rsidR="00C5752E" w:rsidRPr="002D764D">
        <w:rPr>
          <w:color w:val="000000" w:themeColor="text1"/>
          <w:lang w:val="en-AU"/>
        </w:rPr>
        <w:t xml:space="preserve">ndaxes, knappers appear to have </w:t>
      </w:r>
      <w:r w:rsidRPr="002D764D">
        <w:rPr>
          <w:color w:val="000000" w:themeColor="text1"/>
          <w:lang w:val="en-AU"/>
        </w:rPr>
        <w:t xml:space="preserve">exploited visual processing effects to produce pleasing results. In rough chronological order of their earliest clear appearance these visual effects were imposition of basic </w:t>
      </w:r>
      <w:r w:rsidRPr="002D764D">
        <w:rPr>
          <w:i/>
          <w:color w:val="000000" w:themeColor="text1"/>
          <w:lang w:val="en-AU"/>
        </w:rPr>
        <w:t>Gestalt forms</w:t>
      </w:r>
      <w:r w:rsidRPr="002D764D">
        <w:rPr>
          <w:color w:val="000000" w:themeColor="text1"/>
          <w:lang w:val="en-AU"/>
        </w:rPr>
        <w:t xml:space="preserve">, especially symmetry; </w:t>
      </w:r>
      <w:r w:rsidRPr="002D764D">
        <w:rPr>
          <w:i/>
          <w:color w:val="000000" w:themeColor="text1"/>
          <w:lang w:val="en-AU"/>
        </w:rPr>
        <w:t>peak shift</w:t>
      </w:r>
      <w:r w:rsidRPr="002D764D">
        <w:rPr>
          <w:color w:val="000000" w:themeColor="text1"/>
          <w:lang w:val="en-AU"/>
        </w:rPr>
        <w:t xml:space="preserve">, initially via size exaggeration; </w:t>
      </w:r>
      <w:r w:rsidRPr="002D764D">
        <w:rPr>
          <w:i/>
          <w:color w:val="000000" w:themeColor="text1"/>
          <w:lang w:val="en-AU"/>
        </w:rPr>
        <w:t>prototypicality</w:t>
      </w:r>
      <w:r w:rsidRPr="002D764D">
        <w:rPr>
          <w:color w:val="000000" w:themeColor="text1"/>
          <w:lang w:val="en-AU"/>
        </w:rPr>
        <w:t xml:space="preserve"> via regularization of form; </w:t>
      </w:r>
      <w:r w:rsidRPr="002D764D">
        <w:rPr>
          <w:i/>
          <w:color w:val="000000" w:themeColor="text1"/>
          <w:lang w:val="en-AU"/>
        </w:rPr>
        <w:t>familiarity</w:t>
      </w:r>
      <w:r w:rsidRPr="002D764D">
        <w:rPr>
          <w:color w:val="000000" w:themeColor="text1"/>
          <w:lang w:val="en-AU"/>
        </w:rPr>
        <w:t xml:space="preserve">, as represented by community styles; and </w:t>
      </w:r>
      <w:r w:rsidRPr="002D764D">
        <w:rPr>
          <w:i/>
          <w:color w:val="000000" w:themeColor="text1"/>
          <w:lang w:val="en-AU"/>
        </w:rPr>
        <w:t>framing</w:t>
      </w:r>
      <w:r w:rsidRPr="002D764D">
        <w:rPr>
          <w:color w:val="000000" w:themeColor="text1"/>
          <w:lang w:val="en-AU"/>
        </w:rPr>
        <w:t>, use of the handaxe form to focus visual attention on inclusions. (Wynn and Berlant 2019, pp. 284-285)</w:t>
      </w:r>
    </w:p>
    <w:p w14:paraId="7319291F" w14:textId="69B9D734" w:rsidR="00437F01" w:rsidRPr="002D764D" w:rsidRDefault="00EC75C1">
      <w:pPr>
        <w:spacing w:line="360" w:lineRule="auto"/>
        <w:rPr>
          <w:color w:val="000000" w:themeColor="text1"/>
          <w:lang w:val="en-AU"/>
        </w:rPr>
      </w:pPr>
      <w:r w:rsidRPr="002D764D">
        <w:rPr>
          <w:color w:val="000000" w:themeColor="text1"/>
          <w:lang w:val="en-AU"/>
        </w:rPr>
        <w:t>As these features do not show up all at once, but come and go at different times and in different places, they hint at a mosaic structure (</w:t>
      </w:r>
      <w:r w:rsidR="00EE1DD3">
        <w:rPr>
          <w:color w:val="000000" w:themeColor="text1"/>
          <w:lang w:val="en-AU"/>
        </w:rPr>
        <w:t xml:space="preserve">Foley 2012; </w:t>
      </w:r>
      <w:r w:rsidR="004E3A67" w:rsidRPr="002D764D">
        <w:rPr>
          <w:color w:val="000000" w:themeColor="text1"/>
          <w:lang w:val="en-AU"/>
        </w:rPr>
        <w:t>Parravicini and Pievani 2019</w:t>
      </w:r>
      <w:r w:rsidRPr="002D764D">
        <w:rPr>
          <w:color w:val="000000" w:themeColor="text1"/>
          <w:lang w:val="en-AU"/>
        </w:rPr>
        <w:t>)</w:t>
      </w:r>
      <w:r w:rsidR="00EE1DD3">
        <w:rPr>
          <w:color w:val="000000" w:themeColor="text1"/>
          <w:lang w:val="en-AU"/>
        </w:rPr>
        <w:t xml:space="preserve"> </w:t>
      </w:r>
      <w:r w:rsidR="00EE1DD3" w:rsidRPr="002D764D">
        <w:rPr>
          <w:color w:val="000000" w:themeColor="text1"/>
          <w:lang w:val="en-AU"/>
        </w:rPr>
        <w:t>to aesthetic cognitive evolution</w:t>
      </w:r>
      <w:r w:rsidRPr="002D764D">
        <w:rPr>
          <w:color w:val="000000" w:themeColor="text1"/>
          <w:lang w:val="en-AU"/>
        </w:rPr>
        <w:t xml:space="preserve">. </w:t>
      </w:r>
    </w:p>
    <w:p w14:paraId="73192920" w14:textId="77777777" w:rsidR="00437F01" w:rsidRPr="002D764D" w:rsidRDefault="00437F01">
      <w:pPr>
        <w:spacing w:line="360" w:lineRule="auto"/>
        <w:rPr>
          <w:color w:val="000000" w:themeColor="text1"/>
          <w:lang w:val="en-AU"/>
        </w:rPr>
      </w:pPr>
    </w:p>
    <w:p w14:paraId="73192921" w14:textId="77777777" w:rsidR="00437F01" w:rsidRPr="002D764D" w:rsidRDefault="00EC75C1">
      <w:pPr>
        <w:spacing w:line="360" w:lineRule="auto"/>
        <w:rPr>
          <w:color w:val="000000" w:themeColor="text1"/>
          <w:lang w:val="en-AU"/>
        </w:rPr>
      </w:pPr>
      <w:r w:rsidRPr="002D764D">
        <w:rPr>
          <w:color w:val="000000" w:themeColor="text1"/>
          <w:lang w:val="en-AU"/>
        </w:rPr>
        <w:t>Certain forms are pleasing to look at</w:t>
      </w:r>
      <w:r w:rsidR="005A0432" w:rsidRPr="002D764D">
        <w:rPr>
          <w:color w:val="000000" w:themeColor="text1"/>
          <w:lang w:val="en-AU"/>
        </w:rPr>
        <w:t xml:space="preserve"> (Hodgson 2009, 2011, 2015)</w:t>
      </w:r>
      <w:r w:rsidRPr="002D764D">
        <w:rPr>
          <w:color w:val="000000" w:themeColor="text1"/>
          <w:lang w:val="en-AU"/>
        </w:rPr>
        <w:t>. They stimulate mu-opioid sensitive cell groups in the primary visual cortex. Neural processing of visual information takes place in the occipital lobes; its cell groups are sensitive to particular line/shape orientations, colours, and so on (</w:t>
      </w:r>
      <w:r w:rsidR="00DF5DFC" w:rsidRPr="002D764D">
        <w:rPr>
          <w:color w:val="000000" w:themeColor="text1"/>
          <w:lang w:val="en-AU"/>
        </w:rPr>
        <w:t xml:space="preserve">Chatterjee 2014; </w:t>
      </w:r>
      <w:r w:rsidR="00C80B51" w:rsidRPr="002D764D">
        <w:rPr>
          <w:color w:val="000000" w:themeColor="text1"/>
          <w:lang w:val="en-AU"/>
        </w:rPr>
        <w:t>Chatterjee and Vartanian 2014; Palmer et al. 2012</w:t>
      </w:r>
      <w:r w:rsidRPr="002D764D">
        <w:rPr>
          <w:color w:val="000000" w:themeColor="text1"/>
          <w:lang w:val="en-AU"/>
        </w:rPr>
        <w:t xml:space="preserve">). For example, </w:t>
      </w:r>
      <w:r w:rsidR="00C80B51" w:rsidRPr="002D764D">
        <w:rPr>
          <w:color w:val="000000" w:themeColor="text1"/>
          <w:lang w:val="en-AU"/>
        </w:rPr>
        <w:t xml:space="preserve">the brain dedicates </w:t>
      </w:r>
      <w:r w:rsidRPr="002D764D">
        <w:rPr>
          <w:color w:val="000000" w:themeColor="text1"/>
          <w:lang w:val="en-AU"/>
        </w:rPr>
        <w:t>more neural resources to processing horizontal and vertical lines than oblique lines, and attaches positive affect</w:t>
      </w:r>
      <w:r w:rsidR="00C80B51" w:rsidRPr="002D764D">
        <w:rPr>
          <w:color w:val="000000" w:themeColor="text1"/>
          <w:lang w:val="en-AU"/>
        </w:rPr>
        <w:t xml:space="preserve"> to them</w:t>
      </w:r>
      <w:r w:rsidRPr="002D764D">
        <w:rPr>
          <w:color w:val="000000" w:themeColor="text1"/>
          <w:lang w:val="en-AU"/>
        </w:rPr>
        <w:t>. The brain then passes the visual information ‘forward’ for further processing and executive discrimination. Symmetry is one such pleasing-to-behold form. Acheulean handaxes all exhibit symmetry in a very rough sense due to the</w:t>
      </w:r>
      <w:r w:rsidR="00C92714" w:rsidRPr="002D764D">
        <w:rPr>
          <w:color w:val="000000" w:themeColor="text1"/>
          <w:lang w:val="en-AU"/>
        </w:rPr>
        <w:t>ir</w:t>
      </w:r>
      <w:r w:rsidRPr="002D764D">
        <w:rPr>
          <w:color w:val="000000" w:themeColor="text1"/>
          <w:lang w:val="en-AU"/>
        </w:rPr>
        <w:t xml:space="preserve"> glob butt and other ‘design imperatives’ (Gowlett 2006) that are diagnostic of the tool. Acheulean handaxes, however, that lack a high degree of symmetry can still be perfectly functional. And indeed the earliest known Acheulean handaxes</w:t>
      </w:r>
      <w:r w:rsidR="00C92714" w:rsidRPr="002D764D">
        <w:rPr>
          <w:color w:val="000000" w:themeColor="text1"/>
          <w:lang w:val="en-AU"/>
        </w:rPr>
        <w:t>,</w:t>
      </w:r>
      <w:r w:rsidRPr="002D764D">
        <w:rPr>
          <w:color w:val="000000" w:themeColor="text1"/>
          <w:lang w:val="en-AU"/>
        </w:rPr>
        <w:t xml:space="preserve"> </w:t>
      </w:r>
      <w:r w:rsidR="00C92714" w:rsidRPr="002D764D">
        <w:rPr>
          <w:color w:val="000000" w:themeColor="text1"/>
          <w:lang w:val="en-AU"/>
        </w:rPr>
        <w:t>of</w:t>
      </w:r>
      <w:r w:rsidRPr="002D764D">
        <w:rPr>
          <w:color w:val="000000" w:themeColor="text1"/>
          <w:lang w:val="en-AU"/>
        </w:rPr>
        <w:t xml:space="preserve"> roughly 1.8 mya</w:t>
      </w:r>
      <w:r w:rsidR="00C92714" w:rsidRPr="002D764D">
        <w:rPr>
          <w:color w:val="000000" w:themeColor="text1"/>
          <w:lang w:val="en-AU"/>
        </w:rPr>
        <w:t>,</w:t>
      </w:r>
      <w:r w:rsidRPr="002D764D">
        <w:rPr>
          <w:color w:val="000000" w:themeColor="text1"/>
          <w:lang w:val="en-AU"/>
        </w:rPr>
        <w:t xml:space="preserve"> were merely roughly symmetrical (see Wynn and Berlant 2019, p. 285). Yet over the long haul of the Acheulean, the producers of many Acheulean handaxes trimmed their axes so that the sides</w:t>
      </w:r>
      <w:r w:rsidR="00C92714" w:rsidRPr="002D764D">
        <w:rPr>
          <w:color w:val="000000" w:themeColor="text1"/>
          <w:lang w:val="en-AU"/>
        </w:rPr>
        <w:t xml:space="preserve"> more closely</w:t>
      </w:r>
      <w:r w:rsidRPr="002D764D">
        <w:rPr>
          <w:color w:val="000000" w:themeColor="text1"/>
          <w:lang w:val="en-AU"/>
        </w:rPr>
        <w:t xml:space="preserve"> mirrored each other, and it is </w:t>
      </w:r>
      <w:r w:rsidRPr="002D764D">
        <w:rPr>
          <w:color w:val="000000" w:themeColor="text1"/>
          <w:lang w:val="en-AU"/>
        </w:rPr>
        <w:lastRenderedPageBreak/>
        <w:t>rather telling, in our view, that it did not take long for this to begin (</w:t>
      </w:r>
      <w:r w:rsidRPr="002D764D">
        <w:rPr>
          <w:color w:val="000000" w:themeColor="text1"/>
          <w:highlight w:val="white"/>
          <w:lang w:val="en-AU"/>
        </w:rPr>
        <w:t>Diez-Martín et al. 2016).</w:t>
      </w:r>
      <w:r w:rsidR="00082F7A" w:rsidRPr="002D764D">
        <w:rPr>
          <w:rStyle w:val="FootnoteReference"/>
          <w:color w:val="000000" w:themeColor="text1"/>
          <w:highlight w:val="white"/>
          <w:lang w:val="en-AU"/>
        </w:rPr>
        <w:footnoteReference w:id="15"/>
      </w:r>
      <w:r w:rsidRPr="002D764D">
        <w:rPr>
          <w:color w:val="000000" w:themeColor="text1"/>
          <w:highlight w:val="white"/>
          <w:lang w:val="en-AU"/>
        </w:rPr>
        <w:t xml:space="preserve"> Figure </w:t>
      </w:r>
      <w:r w:rsidR="00B47610" w:rsidRPr="002D764D">
        <w:rPr>
          <w:color w:val="000000" w:themeColor="text1"/>
          <w:highlight w:val="white"/>
          <w:lang w:val="en-AU"/>
        </w:rPr>
        <w:t>3</w:t>
      </w:r>
      <w:r w:rsidRPr="002D764D">
        <w:rPr>
          <w:color w:val="000000" w:themeColor="text1"/>
          <w:highlight w:val="white"/>
          <w:lang w:val="en-AU"/>
        </w:rPr>
        <w:t xml:space="preserve"> is a 1.7 million-year-old example</w:t>
      </w:r>
      <w:r w:rsidRPr="002D764D">
        <w:rPr>
          <w:color w:val="000000" w:themeColor="text1"/>
          <w:lang w:val="en-AU"/>
        </w:rPr>
        <w:t xml:space="preserve">. </w:t>
      </w:r>
    </w:p>
    <w:p w14:paraId="73192922" w14:textId="737C822B" w:rsidR="00437F01" w:rsidRDefault="00437F01">
      <w:pPr>
        <w:spacing w:line="360" w:lineRule="auto"/>
        <w:rPr>
          <w:color w:val="000000" w:themeColor="text1"/>
          <w:lang w:val="en-AU"/>
        </w:rPr>
      </w:pPr>
    </w:p>
    <w:p w14:paraId="0A9AA755" w14:textId="77777777" w:rsidR="00667D94" w:rsidRPr="002D764D" w:rsidRDefault="00667D94">
      <w:pPr>
        <w:spacing w:line="360" w:lineRule="auto"/>
        <w:rPr>
          <w:color w:val="000000" w:themeColor="text1"/>
          <w:lang w:val="en-AU"/>
        </w:rPr>
      </w:pPr>
    </w:p>
    <w:p w14:paraId="73192923" w14:textId="77777777" w:rsidR="00437F01" w:rsidRPr="002D764D" w:rsidRDefault="00437F01">
      <w:pPr>
        <w:spacing w:line="360" w:lineRule="auto"/>
        <w:rPr>
          <w:color w:val="000000" w:themeColor="text1"/>
          <w:lang w:val="en-AU"/>
        </w:rPr>
      </w:pPr>
    </w:p>
    <w:p w14:paraId="73192924" w14:textId="77777777" w:rsidR="00437F01" w:rsidRPr="002D764D" w:rsidRDefault="00EC75C1">
      <w:pPr>
        <w:spacing w:line="360" w:lineRule="auto"/>
        <w:jc w:val="center"/>
        <w:rPr>
          <w:color w:val="000000" w:themeColor="text1"/>
          <w:lang w:val="en-AU"/>
        </w:rPr>
      </w:pPr>
      <w:r w:rsidRPr="002D764D">
        <w:rPr>
          <w:noProof/>
          <w:color w:val="000000" w:themeColor="text1"/>
          <w:lang w:val="en-US" w:eastAsia="en-US"/>
        </w:rPr>
        <w:drawing>
          <wp:inline distT="114300" distB="114300" distL="114300" distR="114300" wp14:anchorId="731929EE" wp14:editId="731929EF">
            <wp:extent cx="2053087" cy="4317521"/>
            <wp:effectExtent l="0" t="0" r="4445" b="6985"/>
            <wp:docPr id="2"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2057702" cy="4327227"/>
                    </a:xfrm>
                    <a:prstGeom prst="rect">
                      <a:avLst/>
                    </a:prstGeom>
                    <a:ln/>
                  </pic:spPr>
                </pic:pic>
              </a:graphicData>
            </a:graphic>
          </wp:inline>
        </w:drawing>
      </w:r>
    </w:p>
    <w:p w14:paraId="73192925" w14:textId="77777777" w:rsidR="00437F01" w:rsidRPr="002D764D" w:rsidRDefault="00437F01">
      <w:pPr>
        <w:spacing w:line="360" w:lineRule="auto"/>
        <w:rPr>
          <w:color w:val="000000" w:themeColor="text1"/>
          <w:lang w:val="en-AU"/>
        </w:rPr>
      </w:pPr>
    </w:p>
    <w:p w14:paraId="73192926" w14:textId="77777777" w:rsidR="00437F01" w:rsidRPr="002D764D" w:rsidRDefault="00EC75C1">
      <w:pPr>
        <w:spacing w:line="240" w:lineRule="auto"/>
        <w:rPr>
          <w:color w:val="000000" w:themeColor="text1"/>
          <w:lang w:val="en-AU"/>
        </w:rPr>
      </w:pPr>
      <w:r w:rsidRPr="002D764D">
        <w:rPr>
          <w:color w:val="000000" w:themeColor="text1"/>
          <w:lang w:val="en-AU"/>
        </w:rPr>
        <w:t xml:space="preserve">Figure </w:t>
      </w:r>
      <w:r w:rsidR="00B47610" w:rsidRPr="002D764D">
        <w:rPr>
          <w:color w:val="000000" w:themeColor="text1"/>
          <w:lang w:val="en-AU"/>
        </w:rPr>
        <w:t>3</w:t>
      </w:r>
      <w:r w:rsidRPr="002D764D">
        <w:rPr>
          <w:color w:val="000000" w:themeColor="text1"/>
          <w:lang w:val="en-AU"/>
        </w:rPr>
        <w:t xml:space="preserve">. 1.7 million-year-old Acheulean handaxe. A bifacially-flaked basalt handaxe—very large at 31 cm long—from FLK West, Olduvai Gorge (Tanzania). </w:t>
      </w:r>
      <w:r w:rsidRPr="002D764D">
        <w:rPr>
          <w:color w:val="000000" w:themeColor="text1"/>
          <w:highlight w:val="white"/>
          <w:lang w:val="en-AU"/>
        </w:rPr>
        <w:t>Image reproducible under the terms of the Creative Commons Attribution 4.0 International License</w:t>
      </w:r>
      <w:r w:rsidR="00B47610" w:rsidRPr="002D764D">
        <w:rPr>
          <w:color w:val="000000" w:themeColor="text1"/>
          <w:highlight w:val="white"/>
          <w:lang w:val="en-AU"/>
        </w:rPr>
        <w:t>.</w:t>
      </w:r>
      <w:r w:rsidRPr="002D764D">
        <w:rPr>
          <w:color w:val="000000" w:themeColor="text1"/>
          <w:highlight w:val="white"/>
          <w:lang w:val="en-AU"/>
        </w:rPr>
        <w:t xml:space="preserve"> </w:t>
      </w:r>
      <w:r w:rsidR="00B47610" w:rsidRPr="002D764D">
        <w:rPr>
          <w:color w:val="000000" w:themeColor="text1"/>
          <w:highlight w:val="white"/>
          <w:lang w:val="en-AU"/>
        </w:rPr>
        <w:t>F</w:t>
      </w:r>
      <w:r w:rsidRPr="002D764D">
        <w:rPr>
          <w:color w:val="000000" w:themeColor="text1"/>
          <w:highlight w:val="white"/>
          <w:lang w:val="en-AU"/>
        </w:rPr>
        <w:t xml:space="preserve">rom Diez-Martín et al. </w:t>
      </w:r>
      <w:r w:rsidR="00D16A1C" w:rsidRPr="002D764D">
        <w:rPr>
          <w:color w:val="000000" w:themeColor="text1"/>
          <w:highlight w:val="white"/>
          <w:lang w:val="en-AU"/>
        </w:rPr>
        <w:t>(</w:t>
      </w:r>
      <w:r w:rsidRPr="002D764D">
        <w:rPr>
          <w:color w:val="000000" w:themeColor="text1"/>
          <w:highlight w:val="white"/>
          <w:lang w:val="en-AU"/>
        </w:rPr>
        <w:t>2016</w:t>
      </w:r>
      <w:r w:rsidR="00D16A1C" w:rsidRPr="002D764D">
        <w:rPr>
          <w:color w:val="000000" w:themeColor="text1"/>
          <w:highlight w:val="white"/>
          <w:lang w:val="en-AU"/>
        </w:rPr>
        <w:t>)</w:t>
      </w:r>
      <w:r w:rsidR="002C0F92" w:rsidRPr="002D764D">
        <w:rPr>
          <w:color w:val="000000" w:themeColor="text1"/>
          <w:highlight w:val="white"/>
          <w:lang w:val="en-AU"/>
        </w:rPr>
        <w:t>.</w:t>
      </w:r>
    </w:p>
    <w:p w14:paraId="73192927" w14:textId="77777777" w:rsidR="00437F01" w:rsidRPr="002D764D" w:rsidRDefault="00437F01">
      <w:pPr>
        <w:spacing w:line="360" w:lineRule="auto"/>
        <w:rPr>
          <w:color w:val="000000" w:themeColor="text1"/>
          <w:lang w:val="en-AU"/>
        </w:rPr>
      </w:pPr>
    </w:p>
    <w:p w14:paraId="73192928" w14:textId="77777777" w:rsidR="00437F01" w:rsidRPr="002D764D" w:rsidRDefault="00437F01">
      <w:pPr>
        <w:spacing w:line="360" w:lineRule="auto"/>
        <w:rPr>
          <w:color w:val="000000" w:themeColor="text1"/>
          <w:lang w:val="en-AU"/>
        </w:rPr>
      </w:pPr>
    </w:p>
    <w:p w14:paraId="73192929" w14:textId="77777777" w:rsidR="00437F01" w:rsidRPr="002D764D" w:rsidRDefault="00437F01">
      <w:pPr>
        <w:spacing w:line="360" w:lineRule="auto"/>
        <w:rPr>
          <w:color w:val="000000" w:themeColor="text1"/>
          <w:lang w:val="en-AU"/>
        </w:rPr>
      </w:pPr>
    </w:p>
    <w:p w14:paraId="7319292A" w14:textId="77777777" w:rsidR="00437F01" w:rsidRPr="002D764D" w:rsidRDefault="00EC75C1">
      <w:pPr>
        <w:spacing w:line="360" w:lineRule="auto"/>
        <w:rPr>
          <w:color w:val="000000" w:themeColor="text1"/>
          <w:lang w:val="en-AU"/>
        </w:rPr>
      </w:pPr>
      <w:r w:rsidRPr="002D764D">
        <w:rPr>
          <w:color w:val="000000" w:themeColor="text1"/>
          <w:lang w:val="en-AU"/>
        </w:rPr>
        <w:lastRenderedPageBreak/>
        <w:t>A sensitivity to symmetry was not only expressed in handaxes, but also ‘spheroids’ (stone balls; Wynn and Berlant 2019, p. 286), which currently date back to around 1.5 mya, although the purposes of the balls remain a matter of debate.</w:t>
      </w:r>
    </w:p>
    <w:p w14:paraId="7319292B" w14:textId="77777777" w:rsidR="00437F01" w:rsidRPr="002D764D" w:rsidRDefault="00437F01">
      <w:pPr>
        <w:spacing w:line="360" w:lineRule="auto"/>
        <w:rPr>
          <w:color w:val="000000" w:themeColor="text1"/>
          <w:lang w:val="en-AU"/>
        </w:rPr>
      </w:pPr>
    </w:p>
    <w:p w14:paraId="7319292C" w14:textId="77777777" w:rsidR="00437F01" w:rsidRPr="002D764D" w:rsidRDefault="00EC75C1">
      <w:pPr>
        <w:spacing w:line="360" w:lineRule="auto"/>
        <w:rPr>
          <w:color w:val="000000" w:themeColor="text1"/>
          <w:lang w:val="en-AU"/>
        </w:rPr>
      </w:pPr>
      <w:r w:rsidRPr="002D764D">
        <w:rPr>
          <w:color w:val="000000" w:themeColor="text1"/>
          <w:lang w:val="en-AU"/>
        </w:rPr>
        <w:t>Peak shift (exaggerating features to extreme values for impact) is a key f</w:t>
      </w:r>
      <w:r w:rsidR="00234265" w:rsidRPr="002D764D">
        <w:rPr>
          <w:color w:val="000000" w:themeColor="text1"/>
          <w:lang w:val="en-AU"/>
        </w:rPr>
        <w:t>eature of much visual art today</w:t>
      </w:r>
      <w:r w:rsidRPr="002D764D">
        <w:rPr>
          <w:color w:val="000000" w:themeColor="text1"/>
          <w:lang w:val="en-AU"/>
        </w:rPr>
        <w:t xml:space="preserve">, for example, used to great comical effect in political satire. </w:t>
      </w:r>
      <w:r w:rsidR="00684262" w:rsidRPr="002D764D">
        <w:rPr>
          <w:color w:val="000000" w:themeColor="text1"/>
          <w:lang w:val="en-AU"/>
        </w:rPr>
        <w:t>Not to mention the Venus figurines of the Upper Palaeolithic, with their large breasts, ample hips</w:t>
      </w:r>
      <w:r w:rsidR="0060327F" w:rsidRPr="002D764D">
        <w:rPr>
          <w:color w:val="000000" w:themeColor="text1"/>
          <w:lang w:val="en-AU"/>
        </w:rPr>
        <w:t>,</w:t>
      </w:r>
      <w:r w:rsidR="00684262" w:rsidRPr="002D764D">
        <w:rPr>
          <w:color w:val="000000" w:themeColor="text1"/>
          <w:lang w:val="en-AU"/>
        </w:rPr>
        <w:t xml:space="preserve"> and </w:t>
      </w:r>
      <w:r w:rsidR="0060327F" w:rsidRPr="002D764D">
        <w:rPr>
          <w:color w:val="000000" w:themeColor="text1"/>
          <w:lang w:val="en-AU"/>
        </w:rPr>
        <w:t>pronounced</w:t>
      </w:r>
      <w:r w:rsidR="00684262" w:rsidRPr="002D764D">
        <w:rPr>
          <w:color w:val="000000" w:themeColor="text1"/>
          <w:lang w:val="en-AU"/>
        </w:rPr>
        <w:t xml:space="preserve"> stomachs</w:t>
      </w:r>
      <w:r w:rsidR="0060327F" w:rsidRPr="002D764D">
        <w:rPr>
          <w:color w:val="000000" w:themeColor="text1"/>
          <w:lang w:val="en-AU"/>
        </w:rPr>
        <w:t>.</w:t>
      </w:r>
      <w:r w:rsidR="00684262" w:rsidRPr="002D764D">
        <w:rPr>
          <w:color w:val="000000" w:themeColor="text1"/>
          <w:lang w:val="en-AU"/>
        </w:rPr>
        <w:t xml:space="preserve"> </w:t>
      </w:r>
      <w:r w:rsidRPr="002D764D">
        <w:rPr>
          <w:color w:val="000000" w:themeColor="text1"/>
          <w:lang w:val="en-AU"/>
        </w:rPr>
        <w:t>The FLK West handaxe discussed above, Wynn and Berlant claim, is an early example of size exaggeration. At 31 cm long, the handaxe is not outside the range of the practically usable, but it is</w:t>
      </w:r>
      <w:r w:rsidR="00C92714" w:rsidRPr="002D764D">
        <w:rPr>
          <w:color w:val="000000" w:themeColor="text1"/>
          <w:lang w:val="en-AU"/>
        </w:rPr>
        <w:t xml:space="preserve"> rather</w:t>
      </w:r>
      <w:r w:rsidRPr="002D764D">
        <w:rPr>
          <w:color w:val="000000" w:themeColor="text1"/>
          <w:lang w:val="en-AU"/>
        </w:rPr>
        <w:t xml:space="preserve"> close. The idea: symmetry has a positive visual impact; </w:t>
      </w:r>
      <w:r w:rsidR="00A27D60" w:rsidRPr="002D764D">
        <w:rPr>
          <w:color w:val="000000" w:themeColor="text1"/>
          <w:lang w:val="en-AU"/>
        </w:rPr>
        <w:t xml:space="preserve">relatively </w:t>
      </w:r>
      <w:r w:rsidR="009C21E9" w:rsidRPr="002D764D">
        <w:rPr>
          <w:color w:val="000000" w:themeColor="text1"/>
          <w:lang w:val="en-AU"/>
        </w:rPr>
        <w:t>expanded</w:t>
      </w:r>
      <w:r w:rsidRPr="002D764D">
        <w:rPr>
          <w:color w:val="000000" w:themeColor="text1"/>
          <w:lang w:val="en-AU"/>
        </w:rPr>
        <w:t xml:space="preserve"> symmetry has an even stronger visual impact. Other features too can be ‘peak shifted’ for visual effect: colour, texture, and so on. Old</w:t>
      </w:r>
      <w:r w:rsidR="002148CD" w:rsidRPr="002D764D">
        <w:rPr>
          <w:color w:val="000000" w:themeColor="text1"/>
          <w:lang w:val="en-AU"/>
        </w:rPr>
        <w:t>u</w:t>
      </w:r>
      <w:r w:rsidRPr="002D764D">
        <w:rPr>
          <w:color w:val="000000" w:themeColor="text1"/>
          <w:lang w:val="en-AU"/>
        </w:rPr>
        <w:t>vai Gorge at 1.4 mya saw knappers selecting sparkling quartz as a raw material for handaxes (Wynn and Berlant 2019, p. 288). In Algeria, some Acheulean handaxes were made of strikingly patterned raw materials, or at least the raw material was reduced in such a way as to display those striking patterns in the product of the reduction/knapping process (Wynn and Berlant 2019, p. 289).</w:t>
      </w:r>
    </w:p>
    <w:p w14:paraId="7319292D" w14:textId="77777777" w:rsidR="00437F01" w:rsidRPr="002D764D" w:rsidRDefault="00437F01">
      <w:pPr>
        <w:spacing w:line="360" w:lineRule="auto"/>
        <w:rPr>
          <w:color w:val="000000" w:themeColor="text1"/>
          <w:lang w:val="en-AU"/>
        </w:rPr>
      </w:pPr>
    </w:p>
    <w:p w14:paraId="7319292E" w14:textId="2634DC48" w:rsidR="00437F01" w:rsidRPr="002D764D" w:rsidRDefault="00EC75C1">
      <w:pPr>
        <w:spacing w:line="360" w:lineRule="auto"/>
        <w:rPr>
          <w:color w:val="000000" w:themeColor="text1"/>
          <w:lang w:val="en-AU"/>
        </w:rPr>
      </w:pPr>
      <w:r w:rsidRPr="002D764D">
        <w:rPr>
          <w:color w:val="000000" w:themeColor="text1"/>
          <w:lang w:val="en-AU"/>
        </w:rPr>
        <w:t xml:space="preserve">A sensitivity to prototypical forms is a third feature of aesthetic </w:t>
      </w:r>
      <w:r w:rsidR="007E326B" w:rsidRPr="002D764D">
        <w:rPr>
          <w:color w:val="000000" w:themeColor="text1"/>
          <w:lang w:val="en-AU"/>
        </w:rPr>
        <w:t xml:space="preserve">experience </w:t>
      </w:r>
      <w:r w:rsidRPr="002D764D">
        <w:rPr>
          <w:color w:val="000000" w:themeColor="text1"/>
          <w:lang w:val="en-AU"/>
        </w:rPr>
        <w:t>today (</w:t>
      </w:r>
      <w:r w:rsidR="00C92714" w:rsidRPr="002D764D">
        <w:rPr>
          <w:color w:val="000000" w:themeColor="text1"/>
          <w:lang w:val="en-AU"/>
        </w:rPr>
        <w:t>Chatterjee 2014; Palmer et al. 2012</w:t>
      </w:r>
      <w:r w:rsidRPr="002D764D">
        <w:rPr>
          <w:color w:val="000000" w:themeColor="text1"/>
          <w:lang w:val="en-AU"/>
        </w:rPr>
        <w:t xml:space="preserve">): </w:t>
      </w:r>
      <w:r w:rsidR="00AC6623" w:rsidRPr="002D764D">
        <w:rPr>
          <w:color w:val="000000" w:themeColor="text1"/>
          <w:lang w:val="en-AU"/>
        </w:rPr>
        <w:t>“</w:t>
      </w:r>
      <w:r w:rsidRPr="002D764D">
        <w:rPr>
          <w:color w:val="000000" w:themeColor="text1"/>
          <w:lang w:val="en-AU"/>
        </w:rPr>
        <w:t>Prototypical forms are more visually pleasing than eccentric examples. To the trained, Western student of art a melted clock by Dali may be visually appealing, but this response depends on a specific cultural context, and is not a pre-attentive effect. In pre-attentive visual terms it is the prototypical clock that el</w:t>
      </w:r>
      <w:r w:rsidR="00AC6623" w:rsidRPr="002D764D">
        <w:rPr>
          <w:color w:val="000000" w:themeColor="text1"/>
          <w:lang w:val="en-AU"/>
        </w:rPr>
        <w:t>icits the most positive affect”</w:t>
      </w:r>
      <w:r w:rsidRPr="002D764D">
        <w:rPr>
          <w:color w:val="000000" w:themeColor="text1"/>
          <w:lang w:val="en-AU"/>
        </w:rPr>
        <w:t xml:space="preserve"> (Wynn and Berlant 2019, p. 287). Prototypical forms also form the basis for comparison for recognising eccentric examples. Wynn and Berlant index prototypicality to regularisation of form: knappers achieved prototypicality by virtue of the regular production of hemilemniscate (teardrop/pear) shaped tools. Moreover, they demonstrate that peak shift may operate on prototypical features, generating examples of Acheulean handaxes with hypertrophic forms, for instance, the </w:t>
      </w:r>
      <w:r w:rsidR="00C83A31" w:rsidRPr="002D764D">
        <w:rPr>
          <w:color w:val="000000" w:themeColor="text1"/>
          <w:lang w:val="en-AU"/>
        </w:rPr>
        <w:t>660</w:t>
      </w:r>
      <w:r w:rsidRPr="002D764D">
        <w:rPr>
          <w:color w:val="000000" w:themeColor="text1"/>
          <w:lang w:val="en-AU"/>
        </w:rPr>
        <w:t xml:space="preserve">,000-year-old </w:t>
      </w:r>
      <w:bookmarkStart w:id="6" w:name="_Hlk167011863"/>
      <w:r w:rsidRPr="002D764D">
        <w:rPr>
          <w:color w:val="000000" w:themeColor="text1"/>
          <w:lang w:val="en-AU"/>
        </w:rPr>
        <w:t xml:space="preserve">Gesher Benot Ya’aqov </w:t>
      </w:r>
      <w:bookmarkEnd w:id="6"/>
      <w:r w:rsidRPr="002D764D">
        <w:rPr>
          <w:color w:val="000000" w:themeColor="text1"/>
          <w:lang w:val="en-AU"/>
        </w:rPr>
        <w:t xml:space="preserve">(Israel) handaxe (Goren-Inbar et al. 2002; Wynn and Berlant 2019, p. 290), an elongated teardrop shape with </w:t>
      </w:r>
      <w:r w:rsidR="00616812" w:rsidRPr="002D764D">
        <w:rPr>
          <w:color w:val="000000" w:themeColor="text1"/>
          <w:lang w:val="en-AU"/>
        </w:rPr>
        <w:t xml:space="preserve">a </w:t>
      </w:r>
      <w:r w:rsidRPr="002D764D">
        <w:rPr>
          <w:color w:val="000000" w:themeColor="text1"/>
          <w:lang w:val="en-AU"/>
        </w:rPr>
        <w:t>narrow tip</w:t>
      </w:r>
      <w:r w:rsidR="009E2CF4" w:rsidRPr="002D764D">
        <w:rPr>
          <w:color w:val="000000" w:themeColor="text1"/>
          <w:lang w:val="en-AU"/>
        </w:rPr>
        <w:t>.</w:t>
      </w:r>
      <w:r w:rsidR="00C83A31" w:rsidRPr="002D764D">
        <w:rPr>
          <w:rStyle w:val="FootnoteReference"/>
          <w:color w:val="000000" w:themeColor="text1"/>
          <w:lang w:val="en-AU"/>
        </w:rPr>
        <w:footnoteReference w:id="16"/>
      </w:r>
      <w:r w:rsidRPr="002D764D">
        <w:rPr>
          <w:color w:val="000000" w:themeColor="text1"/>
          <w:lang w:val="en-AU"/>
        </w:rPr>
        <w:t xml:space="preserve"> </w:t>
      </w:r>
    </w:p>
    <w:p w14:paraId="7319292F" w14:textId="77777777" w:rsidR="00437F01" w:rsidRPr="002D764D" w:rsidRDefault="00437F01">
      <w:pPr>
        <w:spacing w:line="360" w:lineRule="auto"/>
        <w:rPr>
          <w:color w:val="000000" w:themeColor="text1"/>
          <w:lang w:val="en-AU"/>
        </w:rPr>
      </w:pPr>
    </w:p>
    <w:p w14:paraId="73192930" w14:textId="77777777" w:rsidR="00437F01" w:rsidRPr="002D764D" w:rsidRDefault="00EC75C1">
      <w:pPr>
        <w:spacing w:line="360" w:lineRule="auto"/>
        <w:rPr>
          <w:color w:val="000000" w:themeColor="text1"/>
          <w:lang w:val="en-AU"/>
        </w:rPr>
      </w:pPr>
      <w:r w:rsidRPr="002D764D">
        <w:rPr>
          <w:color w:val="000000" w:themeColor="text1"/>
          <w:lang w:val="en-AU"/>
        </w:rPr>
        <w:lastRenderedPageBreak/>
        <w:t>That which is familiar is associated with positive affect (</w:t>
      </w:r>
      <w:r w:rsidR="00C36C55" w:rsidRPr="002D764D">
        <w:rPr>
          <w:color w:val="000000" w:themeColor="text1"/>
          <w:lang w:val="en-AU"/>
        </w:rPr>
        <w:t>Chatterjee 2014; Palmer et al. 2012</w:t>
      </w:r>
      <w:r w:rsidRPr="002D764D">
        <w:rPr>
          <w:color w:val="000000" w:themeColor="text1"/>
          <w:lang w:val="en-AU"/>
        </w:rPr>
        <w:t>), predicting the emergence of styles, even within teardrop prototypicality. Familiarity, as represented by community styles, is the hardest of these five features to document archaeologically. But at Boxgrove (500 kya) artefacts were preserved from a brief period, possibly a single generation (</w:t>
      </w:r>
      <w:r w:rsidR="00F12D4D" w:rsidRPr="002D764D">
        <w:rPr>
          <w:color w:val="000000" w:themeColor="text1"/>
          <w:lang w:val="en-AU"/>
        </w:rPr>
        <w:t xml:space="preserve">this inference is due to local circumstances: </w:t>
      </w:r>
      <w:r w:rsidRPr="002D764D">
        <w:rPr>
          <w:color w:val="000000" w:themeColor="text1"/>
          <w:lang w:val="en-AU"/>
        </w:rPr>
        <w:t>coastal landscape was briefly exposed and utili</w:t>
      </w:r>
      <w:r w:rsidR="003F4116" w:rsidRPr="002D764D">
        <w:rPr>
          <w:color w:val="000000" w:themeColor="text1"/>
          <w:lang w:val="en-AU"/>
        </w:rPr>
        <w:t>z</w:t>
      </w:r>
      <w:r w:rsidRPr="002D764D">
        <w:rPr>
          <w:color w:val="000000" w:themeColor="text1"/>
          <w:lang w:val="en-AU"/>
        </w:rPr>
        <w:t xml:space="preserve">ed by hominins before a rapid rise in sea level): </w:t>
      </w:r>
      <w:r w:rsidR="00F12D4D" w:rsidRPr="002D764D">
        <w:rPr>
          <w:color w:val="000000" w:themeColor="text1"/>
          <w:lang w:val="en-AU"/>
        </w:rPr>
        <w:t>“</w:t>
      </w:r>
      <w:r w:rsidRPr="002D764D">
        <w:rPr>
          <w:color w:val="000000" w:themeColor="text1"/>
          <w:lang w:val="en-AU"/>
        </w:rPr>
        <w:t>the handaxes are all very, very similar… a testament to the attractiveness of familiar pat</w:t>
      </w:r>
      <w:r w:rsidR="00F12D4D" w:rsidRPr="002D764D">
        <w:rPr>
          <w:color w:val="000000" w:themeColor="text1"/>
          <w:lang w:val="en-AU"/>
        </w:rPr>
        <w:t>terns”</w:t>
      </w:r>
      <w:r w:rsidRPr="002D764D">
        <w:rPr>
          <w:color w:val="000000" w:themeColor="text1"/>
          <w:lang w:val="en-AU"/>
        </w:rPr>
        <w:t xml:space="preserve"> (Wynn and Berlant 2019, p. 288). </w:t>
      </w:r>
    </w:p>
    <w:p w14:paraId="73192931" w14:textId="77777777" w:rsidR="00437F01" w:rsidRPr="002D764D" w:rsidRDefault="00437F01">
      <w:pPr>
        <w:spacing w:line="360" w:lineRule="auto"/>
        <w:rPr>
          <w:color w:val="000000" w:themeColor="text1"/>
          <w:lang w:val="en-AU"/>
        </w:rPr>
      </w:pPr>
    </w:p>
    <w:p w14:paraId="73192932" w14:textId="572808C0" w:rsidR="00437F01" w:rsidRPr="002D764D" w:rsidRDefault="00EC75C1">
      <w:pPr>
        <w:tabs>
          <w:tab w:val="center" w:pos="4393"/>
          <w:tab w:val="center" w:pos="4393"/>
          <w:tab w:val="center" w:pos="4393"/>
        </w:tabs>
        <w:spacing w:line="360" w:lineRule="auto"/>
        <w:rPr>
          <w:color w:val="000000" w:themeColor="text1"/>
          <w:lang w:val="en-AU"/>
        </w:rPr>
      </w:pPr>
      <w:r w:rsidRPr="002D764D">
        <w:rPr>
          <w:color w:val="000000" w:themeColor="text1"/>
          <w:lang w:val="en-AU"/>
        </w:rPr>
        <w:t>Paintings in art galleries are very often framed, drawing viewers’ attention to the content of the work within, and offering a separation between the work and the world. Movements in a classical music concert are ‘framed’ by moments of instrumental silence, directed by the conductor. Wynn and Berlant locate framing in the archaeological record by identifying examples of the use of the handaxe form to focus visual attention on the central axis of a particular axe with additional, non-utilitarian features, such as shells, crystals, or visually stimulating patterns created by holes in the raw material (such as face-like patterns: Wynn and Berlant 2019, p. 292). A handaxe from West Tofts contains a well-preserved fossili</w:t>
      </w:r>
      <w:r w:rsidR="003F4116" w:rsidRPr="002D764D">
        <w:rPr>
          <w:color w:val="000000" w:themeColor="text1"/>
          <w:lang w:val="en-AU"/>
        </w:rPr>
        <w:t>z</w:t>
      </w:r>
      <w:r w:rsidRPr="002D764D">
        <w:rPr>
          <w:color w:val="000000" w:themeColor="text1"/>
          <w:lang w:val="en-AU"/>
        </w:rPr>
        <w:t>ed shell right in the centre of the front axe-face (</w:t>
      </w:r>
      <w:r w:rsidR="006A4A0B" w:rsidRPr="002D764D">
        <w:rPr>
          <w:color w:val="000000" w:themeColor="text1"/>
          <w:lang w:val="en-AU"/>
        </w:rPr>
        <w:t xml:space="preserve">Figure 4; see also </w:t>
      </w:r>
      <w:r w:rsidRPr="002D764D">
        <w:rPr>
          <w:color w:val="000000" w:themeColor="text1"/>
          <w:lang w:val="en-AU"/>
        </w:rPr>
        <w:t>Wynn and Berlant</w:t>
      </w:r>
      <w:r w:rsidR="00F807E1" w:rsidRPr="002D764D">
        <w:rPr>
          <w:color w:val="000000" w:themeColor="text1"/>
          <w:lang w:val="en-AU"/>
        </w:rPr>
        <w:t xml:space="preserve"> 2019</w:t>
      </w:r>
      <w:r w:rsidRPr="002D764D">
        <w:rPr>
          <w:color w:val="000000" w:themeColor="text1"/>
          <w:lang w:val="en-AU"/>
        </w:rPr>
        <w:t>, p. 291)</w:t>
      </w:r>
      <w:r w:rsidR="00F807E1" w:rsidRPr="002D764D">
        <w:rPr>
          <w:color w:val="000000" w:themeColor="text1"/>
          <w:lang w:val="en-AU"/>
        </w:rPr>
        <w:t>.</w:t>
      </w:r>
      <w:r w:rsidRPr="002D764D">
        <w:rPr>
          <w:color w:val="000000" w:themeColor="text1"/>
          <w:lang w:val="en-AU"/>
        </w:rPr>
        <w:t xml:space="preserve"> </w:t>
      </w:r>
      <w:r w:rsidR="00F807E1" w:rsidRPr="002D764D">
        <w:rPr>
          <w:color w:val="000000" w:themeColor="text1"/>
          <w:lang w:val="en-AU"/>
        </w:rPr>
        <w:t>B</w:t>
      </w:r>
      <w:r w:rsidRPr="002D764D">
        <w:rPr>
          <w:color w:val="000000" w:themeColor="text1"/>
          <w:lang w:val="en-AU"/>
        </w:rPr>
        <w:t>y selecting a flint nodule that contained this shell and knapping around it, the producer of the handaxe was able to draw attention to the shell and accentuate its visual effect—plausibly, a very pleasing visual effect</w:t>
      </w:r>
      <w:r w:rsidR="007E326B" w:rsidRPr="002D764D">
        <w:rPr>
          <w:color w:val="000000" w:themeColor="text1"/>
          <w:lang w:val="en-AU"/>
        </w:rPr>
        <w:t>, as it is for us today</w:t>
      </w:r>
      <w:r w:rsidRPr="002D764D">
        <w:rPr>
          <w:color w:val="000000" w:themeColor="text1"/>
          <w:lang w:val="en-AU"/>
        </w:rPr>
        <w:t>.</w:t>
      </w:r>
    </w:p>
    <w:p w14:paraId="73192933" w14:textId="77777777" w:rsidR="006A4A0B" w:rsidRPr="002D764D" w:rsidRDefault="006A4A0B">
      <w:pPr>
        <w:tabs>
          <w:tab w:val="center" w:pos="4393"/>
          <w:tab w:val="center" w:pos="4393"/>
          <w:tab w:val="center" w:pos="4393"/>
        </w:tabs>
        <w:spacing w:line="360" w:lineRule="auto"/>
        <w:rPr>
          <w:color w:val="000000" w:themeColor="text1"/>
          <w:lang w:val="en-AU"/>
        </w:rPr>
      </w:pPr>
    </w:p>
    <w:p w14:paraId="73192934" w14:textId="77777777" w:rsidR="006A4A0B" w:rsidRPr="002D764D" w:rsidRDefault="006A4A0B" w:rsidP="006A4A0B">
      <w:pPr>
        <w:tabs>
          <w:tab w:val="center" w:pos="4393"/>
          <w:tab w:val="center" w:pos="4393"/>
          <w:tab w:val="center" w:pos="4393"/>
        </w:tabs>
        <w:spacing w:line="360" w:lineRule="auto"/>
        <w:jc w:val="center"/>
        <w:rPr>
          <w:color w:val="000000" w:themeColor="text1"/>
          <w:lang w:val="en-AU"/>
        </w:rPr>
      </w:pPr>
      <w:r w:rsidRPr="002D764D">
        <w:rPr>
          <w:noProof/>
          <w:color w:val="000000" w:themeColor="text1"/>
          <w:lang w:val="en-US" w:eastAsia="en-US"/>
        </w:rPr>
        <w:lastRenderedPageBreak/>
        <w:drawing>
          <wp:inline distT="0" distB="0" distL="0" distR="0" wp14:anchorId="731929F0" wp14:editId="731929F1">
            <wp:extent cx="2713939" cy="4471089"/>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7991" t="15521" r="67592" b="8487"/>
                    <a:stretch/>
                  </pic:blipFill>
                  <pic:spPr bwMode="auto">
                    <a:xfrm>
                      <a:off x="0" y="0"/>
                      <a:ext cx="2731087" cy="4499339"/>
                    </a:xfrm>
                    <a:prstGeom prst="rect">
                      <a:avLst/>
                    </a:prstGeom>
                    <a:ln>
                      <a:noFill/>
                    </a:ln>
                    <a:extLst>
                      <a:ext uri="{53640926-AAD7-44D8-BBD7-CCE9431645EC}">
                        <a14:shadowObscured xmlns:a14="http://schemas.microsoft.com/office/drawing/2010/main"/>
                      </a:ext>
                    </a:extLst>
                  </pic:spPr>
                </pic:pic>
              </a:graphicData>
            </a:graphic>
          </wp:inline>
        </w:drawing>
      </w:r>
    </w:p>
    <w:p w14:paraId="73192935" w14:textId="254A575E" w:rsidR="006A4A0B" w:rsidRPr="002D764D" w:rsidRDefault="006A4A0B" w:rsidP="006A4A0B">
      <w:pPr>
        <w:spacing w:line="240" w:lineRule="auto"/>
        <w:rPr>
          <w:color w:val="000000" w:themeColor="text1"/>
          <w:lang w:val="en-AU"/>
        </w:rPr>
      </w:pPr>
      <w:r w:rsidRPr="002D764D">
        <w:rPr>
          <w:color w:val="000000" w:themeColor="text1"/>
          <w:lang w:val="en-AU"/>
        </w:rPr>
        <w:t xml:space="preserve">Figure 4. Flint Acheulean handaxe collected from West Tofts, Norfolk Country, England, in 1911; a fossil of a Cretaceous bivalve mollusc, </w:t>
      </w:r>
      <w:r w:rsidRPr="002D764D">
        <w:rPr>
          <w:i/>
          <w:color w:val="000000" w:themeColor="text1"/>
          <w:lang w:val="en-AU"/>
        </w:rPr>
        <w:t>Spondylus spinosus</w:t>
      </w:r>
      <w:r w:rsidRPr="002D764D">
        <w:rPr>
          <w:color w:val="000000" w:themeColor="text1"/>
          <w:lang w:val="en-AU"/>
        </w:rPr>
        <w:t xml:space="preserve">, is located centrally on one face. </w:t>
      </w:r>
      <w:r w:rsidRPr="002D764D">
        <w:rPr>
          <w:color w:val="000000" w:themeColor="text1"/>
          <w:highlight w:val="white"/>
          <w:lang w:val="en-AU"/>
        </w:rPr>
        <w:t xml:space="preserve">Image reproducible under the terms of Creative Commons </w:t>
      </w:r>
      <w:r w:rsidR="00933A55" w:rsidRPr="002D764D">
        <w:rPr>
          <w:color w:val="000000" w:themeColor="text1"/>
          <w:highlight w:val="white"/>
          <w:lang w:val="en-AU"/>
        </w:rPr>
        <w:t xml:space="preserve">by </w:t>
      </w:r>
      <w:r w:rsidRPr="002D764D">
        <w:rPr>
          <w:color w:val="000000" w:themeColor="text1"/>
          <w:highlight w:val="white"/>
          <w:lang w:val="en-AU"/>
        </w:rPr>
        <w:t xml:space="preserve">Attribution. </w:t>
      </w:r>
      <w:r w:rsidRPr="002D764D">
        <w:rPr>
          <w:color w:val="000000" w:themeColor="text1"/>
          <w:lang w:val="en-AU"/>
        </w:rPr>
        <w:t xml:space="preserve">Source: Museum of Archaeology and Anthropology, University of Cambridge/Mark W. Moore, Museum of Stone Tools. URL= </w:t>
      </w:r>
      <w:hyperlink r:id="rId13" w:history="1">
        <w:r w:rsidRPr="002D764D">
          <w:rPr>
            <w:rStyle w:val="Hyperlink"/>
            <w:color w:val="000000" w:themeColor="text1"/>
            <w:lang w:val="en-AU"/>
          </w:rPr>
          <w:t>https://une.pedestal3d.com/r/EKNQYcekuv</w:t>
        </w:r>
      </w:hyperlink>
      <w:r w:rsidRPr="002D764D">
        <w:rPr>
          <w:color w:val="000000" w:themeColor="text1"/>
          <w:lang w:val="en-AU"/>
        </w:rPr>
        <w:t xml:space="preserve"> [Accessed </w:t>
      </w:r>
      <w:r w:rsidR="00591D96">
        <w:rPr>
          <w:color w:val="000000" w:themeColor="text1"/>
          <w:lang w:val="en-AU"/>
        </w:rPr>
        <w:t>1</w:t>
      </w:r>
      <w:r w:rsidRPr="002D764D">
        <w:rPr>
          <w:color w:val="000000" w:themeColor="text1"/>
          <w:lang w:val="en-AU"/>
        </w:rPr>
        <w:t xml:space="preserve">2 </w:t>
      </w:r>
      <w:r w:rsidR="00591D96">
        <w:rPr>
          <w:color w:val="000000" w:themeColor="text1"/>
          <w:lang w:val="en-AU"/>
        </w:rPr>
        <w:t>June</w:t>
      </w:r>
      <w:r w:rsidRPr="002D764D">
        <w:rPr>
          <w:color w:val="000000" w:themeColor="text1"/>
          <w:lang w:val="en-AU"/>
        </w:rPr>
        <w:t xml:space="preserve"> 202</w:t>
      </w:r>
      <w:r w:rsidR="00591D96">
        <w:rPr>
          <w:color w:val="000000" w:themeColor="text1"/>
          <w:lang w:val="en-AU"/>
        </w:rPr>
        <w:t>4</w:t>
      </w:r>
      <w:r w:rsidRPr="002D764D">
        <w:rPr>
          <w:color w:val="000000" w:themeColor="text1"/>
          <w:lang w:val="en-AU"/>
        </w:rPr>
        <w:t>]</w:t>
      </w:r>
    </w:p>
    <w:p w14:paraId="73192936" w14:textId="77777777" w:rsidR="00437F01" w:rsidRPr="002D764D" w:rsidRDefault="00437F01">
      <w:pPr>
        <w:tabs>
          <w:tab w:val="center" w:pos="4393"/>
          <w:tab w:val="center" w:pos="4393"/>
          <w:tab w:val="center" w:pos="4393"/>
        </w:tabs>
        <w:spacing w:line="360" w:lineRule="auto"/>
        <w:rPr>
          <w:color w:val="000000" w:themeColor="text1"/>
          <w:lang w:val="en-AU"/>
        </w:rPr>
      </w:pPr>
    </w:p>
    <w:p w14:paraId="73192937" w14:textId="77777777" w:rsidR="006A4A0B" w:rsidRPr="002D764D" w:rsidRDefault="006A4A0B">
      <w:pPr>
        <w:tabs>
          <w:tab w:val="center" w:pos="4393"/>
          <w:tab w:val="center" w:pos="4393"/>
          <w:tab w:val="center" w:pos="4393"/>
        </w:tabs>
        <w:spacing w:line="360" w:lineRule="auto"/>
        <w:rPr>
          <w:color w:val="000000" w:themeColor="text1"/>
          <w:lang w:val="en-AU"/>
        </w:rPr>
      </w:pPr>
    </w:p>
    <w:p w14:paraId="73192938" w14:textId="77777777" w:rsidR="00437F01" w:rsidRPr="002D764D" w:rsidRDefault="00EC75C1">
      <w:pPr>
        <w:tabs>
          <w:tab w:val="center" w:pos="4393"/>
          <w:tab w:val="center" w:pos="4393"/>
          <w:tab w:val="center" w:pos="4393"/>
        </w:tabs>
        <w:spacing w:line="360" w:lineRule="auto"/>
        <w:rPr>
          <w:color w:val="000000" w:themeColor="text1"/>
          <w:lang w:val="en-AU"/>
        </w:rPr>
      </w:pPr>
      <w:r w:rsidRPr="002D764D">
        <w:rPr>
          <w:color w:val="000000" w:themeColor="text1"/>
          <w:lang w:val="en-AU"/>
        </w:rPr>
        <w:t xml:space="preserve">There is no reason to think that non-human primates make ‘protoaesthetic’ appraisals of their tools; they appear utterly indifferent to a tool’s visual appearance. </w:t>
      </w:r>
      <w:r w:rsidR="00AC6623" w:rsidRPr="002D764D">
        <w:rPr>
          <w:color w:val="000000" w:themeColor="text1"/>
          <w:lang w:val="en-AU"/>
        </w:rPr>
        <w:t>And t</w:t>
      </w:r>
      <w:r w:rsidRPr="002D764D">
        <w:rPr>
          <w:color w:val="000000" w:themeColor="text1"/>
          <w:lang w:val="en-AU"/>
        </w:rPr>
        <w:t xml:space="preserve">he early hominin toolmakers of the Oldowan industry may well </w:t>
      </w:r>
      <w:r w:rsidR="00AC6623" w:rsidRPr="002D764D">
        <w:rPr>
          <w:color w:val="000000" w:themeColor="text1"/>
          <w:lang w:val="en-AU"/>
        </w:rPr>
        <w:t xml:space="preserve">have </w:t>
      </w:r>
      <w:r w:rsidRPr="002D764D">
        <w:rPr>
          <w:color w:val="000000" w:themeColor="text1"/>
          <w:lang w:val="en-AU"/>
        </w:rPr>
        <w:t>be</w:t>
      </w:r>
      <w:r w:rsidR="00AC6623" w:rsidRPr="002D764D">
        <w:rPr>
          <w:color w:val="000000" w:themeColor="text1"/>
          <w:lang w:val="en-AU"/>
        </w:rPr>
        <w:t>en</w:t>
      </w:r>
      <w:r w:rsidRPr="002D764D">
        <w:rPr>
          <w:color w:val="000000" w:themeColor="text1"/>
          <w:lang w:val="en-AU"/>
        </w:rPr>
        <w:t xml:space="preserve"> ape-like in this respect</w:t>
      </w:r>
      <w:r w:rsidR="00AC6623" w:rsidRPr="002D764D">
        <w:rPr>
          <w:color w:val="000000" w:themeColor="text1"/>
          <w:lang w:val="en-AU"/>
        </w:rPr>
        <w:t xml:space="preserve"> too</w:t>
      </w:r>
      <w:r w:rsidRPr="002D764D">
        <w:rPr>
          <w:color w:val="000000" w:themeColor="text1"/>
          <w:lang w:val="en-AU"/>
        </w:rPr>
        <w:t xml:space="preserve">: the visual appearance </w:t>
      </w:r>
      <w:r w:rsidR="00AC6623" w:rsidRPr="002D764D">
        <w:rPr>
          <w:color w:val="000000" w:themeColor="text1"/>
          <w:lang w:val="en-AU"/>
        </w:rPr>
        <w:t>(</w:t>
      </w:r>
      <w:r w:rsidR="00B03CF1" w:rsidRPr="002D764D">
        <w:rPr>
          <w:color w:val="000000" w:themeColor="text1"/>
          <w:lang w:val="en-AU"/>
        </w:rPr>
        <w:t xml:space="preserve">for </w:t>
      </w:r>
      <w:r w:rsidR="00AC6623" w:rsidRPr="002D764D">
        <w:rPr>
          <w:color w:val="000000" w:themeColor="text1"/>
          <w:lang w:val="en-AU"/>
        </w:rPr>
        <w:t xml:space="preserve">its own sake) </w:t>
      </w:r>
      <w:r w:rsidRPr="002D764D">
        <w:rPr>
          <w:color w:val="000000" w:themeColor="text1"/>
          <w:lang w:val="en-AU"/>
        </w:rPr>
        <w:t>of a flake or a core or a hammer was irrelevant to task suitability. But, as Wynn and Berlant’s analysis shows, i</w:t>
      </w:r>
      <w:r w:rsidR="00F807E1" w:rsidRPr="002D764D">
        <w:rPr>
          <w:color w:val="000000" w:themeColor="text1"/>
          <w:lang w:val="en-AU"/>
        </w:rPr>
        <w:t>n time ancient knappers would “</w:t>
      </w:r>
      <w:r w:rsidRPr="002D764D">
        <w:rPr>
          <w:color w:val="000000" w:themeColor="text1"/>
          <w:lang w:val="en-AU"/>
        </w:rPr>
        <w:t>begin to attend more closely to features of cores as an aid to effective knapping, and such focused attention</w:t>
      </w:r>
      <w:r w:rsidR="00F807E1" w:rsidRPr="002D764D">
        <w:rPr>
          <w:color w:val="000000" w:themeColor="text1"/>
          <w:lang w:val="en-AU"/>
        </w:rPr>
        <w:t xml:space="preserve"> was an important prerequisite”</w:t>
      </w:r>
      <w:r w:rsidRPr="002D764D">
        <w:rPr>
          <w:color w:val="000000" w:themeColor="text1"/>
          <w:lang w:val="en-AU"/>
        </w:rPr>
        <w:t xml:space="preserve"> (p. 292) of later developments. So-called ‘overdetermination’ is the earliest archaeologically visible hint of this: </w:t>
      </w:r>
    </w:p>
    <w:p w14:paraId="73192939" w14:textId="77777777" w:rsidR="00437F01" w:rsidRPr="002D764D" w:rsidRDefault="00EC75C1">
      <w:pPr>
        <w:tabs>
          <w:tab w:val="center" w:pos="555"/>
          <w:tab w:val="center" w:pos="555"/>
          <w:tab w:val="center" w:pos="555"/>
        </w:tabs>
        <w:spacing w:line="360" w:lineRule="auto"/>
        <w:rPr>
          <w:color w:val="000000" w:themeColor="text1"/>
          <w:lang w:val="en-AU"/>
        </w:rPr>
      </w:pPr>
      <w:r w:rsidRPr="002D764D">
        <w:rPr>
          <w:color w:val="000000" w:themeColor="text1"/>
          <w:lang w:val="en-AU"/>
        </w:rPr>
        <w:tab/>
      </w:r>
      <w:r w:rsidRPr="002D764D">
        <w:rPr>
          <w:color w:val="000000" w:themeColor="text1"/>
          <w:lang w:val="en-AU"/>
        </w:rPr>
        <w:tab/>
        <w:t xml:space="preserve">As early as the handaxe from FLK West… a hominin knapper invested more time </w:t>
      </w:r>
      <w:r w:rsidRPr="002D764D">
        <w:rPr>
          <w:color w:val="000000" w:themeColor="text1"/>
          <w:lang w:val="en-AU"/>
        </w:rPr>
        <w:tab/>
      </w:r>
      <w:r w:rsidRPr="002D764D">
        <w:rPr>
          <w:color w:val="000000" w:themeColor="text1"/>
          <w:lang w:val="en-AU"/>
        </w:rPr>
        <w:tab/>
        <w:t xml:space="preserve">and energy to achieve a pleasing form than was necessary for its functionality. Why? </w:t>
      </w:r>
      <w:r w:rsidRPr="002D764D">
        <w:rPr>
          <w:color w:val="000000" w:themeColor="text1"/>
          <w:lang w:val="en-AU"/>
        </w:rPr>
        <w:tab/>
      </w:r>
      <w:r w:rsidRPr="002D764D">
        <w:rPr>
          <w:color w:val="000000" w:themeColor="text1"/>
          <w:lang w:val="en-AU"/>
        </w:rPr>
        <w:tab/>
        <w:t xml:space="preserve">At a minimum the knapper… made an appraisal about this artifact. Even a judgment </w:t>
      </w:r>
      <w:r w:rsidRPr="002D764D">
        <w:rPr>
          <w:color w:val="000000" w:themeColor="text1"/>
          <w:lang w:val="en-AU"/>
        </w:rPr>
        <w:tab/>
      </w:r>
      <w:r w:rsidRPr="002D764D">
        <w:rPr>
          <w:color w:val="000000" w:themeColor="text1"/>
          <w:lang w:val="en-AU"/>
        </w:rPr>
        <w:tab/>
        <w:t xml:space="preserve">as basic as ‘this pleases me’ is an aesthetic appraisal. And it clearly was not an </w:t>
      </w:r>
      <w:r w:rsidRPr="002D764D">
        <w:rPr>
          <w:color w:val="000000" w:themeColor="text1"/>
          <w:lang w:val="en-AU"/>
        </w:rPr>
        <w:tab/>
      </w:r>
      <w:r w:rsidRPr="002D764D">
        <w:rPr>
          <w:color w:val="000000" w:themeColor="text1"/>
          <w:lang w:val="en-AU"/>
        </w:rPr>
        <w:lastRenderedPageBreak/>
        <w:tab/>
      </w:r>
      <w:r w:rsidRPr="002D764D">
        <w:rPr>
          <w:color w:val="000000" w:themeColor="text1"/>
          <w:lang w:val="en-AU"/>
        </w:rPr>
        <w:tab/>
        <w:t xml:space="preserve">appraisal of how well the tool might work (the knapper could certainly have made </w:t>
      </w:r>
      <w:r w:rsidRPr="002D764D">
        <w:rPr>
          <w:color w:val="000000" w:themeColor="text1"/>
          <w:lang w:val="en-AU"/>
        </w:rPr>
        <w:tab/>
      </w:r>
      <w:r w:rsidRPr="002D764D">
        <w:rPr>
          <w:color w:val="000000" w:themeColor="text1"/>
          <w:lang w:val="en-AU"/>
        </w:rPr>
        <w:tab/>
        <w:t xml:space="preserve">such a judgment as well), it was an appraisal </w:t>
      </w:r>
      <w:r w:rsidRPr="002D764D">
        <w:rPr>
          <w:i/>
          <w:color w:val="000000" w:themeColor="text1"/>
          <w:lang w:val="en-AU"/>
        </w:rPr>
        <w:t xml:space="preserve">of the form </w:t>
      </w:r>
      <w:r w:rsidRPr="002D764D">
        <w:rPr>
          <w:color w:val="000000" w:themeColor="text1"/>
          <w:lang w:val="en-AU"/>
        </w:rPr>
        <w:t xml:space="preserve">of the handaxe. (Wynn and </w:t>
      </w:r>
      <w:r w:rsidRPr="002D764D">
        <w:rPr>
          <w:color w:val="000000" w:themeColor="text1"/>
          <w:lang w:val="en-AU"/>
        </w:rPr>
        <w:tab/>
      </w:r>
      <w:r w:rsidRPr="002D764D">
        <w:rPr>
          <w:color w:val="000000" w:themeColor="text1"/>
          <w:lang w:val="en-AU"/>
        </w:rPr>
        <w:tab/>
        <w:t>Berlant 2019, p. 292)</w:t>
      </w:r>
    </w:p>
    <w:p w14:paraId="7319293A" w14:textId="4D82C19A" w:rsidR="00437F01" w:rsidRPr="002D764D" w:rsidRDefault="007E326B">
      <w:pPr>
        <w:tabs>
          <w:tab w:val="center" w:pos="4393"/>
          <w:tab w:val="center" w:pos="4393"/>
          <w:tab w:val="center" w:pos="4393"/>
        </w:tabs>
        <w:spacing w:line="360" w:lineRule="auto"/>
        <w:rPr>
          <w:color w:val="000000" w:themeColor="text1"/>
          <w:lang w:val="en-AU"/>
        </w:rPr>
      </w:pPr>
      <w:r w:rsidRPr="002D764D">
        <w:rPr>
          <w:color w:val="000000" w:themeColor="text1"/>
          <w:lang w:val="en-AU"/>
        </w:rPr>
        <w:t xml:space="preserve">Some might question whether merely </w:t>
      </w:r>
      <w:r w:rsidR="00EC75C1" w:rsidRPr="002D764D">
        <w:rPr>
          <w:color w:val="000000" w:themeColor="text1"/>
          <w:lang w:val="en-AU"/>
        </w:rPr>
        <w:t xml:space="preserve">‘this pleases me’ is sufficient for </w:t>
      </w:r>
      <w:r w:rsidR="00EC75C1" w:rsidRPr="002D764D">
        <w:rPr>
          <w:i/>
          <w:color w:val="000000" w:themeColor="text1"/>
          <w:lang w:val="en-AU"/>
        </w:rPr>
        <w:t xml:space="preserve">aesthetic </w:t>
      </w:r>
      <w:r w:rsidR="00EC75C1" w:rsidRPr="002D764D">
        <w:rPr>
          <w:color w:val="000000" w:themeColor="text1"/>
          <w:lang w:val="en-AU"/>
        </w:rPr>
        <w:t>appraisal</w:t>
      </w:r>
      <w:r w:rsidRPr="002D764D">
        <w:rPr>
          <w:color w:val="000000" w:themeColor="text1"/>
          <w:lang w:val="en-AU"/>
        </w:rPr>
        <w:t>, even on a broad notion</w:t>
      </w:r>
      <w:r w:rsidR="00EC75C1" w:rsidRPr="002D764D">
        <w:rPr>
          <w:color w:val="000000" w:themeColor="text1"/>
          <w:lang w:val="en-AU"/>
        </w:rPr>
        <w:t xml:space="preserve">, </w:t>
      </w:r>
      <w:r w:rsidRPr="002D764D">
        <w:rPr>
          <w:color w:val="000000" w:themeColor="text1"/>
          <w:lang w:val="en-AU"/>
        </w:rPr>
        <w:t xml:space="preserve">but </w:t>
      </w:r>
      <w:r w:rsidR="00EC75C1" w:rsidRPr="002D764D">
        <w:rPr>
          <w:color w:val="000000" w:themeColor="text1"/>
          <w:lang w:val="en-AU"/>
        </w:rPr>
        <w:t xml:space="preserve">in our view, the point stands with respect to </w:t>
      </w:r>
      <w:r w:rsidR="00AC6623" w:rsidRPr="002D764D">
        <w:rPr>
          <w:color w:val="000000" w:themeColor="text1"/>
          <w:lang w:val="en-AU"/>
        </w:rPr>
        <w:t xml:space="preserve">what we’re calling </w:t>
      </w:r>
      <w:r w:rsidR="00EC75C1" w:rsidRPr="002D764D">
        <w:rPr>
          <w:color w:val="000000" w:themeColor="text1"/>
          <w:lang w:val="en-AU"/>
        </w:rPr>
        <w:t>protoaesthetic appraisal</w:t>
      </w:r>
      <w:r w:rsidR="00AC6623" w:rsidRPr="002D764D">
        <w:rPr>
          <w:color w:val="000000" w:themeColor="text1"/>
          <w:lang w:val="en-AU"/>
        </w:rPr>
        <w:t>, a more rudimentary and partial conception of the phenomenon</w:t>
      </w:r>
      <w:r w:rsidR="00125D31">
        <w:rPr>
          <w:color w:val="000000" w:themeColor="text1"/>
          <w:lang w:val="en-AU"/>
        </w:rPr>
        <w:t>,</w:t>
      </w:r>
      <w:r w:rsidR="00AC6623" w:rsidRPr="002D764D">
        <w:rPr>
          <w:color w:val="000000" w:themeColor="text1"/>
          <w:lang w:val="en-AU"/>
        </w:rPr>
        <w:t xml:space="preserve"> given our incrementalism and evolutionary perspective</w:t>
      </w:r>
      <w:r w:rsidR="00EC75C1" w:rsidRPr="002D764D">
        <w:rPr>
          <w:color w:val="000000" w:themeColor="text1"/>
          <w:lang w:val="en-AU"/>
        </w:rPr>
        <w:t xml:space="preserve">. It is remarkable that this accompanies the production of some Acheulean handaxes almost from the get-go. Or perhaps it would be, if there were not already independent reasons for thinking that Acheulean technologies require, and thus reveal, cognitive upgrades in comparison to Oldowan technologies (Lepre et al. 2011; Stout 2011; Stout et al. 2008, </w:t>
      </w:r>
      <w:r w:rsidR="00B03CF1" w:rsidRPr="002D764D">
        <w:rPr>
          <w:color w:val="000000" w:themeColor="text1"/>
          <w:lang w:val="en-AU"/>
        </w:rPr>
        <w:t xml:space="preserve">2011, </w:t>
      </w:r>
      <w:r w:rsidR="00EC75C1" w:rsidRPr="002D764D">
        <w:rPr>
          <w:color w:val="000000" w:themeColor="text1"/>
          <w:lang w:val="en-AU"/>
        </w:rPr>
        <w:t xml:space="preserve">2015).  </w:t>
      </w:r>
    </w:p>
    <w:p w14:paraId="7319293B" w14:textId="77777777" w:rsidR="00437F01" w:rsidRPr="002D764D" w:rsidRDefault="00437F01">
      <w:pPr>
        <w:tabs>
          <w:tab w:val="center" w:pos="4393"/>
          <w:tab w:val="center" w:pos="4393"/>
          <w:tab w:val="center" w:pos="4393"/>
        </w:tabs>
        <w:spacing w:line="360" w:lineRule="auto"/>
        <w:rPr>
          <w:color w:val="000000" w:themeColor="text1"/>
          <w:lang w:val="en-AU"/>
        </w:rPr>
      </w:pPr>
    </w:p>
    <w:p w14:paraId="7319293C" w14:textId="4E81B629" w:rsidR="00437F01" w:rsidRPr="002D764D" w:rsidRDefault="005F1EE6">
      <w:pPr>
        <w:tabs>
          <w:tab w:val="center" w:pos="4393"/>
          <w:tab w:val="center" w:pos="4393"/>
          <w:tab w:val="center" w:pos="4393"/>
        </w:tabs>
        <w:spacing w:line="360" w:lineRule="auto"/>
        <w:rPr>
          <w:color w:val="000000" w:themeColor="text1"/>
          <w:lang w:val="en-AU"/>
        </w:rPr>
      </w:pPr>
      <w:r w:rsidRPr="002D764D">
        <w:rPr>
          <w:color w:val="000000" w:themeColor="text1"/>
          <w:lang w:val="en-AU"/>
        </w:rPr>
        <w:t xml:space="preserve">In this section, we have outlined and advocated for a modest reading of Wynn and Berlant’s handaxe aesthetic analysis. </w:t>
      </w:r>
      <w:r w:rsidR="00EC75C1" w:rsidRPr="002D764D">
        <w:rPr>
          <w:color w:val="000000" w:themeColor="text1"/>
          <w:lang w:val="en-AU"/>
        </w:rPr>
        <w:t>The implications for considering the Neandert</w:t>
      </w:r>
      <w:r w:rsidR="00634455" w:rsidRPr="002D764D">
        <w:rPr>
          <w:color w:val="000000" w:themeColor="text1"/>
          <w:lang w:val="en-AU"/>
        </w:rPr>
        <w:t>h</w:t>
      </w:r>
      <w:r w:rsidR="00EC75C1" w:rsidRPr="002D764D">
        <w:rPr>
          <w:color w:val="000000" w:themeColor="text1"/>
          <w:lang w:val="en-AU"/>
        </w:rPr>
        <w:t>als—not discussed by Wynn and Berlan</w:t>
      </w:r>
      <w:r w:rsidR="00634455" w:rsidRPr="002D764D">
        <w:rPr>
          <w:color w:val="000000" w:themeColor="text1"/>
          <w:lang w:val="en-AU"/>
        </w:rPr>
        <w:t>t</w:t>
      </w:r>
      <w:r w:rsidRPr="002D764D">
        <w:rPr>
          <w:color w:val="000000" w:themeColor="text1"/>
          <w:lang w:val="en-AU"/>
        </w:rPr>
        <w:t xml:space="preserve"> (2019)</w:t>
      </w:r>
      <w:r w:rsidR="00EC75C1" w:rsidRPr="002D764D">
        <w:rPr>
          <w:color w:val="000000" w:themeColor="text1"/>
          <w:lang w:val="en-AU"/>
        </w:rPr>
        <w:t>—we believe, are reasonably clear.</w:t>
      </w:r>
      <w:r w:rsidR="003A497B" w:rsidRPr="002D764D">
        <w:rPr>
          <w:rStyle w:val="FootnoteReference"/>
          <w:color w:val="000000" w:themeColor="text1"/>
          <w:lang w:val="en-AU"/>
        </w:rPr>
        <w:footnoteReference w:id="17"/>
      </w:r>
      <w:r w:rsidR="00EC75C1" w:rsidRPr="002D764D">
        <w:rPr>
          <w:color w:val="000000" w:themeColor="text1"/>
          <w:lang w:val="en-AU"/>
        </w:rPr>
        <w:t xml:space="preserve"> </w:t>
      </w:r>
      <w:r w:rsidRPr="002D764D">
        <w:rPr>
          <w:color w:val="000000" w:themeColor="text1"/>
          <w:lang w:val="en-AU"/>
        </w:rPr>
        <w:t>Many of t</w:t>
      </w:r>
      <w:r w:rsidR="00EC75C1" w:rsidRPr="002D764D">
        <w:rPr>
          <w:color w:val="000000" w:themeColor="text1"/>
          <w:lang w:val="en-AU"/>
        </w:rPr>
        <w:t xml:space="preserve">he protoaesthetic capacities and sensitivities identified in the Acheulean record belong to the common ancestors of both </w:t>
      </w:r>
      <w:r w:rsidR="00C176EE" w:rsidRPr="002D764D">
        <w:rPr>
          <w:i/>
          <w:iCs/>
          <w:color w:val="000000" w:themeColor="text1"/>
          <w:lang w:val="en-AU"/>
        </w:rPr>
        <w:t>H. sapiens</w:t>
      </w:r>
      <w:r w:rsidR="00C176EE" w:rsidRPr="002D764D">
        <w:rPr>
          <w:color w:val="000000" w:themeColor="text1"/>
          <w:lang w:val="en-AU"/>
        </w:rPr>
        <w:t xml:space="preserve"> </w:t>
      </w:r>
      <w:r w:rsidR="00EC75C1" w:rsidRPr="002D764D">
        <w:rPr>
          <w:color w:val="000000" w:themeColor="text1"/>
          <w:lang w:val="en-AU"/>
        </w:rPr>
        <w:t>and Neandert</w:t>
      </w:r>
      <w:r w:rsidR="00C0391B" w:rsidRPr="002D764D">
        <w:rPr>
          <w:color w:val="000000" w:themeColor="text1"/>
          <w:lang w:val="en-AU"/>
        </w:rPr>
        <w:t>h</w:t>
      </w:r>
      <w:r w:rsidR="00EC75C1" w:rsidRPr="002D764D">
        <w:rPr>
          <w:color w:val="000000" w:themeColor="text1"/>
          <w:lang w:val="en-AU"/>
        </w:rPr>
        <w:t>als: it is far likelier that both species inherited the capacity for protoaesthetic appraisal</w:t>
      </w:r>
      <w:r w:rsidR="00EF2138" w:rsidRPr="002D764D">
        <w:rPr>
          <w:color w:val="000000" w:themeColor="text1"/>
          <w:lang w:val="en-AU"/>
        </w:rPr>
        <w:t xml:space="preserve"> </w:t>
      </w:r>
      <w:r w:rsidR="00EC75C1" w:rsidRPr="002D764D">
        <w:rPr>
          <w:color w:val="000000" w:themeColor="text1"/>
          <w:lang w:val="en-AU"/>
        </w:rPr>
        <w:t>than the alt</w:t>
      </w:r>
      <w:r w:rsidR="00234265" w:rsidRPr="002D764D">
        <w:rPr>
          <w:color w:val="000000" w:themeColor="text1"/>
          <w:lang w:val="en-AU"/>
        </w:rPr>
        <w:t>ernative, namely, that although</w:t>
      </w:r>
      <w:r w:rsidR="00C176EE" w:rsidRPr="002D764D">
        <w:rPr>
          <w:color w:val="000000" w:themeColor="text1"/>
          <w:lang w:val="en-AU"/>
        </w:rPr>
        <w:t xml:space="preserve"> we </w:t>
      </w:r>
      <w:r w:rsidR="00EC75C1" w:rsidRPr="002D764D">
        <w:rPr>
          <w:color w:val="000000" w:themeColor="text1"/>
          <w:lang w:val="en-AU"/>
        </w:rPr>
        <w:t>inherited it, Neandert</w:t>
      </w:r>
      <w:r w:rsidR="00EF2138" w:rsidRPr="002D764D">
        <w:rPr>
          <w:color w:val="000000" w:themeColor="text1"/>
          <w:lang w:val="en-AU"/>
        </w:rPr>
        <w:t>h</w:t>
      </w:r>
      <w:r w:rsidR="00EC75C1" w:rsidRPr="002D764D">
        <w:rPr>
          <w:color w:val="000000" w:themeColor="text1"/>
          <w:lang w:val="en-AU"/>
        </w:rPr>
        <w:t xml:space="preserve">als </w:t>
      </w:r>
      <w:r w:rsidR="00410DA5">
        <w:rPr>
          <w:color w:val="000000" w:themeColor="text1"/>
          <w:lang w:val="en-AU"/>
        </w:rPr>
        <w:t xml:space="preserve">somehow </w:t>
      </w:r>
      <w:r w:rsidR="00EC75C1" w:rsidRPr="002D764D">
        <w:rPr>
          <w:color w:val="000000" w:themeColor="text1"/>
          <w:lang w:val="en-AU"/>
        </w:rPr>
        <w:t>lost it.</w:t>
      </w:r>
      <w:r w:rsidRPr="002D764D">
        <w:rPr>
          <w:color w:val="000000" w:themeColor="text1"/>
          <w:lang w:val="en-AU"/>
        </w:rPr>
        <w:t xml:space="preserve"> </w:t>
      </w:r>
      <w:r w:rsidR="00EC75C1" w:rsidRPr="002D764D">
        <w:rPr>
          <w:color w:val="000000" w:themeColor="text1"/>
          <w:lang w:val="en-AU"/>
        </w:rPr>
        <w:t>The</w:t>
      </w:r>
      <w:r w:rsidR="00EF2138" w:rsidRPr="002D764D">
        <w:rPr>
          <w:color w:val="000000" w:themeColor="text1"/>
          <w:lang w:val="en-AU"/>
        </w:rPr>
        <w:t xml:space="preserve"> changing shape of the</w:t>
      </w:r>
      <w:r w:rsidR="00EC75C1" w:rsidRPr="002D764D">
        <w:rPr>
          <w:color w:val="000000" w:themeColor="text1"/>
          <w:lang w:val="en-AU"/>
        </w:rPr>
        <w:t xml:space="preserve"> Neandert</w:t>
      </w:r>
      <w:r w:rsidR="00EF2138" w:rsidRPr="002D764D">
        <w:rPr>
          <w:color w:val="000000" w:themeColor="text1"/>
          <w:lang w:val="en-AU"/>
        </w:rPr>
        <w:t>h</w:t>
      </w:r>
      <w:r w:rsidR="00EC75C1" w:rsidRPr="002D764D">
        <w:rPr>
          <w:color w:val="000000" w:themeColor="text1"/>
          <w:lang w:val="en-AU"/>
        </w:rPr>
        <w:t xml:space="preserve">al record, we believe, confirms this, as we suggest in </w:t>
      </w:r>
      <w:r w:rsidR="00EF2138" w:rsidRPr="002D764D">
        <w:rPr>
          <w:color w:val="000000" w:themeColor="text1"/>
          <w:lang w:val="en-AU"/>
        </w:rPr>
        <w:t>S</w:t>
      </w:r>
      <w:r w:rsidR="00EC75C1" w:rsidRPr="002D764D">
        <w:rPr>
          <w:color w:val="000000" w:themeColor="text1"/>
          <w:lang w:val="en-AU"/>
        </w:rPr>
        <w:t>ection</w:t>
      </w:r>
      <w:r w:rsidR="00EF2138" w:rsidRPr="002D764D">
        <w:rPr>
          <w:color w:val="000000" w:themeColor="text1"/>
          <w:lang w:val="en-AU"/>
        </w:rPr>
        <w:t xml:space="preserve"> 1</w:t>
      </w:r>
      <w:r w:rsidR="0069017C" w:rsidRPr="002D764D">
        <w:rPr>
          <w:color w:val="000000" w:themeColor="text1"/>
          <w:lang w:val="en-AU"/>
        </w:rPr>
        <w:t xml:space="preserve"> and 2</w:t>
      </w:r>
      <w:r w:rsidR="00EF2138" w:rsidRPr="002D764D">
        <w:rPr>
          <w:color w:val="000000" w:themeColor="text1"/>
          <w:lang w:val="en-AU"/>
        </w:rPr>
        <w:t xml:space="preserve"> above</w:t>
      </w:r>
      <w:r w:rsidR="00EC75C1" w:rsidRPr="002D764D">
        <w:rPr>
          <w:color w:val="000000" w:themeColor="text1"/>
          <w:lang w:val="en-AU"/>
        </w:rPr>
        <w:t>.</w:t>
      </w:r>
      <w:r w:rsidRPr="002D764D">
        <w:rPr>
          <w:color w:val="000000" w:themeColor="text1"/>
          <w:lang w:val="en-AU"/>
        </w:rPr>
        <w:t xml:space="preserve"> Indeed, </w:t>
      </w:r>
      <w:r w:rsidR="00926381" w:rsidRPr="002D764D">
        <w:rPr>
          <w:color w:val="000000" w:themeColor="text1"/>
          <w:lang w:val="en-AU"/>
        </w:rPr>
        <w:t>the point remains, even if</w:t>
      </w:r>
      <w:r w:rsidRPr="002D764D">
        <w:rPr>
          <w:color w:val="000000" w:themeColor="text1"/>
          <w:lang w:val="en-AU"/>
        </w:rPr>
        <w:t xml:space="preserve"> </w:t>
      </w:r>
      <w:r w:rsidR="00926381" w:rsidRPr="002D764D">
        <w:rPr>
          <w:color w:val="000000" w:themeColor="text1"/>
          <w:lang w:val="en-AU"/>
        </w:rPr>
        <w:t>that</w:t>
      </w:r>
      <w:r w:rsidRPr="002D764D">
        <w:rPr>
          <w:color w:val="000000" w:themeColor="text1"/>
          <w:lang w:val="en-AU"/>
        </w:rPr>
        <w:t xml:space="preserve"> ‘protoaesthetic package’</w:t>
      </w:r>
      <w:r w:rsidR="00926381" w:rsidRPr="002D764D">
        <w:rPr>
          <w:color w:val="000000" w:themeColor="text1"/>
          <w:lang w:val="en-AU"/>
        </w:rPr>
        <w:t xml:space="preserve"> turns out to be</w:t>
      </w:r>
      <w:r w:rsidRPr="002D764D">
        <w:rPr>
          <w:color w:val="000000" w:themeColor="text1"/>
          <w:lang w:val="en-AU"/>
        </w:rPr>
        <w:t xml:space="preserve"> </w:t>
      </w:r>
      <w:r w:rsidR="00926381" w:rsidRPr="002D764D">
        <w:rPr>
          <w:color w:val="000000" w:themeColor="text1"/>
          <w:lang w:val="en-AU"/>
        </w:rPr>
        <w:t xml:space="preserve">slightly </w:t>
      </w:r>
      <w:r w:rsidRPr="002D764D">
        <w:rPr>
          <w:color w:val="000000" w:themeColor="text1"/>
          <w:lang w:val="en-AU"/>
        </w:rPr>
        <w:t xml:space="preserve">different </w:t>
      </w:r>
      <w:r w:rsidR="004E69ED" w:rsidRPr="002D764D">
        <w:rPr>
          <w:color w:val="000000" w:themeColor="text1"/>
          <w:lang w:val="en-AU"/>
        </w:rPr>
        <w:t>from what</w:t>
      </w:r>
      <w:r w:rsidRPr="002D764D">
        <w:rPr>
          <w:color w:val="000000" w:themeColor="text1"/>
          <w:lang w:val="en-AU"/>
        </w:rPr>
        <w:t xml:space="preserve"> Wynn and Berlant</w:t>
      </w:r>
      <w:r w:rsidR="00926381" w:rsidRPr="002D764D">
        <w:rPr>
          <w:color w:val="000000" w:themeColor="text1"/>
          <w:lang w:val="en-AU"/>
        </w:rPr>
        <w:t>, via Chatterjee and others,</w:t>
      </w:r>
      <w:r w:rsidRPr="002D764D">
        <w:rPr>
          <w:color w:val="000000" w:themeColor="text1"/>
          <w:lang w:val="en-AU"/>
        </w:rPr>
        <w:t xml:space="preserve"> propose: new evidence, analyses</w:t>
      </w:r>
      <w:r w:rsidR="00926381" w:rsidRPr="002D764D">
        <w:rPr>
          <w:color w:val="000000" w:themeColor="text1"/>
          <w:lang w:val="en-AU"/>
        </w:rPr>
        <w:t>,</w:t>
      </w:r>
      <w:r w:rsidRPr="002D764D">
        <w:rPr>
          <w:color w:val="000000" w:themeColor="text1"/>
          <w:lang w:val="en-AU"/>
        </w:rPr>
        <w:t xml:space="preserve"> or theory might shake up how best to characteri</w:t>
      </w:r>
      <w:r w:rsidR="003F4116" w:rsidRPr="002D764D">
        <w:rPr>
          <w:color w:val="000000" w:themeColor="text1"/>
          <w:lang w:val="en-AU"/>
        </w:rPr>
        <w:t>z</w:t>
      </w:r>
      <w:r w:rsidRPr="002D764D">
        <w:rPr>
          <w:color w:val="000000" w:themeColor="text1"/>
          <w:lang w:val="en-AU"/>
        </w:rPr>
        <w:t xml:space="preserve">e the protoaesthetic components detectable in the Acheulean record. In the next section, we turn to the challenge of </w:t>
      </w:r>
      <w:r w:rsidR="001A66B7" w:rsidRPr="002D764D">
        <w:rPr>
          <w:color w:val="000000" w:themeColor="text1"/>
          <w:lang w:val="en-AU"/>
        </w:rPr>
        <w:t xml:space="preserve">framing </w:t>
      </w:r>
      <w:r w:rsidRPr="002D764D">
        <w:rPr>
          <w:color w:val="000000" w:themeColor="text1"/>
          <w:lang w:val="en-AU"/>
        </w:rPr>
        <w:t>Neanderthal aesthetics</w:t>
      </w:r>
      <w:r w:rsidR="00A24874" w:rsidRPr="002D764D">
        <w:rPr>
          <w:color w:val="000000" w:themeColor="text1"/>
          <w:lang w:val="en-AU"/>
        </w:rPr>
        <w:t xml:space="preserve">, </w:t>
      </w:r>
      <w:r w:rsidR="002B0D9C" w:rsidRPr="002D764D">
        <w:rPr>
          <w:color w:val="000000" w:themeColor="text1"/>
          <w:lang w:val="en-AU"/>
        </w:rPr>
        <w:t xml:space="preserve">moving </w:t>
      </w:r>
      <w:r w:rsidR="00A24874" w:rsidRPr="002D764D">
        <w:rPr>
          <w:color w:val="000000" w:themeColor="text1"/>
          <w:lang w:val="en-AU"/>
        </w:rPr>
        <w:t>b</w:t>
      </w:r>
      <w:r w:rsidR="00B8192E" w:rsidRPr="002D764D">
        <w:rPr>
          <w:color w:val="000000" w:themeColor="text1"/>
          <w:lang w:val="en-AU"/>
        </w:rPr>
        <w:t xml:space="preserve">eyond the </w:t>
      </w:r>
      <w:r w:rsidR="002B0D9C" w:rsidRPr="002D764D">
        <w:rPr>
          <w:color w:val="000000" w:themeColor="text1"/>
          <w:lang w:val="en-AU"/>
        </w:rPr>
        <w:t>biased</w:t>
      </w:r>
      <w:r w:rsidR="00B8192E" w:rsidRPr="002D764D">
        <w:rPr>
          <w:color w:val="000000" w:themeColor="text1"/>
          <w:lang w:val="en-AU"/>
        </w:rPr>
        <w:t xml:space="preserve"> quest </w:t>
      </w:r>
      <w:r w:rsidR="002B0D9C" w:rsidRPr="002D764D">
        <w:rPr>
          <w:color w:val="000000" w:themeColor="text1"/>
          <w:lang w:val="en-AU"/>
        </w:rPr>
        <w:t>for</w:t>
      </w:r>
      <w:r w:rsidR="00B8192E" w:rsidRPr="002D764D">
        <w:rPr>
          <w:color w:val="000000" w:themeColor="text1"/>
          <w:lang w:val="en-AU"/>
        </w:rPr>
        <w:t xml:space="preserve"> features that characterize </w:t>
      </w:r>
      <w:r w:rsidR="00B8192E" w:rsidRPr="002D764D">
        <w:rPr>
          <w:i/>
          <w:iCs/>
          <w:color w:val="000000" w:themeColor="text1"/>
          <w:lang w:val="en-AU"/>
        </w:rPr>
        <w:t>H. sapiens’</w:t>
      </w:r>
      <w:r w:rsidR="00B8192E" w:rsidRPr="002D764D">
        <w:rPr>
          <w:color w:val="000000" w:themeColor="text1"/>
          <w:lang w:val="en-AU"/>
        </w:rPr>
        <w:t xml:space="preserve"> aesthetic experience</w:t>
      </w:r>
      <w:r w:rsidRPr="002D764D">
        <w:rPr>
          <w:color w:val="000000" w:themeColor="text1"/>
          <w:lang w:val="en-AU"/>
        </w:rPr>
        <w:t>.</w:t>
      </w:r>
    </w:p>
    <w:p w14:paraId="7319293D" w14:textId="77777777" w:rsidR="00437F01" w:rsidRPr="002D764D" w:rsidRDefault="00437F01">
      <w:pPr>
        <w:spacing w:line="360" w:lineRule="auto"/>
        <w:rPr>
          <w:color w:val="000000" w:themeColor="text1"/>
          <w:lang w:val="en-AU"/>
        </w:rPr>
      </w:pPr>
    </w:p>
    <w:p w14:paraId="7319293E" w14:textId="77777777" w:rsidR="00437F01" w:rsidRPr="002D764D" w:rsidRDefault="00EC75C1">
      <w:pPr>
        <w:spacing w:line="360" w:lineRule="auto"/>
        <w:rPr>
          <w:color w:val="000000" w:themeColor="text1"/>
          <w:lang w:val="en-AU"/>
        </w:rPr>
      </w:pPr>
      <w:r w:rsidRPr="002D764D">
        <w:rPr>
          <w:color w:val="000000" w:themeColor="text1"/>
          <w:lang w:val="en-AU"/>
        </w:rPr>
        <w:t xml:space="preserve"> </w:t>
      </w:r>
    </w:p>
    <w:p w14:paraId="7319293F" w14:textId="77777777" w:rsidR="00DD68D1" w:rsidRPr="002D764D" w:rsidRDefault="0091133B" w:rsidP="00DD68D1">
      <w:pPr>
        <w:spacing w:line="360" w:lineRule="auto"/>
        <w:rPr>
          <w:color w:val="000000" w:themeColor="text1"/>
          <w:lang w:val="en-AU"/>
        </w:rPr>
      </w:pPr>
      <w:r w:rsidRPr="002D764D">
        <w:rPr>
          <w:color w:val="000000" w:themeColor="text1"/>
          <w:lang w:val="en-AU"/>
        </w:rPr>
        <w:t>4</w:t>
      </w:r>
      <w:r w:rsidR="00EC75C1" w:rsidRPr="002D764D">
        <w:rPr>
          <w:color w:val="000000" w:themeColor="text1"/>
          <w:lang w:val="en-AU"/>
        </w:rPr>
        <w:tab/>
      </w:r>
      <w:r w:rsidR="00EF2138" w:rsidRPr="002D764D">
        <w:rPr>
          <w:color w:val="000000" w:themeColor="text1"/>
          <w:lang w:val="en-AU"/>
        </w:rPr>
        <w:t>Neanderthal aesthetic</w:t>
      </w:r>
      <w:r w:rsidR="00EE2AB7" w:rsidRPr="002D764D">
        <w:rPr>
          <w:color w:val="000000" w:themeColor="text1"/>
          <w:lang w:val="en-AU"/>
        </w:rPr>
        <w:t>s</w:t>
      </w:r>
      <w:r w:rsidR="005B59A6" w:rsidRPr="002D764D">
        <w:rPr>
          <w:color w:val="000000" w:themeColor="text1"/>
          <w:lang w:val="en-AU"/>
        </w:rPr>
        <w:t>,</w:t>
      </w:r>
      <w:r w:rsidR="00240FE3" w:rsidRPr="002D764D">
        <w:rPr>
          <w:color w:val="000000" w:themeColor="text1"/>
          <w:lang w:val="en-AU"/>
        </w:rPr>
        <w:t xml:space="preserve"> </w:t>
      </w:r>
      <w:r w:rsidR="0049645A" w:rsidRPr="002D764D">
        <w:rPr>
          <w:color w:val="000000" w:themeColor="text1"/>
          <w:lang w:val="en-AU"/>
        </w:rPr>
        <w:t>on its own terms</w:t>
      </w:r>
      <w:r w:rsidR="00EF2138" w:rsidRPr="002D764D">
        <w:rPr>
          <w:color w:val="000000" w:themeColor="text1"/>
          <w:lang w:val="en-AU"/>
        </w:rPr>
        <w:t>: towards a research program</w:t>
      </w:r>
    </w:p>
    <w:p w14:paraId="73192940" w14:textId="77777777" w:rsidR="00912A88" w:rsidRPr="002D764D" w:rsidRDefault="00213B1D" w:rsidP="00DD68D1">
      <w:pPr>
        <w:spacing w:before="240" w:after="240" w:line="360" w:lineRule="auto"/>
        <w:rPr>
          <w:bCs/>
          <w:color w:val="000000" w:themeColor="text1"/>
          <w:lang w:val="en-AU"/>
        </w:rPr>
      </w:pPr>
      <w:r w:rsidRPr="002D764D">
        <w:rPr>
          <w:bCs/>
          <w:color w:val="000000" w:themeColor="text1"/>
          <w:lang w:val="en-AU"/>
        </w:rPr>
        <w:t xml:space="preserve">Recall the </w:t>
      </w:r>
      <w:r w:rsidR="00A42B80" w:rsidRPr="002D764D">
        <w:rPr>
          <w:bCs/>
          <w:color w:val="000000" w:themeColor="text1"/>
          <w:lang w:val="en-AU"/>
        </w:rPr>
        <w:t>false dich</w:t>
      </w:r>
      <w:r w:rsidR="001B4424" w:rsidRPr="002D764D">
        <w:rPr>
          <w:bCs/>
          <w:color w:val="000000" w:themeColor="text1"/>
          <w:lang w:val="en-AU"/>
        </w:rPr>
        <w:t>otomy we mentioned earlie</w:t>
      </w:r>
      <w:r w:rsidR="00FC33FD" w:rsidRPr="002D764D">
        <w:rPr>
          <w:bCs/>
          <w:color w:val="000000" w:themeColor="text1"/>
          <w:lang w:val="en-AU"/>
        </w:rPr>
        <w:t xml:space="preserve">r: how do we navigate </w:t>
      </w:r>
      <w:r w:rsidR="00F56AFC" w:rsidRPr="002D764D">
        <w:rPr>
          <w:bCs/>
          <w:color w:val="000000" w:themeColor="text1"/>
          <w:lang w:val="en-AU"/>
        </w:rPr>
        <w:t>the still rather unexplored ‘third way’</w:t>
      </w:r>
      <w:r w:rsidR="0063503E" w:rsidRPr="002D764D">
        <w:rPr>
          <w:bCs/>
          <w:color w:val="000000" w:themeColor="text1"/>
          <w:lang w:val="en-AU"/>
        </w:rPr>
        <w:t xml:space="preserve"> </w:t>
      </w:r>
      <w:r w:rsidR="00684E94" w:rsidRPr="002D764D">
        <w:rPr>
          <w:bCs/>
          <w:color w:val="000000" w:themeColor="text1"/>
          <w:lang w:val="en-AU"/>
        </w:rPr>
        <w:t>beyond</w:t>
      </w:r>
      <w:r w:rsidR="0063503E" w:rsidRPr="002D764D">
        <w:rPr>
          <w:bCs/>
          <w:color w:val="000000" w:themeColor="text1"/>
          <w:lang w:val="en-AU"/>
        </w:rPr>
        <w:t xml:space="preserve"> the inferiority and the indistinguishability theses? </w:t>
      </w:r>
      <w:r w:rsidR="00854CBF" w:rsidRPr="002D764D">
        <w:rPr>
          <w:bCs/>
          <w:color w:val="000000" w:themeColor="text1"/>
          <w:lang w:val="en-AU"/>
        </w:rPr>
        <w:t>The</w:t>
      </w:r>
      <w:r w:rsidRPr="002D764D">
        <w:rPr>
          <w:bCs/>
          <w:color w:val="000000" w:themeColor="text1"/>
          <w:lang w:val="en-AU"/>
        </w:rPr>
        <w:t xml:space="preserve"> problem</w:t>
      </w:r>
      <w:r w:rsidR="00304181" w:rsidRPr="002D764D">
        <w:rPr>
          <w:bCs/>
          <w:color w:val="000000" w:themeColor="text1"/>
          <w:lang w:val="en-AU"/>
        </w:rPr>
        <w:t>—one might complain—</w:t>
      </w:r>
      <w:r w:rsidRPr="002D764D">
        <w:rPr>
          <w:bCs/>
          <w:color w:val="000000" w:themeColor="text1"/>
          <w:lang w:val="en-AU"/>
        </w:rPr>
        <w:t xml:space="preserve">is </w:t>
      </w:r>
      <w:r w:rsidR="00854CBF" w:rsidRPr="002D764D">
        <w:rPr>
          <w:bCs/>
          <w:color w:val="000000" w:themeColor="text1"/>
          <w:lang w:val="en-AU"/>
        </w:rPr>
        <w:t>much</w:t>
      </w:r>
      <w:r w:rsidRPr="002D764D">
        <w:rPr>
          <w:bCs/>
          <w:color w:val="000000" w:themeColor="text1"/>
          <w:lang w:val="en-AU"/>
        </w:rPr>
        <w:t xml:space="preserve"> easier to state than to solve</w:t>
      </w:r>
      <w:r w:rsidR="00C87C37" w:rsidRPr="002D764D">
        <w:rPr>
          <w:bCs/>
          <w:color w:val="000000" w:themeColor="text1"/>
          <w:lang w:val="en-AU"/>
        </w:rPr>
        <w:t xml:space="preserve">. </w:t>
      </w:r>
      <w:r w:rsidR="00193B5E" w:rsidRPr="002D764D">
        <w:rPr>
          <w:bCs/>
          <w:color w:val="000000" w:themeColor="text1"/>
          <w:lang w:val="en-AU"/>
        </w:rPr>
        <w:t>Clearly</w:t>
      </w:r>
      <w:r w:rsidR="00854CBF" w:rsidRPr="002D764D">
        <w:rPr>
          <w:bCs/>
          <w:color w:val="000000" w:themeColor="text1"/>
          <w:lang w:val="en-AU"/>
        </w:rPr>
        <w:t>,</w:t>
      </w:r>
      <w:r w:rsidRPr="002D764D">
        <w:rPr>
          <w:bCs/>
          <w:color w:val="000000" w:themeColor="text1"/>
          <w:lang w:val="en-AU"/>
        </w:rPr>
        <w:t xml:space="preserve"> there is no </w:t>
      </w:r>
      <w:r w:rsidRPr="002D764D">
        <w:rPr>
          <w:bCs/>
          <w:color w:val="000000" w:themeColor="text1"/>
          <w:lang w:val="en-AU"/>
        </w:rPr>
        <w:lastRenderedPageBreak/>
        <w:t xml:space="preserve">simple </w:t>
      </w:r>
      <w:r w:rsidR="00344E49" w:rsidRPr="002D764D">
        <w:rPr>
          <w:bCs/>
          <w:color w:val="000000" w:themeColor="text1"/>
          <w:lang w:val="en-AU"/>
        </w:rPr>
        <w:t>recipe</w:t>
      </w:r>
      <w:r w:rsidRPr="002D764D">
        <w:rPr>
          <w:bCs/>
          <w:color w:val="000000" w:themeColor="text1"/>
          <w:lang w:val="en-AU"/>
        </w:rPr>
        <w:t xml:space="preserve"> </w:t>
      </w:r>
      <w:r w:rsidR="00C42006" w:rsidRPr="002D764D">
        <w:rPr>
          <w:bCs/>
          <w:color w:val="000000" w:themeColor="text1"/>
          <w:lang w:val="en-AU"/>
        </w:rPr>
        <w:t>for</w:t>
      </w:r>
      <w:r w:rsidRPr="002D764D">
        <w:rPr>
          <w:bCs/>
          <w:color w:val="000000" w:themeColor="text1"/>
          <w:lang w:val="en-AU"/>
        </w:rPr>
        <w:t xml:space="preserve"> </w:t>
      </w:r>
      <w:r w:rsidR="001043B1" w:rsidRPr="002D764D">
        <w:rPr>
          <w:bCs/>
          <w:color w:val="000000" w:themeColor="text1"/>
          <w:lang w:val="en-AU"/>
        </w:rPr>
        <w:t>addressing</w:t>
      </w:r>
      <w:r w:rsidR="00912A88" w:rsidRPr="002D764D">
        <w:rPr>
          <w:bCs/>
          <w:color w:val="000000" w:themeColor="text1"/>
          <w:lang w:val="en-AU"/>
        </w:rPr>
        <w:t xml:space="preserve"> </w:t>
      </w:r>
      <w:r w:rsidRPr="002D764D">
        <w:rPr>
          <w:bCs/>
          <w:color w:val="000000" w:themeColor="text1"/>
          <w:lang w:val="en-AU"/>
        </w:rPr>
        <w:t xml:space="preserve">this </w:t>
      </w:r>
      <w:r w:rsidR="00344E49" w:rsidRPr="002D764D">
        <w:rPr>
          <w:bCs/>
          <w:color w:val="000000" w:themeColor="text1"/>
          <w:lang w:val="en-AU"/>
        </w:rPr>
        <w:t>challenge</w:t>
      </w:r>
      <w:r w:rsidRPr="002D764D">
        <w:rPr>
          <w:bCs/>
          <w:color w:val="000000" w:themeColor="text1"/>
          <w:lang w:val="en-AU"/>
        </w:rPr>
        <w:t xml:space="preserve">. </w:t>
      </w:r>
      <w:r w:rsidR="00F15B54" w:rsidRPr="002D764D">
        <w:rPr>
          <w:bCs/>
          <w:color w:val="000000" w:themeColor="text1"/>
          <w:lang w:val="en-AU"/>
        </w:rPr>
        <w:t>However</w:t>
      </w:r>
      <w:r w:rsidR="003E7C02" w:rsidRPr="002D764D">
        <w:rPr>
          <w:bCs/>
          <w:color w:val="000000" w:themeColor="text1"/>
          <w:lang w:val="en-AU"/>
        </w:rPr>
        <w:t>,</w:t>
      </w:r>
      <w:r w:rsidRPr="002D764D">
        <w:rPr>
          <w:bCs/>
          <w:color w:val="000000" w:themeColor="text1"/>
          <w:lang w:val="en-AU"/>
        </w:rPr>
        <w:t xml:space="preserve"> </w:t>
      </w:r>
      <w:r w:rsidR="00344E49" w:rsidRPr="002D764D">
        <w:rPr>
          <w:bCs/>
          <w:color w:val="000000" w:themeColor="text1"/>
          <w:lang w:val="en-AU"/>
        </w:rPr>
        <w:t>we do</w:t>
      </w:r>
      <w:r w:rsidRPr="002D764D">
        <w:rPr>
          <w:bCs/>
          <w:color w:val="000000" w:themeColor="text1"/>
          <w:lang w:val="en-AU"/>
        </w:rPr>
        <w:t xml:space="preserve"> see two important </w:t>
      </w:r>
      <w:r w:rsidR="00912A88" w:rsidRPr="002D764D">
        <w:rPr>
          <w:bCs/>
          <w:color w:val="000000" w:themeColor="text1"/>
          <w:lang w:val="en-AU"/>
        </w:rPr>
        <w:t>avenues for progress, which we consider crucial guiding principles for future research</w:t>
      </w:r>
      <w:r w:rsidR="00AB6502" w:rsidRPr="002D764D">
        <w:rPr>
          <w:bCs/>
          <w:color w:val="000000" w:themeColor="text1"/>
          <w:lang w:val="en-AU"/>
        </w:rPr>
        <w:t>.</w:t>
      </w:r>
    </w:p>
    <w:p w14:paraId="73192941" w14:textId="579D6D9B" w:rsidR="00213B1D" w:rsidRPr="002D764D" w:rsidRDefault="00213B1D" w:rsidP="00213B1D">
      <w:pPr>
        <w:spacing w:before="240" w:after="240" w:line="360" w:lineRule="auto"/>
        <w:rPr>
          <w:bCs/>
          <w:color w:val="000000" w:themeColor="text1"/>
          <w:lang w:val="en-AU"/>
        </w:rPr>
      </w:pPr>
      <w:r w:rsidRPr="002D764D">
        <w:rPr>
          <w:bCs/>
          <w:color w:val="000000" w:themeColor="text1"/>
          <w:lang w:val="en-AU"/>
        </w:rPr>
        <w:t>One</w:t>
      </w:r>
      <w:r w:rsidR="00CC4D10" w:rsidRPr="002D764D">
        <w:rPr>
          <w:bCs/>
          <w:color w:val="000000" w:themeColor="text1"/>
          <w:lang w:val="en-AU"/>
        </w:rPr>
        <w:t xml:space="preserve"> approach</w:t>
      </w:r>
      <w:r w:rsidR="006A6E63" w:rsidRPr="002D764D">
        <w:rPr>
          <w:bCs/>
          <w:color w:val="000000" w:themeColor="text1"/>
          <w:lang w:val="en-AU"/>
        </w:rPr>
        <w:t xml:space="preserve">, as </w:t>
      </w:r>
      <w:r w:rsidR="00C42006" w:rsidRPr="002D764D">
        <w:rPr>
          <w:bCs/>
          <w:color w:val="000000" w:themeColor="text1"/>
          <w:lang w:val="en-AU"/>
        </w:rPr>
        <w:t>explored</w:t>
      </w:r>
      <w:r w:rsidR="006A6E63" w:rsidRPr="002D764D">
        <w:rPr>
          <w:bCs/>
          <w:color w:val="000000" w:themeColor="text1"/>
          <w:lang w:val="en-AU"/>
        </w:rPr>
        <w:t xml:space="preserve"> in the context of Acheulean handaxes,</w:t>
      </w:r>
      <w:r w:rsidRPr="002D764D">
        <w:rPr>
          <w:bCs/>
          <w:color w:val="000000" w:themeColor="text1"/>
          <w:lang w:val="en-AU"/>
        </w:rPr>
        <w:t xml:space="preserve"> is to </w:t>
      </w:r>
      <w:r w:rsidR="00F56AFC" w:rsidRPr="002D764D">
        <w:rPr>
          <w:bCs/>
          <w:color w:val="000000" w:themeColor="text1"/>
          <w:lang w:val="en-AU"/>
        </w:rPr>
        <w:t xml:space="preserve">investigate and perhaps reconsider </w:t>
      </w:r>
      <w:r w:rsidRPr="002D764D">
        <w:rPr>
          <w:bCs/>
          <w:i/>
          <w:iCs/>
          <w:color w:val="000000" w:themeColor="text1"/>
          <w:lang w:val="en-AU"/>
        </w:rPr>
        <w:t>the minimum standards</w:t>
      </w:r>
      <w:r w:rsidRPr="002D764D">
        <w:rPr>
          <w:bCs/>
          <w:color w:val="000000" w:themeColor="text1"/>
          <w:lang w:val="en-AU"/>
        </w:rPr>
        <w:t xml:space="preserve"> of evidence that archaeologists </w:t>
      </w:r>
      <w:r w:rsidR="006A6E63" w:rsidRPr="002D764D">
        <w:rPr>
          <w:bCs/>
          <w:color w:val="000000" w:themeColor="text1"/>
          <w:lang w:val="en-AU"/>
        </w:rPr>
        <w:t xml:space="preserve">should </w:t>
      </w:r>
      <w:r w:rsidR="00F56AFC" w:rsidRPr="002D764D">
        <w:rPr>
          <w:bCs/>
          <w:color w:val="000000" w:themeColor="text1"/>
          <w:lang w:val="en-AU"/>
        </w:rPr>
        <w:t xml:space="preserve">meet in order </w:t>
      </w:r>
      <w:r w:rsidRPr="002D764D">
        <w:rPr>
          <w:bCs/>
          <w:color w:val="000000" w:themeColor="text1"/>
          <w:lang w:val="en-AU"/>
        </w:rPr>
        <w:t xml:space="preserve">to </w:t>
      </w:r>
      <w:r w:rsidR="00F56AFC" w:rsidRPr="002D764D">
        <w:rPr>
          <w:bCs/>
          <w:color w:val="000000" w:themeColor="text1"/>
          <w:lang w:val="en-AU"/>
        </w:rPr>
        <w:t xml:space="preserve">provision the inference </w:t>
      </w:r>
      <w:r w:rsidRPr="002D764D">
        <w:rPr>
          <w:bCs/>
          <w:color w:val="000000" w:themeColor="text1"/>
          <w:lang w:val="en-AU"/>
        </w:rPr>
        <w:t xml:space="preserve">that </w:t>
      </w:r>
      <w:r w:rsidR="00F56AFC" w:rsidRPr="002D764D">
        <w:rPr>
          <w:bCs/>
          <w:color w:val="000000" w:themeColor="text1"/>
          <w:lang w:val="en-AU"/>
        </w:rPr>
        <w:t xml:space="preserve">some </w:t>
      </w:r>
      <w:r w:rsidRPr="002D764D">
        <w:rPr>
          <w:bCs/>
          <w:color w:val="000000" w:themeColor="text1"/>
          <w:lang w:val="en-AU"/>
        </w:rPr>
        <w:t>art</w:t>
      </w:r>
      <w:r w:rsidR="006A6E63" w:rsidRPr="002D764D">
        <w:rPr>
          <w:bCs/>
          <w:color w:val="000000" w:themeColor="text1"/>
          <w:lang w:val="en-AU"/>
        </w:rPr>
        <w:t>e</w:t>
      </w:r>
      <w:r w:rsidRPr="002D764D">
        <w:rPr>
          <w:bCs/>
          <w:color w:val="000000" w:themeColor="text1"/>
          <w:lang w:val="en-AU"/>
        </w:rPr>
        <w:t>fact has an aesthetic character</w:t>
      </w:r>
      <w:r w:rsidR="006B057C" w:rsidRPr="002D764D">
        <w:rPr>
          <w:bCs/>
          <w:color w:val="000000" w:themeColor="text1"/>
          <w:lang w:val="en-AU"/>
        </w:rPr>
        <w:t xml:space="preserve"> (</w:t>
      </w:r>
      <w:r w:rsidR="00125D31">
        <w:rPr>
          <w:bCs/>
          <w:color w:val="000000" w:themeColor="text1"/>
          <w:lang w:val="en-AU"/>
        </w:rPr>
        <w:t xml:space="preserve">or </w:t>
      </w:r>
      <w:r w:rsidR="006B057C" w:rsidRPr="002D764D">
        <w:rPr>
          <w:bCs/>
          <w:color w:val="000000" w:themeColor="text1"/>
          <w:lang w:val="en-AU"/>
        </w:rPr>
        <w:t>possesses aesthetic qualities</w:t>
      </w:r>
      <w:r w:rsidR="00125D31">
        <w:rPr>
          <w:bCs/>
          <w:color w:val="000000" w:themeColor="text1"/>
          <w:lang w:val="en-AU"/>
        </w:rPr>
        <w:t xml:space="preserve">, </w:t>
      </w:r>
      <w:r w:rsidR="006B057C" w:rsidRPr="002D764D">
        <w:rPr>
          <w:bCs/>
          <w:color w:val="000000" w:themeColor="text1"/>
          <w:lang w:val="en-AU"/>
        </w:rPr>
        <w:t>evinces an aesthetic sense)</w:t>
      </w:r>
      <w:r w:rsidR="006A6E63" w:rsidRPr="002D764D">
        <w:rPr>
          <w:bCs/>
          <w:color w:val="000000" w:themeColor="text1"/>
          <w:lang w:val="en-AU"/>
        </w:rPr>
        <w:t>.</w:t>
      </w:r>
      <w:r w:rsidRPr="002D764D">
        <w:rPr>
          <w:bCs/>
          <w:color w:val="000000" w:themeColor="text1"/>
          <w:lang w:val="en-AU"/>
        </w:rPr>
        <w:t xml:space="preserve"> </w:t>
      </w:r>
      <w:r w:rsidR="00A25A96" w:rsidRPr="002D764D">
        <w:rPr>
          <w:bCs/>
          <w:color w:val="000000" w:themeColor="text1"/>
          <w:lang w:val="en-AU"/>
        </w:rPr>
        <w:t>Explicit discussions a</w:t>
      </w:r>
      <w:r w:rsidR="005847CF" w:rsidRPr="002D764D">
        <w:rPr>
          <w:bCs/>
          <w:color w:val="000000" w:themeColor="text1"/>
          <w:lang w:val="en-AU"/>
        </w:rPr>
        <w:t>bout</w:t>
      </w:r>
      <w:r w:rsidRPr="002D764D">
        <w:rPr>
          <w:bCs/>
          <w:color w:val="000000" w:themeColor="text1"/>
          <w:lang w:val="en-AU"/>
        </w:rPr>
        <w:t xml:space="preserve"> evidentiary aspects of reasoning in </w:t>
      </w:r>
      <w:r w:rsidR="005847CF" w:rsidRPr="002D764D">
        <w:rPr>
          <w:bCs/>
          <w:color w:val="000000" w:themeColor="text1"/>
          <w:lang w:val="en-AU"/>
        </w:rPr>
        <w:t>archaeology are particularly important</w:t>
      </w:r>
      <w:r w:rsidR="003E7C02" w:rsidRPr="002D764D">
        <w:rPr>
          <w:bCs/>
          <w:color w:val="000000" w:themeColor="text1"/>
          <w:lang w:val="en-AU"/>
        </w:rPr>
        <w:t>,</w:t>
      </w:r>
      <w:r w:rsidR="005C0659" w:rsidRPr="002D764D">
        <w:rPr>
          <w:bCs/>
          <w:color w:val="000000" w:themeColor="text1"/>
          <w:lang w:val="en-AU"/>
        </w:rPr>
        <w:t xml:space="preserve"> especially</w:t>
      </w:r>
      <w:r w:rsidRPr="002D764D">
        <w:rPr>
          <w:bCs/>
          <w:color w:val="000000" w:themeColor="text1"/>
          <w:lang w:val="en-AU"/>
        </w:rPr>
        <w:t xml:space="preserve"> </w:t>
      </w:r>
      <w:r w:rsidR="00275B03" w:rsidRPr="002D764D">
        <w:rPr>
          <w:bCs/>
          <w:color w:val="000000" w:themeColor="text1"/>
          <w:lang w:val="en-AU"/>
        </w:rPr>
        <w:t>in light of</w:t>
      </w:r>
      <w:r w:rsidR="005847CF" w:rsidRPr="002D764D">
        <w:rPr>
          <w:bCs/>
          <w:color w:val="000000" w:themeColor="text1"/>
          <w:lang w:val="en-AU"/>
        </w:rPr>
        <w:t xml:space="preserve"> </w:t>
      </w:r>
      <w:r w:rsidRPr="002D764D">
        <w:rPr>
          <w:bCs/>
          <w:color w:val="000000" w:themeColor="text1"/>
          <w:lang w:val="en-AU"/>
        </w:rPr>
        <w:t>the ongoing re-evaluation of Neanderthal archaeolog</w:t>
      </w:r>
      <w:r w:rsidR="005847CF" w:rsidRPr="002D764D">
        <w:rPr>
          <w:bCs/>
          <w:color w:val="000000" w:themeColor="text1"/>
          <w:lang w:val="en-AU"/>
        </w:rPr>
        <w:t>ical repertoire</w:t>
      </w:r>
      <w:r w:rsidR="000D5C82" w:rsidRPr="002D764D">
        <w:rPr>
          <w:bCs/>
          <w:color w:val="000000" w:themeColor="text1"/>
          <w:lang w:val="en-AU"/>
        </w:rPr>
        <w:t>s</w:t>
      </w:r>
      <w:r w:rsidR="00B130E7" w:rsidRPr="002D764D">
        <w:rPr>
          <w:bCs/>
          <w:color w:val="000000" w:themeColor="text1"/>
          <w:lang w:val="en-AU"/>
        </w:rPr>
        <w:t xml:space="preserve">. </w:t>
      </w:r>
      <w:r w:rsidR="000D2974" w:rsidRPr="002D764D">
        <w:rPr>
          <w:bCs/>
          <w:color w:val="000000" w:themeColor="text1"/>
          <w:lang w:val="en-AU"/>
        </w:rPr>
        <w:t>Indeed</w:t>
      </w:r>
      <w:r w:rsidR="00B130E7" w:rsidRPr="002D764D">
        <w:rPr>
          <w:bCs/>
          <w:color w:val="000000" w:themeColor="text1"/>
          <w:lang w:val="en-AU"/>
        </w:rPr>
        <w:t>, borrow</w:t>
      </w:r>
      <w:r w:rsidR="00F02256" w:rsidRPr="002D764D">
        <w:rPr>
          <w:bCs/>
          <w:color w:val="000000" w:themeColor="text1"/>
          <w:lang w:val="en-AU"/>
        </w:rPr>
        <w:t>ing</w:t>
      </w:r>
      <w:r w:rsidR="00B130E7" w:rsidRPr="002D764D">
        <w:rPr>
          <w:bCs/>
          <w:color w:val="000000" w:themeColor="text1"/>
          <w:lang w:val="en-AU"/>
        </w:rPr>
        <w:t xml:space="preserve"> Chapman’s and Wylie’s characterization, old data is </w:t>
      </w:r>
      <w:r w:rsidR="005C0659" w:rsidRPr="002D764D">
        <w:rPr>
          <w:bCs/>
          <w:color w:val="000000" w:themeColor="text1"/>
          <w:lang w:val="en-AU"/>
        </w:rPr>
        <w:t xml:space="preserve">constantly </w:t>
      </w:r>
      <w:r w:rsidR="00B130E7" w:rsidRPr="002D764D">
        <w:rPr>
          <w:bCs/>
          <w:color w:val="000000" w:themeColor="text1"/>
          <w:lang w:val="en-AU"/>
        </w:rPr>
        <w:t>being mobilized as new evidence (</w:t>
      </w:r>
      <w:r w:rsidR="00F56AFC" w:rsidRPr="002D764D">
        <w:rPr>
          <w:bCs/>
          <w:color w:val="000000" w:themeColor="text1"/>
          <w:lang w:val="en-AU"/>
        </w:rPr>
        <w:t xml:space="preserve">Chapman and Wylie 2016; </w:t>
      </w:r>
      <w:r w:rsidRPr="002D764D">
        <w:rPr>
          <w:bCs/>
          <w:color w:val="000000" w:themeColor="text1"/>
          <w:lang w:val="en-AU"/>
        </w:rPr>
        <w:t>Wylie 2017).</w:t>
      </w:r>
      <w:r w:rsidR="00E86670" w:rsidRPr="002D764D">
        <w:rPr>
          <w:bCs/>
          <w:color w:val="000000" w:themeColor="text1"/>
          <w:lang w:val="en-AU"/>
        </w:rPr>
        <w:t xml:space="preserve"> </w:t>
      </w:r>
      <w:r w:rsidR="00F33865" w:rsidRPr="002D764D">
        <w:rPr>
          <w:bCs/>
          <w:color w:val="000000" w:themeColor="text1"/>
          <w:lang w:val="en-AU"/>
        </w:rPr>
        <w:t>The</w:t>
      </w:r>
      <w:r w:rsidR="00453AE1" w:rsidRPr="002D764D">
        <w:rPr>
          <w:bCs/>
          <w:color w:val="000000" w:themeColor="text1"/>
          <w:lang w:val="en-AU"/>
        </w:rPr>
        <w:t xml:space="preserve"> eagle talons from</w:t>
      </w:r>
      <w:r w:rsidR="00F33865" w:rsidRPr="002D764D">
        <w:rPr>
          <w:bCs/>
          <w:color w:val="000000" w:themeColor="text1"/>
          <w:lang w:val="en-AU"/>
        </w:rPr>
        <w:t xml:space="preserve"> Krapina</w:t>
      </w:r>
      <w:r w:rsidR="00F56AFC" w:rsidRPr="002D764D">
        <w:rPr>
          <w:bCs/>
          <w:color w:val="000000" w:themeColor="text1"/>
          <w:lang w:val="en-AU"/>
        </w:rPr>
        <w:t>, Croatia,</w:t>
      </w:r>
      <w:r w:rsidR="00F33865" w:rsidRPr="002D764D">
        <w:rPr>
          <w:bCs/>
          <w:color w:val="000000" w:themeColor="text1"/>
          <w:lang w:val="en-AU"/>
        </w:rPr>
        <w:t xml:space="preserve"> </w:t>
      </w:r>
      <w:r w:rsidR="00453AE1" w:rsidRPr="002D764D">
        <w:rPr>
          <w:bCs/>
          <w:color w:val="000000" w:themeColor="text1"/>
          <w:lang w:val="en-AU"/>
        </w:rPr>
        <w:t>are a striking example in this sense, as t</w:t>
      </w:r>
      <w:r w:rsidR="00C32844" w:rsidRPr="002D764D">
        <w:rPr>
          <w:bCs/>
          <w:color w:val="000000" w:themeColor="text1"/>
          <w:lang w:val="en-AU"/>
        </w:rPr>
        <w:t xml:space="preserve">he hypothesis </w:t>
      </w:r>
      <w:r w:rsidR="008950EC" w:rsidRPr="002D764D">
        <w:rPr>
          <w:bCs/>
          <w:color w:val="000000" w:themeColor="text1"/>
          <w:lang w:val="en-AU"/>
        </w:rPr>
        <w:t xml:space="preserve">of </w:t>
      </w:r>
      <w:r w:rsidR="00FE0D86" w:rsidRPr="002D764D">
        <w:rPr>
          <w:bCs/>
          <w:color w:val="000000" w:themeColor="text1"/>
          <w:lang w:val="en-AU"/>
        </w:rPr>
        <w:t>their use</w:t>
      </w:r>
      <w:r w:rsidR="008950EC" w:rsidRPr="002D764D">
        <w:rPr>
          <w:bCs/>
          <w:color w:val="000000" w:themeColor="text1"/>
          <w:lang w:val="en-AU"/>
        </w:rPr>
        <w:t xml:space="preserve"> as personal ornaments </w:t>
      </w:r>
      <w:r w:rsidR="00E30554" w:rsidRPr="002D764D">
        <w:rPr>
          <w:bCs/>
          <w:color w:val="000000" w:themeColor="text1"/>
          <w:lang w:val="en-AU"/>
        </w:rPr>
        <w:t>emerged</w:t>
      </w:r>
      <w:r w:rsidR="008950EC" w:rsidRPr="002D764D">
        <w:rPr>
          <w:bCs/>
          <w:color w:val="000000" w:themeColor="text1"/>
          <w:lang w:val="en-AU"/>
        </w:rPr>
        <w:t xml:space="preserve"> from a re-examination of </w:t>
      </w:r>
      <w:r w:rsidR="00E30554" w:rsidRPr="002D764D">
        <w:rPr>
          <w:bCs/>
          <w:color w:val="000000" w:themeColor="text1"/>
          <w:lang w:val="en-AU"/>
        </w:rPr>
        <w:t>previously</w:t>
      </w:r>
      <w:r w:rsidR="001C333F" w:rsidRPr="002D764D">
        <w:rPr>
          <w:bCs/>
          <w:color w:val="000000" w:themeColor="text1"/>
          <w:lang w:val="en-AU"/>
        </w:rPr>
        <w:t xml:space="preserve"> known</w:t>
      </w:r>
      <w:r w:rsidR="00D27484" w:rsidRPr="002D764D">
        <w:rPr>
          <w:bCs/>
          <w:color w:val="000000" w:themeColor="text1"/>
          <w:lang w:val="en-AU"/>
        </w:rPr>
        <w:t xml:space="preserve"> material, prompted by the recognition that</w:t>
      </w:r>
      <w:r w:rsidR="00BF4771" w:rsidRPr="002D764D">
        <w:rPr>
          <w:bCs/>
          <w:color w:val="000000" w:themeColor="text1"/>
          <w:lang w:val="en-AU"/>
        </w:rPr>
        <w:t xml:space="preserve"> raptors</w:t>
      </w:r>
      <w:r w:rsidR="00F04381" w:rsidRPr="002D764D">
        <w:rPr>
          <w:bCs/>
          <w:color w:val="000000" w:themeColor="text1"/>
          <w:lang w:val="en-AU"/>
        </w:rPr>
        <w:t>—</w:t>
      </w:r>
      <w:r w:rsidR="00F56AFC" w:rsidRPr="002D764D">
        <w:rPr>
          <w:bCs/>
          <w:color w:val="000000" w:themeColor="text1"/>
          <w:lang w:val="en-AU"/>
        </w:rPr>
        <w:t xml:space="preserve">particularly </w:t>
      </w:r>
      <w:r w:rsidR="00F04381" w:rsidRPr="002D764D">
        <w:rPr>
          <w:bCs/>
          <w:color w:val="000000" w:themeColor="text1"/>
          <w:lang w:val="en-AU"/>
        </w:rPr>
        <w:t>the</w:t>
      </w:r>
      <w:r w:rsidR="00F56AFC" w:rsidRPr="002D764D">
        <w:rPr>
          <w:bCs/>
          <w:color w:val="000000" w:themeColor="text1"/>
          <w:lang w:val="en-AU"/>
        </w:rPr>
        <w:t>ir claws and feathers—</w:t>
      </w:r>
      <w:r w:rsidR="00F04381" w:rsidRPr="002D764D">
        <w:rPr>
          <w:bCs/>
          <w:color w:val="000000" w:themeColor="text1"/>
          <w:lang w:val="en-AU"/>
        </w:rPr>
        <w:t xml:space="preserve">were </w:t>
      </w:r>
      <w:r w:rsidR="00735332" w:rsidRPr="002D764D">
        <w:rPr>
          <w:bCs/>
          <w:color w:val="000000" w:themeColor="text1"/>
          <w:lang w:val="en-AU"/>
        </w:rPr>
        <w:t>important</w:t>
      </w:r>
      <w:r w:rsidR="00F04381" w:rsidRPr="002D764D">
        <w:rPr>
          <w:bCs/>
          <w:color w:val="000000" w:themeColor="text1"/>
          <w:lang w:val="en-AU"/>
        </w:rPr>
        <w:t xml:space="preserve"> elements of the </w:t>
      </w:r>
      <w:r w:rsidR="00D27484" w:rsidRPr="002D764D">
        <w:rPr>
          <w:bCs/>
          <w:color w:val="000000" w:themeColor="text1"/>
          <w:lang w:val="en-AU"/>
        </w:rPr>
        <w:t>Neanderthal</w:t>
      </w:r>
      <w:r w:rsidR="00F04381" w:rsidRPr="002D764D">
        <w:rPr>
          <w:bCs/>
          <w:color w:val="000000" w:themeColor="text1"/>
          <w:lang w:val="en-AU"/>
        </w:rPr>
        <w:t xml:space="preserve"> visual culture at other European sites</w:t>
      </w:r>
      <w:r w:rsidR="00735332" w:rsidRPr="002D764D">
        <w:rPr>
          <w:bCs/>
          <w:color w:val="000000" w:themeColor="text1"/>
          <w:lang w:val="en-AU"/>
        </w:rPr>
        <w:t xml:space="preserve"> (</w:t>
      </w:r>
      <w:r w:rsidR="00030E73" w:rsidRPr="002D764D">
        <w:rPr>
          <w:bCs/>
          <w:color w:val="000000" w:themeColor="text1"/>
          <w:lang w:val="en-AU"/>
        </w:rPr>
        <w:t xml:space="preserve">e.g., </w:t>
      </w:r>
      <w:r w:rsidR="00735332" w:rsidRPr="002D764D">
        <w:rPr>
          <w:bCs/>
          <w:color w:val="000000" w:themeColor="text1"/>
          <w:lang w:val="en-AU"/>
        </w:rPr>
        <w:t>Fumane cave</w:t>
      </w:r>
      <w:r w:rsidR="000D5C82" w:rsidRPr="002D764D">
        <w:rPr>
          <w:bCs/>
          <w:color w:val="000000" w:themeColor="text1"/>
          <w:lang w:val="en-AU"/>
        </w:rPr>
        <w:t>;</w:t>
      </w:r>
      <w:r w:rsidR="00234265" w:rsidRPr="002D764D">
        <w:rPr>
          <w:bCs/>
          <w:color w:val="000000" w:themeColor="text1"/>
          <w:lang w:val="en-AU"/>
        </w:rPr>
        <w:t xml:space="preserve"> </w:t>
      </w:r>
      <w:r w:rsidR="003E753A" w:rsidRPr="002D764D">
        <w:rPr>
          <w:bCs/>
          <w:color w:val="000000" w:themeColor="text1"/>
          <w:lang w:val="en-AU"/>
        </w:rPr>
        <w:t>Peresani et al. 2011</w:t>
      </w:r>
      <w:r w:rsidR="00735332" w:rsidRPr="002D764D">
        <w:rPr>
          <w:bCs/>
          <w:color w:val="000000" w:themeColor="text1"/>
          <w:lang w:val="en-AU"/>
        </w:rPr>
        <w:t>)</w:t>
      </w:r>
      <w:r w:rsidR="00F04381" w:rsidRPr="002D764D">
        <w:rPr>
          <w:bCs/>
          <w:color w:val="000000" w:themeColor="text1"/>
          <w:lang w:val="en-AU"/>
        </w:rPr>
        <w:t>.</w:t>
      </w:r>
      <w:r w:rsidR="00D27484" w:rsidRPr="002D764D">
        <w:rPr>
          <w:bCs/>
          <w:color w:val="000000" w:themeColor="text1"/>
          <w:lang w:val="en-AU"/>
        </w:rPr>
        <w:t xml:space="preserve"> </w:t>
      </w:r>
      <w:r w:rsidR="001C333F" w:rsidRPr="002D764D">
        <w:rPr>
          <w:bCs/>
          <w:color w:val="000000" w:themeColor="text1"/>
          <w:lang w:val="en-AU"/>
        </w:rPr>
        <w:t>Further</w:t>
      </w:r>
      <w:r w:rsidR="00142A47" w:rsidRPr="002D764D">
        <w:rPr>
          <w:bCs/>
          <w:color w:val="000000" w:themeColor="text1"/>
          <w:lang w:val="en-AU"/>
        </w:rPr>
        <w:t>, reasoning about minimum evidentiary standards</w:t>
      </w:r>
      <w:r w:rsidR="00D17FA8" w:rsidRPr="002D764D">
        <w:rPr>
          <w:bCs/>
          <w:color w:val="000000" w:themeColor="text1"/>
          <w:lang w:val="en-AU"/>
        </w:rPr>
        <w:t xml:space="preserve"> for assessing the aesthetic character of artefacts </w:t>
      </w:r>
      <w:r w:rsidR="001335D3" w:rsidRPr="002D764D">
        <w:rPr>
          <w:bCs/>
          <w:color w:val="000000" w:themeColor="text1"/>
          <w:lang w:val="en-AU"/>
        </w:rPr>
        <w:t>helps mitigate</w:t>
      </w:r>
      <w:r w:rsidR="009A66FA" w:rsidRPr="002D764D">
        <w:rPr>
          <w:bCs/>
          <w:color w:val="000000" w:themeColor="text1"/>
          <w:lang w:val="en-AU"/>
        </w:rPr>
        <w:t xml:space="preserve"> the </w:t>
      </w:r>
      <w:r w:rsidR="007C4DDB" w:rsidRPr="002D764D">
        <w:rPr>
          <w:bCs/>
          <w:color w:val="000000" w:themeColor="text1"/>
          <w:lang w:val="en-AU"/>
        </w:rPr>
        <w:t xml:space="preserve">risk of adopting </w:t>
      </w:r>
      <w:r w:rsidRPr="002D764D">
        <w:rPr>
          <w:bCs/>
          <w:color w:val="000000" w:themeColor="text1"/>
          <w:lang w:val="en-AU"/>
        </w:rPr>
        <w:t xml:space="preserve">double standards </w:t>
      </w:r>
      <w:r w:rsidR="007C4DDB" w:rsidRPr="002D764D">
        <w:rPr>
          <w:bCs/>
          <w:color w:val="000000" w:themeColor="text1"/>
          <w:lang w:val="en-AU"/>
        </w:rPr>
        <w:t>when</w:t>
      </w:r>
      <w:r w:rsidR="002060D6" w:rsidRPr="002D764D">
        <w:rPr>
          <w:bCs/>
          <w:color w:val="000000" w:themeColor="text1"/>
          <w:lang w:val="en-AU"/>
        </w:rPr>
        <w:t xml:space="preserve"> </w:t>
      </w:r>
      <w:r w:rsidR="00B7098A" w:rsidRPr="002D764D">
        <w:rPr>
          <w:bCs/>
          <w:color w:val="000000" w:themeColor="text1"/>
          <w:lang w:val="en-AU"/>
        </w:rPr>
        <w:t>analysing</w:t>
      </w:r>
      <w:r w:rsidR="002060D6" w:rsidRPr="002D764D">
        <w:rPr>
          <w:bCs/>
          <w:color w:val="000000" w:themeColor="text1"/>
          <w:lang w:val="en-AU"/>
        </w:rPr>
        <w:t xml:space="preserve"> the </w:t>
      </w:r>
      <w:r w:rsidR="002E48F6" w:rsidRPr="002D764D">
        <w:rPr>
          <w:bCs/>
          <w:color w:val="000000" w:themeColor="text1"/>
          <w:lang w:val="en-AU"/>
        </w:rPr>
        <w:t xml:space="preserve">material remains of </w:t>
      </w:r>
      <w:r w:rsidR="004166F7" w:rsidRPr="002D764D">
        <w:rPr>
          <w:bCs/>
          <w:color w:val="000000" w:themeColor="text1"/>
          <w:lang w:val="en-AU"/>
        </w:rPr>
        <w:t>various hominin groups, as the history of Neanderthal archaeology has abundantly shown</w:t>
      </w:r>
      <w:r w:rsidR="00BD62F1" w:rsidRPr="002D764D">
        <w:rPr>
          <w:bCs/>
          <w:color w:val="000000" w:themeColor="text1"/>
          <w:lang w:val="en-AU"/>
        </w:rPr>
        <w:t xml:space="preserve"> (Roebroeks and Corbey 2001)</w:t>
      </w:r>
      <w:r w:rsidR="004166F7" w:rsidRPr="002D764D">
        <w:rPr>
          <w:bCs/>
          <w:color w:val="000000" w:themeColor="text1"/>
          <w:lang w:val="en-AU"/>
        </w:rPr>
        <w:t xml:space="preserve">. </w:t>
      </w:r>
      <w:r w:rsidRPr="002D764D">
        <w:rPr>
          <w:bCs/>
          <w:color w:val="000000" w:themeColor="text1"/>
          <w:lang w:val="en-AU"/>
        </w:rPr>
        <w:t>A second</w:t>
      </w:r>
      <w:r w:rsidR="00680F23" w:rsidRPr="002D764D">
        <w:rPr>
          <w:bCs/>
          <w:color w:val="000000" w:themeColor="text1"/>
          <w:lang w:val="en-AU"/>
        </w:rPr>
        <w:t xml:space="preserve"> avenue for exiting the </w:t>
      </w:r>
      <w:r w:rsidR="003E770C" w:rsidRPr="002D764D">
        <w:rPr>
          <w:bCs/>
          <w:color w:val="000000" w:themeColor="text1"/>
          <w:lang w:val="en-AU"/>
        </w:rPr>
        <w:t>current impasse</w:t>
      </w:r>
      <w:r w:rsidRPr="002D764D">
        <w:rPr>
          <w:bCs/>
          <w:color w:val="000000" w:themeColor="text1"/>
          <w:lang w:val="en-AU"/>
        </w:rPr>
        <w:t xml:space="preserve"> </w:t>
      </w:r>
      <w:r w:rsidR="00680F23" w:rsidRPr="002D764D">
        <w:rPr>
          <w:bCs/>
          <w:color w:val="000000" w:themeColor="text1"/>
          <w:lang w:val="en-AU"/>
        </w:rPr>
        <w:t>relates</w:t>
      </w:r>
      <w:r w:rsidR="004166F7" w:rsidRPr="002D764D">
        <w:rPr>
          <w:bCs/>
          <w:color w:val="000000" w:themeColor="text1"/>
          <w:lang w:val="en-AU"/>
        </w:rPr>
        <w:t xml:space="preserve"> to the importance of </w:t>
      </w:r>
      <w:r w:rsidRPr="002D764D">
        <w:rPr>
          <w:bCs/>
          <w:color w:val="000000" w:themeColor="text1"/>
          <w:lang w:val="en-AU"/>
        </w:rPr>
        <w:t>putting coevolutionary frameworks to work. In particular</w:t>
      </w:r>
      <w:r w:rsidR="00AF3802" w:rsidRPr="002D764D">
        <w:rPr>
          <w:bCs/>
          <w:color w:val="000000" w:themeColor="text1"/>
          <w:lang w:val="en-AU"/>
        </w:rPr>
        <w:t>, this means</w:t>
      </w:r>
      <w:r w:rsidRPr="002D764D">
        <w:rPr>
          <w:bCs/>
          <w:color w:val="000000" w:themeColor="text1"/>
          <w:lang w:val="en-AU"/>
        </w:rPr>
        <w:t xml:space="preserve"> looking at the specific constraints of Neanderthal sociocultural </w:t>
      </w:r>
      <w:r w:rsidR="00392EA2" w:rsidRPr="002D764D">
        <w:rPr>
          <w:bCs/>
          <w:color w:val="000000" w:themeColor="text1"/>
          <w:lang w:val="en-AU"/>
        </w:rPr>
        <w:t xml:space="preserve">worlds </w:t>
      </w:r>
      <w:r w:rsidRPr="002D764D">
        <w:rPr>
          <w:bCs/>
          <w:color w:val="000000" w:themeColor="text1"/>
          <w:lang w:val="en-AU"/>
        </w:rPr>
        <w:t xml:space="preserve">to understand how </w:t>
      </w:r>
      <w:r w:rsidR="00AF3802" w:rsidRPr="002D764D">
        <w:rPr>
          <w:bCs/>
          <w:color w:val="000000" w:themeColor="text1"/>
          <w:lang w:val="en-AU"/>
        </w:rPr>
        <w:t>these</w:t>
      </w:r>
      <w:r w:rsidRPr="002D764D">
        <w:rPr>
          <w:bCs/>
          <w:color w:val="000000" w:themeColor="text1"/>
          <w:lang w:val="en-AU"/>
        </w:rPr>
        <w:t xml:space="preserve"> shaped </w:t>
      </w:r>
      <w:r w:rsidR="00615BD3" w:rsidRPr="002D764D">
        <w:rPr>
          <w:bCs/>
          <w:color w:val="000000" w:themeColor="text1"/>
          <w:lang w:val="en-AU"/>
        </w:rPr>
        <w:t xml:space="preserve">their </w:t>
      </w:r>
      <w:r w:rsidRPr="002D764D">
        <w:rPr>
          <w:bCs/>
          <w:color w:val="000000" w:themeColor="text1"/>
          <w:lang w:val="en-AU"/>
        </w:rPr>
        <w:t xml:space="preserve">aesthetic niches. </w:t>
      </w:r>
    </w:p>
    <w:p w14:paraId="73192942" w14:textId="77777777" w:rsidR="00160132" w:rsidRPr="002D764D" w:rsidRDefault="00B66146" w:rsidP="00213B1D">
      <w:pPr>
        <w:spacing w:before="240" w:after="240" w:line="360" w:lineRule="auto"/>
        <w:rPr>
          <w:bCs/>
          <w:color w:val="000000" w:themeColor="text1"/>
          <w:lang w:val="en-AU"/>
        </w:rPr>
      </w:pPr>
      <w:r w:rsidRPr="002D764D">
        <w:rPr>
          <w:bCs/>
          <w:color w:val="000000" w:themeColor="text1"/>
          <w:lang w:val="en-AU"/>
        </w:rPr>
        <w:t>We next take each of these points in turn.</w:t>
      </w:r>
    </w:p>
    <w:p w14:paraId="73192943" w14:textId="77777777" w:rsidR="00160132" w:rsidRPr="002D764D" w:rsidRDefault="0091133B" w:rsidP="00213B1D">
      <w:pPr>
        <w:spacing w:before="240" w:after="240" w:line="360" w:lineRule="auto"/>
        <w:rPr>
          <w:bCs/>
          <w:i/>
          <w:iCs/>
          <w:color w:val="000000" w:themeColor="text1"/>
          <w:lang w:val="en-AU"/>
        </w:rPr>
      </w:pPr>
      <w:r w:rsidRPr="002D764D">
        <w:rPr>
          <w:bCs/>
          <w:i/>
          <w:iCs/>
          <w:color w:val="000000" w:themeColor="text1"/>
          <w:lang w:val="en-AU"/>
        </w:rPr>
        <w:t>4</w:t>
      </w:r>
      <w:r w:rsidR="00160132" w:rsidRPr="002D764D">
        <w:rPr>
          <w:bCs/>
          <w:i/>
          <w:iCs/>
          <w:color w:val="000000" w:themeColor="text1"/>
          <w:lang w:val="en-AU"/>
        </w:rPr>
        <w:t xml:space="preserve">.1. </w:t>
      </w:r>
      <w:r w:rsidR="00DC3034" w:rsidRPr="002D764D">
        <w:rPr>
          <w:bCs/>
          <w:i/>
          <w:iCs/>
          <w:color w:val="000000" w:themeColor="text1"/>
          <w:lang w:val="en-AU"/>
        </w:rPr>
        <w:t>What counts as an aesthetic artefact?</w:t>
      </w:r>
    </w:p>
    <w:p w14:paraId="73192944" w14:textId="77777777" w:rsidR="00213B1D" w:rsidRPr="002D764D" w:rsidRDefault="00615BD3" w:rsidP="00213B1D">
      <w:pPr>
        <w:spacing w:before="240" w:after="240" w:line="360" w:lineRule="auto"/>
        <w:rPr>
          <w:bCs/>
          <w:color w:val="000000" w:themeColor="text1"/>
          <w:lang w:val="en-AU"/>
        </w:rPr>
      </w:pPr>
      <w:r w:rsidRPr="002D764D">
        <w:rPr>
          <w:bCs/>
          <w:color w:val="000000" w:themeColor="text1"/>
          <w:lang w:val="en-AU"/>
        </w:rPr>
        <w:t>Let</w:t>
      </w:r>
      <w:r w:rsidR="000D5C82" w:rsidRPr="002D764D">
        <w:rPr>
          <w:bCs/>
          <w:color w:val="000000" w:themeColor="text1"/>
          <w:lang w:val="en-AU"/>
        </w:rPr>
        <w:t>’</w:t>
      </w:r>
      <w:r w:rsidR="00435FD8" w:rsidRPr="002D764D">
        <w:rPr>
          <w:bCs/>
          <w:color w:val="000000" w:themeColor="text1"/>
          <w:lang w:val="en-AU"/>
        </w:rPr>
        <w:t xml:space="preserve">s take </w:t>
      </w:r>
      <w:r w:rsidR="00F4629C" w:rsidRPr="002D764D">
        <w:rPr>
          <w:bCs/>
          <w:color w:val="000000" w:themeColor="text1"/>
          <w:lang w:val="en-AU"/>
        </w:rPr>
        <w:t xml:space="preserve">a closer look at </w:t>
      </w:r>
      <w:r w:rsidR="00213B1D" w:rsidRPr="002D764D">
        <w:rPr>
          <w:bCs/>
          <w:color w:val="000000" w:themeColor="text1"/>
          <w:lang w:val="en-AU"/>
        </w:rPr>
        <w:t xml:space="preserve">the </w:t>
      </w:r>
      <w:r w:rsidR="00775901" w:rsidRPr="002D764D">
        <w:rPr>
          <w:bCs/>
          <w:color w:val="000000" w:themeColor="text1"/>
          <w:lang w:val="en-AU"/>
        </w:rPr>
        <w:t xml:space="preserve">engraved </w:t>
      </w:r>
      <w:r w:rsidR="00213B1D" w:rsidRPr="002D764D">
        <w:rPr>
          <w:bCs/>
          <w:color w:val="000000" w:themeColor="text1"/>
          <w:lang w:val="en-AU"/>
        </w:rPr>
        <w:t>giant deer phalanx</w:t>
      </w:r>
      <w:r w:rsidRPr="002D764D">
        <w:rPr>
          <w:bCs/>
          <w:color w:val="000000" w:themeColor="text1"/>
          <w:lang w:val="en-AU"/>
        </w:rPr>
        <w:t xml:space="preserve"> from </w:t>
      </w:r>
      <w:r w:rsidR="008F06EE" w:rsidRPr="002D764D">
        <w:rPr>
          <w:bCs/>
          <w:iCs/>
          <w:color w:val="000000" w:themeColor="text1"/>
          <w:lang w:val="en-AU"/>
        </w:rPr>
        <w:t>Unicorn Cave</w:t>
      </w:r>
      <w:r w:rsidR="00A13942" w:rsidRPr="002D764D">
        <w:rPr>
          <w:bCs/>
          <w:i/>
          <w:iCs/>
          <w:color w:val="000000" w:themeColor="text1"/>
          <w:lang w:val="en-AU"/>
        </w:rPr>
        <w:t xml:space="preserve"> </w:t>
      </w:r>
      <w:r w:rsidR="00DD68D1" w:rsidRPr="002D764D">
        <w:rPr>
          <w:bCs/>
          <w:color w:val="000000" w:themeColor="text1"/>
          <w:lang w:val="en-AU"/>
        </w:rPr>
        <w:t>briefly mentioned in S</w:t>
      </w:r>
      <w:r w:rsidR="00731363" w:rsidRPr="002D764D">
        <w:rPr>
          <w:bCs/>
          <w:color w:val="000000" w:themeColor="text1"/>
          <w:lang w:val="en-AU"/>
        </w:rPr>
        <w:t xml:space="preserve">ection 2 </w:t>
      </w:r>
      <w:r w:rsidR="00A13942" w:rsidRPr="002D764D">
        <w:rPr>
          <w:bCs/>
          <w:color w:val="000000" w:themeColor="text1"/>
          <w:lang w:val="en-AU"/>
        </w:rPr>
        <w:t>(</w:t>
      </w:r>
      <w:r w:rsidR="00B47610" w:rsidRPr="002D764D">
        <w:rPr>
          <w:bCs/>
          <w:color w:val="000000" w:themeColor="text1"/>
          <w:lang w:val="en-AU"/>
        </w:rPr>
        <w:t xml:space="preserve">Figure </w:t>
      </w:r>
      <w:r w:rsidR="000A29E2" w:rsidRPr="002D764D">
        <w:rPr>
          <w:bCs/>
          <w:color w:val="000000" w:themeColor="text1"/>
          <w:lang w:val="en-AU"/>
        </w:rPr>
        <w:t>5</w:t>
      </w:r>
      <w:r w:rsidR="00B66146" w:rsidRPr="002D764D">
        <w:rPr>
          <w:bCs/>
          <w:color w:val="000000" w:themeColor="text1"/>
          <w:lang w:val="en-AU"/>
        </w:rPr>
        <w:t xml:space="preserve">; </w:t>
      </w:r>
      <w:r w:rsidR="00A13942" w:rsidRPr="002D764D">
        <w:rPr>
          <w:bCs/>
          <w:color w:val="000000" w:themeColor="text1"/>
          <w:lang w:val="en-AU"/>
        </w:rPr>
        <w:t>Leder et al. 2021)</w:t>
      </w:r>
      <w:r w:rsidR="00731363" w:rsidRPr="002D764D">
        <w:rPr>
          <w:bCs/>
          <w:color w:val="000000" w:themeColor="text1"/>
          <w:lang w:val="en-AU"/>
        </w:rPr>
        <w:t xml:space="preserve"> </w:t>
      </w:r>
      <w:r w:rsidR="00A75541" w:rsidRPr="002D764D">
        <w:rPr>
          <w:bCs/>
          <w:color w:val="000000" w:themeColor="text1"/>
          <w:lang w:val="en-AU"/>
        </w:rPr>
        <w:t xml:space="preserve">as a recent instance of Neanderthal attribution </w:t>
      </w:r>
      <w:r w:rsidR="008F06EE" w:rsidRPr="002D764D">
        <w:rPr>
          <w:bCs/>
          <w:color w:val="000000" w:themeColor="text1"/>
          <w:lang w:val="en-AU"/>
        </w:rPr>
        <w:t xml:space="preserve">and briefly see </w:t>
      </w:r>
      <w:r w:rsidR="00357008" w:rsidRPr="002D764D">
        <w:rPr>
          <w:bCs/>
          <w:color w:val="000000" w:themeColor="text1"/>
          <w:lang w:val="en-AU"/>
        </w:rPr>
        <w:t xml:space="preserve">how </w:t>
      </w:r>
      <w:r w:rsidR="00BB1B8B" w:rsidRPr="002D764D">
        <w:rPr>
          <w:bCs/>
          <w:color w:val="000000" w:themeColor="text1"/>
          <w:lang w:val="en-AU"/>
        </w:rPr>
        <w:t>practitioners</w:t>
      </w:r>
      <w:r w:rsidR="00357008" w:rsidRPr="002D764D">
        <w:rPr>
          <w:bCs/>
          <w:color w:val="000000" w:themeColor="text1"/>
          <w:lang w:val="en-AU"/>
        </w:rPr>
        <w:t xml:space="preserve"> inferred its </w:t>
      </w:r>
      <w:r w:rsidR="00DA1D03" w:rsidRPr="002D764D">
        <w:rPr>
          <w:bCs/>
          <w:color w:val="000000" w:themeColor="text1"/>
          <w:lang w:val="en-AU"/>
        </w:rPr>
        <w:t xml:space="preserve">status as an </w:t>
      </w:r>
      <w:r w:rsidR="00357008" w:rsidRPr="002D764D">
        <w:rPr>
          <w:bCs/>
          <w:color w:val="000000" w:themeColor="text1"/>
          <w:lang w:val="en-AU"/>
        </w:rPr>
        <w:t>aesthetic</w:t>
      </w:r>
      <w:r w:rsidR="00DA1D03" w:rsidRPr="002D764D">
        <w:rPr>
          <w:bCs/>
          <w:color w:val="000000" w:themeColor="text1"/>
          <w:lang w:val="en-AU"/>
        </w:rPr>
        <w:t>ally-relevant item</w:t>
      </w:r>
      <w:r w:rsidR="00357008" w:rsidRPr="002D764D">
        <w:rPr>
          <w:bCs/>
          <w:color w:val="000000" w:themeColor="text1"/>
          <w:lang w:val="en-AU"/>
        </w:rPr>
        <w:t xml:space="preserve">. </w:t>
      </w:r>
      <w:r w:rsidR="00BB1B8B" w:rsidRPr="002D764D">
        <w:rPr>
          <w:bCs/>
          <w:color w:val="000000" w:themeColor="text1"/>
          <w:lang w:val="en-AU"/>
        </w:rPr>
        <w:t xml:space="preserve">This will provide </w:t>
      </w:r>
      <w:r w:rsidR="00213B1D" w:rsidRPr="002D764D">
        <w:rPr>
          <w:bCs/>
          <w:color w:val="000000" w:themeColor="text1"/>
          <w:lang w:val="en-AU"/>
        </w:rPr>
        <w:t xml:space="preserve">a </w:t>
      </w:r>
      <w:r w:rsidR="00F363F1" w:rsidRPr="002D764D">
        <w:rPr>
          <w:bCs/>
          <w:color w:val="000000" w:themeColor="text1"/>
          <w:lang w:val="en-AU"/>
        </w:rPr>
        <w:t>reference</w:t>
      </w:r>
      <w:r w:rsidR="00213B1D" w:rsidRPr="002D764D">
        <w:rPr>
          <w:bCs/>
          <w:color w:val="000000" w:themeColor="text1"/>
          <w:lang w:val="en-AU"/>
        </w:rPr>
        <w:t xml:space="preserve"> for discuss</w:t>
      </w:r>
      <w:r w:rsidR="00BB1B8B" w:rsidRPr="002D764D">
        <w:rPr>
          <w:bCs/>
          <w:color w:val="000000" w:themeColor="text1"/>
          <w:lang w:val="en-AU"/>
        </w:rPr>
        <w:t xml:space="preserve">ing other </w:t>
      </w:r>
      <w:r w:rsidR="00213B1D" w:rsidRPr="002D764D">
        <w:rPr>
          <w:bCs/>
          <w:color w:val="000000" w:themeColor="text1"/>
          <w:lang w:val="en-AU"/>
        </w:rPr>
        <w:t xml:space="preserve">elements of Neanderthal repertoires. </w:t>
      </w:r>
      <w:r w:rsidR="0084453E" w:rsidRPr="002D764D">
        <w:rPr>
          <w:bCs/>
          <w:color w:val="000000" w:themeColor="text1"/>
          <w:lang w:val="en-AU"/>
        </w:rPr>
        <w:t>Now</w:t>
      </w:r>
      <w:r w:rsidR="004A659C" w:rsidRPr="002D764D">
        <w:rPr>
          <w:bCs/>
          <w:color w:val="000000" w:themeColor="text1"/>
          <w:lang w:val="en-AU"/>
        </w:rPr>
        <w:t xml:space="preserve">, </w:t>
      </w:r>
      <w:r w:rsidR="004D2BBC" w:rsidRPr="002D764D">
        <w:rPr>
          <w:bCs/>
          <w:color w:val="000000" w:themeColor="text1"/>
          <w:lang w:val="en-AU"/>
        </w:rPr>
        <w:t>on what grounds</w:t>
      </w:r>
      <w:r w:rsidR="001D621A" w:rsidRPr="002D764D">
        <w:rPr>
          <w:bCs/>
          <w:color w:val="000000" w:themeColor="text1"/>
          <w:lang w:val="en-AU"/>
        </w:rPr>
        <w:t xml:space="preserve"> </w:t>
      </w:r>
      <w:r w:rsidR="004D2BBC" w:rsidRPr="002D764D">
        <w:rPr>
          <w:bCs/>
          <w:color w:val="000000" w:themeColor="text1"/>
          <w:lang w:val="en-AU"/>
        </w:rPr>
        <w:t>do</w:t>
      </w:r>
      <w:r w:rsidR="001D621A" w:rsidRPr="002D764D">
        <w:rPr>
          <w:bCs/>
          <w:color w:val="000000" w:themeColor="text1"/>
          <w:lang w:val="en-AU"/>
        </w:rPr>
        <w:t xml:space="preserve"> archaeologists </w:t>
      </w:r>
      <w:r w:rsidR="004D2BBC" w:rsidRPr="002D764D">
        <w:rPr>
          <w:bCs/>
          <w:color w:val="000000" w:themeColor="text1"/>
          <w:lang w:val="en-AU"/>
        </w:rPr>
        <w:t>claim that</w:t>
      </w:r>
      <w:r w:rsidR="001D621A" w:rsidRPr="002D764D">
        <w:rPr>
          <w:bCs/>
          <w:color w:val="000000" w:themeColor="text1"/>
          <w:lang w:val="en-AU"/>
        </w:rPr>
        <w:t xml:space="preserve"> the </w:t>
      </w:r>
      <w:r w:rsidR="001C0C15" w:rsidRPr="002D764D">
        <w:rPr>
          <w:bCs/>
          <w:iCs/>
          <w:color w:val="000000" w:themeColor="text1"/>
          <w:lang w:val="en-AU"/>
        </w:rPr>
        <w:t xml:space="preserve">Unicorn </w:t>
      </w:r>
      <w:r w:rsidR="00251C11" w:rsidRPr="002D764D">
        <w:rPr>
          <w:bCs/>
          <w:iCs/>
          <w:color w:val="000000" w:themeColor="text1"/>
          <w:lang w:val="en-AU"/>
        </w:rPr>
        <w:t>Cave</w:t>
      </w:r>
      <w:r w:rsidR="001C0C15" w:rsidRPr="002D764D">
        <w:rPr>
          <w:bCs/>
          <w:color w:val="000000" w:themeColor="text1"/>
          <w:lang w:val="en-AU"/>
        </w:rPr>
        <w:t xml:space="preserve"> </w:t>
      </w:r>
      <w:r w:rsidR="001D621A" w:rsidRPr="002D764D">
        <w:rPr>
          <w:bCs/>
          <w:color w:val="000000" w:themeColor="text1"/>
          <w:lang w:val="en-AU"/>
        </w:rPr>
        <w:t xml:space="preserve">phalanx is </w:t>
      </w:r>
      <w:r w:rsidR="00DA1D03" w:rsidRPr="002D764D">
        <w:rPr>
          <w:bCs/>
          <w:color w:val="000000" w:themeColor="text1"/>
          <w:lang w:val="en-AU"/>
        </w:rPr>
        <w:t>‘</w:t>
      </w:r>
      <w:r w:rsidR="0084453E" w:rsidRPr="002D764D">
        <w:rPr>
          <w:bCs/>
          <w:color w:val="000000" w:themeColor="text1"/>
          <w:lang w:val="en-AU"/>
        </w:rPr>
        <w:t>more</w:t>
      </w:r>
      <w:r w:rsidR="00DA1D03" w:rsidRPr="002D764D">
        <w:rPr>
          <w:bCs/>
          <w:color w:val="000000" w:themeColor="text1"/>
          <w:lang w:val="en-AU"/>
        </w:rPr>
        <w:t>’</w:t>
      </w:r>
      <w:r w:rsidR="0084453E" w:rsidRPr="002D764D">
        <w:rPr>
          <w:bCs/>
          <w:color w:val="000000" w:themeColor="text1"/>
          <w:lang w:val="en-AU"/>
        </w:rPr>
        <w:t xml:space="preserve"> than a</w:t>
      </w:r>
      <w:r w:rsidR="001D621A" w:rsidRPr="002D764D">
        <w:rPr>
          <w:bCs/>
          <w:color w:val="000000" w:themeColor="text1"/>
          <w:lang w:val="en-AU"/>
        </w:rPr>
        <w:t xml:space="preserve"> simple bone fragment</w:t>
      </w:r>
      <w:r w:rsidR="004D2BBC" w:rsidRPr="002D764D">
        <w:rPr>
          <w:bCs/>
          <w:color w:val="000000" w:themeColor="text1"/>
          <w:lang w:val="en-AU"/>
        </w:rPr>
        <w:t>? S</w:t>
      </w:r>
      <w:r w:rsidR="009738AF" w:rsidRPr="002D764D">
        <w:rPr>
          <w:bCs/>
          <w:color w:val="000000" w:themeColor="text1"/>
          <w:lang w:val="en-AU"/>
        </w:rPr>
        <w:t>everal</w:t>
      </w:r>
      <w:r w:rsidR="00213B1D" w:rsidRPr="002D764D">
        <w:rPr>
          <w:bCs/>
          <w:color w:val="000000" w:themeColor="text1"/>
          <w:lang w:val="en-AU"/>
        </w:rPr>
        <w:t xml:space="preserve"> strategies </w:t>
      </w:r>
      <w:r w:rsidR="007F4B85" w:rsidRPr="002D764D">
        <w:rPr>
          <w:bCs/>
          <w:color w:val="000000" w:themeColor="text1"/>
          <w:lang w:val="en-AU"/>
        </w:rPr>
        <w:t>come into play</w:t>
      </w:r>
      <w:r w:rsidR="0045066E" w:rsidRPr="002D764D">
        <w:rPr>
          <w:bCs/>
          <w:color w:val="000000" w:themeColor="text1"/>
          <w:lang w:val="en-AU"/>
        </w:rPr>
        <w:t>.</w:t>
      </w:r>
    </w:p>
    <w:p w14:paraId="73192945" w14:textId="77777777" w:rsidR="00B66146" w:rsidRPr="002D764D" w:rsidRDefault="00B66146" w:rsidP="00213B1D">
      <w:pPr>
        <w:spacing w:before="240" w:after="240" w:line="360" w:lineRule="auto"/>
        <w:rPr>
          <w:bCs/>
          <w:color w:val="000000" w:themeColor="text1"/>
          <w:lang w:val="en-AU"/>
        </w:rPr>
      </w:pPr>
    </w:p>
    <w:p w14:paraId="73192946" w14:textId="77777777" w:rsidR="005B4E94" w:rsidRPr="002D764D" w:rsidRDefault="005B4E94" w:rsidP="00213B1D">
      <w:pPr>
        <w:spacing w:before="240" w:after="240" w:line="360" w:lineRule="auto"/>
        <w:rPr>
          <w:bCs/>
          <w:color w:val="000000" w:themeColor="text1"/>
          <w:u w:val="single"/>
          <w:lang w:val="en-AU"/>
        </w:rPr>
      </w:pPr>
      <w:r w:rsidRPr="002D764D">
        <w:rPr>
          <w:noProof/>
          <w:color w:val="000000" w:themeColor="text1"/>
          <w:lang w:val="en-US" w:eastAsia="en-US"/>
        </w:rPr>
        <w:lastRenderedPageBreak/>
        <w:drawing>
          <wp:inline distT="114300" distB="114300" distL="114300" distR="114300" wp14:anchorId="731929F2" wp14:editId="731929F3">
            <wp:extent cx="5733415" cy="2316223"/>
            <wp:effectExtent l="0" t="0" r="635" b="8255"/>
            <wp:docPr id="4" name="Picture 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t="1478" b="65831"/>
                    <a:stretch>
                      <a:fillRect/>
                    </a:stretch>
                  </pic:blipFill>
                  <pic:spPr>
                    <a:xfrm>
                      <a:off x="0" y="0"/>
                      <a:ext cx="5733415" cy="2316223"/>
                    </a:xfrm>
                    <a:prstGeom prst="rect">
                      <a:avLst/>
                    </a:prstGeom>
                    <a:ln/>
                  </pic:spPr>
                </pic:pic>
              </a:graphicData>
            </a:graphic>
          </wp:inline>
        </w:drawing>
      </w:r>
    </w:p>
    <w:p w14:paraId="73192947" w14:textId="77777777" w:rsidR="005B4E94" w:rsidRPr="002D764D" w:rsidRDefault="005B4E94" w:rsidP="005B4E94">
      <w:pPr>
        <w:spacing w:before="240" w:after="240" w:line="240" w:lineRule="auto"/>
        <w:rPr>
          <w:color w:val="000000" w:themeColor="text1"/>
          <w:highlight w:val="white"/>
          <w:lang w:val="en-AU"/>
        </w:rPr>
      </w:pPr>
      <w:r w:rsidRPr="002D764D">
        <w:rPr>
          <w:color w:val="000000" w:themeColor="text1"/>
          <w:lang w:val="en-AU"/>
        </w:rPr>
        <w:t xml:space="preserve">Figure </w:t>
      </w:r>
      <w:r w:rsidR="000A29E2" w:rsidRPr="002D764D">
        <w:rPr>
          <w:color w:val="000000" w:themeColor="text1"/>
          <w:lang w:val="en-AU"/>
        </w:rPr>
        <w:t>5</w:t>
      </w:r>
      <w:r w:rsidRPr="002D764D">
        <w:rPr>
          <w:color w:val="000000" w:themeColor="text1"/>
          <w:lang w:val="en-AU"/>
        </w:rPr>
        <w:t xml:space="preserve">. 51,000-year-old </w:t>
      </w:r>
      <w:r w:rsidRPr="002D764D">
        <w:rPr>
          <w:color w:val="000000" w:themeColor="text1"/>
          <w:highlight w:val="white"/>
          <w:lang w:val="en-AU"/>
        </w:rPr>
        <w:t>engraved giant deer phalanx from a late Middle Palaeolithic context at Einhornhöhle, Lower Saxony, Germany. Image reproduced with the permission of Springer Nature</w:t>
      </w:r>
      <w:r w:rsidR="002C0F92" w:rsidRPr="002D764D">
        <w:rPr>
          <w:color w:val="000000" w:themeColor="text1"/>
          <w:highlight w:val="white"/>
          <w:lang w:val="en-AU"/>
        </w:rPr>
        <w:t>.</w:t>
      </w:r>
      <w:r w:rsidRPr="002D764D">
        <w:rPr>
          <w:color w:val="000000" w:themeColor="text1"/>
          <w:highlight w:val="white"/>
          <w:lang w:val="en-AU"/>
        </w:rPr>
        <w:t xml:space="preserve"> </w:t>
      </w:r>
      <w:r w:rsidR="002C0F92" w:rsidRPr="002D764D">
        <w:rPr>
          <w:color w:val="000000" w:themeColor="text1"/>
          <w:highlight w:val="white"/>
          <w:lang w:val="en-AU"/>
        </w:rPr>
        <w:t>F</w:t>
      </w:r>
      <w:r w:rsidRPr="002D764D">
        <w:rPr>
          <w:color w:val="000000" w:themeColor="text1"/>
          <w:highlight w:val="white"/>
          <w:lang w:val="en-AU"/>
        </w:rPr>
        <w:t xml:space="preserve">rom Leder et al. </w:t>
      </w:r>
      <w:r w:rsidR="00D16A1C" w:rsidRPr="002D764D">
        <w:rPr>
          <w:color w:val="000000" w:themeColor="text1"/>
          <w:highlight w:val="white"/>
          <w:lang w:val="en-AU"/>
        </w:rPr>
        <w:t>(</w:t>
      </w:r>
      <w:r w:rsidRPr="002D764D">
        <w:rPr>
          <w:color w:val="000000" w:themeColor="text1"/>
          <w:highlight w:val="white"/>
          <w:lang w:val="en-AU"/>
        </w:rPr>
        <w:t>2021</w:t>
      </w:r>
      <w:r w:rsidR="00D16A1C" w:rsidRPr="002D764D">
        <w:rPr>
          <w:color w:val="000000" w:themeColor="text1"/>
          <w:highlight w:val="white"/>
          <w:lang w:val="en-AU"/>
        </w:rPr>
        <w:t>)</w:t>
      </w:r>
      <w:r w:rsidRPr="002D764D">
        <w:rPr>
          <w:color w:val="000000" w:themeColor="text1"/>
          <w:highlight w:val="white"/>
          <w:lang w:val="en-AU"/>
        </w:rPr>
        <w:t>.</w:t>
      </w:r>
    </w:p>
    <w:p w14:paraId="73192948" w14:textId="77777777" w:rsidR="005B4E94" w:rsidRPr="002D764D" w:rsidRDefault="005B4E94" w:rsidP="00213B1D">
      <w:pPr>
        <w:spacing w:before="240" w:after="240" w:line="360" w:lineRule="auto"/>
        <w:rPr>
          <w:bCs/>
          <w:color w:val="000000" w:themeColor="text1"/>
          <w:u w:val="single"/>
          <w:lang w:val="en-AU"/>
        </w:rPr>
      </w:pPr>
    </w:p>
    <w:p w14:paraId="73192949" w14:textId="77777777" w:rsidR="00213B1D" w:rsidRPr="002D764D" w:rsidRDefault="00213B1D" w:rsidP="00460ACA">
      <w:pPr>
        <w:spacing w:before="240" w:after="240" w:line="360" w:lineRule="auto"/>
        <w:rPr>
          <w:bCs/>
          <w:color w:val="000000" w:themeColor="text1"/>
          <w:lang w:val="en-AU"/>
        </w:rPr>
      </w:pPr>
      <w:r w:rsidRPr="002D764D">
        <w:rPr>
          <w:bCs/>
          <w:color w:val="000000" w:themeColor="text1"/>
          <w:lang w:val="en-AU"/>
        </w:rPr>
        <w:t xml:space="preserve">The </w:t>
      </w:r>
      <w:r w:rsidR="00D45DFC" w:rsidRPr="002D764D">
        <w:rPr>
          <w:bCs/>
          <w:color w:val="000000" w:themeColor="text1"/>
          <w:lang w:val="en-AU"/>
        </w:rPr>
        <w:t xml:space="preserve">initial step in assessing the </w:t>
      </w:r>
      <w:r w:rsidR="00F05270" w:rsidRPr="002D764D">
        <w:rPr>
          <w:bCs/>
          <w:color w:val="000000" w:themeColor="text1"/>
          <w:lang w:val="en-AU"/>
        </w:rPr>
        <w:t>incisions</w:t>
      </w:r>
      <w:r w:rsidRPr="002D764D">
        <w:rPr>
          <w:bCs/>
          <w:color w:val="000000" w:themeColor="text1"/>
          <w:lang w:val="en-AU"/>
        </w:rPr>
        <w:t xml:space="preserve"> </w:t>
      </w:r>
      <w:r w:rsidR="00EA7691" w:rsidRPr="002D764D">
        <w:rPr>
          <w:bCs/>
          <w:color w:val="000000" w:themeColor="text1"/>
          <w:lang w:val="en-AU"/>
        </w:rPr>
        <w:t>is</w:t>
      </w:r>
      <w:r w:rsidR="00FB0A9B" w:rsidRPr="002D764D">
        <w:rPr>
          <w:bCs/>
          <w:color w:val="000000" w:themeColor="text1"/>
          <w:lang w:val="en-AU"/>
        </w:rPr>
        <w:t xml:space="preserve"> to determine</w:t>
      </w:r>
      <w:r w:rsidRPr="002D764D">
        <w:rPr>
          <w:bCs/>
          <w:color w:val="000000" w:themeColor="text1"/>
          <w:lang w:val="en-AU"/>
        </w:rPr>
        <w:t xml:space="preserve"> </w:t>
      </w:r>
      <w:r w:rsidR="00FB0A9B" w:rsidRPr="002D764D">
        <w:rPr>
          <w:bCs/>
          <w:color w:val="000000" w:themeColor="text1"/>
          <w:lang w:val="en-AU"/>
        </w:rPr>
        <w:t>if they were</w:t>
      </w:r>
      <w:r w:rsidRPr="002D764D">
        <w:rPr>
          <w:bCs/>
          <w:color w:val="000000" w:themeColor="text1"/>
          <w:lang w:val="en-AU"/>
        </w:rPr>
        <w:t xml:space="preserve"> intentionally produced.</w:t>
      </w:r>
      <w:r w:rsidR="00DA1D03" w:rsidRPr="002D764D">
        <w:rPr>
          <w:rStyle w:val="FootnoteReference"/>
          <w:bCs/>
          <w:color w:val="000000" w:themeColor="text1"/>
          <w:lang w:val="en-AU"/>
        </w:rPr>
        <w:footnoteReference w:id="18"/>
      </w:r>
      <w:r w:rsidRPr="002D764D">
        <w:rPr>
          <w:bCs/>
          <w:color w:val="000000" w:themeColor="text1"/>
          <w:lang w:val="en-AU"/>
        </w:rPr>
        <w:t xml:space="preserve"> This is </w:t>
      </w:r>
      <w:r w:rsidR="00EA7691" w:rsidRPr="002D764D">
        <w:rPr>
          <w:bCs/>
          <w:color w:val="000000" w:themeColor="text1"/>
          <w:lang w:val="en-AU"/>
        </w:rPr>
        <w:t>achieved</w:t>
      </w:r>
      <w:r w:rsidRPr="002D764D">
        <w:rPr>
          <w:bCs/>
          <w:color w:val="000000" w:themeColor="text1"/>
          <w:lang w:val="en-AU"/>
        </w:rPr>
        <w:t xml:space="preserve"> via micro-morphometric analyses</w:t>
      </w:r>
      <w:r w:rsidR="00621589" w:rsidRPr="002D764D">
        <w:rPr>
          <w:bCs/>
          <w:color w:val="000000" w:themeColor="text1"/>
          <w:lang w:val="en-AU"/>
        </w:rPr>
        <w:t xml:space="preserve"> (Figure </w:t>
      </w:r>
      <w:r w:rsidR="000A29E2" w:rsidRPr="002D764D">
        <w:rPr>
          <w:bCs/>
          <w:color w:val="000000" w:themeColor="text1"/>
          <w:lang w:val="en-AU"/>
        </w:rPr>
        <w:t>6</w:t>
      </w:r>
      <w:r w:rsidR="00621589" w:rsidRPr="002D764D">
        <w:rPr>
          <w:bCs/>
          <w:color w:val="000000" w:themeColor="text1"/>
          <w:lang w:val="en-AU"/>
        </w:rPr>
        <w:t>)</w:t>
      </w:r>
      <w:r w:rsidRPr="002D764D">
        <w:rPr>
          <w:bCs/>
          <w:color w:val="000000" w:themeColor="text1"/>
          <w:lang w:val="en-AU"/>
        </w:rPr>
        <w:t xml:space="preserve">. Leder and colleagues </w:t>
      </w:r>
      <w:r w:rsidR="00D92838" w:rsidRPr="002D764D">
        <w:rPr>
          <w:bCs/>
          <w:color w:val="000000" w:themeColor="text1"/>
          <w:lang w:val="en-AU"/>
        </w:rPr>
        <w:t>have ruled out the possibility that the</w:t>
      </w:r>
      <w:r w:rsidRPr="002D764D">
        <w:rPr>
          <w:bCs/>
          <w:color w:val="000000" w:themeColor="text1"/>
          <w:lang w:val="en-AU"/>
        </w:rPr>
        <w:t xml:space="preserve"> marks </w:t>
      </w:r>
      <w:r w:rsidR="00D15287" w:rsidRPr="002D764D">
        <w:rPr>
          <w:bCs/>
          <w:color w:val="000000" w:themeColor="text1"/>
          <w:lang w:val="en-AU"/>
        </w:rPr>
        <w:t>were</w:t>
      </w:r>
      <w:r w:rsidRPr="002D764D">
        <w:rPr>
          <w:bCs/>
          <w:color w:val="000000" w:themeColor="text1"/>
          <w:lang w:val="en-AU"/>
        </w:rPr>
        <w:t xml:space="preserve"> butchering marks</w:t>
      </w:r>
      <w:r w:rsidR="008C7987" w:rsidRPr="002D764D">
        <w:rPr>
          <w:bCs/>
          <w:color w:val="000000" w:themeColor="text1"/>
          <w:lang w:val="en-AU"/>
        </w:rPr>
        <w:t xml:space="preserve"> because</w:t>
      </w:r>
      <w:r w:rsidR="00816B0B" w:rsidRPr="002D764D">
        <w:rPr>
          <w:bCs/>
          <w:color w:val="000000" w:themeColor="text1"/>
          <w:lang w:val="en-AU"/>
        </w:rPr>
        <w:t xml:space="preserve"> </w:t>
      </w:r>
      <w:r w:rsidR="008C7987" w:rsidRPr="002D764D">
        <w:rPr>
          <w:bCs/>
          <w:color w:val="000000" w:themeColor="text1"/>
          <w:lang w:val="en-AU"/>
        </w:rPr>
        <w:t>t</w:t>
      </w:r>
      <w:r w:rsidR="00816B0B" w:rsidRPr="002D764D">
        <w:rPr>
          <w:bCs/>
          <w:color w:val="000000" w:themeColor="text1"/>
          <w:lang w:val="en-AU"/>
        </w:rPr>
        <w:t>he</w:t>
      </w:r>
      <w:r w:rsidR="00D45596" w:rsidRPr="002D764D">
        <w:rPr>
          <w:bCs/>
          <w:color w:val="000000" w:themeColor="text1"/>
          <w:lang w:val="en-AU"/>
        </w:rPr>
        <w:t xml:space="preserve"> marks</w:t>
      </w:r>
      <w:r w:rsidR="00603DEF" w:rsidRPr="002D764D">
        <w:rPr>
          <w:bCs/>
          <w:color w:val="000000" w:themeColor="text1"/>
          <w:lang w:val="en-AU"/>
        </w:rPr>
        <w:t xml:space="preserve"> </w:t>
      </w:r>
      <w:r w:rsidRPr="002D764D">
        <w:rPr>
          <w:bCs/>
          <w:color w:val="000000" w:themeColor="text1"/>
          <w:lang w:val="en-AU"/>
        </w:rPr>
        <w:t>differ in location, depth</w:t>
      </w:r>
      <w:r w:rsidR="002C083C" w:rsidRPr="002D764D">
        <w:rPr>
          <w:bCs/>
          <w:color w:val="000000" w:themeColor="text1"/>
          <w:lang w:val="en-AU"/>
        </w:rPr>
        <w:t>,</w:t>
      </w:r>
      <w:r w:rsidRPr="002D764D">
        <w:rPr>
          <w:bCs/>
          <w:color w:val="000000" w:themeColor="text1"/>
          <w:lang w:val="en-AU"/>
        </w:rPr>
        <w:t xml:space="preserve"> and profile </w:t>
      </w:r>
      <w:r w:rsidR="002C083C" w:rsidRPr="002D764D">
        <w:rPr>
          <w:bCs/>
          <w:color w:val="000000" w:themeColor="text1"/>
          <w:lang w:val="en-AU"/>
        </w:rPr>
        <w:t>from</w:t>
      </w:r>
      <w:r w:rsidRPr="002D764D">
        <w:rPr>
          <w:bCs/>
          <w:color w:val="000000" w:themeColor="text1"/>
          <w:lang w:val="en-AU"/>
        </w:rPr>
        <w:t xml:space="preserve"> </w:t>
      </w:r>
      <w:r w:rsidR="000575C1" w:rsidRPr="002D764D">
        <w:rPr>
          <w:bCs/>
          <w:color w:val="000000" w:themeColor="text1"/>
          <w:lang w:val="en-AU"/>
        </w:rPr>
        <w:t>typical butchering-related cuts</w:t>
      </w:r>
      <w:r w:rsidRPr="002D764D">
        <w:rPr>
          <w:bCs/>
          <w:color w:val="000000" w:themeColor="text1"/>
          <w:lang w:val="en-AU"/>
        </w:rPr>
        <w:t xml:space="preserve">. </w:t>
      </w:r>
      <w:r w:rsidR="009E4CB7" w:rsidRPr="002D764D">
        <w:rPr>
          <w:bCs/>
          <w:color w:val="000000" w:themeColor="text1"/>
          <w:lang w:val="en-AU"/>
        </w:rPr>
        <w:t>Also, b</w:t>
      </w:r>
      <w:r w:rsidRPr="002D764D">
        <w:rPr>
          <w:bCs/>
          <w:color w:val="000000" w:themeColor="text1"/>
          <w:lang w:val="en-AU"/>
        </w:rPr>
        <w:t xml:space="preserve">utchering marks are much more superficial, </w:t>
      </w:r>
      <w:r w:rsidR="005A309A" w:rsidRPr="002D764D">
        <w:rPr>
          <w:bCs/>
          <w:color w:val="000000" w:themeColor="text1"/>
          <w:lang w:val="en-AU"/>
        </w:rPr>
        <w:t>whereas t</w:t>
      </w:r>
      <w:r w:rsidRPr="002D764D">
        <w:rPr>
          <w:bCs/>
          <w:color w:val="000000" w:themeColor="text1"/>
          <w:lang w:val="en-AU"/>
        </w:rPr>
        <w:t>hese are 10 to 50 times deeper.</w:t>
      </w:r>
      <w:r w:rsidR="006F04FB" w:rsidRPr="002D764D">
        <w:rPr>
          <w:bCs/>
          <w:color w:val="000000" w:themeColor="text1"/>
          <w:lang w:val="en-AU"/>
        </w:rPr>
        <w:t xml:space="preserve"> </w:t>
      </w:r>
      <w:r w:rsidR="00621589" w:rsidRPr="002D764D">
        <w:rPr>
          <w:bCs/>
          <w:color w:val="000000" w:themeColor="text1"/>
          <w:lang w:val="en-AU"/>
        </w:rPr>
        <w:t>And</w:t>
      </w:r>
      <w:r w:rsidR="00263ED4" w:rsidRPr="002D764D">
        <w:rPr>
          <w:bCs/>
          <w:color w:val="000000" w:themeColor="text1"/>
          <w:lang w:val="en-AU"/>
        </w:rPr>
        <w:t xml:space="preserve"> </w:t>
      </w:r>
      <w:r w:rsidRPr="002D764D">
        <w:rPr>
          <w:bCs/>
          <w:color w:val="000000" w:themeColor="text1"/>
          <w:lang w:val="en-AU"/>
        </w:rPr>
        <w:t xml:space="preserve">although </w:t>
      </w:r>
      <w:r w:rsidR="00893E8C" w:rsidRPr="002D764D">
        <w:rPr>
          <w:bCs/>
          <w:color w:val="000000" w:themeColor="text1"/>
          <w:lang w:val="en-AU"/>
        </w:rPr>
        <w:t>deer</w:t>
      </w:r>
      <w:r w:rsidRPr="002D764D">
        <w:rPr>
          <w:bCs/>
          <w:color w:val="000000" w:themeColor="text1"/>
          <w:lang w:val="en-AU"/>
        </w:rPr>
        <w:t xml:space="preserve"> </w:t>
      </w:r>
      <w:r w:rsidR="00893E8C" w:rsidRPr="002D764D">
        <w:rPr>
          <w:bCs/>
          <w:color w:val="000000" w:themeColor="text1"/>
          <w:lang w:val="en-AU"/>
        </w:rPr>
        <w:t>was</w:t>
      </w:r>
      <w:r w:rsidR="008D5E06" w:rsidRPr="002D764D">
        <w:rPr>
          <w:bCs/>
          <w:color w:val="000000" w:themeColor="text1"/>
          <w:lang w:val="en-AU"/>
        </w:rPr>
        <w:t xml:space="preserve"> </w:t>
      </w:r>
      <w:r w:rsidRPr="002D764D">
        <w:rPr>
          <w:bCs/>
          <w:color w:val="000000" w:themeColor="text1"/>
          <w:lang w:val="en-AU"/>
        </w:rPr>
        <w:t xml:space="preserve">on the menu, toe </w:t>
      </w:r>
      <w:r w:rsidR="0032463C" w:rsidRPr="002D764D">
        <w:rPr>
          <w:bCs/>
          <w:color w:val="000000" w:themeColor="text1"/>
          <w:lang w:val="en-AU"/>
        </w:rPr>
        <w:t>phalanges</w:t>
      </w:r>
      <w:r w:rsidRPr="002D764D">
        <w:rPr>
          <w:bCs/>
          <w:color w:val="000000" w:themeColor="text1"/>
          <w:lang w:val="en-AU"/>
        </w:rPr>
        <w:t xml:space="preserve"> are not </w:t>
      </w:r>
      <w:r w:rsidR="00621589" w:rsidRPr="002D764D">
        <w:rPr>
          <w:bCs/>
          <w:color w:val="000000" w:themeColor="text1"/>
          <w:lang w:val="en-AU"/>
        </w:rPr>
        <w:t xml:space="preserve">particularly </w:t>
      </w:r>
      <w:r w:rsidRPr="002D764D">
        <w:rPr>
          <w:bCs/>
          <w:color w:val="000000" w:themeColor="text1"/>
          <w:lang w:val="en-AU"/>
        </w:rPr>
        <w:t>meat</w:t>
      </w:r>
      <w:r w:rsidR="00263ED4" w:rsidRPr="002D764D">
        <w:rPr>
          <w:bCs/>
          <w:color w:val="000000" w:themeColor="text1"/>
          <w:lang w:val="en-AU"/>
        </w:rPr>
        <w:t>y</w:t>
      </w:r>
      <w:r w:rsidRPr="002D764D">
        <w:rPr>
          <w:bCs/>
          <w:color w:val="000000" w:themeColor="text1"/>
          <w:lang w:val="en-AU"/>
        </w:rPr>
        <w:t xml:space="preserve">. </w:t>
      </w:r>
      <w:r w:rsidR="00717B67" w:rsidRPr="002D764D">
        <w:rPr>
          <w:bCs/>
          <w:color w:val="000000" w:themeColor="text1"/>
          <w:lang w:val="en-AU"/>
        </w:rPr>
        <w:t>Moreover, these patterns exhibit a very systematic arrangement characterized by distinct lines and angles</w:t>
      </w:r>
      <w:r w:rsidR="00C71254" w:rsidRPr="002D764D">
        <w:rPr>
          <w:bCs/>
          <w:color w:val="000000" w:themeColor="text1"/>
          <w:lang w:val="en-AU"/>
        </w:rPr>
        <w:t xml:space="preserve">. </w:t>
      </w:r>
      <w:r w:rsidR="00D76A81" w:rsidRPr="002D764D">
        <w:rPr>
          <w:bCs/>
          <w:color w:val="000000" w:themeColor="text1"/>
          <w:lang w:val="en-AU"/>
        </w:rPr>
        <w:t>Specifically,</w:t>
      </w:r>
      <w:r w:rsidR="00717B67" w:rsidRPr="002D764D">
        <w:rPr>
          <w:bCs/>
          <w:color w:val="000000" w:themeColor="text1"/>
          <w:lang w:val="en-AU"/>
        </w:rPr>
        <w:t xml:space="preserve"> </w:t>
      </w:r>
      <w:r w:rsidR="00B56217" w:rsidRPr="002D764D">
        <w:rPr>
          <w:bCs/>
          <w:color w:val="000000" w:themeColor="text1"/>
          <w:lang w:val="en-AU"/>
        </w:rPr>
        <w:t xml:space="preserve">the </w:t>
      </w:r>
      <w:r w:rsidR="00717B67" w:rsidRPr="002D764D">
        <w:rPr>
          <w:bCs/>
          <w:color w:val="000000" w:themeColor="text1"/>
          <w:lang w:val="en-AU"/>
        </w:rPr>
        <w:t>six lines form five chevrons that intersect in sequence</w:t>
      </w:r>
      <w:r w:rsidR="00D45596" w:rsidRPr="002D764D">
        <w:rPr>
          <w:bCs/>
          <w:color w:val="000000" w:themeColor="text1"/>
          <w:lang w:val="en-AU"/>
        </w:rPr>
        <w:t xml:space="preserve"> (see Fig. </w:t>
      </w:r>
      <w:r w:rsidR="000A29E2" w:rsidRPr="002D764D">
        <w:rPr>
          <w:bCs/>
          <w:color w:val="000000" w:themeColor="text1"/>
          <w:lang w:val="en-AU"/>
        </w:rPr>
        <w:t>6</w:t>
      </w:r>
      <w:r w:rsidR="00D45596" w:rsidRPr="002D764D">
        <w:rPr>
          <w:bCs/>
          <w:color w:val="000000" w:themeColor="text1"/>
          <w:lang w:val="en-AU"/>
        </w:rPr>
        <w:t>c)</w:t>
      </w:r>
      <w:r w:rsidR="00717B67" w:rsidRPr="002D764D">
        <w:rPr>
          <w:bCs/>
          <w:color w:val="000000" w:themeColor="text1"/>
          <w:lang w:val="en-AU"/>
        </w:rPr>
        <w:t xml:space="preserve">, with angles </w:t>
      </w:r>
      <w:r w:rsidR="0081685A" w:rsidRPr="002D764D">
        <w:rPr>
          <w:bCs/>
          <w:color w:val="000000" w:themeColor="text1"/>
          <w:lang w:val="en-AU"/>
        </w:rPr>
        <w:t xml:space="preserve">rather narrowly </w:t>
      </w:r>
      <w:r w:rsidR="00717B67" w:rsidRPr="002D764D">
        <w:rPr>
          <w:bCs/>
          <w:color w:val="000000" w:themeColor="text1"/>
          <w:lang w:val="en-AU"/>
        </w:rPr>
        <w:t>ranging between 92</w:t>
      </w:r>
      <w:r w:rsidR="00A75CA9" w:rsidRPr="002D764D">
        <w:rPr>
          <w:bCs/>
          <w:color w:val="000000" w:themeColor="text1"/>
          <w:lang w:val="en-AU"/>
        </w:rPr>
        <w:t>.3</w:t>
      </w:r>
      <w:r w:rsidR="00717B67" w:rsidRPr="002D764D">
        <w:rPr>
          <w:bCs/>
          <w:color w:val="000000" w:themeColor="text1"/>
          <w:lang w:val="en-AU"/>
        </w:rPr>
        <w:t xml:space="preserve"> and 100</w:t>
      </w:r>
      <w:r w:rsidR="00A75CA9" w:rsidRPr="002D764D">
        <w:rPr>
          <w:bCs/>
          <w:color w:val="000000" w:themeColor="text1"/>
          <w:lang w:val="en-AU"/>
        </w:rPr>
        <w:t>.5</w:t>
      </w:r>
      <w:r w:rsidR="00717B67" w:rsidRPr="002D764D">
        <w:rPr>
          <w:bCs/>
          <w:color w:val="000000" w:themeColor="text1"/>
          <w:lang w:val="en-AU"/>
        </w:rPr>
        <w:t xml:space="preserve"> degrees</w:t>
      </w:r>
      <w:r w:rsidR="00DB3056" w:rsidRPr="002D764D">
        <w:rPr>
          <w:bCs/>
          <w:color w:val="000000" w:themeColor="text1"/>
          <w:lang w:val="en-AU"/>
        </w:rPr>
        <w:t xml:space="preserve"> (</w:t>
      </w:r>
      <w:r w:rsidR="00621589" w:rsidRPr="002D764D">
        <w:rPr>
          <w:bCs/>
          <w:color w:val="000000" w:themeColor="text1"/>
          <w:lang w:val="en-AU"/>
        </w:rPr>
        <w:t xml:space="preserve">see </w:t>
      </w:r>
      <w:r w:rsidR="00DB3056" w:rsidRPr="002D764D">
        <w:rPr>
          <w:bCs/>
          <w:color w:val="000000" w:themeColor="text1"/>
          <w:lang w:val="en-AU"/>
        </w:rPr>
        <w:t>F</w:t>
      </w:r>
      <w:r w:rsidR="00621589" w:rsidRPr="002D764D">
        <w:rPr>
          <w:bCs/>
          <w:color w:val="000000" w:themeColor="text1"/>
          <w:lang w:val="en-AU"/>
        </w:rPr>
        <w:t>ig.</w:t>
      </w:r>
      <w:r w:rsidR="00B47610" w:rsidRPr="002D764D">
        <w:rPr>
          <w:bCs/>
          <w:color w:val="000000" w:themeColor="text1"/>
          <w:lang w:val="en-AU"/>
        </w:rPr>
        <w:t xml:space="preserve"> </w:t>
      </w:r>
      <w:r w:rsidR="000A29E2" w:rsidRPr="002D764D">
        <w:rPr>
          <w:bCs/>
          <w:color w:val="000000" w:themeColor="text1"/>
          <w:lang w:val="en-AU"/>
        </w:rPr>
        <w:t>6</w:t>
      </w:r>
      <w:r w:rsidR="00621589" w:rsidRPr="002D764D">
        <w:rPr>
          <w:bCs/>
          <w:color w:val="000000" w:themeColor="text1"/>
          <w:lang w:val="en-AU"/>
        </w:rPr>
        <w:t>d</w:t>
      </w:r>
      <w:r w:rsidR="00DB3056" w:rsidRPr="002D764D">
        <w:rPr>
          <w:bCs/>
          <w:color w:val="000000" w:themeColor="text1"/>
          <w:lang w:val="en-AU"/>
        </w:rPr>
        <w:t>)</w:t>
      </w:r>
      <w:r w:rsidR="00717B67" w:rsidRPr="002D764D">
        <w:rPr>
          <w:bCs/>
          <w:color w:val="000000" w:themeColor="text1"/>
          <w:lang w:val="en-AU"/>
        </w:rPr>
        <w:t xml:space="preserve">. </w:t>
      </w:r>
      <w:r w:rsidR="00D45596" w:rsidRPr="002D764D">
        <w:rPr>
          <w:bCs/>
          <w:color w:val="000000" w:themeColor="text1"/>
          <w:lang w:val="en-AU"/>
        </w:rPr>
        <w:t>These r</w:t>
      </w:r>
      <w:r w:rsidR="00717B67" w:rsidRPr="002D764D">
        <w:rPr>
          <w:bCs/>
          <w:color w:val="000000" w:themeColor="text1"/>
          <w:lang w:val="en-AU"/>
        </w:rPr>
        <w:t xml:space="preserve">esearchers, through experimental work, have inferred the </w:t>
      </w:r>
      <w:r w:rsidR="00AD07EA" w:rsidRPr="002D764D">
        <w:rPr>
          <w:bCs/>
          <w:color w:val="000000" w:themeColor="text1"/>
          <w:lang w:val="en-AU"/>
        </w:rPr>
        <w:t>specific</w:t>
      </w:r>
      <w:r w:rsidR="00717B67" w:rsidRPr="002D764D">
        <w:rPr>
          <w:bCs/>
          <w:color w:val="000000" w:themeColor="text1"/>
          <w:lang w:val="en-AU"/>
        </w:rPr>
        <w:t xml:space="preserve"> movements involved, which included a </w:t>
      </w:r>
      <w:r w:rsidR="0081685A" w:rsidRPr="002D764D">
        <w:rPr>
          <w:bCs/>
          <w:color w:val="000000" w:themeColor="text1"/>
          <w:lang w:val="en-AU"/>
        </w:rPr>
        <w:t xml:space="preserve">particular </w:t>
      </w:r>
      <w:r w:rsidR="00717B67" w:rsidRPr="002D764D">
        <w:rPr>
          <w:bCs/>
          <w:color w:val="000000" w:themeColor="text1"/>
          <w:lang w:val="en-AU"/>
        </w:rPr>
        <w:t xml:space="preserve">series of </w:t>
      </w:r>
      <w:r w:rsidR="0081685A" w:rsidRPr="002D764D">
        <w:rPr>
          <w:bCs/>
          <w:color w:val="000000" w:themeColor="text1"/>
          <w:lang w:val="en-AU"/>
        </w:rPr>
        <w:t xml:space="preserve">both </w:t>
      </w:r>
      <w:r w:rsidR="00717B67" w:rsidRPr="002D764D">
        <w:rPr>
          <w:bCs/>
          <w:color w:val="000000" w:themeColor="text1"/>
          <w:lang w:val="en-AU"/>
        </w:rPr>
        <w:t>cutting and scraping actions</w:t>
      </w:r>
      <w:r w:rsidR="0081685A" w:rsidRPr="002D764D">
        <w:rPr>
          <w:bCs/>
          <w:color w:val="000000" w:themeColor="text1"/>
          <w:lang w:val="en-AU"/>
        </w:rPr>
        <w:t>, unlikely to be the unintended by-product of some other action</w:t>
      </w:r>
      <w:r w:rsidR="00717B67" w:rsidRPr="002D764D">
        <w:rPr>
          <w:bCs/>
          <w:color w:val="000000" w:themeColor="text1"/>
          <w:lang w:val="en-AU"/>
        </w:rPr>
        <w:t xml:space="preserve">. They </w:t>
      </w:r>
      <w:r w:rsidR="00651803" w:rsidRPr="002D764D">
        <w:rPr>
          <w:bCs/>
          <w:color w:val="000000" w:themeColor="text1"/>
          <w:lang w:val="en-AU"/>
        </w:rPr>
        <w:t xml:space="preserve">also </w:t>
      </w:r>
      <w:r w:rsidR="00717B67" w:rsidRPr="002D764D">
        <w:rPr>
          <w:bCs/>
          <w:color w:val="000000" w:themeColor="text1"/>
          <w:lang w:val="en-AU"/>
        </w:rPr>
        <w:t xml:space="preserve">propose that the bone's workability might have been enhanced </w:t>
      </w:r>
      <w:r w:rsidR="00651803" w:rsidRPr="002D764D">
        <w:rPr>
          <w:bCs/>
          <w:color w:val="000000" w:themeColor="text1"/>
          <w:lang w:val="en-AU"/>
        </w:rPr>
        <w:t>by</w:t>
      </w:r>
      <w:r w:rsidR="00D45596" w:rsidRPr="002D764D">
        <w:rPr>
          <w:bCs/>
          <w:color w:val="000000" w:themeColor="text1"/>
          <w:lang w:val="en-AU"/>
        </w:rPr>
        <w:t xml:space="preserve"> it being boiled once or</w:t>
      </w:r>
      <w:r w:rsidR="00651803" w:rsidRPr="002D764D">
        <w:rPr>
          <w:bCs/>
          <w:color w:val="000000" w:themeColor="text1"/>
          <w:lang w:val="en-AU"/>
        </w:rPr>
        <w:t xml:space="preserve"> twice</w:t>
      </w:r>
      <w:r w:rsidR="00D45596" w:rsidRPr="002D764D">
        <w:rPr>
          <w:bCs/>
          <w:color w:val="000000" w:themeColor="text1"/>
          <w:lang w:val="en-AU"/>
        </w:rPr>
        <w:t xml:space="preserve"> (Leder et al. 2021, p. 1277)</w:t>
      </w:r>
      <w:r w:rsidRPr="002D764D">
        <w:rPr>
          <w:bCs/>
          <w:color w:val="000000" w:themeColor="text1"/>
          <w:lang w:val="en-AU"/>
        </w:rPr>
        <w:t xml:space="preserve">. </w:t>
      </w:r>
      <w:r w:rsidR="00CA2D10" w:rsidRPr="002D764D">
        <w:rPr>
          <w:bCs/>
          <w:color w:val="000000" w:themeColor="text1"/>
          <w:lang w:val="en-AU"/>
        </w:rPr>
        <w:t>Among other</w:t>
      </w:r>
      <w:r w:rsidRPr="002D764D">
        <w:rPr>
          <w:bCs/>
          <w:color w:val="000000" w:themeColor="text1"/>
          <w:lang w:val="en-AU"/>
        </w:rPr>
        <w:t xml:space="preserve"> observations</w:t>
      </w:r>
      <w:r w:rsidR="00452BA0" w:rsidRPr="002D764D">
        <w:rPr>
          <w:bCs/>
          <w:color w:val="000000" w:themeColor="text1"/>
          <w:lang w:val="en-AU"/>
        </w:rPr>
        <w:t xml:space="preserve"> called in support of the aesthetic character hypothesis </w:t>
      </w:r>
      <w:r w:rsidR="00CA2D10" w:rsidRPr="002D764D">
        <w:rPr>
          <w:bCs/>
          <w:color w:val="000000" w:themeColor="text1"/>
          <w:lang w:val="en-AU"/>
        </w:rPr>
        <w:t>is the fact</w:t>
      </w:r>
      <w:r w:rsidR="00452BA0" w:rsidRPr="002D764D">
        <w:rPr>
          <w:bCs/>
          <w:color w:val="000000" w:themeColor="text1"/>
          <w:lang w:val="en-AU"/>
        </w:rPr>
        <w:t xml:space="preserve"> that</w:t>
      </w:r>
      <w:r w:rsidRPr="002D764D">
        <w:rPr>
          <w:bCs/>
          <w:color w:val="000000" w:themeColor="text1"/>
          <w:lang w:val="en-AU"/>
        </w:rPr>
        <w:t xml:space="preserve"> no obvious practical use can be inferred, although</w:t>
      </w:r>
      <w:r w:rsidR="000D2333" w:rsidRPr="002D764D">
        <w:rPr>
          <w:bCs/>
          <w:color w:val="000000" w:themeColor="text1"/>
          <w:lang w:val="en-AU"/>
        </w:rPr>
        <w:t>,</w:t>
      </w:r>
      <w:r w:rsidRPr="002D764D">
        <w:rPr>
          <w:bCs/>
          <w:color w:val="000000" w:themeColor="text1"/>
          <w:lang w:val="en-AU"/>
        </w:rPr>
        <w:t xml:space="preserve"> with </w:t>
      </w:r>
      <w:r w:rsidR="001F7E26" w:rsidRPr="002D764D">
        <w:rPr>
          <w:bCs/>
          <w:color w:val="000000" w:themeColor="text1"/>
          <w:lang w:val="en-AU"/>
        </w:rPr>
        <w:t>a touch of</w:t>
      </w:r>
      <w:r w:rsidRPr="002D764D">
        <w:rPr>
          <w:bCs/>
          <w:color w:val="000000" w:themeColor="text1"/>
          <w:lang w:val="en-AU"/>
        </w:rPr>
        <w:t xml:space="preserve"> imagination</w:t>
      </w:r>
      <w:r w:rsidR="00A97894" w:rsidRPr="002D764D">
        <w:rPr>
          <w:bCs/>
          <w:color w:val="000000" w:themeColor="text1"/>
          <w:lang w:val="en-AU"/>
        </w:rPr>
        <w:t>,</w:t>
      </w:r>
      <w:r w:rsidRPr="002D764D">
        <w:rPr>
          <w:bCs/>
          <w:color w:val="000000" w:themeColor="text1"/>
          <w:lang w:val="en-AU"/>
        </w:rPr>
        <w:t xml:space="preserve"> some have suggested a spool for </w:t>
      </w:r>
      <w:r w:rsidR="004668DD" w:rsidRPr="002D764D">
        <w:rPr>
          <w:bCs/>
          <w:color w:val="000000" w:themeColor="text1"/>
          <w:lang w:val="en-AU"/>
        </w:rPr>
        <w:t xml:space="preserve">a </w:t>
      </w:r>
      <w:r w:rsidRPr="002D764D">
        <w:rPr>
          <w:bCs/>
          <w:color w:val="000000" w:themeColor="text1"/>
          <w:lang w:val="en-AU"/>
        </w:rPr>
        <w:t>thread</w:t>
      </w:r>
      <w:r w:rsidR="00720B44" w:rsidRPr="002D764D">
        <w:rPr>
          <w:bCs/>
          <w:color w:val="000000" w:themeColor="text1"/>
          <w:lang w:val="en-AU"/>
        </w:rPr>
        <w:t xml:space="preserve"> or a sinker for a fishing line</w:t>
      </w:r>
      <w:r w:rsidR="004668DD" w:rsidRPr="002D764D">
        <w:rPr>
          <w:bCs/>
          <w:color w:val="000000" w:themeColor="text1"/>
          <w:lang w:val="en-AU"/>
        </w:rPr>
        <w:t xml:space="preserve"> </w:t>
      </w:r>
      <w:r w:rsidR="00737E53" w:rsidRPr="002D764D">
        <w:rPr>
          <w:bCs/>
          <w:color w:val="000000" w:themeColor="text1"/>
          <w:lang w:val="en-AU"/>
        </w:rPr>
        <w:t>(</w:t>
      </w:r>
      <w:r w:rsidR="00E64FF6" w:rsidRPr="002D764D">
        <w:rPr>
          <w:bCs/>
          <w:color w:val="000000" w:themeColor="text1"/>
          <w:lang w:val="en-AU"/>
        </w:rPr>
        <w:t xml:space="preserve">archaeologist </w:t>
      </w:r>
      <w:r w:rsidR="0081685A" w:rsidRPr="002D764D">
        <w:rPr>
          <w:bCs/>
          <w:color w:val="000000" w:themeColor="text1"/>
          <w:lang w:val="en-AU"/>
        </w:rPr>
        <w:t xml:space="preserve">John </w:t>
      </w:r>
      <w:r w:rsidR="00737E53" w:rsidRPr="002D764D">
        <w:rPr>
          <w:bCs/>
          <w:color w:val="000000" w:themeColor="text1"/>
          <w:lang w:val="en-AU"/>
        </w:rPr>
        <w:t>Shea</w:t>
      </w:r>
      <w:r w:rsidR="00786B34" w:rsidRPr="002D764D">
        <w:rPr>
          <w:bCs/>
          <w:color w:val="000000" w:themeColor="text1"/>
          <w:lang w:val="en-AU"/>
        </w:rPr>
        <w:t>,</w:t>
      </w:r>
      <w:r w:rsidR="00737E53" w:rsidRPr="002D764D">
        <w:rPr>
          <w:bCs/>
          <w:color w:val="000000" w:themeColor="text1"/>
          <w:lang w:val="en-AU"/>
        </w:rPr>
        <w:t xml:space="preserve"> in Ger</w:t>
      </w:r>
      <w:r w:rsidR="0081685A" w:rsidRPr="002D764D">
        <w:rPr>
          <w:bCs/>
          <w:color w:val="000000" w:themeColor="text1"/>
          <w:lang w:val="en-AU"/>
        </w:rPr>
        <w:t>s</w:t>
      </w:r>
      <w:r w:rsidR="00737E53" w:rsidRPr="002D764D">
        <w:rPr>
          <w:bCs/>
          <w:color w:val="000000" w:themeColor="text1"/>
          <w:lang w:val="en-AU"/>
        </w:rPr>
        <w:t xml:space="preserve">hon </w:t>
      </w:r>
      <w:r w:rsidR="00786B34" w:rsidRPr="002D764D">
        <w:rPr>
          <w:bCs/>
          <w:color w:val="000000" w:themeColor="text1"/>
          <w:lang w:val="en-AU"/>
        </w:rPr>
        <w:t>2021)</w:t>
      </w:r>
      <w:r w:rsidRPr="002D764D">
        <w:rPr>
          <w:bCs/>
          <w:color w:val="000000" w:themeColor="text1"/>
          <w:lang w:val="en-AU"/>
        </w:rPr>
        <w:t xml:space="preserve">. Another observation is tied to the rarity of </w:t>
      </w:r>
      <w:r w:rsidR="00460ACA" w:rsidRPr="002D764D">
        <w:rPr>
          <w:bCs/>
          <w:color w:val="000000" w:themeColor="text1"/>
          <w:lang w:val="en-AU"/>
        </w:rPr>
        <w:t>giant deer at 55</w:t>
      </w:r>
      <w:r w:rsidR="00621589" w:rsidRPr="002D764D">
        <w:rPr>
          <w:bCs/>
          <w:color w:val="000000" w:themeColor="text1"/>
          <w:lang w:val="en-AU"/>
        </w:rPr>
        <w:t>-</w:t>
      </w:r>
      <w:r w:rsidR="00460ACA" w:rsidRPr="002D764D">
        <w:rPr>
          <w:bCs/>
          <w:color w:val="000000" w:themeColor="text1"/>
          <w:lang w:val="en-AU"/>
        </w:rPr>
        <w:t>35 k</w:t>
      </w:r>
      <w:r w:rsidR="00621589" w:rsidRPr="002D764D">
        <w:rPr>
          <w:bCs/>
          <w:color w:val="000000" w:themeColor="text1"/>
          <w:lang w:val="en-AU"/>
        </w:rPr>
        <w:t>y</w:t>
      </w:r>
      <w:r w:rsidR="00460ACA" w:rsidRPr="002D764D">
        <w:rPr>
          <w:bCs/>
          <w:color w:val="000000" w:themeColor="text1"/>
          <w:lang w:val="en-AU"/>
        </w:rPr>
        <w:t xml:space="preserve">a north of </w:t>
      </w:r>
      <w:r w:rsidR="00460ACA" w:rsidRPr="002D764D">
        <w:rPr>
          <w:bCs/>
          <w:color w:val="000000" w:themeColor="text1"/>
          <w:lang w:val="en-AU"/>
        </w:rPr>
        <w:lastRenderedPageBreak/>
        <w:t>the Alps</w:t>
      </w:r>
      <w:r w:rsidR="006259AA" w:rsidRPr="002D764D">
        <w:rPr>
          <w:bCs/>
          <w:color w:val="000000" w:themeColor="text1"/>
          <w:lang w:val="en-AU"/>
        </w:rPr>
        <w:t xml:space="preserve">, which according </w:t>
      </w:r>
      <w:r w:rsidR="00147063" w:rsidRPr="002D764D">
        <w:rPr>
          <w:bCs/>
          <w:color w:val="000000" w:themeColor="text1"/>
          <w:lang w:val="en-AU"/>
        </w:rPr>
        <w:t>to the authors</w:t>
      </w:r>
      <w:r w:rsidR="00621589" w:rsidRPr="002D764D">
        <w:rPr>
          <w:bCs/>
          <w:color w:val="000000" w:themeColor="text1"/>
          <w:lang w:val="en-AU"/>
        </w:rPr>
        <w:t>,</w:t>
      </w:r>
      <w:r w:rsidR="00147063" w:rsidRPr="002D764D">
        <w:rPr>
          <w:bCs/>
          <w:color w:val="000000" w:themeColor="text1"/>
          <w:lang w:val="en-AU"/>
        </w:rPr>
        <w:t xml:space="preserve"> supports the notion of a symbolic meaning (</w:t>
      </w:r>
      <w:r w:rsidR="00621589" w:rsidRPr="002D764D">
        <w:rPr>
          <w:bCs/>
          <w:color w:val="000000" w:themeColor="text1"/>
          <w:lang w:val="en-AU"/>
        </w:rPr>
        <w:t xml:space="preserve">see </w:t>
      </w:r>
      <w:r w:rsidR="00147063" w:rsidRPr="002D764D">
        <w:rPr>
          <w:bCs/>
          <w:color w:val="000000" w:themeColor="text1"/>
          <w:lang w:val="en-AU"/>
        </w:rPr>
        <w:t xml:space="preserve">Leder et al. 2021, p. </w:t>
      </w:r>
      <w:r w:rsidR="00D424B6" w:rsidRPr="002D764D">
        <w:rPr>
          <w:bCs/>
          <w:color w:val="000000" w:themeColor="text1"/>
          <w:lang w:val="en-AU"/>
        </w:rPr>
        <w:t>1277).</w:t>
      </w:r>
    </w:p>
    <w:p w14:paraId="7319294A" w14:textId="77E94C19" w:rsidR="00B66146" w:rsidRDefault="00B66146" w:rsidP="00460ACA">
      <w:pPr>
        <w:spacing w:before="240" w:after="240" w:line="360" w:lineRule="auto"/>
        <w:rPr>
          <w:bCs/>
          <w:color w:val="000000" w:themeColor="text1"/>
          <w:lang w:val="en-AU"/>
        </w:rPr>
      </w:pPr>
    </w:p>
    <w:p w14:paraId="4C194375" w14:textId="77777777" w:rsidR="00981E42" w:rsidRPr="002D764D" w:rsidRDefault="00981E42" w:rsidP="00460ACA">
      <w:pPr>
        <w:spacing w:before="240" w:after="240" w:line="360" w:lineRule="auto"/>
        <w:rPr>
          <w:bCs/>
          <w:color w:val="000000" w:themeColor="text1"/>
          <w:lang w:val="en-AU"/>
        </w:rPr>
      </w:pPr>
    </w:p>
    <w:p w14:paraId="7319294B" w14:textId="77777777" w:rsidR="0035233E" w:rsidRPr="002D764D" w:rsidRDefault="0035233E" w:rsidP="00213B1D">
      <w:pPr>
        <w:spacing w:before="240" w:after="240" w:line="360" w:lineRule="auto"/>
        <w:rPr>
          <w:bCs/>
          <w:color w:val="000000" w:themeColor="text1"/>
          <w:u w:val="single"/>
          <w:lang w:val="en-AU"/>
        </w:rPr>
      </w:pPr>
      <w:r w:rsidRPr="002D764D">
        <w:rPr>
          <w:noProof/>
          <w:color w:val="000000" w:themeColor="text1"/>
          <w:lang w:val="en-US" w:eastAsia="en-US"/>
        </w:rPr>
        <w:drawing>
          <wp:inline distT="114300" distB="114300" distL="114300" distR="114300" wp14:anchorId="731929F4" wp14:editId="731929F5">
            <wp:extent cx="5731200" cy="57531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5731200" cy="5753100"/>
                    </a:xfrm>
                    <a:prstGeom prst="rect">
                      <a:avLst/>
                    </a:prstGeom>
                    <a:ln/>
                  </pic:spPr>
                </pic:pic>
              </a:graphicData>
            </a:graphic>
          </wp:inline>
        </w:drawing>
      </w:r>
    </w:p>
    <w:p w14:paraId="7319294C" w14:textId="77777777" w:rsidR="0035233E" w:rsidRPr="002D764D" w:rsidRDefault="0081685A" w:rsidP="0035233E">
      <w:pPr>
        <w:spacing w:before="240" w:after="240" w:line="240" w:lineRule="auto"/>
        <w:rPr>
          <w:color w:val="000000" w:themeColor="text1"/>
          <w:lang w:val="en-AU"/>
        </w:rPr>
      </w:pPr>
      <w:r w:rsidRPr="002D764D">
        <w:rPr>
          <w:color w:val="000000" w:themeColor="text1"/>
          <w:lang w:val="en-AU"/>
        </w:rPr>
        <w:br/>
      </w:r>
      <w:r w:rsidR="0035233E" w:rsidRPr="002D764D">
        <w:rPr>
          <w:color w:val="000000" w:themeColor="text1"/>
          <w:lang w:val="en-AU"/>
        </w:rPr>
        <w:t xml:space="preserve">Figure </w:t>
      </w:r>
      <w:r w:rsidR="000A29E2" w:rsidRPr="002D764D">
        <w:rPr>
          <w:color w:val="000000" w:themeColor="text1"/>
          <w:lang w:val="en-AU"/>
        </w:rPr>
        <w:t>6</w:t>
      </w:r>
      <w:r w:rsidR="0035233E" w:rsidRPr="002D764D">
        <w:rPr>
          <w:color w:val="000000" w:themeColor="text1"/>
          <w:lang w:val="en-AU"/>
        </w:rPr>
        <w:t xml:space="preserve">. </w:t>
      </w:r>
      <w:r w:rsidR="0035233E" w:rsidRPr="002D764D">
        <w:rPr>
          <w:color w:val="000000" w:themeColor="text1"/>
          <w:highlight w:val="white"/>
          <w:lang w:val="en-AU"/>
        </w:rPr>
        <w:t>Greyscale images were generated via micro-CT scanning</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w:t>
      </w:r>
      <w:r w:rsidR="0035233E" w:rsidRPr="002D764D">
        <w:rPr>
          <w:color w:val="000000" w:themeColor="text1"/>
          <w:highlight w:val="white"/>
          <w:lang w:val="en-AU"/>
        </w:rPr>
        <w:t>a</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c</w:t>
      </w:r>
      <w:r w:rsidR="0035233E" w:rsidRPr="002D764D">
        <w:rPr>
          <w:color w:val="000000" w:themeColor="text1"/>
          <w:highlight w:val="white"/>
          <w:lang w:val="en-AU"/>
        </w:rPr>
        <w:t>lose-up view of individual engravings</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w:t>
      </w:r>
      <w:r w:rsidR="0035233E" w:rsidRPr="002D764D">
        <w:rPr>
          <w:color w:val="000000" w:themeColor="text1"/>
          <w:highlight w:val="white"/>
          <w:lang w:val="en-AU"/>
        </w:rPr>
        <w:t>b</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b</w:t>
      </w:r>
      <w:r w:rsidR="0035233E" w:rsidRPr="002D764D">
        <w:rPr>
          <w:color w:val="000000" w:themeColor="text1"/>
          <w:highlight w:val="white"/>
          <w:lang w:val="en-AU"/>
        </w:rPr>
        <w:t>lank view of the engraved side</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w:t>
      </w:r>
      <w:r w:rsidR="0035233E" w:rsidRPr="002D764D">
        <w:rPr>
          <w:color w:val="000000" w:themeColor="text1"/>
          <w:highlight w:val="white"/>
          <w:lang w:val="en-AU"/>
        </w:rPr>
        <w:t>c</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l</w:t>
      </w:r>
      <w:r w:rsidR="0035233E" w:rsidRPr="002D764D">
        <w:rPr>
          <w:color w:val="000000" w:themeColor="text1"/>
          <w:highlight w:val="white"/>
          <w:lang w:val="en-AU"/>
        </w:rPr>
        <w:t>ine interpretation and line numbers</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w:t>
      </w:r>
      <w:r w:rsidR="0035233E" w:rsidRPr="002D764D">
        <w:rPr>
          <w:color w:val="000000" w:themeColor="text1"/>
          <w:highlight w:val="white"/>
          <w:lang w:val="en-AU"/>
        </w:rPr>
        <w:t>d</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s</w:t>
      </w:r>
      <w:r w:rsidR="0035233E" w:rsidRPr="002D764D">
        <w:rPr>
          <w:color w:val="000000" w:themeColor="text1"/>
          <w:highlight w:val="white"/>
          <w:lang w:val="en-AU"/>
        </w:rPr>
        <w:t>urface angles between individual lines</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w:t>
      </w:r>
      <w:r w:rsidR="0035233E" w:rsidRPr="002D764D">
        <w:rPr>
          <w:color w:val="000000" w:themeColor="text1"/>
          <w:highlight w:val="white"/>
          <w:lang w:val="en-AU"/>
        </w:rPr>
        <w:t>e</w:t>
      </w:r>
      <w:r w:rsidR="00B47610" w:rsidRPr="002D764D">
        <w:rPr>
          <w:color w:val="000000" w:themeColor="text1"/>
          <w:highlight w:val="white"/>
          <w:lang w:val="en-AU"/>
        </w:rPr>
        <w:t>)</w:t>
      </w:r>
      <w:r w:rsidR="0035233E" w:rsidRPr="002D764D">
        <w:rPr>
          <w:color w:val="000000" w:themeColor="text1"/>
          <w:highlight w:val="white"/>
          <w:lang w:val="en-AU"/>
        </w:rPr>
        <w:t xml:space="preserve"> </w:t>
      </w:r>
      <w:r w:rsidR="00B47610" w:rsidRPr="002D764D">
        <w:rPr>
          <w:color w:val="000000" w:themeColor="text1"/>
          <w:highlight w:val="white"/>
          <w:lang w:val="en-AU"/>
        </w:rPr>
        <w:t>l</w:t>
      </w:r>
      <w:r w:rsidR="0035233E" w:rsidRPr="002D764D">
        <w:rPr>
          <w:color w:val="000000" w:themeColor="text1"/>
          <w:highlight w:val="white"/>
          <w:lang w:val="en-AU"/>
        </w:rPr>
        <w:t>ine lengths. Image reproduced with the permission of Springer Nature</w:t>
      </w:r>
      <w:r w:rsidR="002C0F92" w:rsidRPr="002D764D">
        <w:rPr>
          <w:color w:val="000000" w:themeColor="text1"/>
          <w:highlight w:val="white"/>
          <w:lang w:val="en-AU"/>
        </w:rPr>
        <w:t>.</w:t>
      </w:r>
      <w:r w:rsidR="0035233E" w:rsidRPr="002D764D">
        <w:rPr>
          <w:color w:val="000000" w:themeColor="text1"/>
          <w:highlight w:val="white"/>
          <w:lang w:val="en-AU"/>
        </w:rPr>
        <w:t xml:space="preserve"> </w:t>
      </w:r>
      <w:r w:rsidR="002C0F92" w:rsidRPr="002D764D">
        <w:rPr>
          <w:color w:val="000000" w:themeColor="text1"/>
          <w:highlight w:val="white"/>
          <w:lang w:val="en-AU"/>
        </w:rPr>
        <w:t>F</w:t>
      </w:r>
      <w:r w:rsidR="0035233E" w:rsidRPr="002D764D">
        <w:rPr>
          <w:color w:val="000000" w:themeColor="text1"/>
          <w:highlight w:val="white"/>
          <w:lang w:val="en-AU"/>
        </w:rPr>
        <w:t xml:space="preserve">rom Leder et al. </w:t>
      </w:r>
      <w:r w:rsidR="00D16A1C" w:rsidRPr="002D764D">
        <w:rPr>
          <w:color w:val="000000" w:themeColor="text1"/>
          <w:highlight w:val="white"/>
          <w:lang w:val="en-AU"/>
        </w:rPr>
        <w:t>(</w:t>
      </w:r>
      <w:r w:rsidR="0035233E" w:rsidRPr="002D764D">
        <w:rPr>
          <w:color w:val="000000" w:themeColor="text1"/>
          <w:highlight w:val="white"/>
          <w:lang w:val="en-AU"/>
        </w:rPr>
        <w:t>2021</w:t>
      </w:r>
      <w:r w:rsidR="00D16A1C" w:rsidRPr="002D764D">
        <w:rPr>
          <w:color w:val="000000" w:themeColor="text1"/>
          <w:highlight w:val="white"/>
          <w:lang w:val="en-AU"/>
        </w:rPr>
        <w:t>)</w:t>
      </w:r>
      <w:r w:rsidR="0035233E" w:rsidRPr="002D764D">
        <w:rPr>
          <w:color w:val="000000" w:themeColor="text1"/>
          <w:highlight w:val="white"/>
          <w:lang w:val="en-AU"/>
        </w:rPr>
        <w:t>.</w:t>
      </w:r>
    </w:p>
    <w:p w14:paraId="7319294D" w14:textId="77777777" w:rsidR="0035233E" w:rsidRPr="002D764D" w:rsidRDefault="0035233E" w:rsidP="00213B1D">
      <w:pPr>
        <w:spacing w:before="240" w:after="240" w:line="360" w:lineRule="auto"/>
        <w:rPr>
          <w:bCs/>
          <w:color w:val="000000" w:themeColor="text1"/>
          <w:u w:val="single"/>
          <w:lang w:val="en-AU"/>
        </w:rPr>
      </w:pPr>
    </w:p>
    <w:p w14:paraId="7319294E" w14:textId="77777777" w:rsidR="00B66146" w:rsidRPr="002D764D" w:rsidRDefault="00B66146" w:rsidP="00213B1D">
      <w:pPr>
        <w:spacing w:before="240" w:after="240" w:line="360" w:lineRule="auto"/>
        <w:rPr>
          <w:bCs/>
          <w:color w:val="000000" w:themeColor="text1"/>
          <w:u w:val="single"/>
          <w:lang w:val="en-AU"/>
        </w:rPr>
      </w:pPr>
    </w:p>
    <w:p w14:paraId="7319294F" w14:textId="77777777" w:rsidR="00213B1D" w:rsidRPr="002D764D" w:rsidRDefault="00166E39" w:rsidP="00213B1D">
      <w:pPr>
        <w:spacing w:before="240" w:after="240" w:line="360" w:lineRule="auto"/>
        <w:rPr>
          <w:bCs/>
          <w:color w:val="000000" w:themeColor="text1"/>
          <w:lang w:val="en-AU"/>
        </w:rPr>
      </w:pPr>
      <w:r w:rsidRPr="002D764D">
        <w:rPr>
          <w:bCs/>
          <w:color w:val="000000" w:themeColor="text1"/>
          <w:lang w:val="en-AU"/>
        </w:rPr>
        <w:t>This, we think, is a rather par</w:t>
      </w:r>
      <w:r w:rsidR="001618C0" w:rsidRPr="002D764D">
        <w:rPr>
          <w:bCs/>
          <w:color w:val="000000" w:themeColor="text1"/>
          <w:lang w:val="en-AU"/>
        </w:rPr>
        <w:t xml:space="preserve">adigmatic </w:t>
      </w:r>
      <w:r w:rsidR="00615FB8" w:rsidRPr="002D764D">
        <w:rPr>
          <w:bCs/>
          <w:color w:val="000000" w:themeColor="text1"/>
          <w:lang w:val="en-AU"/>
        </w:rPr>
        <w:t xml:space="preserve">reasoning </w:t>
      </w:r>
      <w:r w:rsidR="001618C0" w:rsidRPr="002D764D">
        <w:rPr>
          <w:bCs/>
          <w:color w:val="000000" w:themeColor="text1"/>
          <w:lang w:val="en-AU"/>
        </w:rPr>
        <w:t>strategy</w:t>
      </w:r>
      <w:r w:rsidR="00615FB8" w:rsidRPr="002D764D">
        <w:rPr>
          <w:bCs/>
          <w:color w:val="000000" w:themeColor="text1"/>
          <w:lang w:val="en-AU"/>
        </w:rPr>
        <w:t xml:space="preserve"> </w:t>
      </w:r>
      <w:r w:rsidR="00311A7B" w:rsidRPr="002D764D">
        <w:rPr>
          <w:bCs/>
          <w:color w:val="000000" w:themeColor="text1"/>
          <w:lang w:val="en-AU"/>
        </w:rPr>
        <w:t>employed</w:t>
      </w:r>
      <w:r w:rsidR="00B42A2B" w:rsidRPr="002D764D">
        <w:rPr>
          <w:bCs/>
          <w:color w:val="000000" w:themeColor="text1"/>
          <w:lang w:val="en-AU"/>
        </w:rPr>
        <w:t xml:space="preserve"> by </w:t>
      </w:r>
      <w:r w:rsidR="009D1B96" w:rsidRPr="002D764D">
        <w:rPr>
          <w:bCs/>
          <w:color w:val="000000" w:themeColor="text1"/>
          <w:lang w:val="en-AU"/>
        </w:rPr>
        <w:t>practitioners</w:t>
      </w:r>
      <w:r w:rsidR="00B42A2B" w:rsidRPr="002D764D">
        <w:rPr>
          <w:bCs/>
          <w:color w:val="000000" w:themeColor="text1"/>
          <w:lang w:val="en-AU"/>
        </w:rPr>
        <w:t xml:space="preserve"> to </w:t>
      </w:r>
      <w:r w:rsidR="00633EA7" w:rsidRPr="002D764D">
        <w:rPr>
          <w:bCs/>
          <w:color w:val="000000" w:themeColor="text1"/>
          <w:lang w:val="en-AU"/>
        </w:rPr>
        <w:t>infer the aesthetic character of an artefact. A</w:t>
      </w:r>
      <w:r w:rsidR="00213B1D" w:rsidRPr="002D764D">
        <w:rPr>
          <w:bCs/>
          <w:color w:val="000000" w:themeColor="text1"/>
          <w:lang w:val="en-AU"/>
        </w:rPr>
        <w:t>rchaeologists leverage a series of epistemic resources (morphometric analyses, experimental data, pal</w:t>
      </w:r>
      <w:r w:rsidR="00BC268C" w:rsidRPr="002D764D">
        <w:rPr>
          <w:bCs/>
          <w:color w:val="000000" w:themeColor="text1"/>
          <w:lang w:val="en-AU"/>
        </w:rPr>
        <w:t>a</w:t>
      </w:r>
      <w:r w:rsidR="00213B1D" w:rsidRPr="002D764D">
        <w:rPr>
          <w:bCs/>
          <w:color w:val="000000" w:themeColor="text1"/>
          <w:lang w:val="en-AU"/>
        </w:rPr>
        <w:t>eoecolog</w:t>
      </w:r>
      <w:r w:rsidR="00A97894" w:rsidRPr="002D764D">
        <w:rPr>
          <w:bCs/>
          <w:color w:val="000000" w:themeColor="text1"/>
          <w:lang w:val="en-AU"/>
        </w:rPr>
        <w:t>y, etc.</w:t>
      </w:r>
      <w:r w:rsidR="00213B1D" w:rsidRPr="002D764D">
        <w:rPr>
          <w:bCs/>
          <w:color w:val="000000" w:themeColor="text1"/>
          <w:lang w:val="en-AU"/>
        </w:rPr>
        <w:t>) to assess t</w:t>
      </w:r>
      <w:r w:rsidR="00FA3413" w:rsidRPr="002D764D">
        <w:rPr>
          <w:bCs/>
          <w:color w:val="000000" w:themeColor="text1"/>
          <w:lang w:val="en-AU"/>
        </w:rPr>
        <w:t>wo primary aspects</w:t>
      </w:r>
      <w:r w:rsidR="00213B1D" w:rsidRPr="002D764D">
        <w:rPr>
          <w:bCs/>
          <w:color w:val="000000" w:themeColor="text1"/>
          <w:lang w:val="en-AU"/>
        </w:rPr>
        <w:t>:</w:t>
      </w:r>
      <w:r w:rsidR="00A97894" w:rsidRPr="002D764D">
        <w:rPr>
          <w:bCs/>
          <w:color w:val="000000" w:themeColor="text1"/>
          <w:lang w:val="en-AU"/>
        </w:rPr>
        <w:t xml:space="preserve"> </w:t>
      </w:r>
      <w:r w:rsidR="00A765E5" w:rsidRPr="002D764D">
        <w:rPr>
          <w:bCs/>
          <w:color w:val="000000" w:themeColor="text1"/>
          <w:lang w:val="en-AU"/>
        </w:rPr>
        <w:t>(</w:t>
      </w:r>
      <w:r w:rsidR="00A97894" w:rsidRPr="002D764D">
        <w:rPr>
          <w:bCs/>
          <w:color w:val="000000" w:themeColor="text1"/>
          <w:lang w:val="en-AU"/>
        </w:rPr>
        <w:t>a) that t</w:t>
      </w:r>
      <w:r w:rsidR="00213B1D" w:rsidRPr="002D764D">
        <w:rPr>
          <w:bCs/>
          <w:color w:val="000000" w:themeColor="text1"/>
          <w:lang w:val="en-AU"/>
        </w:rPr>
        <w:t>he object</w:t>
      </w:r>
      <w:r w:rsidR="00E808F1" w:rsidRPr="002D764D">
        <w:rPr>
          <w:bCs/>
          <w:color w:val="000000" w:themeColor="text1"/>
          <w:lang w:val="en-AU"/>
        </w:rPr>
        <w:t xml:space="preserve"> (its surface</w:t>
      </w:r>
      <w:r w:rsidR="00615FB8" w:rsidRPr="002D764D">
        <w:rPr>
          <w:bCs/>
          <w:color w:val="000000" w:themeColor="text1"/>
          <w:lang w:val="en-AU"/>
        </w:rPr>
        <w:t>, in this case</w:t>
      </w:r>
      <w:r w:rsidR="00E808F1" w:rsidRPr="002D764D">
        <w:rPr>
          <w:bCs/>
          <w:color w:val="000000" w:themeColor="text1"/>
          <w:lang w:val="en-AU"/>
        </w:rPr>
        <w:t>)</w:t>
      </w:r>
      <w:r w:rsidR="00213B1D" w:rsidRPr="002D764D">
        <w:rPr>
          <w:bCs/>
          <w:color w:val="000000" w:themeColor="text1"/>
          <w:lang w:val="en-AU"/>
        </w:rPr>
        <w:t xml:space="preserve"> was</w:t>
      </w:r>
      <w:r w:rsidR="00A765E5" w:rsidRPr="002D764D">
        <w:rPr>
          <w:bCs/>
          <w:color w:val="000000" w:themeColor="text1"/>
          <w:lang w:val="en-AU"/>
        </w:rPr>
        <w:t xml:space="preserve"> intentionally</w:t>
      </w:r>
      <w:r w:rsidR="00213B1D" w:rsidRPr="002D764D">
        <w:rPr>
          <w:bCs/>
          <w:color w:val="000000" w:themeColor="text1"/>
          <w:lang w:val="en-AU"/>
        </w:rPr>
        <w:t xml:space="preserve"> altered </w:t>
      </w:r>
      <w:r w:rsidR="003D5E22" w:rsidRPr="002D764D">
        <w:rPr>
          <w:bCs/>
          <w:color w:val="000000" w:themeColor="text1"/>
          <w:lang w:val="en-AU"/>
        </w:rPr>
        <w:t>to</w:t>
      </w:r>
      <w:r w:rsidR="00213B1D" w:rsidRPr="002D764D">
        <w:rPr>
          <w:bCs/>
          <w:color w:val="000000" w:themeColor="text1"/>
          <w:lang w:val="en-AU"/>
        </w:rPr>
        <w:t xml:space="preserve"> obtain a perceptual effect (</w:t>
      </w:r>
      <w:r w:rsidR="00377E2F" w:rsidRPr="002D764D">
        <w:rPr>
          <w:bCs/>
          <w:color w:val="000000" w:themeColor="text1"/>
          <w:lang w:val="en-AU"/>
        </w:rPr>
        <w:t xml:space="preserve">in this case, </w:t>
      </w:r>
      <w:r w:rsidR="00213B1D" w:rsidRPr="002D764D">
        <w:rPr>
          <w:bCs/>
          <w:color w:val="000000" w:themeColor="text1"/>
          <w:lang w:val="en-AU"/>
        </w:rPr>
        <w:t xml:space="preserve">a visual pattern) not </w:t>
      </w:r>
      <w:r w:rsidR="00377E2F" w:rsidRPr="002D764D">
        <w:rPr>
          <w:bCs/>
          <w:color w:val="000000" w:themeColor="text1"/>
          <w:lang w:val="en-AU"/>
        </w:rPr>
        <w:t xml:space="preserve">directly </w:t>
      </w:r>
      <w:r w:rsidR="00213B1D" w:rsidRPr="002D764D">
        <w:rPr>
          <w:bCs/>
          <w:color w:val="000000" w:themeColor="text1"/>
          <w:lang w:val="en-AU"/>
        </w:rPr>
        <w:t xml:space="preserve">explained by </w:t>
      </w:r>
      <w:r w:rsidR="00A97894" w:rsidRPr="002D764D">
        <w:rPr>
          <w:bCs/>
          <w:color w:val="000000" w:themeColor="text1"/>
          <w:lang w:val="en-AU"/>
        </w:rPr>
        <w:t xml:space="preserve">any </w:t>
      </w:r>
      <w:r w:rsidR="00213B1D" w:rsidRPr="002D764D">
        <w:rPr>
          <w:bCs/>
          <w:color w:val="000000" w:themeColor="text1"/>
          <w:lang w:val="en-AU"/>
        </w:rPr>
        <w:t>functional need</w:t>
      </w:r>
      <w:r w:rsidR="00A765E5" w:rsidRPr="002D764D">
        <w:rPr>
          <w:bCs/>
          <w:color w:val="000000" w:themeColor="text1"/>
          <w:lang w:val="en-AU"/>
        </w:rPr>
        <w:t>; and</w:t>
      </w:r>
      <w:r w:rsidR="00E808F1" w:rsidRPr="002D764D">
        <w:rPr>
          <w:bCs/>
          <w:color w:val="000000" w:themeColor="text1"/>
          <w:lang w:val="en-AU"/>
        </w:rPr>
        <w:t xml:space="preserve"> </w:t>
      </w:r>
      <w:r w:rsidR="00A765E5" w:rsidRPr="002D764D">
        <w:rPr>
          <w:bCs/>
          <w:color w:val="000000" w:themeColor="text1"/>
          <w:lang w:val="en-AU"/>
        </w:rPr>
        <w:t>(</w:t>
      </w:r>
      <w:r w:rsidR="00E808F1" w:rsidRPr="002D764D">
        <w:rPr>
          <w:bCs/>
          <w:color w:val="000000" w:themeColor="text1"/>
          <w:lang w:val="en-AU"/>
        </w:rPr>
        <w:t>b)</w:t>
      </w:r>
      <w:r w:rsidR="00213B1D" w:rsidRPr="002D764D">
        <w:rPr>
          <w:bCs/>
          <w:color w:val="000000" w:themeColor="text1"/>
          <w:lang w:val="en-AU"/>
        </w:rPr>
        <w:t xml:space="preserve"> </w:t>
      </w:r>
      <w:r w:rsidR="001B12D4" w:rsidRPr="002D764D">
        <w:rPr>
          <w:bCs/>
          <w:color w:val="000000" w:themeColor="text1"/>
          <w:lang w:val="en-AU"/>
        </w:rPr>
        <w:t xml:space="preserve">the modifications </w:t>
      </w:r>
      <w:r w:rsidR="00213B1D" w:rsidRPr="002D764D">
        <w:rPr>
          <w:bCs/>
          <w:color w:val="000000" w:themeColor="text1"/>
          <w:lang w:val="en-AU"/>
        </w:rPr>
        <w:t xml:space="preserve">manifest </w:t>
      </w:r>
      <w:r w:rsidR="001B12D4" w:rsidRPr="002D764D">
        <w:rPr>
          <w:bCs/>
          <w:color w:val="000000" w:themeColor="text1"/>
          <w:lang w:val="en-AU"/>
        </w:rPr>
        <w:t>its</w:t>
      </w:r>
      <w:r w:rsidR="00213B1D" w:rsidRPr="002D764D">
        <w:rPr>
          <w:bCs/>
          <w:color w:val="000000" w:themeColor="text1"/>
          <w:lang w:val="en-AU"/>
        </w:rPr>
        <w:t xml:space="preserve"> makers’ qualities and skills. </w:t>
      </w:r>
    </w:p>
    <w:p w14:paraId="73192950" w14:textId="77777777" w:rsidR="008B1E50" w:rsidRPr="002D764D" w:rsidRDefault="00213B1D" w:rsidP="00213B1D">
      <w:pPr>
        <w:spacing w:before="240" w:after="240" w:line="360" w:lineRule="auto"/>
        <w:rPr>
          <w:bCs/>
          <w:color w:val="000000" w:themeColor="text1"/>
          <w:lang w:val="en-AU"/>
        </w:rPr>
      </w:pPr>
      <w:r w:rsidRPr="002D764D">
        <w:rPr>
          <w:bCs/>
          <w:color w:val="000000" w:themeColor="text1"/>
          <w:lang w:val="en-AU"/>
        </w:rPr>
        <w:t xml:space="preserve">Two </w:t>
      </w:r>
      <w:r w:rsidR="00570894" w:rsidRPr="002D764D">
        <w:rPr>
          <w:bCs/>
          <w:color w:val="000000" w:themeColor="text1"/>
          <w:lang w:val="en-AU"/>
        </w:rPr>
        <w:t>critical points are worth making here</w:t>
      </w:r>
      <w:r w:rsidRPr="002D764D">
        <w:rPr>
          <w:bCs/>
          <w:color w:val="000000" w:themeColor="text1"/>
          <w:lang w:val="en-AU"/>
        </w:rPr>
        <w:t xml:space="preserve">. </w:t>
      </w:r>
      <w:r w:rsidR="00570894" w:rsidRPr="002D764D">
        <w:rPr>
          <w:bCs/>
          <w:color w:val="000000" w:themeColor="text1"/>
          <w:lang w:val="en-AU"/>
        </w:rPr>
        <w:t xml:space="preserve">First, </w:t>
      </w:r>
      <w:r w:rsidR="0035233E" w:rsidRPr="002D764D">
        <w:rPr>
          <w:bCs/>
          <w:color w:val="000000" w:themeColor="text1"/>
          <w:lang w:val="en-AU"/>
        </w:rPr>
        <w:t>we think it is important to underline</w:t>
      </w:r>
      <w:r w:rsidR="00431CE8" w:rsidRPr="002D764D">
        <w:rPr>
          <w:bCs/>
          <w:color w:val="000000" w:themeColor="text1"/>
          <w:lang w:val="en-AU"/>
        </w:rPr>
        <w:t>, once again, that</w:t>
      </w:r>
      <w:r w:rsidR="00CD1DAD" w:rsidRPr="002D764D">
        <w:rPr>
          <w:bCs/>
          <w:color w:val="000000" w:themeColor="text1"/>
          <w:lang w:val="en-AU"/>
        </w:rPr>
        <w:t xml:space="preserve"> inferring</w:t>
      </w:r>
      <w:r w:rsidR="00431CE8" w:rsidRPr="002D764D">
        <w:rPr>
          <w:bCs/>
          <w:color w:val="000000" w:themeColor="text1"/>
          <w:lang w:val="en-AU"/>
        </w:rPr>
        <w:t xml:space="preserve"> </w:t>
      </w:r>
      <w:r w:rsidR="00324766" w:rsidRPr="002D764D">
        <w:rPr>
          <w:bCs/>
          <w:color w:val="000000" w:themeColor="text1"/>
          <w:lang w:val="en-AU"/>
        </w:rPr>
        <w:t xml:space="preserve">an object’s </w:t>
      </w:r>
      <w:r w:rsidR="00CD1DAD" w:rsidRPr="002D764D">
        <w:rPr>
          <w:bCs/>
          <w:color w:val="000000" w:themeColor="text1"/>
          <w:lang w:val="en-AU"/>
        </w:rPr>
        <w:t>aesthetic character</w:t>
      </w:r>
      <w:r w:rsidR="009626B7" w:rsidRPr="002D764D">
        <w:rPr>
          <w:bCs/>
          <w:color w:val="000000" w:themeColor="text1"/>
          <w:lang w:val="en-AU"/>
        </w:rPr>
        <w:t xml:space="preserve"> </w:t>
      </w:r>
      <w:r w:rsidR="00324766" w:rsidRPr="002D764D">
        <w:rPr>
          <w:bCs/>
          <w:color w:val="000000" w:themeColor="text1"/>
          <w:lang w:val="en-AU"/>
        </w:rPr>
        <w:t>need</w:t>
      </w:r>
      <w:r w:rsidR="00CD1DAD" w:rsidRPr="002D764D">
        <w:rPr>
          <w:bCs/>
          <w:color w:val="000000" w:themeColor="text1"/>
          <w:lang w:val="en-AU"/>
        </w:rPr>
        <w:t xml:space="preserve"> not require </w:t>
      </w:r>
      <w:r w:rsidRPr="002D764D">
        <w:rPr>
          <w:bCs/>
          <w:color w:val="000000" w:themeColor="text1"/>
          <w:lang w:val="en-AU"/>
        </w:rPr>
        <w:t>excluding functional</w:t>
      </w:r>
      <w:r w:rsidR="00A765E5" w:rsidRPr="002D764D">
        <w:rPr>
          <w:bCs/>
          <w:color w:val="000000" w:themeColor="text1"/>
          <w:lang w:val="en-AU"/>
        </w:rPr>
        <w:t>ity/utilitarian uses</w:t>
      </w:r>
      <w:r w:rsidRPr="002D764D">
        <w:rPr>
          <w:bCs/>
          <w:color w:val="000000" w:themeColor="text1"/>
          <w:lang w:val="en-AU"/>
        </w:rPr>
        <w:t>, but</w:t>
      </w:r>
      <w:r w:rsidR="006B057C" w:rsidRPr="002D764D">
        <w:rPr>
          <w:bCs/>
          <w:color w:val="000000" w:themeColor="text1"/>
          <w:lang w:val="en-AU"/>
        </w:rPr>
        <w:t xml:space="preserve"> nonetheless,</w:t>
      </w:r>
      <w:r w:rsidRPr="002D764D">
        <w:rPr>
          <w:bCs/>
          <w:color w:val="000000" w:themeColor="text1"/>
          <w:lang w:val="en-AU"/>
        </w:rPr>
        <w:t xml:space="preserve"> providing evidence that function </w:t>
      </w:r>
      <w:r w:rsidRPr="002D764D">
        <w:rPr>
          <w:bCs/>
          <w:iCs/>
          <w:color w:val="000000" w:themeColor="text1"/>
          <w:lang w:val="en-AU"/>
        </w:rPr>
        <w:t xml:space="preserve">cannot </w:t>
      </w:r>
      <w:r w:rsidR="007D7B26" w:rsidRPr="002D764D">
        <w:rPr>
          <w:bCs/>
          <w:iCs/>
          <w:color w:val="000000" w:themeColor="text1"/>
          <w:lang w:val="en-AU"/>
        </w:rPr>
        <w:t>entirely</w:t>
      </w:r>
      <w:r w:rsidRPr="002D764D">
        <w:rPr>
          <w:bCs/>
          <w:iCs/>
          <w:color w:val="000000" w:themeColor="text1"/>
          <w:lang w:val="en-AU"/>
        </w:rPr>
        <w:t xml:space="preserve"> </w:t>
      </w:r>
      <w:r w:rsidR="007D7B26" w:rsidRPr="002D764D">
        <w:rPr>
          <w:bCs/>
          <w:iCs/>
          <w:color w:val="000000" w:themeColor="text1"/>
          <w:lang w:val="en-AU"/>
        </w:rPr>
        <w:t>account</w:t>
      </w:r>
      <w:r w:rsidR="007D7B26" w:rsidRPr="002D764D">
        <w:rPr>
          <w:bCs/>
          <w:i/>
          <w:iCs/>
          <w:color w:val="000000" w:themeColor="text1"/>
          <w:lang w:val="en-AU"/>
        </w:rPr>
        <w:t xml:space="preserve"> </w:t>
      </w:r>
      <w:r w:rsidR="007D7B26" w:rsidRPr="002D764D">
        <w:rPr>
          <w:bCs/>
          <w:color w:val="000000" w:themeColor="text1"/>
          <w:lang w:val="en-AU"/>
        </w:rPr>
        <w:t>for</w:t>
      </w:r>
      <w:r w:rsidRPr="002D764D">
        <w:rPr>
          <w:bCs/>
          <w:color w:val="000000" w:themeColor="text1"/>
          <w:lang w:val="en-AU"/>
        </w:rPr>
        <w:t xml:space="preserve"> the </w:t>
      </w:r>
      <w:r w:rsidR="00267E9A" w:rsidRPr="002D764D">
        <w:rPr>
          <w:bCs/>
          <w:color w:val="000000" w:themeColor="text1"/>
          <w:lang w:val="en-AU"/>
        </w:rPr>
        <w:t xml:space="preserve">objects’ </w:t>
      </w:r>
      <w:r w:rsidR="007D7B26" w:rsidRPr="002D764D">
        <w:rPr>
          <w:bCs/>
          <w:color w:val="000000" w:themeColor="text1"/>
          <w:lang w:val="en-AU"/>
        </w:rPr>
        <w:t>distinctive</w:t>
      </w:r>
      <w:r w:rsidR="00267E9A" w:rsidRPr="002D764D">
        <w:rPr>
          <w:bCs/>
          <w:color w:val="000000" w:themeColor="text1"/>
          <w:lang w:val="en-AU"/>
        </w:rPr>
        <w:t xml:space="preserve"> features</w:t>
      </w:r>
      <w:r w:rsidR="006B057C" w:rsidRPr="002D764D">
        <w:rPr>
          <w:bCs/>
          <w:color w:val="000000" w:themeColor="text1"/>
          <w:lang w:val="en-AU"/>
        </w:rPr>
        <w:t xml:space="preserve"> is indicative of an aesthetic role</w:t>
      </w:r>
      <w:r w:rsidR="004D7C83" w:rsidRPr="002D764D">
        <w:rPr>
          <w:bCs/>
          <w:color w:val="000000" w:themeColor="text1"/>
          <w:lang w:val="en-AU"/>
        </w:rPr>
        <w:t>/aspect</w:t>
      </w:r>
      <w:r w:rsidRPr="002D764D">
        <w:rPr>
          <w:bCs/>
          <w:color w:val="000000" w:themeColor="text1"/>
          <w:lang w:val="en-AU"/>
        </w:rPr>
        <w:t xml:space="preserve">. </w:t>
      </w:r>
      <w:r w:rsidR="00A765E5" w:rsidRPr="002D764D">
        <w:rPr>
          <w:bCs/>
          <w:color w:val="000000" w:themeColor="text1"/>
          <w:lang w:val="en-AU"/>
        </w:rPr>
        <w:t>As we saw i</w:t>
      </w:r>
      <w:r w:rsidR="003F3A32" w:rsidRPr="002D764D">
        <w:rPr>
          <w:bCs/>
          <w:color w:val="000000" w:themeColor="text1"/>
          <w:lang w:val="en-AU"/>
        </w:rPr>
        <w:t>n</w:t>
      </w:r>
      <w:r w:rsidR="00A765E5" w:rsidRPr="002D764D">
        <w:rPr>
          <w:bCs/>
          <w:color w:val="000000" w:themeColor="text1"/>
          <w:lang w:val="en-AU"/>
        </w:rPr>
        <w:t xml:space="preserve"> Section </w:t>
      </w:r>
      <w:r w:rsidR="006B057C" w:rsidRPr="002D764D">
        <w:rPr>
          <w:bCs/>
          <w:color w:val="000000" w:themeColor="text1"/>
          <w:lang w:val="en-AU"/>
        </w:rPr>
        <w:t>3</w:t>
      </w:r>
      <w:r w:rsidR="00A765E5" w:rsidRPr="002D764D">
        <w:rPr>
          <w:bCs/>
          <w:color w:val="000000" w:themeColor="text1"/>
          <w:lang w:val="en-AU"/>
        </w:rPr>
        <w:t xml:space="preserve">, some </w:t>
      </w:r>
      <w:r w:rsidR="00864E55" w:rsidRPr="002D764D">
        <w:rPr>
          <w:bCs/>
          <w:color w:val="000000" w:themeColor="text1"/>
          <w:lang w:val="en-AU"/>
        </w:rPr>
        <w:t>Acheulean</w:t>
      </w:r>
      <w:r w:rsidR="00F67282" w:rsidRPr="002D764D">
        <w:rPr>
          <w:bCs/>
          <w:color w:val="000000" w:themeColor="text1"/>
          <w:lang w:val="en-AU"/>
        </w:rPr>
        <w:t xml:space="preserve"> </w:t>
      </w:r>
      <w:r w:rsidR="00864E55" w:rsidRPr="002D764D">
        <w:rPr>
          <w:bCs/>
          <w:color w:val="000000" w:themeColor="text1"/>
          <w:lang w:val="en-AU"/>
        </w:rPr>
        <w:t xml:space="preserve">handaxes are fashioned in a way that </w:t>
      </w:r>
      <w:r w:rsidR="00644392" w:rsidRPr="002D764D">
        <w:rPr>
          <w:bCs/>
          <w:i/>
          <w:iCs/>
          <w:color w:val="000000" w:themeColor="text1"/>
          <w:lang w:val="en-AU"/>
        </w:rPr>
        <w:t>goes beyond</w:t>
      </w:r>
      <w:r w:rsidR="00644392" w:rsidRPr="002D764D">
        <w:rPr>
          <w:bCs/>
          <w:color w:val="000000" w:themeColor="text1"/>
          <w:lang w:val="en-AU"/>
        </w:rPr>
        <w:t xml:space="preserve"> simply making them fit for </w:t>
      </w:r>
      <w:r w:rsidR="000879B1" w:rsidRPr="002D764D">
        <w:rPr>
          <w:bCs/>
          <w:color w:val="000000" w:themeColor="text1"/>
          <w:lang w:val="en-AU"/>
        </w:rPr>
        <w:t xml:space="preserve">butchering and skinning game or cutting </w:t>
      </w:r>
      <w:r w:rsidR="000D5A89" w:rsidRPr="002D764D">
        <w:rPr>
          <w:bCs/>
          <w:color w:val="000000" w:themeColor="text1"/>
          <w:lang w:val="en-AU"/>
        </w:rPr>
        <w:t>wood</w:t>
      </w:r>
      <w:r w:rsidR="000879B1" w:rsidRPr="002D764D">
        <w:rPr>
          <w:bCs/>
          <w:color w:val="000000" w:themeColor="text1"/>
          <w:lang w:val="en-AU"/>
        </w:rPr>
        <w:t xml:space="preserve"> and plants</w:t>
      </w:r>
      <w:r w:rsidR="00602FF6" w:rsidRPr="002D764D">
        <w:rPr>
          <w:bCs/>
          <w:color w:val="000000" w:themeColor="text1"/>
          <w:lang w:val="en-AU"/>
        </w:rPr>
        <w:t xml:space="preserve">—they are </w:t>
      </w:r>
      <w:r w:rsidR="00A765E5" w:rsidRPr="002D764D">
        <w:rPr>
          <w:bCs/>
          <w:color w:val="000000" w:themeColor="text1"/>
          <w:lang w:val="en-AU"/>
        </w:rPr>
        <w:t>‘</w:t>
      </w:r>
      <w:r w:rsidR="00153C98" w:rsidRPr="002D764D">
        <w:rPr>
          <w:bCs/>
          <w:color w:val="000000" w:themeColor="text1"/>
          <w:lang w:val="en-AU"/>
        </w:rPr>
        <w:t>overdetermined</w:t>
      </w:r>
      <w:r w:rsidR="00A765E5" w:rsidRPr="002D764D">
        <w:rPr>
          <w:bCs/>
          <w:color w:val="000000" w:themeColor="text1"/>
          <w:lang w:val="en-AU"/>
        </w:rPr>
        <w:t>’</w:t>
      </w:r>
      <w:r w:rsidR="00153C98" w:rsidRPr="002D764D">
        <w:rPr>
          <w:bCs/>
          <w:color w:val="000000" w:themeColor="text1"/>
          <w:lang w:val="en-AU"/>
        </w:rPr>
        <w:t xml:space="preserve"> for their purposes</w:t>
      </w:r>
      <w:r w:rsidR="000879B1" w:rsidRPr="002D764D">
        <w:rPr>
          <w:bCs/>
          <w:color w:val="000000" w:themeColor="text1"/>
          <w:lang w:val="en-AU"/>
        </w:rPr>
        <w:t>.</w:t>
      </w:r>
      <w:r w:rsidR="00864E55" w:rsidRPr="002D764D">
        <w:rPr>
          <w:bCs/>
          <w:color w:val="000000" w:themeColor="text1"/>
          <w:lang w:val="en-AU"/>
        </w:rPr>
        <w:t xml:space="preserve"> </w:t>
      </w:r>
      <w:r w:rsidR="00186604" w:rsidRPr="002D764D">
        <w:rPr>
          <w:bCs/>
          <w:color w:val="000000" w:themeColor="text1"/>
          <w:lang w:val="en-AU"/>
        </w:rPr>
        <w:t>While this may already</w:t>
      </w:r>
      <w:r w:rsidR="0022382B" w:rsidRPr="002D764D">
        <w:rPr>
          <w:bCs/>
          <w:color w:val="000000" w:themeColor="text1"/>
          <w:lang w:val="en-AU"/>
        </w:rPr>
        <w:t xml:space="preserve"> be</w:t>
      </w:r>
      <w:r w:rsidR="00186604" w:rsidRPr="002D764D">
        <w:rPr>
          <w:bCs/>
          <w:color w:val="000000" w:themeColor="text1"/>
          <w:lang w:val="en-AU"/>
        </w:rPr>
        <w:t xml:space="preserve"> a well-trodden </w:t>
      </w:r>
      <w:r w:rsidR="0022382B" w:rsidRPr="002D764D">
        <w:rPr>
          <w:bCs/>
          <w:color w:val="000000" w:themeColor="text1"/>
          <w:lang w:val="en-AU"/>
        </w:rPr>
        <w:t>trope</w:t>
      </w:r>
      <w:r w:rsidR="004C5D62" w:rsidRPr="002D764D">
        <w:rPr>
          <w:bCs/>
          <w:color w:val="000000" w:themeColor="text1"/>
          <w:lang w:val="en-AU"/>
        </w:rPr>
        <w:t xml:space="preserve"> among</w:t>
      </w:r>
      <w:r w:rsidR="00186604" w:rsidRPr="002D764D">
        <w:rPr>
          <w:bCs/>
          <w:color w:val="000000" w:themeColor="text1"/>
          <w:lang w:val="en-AU"/>
        </w:rPr>
        <w:t xml:space="preserve"> </w:t>
      </w:r>
      <w:r w:rsidR="00A765E5" w:rsidRPr="002D764D">
        <w:rPr>
          <w:bCs/>
          <w:color w:val="000000" w:themeColor="text1"/>
          <w:lang w:val="en-AU"/>
        </w:rPr>
        <w:t>evolutionary aestheticians</w:t>
      </w:r>
      <w:r w:rsidR="00186604" w:rsidRPr="002D764D">
        <w:rPr>
          <w:bCs/>
          <w:color w:val="000000" w:themeColor="text1"/>
          <w:lang w:val="en-AU"/>
        </w:rPr>
        <w:t xml:space="preserve">, in practice functional and aesthetic explanations are </w:t>
      </w:r>
      <w:r w:rsidR="004C5D62" w:rsidRPr="002D764D">
        <w:rPr>
          <w:bCs/>
          <w:color w:val="000000" w:themeColor="text1"/>
          <w:lang w:val="en-AU"/>
        </w:rPr>
        <w:t xml:space="preserve">often </w:t>
      </w:r>
      <w:r w:rsidR="00186604" w:rsidRPr="002D764D">
        <w:rPr>
          <w:bCs/>
          <w:color w:val="000000" w:themeColor="text1"/>
          <w:lang w:val="en-AU"/>
        </w:rPr>
        <w:t>treated as disjoint</w:t>
      </w:r>
      <w:r w:rsidR="001C3A48" w:rsidRPr="002D764D">
        <w:rPr>
          <w:bCs/>
          <w:color w:val="000000" w:themeColor="text1"/>
          <w:lang w:val="en-AU"/>
        </w:rPr>
        <w:t>.</w:t>
      </w:r>
      <w:r w:rsidR="00856278" w:rsidRPr="002D764D">
        <w:rPr>
          <w:bCs/>
          <w:color w:val="000000" w:themeColor="text1"/>
          <w:lang w:val="en-AU"/>
        </w:rPr>
        <w:t xml:space="preserve"> In debates concerning Neanderthal </w:t>
      </w:r>
      <w:r w:rsidR="0003285F" w:rsidRPr="002D764D">
        <w:rPr>
          <w:bCs/>
          <w:color w:val="000000" w:themeColor="text1"/>
          <w:lang w:val="en-AU"/>
        </w:rPr>
        <w:t>aesthetic capacit</w:t>
      </w:r>
      <w:r w:rsidR="00F721F0" w:rsidRPr="002D764D">
        <w:rPr>
          <w:bCs/>
          <w:color w:val="000000" w:themeColor="text1"/>
          <w:lang w:val="en-AU"/>
        </w:rPr>
        <w:t>ies</w:t>
      </w:r>
      <w:r w:rsidR="0003285F" w:rsidRPr="002D764D">
        <w:rPr>
          <w:bCs/>
          <w:color w:val="000000" w:themeColor="text1"/>
          <w:lang w:val="en-AU"/>
        </w:rPr>
        <w:t xml:space="preserve">, much </w:t>
      </w:r>
      <w:r w:rsidR="00785AFF" w:rsidRPr="002D764D">
        <w:rPr>
          <w:bCs/>
          <w:color w:val="000000" w:themeColor="text1"/>
          <w:lang w:val="en-AU"/>
        </w:rPr>
        <w:t>attention</w:t>
      </w:r>
      <w:r w:rsidR="0003285F" w:rsidRPr="002D764D">
        <w:rPr>
          <w:bCs/>
          <w:color w:val="000000" w:themeColor="text1"/>
          <w:lang w:val="en-AU"/>
        </w:rPr>
        <w:t xml:space="preserve"> is </w:t>
      </w:r>
      <w:r w:rsidR="00F721F0" w:rsidRPr="002D764D">
        <w:rPr>
          <w:bCs/>
          <w:color w:val="000000" w:themeColor="text1"/>
          <w:lang w:val="en-AU"/>
        </w:rPr>
        <w:t xml:space="preserve">usually </w:t>
      </w:r>
      <w:r w:rsidR="0003285F" w:rsidRPr="002D764D">
        <w:rPr>
          <w:bCs/>
          <w:color w:val="000000" w:themeColor="text1"/>
          <w:lang w:val="en-AU"/>
        </w:rPr>
        <w:t xml:space="preserve">dedicated to </w:t>
      </w:r>
      <w:r w:rsidR="00785AFF" w:rsidRPr="002D764D">
        <w:rPr>
          <w:bCs/>
          <w:color w:val="000000" w:themeColor="text1"/>
          <w:lang w:val="en-AU"/>
        </w:rPr>
        <w:t>ruling out</w:t>
      </w:r>
      <w:r w:rsidR="0003285F" w:rsidRPr="002D764D">
        <w:rPr>
          <w:bCs/>
          <w:color w:val="000000" w:themeColor="text1"/>
          <w:lang w:val="en-AU"/>
        </w:rPr>
        <w:t xml:space="preserve"> </w:t>
      </w:r>
      <w:r w:rsidR="004A7156" w:rsidRPr="002D764D">
        <w:rPr>
          <w:bCs/>
          <w:color w:val="000000" w:themeColor="text1"/>
          <w:lang w:val="en-AU"/>
        </w:rPr>
        <w:t>a functional or utilitarian story of newly retrieved or reinterpreted artefacts</w:t>
      </w:r>
      <w:r w:rsidR="0055798E" w:rsidRPr="002D764D">
        <w:rPr>
          <w:bCs/>
          <w:color w:val="000000" w:themeColor="text1"/>
          <w:lang w:val="en-AU"/>
        </w:rPr>
        <w:t xml:space="preserve"> all considered</w:t>
      </w:r>
      <w:r w:rsidR="004A7156" w:rsidRPr="002D764D">
        <w:rPr>
          <w:bCs/>
          <w:color w:val="000000" w:themeColor="text1"/>
          <w:lang w:val="en-AU"/>
        </w:rPr>
        <w:t>.</w:t>
      </w:r>
      <w:r w:rsidR="003B2084" w:rsidRPr="002D764D">
        <w:rPr>
          <w:bCs/>
          <w:color w:val="000000" w:themeColor="text1"/>
          <w:lang w:val="en-AU"/>
        </w:rPr>
        <w:t xml:space="preserve"> </w:t>
      </w:r>
      <w:r w:rsidR="008E27C5" w:rsidRPr="002D764D">
        <w:rPr>
          <w:bCs/>
          <w:color w:val="000000" w:themeColor="text1"/>
          <w:lang w:val="en-AU"/>
        </w:rPr>
        <w:t xml:space="preserve">This theoretical commitment </w:t>
      </w:r>
      <w:r w:rsidR="004D5017" w:rsidRPr="002D764D">
        <w:rPr>
          <w:bCs/>
          <w:color w:val="000000" w:themeColor="text1"/>
          <w:lang w:val="en-AU"/>
        </w:rPr>
        <w:t xml:space="preserve">is misplaced and off the mark. </w:t>
      </w:r>
      <w:r w:rsidR="008B1E50" w:rsidRPr="002D764D">
        <w:rPr>
          <w:bCs/>
          <w:color w:val="000000" w:themeColor="text1"/>
          <w:lang w:val="en-AU"/>
        </w:rPr>
        <w:t>Regarding the deer phalanx, we would welcome the discovery that it's a spool, but even so, it would be an exceptionally good-looking one</w:t>
      </w:r>
      <w:r w:rsidR="00A765E5" w:rsidRPr="002D764D">
        <w:rPr>
          <w:bCs/>
          <w:color w:val="000000" w:themeColor="text1"/>
          <w:lang w:val="en-AU"/>
        </w:rPr>
        <w:t xml:space="preserve">. Its appearance, we suggest, would have been pleasing to the makers and users of it, who of course come equipped with the protoaesthetic starter-kit in place </w:t>
      </w:r>
      <w:r w:rsidR="0055798E" w:rsidRPr="002D764D">
        <w:rPr>
          <w:bCs/>
          <w:color w:val="000000" w:themeColor="text1"/>
          <w:lang w:val="en-AU"/>
        </w:rPr>
        <w:t>prior to the divergence of</w:t>
      </w:r>
      <w:r w:rsidR="00A765E5" w:rsidRPr="002D764D">
        <w:rPr>
          <w:bCs/>
          <w:color w:val="000000" w:themeColor="text1"/>
          <w:lang w:val="en-AU"/>
        </w:rPr>
        <w:t xml:space="preserve"> human</w:t>
      </w:r>
      <w:r w:rsidR="0055798E" w:rsidRPr="002D764D">
        <w:rPr>
          <w:bCs/>
          <w:color w:val="000000" w:themeColor="text1"/>
          <w:lang w:val="en-AU"/>
        </w:rPr>
        <w:t xml:space="preserve">s and </w:t>
      </w:r>
      <w:r w:rsidR="00A765E5" w:rsidRPr="002D764D">
        <w:rPr>
          <w:bCs/>
          <w:color w:val="000000" w:themeColor="text1"/>
          <w:lang w:val="en-AU"/>
        </w:rPr>
        <w:t>Neanderthal</w:t>
      </w:r>
      <w:r w:rsidR="0055798E" w:rsidRPr="002D764D">
        <w:rPr>
          <w:bCs/>
          <w:color w:val="000000" w:themeColor="text1"/>
          <w:lang w:val="en-AU"/>
        </w:rPr>
        <w:t>s</w:t>
      </w:r>
      <w:r w:rsidR="008B1E50" w:rsidRPr="002D764D">
        <w:rPr>
          <w:bCs/>
          <w:color w:val="000000" w:themeColor="text1"/>
          <w:lang w:val="en-AU"/>
        </w:rPr>
        <w:t>.</w:t>
      </w:r>
    </w:p>
    <w:p w14:paraId="73192951" w14:textId="264D7528" w:rsidR="00E409BD" w:rsidRPr="002D764D" w:rsidRDefault="00A608E3" w:rsidP="00213B1D">
      <w:pPr>
        <w:spacing w:before="240" w:after="240" w:line="360" w:lineRule="auto"/>
        <w:rPr>
          <w:bCs/>
          <w:color w:val="000000" w:themeColor="text1"/>
          <w:lang w:val="en-AU"/>
        </w:rPr>
      </w:pPr>
      <w:r w:rsidRPr="002D764D">
        <w:rPr>
          <w:bCs/>
          <w:color w:val="000000" w:themeColor="text1"/>
          <w:lang w:val="en-AU"/>
        </w:rPr>
        <w:t xml:space="preserve">Second, </w:t>
      </w:r>
      <w:r w:rsidR="00DF495C" w:rsidRPr="002D764D">
        <w:rPr>
          <w:bCs/>
          <w:color w:val="000000" w:themeColor="text1"/>
          <w:lang w:val="en-AU"/>
        </w:rPr>
        <w:t xml:space="preserve">as tracing aesthetic attributes involves </w:t>
      </w:r>
      <w:r w:rsidR="007C7CC5" w:rsidRPr="002D764D">
        <w:rPr>
          <w:bCs/>
          <w:color w:val="000000" w:themeColor="text1"/>
          <w:lang w:val="en-AU"/>
        </w:rPr>
        <w:t>identifying</w:t>
      </w:r>
      <w:r w:rsidR="00213B1D" w:rsidRPr="002D764D">
        <w:rPr>
          <w:bCs/>
          <w:color w:val="000000" w:themeColor="text1"/>
          <w:lang w:val="en-AU"/>
        </w:rPr>
        <w:t xml:space="preserve"> maker</w:t>
      </w:r>
      <w:r w:rsidR="007C7CC5" w:rsidRPr="002D764D">
        <w:rPr>
          <w:bCs/>
          <w:color w:val="000000" w:themeColor="text1"/>
          <w:lang w:val="en-AU"/>
        </w:rPr>
        <w:t xml:space="preserve">s’ skills and </w:t>
      </w:r>
      <w:r w:rsidR="00213B1D" w:rsidRPr="002D764D">
        <w:rPr>
          <w:bCs/>
          <w:color w:val="000000" w:themeColor="text1"/>
          <w:lang w:val="en-AU"/>
        </w:rPr>
        <w:t>qualit</w:t>
      </w:r>
      <w:r w:rsidR="007C7CC5" w:rsidRPr="002D764D">
        <w:rPr>
          <w:bCs/>
          <w:color w:val="000000" w:themeColor="text1"/>
          <w:lang w:val="en-AU"/>
        </w:rPr>
        <w:t>ies</w:t>
      </w:r>
      <w:r w:rsidR="00213B1D" w:rsidRPr="002D764D">
        <w:rPr>
          <w:bCs/>
          <w:color w:val="000000" w:themeColor="text1"/>
          <w:lang w:val="en-AU"/>
        </w:rPr>
        <w:t xml:space="preserve"> (Currie 2016)</w:t>
      </w:r>
      <w:r w:rsidR="007C7CC5" w:rsidRPr="002D764D">
        <w:rPr>
          <w:bCs/>
          <w:color w:val="000000" w:themeColor="text1"/>
          <w:lang w:val="en-AU"/>
        </w:rPr>
        <w:t>, it</w:t>
      </w:r>
      <w:r w:rsidR="008A1E0D" w:rsidRPr="002D764D">
        <w:rPr>
          <w:bCs/>
          <w:color w:val="000000" w:themeColor="text1"/>
          <w:lang w:val="en-AU"/>
        </w:rPr>
        <w:t xml:space="preserve"> is crucial to </w:t>
      </w:r>
      <w:r w:rsidR="002E76D5" w:rsidRPr="002D764D">
        <w:rPr>
          <w:bCs/>
          <w:color w:val="000000" w:themeColor="text1"/>
          <w:lang w:val="en-AU"/>
        </w:rPr>
        <w:t>emphasize that</w:t>
      </w:r>
      <w:r w:rsidR="007C7CC5" w:rsidRPr="002D764D">
        <w:rPr>
          <w:bCs/>
          <w:color w:val="000000" w:themeColor="text1"/>
          <w:lang w:val="en-AU"/>
        </w:rPr>
        <w:t xml:space="preserve"> </w:t>
      </w:r>
      <w:r w:rsidR="00213B1D" w:rsidRPr="002D764D">
        <w:rPr>
          <w:bCs/>
          <w:color w:val="000000" w:themeColor="text1"/>
          <w:lang w:val="en-AU"/>
        </w:rPr>
        <w:t>this need not be reduced to technical virtuosity</w:t>
      </w:r>
      <w:r w:rsidR="002E76D5" w:rsidRPr="002D764D">
        <w:rPr>
          <w:bCs/>
          <w:color w:val="000000" w:themeColor="text1"/>
          <w:lang w:val="en-AU"/>
        </w:rPr>
        <w:t xml:space="preserve">. </w:t>
      </w:r>
      <w:r w:rsidR="000623AF" w:rsidRPr="002D764D">
        <w:rPr>
          <w:bCs/>
          <w:color w:val="000000" w:themeColor="text1"/>
          <w:lang w:val="en-AU"/>
        </w:rPr>
        <w:t xml:space="preserve">Reducing the </w:t>
      </w:r>
      <w:r w:rsidR="003946F1" w:rsidRPr="002D764D">
        <w:rPr>
          <w:bCs/>
          <w:color w:val="000000" w:themeColor="text1"/>
          <w:lang w:val="en-AU"/>
        </w:rPr>
        <w:t xml:space="preserve">assessment of </w:t>
      </w:r>
      <w:r w:rsidR="008A1113" w:rsidRPr="002D764D">
        <w:rPr>
          <w:bCs/>
          <w:color w:val="000000" w:themeColor="text1"/>
          <w:lang w:val="en-AU"/>
        </w:rPr>
        <w:t>‘</w:t>
      </w:r>
      <w:r w:rsidR="003946F1" w:rsidRPr="002D764D">
        <w:rPr>
          <w:bCs/>
          <w:color w:val="000000" w:themeColor="text1"/>
          <w:lang w:val="en-AU"/>
        </w:rPr>
        <w:t>the aesthetic</w:t>
      </w:r>
      <w:r w:rsidR="008A1113" w:rsidRPr="002D764D">
        <w:rPr>
          <w:bCs/>
          <w:color w:val="000000" w:themeColor="text1"/>
          <w:lang w:val="en-AU"/>
        </w:rPr>
        <w:t>’</w:t>
      </w:r>
      <w:r w:rsidR="003946F1" w:rsidRPr="002D764D">
        <w:rPr>
          <w:bCs/>
          <w:color w:val="000000" w:themeColor="text1"/>
          <w:lang w:val="en-AU"/>
        </w:rPr>
        <w:t xml:space="preserve"> solely to technical prowess </w:t>
      </w:r>
      <w:r w:rsidR="008A1113" w:rsidRPr="002D764D">
        <w:rPr>
          <w:bCs/>
          <w:color w:val="000000" w:themeColor="text1"/>
          <w:lang w:val="en-AU"/>
        </w:rPr>
        <w:t>(</w:t>
      </w:r>
      <w:r w:rsidR="00CA627C" w:rsidRPr="002D764D">
        <w:rPr>
          <w:bCs/>
          <w:color w:val="000000" w:themeColor="text1"/>
          <w:lang w:val="en-AU"/>
        </w:rPr>
        <w:t xml:space="preserve">expressed at its peak in </w:t>
      </w:r>
      <w:r w:rsidR="008A1113" w:rsidRPr="002D764D">
        <w:rPr>
          <w:bCs/>
          <w:color w:val="000000" w:themeColor="text1"/>
          <w:lang w:val="en-AU"/>
        </w:rPr>
        <w:t xml:space="preserve">representational cave paintings, statuettes, bird-bone and mammoth-ivory flutes/pipes) </w:t>
      </w:r>
      <w:r w:rsidR="00AE6F46" w:rsidRPr="002D764D">
        <w:rPr>
          <w:bCs/>
          <w:color w:val="000000" w:themeColor="text1"/>
          <w:lang w:val="en-AU"/>
        </w:rPr>
        <w:t xml:space="preserve">has been a glaring </w:t>
      </w:r>
      <w:r w:rsidR="00213B1D" w:rsidRPr="002D764D">
        <w:rPr>
          <w:bCs/>
          <w:color w:val="000000" w:themeColor="text1"/>
          <w:lang w:val="en-AU"/>
        </w:rPr>
        <w:t xml:space="preserve">source of </w:t>
      </w:r>
      <w:r w:rsidR="008A1113" w:rsidRPr="002D764D">
        <w:rPr>
          <w:bCs/>
          <w:color w:val="000000" w:themeColor="text1"/>
          <w:lang w:val="en-AU"/>
        </w:rPr>
        <w:t xml:space="preserve">human-facing </w:t>
      </w:r>
      <w:r w:rsidR="00213B1D" w:rsidRPr="002D764D">
        <w:rPr>
          <w:bCs/>
          <w:color w:val="000000" w:themeColor="text1"/>
          <w:lang w:val="en-AU"/>
        </w:rPr>
        <w:t xml:space="preserve">bias that has plagued the interpretation of </w:t>
      </w:r>
      <w:r w:rsidR="00202B06" w:rsidRPr="002D764D">
        <w:rPr>
          <w:bCs/>
          <w:color w:val="000000" w:themeColor="text1"/>
          <w:lang w:val="en-AU"/>
        </w:rPr>
        <w:t xml:space="preserve">much </w:t>
      </w:r>
      <w:r w:rsidR="002E76D5" w:rsidRPr="002D764D">
        <w:rPr>
          <w:bCs/>
          <w:color w:val="000000" w:themeColor="text1"/>
          <w:lang w:val="en-AU"/>
        </w:rPr>
        <w:t>N</w:t>
      </w:r>
      <w:r w:rsidR="00213B1D" w:rsidRPr="002D764D">
        <w:rPr>
          <w:bCs/>
          <w:color w:val="000000" w:themeColor="text1"/>
          <w:lang w:val="en-AU"/>
        </w:rPr>
        <w:t xml:space="preserve">eanderthal </w:t>
      </w:r>
      <w:r w:rsidR="00202B06" w:rsidRPr="002D764D">
        <w:rPr>
          <w:bCs/>
          <w:color w:val="000000" w:themeColor="text1"/>
          <w:lang w:val="en-AU"/>
        </w:rPr>
        <w:t>material culture</w:t>
      </w:r>
      <w:r w:rsidR="00E31B5B" w:rsidRPr="002D764D">
        <w:rPr>
          <w:bCs/>
          <w:color w:val="000000" w:themeColor="text1"/>
          <w:lang w:val="en-AU"/>
        </w:rPr>
        <w:t xml:space="preserve">, in which </w:t>
      </w:r>
      <w:r w:rsidR="003B42C1" w:rsidRPr="002D764D">
        <w:rPr>
          <w:bCs/>
          <w:color w:val="000000" w:themeColor="text1"/>
          <w:lang w:val="en-AU"/>
        </w:rPr>
        <w:t>g</w:t>
      </w:r>
      <w:r w:rsidR="008A1113" w:rsidRPr="002D764D">
        <w:rPr>
          <w:bCs/>
          <w:color w:val="000000" w:themeColor="text1"/>
          <w:lang w:val="en-AU"/>
        </w:rPr>
        <w:t xml:space="preserve">enuinely </w:t>
      </w:r>
      <w:r w:rsidR="00202B06" w:rsidRPr="002D764D">
        <w:rPr>
          <w:bCs/>
          <w:color w:val="000000" w:themeColor="text1"/>
          <w:lang w:val="en-AU"/>
        </w:rPr>
        <w:t xml:space="preserve">aesthetic </w:t>
      </w:r>
      <w:r w:rsidR="00204435" w:rsidRPr="002D764D">
        <w:rPr>
          <w:bCs/>
          <w:color w:val="000000" w:themeColor="text1"/>
          <w:lang w:val="en-AU"/>
        </w:rPr>
        <w:t>objects</w:t>
      </w:r>
      <w:r w:rsidR="003B42C1" w:rsidRPr="002D764D">
        <w:rPr>
          <w:bCs/>
          <w:color w:val="000000" w:themeColor="text1"/>
          <w:lang w:val="en-AU"/>
        </w:rPr>
        <w:t xml:space="preserve"> </w:t>
      </w:r>
      <w:r w:rsidR="009813C0" w:rsidRPr="002D764D">
        <w:rPr>
          <w:bCs/>
          <w:color w:val="000000" w:themeColor="text1"/>
          <w:lang w:val="en-AU"/>
        </w:rPr>
        <w:t>have likely been</w:t>
      </w:r>
      <w:r w:rsidR="00204435" w:rsidRPr="002D764D">
        <w:rPr>
          <w:bCs/>
          <w:color w:val="000000" w:themeColor="text1"/>
          <w:lang w:val="en-AU"/>
        </w:rPr>
        <w:t xml:space="preserve"> </w:t>
      </w:r>
      <w:r w:rsidR="008A1113" w:rsidRPr="002D764D">
        <w:rPr>
          <w:bCs/>
          <w:color w:val="000000" w:themeColor="text1"/>
          <w:lang w:val="en-AU"/>
        </w:rPr>
        <w:t>un</w:t>
      </w:r>
      <w:r w:rsidR="009813C0" w:rsidRPr="002D764D">
        <w:rPr>
          <w:bCs/>
          <w:color w:val="000000" w:themeColor="text1"/>
          <w:lang w:val="en-AU"/>
        </w:rPr>
        <w:t>diagnos</w:t>
      </w:r>
      <w:r w:rsidR="008A1113" w:rsidRPr="002D764D">
        <w:rPr>
          <w:bCs/>
          <w:color w:val="000000" w:themeColor="text1"/>
          <w:lang w:val="en-AU"/>
        </w:rPr>
        <w:t>ed as such</w:t>
      </w:r>
      <w:r w:rsidR="003B42C1" w:rsidRPr="002D764D">
        <w:rPr>
          <w:bCs/>
          <w:color w:val="000000" w:themeColor="text1"/>
          <w:lang w:val="en-AU"/>
        </w:rPr>
        <w:t>. Indeed, more likely, they were dismissed as</w:t>
      </w:r>
      <w:r w:rsidR="006843FA" w:rsidRPr="002D764D">
        <w:rPr>
          <w:bCs/>
          <w:color w:val="000000" w:themeColor="text1"/>
          <w:lang w:val="en-AU"/>
        </w:rPr>
        <w:t xml:space="preserve"> not </w:t>
      </w:r>
      <w:r w:rsidR="00064339" w:rsidRPr="002D764D">
        <w:rPr>
          <w:bCs/>
          <w:color w:val="000000" w:themeColor="text1"/>
          <w:lang w:val="en-AU"/>
        </w:rPr>
        <w:t>technically</w:t>
      </w:r>
      <w:r w:rsidR="008A1113" w:rsidRPr="002D764D">
        <w:rPr>
          <w:bCs/>
          <w:color w:val="000000" w:themeColor="text1"/>
          <w:lang w:val="en-AU"/>
        </w:rPr>
        <w:t xml:space="preserve"> (or aesthetically/artistically)</w:t>
      </w:r>
      <w:r w:rsidR="006843FA" w:rsidRPr="002D764D">
        <w:rPr>
          <w:bCs/>
          <w:color w:val="000000" w:themeColor="text1"/>
          <w:lang w:val="en-AU"/>
        </w:rPr>
        <w:t xml:space="preserve"> impressive</w:t>
      </w:r>
      <w:r w:rsidR="008A1113" w:rsidRPr="002D764D">
        <w:rPr>
          <w:bCs/>
          <w:color w:val="000000" w:themeColor="text1"/>
          <w:lang w:val="en-AU"/>
        </w:rPr>
        <w:t xml:space="preserve"> according</w:t>
      </w:r>
      <w:r w:rsidR="006843FA" w:rsidRPr="002D764D">
        <w:rPr>
          <w:bCs/>
          <w:color w:val="000000" w:themeColor="text1"/>
          <w:lang w:val="en-AU"/>
        </w:rPr>
        <w:t xml:space="preserve"> to our modern human </w:t>
      </w:r>
      <w:r w:rsidR="008A1113" w:rsidRPr="002D764D">
        <w:rPr>
          <w:bCs/>
          <w:color w:val="000000" w:themeColor="text1"/>
          <w:lang w:val="en-AU"/>
        </w:rPr>
        <w:t>perspective</w:t>
      </w:r>
      <w:r w:rsidR="006843FA" w:rsidRPr="002D764D">
        <w:rPr>
          <w:bCs/>
          <w:color w:val="000000" w:themeColor="text1"/>
          <w:lang w:val="en-AU"/>
        </w:rPr>
        <w:t xml:space="preserve">. </w:t>
      </w:r>
      <w:r w:rsidR="00411DE0" w:rsidRPr="002D764D">
        <w:rPr>
          <w:bCs/>
          <w:color w:val="000000" w:themeColor="text1"/>
          <w:lang w:val="en-AU"/>
        </w:rPr>
        <w:t xml:space="preserve">One may </w:t>
      </w:r>
      <w:r w:rsidR="00087C95" w:rsidRPr="002D764D">
        <w:rPr>
          <w:bCs/>
          <w:color w:val="000000" w:themeColor="text1"/>
          <w:lang w:val="en-AU"/>
        </w:rPr>
        <w:t>point</w:t>
      </w:r>
      <w:r w:rsidR="00411DE0" w:rsidRPr="002D764D">
        <w:rPr>
          <w:bCs/>
          <w:color w:val="000000" w:themeColor="text1"/>
          <w:lang w:val="en-AU"/>
        </w:rPr>
        <w:t xml:space="preserve"> </w:t>
      </w:r>
      <w:r w:rsidR="008B1218" w:rsidRPr="002D764D">
        <w:rPr>
          <w:bCs/>
          <w:color w:val="000000" w:themeColor="text1"/>
          <w:lang w:val="en-AU"/>
        </w:rPr>
        <w:t xml:space="preserve">out </w:t>
      </w:r>
      <w:r w:rsidR="00411DE0" w:rsidRPr="002D764D">
        <w:rPr>
          <w:bCs/>
          <w:color w:val="000000" w:themeColor="text1"/>
          <w:lang w:val="en-AU"/>
        </w:rPr>
        <w:t>that the Unicorn cave p</w:t>
      </w:r>
      <w:r w:rsidR="00087C95" w:rsidRPr="002D764D">
        <w:rPr>
          <w:bCs/>
          <w:color w:val="000000" w:themeColor="text1"/>
          <w:lang w:val="en-AU"/>
        </w:rPr>
        <w:t xml:space="preserve">halanx is not </w:t>
      </w:r>
      <w:r w:rsidR="008B1218" w:rsidRPr="002D764D">
        <w:rPr>
          <w:bCs/>
          <w:color w:val="000000" w:themeColor="text1"/>
          <w:lang w:val="en-AU"/>
        </w:rPr>
        <w:t xml:space="preserve">as </w:t>
      </w:r>
      <w:r w:rsidR="00087C95" w:rsidRPr="002D764D">
        <w:rPr>
          <w:bCs/>
          <w:color w:val="000000" w:themeColor="text1"/>
          <w:lang w:val="en-AU"/>
        </w:rPr>
        <w:t xml:space="preserve">technically impressive as </w:t>
      </w:r>
      <w:r w:rsidR="008B1218" w:rsidRPr="002D764D">
        <w:rPr>
          <w:bCs/>
          <w:color w:val="000000" w:themeColor="text1"/>
          <w:lang w:val="en-AU"/>
        </w:rPr>
        <w:t xml:space="preserve">signature </w:t>
      </w:r>
      <w:r w:rsidR="00087C95" w:rsidRPr="002D764D">
        <w:rPr>
          <w:bCs/>
          <w:color w:val="000000" w:themeColor="text1"/>
          <w:lang w:val="en-AU"/>
        </w:rPr>
        <w:t>Upper Palaeolithic engraved objects (such as the Lion Man)</w:t>
      </w:r>
      <w:r w:rsidR="008B1218" w:rsidRPr="002D764D">
        <w:rPr>
          <w:bCs/>
          <w:color w:val="000000" w:themeColor="text1"/>
          <w:lang w:val="en-AU"/>
        </w:rPr>
        <w:t>, an</w:t>
      </w:r>
      <w:r w:rsidR="00E13BA4" w:rsidRPr="002D764D">
        <w:rPr>
          <w:bCs/>
          <w:color w:val="000000" w:themeColor="text1"/>
          <w:lang w:val="en-AU"/>
        </w:rPr>
        <w:t>d</w:t>
      </w:r>
      <w:r w:rsidR="008B1218" w:rsidRPr="002D764D">
        <w:rPr>
          <w:bCs/>
          <w:color w:val="000000" w:themeColor="text1"/>
          <w:lang w:val="en-AU"/>
        </w:rPr>
        <w:t xml:space="preserve"> </w:t>
      </w:r>
      <w:r w:rsidR="002520A0" w:rsidRPr="002D764D">
        <w:rPr>
          <w:bCs/>
          <w:color w:val="000000" w:themeColor="text1"/>
          <w:lang w:val="en-AU"/>
        </w:rPr>
        <w:t xml:space="preserve">may </w:t>
      </w:r>
      <w:r w:rsidR="00E13BA4" w:rsidRPr="002D764D">
        <w:rPr>
          <w:bCs/>
          <w:color w:val="000000" w:themeColor="text1"/>
          <w:lang w:val="en-AU"/>
        </w:rPr>
        <w:t>be tempted</w:t>
      </w:r>
      <w:r w:rsidR="002520A0" w:rsidRPr="002D764D">
        <w:rPr>
          <w:bCs/>
          <w:color w:val="000000" w:themeColor="text1"/>
          <w:lang w:val="en-AU"/>
        </w:rPr>
        <w:t xml:space="preserve"> to challenge its status as an </w:t>
      </w:r>
      <w:r w:rsidR="00E13BA4" w:rsidRPr="002D764D">
        <w:rPr>
          <w:bCs/>
          <w:color w:val="000000" w:themeColor="text1"/>
          <w:lang w:val="en-AU"/>
        </w:rPr>
        <w:t>aesthetic object on this ground.</w:t>
      </w:r>
      <w:r w:rsidR="00087C95" w:rsidRPr="002D764D">
        <w:rPr>
          <w:bCs/>
          <w:color w:val="000000" w:themeColor="text1"/>
          <w:lang w:val="en-AU"/>
        </w:rPr>
        <w:t xml:space="preserve"> </w:t>
      </w:r>
      <w:r w:rsidR="00835DA4" w:rsidRPr="002D764D">
        <w:rPr>
          <w:bCs/>
          <w:color w:val="000000" w:themeColor="text1"/>
          <w:lang w:val="en-AU"/>
        </w:rPr>
        <w:t>But m</w:t>
      </w:r>
      <w:r w:rsidR="00E71C78" w:rsidRPr="002D764D">
        <w:rPr>
          <w:bCs/>
          <w:color w:val="000000" w:themeColor="text1"/>
          <w:lang w:val="en-AU"/>
        </w:rPr>
        <w:t>aker</w:t>
      </w:r>
      <w:r w:rsidR="00FE6B61" w:rsidRPr="002D764D">
        <w:rPr>
          <w:bCs/>
          <w:color w:val="000000" w:themeColor="text1"/>
          <w:lang w:val="en-AU"/>
        </w:rPr>
        <w:t xml:space="preserve">’s qualities </w:t>
      </w:r>
      <w:r w:rsidR="00D21A50" w:rsidRPr="002D764D">
        <w:rPr>
          <w:bCs/>
          <w:color w:val="000000" w:themeColor="text1"/>
          <w:lang w:val="en-AU"/>
        </w:rPr>
        <w:t xml:space="preserve">relevant to aesthetic artefacts </w:t>
      </w:r>
      <w:r w:rsidR="00FE6B61" w:rsidRPr="002D764D">
        <w:rPr>
          <w:bCs/>
          <w:color w:val="000000" w:themeColor="text1"/>
          <w:lang w:val="en-AU"/>
        </w:rPr>
        <w:t xml:space="preserve">can be also </w:t>
      </w:r>
      <w:r w:rsidR="0054740A" w:rsidRPr="002D764D">
        <w:rPr>
          <w:bCs/>
          <w:color w:val="000000" w:themeColor="text1"/>
          <w:lang w:val="en-AU"/>
        </w:rPr>
        <w:t xml:space="preserve">investigated </w:t>
      </w:r>
      <w:r w:rsidR="00FE6B61" w:rsidRPr="002D764D">
        <w:rPr>
          <w:bCs/>
          <w:color w:val="000000" w:themeColor="text1"/>
          <w:lang w:val="en-AU"/>
        </w:rPr>
        <w:t xml:space="preserve">in terms of </w:t>
      </w:r>
      <w:r w:rsidR="00064339" w:rsidRPr="002D764D">
        <w:rPr>
          <w:bCs/>
          <w:color w:val="000000" w:themeColor="text1"/>
          <w:lang w:val="en-AU"/>
        </w:rPr>
        <w:t xml:space="preserve">the </w:t>
      </w:r>
      <w:r w:rsidR="0054740A" w:rsidRPr="002D764D">
        <w:rPr>
          <w:bCs/>
          <w:color w:val="000000" w:themeColor="text1"/>
          <w:lang w:val="en-AU"/>
        </w:rPr>
        <w:t xml:space="preserve">manifestation of personal </w:t>
      </w:r>
      <w:r w:rsidR="00FE6B61" w:rsidRPr="002D764D">
        <w:rPr>
          <w:bCs/>
          <w:color w:val="000000" w:themeColor="text1"/>
          <w:lang w:val="en-AU"/>
        </w:rPr>
        <w:t>taste</w:t>
      </w:r>
      <w:r w:rsidR="00213B1D" w:rsidRPr="002D764D">
        <w:rPr>
          <w:bCs/>
          <w:color w:val="000000" w:themeColor="text1"/>
          <w:lang w:val="en-AU"/>
        </w:rPr>
        <w:t xml:space="preserve"> and time</w:t>
      </w:r>
      <w:r w:rsidR="00FE6B61" w:rsidRPr="002D764D">
        <w:rPr>
          <w:bCs/>
          <w:color w:val="000000" w:themeColor="text1"/>
          <w:lang w:val="en-AU"/>
        </w:rPr>
        <w:t xml:space="preserve"> </w:t>
      </w:r>
      <w:r w:rsidR="004273D6" w:rsidRPr="002D764D">
        <w:rPr>
          <w:bCs/>
          <w:color w:val="000000" w:themeColor="text1"/>
          <w:lang w:val="en-AU"/>
        </w:rPr>
        <w:t>or resource</w:t>
      </w:r>
      <w:r w:rsidR="00213B1D" w:rsidRPr="002D764D">
        <w:rPr>
          <w:bCs/>
          <w:color w:val="000000" w:themeColor="text1"/>
          <w:lang w:val="en-AU"/>
        </w:rPr>
        <w:t xml:space="preserve"> investment</w:t>
      </w:r>
      <w:r w:rsidR="005E3DAE" w:rsidRPr="002D764D">
        <w:rPr>
          <w:bCs/>
          <w:color w:val="000000" w:themeColor="text1"/>
          <w:lang w:val="en-AU"/>
        </w:rPr>
        <w:t xml:space="preserve">, </w:t>
      </w:r>
      <w:r w:rsidR="000F5F46" w:rsidRPr="002D764D">
        <w:rPr>
          <w:bCs/>
          <w:color w:val="000000" w:themeColor="text1"/>
          <w:lang w:val="en-AU"/>
        </w:rPr>
        <w:t xml:space="preserve">no matter how impressive </w:t>
      </w:r>
      <w:r w:rsidR="000F5F46" w:rsidRPr="002D764D">
        <w:rPr>
          <w:bCs/>
          <w:i/>
          <w:iCs/>
          <w:color w:val="000000" w:themeColor="text1"/>
          <w:lang w:val="en-AU"/>
        </w:rPr>
        <w:t>we</w:t>
      </w:r>
      <w:r w:rsidR="00942F4B" w:rsidRPr="002D764D">
        <w:rPr>
          <w:bCs/>
          <w:i/>
          <w:iCs/>
          <w:color w:val="000000" w:themeColor="text1"/>
          <w:lang w:val="en-AU"/>
        </w:rPr>
        <w:t xml:space="preserve"> today</w:t>
      </w:r>
      <w:r w:rsidR="000F5F46" w:rsidRPr="002D764D">
        <w:rPr>
          <w:bCs/>
          <w:i/>
          <w:iCs/>
          <w:color w:val="000000" w:themeColor="text1"/>
          <w:lang w:val="en-AU"/>
        </w:rPr>
        <w:t xml:space="preserve"> </w:t>
      </w:r>
      <w:r w:rsidR="000F5F46" w:rsidRPr="002D764D">
        <w:rPr>
          <w:bCs/>
          <w:color w:val="000000" w:themeColor="text1"/>
          <w:lang w:val="en-AU"/>
        </w:rPr>
        <w:t xml:space="preserve">judge </w:t>
      </w:r>
      <w:r w:rsidR="000F5F46" w:rsidRPr="002D764D">
        <w:rPr>
          <w:bCs/>
          <w:color w:val="000000" w:themeColor="text1"/>
          <w:lang w:val="en-AU"/>
        </w:rPr>
        <w:lastRenderedPageBreak/>
        <w:t>the final result to be</w:t>
      </w:r>
      <w:r w:rsidR="00213B1D" w:rsidRPr="002D764D">
        <w:rPr>
          <w:bCs/>
          <w:color w:val="000000" w:themeColor="text1"/>
          <w:lang w:val="en-AU"/>
        </w:rPr>
        <w:t>.</w:t>
      </w:r>
      <w:r w:rsidR="009D1B96" w:rsidRPr="002D764D">
        <w:rPr>
          <w:bCs/>
          <w:color w:val="000000" w:themeColor="text1"/>
          <w:lang w:val="en-AU"/>
        </w:rPr>
        <w:t xml:space="preserve"> That point is just as true of contemporary art today.</w:t>
      </w:r>
      <w:r w:rsidR="00213B1D" w:rsidRPr="002D764D">
        <w:rPr>
          <w:bCs/>
          <w:color w:val="000000" w:themeColor="text1"/>
          <w:lang w:val="en-AU"/>
        </w:rPr>
        <w:t xml:space="preserve"> </w:t>
      </w:r>
      <w:r w:rsidR="00E409BD" w:rsidRPr="002D764D">
        <w:rPr>
          <w:bCs/>
          <w:color w:val="000000" w:themeColor="text1"/>
          <w:lang w:val="en-AU"/>
        </w:rPr>
        <w:t>In the case of the deer phalanx</w:t>
      </w:r>
      <w:r w:rsidR="000B460D" w:rsidRPr="002D764D">
        <w:rPr>
          <w:bCs/>
          <w:color w:val="000000" w:themeColor="text1"/>
          <w:lang w:val="en-AU"/>
        </w:rPr>
        <w:t xml:space="preserve"> engraver</w:t>
      </w:r>
      <w:r w:rsidR="00234265" w:rsidRPr="002D764D">
        <w:rPr>
          <w:bCs/>
          <w:color w:val="000000" w:themeColor="text1"/>
          <w:lang w:val="en-AU"/>
        </w:rPr>
        <w:t xml:space="preserve">—and </w:t>
      </w:r>
      <w:r w:rsidR="000B460D" w:rsidRPr="002D764D">
        <w:rPr>
          <w:bCs/>
          <w:color w:val="000000" w:themeColor="text1"/>
          <w:lang w:val="en-AU"/>
        </w:rPr>
        <w:t>not</w:t>
      </w:r>
      <w:r w:rsidR="00234265" w:rsidRPr="002D764D">
        <w:rPr>
          <w:bCs/>
          <w:color w:val="000000" w:themeColor="text1"/>
          <w:lang w:val="en-AU"/>
        </w:rPr>
        <w:t xml:space="preserve"> so</w:t>
      </w:r>
      <w:r w:rsidR="000B460D" w:rsidRPr="002D764D">
        <w:rPr>
          <w:bCs/>
          <w:color w:val="000000" w:themeColor="text1"/>
          <w:lang w:val="en-AU"/>
        </w:rPr>
        <w:t xml:space="preserve"> differently from the meticulous Acheulean knapper</w:t>
      </w:r>
      <w:r w:rsidR="00234265" w:rsidRPr="002D764D">
        <w:rPr>
          <w:bCs/>
          <w:color w:val="000000" w:themeColor="text1"/>
          <w:lang w:val="en-AU"/>
        </w:rPr>
        <w:t>—</w:t>
      </w:r>
      <w:r w:rsidR="00E409BD" w:rsidRPr="002D764D">
        <w:rPr>
          <w:bCs/>
          <w:color w:val="000000" w:themeColor="text1"/>
          <w:lang w:val="en-AU"/>
        </w:rPr>
        <w:t xml:space="preserve">the act of selecting that specific body part from such a majestic animal, disarticulating it, potentially boiling it multiple times, and meticulously engraving it all </w:t>
      </w:r>
      <w:r w:rsidR="00DA6981" w:rsidRPr="002D764D">
        <w:rPr>
          <w:bCs/>
          <w:color w:val="000000" w:themeColor="text1"/>
          <w:lang w:val="en-AU"/>
        </w:rPr>
        <w:t xml:space="preserve">indicates an investment of time and resources ultimately </w:t>
      </w:r>
      <w:r w:rsidR="006B728C" w:rsidRPr="002D764D">
        <w:rPr>
          <w:bCs/>
          <w:color w:val="000000" w:themeColor="text1"/>
          <w:lang w:val="en-AU"/>
        </w:rPr>
        <w:t xml:space="preserve">aimed at making an </w:t>
      </w:r>
      <w:r w:rsidR="00234265" w:rsidRPr="002D764D">
        <w:rPr>
          <w:bCs/>
          <w:color w:val="000000" w:themeColor="text1"/>
          <w:lang w:val="en-AU"/>
        </w:rPr>
        <w:t>artefact</w:t>
      </w:r>
      <w:r w:rsidR="00F85527">
        <w:rPr>
          <w:bCs/>
          <w:color w:val="000000" w:themeColor="text1"/>
          <w:lang w:val="en-AU"/>
        </w:rPr>
        <w:t xml:space="preserve"> at least partially</w:t>
      </w:r>
      <w:r w:rsidR="00942F4B" w:rsidRPr="002D764D">
        <w:rPr>
          <w:bCs/>
          <w:color w:val="000000" w:themeColor="text1"/>
          <w:lang w:val="en-AU"/>
        </w:rPr>
        <w:t xml:space="preserve"> for appraisal</w:t>
      </w:r>
      <w:r w:rsidR="00234265" w:rsidRPr="002D764D">
        <w:rPr>
          <w:bCs/>
          <w:color w:val="000000" w:themeColor="text1"/>
          <w:lang w:val="en-AU"/>
        </w:rPr>
        <w:t xml:space="preserve">. </w:t>
      </w:r>
      <w:r w:rsidR="00942F4B" w:rsidRPr="002D764D">
        <w:rPr>
          <w:bCs/>
          <w:color w:val="000000" w:themeColor="text1"/>
          <w:lang w:val="en-AU"/>
        </w:rPr>
        <w:t>Thus</w:t>
      </w:r>
      <w:r w:rsidR="00A44FF8" w:rsidRPr="002D764D">
        <w:rPr>
          <w:bCs/>
          <w:color w:val="000000" w:themeColor="text1"/>
          <w:lang w:val="en-AU"/>
        </w:rPr>
        <w:t>, in our view</w:t>
      </w:r>
      <w:r w:rsidR="00942F4B" w:rsidRPr="002D764D">
        <w:rPr>
          <w:bCs/>
          <w:color w:val="000000" w:themeColor="text1"/>
          <w:lang w:val="en-AU"/>
        </w:rPr>
        <w:t>,</w:t>
      </w:r>
      <w:r w:rsidR="00380F6B" w:rsidRPr="002D764D">
        <w:rPr>
          <w:bCs/>
          <w:color w:val="000000" w:themeColor="text1"/>
          <w:lang w:val="en-AU"/>
        </w:rPr>
        <w:t xml:space="preserve"> this provides </w:t>
      </w:r>
      <w:r w:rsidR="00781FB3" w:rsidRPr="002D764D">
        <w:rPr>
          <w:bCs/>
          <w:color w:val="000000" w:themeColor="text1"/>
          <w:lang w:val="en-AU"/>
        </w:rPr>
        <w:t>one</w:t>
      </w:r>
      <w:r w:rsidR="00380F6B" w:rsidRPr="002D764D">
        <w:rPr>
          <w:bCs/>
          <w:color w:val="000000" w:themeColor="text1"/>
          <w:lang w:val="en-AU"/>
        </w:rPr>
        <w:t xml:space="preserve"> window into</w:t>
      </w:r>
      <w:r w:rsidR="000B460D" w:rsidRPr="002D764D">
        <w:rPr>
          <w:bCs/>
          <w:color w:val="000000" w:themeColor="text1"/>
          <w:lang w:val="en-AU"/>
        </w:rPr>
        <w:t xml:space="preserve"> </w:t>
      </w:r>
      <w:r w:rsidR="00A44FF8" w:rsidRPr="002D764D">
        <w:rPr>
          <w:bCs/>
          <w:color w:val="000000" w:themeColor="text1"/>
          <w:lang w:val="en-AU"/>
        </w:rPr>
        <w:t>the deep past of the</w:t>
      </w:r>
      <w:r w:rsidR="00E409BD" w:rsidRPr="002D764D">
        <w:rPr>
          <w:bCs/>
          <w:color w:val="000000" w:themeColor="text1"/>
          <w:lang w:val="en-AU"/>
        </w:rPr>
        <w:t xml:space="preserve"> realm of aesthetic </w:t>
      </w:r>
      <w:r w:rsidR="008A1113" w:rsidRPr="002D764D">
        <w:rPr>
          <w:bCs/>
          <w:color w:val="000000" w:themeColor="text1"/>
          <w:lang w:val="en-AU"/>
        </w:rPr>
        <w:t xml:space="preserve">capacities and </w:t>
      </w:r>
      <w:r w:rsidR="00E409BD" w:rsidRPr="002D764D">
        <w:rPr>
          <w:bCs/>
          <w:color w:val="000000" w:themeColor="text1"/>
          <w:lang w:val="en-AU"/>
        </w:rPr>
        <w:t>sensibilities.</w:t>
      </w:r>
    </w:p>
    <w:p w14:paraId="73192952" w14:textId="77777777" w:rsidR="00B23C33" w:rsidRPr="002D764D" w:rsidRDefault="0091133B" w:rsidP="00213B1D">
      <w:pPr>
        <w:spacing w:before="240" w:after="240" w:line="360" w:lineRule="auto"/>
        <w:rPr>
          <w:bCs/>
          <w:color w:val="000000" w:themeColor="text1"/>
          <w:lang w:val="en-AU"/>
        </w:rPr>
      </w:pPr>
      <w:r w:rsidRPr="002D764D">
        <w:rPr>
          <w:bCs/>
          <w:i/>
          <w:iCs/>
          <w:color w:val="000000" w:themeColor="text1"/>
          <w:lang w:val="en-AU"/>
        </w:rPr>
        <w:t>4</w:t>
      </w:r>
      <w:r w:rsidR="00B23C33" w:rsidRPr="002D764D">
        <w:rPr>
          <w:bCs/>
          <w:i/>
          <w:iCs/>
          <w:color w:val="000000" w:themeColor="text1"/>
          <w:lang w:val="en-AU"/>
        </w:rPr>
        <w:t>.2</w:t>
      </w:r>
      <w:r w:rsidR="0060163A" w:rsidRPr="002D764D">
        <w:rPr>
          <w:bCs/>
          <w:i/>
          <w:iCs/>
          <w:color w:val="000000" w:themeColor="text1"/>
          <w:lang w:val="en-AU"/>
        </w:rPr>
        <w:t>.</w:t>
      </w:r>
      <w:r w:rsidR="00B23C33" w:rsidRPr="002D764D">
        <w:rPr>
          <w:bCs/>
          <w:i/>
          <w:iCs/>
          <w:color w:val="000000" w:themeColor="text1"/>
          <w:lang w:val="en-AU"/>
        </w:rPr>
        <w:t xml:space="preserve"> </w:t>
      </w:r>
      <w:r w:rsidR="00826E7D" w:rsidRPr="002D764D">
        <w:rPr>
          <w:bCs/>
          <w:i/>
          <w:iCs/>
          <w:color w:val="000000" w:themeColor="text1"/>
          <w:lang w:val="en-AU"/>
        </w:rPr>
        <w:t>Framing</w:t>
      </w:r>
      <w:r w:rsidR="00B23C33" w:rsidRPr="002D764D">
        <w:rPr>
          <w:bCs/>
          <w:i/>
          <w:iCs/>
          <w:color w:val="000000" w:themeColor="text1"/>
          <w:lang w:val="en-AU"/>
        </w:rPr>
        <w:t xml:space="preserve"> the Neanderthal aesthetic niche</w:t>
      </w:r>
      <w:r w:rsidR="00B6773F" w:rsidRPr="002D764D">
        <w:rPr>
          <w:bCs/>
          <w:i/>
          <w:iCs/>
          <w:color w:val="000000" w:themeColor="text1"/>
          <w:lang w:val="en-AU"/>
        </w:rPr>
        <w:t>(s)</w:t>
      </w:r>
    </w:p>
    <w:p w14:paraId="73192953" w14:textId="4B72F9E2" w:rsidR="003D7386" w:rsidRPr="002D764D" w:rsidRDefault="006555C9" w:rsidP="00213B1D">
      <w:pPr>
        <w:spacing w:before="240" w:after="240" w:line="360" w:lineRule="auto"/>
        <w:rPr>
          <w:bCs/>
          <w:color w:val="000000" w:themeColor="text1"/>
          <w:lang w:val="en-AU"/>
        </w:rPr>
      </w:pPr>
      <w:r w:rsidRPr="002D764D">
        <w:rPr>
          <w:bCs/>
          <w:color w:val="000000" w:themeColor="text1"/>
          <w:lang w:val="en-AU"/>
        </w:rPr>
        <w:t>Here</w:t>
      </w:r>
      <w:r w:rsidR="00BC476C" w:rsidRPr="002D764D">
        <w:rPr>
          <w:bCs/>
          <w:color w:val="000000" w:themeColor="text1"/>
          <w:lang w:val="en-AU"/>
        </w:rPr>
        <w:t>’s</w:t>
      </w:r>
      <w:r w:rsidR="00213B1D" w:rsidRPr="002D764D">
        <w:rPr>
          <w:bCs/>
          <w:color w:val="000000" w:themeColor="text1"/>
          <w:lang w:val="en-AU"/>
        </w:rPr>
        <w:t xml:space="preserve"> a look into the future of this debate</w:t>
      </w:r>
      <w:r w:rsidR="00BC476C" w:rsidRPr="002D764D">
        <w:rPr>
          <w:bCs/>
          <w:color w:val="000000" w:themeColor="text1"/>
          <w:lang w:val="en-AU"/>
        </w:rPr>
        <w:t xml:space="preserve">: </w:t>
      </w:r>
      <w:r w:rsidR="000566EC" w:rsidRPr="002D764D">
        <w:rPr>
          <w:bCs/>
          <w:color w:val="000000" w:themeColor="text1"/>
          <w:lang w:val="en-AU"/>
        </w:rPr>
        <w:t>w</w:t>
      </w:r>
      <w:r w:rsidR="00213B1D" w:rsidRPr="002D764D">
        <w:rPr>
          <w:bCs/>
          <w:color w:val="000000" w:themeColor="text1"/>
          <w:lang w:val="en-AU"/>
        </w:rPr>
        <w:t>hen Neanderthals’ repertoires are evaluated against minimal</w:t>
      </w:r>
      <w:r w:rsidR="00373525" w:rsidRPr="002D764D">
        <w:rPr>
          <w:bCs/>
          <w:color w:val="000000" w:themeColor="text1"/>
          <w:lang w:val="en-AU"/>
        </w:rPr>
        <w:t xml:space="preserve"> (and explicit!)</w:t>
      </w:r>
      <w:r w:rsidR="00213B1D" w:rsidRPr="002D764D">
        <w:rPr>
          <w:bCs/>
          <w:color w:val="000000" w:themeColor="text1"/>
          <w:lang w:val="en-AU"/>
        </w:rPr>
        <w:t xml:space="preserve"> criteria for aesthetic attribution, </w:t>
      </w:r>
      <w:r w:rsidR="00373525" w:rsidRPr="002D764D">
        <w:rPr>
          <w:bCs/>
          <w:color w:val="000000" w:themeColor="text1"/>
          <w:lang w:val="en-AU"/>
        </w:rPr>
        <w:t xml:space="preserve">as we suggested, </w:t>
      </w:r>
      <w:r w:rsidR="00BC476C" w:rsidRPr="002D764D">
        <w:rPr>
          <w:bCs/>
          <w:color w:val="000000" w:themeColor="text1"/>
          <w:lang w:val="en-AU"/>
        </w:rPr>
        <w:t xml:space="preserve">the </w:t>
      </w:r>
      <w:r w:rsidR="00213B1D" w:rsidRPr="002D764D">
        <w:rPr>
          <w:bCs/>
          <w:color w:val="000000" w:themeColor="text1"/>
          <w:lang w:val="en-AU"/>
        </w:rPr>
        <w:t>breadth and specificities of their aesthetic trajectories</w:t>
      </w:r>
      <w:r w:rsidR="00D84571" w:rsidRPr="002D764D">
        <w:rPr>
          <w:bCs/>
          <w:color w:val="000000" w:themeColor="text1"/>
          <w:lang w:val="en-AU"/>
        </w:rPr>
        <w:t xml:space="preserve"> become apparent</w:t>
      </w:r>
      <w:r w:rsidR="00213B1D" w:rsidRPr="002D764D">
        <w:rPr>
          <w:bCs/>
          <w:color w:val="000000" w:themeColor="text1"/>
          <w:lang w:val="en-AU"/>
        </w:rPr>
        <w:t>.</w:t>
      </w:r>
      <w:r w:rsidR="003D7386" w:rsidRPr="002D764D">
        <w:rPr>
          <w:bCs/>
          <w:color w:val="000000" w:themeColor="text1"/>
          <w:lang w:val="en-AU"/>
        </w:rPr>
        <w:t xml:space="preserve"> One challenge, of course, is identifying appropriate criteria, although there is much to recommend the idea that this enterprise will be rather a local one (case-by-case)</w:t>
      </w:r>
      <w:r w:rsidR="00FC3A13" w:rsidRPr="002D764D">
        <w:rPr>
          <w:bCs/>
          <w:color w:val="000000" w:themeColor="text1"/>
          <w:lang w:val="en-AU"/>
        </w:rPr>
        <w:t>.</w:t>
      </w:r>
      <w:r w:rsidR="003D7386" w:rsidRPr="002D764D">
        <w:rPr>
          <w:bCs/>
          <w:color w:val="000000" w:themeColor="text1"/>
          <w:lang w:val="en-AU"/>
        </w:rPr>
        <w:t xml:space="preserve"> </w:t>
      </w:r>
      <w:r w:rsidR="00FC3A13" w:rsidRPr="002D764D">
        <w:rPr>
          <w:bCs/>
          <w:color w:val="000000" w:themeColor="text1"/>
          <w:lang w:val="en-AU"/>
        </w:rPr>
        <w:t>T</w:t>
      </w:r>
      <w:r w:rsidR="003D7386" w:rsidRPr="002D764D">
        <w:rPr>
          <w:bCs/>
          <w:color w:val="000000" w:themeColor="text1"/>
          <w:lang w:val="en-AU"/>
        </w:rPr>
        <w:t xml:space="preserve">he criteria that were relevant in assessing the deer phalanxes in Section </w:t>
      </w:r>
      <w:r w:rsidR="00195967">
        <w:rPr>
          <w:bCs/>
          <w:color w:val="000000" w:themeColor="text1"/>
          <w:lang w:val="en-AU"/>
        </w:rPr>
        <w:t>4</w:t>
      </w:r>
      <w:r w:rsidR="003D7386" w:rsidRPr="002D764D">
        <w:rPr>
          <w:bCs/>
          <w:color w:val="000000" w:themeColor="text1"/>
          <w:lang w:val="en-AU"/>
        </w:rPr>
        <w:t>.1 will differ from th</w:t>
      </w:r>
      <w:r w:rsidR="00FF07CA" w:rsidRPr="002D764D">
        <w:rPr>
          <w:bCs/>
          <w:color w:val="000000" w:themeColor="text1"/>
          <w:lang w:val="en-AU"/>
        </w:rPr>
        <w:t>ose</w:t>
      </w:r>
      <w:r w:rsidR="003D7386" w:rsidRPr="002D764D">
        <w:rPr>
          <w:bCs/>
          <w:color w:val="000000" w:themeColor="text1"/>
          <w:lang w:val="en-AU"/>
        </w:rPr>
        <w:t xml:space="preserve"> appropriate for assessing the use of ochre</w:t>
      </w:r>
      <w:r w:rsidR="00FC3A13" w:rsidRPr="002D764D">
        <w:rPr>
          <w:bCs/>
          <w:color w:val="000000" w:themeColor="text1"/>
          <w:lang w:val="en-AU"/>
        </w:rPr>
        <w:t>, for example</w:t>
      </w:r>
      <w:r w:rsidR="003D7386" w:rsidRPr="002D764D">
        <w:rPr>
          <w:bCs/>
          <w:color w:val="000000" w:themeColor="text1"/>
          <w:lang w:val="en-AU"/>
        </w:rPr>
        <w:t xml:space="preserve">. </w:t>
      </w:r>
    </w:p>
    <w:p w14:paraId="73192954" w14:textId="77777777" w:rsidR="005D5489" w:rsidRPr="002D764D" w:rsidRDefault="00CB31DF" w:rsidP="00213B1D">
      <w:pPr>
        <w:spacing w:before="240" w:after="240" w:line="360" w:lineRule="auto"/>
        <w:rPr>
          <w:bCs/>
          <w:color w:val="000000" w:themeColor="text1"/>
          <w:lang w:val="en-AU"/>
        </w:rPr>
      </w:pPr>
      <w:r w:rsidRPr="002D764D">
        <w:rPr>
          <w:bCs/>
          <w:color w:val="000000" w:themeColor="text1"/>
          <w:lang w:val="en-AU"/>
        </w:rPr>
        <w:t>I</w:t>
      </w:r>
      <w:r w:rsidR="00213B1D" w:rsidRPr="002D764D">
        <w:rPr>
          <w:bCs/>
          <w:color w:val="000000" w:themeColor="text1"/>
          <w:lang w:val="en-AU"/>
        </w:rPr>
        <w:t xml:space="preserve">f we look at </w:t>
      </w:r>
      <w:r w:rsidR="00FC3A13" w:rsidRPr="002D764D">
        <w:rPr>
          <w:bCs/>
          <w:color w:val="000000" w:themeColor="text1"/>
          <w:lang w:val="en-AU"/>
        </w:rPr>
        <w:t xml:space="preserve">Neanderthal </w:t>
      </w:r>
      <w:r w:rsidR="00213B1D" w:rsidRPr="002D764D">
        <w:rPr>
          <w:bCs/>
          <w:color w:val="000000" w:themeColor="text1"/>
          <w:lang w:val="en-AU"/>
        </w:rPr>
        <w:t>repertoires from this</w:t>
      </w:r>
      <w:r w:rsidR="00FC3A13" w:rsidRPr="002D764D">
        <w:rPr>
          <w:bCs/>
          <w:color w:val="000000" w:themeColor="text1"/>
          <w:lang w:val="en-AU"/>
        </w:rPr>
        <w:t xml:space="preserve"> relatively</w:t>
      </w:r>
      <w:r w:rsidR="00213B1D" w:rsidRPr="002D764D">
        <w:rPr>
          <w:bCs/>
          <w:color w:val="000000" w:themeColor="text1"/>
          <w:lang w:val="en-AU"/>
        </w:rPr>
        <w:t xml:space="preserve"> minimal</w:t>
      </w:r>
      <w:r w:rsidR="00283A1A" w:rsidRPr="002D764D">
        <w:rPr>
          <w:bCs/>
          <w:color w:val="000000" w:themeColor="text1"/>
          <w:lang w:val="en-AU"/>
        </w:rPr>
        <w:t>, unbiased</w:t>
      </w:r>
      <w:r w:rsidR="00213B1D" w:rsidRPr="002D764D">
        <w:rPr>
          <w:bCs/>
          <w:color w:val="000000" w:themeColor="text1"/>
          <w:lang w:val="en-AU"/>
        </w:rPr>
        <w:t xml:space="preserve"> standard, there</w:t>
      </w:r>
      <w:r w:rsidR="00A53CF2" w:rsidRPr="002D764D">
        <w:rPr>
          <w:bCs/>
          <w:color w:val="000000" w:themeColor="text1"/>
          <w:lang w:val="en-AU"/>
        </w:rPr>
        <w:t xml:space="preserve"> is, for instance,</w:t>
      </w:r>
      <w:r w:rsidR="00213B1D" w:rsidRPr="002D764D">
        <w:rPr>
          <w:bCs/>
          <w:color w:val="000000" w:themeColor="text1"/>
          <w:lang w:val="en-AU"/>
        </w:rPr>
        <w:t xml:space="preserve"> a whole culture that relates to pigment processing that emerges</w:t>
      </w:r>
      <w:r w:rsidR="004D05F7" w:rsidRPr="002D764D">
        <w:rPr>
          <w:bCs/>
          <w:color w:val="000000" w:themeColor="text1"/>
          <w:lang w:val="en-AU"/>
        </w:rPr>
        <w:t xml:space="preserve"> (and which</w:t>
      </w:r>
      <w:r w:rsidR="00CB5375" w:rsidRPr="002D764D">
        <w:rPr>
          <w:bCs/>
          <w:color w:val="000000" w:themeColor="text1"/>
          <w:lang w:val="en-AU"/>
        </w:rPr>
        <w:t>, again,</w:t>
      </w:r>
      <w:r w:rsidR="004D05F7" w:rsidRPr="002D764D">
        <w:rPr>
          <w:bCs/>
          <w:color w:val="000000" w:themeColor="text1"/>
          <w:lang w:val="en-AU"/>
        </w:rPr>
        <w:t xml:space="preserve"> </w:t>
      </w:r>
      <w:r w:rsidR="00CB5375" w:rsidRPr="002D764D">
        <w:rPr>
          <w:bCs/>
          <w:color w:val="000000" w:themeColor="text1"/>
          <w:lang w:val="en-AU"/>
        </w:rPr>
        <w:t>plausibly has deep</w:t>
      </w:r>
      <w:r w:rsidR="007C1816" w:rsidRPr="002D764D">
        <w:rPr>
          <w:bCs/>
          <w:color w:val="000000" w:themeColor="text1"/>
          <w:lang w:val="en-AU"/>
        </w:rPr>
        <w:t xml:space="preserve"> hominin</w:t>
      </w:r>
      <w:r w:rsidR="00CB5375" w:rsidRPr="002D764D">
        <w:rPr>
          <w:bCs/>
          <w:color w:val="000000" w:themeColor="text1"/>
          <w:lang w:val="en-AU"/>
        </w:rPr>
        <w:t xml:space="preserve"> evolutionary roots</w:t>
      </w:r>
      <w:r w:rsidR="007F05B0" w:rsidRPr="002D764D">
        <w:rPr>
          <w:bCs/>
          <w:color w:val="000000" w:themeColor="text1"/>
          <w:lang w:val="en-AU"/>
        </w:rPr>
        <w:t>:</w:t>
      </w:r>
      <w:r w:rsidR="00CB5375" w:rsidRPr="002D764D">
        <w:rPr>
          <w:bCs/>
          <w:color w:val="000000" w:themeColor="text1"/>
          <w:lang w:val="en-AU"/>
        </w:rPr>
        <w:t xml:space="preserve"> see </w:t>
      </w:r>
      <w:r w:rsidR="007C1816" w:rsidRPr="002D764D">
        <w:rPr>
          <w:bCs/>
          <w:color w:val="000000" w:themeColor="text1"/>
          <w:lang w:val="en-AU"/>
        </w:rPr>
        <w:t>Barham 2002</w:t>
      </w:r>
      <w:r w:rsidR="00AF01CD" w:rsidRPr="002D764D">
        <w:rPr>
          <w:bCs/>
          <w:color w:val="000000" w:themeColor="text1"/>
          <w:lang w:val="en-AU"/>
        </w:rPr>
        <w:t xml:space="preserve"> for discussions of </w:t>
      </w:r>
      <w:r w:rsidR="00EA0CFC" w:rsidRPr="002D764D">
        <w:rPr>
          <w:bCs/>
          <w:i/>
          <w:color w:val="000000" w:themeColor="text1"/>
          <w:lang w:val="en-AU"/>
        </w:rPr>
        <w:t>H</w:t>
      </w:r>
      <w:r w:rsidR="00AF376A" w:rsidRPr="002D764D">
        <w:rPr>
          <w:bCs/>
          <w:i/>
          <w:color w:val="000000" w:themeColor="text1"/>
          <w:lang w:val="en-AU"/>
        </w:rPr>
        <w:t>. h</w:t>
      </w:r>
      <w:r w:rsidR="00AF01CD" w:rsidRPr="002D764D">
        <w:rPr>
          <w:bCs/>
          <w:i/>
          <w:color w:val="000000" w:themeColor="text1"/>
          <w:lang w:val="en-AU"/>
        </w:rPr>
        <w:t>eidelbergensi</w:t>
      </w:r>
      <w:r w:rsidR="00AF376A" w:rsidRPr="002D764D">
        <w:rPr>
          <w:bCs/>
          <w:i/>
          <w:color w:val="000000" w:themeColor="text1"/>
          <w:lang w:val="en-AU"/>
        </w:rPr>
        <w:t>s</w:t>
      </w:r>
      <w:r w:rsidR="00AF01CD" w:rsidRPr="002D764D">
        <w:rPr>
          <w:bCs/>
          <w:i/>
          <w:iCs/>
          <w:color w:val="000000" w:themeColor="text1"/>
          <w:lang w:val="en-AU"/>
        </w:rPr>
        <w:t xml:space="preserve"> </w:t>
      </w:r>
      <w:r w:rsidR="00AF01CD" w:rsidRPr="002D764D">
        <w:rPr>
          <w:bCs/>
          <w:color w:val="000000" w:themeColor="text1"/>
          <w:lang w:val="en-AU"/>
        </w:rPr>
        <w:t xml:space="preserve">use of </w:t>
      </w:r>
      <w:r w:rsidR="00C31519" w:rsidRPr="002D764D">
        <w:rPr>
          <w:bCs/>
          <w:color w:val="000000" w:themeColor="text1"/>
          <w:lang w:val="en-AU"/>
        </w:rPr>
        <w:t>pigments at Twin Rivers, Zambia</w:t>
      </w:r>
      <w:r w:rsidR="007C1816" w:rsidRPr="002D764D">
        <w:rPr>
          <w:bCs/>
          <w:color w:val="000000" w:themeColor="text1"/>
          <w:lang w:val="en-AU"/>
        </w:rPr>
        <w:t>)</w:t>
      </w:r>
      <w:r w:rsidR="000566EC" w:rsidRPr="002D764D">
        <w:rPr>
          <w:bCs/>
          <w:color w:val="000000" w:themeColor="text1"/>
          <w:lang w:val="en-AU"/>
        </w:rPr>
        <w:t>.</w:t>
      </w:r>
      <w:r w:rsidR="00BC476C" w:rsidRPr="002D764D">
        <w:rPr>
          <w:bCs/>
          <w:color w:val="000000" w:themeColor="text1"/>
          <w:lang w:val="en-AU"/>
        </w:rPr>
        <w:t xml:space="preserve"> </w:t>
      </w:r>
      <w:r w:rsidR="00E62653" w:rsidRPr="002D764D">
        <w:rPr>
          <w:bCs/>
          <w:color w:val="000000" w:themeColor="text1"/>
          <w:lang w:val="en-AU"/>
        </w:rPr>
        <w:t>(</w:t>
      </w:r>
      <w:r w:rsidR="000566EC" w:rsidRPr="002D764D">
        <w:rPr>
          <w:bCs/>
          <w:color w:val="000000" w:themeColor="text1"/>
          <w:lang w:val="en-AU"/>
        </w:rPr>
        <w:t xml:space="preserve">Note that </w:t>
      </w:r>
      <w:r w:rsidR="00E62653" w:rsidRPr="002D764D">
        <w:rPr>
          <w:bCs/>
          <w:color w:val="000000" w:themeColor="text1"/>
          <w:lang w:val="en-AU"/>
        </w:rPr>
        <w:t xml:space="preserve">we are not </w:t>
      </w:r>
      <w:r w:rsidR="00213B1D" w:rsidRPr="002D764D">
        <w:rPr>
          <w:bCs/>
          <w:color w:val="000000" w:themeColor="text1"/>
          <w:lang w:val="en-AU"/>
        </w:rPr>
        <w:t xml:space="preserve">talking about its possible symbolic meaning here, </w:t>
      </w:r>
      <w:r w:rsidR="000566EC" w:rsidRPr="002D764D">
        <w:rPr>
          <w:bCs/>
          <w:color w:val="000000" w:themeColor="text1"/>
          <w:lang w:val="en-AU"/>
        </w:rPr>
        <w:t>which is an orthogonal debate</w:t>
      </w:r>
      <w:r w:rsidR="005D5489" w:rsidRPr="002D764D">
        <w:rPr>
          <w:bCs/>
          <w:color w:val="000000" w:themeColor="text1"/>
          <w:lang w:val="en-AU"/>
        </w:rPr>
        <w:t>.</w:t>
      </w:r>
      <w:r w:rsidR="000566EC" w:rsidRPr="002D764D">
        <w:rPr>
          <w:bCs/>
          <w:color w:val="000000" w:themeColor="text1"/>
          <w:lang w:val="en-AU"/>
        </w:rPr>
        <w:t>)</w:t>
      </w:r>
      <w:r w:rsidR="00B84D3C" w:rsidRPr="002D764D">
        <w:rPr>
          <w:bCs/>
          <w:color w:val="000000" w:themeColor="text1"/>
          <w:lang w:val="en-AU"/>
        </w:rPr>
        <w:t xml:space="preserve"> This is an interesting place to start to </w:t>
      </w:r>
      <w:r w:rsidR="00351D95" w:rsidRPr="002D764D">
        <w:rPr>
          <w:bCs/>
          <w:color w:val="000000" w:themeColor="text1"/>
          <w:lang w:val="en-AU"/>
        </w:rPr>
        <w:t>understand Neanderthal engagement in materiality for aesthetic purposes</w:t>
      </w:r>
      <w:r w:rsidR="001F6640" w:rsidRPr="002D764D">
        <w:rPr>
          <w:bCs/>
          <w:color w:val="000000" w:themeColor="text1"/>
          <w:lang w:val="en-AU"/>
        </w:rPr>
        <w:t xml:space="preserve">, as </w:t>
      </w:r>
      <w:r w:rsidR="00FC3646" w:rsidRPr="002D764D">
        <w:rPr>
          <w:bCs/>
          <w:color w:val="000000" w:themeColor="text1"/>
          <w:lang w:val="en-AU"/>
        </w:rPr>
        <w:t xml:space="preserve">it shifts the discussion from </w:t>
      </w:r>
      <w:r w:rsidR="00EF64B4" w:rsidRPr="002D764D">
        <w:rPr>
          <w:bCs/>
          <w:color w:val="000000" w:themeColor="text1"/>
          <w:lang w:val="en-AU"/>
        </w:rPr>
        <w:t xml:space="preserve">one-off, </w:t>
      </w:r>
      <w:r w:rsidR="00014C35" w:rsidRPr="002D764D">
        <w:rPr>
          <w:bCs/>
          <w:color w:val="000000" w:themeColor="text1"/>
          <w:lang w:val="en-AU"/>
        </w:rPr>
        <w:t xml:space="preserve">potentially </w:t>
      </w:r>
      <w:r w:rsidR="00EF64B4" w:rsidRPr="002D764D">
        <w:rPr>
          <w:bCs/>
          <w:color w:val="000000" w:themeColor="text1"/>
          <w:lang w:val="en-AU"/>
        </w:rPr>
        <w:t>idiosyncratic</w:t>
      </w:r>
      <w:r w:rsidR="008211CC" w:rsidRPr="002D764D">
        <w:rPr>
          <w:bCs/>
          <w:color w:val="000000" w:themeColor="text1"/>
          <w:lang w:val="en-AU"/>
        </w:rPr>
        <w:t>,</w:t>
      </w:r>
      <w:r w:rsidR="00014C35" w:rsidRPr="002D764D">
        <w:rPr>
          <w:bCs/>
          <w:color w:val="000000" w:themeColor="text1"/>
          <w:lang w:val="en-AU"/>
        </w:rPr>
        <w:t xml:space="preserve"> and </w:t>
      </w:r>
      <w:r w:rsidR="005E2E8B" w:rsidRPr="002D764D">
        <w:rPr>
          <w:bCs/>
          <w:color w:val="000000" w:themeColor="text1"/>
          <w:lang w:val="en-AU"/>
        </w:rPr>
        <w:t>controversial</w:t>
      </w:r>
      <w:r w:rsidR="00EF64B4" w:rsidRPr="002D764D">
        <w:rPr>
          <w:bCs/>
          <w:color w:val="000000" w:themeColor="text1"/>
          <w:lang w:val="en-AU"/>
        </w:rPr>
        <w:t xml:space="preserve"> artefacts</w:t>
      </w:r>
      <w:r w:rsidR="00134E85" w:rsidRPr="002D764D">
        <w:rPr>
          <w:bCs/>
          <w:color w:val="000000" w:themeColor="text1"/>
          <w:lang w:val="en-AU"/>
        </w:rPr>
        <w:t xml:space="preserve">. And </w:t>
      </w:r>
      <w:r w:rsidR="003A7770" w:rsidRPr="002D764D">
        <w:rPr>
          <w:bCs/>
          <w:color w:val="000000" w:themeColor="text1"/>
          <w:lang w:val="en-AU"/>
        </w:rPr>
        <w:t xml:space="preserve">potentially, </w:t>
      </w:r>
      <w:r w:rsidR="00134E85" w:rsidRPr="002D764D">
        <w:rPr>
          <w:bCs/>
          <w:color w:val="000000" w:themeColor="text1"/>
          <w:lang w:val="en-AU"/>
        </w:rPr>
        <w:t xml:space="preserve">it can provide a </w:t>
      </w:r>
      <w:r w:rsidR="00164975" w:rsidRPr="002D764D">
        <w:rPr>
          <w:bCs/>
          <w:color w:val="000000" w:themeColor="text1"/>
          <w:lang w:val="en-AU"/>
        </w:rPr>
        <w:t>less</w:t>
      </w:r>
      <w:r w:rsidR="00134E85" w:rsidRPr="002D764D">
        <w:rPr>
          <w:bCs/>
          <w:color w:val="000000" w:themeColor="text1"/>
          <w:lang w:val="en-AU"/>
        </w:rPr>
        <w:t xml:space="preserve"> </w:t>
      </w:r>
      <w:r w:rsidR="00164975" w:rsidRPr="002D764D">
        <w:rPr>
          <w:bCs/>
          <w:color w:val="000000" w:themeColor="text1"/>
          <w:lang w:val="en-AU"/>
        </w:rPr>
        <w:t>biased</w:t>
      </w:r>
      <w:r w:rsidR="00134E85" w:rsidRPr="002D764D">
        <w:rPr>
          <w:bCs/>
          <w:color w:val="000000" w:themeColor="text1"/>
          <w:lang w:val="en-AU"/>
        </w:rPr>
        <w:t xml:space="preserve"> ground for comparisons</w:t>
      </w:r>
      <w:r w:rsidR="008403CD" w:rsidRPr="002D764D">
        <w:rPr>
          <w:bCs/>
          <w:color w:val="000000" w:themeColor="text1"/>
          <w:lang w:val="en-AU"/>
        </w:rPr>
        <w:t xml:space="preserve"> with</w:t>
      </w:r>
      <w:r w:rsidR="00891E5C" w:rsidRPr="002D764D">
        <w:rPr>
          <w:bCs/>
          <w:color w:val="000000" w:themeColor="text1"/>
          <w:lang w:val="en-AU"/>
        </w:rPr>
        <w:t xml:space="preserve"> </w:t>
      </w:r>
      <w:r w:rsidR="00891E5C" w:rsidRPr="002D764D">
        <w:rPr>
          <w:bCs/>
          <w:i/>
          <w:iCs/>
          <w:color w:val="000000" w:themeColor="text1"/>
          <w:lang w:val="en-AU"/>
        </w:rPr>
        <w:t>Homo sapiens</w:t>
      </w:r>
      <w:r w:rsidR="00DB3C8F" w:rsidRPr="002D764D">
        <w:rPr>
          <w:bCs/>
          <w:color w:val="000000" w:themeColor="text1"/>
          <w:lang w:val="en-AU"/>
        </w:rPr>
        <w:t>’ practices and preferences.</w:t>
      </w:r>
      <w:r w:rsidR="00FC3A13" w:rsidRPr="002D764D">
        <w:rPr>
          <w:bCs/>
          <w:color w:val="000000" w:themeColor="text1"/>
          <w:lang w:val="en-AU"/>
        </w:rPr>
        <w:t xml:space="preserve"> Although often assumed</w:t>
      </w:r>
      <w:r w:rsidR="00827FAE" w:rsidRPr="002D764D">
        <w:rPr>
          <w:bCs/>
          <w:color w:val="000000" w:themeColor="text1"/>
          <w:lang w:val="en-AU"/>
        </w:rPr>
        <w:t xml:space="preserve"> primarily</w:t>
      </w:r>
      <w:r w:rsidR="00FC3A13" w:rsidRPr="002D764D">
        <w:rPr>
          <w:bCs/>
          <w:color w:val="000000" w:themeColor="text1"/>
          <w:lang w:val="en-AU"/>
        </w:rPr>
        <w:t xml:space="preserve"> </w:t>
      </w:r>
      <w:r w:rsidR="00B624A2" w:rsidRPr="002D764D">
        <w:rPr>
          <w:bCs/>
          <w:color w:val="000000" w:themeColor="text1"/>
          <w:lang w:val="en-AU"/>
        </w:rPr>
        <w:t xml:space="preserve">as a </w:t>
      </w:r>
      <w:r w:rsidR="00FC3A13" w:rsidRPr="002D764D">
        <w:rPr>
          <w:bCs/>
          <w:color w:val="000000" w:themeColor="text1"/>
          <w:lang w:val="en-AU"/>
        </w:rPr>
        <w:t xml:space="preserve">visual activity, </w:t>
      </w:r>
      <w:r w:rsidR="00B624A2" w:rsidRPr="002D764D">
        <w:rPr>
          <w:bCs/>
          <w:color w:val="000000" w:themeColor="text1"/>
          <w:lang w:val="en-AU"/>
        </w:rPr>
        <w:t xml:space="preserve">it is possible that </w:t>
      </w:r>
      <w:r w:rsidR="00FC3A13" w:rsidRPr="002D764D">
        <w:rPr>
          <w:bCs/>
          <w:color w:val="000000" w:themeColor="text1"/>
          <w:lang w:val="en-AU"/>
        </w:rPr>
        <w:t xml:space="preserve">ochre application could have been </w:t>
      </w:r>
      <w:r w:rsidR="00827FAE" w:rsidRPr="002D764D">
        <w:rPr>
          <w:bCs/>
          <w:color w:val="000000" w:themeColor="text1"/>
          <w:lang w:val="en-AU"/>
        </w:rPr>
        <w:t>(e.g.) primarily haptic, but that need not discount its status as the product of aesthetically-charged activit</w:t>
      </w:r>
      <w:r w:rsidR="00B624A2" w:rsidRPr="002D764D">
        <w:rPr>
          <w:bCs/>
          <w:color w:val="000000" w:themeColor="text1"/>
          <w:lang w:val="en-AU"/>
        </w:rPr>
        <w:t>ies</w:t>
      </w:r>
      <w:r w:rsidR="00827FAE" w:rsidRPr="002D764D">
        <w:rPr>
          <w:bCs/>
          <w:color w:val="000000" w:themeColor="text1"/>
          <w:lang w:val="en-AU"/>
        </w:rPr>
        <w:t>.</w:t>
      </w:r>
    </w:p>
    <w:p w14:paraId="73192955" w14:textId="14ACD482" w:rsidR="00213B1D" w:rsidRPr="002D764D" w:rsidRDefault="007B2D5B" w:rsidP="00213B1D">
      <w:pPr>
        <w:spacing w:before="240" w:after="240" w:line="360" w:lineRule="auto"/>
        <w:rPr>
          <w:color w:val="000000" w:themeColor="text1"/>
          <w:lang w:val="en-AU"/>
        </w:rPr>
      </w:pPr>
      <w:r w:rsidRPr="002D764D">
        <w:rPr>
          <w:bCs/>
          <w:color w:val="000000" w:themeColor="text1"/>
          <w:lang w:val="en-AU"/>
        </w:rPr>
        <w:t xml:space="preserve">As </w:t>
      </w:r>
      <w:r w:rsidR="00AA6C87" w:rsidRPr="002D764D">
        <w:rPr>
          <w:bCs/>
          <w:color w:val="000000" w:themeColor="text1"/>
          <w:lang w:val="en-AU"/>
        </w:rPr>
        <w:t xml:space="preserve">Wragg </w:t>
      </w:r>
      <w:r w:rsidRPr="002D764D">
        <w:rPr>
          <w:bCs/>
          <w:color w:val="000000" w:themeColor="text1"/>
          <w:lang w:val="en-AU"/>
        </w:rPr>
        <w:t>Sykes (2020)</w:t>
      </w:r>
      <w:r w:rsidR="009254BF" w:rsidRPr="002D764D">
        <w:rPr>
          <w:bCs/>
          <w:color w:val="000000" w:themeColor="text1"/>
          <w:lang w:val="en-AU"/>
        </w:rPr>
        <w:t xml:space="preserve"> recounts, </w:t>
      </w:r>
      <w:r w:rsidR="006D201F" w:rsidRPr="002D764D">
        <w:rPr>
          <w:bCs/>
          <w:color w:val="000000" w:themeColor="text1"/>
          <w:lang w:val="en-AU"/>
        </w:rPr>
        <w:t xml:space="preserve">the past decade </w:t>
      </w:r>
      <w:r w:rsidR="00BB5546" w:rsidRPr="002D764D">
        <w:rPr>
          <w:bCs/>
          <w:color w:val="000000" w:themeColor="text1"/>
          <w:lang w:val="en-AU"/>
        </w:rPr>
        <w:t xml:space="preserve">has seen a </w:t>
      </w:r>
      <w:r w:rsidR="00F21BC5" w:rsidRPr="002D764D">
        <w:rPr>
          <w:bCs/>
          <w:color w:val="000000" w:themeColor="text1"/>
          <w:lang w:val="en-AU"/>
        </w:rPr>
        <w:t>‘</w:t>
      </w:r>
      <w:r w:rsidR="00BB5546" w:rsidRPr="002D764D">
        <w:rPr>
          <w:bCs/>
          <w:color w:val="000000" w:themeColor="text1"/>
          <w:lang w:val="en-AU"/>
        </w:rPr>
        <w:t>pigment boom</w:t>
      </w:r>
      <w:r w:rsidR="00F21BC5" w:rsidRPr="002D764D">
        <w:rPr>
          <w:bCs/>
          <w:color w:val="000000" w:themeColor="text1"/>
          <w:lang w:val="en-AU"/>
        </w:rPr>
        <w:t>’</w:t>
      </w:r>
      <w:r w:rsidR="00BB5546" w:rsidRPr="002D764D">
        <w:rPr>
          <w:bCs/>
          <w:color w:val="000000" w:themeColor="text1"/>
          <w:lang w:val="en-AU"/>
        </w:rPr>
        <w:t xml:space="preserve"> in </w:t>
      </w:r>
      <w:r w:rsidR="00881CF6" w:rsidRPr="002D764D">
        <w:rPr>
          <w:bCs/>
          <w:color w:val="000000" w:themeColor="text1"/>
          <w:lang w:val="en-AU"/>
        </w:rPr>
        <w:t>Neanderthal</w:t>
      </w:r>
      <w:r w:rsidR="00136639" w:rsidRPr="002D764D">
        <w:rPr>
          <w:bCs/>
          <w:color w:val="000000" w:themeColor="text1"/>
          <w:lang w:val="en-AU"/>
        </w:rPr>
        <w:t xml:space="preserve"> archaeology. </w:t>
      </w:r>
      <w:r w:rsidR="00C075F2" w:rsidRPr="002D764D">
        <w:rPr>
          <w:bCs/>
          <w:color w:val="000000" w:themeColor="text1"/>
          <w:lang w:val="en-AU"/>
        </w:rPr>
        <w:t>Their</w:t>
      </w:r>
      <w:r w:rsidR="00881CF6" w:rsidRPr="002D764D">
        <w:rPr>
          <w:bCs/>
          <w:color w:val="000000" w:themeColor="text1"/>
          <w:lang w:val="en-AU"/>
        </w:rPr>
        <w:t xml:space="preserve"> </w:t>
      </w:r>
      <w:r w:rsidR="001422A3" w:rsidRPr="002D764D">
        <w:rPr>
          <w:bCs/>
          <w:color w:val="000000" w:themeColor="text1"/>
          <w:lang w:val="en-AU"/>
        </w:rPr>
        <w:t xml:space="preserve">apparent </w:t>
      </w:r>
      <w:r w:rsidR="00213B1D" w:rsidRPr="002D764D">
        <w:rPr>
          <w:bCs/>
          <w:color w:val="000000" w:themeColor="text1"/>
          <w:lang w:val="en-AU"/>
        </w:rPr>
        <w:t xml:space="preserve">interest in </w:t>
      </w:r>
      <w:r w:rsidR="00FE441C" w:rsidRPr="002D764D">
        <w:rPr>
          <w:bCs/>
          <w:color w:val="000000" w:themeColor="text1"/>
          <w:lang w:val="en-AU"/>
        </w:rPr>
        <w:t>colour</w:t>
      </w:r>
      <w:r w:rsidR="00213B1D" w:rsidRPr="002D764D">
        <w:rPr>
          <w:bCs/>
          <w:color w:val="000000" w:themeColor="text1"/>
          <w:lang w:val="en-AU"/>
        </w:rPr>
        <w:t xml:space="preserve"> and </w:t>
      </w:r>
      <w:r w:rsidR="00AF03D5" w:rsidRPr="002D764D">
        <w:rPr>
          <w:bCs/>
          <w:color w:val="000000" w:themeColor="text1"/>
          <w:lang w:val="en-AU"/>
        </w:rPr>
        <w:t xml:space="preserve">mineral </w:t>
      </w:r>
      <w:r w:rsidR="00213B1D" w:rsidRPr="002D764D">
        <w:rPr>
          <w:bCs/>
          <w:color w:val="000000" w:themeColor="text1"/>
          <w:lang w:val="en-AU"/>
        </w:rPr>
        <w:t xml:space="preserve">pigment </w:t>
      </w:r>
      <w:r w:rsidR="00FE441C" w:rsidRPr="002D764D">
        <w:rPr>
          <w:bCs/>
          <w:color w:val="000000" w:themeColor="text1"/>
          <w:lang w:val="en-AU"/>
        </w:rPr>
        <w:t xml:space="preserve">processing </w:t>
      </w:r>
      <w:r w:rsidR="003A520D" w:rsidRPr="002D764D">
        <w:rPr>
          <w:bCs/>
          <w:color w:val="000000" w:themeColor="text1"/>
          <w:lang w:val="en-AU"/>
        </w:rPr>
        <w:t xml:space="preserve">is </w:t>
      </w:r>
      <w:r w:rsidR="00C075F2" w:rsidRPr="002D764D">
        <w:rPr>
          <w:bCs/>
          <w:color w:val="000000" w:themeColor="text1"/>
          <w:lang w:val="en-AU"/>
        </w:rPr>
        <w:t xml:space="preserve">now </w:t>
      </w:r>
      <w:r w:rsidR="00881CF6" w:rsidRPr="002D764D">
        <w:rPr>
          <w:bCs/>
          <w:color w:val="000000" w:themeColor="text1"/>
          <w:lang w:val="en-AU"/>
        </w:rPr>
        <w:t>well-evidenced</w:t>
      </w:r>
      <w:r w:rsidR="005D5489" w:rsidRPr="002D764D">
        <w:rPr>
          <w:bCs/>
          <w:color w:val="000000" w:themeColor="text1"/>
          <w:lang w:val="en-AU"/>
        </w:rPr>
        <w:t xml:space="preserve"> </w:t>
      </w:r>
      <w:r w:rsidR="000566EC" w:rsidRPr="002D764D">
        <w:rPr>
          <w:bCs/>
          <w:color w:val="000000" w:themeColor="text1"/>
          <w:lang w:val="en-AU"/>
        </w:rPr>
        <w:t xml:space="preserve">at </w:t>
      </w:r>
      <w:r w:rsidR="00AF03D5" w:rsidRPr="002D764D">
        <w:rPr>
          <w:bCs/>
          <w:color w:val="000000" w:themeColor="text1"/>
          <w:lang w:val="en-AU"/>
        </w:rPr>
        <w:t xml:space="preserve">over </w:t>
      </w:r>
      <w:r w:rsidR="000566EC" w:rsidRPr="002D764D">
        <w:rPr>
          <w:bCs/>
          <w:color w:val="000000" w:themeColor="text1"/>
          <w:lang w:val="en-AU"/>
        </w:rPr>
        <w:t xml:space="preserve">70 </w:t>
      </w:r>
      <w:r w:rsidR="00C075F2" w:rsidRPr="002D764D">
        <w:rPr>
          <w:bCs/>
          <w:color w:val="000000" w:themeColor="text1"/>
          <w:lang w:val="en-AU"/>
        </w:rPr>
        <w:t xml:space="preserve">European </w:t>
      </w:r>
      <w:r w:rsidR="000566EC" w:rsidRPr="002D764D">
        <w:rPr>
          <w:bCs/>
          <w:color w:val="000000" w:themeColor="text1"/>
          <w:lang w:val="en-AU"/>
        </w:rPr>
        <w:t>sites</w:t>
      </w:r>
      <w:r w:rsidR="005601E5" w:rsidRPr="002D764D">
        <w:rPr>
          <w:bCs/>
          <w:color w:val="000000" w:themeColor="text1"/>
          <w:lang w:val="en-AU"/>
        </w:rPr>
        <w:t>.</w:t>
      </w:r>
      <w:r w:rsidR="006B66A4" w:rsidRPr="002D764D">
        <w:rPr>
          <w:bCs/>
          <w:color w:val="000000" w:themeColor="text1"/>
          <w:lang w:val="en-AU"/>
        </w:rPr>
        <w:t xml:space="preserve"> Here, pigmen</w:t>
      </w:r>
      <w:r w:rsidR="009E4AE9" w:rsidRPr="002D764D">
        <w:rPr>
          <w:bCs/>
          <w:color w:val="000000" w:themeColor="text1"/>
          <w:lang w:val="en-AU"/>
        </w:rPr>
        <w:t>ts with colours ranging from blacks, to yellows</w:t>
      </w:r>
      <w:r w:rsidR="007505C2" w:rsidRPr="002D764D">
        <w:rPr>
          <w:bCs/>
          <w:color w:val="000000" w:themeColor="text1"/>
          <w:lang w:val="en-AU"/>
        </w:rPr>
        <w:t>, oranges</w:t>
      </w:r>
      <w:r w:rsidR="006F3402" w:rsidRPr="002D764D">
        <w:rPr>
          <w:bCs/>
          <w:color w:val="000000" w:themeColor="text1"/>
          <w:lang w:val="en-AU"/>
        </w:rPr>
        <w:t>,</w:t>
      </w:r>
      <w:r w:rsidR="007505C2" w:rsidRPr="002D764D">
        <w:rPr>
          <w:bCs/>
          <w:color w:val="000000" w:themeColor="text1"/>
          <w:lang w:val="en-AU"/>
        </w:rPr>
        <w:t xml:space="preserve"> and red</w:t>
      </w:r>
      <w:r w:rsidR="006F3402" w:rsidRPr="002D764D">
        <w:rPr>
          <w:bCs/>
          <w:color w:val="000000" w:themeColor="text1"/>
          <w:lang w:val="en-AU"/>
        </w:rPr>
        <w:t>s</w:t>
      </w:r>
      <w:r w:rsidR="007505C2" w:rsidRPr="002D764D">
        <w:rPr>
          <w:bCs/>
          <w:color w:val="000000" w:themeColor="text1"/>
          <w:lang w:val="en-AU"/>
        </w:rPr>
        <w:t xml:space="preserve"> are found.</w:t>
      </w:r>
      <w:r w:rsidR="009E4AE9" w:rsidRPr="002D764D">
        <w:rPr>
          <w:bCs/>
          <w:color w:val="000000" w:themeColor="text1"/>
          <w:lang w:val="en-AU"/>
        </w:rPr>
        <w:t xml:space="preserve"> </w:t>
      </w:r>
      <w:r w:rsidR="005601E5" w:rsidRPr="002D764D">
        <w:rPr>
          <w:bCs/>
          <w:color w:val="000000" w:themeColor="text1"/>
          <w:lang w:val="en-AU"/>
        </w:rPr>
        <w:t>A</w:t>
      </w:r>
      <w:r w:rsidR="00A448C5" w:rsidRPr="002D764D">
        <w:rPr>
          <w:bCs/>
          <w:color w:val="000000" w:themeColor="text1"/>
          <w:lang w:val="en-AU"/>
        </w:rPr>
        <w:t xml:space="preserve">t </w:t>
      </w:r>
      <w:r w:rsidR="009A26A6" w:rsidRPr="002D764D">
        <w:rPr>
          <w:bCs/>
          <w:color w:val="000000" w:themeColor="text1"/>
          <w:lang w:val="en-AU"/>
        </w:rPr>
        <w:t>Pech-de-</w:t>
      </w:r>
      <w:r w:rsidR="000566EC" w:rsidRPr="002D764D">
        <w:rPr>
          <w:bCs/>
          <w:color w:val="000000" w:themeColor="text1"/>
          <w:lang w:val="en-AU"/>
        </w:rPr>
        <w:t>l’Azé</w:t>
      </w:r>
      <w:r w:rsidR="00A448C5" w:rsidRPr="002D764D">
        <w:rPr>
          <w:bCs/>
          <w:color w:val="000000" w:themeColor="text1"/>
          <w:lang w:val="en-AU"/>
        </w:rPr>
        <w:t>,</w:t>
      </w:r>
      <w:r w:rsidR="004F1FFF" w:rsidRPr="002D764D">
        <w:rPr>
          <w:bCs/>
          <w:color w:val="000000" w:themeColor="text1"/>
          <w:lang w:val="en-AU"/>
        </w:rPr>
        <w:t xml:space="preserve"> in the Dordogne (southern France),</w:t>
      </w:r>
      <w:r w:rsidR="00A448C5" w:rsidRPr="002D764D">
        <w:rPr>
          <w:bCs/>
          <w:color w:val="000000" w:themeColor="text1"/>
          <w:lang w:val="en-AU"/>
        </w:rPr>
        <w:t xml:space="preserve"> for example,</w:t>
      </w:r>
      <w:r w:rsidR="000566EC" w:rsidRPr="002D764D">
        <w:rPr>
          <w:bCs/>
          <w:color w:val="000000" w:themeColor="text1"/>
          <w:lang w:val="en-AU"/>
        </w:rPr>
        <w:t xml:space="preserve"> </w:t>
      </w:r>
      <w:r w:rsidR="00883990" w:rsidRPr="002D764D">
        <w:rPr>
          <w:bCs/>
          <w:color w:val="000000" w:themeColor="text1"/>
          <w:lang w:val="en-AU"/>
        </w:rPr>
        <w:t xml:space="preserve">around 500 </w:t>
      </w:r>
      <w:r w:rsidR="0019524D" w:rsidRPr="002D764D">
        <w:rPr>
          <w:bCs/>
          <w:color w:val="000000" w:themeColor="text1"/>
          <w:lang w:val="en-AU"/>
        </w:rPr>
        <w:t xml:space="preserve">small </w:t>
      </w:r>
      <w:r w:rsidR="00EC5B0D" w:rsidRPr="002D764D">
        <w:rPr>
          <w:bCs/>
          <w:color w:val="000000" w:themeColor="text1"/>
          <w:lang w:val="en-AU"/>
        </w:rPr>
        <w:t xml:space="preserve">pieces of </w:t>
      </w:r>
      <w:r w:rsidR="0019524D" w:rsidRPr="002D764D">
        <w:rPr>
          <w:bCs/>
          <w:color w:val="000000" w:themeColor="text1"/>
          <w:lang w:val="en-AU"/>
        </w:rPr>
        <w:t>manganese dioxide</w:t>
      </w:r>
      <w:r w:rsidR="00E5227E" w:rsidRPr="002D764D">
        <w:rPr>
          <w:bCs/>
          <w:color w:val="000000" w:themeColor="text1"/>
          <w:lang w:val="en-AU"/>
        </w:rPr>
        <w:t xml:space="preserve"> are known, </w:t>
      </w:r>
      <w:r w:rsidR="00E47EDA" w:rsidRPr="002D764D">
        <w:rPr>
          <w:bCs/>
          <w:color w:val="000000" w:themeColor="text1"/>
          <w:lang w:val="en-AU"/>
        </w:rPr>
        <w:t xml:space="preserve">half of </w:t>
      </w:r>
      <w:r w:rsidR="00D54940" w:rsidRPr="002D764D">
        <w:rPr>
          <w:bCs/>
          <w:color w:val="000000" w:themeColor="text1"/>
          <w:lang w:val="en-AU"/>
        </w:rPr>
        <w:t>which</w:t>
      </w:r>
      <w:r w:rsidR="00E47EDA" w:rsidRPr="002D764D">
        <w:rPr>
          <w:bCs/>
          <w:color w:val="000000" w:themeColor="text1"/>
          <w:lang w:val="en-AU"/>
        </w:rPr>
        <w:t xml:space="preserve"> </w:t>
      </w:r>
      <w:r w:rsidR="00A80650" w:rsidRPr="002D764D">
        <w:rPr>
          <w:bCs/>
          <w:color w:val="000000" w:themeColor="text1"/>
          <w:lang w:val="en-AU"/>
        </w:rPr>
        <w:t>show</w:t>
      </w:r>
      <w:r w:rsidR="00E47EDA" w:rsidRPr="002D764D">
        <w:rPr>
          <w:bCs/>
          <w:color w:val="000000" w:themeColor="text1"/>
          <w:lang w:val="en-AU"/>
        </w:rPr>
        <w:t xml:space="preserve"> signs of use-wear</w:t>
      </w:r>
      <w:r w:rsidR="0019524D" w:rsidRPr="002D764D">
        <w:rPr>
          <w:bCs/>
          <w:color w:val="000000" w:themeColor="text1"/>
          <w:lang w:val="en-AU"/>
        </w:rPr>
        <w:t xml:space="preserve"> </w:t>
      </w:r>
      <w:r w:rsidR="005D5489" w:rsidRPr="002D764D">
        <w:rPr>
          <w:bCs/>
          <w:color w:val="000000" w:themeColor="text1"/>
          <w:lang w:val="en-AU"/>
        </w:rPr>
        <w:t>(</w:t>
      </w:r>
      <w:r w:rsidR="00434C22" w:rsidRPr="002D764D">
        <w:rPr>
          <w:bCs/>
          <w:color w:val="000000" w:themeColor="text1"/>
          <w:lang w:val="en-AU"/>
        </w:rPr>
        <w:t>d’Errico and Soressi 2002;</w:t>
      </w:r>
      <w:r w:rsidR="00A448C5" w:rsidRPr="002D764D">
        <w:rPr>
          <w:bCs/>
          <w:color w:val="000000" w:themeColor="text1"/>
          <w:lang w:val="en-AU"/>
        </w:rPr>
        <w:t xml:space="preserve"> Rendu 2010</w:t>
      </w:r>
      <w:r w:rsidR="000566EC" w:rsidRPr="002D764D">
        <w:rPr>
          <w:bCs/>
          <w:color w:val="000000" w:themeColor="text1"/>
          <w:lang w:val="en-AU"/>
        </w:rPr>
        <w:t>)</w:t>
      </w:r>
      <w:r w:rsidR="00A448C5" w:rsidRPr="002D764D">
        <w:rPr>
          <w:bCs/>
          <w:color w:val="000000" w:themeColor="text1"/>
          <w:lang w:val="en-AU"/>
        </w:rPr>
        <w:t xml:space="preserve">. Practical purposes </w:t>
      </w:r>
      <w:r w:rsidR="00D53E0D" w:rsidRPr="002D764D">
        <w:rPr>
          <w:bCs/>
          <w:color w:val="000000" w:themeColor="text1"/>
          <w:lang w:val="en-AU"/>
        </w:rPr>
        <w:t xml:space="preserve">of such </w:t>
      </w:r>
      <w:r w:rsidR="00787B7E" w:rsidRPr="002D764D">
        <w:rPr>
          <w:bCs/>
          <w:color w:val="000000" w:themeColor="text1"/>
          <w:lang w:val="en-AU"/>
        </w:rPr>
        <w:t>m</w:t>
      </w:r>
      <w:r w:rsidR="00883990" w:rsidRPr="002D764D">
        <w:rPr>
          <w:bCs/>
          <w:color w:val="000000" w:themeColor="text1"/>
          <w:lang w:val="en-AU"/>
        </w:rPr>
        <w:t>i</w:t>
      </w:r>
      <w:r w:rsidR="00D53E0D" w:rsidRPr="002D764D">
        <w:rPr>
          <w:bCs/>
          <w:color w:val="000000" w:themeColor="text1"/>
          <w:lang w:val="en-AU"/>
        </w:rPr>
        <w:t xml:space="preserve">nerals </w:t>
      </w:r>
      <w:r w:rsidR="00A448C5" w:rsidRPr="002D764D">
        <w:rPr>
          <w:bCs/>
          <w:color w:val="000000" w:themeColor="text1"/>
          <w:lang w:val="en-AU"/>
        </w:rPr>
        <w:t>cannot be excluded</w:t>
      </w:r>
      <w:r w:rsidR="00D53E0D" w:rsidRPr="002D764D">
        <w:rPr>
          <w:bCs/>
          <w:color w:val="000000" w:themeColor="text1"/>
          <w:lang w:val="en-AU"/>
        </w:rPr>
        <w:t>:</w:t>
      </w:r>
      <w:r w:rsidR="00A448C5" w:rsidRPr="002D764D">
        <w:rPr>
          <w:bCs/>
          <w:color w:val="000000" w:themeColor="text1"/>
          <w:lang w:val="en-AU"/>
        </w:rPr>
        <w:t xml:space="preserve"> </w:t>
      </w:r>
      <w:r w:rsidR="00D53E0D" w:rsidRPr="002D764D">
        <w:rPr>
          <w:bCs/>
          <w:color w:val="000000" w:themeColor="text1"/>
          <w:lang w:val="en-AU"/>
        </w:rPr>
        <w:t xml:space="preserve">their </w:t>
      </w:r>
      <w:r w:rsidR="009A26A6" w:rsidRPr="002D764D">
        <w:rPr>
          <w:bCs/>
          <w:color w:val="000000" w:themeColor="text1"/>
          <w:lang w:val="en-AU"/>
        </w:rPr>
        <w:t>uses could have included</w:t>
      </w:r>
      <w:r w:rsidR="00A448C5" w:rsidRPr="002D764D">
        <w:rPr>
          <w:bCs/>
          <w:color w:val="000000" w:themeColor="text1"/>
          <w:lang w:val="en-AU"/>
        </w:rPr>
        <w:t xml:space="preserve"> insect repellent</w:t>
      </w:r>
      <w:r w:rsidR="006566F6" w:rsidRPr="002D764D">
        <w:rPr>
          <w:bCs/>
          <w:color w:val="000000" w:themeColor="text1"/>
          <w:lang w:val="en-AU"/>
        </w:rPr>
        <w:t>,</w:t>
      </w:r>
      <w:r w:rsidR="00A448C5" w:rsidRPr="002D764D">
        <w:rPr>
          <w:bCs/>
          <w:color w:val="000000" w:themeColor="text1"/>
          <w:lang w:val="en-AU"/>
        </w:rPr>
        <w:t xml:space="preserve"> sunscreen, </w:t>
      </w:r>
      <w:r w:rsidR="001141EE" w:rsidRPr="002D764D">
        <w:rPr>
          <w:bCs/>
          <w:color w:val="000000" w:themeColor="text1"/>
          <w:lang w:val="en-AU"/>
        </w:rPr>
        <w:t>hair</w:t>
      </w:r>
      <w:r w:rsidR="00B227BD" w:rsidRPr="002D764D">
        <w:rPr>
          <w:bCs/>
          <w:color w:val="000000" w:themeColor="text1"/>
          <w:lang w:val="en-AU"/>
        </w:rPr>
        <w:t xml:space="preserve"> management</w:t>
      </w:r>
      <w:r w:rsidR="00012D49" w:rsidRPr="002D764D">
        <w:rPr>
          <w:bCs/>
          <w:color w:val="000000" w:themeColor="text1"/>
          <w:lang w:val="en-AU"/>
        </w:rPr>
        <w:t xml:space="preserve">, </w:t>
      </w:r>
      <w:r w:rsidR="003D7386" w:rsidRPr="002D764D">
        <w:rPr>
          <w:bCs/>
          <w:color w:val="000000" w:themeColor="text1"/>
          <w:lang w:val="en-AU"/>
        </w:rPr>
        <w:t xml:space="preserve">camouflage, </w:t>
      </w:r>
      <w:r w:rsidR="00012D49" w:rsidRPr="002D764D">
        <w:rPr>
          <w:bCs/>
          <w:color w:val="000000" w:themeColor="text1"/>
          <w:lang w:val="en-AU"/>
        </w:rPr>
        <w:t>fire ignition</w:t>
      </w:r>
      <w:r w:rsidR="003D7386" w:rsidRPr="002D764D">
        <w:rPr>
          <w:bCs/>
          <w:color w:val="000000" w:themeColor="text1"/>
          <w:lang w:val="en-AU"/>
        </w:rPr>
        <w:t>,</w:t>
      </w:r>
      <w:r w:rsidR="005D5489" w:rsidRPr="002D764D">
        <w:rPr>
          <w:bCs/>
          <w:color w:val="000000" w:themeColor="text1"/>
          <w:lang w:val="en-AU"/>
        </w:rPr>
        <w:t xml:space="preserve"> or antiseptics</w:t>
      </w:r>
      <w:r w:rsidR="00A448C5" w:rsidRPr="002D764D">
        <w:rPr>
          <w:bCs/>
          <w:color w:val="000000" w:themeColor="text1"/>
          <w:lang w:val="en-AU"/>
        </w:rPr>
        <w:t>.</w:t>
      </w:r>
      <w:r w:rsidR="00F259E9" w:rsidRPr="002D764D">
        <w:rPr>
          <w:bCs/>
          <w:color w:val="000000" w:themeColor="text1"/>
          <w:lang w:val="en-AU"/>
        </w:rPr>
        <w:t xml:space="preserve"> But as </w:t>
      </w:r>
      <w:r w:rsidR="00F259E9" w:rsidRPr="002D764D">
        <w:rPr>
          <w:bCs/>
          <w:color w:val="000000" w:themeColor="text1"/>
          <w:lang w:val="en-AU"/>
        </w:rPr>
        <w:lastRenderedPageBreak/>
        <w:t>mentioned earl</w:t>
      </w:r>
      <w:r w:rsidR="00CD3BEE" w:rsidRPr="002D764D">
        <w:rPr>
          <w:bCs/>
          <w:color w:val="000000" w:themeColor="text1"/>
          <w:lang w:val="en-AU"/>
        </w:rPr>
        <w:t>ier</w:t>
      </w:r>
      <w:r w:rsidR="00F259E9" w:rsidRPr="002D764D">
        <w:rPr>
          <w:bCs/>
          <w:color w:val="000000" w:themeColor="text1"/>
          <w:lang w:val="en-AU"/>
        </w:rPr>
        <w:t xml:space="preserve">, </w:t>
      </w:r>
      <w:r w:rsidR="00CD3BEE" w:rsidRPr="002D764D">
        <w:rPr>
          <w:bCs/>
          <w:color w:val="000000" w:themeColor="text1"/>
          <w:lang w:val="en-AU"/>
        </w:rPr>
        <w:t xml:space="preserve">putative </w:t>
      </w:r>
      <w:r w:rsidR="00F259E9" w:rsidRPr="002D764D">
        <w:rPr>
          <w:bCs/>
          <w:color w:val="000000" w:themeColor="text1"/>
          <w:lang w:val="en-AU"/>
        </w:rPr>
        <w:t xml:space="preserve">utilitarian uses shouldn’t </w:t>
      </w:r>
      <w:r w:rsidR="00F1680B" w:rsidRPr="002D764D">
        <w:rPr>
          <w:bCs/>
          <w:color w:val="000000" w:themeColor="text1"/>
          <w:lang w:val="en-AU"/>
        </w:rPr>
        <w:t>constitute an issue</w:t>
      </w:r>
      <w:r w:rsidR="001422A3" w:rsidRPr="002D764D">
        <w:rPr>
          <w:bCs/>
          <w:color w:val="000000" w:themeColor="text1"/>
          <w:lang w:val="en-AU"/>
        </w:rPr>
        <w:t xml:space="preserve"> for </w:t>
      </w:r>
      <w:r w:rsidR="00B712D5" w:rsidRPr="002D764D">
        <w:rPr>
          <w:bCs/>
          <w:color w:val="000000" w:themeColor="text1"/>
          <w:lang w:val="en-AU"/>
        </w:rPr>
        <w:t>an aesthetic analysis</w:t>
      </w:r>
      <w:r w:rsidR="00F1680B" w:rsidRPr="002D764D">
        <w:rPr>
          <w:bCs/>
          <w:color w:val="000000" w:themeColor="text1"/>
          <w:lang w:val="en-AU"/>
        </w:rPr>
        <w:t xml:space="preserve">. </w:t>
      </w:r>
      <w:r w:rsidR="009D2B26" w:rsidRPr="002D764D">
        <w:rPr>
          <w:bCs/>
          <w:color w:val="000000" w:themeColor="text1"/>
          <w:lang w:val="en-AU"/>
        </w:rPr>
        <w:t xml:space="preserve">In fact, there is </w:t>
      </w:r>
      <w:r w:rsidR="007221A5" w:rsidRPr="002D764D">
        <w:rPr>
          <w:bCs/>
          <w:color w:val="000000" w:themeColor="text1"/>
          <w:lang w:val="en-AU"/>
        </w:rPr>
        <w:t>sensible</w:t>
      </w:r>
      <w:r w:rsidR="00874F16" w:rsidRPr="002D764D">
        <w:rPr>
          <w:bCs/>
          <w:color w:val="000000" w:themeColor="text1"/>
          <w:lang w:val="en-AU"/>
        </w:rPr>
        <w:t xml:space="preserve"> </w:t>
      </w:r>
      <w:r w:rsidR="00333CFF" w:rsidRPr="002D764D">
        <w:rPr>
          <w:bCs/>
          <w:color w:val="000000" w:themeColor="text1"/>
          <w:lang w:val="en-AU"/>
        </w:rPr>
        <w:t>evidence</w:t>
      </w:r>
      <w:r w:rsidR="00874F16" w:rsidRPr="002D764D">
        <w:rPr>
          <w:bCs/>
          <w:color w:val="000000" w:themeColor="text1"/>
          <w:lang w:val="en-AU"/>
        </w:rPr>
        <w:t xml:space="preserve"> of</w:t>
      </w:r>
      <w:r w:rsidR="00333CFF" w:rsidRPr="002D764D">
        <w:rPr>
          <w:bCs/>
          <w:color w:val="000000" w:themeColor="text1"/>
          <w:lang w:val="en-AU"/>
        </w:rPr>
        <w:t xml:space="preserve"> </w:t>
      </w:r>
      <w:r w:rsidR="00874F16" w:rsidRPr="002D764D">
        <w:rPr>
          <w:iCs/>
          <w:color w:val="000000" w:themeColor="text1"/>
          <w:lang w:val="en-AU"/>
        </w:rPr>
        <w:t>choosiness</w:t>
      </w:r>
      <w:r w:rsidR="001E6CE5" w:rsidRPr="002D764D">
        <w:rPr>
          <w:i/>
          <w:color w:val="000000" w:themeColor="text1"/>
          <w:lang w:val="en-AU"/>
        </w:rPr>
        <w:t>,</w:t>
      </w:r>
      <w:r w:rsidR="007221A5" w:rsidRPr="002D764D">
        <w:rPr>
          <w:iCs/>
          <w:color w:val="000000" w:themeColor="text1"/>
          <w:lang w:val="en-AU"/>
        </w:rPr>
        <w:t xml:space="preserve"> effort</w:t>
      </w:r>
      <w:r w:rsidR="00100963" w:rsidRPr="002D764D">
        <w:rPr>
          <w:iCs/>
          <w:color w:val="000000" w:themeColor="text1"/>
          <w:lang w:val="en-AU"/>
        </w:rPr>
        <w:t>,</w:t>
      </w:r>
      <w:r w:rsidR="001533A6" w:rsidRPr="002D764D">
        <w:rPr>
          <w:iCs/>
          <w:color w:val="000000" w:themeColor="text1"/>
          <w:lang w:val="en-AU"/>
        </w:rPr>
        <w:t xml:space="preserve"> and </w:t>
      </w:r>
      <w:r w:rsidR="005F7C42" w:rsidRPr="002D764D">
        <w:rPr>
          <w:iCs/>
          <w:color w:val="000000" w:themeColor="text1"/>
          <w:lang w:val="en-AU"/>
        </w:rPr>
        <w:t xml:space="preserve">a sense of </w:t>
      </w:r>
      <w:r w:rsidR="001533A6" w:rsidRPr="002D764D">
        <w:rPr>
          <w:iCs/>
          <w:color w:val="000000" w:themeColor="text1"/>
          <w:lang w:val="en-AU"/>
        </w:rPr>
        <w:t>taste</w:t>
      </w:r>
      <w:r w:rsidR="007221A5" w:rsidRPr="002D764D">
        <w:rPr>
          <w:iCs/>
          <w:color w:val="000000" w:themeColor="text1"/>
          <w:lang w:val="en-AU"/>
        </w:rPr>
        <w:t xml:space="preserve"> being invested in the collection and </w:t>
      </w:r>
      <w:r w:rsidR="00E24DC3" w:rsidRPr="002D764D">
        <w:rPr>
          <w:iCs/>
          <w:color w:val="000000" w:themeColor="text1"/>
          <w:lang w:val="en-AU"/>
        </w:rPr>
        <w:t xml:space="preserve">creative </w:t>
      </w:r>
      <w:r w:rsidR="00F8799D" w:rsidRPr="002D764D">
        <w:rPr>
          <w:iCs/>
          <w:color w:val="000000" w:themeColor="text1"/>
          <w:lang w:val="en-AU"/>
        </w:rPr>
        <w:t>engagement with</w:t>
      </w:r>
      <w:r w:rsidR="00874F16" w:rsidRPr="002D764D">
        <w:rPr>
          <w:bCs/>
          <w:color w:val="000000" w:themeColor="text1"/>
          <w:lang w:val="en-AU"/>
        </w:rPr>
        <w:t xml:space="preserve"> </w:t>
      </w:r>
      <w:r w:rsidR="00E44B2B" w:rsidRPr="002D764D">
        <w:rPr>
          <w:bCs/>
          <w:color w:val="000000" w:themeColor="text1"/>
          <w:lang w:val="en-AU"/>
        </w:rPr>
        <w:t xml:space="preserve">mineral pigments </w:t>
      </w:r>
      <w:r w:rsidR="00D506AD" w:rsidRPr="002D764D">
        <w:rPr>
          <w:bCs/>
          <w:color w:val="000000" w:themeColor="text1"/>
          <w:lang w:val="en-AU"/>
        </w:rPr>
        <w:t xml:space="preserve">that </w:t>
      </w:r>
      <w:r w:rsidR="00C15407" w:rsidRPr="002D764D">
        <w:rPr>
          <w:bCs/>
          <w:color w:val="000000" w:themeColor="text1"/>
          <w:lang w:val="en-AU"/>
        </w:rPr>
        <w:t>warrants</w:t>
      </w:r>
      <w:r w:rsidR="001533A6" w:rsidRPr="002D764D">
        <w:rPr>
          <w:bCs/>
          <w:color w:val="000000" w:themeColor="text1"/>
          <w:lang w:val="en-AU"/>
        </w:rPr>
        <w:t xml:space="preserve"> an extra</w:t>
      </w:r>
      <w:r w:rsidR="00C15407" w:rsidRPr="002D764D">
        <w:rPr>
          <w:bCs/>
          <w:color w:val="000000" w:themeColor="text1"/>
          <w:lang w:val="en-AU"/>
        </w:rPr>
        <w:t>-u</w:t>
      </w:r>
      <w:r w:rsidR="000424DD" w:rsidRPr="002D764D">
        <w:rPr>
          <w:bCs/>
          <w:color w:val="000000" w:themeColor="text1"/>
          <w:lang w:val="en-AU"/>
        </w:rPr>
        <w:t xml:space="preserve">tilitarian </w:t>
      </w:r>
      <w:r w:rsidR="001533A6" w:rsidRPr="002D764D">
        <w:rPr>
          <w:bCs/>
          <w:color w:val="000000" w:themeColor="text1"/>
          <w:lang w:val="en-AU"/>
        </w:rPr>
        <w:t>story.</w:t>
      </w:r>
      <w:r w:rsidR="00E44B2B" w:rsidRPr="002D764D">
        <w:rPr>
          <w:bCs/>
          <w:color w:val="000000" w:themeColor="text1"/>
          <w:lang w:val="en-AU"/>
        </w:rPr>
        <w:t xml:space="preserve"> </w:t>
      </w:r>
      <w:r w:rsidR="00D92C3B" w:rsidRPr="002D764D">
        <w:rPr>
          <w:color w:val="000000" w:themeColor="text1"/>
          <w:lang w:val="en-AU"/>
        </w:rPr>
        <w:t xml:space="preserve">This includes the </w:t>
      </w:r>
      <w:r w:rsidR="00A448C5" w:rsidRPr="002D764D">
        <w:rPr>
          <w:color w:val="000000" w:themeColor="text1"/>
          <w:lang w:val="en-AU"/>
        </w:rPr>
        <w:t xml:space="preserve">collection </w:t>
      </w:r>
      <w:r w:rsidR="008B7E23" w:rsidRPr="002D764D">
        <w:rPr>
          <w:color w:val="000000" w:themeColor="text1"/>
          <w:lang w:val="en-AU"/>
        </w:rPr>
        <w:t>and transportation</w:t>
      </w:r>
      <w:r w:rsidR="00F53C90" w:rsidRPr="002D764D">
        <w:rPr>
          <w:color w:val="000000" w:themeColor="text1"/>
          <w:lang w:val="en-AU"/>
        </w:rPr>
        <w:t xml:space="preserve"> of pigments</w:t>
      </w:r>
      <w:r w:rsidR="008B7E23" w:rsidRPr="002D764D">
        <w:rPr>
          <w:color w:val="000000" w:themeColor="text1"/>
          <w:lang w:val="en-AU"/>
        </w:rPr>
        <w:t xml:space="preserve"> </w:t>
      </w:r>
      <w:r w:rsidR="00A448C5" w:rsidRPr="002D764D">
        <w:rPr>
          <w:color w:val="000000" w:themeColor="text1"/>
          <w:lang w:val="en-AU"/>
        </w:rPr>
        <w:t>from long distances (</w:t>
      </w:r>
      <w:r w:rsidR="006402EA" w:rsidRPr="002D764D">
        <w:rPr>
          <w:color w:val="000000" w:themeColor="text1"/>
          <w:lang w:val="en-AU"/>
        </w:rPr>
        <w:t xml:space="preserve">over </w:t>
      </w:r>
      <w:r w:rsidR="00A448C5" w:rsidRPr="002D764D">
        <w:rPr>
          <w:color w:val="000000" w:themeColor="text1"/>
          <w:lang w:val="en-AU"/>
        </w:rPr>
        <w:t>40</w:t>
      </w:r>
      <w:r w:rsidR="005D5489" w:rsidRPr="002D764D">
        <w:rPr>
          <w:color w:val="000000" w:themeColor="text1"/>
          <w:lang w:val="en-AU"/>
        </w:rPr>
        <w:t xml:space="preserve"> </w:t>
      </w:r>
      <w:r w:rsidR="00A448C5" w:rsidRPr="002D764D">
        <w:rPr>
          <w:color w:val="000000" w:themeColor="text1"/>
          <w:lang w:val="en-AU"/>
        </w:rPr>
        <w:t xml:space="preserve">km, </w:t>
      </w:r>
      <w:r w:rsidR="00A05C61" w:rsidRPr="002D764D">
        <w:rPr>
          <w:color w:val="000000" w:themeColor="text1"/>
          <w:lang w:val="en-AU"/>
        </w:rPr>
        <w:t xml:space="preserve">as shown by red ochre use </w:t>
      </w:r>
      <w:r w:rsidR="00563793" w:rsidRPr="002D764D">
        <w:rPr>
          <w:color w:val="000000" w:themeColor="text1"/>
          <w:lang w:val="en-AU"/>
        </w:rPr>
        <w:t xml:space="preserve">at </w:t>
      </w:r>
      <w:r w:rsidR="00A448C5" w:rsidRPr="002D764D">
        <w:rPr>
          <w:color w:val="000000" w:themeColor="text1"/>
          <w:lang w:val="en-AU"/>
        </w:rPr>
        <w:t>Maastricht Belvedere</w:t>
      </w:r>
      <w:r w:rsidR="00BB10C8" w:rsidRPr="002D764D">
        <w:rPr>
          <w:color w:val="000000" w:themeColor="text1"/>
          <w:lang w:val="en-AU"/>
        </w:rPr>
        <w:t xml:space="preserve">; </w:t>
      </w:r>
      <w:bookmarkStart w:id="8" w:name="_Hlk151288923"/>
      <w:r w:rsidR="007C1FF1" w:rsidRPr="002D764D">
        <w:rPr>
          <w:color w:val="000000" w:themeColor="text1"/>
          <w:lang w:val="en-AU"/>
        </w:rPr>
        <w:t>Roebroeks et al. 2012</w:t>
      </w:r>
      <w:bookmarkEnd w:id="8"/>
      <w:r w:rsidR="005D5489" w:rsidRPr="002D764D">
        <w:rPr>
          <w:color w:val="000000" w:themeColor="text1"/>
          <w:lang w:val="en-AU"/>
        </w:rPr>
        <w:t xml:space="preserve">), </w:t>
      </w:r>
      <w:r w:rsidR="00A848A0" w:rsidRPr="002D764D">
        <w:rPr>
          <w:color w:val="000000" w:themeColor="text1"/>
          <w:lang w:val="en-AU"/>
        </w:rPr>
        <w:t>skillful</w:t>
      </w:r>
      <w:r w:rsidR="00A448C5" w:rsidRPr="002D764D">
        <w:rPr>
          <w:color w:val="000000" w:themeColor="text1"/>
          <w:lang w:val="en-AU"/>
        </w:rPr>
        <w:t xml:space="preserve"> experimentation and mixing</w:t>
      </w:r>
      <w:r w:rsidR="00E638C3" w:rsidRPr="002D764D">
        <w:rPr>
          <w:color w:val="000000" w:themeColor="text1"/>
          <w:lang w:val="en-AU"/>
        </w:rPr>
        <w:t xml:space="preserve"> of </w:t>
      </w:r>
      <w:r w:rsidR="00DD3756" w:rsidRPr="002D764D">
        <w:rPr>
          <w:color w:val="000000" w:themeColor="text1"/>
          <w:lang w:val="en-AU"/>
        </w:rPr>
        <w:t>colo</w:t>
      </w:r>
      <w:r w:rsidR="00632AAB" w:rsidRPr="002D764D">
        <w:rPr>
          <w:color w:val="000000" w:themeColor="text1"/>
          <w:lang w:val="en-AU"/>
        </w:rPr>
        <w:t>u</w:t>
      </w:r>
      <w:r w:rsidR="00DD3756" w:rsidRPr="002D764D">
        <w:rPr>
          <w:color w:val="000000" w:themeColor="text1"/>
          <w:lang w:val="en-AU"/>
        </w:rPr>
        <w:t>rs</w:t>
      </w:r>
      <w:r w:rsidR="00E638C3" w:rsidRPr="002D764D">
        <w:rPr>
          <w:color w:val="000000" w:themeColor="text1"/>
          <w:lang w:val="en-AU"/>
        </w:rPr>
        <w:t xml:space="preserve"> </w:t>
      </w:r>
      <w:r w:rsidR="008643F5" w:rsidRPr="002D764D">
        <w:rPr>
          <w:color w:val="000000" w:themeColor="text1"/>
          <w:lang w:val="en-AU"/>
        </w:rPr>
        <w:t xml:space="preserve">with sparkly </w:t>
      </w:r>
      <w:r w:rsidR="00DD3756" w:rsidRPr="002D764D">
        <w:rPr>
          <w:color w:val="000000" w:themeColor="text1"/>
          <w:lang w:val="en-AU"/>
        </w:rPr>
        <w:t>rocks</w:t>
      </w:r>
      <w:r w:rsidR="008643F5" w:rsidRPr="002D764D">
        <w:rPr>
          <w:color w:val="000000" w:themeColor="text1"/>
          <w:lang w:val="en-AU"/>
        </w:rPr>
        <w:t xml:space="preserve"> </w:t>
      </w:r>
      <w:r w:rsidR="00E638C3" w:rsidRPr="002D764D">
        <w:rPr>
          <w:color w:val="000000" w:themeColor="text1"/>
          <w:lang w:val="en-AU"/>
        </w:rPr>
        <w:t xml:space="preserve">to obtain </w:t>
      </w:r>
      <w:r w:rsidR="00DD3756" w:rsidRPr="002D764D">
        <w:rPr>
          <w:color w:val="000000" w:themeColor="text1"/>
          <w:lang w:val="en-AU"/>
        </w:rPr>
        <w:t xml:space="preserve">visual effects </w:t>
      </w:r>
      <w:r w:rsidR="00A448C5" w:rsidRPr="002D764D">
        <w:rPr>
          <w:color w:val="000000" w:themeColor="text1"/>
          <w:lang w:val="en-AU"/>
        </w:rPr>
        <w:t>(</w:t>
      </w:r>
      <w:r w:rsidR="00BB10C8" w:rsidRPr="002D764D">
        <w:rPr>
          <w:color w:val="000000" w:themeColor="text1"/>
          <w:lang w:val="en-AU"/>
        </w:rPr>
        <w:t>Zilhã</w:t>
      </w:r>
      <w:r w:rsidR="000A5627" w:rsidRPr="002D764D">
        <w:rPr>
          <w:color w:val="000000" w:themeColor="text1"/>
          <w:lang w:val="en-AU"/>
        </w:rPr>
        <w:t>o et al. 2010</w:t>
      </w:r>
      <w:r w:rsidR="00A448C5" w:rsidRPr="002D764D">
        <w:rPr>
          <w:color w:val="000000" w:themeColor="text1"/>
          <w:lang w:val="en-AU"/>
        </w:rPr>
        <w:t xml:space="preserve">), shifts in colour uses </w:t>
      </w:r>
      <w:r w:rsidR="00397566" w:rsidRPr="002D764D">
        <w:rPr>
          <w:color w:val="000000" w:themeColor="text1"/>
          <w:lang w:val="en-AU"/>
        </w:rPr>
        <w:t xml:space="preserve">potentially reflecting cultural changes </w:t>
      </w:r>
      <w:r w:rsidR="00A448C5" w:rsidRPr="002D764D">
        <w:rPr>
          <w:color w:val="000000" w:themeColor="text1"/>
          <w:lang w:val="en-AU"/>
        </w:rPr>
        <w:t>(</w:t>
      </w:r>
      <w:r w:rsidR="007F278E" w:rsidRPr="002D764D">
        <w:rPr>
          <w:color w:val="000000" w:themeColor="text1"/>
          <w:lang w:val="en-AU"/>
        </w:rPr>
        <w:t>Dayet et al. 2019</w:t>
      </w:r>
      <w:r w:rsidR="00A448C5" w:rsidRPr="002D764D">
        <w:rPr>
          <w:color w:val="000000" w:themeColor="text1"/>
          <w:lang w:val="en-AU"/>
        </w:rPr>
        <w:t>), and</w:t>
      </w:r>
      <w:r w:rsidR="00BB49B4" w:rsidRPr="002D764D">
        <w:rPr>
          <w:color w:val="000000" w:themeColor="text1"/>
          <w:lang w:val="en-AU"/>
        </w:rPr>
        <w:t xml:space="preserve"> the</w:t>
      </w:r>
      <w:r w:rsidR="00A448C5" w:rsidRPr="002D764D">
        <w:rPr>
          <w:color w:val="000000" w:themeColor="text1"/>
          <w:lang w:val="en-AU"/>
        </w:rPr>
        <w:t xml:space="preserve"> application of pigment to </w:t>
      </w:r>
      <w:r w:rsidR="00BB49B4" w:rsidRPr="002D764D">
        <w:rPr>
          <w:color w:val="000000" w:themeColor="text1"/>
          <w:lang w:val="en-AU"/>
        </w:rPr>
        <w:t>objects</w:t>
      </w:r>
      <w:r w:rsidR="00A448C5" w:rsidRPr="002D764D">
        <w:rPr>
          <w:color w:val="000000" w:themeColor="text1"/>
          <w:lang w:val="en-AU"/>
        </w:rPr>
        <w:t xml:space="preserve"> </w:t>
      </w:r>
      <w:r w:rsidR="00BB49B4" w:rsidRPr="002D764D">
        <w:rPr>
          <w:color w:val="000000" w:themeColor="text1"/>
          <w:lang w:val="en-AU"/>
        </w:rPr>
        <w:t xml:space="preserve">such as </w:t>
      </w:r>
      <w:r w:rsidR="00FB6912" w:rsidRPr="002D764D">
        <w:rPr>
          <w:color w:val="000000" w:themeColor="text1"/>
          <w:lang w:val="en-AU"/>
        </w:rPr>
        <w:t>marine</w:t>
      </w:r>
      <w:r w:rsidR="00A448C5" w:rsidRPr="002D764D">
        <w:rPr>
          <w:color w:val="000000" w:themeColor="text1"/>
          <w:lang w:val="en-AU"/>
        </w:rPr>
        <w:t xml:space="preserve"> shells</w:t>
      </w:r>
      <w:r w:rsidR="00FB6912" w:rsidRPr="002D764D">
        <w:rPr>
          <w:color w:val="000000" w:themeColor="text1"/>
          <w:lang w:val="en-AU"/>
        </w:rPr>
        <w:t xml:space="preserve"> </w:t>
      </w:r>
      <w:r w:rsidR="00193840" w:rsidRPr="002D764D">
        <w:rPr>
          <w:color w:val="000000" w:themeColor="text1"/>
          <w:lang w:val="en-AU"/>
        </w:rPr>
        <w:t xml:space="preserve">or eagle talons </w:t>
      </w:r>
      <w:r w:rsidR="00BB49B4" w:rsidRPr="002D764D">
        <w:rPr>
          <w:color w:val="000000" w:themeColor="text1"/>
          <w:lang w:val="en-AU"/>
        </w:rPr>
        <w:t>(</w:t>
      </w:r>
      <w:r w:rsidR="00FB6912" w:rsidRPr="002D764D">
        <w:rPr>
          <w:color w:val="000000" w:themeColor="text1"/>
          <w:lang w:val="en-AU"/>
        </w:rPr>
        <w:t>Zilhão et al. 2010</w:t>
      </w:r>
      <w:r w:rsidR="00BB10C8" w:rsidRPr="002D764D">
        <w:rPr>
          <w:color w:val="000000" w:themeColor="text1"/>
          <w:lang w:val="en-AU"/>
        </w:rPr>
        <w:t>;</w:t>
      </w:r>
      <w:r w:rsidR="007C65F9" w:rsidRPr="002D764D">
        <w:rPr>
          <w:color w:val="000000" w:themeColor="text1"/>
          <w:lang w:val="en-AU"/>
        </w:rPr>
        <w:t xml:space="preserve"> Radovčić</w:t>
      </w:r>
      <w:r w:rsidR="00BB10C8" w:rsidRPr="002D764D">
        <w:rPr>
          <w:color w:val="000000" w:themeColor="text1"/>
          <w:lang w:val="en-AU"/>
        </w:rPr>
        <w:t xml:space="preserve"> et al. 2020;</w:t>
      </w:r>
      <w:r w:rsidR="007C65F9" w:rsidRPr="002D764D">
        <w:rPr>
          <w:color w:val="000000" w:themeColor="text1"/>
          <w:lang w:val="en-AU"/>
        </w:rPr>
        <w:t xml:space="preserve"> Peresani et al. 2013</w:t>
      </w:r>
      <w:r w:rsidR="00BB49B4" w:rsidRPr="002D764D">
        <w:rPr>
          <w:color w:val="000000" w:themeColor="text1"/>
          <w:lang w:val="en-AU"/>
        </w:rPr>
        <w:t>)</w:t>
      </w:r>
      <w:r w:rsidR="00BB10C8" w:rsidRPr="002D764D">
        <w:rPr>
          <w:color w:val="000000" w:themeColor="text1"/>
          <w:lang w:val="en-AU"/>
        </w:rPr>
        <w:t>.</w:t>
      </w:r>
      <w:r w:rsidR="00B712D5" w:rsidRPr="002D764D">
        <w:rPr>
          <w:color w:val="000000" w:themeColor="text1"/>
          <w:lang w:val="en-AU"/>
        </w:rPr>
        <w:t xml:space="preserve"> </w:t>
      </w:r>
      <w:r w:rsidR="003027D9" w:rsidRPr="002D764D">
        <w:rPr>
          <w:color w:val="000000" w:themeColor="text1"/>
          <w:lang w:val="en-AU"/>
        </w:rPr>
        <w:t>All this speaks, in our view, to pigment use being a visually-oriented activity.</w:t>
      </w:r>
    </w:p>
    <w:p w14:paraId="73192956" w14:textId="77777777" w:rsidR="00213B1D" w:rsidRPr="002D764D" w:rsidRDefault="00BC11C8" w:rsidP="00213B1D">
      <w:pPr>
        <w:spacing w:before="240" w:after="240" w:line="360" w:lineRule="auto"/>
        <w:rPr>
          <w:bCs/>
          <w:color w:val="000000" w:themeColor="text1"/>
          <w:lang w:val="en-AU"/>
        </w:rPr>
      </w:pPr>
      <w:r w:rsidRPr="002D764D">
        <w:rPr>
          <w:bCs/>
          <w:color w:val="000000" w:themeColor="text1"/>
          <w:lang w:val="en-AU"/>
        </w:rPr>
        <w:t>H</w:t>
      </w:r>
      <w:r w:rsidR="000838FD" w:rsidRPr="002D764D">
        <w:rPr>
          <w:bCs/>
          <w:color w:val="000000" w:themeColor="text1"/>
          <w:lang w:val="en-AU"/>
        </w:rPr>
        <w:t xml:space="preserve">ere’s how a tiny </w:t>
      </w:r>
      <w:r w:rsidR="00213B1D" w:rsidRPr="002D764D">
        <w:rPr>
          <w:bCs/>
          <w:color w:val="000000" w:themeColor="text1"/>
          <w:lang w:val="en-AU"/>
        </w:rPr>
        <w:t>fossil shell</w:t>
      </w:r>
      <w:r w:rsidR="007A7E0F" w:rsidRPr="002D764D">
        <w:rPr>
          <w:bCs/>
          <w:color w:val="000000" w:themeColor="text1"/>
          <w:lang w:val="en-AU"/>
        </w:rPr>
        <w:t>—</w:t>
      </w:r>
      <w:r w:rsidR="004F294D" w:rsidRPr="002D764D">
        <w:rPr>
          <w:bCs/>
          <w:color w:val="000000" w:themeColor="text1"/>
          <w:lang w:val="en-AU"/>
        </w:rPr>
        <w:t xml:space="preserve">one </w:t>
      </w:r>
      <w:r w:rsidR="0081639E" w:rsidRPr="002D764D">
        <w:rPr>
          <w:bCs/>
          <w:color w:val="000000" w:themeColor="text1"/>
          <w:lang w:val="en-AU"/>
        </w:rPr>
        <w:t>from</w:t>
      </w:r>
      <w:r w:rsidR="004F294D" w:rsidRPr="002D764D">
        <w:rPr>
          <w:bCs/>
          <w:color w:val="000000" w:themeColor="text1"/>
          <w:lang w:val="en-AU"/>
        </w:rPr>
        <w:t xml:space="preserve"> </w:t>
      </w:r>
      <w:r w:rsidR="001119DC" w:rsidRPr="002D764D">
        <w:rPr>
          <w:bCs/>
          <w:color w:val="000000" w:themeColor="text1"/>
          <w:lang w:val="en-AU"/>
        </w:rPr>
        <w:t>marine gastropod</w:t>
      </w:r>
      <w:r w:rsidR="00213B1D" w:rsidRPr="002D764D">
        <w:rPr>
          <w:bCs/>
          <w:color w:val="000000" w:themeColor="text1"/>
          <w:lang w:val="en-AU"/>
        </w:rPr>
        <w:t xml:space="preserve"> </w:t>
      </w:r>
      <w:r w:rsidR="00213B1D" w:rsidRPr="002D764D">
        <w:rPr>
          <w:bCs/>
          <w:i/>
          <w:iCs/>
          <w:color w:val="000000" w:themeColor="text1"/>
          <w:lang w:val="en-AU"/>
        </w:rPr>
        <w:t>Aspa marginata</w:t>
      </w:r>
      <w:r w:rsidR="00213B1D" w:rsidRPr="002D764D">
        <w:rPr>
          <w:bCs/>
          <w:color w:val="000000" w:themeColor="text1"/>
          <w:lang w:val="en-AU"/>
        </w:rPr>
        <w:t xml:space="preserve"> from Fumane cave</w:t>
      </w:r>
      <w:r w:rsidR="007A7E0F" w:rsidRPr="002D764D">
        <w:rPr>
          <w:bCs/>
          <w:color w:val="000000" w:themeColor="text1"/>
          <w:lang w:val="en-AU"/>
        </w:rPr>
        <w:t>—</w:t>
      </w:r>
      <w:r w:rsidR="004F294D" w:rsidRPr="002D764D">
        <w:rPr>
          <w:bCs/>
          <w:color w:val="000000" w:themeColor="text1"/>
          <w:lang w:val="en-AU"/>
        </w:rPr>
        <w:t xml:space="preserve">can </w:t>
      </w:r>
      <w:r w:rsidR="00213B1D" w:rsidRPr="002D764D">
        <w:rPr>
          <w:bCs/>
          <w:color w:val="000000" w:themeColor="text1"/>
          <w:lang w:val="en-AU"/>
        </w:rPr>
        <w:t xml:space="preserve">tell an interesting story. </w:t>
      </w:r>
      <w:r w:rsidR="00781AF5" w:rsidRPr="002D764D">
        <w:rPr>
          <w:bCs/>
          <w:color w:val="000000" w:themeColor="text1"/>
          <w:lang w:val="en-AU"/>
        </w:rPr>
        <w:t>In that area of Italy, t</w:t>
      </w:r>
      <w:r w:rsidR="00EC13F0" w:rsidRPr="002D764D">
        <w:rPr>
          <w:bCs/>
          <w:color w:val="000000" w:themeColor="text1"/>
          <w:lang w:val="en-AU"/>
        </w:rPr>
        <w:t xml:space="preserve">he </w:t>
      </w:r>
      <w:r w:rsidR="001157C4" w:rsidRPr="002D764D">
        <w:rPr>
          <w:bCs/>
          <w:color w:val="000000" w:themeColor="text1"/>
          <w:lang w:val="en-AU"/>
        </w:rPr>
        <w:t xml:space="preserve">nearest fossil exposure with </w:t>
      </w:r>
      <w:r w:rsidR="00FF6AF2" w:rsidRPr="002D764D">
        <w:rPr>
          <w:bCs/>
          <w:i/>
          <w:iCs/>
          <w:color w:val="000000" w:themeColor="text1"/>
          <w:lang w:val="en-AU"/>
        </w:rPr>
        <w:t>Aspa marginata</w:t>
      </w:r>
      <w:r w:rsidR="00FF6AF2" w:rsidRPr="002D764D">
        <w:rPr>
          <w:bCs/>
          <w:color w:val="000000" w:themeColor="text1"/>
          <w:lang w:val="en-AU"/>
        </w:rPr>
        <w:t xml:space="preserve"> shells is </w:t>
      </w:r>
      <w:r w:rsidR="008F3BFE" w:rsidRPr="002D764D">
        <w:rPr>
          <w:bCs/>
          <w:color w:val="000000" w:themeColor="text1"/>
          <w:lang w:val="en-AU"/>
        </w:rPr>
        <w:t>more than</w:t>
      </w:r>
      <w:r w:rsidR="009D1B39" w:rsidRPr="002D764D">
        <w:rPr>
          <w:bCs/>
          <w:color w:val="000000" w:themeColor="text1"/>
          <w:lang w:val="en-AU"/>
        </w:rPr>
        <w:t xml:space="preserve"> </w:t>
      </w:r>
      <w:r w:rsidR="00213B1D" w:rsidRPr="002D764D">
        <w:rPr>
          <w:bCs/>
          <w:color w:val="000000" w:themeColor="text1"/>
          <w:lang w:val="en-AU"/>
        </w:rPr>
        <w:t>100 km from the cave</w:t>
      </w:r>
      <w:r w:rsidR="00BC4F58" w:rsidRPr="002D764D">
        <w:rPr>
          <w:bCs/>
          <w:color w:val="000000" w:themeColor="text1"/>
          <w:lang w:val="en-AU"/>
        </w:rPr>
        <w:t>.</w:t>
      </w:r>
      <w:r w:rsidR="00213B1D" w:rsidRPr="002D764D">
        <w:rPr>
          <w:bCs/>
          <w:color w:val="000000" w:themeColor="text1"/>
          <w:lang w:val="en-AU"/>
        </w:rPr>
        <w:t xml:space="preserve"> </w:t>
      </w:r>
      <w:r w:rsidR="009C5992" w:rsidRPr="002D764D">
        <w:rPr>
          <w:bCs/>
          <w:color w:val="000000" w:themeColor="text1"/>
          <w:lang w:val="en-AU"/>
        </w:rPr>
        <w:t>Microscopic analysis of the shell</w:t>
      </w:r>
      <w:r w:rsidR="00AC3644" w:rsidRPr="002D764D">
        <w:rPr>
          <w:bCs/>
          <w:color w:val="000000" w:themeColor="text1"/>
          <w:lang w:val="en-AU"/>
        </w:rPr>
        <w:t>’s outer</w:t>
      </w:r>
      <w:r w:rsidR="009C5992" w:rsidRPr="002D764D">
        <w:rPr>
          <w:bCs/>
          <w:color w:val="000000" w:themeColor="text1"/>
          <w:lang w:val="en-AU"/>
        </w:rPr>
        <w:t xml:space="preserve"> surface revealed that </w:t>
      </w:r>
      <w:r w:rsidR="00AC3644" w:rsidRPr="002D764D">
        <w:rPr>
          <w:bCs/>
          <w:color w:val="000000" w:themeColor="text1"/>
          <w:lang w:val="en-AU"/>
        </w:rPr>
        <w:t>it was</w:t>
      </w:r>
      <w:r w:rsidR="00BE235F" w:rsidRPr="002D764D">
        <w:rPr>
          <w:bCs/>
          <w:color w:val="000000" w:themeColor="text1"/>
          <w:lang w:val="en-AU"/>
        </w:rPr>
        <w:t xml:space="preserve"> </w:t>
      </w:r>
      <w:r w:rsidR="00213B1D" w:rsidRPr="002D764D">
        <w:rPr>
          <w:bCs/>
          <w:color w:val="000000" w:themeColor="text1"/>
          <w:lang w:val="en-AU"/>
        </w:rPr>
        <w:t>smeared with a pure, finely ground, hematite powder, probably mixed with a liquid</w:t>
      </w:r>
      <w:r w:rsidR="00DC4227" w:rsidRPr="002D764D">
        <w:rPr>
          <w:bCs/>
          <w:color w:val="000000" w:themeColor="text1"/>
          <w:lang w:val="en-AU"/>
        </w:rPr>
        <w:t xml:space="preserve"> (</w:t>
      </w:r>
      <w:r w:rsidR="00FC2C23" w:rsidRPr="002D764D">
        <w:rPr>
          <w:bCs/>
          <w:color w:val="000000" w:themeColor="text1"/>
          <w:lang w:val="en-AU"/>
        </w:rPr>
        <w:t>Peresani et al. 2013</w:t>
      </w:r>
      <w:r w:rsidR="00C421A1" w:rsidRPr="002D764D">
        <w:rPr>
          <w:bCs/>
          <w:color w:val="000000" w:themeColor="text1"/>
          <w:lang w:val="en-AU"/>
        </w:rPr>
        <w:t>)</w:t>
      </w:r>
      <w:r w:rsidR="00213B1D" w:rsidRPr="002D764D">
        <w:rPr>
          <w:bCs/>
          <w:color w:val="000000" w:themeColor="text1"/>
          <w:lang w:val="en-AU"/>
        </w:rPr>
        <w:t>.</w:t>
      </w:r>
      <w:r w:rsidR="00FC2C23" w:rsidRPr="002D764D">
        <w:rPr>
          <w:bCs/>
          <w:color w:val="000000" w:themeColor="text1"/>
          <w:lang w:val="en-AU"/>
        </w:rPr>
        <w:t xml:space="preserve"> </w:t>
      </w:r>
      <w:r w:rsidR="00976E24" w:rsidRPr="002D764D">
        <w:rPr>
          <w:bCs/>
          <w:color w:val="000000" w:themeColor="text1"/>
          <w:lang w:val="en-AU"/>
        </w:rPr>
        <w:t>The</w:t>
      </w:r>
      <w:r w:rsidR="00213B1D" w:rsidRPr="002D764D">
        <w:rPr>
          <w:bCs/>
          <w:color w:val="000000" w:themeColor="text1"/>
          <w:lang w:val="en-AU"/>
        </w:rPr>
        <w:t xml:space="preserve"> </w:t>
      </w:r>
      <w:r w:rsidR="00976E24" w:rsidRPr="002D764D">
        <w:rPr>
          <w:bCs/>
          <w:color w:val="000000" w:themeColor="text1"/>
          <w:lang w:val="en-AU"/>
        </w:rPr>
        <w:t>pigment</w:t>
      </w:r>
      <w:r w:rsidR="007E4F35" w:rsidRPr="002D764D">
        <w:rPr>
          <w:bCs/>
          <w:color w:val="000000" w:themeColor="text1"/>
          <w:lang w:val="en-AU"/>
        </w:rPr>
        <w:t xml:space="preserve"> was</w:t>
      </w:r>
      <w:r w:rsidR="00976E24" w:rsidRPr="002D764D">
        <w:rPr>
          <w:bCs/>
          <w:color w:val="000000" w:themeColor="text1"/>
          <w:lang w:val="en-AU"/>
        </w:rPr>
        <w:t xml:space="preserve"> sourced</w:t>
      </w:r>
      <w:r w:rsidR="00EC2DD7" w:rsidRPr="002D764D">
        <w:rPr>
          <w:bCs/>
          <w:color w:val="000000" w:themeColor="text1"/>
          <w:lang w:val="en-AU"/>
        </w:rPr>
        <w:t xml:space="preserve"> from </w:t>
      </w:r>
      <w:r w:rsidR="00920BCF" w:rsidRPr="002D764D">
        <w:rPr>
          <w:bCs/>
          <w:color w:val="000000" w:themeColor="text1"/>
          <w:lang w:val="en-AU"/>
        </w:rPr>
        <w:t>one of the</w:t>
      </w:r>
      <w:r w:rsidR="00EC2DD7" w:rsidRPr="002D764D">
        <w:rPr>
          <w:bCs/>
          <w:color w:val="000000" w:themeColor="text1"/>
          <w:lang w:val="en-AU"/>
        </w:rPr>
        <w:t xml:space="preserve"> quarr</w:t>
      </w:r>
      <w:r w:rsidR="00920BCF" w:rsidRPr="002D764D">
        <w:rPr>
          <w:bCs/>
          <w:color w:val="000000" w:themeColor="text1"/>
          <w:lang w:val="en-AU"/>
        </w:rPr>
        <w:t>ies</w:t>
      </w:r>
      <w:r w:rsidR="00EC2DD7" w:rsidRPr="002D764D">
        <w:rPr>
          <w:bCs/>
          <w:color w:val="000000" w:themeColor="text1"/>
          <w:lang w:val="en-AU"/>
        </w:rPr>
        <w:t xml:space="preserve"> located between </w:t>
      </w:r>
      <w:r w:rsidR="00826321" w:rsidRPr="002D764D">
        <w:rPr>
          <w:bCs/>
          <w:color w:val="000000" w:themeColor="text1"/>
          <w:lang w:val="en-AU"/>
        </w:rPr>
        <w:t>5 to</w:t>
      </w:r>
      <w:r w:rsidR="00976E24" w:rsidRPr="002D764D">
        <w:rPr>
          <w:bCs/>
          <w:color w:val="000000" w:themeColor="text1"/>
          <w:lang w:val="en-AU"/>
        </w:rPr>
        <w:t xml:space="preserve"> 20 km away</w:t>
      </w:r>
      <w:r w:rsidR="007E4F35" w:rsidRPr="002D764D">
        <w:rPr>
          <w:bCs/>
          <w:color w:val="000000" w:themeColor="text1"/>
          <w:lang w:val="en-AU"/>
        </w:rPr>
        <w:t xml:space="preserve"> from the cave</w:t>
      </w:r>
      <w:r w:rsidR="00976E24" w:rsidRPr="002D764D">
        <w:rPr>
          <w:bCs/>
          <w:color w:val="000000" w:themeColor="text1"/>
          <w:lang w:val="en-AU"/>
        </w:rPr>
        <w:t xml:space="preserve">. </w:t>
      </w:r>
      <w:r w:rsidR="00213B1D" w:rsidRPr="002D764D">
        <w:rPr>
          <w:bCs/>
          <w:color w:val="000000" w:themeColor="text1"/>
          <w:lang w:val="en-AU"/>
        </w:rPr>
        <w:t>Use-wear analysis indicate</w:t>
      </w:r>
      <w:r w:rsidR="00B376B0" w:rsidRPr="002D764D">
        <w:rPr>
          <w:bCs/>
          <w:color w:val="000000" w:themeColor="text1"/>
          <w:lang w:val="en-AU"/>
        </w:rPr>
        <w:t>s</w:t>
      </w:r>
      <w:r w:rsidR="00213B1D" w:rsidRPr="002D764D">
        <w:rPr>
          <w:bCs/>
          <w:color w:val="000000" w:themeColor="text1"/>
          <w:lang w:val="en-AU"/>
        </w:rPr>
        <w:t xml:space="preserve"> that </w:t>
      </w:r>
      <w:r w:rsidR="00976E24" w:rsidRPr="002D764D">
        <w:rPr>
          <w:bCs/>
          <w:color w:val="000000" w:themeColor="text1"/>
          <w:lang w:val="en-AU"/>
        </w:rPr>
        <w:t xml:space="preserve">the shell </w:t>
      </w:r>
      <w:r w:rsidR="00213B1D" w:rsidRPr="002D764D">
        <w:rPr>
          <w:bCs/>
          <w:color w:val="000000" w:themeColor="text1"/>
          <w:lang w:val="en-AU"/>
        </w:rPr>
        <w:t xml:space="preserve">was </w:t>
      </w:r>
      <w:r w:rsidR="0025452B" w:rsidRPr="002D764D">
        <w:rPr>
          <w:bCs/>
          <w:color w:val="000000" w:themeColor="text1"/>
          <w:lang w:val="en-AU"/>
        </w:rPr>
        <w:t xml:space="preserve">likely perforated and </w:t>
      </w:r>
      <w:r w:rsidR="00213B1D" w:rsidRPr="002D764D">
        <w:rPr>
          <w:bCs/>
          <w:color w:val="000000" w:themeColor="text1"/>
          <w:lang w:val="en-AU"/>
        </w:rPr>
        <w:t>probably used as an ornament</w:t>
      </w:r>
      <w:r w:rsidR="00976E24" w:rsidRPr="002D764D">
        <w:rPr>
          <w:bCs/>
          <w:color w:val="000000" w:themeColor="text1"/>
          <w:lang w:val="en-AU"/>
        </w:rPr>
        <w:t xml:space="preserve">, before being </w:t>
      </w:r>
      <w:r w:rsidR="00B450D6" w:rsidRPr="002D764D">
        <w:rPr>
          <w:bCs/>
          <w:color w:val="000000" w:themeColor="text1"/>
          <w:lang w:val="en-AU"/>
        </w:rPr>
        <w:t xml:space="preserve">lost, </w:t>
      </w:r>
      <w:r w:rsidR="00976E24" w:rsidRPr="002D764D">
        <w:rPr>
          <w:bCs/>
          <w:color w:val="000000" w:themeColor="text1"/>
          <w:lang w:val="en-AU"/>
        </w:rPr>
        <w:t>discarded</w:t>
      </w:r>
      <w:r w:rsidR="00057AE5" w:rsidRPr="002D764D">
        <w:rPr>
          <w:bCs/>
          <w:color w:val="000000" w:themeColor="text1"/>
          <w:lang w:val="en-AU"/>
        </w:rPr>
        <w:t>,</w:t>
      </w:r>
      <w:r w:rsidR="00B450D6" w:rsidRPr="002D764D">
        <w:rPr>
          <w:bCs/>
          <w:color w:val="000000" w:themeColor="text1"/>
          <w:lang w:val="en-AU"/>
        </w:rPr>
        <w:t xml:space="preserve"> or intentionally left at the cave</w:t>
      </w:r>
      <w:r w:rsidR="00213B1D" w:rsidRPr="002D764D">
        <w:rPr>
          <w:bCs/>
          <w:color w:val="000000" w:themeColor="text1"/>
          <w:lang w:val="en-AU"/>
        </w:rPr>
        <w:t xml:space="preserve">. </w:t>
      </w:r>
      <w:r w:rsidR="00C16C7F" w:rsidRPr="002D764D">
        <w:rPr>
          <w:bCs/>
          <w:color w:val="000000" w:themeColor="text1"/>
          <w:lang w:val="en-AU"/>
        </w:rPr>
        <w:t>So, here we have a f</w:t>
      </w:r>
      <w:r w:rsidR="00213B1D" w:rsidRPr="002D764D">
        <w:rPr>
          <w:bCs/>
          <w:color w:val="000000" w:themeColor="text1"/>
          <w:lang w:val="en-AU"/>
        </w:rPr>
        <w:t>ossil shell</w:t>
      </w:r>
      <w:r w:rsidR="00D754D5" w:rsidRPr="002D764D">
        <w:rPr>
          <w:bCs/>
          <w:color w:val="000000" w:themeColor="text1"/>
          <w:lang w:val="en-AU"/>
        </w:rPr>
        <w:t xml:space="preserve"> (</w:t>
      </w:r>
      <w:r w:rsidR="009D6527" w:rsidRPr="002D764D">
        <w:rPr>
          <w:bCs/>
          <w:color w:val="000000" w:themeColor="text1"/>
          <w:lang w:val="en-AU"/>
        </w:rPr>
        <w:t xml:space="preserve">therefore, </w:t>
      </w:r>
      <w:r w:rsidR="00213B1D" w:rsidRPr="002D764D">
        <w:rPr>
          <w:bCs/>
          <w:color w:val="000000" w:themeColor="text1"/>
          <w:lang w:val="en-AU"/>
        </w:rPr>
        <w:t>not food waste</w:t>
      </w:r>
      <w:r w:rsidR="00D754D5" w:rsidRPr="002D764D">
        <w:rPr>
          <w:bCs/>
          <w:color w:val="000000" w:themeColor="text1"/>
          <w:lang w:val="en-AU"/>
        </w:rPr>
        <w:t>)</w:t>
      </w:r>
      <w:r w:rsidR="00213B1D" w:rsidRPr="002D764D">
        <w:rPr>
          <w:bCs/>
          <w:color w:val="000000" w:themeColor="text1"/>
          <w:lang w:val="en-AU"/>
        </w:rPr>
        <w:t xml:space="preserve">, </w:t>
      </w:r>
      <w:r w:rsidR="007A0BA2" w:rsidRPr="002D764D">
        <w:rPr>
          <w:bCs/>
          <w:color w:val="000000" w:themeColor="text1"/>
          <w:lang w:val="en-AU"/>
        </w:rPr>
        <w:t xml:space="preserve">that was noticed by a Neanderthal, </w:t>
      </w:r>
      <w:r w:rsidR="00AC3644" w:rsidRPr="002D764D">
        <w:rPr>
          <w:bCs/>
          <w:color w:val="000000" w:themeColor="text1"/>
          <w:lang w:val="en-AU"/>
        </w:rPr>
        <w:t xml:space="preserve">collected and </w:t>
      </w:r>
      <w:r w:rsidR="006E6176" w:rsidRPr="002D764D">
        <w:rPr>
          <w:bCs/>
          <w:color w:val="000000" w:themeColor="text1"/>
          <w:lang w:val="en-AU"/>
        </w:rPr>
        <w:t>transported</w:t>
      </w:r>
      <w:r w:rsidR="007A0BA2" w:rsidRPr="002D764D">
        <w:rPr>
          <w:bCs/>
          <w:color w:val="000000" w:themeColor="text1"/>
          <w:lang w:val="en-AU"/>
        </w:rPr>
        <w:t xml:space="preserve"> </w:t>
      </w:r>
      <w:r w:rsidR="00213B1D" w:rsidRPr="002D764D">
        <w:rPr>
          <w:bCs/>
          <w:color w:val="000000" w:themeColor="text1"/>
          <w:lang w:val="en-AU"/>
        </w:rPr>
        <w:t xml:space="preserve">for </w:t>
      </w:r>
      <w:r w:rsidR="007A0BA2" w:rsidRPr="002D764D">
        <w:rPr>
          <w:bCs/>
          <w:color w:val="000000" w:themeColor="text1"/>
          <w:lang w:val="en-AU"/>
        </w:rPr>
        <w:t>a long distance</w:t>
      </w:r>
      <w:r w:rsidR="00606A80" w:rsidRPr="002D764D">
        <w:rPr>
          <w:bCs/>
          <w:color w:val="000000" w:themeColor="text1"/>
          <w:lang w:val="en-AU"/>
        </w:rPr>
        <w:t xml:space="preserve"> (or perhaps</w:t>
      </w:r>
      <w:r w:rsidR="009B6DB8" w:rsidRPr="002D764D">
        <w:rPr>
          <w:bCs/>
          <w:color w:val="000000" w:themeColor="text1"/>
          <w:lang w:val="en-AU"/>
        </w:rPr>
        <w:t xml:space="preserve"> even</w:t>
      </w:r>
      <w:r w:rsidR="00606A80" w:rsidRPr="002D764D">
        <w:rPr>
          <w:bCs/>
          <w:color w:val="000000" w:themeColor="text1"/>
          <w:lang w:val="en-AU"/>
        </w:rPr>
        <w:t xml:space="preserve"> traded)</w:t>
      </w:r>
      <w:r w:rsidR="00354F8E" w:rsidRPr="002D764D">
        <w:rPr>
          <w:bCs/>
          <w:color w:val="000000" w:themeColor="text1"/>
          <w:lang w:val="en-AU"/>
        </w:rPr>
        <w:t>,</w:t>
      </w:r>
      <w:r w:rsidR="007A0BA2" w:rsidRPr="002D764D">
        <w:rPr>
          <w:bCs/>
          <w:color w:val="000000" w:themeColor="text1"/>
          <w:lang w:val="en-AU"/>
        </w:rPr>
        <w:t xml:space="preserve"> and </w:t>
      </w:r>
      <w:r w:rsidR="00763FAD" w:rsidRPr="002D764D">
        <w:rPr>
          <w:bCs/>
          <w:color w:val="000000" w:themeColor="text1"/>
          <w:lang w:val="en-AU"/>
        </w:rPr>
        <w:t>treated</w:t>
      </w:r>
      <w:r w:rsidR="006E6176" w:rsidRPr="002D764D">
        <w:rPr>
          <w:bCs/>
          <w:color w:val="000000" w:themeColor="text1"/>
          <w:lang w:val="en-AU"/>
        </w:rPr>
        <w:t xml:space="preserve"> with </w:t>
      </w:r>
      <w:r w:rsidR="0026028C" w:rsidRPr="002D764D">
        <w:rPr>
          <w:bCs/>
          <w:color w:val="000000" w:themeColor="text1"/>
          <w:lang w:val="en-AU"/>
        </w:rPr>
        <w:t>specially</w:t>
      </w:r>
      <w:r w:rsidR="00A869DF" w:rsidRPr="002D764D">
        <w:rPr>
          <w:bCs/>
          <w:color w:val="000000" w:themeColor="text1"/>
          <w:lang w:val="en-AU"/>
        </w:rPr>
        <w:t xml:space="preserve"> sourced and</w:t>
      </w:r>
      <w:r w:rsidR="0026028C" w:rsidRPr="002D764D">
        <w:rPr>
          <w:bCs/>
          <w:color w:val="000000" w:themeColor="text1"/>
          <w:lang w:val="en-AU"/>
        </w:rPr>
        <w:t xml:space="preserve"> prepared </w:t>
      </w:r>
      <w:r w:rsidR="006E6176" w:rsidRPr="002D764D">
        <w:rPr>
          <w:bCs/>
          <w:color w:val="000000" w:themeColor="text1"/>
          <w:lang w:val="en-AU"/>
        </w:rPr>
        <w:t>pigment</w:t>
      </w:r>
      <w:r w:rsidR="00FC2C23" w:rsidRPr="002D764D">
        <w:rPr>
          <w:bCs/>
          <w:color w:val="000000" w:themeColor="text1"/>
          <w:lang w:val="en-AU"/>
        </w:rPr>
        <w:t xml:space="preserve">. </w:t>
      </w:r>
      <w:r w:rsidR="000465C8" w:rsidRPr="002D764D">
        <w:rPr>
          <w:bCs/>
          <w:color w:val="000000" w:themeColor="text1"/>
          <w:lang w:val="en-AU"/>
        </w:rPr>
        <w:t xml:space="preserve">Lots of time and energy </w:t>
      </w:r>
      <w:r w:rsidR="00337DE0" w:rsidRPr="002D764D">
        <w:rPr>
          <w:bCs/>
          <w:color w:val="000000" w:themeColor="text1"/>
          <w:lang w:val="en-AU"/>
        </w:rPr>
        <w:t xml:space="preserve">went into </w:t>
      </w:r>
      <w:r w:rsidR="0026028C" w:rsidRPr="002D764D">
        <w:rPr>
          <w:bCs/>
          <w:color w:val="000000" w:themeColor="text1"/>
          <w:lang w:val="en-AU"/>
        </w:rPr>
        <w:t xml:space="preserve">such </w:t>
      </w:r>
      <w:r w:rsidR="000465C8" w:rsidRPr="002D764D">
        <w:rPr>
          <w:bCs/>
          <w:color w:val="000000" w:themeColor="text1"/>
          <w:lang w:val="en-AU"/>
        </w:rPr>
        <w:t xml:space="preserve">a </w:t>
      </w:r>
      <w:r w:rsidR="0026028C" w:rsidRPr="002D764D">
        <w:rPr>
          <w:bCs/>
          <w:color w:val="000000" w:themeColor="text1"/>
          <w:lang w:val="en-AU"/>
        </w:rPr>
        <w:t>small</w:t>
      </w:r>
      <w:r w:rsidR="000465C8" w:rsidRPr="002D764D">
        <w:rPr>
          <w:bCs/>
          <w:color w:val="000000" w:themeColor="text1"/>
          <w:lang w:val="en-AU"/>
        </w:rPr>
        <w:t xml:space="preserve"> object. </w:t>
      </w:r>
      <w:r w:rsidR="0022589E" w:rsidRPr="002D764D">
        <w:rPr>
          <w:bCs/>
          <w:color w:val="000000" w:themeColor="text1"/>
          <w:lang w:val="en-AU"/>
        </w:rPr>
        <w:t xml:space="preserve">This </w:t>
      </w:r>
      <w:r w:rsidR="00DB7199" w:rsidRPr="002D764D">
        <w:rPr>
          <w:bCs/>
          <w:color w:val="000000" w:themeColor="text1"/>
          <w:lang w:val="en-AU"/>
        </w:rPr>
        <w:t xml:space="preserve">suggests that </w:t>
      </w:r>
      <w:r w:rsidR="000C6648" w:rsidRPr="002D764D">
        <w:rPr>
          <w:bCs/>
          <w:color w:val="000000" w:themeColor="text1"/>
          <w:lang w:val="en-AU"/>
        </w:rPr>
        <w:t xml:space="preserve">the deliberate collection and manipulation of </w:t>
      </w:r>
      <w:r w:rsidR="00000D14" w:rsidRPr="002D764D">
        <w:rPr>
          <w:bCs/>
          <w:color w:val="000000" w:themeColor="text1"/>
          <w:lang w:val="en-AU"/>
        </w:rPr>
        <w:t>‘</w:t>
      </w:r>
      <w:r w:rsidR="000C6648" w:rsidRPr="002D764D">
        <w:rPr>
          <w:bCs/>
          <w:color w:val="000000" w:themeColor="text1"/>
          <w:lang w:val="en-AU"/>
        </w:rPr>
        <w:t>exotic</w:t>
      </w:r>
      <w:r w:rsidR="00000D14" w:rsidRPr="002D764D">
        <w:rPr>
          <w:bCs/>
          <w:color w:val="000000" w:themeColor="text1"/>
          <w:lang w:val="en-AU"/>
        </w:rPr>
        <w:t>’</w:t>
      </w:r>
      <w:r w:rsidR="000C6648" w:rsidRPr="002D764D">
        <w:rPr>
          <w:bCs/>
          <w:color w:val="000000" w:themeColor="text1"/>
          <w:lang w:val="en-AU"/>
        </w:rPr>
        <w:t xml:space="preserve"> objects </w:t>
      </w:r>
      <w:r w:rsidR="00D20791" w:rsidRPr="002D764D">
        <w:rPr>
          <w:bCs/>
          <w:color w:val="000000" w:themeColor="text1"/>
          <w:lang w:val="en-AU"/>
        </w:rPr>
        <w:t xml:space="preserve">via the use of pigments </w:t>
      </w:r>
      <w:r w:rsidR="000C6648" w:rsidRPr="002D764D">
        <w:rPr>
          <w:bCs/>
          <w:color w:val="000000" w:themeColor="text1"/>
          <w:lang w:val="en-AU"/>
        </w:rPr>
        <w:t xml:space="preserve">was </w:t>
      </w:r>
      <w:r w:rsidR="00095D6D" w:rsidRPr="002D764D">
        <w:rPr>
          <w:bCs/>
          <w:color w:val="000000" w:themeColor="text1"/>
          <w:lang w:val="en-AU"/>
        </w:rPr>
        <w:t>a component of Neanderthal lifeways.</w:t>
      </w:r>
    </w:p>
    <w:p w14:paraId="73192957" w14:textId="77777777" w:rsidR="00C02D8B" w:rsidRPr="002D764D" w:rsidRDefault="00213B1D" w:rsidP="00DD2A87">
      <w:pPr>
        <w:spacing w:before="240" w:after="240" w:line="360" w:lineRule="auto"/>
        <w:rPr>
          <w:bCs/>
          <w:color w:val="000000" w:themeColor="text1"/>
          <w:lang w:val="en-AU"/>
        </w:rPr>
      </w:pPr>
      <w:r w:rsidRPr="002D764D">
        <w:rPr>
          <w:bCs/>
          <w:color w:val="000000" w:themeColor="text1"/>
          <w:lang w:val="en-AU"/>
        </w:rPr>
        <w:t>Neanderthal</w:t>
      </w:r>
      <w:r w:rsidR="005D042F" w:rsidRPr="002D764D">
        <w:rPr>
          <w:bCs/>
          <w:color w:val="000000" w:themeColor="text1"/>
          <w:lang w:val="en-AU"/>
        </w:rPr>
        <w:t>s’</w:t>
      </w:r>
      <w:r w:rsidRPr="002D764D">
        <w:rPr>
          <w:bCs/>
          <w:color w:val="000000" w:themeColor="text1"/>
          <w:lang w:val="en-AU"/>
        </w:rPr>
        <w:t xml:space="preserve"> interest in </w:t>
      </w:r>
      <w:r w:rsidR="005D042F" w:rsidRPr="002D764D">
        <w:rPr>
          <w:bCs/>
          <w:color w:val="000000" w:themeColor="text1"/>
          <w:lang w:val="en-AU"/>
        </w:rPr>
        <w:t>colour</w:t>
      </w:r>
      <w:r w:rsidRPr="002D764D">
        <w:rPr>
          <w:bCs/>
          <w:color w:val="000000" w:themeColor="text1"/>
          <w:lang w:val="en-AU"/>
        </w:rPr>
        <w:t xml:space="preserve">, and probably in some </w:t>
      </w:r>
      <w:r w:rsidR="005D042F" w:rsidRPr="002D764D">
        <w:rPr>
          <w:bCs/>
          <w:color w:val="000000" w:themeColor="text1"/>
          <w:lang w:val="en-AU"/>
        </w:rPr>
        <w:t xml:space="preserve">specific </w:t>
      </w:r>
      <w:r w:rsidRPr="002D764D">
        <w:rPr>
          <w:bCs/>
          <w:color w:val="000000" w:themeColor="text1"/>
          <w:lang w:val="en-AU"/>
        </w:rPr>
        <w:t xml:space="preserve">colours, is also evidenced by their interest in raptors and corvid feathers and claws. In particular, </w:t>
      </w:r>
      <w:r w:rsidR="00FC2C23" w:rsidRPr="002D764D">
        <w:rPr>
          <w:bCs/>
          <w:color w:val="000000" w:themeColor="text1"/>
          <w:lang w:val="en-AU"/>
        </w:rPr>
        <w:t>an</w:t>
      </w:r>
      <w:r w:rsidR="00F16E71" w:rsidRPr="002D764D">
        <w:rPr>
          <w:bCs/>
          <w:color w:val="000000" w:themeColor="text1"/>
          <w:lang w:val="en-AU"/>
        </w:rPr>
        <w:t xml:space="preserve"> analysis of 1699 Palearctic Pleistocene</w:t>
      </w:r>
      <w:r w:rsidR="00F16E71" w:rsidRPr="002D764D" w:rsidDel="00F16E71">
        <w:rPr>
          <w:bCs/>
          <w:color w:val="000000" w:themeColor="text1"/>
          <w:lang w:val="en-AU"/>
        </w:rPr>
        <w:t xml:space="preserve"> </w:t>
      </w:r>
      <w:r w:rsidRPr="002D764D">
        <w:rPr>
          <w:bCs/>
          <w:color w:val="000000" w:themeColor="text1"/>
          <w:lang w:val="en-AU"/>
        </w:rPr>
        <w:t>sites</w:t>
      </w:r>
      <w:r w:rsidR="00D42E4D" w:rsidRPr="002D764D">
        <w:rPr>
          <w:bCs/>
          <w:color w:val="000000" w:themeColor="text1"/>
          <w:lang w:val="en-AU"/>
        </w:rPr>
        <w:t xml:space="preserve"> </w:t>
      </w:r>
      <w:r w:rsidR="00F16E71" w:rsidRPr="002D764D">
        <w:rPr>
          <w:bCs/>
          <w:color w:val="000000" w:themeColor="text1"/>
          <w:lang w:val="en-AU"/>
        </w:rPr>
        <w:t>show</w:t>
      </w:r>
      <w:r w:rsidR="00E116B7" w:rsidRPr="002D764D">
        <w:rPr>
          <w:bCs/>
          <w:color w:val="000000" w:themeColor="text1"/>
          <w:lang w:val="en-AU"/>
        </w:rPr>
        <w:t>ed</w:t>
      </w:r>
      <w:r w:rsidR="00F16E71" w:rsidRPr="002D764D">
        <w:rPr>
          <w:bCs/>
          <w:color w:val="000000" w:themeColor="text1"/>
          <w:lang w:val="en-AU"/>
        </w:rPr>
        <w:t xml:space="preserve"> </w:t>
      </w:r>
      <w:r w:rsidR="00D42E4D" w:rsidRPr="002D764D">
        <w:rPr>
          <w:bCs/>
          <w:color w:val="000000" w:themeColor="text1"/>
          <w:lang w:val="en-AU"/>
        </w:rPr>
        <w:t>an over-representation</w:t>
      </w:r>
      <w:r w:rsidR="00151DB3" w:rsidRPr="002D764D">
        <w:rPr>
          <w:bCs/>
          <w:color w:val="000000" w:themeColor="text1"/>
          <w:lang w:val="en-AU"/>
        </w:rPr>
        <w:t xml:space="preserve"> of</w:t>
      </w:r>
      <w:r w:rsidRPr="002D764D">
        <w:rPr>
          <w:bCs/>
          <w:color w:val="000000" w:themeColor="text1"/>
          <w:lang w:val="en-AU"/>
        </w:rPr>
        <w:t xml:space="preserve"> species</w:t>
      </w:r>
      <w:r w:rsidR="00151DB3" w:rsidRPr="002D764D">
        <w:rPr>
          <w:bCs/>
          <w:color w:val="000000" w:themeColor="text1"/>
          <w:lang w:val="en-AU"/>
        </w:rPr>
        <w:t xml:space="preserve"> with</w:t>
      </w:r>
      <w:r w:rsidRPr="002D764D">
        <w:rPr>
          <w:bCs/>
          <w:color w:val="000000" w:themeColor="text1"/>
          <w:lang w:val="en-AU"/>
        </w:rPr>
        <w:t xml:space="preserve"> black or dark</w:t>
      </w:r>
      <w:r w:rsidR="00BF25E1" w:rsidRPr="002D764D">
        <w:rPr>
          <w:bCs/>
          <w:color w:val="000000" w:themeColor="text1"/>
          <w:lang w:val="en-AU"/>
        </w:rPr>
        <w:t xml:space="preserve"> remiges</w:t>
      </w:r>
      <w:r w:rsidR="001E271C" w:rsidRPr="002D764D">
        <w:rPr>
          <w:bCs/>
          <w:color w:val="000000" w:themeColor="text1"/>
          <w:lang w:val="en-AU"/>
        </w:rPr>
        <w:t xml:space="preserve"> (wing feathers) </w:t>
      </w:r>
      <w:r w:rsidR="00E116B7" w:rsidRPr="002D764D">
        <w:rPr>
          <w:bCs/>
          <w:color w:val="000000" w:themeColor="text1"/>
          <w:lang w:val="en-AU"/>
        </w:rPr>
        <w:t xml:space="preserve">when compared to sites with no </w:t>
      </w:r>
      <w:r w:rsidR="0054767B" w:rsidRPr="002D764D">
        <w:rPr>
          <w:bCs/>
          <w:color w:val="000000" w:themeColor="text1"/>
          <w:lang w:val="en-AU"/>
        </w:rPr>
        <w:t>human presence</w:t>
      </w:r>
      <w:r w:rsidR="00BF25E1" w:rsidRPr="002D764D">
        <w:rPr>
          <w:bCs/>
          <w:color w:val="000000" w:themeColor="text1"/>
          <w:lang w:val="en-AU"/>
        </w:rPr>
        <w:t xml:space="preserve"> </w:t>
      </w:r>
      <w:r w:rsidR="005D042F" w:rsidRPr="002D764D">
        <w:rPr>
          <w:bCs/>
          <w:color w:val="000000" w:themeColor="text1"/>
          <w:lang w:val="en-AU"/>
        </w:rPr>
        <w:t>(</w:t>
      </w:r>
      <w:r w:rsidR="00C76DF6" w:rsidRPr="002D764D">
        <w:rPr>
          <w:bCs/>
          <w:color w:val="000000" w:themeColor="text1"/>
          <w:lang w:val="en-AU"/>
        </w:rPr>
        <w:t>Finlayson</w:t>
      </w:r>
      <w:r w:rsidR="00FC1DE2" w:rsidRPr="002D764D">
        <w:rPr>
          <w:bCs/>
          <w:color w:val="000000" w:themeColor="text1"/>
          <w:lang w:val="en-AU"/>
        </w:rPr>
        <w:t xml:space="preserve"> et al. 201</w:t>
      </w:r>
      <w:r w:rsidR="00FC2C23" w:rsidRPr="002D764D">
        <w:rPr>
          <w:bCs/>
          <w:color w:val="000000" w:themeColor="text1"/>
          <w:lang w:val="en-AU"/>
        </w:rPr>
        <w:t>2;</w:t>
      </w:r>
      <w:r w:rsidR="0054767B" w:rsidRPr="002D764D">
        <w:rPr>
          <w:bCs/>
          <w:color w:val="000000" w:themeColor="text1"/>
          <w:lang w:val="en-AU"/>
        </w:rPr>
        <w:t xml:space="preserve"> Finlayson and Finlayson 2016</w:t>
      </w:r>
      <w:r w:rsidR="00045A22" w:rsidRPr="002D764D">
        <w:rPr>
          <w:bCs/>
          <w:color w:val="000000" w:themeColor="text1"/>
          <w:lang w:val="en-AU"/>
        </w:rPr>
        <w:t>)</w:t>
      </w:r>
      <w:r w:rsidR="005D042F" w:rsidRPr="002D764D">
        <w:rPr>
          <w:bCs/>
          <w:color w:val="000000" w:themeColor="text1"/>
          <w:lang w:val="en-AU"/>
        </w:rPr>
        <w:t>.</w:t>
      </w:r>
      <w:r w:rsidR="002D1F67" w:rsidRPr="002D764D">
        <w:rPr>
          <w:bCs/>
          <w:color w:val="000000" w:themeColor="text1"/>
          <w:lang w:val="en-AU"/>
        </w:rPr>
        <w:t xml:space="preserve"> </w:t>
      </w:r>
      <w:r w:rsidR="00BC11C8" w:rsidRPr="002D764D">
        <w:rPr>
          <w:bCs/>
          <w:color w:val="000000" w:themeColor="text1"/>
          <w:lang w:val="en-AU"/>
        </w:rPr>
        <w:t>Given that c</w:t>
      </w:r>
      <w:r w:rsidR="00C02D8B" w:rsidRPr="002D764D">
        <w:rPr>
          <w:bCs/>
          <w:color w:val="000000" w:themeColor="text1"/>
          <w:lang w:val="en-AU"/>
        </w:rPr>
        <w:t xml:space="preserve">olour is </w:t>
      </w:r>
      <w:r w:rsidR="00BC11C8" w:rsidRPr="002D764D">
        <w:rPr>
          <w:bCs/>
          <w:color w:val="000000" w:themeColor="text1"/>
          <w:lang w:val="en-AU"/>
        </w:rPr>
        <w:t xml:space="preserve">a </w:t>
      </w:r>
      <w:r w:rsidR="00C02D8B" w:rsidRPr="002D764D">
        <w:rPr>
          <w:bCs/>
          <w:color w:val="000000" w:themeColor="text1"/>
          <w:lang w:val="en-AU"/>
        </w:rPr>
        <w:t>central feature of any human visual culture</w:t>
      </w:r>
      <w:r w:rsidR="00BC11C8" w:rsidRPr="002D764D">
        <w:rPr>
          <w:bCs/>
          <w:color w:val="000000" w:themeColor="text1"/>
          <w:lang w:val="en-AU"/>
        </w:rPr>
        <w:t>,</w:t>
      </w:r>
      <w:r w:rsidR="00C02D8B" w:rsidRPr="002D764D">
        <w:rPr>
          <w:bCs/>
          <w:color w:val="000000" w:themeColor="text1"/>
          <w:lang w:val="en-AU"/>
        </w:rPr>
        <w:t xml:space="preserve"> </w:t>
      </w:r>
      <w:r w:rsidR="00877C04" w:rsidRPr="002D764D">
        <w:rPr>
          <w:bCs/>
          <w:color w:val="000000" w:themeColor="text1"/>
          <w:lang w:val="en-AU"/>
        </w:rPr>
        <w:t>analyses of</w:t>
      </w:r>
      <w:r w:rsidR="00BC11C8" w:rsidRPr="002D764D">
        <w:rPr>
          <w:bCs/>
          <w:color w:val="000000" w:themeColor="text1"/>
          <w:lang w:val="en-AU"/>
        </w:rPr>
        <w:t xml:space="preserve"> Neanderthal</w:t>
      </w:r>
      <w:r w:rsidR="00877C04" w:rsidRPr="002D764D">
        <w:rPr>
          <w:bCs/>
          <w:color w:val="000000" w:themeColor="text1"/>
          <w:lang w:val="en-AU"/>
        </w:rPr>
        <w:t xml:space="preserve"> pigment use and practices can offer an interesting lever for constructing a space of </w:t>
      </w:r>
      <w:r w:rsidR="00CF6EBA" w:rsidRPr="002D764D">
        <w:rPr>
          <w:bCs/>
          <w:color w:val="000000" w:themeColor="text1"/>
          <w:lang w:val="en-AU"/>
        </w:rPr>
        <w:t>comparative aesthetics.</w:t>
      </w:r>
    </w:p>
    <w:p w14:paraId="73192958" w14:textId="7923E622" w:rsidR="00B74652" w:rsidRPr="002D764D" w:rsidRDefault="001D54D3" w:rsidP="00DD2A87">
      <w:pPr>
        <w:spacing w:before="240" w:after="240" w:line="360" w:lineRule="auto"/>
        <w:rPr>
          <w:bCs/>
          <w:color w:val="000000" w:themeColor="text1"/>
          <w:lang w:val="en-AU"/>
        </w:rPr>
      </w:pPr>
      <w:r w:rsidRPr="002D764D">
        <w:rPr>
          <w:bCs/>
          <w:color w:val="000000" w:themeColor="text1"/>
          <w:lang w:val="en-AU"/>
        </w:rPr>
        <w:t xml:space="preserve">Before concluding, </w:t>
      </w:r>
      <w:r w:rsidR="00C5752E" w:rsidRPr="002D764D">
        <w:rPr>
          <w:bCs/>
          <w:color w:val="000000" w:themeColor="text1"/>
          <w:lang w:val="en-AU"/>
        </w:rPr>
        <w:t>recall an</w:t>
      </w:r>
      <w:r w:rsidR="00426F53" w:rsidRPr="002D764D">
        <w:rPr>
          <w:bCs/>
          <w:color w:val="000000" w:themeColor="text1"/>
          <w:lang w:val="en-AU"/>
        </w:rPr>
        <w:t xml:space="preserve"> issue we</w:t>
      </w:r>
      <w:r w:rsidR="00C5752E" w:rsidRPr="002D764D">
        <w:rPr>
          <w:bCs/>
          <w:color w:val="000000" w:themeColor="text1"/>
          <w:lang w:val="en-AU"/>
        </w:rPr>
        <w:t xml:space="preserve"> briefly</w:t>
      </w:r>
      <w:r w:rsidR="00426F53" w:rsidRPr="002D764D">
        <w:rPr>
          <w:bCs/>
          <w:color w:val="000000" w:themeColor="text1"/>
          <w:lang w:val="en-AU"/>
        </w:rPr>
        <w:t xml:space="preserve"> raised in </w:t>
      </w:r>
      <w:r w:rsidR="009D1B96" w:rsidRPr="002D764D">
        <w:rPr>
          <w:bCs/>
          <w:color w:val="000000" w:themeColor="text1"/>
          <w:lang w:val="en-AU"/>
        </w:rPr>
        <w:t>S</w:t>
      </w:r>
      <w:r w:rsidR="00426F53" w:rsidRPr="002D764D">
        <w:rPr>
          <w:bCs/>
          <w:color w:val="000000" w:themeColor="text1"/>
          <w:lang w:val="en-AU"/>
        </w:rPr>
        <w:t>ection 1.4</w:t>
      </w:r>
      <w:r w:rsidR="004B2CB5">
        <w:rPr>
          <w:bCs/>
          <w:color w:val="000000" w:themeColor="text1"/>
          <w:lang w:val="en-AU"/>
        </w:rPr>
        <w:t>,</w:t>
      </w:r>
      <w:r w:rsidR="007002A8">
        <w:rPr>
          <w:bCs/>
          <w:color w:val="000000" w:themeColor="text1"/>
          <w:lang w:val="en-AU"/>
        </w:rPr>
        <w:t xml:space="preserve"> </w:t>
      </w:r>
      <w:r w:rsidR="00213B1D" w:rsidRPr="002D764D">
        <w:rPr>
          <w:bCs/>
          <w:color w:val="000000" w:themeColor="text1"/>
          <w:lang w:val="en-AU"/>
        </w:rPr>
        <w:t>the comparative scarcity of personal ornamentation</w:t>
      </w:r>
      <w:r w:rsidR="009659E0" w:rsidRPr="002D764D">
        <w:rPr>
          <w:bCs/>
          <w:color w:val="000000" w:themeColor="text1"/>
          <w:lang w:val="en-AU"/>
        </w:rPr>
        <w:t xml:space="preserve"> at Neanderthal sites</w:t>
      </w:r>
      <w:r w:rsidR="00337DE0" w:rsidRPr="002D764D">
        <w:rPr>
          <w:bCs/>
          <w:color w:val="000000" w:themeColor="text1"/>
          <w:lang w:val="en-AU"/>
        </w:rPr>
        <w:t>, relative to anatomically modern human sites</w:t>
      </w:r>
      <w:r w:rsidR="00FC2C23" w:rsidRPr="002D764D">
        <w:rPr>
          <w:bCs/>
          <w:color w:val="000000" w:themeColor="text1"/>
          <w:lang w:val="en-AU"/>
        </w:rPr>
        <w:t>.</w:t>
      </w:r>
      <w:r w:rsidR="00213B1D" w:rsidRPr="002D764D">
        <w:rPr>
          <w:bCs/>
          <w:color w:val="000000" w:themeColor="text1"/>
          <w:lang w:val="en-AU"/>
        </w:rPr>
        <w:t xml:space="preserve"> </w:t>
      </w:r>
      <w:r w:rsidR="001B5AB1" w:rsidRPr="002D764D">
        <w:rPr>
          <w:bCs/>
          <w:color w:val="000000" w:themeColor="text1"/>
          <w:lang w:val="en-AU"/>
        </w:rPr>
        <w:t>Different explanations can</w:t>
      </w:r>
      <w:r w:rsidR="00942F23" w:rsidRPr="002D764D">
        <w:rPr>
          <w:bCs/>
          <w:color w:val="000000" w:themeColor="text1"/>
          <w:lang w:val="en-AU"/>
        </w:rPr>
        <w:t xml:space="preserve"> in principle</w:t>
      </w:r>
      <w:r w:rsidR="001B5AB1" w:rsidRPr="002D764D">
        <w:rPr>
          <w:bCs/>
          <w:color w:val="000000" w:themeColor="text1"/>
          <w:lang w:val="en-AU"/>
        </w:rPr>
        <w:t xml:space="preserve"> account for the</w:t>
      </w:r>
      <w:r w:rsidR="00E779CE" w:rsidRPr="002D764D">
        <w:rPr>
          <w:bCs/>
          <w:color w:val="000000" w:themeColor="text1"/>
          <w:lang w:val="en-AU"/>
        </w:rPr>
        <w:t xml:space="preserve"> </w:t>
      </w:r>
      <w:r w:rsidR="00FE3A6E" w:rsidRPr="002D764D">
        <w:rPr>
          <w:bCs/>
          <w:color w:val="000000" w:themeColor="text1"/>
          <w:lang w:val="en-AU"/>
        </w:rPr>
        <w:t>observed signal</w:t>
      </w:r>
      <w:r w:rsidR="00FC2C23" w:rsidRPr="002D764D">
        <w:rPr>
          <w:bCs/>
          <w:color w:val="000000" w:themeColor="text1"/>
          <w:lang w:val="en-AU"/>
        </w:rPr>
        <w:t xml:space="preserve">, </w:t>
      </w:r>
      <w:r w:rsidR="005D2857" w:rsidRPr="002D764D">
        <w:rPr>
          <w:bCs/>
          <w:color w:val="000000" w:themeColor="text1"/>
          <w:lang w:val="en-AU"/>
        </w:rPr>
        <w:t>from cognitive hypotheses,</w:t>
      </w:r>
      <w:r w:rsidR="00D62BF9" w:rsidRPr="002D764D">
        <w:rPr>
          <w:bCs/>
          <w:color w:val="000000" w:themeColor="text1"/>
          <w:lang w:val="en-AU"/>
        </w:rPr>
        <w:t xml:space="preserve"> to </w:t>
      </w:r>
      <w:r w:rsidR="00BF6D1F" w:rsidRPr="002D764D">
        <w:rPr>
          <w:bCs/>
          <w:color w:val="000000" w:themeColor="text1"/>
          <w:lang w:val="en-AU"/>
        </w:rPr>
        <w:t>sociocultural</w:t>
      </w:r>
      <w:r w:rsidR="00D62BF9" w:rsidRPr="002D764D">
        <w:rPr>
          <w:bCs/>
          <w:color w:val="000000" w:themeColor="text1"/>
          <w:lang w:val="en-AU"/>
        </w:rPr>
        <w:t xml:space="preserve"> ones, to (more unlikely)</w:t>
      </w:r>
      <w:r w:rsidR="00BF6D1F" w:rsidRPr="002D764D">
        <w:rPr>
          <w:bCs/>
          <w:color w:val="000000" w:themeColor="text1"/>
          <w:lang w:val="en-AU"/>
        </w:rPr>
        <w:t xml:space="preserve"> hypotheses centred on </w:t>
      </w:r>
      <w:r w:rsidR="007416AB" w:rsidRPr="002D764D">
        <w:rPr>
          <w:bCs/>
          <w:color w:val="000000" w:themeColor="text1"/>
          <w:lang w:val="en-AU"/>
        </w:rPr>
        <w:t xml:space="preserve">systematic </w:t>
      </w:r>
      <w:r w:rsidR="00BF6D1F" w:rsidRPr="002D764D">
        <w:rPr>
          <w:bCs/>
          <w:color w:val="000000" w:themeColor="text1"/>
          <w:lang w:val="en-AU"/>
        </w:rPr>
        <w:t xml:space="preserve">biases of </w:t>
      </w:r>
      <w:r w:rsidR="00462DB4" w:rsidRPr="002D764D">
        <w:rPr>
          <w:bCs/>
          <w:color w:val="000000" w:themeColor="text1"/>
          <w:lang w:val="en-AU"/>
        </w:rPr>
        <w:t xml:space="preserve">asymmetric </w:t>
      </w:r>
      <w:r w:rsidR="00BF6D1F" w:rsidRPr="002D764D">
        <w:rPr>
          <w:bCs/>
          <w:color w:val="000000" w:themeColor="text1"/>
          <w:lang w:val="en-AU"/>
        </w:rPr>
        <w:t>preservation</w:t>
      </w:r>
      <w:r w:rsidR="00521C9E" w:rsidRPr="002D764D">
        <w:rPr>
          <w:bCs/>
          <w:color w:val="000000" w:themeColor="text1"/>
          <w:lang w:val="en-AU"/>
        </w:rPr>
        <w:t xml:space="preserve">. </w:t>
      </w:r>
      <w:r w:rsidR="00337DE0" w:rsidRPr="002D764D">
        <w:rPr>
          <w:bCs/>
          <w:color w:val="000000" w:themeColor="text1"/>
          <w:lang w:val="en-AU"/>
        </w:rPr>
        <w:t>Regardless of</w:t>
      </w:r>
      <w:r w:rsidR="000C5BA2" w:rsidRPr="002D764D">
        <w:rPr>
          <w:bCs/>
          <w:color w:val="000000" w:themeColor="text1"/>
          <w:lang w:val="en-AU"/>
        </w:rPr>
        <w:t xml:space="preserve"> </w:t>
      </w:r>
      <w:r w:rsidR="00337DE0" w:rsidRPr="002D764D">
        <w:rPr>
          <w:bCs/>
          <w:color w:val="000000" w:themeColor="text1"/>
          <w:lang w:val="en-AU"/>
        </w:rPr>
        <w:t xml:space="preserve">the </w:t>
      </w:r>
      <w:r w:rsidR="000C5BA2" w:rsidRPr="002D764D">
        <w:rPr>
          <w:bCs/>
          <w:color w:val="000000" w:themeColor="text1"/>
          <w:lang w:val="en-AU"/>
        </w:rPr>
        <w:t>hypothesis we</w:t>
      </w:r>
      <w:r w:rsidR="00337DE0" w:rsidRPr="002D764D">
        <w:rPr>
          <w:bCs/>
          <w:color w:val="000000" w:themeColor="text1"/>
          <w:lang w:val="en-AU"/>
        </w:rPr>
        <w:t xml:space="preserve"> might</w:t>
      </w:r>
      <w:r w:rsidR="000C5BA2" w:rsidRPr="002D764D">
        <w:rPr>
          <w:bCs/>
          <w:color w:val="000000" w:themeColor="text1"/>
          <w:lang w:val="en-AU"/>
        </w:rPr>
        <w:t xml:space="preserve"> want to test,</w:t>
      </w:r>
      <w:r w:rsidR="00337DE0" w:rsidRPr="002D764D">
        <w:rPr>
          <w:bCs/>
          <w:color w:val="000000" w:themeColor="text1"/>
          <w:lang w:val="en-AU"/>
        </w:rPr>
        <w:t xml:space="preserve"> </w:t>
      </w:r>
      <w:r w:rsidR="00337DE0" w:rsidRPr="002D764D">
        <w:rPr>
          <w:bCs/>
          <w:color w:val="000000" w:themeColor="text1"/>
          <w:lang w:val="en-AU"/>
        </w:rPr>
        <w:lastRenderedPageBreak/>
        <w:t>however,</w:t>
      </w:r>
      <w:r w:rsidR="005D2857" w:rsidRPr="002D764D">
        <w:rPr>
          <w:bCs/>
          <w:color w:val="000000" w:themeColor="text1"/>
          <w:lang w:val="en-AU"/>
        </w:rPr>
        <w:t xml:space="preserve"> </w:t>
      </w:r>
      <w:r w:rsidR="00A55657" w:rsidRPr="002D764D">
        <w:rPr>
          <w:bCs/>
          <w:color w:val="000000" w:themeColor="text1"/>
          <w:lang w:val="en-AU"/>
        </w:rPr>
        <w:t>w</w:t>
      </w:r>
      <w:r w:rsidR="00C91284" w:rsidRPr="002D764D">
        <w:rPr>
          <w:bCs/>
          <w:color w:val="000000" w:themeColor="text1"/>
          <w:lang w:val="en-AU"/>
        </w:rPr>
        <w:t>e think</w:t>
      </w:r>
      <w:r w:rsidR="00213B1D" w:rsidRPr="002D764D">
        <w:rPr>
          <w:bCs/>
          <w:color w:val="000000" w:themeColor="text1"/>
          <w:lang w:val="en-AU"/>
        </w:rPr>
        <w:t xml:space="preserve"> it is crucial to frame Neanderthal material engagement via </w:t>
      </w:r>
      <w:r w:rsidR="00526A34" w:rsidRPr="002D764D">
        <w:rPr>
          <w:bCs/>
          <w:color w:val="000000" w:themeColor="text1"/>
          <w:lang w:val="en-AU"/>
        </w:rPr>
        <w:t xml:space="preserve">a </w:t>
      </w:r>
      <w:r w:rsidR="00213B1D" w:rsidRPr="002D764D">
        <w:rPr>
          <w:bCs/>
          <w:color w:val="000000" w:themeColor="text1"/>
          <w:lang w:val="en-AU"/>
        </w:rPr>
        <w:t>coevolutionary approach.</w:t>
      </w:r>
      <w:r w:rsidR="00526A34" w:rsidRPr="002D764D">
        <w:rPr>
          <w:bCs/>
          <w:color w:val="000000" w:themeColor="text1"/>
          <w:lang w:val="en-AU"/>
        </w:rPr>
        <w:t xml:space="preserve"> </w:t>
      </w:r>
      <w:r w:rsidR="00B74652" w:rsidRPr="002D764D">
        <w:rPr>
          <w:bCs/>
          <w:color w:val="000000" w:themeColor="text1"/>
          <w:lang w:val="en-AU"/>
        </w:rPr>
        <w:t xml:space="preserve">This is the second avenue we suggest for </w:t>
      </w:r>
      <w:r w:rsidR="00293CCF" w:rsidRPr="002D764D">
        <w:rPr>
          <w:bCs/>
          <w:color w:val="000000" w:themeColor="text1"/>
          <w:lang w:val="en-AU"/>
        </w:rPr>
        <w:t xml:space="preserve">exploring the neglected </w:t>
      </w:r>
      <w:r w:rsidR="00FC2C23" w:rsidRPr="002D764D">
        <w:rPr>
          <w:bCs/>
          <w:color w:val="000000" w:themeColor="text1"/>
          <w:lang w:val="en-AU"/>
        </w:rPr>
        <w:t>‘third way’</w:t>
      </w:r>
      <w:r w:rsidR="00293CCF" w:rsidRPr="002D764D">
        <w:rPr>
          <w:bCs/>
          <w:color w:val="000000" w:themeColor="text1"/>
          <w:lang w:val="en-AU"/>
        </w:rPr>
        <w:t xml:space="preserve"> in Neanderthal archaeology.</w:t>
      </w:r>
    </w:p>
    <w:p w14:paraId="73192959" w14:textId="11D7B7C7" w:rsidR="00007C7D" w:rsidRPr="002D764D" w:rsidRDefault="00526A34">
      <w:pPr>
        <w:spacing w:before="240" w:after="240" w:line="360" w:lineRule="auto"/>
        <w:rPr>
          <w:bCs/>
          <w:color w:val="000000" w:themeColor="text1"/>
          <w:lang w:val="en-AU"/>
        </w:rPr>
      </w:pPr>
      <w:r w:rsidRPr="002D764D">
        <w:rPr>
          <w:bCs/>
          <w:color w:val="000000" w:themeColor="text1"/>
          <w:lang w:val="en-AU"/>
        </w:rPr>
        <w:t>The investment in specific material aesthetic practices</w:t>
      </w:r>
      <w:r w:rsidR="006F191B" w:rsidRPr="002D764D">
        <w:rPr>
          <w:bCs/>
          <w:color w:val="000000" w:themeColor="text1"/>
          <w:lang w:val="en-AU"/>
        </w:rPr>
        <w:t>, like personal adornment</w:t>
      </w:r>
      <w:r w:rsidR="0021010C" w:rsidRPr="002D764D">
        <w:rPr>
          <w:bCs/>
          <w:color w:val="000000" w:themeColor="text1"/>
          <w:lang w:val="en-AU"/>
        </w:rPr>
        <w:t>,</w:t>
      </w:r>
      <w:r w:rsidR="006F191B" w:rsidRPr="002D764D">
        <w:rPr>
          <w:bCs/>
          <w:color w:val="000000" w:themeColor="text1"/>
          <w:lang w:val="en-AU"/>
        </w:rPr>
        <w:t xml:space="preserve"> and</w:t>
      </w:r>
      <w:r w:rsidR="009B5B35" w:rsidRPr="002D764D">
        <w:rPr>
          <w:bCs/>
          <w:color w:val="000000" w:themeColor="text1"/>
          <w:lang w:val="en-AU"/>
        </w:rPr>
        <w:t xml:space="preserve"> patterns of formal variability (style)</w:t>
      </w:r>
      <w:r w:rsidR="006F191B" w:rsidRPr="002D764D">
        <w:rPr>
          <w:bCs/>
          <w:color w:val="000000" w:themeColor="text1"/>
          <w:lang w:val="en-AU"/>
        </w:rPr>
        <w:t xml:space="preserve"> </w:t>
      </w:r>
      <w:r w:rsidR="009B5B35" w:rsidRPr="002D764D">
        <w:rPr>
          <w:bCs/>
          <w:color w:val="000000" w:themeColor="text1"/>
          <w:lang w:val="en-AU"/>
        </w:rPr>
        <w:t xml:space="preserve">are </w:t>
      </w:r>
      <w:r w:rsidR="00BD43BB" w:rsidRPr="002D764D">
        <w:rPr>
          <w:bCs/>
          <w:color w:val="000000" w:themeColor="text1"/>
          <w:lang w:val="en-AU"/>
        </w:rPr>
        <w:t xml:space="preserve">thought </w:t>
      </w:r>
      <w:r w:rsidRPr="002D764D">
        <w:rPr>
          <w:bCs/>
          <w:color w:val="000000" w:themeColor="text1"/>
          <w:lang w:val="en-AU"/>
        </w:rPr>
        <w:t>to be a response to social complexity</w:t>
      </w:r>
      <w:r w:rsidR="00944E8B" w:rsidRPr="002D764D">
        <w:rPr>
          <w:bCs/>
          <w:color w:val="000000" w:themeColor="text1"/>
          <w:lang w:val="en-AU"/>
        </w:rPr>
        <w:t xml:space="preserve"> and a means of mediating relations in cooperative networks</w:t>
      </w:r>
      <w:r w:rsidR="009B5B35" w:rsidRPr="002D764D">
        <w:rPr>
          <w:bCs/>
          <w:color w:val="000000" w:themeColor="text1"/>
          <w:lang w:val="en-AU"/>
        </w:rPr>
        <w:t xml:space="preserve"> (Straffon 2016</w:t>
      </w:r>
      <w:r w:rsidR="00DE0C0F" w:rsidRPr="002D764D">
        <w:rPr>
          <w:bCs/>
          <w:color w:val="000000" w:themeColor="text1"/>
          <w:lang w:val="en-AU"/>
        </w:rPr>
        <w:t>, 2019</w:t>
      </w:r>
      <w:r w:rsidR="009B5B35" w:rsidRPr="002D764D">
        <w:rPr>
          <w:bCs/>
          <w:color w:val="000000" w:themeColor="text1"/>
          <w:lang w:val="en-AU"/>
        </w:rPr>
        <w:t>)</w:t>
      </w:r>
      <w:r w:rsidR="00944E8B" w:rsidRPr="002D764D">
        <w:rPr>
          <w:bCs/>
          <w:color w:val="000000" w:themeColor="text1"/>
          <w:lang w:val="en-AU"/>
        </w:rPr>
        <w:t>.</w:t>
      </w:r>
      <w:r w:rsidR="009B5B35" w:rsidRPr="002D764D">
        <w:rPr>
          <w:bCs/>
          <w:color w:val="000000" w:themeColor="text1"/>
          <w:lang w:val="en-AU"/>
        </w:rPr>
        <w:t xml:space="preserve"> When it comes to ornaments,</w:t>
      </w:r>
      <w:r w:rsidR="00823985" w:rsidRPr="002D764D">
        <w:rPr>
          <w:bCs/>
          <w:color w:val="000000" w:themeColor="text1"/>
          <w:lang w:val="en-AU"/>
        </w:rPr>
        <w:t xml:space="preserve"> </w:t>
      </w:r>
      <w:r w:rsidR="009C739A" w:rsidRPr="002D764D">
        <w:rPr>
          <w:bCs/>
          <w:color w:val="000000" w:themeColor="text1"/>
          <w:lang w:val="en-AU"/>
        </w:rPr>
        <w:t xml:space="preserve">it has been noted that </w:t>
      </w:r>
      <w:r w:rsidR="009B5B35" w:rsidRPr="002D764D">
        <w:rPr>
          <w:bCs/>
          <w:color w:val="000000" w:themeColor="text1"/>
          <w:lang w:val="en-AU"/>
        </w:rPr>
        <w:t xml:space="preserve">Neanderthal repertoires show </w:t>
      </w:r>
      <w:r w:rsidR="00FD7815" w:rsidRPr="002D764D">
        <w:rPr>
          <w:bCs/>
          <w:color w:val="000000" w:themeColor="text1"/>
          <w:lang w:val="en-AU"/>
        </w:rPr>
        <w:t xml:space="preserve">a rather local </w:t>
      </w:r>
      <w:r w:rsidR="00DD2A87" w:rsidRPr="002D764D">
        <w:rPr>
          <w:bCs/>
          <w:color w:val="000000" w:themeColor="text1"/>
          <w:lang w:val="en-AU"/>
        </w:rPr>
        <w:t xml:space="preserve">and unique </w:t>
      </w:r>
      <w:r w:rsidR="00FD7815" w:rsidRPr="002D764D">
        <w:rPr>
          <w:bCs/>
          <w:color w:val="000000" w:themeColor="text1"/>
          <w:lang w:val="en-AU"/>
        </w:rPr>
        <w:t>character</w:t>
      </w:r>
      <w:r w:rsidR="00823985" w:rsidRPr="002D764D">
        <w:rPr>
          <w:bCs/>
          <w:color w:val="000000" w:themeColor="text1"/>
          <w:lang w:val="en-AU"/>
        </w:rPr>
        <w:t>: “</w:t>
      </w:r>
      <w:r w:rsidR="00DD2A87" w:rsidRPr="002D764D">
        <w:rPr>
          <w:bCs/>
          <w:color w:val="000000" w:themeColor="text1"/>
          <w:lang w:val="en-AU"/>
        </w:rPr>
        <w:t>Many expressions of personal ornamentation are entirely unique, such as animal teeth or a marine shell with incisions (rather than perforations) for suspension, eagle talons hung as ornaments, or the use of feathers”</w:t>
      </w:r>
      <w:r w:rsidR="003F5489" w:rsidRPr="002D764D">
        <w:rPr>
          <w:bCs/>
          <w:color w:val="000000" w:themeColor="text1"/>
          <w:lang w:val="en-AU"/>
        </w:rPr>
        <w:t xml:space="preserve"> (</w:t>
      </w:r>
      <w:r w:rsidR="002C3FFC" w:rsidRPr="002D764D">
        <w:rPr>
          <w:bCs/>
          <w:color w:val="000000" w:themeColor="text1"/>
          <w:lang w:val="en-AU"/>
        </w:rPr>
        <w:t xml:space="preserve">Spikins et al. </w:t>
      </w:r>
      <w:r w:rsidR="00EA2C08" w:rsidRPr="002D764D">
        <w:rPr>
          <w:bCs/>
          <w:color w:val="000000" w:themeColor="text1"/>
          <w:lang w:val="en-AU"/>
        </w:rPr>
        <w:t>2017</w:t>
      </w:r>
      <w:r w:rsidR="00AF4CB6" w:rsidRPr="002D764D">
        <w:rPr>
          <w:bCs/>
          <w:color w:val="000000" w:themeColor="text1"/>
          <w:lang w:val="en-AU"/>
        </w:rPr>
        <w:t>, p. 139</w:t>
      </w:r>
      <w:r w:rsidR="00EA2C08" w:rsidRPr="002D764D">
        <w:rPr>
          <w:bCs/>
          <w:color w:val="000000" w:themeColor="text1"/>
          <w:lang w:val="en-AU"/>
        </w:rPr>
        <w:t>)</w:t>
      </w:r>
      <w:r w:rsidR="00580FE7" w:rsidRPr="002D764D">
        <w:rPr>
          <w:bCs/>
          <w:color w:val="000000" w:themeColor="text1"/>
          <w:lang w:val="en-AU"/>
        </w:rPr>
        <w:t>. This</w:t>
      </w:r>
      <w:r w:rsidR="00EB50C6" w:rsidRPr="002D764D">
        <w:rPr>
          <w:bCs/>
          <w:color w:val="000000" w:themeColor="text1"/>
          <w:lang w:val="en-AU"/>
        </w:rPr>
        <w:t xml:space="preserve"> would</w:t>
      </w:r>
      <w:r w:rsidR="00580FE7" w:rsidRPr="002D764D">
        <w:rPr>
          <w:bCs/>
          <w:color w:val="000000" w:themeColor="text1"/>
          <w:lang w:val="en-AU"/>
        </w:rPr>
        <w:t xml:space="preserve"> stand in contrast with patterns</w:t>
      </w:r>
      <w:r w:rsidR="00B874B8" w:rsidRPr="002D764D">
        <w:rPr>
          <w:bCs/>
          <w:color w:val="000000" w:themeColor="text1"/>
          <w:lang w:val="en-AU"/>
        </w:rPr>
        <w:t xml:space="preserve"> of similarity</w:t>
      </w:r>
      <w:r w:rsidR="00580FE7" w:rsidRPr="002D764D">
        <w:rPr>
          <w:bCs/>
          <w:color w:val="000000" w:themeColor="text1"/>
          <w:lang w:val="en-AU"/>
        </w:rPr>
        <w:t xml:space="preserve"> and larger-scale</w:t>
      </w:r>
      <w:r w:rsidR="00EB50C6" w:rsidRPr="002D764D">
        <w:rPr>
          <w:bCs/>
          <w:color w:val="000000" w:themeColor="text1"/>
          <w:lang w:val="en-AU"/>
        </w:rPr>
        <w:t xml:space="preserve"> stylistic</w:t>
      </w:r>
      <w:r w:rsidR="00580FE7" w:rsidRPr="002D764D">
        <w:rPr>
          <w:bCs/>
          <w:color w:val="000000" w:themeColor="text1"/>
          <w:lang w:val="en-AU"/>
        </w:rPr>
        <w:t xml:space="preserve"> coherency among Aurignacian </w:t>
      </w:r>
      <w:r w:rsidR="00580FE7" w:rsidRPr="002D764D">
        <w:rPr>
          <w:bCs/>
          <w:i/>
          <w:iCs/>
          <w:color w:val="000000" w:themeColor="text1"/>
          <w:lang w:val="en-AU"/>
        </w:rPr>
        <w:t>Homo sapiens</w:t>
      </w:r>
      <w:r w:rsidR="00444B3C" w:rsidRPr="002D764D">
        <w:rPr>
          <w:bCs/>
          <w:i/>
          <w:iCs/>
          <w:color w:val="000000" w:themeColor="text1"/>
          <w:lang w:val="en-AU"/>
        </w:rPr>
        <w:t xml:space="preserve">’ </w:t>
      </w:r>
      <w:r w:rsidR="00444B3C" w:rsidRPr="002D764D">
        <w:rPr>
          <w:bCs/>
          <w:color w:val="000000" w:themeColor="text1"/>
          <w:lang w:val="en-AU"/>
        </w:rPr>
        <w:t>repertoires</w:t>
      </w:r>
      <w:r w:rsidR="00B76010" w:rsidRPr="002D764D">
        <w:rPr>
          <w:bCs/>
          <w:color w:val="000000" w:themeColor="text1"/>
          <w:lang w:val="en-AU"/>
        </w:rPr>
        <w:t xml:space="preserve"> </w:t>
      </w:r>
      <w:r w:rsidR="00AF4CB6" w:rsidRPr="002D764D">
        <w:rPr>
          <w:bCs/>
          <w:color w:val="000000" w:themeColor="text1"/>
          <w:lang w:val="en-AU"/>
        </w:rPr>
        <w:t>(</w:t>
      </w:r>
      <w:r w:rsidR="00B76010" w:rsidRPr="002D764D">
        <w:rPr>
          <w:bCs/>
          <w:color w:val="000000" w:themeColor="text1"/>
          <w:lang w:val="en-AU"/>
        </w:rPr>
        <w:t xml:space="preserve">for instance, their shell beads or </w:t>
      </w:r>
      <w:r w:rsidR="00FE3A6E" w:rsidRPr="002D764D">
        <w:rPr>
          <w:bCs/>
          <w:color w:val="000000" w:themeColor="text1"/>
          <w:lang w:val="en-AU"/>
        </w:rPr>
        <w:t>split based bone points</w:t>
      </w:r>
      <w:r w:rsidR="00AF4CB6" w:rsidRPr="002D764D">
        <w:rPr>
          <w:bCs/>
          <w:color w:val="000000" w:themeColor="text1"/>
          <w:lang w:val="en-AU"/>
        </w:rPr>
        <w:t>)</w:t>
      </w:r>
      <w:r w:rsidR="00580FE7" w:rsidRPr="002D764D">
        <w:rPr>
          <w:bCs/>
          <w:color w:val="000000" w:themeColor="text1"/>
          <w:lang w:val="en-AU"/>
        </w:rPr>
        <w:t xml:space="preserve">. </w:t>
      </w:r>
      <w:r w:rsidR="00E10F49" w:rsidRPr="002D764D">
        <w:rPr>
          <w:bCs/>
          <w:color w:val="000000" w:themeColor="text1"/>
          <w:lang w:val="en-AU"/>
        </w:rPr>
        <w:t>But i</w:t>
      </w:r>
      <w:r w:rsidR="00580FE7" w:rsidRPr="002D764D">
        <w:rPr>
          <w:bCs/>
          <w:color w:val="000000" w:themeColor="text1"/>
          <w:lang w:val="en-AU"/>
        </w:rPr>
        <w:t xml:space="preserve">t would be </w:t>
      </w:r>
      <w:r w:rsidR="000F277F" w:rsidRPr="002D764D">
        <w:rPr>
          <w:bCs/>
          <w:color w:val="000000" w:themeColor="text1"/>
          <w:lang w:val="en-AU"/>
        </w:rPr>
        <w:t>unwise</w:t>
      </w:r>
      <w:r w:rsidR="00580FE7" w:rsidRPr="002D764D">
        <w:rPr>
          <w:bCs/>
          <w:color w:val="000000" w:themeColor="text1"/>
          <w:lang w:val="en-AU"/>
        </w:rPr>
        <w:t xml:space="preserve"> to not consider th</w:t>
      </w:r>
      <w:r w:rsidR="00435462" w:rsidRPr="002D764D">
        <w:rPr>
          <w:bCs/>
          <w:color w:val="000000" w:themeColor="text1"/>
          <w:lang w:val="en-AU"/>
        </w:rPr>
        <w:t>ese</w:t>
      </w:r>
      <w:r w:rsidR="00580FE7" w:rsidRPr="002D764D">
        <w:rPr>
          <w:bCs/>
          <w:color w:val="000000" w:themeColor="text1"/>
          <w:lang w:val="en-AU"/>
        </w:rPr>
        <w:t xml:space="preserve"> signals </w:t>
      </w:r>
      <w:r w:rsidR="000F277F" w:rsidRPr="002D764D">
        <w:rPr>
          <w:bCs/>
          <w:color w:val="000000" w:themeColor="text1"/>
          <w:lang w:val="en-AU"/>
        </w:rPr>
        <w:t>in the context of the horizon, structure</w:t>
      </w:r>
      <w:r w:rsidR="00435462" w:rsidRPr="002D764D">
        <w:rPr>
          <w:bCs/>
          <w:color w:val="000000" w:themeColor="text1"/>
          <w:lang w:val="en-AU"/>
        </w:rPr>
        <w:t>,</w:t>
      </w:r>
      <w:r w:rsidR="000F277F" w:rsidRPr="002D764D">
        <w:rPr>
          <w:bCs/>
          <w:color w:val="000000" w:themeColor="text1"/>
          <w:lang w:val="en-AU"/>
        </w:rPr>
        <w:t xml:space="preserve"> and </w:t>
      </w:r>
      <w:r w:rsidR="00461740" w:rsidRPr="002D764D">
        <w:rPr>
          <w:bCs/>
          <w:color w:val="000000" w:themeColor="text1"/>
          <w:lang w:val="en-AU"/>
        </w:rPr>
        <w:t>degree of connect</w:t>
      </w:r>
      <w:r w:rsidR="00AA3D62" w:rsidRPr="002D764D">
        <w:rPr>
          <w:bCs/>
          <w:color w:val="000000" w:themeColor="text1"/>
          <w:lang w:val="en-AU"/>
        </w:rPr>
        <w:t>ivity</w:t>
      </w:r>
      <w:r w:rsidR="00461740" w:rsidRPr="002D764D">
        <w:rPr>
          <w:bCs/>
          <w:color w:val="000000" w:themeColor="text1"/>
          <w:lang w:val="en-AU"/>
        </w:rPr>
        <w:t xml:space="preserve"> </w:t>
      </w:r>
      <w:r w:rsidR="007E3D16" w:rsidRPr="002D764D">
        <w:rPr>
          <w:bCs/>
          <w:color w:val="000000" w:themeColor="text1"/>
          <w:lang w:val="en-AU"/>
        </w:rPr>
        <w:t xml:space="preserve">within </w:t>
      </w:r>
      <w:r w:rsidR="007E3D16" w:rsidRPr="002D764D">
        <w:rPr>
          <w:bCs/>
          <w:i/>
          <w:iCs/>
          <w:color w:val="000000" w:themeColor="text1"/>
          <w:lang w:val="en-AU"/>
        </w:rPr>
        <w:t>Homo sapiens</w:t>
      </w:r>
      <w:r w:rsidR="007E3D16" w:rsidRPr="002D764D">
        <w:rPr>
          <w:bCs/>
          <w:color w:val="000000" w:themeColor="text1"/>
          <w:lang w:val="en-AU"/>
        </w:rPr>
        <w:t xml:space="preserve"> and </w:t>
      </w:r>
      <w:r w:rsidR="00461740" w:rsidRPr="002D764D">
        <w:rPr>
          <w:bCs/>
          <w:color w:val="000000" w:themeColor="text1"/>
          <w:lang w:val="en-AU"/>
        </w:rPr>
        <w:t>Neanderthal</w:t>
      </w:r>
      <w:r w:rsidR="007E3D16" w:rsidRPr="002D764D">
        <w:rPr>
          <w:bCs/>
          <w:color w:val="000000" w:themeColor="text1"/>
          <w:lang w:val="en-AU"/>
        </w:rPr>
        <w:t xml:space="preserve"> </w:t>
      </w:r>
      <w:r w:rsidR="00461740" w:rsidRPr="002D764D">
        <w:rPr>
          <w:bCs/>
          <w:color w:val="000000" w:themeColor="text1"/>
          <w:lang w:val="en-AU"/>
        </w:rPr>
        <w:t>metapopulation</w:t>
      </w:r>
      <w:r w:rsidR="007E3D16" w:rsidRPr="002D764D">
        <w:rPr>
          <w:bCs/>
          <w:color w:val="000000" w:themeColor="text1"/>
          <w:lang w:val="en-AU"/>
        </w:rPr>
        <w:t>s</w:t>
      </w:r>
      <w:r w:rsidR="00AF4CB6" w:rsidRPr="002D764D">
        <w:rPr>
          <w:bCs/>
          <w:color w:val="000000" w:themeColor="text1"/>
          <w:lang w:val="en-AU"/>
        </w:rPr>
        <w:t>,</w:t>
      </w:r>
      <w:r w:rsidR="007E3D16" w:rsidRPr="002D764D">
        <w:rPr>
          <w:bCs/>
          <w:color w:val="000000" w:themeColor="text1"/>
          <w:lang w:val="en-AU"/>
        </w:rPr>
        <w:t xml:space="preserve"> respectively</w:t>
      </w:r>
      <w:r w:rsidR="00BD72DB" w:rsidRPr="002D764D">
        <w:rPr>
          <w:bCs/>
          <w:color w:val="000000" w:themeColor="text1"/>
          <w:lang w:val="en-AU"/>
        </w:rPr>
        <w:t>.</w:t>
      </w:r>
      <w:r w:rsidR="006971EF" w:rsidRPr="002D764D">
        <w:rPr>
          <w:bCs/>
          <w:color w:val="000000" w:themeColor="text1"/>
          <w:lang w:val="en-AU"/>
        </w:rPr>
        <w:t xml:space="preserve"> One </w:t>
      </w:r>
      <w:r w:rsidR="00BD43BB" w:rsidRPr="002D764D">
        <w:rPr>
          <w:bCs/>
          <w:color w:val="000000" w:themeColor="text1"/>
          <w:lang w:val="en-AU"/>
        </w:rPr>
        <w:t xml:space="preserve">population </w:t>
      </w:r>
      <w:r w:rsidR="006971EF" w:rsidRPr="002D764D">
        <w:rPr>
          <w:bCs/>
          <w:color w:val="000000" w:themeColor="text1"/>
          <w:lang w:val="en-AU"/>
        </w:rPr>
        <w:t>might have a more ‘individualized’ aesthetic, and if so, that would be interesting to know.</w:t>
      </w:r>
      <w:r w:rsidR="00BD72DB" w:rsidRPr="002D764D">
        <w:rPr>
          <w:bCs/>
          <w:color w:val="000000" w:themeColor="text1"/>
          <w:lang w:val="en-AU"/>
        </w:rPr>
        <w:t xml:space="preserve"> </w:t>
      </w:r>
      <w:r w:rsidR="00AB090B" w:rsidRPr="002D764D">
        <w:rPr>
          <w:bCs/>
          <w:color w:val="000000" w:themeColor="text1"/>
          <w:lang w:val="en-AU"/>
        </w:rPr>
        <w:t>With</w:t>
      </w:r>
      <w:r w:rsidR="00BD72DB" w:rsidRPr="002D764D">
        <w:rPr>
          <w:bCs/>
          <w:color w:val="000000" w:themeColor="text1"/>
          <w:lang w:val="en-AU"/>
        </w:rPr>
        <w:t xml:space="preserve"> </w:t>
      </w:r>
      <w:r w:rsidR="00B31410" w:rsidRPr="002D764D">
        <w:rPr>
          <w:bCs/>
          <w:color w:val="000000" w:themeColor="text1"/>
          <w:lang w:val="en-AU"/>
        </w:rPr>
        <w:t>Neanderthal</w:t>
      </w:r>
      <w:r w:rsidR="00AB090B" w:rsidRPr="002D764D">
        <w:rPr>
          <w:bCs/>
          <w:color w:val="000000" w:themeColor="text1"/>
          <w:lang w:val="en-AU"/>
        </w:rPr>
        <w:t>s,</w:t>
      </w:r>
      <w:r w:rsidR="00827C96" w:rsidRPr="002D764D">
        <w:rPr>
          <w:bCs/>
          <w:color w:val="000000" w:themeColor="text1"/>
          <w:lang w:val="en-AU"/>
        </w:rPr>
        <w:t xml:space="preserve"> there’s </w:t>
      </w:r>
      <w:r w:rsidR="00A65C80" w:rsidRPr="002D764D">
        <w:rPr>
          <w:bCs/>
          <w:color w:val="000000" w:themeColor="text1"/>
          <w:lang w:val="en-AU"/>
        </w:rPr>
        <w:t xml:space="preserve">now robust </w:t>
      </w:r>
      <w:r w:rsidR="00827C96" w:rsidRPr="002D764D">
        <w:rPr>
          <w:bCs/>
          <w:color w:val="000000" w:themeColor="text1"/>
          <w:lang w:val="en-AU"/>
        </w:rPr>
        <w:t xml:space="preserve">evidence of </w:t>
      </w:r>
      <w:r w:rsidR="00321879" w:rsidRPr="002D764D">
        <w:rPr>
          <w:bCs/>
          <w:color w:val="000000" w:themeColor="text1"/>
          <w:lang w:val="en-AU"/>
        </w:rPr>
        <w:t xml:space="preserve">a distinctive </w:t>
      </w:r>
      <w:r w:rsidR="00461740" w:rsidRPr="002D764D">
        <w:rPr>
          <w:bCs/>
          <w:color w:val="000000" w:themeColor="text1"/>
          <w:lang w:val="en-AU"/>
        </w:rPr>
        <w:t>demography</w:t>
      </w:r>
      <w:r w:rsidR="00321879" w:rsidRPr="002D764D">
        <w:rPr>
          <w:bCs/>
          <w:color w:val="000000" w:themeColor="text1"/>
          <w:lang w:val="en-AU"/>
        </w:rPr>
        <w:t>: small effective population sizes</w:t>
      </w:r>
      <w:r w:rsidR="00461740" w:rsidRPr="002D764D">
        <w:rPr>
          <w:bCs/>
          <w:color w:val="000000" w:themeColor="text1"/>
          <w:lang w:val="en-AU"/>
        </w:rPr>
        <w:t xml:space="preserve"> </w:t>
      </w:r>
      <w:r w:rsidR="00776658" w:rsidRPr="002D764D">
        <w:rPr>
          <w:bCs/>
          <w:color w:val="000000" w:themeColor="text1"/>
          <w:lang w:val="en-AU"/>
        </w:rPr>
        <w:t>(Pr</w:t>
      </w:r>
      <w:r w:rsidR="00485E10">
        <w:rPr>
          <w:bCs/>
          <w:color w:val="000000" w:themeColor="text1"/>
          <w:lang w:val="en-AU"/>
        </w:rPr>
        <w:t>ü</w:t>
      </w:r>
      <w:r w:rsidR="00776658" w:rsidRPr="002D764D">
        <w:rPr>
          <w:bCs/>
          <w:color w:val="000000" w:themeColor="text1"/>
          <w:lang w:val="en-AU"/>
        </w:rPr>
        <w:t>fer et al. 2014)</w:t>
      </w:r>
      <w:r w:rsidR="000743F0" w:rsidRPr="002D764D">
        <w:rPr>
          <w:bCs/>
          <w:color w:val="000000" w:themeColor="text1"/>
          <w:lang w:val="en-AU"/>
        </w:rPr>
        <w:t xml:space="preserve">, </w:t>
      </w:r>
      <w:r w:rsidR="001D32EE" w:rsidRPr="002D764D">
        <w:rPr>
          <w:bCs/>
          <w:color w:val="000000" w:themeColor="text1"/>
          <w:lang w:val="en-AU"/>
        </w:rPr>
        <w:t xml:space="preserve">with band sizes at the lower limit of hunter-gatherer variability (Hayden et al. 2012), a high degree of within-band relatedness (Skov et al. 2022), and </w:t>
      </w:r>
      <w:r w:rsidR="00F37627" w:rsidRPr="002D764D">
        <w:rPr>
          <w:bCs/>
          <w:color w:val="000000" w:themeColor="text1"/>
          <w:lang w:val="en-AU"/>
        </w:rPr>
        <w:t xml:space="preserve">very </w:t>
      </w:r>
      <w:r w:rsidR="001D32EE" w:rsidRPr="002D764D">
        <w:rPr>
          <w:bCs/>
          <w:color w:val="000000" w:themeColor="text1"/>
          <w:lang w:val="en-AU"/>
        </w:rPr>
        <w:t xml:space="preserve">limited </w:t>
      </w:r>
      <w:r w:rsidR="00F37627" w:rsidRPr="002D764D">
        <w:rPr>
          <w:bCs/>
          <w:color w:val="000000" w:themeColor="text1"/>
          <w:lang w:val="en-AU"/>
        </w:rPr>
        <w:t>large</w:t>
      </w:r>
      <w:r w:rsidR="00A278ED" w:rsidRPr="002D764D">
        <w:rPr>
          <w:bCs/>
          <w:color w:val="000000" w:themeColor="text1"/>
          <w:lang w:val="en-AU"/>
        </w:rPr>
        <w:t>-</w:t>
      </w:r>
      <w:r w:rsidR="00F37627" w:rsidRPr="002D764D">
        <w:rPr>
          <w:bCs/>
          <w:color w:val="000000" w:themeColor="text1"/>
          <w:lang w:val="en-AU"/>
        </w:rPr>
        <w:t>scale social interactions (Pearce and Motsiou 2014).</w:t>
      </w:r>
      <w:r w:rsidR="00CE4FAA" w:rsidRPr="002D764D">
        <w:rPr>
          <w:bCs/>
          <w:color w:val="000000" w:themeColor="text1"/>
          <w:lang w:val="en-AU"/>
        </w:rPr>
        <w:t xml:space="preserve"> Although these features would have still allowed identity-conscious communities to form, </w:t>
      </w:r>
      <w:r w:rsidR="00F37627" w:rsidRPr="002D764D">
        <w:rPr>
          <w:bCs/>
          <w:color w:val="000000" w:themeColor="text1"/>
          <w:lang w:val="en-AU"/>
        </w:rPr>
        <w:t xml:space="preserve">Neanderthal societies </w:t>
      </w:r>
      <w:r w:rsidR="00CE4FAA" w:rsidRPr="002D764D">
        <w:rPr>
          <w:bCs/>
          <w:color w:val="000000" w:themeColor="text1"/>
          <w:lang w:val="en-AU"/>
        </w:rPr>
        <w:t xml:space="preserve">might have generally been, as Spikins </w:t>
      </w:r>
      <w:r w:rsidR="00AF4CB6" w:rsidRPr="002D764D">
        <w:rPr>
          <w:bCs/>
          <w:color w:val="000000" w:themeColor="text1"/>
          <w:lang w:val="en-AU"/>
        </w:rPr>
        <w:t xml:space="preserve">et al. </w:t>
      </w:r>
      <w:r w:rsidR="00CE4FAA" w:rsidRPr="002D764D">
        <w:rPr>
          <w:bCs/>
          <w:color w:val="000000" w:themeColor="text1"/>
          <w:lang w:val="en-AU"/>
        </w:rPr>
        <w:t>put it,</w:t>
      </w:r>
      <w:r w:rsidR="00461740" w:rsidRPr="002D764D">
        <w:rPr>
          <w:bCs/>
          <w:color w:val="000000" w:themeColor="text1"/>
          <w:lang w:val="en-AU"/>
        </w:rPr>
        <w:t xml:space="preserve"> </w:t>
      </w:r>
      <w:r w:rsidR="00F37627" w:rsidRPr="002D764D">
        <w:rPr>
          <w:bCs/>
          <w:color w:val="000000" w:themeColor="text1"/>
          <w:lang w:val="en-AU"/>
        </w:rPr>
        <w:t>‘i</w:t>
      </w:r>
      <w:r w:rsidR="00461740" w:rsidRPr="002D764D">
        <w:rPr>
          <w:bCs/>
          <w:color w:val="000000" w:themeColor="text1"/>
          <w:lang w:val="en-AU"/>
        </w:rPr>
        <w:t>nwardly focused</w:t>
      </w:r>
      <w:r w:rsidR="00F37627" w:rsidRPr="002D764D">
        <w:rPr>
          <w:bCs/>
          <w:color w:val="000000" w:themeColor="text1"/>
          <w:lang w:val="en-AU"/>
        </w:rPr>
        <w:t>’, with an ‘</w:t>
      </w:r>
      <w:r w:rsidR="00461740" w:rsidRPr="002D764D">
        <w:rPr>
          <w:bCs/>
          <w:color w:val="000000" w:themeColor="text1"/>
          <w:lang w:val="en-AU"/>
        </w:rPr>
        <w:t>intimate sociality</w:t>
      </w:r>
      <w:r w:rsidR="00AF4CB6" w:rsidRPr="002D764D">
        <w:rPr>
          <w:bCs/>
          <w:color w:val="000000" w:themeColor="text1"/>
          <w:lang w:val="en-AU"/>
        </w:rPr>
        <w:t>’</w:t>
      </w:r>
      <w:r w:rsidR="00610BBE" w:rsidRPr="002D764D">
        <w:rPr>
          <w:bCs/>
          <w:color w:val="000000" w:themeColor="text1"/>
          <w:lang w:val="en-AU"/>
        </w:rPr>
        <w:t xml:space="preserve"> </w:t>
      </w:r>
      <w:r w:rsidR="00AF4CB6" w:rsidRPr="002D764D">
        <w:rPr>
          <w:bCs/>
          <w:color w:val="000000" w:themeColor="text1"/>
          <w:lang w:val="en-AU"/>
        </w:rPr>
        <w:t>dependent on</w:t>
      </w:r>
      <w:r w:rsidR="00610BBE" w:rsidRPr="002D764D">
        <w:rPr>
          <w:bCs/>
          <w:color w:val="000000" w:themeColor="text1"/>
          <w:lang w:val="en-AU"/>
        </w:rPr>
        <w:t xml:space="preserve"> groups of close kin</w:t>
      </w:r>
      <w:r w:rsidR="00AF4CB6" w:rsidRPr="002D764D">
        <w:rPr>
          <w:bCs/>
          <w:color w:val="000000" w:themeColor="text1"/>
          <w:lang w:val="en-AU"/>
        </w:rPr>
        <w:t>, with</w:t>
      </w:r>
      <w:r w:rsidR="00610BBE" w:rsidRPr="002D764D">
        <w:rPr>
          <w:bCs/>
          <w:color w:val="000000" w:themeColor="text1"/>
          <w:lang w:val="en-AU"/>
        </w:rPr>
        <w:t xml:space="preserve"> infrequent </w:t>
      </w:r>
      <w:r w:rsidR="00CE4FAA" w:rsidRPr="002D764D">
        <w:rPr>
          <w:bCs/>
          <w:color w:val="000000" w:themeColor="text1"/>
          <w:lang w:val="en-AU"/>
        </w:rPr>
        <w:t>long-range</w:t>
      </w:r>
      <w:r w:rsidR="00610BBE" w:rsidRPr="002D764D">
        <w:rPr>
          <w:bCs/>
          <w:color w:val="000000" w:themeColor="text1"/>
          <w:lang w:val="en-AU"/>
        </w:rPr>
        <w:t xml:space="preserve"> connections and aggregations</w:t>
      </w:r>
      <w:r w:rsidR="00461740" w:rsidRPr="002D764D">
        <w:rPr>
          <w:bCs/>
          <w:color w:val="000000" w:themeColor="text1"/>
          <w:lang w:val="en-AU"/>
        </w:rPr>
        <w:t xml:space="preserve">. </w:t>
      </w:r>
      <w:r w:rsidR="0007047B" w:rsidRPr="002D764D">
        <w:rPr>
          <w:bCs/>
          <w:color w:val="000000" w:themeColor="text1"/>
          <w:lang w:val="en-AU"/>
        </w:rPr>
        <w:t>It</w:t>
      </w:r>
      <w:r w:rsidR="00E779CE" w:rsidRPr="002D764D">
        <w:rPr>
          <w:bCs/>
          <w:color w:val="000000" w:themeColor="text1"/>
          <w:lang w:val="en-AU"/>
        </w:rPr>
        <w:t xml:space="preserve"> </w:t>
      </w:r>
      <w:r w:rsidR="00461740" w:rsidRPr="002D764D">
        <w:rPr>
          <w:bCs/>
          <w:color w:val="000000" w:themeColor="text1"/>
          <w:lang w:val="en-AU"/>
        </w:rPr>
        <w:t>should be expected</w:t>
      </w:r>
      <w:r w:rsidR="00AF4CB6" w:rsidRPr="002D764D">
        <w:rPr>
          <w:bCs/>
          <w:color w:val="000000" w:themeColor="text1"/>
          <w:lang w:val="en-AU"/>
        </w:rPr>
        <w:t>, then,</w:t>
      </w:r>
      <w:r w:rsidR="00461740" w:rsidRPr="002D764D">
        <w:rPr>
          <w:bCs/>
          <w:color w:val="000000" w:themeColor="text1"/>
          <w:lang w:val="en-AU"/>
        </w:rPr>
        <w:t xml:space="preserve"> that some </w:t>
      </w:r>
      <w:r w:rsidR="00E779CE" w:rsidRPr="002D764D">
        <w:rPr>
          <w:bCs/>
          <w:color w:val="000000" w:themeColor="text1"/>
          <w:lang w:val="en-AU"/>
        </w:rPr>
        <w:t>items</w:t>
      </w:r>
      <w:r w:rsidR="00461740" w:rsidRPr="002D764D">
        <w:rPr>
          <w:bCs/>
          <w:color w:val="000000" w:themeColor="text1"/>
          <w:lang w:val="en-AU"/>
        </w:rPr>
        <w:t xml:space="preserve"> would be differentially explored in Neanderthal societies</w:t>
      </w:r>
      <w:r w:rsidR="00AF4CB6" w:rsidRPr="002D764D">
        <w:rPr>
          <w:bCs/>
          <w:color w:val="000000" w:themeColor="text1"/>
          <w:lang w:val="en-AU"/>
        </w:rPr>
        <w:t>.</w:t>
      </w:r>
      <w:r w:rsidR="0007047B" w:rsidRPr="002D764D">
        <w:rPr>
          <w:bCs/>
          <w:color w:val="000000" w:themeColor="text1"/>
          <w:lang w:val="en-AU"/>
        </w:rPr>
        <w:t xml:space="preserve"> Pearce and Motsiou</w:t>
      </w:r>
      <w:r w:rsidR="00AF4CB6" w:rsidRPr="002D764D">
        <w:rPr>
          <w:bCs/>
          <w:color w:val="000000" w:themeColor="text1"/>
          <w:lang w:val="en-AU"/>
        </w:rPr>
        <w:t xml:space="preserve"> (2014)</w:t>
      </w:r>
      <w:r w:rsidR="0007047B" w:rsidRPr="002D764D">
        <w:rPr>
          <w:bCs/>
          <w:color w:val="000000" w:themeColor="text1"/>
          <w:lang w:val="en-AU"/>
        </w:rPr>
        <w:t xml:space="preserve"> speculate about</w:t>
      </w:r>
      <w:r w:rsidR="008E11BD" w:rsidRPr="002D764D">
        <w:rPr>
          <w:bCs/>
          <w:color w:val="000000" w:themeColor="text1"/>
          <w:lang w:val="en-AU"/>
        </w:rPr>
        <w:t xml:space="preserve"> a different requirement of</w:t>
      </w:r>
      <w:r w:rsidR="00461740" w:rsidRPr="002D764D">
        <w:rPr>
          <w:bCs/>
          <w:color w:val="000000" w:themeColor="text1"/>
          <w:lang w:val="en-AU"/>
        </w:rPr>
        <w:t xml:space="preserve"> cultural </w:t>
      </w:r>
      <w:r w:rsidR="0007047B" w:rsidRPr="002D764D">
        <w:rPr>
          <w:bCs/>
          <w:color w:val="000000" w:themeColor="text1"/>
          <w:lang w:val="en-AU"/>
        </w:rPr>
        <w:t>supports</w:t>
      </w:r>
      <w:r w:rsidR="00461740" w:rsidRPr="002D764D">
        <w:rPr>
          <w:bCs/>
          <w:color w:val="000000" w:themeColor="text1"/>
          <w:lang w:val="en-AU"/>
        </w:rPr>
        <w:t xml:space="preserve"> </w:t>
      </w:r>
      <w:r w:rsidR="003815E2" w:rsidRPr="002D764D">
        <w:rPr>
          <w:bCs/>
          <w:color w:val="000000" w:themeColor="text1"/>
          <w:lang w:val="en-AU"/>
        </w:rPr>
        <w:t>ensuring connectivity over very long distances</w:t>
      </w:r>
      <w:r w:rsidR="00C37D08" w:rsidRPr="002D764D">
        <w:rPr>
          <w:bCs/>
          <w:color w:val="000000" w:themeColor="text1"/>
          <w:lang w:val="en-AU"/>
        </w:rPr>
        <w:t>, such as ornaments and figurines,</w:t>
      </w:r>
      <w:r w:rsidR="00F54043" w:rsidRPr="002D764D">
        <w:rPr>
          <w:bCs/>
          <w:color w:val="000000" w:themeColor="text1"/>
          <w:lang w:val="en-AU"/>
        </w:rPr>
        <w:t xml:space="preserve"> in worlds </w:t>
      </w:r>
      <w:r w:rsidR="0007047B" w:rsidRPr="002D764D">
        <w:rPr>
          <w:bCs/>
          <w:color w:val="000000" w:themeColor="text1"/>
          <w:lang w:val="en-AU"/>
        </w:rPr>
        <w:t>with frequent face-to-face interactions</w:t>
      </w:r>
      <w:r w:rsidR="003813A8" w:rsidRPr="002D764D">
        <w:rPr>
          <w:bCs/>
          <w:color w:val="000000" w:themeColor="text1"/>
          <w:lang w:val="en-AU"/>
        </w:rPr>
        <w:t xml:space="preserve"> and thus not requiring </w:t>
      </w:r>
      <w:r w:rsidR="00553F6E" w:rsidRPr="002D764D">
        <w:rPr>
          <w:bCs/>
          <w:color w:val="000000" w:themeColor="text1"/>
          <w:lang w:val="en-AU"/>
        </w:rPr>
        <w:t xml:space="preserve">a significant engagement in practices for maintaining networks </w:t>
      </w:r>
      <w:r w:rsidR="00553F6E" w:rsidRPr="002D764D">
        <w:rPr>
          <w:bCs/>
          <w:i/>
          <w:iCs/>
          <w:color w:val="000000" w:themeColor="text1"/>
          <w:lang w:val="en-AU"/>
        </w:rPr>
        <w:t>in absentia</w:t>
      </w:r>
      <w:r w:rsidR="003815E2" w:rsidRPr="002D764D">
        <w:rPr>
          <w:bCs/>
          <w:color w:val="000000" w:themeColor="text1"/>
          <w:lang w:val="en-AU"/>
        </w:rPr>
        <w:t>.</w:t>
      </w:r>
    </w:p>
    <w:p w14:paraId="7319295A" w14:textId="77777777" w:rsidR="00007C7D" w:rsidRPr="002D764D" w:rsidRDefault="009D1B96">
      <w:pPr>
        <w:spacing w:before="240" w:after="240" w:line="360" w:lineRule="auto"/>
        <w:rPr>
          <w:bCs/>
          <w:color w:val="000000" w:themeColor="text1"/>
          <w:lang w:val="en-AU"/>
        </w:rPr>
      </w:pPr>
      <w:r w:rsidRPr="002D764D">
        <w:rPr>
          <w:bCs/>
          <w:color w:val="000000" w:themeColor="text1"/>
          <w:lang w:val="en-AU"/>
        </w:rPr>
        <w:t>To conclude, i</w:t>
      </w:r>
      <w:r w:rsidR="00DE0A30" w:rsidRPr="002D764D">
        <w:rPr>
          <w:bCs/>
          <w:color w:val="000000" w:themeColor="text1"/>
          <w:lang w:val="en-AU"/>
        </w:rPr>
        <w:t>t takes a change in perspective not to investigate evidence of Neanderthal lifeways under the lamppost of modern human sensitivities.</w:t>
      </w:r>
      <w:r w:rsidR="00421BCE" w:rsidRPr="002D764D">
        <w:rPr>
          <w:bCs/>
          <w:color w:val="000000" w:themeColor="text1"/>
          <w:lang w:val="en-AU"/>
        </w:rPr>
        <w:t xml:space="preserve"> </w:t>
      </w:r>
      <w:r w:rsidR="005E2680" w:rsidRPr="002D764D">
        <w:rPr>
          <w:bCs/>
          <w:color w:val="000000" w:themeColor="text1"/>
          <w:lang w:val="en-AU"/>
        </w:rPr>
        <w:t>But</w:t>
      </w:r>
      <w:r w:rsidR="00C05320" w:rsidRPr="002D764D">
        <w:rPr>
          <w:bCs/>
          <w:color w:val="000000" w:themeColor="text1"/>
          <w:lang w:val="en-AU"/>
        </w:rPr>
        <w:t xml:space="preserve"> c</w:t>
      </w:r>
      <w:r w:rsidR="00421BCE" w:rsidRPr="002D764D">
        <w:rPr>
          <w:bCs/>
          <w:color w:val="000000" w:themeColor="text1"/>
          <w:lang w:val="en-AU"/>
        </w:rPr>
        <w:t xml:space="preserve">onstructing a space for comparative aesthetics </w:t>
      </w:r>
      <w:r w:rsidR="00292E3C" w:rsidRPr="002D764D">
        <w:rPr>
          <w:bCs/>
          <w:color w:val="000000" w:themeColor="text1"/>
          <w:lang w:val="en-AU"/>
        </w:rPr>
        <w:t xml:space="preserve">is a valuable </w:t>
      </w:r>
      <w:r w:rsidR="00C05320" w:rsidRPr="002D764D">
        <w:rPr>
          <w:bCs/>
          <w:color w:val="000000" w:themeColor="text1"/>
          <w:lang w:val="en-AU"/>
        </w:rPr>
        <w:t>endeavour.</w:t>
      </w:r>
      <w:r w:rsidR="00292E3C" w:rsidRPr="002D764D">
        <w:rPr>
          <w:bCs/>
          <w:color w:val="000000" w:themeColor="text1"/>
          <w:lang w:val="en-AU"/>
        </w:rPr>
        <w:t xml:space="preserve"> </w:t>
      </w:r>
      <w:r w:rsidR="003C34D1" w:rsidRPr="002D764D">
        <w:rPr>
          <w:bCs/>
          <w:color w:val="000000" w:themeColor="text1"/>
          <w:lang w:val="en-AU"/>
        </w:rPr>
        <w:t xml:space="preserve">After all, we are the only representatives of </w:t>
      </w:r>
      <w:r w:rsidR="00A278ED" w:rsidRPr="002D764D">
        <w:rPr>
          <w:bCs/>
          <w:i/>
          <w:color w:val="000000" w:themeColor="text1"/>
          <w:lang w:val="en-AU"/>
        </w:rPr>
        <w:t>Homo</w:t>
      </w:r>
      <w:r w:rsidR="003C34D1" w:rsidRPr="002D764D">
        <w:rPr>
          <w:bCs/>
          <w:color w:val="000000" w:themeColor="text1"/>
          <w:lang w:val="en-AU"/>
        </w:rPr>
        <w:t xml:space="preserve"> left around. </w:t>
      </w:r>
      <w:r w:rsidR="005E2680" w:rsidRPr="002D764D">
        <w:rPr>
          <w:bCs/>
          <w:color w:val="000000" w:themeColor="text1"/>
          <w:lang w:val="en-AU"/>
        </w:rPr>
        <w:t>However,</w:t>
      </w:r>
      <w:r w:rsidR="00292E3C" w:rsidRPr="002D764D">
        <w:rPr>
          <w:bCs/>
          <w:color w:val="000000" w:themeColor="text1"/>
          <w:lang w:val="en-AU"/>
        </w:rPr>
        <w:t xml:space="preserve"> this </w:t>
      </w:r>
      <w:r w:rsidR="00421BCE" w:rsidRPr="002D764D">
        <w:rPr>
          <w:bCs/>
          <w:color w:val="000000" w:themeColor="text1"/>
          <w:lang w:val="en-AU"/>
        </w:rPr>
        <w:t xml:space="preserve">should not </w:t>
      </w:r>
      <w:r w:rsidR="00292E3C" w:rsidRPr="002D764D">
        <w:rPr>
          <w:bCs/>
          <w:color w:val="000000" w:themeColor="text1"/>
          <w:lang w:val="en-AU"/>
        </w:rPr>
        <w:t>imply</w:t>
      </w:r>
      <w:r w:rsidR="00421BCE" w:rsidRPr="002D764D">
        <w:rPr>
          <w:bCs/>
          <w:color w:val="000000" w:themeColor="text1"/>
          <w:lang w:val="en-AU"/>
        </w:rPr>
        <w:t xml:space="preserve"> playing the ‘high-bar’ game</w:t>
      </w:r>
      <w:r w:rsidR="00292E3C" w:rsidRPr="002D764D">
        <w:rPr>
          <w:bCs/>
          <w:color w:val="000000" w:themeColor="text1"/>
          <w:lang w:val="en-AU"/>
        </w:rPr>
        <w:t xml:space="preserve"> </w:t>
      </w:r>
      <w:r w:rsidR="00E130EE" w:rsidRPr="002D764D">
        <w:rPr>
          <w:bCs/>
          <w:color w:val="000000" w:themeColor="text1"/>
          <w:lang w:val="en-AU"/>
        </w:rPr>
        <w:t>or projecting our</w:t>
      </w:r>
      <w:r w:rsidR="00931ED7" w:rsidRPr="002D764D">
        <w:rPr>
          <w:bCs/>
          <w:color w:val="000000" w:themeColor="text1"/>
          <w:lang w:val="en-AU"/>
        </w:rPr>
        <w:t xml:space="preserve"> </w:t>
      </w:r>
      <w:r w:rsidR="00A278ED" w:rsidRPr="002D764D">
        <w:rPr>
          <w:bCs/>
          <w:color w:val="000000" w:themeColor="text1"/>
          <w:lang w:val="en-AU"/>
        </w:rPr>
        <w:t xml:space="preserve">tastes </w:t>
      </w:r>
      <w:r w:rsidR="00931ED7" w:rsidRPr="002D764D">
        <w:rPr>
          <w:bCs/>
          <w:color w:val="000000" w:themeColor="text1"/>
          <w:lang w:val="en-AU"/>
        </w:rPr>
        <w:t>onto</w:t>
      </w:r>
      <w:r w:rsidR="00C05320" w:rsidRPr="002D764D">
        <w:rPr>
          <w:bCs/>
          <w:color w:val="000000" w:themeColor="text1"/>
          <w:lang w:val="en-AU"/>
        </w:rPr>
        <w:t xml:space="preserve"> Neanderthal worlds.</w:t>
      </w:r>
      <w:r w:rsidR="00292E3C" w:rsidRPr="002D764D">
        <w:rPr>
          <w:bCs/>
          <w:color w:val="000000" w:themeColor="text1"/>
          <w:lang w:val="en-AU"/>
        </w:rPr>
        <w:t xml:space="preserve"> </w:t>
      </w:r>
      <w:r w:rsidR="00226CE5" w:rsidRPr="002D764D">
        <w:rPr>
          <w:bCs/>
          <w:color w:val="000000" w:themeColor="text1"/>
          <w:lang w:val="en-AU"/>
        </w:rPr>
        <w:t xml:space="preserve">Fortunately, the way has been paved, </w:t>
      </w:r>
      <w:r w:rsidR="000226B0" w:rsidRPr="002D764D">
        <w:rPr>
          <w:bCs/>
          <w:color w:val="000000" w:themeColor="text1"/>
          <w:lang w:val="en-AU"/>
        </w:rPr>
        <w:t xml:space="preserve">making </w:t>
      </w:r>
      <w:r w:rsidR="00226CE5" w:rsidRPr="002D764D">
        <w:rPr>
          <w:bCs/>
          <w:color w:val="000000" w:themeColor="text1"/>
          <w:lang w:val="en-AU"/>
        </w:rPr>
        <w:t>the journey</w:t>
      </w:r>
      <w:r w:rsidR="000226B0" w:rsidRPr="002D764D">
        <w:rPr>
          <w:bCs/>
          <w:color w:val="000000" w:themeColor="text1"/>
          <w:lang w:val="en-AU"/>
        </w:rPr>
        <w:t xml:space="preserve"> all the </w:t>
      </w:r>
      <w:r w:rsidR="0023677B" w:rsidRPr="002D764D">
        <w:rPr>
          <w:bCs/>
          <w:color w:val="000000" w:themeColor="text1"/>
          <w:lang w:val="en-AU"/>
        </w:rPr>
        <w:t>more captivating</w:t>
      </w:r>
      <w:r w:rsidR="00226CE5" w:rsidRPr="002D764D">
        <w:rPr>
          <w:bCs/>
          <w:color w:val="000000" w:themeColor="text1"/>
          <w:lang w:val="en-AU"/>
        </w:rPr>
        <w:t>.</w:t>
      </w:r>
    </w:p>
    <w:p w14:paraId="7319295B" w14:textId="77777777" w:rsidR="001C79A9" w:rsidRPr="002D764D" w:rsidRDefault="001C79A9">
      <w:pPr>
        <w:spacing w:before="240" w:after="240" w:line="360" w:lineRule="auto"/>
        <w:rPr>
          <w:b/>
          <w:color w:val="000000" w:themeColor="text1"/>
          <w:u w:val="single"/>
          <w:lang w:val="en-AU"/>
        </w:rPr>
      </w:pPr>
    </w:p>
    <w:p w14:paraId="7319295C" w14:textId="77777777" w:rsidR="00437F01" w:rsidRPr="002D764D" w:rsidRDefault="0091133B">
      <w:pPr>
        <w:spacing w:line="360" w:lineRule="auto"/>
        <w:rPr>
          <w:color w:val="000000" w:themeColor="text1"/>
          <w:lang w:val="en-AU"/>
        </w:rPr>
      </w:pPr>
      <w:r w:rsidRPr="002D764D">
        <w:rPr>
          <w:color w:val="000000" w:themeColor="text1"/>
          <w:lang w:val="en-AU"/>
        </w:rPr>
        <w:lastRenderedPageBreak/>
        <w:t>5</w:t>
      </w:r>
      <w:r w:rsidR="00EC75C1" w:rsidRPr="002D764D">
        <w:rPr>
          <w:color w:val="000000" w:themeColor="text1"/>
          <w:lang w:val="en-AU"/>
        </w:rPr>
        <w:t xml:space="preserve">. </w:t>
      </w:r>
      <w:r w:rsidR="00EC75C1" w:rsidRPr="002D764D">
        <w:rPr>
          <w:color w:val="000000" w:themeColor="text1"/>
          <w:lang w:val="en-AU"/>
        </w:rPr>
        <w:tab/>
        <w:t>Conclusions</w:t>
      </w:r>
    </w:p>
    <w:p w14:paraId="7319295D" w14:textId="77777777" w:rsidR="006C5157" w:rsidRPr="002D764D" w:rsidRDefault="006971EF" w:rsidP="006C5157">
      <w:pPr>
        <w:spacing w:line="360" w:lineRule="auto"/>
        <w:rPr>
          <w:color w:val="000000" w:themeColor="text1"/>
          <w:lang w:val="en-AU"/>
        </w:rPr>
      </w:pPr>
      <w:r w:rsidRPr="002D764D">
        <w:rPr>
          <w:color w:val="000000" w:themeColor="text1"/>
          <w:lang w:val="en-AU"/>
        </w:rPr>
        <w:t xml:space="preserve">In this article, we’ve </w:t>
      </w:r>
      <w:r w:rsidR="00BC6D3F" w:rsidRPr="002D764D">
        <w:rPr>
          <w:color w:val="000000" w:themeColor="text1"/>
          <w:lang w:val="en-AU"/>
        </w:rPr>
        <w:t>argued that one shouldn’t bet against Neanderthal aesthetic capacity, but for it.</w:t>
      </w:r>
      <w:r w:rsidR="00113FBE" w:rsidRPr="002D764D">
        <w:rPr>
          <w:color w:val="000000" w:themeColor="text1"/>
          <w:lang w:val="en-AU"/>
        </w:rPr>
        <w:t xml:space="preserve"> No sceptical line of reasoning ultimately provides </w:t>
      </w:r>
      <w:r w:rsidR="000D7F71" w:rsidRPr="002D764D">
        <w:rPr>
          <w:color w:val="000000" w:themeColor="text1"/>
          <w:lang w:val="en-AU"/>
        </w:rPr>
        <w:t xml:space="preserve">adequate provision for ongoing reluctance to posit Neanderthal aesthetic capacity, let alone </w:t>
      </w:r>
      <w:r w:rsidR="00113FBE" w:rsidRPr="002D764D">
        <w:rPr>
          <w:color w:val="000000" w:themeColor="text1"/>
          <w:lang w:val="en-AU"/>
        </w:rPr>
        <w:t xml:space="preserve">a knockdown argument </w:t>
      </w:r>
      <w:r w:rsidR="00CD2B65" w:rsidRPr="002D764D">
        <w:rPr>
          <w:color w:val="000000" w:themeColor="text1"/>
          <w:lang w:val="en-AU"/>
        </w:rPr>
        <w:t xml:space="preserve">against </w:t>
      </w:r>
      <w:r w:rsidR="000D7F71" w:rsidRPr="002D764D">
        <w:rPr>
          <w:color w:val="000000" w:themeColor="text1"/>
          <w:lang w:val="en-AU"/>
        </w:rPr>
        <w:t>such capacity</w:t>
      </w:r>
      <w:r w:rsidR="00E51B75" w:rsidRPr="002D764D">
        <w:rPr>
          <w:color w:val="000000" w:themeColor="text1"/>
          <w:lang w:val="en-AU"/>
        </w:rPr>
        <w:t>, both for theoretical reasons and due to accumulating counterevidence</w:t>
      </w:r>
      <w:r w:rsidR="00CD2B65" w:rsidRPr="002D764D">
        <w:rPr>
          <w:color w:val="000000" w:themeColor="text1"/>
          <w:lang w:val="en-AU"/>
        </w:rPr>
        <w:t xml:space="preserve">. </w:t>
      </w:r>
      <w:r w:rsidR="006C5157" w:rsidRPr="002D764D">
        <w:rPr>
          <w:color w:val="000000" w:themeColor="text1"/>
          <w:lang w:val="en-AU"/>
        </w:rPr>
        <w:t xml:space="preserve">In addition to addressing immediate concerns with each argument, by identifying questionable theoretical commitments and acknowledging emerging counterevidence, we also drew attention to a common underlying bias that limits research in exploring more productive avenues: the persistent quest for features that capture </w:t>
      </w:r>
      <w:r w:rsidR="006C5157" w:rsidRPr="002D764D">
        <w:rPr>
          <w:i/>
          <w:color w:val="000000" w:themeColor="text1"/>
          <w:lang w:val="en-AU"/>
        </w:rPr>
        <w:t>our species’</w:t>
      </w:r>
      <w:r w:rsidR="006C5157" w:rsidRPr="002D764D">
        <w:rPr>
          <w:color w:val="000000" w:themeColor="text1"/>
          <w:lang w:val="en-AU"/>
        </w:rPr>
        <w:t xml:space="preserve"> aesthetic expression and aesthetic experience, within Neanderthal repertoires. In other words, Neanderthals may not have been indistinguishable from that of ancient </w:t>
      </w:r>
      <w:r w:rsidR="006C5157" w:rsidRPr="002D764D">
        <w:rPr>
          <w:i/>
          <w:color w:val="000000" w:themeColor="text1"/>
          <w:lang w:val="en-AU"/>
        </w:rPr>
        <w:t>H. sapiens</w:t>
      </w:r>
      <w:r w:rsidR="006C5157" w:rsidRPr="002D764D">
        <w:rPr>
          <w:color w:val="000000" w:themeColor="text1"/>
          <w:lang w:val="en-AU"/>
        </w:rPr>
        <w:t>, but nor were they necessarily inferior. So, we should not be surprised if the search for Neanderthal aesthetic practices suggestive of an aesthetic sense requires taking a different route, at least sometimes, to the search for (paradigmatic examples of) human aesthetic practices.</w:t>
      </w:r>
    </w:p>
    <w:p w14:paraId="7319295E" w14:textId="77777777" w:rsidR="00CD7E16" w:rsidRDefault="00A444DF" w:rsidP="00B4762B">
      <w:pPr>
        <w:spacing w:before="240" w:after="240" w:line="360" w:lineRule="auto"/>
        <w:rPr>
          <w:color w:val="000000" w:themeColor="text1"/>
          <w:lang w:val="en-AU"/>
        </w:rPr>
      </w:pPr>
      <w:r w:rsidRPr="002D764D">
        <w:rPr>
          <w:color w:val="000000" w:themeColor="text1"/>
          <w:lang w:val="en-AU"/>
        </w:rPr>
        <w:t>A</w:t>
      </w:r>
      <w:r w:rsidR="004A4B04" w:rsidRPr="002D764D">
        <w:rPr>
          <w:color w:val="000000" w:themeColor="text1"/>
          <w:lang w:val="en-AU"/>
        </w:rPr>
        <w:t xml:space="preserve">n evolutionary framing of </w:t>
      </w:r>
      <w:r w:rsidR="00247E4D" w:rsidRPr="002D764D">
        <w:rPr>
          <w:color w:val="000000" w:themeColor="text1"/>
          <w:lang w:val="en-AU"/>
        </w:rPr>
        <w:t>the emergence of ‘protoaest</w:t>
      </w:r>
      <w:r w:rsidR="00872465" w:rsidRPr="002D764D">
        <w:rPr>
          <w:color w:val="000000" w:themeColor="text1"/>
          <w:lang w:val="en-AU"/>
        </w:rPr>
        <w:t>hetic’ capacities</w:t>
      </w:r>
      <w:r w:rsidR="00C8655A" w:rsidRPr="002D764D">
        <w:rPr>
          <w:color w:val="000000" w:themeColor="text1"/>
          <w:lang w:val="en-AU"/>
        </w:rPr>
        <w:t xml:space="preserve"> and sensitivities</w:t>
      </w:r>
      <w:r w:rsidR="00872465" w:rsidRPr="002D764D">
        <w:rPr>
          <w:color w:val="000000" w:themeColor="text1"/>
          <w:lang w:val="en-AU"/>
        </w:rPr>
        <w:t xml:space="preserve"> among the common</w:t>
      </w:r>
      <w:r w:rsidR="00537FDA" w:rsidRPr="002D764D">
        <w:rPr>
          <w:color w:val="000000" w:themeColor="text1"/>
          <w:lang w:val="en-AU"/>
        </w:rPr>
        <w:t xml:space="preserve"> ancestors shared with </w:t>
      </w:r>
      <w:r w:rsidR="00537FDA" w:rsidRPr="002D764D">
        <w:rPr>
          <w:i/>
          <w:iCs/>
          <w:color w:val="000000" w:themeColor="text1"/>
          <w:lang w:val="en-AU"/>
        </w:rPr>
        <w:t>H. sapiens</w:t>
      </w:r>
      <w:r w:rsidR="004A5CFE" w:rsidRPr="002D764D">
        <w:rPr>
          <w:color w:val="000000" w:themeColor="text1"/>
          <w:lang w:val="en-AU"/>
        </w:rPr>
        <w:t>—</w:t>
      </w:r>
      <w:r w:rsidR="00EA2925" w:rsidRPr="002D764D">
        <w:rPr>
          <w:color w:val="000000" w:themeColor="text1"/>
          <w:lang w:val="en-AU"/>
        </w:rPr>
        <w:t>the</w:t>
      </w:r>
      <w:r w:rsidR="00964791" w:rsidRPr="002D764D">
        <w:rPr>
          <w:color w:val="000000" w:themeColor="text1"/>
          <w:lang w:val="en-AU"/>
        </w:rPr>
        <w:t xml:space="preserve"> makers of the Acheulean handaxes</w:t>
      </w:r>
      <w:r w:rsidR="00EA2925" w:rsidRPr="002D764D">
        <w:rPr>
          <w:color w:val="000000" w:themeColor="text1"/>
          <w:lang w:val="en-AU"/>
        </w:rPr>
        <w:t>—</w:t>
      </w:r>
      <w:r w:rsidR="00616575" w:rsidRPr="002D764D">
        <w:rPr>
          <w:color w:val="000000" w:themeColor="text1"/>
          <w:lang w:val="en-AU"/>
        </w:rPr>
        <w:t xml:space="preserve">provides an additional parsimony </w:t>
      </w:r>
      <w:r w:rsidR="00052F69" w:rsidRPr="002D764D">
        <w:rPr>
          <w:color w:val="000000" w:themeColor="text1"/>
          <w:lang w:val="en-AU"/>
        </w:rPr>
        <w:t xml:space="preserve">argument </w:t>
      </w:r>
      <w:r w:rsidR="00845B6B" w:rsidRPr="002D764D">
        <w:rPr>
          <w:color w:val="000000" w:themeColor="text1"/>
          <w:lang w:val="en-AU"/>
        </w:rPr>
        <w:t xml:space="preserve">against the loss of such </w:t>
      </w:r>
      <w:r w:rsidR="00052F69" w:rsidRPr="002D764D">
        <w:rPr>
          <w:color w:val="000000" w:themeColor="text1"/>
          <w:lang w:val="en-AU"/>
        </w:rPr>
        <w:t>features in the Neanderthal lineage.</w:t>
      </w:r>
      <w:r w:rsidR="00E51B75" w:rsidRPr="002D764D">
        <w:rPr>
          <w:color w:val="000000" w:themeColor="text1"/>
          <w:lang w:val="en-AU"/>
        </w:rPr>
        <w:t xml:space="preserve"> The Acheulean stone tool industry contains clues of an incremental, evolutionarily developing protoaesthetic capacity/sensitivity, and just as </w:t>
      </w:r>
      <w:r w:rsidR="00E51B75" w:rsidRPr="002D764D">
        <w:rPr>
          <w:i/>
          <w:color w:val="000000" w:themeColor="text1"/>
          <w:lang w:val="en-AU"/>
        </w:rPr>
        <w:t xml:space="preserve">H. sapiens </w:t>
      </w:r>
      <w:r w:rsidR="00E51B75" w:rsidRPr="002D764D">
        <w:rPr>
          <w:color w:val="000000" w:themeColor="text1"/>
          <w:lang w:val="en-AU"/>
        </w:rPr>
        <w:t xml:space="preserve">have inherited this ‘protoaesthetic package’ from their </w:t>
      </w:r>
      <w:r w:rsidR="00E51B75" w:rsidRPr="002D764D">
        <w:rPr>
          <w:i/>
          <w:color w:val="000000" w:themeColor="text1"/>
          <w:lang w:val="en-AU"/>
        </w:rPr>
        <w:t xml:space="preserve">H. erectus s.l. </w:t>
      </w:r>
      <w:r w:rsidR="00E51B75" w:rsidRPr="002D764D">
        <w:rPr>
          <w:color w:val="000000" w:themeColor="text1"/>
          <w:lang w:val="en-AU"/>
        </w:rPr>
        <w:t>ancestors, so would have the Neanderthals.</w:t>
      </w:r>
      <w:r w:rsidR="002D1916" w:rsidRPr="002D764D">
        <w:rPr>
          <w:color w:val="000000" w:themeColor="text1"/>
          <w:lang w:val="en-AU"/>
        </w:rPr>
        <w:t xml:space="preserve"> </w:t>
      </w:r>
      <w:r w:rsidR="00B21163" w:rsidRPr="002D764D">
        <w:rPr>
          <w:color w:val="000000" w:themeColor="text1"/>
          <w:lang w:val="en-AU"/>
        </w:rPr>
        <w:t>We also showed how s</w:t>
      </w:r>
      <w:r w:rsidR="00EC75C1" w:rsidRPr="002D764D">
        <w:rPr>
          <w:color w:val="000000" w:themeColor="text1"/>
          <w:lang w:val="en-AU"/>
        </w:rPr>
        <w:t xml:space="preserve">cepticism against Neanderthal aesthetic abilities is still vitiated by a focus on high-profile expression of </w:t>
      </w:r>
      <w:r w:rsidR="003B42C1" w:rsidRPr="002D764D">
        <w:rPr>
          <w:color w:val="000000" w:themeColor="text1"/>
          <w:lang w:val="en-AU"/>
        </w:rPr>
        <w:t xml:space="preserve">the human </w:t>
      </w:r>
      <w:r w:rsidR="00EC75C1" w:rsidRPr="002D764D">
        <w:rPr>
          <w:color w:val="000000" w:themeColor="text1"/>
          <w:lang w:val="en-AU"/>
        </w:rPr>
        <w:t>aesthetic repertoire</w:t>
      </w:r>
      <w:r w:rsidR="00B21163" w:rsidRPr="002D764D">
        <w:rPr>
          <w:color w:val="000000" w:themeColor="text1"/>
          <w:lang w:val="en-AU"/>
        </w:rPr>
        <w:t xml:space="preserve">, </w:t>
      </w:r>
      <w:r w:rsidR="001816C8" w:rsidRPr="002D764D">
        <w:rPr>
          <w:color w:val="000000" w:themeColor="text1"/>
          <w:lang w:val="en-AU"/>
        </w:rPr>
        <w:t>ultimately compromising</w:t>
      </w:r>
      <w:r w:rsidR="00EC75C1" w:rsidRPr="002D764D">
        <w:rPr>
          <w:color w:val="000000" w:themeColor="text1"/>
          <w:lang w:val="en-AU"/>
        </w:rPr>
        <w:t xml:space="preserve"> the opportunity to understand the specifics of Neanderthal aesthetic trajectory</w:t>
      </w:r>
      <w:r w:rsidR="002736A1" w:rsidRPr="002D764D">
        <w:rPr>
          <w:color w:val="000000" w:themeColor="text1"/>
          <w:lang w:val="en-AU"/>
        </w:rPr>
        <w:t xml:space="preserve"> in its own right. </w:t>
      </w:r>
      <w:r w:rsidR="00D44757" w:rsidRPr="002D764D">
        <w:rPr>
          <w:color w:val="000000" w:themeColor="text1"/>
          <w:lang w:val="en-AU"/>
        </w:rPr>
        <w:t xml:space="preserve">This impasse can be </w:t>
      </w:r>
      <w:r w:rsidR="000D7F71" w:rsidRPr="002D764D">
        <w:rPr>
          <w:color w:val="000000" w:themeColor="text1"/>
          <w:lang w:val="en-AU"/>
        </w:rPr>
        <w:t>re</w:t>
      </w:r>
      <w:r w:rsidR="00D44757" w:rsidRPr="002D764D">
        <w:rPr>
          <w:color w:val="000000" w:themeColor="text1"/>
          <w:lang w:val="en-AU"/>
        </w:rPr>
        <w:t>solved, we</w:t>
      </w:r>
      <w:r w:rsidR="001816C8" w:rsidRPr="002D764D">
        <w:rPr>
          <w:color w:val="000000" w:themeColor="text1"/>
          <w:lang w:val="en-AU"/>
        </w:rPr>
        <w:t>’ve</w:t>
      </w:r>
      <w:r w:rsidR="00D44757" w:rsidRPr="002D764D">
        <w:rPr>
          <w:color w:val="000000" w:themeColor="text1"/>
          <w:lang w:val="en-AU"/>
        </w:rPr>
        <w:t xml:space="preserve"> argued, by</w:t>
      </w:r>
      <w:r w:rsidR="00C2169B" w:rsidRPr="002D764D">
        <w:rPr>
          <w:color w:val="000000" w:themeColor="text1"/>
          <w:lang w:val="en-AU"/>
        </w:rPr>
        <w:t xml:space="preserve"> </w:t>
      </w:r>
      <w:r w:rsidR="00C2169B" w:rsidRPr="002D764D">
        <w:rPr>
          <w:rFonts w:ascii="Arial Unicode MS" w:eastAsia="Arial Unicode MS" w:hAnsi="Arial Unicode MS" w:cs="Arial Unicode MS"/>
          <w:color w:val="000000" w:themeColor="text1"/>
          <w:lang w:val="en-AU"/>
        </w:rPr>
        <w:t>f</w:t>
      </w:r>
      <w:r w:rsidR="00EC75C1" w:rsidRPr="002D764D">
        <w:rPr>
          <w:rFonts w:ascii="Arial Unicode MS" w:eastAsia="Arial Unicode MS" w:hAnsi="Arial Unicode MS" w:cs="Arial Unicode MS"/>
          <w:color w:val="000000" w:themeColor="text1"/>
          <w:lang w:val="en-AU"/>
        </w:rPr>
        <w:t>ormulating minimum evidential standards for aesthe</w:t>
      </w:r>
      <w:r w:rsidR="00B4762B" w:rsidRPr="002D764D">
        <w:rPr>
          <w:rFonts w:ascii="Arial Unicode MS" w:eastAsia="Arial Unicode MS" w:hAnsi="Arial Unicode MS" w:cs="Arial Unicode MS"/>
          <w:color w:val="000000" w:themeColor="text1"/>
          <w:lang w:val="en-AU"/>
        </w:rPr>
        <w:t xml:space="preserve">tic attributions (especially in </w:t>
      </w:r>
      <w:r w:rsidR="00EC75C1" w:rsidRPr="002D764D">
        <w:rPr>
          <w:rFonts w:ascii="Arial Unicode MS" w:eastAsia="Arial Unicode MS" w:hAnsi="Arial Unicode MS" w:cs="Arial Unicode MS"/>
          <w:color w:val="000000" w:themeColor="text1"/>
          <w:lang w:val="en-AU"/>
        </w:rPr>
        <w:t>view of the ongoing reassessment of available evidence)</w:t>
      </w:r>
      <w:r w:rsidR="00C2169B" w:rsidRPr="002D764D">
        <w:rPr>
          <w:color w:val="000000" w:themeColor="text1"/>
          <w:lang w:val="en-AU"/>
        </w:rPr>
        <w:t xml:space="preserve"> and by p</w:t>
      </w:r>
      <w:r w:rsidR="00B4762B" w:rsidRPr="002D764D">
        <w:rPr>
          <w:color w:val="000000" w:themeColor="text1"/>
          <w:lang w:val="en-AU"/>
        </w:rPr>
        <w:t xml:space="preserve">utting coevolutionary </w:t>
      </w:r>
      <w:r w:rsidR="00EC75C1" w:rsidRPr="002D764D">
        <w:rPr>
          <w:color w:val="000000" w:themeColor="text1"/>
          <w:lang w:val="en-AU"/>
        </w:rPr>
        <w:t xml:space="preserve">frameworks to work </w:t>
      </w:r>
      <w:r w:rsidR="00D53AFD" w:rsidRPr="002D764D">
        <w:rPr>
          <w:color w:val="000000" w:themeColor="text1"/>
          <w:lang w:val="en-AU"/>
        </w:rPr>
        <w:t>to</w:t>
      </w:r>
      <w:r w:rsidR="00EC75C1" w:rsidRPr="002D764D">
        <w:rPr>
          <w:color w:val="000000" w:themeColor="text1"/>
          <w:lang w:val="en-AU"/>
        </w:rPr>
        <w:t xml:space="preserve"> explain the differential expression of some aesthetic items (e.g.</w:t>
      </w:r>
      <w:r w:rsidR="001816C8" w:rsidRPr="002D764D">
        <w:rPr>
          <w:color w:val="000000" w:themeColor="text1"/>
          <w:lang w:val="en-AU"/>
        </w:rPr>
        <w:t>,</w:t>
      </w:r>
      <w:r w:rsidR="00EC75C1" w:rsidRPr="002D764D">
        <w:rPr>
          <w:color w:val="000000" w:themeColor="text1"/>
          <w:lang w:val="en-AU"/>
        </w:rPr>
        <w:t xml:space="preserve"> personal ornamentation)</w:t>
      </w:r>
      <w:r w:rsidR="00D53AFD" w:rsidRPr="002D764D">
        <w:rPr>
          <w:color w:val="000000" w:themeColor="text1"/>
          <w:lang w:val="en-AU"/>
        </w:rPr>
        <w:t xml:space="preserve">. </w:t>
      </w:r>
      <w:r w:rsidR="00E51B75" w:rsidRPr="002D764D">
        <w:rPr>
          <w:color w:val="000000" w:themeColor="text1"/>
          <w:lang w:val="en-AU"/>
        </w:rPr>
        <w:t>Investigating Neanderthal aesthetics on its own terms promises to be a generative and fruitful research program.</w:t>
      </w:r>
    </w:p>
    <w:p w14:paraId="30C7AF1A" w14:textId="77777777" w:rsidR="00BC3E31" w:rsidRDefault="00BC3E31" w:rsidP="00B4762B">
      <w:pPr>
        <w:spacing w:before="240" w:after="240" w:line="360" w:lineRule="auto"/>
        <w:rPr>
          <w:color w:val="000000" w:themeColor="text1"/>
          <w:lang w:val="en-AU"/>
        </w:rPr>
      </w:pPr>
    </w:p>
    <w:p w14:paraId="351E1C3B" w14:textId="77777777" w:rsidR="00BC3E31" w:rsidRDefault="00BC3E31" w:rsidP="00B4762B">
      <w:pPr>
        <w:spacing w:before="240" w:after="240" w:line="360" w:lineRule="auto"/>
        <w:rPr>
          <w:color w:val="000000" w:themeColor="text1"/>
          <w:lang w:val="en-AU"/>
        </w:rPr>
      </w:pPr>
    </w:p>
    <w:p w14:paraId="799AC59F" w14:textId="77777777" w:rsidR="00BC3E31" w:rsidRDefault="00BC3E31" w:rsidP="00B4762B">
      <w:pPr>
        <w:spacing w:before="240" w:after="240" w:line="360" w:lineRule="auto"/>
        <w:rPr>
          <w:color w:val="000000" w:themeColor="text1"/>
          <w:lang w:val="en-AU"/>
        </w:rPr>
      </w:pPr>
    </w:p>
    <w:p w14:paraId="26B4F6AC" w14:textId="77777777" w:rsidR="00BC3E31" w:rsidRDefault="00BC3E31" w:rsidP="00B4762B">
      <w:pPr>
        <w:spacing w:before="240" w:after="240" w:line="360" w:lineRule="auto"/>
        <w:rPr>
          <w:color w:val="000000" w:themeColor="text1"/>
          <w:lang w:val="en-AU"/>
        </w:rPr>
      </w:pPr>
    </w:p>
    <w:p w14:paraId="433C47A3" w14:textId="77777777" w:rsidR="00BC3E31" w:rsidRPr="00BC3E31" w:rsidRDefault="00BC3E31" w:rsidP="00BC3E31">
      <w:pPr>
        <w:spacing w:before="240" w:after="240" w:line="360" w:lineRule="auto"/>
        <w:rPr>
          <w:color w:val="000000" w:themeColor="text1"/>
          <w:u w:val="single"/>
          <w:lang w:val="en-AU"/>
        </w:rPr>
      </w:pPr>
      <w:r w:rsidRPr="00BC3E31">
        <w:rPr>
          <w:color w:val="000000" w:themeColor="text1"/>
          <w:u w:val="single"/>
          <w:lang w:val="en-AU"/>
        </w:rPr>
        <w:lastRenderedPageBreak/>
        <w:t>Acknowledgments:</w:t>
      </w:r>
    </w:p>
    <w:p w14:paraId="7A951978" w14:textId="77777777" w:rsidR="00BC3E31" w:rsidRPr="00BC3E31" w:rsidRDefault="00BC3E31" w:rsidP="00BC3E31">
      <w:pPr>
        <w:spacing w:before="240" w:after="240" w:line="360" w:lineRule="auto"/>
        <w:rPr>
          <w:color w:val="000000" w:themeColor="text1"/>
          <w:lang w:val="en-AU"/>
        </w:rPr>
      </w:pPr>
      <w:r w:rsidRPr="00BC3E31">
        <w:rPr>
          <w:color w:val="000000" w:themeColor="text1"/>
          <w:lang w:val="en-AU"/>
        </w:rPr>
        <w:t>The authors wish to thank Adrian Currie for useful comments and suggestions on a version of this manuscript.</w:t>
      </w:r>
    </w:p>
    <w:p w14:paraId="06E1031F" w14:textId="77777777" w:rsidR="00BC3E31" w:rsidRPr="00BC3E31" w:rsidRDefault="00BC3E31" w:rsidP="00BC3E31">
      <w:pPr>
        <w:spacing w:before="240" w:after="240" w:line="360" w:lineRule="auto"/>
        <w:rPr>
          <w:color w:val="000000" w:themeColor="text1"/>
          <w:u w:val="single"/>
          <w:lang w:val="en-AU"/>
        </w:rPr>
      </w:pPr>
      <w:r w:rsidRPr="00BC3E31">
        <w:rPr>
          <w:color w:val="000000" w:themeColor="text1"/>
          <w:u w:val="single"/>
          <w:lang w:val="en-AU"/>
        </w:rPr>
        <w:t>Funding statement:</w:t>
      </w:r>
    </w:p>
    <w:p w14:paraId="014169D3" w14:textId="77777777" w:rsidR="00BC3E31" w:rsidRPr="00BC3E31" w:rsidRDefault="00BC3E31" w:rsidP="00BC3E31">
      <w:pPr>
        <w:spacing w:before="240" w:after="240" w:line="360" w:lineRule="auto"/>
        <w:rPr>
          <w:color w:val="000000" w:themeColor="text1"/>
          <w:lang w:val="en-AU"/>
        </w:rPr>
      </w:pPr>
      <w:r w:rsidRPr="00BC3E31">
        <w:rPr>
          <w:color w:val="000000" w:themeColor="text1"/>
          <w:lang w:val="en-AU"/>
        </w:rPr>
        <w:t>AM gratefully acknowledges funding from the Research Foundation – Flanders (FWO), Grant No. G070122N. The project “Individualisation in Changing Environments”—of which AK is a member—is receiving funding from the programme “Profilbildung 2020”, an initiative of the Ministry of Culture and Science of the State of North Rhine-Westphalia. The sole responsibility for the content of this publication lies with the authors. The authors declare that they have no conflicting interests.</w:t>
      </w:r>
    </w:p>
    <w:p w14:paraId="6BFA5DBC" w14:textId="77777777" w:rsidR="00BC3E31" w:rsidRPr="00BC3E31" w:rsidRDefault="00BC3E31" w:rsidP="00BC3E31">
      <w:pPr>
        <w:spacing w:before="240" w:after="240" w:line="360" w:lineRule="auto"/>
        <w:rPr>
          <w:color w:val="000000" w:themeColor="text1"/>
          <w:u w:val="single"/>
          <w:lang w:val="en-AU"/>
        </w:rPr>
      </w:pPr>
      <w:r w:rsidRPr="00BC3E31">
        <w:rPr>
          <w:color w:val="000000" w:themeColor="text1"/>
          <w:u w:val="single"/>
          <w:lang w:val="en-AU"/>
        </w:rPr>
        <w:t>Conflicts of interests:</w:t>
      </w:r>
    </w:p>
    <w:p w14:paraId="7EEAE90F" w14:textId="77777777" w:rsidR="00BC3E31" w:rsidRPr="00BC3E31" w:rsidRDefault="00BC3E31" w:rsidP="00BC3E31">
      <w:pPr>
        <w:spacing w:before="240" w:after="240" w:line="360" w:lineRule="auto"/>
        <w:rPr>
          <w:color w:val="000000" w:themeColor="text1"/>
          <w:lang w:val="en-AU"/>
        </w:rPr>
      </w:pPr>
      <w:r w:rsidRPr="00BC3E31">
        <w:rPr>
          <w:color w:val="000000" w:themeColor="text1"/>
          <w:lang w:val="en-AU"/>
        </w:rPr>
        <w:t>The authors declare that they have no conflicting interests.</w:t>
      </w:r>
    </w:p>
    <w:p w14:paraId="03DD4F35" w14:textId="77777777" w:rsidR="00BC3E31" w:rsidRPr="00BC3E31" w:rsidRDefault="00BC3E31" w:rsidP="00BC3E31">
      <w:pPr>
        <w:spacing w:before="240" w:after="240" w:line="360" w:lineRule="auto"/>
        <w:rPr>
          <w:color w:val="000000" w:themeColor="text1"/>
          <w:u w:val="single"/>
          <w:lang w:val="en-AU"/>
        </w:rPr>
      </w:pPr>
      <w:r w:rsidRPr="00BC3E31">
        <w:rPr>
          <w:color w:val="000000" w:themeColor="text1"/>
          <w:u w:val="single"/>
          <w:lang w:val="en-AU"/>
        </w:rPr>
        <w:t>Ethical approval:</w:t>
      </w:r>
    </w:p>
    <w:p w14:paraId="5C344F09" w14:textId="77777777" w:rsidR="00BC3E31" w:rsidRPr="00BC3E31" w:rsidRDefault="00BC3E31" w:rsidP="00BC3E31">
      <w:pPr>
        <w:spacing w:before="240" w:after="240" w:line="360" w:lineRule="auto"/>
        <w:rPr>
          <w:color w:val="000000" w:themeColor="text1"/>
          <w:lang w:val="en-AU"/>
        </w:rPr>
      </w:pPr>
      <w:r w:rsidRPr="00BC3E31">
        <w:rPr>
          <w:color w:val="000000" w:themeColor="text1"/>
          <w:lang w:val="en-AU"/>
        </w:rPr>
        <w:t>This article does not contain any studies with human participants or animals performed by any of the authors.</w:t>
      </w:r>
    </w:p>
    <w:p w14:paraId="054DA9BD" w14:textId="77777777" w:rsidR="00BC3E31" w:rsidRPr="002D764D" w:rsidRDefault="00BC3E31" w:rsidP="00B4762B">
      <w:pPr>
        <w:spacing w:before="240" w:after="240" w:line="360" w:lineRule="auto"/>
        <w:rPr>
          <w:color w:val="000000" w:themeColor="text1"/>
          <w:lang w:val="en-AU"/>
        </w:rPr>
      </w:pPr>
    </w:p>
    <w:p w14:paraId="7319295F" w14:textId="77777777" w:rsidR="00437F01" w:rsidRPr="002D764D" w:rsidRDefault="00437F01">
      <w:pPr>
        <w:spacing w:line="360" w:lineRule="auto"/>
        <w:rPr>
          <w:color w:val="000000" w:themeColor="text1"/>
          <w:lang w:val="en-AU"/>
        </w:rPr>
      </w:pPr>
    </w:p>
    <w:p w14:paraId="73192960" w14:textId="77777777" w:rsidR="00437F01" w:rsidRPr="002D764D" w:rsidRDefault="00437F01">
      <w:pPr>
        <w:spacing w:line="360" w:lineRule="auto"/>
        <w:rPr>
          <w:color w:val="000000" w:themeColor="text1"/>
          <w:lang w:val="en-AU"/>
        </w:rPr>
      </w:pPr>
    </w:p>
    <w:p w14:paraId="73192961" w14:textId="77777777" w:rsidR="00437F01" w:rsidRPr="002D764D" w:rsidRDefault="00437F01">
      <w:pPr>
        <w:spacing w:line="360" w:lineRule="auto"/>
        <w:rPr>
          <w:color w:val="000000" w:themeColor="text1"/>
          <w:lang w:val="en-AU"/>
        </w:rPr>
      </w:pPr>
    </w:p>
    <w:p w14:paraId="73192962" w14:textId="77777777" w:rsidR="00437F01" w:rsidRPr="002D764D" w:rsidRDefault="00EC75C1">
      <w:pPr>
        <w:spacing w:line="360" w:lineRule="auto"/>
        <w:rPr>
          <w:color w:val="000000" w:themeColor="text1"/>
          <w:lang w:val="en-AU"/>
        </w:rPr>
      </w:pPr>
      <w:r w:rsidRPr="002D764D">
        <w:rPr>
          <w:color w:val="000000" w:themeColor="text1"/>
          <w:lang w:val="en-AU"/>
        </w:rPr>
        <w:br w:type="page"/>
      </w:r>
    </w:p>
    <w:p w14:paraId="73192963" w14:textId="77777777" w:rsidR="00437F01" w:rsidRPr="002D764D" w:rsidRDefault="00EC75C1">
      <w:pPr>
        <w:spacing w:line="360" w:lineRule="auto"/>
        <w:rPr>
          <w:color w:val="000000" w:themeColor="text1"/>
          <w:lang w:val="en-AU"/>
        </w:rPr>
      </w:pPr>
      <w:r w:rsidRPr="002D764D">
        <w:rPr>
          <w:color w:val="000000" w:themeColor="text1"/>
          <w:lang w:val="en-AU"/>
        </w:rPr>
        <w:lastRenderedPageBreak/>
        <w:t>REFERENCES</w:t>
      </w:r>
    </w:p>
    <w:p w14:paraId="73192964" w14:textId="77777777" w:rsidR="00437F01" w:rsidRPr="002D764D" w:rsidRDefault="00437F01">
      <w:pPr>
        <w:spacing w:line="360" w:lineRule="auto"/>
        <w:rPr>
          <w:color w:val="000000" w:themeColor="text1"/>
          <w:lang w:val="en-AU"/>
        </w:rPr>
      </w:pPr>
    </w:p>
    <w:p w14:paraId="73192965" w14:textId="77777777" w:rsidR="00545FA9" w:rsidRPr="002D764D" w:rsidRDefault="00545FA9" w:rsidP="00545FA9">
      <w:pPr>
        <w:spacing w:after="200" w:line="240" w:lineRule="auto"/>
        <w:rPr>
          <w:color w:val="000000" w:themeColor="text1"/>
          <w:lang w:val="en-AU"/>
        </w:rPr>
      </w:pPr>
      <w:r w:rsidRPr="002D764D">
        <w:rPr>
          <w:color w:val="000000" w:themeColor="text1"/>
          <w:lang w:val="en-AU"/>
        </w:rPr>
        <w:t>Aub</w:t>
      </w:r>
      <w:r w:rsidR="00F915F8" w:rsidRPr="002D764D">
        <w:rPr>
          <w:color w:val="000000" w:themeColor="text1"/>
          <w:lang w:val="en-AU"/>
        </w:rPr>
        <w:t>ert</w:t>
      </w:r>
      <w:r w:rsidRPr="002D764D">
        <w:rPr>
          <w:color w:val="000000" w:themeColor="text1"/>
          <w:lang w:val="en-AU"/>
        </w:rPr>
        <w:t xml:space="preserve"> M, </w:t>
      </w:r>
      <w:r w:rsidR="00F915F8" w:rsidRPr="002D764D">
        <w:rPr>
          <w:color w:val="000000" w:themeColor="text1"/>
          <w:lang w:val="en-AU"/>
        </w:rPr>
        <w:t>Brumm A,</w:t>
      </w:r>
      <w:r w:rsidRPr="002D764D">
        <w:rPr>
          <w:color w:val="000000" w:themeColor="text1"/>
          <w:lang w:val="en-AU"/>
        </w:rPr>
        <w:t xml:space="preserve"> Huntley J (2018) Early dates for ‘Neanderthal cave art’ may be wrong. </w:t>
      </w:r>
      <w:r w:rsidR="00A74A72" w:rsidRPr="002D764D">
        <w:rPr>
          <w:color w:val="000000" w:themeColor="text1"/>
          <w:lang w:val="en-AU"/>
        </w:rPr>
        <w:t>Journal of Human Evolution 125:</w:t>
      </w:r>
      <w:r w:rsidRPr="002D764D">
        <w:rPr>
          <w:color w:val="000000" w:themeColor="text1"/>
          <w:lang w:val="en-AU"/>
        </w:rPr>
        <w:t>215-217</w:t>
      </w:r>
      <w:r w:rsidR="00F915F8" w:rsidRPr="002D764D">
        <w:rPr>
          <w:color w:val="000000" w:themeColor="text1"/>
          <w:lang w:val="en-AU"/>
        </w:rPr>
        <w:t>.</w:t>
      </w:r>
    </w:p>
    <w:p w14:paraId="73192966" w14:textId="77777777" w:rsidR="003D6F2C" w:rsidRPr="002D764D" w:rsidRDefault="003D6F2C" w:rsidP="00545FA9">
      <w:pPr>
        <w:spacing w:after="200" w:line="240" w:lineRule="auto"/>
        <w:rPr>
          <w:color w:val="000000" w:themeColor="text1"/>
          <w:lang w:val="en-AU"/>
        </w:rPr>
      </w:pPr>
      <w:r w:rsidRPr="002D764D">
        <w:rPr>
          <w:color w:val="000000" w:themeColor="text1"/>
          <w:lang w:val="en-AU"/>
        </w:rPr>
        <w:t xml:space="preserve">Barham L (2002) Systematic pigment use in the Middle Pleistocene of south-central Africa. </w:t>
      </w:r>
      <w:r w:rsidRPr="002D764D">
        <w:rPr>
          <w:i/>
          <w:color w:val="000000" w:themeColor="text1"/>
          <w:lang w:val="en-AU"/>
        </w:rPr>
        <w:t xml:space="preserve">Current </w:t>
      </w:r>
      <w:r w:rsidR="00C23989" w:rsidRPr="002D764D">
        <w:rPr>
          <w:i/>
          <w:color w:val="000000" w:themeColor="text1"/>
          <w:lang w:val="en-AU"/>
        </w:rPr>
        <w:t>A</w:t>
      </w:r>
      <w:r w:rsidRPr="002D764D">
        <w:rPr>
          <w:i/>
          <w:color w:val="000000" w:themeColor="text1"/>
          <w:lang w:val="en-AU"/>
        </w:rPr>
        <w:t>nthropology</w:t>
      </w:r>
      <w:r w:rsidRPr="002D764D">
        <w:rPr>
          <w:color w:val="000000" w:themeColor="text1"/>
          <w:lang w:val="en-AU"/>
        </w:rPr>
        <w:t xml:space="preserve"> 43(1)</w:t>
      </w:r>
      <w:r w:rsidR="00C23989" w:rsidRPr="002D764D">
        <w:rPr>
          <w:color w:val="000000" w:themeColor="text1"/>
          <w:lang w:val="en-AU"/>
        </w:rPr>
        <w:t>:</w:t>
      </w:r>
      <w:r w:rsidRPr="002D764D">
        <w:rPr>
          <w:color w:val="000000" w:themeColor="text1"/>
          <w:lang w:val="en-AU"/>
        </w:rPr>
        <w:t xml:space="preserve">181-190. </w:t>
      </w:r>
    </w:p>
    <w:p w14:paraId="73192967" w14:textId="77777777" w:rsidR="00437F01" w:rsidRPr="002D764D" w:rsidRDefault="00EC75C1" w:rsidP="00545FA9">
      <w:pPr>
        <w:spacing w:after="200" w:line="240" w:lineRule="auto"/>
        <w:rPr>
          <w:color w:val="000000" w:themeColor="text1"/>
          <w:lang w:val="en-AU"/>
        </w:rPr>
      </w:pPr>
      <w:r w:rsidRPr="002D764D">
        <w:rPr>
          <w:color w:val="000000" w:themeColor="text1"/>
          <w:lang w:val="en-AU"/>
        </w:rPr>
        <w:t xml:space="preserve">Beja-Pereira A, Luikart G, England PR, Bradley DG, et al. (2003) Gene-culture coevolution between cattle milk protein genes and human lactase genes. </w:t>
      </w:r>
      <w:r w:rsidRPr="002D764D">
        <w:rPr>
          <w:i/>
          <w:color w:val="000000" w:themeColor="text1"/>
          <w:lang w:val="en-AU"/>
        </w:rPr>
        <w:t>Nature Genetics</w:t>
      </w:r>
      <w:r w:rsidR="00A74A72" w:rsidRPr="002D764D">
        <w:rPr>
          <w:color w:val="000000" w:themeColor="text1"/>
          <w:lang w:val="en-AU"/>
        </w:rPr>
        <w:t xml:space="preserve"> 35:</w:t>
      </w:r>
      <w:r w:rsidRPr="002D764D">
        <w:rPr>
          <w:color w:val="000000" w:themeColor="text1"/>
          <w:lang w:val="en-AU"/>
        </w:rPr>
        <w:t>311-313.</w:t>
      </w:r>
    </w:p>
    <w:p w14:paraId="73192968" w14:textId="77777777" w:rsidR="00437F01" w:rsidRPr="002D764D" w:rsidRDefault="00EC75C1">
      <w:pPr>
        <w:spacing w:after="200"/>
        <w:rPr>
          <w:color w:val="000000" w:themeColor="text1"/>
          <w:lang w:val="en-AU"/>
        </w:rPr>
      </w:pPr>
      <w:r w:rsidRPr="002D764D">
        <w:rPr>
          <w:color w:val="000000" w:themeColor="text1"/>
          <w:lang w:val="en-AU"/>
        </w:rPr>
        <w:t xml:space="preserve">Bello SM (2021) Boning up on Neanderthal art. </w:t>
      </w:r>
      <w:r w:rsidRPr="002D764D">
        <w:rPr>
          <w:i/>
          <w:color w:val="000000" w:themeColor="text1"/>
          <w:lang w:val="en-AU"/>
        </w:rPr>
        <w:t xml:space="preserve">Nature Ecology &amp; Evolution </w:t>
      </w:r>
      <w:r w:rsidR="00A74A72" w:rsidRPr="002D764D">
        <w:rPr>
          <w:color w:val="000000" w:themeColor="text1"/>
          <w:lang w:val="en-AU"/>
        </w:rPr>
        <w:t>5:</w:t>
      </w:r>
      <w:r w:rsidRPr="002D764D">
        <w:rPr>
          <w:color w:val="000000" w:themeColor="text1"/>
          <w:lang w:val="en-AU"/>
        </w:rPr>
        <w:t>1201-1202.</w:t>
      </w:r>
    </w:p>
    <w:p w14:paraId="73192969" w14:textId="77777777" w:rsidR="008A3210" w:rsidRPr="002D764D" w:rsidRDefault="00C23989">
      <w:pPr>
        <w:spacing w:after="200"/>
        <w:rPr>
          <w:color w:val="000000" w:themeColor="text1"/>
          <w:lang w:val="en-AU"/>
        </w:rPr>
      </w:pPr>
      <w:r w:rsidRPr="002D764D">
        <w:rPr>
          <w:color w:val="000000" w:themeColor="text1"/>
          <w:lang w:val="en-AU"/>
        </w:rPr>
        <w:t>Bi</w:t>
      </w:r>
      <w:r w:rsidR="008A3210" w:rsidRPr="002D764D">
        <w:rPr>
          <w:color w:val="000000" w:themeColor="text1"/>
          <w:lang w:val="en-AU"/>
        </w:rPr>
        <w:t xml:space="preserve">anchi E (2024) Towards an aesthetics of archery. </w:t>
      </w:r>
      <w:r w:rsidR="008A3210" w:rsidRPr="002D764D">
        <w:rPr>
          <w:i/>
          <w:color w:val="000000" w:themeColor="text1"/>
          <w:lang w:val="en-AU"/>
        </w:rPr>
        <w:t xml:space="preserve">British Journal of Aesthetics </w:t>
      </w:r>
      <w:r w:rsidR="008A3210" w:rsidRPr="002D764D">
        <w:rPr>
          <w:color w:val="000000" w:themeColor="text1"/>
          <w:lang w:val="en-AU"/>
        </w:rPr>
        <w:t>64:33-48.</w:t>
      </w:r>
    </w:p>
    <w:p w14:paraId="7319296A" w14:textId="77777777" w:rsidR="007A3FB3" w:rsidRPr="002D764D" w:rsidRDefault="007A3FB3">
      <w:pPr>
        <w:spacing w:after="200"/>
        <w:rPr>
          <w:color w:val="000000" w:themeColor="text1"/>
          <w:lang w:val="en-AU"/>
        </w:rPr>
      </w:pPr>
      <w:r w:rsidRPr="002D764D">
        <w:rPr>
          <w:color w:val="000000" w:themeColor="text1"/>
          <w:lang w:val="en-AU"/>
        </w:rPr>
        <w:t xml:space="preserve">Botha R (2016) </w:t>
      </w:r>
      <w:r w:rsidRPr="002D764D">
        <w:rPr>
          <w:i/>
          <w:color w:val="000000" w:themeColor="text1"/>
          <w:lang w:val="en-AU"/>
        </w:rPr>
        <w:t>Language evolution: the windows approach</w:t>
      </w:r>
      <w:r w:rsidRPr="002D764D">
        <w:rPr>
          <w:color w:val="000000" w:themeColor="text1"/>
          <w:lang w:val="en-AU"/>
        </w:rPr>
        <w:t>. Cambridge: Cambridge University Press.</w:t>
      </w:r>
    </w:p>
    <w:p w14:paraId="7319296B" w14:textId="77777777" w:rsidR="00E47BBD" w:rsidRPr="002D764D" w:rsidRDefault="00E47BBD">
      <w:pPr>
        <w:spacing w:after="200"/>
        <w:rPr>
          <w:color w:val="000000" w:themeColor="text1"/>
          <w:lang w:val="en-AU"/>
        </w:rPr>
      </w:pPr>
      <w:r w:rsidRPr="002D764D">
        <w:rPr>
          <w:color w:val="000000" w:themeColor="text1"/>
          <w:lang w:val="en-AU"/>
        </w:rPr>
        <w:t xml:space="preserve">Botha R (2020) </w:t>
      </w:r>
      <w:r w:rsidRPr="002D764D">
        <w:rPr>
          <w:i/>
          <w:color w:val="000000" w:themeColor="text1"/>
          <w:lang w:val="en-AU"/>
        </w:rPr>
        <w:t>Neanderthal language: demystifying the linguistic powers of our extinct cousins</w:t>
      </w:r>
      <w:r w:rsidRPr="002D764D">
        <w:rPr>
          <w:color w:val="000000" w:themeColor="text1"/>
          <w:lang w:val="en-AU"/>
        </w:rPr>
        <w:t xml:space="preserve">. </w:t>
      </w:r>
      <w:r w:rsidR="00C23989" w:rsidRPr="002D764D">
        <w:rPr>
          <w:color w:val="000000" w:themeColor="text1"/>
          <w:lang w:val="en-AU"/>
        </w:rPr>
        <w:t xml:space="preserve">Cambridge: </w:t>
      </w:r>
      <w:r w:rsidRPr="002D764D">
        <w:rPr>
          <w:color w:val="000000" w:themeColor="text1"/>
          <w:lang w:val="en-AU"/>
        </w:rPr>
        <w:t>Cambridge University Press.</w:t>
      </w:r>
    </w:p>
    <w:p w14:paraId="7319296C" w14:textId="77777777" w:rsidR="00FD0D8E" w:rsidRPr="002D764D" w:rsidRDefault="00FD0D8E">
      <w:pPr>
        <w:spacing w:after="200"/>
        <w:rPr>
          <w:color w:val="000000" w:themeColor="text1"/>
          <w:lang w:val="en-AU"/>
        </w:rPr>
      </w:pPr>
      <w:r w:rsidRPr="002D764D">
        <w:rPr>
          <w:color w:val="000000" w:themeColor="text1"/>
          <w:lang w:val="en-AU"/>
        </w:rPr>
        <w:t xml:space="preserve">Breyl M (2021) Triangulating Neanderthal cognition: A tale of not seeing the forest for the trees. </w:t>
      </w:r>
      <w:r w:rsidRPr="002D764D">
        <w:rPr>
          <w:i/>
          <w:color w:val="000000" w:themeColor="text1"/>
          <w:lang w:val="en-AU"/>
        </w:rPr>
        <w:t>Wiley Interdisciplinary Reviews: Cognitive Science</w:t>
      </w:r>
      <w:r w:rsidRPr="002D764D">
        <w:rPr>
          <w:color w:val="000000" w:themeColor="text1"/>
          <w:lang w:val="en-AU"/>
        </w:rPr>
        <w:t xml:space="preserve"> 12(2)</w:t>
      </w:r>
      <w:r w:rsidR="00C23989" w:rsidRPr="002D764D">
        <w:rPr>
          <w:color w:val="000000" w:themeColor="text1"/>
          <w:lang w:val="en-AU"/>
        </w:rPr>
        <w:t>:</w:t>
      </w:r>
      <w:r w:rsidRPr="002D764D">
        <w:rPr>
          <w:color w:val="000000" w:themeColor="text1"/>
          <w:lang w:val="en-AU"/>
        </w:rPr>
        <w:t>e1545.</w:t>
      </w:r>
    </w:p>
    <w:p w14:paraId="7319296D" w14:textId="77777777" w:rsidR="001A40DE" w:rsidRPr="002D764D" w:rsidRDefault="001A40DE">
      <w:pPr>
        <w:spacing w:after="200"/>
        <w:rPr>
          <w:color w:val="000000" w:themeColor="text1"/>
          <w:lang w:val="en-AU"/>
        </w:rPr>
      </w:pPr>
      <w:r w:rsidRPr="002D764D">
        <w:rPr>
          <w:color w:val="000000" w:themeColor="text1"/>
          <w:lang w:val="en-AU"/>
        </w:rPr>
        <w:t xml:space="preserve">Bruner E (2014) Functional craniology, human evolution, and anatomical constraints in the Neanderthal braincase. </w:t>
      </w:r>
      <w:r w:rsidR="00C23989" w:rsidRPr="002D764D">
        <w:rPr>
          <w:color w:val="000000" w:themeColor="text1"/>
          <w:lang w:val="en-AU"/>
        </w:rPr>
        <w:t xml:space="preserve">In: Akazawa T, Ogihara N, Tanabe HC, Terashima H (eds), </w:t>
      </w:r>
      <w:r w:rsidRPr="002D764D">
        <w:rPr>
          <w:i/>
          <w:color w:val="000000" w:themeColor="text1"/>
          <w:lang w:val="en-AU"/>
        </w:rPr>
        <w:t xml:space="preserve">Dynamics of </w:t>
      </w:r>
      <w:r w:rsidR="00C23989" w:rsidRPr="002D764D">
        <w:rPr>
          <w:i/>
          <w:color w:val="000000" w:themeColor="text1"/>
          <w:lang w:val="en-AU"/>
        </w:rPr>
        <w:t>l</w:t>
      </w:r>
      <w:r w:rsidRPr="002D764D">
        <w:rPr>
          <w:i/>
          <w:color w:val="000000" w:themeColor="text1"/>
          <w:lang w:val="en-AU"/>
        </w:rPr>
        <w:t xml:space="preserve">earning in Neanderthals and </w:t>
      </w:r>
      <w:r w:rsidR="00C23989" w:rsidRPr="002D764D">
        <w:rPr>
          <w:i/>
          <w:color w:val="000000" w:themeColor="text1"/>
          <w:lang w:val="en-AU"/>
        </w:rPr>
        <w:t>m</w:t>
      </w:r>
      <w:r w:rsidRPr="002D764D">
        <w:rPr>
          <w:i/>
          <w:color w:val="000000" w:themeColor="text1"/>
          <w:lang w:val="en-AU"/>
        </w:rPr>
        <w:t xml:space="preserve">odern </w:t>
      </w:r>
      <w:r w:rsidR="00C23989" w:rsidRPr="002D764D">
        <w:rPr>
          <w:i/>
          <w:color w:val="000000" w:themeColor="text1"/>
          <w:lang w:val="en-AU"/>
        </w:rPr>
        <w:t>h</w:t>
      </w:r>
      <w:r w:rsidRPr="002D764D">
        <w:rPr>
          <w:i/>
          <w:color w:val="000000" w:themeColor="text1"/>
          <w:lang w:val="en-AU"/>
        </w:rPr>
        <w:t xml:space="preserve">umans </w:t>
      </w:r>
      <w:r w:rsidR="00C23989" w:rsidRPr="002D764D">
        <w:rPr>
          <w:i/>
          <w:color w:val="000000" w:themeColor="text1"/>
          <w:lang w:val="en-AU"/>
        </w:rPr>
        <w:t>v</w:t>
      </w:r>
      <w:r w:rsidRPr="002D764D">
        <w:rPr>
          <w:i/>
          <w:color w:val="000000" w:themeColor="text1"/>
          <w:lang w:val="en-AU"/>
        </w:rPr>
        <w:t xml:space="preserve">olume 2: </w:t>
      </w:r>
      <w:r w:rsidR="00C23989" w:rsidRPr="002D764D">
        <w:rPr>
          <w:i/>
          <w:color w:val="000000" w:themeColor="text1"/>
          <w:lang w:val="en-AU"/>
        </w:rPr>
        <w:t>c</w:t>
      </w:r>
      <w:r w:rsidRPr="002D764D">
        <w:rPr>
          <w:i/>
          <w:color w:val="000000" w:themeColor="text1"/>
          <w:lang w:val="en-AU"/>
        </w:rPr>
        <w:t xml:space="preserve">ognitive and </w:t>
      </w:r>
      <w:r w:rsidR="00C23989" w:rsidRPr="002D764D">
        <w:rPr>
          <w:i/>
          <w:color w:val="000000" w:themeColor="text1"/>
          <w:lang w:val="en-AU"/>
        </w:rPr>
        <w:t>p</w:t>
      </w:r>
      <w:r w:rsidRPr="002D764D">
        <w:rPr>
          <w:i/>
          <w:color w:val="000000" w:themeColor="text1"/>
          <w:lang w:val="en-AU"/>
        </w:rPr>
        <w:t xml:space="preserve">hysical </w:t>
      </w:r>
      <w:r w:rsidR="00C23989" w:rsidRPr="002D764D">
        <w:rPr>
          <w:i/>
          <w:color w:val="000000" w:themeColor="text1"/>
          <w:lang w:val="en-AU"/>
        </w:rPr>
        <w:t>p</w:t>
      </w:r>
      <w:r w:rsidRPr="002D764D">
        <w:rPr>
          <w:i/>
          <w:color w:val="000000" w:themeColor="text1"/>
          <w:lang w:val="en-AU"/>
        </w:rPr>
        <w:t>erspectives</w:t>
      </w:r>
      <w:r w:rsidRPr="002D764D">
        <w:rPr>
          <w:color w:val="000000" w:themeColor="text1"/>
          <w:lang w:val="en-AU"/>
        </w:rPr>
        <w:t>,</w:t>
      </w:r>
      <w:r w:rsidR="00C23989" w:rsidRPr="002D764D">
        <w:rPr>
          <w:color w:val="000000" w:themeColor="text1"/>
          <w:lang w:val="en-AU"/>
        </w:rPr>
        <w:t xml:space="preserve"> pp.</w:t>
      </w:r>
      <w:r w:rsidRPr="002D764D">
        <w:rPr>
          <w:color w:val="000000" w:themeColor="text1"/>
          <w:lang w:val="en-AU"/>
        </w:rPr>
        <w:t xml:space="preserve"> 121-129.</w:t>
      </w:r>
      <w:r w:rsidR="00C23989" w:rsidRPr="002D764D">
        <w:rPr>
          <w:color w:val="000000" w:themeColor="text1"/>
          <w:lang w:val="en-AU"/>
        </w:rPr>
        <w:t xml:space="preserve"> Tokyo: Springer.</w:t>
      </w:r>
    </w:p>
    <w:p w14:paraId="0027C2F8" w14:textId="022CE3FA" w:rsidR="003F48F7" w:rsidRPr="002D764D" w:rsidRDefault="003F48F7">
      <w:pPr>
        <w:spacing w:after="200"/>
        <w:rPr>
          <w:color w:val="000000" w:themeColor="text1"/>
          <w:lang w:val="en-AU"/>
        </w:rPr>
      </w:pPr>
      <w:r w:rsidRPr="002D764D">
        <w:rPr>
          <w:color w:val="000000" w:themeColor="text1"/>
          <w:lang w:val="en-AU"/>
        </w:rPr>
        <w:t xml:space="preserve">Burnett M, Gallagher S (2020) 4E cognition and the spectrum of aesthetic experience. </w:t>
      </w:r>
      <w:r w:rsidR="00DE0890" w:rsidRPr="002D764D">
        <w:rPr>
          <w:i/>
          <w:iCs/>
          <w:color w:val="000000" w:themeColor="text1"/>
          <w:lang w:val="en-AU"/>
        </w:rPr>
        <w:t>Journal for the Philosophy of Language, Mind and the Arts</w:t>
      </w:r>
      <w:r w:rsidR="00DE0890" w:rsidRPr="002D764D">
        <w:rPr>
          <w:color w:val="000000" w:themeColor="text1"/>
          <w:lang w:val="en-AU"/>
        </w:rPr>
        <w:t xml:space="preserve"> 1(2): 157-176</w:t>
      </w:r>
      <w:r w:rsidRPr="002D764D">
        <w:rPr>
          <w:color w:val="000000" w:themeColor="text1"/>
          <w:lang w:val="en-AU"/>
        </w:rPr>
        <w:t>.</w:t>
      </w:r>
    </w:p>
    <w:p w14:paraId="7319296E" w14:textId="77777777" w:rsidR="00437F01" w:rsidRPr="002D764D" w:rsidRDefault="00EC75C1">
      <w:pPr>
        <w:spacing w:after="200"/>
        <w:rPr>
          <w:color w:val="000000" w:themeColor="text1"/>
          <w:highlight w:val="white"/>
          <w:lang w:val="fr-FR"/>
        </w:rPr>
      </w:pPr>
      <w:r w:rsidRPr="002D764D">
        <w:rPr>
          <w:color w:val="000000" w:themeColor="text1"/>
          <w:lang w:val="en-AU"/>
        </w:rPr>
        <w:t xml:space="preserve">Callaway E (2015) Neanderthals wore eagle talons as jewellery. </w:t>
      </w:r>
      <w:r w:rsidRPr="002D764D">
        <w:rPr>
          <w:i/>
          <w:color w:val="000000" w:themeColor="text1"/>
          <w:lang w:val="fr-FR"/>
        </w:rPr>
        <w:t>Nature</w:t>
      </w:r>
      <w:r w:rsidRPr="002D764D">
        <w:rPr>
          <w:color w:val="000000" w:themeColor="text1"/>
          <w:lang w:val="fr-FR"/>
        </w:rPr>
        <w:t xml:space="preserve">. </w:t>
      </w:r>
      <w:hyperlink r:id="rId16">
        <w:r w:rsidRPr="002D764D">
          <w:rPr>
            <w:color w:val="000000" w:themeColor="text1"/>
            <w:highlight w:val="white"/>
            <w:u w:val="single"/>
            <w:lang w:val="fr-FR"/>
          </w:rPr>
          <w:t>https://doi.org/10.1038/nature.2015.17095</w:t>
        </w:r>
      </w:hyperlink>
      <w:r w:rsidRPr="002D764D">
        <w:rPr>
          <w:color w:val="000000" w:themeColor="text1"/>
          <w:highlight w:val="white"/>
          <w:lang w:val="fr-FR"/>
        </w:rPr>
        <w:t xml:space="preserve"> </w:t>
      </w:r>
    </w:p>
    <w:p w14:paraId="7319296F" w14:textId="77777777" w:rsidR="003A1573" w:rsidRPr="002D764D" w:rsidRDefault="003A1573">
      <w:pPr>
        <w:spacing w:after="200"/>
        <w:rPr>
          <w:color w:val="000000" w:themeColor="text1"/>
          <w:lang w:val="en-AU"/>
        </w:rPr>
      </w:pPr>
      <w:r w:rsidRPr="002D764D">
        <w:rPr>
          <w:color w:val="000000" w:themeColor="text1"/>
          <w:lang w:val="en-AU"/>
        </w:rPr>
        <w:t xml:space="preserve">Caron F, d’Errico F, Del Moral P, Santos F, Zilhão J (2011) The reality of Neandertal symbolic behavior at the Grotte du Renne, Arcy-sur-Cure, France. </w:t>
      </w:r>
      <w:r w:rsidRPr="002D764D">
        <w:rPr>
          <w:i/>
          <w:color w:val="000000" w:themeColor="text1"/>
          <w:lang w:val="en-AU"/>
        </w:rPr>
        <w:t xml:space="preserve">PLoS One </w:t>
      </w:r>
      <w:r w:rsidR="00A74A72" w:rsidRPr="002D764D">
        <w:rPr>
          <w:color w:val="000000" w:themeColor="text1"/>
          <w:lang w:val="en-AU"/>
        </w:rPr>
        <w:t>6(6):</w:t>
      </w:r>
      <w:r w:rsidRPr="002D764D">
        <w:rPr>
          <w:color w:val="000000" w:themeColor="text1"/>
          <w:lang w:val="en-AU"/>
        </w:rPr>
        <w:t xml:space="preserve">e21545. </w:t>
      </w:r>
      <w:hyperlink r:id="rId17" w:history="1">
        <w:r w:rsidRPr="002D764D">
          <w:rPr>
            <w:rStyle w:val="Hyperlink"/>
            <w:color w:val="000000" w:themeColor="text1"/>
            <w:shd w:val="clear" w:color="auto" w:fill="FFFFFF"/>
            <w:lang w:val="en-AU"/>
          </w:rPr>
          <w:t>https://doi.org/10.1371/journal.pone.0021545</w:t>
        </w:r>
      </w:hyperlink>
      <w:r w:rsidRPr="002D764D">
        <w:rPr>
          <w:color w:val="000000" w:themeColor="text1"/>
          <w:shd w:val="clear" w:color="auto" w:fill="FFFFFF"/>
          <w:lang w:val="en-AU"/>
        </w:rPr>
        <w:t xml:space="preserve"> </w:t>
      </w:r>
    </w:p>
    <w:p w14:paraId="73192970" w14:textId="77777777" w:rsidR="00437F01" w:rsidRPr="002D764D" w:rsidRDefault="00EC75C1">
      <w:pPr>
        <w:spacing w:after="200"/>
        <w:rPr>
          <w:color w:val="000000" w:themeColor="text1"/>
          <w:lang w:val="en-AU"/>
        </w:rPr>
      </w:pPr>
      <w:r w:rsidRPr="002D764D">
        <w:rPr>
          <w:color w:val="000000" w:themeColor="text1"/>
          <w:lang w:val="en-AU"/>
        </w:rPr>
        <w:t xml:space="preserve">Chatterjee A (2014) </w:t>
      </w:r>
      <w:r w:rsidRPr="002D764D">
        <w:rPr>
          <w:i/>
          <w:color w:val="000000" w:themeColor="text1"/>
          <w:lang w:val="en-AU"/>
        </w:rPr>
        <w:t>The aesthetic brain: how we evolved to desire beauty and enjoy art</w:t>
      </w:r>
      <w:r w:rsidRPr="002D764D">
        <w:rPr>
          <w:color w:val="000000" w:themeColor="text1"/>
          <w:lang w:val="en-AU"/>
        </w:rPr>
        <w:t>. Oxford: Oxford University Press.</w:t>
      </w:r>
    </w:p>
    <w:p w14:paraId="73192971" w14:textId="77777777" w:rsidR="00437F01" w:rsidRPr="002D764D" w:rsidRDefault="00EC75C1">
      <w:pPr>
        <w:spacing w:after="200"/>
        <w:rPr>
          <w:color w:val="000000" w:themeColor="text1"/>
          <w:lang w:val="en-AU"/>
        </w:rPr>
      </w:pPr>
      <w:r w:rsidRPr="002D764D">
        <w:rPr>
          <w:color w:val="000000" w:themeColor="text1"/>
          <w:lang w:val="en-AU"/>
        </w:rPr>
        <w:t xml:space="preserve">Chatterjee A, Vartanian O (2014) Neuroaesthetics. </w:t>
      </w:r>
      <w:r w:rsidRPr="002D764D">
        <w:rPr>
          <w:i/>
          <w:color w:val="000000" w:themeColor="text1"/>
          <w:lang w:val="en-AU"/>
        </w:rPr>
        <w:t>Trends in Cognitive Sciences</w:t>
      </w:r>
      <w:r w:rsidR="00A74A72" w:rsidRPr="002D764D">
        <w:rPr>
          <w:color w:val="000000" w:themeColor="text1"/>
          <w:lang w:val="en-AU"/>
        </w:rPr>
        <w:t xml:space="preserve"> 18:</w:t>
      </w:r>
      <w:r w:rsidRPr="002D764D">
        <w:rPr>
          <w:color w:val="000000" w:themeColor="text1"/>
          <w:lang w:val="en-AU"/>
        </w:rPr>
        <w:t>370-375.</w:t>
      </w:r>
    </w:p>
    <w:p w14:paraId="73192972" w14:textId="77777777" w:rsidR="006B7439" w:rsidRPr="002D764D" w:rsidRDefault="006B7439">
      <w:pPr>
        <w:spacing w:after="200"/>
        <w:rPr>
          <w:color w:val="000000" w:themeColor="text1"/>
          <w:lang w:val="en-AU"/>
        </w:rPr>
      </w:pPr>
      <w:r w:rsidRPr="002D764D">
        <w:rPr>
          <w:color w:val="000000" w:themeColor="text1"/>
          <w:lang w:val="en-AU"/>
        </w:rPr>
        <w:t xml:space="preserve">Chatterjee A, Vartanian O (2016) Neuroscience of aesthetics. </w:t>
      </w:r>
      <w:r w:rsidRPr="002D764D">
        <w:rPr>
          <w:i/>
          <w:color w:val="000000" w:themeColor="text1"/>
          <w:lang w:val="en-AU"/>
        </w:rPr>
        <w:t xml:space="preserve">Annals of the New York Academy of Sciences </w:t>
      </w:r>
      <w:r w:rsidRPr="002D764D">
        <w:rPr>
          <w:color w:val="000000" w:themeColor="text1"/>
          <w:lang w:val="en-AU"/>
        </w:rPr>
        <w:t>1369(1):172-194.</w:t>
      </w:r>
    </w:p>
    <w:p w14:paraId="73192973" w14:textId="45C164E0" w:rsidR="00437F01" w:rsidRPr="002D764D" w:rsidRDefault="00EC75C1">
      <w:pPr>
        <w:spacing w:after="200"/>
        <w:rPr>
          <w:color w:val="000000" w:themeColor="text1"/>
          <w:lang w:val="en-AU"/>
        </w:rPr>
      </w:pPr>
      <w:r w:rsidRPr="002D764D">
        <w:rPr>
          <w:color w:val="000000" w:themeColor="text1"/>
          <w:lang w:val="en-AU"/>
        </w:rPr>
        <w:t>Colag</w:t>
      </w:r>
      <w:r w:rsidR="005C4F6D">
        <w:rPr>
          <w:color w:val="000000" w:themeColor="text1"/>
          <w:lang w:val="en-AU"/>
        </w:rPr>
        <w:t>è</w:t>
      </w:r>
      <w:r w:rsidRPr="002D764D">
        <w:rPr>
          <w:color w:val="000000" w:themeColor="text1"/>
          <w:lang w:val="en-AU"/>
        </w:rPr>
        <w:t xml:space="preserve"> I, d’Errico F (2020) Culture: the driving force of human cognition. </w:t>
      </w:r>
      <w:r w:rsidRPr="002D764D">
        <w:rPr>
          <w:i/>
          <w:color w:val="000000" w:themeColor="text1"/>
          <w:lang w:val="en-AU"/>
        </w:rPr>
        <w:t xml:space="preserve">Topics in Cognitive Science </w:t>
      </w:r>
      <w:r w:rsidR="00A74A72" w:rsidRPr="002D764D">
        <w:rPr>
          <w:color w:val="000000" w:themeColor="text1"/>
          <w:lang w:val="en-AU"/>
        </w:rPr>
        <w:t>12:</w:t>
      </w:r>
      <w:r w:rsidRPr="002D764D">
        <w:rPr>
          <w:color w:val="000000" w:themeColor="text1"/>
          <w:lang w:val="en-AU"/>
        </w:rPr>
        <w:t>654-672.</w:t>
      </w:r>
    </w:p>
    <w:p w14:paraId="73192974" w14:textId="77777777" w:rsidR="00AB4FB3" w:rsidRPr="002D764D" w:rsidRDefault="00AB4FB3">
      <w:pPr>
        <w:spacing w:after="200"/>
        <w:rPr>
          <w:color w:val="000000" w:themeColor="text1"/>
          <w:lang w:val="de-DE"/>
        </w:rPr>
      </w:pPr>
      <w:r w:rsidRPr="002D764D">
        <w:rPr>
          <w:color w:val="000000" w:themeColor="text1"/>
          <w:lang w:val="en-AU"/>
        </w:rPr>
        <w:t xml:space="preserve">Conard NJ (2016) </w:t>
      </w:r>
      <w:r w:rsidRPr="002D764D">
        <w:rPr>
          <w:i/>
          <w:color w:val="000000" w:themeColor="text1"/>
          <w:lang w:val="en-AU"/>
        </w:rPr>
        <w:t>The Vogelherd horse and the origins of art</w:t>
      </w:r>
      <w:r w:rsidRPr="002D764D">
        <w:rPr>
          <w:color w:val="000000" w:themeColor="text1"/>
          <w:lang w:val="en-AU"/>
        </w:rPr>
        <w:t xml:space="preserve">. </w:t>
      </w:r>
      <w:r w:rsidRPr="002D764D">
        <w:rPr>
          <w:color w:val="000000" w:themeColor="text1"/>
          <w:lang w:val="de-DE"/>
        </w:rPr>
        <w:t>Tübingen: Museum der Universität Tübingen.</w:t>
      </w:r>
    </w:p>
    <w:p w14:paraId="73192975" w14:textId="77777777" w:rsidR="00437F01" w:rsidRPr="002D764D" w:rsidRDefault="00EC75C1">
      <w:pPr>
        <w:spacing w:after="200"/>
        <w:rPr>
          <w:color w:val="000000" w:themeColor="text1"/>
          <w:lang w:val="en-AU"/>
        </w:rPr>
      </w:pPr>
      <w:r w:rsidRPr="002D764D">
        <w:rPr>
          <w:color w:val="000000" w:themeColor="text1"/>
          <w:lang w:val="en-AU"/>
        </w:rPr>
        <w:lastRenderedPageBreak/>
        <w:t xml:space="preserve">Currie G (2016) Aesthetic explanation and the archaeology of symbols. </w:t>
      </w:r>
      <w:r w:rsidRPr="002D764D">
        <w:rPr>
          <w:i/>
          <w:color w:val="000000" w:themeColor="text1"/>
          <w:lang w:val="en-AU"/>
        </w:rPr>
        <w:t>British Journal of Aesthetics</w:t>
      </w:r>
      <w:r w:rsidR="00A74A72" w:rsidRPr="002D764D">
        <w:rPr>
          <w:color w:val="000000" w:themeColor="text1"/>
          <w:lang w:val="en-AU"/>
        </w:rPr>
        <w:t xml:space="preserve"> 56:</w:t>
      </w:r>
      <w:r w:rsidRPr="002D764D">
        <w:rPr>
          <w:color w:val="000000" w:themeColor="text1"/>
          <w:lang w:val="en-AU"/>
        </w:rPr>
        <w:t>233-246.</w:t>
      </w:r>
    </w:p>
    <w:p w14:paraId="73192976" w14:textId="1F2B93EE" w:rsidR="00437F01" w:rsidRDefault="00EC75C1">
      <w:pPr>
        <w:spacing w:after="200"/>
        <w:rPr>
          <w:color w:val="000000" w:themeColor="text1"/>
          <w:lang w:val="en-AU"/>
        </w:rPr>
      </w:pPr>
      <w:r w:rsidRPr="002D764D">
        <w:rPr>
          <w:color w:val="000000" w:themeColor="text1"/>
          <w:lang w:val="en-AU"/>
        </w:rPr>
        <w:t xml:space="preserve">Currie A, Killin A (2019) From things to thinking: cognitive archaeology. </w:t>
      </w:r>
      <w:r w:rsidRPr="002D764D">
        <w:rPr>
          <w:i/>
          <w:color w:val="000000" w:themeColor="text1"/>
          <w:lang w:val="en-AU"/>
        </w:rPr>
        <w:t>Mind &amp; Language</w:t>
      </w:r>
      <w:r w:rsidR="00A74A72" w:rsidRPr="002D764D">
        <w:rPr>
          <w:color w:val="000000" w:themeColor="text1"/>
          <w:lang w:val="en-AU"/>
        </w:rPr>
        <w:t xml:space="preserve"> 34:</w:t>
      </w:r>
      <w:r w:rsidRPr="002D764D">
        <w:rPr>
          <w:color w:val="000000" w:themeColor="text1"/>
          <w:lang w:val="en-AU"/>
        </w:rPr>
        <w:t>263-279.</w:t>
      </w:r>
    </w:p>
    <w:p w14:paraId="65D6D86B" w14:textId="3E98EAEA" w:rsidR="005656D6" w:rsidRPr="002D764D" w:rsidRDefault="005656D6">
      <w:pPr>
        <w:spacing w:after="200"/>
        <w:rPr>
          <w:color w:val="000000" w:themeColor="text1"/>
          <w:lang w:val="en-AU"/>
        </w:rPr>
      </w:pPr>
      <w:r>
        <w:rPr>
          <w:color w:val="000000" w:themeColor="text1"/>
          <w:lang w:val="en-AU"/>
        </w:rPr>
        <w:t xml:space="preserve">Currie A, Killin A, Lequin M, Meneganzin A, Pain R (2024) Past materials, past minds: the philosophy of cognitive paleoanthropology. </w:t>
      </w:r>
      <w:r>
        <w:rPr>
          <w:i/>
          <w:iCs/>
          <w:color w:val="000000" w:themeColor="text1"/>
          <w:lang w:val="en-AU"/>
        </w:rPr>
        <w:t xml:space="preserve">Philosophy Compass. </w:t>
      </w:r>
      <w:hyperlink r:id="rId18" w:history="1">
        <w:r>
          <w:rPr>
            <w:rStyle w:val="Hyperlink"/>
          </w:rPr>
          <w:t>https://doi.org/10.1111/phc3.13001</w:t>
        </w:r>
      </w:hyperlink>
      <w:r>
        <w:rPr>
          <w:color w:val="000000" w:themeColor="text1"/>
          <w:lang w:val="en-AU"/>
        </w:rPr>
        <w:t xml:space="preserve"> </w:t>
      </w:r>
    </w:p>
    <w:p w14:paraId="73192977" w14:textId="5BFAD43B" w:rsidR="0017357F" w:rsidRPr="002D764D" w:rsidRDefault="0017357F">
      <w:pPr>
        <w:spacing w:after="200"/>
        <w:rPr>
          <w:color w:val="000000" w:themeColor="text1"/>
          <w:lang w:val="en-AU"/>
        </w:rPr>
      </w:pPr>
      <w:r w:rsidRPr="002D764D">
        <w:rPr>
          <w:color w:val="000000" w:themeColor="text1"/>
          <w:lang w:val="en-AU"/>
        </w:rPr>
        <w:t xml:space="preserve">Davidson I (2014) Is that rock hastag really the first evidence of Neanderthal art? </w:t>
      </w:r>
      <w:r w:rsidRPr="002D764D">
        <w:rPr>
          <w:i/>
          <w:color w:val="000000" w:themeColor="text1"/>
          <w:lang w:val="en-AU"/>
        </w:rPr>
        <w:t>The Conversation</w:t>
      </w:r>
      <w:r w:rsidRPr="002D764D">
        <w:rPr>
          <w:color w:val="000000" w:themeColor="text1"/>
          <w:lang w:val="en-AU"/>
        </w:rPr>
        <w:t xml:space="preserve">. </w:t>
      </w:r>
      <w:hyperlink r:id="rId19" w:history="1">
        <w:r w:rsidRPr="002D764D">
          <w:rPr>
            <w:rStyle w:val="Hyperlink"/>
            <w:color w:val="000000" w:themeColor="text1"/>
            <w:lang w:val="en-AU"/>
          </w:rPr>
          <w:t>https://theconversation.com/is-that-rock-hashtag-really-the-first-evidence-of-neanderthal-art-31238</w:t>
        </w:r>
      </w:hyperlink>
      <w:r w:rsidRPr="002D764D">
        <w:rPr>
          <w:color w:val="000000" w:themeColor="text1"/>
          <w:lang w:val="en-AU"/>
        </w:rPr>
        <w:t xml:space="preserve"> [Accessed 1</w:t>
      </w:r>
      <w:r w:rsidR="00263CE2">
        <w:rPr>
          <w:color w:val="000000" w:themeColor="text1"/>
          <w:lang w:val="en-AU"/>
        </w:rPr>
        <w:t>2</w:t>
      </w:r>
      <w:r w:rsidRPr="002D764D">
        <w:rPr>
          <w:color w:val="000000" w:themeColor="text1"/>
          <w:lang w:val="en-AU"/>
        </w:rPr>
        <w:t xml:space="preserve"> </w:t>
      </w:r>
      <w:r w:rsidR="00263CE2">
        <w:rPr>
          <w:color w:val="000000" w:themeColor="text1"/>
          <w:lang w:val="en-AU"/>
        </w:rPr>
        <w:t>June</w:t>
      </w:r>
      <w:r w:rsidRPr="002D764D">
        <w:rPr>
          <w:color w:val="000000" w:themeColor="text1"/>
          <w:lang w:val="en-AU"/>
        </w:rPr>
        <w:t xml:space="preserve"> 202</w:t>
      </w:r>
      <w:r w:rsidR="00263CE2">
        <w:rPr>
          <w:color w:val="000000" w:themeColor="text1"/>
          <w:lang w:val="en-AU"/>
        </w:rPr>
        <w:t>4</w:t>
      </w:r>
      <w:r w:rsidRPr="002D764D">
        <w:rPr>
          <w:color w:val="000000" w:themeColor="text1"/>
          <w:lang w:val="en-AU"/>
        </w:rPr>
        <w:t>]</w:t>
      </w:r>
    </w:p>
    <w:p w14:paraId="73192978" w14:textId="77777777" w:rsidR="0033037E" w:rsidRPr="002D764D" w:rsidRDefault="0033037E">
      <w:pPr>
        <w:spacing w:after="200"/>
        <w:rPr>
          <w:color w:val="000000" w:themeColor="text1"/>
          <w:lang w:val="en-AU"/>
        </w:rPr>
      </w:pPr>
      <w:r w:rsidRPr="002D764D">
        <w:rPr>
          <w:color w:val="000000" w:themeColor="text1"/>
          <w:lang w:val="en-AU"/>
        </w:rPr>
        <w:t xml:space="preserve">Davies S (2012) </w:t>
      </w:r>
      <w:r w:rsidRPr="002D764D">
        <w:rPr>
          <w:i/>
          <w:color w:val="000000" w:themeColor="text1"/>
          <w:lang w:val="en-AU"/>
        </w:rPr>
        <w:t>The artful species.</w:t>
      </w:r>
      <w:r w:rsidRPr="002D764D">
        <w:rPr>
          <w:color w:val="000000" w:themeColor="text1"/>
          <w:lang w:val="en-AU"/>
        </w:rPr>
        <w:t xml:space="preserve"> Oxford: Oxford University Press.</w:t>
      </w:r>
    </w:p>
    <w:p w14:paraId="54E48CEE" w14:textId="521229E8" w:rsidR="00A730BC" w:rsidRPr="002D764D" w:rsidRDefault="001F0731">
      <w:pPr>
        <w:spacing w:after="200"/>
        <w:rPr>
          <w:color w:val="000000" w:themeColor="text1"/>
          <w:lang w:val="en-AU"/>
        </w:rPr>
      </w:pPr>
      <w:r w:rsidRPr="002D764D">
        <w:rPr>
          <w:color w:val="000000" w:themeColor="text1"/>
          <w:lang w:val="en-AU"/>
        </w:rPr>
        <w:t xml:space="preserve">Dayet L, Faivre J-P, Le Bourdonnec F-X, Discamps E, et al. (2019) Manganese and iron oxide use at Combe-Grenal (Dordogne, France): A proxy for cultural change in Neanderthal communities. </w:t>
      </w:r>
      <w:r w:rsidRPr="002D764D">
        <w:rPr>
          <w:i/>
          <w:color w:val="000000" w:themeColor="text1"/>
          <w:lang w:val="en-AU"/>
        </w:rPr>
        <w:t>Journal of Archaeological Science: Reports</w:t>
      </w:r>
      <w:r w:rsidRPr="002D764D">
        <w:rPr>
          <w:color w:val="000000" w:themeColor="text1"/>
          <w:lang w:val="en-AU"/>
        </w:rPr>
        <w:t xml:space="preserve"> 25:239-256.</w:t>
      </w:r>
    </w:p>
    <w:p w14:paraId="7319297A" w14:textId="047A09EF" w:rsidR="00437F01" w:rsidRPr="002D764D" w:rsidRDefault="00EC75C1">
      <w:pPr>
        <w:spacing w:after="200"/>
        <w:rPr>
          <w:color w:val="000000" w:themeColor="text1"/>
          <w:lang w:val="en-AU"/>
        </w:rPr>
      </w:pPr>
      <w:r w:rsidRPr="002D764D">
        <w:rPr>
          <w:color w:val="000000" w:themeColor="text1"/>
          <w:lang w:val="en-US"/>
        </w:rPr>
        <w:t>d’Errico F, Doyon L, Colag</w:t>
      </w:r>
      <w:r w:rsidR="005C4F6D">
        <w:rPr>
          <w:color w:val="000000" w:themeColor="text1"/>
          <w:lang w:val="en-US"/>
        </w:rPr>
        <w:t>è</w:t>
      </w:r>
      <w:r w:rsidRPr="002D764D">
        <w:rPr>
          <w:color w:val="000000" w:themeColor="text1"/>
          <w:lang w:val="en-US"/>
        </w:rPr>
        <w:t xml:space="preserve"> I, Queffelec A, et al. </w:t>
      </w:r>
      <w:r w:rsidRPr="002D764D">
        <w:rPr>
          <w:color w:val="000000" w:themeColor="text1"/>
          <w:lang w:val="en-AU"/>
        </w:rPr>
        <w:t xml:space="preserve">(2018) From number sense to number symbols. An archaeological perspective. </w:t>
      </w:r>
      <w:r w:rsidRPr="002D764D">
        <w:rPr>
          <w:i/>
          <w:color w:val="000000" w:themeColor="text1"/>
          <w:lang w:val="en-AU"/>
        </w:rPr>
        <w:t>Philosophical Transactions of the Royal Society B: Biological Sciences</w:t>
      </w:r>
      <w:r w:rsidRPr="002D764D">
        <w:rPr>
          <w:color w:val="000000" w:themeColor="text1"/>
          <w:lang w:val="en-AU"/>
        </w:rPr>
        <w:t xml:space="preserve">. </w:t>
      </w:r>
      <w:hyperlink r:id="rId20">
        <w:r w:rsidRPr="002D764D">
          <w:rPr>
            <w:color w:val="000000" w:themeColor="text1"/>
            <w:u w:val="single"/>
            <w:lang w:val="en-AU"/>
          </w:rPr>
          <w:t>https://doi.org/10.1098/rstb.2016.0518</w:t>
        </w:r>
      </w:hyperlink>
      <w:r w:rsidRPr="002D764D">
        <w:rPr>
          <w:color w:val="000000" w:themeColor="text1"/>
          <w:lang w:val="en-AU"/>
        </w:rPr>
        <w:t xml:space="preserve"> </w:t>
      </w:r>
    </w:p>
    <w:p w14:paraId="7319297B" w14:textId="77777777" w:rsidR="00434C22" w:rsidRPr="002D764D" w:rsidRDefault="00434C22">
      <w:pPr>
        <w:spacing w:after="200"/>
        <w:rPr>
          <w:color w:val="000000" w:themeColor="text1"/>
          <w:lang w:val="en-AU"/>
        </w:rPr>
      </w:pPr>
      <w:r w:rsidRPr="002D764D">
        <w:rPr>
          <w:color w:val="000000" w:themeColor="text1"/>
          <w:lang w:val="en-AU"/>
        </w:rPr>
        <w:t xml:space="preserve">d’Errico F, Soressi M (2002) Systematic use of pigment by Pech-de-l’Azé Neanderthals: implications for the origin of behavioral modernity. Paleoanthropology Society Meeting, 19-20 March, Denver. </w:t>
      </w:r>
      <w:r w:rsidRPr="002D764D">
        <w:rPr>
          <w:i/>
          <w:color w:val="000000" w:themeColor="text1"/>
          <w:lang w:val="en-AU"/>
        </w:rPr>
        <w:t>Journal of Human Evolution</w:t>
      </w:r>
      <w:r w:rsidRPr="002D764D">
        <w:rPr>
          <w:color w:val="000000" w:themeColor="text1"/>
          <w:lang w:val="en-AU"/>
        </w:rPr>
        <w:t xml:space="preserve"> </w:t>
      </w:r>
      <w:r w:rsidR="00A74A72" w:rsidRPr="002D764D">
        <w:rPr>
          <w:color w:val="000000" w:themeColor="text1"/>
          <w:lang w:val="en-AU"/>
        </w:rPr>
        <w:t>42(3):</w:t>
      </w:r>
      <w:r w:rsidRPr="002D764D">
        <w:rPr>
          <w:color w:val="000000" w:themeColor="text1"/>
          <w:lang w:val="en-AU"/>
        </w:rPr>
        <w:t>A13.</w:t>
      </w:r>
    </w:p>
    <w:p w14:paraId="7319297C" w14:textId="77777777" w:rsidR="00350B22" w:rsidRPr="002D764D" w:rsidRDefault="00350B22">
      <w:pPr>
        <w:spacing w:after="200"/>
        <w:rPr>
          <w:color w:val="000000" w:themeColor="text1"/>
          <w:lang w:val="en-AU"/>
        </w:rPr>
      </w:pPr>
      <w:r w:rsidRPr="006658BE">
        <w:rPr>
          <w:color w:val="000000" w:themeColor="text1"/>
          <w:lang w:val="en-AU"/>
        </w:rPr>
        <w:t xml:space="preserve">d’Errico F, Zilhão J, Julien M, Baffier D, Pelegrin J (1998) Neanderthal acculturation in Western Europe? </w:t>
      </w:r>
      <w:r w:rsidRPr="002D764D">
        <w:rPr>
          <w:color w:val="000000" w:themeColor="text1"/>
          <w:lang w:val="en-AU"/>
        </w:rPr>
        <w:t xml:space="preserve">A critical review of the evidence and its interpretation. </w:t>
      </w:r>
      <w:r w:rsidRPr="002D764D">
        <w:rPr>
          <w:i/>
          <w:color w:val="000000" w:themeColor="text1"/>
          <w:lang w:val="en-AU"/>
        </w:rPr>
        <w:t xml:space="preserve">Current Anthropology </w:t>
      </w:r>
      <w:r w:rsidR="00A74A72" w:rsidRPr="002D764D">
        <w:rPr>
          <w:color w:val="000000" w:themeColor="text1"/>
          <w:lang w:val="en-AU"/>
        </w:rPr>
        <w:t>39:</w:t>
      </w:r>
      <w:r w:rsidRPr="002D764D">
        <w:rPr>
          <w:color w:val="000000" w:themeColor="text1"/>
          <w:lang w:val="en-AU"/>
        </w:rPr>
        <w:t xml:space="preserve">s1-s44. </w:t>
      </w:r>
    </w:p>
    <w:p w14:paraId="22D7BEE7" w14:textId="40EEBF59" w:rsidR="00A730BC" w:rsidRPr="002D764D" w:rsidRDefault="00A730BC">
      <w:pPr>
        <w:spacing w:after="200"/>
        <w:rPr>
          <w:color w:val="000000" w:themeColor="text1"/>
          <w:lang w:val="en-AU"/>
        </w:rPr>
      </w:pPr>
      <w:r w:rsidRPr="002D764D">
        <w:rPr>
          <w:color w:val="000000" w:themeColor="text1"/>
          <w:lang w:val="en-AU"/>
        </w:rPr>
        <w:t>Dewe</w:t>
      </w:r>
      <w:r w:rsidR="000101A9" w:rsidRPr="002D764D">
        <w:rPr>
          <w:color w:val="000000" w:themeColor="text1"/>
          <w:lang w:val="en-AU"/>
        </w:rPr>
        <w:t>y</w:t>
      </w:r>
      <w:r w:rsidRPr="002D764D">
        <w:rPr>
          <w:color w:val="000000" w:themeColor="text1"/>
          <w:lang w:val="en-AU"/>
        </w:rPr>
        <w:t xml:space="preserve"> J (1934) </w:t>
      </w:r>
      <w:r w:rsidRPr="002D764D">
        <w:rPr>
          <w:i/>
          <w:iCs/>
          <w:color w:val="000000" w:themeColor="text1"/>
          <w:lang w:val="en-AU"/>
        </w:rPr>
        <w:t xml:space="preserve">Art as </w:t>
      </w:r>
      <w:r w:rsidR="00263CE2">
        <w:rPr>
          <w:i/>
          <w:iCs/>
          <w:color w:val="000000" w:themeColor="text1"/>
          <w:lang w:val="en-AU"/>
        </w:rPr>
        <w:t>e</w:t>
      </w:r>
      <w:r w:rsidRPr="002D764D">
        <w:rPr>
          <w:i/>
          <w:iCs/>
          <w:color w:val="000000" w:themeColor="text1"/>
          <w:lang w:val="en-AU"/>
        </w:rPr>
        <w:t>xperience</w:t>
      </w:r>
      <w:r w:rsidR="000101A9" w:rsidRPr="002D764D">
        <w:rPr>
          <w:i/>
          <w:iCs/>
          <w:color w:val="000000" w:themeColor="text1"/>
          <w:lang w:val="en-AU"/>
        </w:rPr>
        <w:t>.</w:t>
      </w:r>
      <w:r w:rsidRPr="002D764D">
        <w:rPr>
          <w:color w:val="000000" w:themeColor="text1"/>
          <w:lang w:val="en-AU"/>
        </w:rPr>
        <w:t xml:space="preserve"> New York: Minton, Balch &amp; Co.</w:t>
      </w:r>
    </w:p>
    <w:p w14:paraId="7319297D" w14:textId="77777777" w:rsidR="00437F01" w:rsidRPr="002D764D" w:rsidRDefault="00EC75C1">
      <w:pPr>
        <w:spacing w:after="200"/>
        <w:rPr>
          <w:color w:val="000000" w:themeColor="text1"/>
          <w:lang w:val="en-AU"/>
        </w:rPr>
      </w:pPr>
      <w:r w:rsidRPr="002D764D">
        <w:rPr>
          <w:color w:val="000000" w:themeColor="text1"/>
          <w:lang w:val="es-ES"/>
        </w:rPr>
        <w:t xml:space="preserve">Diez-Martín F, Sanchez Yustos P, Uribelarrea D, Baquedano E, et al. </w:t>
      </w:r>
      <w:r w:rsidRPr="002D764D">
        <w:rPr>
          <w:color w:val="000000" w:themeColor="text1"/>
          <w:lang w:val="en-AU"/>
        </w:rPr>
        <w:t xml:space="preserve">(2016) The origin of the Acheulean: the 1.7 million-year-old site of FLK West, Olduvai Gorge (Tanzania). </w:t>
      </w:r>
      <w:r w:rsidRPr="002D764D">
        <w:rPr>
          <w:i/>
          <w:color w:val="000000" w:themeColor="text1"/>
          <w:lang w:val="en-AU"/>
        </w:rPr>
        <w:t>Scientific Reports</w:t>
      </w:r>
      <w:r w:rsidR="00A74A72" w:rsidRPr="002D764D">
        <w:rPr>
          <w:color w:val="000000" w:themeColor="text1"/>
          <w:lang w:val="en-AU"/>
        </w:rPr>
        <w:t xml:space="preserve"> 5:</w:t>
      </w:r>
      <w:r w:rsidRPr="002D764D">
        <w:rPr>
          <w:color w:val="000000" w:themeColor="text1"/>
          <w:lang w:val="en-AU"/>
        </w:rPr>
        <w:t xml:space="preserve">17839. </w:t>
      </w:r>
      <w:hyperlink r:id="rId21">
        <w:r w:rsidRPr="002D764D">
          <w:rPr>
            <w:color w:val="000000" w:themeColor="text1"/>
            <w:highlight w:val="white"/>
            <w:u w:val="single"/>
            <w:lang w:val="en-AU"/>
          </w:rPr>
          <w:t>https://doi.org/10.1038/srep17839</w:t>
        </w:r>
      </w:hyperlink>
      <w:r w:rsidRPr="002D764D">
        <w:rPr>
          <w:color w:val="000000" w:themeColor="text1"/>
          <w:highlight w:val="white"/>
          <w:lang w:val="en-AU"/>
        </w:rPr>
        <w:t xml:space="preserve"> </w:t>
      </w:r>
    </w:p>
    <w:p w14:paraId="7319297E" w14:textId="77777777" w:rsidR="008F0137" w:rsidRPr="002D764D" w:rsidRDefault="008F0137">
      <w:pPr>
        <w:spacing w:after="200"/>
        <w:rPr>
          <w:color w:val="000000" w:themeColor="text1"/>
          <w:lang w:val="en-AU"/>
        </w:rPr>
      </w:pPr>
      <w:r w:rsidRPr="002D764D">
        <w:rPr>
          <w:color w:val="000000" w:themeColor="text1"/>
          <w:lang w:val="en-AU"/>
        </w:rPr>
        <w:t xml:space="preserve">Dow JM (2022) Nature aesthetics. </w:t>
      </w:r>
      <w:r w:rsidRPr="002D764D">
        <w:rPr>
          <w:i/>
          <w:color w:val="000000" w:themeColor="text1"/>
          <w:lang w:val="en-AU"/>
        </w:rPr>
        <w:t>Philosophy Compass</w:t>
      </w:r>
      <w:r w:rsidRPr="002D764D">
        <w:rPr>
          <w:color w:val="000000" w:themeColor="text1"/>
          <w:lang w:val="en-AU"/>
        </w:rPr>
        <w:t xml:space="preserve"> 17(5):e12829.</w:t>
      </w:r>
    </w:p>
    <w:p w14:paraId="7319297F" w14:textId="77777777" w:rsidR="00A4124F" w:rsidRPr="002D764D" w:rsidRDefault="00A4124F">
      <w:pPr>
        <w:spacing w:after="200"/>
        <w:rPr>
          <w:color w:val="000000" w:themeColor="text1"/>
          <w:lang w:val="en-AU"/>
        </w:rPr>
      </w:pPr>
      <w:r w:rsidRPr="002D764D">
        <w:rPr>
          <w:color w:val="000000" w:themeColor="text1"/>
          <w:lang w:val="en-AU"/>
        </w:rPr>
        <w:t xml:space="preserve">Fenner D (2024a) The aesthetic analysis of a garden. </w:t>
      </w:r>
      <w:r w:rsidRPr="002D764D">
        <w:rPr>
          <w:i/>
          <w:color w:val="000000" w:themeColor="text1"/>
          <w:lang w:val="en-AU"/>
        </w:rPr>
        <w:t>Journal of Aesthetics and Art Criticism</w:t>
      </w:r>
      <w:r w:rsidR="0058393E" w:rsidRPr="002D764D">
        <w:rPr>
          <w:i/>
          <w:color w:val="000000" w:themeColor="text1"/>
          <w:lang w:val="en-AU"/>
        </w:rPr>
        <w:t>.</w:t>
      </w:r>
      <w:r w:rsidRPr="002D764D">
        <w:rPr>
          <w:color w:val="000000" w:themeColor="text1"/>
          <w:lang w:val="en-AU"/>
        </w:rPr>
        <w:t xml:space="preserve"> </w:t>
      </w:r>
      <w:hyperlink r:id="rId22" w:history="1">
        <w:r w:rsidRPr="002D764D">
          <w:rPr>
            <w:rStyle w:val="Hyperlink"/>
            <w:color w:val="000000" w:themeColor="text1"/>
            <w:lang w:val="en-AU"/>
          </w:rPr>
          <w:t>https://doi.org/10.1093/jaac/kpad061</w:t>
        </w:r>
      </w:hyperlink>
      <w:r w:rsidRPr="002D764D">
        <w:rPr>
          <w:color w:val="000000" w:themeColor="text1"/>
          <w:lang w:val="en-AU"/>
        </w:rPr>
        <w:t xml:space="preserve">  </w:t>
      </w:r>
    </w:p>
    <w:p w14:paraId="73192980" w14:textId="77777777" w:rsidR="00A4124F" w:rsidRPr="002D764D" w:rsidRDefault="00A4124F">
      <w:pPr>
        <w:spacing w:after="200"/>
        <w:rPr>
          <w:color w:val="000000" w:themeColor="text1"/>
          <w:lang w:val="en-AU"/>
        </w:rPr>
      </w:pPr>
      <w:r w:rsidRPr="002D764D">
        <w:rPr>
          <w:color w:val="000000" w:themeColor="text1"/>
          <w:lang w:val="en-AU"/>
        </w:rPr>
        <w:t xml:space="preserve">Fenner D (2024b) The dualist character of a garden’s aesthetic properties. </w:t>
      </w:r>
      <w:r w:rsidRPr="002D764D">
        <w:rPr>
          <w:i/>
          <w:color w:val="000000" w:themeColor="text1"/>
          <w:lang w:val="en-AU"/>
        </w:rPr>
        <w:t>British Journal of Aesthetics</w:t>
      </w:r>
      <w:r w:rsidR="0058393E" w:rsidRPr="002D764D">
        <w:rPr>
          <w:i/>
          <w:color w:val="000000" w:themeColor="text1"/>
          <w:lang w:val="en-AU"/>
        </w:rPr>
        <w:t>.</w:t>
      </w:r>
      <w:r w:rsidRPr="002D764D">
        <w:rPr>
          <w:color w:val="000000" w:themeColor="text1"/>
          <w:lang w:val="en-AU"/>
        </w:rPr>
        <w:t xml:space="preserve"> </w:t>
      </w:r>
      <w:hyperlink r:id="rId23" w:history="1">
        <w:r w:rsidRPr="002D764D">
          <w:rPr>
            <w:rStyle w:val="Hyperlink"/>
            <w:color w:val="000000" w:themeColor="text1"/>
            <w:lang w:val="en-AU"/>
          </w:rPr>
          <w:t>https://doi.org/10.1093/aesthj/ayad027</w:t>
        </w:r>
      </w:hyperlink>
      <w:r w:rsidRPr="002D764D">
        <w:rPr>
          <w:color w:val="000000" w:themeColor="text1"/>
          <w:lang w:val="en-AU"/>
        </w:rPr>
        <w:t xml:space="preserve"> </w:t>
      </w:r>
      <w:r w:rsidRPr="002D764D">
        <w:rPr>
          <w:i/>
          <w:color w:val="000000" w:themeColor="text1"/>
          <w:lang w:val="en-AU"/>
        </w:rPr>
        <w:t xml:space="preserve"> </w:t>
      </w:r>
    </w:p>
    <w:p w14:paraId="73192981" w14:textId="77777777" w:rsidR="00DE0C0F" w:rsidRPr="002D764D" w:rsidRDefault="00E40F7A">
      <w:pPr>
        <w:spacing w:after="200"/>
        <w:rPr>
          <w:color w:val="000000" w:themeColor="text1"/>
          <w:lang w:val="en-AU"/>
        </w:rPr>
      </w:pPr>
      <w:r w:rsidRPr="002D764D">
        <w:rPr>
          <w:color w:val="000000" w:themeColor="text1"/>
          <w:lang w:val="en-AU"/>
        </w:rPr>
        <w:t xml:space="preserve">Finalyson C (2019) </w:t>
      </w:r>
      <w:r w:rsidRPr="002D764D">
        <w:rPr>
          <w:i/>
          <w:color w:val="000000" w:themeColor="text1"/>
          <w:lang w:val="en-AU"/>
        </w:rPr>
        <w:t>The smart Neanderthal</w:t>
      </w:r>
      <w:r w:rsidRPr="002D764D">
        <w:rPr>
          <w:color w:val="000000" w:themeColor="text1"/>
          <w:lang w:val="en-AU"/>
        </w:rPr>
        <w:t xml:space="preserve">. </w:t>
      </w:r>
      <w:r w:rsidR="00DE0C0F" w:rsidRPr="002D764D">
        <w:rPr>
          <w:color w:val="000000" w:themeColor="text1"/>
          <w:lang w:val="en-AU"/>
        </w:rPr>
        <w:t>Oxford: Oxford University Press.</w:t>
      </w:r>
    </w:p>
    <w:p w14:paraId="73192982" w14:textId="77777777" w:rsidR="00437F01" w:rsidRPr="002D764D" w:rsidRDefault="00EC75C1">
      <w:pPr>
        <w:spacing w:after="200"/>
        <w:rPr>
          <w:color w:val="000000" w:themeColor="text1"/>
          <w:lang w:val="en-AU"/>
        </w:rPr>
      </w:pPr>
      <w:r w:rsidRPr="002D764D">
        <w:rPr>
          <w:color w:val="000000" w:themeColor="text1"/>
          <w:lang w:val="en-AU"/>
        </w:rPr>
        <w:t xml:space="preserve">Finlayson C, Brown K, Blasco R, Rosell J, et al. (2012) Birds of a feather: Neanderthal exploitation of raptors and corvids. </w:t>
      </w:r>
      <w:r w:rsidRPr="002D764D">
        <w:rPr>
          <w:i/>
          <w:color w:val="000000" w:themeColor="text1"/>
          <w:lang w:val="en-AU"/>
        </w:rPr>
        <w:t>P</w:t>
      </w:r>
      <w:r w:rsidR="00166D50" w:rsidRPr="002D764D">
        <w:rPr>
          <w:i/>
          <w:color w:val="000000" w:themeColor="text1"/>
          <w:lang w:val="en-AU"/>
        </w:rPr>
        <w:t xml:space="preserve">LoS </w:t>
      </w:r>
      <w:r w:rsidRPr="002D764D">
        <w:rPr>
          <w:i/>
          <w:color w:val="000000" w:themeColor="text1"/>
          <w:lang w:val="en-AU"/>
        </w:rPr>
        <w:t>One</w:t>
      </w:r>
      <w:r w:rsidR="00A74A72" w:rsidRPr="002D764D">
        <w:rPr>
          <w:color w:val="000000" w:themeColor="text1"/>
          <w:lang w:val="en-AU"/>
        </w:rPr>
        <w:t xml:space="preserve"> 7(9):</w:t>
      </w:r>
      <w:r w:rsidR="003A1573" w:rsidRPr="002D764D">
        <w:rPr>
          <w:color w:val="000000" w:themeColor="text1"/>
          <w:lang w:val="en-AU"/>
        </w:rPr>
        <w:t>e45927</w:t>
      </w:r>
      <w:r w:rsidRPr="002D764D">
        <w:rPr>
          <w:i/>
          <w:color w:val="000000" w:themeColor="text1"/>
          <w:lang w:val="en-AU"/>
        </w:rPr>
        <w:t>.</w:t>
      </w:r>
      <w:r w:rsidRPr="002D764D">
        <w:rPr>
          <w:color w:val="000000" w:themeColor="text1"/>
          <w:lang w:val="en-AU"/>
        </w:rPr>
        <w:t xml:space="preserve"> </w:t>
      </w:r>
      <w:hyperlink r:id="rId24">
        <w:r w:rsidRPr="002D764D">
          <w:rPr>
            <w:color w:val="000000" w:themeColor="text1"/>
            <w:u w:val="single"/>
            <w:lang w:val="en-AU"/>
          </w:rPr>
          <w:t>https://doi.org/10.1371/journal.pone.0045927</w:t>
        </w:r>
      </w:hyperlink>
      <w:r w:rsidRPr="002D764D">
        <w:rPr>
          <w:color w:val="000000" w:themeColor="text1"/>
          <w:lang w:val="en-AU"/>
        </w:rPr>
        <w:t xml:space="preserve"> </w:t>
      </w:r>
    </w:p>
    <w:p w14:paraId="73192983" w14:textId="77777777" w:rsidR="00045A22" w:rsidRPr="002D764D" w:rsidRDefault="00DE0C0F">
      <w:pPr>
        <w:spacing w:after="200"/>
        <w:rPr>
          <w:color w:val="000000" w:themeColor="text1"/>
          <w:lang w:val="en-AU"/>
        </w:rPr>
      </w:pPr>
      <w:r w:rsidRPr="002D764D">
        <w:rPr>
          <w:color w:val="000000" w:themeColor="text1"/>
          <w:lang w:val="en-AU"/>
        </w:rPr>
        <w:lastRenderedPageBreak/>
        <w:t>Finlayson</w:t>
      </w:r>
      <w:r w:rsidR="00045A22" w:rsidRPr="002D764D">
        <w:rPr>
          <w:color w:val="000000" w:themeColor="text1"/>
          <w:lang w:val="en-AU"/>
        </w:rPr>
        <w:t xml:space="preserve"> S, </w:t>
      </w:r>
      <w:r w:rsidRPr="002D764D">
        <w:rPr>
          <w:color w:val="000000" w:themeColor="text1"/>
          <w:lang w:val="en-AU"/>
        </w:rPr>
        <w:t>Finlayson C (2016)</w:t>
      </w:r>
      <w:r w:rsidR="00045A22" w:rsidRPr="002D764D">
        <w:rPr>
          <w:color w:val="000000" w:themeColor="text1"/>
          <w:lang w:val="en-AU"/>
        </w:rPr>
        <w:t xml:space="preserve"> The birdmen of the Pleistocene: On the relationship between Neanderthals and scavenging birds. </w:t>
      </w:r>
      <w:r w:rsidR="00045A22" w:rsidRPr="002D764D">
        <w:rPr>
          <w:i/>
          <w:iCs/>
          <w:color w:val="000000" w:themeColor="text1"/>
          <w:lang w:val="en-AU"/>
        </w:rPr>
        <w:t>Quaternary International</w:t>
      </w:r>
      <w:r w:rsidRPr="002D764D">
        <w:rPr>
          <w:color w:val="000000" w:themeColor="text1"/>
          <w:lang w:val="en-AU"/>
        </w:rPr>
        <w:t xml:space="preserve"> 421:</w:t>
      </w:r>
      <w:r w:rsidR="00045A22" w:rsidRPr="002D764D">
        <w:rPr>
          <w:color w:val="000000" w:themeColor="text1"/>
          <w:lang w:val="en-AU"/>
        </w:rPr>
        <w:t>78-84.</w:t>
      </w:r>
    </w:p>
    <w:p w14:paraId="73192984" w14:textId="77777777" w:rsidR="00437F01" w:rsidRPr="002D764D" w:rsidRDefault="00EC75C1">
      <w:pPr>
        <w:spacing w:after="200"/>
        <w:rPr>
          <w:color w:val="000000" w:themeColor="text1"/>
          <w:lang w:val="en-AU"/>
        </w:rPr>
      </w:pPr>
      <w:r w:rsidRPr="002D764D">
        <w:rPr>
          <w:color w:val="000000" w:themeColor="text1"/>
          <w:lang w:val="en-AU"/>
        </w:rPr>
        <w:t xml:space="preserve">Foley R (2012) Music and mosaics: the evolution of human abilities. In: Bannan N (ed), </w:t>
      </w:r>
      <w:r w:rsidRPr="002D764D">
        <w:rPr>
          <w:i/>
          <w:color w:val="000000" w:themeColor="text1"/>
          <w:lang w:val="en-AU"/>
        </w:rPr>
        <w:t>Music, language, and human evolution</w:t>
      </w:r>
      <w:r w:rsidRPr="002D764D">
        <w:rPr>
          <w:color w:val="000000" w:themeColor="text1"/>
          <w:lang w:val="en-AU"/>
        </w:rPr>
        <w:t>, pp. 31-57. Oxford: Oxford University Press.</w:t>
      </w:r>
    </w:p>
    <w:p w14:paraId="4E5688B2" w14:textId="067BB1D6" w:rsidR="000D7223" w:rsidRPr="002D764D" w:rsidRDefault="000D7223">
      <w:pPr>
        <w:spacing w:after="200"/>
        <w:rPr>
          <w:color w:val="000000" w:themeColor="text1"/>
          <w:lang w:val="en-AU"/>
        </w:rPr>
      </w:pPr>
      <w:r w:rsidRPr="002D764D">
        <w:rPr>
          <w:color w:val="000000" w:themeColor="text1"/>
          <w:lang w:val="en-AU"/>
        </w:rPr>
        <w:t xml:space="preserve">Gell A (1996) Vogel's net: traps as artworks and artworks as traps. </w:t>
      </w:r>
      <w:r w:rsidRPr="002D764D">
        <w:rPr>
          <w:i/>
          <w:iCs/>
          <w:color w:val="000000" w:themeColor="text1"/>
          <w:lang w:val="en-AU"/>
        </w:rPr>
        <w:t xml:space="preserve">Journal of </w:t>
      </w:r>
      <w:r w:rsidR="000101A9" w:rsidRPr="002D764D">
        <w:rPr>
          <w:i/>
          <w:iCs/>
          <w:color w:val="000000" w:themeColor="text1"/>
          <w:lang w:val="en-AU"/>
        </w:rPr>
        <w:t>M</w:t>
      </w:r>
      <w:r w:rsidRPr="002D764D">
        <w:rPr>
          <w:i/>
          <w:iCs/>
          <w:color w:val="000000" w:themeColor="text1"/>
          <w:lang w:val="en-AU"/>
        </w:rPr>
        <w:t xml:space="preserve">aterial </w:t>
      </w:r>
      <w:r w:rsidR="000101A9" w:rsidRPr="002D764D">
        <w:rPr>
          <w:i/>
          <w:iCs/>
          <w:color w:val="000000" w:themeColor="text1"/>
          <w:lang w:val="en-AU"/>
        </w:rPr>
        <w:t>C</w:t>
      </w:r>
      <w:r w:rsidRPr="002D764D">
        <w:rPr>
          <w:i/>
          <w:iCs/>
          <w:color w:val="000000" w:themeColor="text1"/>
          <w:lang w:val="en-AU"/>
        </w:rPr>
        <w:t xml:space="preserve">ulture </w:t>
      </w:r>
      <w:r w:rsidRPr="002D764D">
        <w:rPr>
          <w:color w:val="000000" w:themeColor="text1"/>
          <w:lang w:val="en-AU"/>
        </w:rPr>
        <w:t>1(1)</w:t>
      </w:r>
      <w:r w:rsidR="000101A9" w:rsidRPr="002D764D">
        <w:rPr>
          <w:color w:val="000000" w:themeColor="text1"/>
          <w:lang w:val="en-AU"/>
        </w:rPr>
        <w:t>:</w:t>
      </w:r>
      <w:r w:rsidRPr="002D764D">
        <w:rPr>
          <w:color w:val="000000" w:themeColor="text1"/>
          <w:lang w:val="en-AU"/>
        </w:rPr>
        <w:t xml:space="preserve"> 15-38.</w:t>
      </w:r>
    </w:p>
    <w:p w14:paraId="73192985" w14:textId="22512810" w:rsidR="00151796" w:rsidRPr="002D764D" w:rsidRDefault="00085141">
      <w:pPr>
        <w:spacing w:after="200"/>
        <w:rPr>
          <w:color w:val="000000" w:themeColor="text1"/>
          <w:lang w:val="en-AU"/>
        </w:rPr>
      </w:pPr>
      <w:r w:rsidRPr="002D764D">
        <w:rPr>
          <w:color w:val="000000" w:themeColor="text1"/>
          <w:lang w:val="en-AU"/>
        </w:rPr>
        <w:t xml:space="preserve">Gershon L </w:t>
      </w:r>
      <w:r w:rsidR="00151796" w:rsidRPr="002D764D">
        <w:rPr>
          <w:color w:val="000000" w:themeColor="text1"/>
          <w:lang w:val="en-AU"/>
        </w:rPr>
        <w:t>(2021)</w:t>
      </w:r>
      <w:r w:rsidRPr="002D764D">
        <w:rPr>
          <w:color w:val="000000" w:themeColor="text1"/>
          <w:lang w:val="en-AU"/>
        </w:rPr>
        <w:t xml:space="preserve"> Is t</w:t>
      </w:r>
      <w:r w:rsidR="00204040" w:rsidRPr="002D764D">
        <w:rPr>
          <w:color w:val="000000" w:themeColor="text1"/>
          <w:lang w:val="en-AU"/>
        </w:rPr>
        <w:t>his 51,000-</w:t>
      </w:r>
      <w:r w:rsidRPr="002D764D">
        <w:rPr>
          <w:color w:val="000000" w:themeColor="text1"/>
          <w:lang w:val="en-AU"/>
        </w:rPr>
        <w:t>y</w:t>
      </w:r>
      <w:r w:rsidR="00204040" w:rsidRPr="002D764D">
        <w:rPr>
          <w:color w:val="000000" w:themeColor="text1"/>
          <w:lang w:val="en-AU"/>
        </w:rPr>
        <w:t>ear-</w:t>
      </w:r>
      <w:r w:rsidRPr="002D764D">
        <w:rPr>
          <w:color w:val="000000" w:themeColor="text1"/>
          <w:lang w:val="en-AU"/>
        </w:rPr>
        <w:t>o</w:t>
      </w:r>
      <w:r w:rsidR="00204040" w:rsidRPr="002D764D">
        <w:rPr>
          <w:color w:val="000000" w:themeColor="text1"/>
          <w:lang w:val="en-AU"/>
        </w:rPr>
        <w:t xml:space="preserve">ld </w:t>
      </w:r>
      <w:r w:rsidRPr="002D764D">
        <w:rPr>
          <w:color w:val="000000" w:themeColor="text1"/>
          <w:lang w:val="en-AU"/>
        </w:rPr>
        <w:t>d</w:t>
      </w:r>
      <w:r w:rsidR="00204040" w:rsidRPr="002D764D">
        <w:rPr>
          <w:color w:val="000000" w:themeColor="text1"/>
          <w:lang w:val="en-AU"/>
        </w:rPr>
        <w:t xml:space="preserve">eer </w:t>
      </w:r>
      <w:r w:rsidRPr="002D764D">
        <w:rPr>
          <w:color w:val="000000" w:themeColor="text1"/>
          <w:lang w:val="en-AU"/>
        </w:rPr>
        <w:t>bone carving an early example of Neanderthal a</w:t>
      </w:r>
      <w:r w:rsidR="00204040" w:rsidRPr="002D764D">
        <w:rPr>
          <w:color w:val="000000" w:themeColor="text1"/>
          <w:lang w:val="en-AU"/>
        </w:rPr>
        <w:t xml:space="preserve">rt? </w:t>
      </w:r>
      <w:r w:rsidRPr="002D764D">
        <w:rPr>
          <w:i/>
          <w:iCs/>
          <w:color w:val="000000" w:themeColor="text1"/>
          <w:lang w:val="en-AU"/>
        </w:rPr>
        <w:t>Smithsonian Magazine.</w:t>
      </w:r>
      <w:r w:rsidR="00151796" w:rsidRPr="002D764D">
        <w:rPr>
          <w:color w:val="000000" w:themeColor="text1"/>
          <w:lang w:val="en-AU"/>
        </w:rPr>
        <w:t xml:space="preserve"> </w:t>
      </w:r>
      <w:hyperlink r:id="rId25" w:history="1">
        <w:r w:rsidRPr="002D764D">
          <w:rPr>
            <w:rStyle w:val="Hyperlink"/>
            <w:color w:val="000000" w:themeColor="text1"/>
            <w:lang w:val="en-AU"/>
          </w:rPr>
          <w:t>https://www.smithsonianmag.com/smart-news/deer-bone-carving-suggests-neanderthals-were-artists-180978123/</w:t>
        </w:r>
      </w:hyperlink>
      <w:r w:rsidRPr="002D764D">
        <w:rPr>
          <w:color w:val="000000" w:themeColor="text1"/>
          <w:lang w:val="en-AU"/>
        </w:rPr>
        <w:t xml:space="preserve"> [Accessed </w:t>
      </w:r>
      <w:r w:rsidR="0017357F" w:rsidRPr="002D764D">
        <w:rPr>
          <w:color w:val="000000" w:themeColor="text1"/>
          <w:lang w:val="en-AU"/>
        </w:rPr>
        <w:t>1</w:t>
      </w:r>
      <w:r w:rsidR="004539B8">
        <w:rPr>
          <w:color w:val="000000" w:themeColor="text1"/>
          <w:lang w:val="en-AU"/>
        </w:rPr>
        <w:t>2</w:t>
      </w:r>
      <w:r w:rsidRPr="002D764D">
        <w:rPr>
          <w:color w:val="000000" w:themeColor="text1"/>
          <w:lang w:val="en-AU"/>
        </w:rPr>
        <w:t xml:space="preserve"> </w:t>
      </w:r>
      <w:r w:rsidR="004539B8">
        <w:rPr>
          <w:color w:val="000000" w:themeColor="text1"/>
          <w:lang w:val="en-AU"/>
        </w:rPr>
        <w:t>June</w:t>
      </w:r>
      <w:r w:rsidRPr="002D764D">
        <w:rPr>
          <w:color w:val="000000" w:themeColor="text1"/>
          <w:lang w:val="en-AU"/>
        </w:rPr>
        <w:t xml:space="preserve"> 202</w:t>
      </w:r>
      <w:r w:rsidR="004539B8">
        <w:rPr>
          <w:color w:val="000000" w:themeColor="text1"/>
          <w:lang w:val="en-AU"/>
        </w:rPr>
        <w:t>4</w:t>
      </w:r>
      <w:r w:rsidRPr="002D764D">
        <w:rPr>
          <w:color w:val="000000" w:themeColor="text1"/>
          <w:lang w:val="en-AU"/>
        </w:rPr>
        <w:t>]</w:t>
      </w:r>
    </w:p>
    <w:p w14:paraId="73192986" w14:textId="77777777" w:rsidR="00B02772" w:rsidRPr="002D764D" w:rsidRDefault="00166D50">
      <w:pPr>
        <w:spacing w:after="200"/>
        <w:rPr>
          <w:color w:val="000000" w:themeColor="text1"/>
          <w:shd w:val="clear" w:color="auto" w:fill="FFFFFF"/>
          <w:lang w:val="en-AU"/>
        </w:rPr>
      </w:pPr>
      <w:r w:rsidRPr="002D764D">
        <w:rPr>
          <w:color w:val="000000" w:themeColor="text1"/>
          <w:lang w:val="en-AU"/>
        </w:rPr>
        <w:t>Gicqueau</w:t>
      </w:r>
      <w:r w:rsidR="00B02772" w:rsidRPr="002D764D">
        <w:rPr>
          <w:color w:val="000000" w:themeColor="text1"/>
          <w:lang w:val="en-AU"/>
        </w:rPr>
        <w:t xml:space="preserve"> A, Schuh A</w:t>
      </w:r>
      <w:r w:rsidRPr="002D764D">
        <w:rPr>
          <w:color w:val="000000" w:themeColor="text1"/>
          <w:lang w:val="en-AU"/>
        </w:rPr>
        <w:t>, Henrion</w:t>
      </w:r>
      <w:r w:rsidR="00B02772" w:rsidRPr="002D764D">
        <w:rPr>
          <w:color w:val="000000" w:themeColor="text1"/>
          <w:lang w:val="en-AU"/>
        </w:rPr>
        <w:t xml:space="preserve"> J</w:t>
      </w:r>
      <w:r w:rsidRPr="002D764D">
        <w:rPr>
          <w:color w:val="000000" w:themeColor="text1"/>
          <w:lang w:val="en-AU"/>
        </w:rPr>
        <w:t>, Viola</w:t>
      </w:r>
      <w:r w:rsidR="00B02772" w:rsidRPr="002D764D">
        <w:rPr>
          <w:color w:val="000000" w:themeColor="text1"/>
          <w:lang w:val="en-AU"/>
        </w:rPr>
        <w:t xml:space="preserve"> B, </w:t>
      </w:r>
      <w:r w:rsidRPr="002D764D">
        <w:rPr>
          <w:color w:val="000000" w:themeColor="text1"/>
          <w:lang w:val="en-AU"/>
        </w:rPr>
        <w:t>et al. (2023)</w:t>
      </w:r>
      <w:r w:rsidR="00B02772" w:rsidRPr="002D764D">
        <w:rPr>
          <w:color w:val="000000" w:themeColor="text1"/>
          <w:lang w:val="en-AU"/>
        </w:rPr>
        <w:t xml:space="preserve"> Anatomically modern human in the Châtelperronian hominin collection from the Grotte du Renne (Arcy-sur-Cure, Northeast France). </w:t>
      </w:r>
      <w:r w:rsidR="00B02772" w:rsidRPr="002D764D">
        <w:rPr>
          <w:i/>
          <w:iCs/>
          <w:color w:val="000000" w:themeColor="text1"/>
          <w:lang w:val="en-AU"/>
        </w:rPr>
        <w:t>Scientific Reports</w:t>
      </w:r>
      <w:r w:rsidR="00B02772" w:rsidRPr="002D764D">
        <w:rPr>
          <w:color w:val="000000" w:themeColor="text1"/>
          <w:lang w:val="en-AU"/>
        </w:rPr>
        <w:t xml:space="preserve"> 13(1)</w:t>
      </w:r>
      <w:r w:rsidRPr="002D764D">
        <w:rPr>
          <w:color w:val="000000" w:themeColor="text1"/>
          <w:lang w:val="en-AU"/>
        </w:rPr>
        <w:t>:</w:t>
      </w:r>
      <w:r w:rsidR="00B02772" w:rsidRPr="002D764D">
        <w:rPr>
          <w:color w:val="000000" w:themeColor="text1"/>
          <w:lang w:val="en-AU"/>
        </w:rPr>
        <w:t>12682.</w:t>
      </w:r>
      <w:r w:rsidRPr="002D764D">
        <w:rPr>
          <w:color w:val="000000" w:themeColor="text1"/>
          <w:lang w:val="en-AU"/>
        </w:rPr>
        <w:t xml:space="preserve"> </w:t>
      </w:r>
      <w:hyperlink r:id="rId26" w:history="1">
        <w:r w:rsidRPr="002D764D">
          <w:rPr>
            <w:rStyle w:val="Hyperlink"/>
            <w:color w:val="000000" w:themeColor="text1"/>
            <w:shd w:val="clear" w:color="auto" w:fill="FFFFFF"/>
            <w:lang w:val="en-AU"/>
          </w:rPr>
          <w:t>https://doi.org/10.1038/s41598-023-39767-2</w:t>
        </w:r>
      </w:hyperlink>
      <w:r w:rsidRPr="002D764D">
        <w:rPr>
          <w:color w:val="000000" w:themeColor="text1"/>
          <w:shd w:val="clear" w:color="auto" w:fill="FFFFFF"/>
          <w:lang w:val="en-AU"/>
        </w:rPr>
        <w:t xml:space="preserve"> </w:t>
      </w:r>
    </w:p>
    <w:p w14:paraId="73192987" w14:textId="77777777" w:rsidR="00446A7D" w:rsidRPr="002D764D" w:rsidRDefault="00DE0C0F">
      <w:pPr>
        <w:spacing w:after="200"/>
        <w:rPr>
          <w:color w:val="000000" w:themeColor="text1"/>
          <w:lang w:val="en-AU"/>
        </w:rPr>
      </w:pPr>
      <w:r w:rsidRPr="002D764D">
        <w:rPr>
          <w:color w:val="000000" w:themeColor="text1"/>
          <w:lang w:val="en-AU"/>
        </w:rPr>
        <w:t>Gómez-Robles A (2019)</w:t>
      </w:r>
      <w:r w:rsidR="00446A7D" w:rsidRPr="002D764D">
        <w:rPr>
          <w:color w:val="000000" w:themeColor="text1"/>
          <w:lang w:val="en-AU"/>
        </w:rPr>
        <w:t xml:space="preserve"> Dental evolutionary rates and its implications for the Neanderthal–modern human divergence. </w:t>
      </w:r>
      <w:r w:rsidR="00446A7D" w:rsidRPr="002D764D">
        <w:rPr>
          <w:i/>
          <w:iCs/>
          <w:color w:val="000000" w:themeColor="text1"/>
          <w:lang w:val="en-AU"/>
        </w:rPr>
        <w:t xml:space="preserve">Science </w:t>
      </w:r>
      <w:r w:rsidRPr="002D764D">
        <w:rPr>
          <w:i/>
          <w:iCs/>
          <w:color w:val="000000" w:themeColor="text1"/>
          <w:lang w:val="en-AU"/>
        </w:rPr>
        <w:t>A</w:t>
      </w:r>
      <w:r w:rsidR="00446A7D" w:rsidRPr="002D764D">
        <w:rPr>
          <w:i/>
          <w:iCs/>
          <w:color w:val="000000" w:themeColor="text1"/>
          <w:lang w:val="en-AU"/>
        </w:rPr>
        <w:t>dvances</w:t>
      </w:r>
      <w:r w:rsidRPr="002D764D">
        <w:rPr>
          <w:color w:val="000000" w:themeColor="text1"/>
          <w:lang w:val="en-AU"/>
        </w:rPr>
        <w:t xml:space="preserve"> 5(5):</w:t>
      </w:r>
      <w:r w:rsidR="00446A7D" w:rsidRPr="002D764D">
        <w:rPr>
          <w:color w:val="000000" w:themeColor="text1"/>
          <w:lang w:val="en-AU"/>
        </w:rPr>
        <w:t>eaaw1268.</w:t>
      </w:r>
      <w:r w:rsidR="00E741B0" w:rsidRPr="002D764D">
        <w:rPr>
          <w:color w:val="000000" w:themeColor="text1"/>
          <w:lang w:val="en-AU"/>
        </w:rPr>
        <w:t xml:space="preserve"> </w:t>
      </w:r>
      <w:hyperlink r:id="rId27" w:history="1">
        <w:r w:rsidR="00E741B0" w:rsidRPr="002D764D">
          <w:rPr>
            <w:rStyle w:val="Hyperlink"/>
            <w:color w:val="000000" w:themeColor="text1"/>
            <w:lang w:val="en-AU"/>
          </w:rPr>
          <w:t>https://doi.org/10.1126/sciadv.aaw1268</w:t>
        </w:r>
      </w:hyperlink>
      <w:r w:rsidR="00E741B0" w:rsidRPr="002D764D">
        <w:rPr>
          <w:color w:val="000000" w:themeColor="text1"/>
          <w:lang w:val="en-AU"/>
        </w:rPr>
        <w:t xml:space="preserve"> </w:t>
      </w:r>
    </w:p>
    <w:p w14:paraId="73192988" w14:textId="77777777" w:rsidR="00437F01" w:rsidRPr="002D764D" w:rsidRDefault="00EC75C1">
      <w:pPr>
        <w:spacing w:after="200"/>
        <w:rPr>
          <w:color w:val="000000" w:themeColor="text1"/>
          <w:lang w:val="en-AU"/>
        </w:rPr>
      </w:pPr>
      <w:r w:rsidRPr="002D764D">
        <w:rPr>
          <w:color w:val="000000" w:themeColor="text1"/>
          <w:lang w:val="en-AU"/>
        </w:rPr>
        <w:t xml:space="preserve">Goren-Inbar N, Werker E, Feibel CS (2002) </w:t>
      </w:r>
      <w:r w:rsidRPr="002D764D">
        <w:rPr>
          <w:i/>
          <w:color w:val="000000" w:themeColor="text1"/>
          <w:lang w:val="en-AU"/>
        </w:rPr>
        <w:t>The Acheulian site of Gesher Benot Ya'aqov, Israel: the wood assemblage</w:t>
      </w:r>
      <w:r w:rsidRPr="002D764D">
        <w:rPr>
          <w:color w:val="000000" w:themeColor="text1"/>
          <w:lang w:val="en-AU"/>
        </w:rPr>
        <w:t>. Oxford: Oxbow Books.</w:t>
      </w:r>
    </w:p>
    <w:p w14:paraId="73192989" w14:textId="77777777" w:rsidR="00E71EA8" w:rsidRPr="002D764D" w:rsidRDefault="00E71EA8">
      <w:pPr>
        <w:spacing w:after="200"/>
        <w:rPr>
          <w:color w:val="000000" w:themeColor="text1"/>
          <w:lang w:val="en-AU"/>
        </w:rPr>
      </w:pPr>
      <w:r w:rsidRPr="002D764D">
        <w:rPr>
          <w:color w:val="000000" w:themeColor="text1"/>
          <w:lang w:val="en-AU"/>
        </w:rPr>
        <w:t xml:space="preserve">Gosden C (2001) Making sense: archaeology and aesthetics. </w:t>
      </w:r>
      <w:r w:rsidRPr="002D764D">
        <w:rPr>
          <w:i/>
          <w:color w:val="000000" w:themeColor="text1"/>
          <w:lang w:val="en-AU"/>
        </w:rPr>
        <w:t>World Archaeology</w:t>
      </w:r>
      <w:r w:rsidRPr="002D764D">
        <w:rPr>
          <w:color w:val="000000" w:themeColor="text1"/>
          <w:lang w:val="en-AU"/>
        </w:rPr>
        <w:t xml:space="preserve"> 33:163-167.</w:t>
      </w:r>
    </w:p>
    <w:p w14:paraId="7319298A" w14:textId="77777777" w:rsidR="00437F01" w:rsidRPr="002D764D" w:rsidRDefault="00EC75C1">
      <w:pPr>
        <w:spacing w:after="200"/>
        <w:rPr>
          <w:color w:val="000000" w:themeColor="text1"/>
          <w:lang w:val="en-AU"/>
        </w:rPr>
      </w:pPr>
      <w:r w:rsidRPr="002D764D">
        <w:rPr>
          <w:color w:val="000000" w:themeColor="text1"/>
          <w:lang w:val="en-AU"/>
        </w:rPr>
        <w:t xml:space="preserve">Gowlett J (2006) The elements of design form in Acheulian bifaces: modes, modalities, rules and language. In: Goren-Inbar N, Sharon G (eds), </w:t>
      </w:r>
      <w:r w:rsidRPr="002D764D">
        <w:rPr>
          <w:i/>
          <w:color w:val="000000" w:themeColor="text1"/>
          <w:lang w:val="en-AU"/>
        </w:rPr>
        <w:t>Axe age: Acheulian tool-making from quarry to discard,</w:t>
      </w:r>
      <w:r w:rsidRPr="002D764D">
        <w:rPr>
          <w:color w:val="000000" w:themeColor="text1"/>
          <w:lang w:val="en-AU"/>
        </w:rPr>
        <w:t xml:space="preserve"> pp. 203-222. London: Equinox.</w:t>
      </w:r>
    </w:p>
    <w:p w14:paraId="7319298B" w14:textId="77777777" w:rsidR="00272C3A" w:rsidRPr="002D764D" w:rsidRDefault="00272C3A">
      <w:pPr>
        <w:spacing w:after="200"/>
        <w:rPr>
          <w:color w:val="000000" w:themeColor="text1"/>
          <w:lang w:val="fr-FR"/>
        </w:rPr>
      </w:pPr>
      <w:r w:rsidRPr="002D764D">
        <w:rPr>
          <w:color w:val="000000" w:themeColor="text1"/>
          <w:lang w:val="en-AU"/>
        </w:rPr>
        <w:t xml:space="preserve">Handa R (2015) </w:t>
      </w:r>
      <w:r w:rsidRPr="002D764D">
        <w:rPr>
          <w:bCs/>
          <w:color w:val="000000" w:themeColor="text1"/>
        </w:rPr>
        <w:t xml:space="preserve">Sen no Rikyū and the Japanese way of tea: ethics and aesthetics of the everyday. </w:t>
      </w:r>
      <w:r w:rsidRPr="002D764D">
        <w:rPr>
          <w:bCs/>
          <w:i/>
          <w:color w:val="000000" w:themeColor="text1"/>
          <w:lang w:val="fr-FR"/>
        </w:rPr>
        <w:t>Interiors</w:t>
      </w:r>
      <w:r w:rsidRPr="002D764D">
        <w:rPr>
          <w:bCs/>
          <w:color w:val="000000" w:themeColor="text1"/>
          <w:lang w:val="fr-FR"/>
        </w:rPr>
        <w:t xml:space="preserve"> 4(3):229-247.</w:t>
      </w:r>
    </w:p>
    <w:p w14:paraId="7319298C" w14:textId="77777777" w:rsidR="0077395C" w:rsidRPr="002D764D" w:rsidRDefault="0077395C">
      <w:pPr>
        <w:spacing w:after="200"/>
        <w:rPr>
          <w:color w:val="000000" w:themeColor="text1"/>
          <w:shd w:val="clear" w:color="auto" w:fill="FFFFFF"/>
          <w:lang w:val="en-AU"/>
        </w:rPr>
      </w:pPr>
      <w:r w:rsidRPr="002D764D">
        <w:rPr>
          <w:color w:val="000000" w:themeColor="text1"/>
          <w:lang w:val="fr-FR"/>
        </w:rPr>
        <w:t>Hardy BL, Moncel MH, Kerfant C</w:t>
      </w:r>
      <w:r w:rsidR="006C60F5" w:rsidRPr="002D764D">
        <w:rPr>
          <w:color w:val="000000" w:themeColor="text1"/>
          <w:lang w:val="fr-FR"/>
        </w:rPr>
        <w:t>, Lebon</w:t>
      </w:r>
      <w:r w:rsidRPr="002D764D">
        <w:rPr>
          <w:color w:val="000000" w:themeColor="text1"/>
          <w:lang w:val="fr-FR"/>
        </w:rPr>
        <w:t xml:space="preserve"> M, </w:t>
      </w:r>
      <w:r w:rsidR="006C60F5" w:rsidRPr="002D764D">
        <w:rPr>
          <w:color w:val="000000" w:themeColor="text1"/>
          <w:lang w:val="fr-FR"/>
        </w:rPr>
        <w:t>et al.</w:t>
      </w:r>
      <w:r w:rsidR="00427E53" w:rsidRPr="002D764D">
        <w:rPr>
          <w:color w:val="000000" w:themeColor="text1"/>
          <w:lang w:val="fr-FR"/>
        </w:rPr>
        <w:t xml:space="preserve"> </w:t>
      </w:r>
      <w:r w:rsidR="00427E53" w:rsidRPr="002D764D">
        <w:rPr>
          <w:color w:val="000000" w:themeColor="text1"/>
          <w:lang w:val="en-AU"/>
        </w:rPr>
        <w:t>(2020)</w:t>
      </w:r>
      <w:r w:rsidRPr="002D764D">
        <w:rPr>
          <w:color w:val="000000" w:themeColor="text1"/>
          <w:lang w:val="en-AU"/>
        </w:rPr>
        <w:t xml:space="preserve"> Direct evidence of Neanderthal fibre technology and its cognitive and behavioral implications. </w:t>
      </w:r>
      <w:r w:rsidRPr="002D764D">
        <w:rPr>
          <w:i/>
          <w:color w:val="000000" w:themeColor="text1"/>
          <w:lang w:val="en-AU"/>
        </w:rPr>
        <w:t>Scientific Reports</w:t>
      </w:r>
      <w:r w:rsidR="00427E53" w:rsidRPr="002D764D">
        <w:rPr>
          <w:color w:val="000000" w:themeColor="text1"/>
          <w:lang w:val="en-AU"/>
        </w:rPr>
        <w:t xml:space="preserve"> 10(1):</w:t>
      </w:r>
      <w:r w:rsidRPr="002D764D">
        <w:rPr>
          <w:color w:val="000000" w:themeColor="text1"/>
          <w:lang w:val="en-AU"/>
        </w:rPr>
        <w:t>4889.</w:t>
      </w:r>
      <w:r w:rsidR="00427E53" w:rsidRPr="002D764D">
        <w:rPr>
          <w:color w:val="000000" w:themeColor="text1"/>
          <w:lang w:val="en-AU"/>
        </w:rPr>
        <w:t xml:space="preserve"> </w:t>
      </w:r>
      <w:hyperlink r:id="rId28" w:history="1">
        <w:r w:rsidR="00427E53" w:rsidRPr="002D764D">
          <w:rPr>
            <w:rStyle w:val="Hyperlink"/>
            <w:color w:val="000000" w:themeColor="text1"/>
            <w:shd w:val="clear" w:color="auto" w:fill="FFFFFF"/>
            <w:lang w:val="en-AU"/>
          </w:rPr>
          <w:t>https://doi.org/10.1038/s41598-020-61839-w</w:t>
        </w:r>
      </w:hyperlink>
      <w:r w:rsidR="00427E53" w:rsidRPr="002D764D">
        <w:rPr>
          <w:color w:val="000000" w:themeColor="text1"/>
          <w:shd w:val="clear" w:color="auto" w:fill="FFFFFF"/>
          <w:lang w:val="en-AU"/>
        </w:rPr>
        <w:t xml:space="preserve"> </w:t>
      </w:r>
    </w:p>
    <w:p w14:paraId="7319298D" w14:textId="77777777" w:rsidR="00F37627" w:rsidRPr="002D764D" w:rsidRDefault="00F37627">
      <w:pPr>
        <w:spacing w:after="200"/>
        <w:rPr>
          <w:color w:val="000000" w:themeColor="text1"/>
          <w:lang w:val="en-AU"/>
        </w:rPr>
      </w:pPr>
      <w:r w:rsidRPr="002D764D">
        <w:rPr>
          <w:color w:val="000000" w:themeColor="text1"/>
          <w:lang w:val="en-AU"/>
        </w:rPr>
        <w:t>Hayden B (2012)</w:t>
      </w:r>
      <w:r w:rsidR="00DE0C0F" w:rsidRPr="002D764D">
        <w:rPr>
          <w:color w:val="000000" w:themeColor="text1"/>
          <w:lang w:val="en-AU"/>
        </w:rPr>
        <w:t xml:space="preserve"> Neandertal social structure? </w:t>
      </w:r>
      <w:r w:rsidR="00DE0C0F" w:rsidRPr="002D764D">
        <w:rPr>
          <w:i/>
          <w:color w:val="000000" w:themeColor="text1"/>
          <w:lang w:val="en-AU"/>
        </w:rPr>
        <w:t>Oxford Journal of Archaeology</w:t>
      </w:r>
      <w:r w:rsidR="00A74A72" w:rsidRPr="002D764D">
        <w:rPr>
          <w:color w:val="000000" w:themeColor="text1"/>
          <w:lang w:val="en-AU"/>
        </w:rPr>
        <w:t xml:space="preserve"> 31(1):</w:t>
      </w:r>
      <w:r w:rsidRPr="002D764D">
        <w:rPr>
          <w:color w:val="000000" w:themeColor="text1"/>
          <w:lang w:val="en-AU"/>
        </w:rPr>
        <w:t>1-26.</w:t>
      </w:r>
    </w:p>
    <w:p w14:paraId="7319298E" w14:textId="0607C145" w:rsidR="001D3FAD" w:rsidRPr="002D764D" w:rsidRDefault="001D3FAD">
      <w:pPr>
        <w:spacing w:after="200"/>
        <w:rPr>
          <w:color w:val="000000" w:themeColor="text1"/>
          <w:lang w:val="en-AU"/>
        </w:rPr>
      </w:pPr>
      <w:r w:rsidRPr="002D764D">
        <w:rPr>
          <w:color w:val="000000" w:themeColor="text1"/>
          <w:lang w:val="en-AU"/>
        </w:rPr>
        <w:t xml:space="preserve">Hawks J (2023) </w:t>
      </w:r>
      <w:r w:rsidR="004E07B1" w:rsidRPr="002D764D">
        <w:rPr>
          <w:color w:val="000000" w:themeColor="text1"/>
          <w:lang w:val="en-AU"/>
        </w:rPr>
        <w:t xml:space="preserve">Debates about Neandertal cave art miss the point of their visual culture. </w:t>
      </w:r>
      <w:hyperlink r:id="rId29" w:history="1">
        <w:r w:rsidR="006C60F5" w:rsidRPr="002D764D">
          <w:rPr>
            <w:rStyle w:val="Hyperlink"/>
            <w:color w:val="000000" w:themeColor="text1"/>
            <w:lang w:val="en-AU"/>
          </w:rPr>
          <w:t>https://johnhawks.net/weblog/neandertal-visual-culture-art/</w:t>
        </w:r>
      </w:hyperlink>
      <w:r w:rsidR="006C60F5" w:rsidRPr="002D764D">
        <w:rPr>
          <w:color w:val="000000" w:themeColor="text1"/>
          <w:lang w:val="en-AU"/>
        </w:rPr>
        <w:t xml:space="preserve"> </w:t>
      </w:r>
      <w:r w:rsidR="00085141" w:rsidRPr="002D764D">
        <w:rPr>
          <w:color w:val="000000" w:themeColor="text1"/>
          <w:lang w:val="en-AU"/>
        </w:rPr>
        <w:t xml:space="preserve">[Accessed </w:t>
      </w:r>
      <w:r w:rsidR="0017357F" w:rsidRPr="002D764D">
        <w:rPr>
          <w:color w:val="000000" w:themeColor="text1"/>
          <w:lang w:val="en-AU"/>
        </w:rPr>
        <w:t>1</w:t>
      </w:r>
      <w:r w:rsidR="00AB0542">
        <w:rPr>
          <w:color w:val="000000" w:themeColor="text1"/>
          <w:lang w:val="en-AU"/>
        </w:rPr>
        <w:t>2</w:t>
      </w:r>
      <w:r w:rsidR="00085141" w:rsidRPr="002D764D">
        <w:rPr>
          <w:color w:val="000000" w:themeColor="text1"/>
          <w:lang w:val="en-AU"/>
        </w:rPr>
        <w:t xml:space="preserve"> </w:t>
      </w:r>
      <w:r w:rsidR="00AB0542">
        <w:rPr>
          <w:color w:val="000000" w:themeColor="text1"/>
          <w:lang w:val="en-AU"/>
        </w:rPr>
        <w:t>June</w:t>
      </w:r>
      <w:r w:rsidR="00085141" w:rsidRPr="002D764D">
        <w:rPr>
          <w:color w:val="000000" w:themeColor="text1"/>
          <w:lang w:val="en-AU"/>
        </w:rPr>
        <w:t xml:space="preserve"> 202</w:t>
      </w:r>
      <w:r w:rsidR="00AB0542">
        <w:rPr>
          <w:color w:val="000000" w:themeColor="text1"/>
          <w:lang w:val="en-AU"/>
        </w:rPr>
        <w:t>4</w:t>
      </w:r>
      <w:r w:rsidR="00085141" w:rsidRPr="002D764D">
        <w:rPr>
          <w:color w:val="000000" w:themeColor="text1"/>
          <w:lang w:val="en-AU"/>
        </w:rPr>
        <w:t>]</w:t>
      </w:r>
    </w:p>
    <w:p w14:paraId="7319298F" w14:textId="77777777" w:rsidR="00C3527E" w:rsidRPr="002D764D" w:rsidRDefault="00C3527E">
      <w:pPr>
        <w:spacing w:after="200"/>
        <w:rPr>
          <w:color w:val="000000" w:themeColor="text1"/>
          <w:lang w:val="en-AU"/>
        </w:rPr>
      </w:pPr>
      <w:r w:rsidRPr="002D764D">
        <w:rPr>
          <w:color w:val="000000" w:themeColor="text1"/>
          <w:lang w:val="en-AU"/>
        </w:rPr>
        <w:t xml:space="preserve">Hodgson D (2009) Evolution of the visual cortex and the emergence of symmetry in the Acheulean techno-complex. </w:t>
      </w:r>
      <w:r w:rsidRPr="002D764D">
        <w:rPr>
          <w:i/>
          <w:color w:val="000000" w:themeColor="text1"/>
          <w:lang w:val="en-AU"/>
        </w:rPr>
        <w:t>Comptes Rendus Palevol</w:t>
      </w:r>
      <w:r w:rsidRPr="002D764D">
        <w:rPr>
          <w:color w:val="000000" w:themeColor="text1"/>
          <w:lang w:val="en-AU"/>
        </w:rPr>
        <w:t xml:space="preserve"> 8:93-97. </w:t>
      </w:r>
    </w:p>
    <w:p w14:paraId="73192990" w14:textId="77777777" w:rsidR="00C3527E" w:rsidRPr="002D764D" w:rsidRDefault="00C3527E">
      <w:pPr>
        <w:spacing w:after="200"/>
        <w:rPr>
          <w:color w:val="000000" w:themeColor="text1"/>
          <w:lang w:val="en-AU"/>
        </w:rPr>
      </w:pPr>
      <w:r w:rsidRPr="002D764D">
        <w:rPr>
          <w:color w:val="000000" w:themeColor="text1"/>
          <w:lang w:val="en-AU"/>
        </w:rPr>
        <w:t xml:space="preserve">Hodgson D (2011) The first appearance of symmetry in the human lineage: where perception meets art. </w:t>
      </w:r>
      <w:r w:rsidRPr="002D764D">
        <w:rPr>
          <w:i/>
          <w:color w:val="000000" w:themeColor="text1"/>
          <w:lang w:val="en-AU"/>
        </w:rPr>
        <w:t>Symmetry</w:t>
      </w:r>
      <w:r w:rsidRPr="002D764D">
        <w:rPr>
          <w:color w:val="000000" w:themeColor="text1"/>
          <w:lang w:val="en-AU"/>
        </w:rPr>
        <w:t xml:space="preserve"> 3:37-53.</w:t>
      </w:r>
    </w:p>
    <w:p w14:paraId="73192991" w14:textId="77777777" w:rsidR="00C3527E" w:rsidRPr="002D764D" w:rsidRDefault="00C3527E">
      <w:pPr>
        <w:spacing w:after="200"/>
        <w:rPr>
          <w:color w:val="000000" w:themeColor="text1"/>
          <w:lang w:val="en-AU"/>
        </w:rPr>
      </w:pPr>
      <w:r w:rsidRPr="002D764D">
        <w:rPr>
          <w:color w:val="000000" w:themeColor="text1"/>
          <w:lang w:val="en-AU"/>
        </w:rPr>
        <w:t xml:space="preserve">Hodgson D (2015) The symmetry of Acheulean handaxes and cognitive evolution. </w:t>
      </w:r>
      <w:r w:rsidRPr="002D764D">
        <w:rPr>
          <w:i/>
          <w:color w:val="000000" w:themeColor="text1"/>
          <w:lang w:val="en-AU"/>
        </w:rPr>
        <w:t>Journal of Archaeological Science: Reports</w:t>
      </w:r>
      <w:r w:rsidRPr="002D764D">
        <w:rPr>
          <w:color w:val="000000" w:themeColor="text1"/>
          <w:lang w:val="en-AU"/>
        </w:rPr>
        <w:t xml:space="preserve"> 2:204-208.</w:t>
      </w:r>
    </w:p>
    <w:p w14:paraId="73192992" w14:textId="77777777" w:rsidR="000A62B2" w:rsidRPr="002D764D" w:rsidRDefault="000A62B2">
      <w:pPr>
        <w:spacing w:after="200"/>
        <w:rPr>
          <w:color w:val="000000" w:themeColor="text1"/>
          <w:lang w:val="en-AU"/>
        </w:rPr>
      </w:pPr>
      <w:r w:rsidRPr="002D764D">
        <w:rPr>
          <w:color w:val="000000" w:themeColor="text1"/>
        </w:rPr>
        <w:t xml:space="preserve">Høgh-Olesen H (2019) </w:t>
      </w:r>
      <w:r w:rsidRPr="002D764D">
        <w:rPr>
          <w:i/>
          <w:color w:val="000000" w:themeColor="text1"/>
        </w:rPr>
        <w:t>The aesthetic animal.</w:t>
      </w:r>
      <w:r w:rsidRPr="002D764D">
        <w:rPr>
          <w:color w:val="000000" w:themeColor="text1"/>
        </w:rPr>
        <w:t xml:space="preserve"> Oxford: Oxford University Press.</w:t>
      </w:r>
    </w:p>
    <w:p w14:paraId="73192993" w14:textId="77777777" w:rsidR="00B76630" w:rsidRPr="002D764D" w:rsidRDefault="00B76630" w:rsidP="00B76630">
      <w:pPr>
        <w:spacing w:after="200"/>
        <w:rPr>
          <w:color w:val="000000" w:themeColor="text1"/>
          <w:lang w:val="en-AU"/>
        </w:rPr>
      </w:pPr>
      <w:r w:rsidRPr="002D764D">
        <w:rPr>
          <w:color w:val="000000" w:themeColor="text1"/>
          <w:lang w:val="en-AU"/>
        </w:rPr>
        <w:lastRenderedPageBreak/>
        <w:t>Hoffmann</w:t>
      </w:r>
      <w:r w:rsidR="006D66F7" w:rsidRPr="002D764D">
        <w:rPr>
          <w:color w:val="000000" w:themeColor="text1"/>
          <w:lang w:val="en-AU"/>
        </w:rPr>
        <w:t xml:space="preserve"> </w:t>
      </w:r>
      <w:r w:rsidRPr="002D764D">
        <w:rPr>
          <w:color w:val="000000" w:themeColor="text1"/>
          <w:lang w:val="en-AU"/>
        </w:rPr>
        <w:t xml:space="preserve">DL, Standish CD, Pike AW, García-Diez M, </w:t>
      </w:r>
      <w:r w:rsidR="006D66F7" w:rsidRPr="002D764D">
        <w:rPr>
          <w:color w:val="000000" w:themeColor="text1"/>
          <w:lang w:val="en-AU"/>
        </w:rPr>
        <w:t xml:space="preserve">et al. </w:t>
      </w:r>
      <w:r w:rsidRPr="002D764D">
        <w:rPr>
          <w:color w:val="000000" w:themeColor="text1"/>
          <w:lang w:val="en-AU"/>
        </w:rPr>
        <w:t xml:space="preserve">(2018a) Dates for Neanderthal art and symbolic behaviour are reliable. </w:t>
      </w:r>
      <w:r w:rsidRPr="002D764D">
        <w:rPr>
          <w:i/>
          <w:iCs/>
          <w:color w:val="000000" w:themeColor="text1"/>
          <w:lang w:val="en-AU"/>
        </w:rPr>
        <w:t xml:space="preserve">Nature </w:t>
      </w:r>
      <w:r w:rsidR="006D66F7" w:rsidRPr="002D764D">
        <w:rPr>
          <w:i/>
          <w:iCs/>
          <w:color w:val="000000" w:themeColor="text1"/>
          <w:lang w:val="en-AU"/>
        </w:rPr>
        <w:t>E</w:t>
      </w:r>
      <w:r w:rsidRPr="002D764D">
        <w:rPr>
          <w:i/>
          <w:iCs/>
          <w:color w:val="000000" w:themeColor="text1"/>
          <w:lang w:val="en-AU"/>
        </w:rPr>
        <w:t xml:space="preserve">cology &amp; </w:t>
      </w:r>
      <w:r w:rsidR="006D66F7" w:rsidRPr="002D764D">
        <w:rPr>
          <w:i/>
          <w:iCs/>
          <w:color w:val="000000" w:themeColor="text1"/>
          <w:lang w:val="en-AU"/>
        </w:rPr>
        <w:t>E</w:t>
      </w:r>
      <w:r w:rsidRPr="002D764D">
        <w:rPr>
          <w:i/>
          <w:iCs/>
          <w:color w:val="000000" w:themeColor="text1"/>
          <w:lang w:val="en-AU"/>
        </w:rPr>
        <w:t>volution</w:t>
      </w:r>
      <w:r w:rsidRPr="002D764D">
        <w:rPr>
          <w:color w:val="000000" w:themeColor="text1"/>
          <w:lang w:val="en-AU"/>
        </w:rPr>
        <w:t xml:space="preserve"> 2(7)</w:t>
      </w:r>
      <w:r w:rsidR="006D66F7" w:rsidRPr="002D764D">
        <w:rPr>
          <w:color w:val="000000" w:themeColor="text1"/>
          <w:lang w:val="en-AU"/>
        </w:rPr>
        <w:t>:</w:t>
      </w:r>
      <w:r w:rsidRPr="002D764D">
        <w:rPr>
          <w:color w:val="000000" w:themeColor="text1"/>
          <w:lang w:val="en-AU"/>
        </w:rPr>
        <w:t>1044-1045.</w:t>
      </w:r>
    </w:p>
    <w:p w14:paraId="73192994" w14:textId="77777777" w:rsidR="00A71068" w:rsidRPr="002D764D" w:rsidRDefault="006C60F5">
      <w:pPr>
        <w:spacing w:after="200"/>
        <w:rPr>
          <w:color w:val="000000" w:themeColor="text1"/>
          <w:lang w:val="en-AU"/>
        </w:rPr>
      </w:pPr>
      <w:r w:rsidRPr="002D764D">
        <w:rPr>
          <w:color w:val="000000" w:themeColor="text1"/>
          <w:lang w:val="en-AU"/>
        </w:rPr>
        <w:t>Hoffmann D</w:t>
      </w:r>
      <w:r w:rsidR="00A71068" w:rsidRPr="002D764D">
        <w:rPr>
          <w:color w:val="000000" w:themeColor="text1"/>
          <w:lang w:val="en-AU"/>
        </w:rPr>
        <w:t>L</w:t>
      </w:r>
      <w:r w:rsidRPr="002D764D">
        <w:rPr>
          <w:color w:val="000000" w:themeColor="text1"/>
          <w:lang w:val="en-AU"/>
        </w:rPr>
        <w:t>, Standish CD, García-Diez</w:t>
      </w:r>
      <w:r w:rsidR="00A71068" w:rsidRPr="002D764D">
        <w:rPr>
          <w:color w:val="000000" w:themeColor="text1"/>
          <w:lang w:val="en-AU"/>
        </w:rPr>
        <w:t xml:space="preserve"> M, Pettitt</w:t>
      </w:r>
      <w:r w:rsidRPr="002D764D">
        <w:rPr>
          <w:color w:val="000000" w:themeColor="text1"/>
          <w:lang w:val="en-AU"/>
        </w:rPr>
        <w:t xml:space="preserve"> P</w:t>
      </w:r>
      <w:r w:rsidR="00A71068" w:rsidRPr="002D764D">
        <w:rPr>
          <w:color w:val="000000" w:themeColor="text1"/>
          <w:lang w:val="en-AU"/>
        </w:rPr>
        <w:t xml:space="preserve">B, </w:t>
      </w:r>
      <w:r w:rsidRPr="002D764D">
        <w:rPr>
          <w:color w:val="000000" w:themeColor="text1"/>
          <w:lang w:val="en-AU"/>
        </w:rPr>
        <w:t>et al</w:t>
      </w:r>
      <w:r w:rsidR="00427E53" w:rsidRPr="002D764D">
        <w:rPr>
          <w:color w:val="000000" w:themeColor="text1"/>
          <w:lang w:val="en-AU"/>
        </w:rPr>
        <w:t>. (2018</w:t>
      </w:r>
      <w:r w:rsidR="00B76630" w:rsidRPr="002D764D">
        <w:rPr>
          <w:color w:val="000000" w:themeColor="text1"/>
          <w:lang w:val="en-AU"/>
        </w:rPr>
        <w:t>b</w:t>
      </w:r>
      <w:r w:rsidR="00427E53" w:rsidRPr="002D764D">
        <w:rPr>
          <w:color w:val="000000" w:themeColor="text1"/>
          <w:lang w:val="en-AU"/>
        </w:rPr>
        <w:t>)</w:t>
      </w:r>
      <w:r w:rsidR="00A71068" w:rsidRPr="002D764D">
        <w:rPr>
          <w:color w:val="000000" w:themeColor="text1"/>
          <w:lang w:val="en-AU"/>
        </w:rPr>
        <w:t xml:space="preserve"> U-Th dating of carbonate crusts reveals Neandertal origin of Iberian cave art. </w:t>
      </w:r>
      <w:r w:rsidR="00A71068" w:rsidRPr="002D764D">
        <w:rPr>
          <w:i/>
          <w:color w:val="000000" w:themeColor="text1"/>
          <w:lang w:val="en-AU"/>
        </w:rPr>
        <w:t>Science</w:t>
      </w:r>
      <w:r w:rsidR="00A71068" w:rsidRPr="002D764D">
        <w:rPr>
          <w:color w:val="000000" w:themeColor="text1"/>
          <w:lang w:val="en-AU"/>
        </w:rPr>
        <w:t xml:space="preserve"> 359(6378)</w:t>
      </w:r>
      <w:r w:rsidRPr="002D764D">
        <w:rPr>
          <w:color w:val="000000" w:themeColor="text1"/>
          <w:lang w:val="en-AU"/>
        </w:rPr>
        <w:t>:</w:t>
      </w:r>
      <w:r w:rsidR="00A71068" w:rsidRPr="002D764D">
        <w:rPr>
          <w:color w:val="000000" w:themeColor="text1"/>
          <w:lang w:val="en-AU"/>
        </w:rPr>
        <w:t>912-915.</w:t>
      </w:r>
    </w:p>
    <w:p w14:paraId="73192995" w14:textId="77777777" w:rsidR="00347C51" w:rsidRPr="002D764D" w:rsidRDefault="00347C51" w:rsidP="00347C51">
      <w:pPr>
        <w:spacing w:after="200"/>
        <w:rPr>
          <w:color w:val="000000" w:themeColor="text1"/>
          <w:lang w:val="en-AU"/>
        </w:rPr>
      </w:pPr>
      <w:r w:rsidRPr="00D939D2">
        <w:rPr>
          <w:color w:val="000000" w:themeColor="text1"/>
          <w:lang w:val="en-US"/>
        </w:rPr>
        <w:t xml:space="preserve">Hoffmann DL, Standish CD, García-Diez M, Pettitt PB, </w:t>
      </w:r>
      <w:r w:rsidR="006D66F7" w:rsidRPr="00D939D2">
        <w:rPr>
          <w:color w:val="000000" w:themeColor="text1"/>
          <w:lang w:val="en-US"/>
        </w:rPr>
        <w:t>et al.</w:t>
      </w:r>
      <w:r w:rsidRPr="005C4F6D">
        <w:rPr>
          <w:color w:val="000000" w:themeColor="text1"/>
          <w:lang w:val="en-US"/>
        </w:rPr>
        <w:t xml:space="preserve"> </w:t>
      </w:r>
      <w:r w:rsidRPr="002D764D">
        <w:rPr>
          <w:color w:val="000000" w:themeColor="text1"/>
          <w:lang w:val="en-AU"/>
        </w:rPr>
        <w:t xml:space="preserve">(2018c) Response to Comment on “U-Th dating of carbonate crusts reveals Neandertal origin of Iberian cave art”. </w:t>
      </w:r>
      <w:r w:rsidRPr="002D764D">
        <w:rPr>
          <w:i/>
          <w:iCs/>
          <w:color w:val="000000" w:themeColor="text1"/>
          <w:lang w:val="en-AU"/>
        </w:rPr>
        <w:t>Science</w:t>
      </w:r>
      <w:r w:rsidR="006D66F7" w:rsidRPr="002D764D">
        <w:rPr>
          <w:iCs/>
          <w:color w:val="000000" w:themeColor="text1"/>
          <w:lang w:val="en-AU"/>
        </w:rPr>
        <w:t>.</w:t>
      </w:r>
      <w:r w:rsidRPr="002D764D">
        <w:rPr>
          <w:color w:val="000000" w:themeColor="text1"/>
          <w:lang w:val="en-AU"/>
        </w:rPr>
        <w:t xml:space="preserve"> </w:t>
      </w:r>
      <w:hyperlink r:id="rId30" w:history="1">
        <w:r w:rsidR="006D66F7" w:rsidRPr="002D764D">
          <w:rPr>
            <w:rStyle w:val="Hyperlink"/>
            <w:color w:val="000000" w:themeColor="text1"/>
            <w:lang w:val="en-AU"/>
          </w:rPr>
          <w:t>https://doi.org/10.1126/science.aau1736</w:t>
        </w:r>
      </w:hyperlink>
      <w:r w:rsidR="006D66F7" w:rsidRPr="002D764D">
        <w:rPr>
          <w:color w:val="000000" w:themeColor="text1"/>
          <w:lang w:val="en-AU"/>
        </w:rPr>
        <w:t xml:space="preserve"> </w:t>
      </w:r>
    </w:p>
    <w:p w14:paraId="73192996" w14:textId="77777777" w:rsidR="00576010" w:rsidRPr="002D764D" w:rsidRDefault="00576010">
      <w:pPr>
        <w:spacing w:after="200"/>
        <w:rPr>
          <w:color w:val="000000" w:themeColor="text1"/>
          <w:lang w:val="en-AU"/>
        </w:rPr>
      </w:pPr>
      <w:r w:rsidRPr="002D764D">
        <w:rPr>
          <w:color w:val="000000" w:themeColor="text1"/>
          <w:lang w:val="en-AU"/>
        </w:rPr>
        <w:t>Hoffmann DL, Standish CD, Garcia-Diez M, Pettitt, PB,</w:t>
      </w:r>
      <w:r w:rsidR="006D66F7" w:rsidRPr="002D764D">
        <w:rPr>
          <w:color w:val="000000" w:themeColor="text1"/>
          <w:lang w:val="en-AU"/>
        </w:rPr>
        <w:t xml:space="preserve"> et al.</w:t>
      </w:r>
      <w:r w:rsidRPr="002D764D">
        <w:rPr>
          <w:color w:val="000000" w:themeColor="text1"/>
          <w:lang w:val="en-AU"/>
        </w:rPr>
        <w:t xml:space="preserve"> (2019) Response to Aubert et al.'s reply ‘Early dates for ‘Neanderthal cave art’may be wrong’</w:t>
      </w:r>
      <w:r w:rsidR="006D66F7" w:rsidRPr="002D764D">
        <w:rPr>
          <w:color w:val="000000" w:themeColor="text1"/>
          <w:lang w:val="en-AU"/>
        </w:rPr>
        <w:t xml:space="preserve"> </w:t>
      </w:r>
      <w:r w:rsidRPr="002D764D">
        <w:rPr>
          <w:color w:val="000000" w:themeColor="text1"/>
          <w:lang w:val="en-AU"/>
        </w:rPr>
        <w:t xml:space="preserve">[J. Hum. Evol. 125 (2018), 215–217]. </w:t>
      </w:r>
      <w:r w:rsidRPr="002D764D">
        <w:rPr>
          <w:i/>
          <w:iCs/>
          <w:color w:val="000000" w:themeColor="text1"/>
          <w:lang w:val="en-AU"/>
        </w:rPr>
        <w:t>Journal of Human Evolution</w:t>
      </w:r>
      <w:r w:rsidRPr="002D764D">
        <w:rPr>
          <w:color w:val="000000" w:themeColor="text1"/>
          <w:lang w:val="en-AU"/>
        </w:rPr>
        <w:t xml:space="preserve"> 135</w:t>
      </w:r>
      <w:r w:rsidR="006D66F7" w:rsidRPr="002D764D">
        <w:rPr>
          <w:color w:val="000000" w:themeColor="text1"/>
          <w:lang w:val="en-AU"/>
        </w:rPr>
        <w:t>:</w:t>
      </w:r>
      <w:r w:rsidRPr="002D764D">
        <w:rPr>
          <w:color w:val="000000" w:themeColor="text1"/>
          <w:lang w:val="en-AU"/>
        </w:rPr>
        <w:t>102644.</w:t>
      </w:r>
    </w:p>
    <w:p w14:paraId="7F9B7AC4" w14:textId="77777777" w:rsidR="00356116" w:rsidRDefault="0006482A">
      <w:pPr>
        <w:spacing w:after="200"/>
        <w:rPr>
          <w:color w:val="000000" w:themeColor="text1"/>
          <w:lang w:val="en-AU"/>
        </w:rPr>
      </w:pPr>
      <w:r w:rsidRPr="00356116">
        <w:rPr>
          <w:color w:val="000000" w:themeColor="text1"/>
          <w:lang w:val="en-US"/>
        </w:rPr>
        <w:t xml:space="preserve">Hoffmann DL, Standish CD, García-Diez M, Pettitt PB, </w:t>
      </w:r>
      <w:r w:rsidR="006D66F7" w:rsidRPr="00356116">
        <w:rPr>
          <w:color w:val="000000" w:themeColor="text1"/>
          <w:lang w:val="en-US"/>
        </w:rPr>
        <w:t>et al.</w:t>
      </w:r>
      <w:r w:rsidRPr="00356116">
        <w:rPr>
          <w:color w:val="000000" w:themeColor="text1"/>
          <w:lang w:val="en-US"/>
        </w:rPr>
        <w:t xml:space="preserve"> </w:t>
      </w:r>
      <w:r w:rsidRPr="002D764D">
        <w:rPr>
          <w:color w:val="000000" w:themeColor="text1"/>
          <w:lang w:val="en-AU"/>
        </w:rPr>
        <w:t>(2020) Response to White et al.’s reply:</w:t>
      </w:r>
      <w:r w:rsidR="00824B5A" w:rsidRPr="002D764D">
        <w:rPr>
          <w:color w:val="000000" w:themeColor="text1"/>
          <w:lang w:val="en-AU"/>
        </w:rPr>
        <w:t xml:space="preserve"> </w:t>
      </w:r>
      <w:r w:rsidRPr="002D764D">
        <w:rPr>
          <w:color w:val="000000" w:themeColor="text1"/>
          <w:lang w:val="en-AU"/>
        </w:rPr>
        <w:t>‘Still no archaeological evidence that Neanderthals created Iberian cave art’</w:t>
      </w:r>
      <w:r w:rsidR="006D66F7" w:rsidRPr="002D764D">
        <w:rPr>
          <w:color w:val="000000" w:themeColor="text1"/>
          <w:lang w:val="en-AU"/>
        </w:rPr>
        <w:t xml:space="preserve"> </w:t>
      </w:r>
      <w:r w:rsidRPr="002D764D">
        <w:rPr>
          <w:color w:val="000000" w:themeColor="text1"/>
          <w:lang w:val="en-AU"/>
        </w:rPr>
        <w:t>[J. Hum. Evol.</w:t>
      </w:r>
      <w:r w:rsidR="006D66F7" w:rsidRPr="002D764D">
        <w:rPr>
          <w:color w:val="000000" w:themeColor="text1"/>
          <w:lang w:val="en-AU"/>
        </w:rPr>
        <w:t xml:space="preserve"> </w:t>
      </w:r>
      <w:r w:rsidRPr="002D764D">
        <w:rPr>
          <w:color w:val="000000" w:themeColor="text1"/>
          <w:lang w:val="en-AU"/>
        </w:rPr>
        <w:t xml:space="preserve">(2020) 102640]. </w:t>
      </w:r>
      <w:r w:rsidR="006D66F7" w:rsidRPr="002D764D">
        <w:rPr>
          <w:i/>
          <w:iCs/>
          <w:color w:val="000000" w:themeColor="text1"/>
          <w:lang w:val="en-AU"/>
        </w:rPr>
        <w:t>Journal of Human Evolution</w:t>
      </w:r>
      <w:r w:rsidR="006D66F7" w:rsidRPr="002D764D" w:rsidDel="006D66F7">
        <w:rPr>
          <w:i/>
          <w:iCs/>
          <w:color w:val="000000" w:themeColor="text1"/>
          <w:lang w:val="en-AU"/>
        </w:rPr>
        <w:t xml:space="preserve"> </w:t>
      </w:r>
      <w:r w:rsidRPr="002D764D">
        <w:rPr>
          <w:color w:val="000000" w:themeColor="text1"/>
          <w:lang w:val="en-AU"/>
        </w:rPr>
        <w:t>144</w:t>
      </w:r>
      <w:r w:rsidR="006D66F7" w:rsidRPr="002D764D">
        <w:rPr>
          <w:color w:val="000000" w:themeColor="text1"/>
          <w:lang w:val="en-AU"/>
        </w:rPr>
        <w:t>:</w:t>
      </w:r>
      <w:r w:rsidRPr="002D764D">
        <w:rPr>
          <w:color w:val="000000" w:themeColor="text1"/>
          <w:lang w:val="en-AU"/>
        </w:rPr>
        <w:t>102810.</w:t>
      </w:r>
    </w:p>
    <w:p w14:paraId="73192997" w14:textId="5C7E9809" w:rsidR="002A342D" w:rsidRPr="002D764D" w:rsidRDefault="002A342D">
      <w:pPr>
        <w:spacing w:after="200"/>
        <w:rPr>
          <w:color w:val="000000" w:themeColor="text1"/>
          <w:lang w:val="en-AU"/>
        </w:rPr>
      </w:pPr>
      <w:r w:rsidRPr="002D764D">
        <w:rPr>
          <w:color w:val="000000" w:themeColor="text1"/>
          <w:lang w:val="en-AU"/>
        </w:rPr>
        <w:t xml:space="preserve">Hublin J-J, Spoor F, Bruan M, Zonneveld F, Condemi S (1996) A late Neanderthal associated with Upper Palaeolithic artefacts. </w:t>
      </w:r>
      <w:r w:rsidRPr="002D764D">
        <w:rPr>
          <w:i/>
          <w:color w:val="000000" w:themeColor="text1"/>
          <w:lang w:val="en-AU"/>
        </w:rPr>
        <w:t>Nature</w:t>
      </w:r>
      <w:r w:rsidR="00A74A72" w:rsidRPr="002D764D">
        <w:rPr>
          <w:color w:val="000000" w:themeColor="text1"/>
          <w:lang w:val="en-AU"/>
        </w:rPr>
        <w:t xml:space="preserve"> 381:</w:t>
      </w:r>
      <w:r w:rsidRPr="002D764D">
        <w:rPr>
          <w:color w:val="000000" w:themeColor="text1"/>
          <w:lang w:val="en-AU"/>
        </w:rPr>
        <w:t>224-226.</w:t>
      </w:r>
    </w:p>
    <w:p w14:paraId="73192998" w14:textId="77777777" w:rsidR="00EF21E9" w:rsidRPr="002D764D" w:rsidRDefault="00EF21E9">
      <w:pPr>
        <w:spacing w:after="200"/>
        <w:rPr>
          <w:color w:val="000000" w:themeColor="text1"/>
          <w:lang w:val="en-AU"/>
        </w:rPr>
      </w:pPr>
      <w:r w:rsidRPr="002D764D">
        <w:rPr>
          <w:color w:val="000000" w:themeColor="text1"/>
          <w:lang w:val="en-AU"/>
        </w:rPr>
        <w:t xml:space="preserve">Hublin J-J, Talamo S, Julien M, David F, et al. (2012) Radiocarbon dates from the Grotte du Renne and Saint-Césaire support a Neandertal origin for the Châtelperronian. </w:t>
      </w:r>
      <w:r w:rsidRPr="002D764D">
        <w:rPr>
          <w:i/>
          <w:color w:val="000000" w:themeColor="text1"/>
          <w:lang w:val="en-AU"/>
        </w:rPr>
        <w:t xml:space="preserve">Proceedings of the National Academy of Sciences </w:t>
      </w:r>
      <w:r w:rsidRPr="002D764D">
        <w:rPr>
          <w:color w:val="000000" w:themeColor="text1"/>
          <w:lang w:val="en-AU"/>
        </w:rPr>
        <w:t>109</w:t>
      </w:r>
      <w:r w:rsidR="00A74A72" w:rsidRPr="002D764D">
        <w:rPr>
          <w:color w:val="000000" w:themeColor="text1"/>
          <w:lang w:val="en-AU"/>
        </w:rPr>
        <w:t>:</w:t>
      </w:r>
      <w:r w:rsidRPr="002D764D">
        <w:rPr>
          <w:color w:val="000000" w:themeColor="text1"/>
          <w:lang w:val="en-AU"/>
        </w:rPr>
        <w:t>18743-18748.</w:t>
      </w:r>
    </w:p>
    <w:p w14:paraId="73192999" w14:textId="77777777" w:rsidR="00437F01" w:rsidRPr="002D764D" w:rsidRDefault="00EC75C1">
      <w:pPr>
        <w:spacing w:after="200"/>
        <w:rPr>
          <w:color w:val="000000" w:themeColor="text1"/>
          <w:lang w:val="en-AU"/>
        </w:rPr>
      </w:pPr>
      <w:r w:rsidRPr="002D764D">
        <w:rPr>
          <w:color w:val="000000" w:themeColor="text1"/>
          <w:lang w:val="en-AU"/>
        </w:rPr>
        <w:t xml:space="preserve">Jaubert J, Verheyden S, Genty D, Soulier M, et al. (2016) Early Neandertal constructions deep in Bruniquel Cave in southwestern France. </w:t>
      </w:r>
      <w:r w:rsidRPr="002D764D">
        <w:rPr>
          <w:i/>
          <w:color w:val="000000" w:themeColor="text1"/>
          <w:lang w:val="en-AU"/>
        </w:rPr>
        <w:t>Nature</w:t>
      </w:r>
      <w:r w:rsidR="00A74A72" w:rsidRPr="002D764D">
        <w:rPr>
          <w:color w:val="000000" w:themeColor="text1"/>
          <w:lang w:val="en-AU"/>
        </w:rPr>
        <w:t xml:space="preserve"> 534:</w:t>
      </w:r>
      <w:r w:rsidRPr="002D764D">
        <w:rPr>
          <w:color w:val="000000" w:themeColor="text1"/>
          <w:lang w:val="en-AU"/>
        </w:rPr>
        <w:t>111-114.</w:t>
      </w:r>
    </w:p>
    <w:p w14:paraId="7319299A" w14:textId="596A122F" w:rsidR="00C51E23" w:rsidRPr="002D764D" w:rsidRDefault="00C51E23">
      <w:pPr>
        <w:spacing w:after="200"/>
        <w:rPr>
          <w:color w:val="000000" w:themeColor="text1"/>
          <w:lang w:val="en-AU"/>
        </w:rPr>
      </w:pPr>
      <w:r w:rsidRPr="002D764D">
        <w:rPr>
          <w:color w:val="000000" w:themeColor="text1"/>
          <w:lang w:val="en-AU"/>
        </w:rPr>
        <w:t>Killin A (202</w:t>
      </w:r>
      <w:r w:rsidR="00D0014F">
        <w:rPr>
          <w:color w:val="000000" w:themeColor="text1"/>
          <w:lang w:val="en-AU"/>
        </w:rPr>
        <w:t>3</w:t>
      </w:r>
      <w:r w:rsidRPr="002D764D">
        <w:rPr>
          <w:color w:val="000000" w:themeColor="text1"/>
          <w:lang w:val="en-AU"/>
        </w:rPr>
        <w:t xml:space="preserve">) The deep history of musicality: evolutionary cognitive archaeology of music. In: Wynn T, Overmann KA, Coolidge FL (eds), </w:t>
      </w:r>
      <w:r w:rsidRPr="002D764D">
        <w:rPr>
          <w:i/>
          <w:color w:val="000000" w:themeColor="text1"/>
          <w:lang w:val="en-AU"/>
        </w:rPr>
        <w:t>The Oxford handbook of cognitive archaeology</w:t>
      </w:r>
      <w:r w:rsidRPr="002D764D">
        <w:rPr>
          <w:color w:val="000000" w:themeColor="text1"/>
          <w:lang w:val="en-AU"/>
        </w:rPr>
        <w:t>, pp. 575-598. Oxford: Oxford University Press.</w:t>
      </w:r>
    </w:p>
    <w:p w14:paraId="7319299B" w14:textId="55486B51" w:rsidR="00437F01" w:rsidRPr="002D764D" w:rsidRDefault="00EC75C1">
      <w:pPr>
        <w:spacing w:after="200"/>
        <w:rPr>
          <w:color w:val="000000" w:themeColor="text1"/>
          <w:lang w:val="en-AU"/>
        </w:rPr>
      </w:pPr>
      <w:r w:rsidRPr="002D764D">
        <w:rPr>
          <w:color w:val="000000" w:themeColor="text1"/>
          <w:lang w:val="en-AU"/>
        </w:rPr>
        <w:t>Killin A (202</w:t>
      </w:r>
      <w:r w:rsidR="000412E2" w:rsidRPr="002D764D">
        <w:rPr>
          <w:color w:val="000000" w:themeColor="text1"/>
          <w:lang w:val="en-AU"/>
        </w:rPr>
        <w:t>4</w:t>
      </w:r>
      <w:r w:rsidRPr="002D764D">
        <w:rPr>
          <w:color w:val="000000" w:themeColor="text1"/>
          <w:lang w:val="en-AU"/>
        </w:rPr>
        <w:t xml:space="preserve">) Culture, cooperation, and communication: the co-evolution of hominin cognition, sociality, and musicality. </w:t>
      </w:r>
      <w:r w:rsidRPr="002D764D">
        <w:rPr>
          <w:i/>
          <w:color w:val="000000" w:themeColor="text1"/>
          <w:lang w:val="en-AU"/>
        </w:rPr>
        <w:t>British Journal of Aesthetics</w:t>
      </w:r>
      <w:r w:rsidRPr="002D764D">
        <w:rPr>
          <w:color w:val="000000" w:themeColor="text1"/>
          <w:lang w:val="en-AU"/>
        </w:rPr>
        <w:t xml:space="preserve">. </w:t>
      </w:r>
      <w:hyperlink r:id="rId31" w:history="1">
        <w:r w:rsidR="00B40F9A" w:rsidRPr="002D764D">
          <w:rPr>
            <w:rStyle w:val="Hyperlink"/>
            <w:color w:val="000000" w:themeColor="text1"/>
            <w:lang w:val="en-AU"/>
          </w:rPr>
          <w:t>https://doi.org/10.1093/aesthj/ayad038</w:t>
        </w:r>
      </w:hyperlink>
      <w:r w:rsidR="00B9092F" w:rsidRPr="002D764D">
        <w:rPr>
          <w:color w:val="000000" w:themeColor="text1"/>
          <w:lang w:val="en-AU"/>
        </w:rPr>
        <w:t xml:space="preserve"> </w:t>
      </w:r>
    </w:p>
    <w:p w14:paraId="7319299C" w14:textId="77777777" w:rsidR="00437F01" w:rsidRPr="002D764D" w:rsidRDefault="00EC75C1">
      <w:pPr>
        <w:spacing w:after="200"/>
        <w:rPr>
          <w:color w:val="000000" w:themeColor="text1"/>
          <w:shd w:val="clear" w:color="auto" w:fill="FCFCFC"/>
          <w:lang w:val="en-AU"/>
        </w:rPr>
      </w:pPr>
      <w:r w:rsidRPr="002D764D">
        <w:rPr>
          <w:color w:val="000000" w:themeColor="text1"/>
          <w:lang w:val="en-AU"/>
        </w:rPr>
        <w:t>Killin A, Pain R (202</w:t>
      </w:r>
      <w:r w:rsidR="000412E2" w:rsidRPr="002D764D">
        <w:rPr>
          <w:color w:val="000000" w:themeColor="text1"/>
          <w:lang w:val="en-AU"/>
        </w:rPr>
        <w:t>3</w:t>
      </w:r>
      <w:r w:rsidRPr="002D764D">
        <w:rPr>
          <w:color w:val="000000" w:themeColor="text1"/>
          <w:lang w:val="en-AU"/>
        </w:rPr>
        <w:t xml:space="preserve">) Cognitive archaeology and the minimum necessary competence problem. </w:t>
      </w:r>
      <w:r w:rsidRPr="002D764D">
        <w:rPr>
          <w:i/>
          <w:color w:val="000000" w:themeColor="text1"/>
          <w:lang w:val="en-AU"/>
        </w:rPr>
        <w:t>Biological Theory</w:t>
      </w:r>
      <w:r w:rsidR="000412E2" w:rsidRPr="002D764D">
        <w:rPr>
          <w:i/>
          <w:color w:val="000000" w:themeColor="text1"/>
          <w:lang w:val="en-AU"/>
        </w:rPr>
        <w:t xml:space="preserve"> </w:t>
      </w:r>
      <w:r w:rsidR="000412E2" w:rsidRPr="002D764D">
        <w:rPr>
          <w:color w:val="000000" w:themeColor="text1"/>
          <w:lang w:val="en-AU"/>
        </w:rPr>
        <w:t>18:269-283</w:t>
      </w:r>
      <w:r w:rsidRPr="002D764D">
        <w:rPr>
          <w:i/>
          <w:color w:val="000000" w:themeColor="text1"/>
          <w:lang w:val="en-AU"/>
        </w:rPr>
        <w:t xml:space="preserve">. </w:t>
      </w:r>
    </w:p>
    <w:p w14:paraId="7319299D" w14:textId="0CC0B0FF" w:rsidR="00B40F9A" w:rsidRPr="002D764D" w:rsidRDefault="00B40F9A">
      <w:pPr>
        <w:spacing w:after="200"/>
        <w:rPr>
          <w:color w:val="000000" w:themeColor="text1"/>
          <w:lang w:val="en-AU"/>
        </w:rPr>
      </w:pPr>
      <w:r w:rsidRPr="002D764D">
        <w:rPr>
          <w:color w:val="000000" w:themeColor="text1"/>
          <w:lang w:val="en-AU"/>
        </w:rPr>
        <w:t xml:space="preserve">Klein RG (1998) </w:t>
      </w:r>
      <w:r w:rsidRPr="002D764D">
        <w:rPr>
          <w:i/>
          <w:color w:val="000000" w:themeColor="text1"/>
          <w:lang w:val="en-AU"/>
        </w:rPr>
        <w:t xml:space="preserve">The human career: </w:t>
      </w:r>
      <w:r w:rsidR="00503E01">
        <w:rPr>
          <w:i/>
          <w:color w:val="000000" w:themeColor="text1"/>
          <w:lang w:val="en-AU"/>
        </w:rPr>
        <w:t>h</w:t>
      </w:r>
      <w:r w:rsidRPr="002D764D">
        <w:rPr>
          <w:i/>
          <w:color w:val="000000" w:themeColor="text1"/>
          <w:lang w:val="en-AU"/>
        </w:rPr>
        <w:t>uman biological and cultural origins</w:t>
      </w:r>
      <w:r w:rsidRPr="002D764D">
        <w:rPr>
          <w:color w:val="000000" w:themeColor="text1"/>
          <w:lang w:val="en-AU"/>
        </w:rPr>
        <w:t>. University of Chicago Press.</w:t>
      </w:r>
    </w:p>
    <w:p w14:paraId="7319299E" w14:textId="77777777" w:rsidR="003A419F" w:rsidRPr="002D764D" w:rsidRDefault="003A419F" w:rsidP="003A419F">
      <w:pPr>
        <w:spacing w:after="200"/>
        <w:rPr>
          <w:color w:val="000000" w:themeColor="text1"/>
          <w:lang w:val="en-AU"/>
        </w:rPr>
      </w:pPr>
      <w:r w:rsidRPr="002D764D">
        <w:rPr>
          <w:color w:val="000000" w:themeColor="text1"/>
          <w:lang w:val="en-AU"/>
        </w:rPr>
        <w:t xml:space="preserve">Klein RG (2000) Archeology and the evolution of human behavior. </w:t>
      </w:r>
      <w:r w:rsidRPr="002D764D">
        <w:rPr>
          <w:i/>
          <w:color w:val="000000" w:themeColor="text1"/>
          <w:lang w:val="en-AU"/>
        </w:rPr>
        <w:t>Evolutionary Anthropology: Issues, News and Reviews</w:t>
      </w:r>
      <w:r w:rsidRPr="002D764D">
        <w:rPr>
          <w:color w:val="000000" w:themeColor="text1"/>
          <w:lang w:val="en-AU"/>
        </w:rPr>
        <w:t xml:space="preserve"> 9</w:t>
      </w:r>
      <w:r w:rsidR="007F23B4" w:rsidRPr="002D764D">
        <w:rPr>
          <w:color w:val="000000" w:themeColor="text1"/>
          <w:lang w:val="en-AU"/>
        </w:rPr>
        <w:t>:</w:t>
      </w:r>
      <w:r w:rsidRPr="002D764D">
        <w:rPr>
          <w:color w:val="000000" w:themeColor="text1"/>
          <w:lang w:val="en-AU"/>
        </w:rPr>
        <w:t>17</w:t>
      </w:r>
      <w:r w:rsidR="007F23B4" w:rsidRPr="002D764D">
        <w:rPr>
          <w:color w:val="000000" w:themeColor="text1"/>
          <w:lang w:val="en-AU"/>
        </w:rPr>
        <w:t>-</w:t>
      </w:r>
      <w:r w:rsidRPr="002D764D">
        <w:rPr>
          <w:color w:val="000000" w:themeColor="text1"/>
          <w:lang w:val="en-AU"/>
        </w:rPr>
        <w:t>36.</w:t>
      </w:r>
    </w:p>
    <w:p w14:paraId="7319299F" w14:textId="77777777" w:rsidR="00AA2B45" w:rsidRPr="002D764D" w:rsidRDefault="00AA2B45">
      <w:pPr>
        <w:spacing w:after="200"/>
        <w:rPr>
          <w:color w:val="000000" w:themeColor="text1"/>
          <w:lang w:val="en-AU"/>
        </w:rPr>
      </w:pPr>
      <w:r w:rsidRPr="002D764D">
        <w:rPr>
          <w:color w:val="000000" w:themeColor="text1"/>
          <w:lang w:val="en-AU"/>
        </w:rPr>
        <w:t xml:space="preserve">Korsmeyer C (1999) </w:t>
      </w:r>
      <w:r w:rsidRPr="002D764D">
        <w:rPr>
          <w:i/>
          <w:color w:val="000000" w:themeColor="text1"/>
          <w:lang w:val="en-AU"/>
        </w:rPr>
        <w:t>Making sense of taste: food &amp; philosophy</w:t>
      </w:r>
      <w:r w:rsidRPr="002D764D">
        <w:rPr>
          <w:color w:val="000000" w:themeColor="text1"/>
          <w:lang w:val="en-AU"/>
        </w:rPr>
        <w:t>. Cornell University Press.</w:t>
      </w:r>
    </w:p>
    <w:p w14:paraId="5164B69E" w14:textId="55500D07" w:rsidR="00A730BC" w:rsidRPr="002D764D" w:rsidRDefault="00A730BC">
      <w:pPr>
        <w:spacing w:after="200"/>
        <w:rPr>
          <w:color w:val="000000" w:themeColor="text1"/>
          <w:lang w:val="en-AU"/>
        </w:rPr>
      </w:pPr>
      <w:r w:rsidRPr="002D764D">
        <w:rPr>
          <w:color w:val="000000" w:themeColor="text1"/>
          <w:lang w:val="en-AU"/>
        </w:rPr>
        <w:t>Leddy T</w:t>
      </w:r>
      <w:r w:rsidR="00921A01" w:rsidRPr="002D764D">
        <w:rPr>
          <w:color w:val="000000" w:themeColor="text1"/>
          <w:lang w:val="en-AU"/>
        </w:rPr>
        <w:t>,</w:t>
      </w:r>
      <w:r w:rsidRPr="002D764D">
        <w:rPr>
          <w:color w:val="000000" w:themeColor="text1"/>
          <w:lang w:val="en-AU"/>
        </w:rPr>
        <w:t xml:space="preserve"> Puolakka K (2023) Dewey’s Aesthetics</w:t>
      </w:r>
      <w:r w:rsidR="00921A01" w:rsidRPr="002D764D">
        <w:rPr>
          <w:color w:val="000000" w:themeColor="text1"/>
          <w:lang w:val="en-AU"/>
        </w:rPr>
        <w:t>. In: Zalta ED, Nodelman U (eds),</w:t>
      </w:r>
      <w:r w:rsidRPr="002D764D">
        <w:rPr>
          <w:color w:val="000000" w:themeColor="text1"/>
          <w:lang w:val="en-AU"/>
        </w:rPr>
        <w:t xml:space="preserve"> </w:t>
      </w:r>
      <w:r w:rsidRPr="002D764D">
        <w:rPr>
          <w:i/>
          <w:iCs/>
          <w:color w:val="000000" w:themeColor="text1"/>
          <w:lang w:val="en-AU"/>
        </w:rPr>
        <w:t>The Stanford Encyclopedia of Philosophy</w:t>
      </w:r>
      <w:r w:rsidRPr="002D764D">
        <w:rPr>
          <w:color w:val="000000" w:themeColor="text1"/>
          <w:lang w:val="en-AU"/>
        </w:rPr>
        <w:t xml:space="preserve"> (Winter 2023 Edition)</w:t>
      </w:r>
      <w:r w:rsidR="00921A01" w:rsidRPr="002D764D">
        <w:rPr>
          <w:color w:val="000000" w:themeColor="text1"/>
          <w:lang w:val="en-AU"/>
        </w:rPr>
        <w:t>.</w:t>
      </w:r>
      <w:r w:rsidRPr="002D764D">
        <w:rPr>
          <w:color w:val="000000" w:themeColor="text1"/>
          <w:lang w:val="en-AU"/>
        </w:rPr>
        <w:t xml:space="preserve"> URL = </w:t>
      </w:r>
      <w:hyperlink r:id="rId32" w:history="1">
        <w:r w:rsidRPr="002D764D">
          <w:rPr>
            <w:rStyle w:val="Hyperlink"/>
            <w:color w:val="000000" w:themeColor="text1"/>
            <w:lang w:val="en-AU"/>
          </w:rPr>
          <w:t>https://plato.stanford.edu/archives/win2023/entries/dewey-aesthetics/</w:t>
        </w:r>
      </w:hyperlink>
      <w:r w:rsidRPr="002D764D">
        <w:rPr>
          <w:color w:val="000000" w:themeColor="text1"/>
          <w:lang w:val="en-AU"/>
        </w:rPr>
        <w:t xml:space="preserve"> </w:t>
      </w:r>
    </w:p>
    <w:p w14:paraId="731929A0" w14:textId="77777777" w:rsidR="00437F01" w:rsidRPr="002D764D" w:rsidRDefault="00EC75C1">
      <w:pPr>
        <w:spacing w:after="200"/>
        <w:rPr>
          <w:color w:val="000000" w:themeColor="text1"/>
          <w:lang w:val="en-AU"/>
        </w:rPr>
      </w:pPr>
      <w:r w:rsidRPr="00F86C94">
        <w:rPr>
          <w:color w:val="000000" w:themeColor="text1"/>
          <w:lang w:val="en-AU"/>
        </w:rPr>
        <w:lastRenderedPageBreak/>
        <w:t xml:space="preserve">Leder D, Hermann R, Hüls M, Russo G, et al. </w:t>
      </w:r>
      <w:r w:rsidRPr="002D764D">
        <w:rPr>
          <w:color w:val="000000" w:themeColor="text1"/>
          <w:lang w:val="en-AU"/>
        </w:rPr>
        <w:t xml:space="preserve">(2021) A 51,000-year-old engraved bone reveals Neanderthals’ capacity for symbolic behaviour. </w:t>
      </w:r>
      <w:r w:rsidRPr="002D764D">
        <w:rPr>
          <w:i/>
          <w:color w:val="000000" w:themeColor="text1"/>
          <w:lang w:val="en-AU"/>
        </w:rPr>
        <w:t>Nature Ecology &amp; Evolution</w:t>
      </w:r>
      <w:r w:rsidR="00A74A72" w:rsidRPr="002D764D">
        <w:rPr>
          <w:color w:val="000000" w:themeColor="text1"/>
          <w:lang w:val="en-AU"/>
        </w:rPr>
        <w:t xml:space="preserve"> 5:</w:t>
      </w:r>
      <w:r w:rsidRPr="002D764D">
        <w:rPr>
          <w:color w:val="000000" w:themeColor="text1"/>
          <w:lang w:val="en-AU"/>
        </w:rPr>
        <w:t>1273-1282.</w:t>
      </w:r>
    </w:p>
    <w:p w14:paraId="731929A1" w14:textId="77777777" w:rsidR="00437F01" w:rsidRPr="002D764D" w:rsidRDefault="00EC75C1">
      <w:pPr>
        <w:spacing w:after="200"/>
        <w:rPr>
          <w:color w:val="000000" w:themeColor="text1"/>
          <w:lang w:val="en-AU"/>
        </w:rPr>
      </w:pPr>
      <w:r w:rsidRPr="002D764D">
        <w:rPr>
          <w:color w:val="000000" w:themeColor="text1"/>
          <w:lang w:val="en-AU"/>
        </w:rPr>
        <w:t xml:space="preserve">Lepre CJ, Roche H, Kent DV, Harmand S, et al. (2011) An earlier origin for the Acheulian. </w:t>
      </w:r>
      <w:r w:rsidRPr="002D764D">
        <w:rPr>
          <w:i/>
          <w:color w:val="000000" w:themeColor="text1"/>
          <w:lang w:val="en-AU"/>
        </w:rPr>
        <w:t>Nature</w:t>
      </w:r>
      <w:r w:rsidR="00A74A72" w:rsidRPr="002D764D">
        <w:rPr>
          <w:color w:val="000000" w:themeColor="text1"/>
          <w:lang w:val="en-AU"/>
        </w:rPr>
        <w:t xml:space="preserve"> 477:</w:t>
      </w:r>
      <w:r w:rsidRPr="002D764D">
        <w:rPr>
          <w:color w:val="000000" w:themeColor="text1"/>
          <w:lang w:val="en-AU"/>
        </w:rPr>
        <w:t>82-85.</w:t>
      </w:r>
    </w:p>
    <w:p w14:paraId="731929A2" w14:textId="16E660FC" w:rsidR="00FE1B60" w:rsidRPr="00F86C94" w:rsidRDefault="00FE1B60">
      <w:pPr>
        <w:spacing w:after="200"/>
        <w:rPr>
          <w:color w:val="000000" w:themeColor="text1"/>
          <w:lang w:val="en-US"/>
        </w:rPr>
      </w:pPr>
      <w:r w:rsidRPr="002D764D">
        <w:rPr>
          <w:color w:val="000000" w:themeColor="text1"/>
          <w:lang w:val="en-AU"/>
        </w:rPr>
        <w:t xml:space="preserve">Lidz F (2019) </w:t>
      </w:r>
      <w:r w:rsidR="007D06EB" w:rsidRPr="002D764D">
        <w:rPr>
          <w:color w:val="000000" w:themeColor="text1"/>
          <w:lang w:val="en-AU"/>
        </w:rPr>
        <w:t xml:space="preserve">What </w:t>
      </w:r>
      <w:r w:rsidR="00E23376" w:rsidRPr="002D764D">
        <w:rPr>
          <w:color w:val="000000" w:themeColor="text1"/>
          <w:lang w:val="en-AU"/>
        </w:rPr>
        <w:t>d</w:t>
      </w:r>
      <w:r w:rsidR="007D06EB" w:rsidRPr="002D764D">
        <w:rPr>
          <w:color w:val="000000" w:themeColor="text1"/>
          <w:lang w:val="en-AU"/>
        </w:rPr>
        <w:t xml:space="preserve">o </w:t>
      </w:r>
      <w:r w:rsidR="00E23376" w:rsidRPr="002D764D">
        <w:rPr>
          <w:color w:val="000000" w:themeColor="text1"/>
          <w:lang w:val="en-AU"/>
        </w:rPr>
        <w:t>w</w:t>
      </w:r>
      <w:r w:rsidR="007D06EB" w:rsidRPr="002D764D">
        <w:rPr>
          <w:color w:val="000000" w:themeColor="text1"/>
          <w:lang w:val="en-AU"/>
        </w:rPr>
        <w:t xml:space="preserve">e </w:t>
      </w:r>
      <w:r w:rsidR="00E23376" w:rsidRPr="002D764D">
        <w:rPr>
          <w:color w:val="000000" w:themeColor="text1"/>
          <w:lang w:val="en-AU"/>
        </w:rPr>
        <w:t>r</w:t>
      </w:r>
      <w:r w:rsidR="007D06EB" w:rsidRPr="002D764D">
        <w:rPr>
          <w:color w:val="000000" w:themeColor="text1"/>
          <w:lang w:val="en-AU"/>
        </w:rPr>
        <w:t xml:space="preserve">eally </w:t>
      </w:r>
      <w:r w:rsidR="00E23376" w:rsidRPr="002D764D">
        <w:rPr>
          <w:color w:val="000000" w:themeColor="text1"/>
          <w:lang w:val="en-AU"/>
        </w:rPr>
        <w:t>k</w:t>
      </w:r>
      <w:r w:rsidR="007D06EB" w:rsidRPr="002D764D">
        <w:rPr>
          <w:color w:val="000000" w:themeColor="text1"/>
          <w:lang w:val="en-AU"/>
        </w:rPr>
        <w:t xml:space="preserve">now </w:t>
      </w:r>
      <w:r w:rsidR="00E23376" w:rsidRPr="002D764D">
        <w:rPr>
          <w:color w:val="000000" w:themeColor="text1"/>
          <w:lang w:val="en-AU"/>
        </w:rPr>
        <w:t>a</w:t>
      </w:r>
      <w:r w:rsidR="007D06EB" w:rsidRPr="002D764D">
        <w:rPr>
          <w:color w:val="000000" w:themeColor="text1"/>
          <w:lang w:val="en-AU"/>
        </w:rPr>
        <w:t xml:space="preserve">bout Neanderthals? </w:t>
      </w:r>
      <w:r w:rsidR="007D06EB" w:rsidRPr="00F86C94">
        <w:rPr>
          <w:i/>
          <w:color w:val="000000" w:themeColor="text1"/>
          <w:lang w:val="en-US"/>
        </w:rPr>
        <w:t>Smithsonian Magazine</w:t>
      </w:r>
      <w:r w:rsidR="007D06EB" w:rsidRPr="00F86C94">
        <w:rPr>
          <w:color w:val="000000" w:themeColor="text1"/>
          <w:lang w:val="en-US"/>
        </w:rPr>
        <w:t xml:space="preserve">. </w:t>
      </w:r>
      <w:hyperlink r:id="rId33" w:history="1">
        <w:r w:rsidR="00F219FB" w:rsidRPr="00F86C94">
          <w:rPr>
            <w:rStyle w:val="Hyperlink"/>
            <w:color w:val="000000" w:themeColor="text1"/>
            <w:lang w:val="en-US"/>
          </w:rPr>
          <w:t>https://www.smithsonianmag.com/science-nature/new-research-redefining-what-we-thought-about-neanderthals-180971918/</w:t>
        </w:r>
      </w:hyperlink>
      <w:r w:rsidR="00F219FB" w:rsidRPr="00F86C94">
        <w:rPr>
          <w:color w:val="000000" w:themeColor="text1"/>
          <w:lang w:val="en-US"/>
        </w:rPr>
        <w:t xml:space="preserve"> </w:t>
      </w:r>
      <w:r w:rsidR="00F86C94" w:rsidRPr="002D764D">
        <w:rPr>
          <w:color w:val="000000" w:themeColor="text1"/>
          <w:lang w:val="en-AU"/>
        </w:rPr>
        <w:t>[Accessed 1</w:t>
      </w:r>
      <w:r w:rsidR="00F86C94">
        <w:rPr>
          <w:color w:val="000000" w:themeColor="text1"/>
          <w:lang w:val="en-AU"/>
        </w:rPr>
        <w:t>2</w:t>
      </w:r>
      <w:r w:rsidR="00F86C94" w:rsidRPr="002D764D">
        <w:rPr>
          <w:color w:val="000000" w:themeColor="text1"/>
          <w:lang w:val="en-AU"/>
        </w:rPr>
        <w:t xml:space="preserve"> </w:t>
      </w:r>
      <w:r w:rsidR="00F86C94">
        <w:rPr>
          <w:color w:val="000000" w:themeColor="text1"/>
          <w:lang w:val="en-AU"/>
        </w:rPr>
        <w:t>June</w:t>
      </w:r>
      <w:r w:rsidR="00F86C94" w:rsidRPr="002D764D">
        <w:rPr>
          <w:color w:val="000000" w:themeColor="text1"/>
          <w:lang w:val="en-AU"/>
        </w:rPr>
        <w:t xml:space="preserve"> 202</w:t>
      </w:r>
      <w:r w:rsidR="00F86C94">
        <w:rPr>
          <w:color w:val="000000" w:themeColor="text1"/>
          <w:lang w:val="en-AU"/>
        </w:rPr>
        <w:t>4</w:t>
      </w:r>
      <w:r w:rsidR="00F86C94" w:rsidRPr="002D764D">
        <w:rPr>
          <w:color w:val="000000" w:themeColor="text1"/>
          <w:lang w:val="en-AU"/>
        </w:rPr>
        <w:t>]</w:t>
      </w:r>
    </w:p>
    <w:p w14:paraId="731929A3" w14:textId="77777777" w:rsidR="003740EF" w:rsidRPr="002D764D" w:rsidRDefault="003740EF">
      <w:pPr>
        <w:spacing w:after="200"/>
        <w:rPr>
          <w:color w:val="000000" w:themeColor="text1"/>
          <w:lang w:val="en-AU"/>
        </w:rPr>
      </w:pPr>
      <w:r w:rsidRPr="002D764D">
        <w:rPr>
          <w:color w:val="000000" w:themeColor="text1"/>
          <w:lang w:val="en-AU"/>
        </w:rPr>
        <w:t>Madison P (2016) The most brutal of human skulls: Measuring and knowing the first Neanderthal</w:t>
      </w:r>
      <w:r w:rsidRPr="002D764D">
        <w:rPr>
          <w:i/>
          <w:color w:val="000000" w:themeColor="text1"/>
          <w:lang w:val="en-AU"/>
        </w:rPr>
        <w:t>. The British Journal for the History of Science</w:t>
      </w:r>
      <w:r w:rsidRPr="002D764D">
        <w:rPr>
          <w:color w:val="000000" w:themeColor="text1"/>
          <w:lang w:val="en-AU"/>
        </w:rPr>
        <w:t xml:space="preserve"> 49(3)</w:t>
      </w:r>
      <w:r w:rsidR="002E702F" w:rsidRPr="002D764D">
        <w:rPr>
          <w:color w:val="000000" w:themeColor="text1"/>
          <w:lang w:val="en-AU"/>
        </w:rPr>
        <w:t>:</w:t>
      </w:r>
      <w:r w:rsidRPr="002D764D">
        <w:rPr>
          <w:color w:val="000000" w:themeColor="text1"/>
          <w:lang w:val="en-AU"/>
        </w:rPr>
        <w:t>411-432.</w:t>
      </w:r>
    </w:p>
    <w:p w14:paraId="02062A42" w14:textId="357795C5" w:rsidR="003F48F7" w:rsidRPr="002D764D" w:rsidRDefault="003F48F7">
      <w:pPr>
        <w:spacing w:after="200"/>
        <w:rPr>
          <w:color w:val="000000" w:themeColor="text1"/>
          <w:lang w:val="en-AU"/>
        </w:rPr>
      </w:pPr>
      <w:r w:rsidRPr="002D764D">
        <w:rPr>
          <w:color w:val="000000" w:themeColor="text1"/>
          <w:lang w:val="en-AU"/>
        </w:rPr>
        <w:t xml:space="preserve">Malafouris L (2013) </w:t>
      </w:r>
      <w:r w:rsidRPr="002D764D">
        <w:rPr>
          <w:i/>
          <w:iCs/>
          <w:color w:val="000000" w:themeColor="text1"/>
          <w:lang w:val="en-AU"/>
        </w:rPr>
        <w:t xml:space="preserve">How </w:t>
      </w:r>
      <w:r w:rsidR="006C6E8F" w:rsidRPr="002D764D">
        <w:rPr>
          <w:i/>
          <w:iCs/>
          <w:color w:val="000000" w:themeColor="text1"/>
          <w:lang w:val="en-AU"/>
        </w:rPr>
        <w:t>things shape the mind: a theory of material engagement</w:t>
      </w:r>
      <w:r w:rsidRPr="002D764D">
        <w:rPr>
          <w:color w:val="000000" w:themeColor="text1"/>
          <w:lang w:val="en-AU"/>
        </w:rPr>
        <w:t>. Cambridge, MA: MIT Press.</w:t>
      </w:r>
    </w:p>
    <w:p w14:paraId="731929A4" w14:textId="77777777" w:rsidR="005E3F6C" w:rsidRPr="002D764D" w:rsidRDefault="005E3F6C">
      <w:pPr>
        <w:spacing w:after="200"/>
        <w:rPr>
          <w:color w:val="000000" w:themeColor="text1"/>
          <w:lang w:val="en-AU"/>
        </w:rPr>
      </w:pPr>
      <w:r w:rsidRPr="002D764D">
        <w:rPr>
          <w:color w:val="000000" w:themeColor="text1"/>
          <w:lang w:val="en-AU"/>
        </w:rPr>
        <w:t>Marquet</w:t>
      </w:r>
      <w:r w:rsidR="00F56C4F" w:rsidRPr="002D764D">
        <w:rPr>
          <w:color w:val="000000" w:themeColor="text1"/>
          <w:lang w:val="en-AU"/>
        </w:rPr>
        <w:t xml:space="preserve"> J</w:t>
      </w:r>
      <w:r w:rsidRPr="002D764D">
        <w:rPr>
          <w:color w:val="000000" w:themeColor="text1"/>
          <w:lang w:val="en-AU"/>
        </w:rPr>
        <w:t>C</w:t>
      </w:r>
      <w:r w:rsidR="00F56C4F" w:rsidRPr="002D764D">
        <w:rPr>
          <w:color w:val="000000" w:themeColor="text1"/>
          <w:lang w:val="en-AU"/>
        </w:rPr>
        <w:t>, Freiesleben T</w:t>
      </w:r>
      <w:r w:rsidRPr="002D764D">
        <w:rPr>
          <w:color w:val="000000" w:themeColor="text1"/>
          <w:lang w:val="en-AU"/>
        </w:rPr>
        <w:t>H</w:t>
      </w:r>
      <w:r w:rsidR="00F56C4F" w:rsidRPr="002D764D">
        <w:rPr>
          <w:color w:val="000000" w:themeColor="text1"/>
          <w:lang w:val="en-AU"/>
        </w:rPr>
        <w:t>, Thomsen K</w:t>
      </w:r>
      <w:r w:rsidRPr="002D764D">
        <w:rPr>
          <w:color w:val="000000" w:themeColor="text1"/>
          <w:lang w:val="en-AU"/>
        </w:rPr>
        <w:t>J, Murray</w:t>
      </w:r>
      <w:r w:rsidR="00F56C4F" w:rsidRPr="002D764D">
        <w:rPr>
          <w:color w:val="000000" w:themeColor="text1"/>
          <w:lang w:val="en-AU"/>
        </w:rPr>
        <w:t xml:space="preserve"> AS</w:t>
      </w:r>
      <w:r w:rsidRPr="002D764D">
        <w:rPr>
          <w:color w:val="000000" w:themeColor="text1"/>
          <w:lang w:val="en-AU"/>
        </w:rPr>
        <w:t xml:space="preserve">, </w:t>
      </w:r>
      <w:r w:rsidR="00F56C4F" w:rsidRPr="002D764D">
        <w:rPr>
          <w:color w:val="000000" w:themeColor="text1"/>
          <w:lang w:val="en-AU"/>
        </w:rPr>
        <w:t>et al.</w:t>
      </w:r>
      <w:r w:rsidR="00427E53" w:rsidRPr="002D764D">
        <w:rPr>
          <w:color w:val="000000" w:themeColor="text1"/>
          <w:lang w:val="en-AU"/>
        </w:rPr>
        <w:t xml:space="preserve"> (2023)</w:t>
      </w:r>
      <w:r w:rsidRPr="002D764D">
        <w:rPr>
          <w:color w:val="000000" w:themeColor="text1"/>
          <w:lang w:val="en-AU"/>
        </w:rPr>
        <w:t xml:space="preserve"> The earliest unambiguous Neanderthal engravings on cave walls: La Roche-</w:t>
      </w:r>
      <w:r w:rsidR="00F56C4F" w:rsidRPr="002D764D">
        <w:rPr>
          <w:color w:val="000000" w:themeColor="text1"/>
          <w:lang w:val="en-AU"/>
        </w:rPr>
        <w:t>Cotard, Loire Valley, France.</w:t>
      </w:r>
      <w:r w:rsidR="00F56C4F" w:rsidRPr="002D764D">
        <w:rPr>
          <w:i/>
          <w:color w:val="000000" w:themeColor="text1"/>
          <w:lang w:val="en-AU"/>
        </w:rPr>
        <w:t xml:space="preserve"> PL</w:t>
      </w:r>
      <w:r w:rsidRPr="002D764D">
        <w:rPr>
          <w:i/>
          <w:color w:val="000000" w:themeColor="text1"/>
          <w:lang w:val="en-AU"/>
        </w:rPr>
        <w:t>o</w:t>
      </w:r>
      <w:r w:rsidR="00F56C4F" w:rsidRPr="002D764D">
        <w:rPr>
          <w:i/>
          <w:color w:val="000000" w:themeColor="text1"/>
          <w:lang w:val="en-AU"/>
        </w:rPr>
        <w:t>S</w:t>
      </w:r>
      <w:r w:rsidRPr="002D764D">
        <w:rPr>
          <w:i/>
          <w:color w:val="000000" w:themeColor="text1"/>
          <w:lang w:val="en-AU"/>
        </w:rPr>
        <w:t xml:space="preserve"> </w:t>
      </w:r>
      <w:r w:rsidR="00F56C4F" w:rsidRPr="002D764D">
        <w:rPr>
          <w:i/>
          <w:color w:val="000000" w:themeColor="text1"/>
          <w:lang w:val="en-AU"/>
        </w:rPr>
        <w:t>O</w:t>
      </w:r>
      <w:r w:rsidRPr="002D764D">
        <w:rPr>
          <w:i/>
          <w:color w:val="000000" w:themeColor="text1"/>
          <w:lang w:val="en-AU"/>
        </w:rPr>
        <w:t>ne</w:t>
      </w:r>
      <w:r w:rsidRPr="002D764D">
        <w:rPr>
          <w:color w:val="000000" w:themeColor="text1"/>
          <w:lang w:val="en-AU"/>
        </w:rPr>
        <w:t xml:space="preserve"> 18(6)</w:t>
      </w:r>
      <w:r w:rsidR="00F56C4F" w:rsidRPr="002D764D">
        <w:rPr>
          <w:color w:val="000000" w:themeColor="text1"/>
          <w:lang w:val="en-AU"/>
        </w:rPr>
        <w:t>:</w:t>
      </w:r>
      <w:r w:rsidRPr="002D764D">
        <w:rPr>
          <w:color w:val="000000" w:themeColor="text1"/>
          <w:lang w:val="en-AU"/>
        </w:rPr>
        <w:t>e0286568.</w:t>
      </w:r>
      <w:r w:rsidR="00F56C4F" w:rsidRPr="002D764D">
        <w:rPr>
          <w:color w:val="000000" w:themeColor="text1"/>
          <w:lang w:val="en-AU"/>
        </w:rPr>
        <w:t xml:space="preserve"> </w:t>
      </w:r>
      <w:hyperlink r:id="rId34" w:history="1">
        <w:r w:rsidR="00F56C4F" w:rsidRPr="002D764D">
          <w:rPr>
            <w:rStyle w:val="Hyperlink"/>
            <w:color w:val="000000" w:themeColor="text1"/>
            <w:lang w:val="en-AU"/>
          </w:rPr>
          <w:t>https://doi.org/10.1371/journal.pone.0286568</w:t>
        </w:r>
      </w:hyperlink>
      <w:r w:rsidR="00F56C4F" w:rsidRPr="002D764D">
        <w:rPr>
          <w:color w:val="000000" w:themeColor="text1"/>
          <w:lang w:val="en-AU"/>
        </w:rPr>
        <w:t xml:space="preserve"> </w:t>
      </w:r>
    </w:p>
    <w:p w14:paraId="1C832EE2" w14:textId="4CA71E22" w:rsidR="00B70198" w:rsidRPr="002D764D" w:rsidRDefault="00B70198">
      <w:pPr>
        <w:spacing w:after="200"/>
        <w:rPr>
          <w:color w:val="000000" w:themeColor="text1"/>
          <w:lang w:val="en-AU"/>
        </w:rPr>
      </w:pPr>
      <w:r w:rsidRPr="00B70198">
        <w:rPr>
          <w:color w:val="000000" w:themeColor="text1"/>
          <w:lang w:val="en-AU"/>
        </w:rPr>
        <w:t>Mellars P (2005) The impossible coincidence</w:t>
      </w:r>
      <w:r w:rsidR="00235DFC">
        <w:rPr>
          <w:color w:val="000000" w:themeColor="text1"/>
          <w:lang w:val="en-AU"/>
        </w:rPr>
        <w:t>:</w:t>
      </w:r>
      <w:r w:rsidRPr="00B70198">
        <w:rPr>
          <w:color w:val="000000" w:themeColor="text1"/>
          <w:lang w:val="en-AU"/>
        </w:rPr>
        <w:t xml:space="preserve"> </w:t>
      </w:r>
      <w:r w:rsidR="00235DFC">
        <w:rPr>
          <w:color w:val="000000" w:themeColor="text1"/>
          <w:lang w:val="en-AU"/>
        </w:rPr>
        <w:t>a</w:t>
      </w:r>
      <w:r w:rsidRPr="00B70198">
        <w:rPr>
          <w:color w:val="000000" w:themeColor="text1"/>
          <w:lang w:val="en-AU"/>
        </w:rPr>
        <w:t xml:space="preserve"> single</w:t>
      </w:r>
      <w:r w:rsidRPr="00B70198">
        <w:rPr>
          <w:rFonts w:ascii="Cambria Math" w:hAnsi="Cambria Math" w:cs="Cambria Math"/>
          <w:color w:val="000000" w:themeColor="text1"/>
          <w:lang w:val="en-AU"/>
        </w:rPr>
        <w:t>‐</w:t>
      </w:r>
      <w:r w:rsidRPr="00B70198">
        <w:rPr>
          <w:color w:val="000000" w:themeColor="text1"/>
          <w:lang w:val="en-AU"/>
        </w:rPr>
        <w:t xml:space="preserve">species model for the origins of modern human behavior in Europe. </w:t>
      </w:r>
      <w:r w:rsidRPr="00063C2B">
        <w:rPr>
          <w:i/>
          <w:iCs/>
          <w:color w:val="000000" w:themeColor="text1"/>
          <w:lang w:val="en-AU"/>
        </w:rPr>
        <w:t>Evolutionary Anthropology: Issues, News, and Reviews</w:t>
      </w:r>
      <w:r w:rsidRPr="00B70198">
        <w:rPr>
          <w:color w:val="000000" w:themeColor="text1"/>
          <w:lang w:val="en-AU"/>
        </w:rPr>
        <w:t xml:space="preserve"> 14(1)</w:t>
      </w:r>
      <w:r w:rsidR="00063C2B">
        <w:rPr>
          <w:color w:val="000000" w:themeColor="text1"/>
          <w:lang w:val="en-AU"/>
        </w:rPr>
        <w:t>:</w:t>
      </w:r>
      <w:r w:rsidRPr="00B70198">
        <w:rPr>
          <w:color w:val="000000" w:themeColor="text1"/>
          <w:lang w:val="en-AU"/>
        </w:rPr>
        <w:t xml:space="preserve"> 12-27.</w:t>
      </w:r>
    </w:p>
    <w:p w14:paraId="731929A6" w14:textId="77777777" w:rsidR="00AB05D2" w:rsidRPr="002D764D" w:rsidRDefault="00AB05D2">
      <w:pPr>
        <w:spacing w:after="200"/>
        <w:rPr>
          <w:color w:val="000000" w:themeColor="text1"/>
          <w:lang w:val="en-AU"/>
        </w:rPr>
      </w:pPr>
      <w:r w:rsidRPr="002D764D">
        <w:rPr>
          <w:color w:val="000000" w:themeColor="text1"/>
          <w:lang w:val="en-AU"/>
        </w:rPr>
        <w:t xml:space="preserve">Meneganzin A, Bernardi M (2023) Were Neanderthals and </w:t>
      </w:r>
      <w:r w:rsidRPr="002D764D">
        <w:rPr>
          <w:i/>
          <w:color w:val="000000" w:themeColor="text1"/>
          <w:lang w:val="en-AU"/>
        </w:rPr>
        <w:t>Homo sapiens</w:t>
      </w:r>
      <w:r w:rsidRPr="002D764D">
        <w:rPr>
          <w:color w:val="000000" w:themeColor="text1"/>
          <w:lang w:val="en-AU"/>
        </w:rPr>
        <w:t xml:space="preserve"> ‘good species’? </w:t>
      </w:r>
      <w:r w:rsidR="00F914D0" w:rsidRPr="002D764D">
        <w:rPr>
          <w:i/>
          <w:color w:val="000000" w:themeColor="text1"/>
          <w:lang w:val="en-AU"/>
        </w:rPr>
        <w:t>Quaternary</w:t>
      </w:r>
      <w:r w:rsidRPr="002D764D">
        <w:rPr>
          <w:i/>
          <w:color w:val="000000" w:themeColor="text1"/>
          <w:lang w:val="en-AU"/>
        </w:rPr>
        <w:t xml:space="preserve"> Science Reviews </w:t>
      </w:r>
      <w:r w:rsidRPr="002D764D">
        <w:rPr>
          <w:color w:val="000000" w:themeColor="text1"/>
          <w:lang w:val="en-AU"/>
        </w:rPr>
        <w:t xml:space="preserve">303:107975. </w:t>
      </w:r>
      <w:hyperlink r:id="rId35" w:history="1">
        <w:r w:rsidRPr="002D764D">
          <w:rPr>
            <w:rStyle w:val="Hyperlink"/>
            <w:color w:val="000000" w:themeColor="text1"/>
            <w:lang w:val="en-AU"/>
          </w:rPr>
          <w:t>https://doi.org/10.1016/j.quascirev.2023.107975</w:t>
        </w:r>
      </w:hyperlink>
      <w:r w:rsidRPr="002D764D">
        <w:rPr>
          <w:color w:val="000000" w:themeColor="text1"/>
          <w:lang w:val="en-AU"/>
        </w:rPr>
        <w:t xml:space="preserve"> </w:t>
      </w:r>
    </w:p>
    <w:p w14:paraId="731929A7" w14:textId="77777777" w:rsidR="00437F01" w:rsidRPr="002D764D" w:rsidRDefault="00EC75C1">
      <w:pPr>
        <w:spacing w:after="200"/>
        <w:rPr>
          <w:color w:val="000000" w:themeColor="text1"/>
          <w:lang w:val="en-AU"/>
        </w:rPr>
      </w:pPr>
      <w:r w:rsidRPr="002D764D">
        <w:rPr>
          <w:color w:val="000000" w:themeColor="text1"/>
          <w:lang w:val="en-AU"/>
        </w:rPr>
        <w:t xml:space="preserve">Morley I (2013) </w:t>
      </w:r>
      <w:r w:rsidRPr="002D764D">
        <w:rPr>
          <w:i/>
          <w:color w:val="000000" w:themeColor="text1"/>
          <w:lang w:val="en-AU"/>
        </w:rPr>
        <w:t>The prehistory of music: human evolution, archaeology, and the origins of musicality</w:t>
      </w:r>
      <w:r w:rsidRPr="002D764D">
        <w:rPr>
          <w:color w:val="000000" w:themeColor="text1"/>
          <w:lang w:val="en-AU"/>
        </w:rPr>
        <w:t>. Cambridge: Cambridge University Press.</w:t>
      </w:r>
    </w:p>
    <w:p w14:paraId="731929A8" w14:textId="77777777" w:rsidR="00D61DCF" w:rsidRPr="002D764D" w:rsidRDefault="00D61DCF" w:rsidP="00D61DCF">
      <w:pPr>
        <w:spacing w:after="200" w:line="240" w:lineRule="auto"/>
        <w:rPr>
          <w:color w:val="000000" w:themeColor="text1"/>
          <w:lang w:val="en-AU"/>
        </w:rPr>
      </w:pPr>
      <w:r w:rsidRPr="002D764D">
        <w:rPr>
          <w:color w:val="000000" w:themeColor="text1"/>
          <w:lang w:val="en-AU"/>
        </w:rPr>
        <w:t>Moro Abadía O, Chase AA (2021) Ontology and human evolution: Neanderthal “art” and the method of controlled equivocation. In: Moro Abadía O, Porr M (eds),</w:t>
      </w:r>
      <w:r w:rsidRPr="002D764D">
        <w:rPr>
          <w:i/>
          <w:color w:val="000000" w:themeColor="text1"/>
          <w:lang w:val="en-AU"/>
        </w:rPr>
        <w:t xml:space="preserve"> Ontologies of rock art: images, relational approaches, and Indigenous knowledges</w:t>
      </w:r>
      <w:r w:rsidRPr="002D764D">
        <w:rPr>
          <w:color w:val="000000" w:themeColor="text1"/>
          <w:lang w:val="en-AU"/>
        </w:rPr>
        <w:t>,</w:t>
      </w:r>
      <w:r w:rsidRPr="002D764D">
        <w:rPr>
          <w:i/>
          <w:color w:val="000000" w:themeColor="text1"/>
          <w:lang w:val="en-AU"/>
        </w:rPr>
        <w:t xml:space="preserve"> </w:t>
      </w:r>
      <w:r w:rsidRPr="002D764D">
        <w:rPr>
          <w:color w:val="000000" w:themeColor="text1"/>
          <w:lang w:val="en-AU"/>
        </w:rPr>
        <w:t>pp. 91-113. Oxon/New York: Routledge.</w:t>
      </w:r>
    </w:p>
    <w:p w14:paraId="731929A9" w14:textId="77777777" w:rsidR="00B00E39" w:rsidRPr="002D764D" w:rsidRDefault="00B00E39">
      <w:pPr>
        <w:spacing w:after="200"/>
        <w:rPr>
          <w:color w:val="000000" w:themeColor="text1"/>
          <w:lang w:val="en-AU"/>
        </w:rPr>
      </w:pPr>
      <w:r w:rsidRPr="002D764D">
        <w:rPr>
          <w:color w:val="000000" w:themeColor="text1"/>
          <w:lang w:val="en-AU"/>
        </w:rPr>
        <w:t xml:space="preserve">Morphy H (1994) Aesthetics across time and place: an anthropological perspective. </w:t>
      </w:r>
      <w:r w:rsidRPr="002D764D">
        <w:rPr>
          <w:i/>
          <w:color w:val="000000" w:themeColor="text1"/>
          <w:lang w:val="en-AU"/>
        </w:rPr>
        <w:t xml:space="preserve">Cambridge Archaeological Journal </w:t>
      </w:r>
      <w:r w:rsidRPr="002D764D">
        <w:rPr>
          <w:color w:val="000000" w:themeColor="text1"/>
          <w:lang w:val="en-AU"/>
        </w:rPr>
        <w:t>4(2):257-260.</w:t>
      </w:r>
    </w:p>
    <w:p w14:paraId="731929AA" w14:textId="77777777" w:rsidR="0000381D" w:rsidRPr="002D764D" w:rsidRDefault="0000381D">
      <w:pPr>
        <w:spacing w:after="200"/>
        <w:rPr>
          <w:color w:val="000000" w:themeColor="text1"/>
          <w:lang w:val="en-AU"/>
        </w:rPr>
      </w:pPr>
      <w:r w:rsidRPr="002D764D">
        <w:rPr>
          <w:color w:val="000000" w:themeColor="text1"/>
          <w:lang w:val="en-AU"/>
        </w:rPr>
        <w:t xml:space="preserve">Nowell A (2023) Rethinking Neandertals. </w:t>
      </w:r>
      <w:r w:rsidRPr="002D764D">
        <w:rPr>
          <w:i/>
          <w:color w:val="000000" w:themeColor="text1"/>
          <w:lang w:val="en-AU"/>
        </w:rPr>
        <w:t>Annual Review of Anthropology</w:t>
      </w:r>
      <w:r w:rsidRPr="002D764D">
        <w:rPr>
          <w:color w:val="000000" w:themeColor="text1"/>
          <w:lang w:val="en-AU"/>
        </w:rPr>
        <w:t xml:space="preserve"> 52: 151-170.</w:t>
      </w:r>
    </w:p>
    <w:p w14:paraId="0E2A1086" w14:textId="5DC4125C" w:rsidR="00DF181F" w:rsidRPr="002D764D" w:rsidRDefault="00DF181F">
      <w:pPr>
        <w:spacing w:after="200"/>
        <w:rPr>
          <w:color w:val="000000" w:themeColor="text1"/>
          <w:lang w:val="en-AU"/>
        </w:rPr>
      </w:pPr>
      <w:r w:rsidRPr="002D764D">
        <w:rPr>
          <w:color w:val="000000" w:themeColor="text1"/>
          <w:lang w:val="en-AU"/>
        </w:rPr>
        <w:t xml:space="preserve">Nowell A (2024) Knowing the Neanderthal. </w:t>
      </w:r>
      <w:r w:rsidRPr="002D764D">
        <w:rPr>
          <w:i/>
          <w:iCs/>
          <w:color w:val="000000" w:themeColor="text1"/>
          <w:lang w:val="en-AU"/>
        </w:rPr>
        <w:t>Science</w:t>
      </w:r>
      <w:r w:rsidRPr="002D764D">
        <w:rPr>
          <w:color w:val="000000" w:themeColor="text1"/>
          <w:lang w:val="en-AU"/>
        </w:rPr>
        <w:t xml:space="preserve"> 383(6686)</w:t>
      </w:r>
      <w:r w:rsidR="00BC55D0" w:rsidRPr="002D764D">
        <w:rPr>
          <w:color w:val="000000" w:themeColor="text1"/>
          <w:lang w:val="en-AU"/>
        </w:rPr>
        <w:t>:</w:t>
      </w:r>
      <w:r w:rsidRPr="002D764D">
        <w:rPr>
          <w:color w:val="000000" w:themeColor="text1"/>
          <w:lang w:val="en-AU"/>
        </w:rPr>
        <w:t xml:space="preserve"> 956-956.</w:t>
      </w:r>
    </w:p>
    <w:p w14:paraId="731929AB" w14:textId="77777777" w:rsidR="00A4643C" w:rsidRPr="002D764D" w:rsidRDefault="00A4643C" w:rsidP="00B93381">
      <w:pPr>
        <w:spacing w:after="200"/>
        <w:rPr>
          <w:color w:val="000000" w:themeColor="text1"/>
          <w:lang w:val="en-AU"/>
        </w:rPr>
      </w:pPr>
      <w:r w:rsidRPr="002D764D">
        <w:rPr>
          <w:color w:val="000000" w:themeColor="text1"/>
          <w:lang w:val="en-AU"/>
        </w:rPr>
        <w:t xml:space="preserve">Palmer SE, Schloss KB, Sammartino J (2012) Visual aesthetics and human preference. </w:t>
      </w:r>
      <w:r w:rsidRPr="002D764D">
        <w:rPr>
          <w:i/>
          <w:color w:val="000000" w:themeColor="text1"/>
          <w:lang w:val="en-AU"/>
        </w:rPr>
        <w:t>Annual Review of Psychology</w:t>
      </w:r>
      <w:r w:rsidRPr="002D764D">
        <w:rPr>
          <w:color w:val="000000" w:themeColor="text1"/>
          <w:lang w:val="en-AU"/>
        </w:rPr>
        <w:t xml:space="preserve"> 64:77-107.</w:t>
      </w:r>
    </w:p>
    <w:p w14:paraId="731929AC" w14:textId="77777777" w:rsidR="00B93381" w:rsidRPr="002D764D" w:rsidRDefault="00B93381" w:rsidP="00B93381">
      <w:pPr>
        <w:spacing w:after="200"/>
        <w:rPr>
          <w:color w:val="000000" w:themeColor="text1"/>
          <w:lang w:val="en-AU"/>
        </w:rPr>
      </w:pPr>
      <w:r w:rsidRPr="002D764D">
        <w:rPr>
          <w:color w:val="000000" w:themeColor="text1"/>
          <w:lang w:val="en-AU"/>
        </w:rPr>
        <w:t xml:space="preserve">Papagianni D, Morse MA (2022) </w:t>
      </w:r>
      <w:r w:rsidRPr="002D764D">
        <w:rPr>
          <w:i/>
          <w:color w:val="000000" w:themeColor="text1"/>
          <w:lang w:val="en-AU"/>
        </w:rPr>
        <w:t>The Neanderthals rediscovered: how a scientific revolution is rewriting their story, 3</w:t>
      </w:r>
      <w:r w:rsidRPr="002D764D">
        <w:rPr>
          <w:i/>
          <w:color w:val="000000" w:themeColor="text1"/>
          <w:vertAlign w:val="superscript"/>
          <w:lang w:val="en-AU"/>
        </w:rPr>
        <w:t>rd</w:t>
      </w:r>
      <w:r w:rsidRPr="002D764D">
        <w:rPr>
          <w:i/>
          <w:color w:val="000000" w:themeColor="text1"/>
          <w:lang w:val="en-AU"/>
        </w:rPr>
        <w:t xml:space="preserve"> edition. </w:t>
      </w:r>
      <w:r w:rsidRPr="002D764D">
        <w:rPr>
          <w:color w:val="000000" w:themeColor="text1"/>
          <w:lang w:val="en-AU"/>
        </w:rPr>
        <w:t>London: Thames &amp; Hudson.</w:t>
      </w:r>
    </w:p>
    <w:p w14:paraId="731929AD" w14:textId="77777777" w:rsidR="00906B3E" w:rsidRPr="002D764D" w:rsidRDefault="00906B3E">
      <w:pPr>
        <w:spacing w:after="200"/>
        <w:rPr>
          <w:i/>
          <w:color w:val="000000" w:themeColor="text1"/>
          <w:lang w:val="en-AU"/>
        </w:rPr>
      </w:pPr>
      <w:r w:rsidRPr="002D764D">
        <w:rPr>
          <w:color w:val="000000" w:themeColor="text1"/>
          <w:lang w:val="en-AU"/>
        </w:rPr>
        <w:t xml:space="preserve">Parravicini A, Pievani T (2019) Mosaic evolution in hominin phylogeny: meanings, implications, and explanations. </w:t>
      </w:r>
      <w:r w:rsidRPr="002D764D">
        <w:rPr>
          <w:i/>
          <w:color w:val="000000" w:themeColor="text1"/>
          <w:lang w:val="en-AU"/>
        </w:rPr>
        <w:t>Journal of Anthropological Reviews</w:t>
      </w:r>
      <w:r w:rsidRPr="002D764D">
        <w:rPr>
          <w:color w:val="000000" w:themeColor="text1"/>
          <w:lang w:val="en-AU"/>
        </w:rPr>
        <w:t xml:space="preserve"> 97:45-68.</w:t>
      </w:r>
      <w:r w:rsidRPr="002D764D">
        <w:rPr>
          <w:i/>
          <w:color w:val="000000" w:themeColor="text1"/>
          <w:lang w:val="en-AU"/>
        </w:rPr>
        <w:t xml:space="preserve"> </w:t>
      </w:r>
    </w:p>
    <w:p w14:paraId="731929AE" w14:textId="77777777" w:rsidR="00642AC9" w:rsidRPr="002D764D" w:rsidRDefault="00642AC9">
      <w:pPr>
        <w:spacing w:after="200"/>
        <w:rPr>
          <w:iCs/>
          <w:color w:val="000000" w:themeColor="text1"/>
          <w:lang w:val="en-AU"/>
        </w:rPr>
      </w:pPr>
      <w:r w:rsidRPr="002D764D">
        <w:rPr>
          <w:iCs/>
          <w:color w:val="000000" w:themeColor="text1"/>
          <w:lang w:val="en-AU"/>
        </w:rPr>
        <w:lastRenderedPageBreak/>
        <w:t xml:space="preserve">Pearce DG, Bonneau A (2018) Trouble on the dating scene. </w:t>
      </w:r>
      <w:r w:rsidRPr="002D764D">
        <w:rPr>
          <w:i/>
          <w:color w:val="000000" w:themeColor="text1"/>
          <w:lang w:val="en-AU"/>
        </w:rPr>
        <w:t xml:space="preserve">Nature </w:t>
      </w:r>
      <w:r w:rsidR="00F21700" w:rsidRPr="002D764D">
        <w:rPr>
          <w:i/>
          <w:color w:val="000000" w:themeColor="text1"/>
          <w:lang w:val="en-AU"/>
        </w:rPr>
        <w:t>E</w:t>
      </w:r>
      <w:r w:rsidRPr="002D764D">
        <w:rPr>
          <w:i/>
          <w:color w:val="000000" w:themeColor="text1"/>
          <w:lang w:val="en-AU"/>
        </w:rPr>
        <w:t xml:space="preserve">cology &amp; </w:t>
      </w:r>
      <w:r w:rsidR="00F21700" w:rsidRPr="002D764D">
        <w:rPr>
          <w:i/>
          <w:color w:val="000000" w:themeColor="text1"/>
          <w:lang w:val="en-AU"/>
        </w:rPr>
        <w:t>E</w:t>
      </w:r>
      <w:r w:rsidRPr="002D764D">
        <w:rPr>
          <w:i/>
          <w:color w:val="000000" w:themeColor="text1"/>
          <w:lang w:val="en-AU"/>
        </w:rPr>
        <w:t>volution</w:t>
      </w:r>
      <w:r w:rsidRPr="002D764D">
        <w:rPr>
          <w:iCs/>
          <w:color w:val="000000" w:themeColor="text1"/>
          <w:lang w:val="en-AU"/>
        </w:rPr>
        <w:t xml:space="preserve"> 2(6)</w:t>
      </w:r>
      <w:r w:rsidR="00F21700" w:rsidRPr="002D764D">
        <w:rPr>
          <w:iCs/>
          <w:color w:val="000000" w:themeColor="text1"/>
          <w:lang w:val="en-AU"/>
        </w:rPr>
        <w:t>:</w:t>
      </w:r>
      <w:r w:rsidRPr="002D764D">
        <w:rPr>
          <w:iCs/>
          <w:color w:val="000000" w:themeColor="text1"/>
          <w:lang w:val="en-AU"/>
        </w:rPr>
        <w:t>925-926.</w:t>
      </w:r>
    </w:p>
    <w:p w14:paraId="731929AF" w14:textId="77777777" w:rsidR="00F37627" w:rsidRPr="002D764D" w:rsidRDefault="00CC282E">
      <w:pPr>
        <w:spacing w:after="200"/>
        <w:rPr>
          <w:color w:val="000000" w:themeColor="text1"/>
          <w:lang w:val="en-AU"/>
        </w:rPr>
      </w:pPr>
      <w:r w:rsidRPr="002D764D">
        <w:rPr>
          <w:color w:val="000000" w:themeColor="text1"/>
          <w:lang w:val="en-AU"/>
        </w:rPr>
        <w:t>Pearce E</w:t>
      </w:r>
      <w:r w:rsidR="00F37627" w:rsidRPr="002D764D">
        <w:rPr>
          <w:color w:val="000000" w:themeColor="text1"/>
          <w:lang w:val="en-AU"/>
        </w:rPr>
        <w:t xml:space="preserve">, </w:t>
      </w:r>
      <w:r w:rsidRPr="002D764D">
        <w:rPr>
          <w:color w:val="000000" w:themeColor="text1"/>
          <w:lang w:val="en-AU"/>
        </w:rPr>
        <w:t>Moutsiou T (2014)</w:t>
      </w:r>
      <w:r w:rsidR="00F37627" w:rsidRPr="002D764D">
        <w:rPr>
          <w:color w:val="000000" w:themeColor="text1"/>
          <w:lang w:val="en-AU"/>
        </w:rPr>
        <w:t xml:space="preserve"> Using obsidian transfer distances to explore social network maintenance in lat</w:t>
      </w:r>
      <w:r w:rsidRPr="002D764D">
        <w:rPr>
          <w:color w:val="000000" w:themeColor="text1"/>
          <w:lang w:val="en-AU"/>
        </w:rPr>
        <w:t>e Pleistocene hunter-</w:t>
      </w:r>
      <w:r w:rsidR="00F37627" w:rsidRPr="002D764D">
        <w:rPr>
          <w:color w:val="000000" w:themeColor="text1"/>
          <w:lang w:val="en-AU"/>
        </w:rPr>
        <w:t xml:space="preserve">gatherers. </w:t>
      </w:r>
      <w:r w:rsidR="00F37627" w:rsidRPr="002D764D">
        <w:rPr>
          <w:i/>
          <w:color w:val="000000" w:themeColor="text1"/>
          <w:lang w:val="en-AU"/>
        </w:rPr>
        <w:t xml:space="preserve">Journal of </w:t>
      </w:r>
      <w:r w:rsidRPr="002D764D">
        <w:rPr>
          <w:i/>
          <w:color w:val="000000" w:themeColor="text1"/>
          <w:lang w:val="en-AU"/>
        </w:rPr>
        <w:t xml:space="preserve">Anthropological Archaeology </w:t>
      </w:r>
      <w:r w:rsidRPr="002D764D">
        <w:rPr>
          <w:color w:val="000000" w:themeColor="text1"/>
          <w:lang w:val="en-AU"/>
        </w:rPr>
        <w:t>36:</w:t>
      </w:r>
      <w:r w:rsidR="00F37627" w:rsidRPr="002D764D">
        <w:rPr>
          <w:color w:val="000000" w:themeColor="text1"/>
          <w:lang w:val="en-AU"/>
        </w:rPr>
        <w:t>12-20.</w:t>
      </w:r>
    </w:p>
    <w:p w14:paraId="731929B0" w14:textId="77777777" w:rsidR="0042249A" w:rsidRPr="002D764D" w:rsidRDefault="00CC282E">
      <w:pPr>
        <w:spacing w:after="200"/>
        <w:rPr>
          <w:color w:val="000000" w:themeColor="text1"/>
          <w:lang w:val="en-AU"/>
        </w:rPr>
      </w:pPr>
      <w:r w:rsidRPr="002D764D">
        <w:rPr>
          <w:color w:val="000000" w:themeColor="text1"/>
          <w:lang w:val="en-AU"/>
        </w:rPr>
        <w:t>Peresani M, Fiore</w:t>
      </w:r>
      <w:r w:rsidR="0042249A" w:rsidRPr="002D764D">
        <w:rPr>
          <w:color w:val="000000" w:themeColor="text1"/>
          <w:lang w:val="en-AU"/>
        </w:rPr>
        <w:t xml:space="preserve"> I</w:t>
      </w:r>
      <w:r w:rsidRPr="002D764D">
        <w:rPr>
          <w:color w:val="000000" w:themeColor="text1"/>
          <w:lang w:val="en-AU"/>
        </w:rPr>
        <w:t>, Gala M, Romandini M</w:t>
      </w:r>
      <w:r w:rsidR="0042249A" w:rsidRPr="002D764D">
        <w:rPr>
          <w:color w:val="000000" w:themeColor="text1"/>
          <w:lang w:val="en-AU"/>
        </w:rPr>
        <w:t xml:space="preserve">, </w:t>
      </w:r>
      <w:r w:rsidRPr="002D764D">
        <w:rPr>
          <w:color w:val="000000" w:themeColor="text1"/>
          <w:lang w:val="en-AU"/>
        </w:rPr>
        <w:t>Tagliacozzo A</w:t>
      </w:r>
      <w:r w:rsidR="0042249A" w:rsidRPr="002D764D">
        <w:rPr>
          <w:color w:val="000000" w:themeColor="text1"/>
          <w:lang w:val="en-AU"/>
        </w:rPr>
        <w:t xml:space="preserve"> (2011) Late Neandertals and the intentional removal of feathers as evidenced from bird bone taphonomy at Fumane Cave 44 ky BP, Italy. </w:t>
      </w:r>
      <w:r w:rsidR="0042249A" w:rsidRPr="002D764D">
        <w:rPr>
          <w:i/>
          <w:color w:val="000000" w:themeColor="text1"/>
          <w:lang w:val="en-AU"/>
        </w:rPr>
        <w:t>Proceedings of the National Academy of Sciences</w:t>
      </w:r>
      <w:r w:rsidR="0042249A" w:rsidRPr="002D764D">
        <w:rPr>
          <w:color w:val="000000" w:themeColor="text1"/>
          <w:lang w:val="en-AU"/>
        </w:rPr>
        <w:t>, 108(10)</w:t>
      </w:r>
      <w:r w:rsidRPr="002D764D">
        <w:rPr>
          <w:color w:val="000000" w:themeColor="text1"/>
          <w:lang w:val="en-AU"/>
        </w:rPr>
        <w:t>:</w:t>
      </w:r>
      <w:r w:rsidR="0042249A" w:rsidRPr="002D764D">
        <w:rPr>
          <w:color w:val="000000" w:themeColor="text1"/>
          <w:lang w:val="en-AU"/>
        </w:rPr>
        <w:t>3888-3893.</w:t>
      </w:r>
    </w:p>
    <w:p w14:paraId="731929B1" w14:textId="77777777" w:rsidR="00A24256" w:rsidRPr="002D764D" w:rsidRDefault="00A24256">
      <w:pPr>
        <w:spacing w:after="200"/>
        <w:rPr>
          <w:color w:val="000000" w:themeColor="text1"/>
          <w:lang w:val="it-IT"/>
        </w:rPr>
      </w:pPr>
      <w:r w:rsidRPr="002D764D">
        <w:rPr>
          <w:color w:val="000000" w:themeColor="text1"/>
          <w:lang w:val="en-AU"/>
        </w:rPr>
        <w:t xml:space="preserve">Peresani M, Vanhaeren </w:t>
      </w:r>
      <w:r w:rsidR="00FB65F8" w:rsidRPr="002D764D">
        <w:rPr>
          <w:color w:val="000000" w:themeColor="text1"/>
          <w:lang w:val="en-AU"/>
        </w:rPr>
        <w:t xml:space="preserve">M, Quaggiotto E, Queffelec A, </w:t>
      </w:r>
      <w:r w:rsidRPr="002D764D">
        <w:rPr>
          <w:color w:val="000000" w:themeColor="text1"/>
          <w:lang w:val="en-AU"/>
        </w:rPr>
        <w:t>d’Errico F (2013)</w:t>
      </w:r>
      <w:r w:rsidR="0083726B" w:rsidRPr="002D764D">
        <w:rPr>
          <w:color w:val="000000" w:themeColor="text1"/>
          <w:lang w:val="en-AU"/>
        </w:rPr>
        <w:t xml:space="preserve"> </w:t>
      </w:r>
      <w:r w:rsidRPr="002D764D">
        <w:rPr>
          <w:color w:val="000000" w:themeColor="text1"/>
          <w:lang w:val="en-AU"/>
        </w:rPr>
        <w:t xml:space="preserve">An ochered fossil marine shell from the Mousterian of Fumane Cave, Italy. </w:t>
      </w:r>
      <w:r w:rsidR="00FB65F8" w:rsidRPr="002D764D">
        <w:rPr>
          <w:i/>
          <w:color w:val="000000" w:themeColor="text1"/>
          <w:lang w:val="it-IT"/>
        </w:rPr>
        <w:t>PLoS One</w:t>
      </w:r>
      <w:r w:rsidRPr="002D764D">
        <w:rPr>
          <w:color w:val="000000" w:themeColor="text1"/>
          <w:lang w:val="it-IT"/>
        </w:rPr>
        <w:t xml:space="preserve"> 8(7</w:t>
      </w:r>
      <w:r w:rsidR="00FB65F8" w:rsidRPr="002D764D">
        <w:rPr>
          <w:color w:val="000000" w:themeColor="text1"/>
          <w:lang w:val="it-IT"/>
        </w:rPr>
        <w:t>):</w:t>
      </w:r>
      <w:r w:rsidRPr="002D764D">
        <w:rPr>
          <w:color w:val="000000" w:themeColor="text1"/>
          <w:lang w:val="it-IT"/>
        </w:rPr>
        <w:t>e68572.</w:t>
      </w:r>
      <w:r w:rsidR="00FB65F8" w:rsidRPr="002D764D">
        <w:rPr>
          <w:color w:val="000000" w:themeColor="text1"/>
          <w:lang w:val="it-IT"/>
        </w:rPr>
        <w:t xml:space="preserve"> </w:t>
      </w:r>
      <w:hyperlink r:id="rId36" w:history="1">
        <w:r w:rsidR="00FB65F8" w:rsidRPr="002D764D">
          <w:rPr>
            <w:rStyle w:val="Hyperlink"/>
            <w:color w:val="000000" w:themeColor="text1"/>
            <w:lang w:val="it-IT"/>
          </w:rPr>
          <w:t>https://doi.org/10.1371/journal.pone.0068572</w:t>
        </w:r>
      </w:hyperlink>
      <w:r w:rsidR="00FB65F8" w:rsidRPr="002D764D">
        <w:rPr>
          <w:color w:val="000000" w:themeColor="text1"/>
          <w:lang w:val="it-IT"/>
        </w:rPr>
        <w:t xml:space="preserve">  </w:t>
      </w:r>
    </w:p>
    <w:p w14:paraId="731929B2" w14:textId="77777777" w:rsidR="0018756C" w:rsidRPr="002D764D" w:rsidRDefault="00FB65F8">
      <w:pPr>
        <w:spacing w:after="200"/>
        <w:rPr>
          <w:color w:val="000000" w:themeColor="text1"/>
          <w:lang w:val="en-AU"/>
        </w:rPr>
      </w:pPr>
      <w:r w:rsidRPr="002D764D">
        <w:rPr>
          <w:color w:val="000000" w:themeColor="text1"/>
          <w:lang w:val="it-IT"/>
        </w:rPr>
        <w:t>Peresani M</w:t>
      </w:r>
      <w:r w:rsidR="0062311B" w:rsidRPr="002D764D">
        <w:rPr>
          <w:color w:val="000000" w:themeColor="text1"/>
          <w:lang w:val="it-IT"/>
        </w:rPr>
        <w:t>, Bertola S</w:t>
      </w:r>
      <w:r w:rsidRPr="002D764D">
        <w:rPr>
          <w:color w:val="000000" w:themeColor="text1"/>
          <w:lang w:val="it-IT"/>
        </w:rPr>
        <w:t>, Caricola</w:t>
      </w:r>
      <w:r w:rsidR="0062311B" w:rsidRPr="002D764D">
        <w:rPr>
          <w:color w:val="000000" w:themeColor="text1"/>
          <w:lang w:val="it-IT"/>
        </w:rPr>
        <w:t xml:space="preserve"> I, Cesaro SN, </w:t>
      </w:r>
      <w:r w:rsidRPr="002D764D">
        <w:rPr>
          <w:color w:val="000000" w:themeColor="text1"/>
          <w:lang w:val="it-IT"/>
        </w:rPr>
        <w:t>et al.</w:t>
      </w:r>
      <w:r w:rsidR="0062311B" w:rsidRPr="002D764D">
        <w:rPr>
          <w:color w:val="000000" w:themeColor="text1"/>
          <w:lang w:val="it-IT"/>
        </w:rPr>
        <w:t xml:space="preserve"> </w:t>
      </w:r>
      <w:r w:rsidR="0062311B" w:rsidRPr="002D764D">
        <w:rPr>
          <w:color w:val="000000" w:themeColor="text1"/>
          <w:lang w:val="en-AU"/>
        </w:rPr>
        <w:t xml:space="preserve">(2021) A taste for the unusual. Green, flat pebbles used by late Neanderthals. </w:t>
      </w:r>
      <w:r w:rsidR="0062311B" w:rsidRPr="002D764D">
        <w:rPr>
          <w:i/>
          <w:color w:val="000000" w:themeColor="text1"/>
          <w:lang w:val="en-AU"/>
        </w:rPr>
        <w:t>Journal of Anthropological Archaeology</w:t>
      </w:r>
      <w:r w:rsidRPr="002D764D">
        <w:rPr>
          <w:color w:val="000000" w:themeColor="text1"/>
          <w:lang w:val="en-AU"/>
        </w:rPr>
        <w:t xml:space="preserve"> 64:</w:t>
      </w:r>
      <w:r w:rsidR="0062311B" w:rsidRPr="002D764D">
        <w:rPr>
          <w:color w:val="000000" w:themeColor="text1"/>
          <w:lang w:val="en-AU"/>
        </w:rPr>
        <w:t>101368.</w:t>
      </w:r>
      <w:r w:rsidR="007D6843" w:rsidRPr="002D764D">
        <w:rPr>
          <w:color w:val="000000" w:themeColor="text1"/>
          <w:lang w:val="en-AU"/>
        </w:rPr>
        <w:t xml:space="preserve"> </w:t>
      </w:r>
      <w:hyperlink r:id="rId37" w:history="1">
        <w:r w:rsidR="007D6843" w:rsidRPr="002D764D">
          <w:rPr>
            <w:rStyle w:val="Hyperlink"/>
            <w:color w:val="000000" w:themeColor="text1"/>
            <w:lang w:val="en-AU"/>
          </w:rPr>
          <w:t>https://doi.org/10.1016/j.jaa.2021.101368</w:t>
        </w:r>
      </w:hyperlink>
      <w:r w:rsidR="007D6843" w:rsidRPr="002D764D">
        <w:rPr>
          <w:color w:val="000000" w:themeColor="text1"/>
          <w:lang w:val="en-AU"/>
        </w:rPr>
        <w:t xml:space="preserve"> </w:t>
      </w:r>
    </w:p>
    <w:p w14:paraId="731929B3" w14:textId="77777777" w:rsidR="008F0137" w:rsidRPr="002D764D" w:rsidRDefault="008F0137">
      <w:pPr>
        <w:spacing w:after="200"/>
        <w:rPr>
          <w:color w:val="000000" w:themeColor="text1"/>
          <w:lang w:val="en-AU"/>
        </w:rPr>
      </w:pPr>
      <w:r w:rsidRPr="002D764D">
        <w:rPr>
          <w:color w:val="000000" w:themeColor="text1"/>
          <w:lang w:val="en-AU"/>
        </w:rPr>
        <w:t xml:space="preserve">Plakias A (2021) The aesthetics of food. </w:t>
      </w:r>
      <w:r w:rsidRPr="002D764D">
        <w:rPr>
          <w:i/>
          <w:color w:val="000000" w:themeColor="text1"/>
          <w:lang w:val="en-AU"/>
        </w:rPr>
        <w:t>Philosophy Compass</w:t>
      </w:r>
      <w:r w:rsidRPr="002D764D">
        <w:rPr>
          <w:color w:val="000000" w:themeColor="text1"/>
          <w:lang w:val="en-AU"/>
        </w:rPr>
        <w:t xml:space="preserve"> 16(11):e12781.</w:t>
      </w:r>
    </w:p>
    <w:p w14:paraId="731929B4" w14:textId="77777777" w:rsidR="000163BF" w:rsidRPr="002D764D" w:rsidRDefault="000163BF">
      <w:pPr>
        <w:spacing w:after="200"/>
        <w:rPr>
          <w:color w:val="000000" w:themeColor="text1"/>
          <w:lang w:val="es-ES"/>
        </w:rPr>
      </w:pPr>
      <w:r w:rsidRPr="002D764D">
        <w:rPr>
          <w:color w:val="000000" w:themeColor="text1"/>
          <w:lang w:val="en-AU"/>
        </w:rPr>
        <w:t xml:space="preserve">Pinson A, Xing L, Namba T, Kalebic N, </w:t>
      </w:r>
      <w:r w:rsidR="00A7023F" w:rsidRPr="002D764D">
        <w:rPr>
          <w:color w:val="000000" w:themeColor="text1"/>
          <w:lang w:val="en-AU"/>
        </w:rPr>
        <w:t>et al.</w:t>
      </w:r>
      <w:r w:rsidRPr="002D764D">
        <w:rPr>
          <w:color w:val="000000" w:themeColor="text1"/>
          <w:lang w:val="en-AU"/>
        </w:rPr>
        <w:t xml:space="preserve"> (2022) Human TKTL1 implies greater neurogenesis in frontal neocortex of modern humans than Neanderthals. </w:t>
      </w:r>
      <w:r w:rsidRPr="002D764D">
        <w:rPr>
          <w:i/>
          <w:color w:val="000000" w:themeColor="text1"/>
          <w:lang w:val="es-ES"/>
        </w:rPr>
        <w:t>Science</w:t>
      </w:r>
      <w:r w:rsidRPr="002D764D">
        <w:rPr>
          <w:color w:val="000000" w:themeColor="text1"/>
          <w:lang w:val="es-ES"/>
        </w:rPr>
        <w:t xml:space="preserve"> 377(6611)</w:t>
      </w:r>
      <w:r w:rsidR="00A7023F" w:rsidRPr="002D764D">
        <w:rPr>
          <w:color w:val="000000" w:themeColor="text1"/>
          <w:lang w:val="es-ES"/>
        </w:rPr>
        <w:t>:</w:t>
      </w:r>
      <w:r w:rsidRPr="002D764D">
        <w:rPr>
          <w:color w:val="000000" w:themeColor="text1"/>
          <w:lang w:val="es-ES"/>
        </w:rPr>
        <w:t>eabl6422.</w:t>
      </w:r>
    </w:p>
    <w:p w14:paraId="731929B5" w14:textId="77777777" w:rsidR="00246EDF" w:rsidRPr="002D764D" w:rsidRDefault="00246EDF">
      <w:pPr>
        <w:spacing w:after="200"/>
        <w:rPr>
          <w:color w:val="000000" w:themeColor="text1"/>
          <w:lang w:val="en-AU"/>
        </w:rPr>
      </w:pPr>
      <w:r w:rsidRPr="002D764D">
        <w:rPr>
          <w:color w:val="000000" w:themeColor="text1"/>
          <w:lang w:val="es-ES"/>
        </w:rPr>
        <w:t xml:space="preserve">Pitarch Martí A, Zilhão J, d’Errico F, Cantalejo-Duarte P, </w:t>
      </w:r>
      <w:r w:rsidR="00A7023F" w:rsidRPr="002D764D">
        <w:rPr>
          <w:color w:val="000000" w:themeColor="text1"/>
          <w:lang w:val="es-ES"/>
        </w:rPr>
        <w:t>et al.</w:t>
      </w:r>
      <w:r w:rsidRPr="002D764D">
        <w:rPr>
          <w:color w:val="000000" w:themeColor="text1"/>
          <w:lang w:val="es-ES"/>
        </w:rPr>
        <w:t xml:space="preserve"> </w:t>
      </w:r>
      <w:r w:rsidRPr="002D764D">
        <w:rPr>
          <w:color w:val="000000" w:themeColor="text1"/>
          <w:lang w:val="en-AU"/>
        </w:rPr>
        <w:t xml:space="preserve">(2021) The symbolic role of the underground world among Middle Paleolithic Neanderthals. </w:t>
      </w:r>
      <w:r w:rsidRPr="002D764D">
        <w:rPr>
          <w:i/>
          <w:color w:val="000000" w:themeColor="text1"/>
          <w:lang w:val="en-AU"/>
        </w:rPr>
        <w:t>Proceedings of the National Academy of Sciences</w:t>
      </w:r>
      <w:r w:rsidRPr="002D764D">
        <w:rPr>
          <w:color w:val="000000" w:themeColor="text1"/>
          <w:lang w:val="en-AU"/>
        </w:rPr>
        <w:t xml:space="preserve"> 118(33)</w:t>
      </w:r>
      <w:r w:rsidR="00A7023F" w:rsidRPr="002D764D">
        <w:rPr>
          <w:color w:val="000000" w:themeColor="text1"/>
          <w:lang w:val="en-AU"/>
        </w:rPr>
        <w:t>:</w:t>
      </w:r>
      <w:r w:rsidRPr="002D764D">
        <w:rPr>
          <w:color w:val="000000" w:themeColor="text1"/>
          <w:lang w:val="en-AU"/>
        </w:rPr>
        <w:t>e2021495118.</w:t>
      </w:r>
    </w:p>
    <w:p w14:paraId="731929B6" w14:textId="67EFD199" w:rsidR="0028115D" w:rsidRPr="002D764D" w:rsidRDefault="0028115D">
      <w:pPr>
        <w:spacing w:after="200"/>
        <w:rPr>
          <w:color w:val="000000" w:themeColor="text1"/>
          <w:lang w:val="en-AU"/>
        </w:rPr>
      </w:pPr>
      <w:r w:rsidRPr="002D764D">
        <w:rPr>
          <w:color w:val="000000" w:themeColor="text1"/>
          <w:lang w:val="en-US"/>
        </w:rPr>
        <w:t xml:space="preserve">Pons-Branchu E, Sanchidrián JL, Fontugne M, Medina-Alcaide MÁ, </w:t>
      </w:r>
      <w:r w:rsidR="00A7023F" w:rsidRPr="002D764D">
        <w:rPr>
          <w:color w:val="000000" w:themeColor="text1"/>
          <w:lang w:val="en-US"/>
        </w:rPr>
        <w:t>et al.</w:t>
      </w:r>
      <w:r w:rsidRPr="002D764D">
        <w:rPr>
          <w:color w:val="000000" w:themeColor="text1"/>
          <w:lang w:val="en-US"/>
        </w:rPr>
        <w:t xml:space="preserve"> </w:t>
      </w:r>
      <w:r w:rsidRPr="002D764D">
        <w:rPr>
          <w:color w:val="000000" w:themeColor="text1"/>
          <w:lang w:val="en-AU"/>
        </w:rPr>
        <w:t xml:space="preserve">(2020) U-series dating at Nerja cave reveal open system. Questioning the Neanderthal origin of Spanish rock art. </w:t>
      </w:r>
      <w:r w:rsidRPr="002D764D">
        <w:rPr>
          <w:i/>
          <w:iCs/>
          <w:color w:val="000000" w:themeColor="text1"/>
          <w:lang w:val="en-AU"/>
        </w:rPr>
        <w:t>Journal of Archaeological Science</w:t>
      </w:r>
      <w:r w:rsidRPr="002D764D">
        <w:rPr>
          <w:color w:val="000000" w:themeColor="text1"/>
          <w:lang w:val="en-AU"/>
        </w:rPr>
        <w:t xml:space="preserve"> 117</w:t>
      </w:r>
      <w:r w:rsidR="00A7023F" w:rsidRPr="002D764D">
        <w:rPr>
          <w:color w:val="000000" w:themeColor="text1"/>
          <w:lang w:val="en-AU"/>
        </w:rPr>
        <w:t>:</w:t>
      </w:r>
      <w:r w:rsidRPr="002D764D">
        <w:rPr>
          <w:color w:val="000000" w:themeColor="text1"/>
          <w:lang w:val="en-AU"/>
        </w:rPr>
        <w:t>105120.</w:t>
      </w:r>
    </w:p>
    <w:p w14:paraId="731929B7" w14:textId="77777777" w:rsidR="007A13CF" w:rsidRPr="002D764D" w:rsidRDefault="007A13CF">
      <w:pPr>
        <w:spacing w:after="200"/>
        <w:rPr>
          <w:color w:val="000000" w:themeColor="text1"/>
          <w:lang w:val="en-AU"/>
        </w:rPr>
      </w:pPr>
      <w:bookmarkStart w:id="9" w:name="_Hlk149667573"/>
      <w:r w:rsidRPr="002D764D">
        <w:rPr>
          <w:color w:val="000000" w:themeColor="text1"/>
          <w:lang w:val="en-AU"/>
        </w:rPr>
        <w:t>Prüfer</w:t>
      </w:r>
      <w:bookmarkEnd w:id="9"/>
      <w:r w:rsidRPr="002D764D">
        <w:rPr>
          <w:color w:val="000000" w:themeColor="text1"/>
          <w:lang w:val="en-AU"/>
        </w:rPr>
        <w:t xml:space="preserve"> K,</w:t>
      </w:r>
      <w:r w:rsidR="007D6843" w:rsidRPr="002D764D">
        <w:rPr>
          <w:color w:val="000000" w:themeColor="text1"/>
          <w:lang w:val="en-AU"/>
        </w:rPr>
        <w:t xml:space="preserve"> Racimo</w:t>
      </w:r>
      <w:r w:rsidRPr="002D764D">
        <w:rPr>
          <w:color w:val="000000" w:themeColor="text1"/>
          <w:lang w:val="en-AU"/>
        </w:rPr>
        <w:t xml:space="preserve"> F, Patterson N, Jay F</w:t>
      </w:r>
      <w:r w:rsidR="007D6843" w:rsidRPr="002D764D">
        <w:rPr>
          <w:color w:val="000000" w:themeColor="text1"/>
          <w:lang w:val="en-AU"/>
        </w:rPr>
        <w:t>, Sankararaman</w:t>
      </w:r>
      <w:r w:rsidRPr="002D764D">
        <w:rPr>
          <w:color w:val="000000" w:themeColor="text1"/>
          <w:lang w:val="en-AU"/>
        </w:rPr>
        <w:t xml:space="preserve"> S</w:t>
      </w:r>
      <w:r w:rsidR="007D6843" w:rsidRPr="002D764D">
        <w:rPr>
          <w:color w:val="000000" w:themeColor="text1"/>
          <w:lang w:val="en-AU"/>
        </w:rPr>
        <w:t>, et al.</w:t>
      </w:r>
      <w:r w:rsidRPr="002D764D">
        <w:rPr>
          <w:color w:val="000000" w:themeColor="text1"/>
          <w:lang w:val="en-AU"/>
        </w:rPr>
        <w:t xml:space="preserve"> (2014) The complete genome sequence of a Neanderthal from the Altai Mountains. </w:t>
      </w:r>
      <w:r w:rsidRPr="002D764D">
        <w:rPr>
          <w:i/>
          <w:color w:val="000000" w:themeColor="text1"/>
          <w:lang w:val="en-AU"/>
        </w:rPr>
        <w:t>Nature</w:t>
      </w:r>
      <w:r w:rsidR="009B7899" w:rsidRPr="002D764D">
        <w:rPr>
          <w:color w:val="000000" w:themeColor="text1"/>
          <w:lang w:val="en-AU"/>
        </w:rPr>
        <w:t xml:space="preserve"> 505</w:t>
      </w:r>
      <w:r w:rsidR="007D6843" w:rsidRPr="002D764D">
        <w:rPr>
          <w:color w:val="000000" w:themeColor="text1"/>
          <w:lang w:val="en-AU"/>
        </w:rPr>
        <w:t>:</w:t>
      </w:r>
      <w:r w:rsidRPr="002D764D">
        <w:rPr>
          <w:color w:val="000000" w:themeColor="text1"/>
          <w:lang w:val="en-AU"/>
        </w:rPr>
        <w:t>43-49.</w:t>
      </w:r>
    </w:p>
    <w:p w14:paraId="731929B8" w14:textId="77777777" w:rsidR="002128B9" w:rsidRPr="002D764D" w:rsidRDefault="002128B9">
      <w:pPr>
        <w:spacing w:after="200"/>
        <w:rPr>
          <w:color w:val="000000" w:themeColor="text1"/>
          <w:lang w:val="en-AU"/>
        </w:rPr>
      </w:pPr>
      <w:bookmarkStart w:id="10" w:name="_Hlk151218650"/>
      <w:r w:rsidRPr="002D764D">
        <w:rPr>
          <w:color w:val="000000" w:themeColor="text1"/>
          <w:lang w:val="en-AU"/>
        </w:rPr>
        <w:t>Radovčić</w:t>
      </w:r>
      <w:r w:rsidR="007D6843" w:rsidRPr="002D764D">
        <w:rPr>
          <w:color w:val="000000" w:themeColor="text1"/>
          <w:lang w:val="en-AU"/>
        </w:rPr>
        <w:t xml:space="preserve"> </w:t>
      </w:r>
      <w:bookmarkEnd w:id="10"/>
      <w:r w:rsidR="007D6843" w:rsidRPr="002D764D">
        <w:rPr>
          <w:color w:val="000000" w:themeColor="text1"/>
          <w:lang w:val="en-AU"/>
        </w:rPr>
        <w:t>D, Sršen A</w:t>
      </w:r>
      <w:r w:rsidRPr="002D764D">
        <w:rPr>
          <w:color w:val="000000" w:themeColor="text1"/>
          <w:lang w:val="en-AU"/>
        </w:rPr>
        <w:t xml:space="preserve">O, Radovčić J, Frayer DW (2015) Evidence for Neandertal jewelry: modified white-tailed eagle claws at Krapina. </w:t>
      </w:r>
      <w:r w:rsidR="00166D50" w:rsidRPr="002D764D">
        <w:rPr>
          <w:i/>
          <w:iCs/>
          <w:color w:val="000000" w:themeColor="text1"/>
          <w:lang w:val="en-AU"/>
        </w:rPr>
        <w:t>PL</w:t>
      </w:r>
      <w:r w:rsidRPr="002D764D">
        <w:rPr>
          <w:i/>
          <w:iCs/>
          <w:color w:val="000000" w:themeColor="text1"/>
          <w:lang w:val="en-AU"/>
        </w:rPr>
        <w:t xml:space="preserve">oS </w:t>
      </w:r>
      <w:r w:rsidR="007D6843" w:rsidRPr="002D764D">
        <w:rPr>
          <w:i/>
          <w:iCs/>
          <w:color w:val="000000" w:themeColor="text1"/>
          <w:lang w:val="en-AU"/>
        </w:rPr>
        <w:t>O</w:t>
      </w:r>
      <w:r w:rsidRPr="002D764D">
        <w:rPr>
          <w:i/>
          <w:iCs/>
          <w:color w:val="000000" w:themeColor="text1"/>
          <w:lang w:val="en-AU"/>
        </w:rPr>
        <w:t>ne</w:t>
      </w:r>
      <w:r w:rsidRPr="002D764D">
        <w:rPr>
          <w:color w:val="000000" w:themeColor="text1"/>
          <w:lang w:val="en-AU"/>
        </w:rPr>
        <w:t xml:space="preserve"> 10(3)</w:t>
      </w:r>
      <w:r w:rsidR="007D6843" w:rsidRPr="002D764D">
        <w:rPr>
          <w:color w:val="000000" w:themeColor="text1"/>
          <w:lang w:val="en-AU"/>
        </w:rPr>
        <w:t>:</w:t>
      </w:r>
      <w:r w:rsidRPr="002D764D">
        <w:rPr>
          <w:color w:val="000000" w:themeColor="text1"/>
          <w:lang w:val="en-AU"/>
        </w:rPr>
        <w:t>e0119802.</w:t>
      </w:r>
      <w:r w:rsidR="007D6843" w:rsidRPr="002D764D">
        <w:rPr>
          <w:color w:val="000000" w:themeColor="text1"/>
          <w:lang w:val="en-AU"/>
        </w:rPr>
        <w:t xml:space="preserve"> </w:t>
      </w:r>
      <w:hyperlink r:id="rId38" w:history="1">
        <w:r w:rsidR="007D6843" w:rsidRPr="002D764D">
          <w:rPr>
            <w:rStyle w:val="Hyperlink"/>
            <w:color w:val="000000" w:themeColor="text1"/>
            <w:lang w:val="en-AU"/>
          </w:rPr>
          <w:t>https://doi.org/10.1371/journal.pone.0119802</w:t>
        </w:r>
      </w:hyperlink>
      <w:r w:rsidR="007D6843" w:rsidRPr="002D764D">
        <w:rPr>
          <w:color w:val="000000" w:themeColor="text1"/>
          <w:lang w:val="en-AU"/>
        </w:rPr>
        <w:t xml:space="preserve"> </w:t>
      </w:r>
    </w:p>
    <w:p w14:paraId="731929B9" w14:textId="77777777" w:rsidR="0095430F" w:rsidRPr="002D764D" w:rsidRDefault="00CC282E">
      <w:pPr>
        <w:spacing w:after="200"/>
        <w:rPr>
          <w:color w:val="000000" w:themeColor="text1"/>
          <w:lang w:val="en-AU"/>
        </w:rPr>
      </w:pPr>
      <w:r w:rsidRPr="002D764D">
        <w:rPr>
          <w:color w:val="000000" w:themeColor="text1"/>
          <w:lang w:val="en-AU"/>
        </w:rPr>
        <w:t>Radovčić D, Birarda G, Sršen AO</w:t>
      </w:r>
      <w:r w:rsidR="0095430F" w:rsidRPr="002D764D">
        <w:rPr>
          <w:color w:val="000000" w:themeColor="text1"/>
          <w:lang w:val="en-AU"/>
        </w:rPr>
        <w:t>, Vaccari</w:t>
      </w:r>
      <w:r w:rsidRPr="002D764D">
        <w:rPr>
          <w:color w:val="000000" w:themeColor="text1"/>
          <w:lang w:val="en-AU"/>
        </w:rPr>
        <w:t xml:space="preserve"> L, Radovčić J</w:t>
      </w:r>
      <w:r w:rsidR="0095430F" w:rsidRPr="002D764D">
        <w:rPr>
          <w:color w:val="000000" w:themeColor="text1"/>
          <w:lang w:val="en-AU"/>
        </w:rPr>
        <w:t>, Fraye</w:t>
      </w:r>
      <w:r w:rsidRPr="002D764D">
        <w:rPr>
          <w:color w:val="000000" w:themeColor="text1"/>
          <w:lang w:val="en-AU"/>
        </w:rPr>
        <w:t>r DW (2020)</w:t>
      </w:r>
      <w:r w:rsidR="0095430F" w:rsidRPr="002D764D">
        <w:rPr>
          <w:color w:val="000000" w:themeColor="text1"/>
          <w:lang w:val="en-AU"/>
        </w:rPr>
        <w:t xml:space="preserve"> Surface analysis of an eagle talon from Krapina. </w:t>
      </w:r>
      <w:r w:rsidR="0095430F" w:rsidRPr="002D764D">
        <w:rPr>
          <w:i/>
          <w:color w:val="000000" w:themeColor="text1"/>
          <w:lang w:val="en-AU"/>
        </w:rPr>
        <w:t>Scientific Reports</w:t>
      </w:r>
      <w:r w:rsidR="0095430F" w:rsidRPr="002D764D">
        <w:rPr>
          <w:color w:val="000000" w:themeColor="text1"/>
          <w:lang w:val="en-AU"/>
        </w:rPr>
        <w:t xml:space="preserve"> 10(1)</w:t>
      </w:r>
      <w:r w:rsidRPr="002D764D">
        <w:rPr>
          <w:color w:val="000000" w:themeColor="text1"/>
          <w:lang w:val="en-AU"/>
        </w:rPr>
        <w:t>:</w:t>
      </w:r>
      <w:r w:rsidR="0095430F" w:rsidRPr="002D764D">
        <w:rPr>
          <w:color w:val="000000" w:themeColor="text1"/>
          <w:lang w:val="en-AU"/>
        </w:rPr>
        <w:t>6329.</w:t>
      </w:r>
      <w:r w:rsidR="00EE4E91" w:rsidRPr="002D764D">
        <w:rPr>
          <w:color w:val="000000" w:themeColor="text1"/>
          <w:lang w:val="en-AU"/>
        </w:rPr>
        <w:t xml:space="preserve"> </w:t>
      </w:r>
      <w:hyperlink r:id="rId39" w:history="1">
        <w:r w:rsidR="00EE4E91" w:rsidRPr="002D764D">
          <w:rPr>
            <w:rStyle w:val="Hyperlink"/>
            <w:color w:val="000000" w:themeColor="text1"/>
            <w:shd w:val="clear" w:color="auto" w:fill="FFFFFF"/>
            <w:lang w:val="en-AU"/>
          </w:rPr>
          <w:t>https://doi.org/10.1038/s41598-020-62938-4</w:t>
        </w:r>
      </w:hyperlink>
      <w:r w:rsidR="00EE4E91" w:rsidRPr="002D764D">
        <w:rPr>
          <w:color w:val="000000" w:themeColor="text1"/>
          <w:shd w:val="clear" w:color="auto" w:fill="FFFFFF"/>
          <w:lang w:val="en-AU"/>
        </w:rPr>
        <w:t xml:space="preserve"> </w:t>
      </w:r>
    </w:p>
    <w:p w14:paraId="731929BA" w14:textId="77777777" w:rsidR="00FC5B4F" w:rsidRPr="002D764D" w:rsidRDefault="00FC5B4F">
      <w:pPr>
        <w:spacing w:after="200"/>
        <w:rPr>
          <w:color w:val="000000" w:themeColor="text1"/>
          <w:lang w:val="en-AU"/>
        </w:rPr>
      </w:pPr>
      <w:r w:rsidRPr="002D764D">
        <w:rPr>
          <w:color w:val="000000" w:themeColor="text1"/>
          <w:lang w:val="en-AU"/>
        </w:rPr>
        <w:t xml:space="preserve">Rendu W (2010) Hunting behavior and Neanderthal adaptability in the Late Pleistocene site of Pech-de-l’Azé I. </w:t>
      </w:r>
      <w:r w:rsidRPr="002D764D">
        <w:rPr>
          <w:i/>
          <w:color w:val="000000" w:themeColor="text1"/>
          <w:lang w:val="en-AU"/>
        </w:rPr>
        <w:t>Journal of Archaeological Science</w:t>
      </w:r>
      <w:r w:rsidR="00A74A72" w:rsidRPr="002D764D">
        <w:rPr>
          <w:color w:val="000000" w:themeColor="text1"/>
          <w:lang w:val="en-AU"/>
        </w:rPr>
        <w:t xml:space="preserve"> 37(8):</w:t>
      </w:r>
      <w:r w:rsidRPr="002D764D">
        <w:rPr>
          <w:color w:val="000000" w:themeColor="text1"/>
          <w:lang w:val="en-AU"/>
        </w:rPr>
        <w:t>1798-1810.</w:t>
      </w:r>
    </w:p>
    <w:p w14:paraId="731929BB" w14:textId="77777777" w:rsidR="00B00E39" w:rsidRPr="002D764D" w:rsidRDefault="00B00E39">
      <w:pPr>
        <w:spacing w:after="200"/>
        <w:rPr>
          <w:color w:val="000000" w:themeColor="text1"/>
          <w:lang w:val="en-AU"/>
        </w:rPr>
      </w:pPr>
      <w:r w:rsidRPr="002D764D">
        <w:rPr>
          <w:color w:val="000000" w:themeColor="text1"/>
          <w:lang w:val="fr-FR"/>
        </w:rPr>
        <w:t xml:space="preserve">Renfrew C (1994) Hypocrite voyant, mon semblable. </w:t>
      </w:r>
      <w:r w:rsidRPr="002D764D">
        <w:rPr>
          <w:i/>
          <w:color w:val="000000" w:themeColor="text1"/>
          <w:lang w:val="en-AU"/>
        </w:rPr>
        <w:t xml:space="preserve">Cambridge Archaeological Journal </w:t>
      </w:r>
      <w:r w:rsidRPr="002D764D">
        <w:rPr>
          <w:color w:val="000000" w:themeColor="text1"/>
          <w:lang w:val="en-AU"/>
        </w:rPr>
        <w:t>4(2):264-269.</w:t>
      </w:r>
    </w:p>
    <w:p w14:paraId="731929BC" w14:textId="77777777" w:rsidR="00437F01" w:rsidRPr="002D764D" w:rsidRDefault="00EC75C1">
      <w:pPr>
        <w:spacing w:after="200"/>
        <w:rPr>
          <w:color w:val="000000" w:themeColor="text1"/>
          <w:lang w:val="en-AU"/>
        </w:rPr>
      </w:pPr>
      <w:r w:rsidRPr="002D764D">
        <w:rPr>
          <w:color w:val="000000" w:themeColor="text1"/>
          <w:lang w:val="en-AU"/>
        </w:rPr>
        <w:t xml:space="preserve">Richerson PJ, Boyd R, Henrich J (2010) Gene-culture coevolution in the age of genomics. </w:t>
      </w:r>
      <w:r w:rsidR="00537A14" w:rsidRPr="002D764D">
        <w:rPr>
          <w:i/>
          <w:color w:val="000000" w:themeColor="text1"/>
          <w:lang w:val="en-AU"/>
        </w:rPr>
        <w:t>Proceedings of the National Academy of Sciences</w:t>
      </w:r>
      <w:r w:rsidR="00FE0A5E" w:rsidRPr="002D764D">
        <w:rPr>
          <w:i/>
          <w:color w:val="000000" w:themeColor="text1"/>
          <w:lang w:val="en-AU"/>
        </w:rPr>
        <w:t xml:space="preserve"> </w:t>
      </w:r>
      <w:r w:rsidR="00FE0A5E" w:rsidRPr="002D764D">
        <w:rPr>
          <w:color w:val="000000" w:themeColor="text1"/>
          <w:lang w:val="en-AU"/>
        </w:rPr>
        <w:t>107:8985-8992</w:t>
      </w:r>
      <w:r w:rsidR="00415185" w:rsidRPr="002D764D">
        <w:rPr>
          <w:color w:val="000000" w:themeColor="text1"/>
          <w:lang w:val="en-AU"/>
        </w:rPr>
        <w:t>.</w:t>
      </w:r>
    </w:p>
    <w:p w14:paraId="731929BD" w14:textId="77777777" w:rsidR="006425CE" w:rsidRPr="002D764D" w:rsidRDefault="006425CE">
      <w:pPr>
        <w:spacing w:after="200"/>
        <w:rPr>
          <w:color w:val="000000" w:themeColor="text1"/>
          <w:lang w:val="es-ES"/>
        </w:rPr>
      </w:pPr>
      <w:r w:rsidRPr="002D764D">
        <w:rPr>
          <w:color w:val="000000" w:themeColor="text1"/>
          <w:lang w:val="en-AU"/>
        </w:rPr>
        <w:lastRenderedPageBreak/>
        <w:t xml:space="preserve">Robb J (2017) ‘Art’ in archaeology and anthropology: an overview of the concept. </w:t>
      </w:r>
      <w:r w:rsidRPr="002D764D">
        <w:rPr>
          <w:i/>
          <w:color w:val="000000" w:themeColor="text1"/>
          <w:lang w:val="es-ES"/>
        </w:rPr>
        <w:t xml:space="preserve">Cambridge Archaeological Journal </w:t>
      </w:r>
      <w:r w:rsidRPr="002D764D">
        <w:rPr>
          <w:color w:val="000000" w:themeColor="text1"/>
          <w:lang w:val="es-ES"/>
        </w:rPr>
        <w:t>27(4):587-597.</w:t>
      </w:r>
    </w:p>
    <w:p w14:paraId="731929BE" w14:textId="77777777" w:rsidR="00437F01" w:rsidRPr="002D764D" w:rsidRDefault="00B11121">
      <w:pPr>
        <w:spacing w:after="200"/>
        <w:rPr>
          <w:color w:val="000000" w:themeColor="text1"/>
          <w:lang w:val="en-AU"/>
        </w:rPr>
      </w:pPr>
      <w:r w:rsidRPr="002D764D">
        <w:rPr>
          <w:color w:val="000000" w:themeColor="text1"/>
          <w:lang w:val="es-ES"/>
        </w:rPr>
        <w:t>Rodrí</w:t>
      </w:r>
      <w:r w:rsidR="00EC75C1" w:rsidRPr="002D764D">
        <w:rPr>
          <w:color w:val="000000" w:themeColor="text1"/>
          <w:lang w:val="es-ES"/>
        </w:rPr>
        <w:t xml:space="preserve">guez-Hidalgo A, Morales JI, Cebrià A, Courtenay LA, et al. </w:t>
      </w:r>
      <w:r w:rsidR="00EC75C1" w:rsidRPr="002D764D">
        <w:rPr>
          <w:color w:val="000000" w:themeColor="text1"/>
          <w:lang w:val="en-AU"/>
        </w:rPr>
        <w:t xml:space="preserve">(2019) The Châtelperronian Neanderthals of Cova Foradada (Calafell, Spain) used imperial eagle </w:t>
      </w:r>
      <w:r w:rsidR="00574944" w:rsidRPr="002D764D">
        <w:rPr>
          <w:color w:val="000000" w:themeColor="text1"/>
          <w:lang w:val="en-AU"/>
        </w:rPr>
        <w:t>phalanges for symbolic purposes.</w:t>
      </w:r>
      <w:r w:rsidR="00EC75C1" w:rsidRPr="002D764D">
        <w:rPr>
          <w:color w:val="000000" w:themeColor="text1"/>
          <w:lang w:val="en-AU"/>
        </w:rPr>
        <w:t xml:space="preserve"> </w:t>
      </w:r>
      <w:r w:rsidR="00EC75C1" w:rsidRPr="002D764D">
        <w:rPr>
          <w:i/>
          <w:color w:val="000000" w:themeColor="text1"/>
          <w:lang w:val="en-AU"/>
        </w:rPr>
        <w:t>Science Advances</w:t>
      </w:r>
      <w:r w:rsidR="00D171B0" w:rsidRPr="002D764D">
        <w:rPr>
          <w:i/>
          <w:color w:val="000000" w:themeColor="text1"/>
          <w:lang w:val="en-AU"/>
        </w:rPr>
        <w:t xml:space="preserve"> </w:t>
      </w:r>
      <w:r w:rsidR="00A74A72" w:rsidRPr="002D764D">
        <w:rPr>
          <w:color w:val="000000" w:themeColor="text1"/>
          <w:lang w:val="en-AU"/>
        </w:rPr>
        <w:t>5(11):</w:t>
      </w:r>
      <w:r w:rsidR="00D171B0" w:rsidRPr="002D764D">
        <w:rPr>
          <w:color w:val="000000" w:themeColor="text1"/>
          <w:lang w:val="en-AU"/>
        </w:rPr>
        <w:t>eaax1984</w:t>
      </w:r>
      <w:r w:rsidR="00EC75C1" w:rsidRPr="002D764D">
        <w:rPr>
          <w:color w:val="000000" w:themeColor="text1"/>
          <w:lang w:val="en-AU"/>
        </w:rPr>
        <w:t xml:space="preserve">. </w:t>
      </w:r>
      <w:hyperlink r:id="rId40" w:history="1">
        <w:r w:rsidR="00E741B0" w:rsidRPr="002D764D">
          <w:rPr>
            <w:rStyle w:val="Hyperlink"/>
            <w:color w:val="000000" w:themeColor="text1"/>
            <w:lang w:val="en-AU"/>
          </w:rPr>
          <w:t>https://doi.org/10.1126/sciadv.aax1984</w:t>
        </w:r>
      </w:hyperlink>
      <w:r w:rsidR="00E741B0" w:rsidRPr="002D764D">
        <w:rPr>
          <w:color w:val="000000" w:themeColor="text1"/>
          <w:lang w:val="en-AU"/>
        </w:rPr>
        <w:t xml:space="preserve"> </w:t>
      </w:r>
    </w:p>
    <w:p w14:paraId="731929BF" w14:textId="77777777" w:rsidR="00B44A55" w:rsidRPr="002D764D" w:rsidRDefault="00B44A55">
      <w:pPr>
        <w:spacing w:after="200"/>
        <w:rPr>
          <w:color w:val="000000" w:themeColor="text1"/>
          <w:lang w:val="en-AU"/>
        </w:rPr>
      </w:pPr>
      <w:r w:rsidRPr="002D764D">
        <w:rPr>
          <w:color w:val="000000" w:themeColor="text1"/>
          <w:lang w:val="en-AU"/>
        </w:rPr>
        <w:t xml:space="preserve">Rodríguez-Vidal J, d’Errico F, Pacheco FG, Blasco R, et al. (2014) A rock engraving made by Neanderthals in Gibraltar. </w:t>
      </w:r>
      <w:r w:rsidRPr="002D764D">
        <w:rPr>
          <w:i/>
          <w:color w:val="000000" w:themeColor="text1"/>
          <w:lang w:val="en-AU"/>
        </w:rPr>
        <w:t>Proceedings of the National Academy of Sciences</w:t>
      </w:r>
      <w:r w:rsidRPr="002D764D">
        <w:rPr>
          <w:color w:val="000000" w:themeColor="text1"/>
          <w:lang w:val="en-AU"/>
        </w:rPr>
        <w:t xml:space="preserve"> 111</w:t>
      </w:r>
      <w:r w:rsidR="00A74A72" w:rsidRPr="002D764D">
        <w:rPr>
          <w:color w:val="000000" w:themeColor="text1"/>
          <w:lang w:val="en-AU"/>
        </w:rPr>
        <w:t>:</w:t>
      </w:r>
      <w:r w:rsidRPr="002D764D">
        <w:rPr>
          <w:color w:val="000000" w:themeColor="text1"/>
          <w:lang w:val="en-AU"/>
        </w:rPr>
        <w:t>13301-13306.</w:t>
      </w:r>
    </w:p>
    <w:p w14:paraId="731929C0" w14:textId="77777777" w:rsidR="00BD62F1" w:rsidRPr="002D764D" w:rsidRDefault="007A3827">
      <w:pPr>
        <w:spacing w:after="200"/>
        <w:rPr>
          <w:color w:val="000000" w:themeColor="text1"/>
          <w:lang w:val="en-AU"/>
        </w:rPr>
      </w:pPr>
      <w:r w:rsidRPr="002D764D">
        <w:rPr>
          <w:color w:val="000000" w:themeColor="text1"/>
          <w:lang w:val="en-AU"/>
        </w:rPr>
        <w:t xml:space="preserve">Roebroeks W, </w:t>
      </w:r>
      <w:r w:rsidR="00FE6767" w:rsidRPr="002D764D">
        <w:rPr>
          <w:color w:val="000000" w:themeColor="text1"/>
          <w:lang w:val="en-AU"/>
        </w:rPr>
        <w:t>Corbey</w:t>
      </w:r>
      <w:r w:rsidRPr="002D764D">
        <w:rPr>
          <w:color w:val="000000" w:themeColor="text1"/>
          <w:lang w:val="en-AU"/>
        </w:rPr>
        <w:t xml:space="preserve"> RHA</w:t>
      </w:r>
      <w:r w:rsidR="00FE6767" w:rsidRPr="002D764D">
        <w:rPr>
          <w:color w:val="000000" w:themeColor="text1"/>
          <w:lang w:val="en-AU"/>
        </w:rPr>
        <w:t xml:space="preserve"> </w:t>
      </w:r>
      <w:r w:rsidR="00BD62F1" w:rsidRPr="002D764D">
        <w:rPr>
          <w:color w:val="000000" w:themeColor="text1"/>
          <w:lang w:val="en-AU"/>
        </w:rPr>
        <w:t>(2001). Biases and double standards in palaeoanthropology. In</w:t>
      </w:r>
      <w:r w:rsidRPr="002D764D">
        <w:rPr>
          <w:color w:val="000000" w:themeColor="text1"/>
          <w:lang w:val="en-AU"/>
        </w:rPr>
        <w:t>:</w:t>
      </w:r>
      <w:r w:rsidR="00BD62F1" w:rsidRPr="002D764D">
        <w:rPr>
          <w:color w:val="000000" w:themeColor="text1"/>
          <w:lang w:val="en-AU"/>
        </w:rPr>
        <w:t xml:space="preserve"> </w:t>
      </w:r>
      <w:r w:rsidRPr="002D764D">
        <w:rPr>
          <w:color w:val="000000" w:themeColor="text1"/>
          <w:lang w:val="en-AU"/>
        </w:rPr>
        <w:t xml:space="preserve">Corbey RHA, Roebroeks W (eds), </w:t>
      </w:r>
      <w:r w:rsidR="00BD62F1" w:rsidRPr="002D764D">
        <w:rPr>
          <w:i/>
          <w:iCs/>
          <w:color w:val="000000" w:themeColor="text1"/>
          <w:lang w:val="en-AU"/>
        </w:rPr>
        <w:t>Studying human origins: disciplinary history and epistemology</w:t>
      </w:r>
      <w:r w:rsidR="00092D5A" w:rsidRPr="002D764D">
        <w:rPr>
          <w:color w:val="000000" w:themeColor="text1"/>
          <w:lang w:val="en-AU"/>
        </w:rPr>
        <w:t xml:space="preserve">, </w:t>
      </w:r>
      <w:r w:rsidR="00BD62F1" w:rsidRPr="002D764D">
        <w:rPr>
          <w:color w:val="000000" w:themeColor="text1"/>
          <w:lang w:val="en-AU"/>
        </w:rPr>
        <w:t>pp. 67-76. Amsterdam University Press.</w:t>
      </w:r>
    </w:p>
    <w:p w14:paraId="731929C1" w14:textId="77777777" w:rsidR="00141DEE" w:rsidRPr="002D764D" w:rsidRDefault="00092D5A">
      <w:pPr>
        <w:spacing w:after="200"/>
        <w:rPr>
          <w:color w:val="000000" w:themeColor="text1"/>
          <w:lang w:val="en-AU"/>
        </w:rPr>
      </w:pPr>
      <w:r w:rsidRPr="002D764D">
        <w:rPr>
          <w:color w:val="000000" w:themeColor="text1"/>
          <w:lang w:val="en-AU"/>
        </w:rPr>
        <w:t>Roebroeks W, Sier</w:t>
      </w:r>
      <w:r w:rsidR="007C1FF1" w:rsidRPr="002D764D">
        <w:rPr>
          <w:color w:val="000000" w:themeColor="text1"/>
          <w:lang w:val="en-AU"/>
        </w:rPr>
        <w:t xml:space="preserve"> MJ</w:t>
      </w:r>
      <w:r w:rsidRPr="002D764D">
        <w:rPr>
          <w:color w:val="000000" w:themeColor="text1"/>
          <w:lang w:val="en-AU"/>
        </w:rPr>
        <w:t>, Nielsen TK, De Loecker D, Parés JM, Arps CE, Mücher HJ (2012)</w:t>
      </w:r>
      <w:r w:rsidR="007C1FF1" w:rsidRPr="002D764D">
        <w:rPr>
          <w:color w:val="000000" w:themeColor="text1"/>
          <w:lang w:val="en-AU"/>
        </w:rPr>
        <w:t xml:space="preserve"> Use of red ochre by early Neandertals. </w:t>
      </w:r>
      <w:r w:rsidR="007C1FF1" w:rsidRPr="002D764D">
        <w:rPr>
          <w:i/>
          <w:color w:val="000000" w:themeColor="text1"/>
          <w:lang w:val="en-AU"/>
        </w:rPr>
        <w:t>Proceedings of t</w:t>
      </w:r>
      <w:r w:rsidRPr="002D764D">
        <w:rPr>
          <w:i/>
          <w:color w:val="000000" w:themeColor="text1"/>
          <w:lang w:val="en-AU"/>
        </w:rPr>
        <w:t>he National Academy of Sciences</w:t>
      </w:r>
      <w:r w:rsidR="007C1FF1" w:rsidRPr="002D764D">
        <w:rPr>
          <w:color w:val="000000" w:themeColor="text1"/>
          <w:lang w:val="en-AU"/>
        </w:rPr>
        <w:t xml:space="preserve"> 109(6)</w:t>
      </w:r>
      <w:r w:rsidRPr="002D764D">
        <w:rPr>
          <w:color w:val="000000" w:themeColor="text1"/>
          <w:lang w:val="en-AU"/>
        </w:rPr>
        <w:t>:</w:t>
      </w:r>
      <w:r w:rsidR="007C1FF1" w:rsidRPr="002D764D">
        <w:rPr>
          <w:color w:val="000000" w:themeColor="text1"/>
          <w:lang w:val="en-AU"/>
        </w:rPr>
        <w:t>1889-1894.</w:t>
      </w:r>
    </w:p>
    <w:p w14:paraId="731929C2" w14:textId="77777777" w:rsidR="00437F01" w:rsidRPr="002D764D" w:rsidRDefault="00EC75C1">
      <w:pPr>
        <w:spacing w:after="200"/>
        <w:rPr>
          <w:color w:val="000000" w:themeColor="text1"/>
          <w:lang w:val="en-AU"/>
        </w:rPr>
      </w:pPr>
      <w:r w:rsidRPr="002D764D">
        <w:rPr>
          <w:color w:val="000000" w:themeColor="text1"/>
          <w:lang w:val="en-AU"/>
        </w:rPr>
        <w:t xml:space="preserve">Romandini M, Peresani M, Laroulandie V, Metz L, et al. (2014) Convergent evidence of eagle talons used by late Neanderthals in Europe: a further assessment on symbolism. </w:t>
      </w:r>
      <w:r w:rsidR="00166D50" w:rsidRPr="002D764D">
        <w:rPr>
          <w:i/>
          <w:color w:val="000000" w:themeColor="text1"/>
          <w:lang w:val="en-AU"/>
        </w:rPr>
        <w:t>PLoS One</w:t>
      </w:r>
      <w:r w:rsidRPr="002D764D">
        <w:rPr>
          <w:i/>
          <w:color w:val="000000" w:themeColor="text1"/>
          <w:lang w:val="en-AU"/>
        </w:rPr>
        <w:t xml:space="preserve"> </w:t>
      </w:r>
      <w:r w:rsidRPr="002D764D">
        <w:rPr>
          <w:color w:val="000000" w:themeColor="text1"/>
          <w:lang w:val="en-AU"/>
        </w:rPr>
        <w:t>9</w:t>
      </w:r>
      <w:r w:rsidR="003A1573" w:rsidRPr="002D764D">
        <w:rPr>
          <w:color w:val="000000" w:themeColor="text1"/>
          <w:lang w:val="en-AU"/>
        </w:rPr>
        <w:t>(7)</w:t>
      </w:r>
      <w:r w:rsidR="00A74A72" w:rsidRPr="002D764D">
        <w:rPr>
          <w:color w:val="000000" w:themeColor="text1"/>
          <w:lang w:val="en-AU"/>
        </w:rPr>
        <w:t>:</w:t>
      </w:r>
      <w:r w:rsidRPr="002D764D">
        <w:rPr>
          <w:color w:val="000000" w:themeColor="text1"/>
          <w:lang w:val="en-AU"/>
        </w:rPr>
        <w:t xml:space="preserve">e101278. </w:t>
      </w:r>
      <w:hyperlink r:id="rId41">
        <w:r w:rsidRPr="002D764D">
          <w:rPr>
            <w:color w:val="000000" w:themeColor="text1"/>
            <w:highlight w:val="white"/>
            <w:u w:val="single"/>
            <w:lang w:val="en-AU"/>
          </w:rPr>
          <w:t>https://doi.org/10.1371/journal.pone.0101278</w:t>
        </w:r>
      </w:hyperlink>
      <w:r w:rsidRPr="002D764D">
        <w:rPr>
          <w:color w:val="000000" w:themeColor="text1"/>
          <w:highlight w:val="white"/>
          <w:lang w:val="en-AU"/>
        </w:rPr>
        <w:t xml:space="preserve"> </w:t>
      </w:r>
    </w:p>
    <w:p w14:paraId="731929C3" w14:textId="77777777" w:rsidR="00536293" w:rsidRPr="002D764D" w:rsidRDefault="00536293">
      <w:pPr>
        <w:spacing w:after="200"/>
        <w:rPr>
          <w:color w:val="000000" w:themeColor="text1"/>
          <w:lang w:val="en-AU"/>
        </w:rPr>
      </w:pPr>
      <w:r w:rsidRPr="002D764D">
        <w:rPr>
          <w:color w:val="000000" w:themeColor="text1"/>
          <w:lang w:val="en-AU"/>
        </w:rPr>
        <w:t xml:space="preserve">Saito Y (2023) Aesthetics of the everyday. In: Zalta EN, Nodelman U (eds.), </w:t>
      </w:r>
      <w:r w:rsidRPr="002D764D">
        <w:rPr>
          <w:rStyle w:val="Emphasis"/>
          <w:color w:val="000000" w:themeColor="text1"/>
          <w:lang w:val="en-AU"/>
        </w:rPr>
        <w:t>The Stanford Encyclopedia of Philosophy </w:t>
      </w:r>
      <w:r w:rsidRPr="002D764D">
        <w:rPr>
          <w:color w:val="000000" w:themeColor="text1"/>
          <w:lang w:val="en-AU"/>
        </w:rPr>
        <w:t xml:space="preserve">(Fall 2023 Edition). </w:t>
      </w:r>
      <w:hyperlink r:id="rId42" w:history="1">
        <w:r w:rsidRPr="002D764D">
          <w:rPr>
            <w:rStyle w:val="Hyperlink"/>
            <w:color w:val="000000" w:themeColor="text1"/>
            <w:lang w:val="en-AU"/>
          </w:rPr>
          <w:t>https://plato.stanford.edu/archives/fall2023/entries/aesthetics-of-everyday/</w:t>
        </w:r>
      </w:hyperlink>
      <w:r w:rsidRPr="002D764D">
        <w:rPr>
          <w:color w:val="000000" w:themeColor="text1"/>
          <w:lang w:val="en-AU"/>
        </w:rPr>
        <w:t xml:space="preserve"> </w:t>
      </w:r>
    </w:p>
    <w:p w14:paraId="731929C4" w14:textId="77777777" w:rsidR="008F0137" w:rsidRPr="002D764D" w:rsidRDefault="008F0137">
      <w:pPr>
        <w:spacing w:after="200"/>
        <w:rPr>
          <w:color w:val="000000" w:themeColor="text1"/>
          <w:lang w:val="en-AU"/>
        </w:rPr>
      </w:pPr>
      <w:r w:rsidRPr="002D764D">
        <w:rPr>
          <w:color w:val="000000" w:themeColor="text1"/>
          <w:lang w:val="en-AU"/>
        </w:rPr>
        <w:t xml:space="preserve">Shi X (2023) An aesthetics of Chinese calligraphy. </w:t>
      </w:r>
      <w:r w:rsidRPr="002D764D">
        <w:rPr>
          <w:i/>
          <w:color w:val="000000" w:themeColor="text1"/>
          <w:lang w:val="en-AU"/>
        </w:rPr>
        <w:t>Philosophy Compass</w:t>
      </w:r>
      <w:r w:rsidRPr="002D764D">
        <w:rPr>
          <w:color w:val="000000" w:themeColor="text1"/>
          <w:lang w:val="en-AU"/>
        </w:rPr>
        <w:t xml:space="preserve"> 18(5):e12912.</w:t>
      </w:r>
    </w:p>
    <w:p w14:paraId="731929C5" w14:textId="77777777" w:rsidR="000B73D9" w:rsidRPr="002D764D" w:rsidRDefault="000B73D9">
      <w:pPr>
        <w:spacing w:after="200"/>
        <w:rPr>
          <w:color w:val="000000" w:themeColor="text1"/>
          <w:lang w:val="en-AU"/>
        </w:rPr>
      </w:pPr>
      <w:r w:rsidRPr="002D764D">
        <w:rPr>
          <w:color w:val="000000" w:themeColor="text1"/>
          <w:lang w:val="en-AU"/>
        </w:rPr>
        <w:t xml:space="preserve">Skeates R (2017) Towards an archaeology of everyday aesthetics. </w:t>
      </w:r>
      <w:r w:rsidRPr="002D764D">
        <w:rPr>
          <w:i/>
          <w:color w:val="000000" w:themeColor="text1"/>
          <w:lang w:val="en-AU"/>
        </w:rPr>
        <w:t xml:space="preserve">Cambridge Archaeological Journal </w:t>
      </w:r>
      <w:r w:rsidRPr="002D764D">
        <w:rPr>
          <w:color w:val="000000" w:themeColor="text1"/>
          <w:lang w:val="en-AU"/>
        </w:rPr>
        <w:t>27(4):607-616.</w:t>
      </w:r>
    </w:p>
    <w:p w14:paraId="731929C6" w14:textId="77777777" w:rsidR="006E7F2A" w:rsidRPr="002D764D" w:rsidRDefault="006E7F2A">
      <w:pPr>
        <w:spacing w:after="200"/>
        <w:rPr>
          <w:color w:val="000000" w:themeColor="text1"/>
          <w:lang w:val="fr-FR"/>
        </w:rPr>
      </w:pPr>
      <w:r w:rsidRPr="002D764D">
        <w:rPr>
          <w:color w:val="000000" w:themeColor="text1"/>
          <w:lang w:val="en-AU"/>
        </w:rPr>
        <w:t xml:space="preserve">Slimak L, Fietzke J, Geneste JM, Ontañón R (2018) Comment on “U-Th dating of carbonate crusts reveals Neandertal origin of Iberian cave art”. </w:t>
      </w:r>
      <w:r w:rsidRPr="002D764D">
        <w:rPr>
          <w:i/>
          <w:color w:val="000000" w:themeColor="text1"/>
          <w:lang w:val="fr-FR"/>
        </w:rPr>
        <w:t>Science</w:t>
      </w:r>
      <w:r w:rsidRPr="002D764D">
        <w:rPr>
          <w:color w:val="000000" w:themeColor="text1"/>
          <w:lang w:val="fr-FR"/>
        </w:rPr>
        <w:t xml:space="preserve"> 361(6408)</w:t>
      </w:r>
      <w:r w:rsidR="00E572BE" w:rsidRPr="002D764D">
        <w:rPr>
          <w:color w:val="000000" w:themeColor="text1"/>
          <w:lang w:val="fr-FR"/>
        </w:rPr>
        <w:t>:</w:t>
      </w:r>
      <w:r w:rsidRPr="002D764D">
        <w:rPr>
          <w:color w:val="000000" w:themeColor="text1"/>
          <w:lang w:val="fr-FR"/>
        </w:rPr>
        <w:t>eaau1371.</w:t>
      </w:r>
    </w:p>
    <w:p w14:paraId="731929C7" w14:textId="77777777" w:rsidR="00246EDF" w:rsidRPr="002D764D" w:rsidRDefault="007A3827">
      <w:pPr>
        <w:spacing w:after="200"/>
        <w:rPr>
          <w:color w:val="000000" w:themeColor="text1"/>
          <w:lang w:val="en-AU"/>
        </w:rPr>
      </w:pPr>
      <w:r w:rsidRPr="002D764D">
        <w:rPr>
          <w:color w:val="000000" w:themeColor="text1"/>
          <w:lang w:val="fr-FR"/>
        </w:rPr>
        <w:t>Slimak</w:t>
      </w:r>
      <w:r w:rsidR="00BF3DF2" w:rsidRPr="002D764D">
        <w:rPr>
          <w:color w:val="000000" w:themeColor="text1"/>
          <w:lang w:val="fr-FR"/>
        </w:rPr>
        <w:t xml:space="preserve"> L</w:t>
      </w:r>
      <w:r w:rsidRPr="002D764D">
        <w:rPr>
          <w:color w:val="000000" w:themeColor="text1"/>
          <w:lang w:val="fr-FR"/>
        </w:rPr>
        <w:t>, Zanolli</w:t>
      </w:r>
      <w:r w:rsidR="00BF3DF2" w:rsidRPr="002D764D">
        <w:rPr>
          <w:color w:val="000000" w:themeColor="text1"/>
          <w:lang w:val="fr-FR"/>
        </w:rPr>
        <w:t xml:space="preserve"> C, Higham T, Frouin M, </w:t>
      </w:r>
      <w:r w:rsidRPr="002D764D">
        <w:rPr>
          <w:color w:val="000000" w:themeColor="text1"/>
          <w:lang w:val="fr-FR"/>
        </w:rPr>
        <w:t>et al.</w:t>
      </w:r>
      <w:r w:rsidR="00BF3DF2" w:rsidRPr="002D764D">
        <w:rPr>
          <w:color w:val="000000" w:themeColor="text1"/>
          <w:lang w:val="fr-FR"/>
        </w:rPr>
        <w:t xml:space="preserve"> </w:t>
      </w:r>
      <w:r w:rsidR="00BF3DF2" w:rsidRPr="002D764D">
        <w:rPr>
          <w:color w:val="000000" w:themeColor="text1"/>
          <w:lang w:val="en-AU"/>
        </w:rPr>
        <w:t xml:space="preserve">(2022) Modern human incursion into Neanderthal territories 54,000 years ago at Mandrin, France. </w:t>
      </w:r>
      <w:r w:rsidR="00BF3DF2" w:rsidRPr="002D764D">
        <w:rPr>
          <w:i/>
          <w:color w:val="000000" w:themeColor="text1"/>
          <w:lang w:val="en-AU"/>
        </w:rPr>
        <w:t xml:space="preserve">Science </w:t>
      </w:r>
      <w:r w:rsidRPr="002D764D">
        <w:rPr>
          <w:i/>
          <w:color w:val="000000" w:themeColor="text1"/>
          <w:lang w:val="en-AU"/>
        </w:rPr>
        <w:t>A</w:t>
      </w:r>
      <w:r w:rsidR="00BF3DF2" w:rsidRPr="002D764D">
        <w:rPr>
          <w:i/>
          <w:color w:val="000000" w:themeColor="text1"/>
          <w:lang w:val="en-AU"/>
        </w:rPr>
        <w:t>dvances</w:t>
      </w:r>
      <w:r w:rsidRPr="002D764D">
        <w:rPr>
          <w:color w:val="000000" w:themeColor="text1"/>
          <w:lang w:val="en-AU"/>
        </w:rPr>
        <w:t xml:space="preserve"> </w:t>
      </w:r>
      <w:r w:rsidR="00BF3DF2" w:rsidRPr="002D764D">
        <w:rPr>
          <w:color w:val="000000" w:themeColor="text1"/>
          <w:lang w:val="en-AU"/>
        </w:rPr>
        <w:t>8(6)</w:t>
      </w:r>
      <w:r w:rsidRPr="002D764D">
        <w:rPr>
          <w:color w:val="000000" w:themeColor="text1"/>
          <w:lang w:val="en-AU"/>
        </w:rPr>
        <w:t>:</w:t>
      </w:r>
      <w:r w:rsidR="00BF3DF2" w:rsidRPr="002D764D">
        <w:rPr>
          <w:color w:val="000000" w:themeColor="text1"/>
          <w:lang w:val="en-AU"/>
        </w:rPr>
        <w:t>eabj9496.</w:t>
      </w:r>
      <w:r w:rsidRPr="002D764D">
        <w:rPr>
          <w:color w:val="000000" w:themeColor="text1"/>
          <w:lang w:val="en-AU"/>
        </w:rPr>
        <w:t xml:space="preserve"> </w:t>
      </w:r>
      <w:hyperlink r:id="rId43" w:history="1">
        <w:r w:rsidRPr="002D764D">
          <w:rPr>
            <w:rStyle w:val="Hyperlink"/>
            <w:color w:val="000000" w:themeColor="text1"/>
            <w:lang w:val="en-AU"/>
          </w:rPr>
          <w:t>https://doi.org/10.1126/sciadv.abj9496</w:t>
        </w:r>
      </w:hyperlink>
      <w:r w:rsidRPr="002D764D">
        <w:rPr>
          <w:color w:val="000000" w:themeColor="text1"/>
          <w:lang w:val="en-AU"/>
        </w:rPr>
        <w:t xml:space="preserve"> </w:t>
      </w:r>
    </w:p>
    <w:p w14:paraId="66C1A172" w14:textId="79A676EA" w:rsidR="00E2484D" w:rsidRPr="002D764D" w:rsidRDefault="00E2484D">
      <w:pPr>
        <w:spacing w:after="200"/>
        <w:rPr>
          <w:color w:val="000000" w:themeColor="text1"/>
          <w:lang w:val="en-AU"/>
        </w:rPr>
      </w:pPr>
      <w:r w:rsidRPr="002D764D">
        <w:rPr>
          <w:color w:val="000000" w:themeColor="text1"/>
          <w:lang w:val="en-AU"/>
        </w:rPr>
        <w:t xml:space="preserve">Slimak L (2023). </w:t>
      </w:r>
      <w:r w:rsidRPr="002D764D">
        <w:rPr>
          <w:i/>
          <w:iCs/>
          <w:color w:val="000000" w:themeColor="text1"/>
          <w:lang w:val="en-AU"/>
        </w:rPr>
        <w:t xml:space="preserve">The </w:t>
      </w:r>
      <w:r w:rsidR="00BC55D0" w:rsidRPr="002D764D">
        <w:rPr>
          <w:i/>
          <w:iCs/>
          <w:color w:val="000000" w:themeColor="text1"/>
          <w:lang w:val="en-AU"/>
        </w:rPr>
        <w:t>n</w:t>
      </w:r>
      <w:r w:rsidRPr="002D764D">
        <w:rPr>
          <w:i/>
          <w:iCs/>
          <w:color w:val="000000" w:themeColor="text1"/>
          <w:lang w:val="en-AU"/>
        </w:rPr>
        <w:t>aked Neanderthal</w:t>
      </w:r>
      <w:r w:rsidRPr="002D764D">
        <w:rPr>
          <w:color w:val="000000" w:themeColor="text1"/>
          <w:lang w:val="en-AU"/>
        </w:rPr>
        <w:t>. Allen Lane.</w:t>
      </w:r>
    </w:p>
    <w:p w14:paraId="731929C8" w14:textId="77777777" w:rsidR="00B35D68" w:rsidRPr="002D764D" w:rsidRDefault="00B35D68" w:rsidP="00C37573">
      <w:pPr>
        <w:spacing w:after="200"/>
        <w:rPr>
          <w:color w:val="000000" w:themeColor="text1"/>
          <w:lang w:val="en-AU"/>
        </w:rPr>
      </w:pPr>
      <w:r w:rsidRPr="002D764D">
        <w:rPr>
          <w:color w:val="000000" w:themeColor="text1"/>
          <w:lang w:val="en-AU"/>
        </w:rPr>
        <w:t xml:space="preserve">Smith RRR (1994) A Greek and Roman point of view. </w:t>
      </w:r>
      <w:r w:rsidRPr="002D764D">
        <w:rPr>
          <w:i/>
          <w:color w:val="000000" w:themeColor="text1"/>
          <w:lang w:val="en-AU"/>
        </w:rPr>
        <w:t xml:space="preserve">Cambridge Archaeological Journal </w:t>
      </w:r>
      <w:r w:rsidRPr="002D764D">
        <w:rPr>
          <w:color w:val="000000" w:themeColor="text1"/>
          <w:lang w:val="en-AU"/>
        </w:rPr>
        <w:t>4(2):260-264.</w:t>
      </w:r>
    </w:p>
    <w:p w14:paraId="731929C9" w14:textId="77777777" w:rsidR="00C37573" w:rsidRPr="002D764D" w:rsidRDefault="00C37573" w:rsidP="00C37573">
      <w:pPr>
        <w:spacing w:after="200"/>
        <w:rPr>
          <w:color w:val="000000" w:themeColor="text1"/>
          <w:lang w:val="en-AU"/>
        </w:rPr>
      </w:pPr>
      <w:r w:rsidRPr="002D764D">
        <w:rPr>
          <w:color w:val="000000" w:themeColor="text1"/>
          <w:lang w:val="en-AU"/>
        </w:rPr>
        <w:t xml:space="preserve">Spikins P, Hitchens G, Needham A (2017) Strangers in a strange land? Intimate sociality and emergent creativity in Middle Palaeolithic Europe. In: Warren G, Finalyson B (eds), </w:t>
      </w:r>
      <w:r w:rsidRPr="002D764D">
        <w:rPr>
          <w:i/>
          <w:color w:val="000000" w:themeColor="text1"/>
          <w:lang w:val="en-AU"/>
        </w:rPr>
        <w:t>The diversity of hunter-gatherer pasts</w:t>
      </w:r>
      <w:r w:rsidRPr="002D764D">
        <w:rPr>
          <w:color w:val="000000" w:themeColor="text1"/>
          <w:lang w:val="en-AU"/>
        </w:rPr>
        <w:t>, pp. 132-147. Oxford: Oxbow.</w:t>
      </w:r>
    </w:p>
    <w:p w14:paraId="731929CA" w14:textId="77777777" w:rsidR="00890CD7" w:rsidRPr="002D764D" w:rsidRDefault="00890CD7">
      <w:pPr>
        <w:spacing w:after="200"/>
        <w:rPr>
          <w:color w:val="000000" w:themeColor="text1"/>
          <w:lang w:val="en-AU"/>
        </w:rPr>
      </w:pPr>
      <w:r w:rsidRPr="002D764D">
        <w:rPr>
          <w:color w:val="000000" w:themeColor="text1"/>
          <w:lang w:val="en-AU"/>
        </w:rPr>
        <w:t xml:space="preserve">Stecker R (2006) Aesthetic experience and aesthetic value. </w:t>
      </w:r>
      <w:r w:rsidRPr="002D764D">
        <w:rPr>
          <w:i/>
          <w:color w:val="000000" w:themeColor="text1"/>
          <w:lang w:val="en-AU"/>
        </w:rPr>
        <w:t>Philosophy Compass</w:t>
      </w:r>
      <w:r w:rsidRPr="002D764D">
        <w:rPr>
          <w:color w:val="000000" w:themeColor="text1"/>
          <w:lang w:val="en-AU"/>
        </w:rPr>
        <w:t xml:space="preserve"> 1: 1-10.</w:t>
      </w:r>
    </w:p>
    <w:p w14:paraId="731929CB" w14:textId="77777777" w:rsidR="00437F01" w:rsidRPr="002D764D" w:rsidRDefault="00EC75C1">
      <w:pPr>
        <w:spacing w:after="200"/>
        <w:rPr>
          <w:color w:val="000000" w:themeColor="text1"/>
          <w:lang w:val="en-AU"/>
        </w:rPr>
      </w:pPr>
      <w:r w:rsidRPr="002D764D">
        <w:rPr>
          <w:color w:val="000000" w:themeColor="text1"/>
          <w:lang w:val="en-AU"/>
        </w:rPr>
        <w:t xml:space="preserve">Sterelny K (2012) </w:t>
      </w:r>
      <w:r w:rsidRPr="002D764D">
        <w:rPr>
          <w:i/>
          <w:color w:val="000000" w:themeColor="text1"/>
          <w:lang w:val="en-AU"/>
        </w:rPr>
        <w:t>The evolved apprentice</w:t>
      </w:r>
      <w:r w:rsidRPr="002D764D">
        <w:rPr>
          <w:color w:val="000000" w:themeColor="text1"/>
          <w:lang w:val="en-AU"/>
        </w:rPr>
        <w:t>. Cambridge, MA: MIT Press</w:t>
      </w:r>
    </w:p>
    <w:p w14:paraId="731929CC" w14:textId="77777777" w:rsidR="00437F01" w:rsidRPr="002D764D" w:rsidRDefault="00EC75C1">
      <w:pPr>
        <w:spacing w:after="200"/>
        <w:rPr>
          <w:color w:val="000000" w:themeColor="text1"/>
          <w:lang w:val="en-AU"/>
        </w:rPr>
      </w:pPr>
      <w:r w:rsidRPr="002D764D">
        <w:rPr>
          <w:color w:val="000000" w:themeColor="text1"/>
          <w:lang w:val="en-AU"/>
        </w:rPr>
        <w:lastRenderedPageBreak/>
        <w:t xml:space="preserve">Sterelny K (2014) A Paleolithic reciprocation crisis: symbols, signals, and norms. </w:t>
      </w:r>
      <w:r w:rsidRPr="002D764D">
        <w:rPr>
          <w:i/>
          <w:color w:val="000000" w:themeColor="text1"/>
          <w:lang w:val="en-AU"/>
        </w:rPr>
        <w:t>Biological Theory</w:t>
      </w:r>
      <w:r w:rsidR="00A74A72" w:rsidRPr="002D764D">
        <w:rPr>
          <w:color w:val="000000" w:themeColor="text1"/>
          <w:lang w:val="en-AU"/>
        </w:rPr>
        <w:t xml:space="preserve"> 9:</w:t>
      </w:r>
      <w:r w:rsidRPr="002D764D">
        <w:rPr>
          <w:color w:val="000000" w:themeColor="text1"/>
          <w:lang w:val="en-AU"/>
        </w:rPr>
        <w:t>65-77.</w:t>
      </w:r>
    </w:p>
    <w:p w14:paraId="731929CD" w14:textId="77777777" w:rsidR="00437F01" w:rsidRPr="002D764D" w:rsidRDefault="00EC75C1">
      <w:pPr>
        <w:spacing w:after="200"/>
        <w:rPr>
          <w:color w:val="000000" w:themeColor="text1"/>
          <w:lang w:val="en-AU"/>
        </w:rPr>
      </w:pPr>
      <w:r w:rsidRPr="002D764D">
        <w:rPr>
          <w:color w:val="000000" w:themeColor="text1"/>
          <w:lang w:val="en-AU"/>
        </w:rPr>
        <w:t xml:space="preserve">Sterelny K (2016) Cumulative cultural evolution and the origins of language. </w:t>
      </w:r>
      <w:r w:rsidRPr="002D764D">
        <w:rPr>
          <w:i/>
          <w:color w:val="000000" w:themeColor="text1"/>
          <w:lang w:val="en-AU"/>
        </w:rPr>
        <w:t xml:space="preserve">Biological Theory </w:t>
      </w:r>
      <w:r w:rsidR="00A74A72" w:rsidRPr="002D764D">
        <w:rPr>
          <w:color w:val="000000" w:themeColor="text1"/>
          <w:lang w:val="en-AU"/>
        </w:rPr>
        <w:t>11:</w:t>
      </w:r>
      <w:r w:rsidRPr="002D764D">
        <w:rPr>
          <w:color w:val="000000" w:themeColor="text1"/>
          <w:lang w:val="en-AU"/>
        </w:rPr>
        <w:t>173-186.</w:t>
      </w:r>
    </w:p>
    <w:p w14:paraId="731929CE" w14:textId="77777777" w:rsidR="00437F01" w:rsidRPr="002D764D" w:rsidRDefault="00EC75C1">
      <w:pPr>
        <w:spacing w:after="200"/>
        <w:rPr>
          <w:color w:val="000000" w:themeColor="text1"/>
          <w:lang w:val="en-AU"/>
        </w:rPr>
      </w:pPr>
      <w:r w:rsidRPr="002D764D">
        <w:rPr>
          <w:color w:val="000000" w:themeColor="text1"/>
          <w:lang w:val="en-AU"/>
        </w:rPr>
        <w:t xml:space="preserve">Sterelny K (2017) Artifacts, symbols, thoughts. </w:t>
      </w:r>
      <w:r w:rsidRPr="002D764D">
        <w:rPr>
          <w:i/>
          <w:color w:val="000000" w:themeColor="text1"/>
          <w:lang w:val="en-AU"/>
        </w:rPr>
        <w:t xml:space="preserve">Biological Theory </w:t>
      </w:r>
      <w:r w:rsidR="00A74A72" w:rsidRPr="002D764D">
        <w:rPr>
          <w:color w:val="000000" w:themeColor="text1"/>
          <w:lang w:val="en-AU"/>
        </w:rPr>
        <w:t>12:</w:t>
      </w:r>
      <w:r w:rsidRPr="002D764D">
        <w:rPr>
          <w:color w:val="000000" w:themeColor="text1"/>
          <w:lang w:val="en-AU"/>
        </w:rPr>
        <w:t>236-247.</w:t>
      </w:r>
    </w:p>
    <w:p w14:paraId="731929CF" w14:textId="77777777" w:rsidR="00B8407A" w:rsidRPr="002D764D" w:rsidRDefault="00B8407A">
      <w:pPr>
        <w:spacing w:after="200"/>
        <w:rPr>
          <w:color w:val="000000" w:themeColor="text1"/>
          <w:lang w:val="en-AU"/>
        </w:rPr>
      </w:pPr>
      <w:r w:rsidRPr="002D764D">
        <w:rPr>
          <w:color w:val="000000" w:themeColor="text1"/>
          <w:lang w:val="en-AU"/>
        </w:rPr>
        <w:t>Sterelny K (2021</w:t>
      </w:r>
      <w:r w:rsidR="00C37573" w:rsidRPr="002D764D">
        <w:rPr>
          <w:color w:val="000000" w:themeColor="text1"/>
          <w:lang w:val="en-AU"/>
        </w:rPr>
        <w:t>a</w:t>
      </w:r>
      <w:r w:rsidRPr="002D764D">
        <w:rPr>
          <w:color w:val="000000" w:themeColor="text1"/>
          <w:lang w:val="en-AU"/>
        </w:rPr>
        <w:t xml:space="preserve">) Demography and cultural complexity. </w:t>
      </w:r>
      <w:r w:rsidRPr="002D764D">
        <w:rPr>
          <w:i/>
          <w:color w:val="000000" w:themeColor="text1"/>
          <w:lang w:val="en-AU"/>
        </w:rPr>
        <w:t>Synthese</w:t>
      </w:r>
      <w:r w:rsidR="009D1B96" w:rsidRPr="002D764D">
        <w:rPr>
          <w:color w:val="000000" w:themeColor="text1"/>
          <w:lang w:val="en-AU"/>
        </w:rPr>
        <w:t xml:space="preserve"> 198(9):</w:t>
      </w:r>
      <w:r w:rsidRPr="002D764D">
        <w:rPr>
          <w:color w:val="000000" w:themeColor="text1"/>
          <w:lang w:val="en-AU"/>
        </w:rPr>
        <w:t>8557-8580.</w:t>
      </w:r>
    </w:p>
    <w:p w14:paraId="731929D0" w14:textId="77777777" w:rsidR="00437F01" w:rsidRPr="002D764D" w:rsidRDefault="00EC75C1">
      <w:pPr>
        <w:spacing w:after="200"/>
        <w:rPr>
          <w:color w:val="000000" w:themeColor="text1"/>
          <w:lang w:val="en-AU"/>
        </w:rPr>
      </w:pPr>
      <w:r w:rsidRPr="002D764D">
        <w:rPr>
          <w:color w:val="000000" w:themeColor="text1"/>
          <w:lang w:val="en-AU"/>
        </w:rPr>
        <w:t>Sterelny K (2021</w:t>
      </w:r>
      <w:r w:rsidR="00C37573" w:rsidRPr="002D764D">
        <w:rPr>
          <w:color w:val="000000" w:themeColor="text1"/>
          <w:lang w:val="en-AU"/>
        </w:rPr>
        <w:t>b</w:t>
      </w:r>
      <w:r w:rsidRPr="002D764D">
        <w:rPr>
          <w:color w:val="000000" w:themeColor="text1"/>
          <w:lang w:val="en-AU"/>
        </w:rPr>
        <w:t xml:space="preserve">) </w:t>
      </w:r>
      <w:r w:rsidRPr="002D764D">
        <w:rPr>
          <w:i/>
          <w:color w:val="000000" w:themeColor="text1"/>
          <w:lang w:val="en-AU"/>
        </w:rPr>
        <w:t>The Pleistocene social contract: culture and cooperation in human evolution</w:t>
      </w:r>
      <w:r w:rsidRPr="002D764D">
        <w:rPr>
          <w:color w:val="000000" w:themeColor="text1"/>
          <w:lang w:val="en-AU"/>
        </w:rPr>
        <w:t xml:space="preserve">. Oxford: Oxford University Press.  </w:t>
      </w:r>
    </w:p>
    <w:p w14:paraId="731929D1" w14:textId="77777777" w:rsidR="00437F01" w:rsidRPr="002D764D" w:rsidRDefault="00EC75C1">
      <w:pPr>
        <w:spacing w:after="200"/>
        <w:rPr>
          <w:color w:val="000000" w:themeColor="text1"/>
          <w:lang w:val="en-AU"/>
        </w:rPr>
      </w:pPr>
      <w:r w:rsidRPr="002D764D">
        <w:rPr>
          <w:color w:val="000000" w:themeColor="text1"/>
          <w:lang w:val="en-AU"/>
        </w:rPr>
        <w:t xml:space="preserve">Stiner M (2017) Love and death in the stone age: what constitutes first evidence of mortuary treatment of the human body? </w:t>
      </w:r>
      <w:r w:rsidRPr="002D764D">
        <w:rPr>
          <w:i/>
          <w:color w:val="000000" w:themeColor="text1"/>
          <w:lang w:val="en-AU"/>
        </w:rPr>
        <w:t>Biological Theory</w:t>
      </w:r>
      <w:r w:rsidR="00A74A72" w:rsidRPr="002D764D">
        <w:rPr>
          <w:color w:val="000000" w:themeColor="text1"/>
          <w:lang w:val="en-AU"/>
        </w:rPr>
        <w:t xml:space="preserve"> 12:</w:t>
      </w:r>
      <w:r w:rsidRPr="002D764D">
        <w:rPr>
          <w:color w:val="000000" w:themeColor="text1"/>
          <w:lang w:val="en-AU"/>
        </w:rPr>
        <w:t>248-261.</w:t>
      </w:r>
    </w:p>
    <w:p w14:paraId="731929D2" w14:textId="77777777" w:rsidR="00437F01" w:rsidRPr="002D764D" w:rsidRDefault="00EC75C1">
      <w:pPr>
        <w:spacing w:after="200"/>
        <w:rPr>
          <w:color w:val="000000" w:themeColor="text1"/>
          <w:lang w:val="en-AU"/>
        </w:rPr>
      </w:pPr>
      <w:r w:rsidRPr="002D764D">
        <w:rPr>
          <w:color w:val="000000" w:themeColor="text1"/>
          <w:lang w:val="en-AU"/>
        </w:rPr>
        <w:t xml:space="preserve">Stout D (2011) Stone toolmaking and the evolution of human culture and cognition. </w:t>
      </w:r>
      <w:r w:rsidRPr="002D764D">
        <w:rPr>
          <w:i/>
          <w:color w:val="000000" w:themeColor="text1"/>
          <w:lang w:val="en-AU"/>
        </w:rPr>
        <w:t>Philosophical Transactions of the Royal Society B: Biological Sciences</w:t>
      </w:r>
      <w:r w:rsidRPr="002D764D">
        <w:rPr>
          <w:color w:val="000000" w:themeColor="text1"/>
          <w:lang w:val="en-AU"/>
        </w:rPr>
        <w:t xml:space="preserve">. </w:t>
      </w:r>
      <w:hyperlink r:id="rId44">
        <w:r w:rsidRPr="002D764D">
          <w:rPr>
            <w:color w:val="000000" w:themeColor="text1"/>
            <w:u w:val="single"/>
            <w:lang w:val="en-AU"/>
          </w:rPr>
          <w:t>https://doi.org/10.1098/rstb.2010.0369</w:t>
        </w:r>
      </w:hyperlink>
      <w:r w:rsidRPr="002D764D">
        <w:rPr>
          <w:color w:val="000000" w:themeColor="text1"/>
          <w:lang w:val="en-AU"/>
        </w:rPr>
        <w:t xml:space="preserve"> </w:t>
      </w:r>
    </w:p>
    <w:p w14:paraId="731929D3" w14:textId="77777777" w:rsidR="00437F01" w:rsidRPr="002D764D" w:rsidRDefault="00EC75C1">
      <w:pPr>
        <w:spacing w:after="200"/>
        <w:rPr>
          <w:color w:val="000000" w:themeColor="text1"/>
          <w:lang w:val="en-AU"/>
        </w:rPr>
      </w:pPr>
      <w:r w:rsidRPr="002D764D">
        <w:rPr>
          <w:color w:val="000000" w:themeColor="text1"/>
          <w:lang w:val="en-AU"/>
        </w:rPr>
        <w:t xml:space="preserve">Stout D, Toth N, Schick K, Chaminade T (2008) Neural correlates of Early Stone Age toolmaking: technology, language and cognition in human evolution. </w:t>
      </w:r>
      <w:r w:rsidRPr="002D764D">
        <w:rPr>
          <w:i/>
          <w:color w:val="000000" w:themeColor="text1"/>
          <w:lang w:val="en-AU"/>
        </w:rPr>
        <w:t>Philosophical Transactions of the Royal Society B: Biological Sciences</w:t>
      </w:r>
      <w:r w:rsidRPr="002D764D">
        <w:rPr>
          <w:color w:val="000000" w:themeColor="text1"/>
          <w:lang w:val="en-AU"/>
        </w:rPr>
        <w:t xml:space="preserve">. </w:t>
      </w:r>
      <w:hyperlink r:id="rId45">
        <w:r w:rsidRPr="002D764D">
          <w:rPr>
            <w:color w:val="000000" w:themeColor="text1"/>
            <w:u w:val="single"/>
            <w:lang w:val="en-AU"/>
          </w:rPr>
          <w:t>https://doi.org/10.1098/rstb.2008.0001</w:t>
        </w:r>
      </w:hyperlink>
      <w:r w:rsidRPr="002D764D">
        <w:rPr>
          <w:color w:val="000000" w:themeColor="text1"/>
          <w:lang w:val="en-AU"/>
        </w:rPr>
        <w:t xml:space="preserve"> </w:t>
      </w:r>
    </w:p>
    <w:p w14:paraId="731929D4" w14:textId="77777777" w:rsidR="00457509" w:rsidRPr="002D764D" w:rsidRDefault="00457509">
      <w:pPr>
        <w:spacing w:after="200"/>
        <w:rPr>
          <w:color w:val="000000" w:themeColor="text1"/>
          <w:lang w:val="en-AU"/>
        </w:rPr>
      </w:pPr>
      <w:r w:rsidRPr="002D764D">
        <w:rPr>
          <w:color w:val="000000" w:themeColor="text1"/>
          <w:lang w:val="en-AU"/>
        </w:rPr>
        <w:t xml:space="preserve">Stout D, Passingham R, Frith C, Apel J, Chaminade T (2011) Technology, expertise and social cognition in human evolution. </w:t>
      </w:r>
      <w:r w:rsidRPr="002D764D">
        <w:rPr>
          <w:i/>
          <w:color w:val="000000" w:themeColor="text1"/>
          <w:lang w:val="en-AU"/>
        </w:rPr>
        <w:t xml:space="preserve">European Journal of Neuroscience </w:t>
      </w:r>
      <w:r w:rsidRPr="002D764D">
        <w:rPr>
          <w:color w:val="000000" w:themeColor="text1"/>
          <w:lang w:val="en-AU"/>
        </w:rPr>
        <w:t>33(7):1328-1338.</w:t>
      </w:r>
    </w:p>
    <w:p w14:paraId="731929D5" w14:textId="77777777" w:rsidR="00437F01" w:rsidRPr="002D764D" w:rsidRDefault="00EC75C1">
      <w:pPr>
        <w:spacing w:after="200"/>
        <w:rPr>
          <w:color w:val="000000" w:themeColor="text1"/>
          <w:lang w:val="en-AU"/>
        </w:rPr>
      </w:pPr>
      <w:r w:rsidRPr="002D764D">
        <w:rPr>
          <w:color w:val="000000" w:themeColor="text1"/>
          <w:lang w:val="en-AU"/>
        </w:rPr>
        <w:t xml:space="preserve">Stout D, Hecht E, Khreisheh N, Bradley B, Chaminade T (2015) Cognitive demands of Lower Palaeolithic toolmaking. </w:t>
      </w:r>
      <w:r w:rsidR="00166D50" w:rsidRPr="002D764D">
        <w:rPr>
          <w:i/>
          <w:color w:val="000000" w:themeColor="text1"/>
          <w:lang w:val="en-AU"/>
        </w:rPr>
        <w:t>PLoS One</w:t>
      </w:r>
      <w:r w:rsidR="00A74A72" w:rsidRPr="002D764D">
        <w:rPr>
          <w:color w:val="000000" w:themeColor="text1"/>
          <w:lang w:val="en-AU"/>
        </w:rPr>
        <w:t xml:space="preserve"> 10(4):</w:t>
      </w:r>
      <w:r w:rsidR="00A86136" w:rsidRPr="002D764D">
        <w:rPr>
          <w:color w:val="000000" w:themeColor="text1"/>
          <w:lang w:val="en-AU"/>
        </w:rPr>
        <w:t>e0121804</w:t>
      </w:r>
      <w:r w:rsidRPr="002D764D">
        <w:rPr>
          <w:i/>
          <w:color w:val="000000" w:themeColor="text1"/>
          <w:lang w:val="en-AU"/>
        </w:rPr>
        <w:t xml:space="preserve">. </w:t>
      </w:r>
      <w:hyperlink r:id="rId46">
        <w:r w:rsidRPr="002D764D">
          <w:rPr>
            <w:color w:val="000000" w:themeColor="text1"/>
            <w:u w:val="single"/>
            <w:lang w:val="en-AU"/>
          </w:rPr>
          <w:t>https://doi.org/10.1371/journal.pone.0121804</w:t>
        </w:r>
      </w:hyperlink>
      <w:r w:rsidRPr="002D764D">
        <w:rPr>
          <w:color w:val="000000" w:themeColor="text1"/>
          <w:lang w:val="en-AU"/>
        </w:rPr>
        <w:t xml:space="preserve"> </w:t>
      </w:r>
    </w:p>
    <w:p w14:paraId="731929D6" w14:textId="77777777" w:rsidR="0096280B" w:rsidRPr="002D764D" w:rsidRDefault="00092D5A" w:rsidP="0096280B">
      <w:pPr>
        <w:spacing w:after="200"/>
        <w:rPr>
          <w:color w:val="000000" w:themeColor="text1"/>
          <w:lang w:val="en-AU"/>
        </w:rPr>
      </w:pPr>
      <w:r w:rsidRPr="002D764D">
        <w:rPr>
          <w:iCs/>
          <w:color w:val="000000" w:themeColor="text1"/>
          <w:lang w:val="en-AU"/>
        </w:rPr>
        <w:t>Straffon LM (2016)</w:t>
      </w:r>
      <w:r w:rsidR="0096280B" w:rsidRPr="002D764D">
        <w:rPr>
          <w:iCs/>
          <w:color w:val="000000" w:themeColor="text1"/>
          <w:lang w:val="en-AU"/>
        </w:rPr>
        <w:t xml:space="preserve"> Signaling in style: On cooperation, identity and the origins of visual art. </w:t>
      </w:r>
      <w:r w:rsidR="00B5412F" w:rsidRPr="002D764D">
        <w:rPr>
          <w:iCs/>
          <w:color w:val="000000" w:themeColor="text1"/>
          <w:lang w:val="en-AU"/>
        </w:rPr>
        <w:t xml:space="preserve">In: Panebianco F, Serrelli E (eds), </w:t>
      </w:r>
      <w:r w:rsidR="0096280B" w:rsidRPr="002D764D">
        <w:rPr>
          <w:i/>
          <w:color w:val="000000" w:themeColor="text1"/>
          <w:lang w:val="en-AU"/>
        </w:rPr>
        <w:t>Understanding cultural traits: a multidisciplinary perspective on cultural diversity,</w:t>
      </w:r>
      <w:r w:rsidR="0096280B" w:rsidRPr="002D764D">
        <w:rPr>
          <w:iCs/>
          <w:color w:val="000000" w:themeColor="text1"/>
          <w:lang w:val="en-AU"/>
        </w:rPr>
        <w:t xml:space="preserve"> </w:t>
      </w:r>
      <w:r w:rsidR="00B5412F" w:rsidRPr="002D764D">
        <w:rPr>
          <w:iCs/>
          <w:color w:val="000000" w:themeColor="text1"/>
          <w:lang w:val="en-AU"/>
        </w:rPr>
        <w:t xml:space="preserve">pp. </w:t>
      </w:r>
      <w:r w:rsidR="0096280B" w:rsidRPr="002D764D">
        <w:rPr>
          <w:iCs/>
          <w:color w:val="000000" w:themeColor="text1"/>
          <w:lang w:val="en-AU"/>
        </w:rPr>
        <w:t>357-373</w:t>
      </w:r>
      <w:r w:rsidR="0096280B" w:rsidRPr="002D764D">
        <w:rPr>
          <w:i/>
          <w:color w:val="000000" w:themeColor="text1"/>
          <w:lang w:val="en-AU"/>
        </w:rPr>
        <w:t>.</w:t>
      </w:r>
      <w:r w:rsidR="00B5412F" w:rsidRPr="002D764D">
        <w:rPr>
          <w:color w:val="000000" w:themeColor="text1"/>
          <w:lang w:val="en-AU"/>
        </w:rPr>
        <w:t xml:space="preserve"> Cham: Springer.</w:t>
      </w:r>
    </w:p>
    <w:p w14:paraId="731929D7" w14:textId="77777777" w:rsidR="00F37627" w:rsidRPr="002D764D" w:rsidRDefault="0096280B">
      <w:pPr>
        <w:spacing w:after="200"/>
        <w:rPr>
          <w:color w:val="000000" w:themeColor="text1"/>
          <w:lang w:val="en-AU"/>
        </w:rPr>
      </w:pPr>
      <w:r w:rsidRPr="002D764D">
        <w:rPr>
          <w:color w:val="000000" w:themeColor="text1"/>
          <w:lang w:val="en-AU"/>
        </w:rPr>
        <w:t>Straffon L</w:t>
      </w:r>
      <w:r w:rsidR="00092D5A" w:rsidRPr="002D764D">
        <w:rPr>
          <w:color w:val="000000" w:themeColor="text1"/>
          <w:lang w:val="en-AU"/>
        </w:rPr>
        <w:t>M</w:t>
      </w:r>
      <w:r w:rsidRPr="002D764D">
        <w:rPr>
          <w:color w:val="000000" w:themeColor="text1"/>
          <w:lang w:val="en-AU"/>
        </w:rPr>
        <w:t xml:space="preserve"> (2019) Evolution and the origins of visual art: an archaeological perspective. In: Prentiss AM (ed), </w:t>
      </w:r>
      <w:r w:rsidRPr="002D764D">
        <w:rPr>
          <w:i/>
          <w:color w:val="000000" w:themeColor="text1"/>
          <w:lang w:val="en-AU"/>
        </w:rPr>
        <w:t>Handbook of evolutionary research in archaeology</w:t>
      </w:r>
      <w:r w:rsidR="00092D5A" w:rsidRPr="002D764D">
        <w:rPr>
          <w:color w:val="000000" w:themeColor="text1"/>
          <w:lang w:val="en-AU"/>
        </w:rPr>
        <w:t xml:space="preserve">, </w:t>
      </w:r>
      <w:r w:rsidRPr="002D764D">
        <w:rPr>
          <w:color w:val="000000" w:themeColor="text1"/>
          <w:lang w:val="en-AU"/>
        </w:rPr>
        <w:t>pp. 407-435. Cham: Springer.</w:t>
      </w:r>
    </w:p>
    <w:p w14:paraId="731929D9" w14:textId="77777777" w:rsidR="00AC40F1" w:rsidRPr="002D764D" w:rsidRDefault="00AC40F1" w:rsidP="00AC40F1">
      <w:pPr>
        <w:spacing w:after="200"/>
        <w:rPr>
          <w:color w:val="000000" w:themeColor="text1"/>
          <w:lang w:val="en-AU"/>
        </w:rPr>
      </w:pPr>
      <w:r w:rsidRPr="002D764D">
        <w:rPr>
          <w:color w:val="000000" w:themeColor="text1"/>
          <w:lang w:val="en-AU"/>
        </w:rPr>
        <w:t xml:space="preserve">Tattersall I (2014) An evolutionary context for the emergence of language. </w:t>
      </w:r>
      <w:r w:rsidRPr="002D764D">
        <w:rPr>
          <w:i/>
          <w:color w:val="000000" w:themeColor="text1"/>
          <w:lang w:val="en-AU"/>
        </w:rPr>
        <w:t>Language Sciences</w:t>
      </w:r>
      <w:r w:rsidRPr="002D764D">
        <w:rPr>
          <w:color w:val="000000" w:themeColor="text1"/>
          <w:lang w:val="en-AU"/>
        </w:rPr>
        <w:t xml:space="preserve"> 46:199-206.</w:t>
      </w:r>
    </w:p>
    <w:p w14:paraId="731929DA" w14:textId="77777777" w:rsidR="004D2AE2" w:rsidRPr="002D764D" w:rsidRDefault="004D2AE2">
      <w:pPr>
        <w:spacing w:after="200"/>
        <w:rPr>
          <w:color w:val="000000" w:themeColor="text1"/>
          <w:lang w:val="en-AU"/>
        </w:rPr>
      </w:pPr>
      <w:r w:rsidRPr="002D764D">
        <w:rPr>
          <w:color w:val="000000" w:themeColor="text1"/>
          <w:lang w:val="en-AU"/>
        </w:rPr>
        <w:t xml:space="preserve">Tattersall I (2017) </w:t>
      </w:r>
      <w:r w:rsidR="00E845E9" w:rsidRPr="002D764D">
        <w:rPr>
          <w:color w:val="000000" w:themeColor="text1"/>
          <w:lang w:val="en-AU"/>
        </w:rPr>
        <w:t xml:space="preserve">The </w:t>
      </w:r>
      <w:r w:rsidR="00F65C8B" w:rsidRPr="002D764D">
        <w:rPr>
          <w:color w:val="000000" w:themeColor="text1"/>
          <w:lang w:val="en-AU"/>
        </w:rPr>
        <w:t>a</w:t>
      </w:r>
      <w:r w:rsidR="00E845E9" w:rsidRPr="002D764D">
        <w:rPr>
          <w:color w:val="000000" w:themeColor="text1"/>
          <w:lang w:val="en-AU"/>
        </w:rPr>
        <w:t xml:space="preserve">cquisition of </w:t>
      </w:r>
      <w:r w:rsidR="00F65C8B" w:rsidRPr="002D764D">
        <w:rPr>
          <w:color w:val="000000" w:themeColor="text1"/>
          <w:lang w:val="en-AU"/>
        </w:rPr>
        <w:t>h</w:t>
      </w:r>
      <w:r w:rsidR="00E845E9" w:rsidRPr="002D764D">
        <w:rPr>
          <w:color w:val="000000" w:themeColor="text1"/>
          <w:lang w:val="en-AU"/>
        </w:rPr>
        <w:t xml:space="preserve">uman </w:t>
      </w:r>
      <w:r w:rsidR="00F65C8B" w:rsidRPr="002D764D">
        <w:rPr>
          <w:color w:val="000000" w:themeColor="text1"/>
          <w:lang w:val="en-AU"/>
        </w:rPr>
        <w:t>u</w:t>
      </w:r>
      <w:r w:rsidR="00E845E9" w:rsidRPr="002D764D">
        <w:rPr>
          <w:color w:val="000000" w:themeColor="text1"/>
          <w:lang w:val="en-AU"/>
        </w:rPr>
        <w:t xml:space="preserve">niqueness. In: </w:t>
      </w:r>
      <w:r w:rsidR="00CF72C6" w:rsidRPr="002D764D">
        <w:rPr>
          <w:color w:val="000000" w:themeColor="text1"/>
          <w:lang w:val="en-AU"/>
        </w:rPr>
        <w:t>Pedersen D, Lilley C (</w:t>
      </w:r>
      <w:r w:rsidR="00F65C8B" w:rsidRPr="002D764D">
        <w:rPr>
          <w:color w:val="000000" w:themeColor="text1"/>
          <w:lang w:val="en-AU"/>
        </w:rPr>
        <w:t>e</w:t>
      </w:r>
      <w:r w:rsidR="00CF72C6" w:rsidRPr="002D764D">
        <w:rPr>
          <w:color w:val="000000" w:themeColor="text1"/>
          <w:lang w:val="en-AU"/>
        </w:rPr>
        <w:t>ds)</w:t>
      </w:r>
      <w:r w:rsidR="00F65C8B" w:rsidRPr="002D764D">
        <w:rPr>
          <w:color w:val="000000" w:themeColor="text1"/>
          <w:lang w:val="en-AU"/>
        </w:rPr>
        <w:t>,</w:t>
      </w:r>
      <w:r w:rsidR="00CF72C6" w:rsidRPr="002D764D">
        <w:rPr>
          <w:color w:val="000000" w:themeColor="text1"/>
          <w:lang w:val="en-AU"/>
        </w:rPr>
        <w:t xml:space="preserve"> </w:t>
      </w:r>
      <w:r w:rsidR="00CF72C6" w:rsidRPr="002D764D">
        <w:rPr>
          <w:i/>
          <w:color w:val="000000" w:themeColor="text1"/>
          <w:lang w:val="en-AU"/>
        </w:rPr>
        <w:t>Human origins and the image of God: Essays in honor of J. Wentzel van Huyssteen</w:t>
      </w:r>
      <w:r w:rsidR="00F65C8B" w:rsidRPr="002D764D">
        <w:rPr>
          <w:color w:val="000000" w:themeColor="text1"/>
          <w:lang w:val="en-AU"/>
        </w:rPr>
        <w:t xml:space="preserve"> pp. 25-42</w:t>
      </w:r>
      <w:r w:rsidR="00CF72C6" w:rsidRPr="002D764D">
        <w:rPr>
          <w:color w:val="000000" w:themeColor="text1"/>
          <w:lang w:val="en-AU"/>
        </w:rPr>
        <w:t xml:space="preserve">. </w:t>
      </w:r>
      <w:r w:rsidR="00F65C8B" w:rsidRPr="002D764D">
        <w:rPr>
          <w:color w:val="000000" w:themeColor="text1"/>
          <w:lang w:val="en-AU"/>
        </w:rPr>
        <w:t xml:space="preserve">Grand Rapids, MI: </w:t>
      </w:r>
      <w:r w:rsidR="00CF72C6" w:rsidRPr="002D764D">
        <w:rPr>
          <w:color w:val="000000" w:themeColor="text1"/>
          <w:lang w:val="en-AU"/>
        </w:rPr>
        <w:t>Wm. B. Eerdmans Publishing.</w:t>
      </w:r>
    </w:p>
    <w:p w14:paraId="731929DB" w14:textId="77777777" w:rsidR="00C15F38" w:rsidRPr="002D764D" w:rsidRDefault="004D1397">
      <w:pPr>
        <w:spacing w:after="200"/>
        <w:rPr>
          <w:color w:val="000000" w:themeColor="text1"/>
          <w:lang w:val="en-AU"/>
        </w:rPr>
      </w:pPr>
      <w:r w:rsidRPr="002D764D">
        <w:rPr>
          <w:color w:val="000000" w:themeColor="text1"/>
          <w:lang w:val="en-AU"/>
        </w:rPr>
        <w:t xml:space="preserve">Tattersall I (2019) The Minimalist Program and the origin of language: a view from paleoanthropology. </w:t>
      </w:r>
      <w:r w:rsidRPr="002D764D">
        <w:rPr>
          <w:i/>
          <w:iCs/>
          <w:color w:val="000000" w:themeColor="text1"/>
          <w:lang w:val="en-AU"/>
        </w:rPr>
        <w:t>Frontiers in Psychology</w:t>
      </w:r>
      <w:r w:rsidR="005A76D7" w:rsidRPr="002D764D">
        <w:rPr>
          <w:i/>
          <w:iCs/>
          <w:color w:val="000000" w:themeColor="text1"/>
          <w:lang w:val="en-AU"/>
        </w:rPr>
        <w:t>.</w:t>
      </w:r>
      <w:r w:rsidR="005A76D7" w:rsidRPr="002D764D">
        <w:rPr>
          <w:color w:val="000000" w:themeColor="text1"/>
          <w:lang w:val="en-AU"/>
        </w:rPr>
        <w:t xml:space="preserve"> </w:t>
      </w:r>
      <w:hyperlink r:id="rId47" w:history="1">
        <w:r w:rsidR="005A76D7" w:rsidRPr="002D764D">
          <w:rPr>
            <w:rStyle w:val="Hyperlink"/>
            <w:color w:val="000000" w:themeColor="text1"/>
            <w:lang w:val="en-AU"/>
          </w:rPr>
          <w:t>https://doi.org/10.3389/fpsyg.2019.00677</w:t>
        </w:r>
      </w:hyperlink>
      <w:r w:rsidR="005A76D7" w:rsidRPr="002D764D">
        <w:rPr>
          <w:color w:val="000000" w:themeColor="text1"/>
          <w:lang w:val="en-AU"/>
        </w:rPr>
        <w:t xml:space="preserve"> </w:t>
      </w:r>
    </w:p>
    <w:p w14:paraId="731929DC" w14:textId="77777777" w:rsidR="005A76D7" w:rsidRPr="002D764D" w:rsidRDefault="005A76D7">
      <w:pPr>
        <w:spacing w:after="200"/>
        <w:rPr>
          <w:color w:val="000000" w:themeColor="text1"/>
          <w:lang w:val="en-AU"/>
        </w:rPr>
      </w:pPr>
      <w:r w:rsidRPr="002D764D">
        <w:rPr>
          <w:color w:val="000000" w:themeColor="text1"/>
          <w:lang w:val="en-AU"/>
        </w:rPr>
        <w:t xml:space="preserve">Tattersall I (2022) </w:t>
      </w:r>
      <w:r w:rsidRPr="002D764D">
        <w:rPr>
          <w:i/>
          <w:color w:val="000000" w:themeColor="text1"/>
          <w:lang w:val="en-AU"/>
        </w:rPr>
        <w:t>Understanding human evolution</w:t>
      </w:r>
      <w:r w:rsidRPr="002D764D">
        <w:rPr>
          <w:color w:val="000000" w:themeColor="text1"/>
          <w:lang w:val="en-AU"/>
        </w:rPr>
        <w:t>. Cambridge: Cambridge University Press.</w:t>
      </w:r>
    </w:p>
    <w:p w14:paraId="731929DD" w14:textId="77777777" w:rsidR="008E289F" w:rsidRPr="002D764D" w:rsidRDefault="008E289F">
      <w:pPr>
        <w:spacing w:after="200"/>
        <w:rPr>
          <w:color w:val="000000" w:themeColor="text1"/>
          <w:lang w:val="en-AU"/>
        </w:rPr>
      </w:pPr>
      <w:r w:rsidRPr="002D764D">
        <w:rPr>
          <w:color w:val="000000" w:themeColor="text1"/>
          <w:lang w:val="en-AU"/>
        </w:rPr>
        <w:lastRenderedPageBreak/>
        <w:t xml:space="preserve">Villanea FA, Schraiber JG (2019) Multiple episodes of interbreeding between Neanderthal and modern humans. </w:t>
      </w:r>
      <w:r w:rsidRPr="002D764D">
        <w:rPr>
          <w:i/>
          <w:color w:val="000000" w:themeColor="text1"/>
          <w:lang w:val="en-AU"/>
        </w:rPr>
        <w:t>Nature Ecology &amp; Evolution</w:t>
      </w:r>
      <w:r w:rsidR="00A74A72" w:rsidRPr="002D764D">
        <w:rPr>
          <w:color w:val="000000" w:themeColor="text1"/>
          <w:lang w:val="en-AU"/>
        </w:rPr>
        <w:t xml:space="preserve"> 3:</w:t>
      </w:r>
      <w:r w:rsidRPr="002D764D">
        <w:rPr>
          <w:color w:val="000000" w:themeColor="text1"/>
          <w:lang w:val="en-AU"/>
        </w:rPr>
        <w:t>39-44.</w:t>
      </w:r>
    </w:p>
    <w:p w14:paraId="731929DE" w14:textId="77777777" w:rsidR="009A546A" w:rsidRPr="002D764D" w:rsidRDefault="007B7169">
      <w:pPr>
        <w:spacing w:after="200"/>
        <w:rPr>
          <w:color w:val="000000" w:themeColor="text1"/>
          <w:lang w:val="en-AU"/>
        </w:rPr>
      </w:pPr>
      <w:r w:rsidRPr="002D764D">
        <w:rPr>
          <w:color w:val="000000" w:themeColor="text1"/>
          <w:lang w:val="en-AU"/>
        </w:rPr>
        <w:t>Welker</w:t>
      </w:r>
      <w:r w:rsidR="009A546A" w:rsidRPr="002D764D">
        <w:rPr>
          <w:color w:val="000000" w:themeColor="text1"/>
          <w:lang w:val="en-AU"/>
        </w:rPr>
        <w:t xml:space="preserve"> F, Hajdinjak</w:t>
      </w:r>
      <w:r w:rsidRPr="002D764D">
        <w:rPr>
          <w:color w:val="000000" w:themeColor="text1"/>
          <w:lang w:val="en-AU"/>
        </w:rPr>
        <w:t xml:space="preserve"> M, Talamo S, Jaouen K</w:t>
      </w:r>
      <w:r w:rsidR="009A546A" w:rsidRPr="002D764D">
        <w:rPr>
          <w:color w:val="000000" w:themeColor="text1"/>
          <w:lang w:val="en-AU"/>
        </w:rPr>
        <w:t xml:space="preserve">, </w:t>
      </w:r>
      <w:r w:rsidRPr="002D764D">
        <w:rPr>
          <w:color w:val="000000" w:themeColor="text1"/>
          <w:lang w:val="en-AU"/>
        </w:rPr>
        <w:t>et al. (2016)</w:t>
      </w:r>
      <w:r w:rsidR="009A546A" w:rsidRPr="002D764D">
        <w:rPr>
          <w:color w:val="000000" w:themeColor="text1"/>
          <w:lang w:val="en-AU"/>
        </w:rPr>
        <w:t xml:space="preserve"> Palaeoproteomic evidence identifies archaic hominins associated with the Châtelperronian at the Grotte du Renne. </w:t>
      </w:r>
      <w:r w:rsidR="009A546A" w:rsidRPr="002D764D">
        <w:rPr>
          <w:i/>
          <w:color w:val="000000" w:themeColor="text1"/>
          <w:lang w:val="en-AU"/>
        </w:rPr>
        <w:t>Proceedings of the National Academy of Sciences</w:t>
      </w:r>
      <w:r w:rsidR="00105586" w:rsidRPr="002D764D">
        <w:rPr>
          <w:color w:val="000000" w:themeColor="text1"/>
          <w:lang w:val="en-AU"/>
        </w:rPr>
        <w:t xml:space="preserve"> 113</w:t>
      </w:r>
      <w:r w:rsidR="00A74A72" w:rsidRPr="002D764D">
        <w:rPr>
          <w:color w:val="000000" w:themeColor="text1"/>
          <w:lang w:val="en-AU"/>
        </w:rPr>
        <w:t>:</w:t>
      </w:r>
      <w:r w:rsidR="009A546A" w:rsidRPr="002D764D">
        <w:rPr>
          <w:color w:val="000000" w:themeColor="text1"/>
          <w:lang w:val="en-AU"/>
        </w:rPr>
        <w:t>11162-11167.</w:t>
      </w:r>
    </w:p>
    <w:p w14:paraId="731929DF" w14:textId="77777777" w:rsidR="00C01604" w:rsidRPr="002D764D" w:rsidRDefault="007B7169">
      <w:pPr>
        <w:spacing w:after="200"/>
        <w:rPr>
          <w:color w:val="000000" w:themeColor="text1"/>
          <w:lang w:val="en-AU"/>
        </w:rPr>
      </w:pPr>
      <w:r w:rsidRPr="002D764D">
        <w:rPr>
          <w:color w:val="000000" w:themeColor="text1"/>
          <w:lang w:val="en-AU"/>
        </w:rPr>
        <w:t>Weyrich LS, Duchene S, Soubrier J, Arriola L</w:t>
      </w:r>
      <w:r w:rsidR="00C01604" w:rsidRPr="002D764D">
        <w:rPr>
          <w:color w:val="000000" w:themeColor="text1"/>
          <w:lang w:val="en-AU"/>
        </w:rPr>
        <w:t xml:space="preserve">, </w:t>
      </w:r>
      <w:r w:rsidRPr="002D764D">
        <w:rPr>
          <w:color w:val="000000" w:themeColor="text1"/>
          <w:lang w:val="en-AU"/>
        </w:rPr>
        <w:t>et al. (2017)</w:t>
      </w:r>
      <w:r w:rsidR="00C01604" w:rsidRPr="002D764D">
        <w:rPr>
          <w:color w:val="000000" w:themeColor="text1"/>
          <w:lang w:val="en-AU"/>
        </w:rPr>
        <w:t xml:space="preserve"> Neanderthal behaviour, diet, and disease inferred from ancient DNA in dental calculus. </w:t>
      </w:r>
      <w:r w:rsidR="00C01604" w:rsidRPr="002D764D">
        <w:rPr>
          <w:i/>
          <w:color w:val="000000" w:themeColor="text1"/>
          <w:lang w:val="en-AU"/>
        </w:rPr>
        <w:t>Nature</w:t>
      </w:r>
      <w:r w:rsidR="009B7899" w:rsidRPr="002D764D">
        <w:rPr>
          <w:color w:val="000000" w:themeColor="text1"/>
          <w:lang w:val="en-AU"/>
        </w:rPr>
        <w:t xml:space="preserve"> 544</w:t>
      </w:r>
      <w:r w:rsidR="00A74A72" w:rsidRPr="002D764D">
        <w:rPr>
          <w:color w:val="000000" w:themeColor="text1"/>
          <w:lang w:val="en-AU"/>
        </w:rPr>
        <w:t>:</w:t>
      </w:r>
      <w:r w:rsidR="00C01604" w:rsidRPr="002D764D">
        <w:rPr>
          <w:color w:val="000000" w:themeColor="text1"/>
          <w:lang w:val="en-AU"/>
        </w:rPr>
        <w:t>357-361.</w:t>
      </w:r>
    </w:p>
    <w:p w14:paraId="731929E0" w14:textId="77777777" w:rsidR="00042D2B" w:rsidRPr="002D764D" w:rsidRDefault="00042D2B">
      <w:pPr>
        <w:spacing w:after="200"/>
        <w:rPr>
          <w:color w:val="000000" w:themeColor="text1"/>
          <w:lang w:val="en-AU"/>
        </w:rPr>
      </w:pPr>
      <w:r w:rsidRPr="002D764D">
        <w:rPr>
          <w:color w:val="000000" w:themeColor="text1"/>
          <w:lang w:val="en-AU"/>
        </w:rPr>
        <w:t>White</w:t>
      </w:r>
      <w:r w:rsidR="007B7169" w:rsidRPr="002D764D">
        <w:rPr>
          <w:color w:val="000000" w:themeColor="text1"/>
          <w:lang w:val="en-AU"/>
        </w:rPr>
        <w:t xml:space="preserve"> R, Bosinski G, Bourrillon</w:t>
      </w:r>
      <w:r w:rsidRPr="002D764D">
        <w:rPr>
          <w:color w:val="000000" w:themeColor="text1"/>
          <w:lang w:val="en-AU"/>
        </w:rPr>
        <w:t xml:space="preserve"> R</w:t>
      </w:r>
      <w:r w:rsidR="007B7169" w:rsidRPr="002D764D">
        <w:rPr>
          <w:color w:val="000000" w:themeColor="text1"/>
          <w:lang w:val="en-AU"/>
        </w:rPr>
        <w:t>, Clottes</w:t>
      </w:r>
      <w:r w:rsidRPr="002D764D">
        <w:rPr>
          <w:color w:val="000000" w:themeColor="text1"/>
          <w:lang w:val="en-AU"/>
        </w:rPr>
        <w:t xml:space="preserve"> J,</w:t>
      </w:r>
      <w:r w:rsidR="007B7169" w:rsidRPr="002D764D">
        <w:rPr>
          <w:color w:val="000000" w:themeColor="text1"/>
          <w:lang w:val="en-AU"/>
        </w:rPr>
        <w:t xml:space="preserve"> et al. (2020) </w:t>
      </w:r>
      <w:r w:rsidRPr="002D764D">
        <w:rPr>
          <w:color w:val="000000" w:themeColor="text1"/>
          <w:lang w:val="en-AU"/>
        </w:rPr>
        <w:t>Still no archaeological evidence that Neanderthals created Iberian cave art.</w:t>
      </w:r>
      <w:r w:rsidR="007B7169" w:rsidRPr="002D764D">
        <w:rPr>
          <w:color w:val="000000" w:themeColor="text1"/>
          <w:lang w:val="en-AU"/>
        </w:rPr>
        <w:t xml:space="preserve"> </w:t>
      </w:r>
      <w:r w:rsidR="007B7169" w:rsidRPr="002D764D">
        <w:rPr>
          <w:i/>
          <w:color w:val="000000" w:themeColor="text1"/>
          <w:lang w:val="en-AU"/>
        </w:rPr>
        <w:t xml:space="preserve">Journal of Human Evolution </w:t>
      </w:r>
      <w:r w:rsidR="00A74A72" w:rsidRPr="002D764D">
        <w:rPr>
          <w:color w:val="000000" w:themeColor="text1"/>
          <w:lang w:val="en-AU"/>
        </w:rPr>
        <w:t>144:</w:t>
      </w:r>
      <w:r w:rsidR="007B7169" w:rsidRPr="002D764D">
        <w:rPr>
          <w:color w:val="000000" w:themeColor="text1"/>
          <w:lang w:val="en-AU"/>
        </w:rPr>
        <w:t xml:space="preserve">102640. </w:t>
      </w:r>
      <w:hyperlink r:id="rId48" w:history="1">
        <w:r w:rsidR="007B7169" w:rsidRPr="002D764D">
          <w:rPr>
            <w:rStyle w:val="Hyperlink"/>
            <w:color w:val="000000" w:themeColor="text1"/>
            <w:lang w:val="en-AU"/>
          </w:rPr>
          <w:t>https://doi.org/10.1016/j.jhevol.2019.102640</w:t>
        </w:r>
      </w:hyperlink>
      <w:r w:rsidR="007B7169" w:rsidRPr="002D764D">
        <w:rPr>
          <w:color w:val="000000" w:themeColor="text1"/>
          <w:lang w:val="en-AU"/>
        </w:rPr>
        <w:t xml:space="preserve"> </w:t>
      </w:r>
    </w:p>
    <w:p w14:paraId="34B34027" w14:textId="1D8A68A5" w:rsidR="002D764D" w:rsidRPr="002D764D" w:rsidRDefault="002D764D" w:rsidP="002D764D">
      <w:pPr>
        <w:spacing w:after="200"/>
        <w:rPr>
          <w:color w:val="000000" w:themeColor="text1"/>
          <w:lang w:val="en-AU"/>
        </w:rPr>
      </w:pPr>
      <w:r w:rsidRPr="002D764D">
        <w:rPr>
          <w:color w:val="000000" w:themeColor="text1"/>
          <w:lang w:val="en-AU"/>
        </w:rPr>
        <w:t xml:space="preserve">Wragg Sykes R (2020) </w:t>
      </w:r>
      <w:r w:rsidRPr="000B45C0">
        <w:rPr>
          <w:i/>
          <w:iCs/>
          <w:color w:val="000000" w:themeColor="text1"/>
          <w:lang w:val="en-AU"/>
        </w:rPr>
        <w:t>Kindred: Neanderthal life, love, death and art</w:t>
      </w:r>
      <w:r w:rsidRPr="002D764D">
        <w:rPr>
          <w:color w:val="000000" w:themeColor="text1"/>
          <w:lang w:val="en-AU"/>
        </w:rPr>
        <w:t>. London: Bloomsbury.</w:t>
      </w:r>
    </w:p>
    <w:p w14:paraId="7CD1FAD5" w14:textId="5F14E7F2" w:rsidR="002D764D" w:rsidRPr="002D764D" w:rsidRDefault="002D764D" w:rsidP="002D764D">
      <w:pPr>
        <w:spacing w:after="200"/>
        <w:rPr>
          <w:color w:val="000000" w:themeColor="text1"/>
          <w:lang w:val="en-AU"/>
        </w:rPr>
      </w:pPr>
      <w:r w:rsidRPr="002D764D">
        <w:rPr>
          <w:color w:val="000000" w:themeColor="text1"/>
          <w:lang w:val="en-AU"/>
        </w:rPr>
        <w:t xml:space="preserve">Wragg Sykes R (2023) Were Neanderthals soulful inventors or strange cannibals? </w:t>
      </w:r>
      <w:r w:rsidRPr="000B45C0">
        <w:rPr>
          <w:i/>
          <w:iCs/>
          <w:color w:val="000000" w:themeColor="text1"/>
          <w:lang w:val="en-AU"/>
        </w:rPr>
        <w:t>Nature</w:t>
      </w:r>
      <w:r w:rsidRPr="002D764D">
        <w:rPr>
          <w:color w:val="000000" w:themeColor="text1"/>
          <w:lang w:val="en-AU"/>
        </w:rPr>
        <w:t xml:space="preserve"> 624(7991): 247-248.</w:t>
      </w:r>
    </w:p>
    <w:p w14:paraId="731929E1" w14:textId="77777777" w:rsidR="00437F01" w:rsidRPr="002D764D" w:rsidRDefault="00EC75C1">
      <w:pPr>
        <w:spacing w:after="200"/>
        <w:rPr>
          <w:color w:val="000000" w:themeColor="text1"/>
          <w:lang w:val="en-AU"/>
        </w:rPr>
      </w:pPr>
      <w:r w:rsidRPr="002D764D">
        <w:rPr>
          <w:color w:val="000000" w:themeColor="text1"/>
          <w:lang w:val="en-AU"/>
        </w:rPr>
        <w:t xml:space="preserve">Wrangham R (2009) </w:t>
      </w:r>
      <w:r w:rsidRPr="002D764D">
        <w:rPr>
          <w:i/>
          <w:color w:val="000000" w:themeColor="text1"/>
          <w:lang w:val="en-AU"/>
        </w:rPr>
        <w:t>Catching fire: how cooking made us human.</w:t>
      </w:r>
      <w:r w:rsidRPr="002D764D">
        <w:rPr>
          <w:color w:val="000000" w:themeColor="text1"/>
          <w:lang w:val="en-AU"/>
        </w:rPr>
        <w:t xml:space="preserve"> Basic Books.</w:t>
      </w:r>
    </w:p>
    <w:p w14:paraId="731929E2" w14:textId="77777777" w:rsidR="00437F01" w:rsidRPr="002D764D" w:rsidRDefault="00EC75C1">
      <w:pPr>
        <w:spacing w:after="200"/>
        <w:rPr>
          <w:i/>
          <w:color w:val="000000" w:themeColor="text1"/>
          <w:lang w:val="en-AU"/>
        </w:rPr>
      </w:pPr>
      <w:r w:rsidRPr="002D764D">
        <w:rPr>
          <w:color w:val="000000" w:themeColor="text1"/>
          <w:lang w:val="en-AU"/>
        </w:rPr>
        <w:t xml:space="preserve">Wylie A (2017) How archaeological evidence bites back: strategies for putting old data to work in new ways. </w:t>
      </w:r>
      <w:r w:rsidRPr="002D764D">
        <w:rPr>
          <w:i/>
          <w:color w:val="000000" w:themeColor="text1"/>
          <w:lang w:val="en-AU"/>
        </w:rPr>
        <w:t>Science, Technology, &amp; Human Values</w:t>
      </w:r>
      <w:r w:rsidR="00A74A72" w:rsidRPr="002D764D">
        <w:rPr>
          <w:color w:val="000000" w:themeColor="text1"/>
          <w:lang w:val="en-AU"/>
        </w:rPr>
        <w:t xml:space="preserve"> 42:</w:t>
      </w:r>
      <w:r w:rsidRPr="002D764D">
        <w:rPr>
          <w:color w:val="000000" w:themeColor="text1"/>
          <w:lang w:val="en-AU"/>
        </w:rPr>
        <w:t>203-225.</w:t>
      </w:r>
      <w:r w:rsidRPr="002D764D">
        <w:rPr>
          <w:i/>
          <w:color w:val="000000" w:themeColor="text1"/>
          <w:lang w:val="en-AU"/>
        </w:rPr>
        <w:t xml:space="preserve"> </w:t>
      </w:r>
    </w:p>
    <w:p w14:paraId="731929E3" w14:textId="77777777" w:rsidR="00437F01" w:rsidRPr="002D764D" w:rsidRDefault="00EC75C1">
      <w:pPr>
        <w:spacing w:after="200"/>
        <w:rPr>
          <w:color w:val="000000" w:themeColor="text1"/>
          <w:lang w:val="en-AU"/>
        </w:rPr>
      </w:pPr>
      <w:r w:rsidRPr="002D764D">
        <w:rPr>
          <w:color w:val="000000" w:themeColor="text1"/>
          <w:lang w:val="en-AU"/>
        </w:rPr>
        <w:t xml:space="preserve">Wynn T, Berlant T (2019) The handaxe aesthetic. In: Overmann KA, Coolidge FL (eds), </w:t>
      </w:r>
      <w:r w:rsidRPr="002D764D">
        <w:rPr>
          <w:i/>
          <w:color w:val="000000" w:themeColor="text1"/>
          <w:lang w:val="en-AU"/>
        </w:rPr>
        <w:t>Squeezing minds from stones: cognitive archaeology and the evolution of the human mind</w:t>
      </w:r>
      <w:r w:rsidRPr="002D764D">
        <w:rPr>
          <w:color w:val="000000" w:themeColor="text1"/>
          <w:lang w:val="en-AU"/>
        </w:rPr>
        <w:t>, pp. 278-303.</w:t>
      </w:r>
      <w:r w:rsidR="00092D5A" w:rsidRPr="002D764D">
        <w:rPr>
          <w:color w:val="000000" w:themeColor="text1"/>
          <w:lang w:val="en-AU"/>
        </w:rPr>
        <w:t xml:space="preserve"> Oxford: Oxford University Press.</w:t>
      </w:r>
    </w:p>
    <w:p w14:paraId="731929E4" w14:textId="77777777" w:rsidR="00866824" w:rsidRPr="002D764D" w:rsidRDefault="00EC75C1">
      <w:pPr>
        <w:spacing w:after="200"/>
        <w:rPr>
          <w:color w:val="000000" w:themeColor="text1"/>
          <w:lang w:val="en-AU"/>
        </w:rPr>
      </w:pPr>
      <w:r w:rsidRPr="002D764D">
        <w:rPr>
          <w:color w:val="000000" w:themeColor="text1"/>
          <w:lang w:val="en-AU"/>
        </w:rPr>
        <w:t xml:space="preserve">Wynn T, Overmann KA, Coolidge FL (2016) The false dichotomy: a refutation of the Neandertal indistinguishability claim. </w:t>
      </w:r>
      <w:r w:rsidRPr="002D764D">
        <w:rPr>
          <w:i/>
          <w:color w:val="000000" w:themeColor="text1"/>
          <w:lang w:val="en-AU"/>
        </w:rPr>
        <w:t>Journal of Anthropological Sciences</w:t>
      </w:r>
      <w:r w:rsidR="00A74A72" w:rsidRPr="002D764D">
        <w:rPr>
          <w:color w:val="000000" w:themeColor="text1"/>
          <w:lang w:val="en-AU"/>
        </w:rPr>
        <w:t xml:space="preserve"> 94:</w:t>
      </w:r>
      <w:r w:rsidRPr="002D764D">
        <w:rPr>
          <w:color w:val="000000" w:themeColor="text1"/>
          <w:lang w:val="en-AU"/>
        </w:rPr>
        <w:t>1-22.</w:t>
      </w:r>
    </w:p>
    <w:p w14:paraId="731929E5" w14:textId="77777777" w:rsidR="001C4511" w:rsidRPr="002D764D" w:rsidRDefault="001C4511">
      <w:pPr>
        <w:spacing w:after="200"/>
        <w:rPr>
          <w:color w:val="000000" w:themeColor="text1"/>
          <w:lang w:val="en-US"/>
        </w:rPr>
      </w:pPr>
      <w:r w:rsidRPr="002D764D">
        <w:rPr>
          <w:color w:val="000000" w:themeColor="text1"/>
          <w:lang w:val="en-AU"/>
        </w:rPr>
        <w:t xml:space="preserve">Zilhão J (2007) The emergence of ornaments and art: an archaeological perspective on the origins of “behavioral modernity”. </w:t>
      </w:r>
      <w:r w:rsidRPr="002D764D">
        <w:rPr>
          <w:i/>
          <w:iCs/>
          <w:color w:val="000000" w:themeColor="text1"/>
          <w:lang w:val="en-AU"/>
        </w:rPr>
        <w:t xml:space="preserve">Journal of </w:t>
      </w:r>
      <w:r w:rsidR="00316E49" w:rsidRPr="002D764D">
        <w:rPr>
          <w:i/>
          <w:iCs/>
          <w:color w:val="000000" w:themeColor="text1"/>
          <w:lang w:val="en-AU"/>
        </w:rPr>
        <w:t>A</w:t>
      </w:r>
      <w:r w:rsidRPr="002D764D">
        <w:rPr>
          <w:i/>
          <w:iCs/>
          <w:color w:val="000000" w:themeColor="text1"/>
          <w:lang w:val="en-AU"/>
        </w:rPr>
        <w:t xml:space="preserve">rchaeological </w:t>
      </w:r>
      <w:r w:rsidR="00316E49" w:rsidRPr="002D764D">
        <w:rPr>
          <w:i/>
          <w:iCs/>
          <w:color w:val="000000" w:themeColor="text1"/>
          <w:lang w:val="en-AU"/>
        </w:rPr>
        <w:t>R</w:t>
      </w:r>
      <w:r w:rsidRPr="002D764D">
        <w:rPr>
          <w:i/>
          <w:iCs/>
          <w:color w:val="000000" w:themeColor="text1"/>
          <w:lang w:val="en-AU"/>
        </w:rPr>
        <w:t>esearch</w:t>
      </w:r>
      <w:r w:rsidRPr="002D764D">
        <w:rPr>
          <w:color w:val="000000" w:themeColor="text1"/>
          <w:lang w:val="en-AU"/>
        </w:rPr>
        <w:t xml:space="preserve"> 15</w:t>
      </w:r>
      <w:r w:rsidR="00316E49" w:rsidRPr="002D764D">
        <w:rPr>
          <w:color w:val="000000" w:themeColor="text1"/>
          <w:lang w:val="en-AU"/>
        </w:rPr>
        <w:t>:</w:t>
      </w:r>
      <w:r w:rsidRPr="002D764D">
        <w:rPr>
          <w:color w:val="000000" w:themeColor="text1"/>
          <w:lang w:val="en-AU"/>
        </w:rPr>
        <w:t>1-54.</w:t>
      </w:r>
    </w:p>
    <w:p w14:paraId="731929E6" w14:textId="77777777" w:rsidR="00AE1E54" w:rsidRPr="002D764D" w:rsidRDefault="00AE1E54">
      <w:pPr>
        <w:spacing w:after="200"/>
        <w:rPr>
          <w:color w:val="000000" w:themeColor="text1"/>
          <w:lang w:val="en-AU"/>
        </w:rPr>
      </w:pPr>
      <w:r w:rsidRPr="002D764D">
        <w:rPr>
          <w:color w:val="000000" w:themeColor="text1"/>
          <w:lang w:val="en-US"/>
        </w:rPr>
        <w:t xml:space="preserve">Zilhão J, Angelucci DE, Badal-García E, d’Errico F, </w:t>
      </w:r>
      <w:r w:rsidR="00316E49" w:rsidRPr="002D764D">
        <w:rPr>
          <w:color w:val="000000" w:themeColor="text1"/>
          <w:lang w:val="en-US"/>
        </w:rPr>
        <w:t>et al.</w:t>
      </w:r>
      <w:r w:rsidRPr="002D764D">
        <w:rPr>
          <w:color w:val="000000" w:themeColor="text1"/>
          <w:lang w:val="en-US"/>
        </w:rPr>
        <w:t xml:space="preserve"> </w:t>
      </w:r>
      <w:r w:rsidRPr="002D764D">
        <w:rPr>
          <w:color w:val="000000" w:themeColor="text1"/>
          <w:lang w:val="en-AU"/>
        </w:rPr>
        <w:t xml:space="preserve">(2010) Symbolic use of marine shells and mineral pigments by Iberian Neandertals. </w:t>
      </w:r>
      <w:r w:rsidRPr="002D764D">
        <w:rPr>
          <w:i/>
          <w:color w:val="000000" w:themeColor="text1"/>
          <w:lang w:val="en-AU"/>
        </w:rPr>
        <w:t>Proceedings of the National Academy of Sciences</w:t>
      </w:r>
      <w:r w:rsidRPr="002D764D">
        <w:rPr>
          <w:color w:val="000000" w:themeColor="text1"/>
          <w:lang w:val="en-AU"/>
        </w:rPr>
        <w:t xml:space="preserve"> 107(3)</w:t>
      </w:r>
      <w:r w:rsidR="00316E49" w:rsidRPr="002D764D">
        <w:rPr>
          <w:color w:val="000000" w:themeColor="text1"/>
          <w:lang w:val="en-AU"/>
        </w:rPr>
        <w:t>:</w:t>
      </w:r>
      <w:r w:rsidRPr="002D764D">
        <w:rPr>
          <w:color w:val="000000" w:themeColor="text1"/>
          <w:lang w:val="en-AU"/>
        </w:rPr>
        <w:t>1023-1028.</w:t>
      </w:r>
    </w:p>
    <w:p w14:paraId="731929E7" w14:textId="77777777" w:rsidR="001479FF" w:rsidRPr="00D3060F" w:rsidRDefault="001479FF">
      <w:pPr>
        <w:spacing w:after="200"/>
        <w:rPr>
          <w:color w:val="000000" w:themeColor="text1"/>
          <w:lang w:val="en-AU"/>
        </w:rPr>
      </w:pPr>
      <w:r w:rsidRPr="002D764D">
        <w:rPr>
          <w:color w:val="000000" w:themeColor="text1"/>
          <w:lang w:val="en-AU"/>
        </w:rPr>
        <w:t xml:space="preserve">Zilhão J (2012) Personal ornaments and symbolism among the Neanderthals. In: Elias S (ed), </w:t>
      </w:r>
      <w:r w:rsidRPr="002D764D">
        <w:rPr>
          <w:i/>
          <w:color w:val="000000" w:themeColor="text1"/>
          <w:lang w:val="en-AU"/>
        </w:rPr>
        <w:t>Origins of human innovation and creativity</w:t>
      </w:r>
      <w:r w:rsidR="00092D5A" w:rsidRPr="002D764D">
        <w:rPr>
          <w:color w:val="000000" w:themeColor="text1"/>
          <w:lang w:val="en-AU"/>
        </w:rPr>
        <w:t>, pp. 35-49</w:t>
      </w:r>
      <w:r w:rsidRPr="002D764D">
        <w:rPr>
          <w:color w:val="000000" w:themeColor="text1"/>
          <w:lang w:val="en-AU"/>
        </w:rPr>
        <w:t xml:space="preserve">. </w:t>
      </w:r>
      <w:r w:rsidRPr="00D3060F">
        <w:rPr>
          <w:color w:val="000000" w:themeColor="text1"/>
          <w:lang w:val="en-AU"/>
        </w:rPr>
        <w:t>Amsterdam/Oxford: Elsevier.</w:t>
      </w:r>
    </w:p>
    <w:p w14:paraId="731929E8" w14:textId="77777777" w:rsidR="006A72B5" w:rsidRPr="002D764D" w:rsidRDefault="006A72B5">
      <w:pPr>
        <w:spacing w:after="200"/>
        <w:rPr>
          <w:i/>
          <w:color w:val="000000" w:themeColor="text1"/>
          <w:lang w:val="en-AU"/>
        </w:rPr>
      </w:pPr>
      <w:r w:rsidRPr="00D3060F">
        <w:rPr>
          <w:color w:val="000000" w:themeColor="text1"/>
          <w:lang w:val="en-AU"/>
        </w:rPr>
        <w:t xml:space="preserve">Zilhão J, Angelucci DE, Badal-García E, d’Errico F, et al. </w:t>
      </w:r>
      <w:r w:rsidRPr="002D764D">
        <w:rPr>
          <w:color w:val="000000" w:themeColor="text1"/>
          <w:lang w:val="en-AU"/>
        </w:rPr>
        <w:t xml:space="preserve">(2010) Symbolic use of marine shells and mineral pigments by Iberian Neandertals. </w:t>
      </w:r>
      <w:r w:rsidRPr="002D764D">
        <w:rPr>
          <w:i/>
          <w:color w:val="000000" w:themeColor="text1"/>
          <w:lang w:val="en-AU"/>
        </w:rPr>
        <w:t xml:space="preserve">Proceedings of the National Academy of Sciences </w:t>
      </w:r>
      <w:r w:rsidRPr="002D764D">
        <w:rPr>
          <w:color w:val="000000" w:themeColor="text1"/>
          <w:lang w:val="en-AU"/>
        </w:rPr>
        <w:t>107</w:t>
      </w:r>
      <w:r w:rsidR="00A74A72" w:rsidRPr="002D764D">
        <w:rPr>
          <w:color w:val="000000" w:themeColor="text1"/>
          <w:lang w:val="en-AU"/>
        </w:rPr>
        <w:t>:</w:t>
      </w:r>
      <w:r w:rsidRPr="002D764D">
        <w:rPr>
          <w:color w:val="000000" w:themeColor="text1"/>
          <w:lang w:val="en-AU"/>
        </w:rPr>
        <w:t>1023-1028.</w:t>
      </w:r>
    </w:p>
    <w:p w14:paraId="731929E9" w14:textId="77777777" w:rsidR="00437F01" w:rsidRPr="002D764D" w:rsidRDefault="00EC75C1">
      <w:pPr>
        <w:spacing w:after="200"/>
        <w:rPr>
          <w:color w:val="000000" w:themeColor="text1"/>
          <w:lang w:val="en-AU"/>
        </w:rPr>
      </w:pPr>
      <w:r w:rsidRPr="002D764D">
        <w:rPr>
          <w:color w:val="000000" w:themeColor="text1"/>
          <w:lang w:val="en-AU"/>
        </w:rPr>
        <w:t xml:space="preserve">Zwir I, Del-Val C, Hintsanen M, Cloninger KM, et al. (2022) Evolution of genetic networks for human creativity. </w:t>
      </w:r>
      <w:r w:rsidRPr="002D764D">
        <w:rPr>
          <w:i/>
          <w:color w:val="000000" w:themeColor="text1"/>
          <w:lang w:val="en-AU"/>
        </w:rPr>
        <w:t>Molecular Psychiatry</w:t>
      </w:r>
      <w:r w:rsidR="00A74A72" w:rsidRPr="002D764D">
        <w:rPr>
          <w:color w:val="000000" w:themeColor="text1"/>
          <w:lang w:val="en-AU"/>
        </w:rPr>
        <w:t xml:space="preserve"> 27:</w:t>
      </w:r>
      <w:r w:rsidRPr="002D764D">
        <w:rPr>
          <w:color w:val="000000" w:themeColor="text1"/>
          <w:lang w:val="en-AU"/>
        </w:rPr>
        <w:t>354-376.</w:t>
      </w:r>
    </w:p>
    <w:sectPr w:rsidR="00437F01" w:rsidRPr="002D764D" w:rsidSect="003027D9">
      <w:footerReference w:type="default" r:id="rId4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12AA0" w14:textId="77777777" w:rsidR="00607D62" w:rsidRDefault="00607D62">
      <w:pPr>
        <w:spacing w:line="240" w:lineRule="auto"/>
      </w:pPr>
      <w:r>
        <w:separator/>
      </w:r>
    </w:p>
  </w:endnote>
  <w:endnote w:type="continuationSeparator" w:id="0">
    <w:p w14:paraId="6E1A045E" w14:textId="77777777" w:rsidR="00607D62" w:rsidRDefault="00607D62">
      <w:pPr>
        <w:spacing w:line="240" w:lineRule="auto"/>
      </w:pPr>
      <w:r>
        <w:continuationSeparator/>
      </w:r>
    </w:p>
  </w:endnote>
  <w:endnote w:type="continuationNotice" w:id="1">
    <w:p w14:paraId="1A408B58" w14:textId="77777777" w:rsidR="00607D62" w:rsidRDefault="00607D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2A01" w14:textId="77777777" w:rsidR="00CA1E40" w:rsidRDefault="00CA1E40">
    <w:pPr>
      <w:jc w:val="center"/>
      <w:rPr>
        <w:i/>
      </w:rPr>
    </w:pPr>
    <w:r>
      <w:rPr>
        <w:i/>
      </w:rPr>
      <w:fldChar w:fldCharType="begin"/>
    </w:r>
    <w:r>
      <w:rPr>
        <w:i/>
      </w:rPr>
      <w:instrText>PAGE</w:instrText>
    </w:r>
    <w:r>
      <w:rPr>
        <w:i/>
      </w:rPr>
      <w:fldChar w:fldCharType="separate"/>
    </w:r>
    <w:r>
      <w:rPr>
        <w:i/>
        <w:noProof/>
      </w:rPr>
      <w:t>1</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FC967" w14:textId="77777777" w:rsidR="00607D62" w:rsidRDefault="00607D62">
      <w:pPr>
        <w:spacing w:line="240" w:lineRule="auto"/>
      </w:pPr>
      <w:r>
        <w:separator/>
      </w:r>
    </w:p>
  </w:footnote>
  <w:footnote w:type="continuationSeparator" w:id="0">
    <w:p w14:paraId="0E9A1514" w14:textId="77777777" w:rsidR="00607D62" w:rsidRDefault="00607D62">
      <w:pPr>
        <w:spacing w:line="240" w:lineRule="auto"/>
      </w:pPr>
      <w:r>
        <w:continuationSeparator/>
      </w:r>
    </w:p>
  </w:footnote>
  <w:footnote w:type="continuationNotice" w:id="1">
    <w:p w14:paraId="25CA8875" w14:textId="77777777" w:rsidR="00607D62" w:rsidRDefault="00607D62">
      <w:pPr>
        <w:spacing w:line="240" w:lineRule="auto"/>
      </w:pPr>
    </w:p>
  </w:footnote>
  <w:footnote w:id="2">
    <w:p w14:paraId="73192A02" w14:textId="7777777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In </w:t>
      </w:r>
      <w:r w:rsidRPr="002D764D">
        <w:rPr>
          <w:i/>
          <w:color w:val="000000" w:themeColor="text1"/>
        </w:rPr>
        <w:t>The Aesthetic Animal</w:t>
      </w:r>
      <w:r w:rsidRPr="002D764D">
        <w:rPr>
          <w:color w:val="000000" w:themeColor="text1"/>
        </w:rPr>
        <w:t>, Henrik Høgh-Olesen focuses on what he calls the ‘aesthetic impulse’, which he takes to be “the human need to embellish itself and its surroundings, and its desire to fill time and space with song, music, dance, and stories” (2019, p. 7), understanding an impulse as an “urge that does not need to be externally rewarded in order to exist” (p. 134).</w:t>
      </w:r>
    </w:p>
  </w:footnote>
  <w:footnote w:id="3">
    <w:p w14:paraId="73192A03" w14:textId="692EA006" w:rsidR="00CA1E40" w:rsidRPr="002D764D" w:rsidRDefault="00CA1E40">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That is, setting aside the highly controversial interpretation of the Divje Babe I bone as a Neanderthal ‘flute’ (see, e.g., Morley 2013, pp. 38-41; Killin 202</w:t>
      </w:r>
      <w:r w:rsidR="00D0014F">
        <w:rPr>
          <w:color w:val="000000" w:themeColor="text1"/>
          <w:lang w:val="en-AU"/>
        </w:rPr>
        <w:t>3</w:t>
      </w:r>
      <w:r w:rsidRPr="002D764D">
        <w:rPr>
          <w:color w:val="000000" w:themeColor="text1"/>
          <w:lang w:val="en-AU"/>
        </w:rPr>
        <w:t>, pp. 587-590).</w:t>
      </w:r>
    </w:p>
  </w:footnote>
  <w:footnote w:id="4">
    <w:p w14:paraId="73192A04" w14:textId="77777777" w:rsidR="00CA1E40" w:rsidRPr="002D764D" w:rsidRDefault="00CA1E40" w:rsidP="00EA0A2F">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Here we refer generally to ‘</w:t>
      </w:r>
      <w:r w:rsidRPr="002D764D">
        <w:rPr>
          <w:i/>
          <w:iCs/>
          <w:color w:val="000000" w:themeColor="text1"/>
          <w:lang w:val="en-AU"/>
        </w:rPr>
        <w:t>Homo erectus sensu lato</w:t>
      </w:r>
      <w:r w:rsidRPr="002D764D">
        <w:rPr>
          <w:iCs/>
          <w:color w:val="000000" w:themeColor="text1"/>
          <w:lang w:val="en-AU"/>
        </w:rPr>
        <w:t>’</w:t>
      </w:r>
      <w:r w:rsidRPr="002D764D">
        <w:rPr>
          <w:color w:val="000000" w:themeColor="text1"/>
          <w:lang w:val="en-AU"/>
        </w:rPr>
        <w:t xml:space="preserve">, which encompasses the African </w:t>
      </w:r>
      <w:r w:rsidRPr="002D764D">
        <w:rPr>
          <w:i/>
          <w:iCs/>
          <w:color w:val="000000" w:themeColor="text1"/>
          <w:lang w:val="en-AU"/>
        </w:rPr>
        <w:t xml:space="preserve">ergaster </w:t>
      </w:r>
      <w:r w:rsidRPr="002D764D">
        <w:rPr>
          <w:color w:val="000000" w:themeColor="text1"/>
          <w:lang w:val="en-AU"/>
        </w:rPr>
        <w:t xml:space="preserve">forms along with Asian </w:t>
      </w:r>
      <w:r w:rsidRPr="002D764D">
        <w:rPr>
          <w:i/>
          <w:iCs/>
          <w:color w:val="000000" w:themeColor="text1"/>
          <w:lang w:val="en-AU"/>
        </w:rPr>
        <w:t>Homo erectus (sensu stricto</w:t>
      </w:r>
      <w:r w:rsidRPr="002D764D">
        <w:rPr>
          <w:color w:val="000000" w:themeColor="text1"/>
          <w:lang w:val="en-AU"/>
        </w:rPr>
        <w:t xml:space="preserve">). There are many controversies concerning </w:t>
      </w:r>
      <w:r w:rsidRPr="002D764D">
        <w:rPr>
          <w:i/>
          <w:color w:val="000000" w:themeColor="text1"/>
          <w:lang w:val="en-AU"/>
        </w:rPr>
        <w:t xml:space="preserve">Homo </w:t>
      </w:r>
      <w:r w:rsidRPr="002D764D">
        <w:rPr>
          <w:color w:val="000000" w:themeColor="text1"/>
          <w:lang w:val="en-AU"/>
        </w:rPr>
        <w:t>species demarcation and taxonomy. In this article, we loosely refer to the producers of the Acheulean industry, regardless of the exact species to which particular individuals belong, and make no specific claims with respect to matters of early hominin taxonomy.</w:t>
      </w:r>
    </w:p>
  </w:footnote>
  <w:footnote w:id="5">
    <w:p w14:paraId="7591E0C5" w14:textId="1F8CDA1D" w:rsidR="00CA1E40" w:rsidRPr="006E3607" w:rsidRDefault="00CA1E40" w:rsidP="00023D88">
      <w:pPr>
        <w:pStyle w:val="FootnoteText"/>
      </w:pPr>
      <w:r>
        <w:rPr>
          <w:rStyle w:val="FootnoteReference"/>
        </w:rPr>
        <w:footnoteRef/>
      </w:r>
      <w:r>
        <w:t xml:space="preserve"> </w:t>
      </w:r>
      <w:r w:rsidRPr="006E3607">
        <w:t xml:space="preserve">Overmann is sceptical that the artefact analysed by </w:t>
      </w:r>
      <w:r>
        <w:t>d</w:t>
      </w:r>
      <w:r w:rsidRPr="006E3607">
        <w:t xml:space="preserve">’Errico and colleagues—a chunk of hyena femur bone marked with nine notches—encoded numerical information (Overmann 2023). While she doesn’t doubt that Neanderthals shared a number sense with </w:t>
      </w:r>
      <w:r w:rsidRPr="00023D88">
        <w:rPr>
          <w:i/>
          <w:iCs/>
        </w:rPr>
        <w:t>Homo sapiens</w:t>
      </w:r>
      <w:r w:rsidRPr="006E3607">
        <w:t>, she suggests that the notches are overdetermined in form. This, together with the small size of the artefact and its incisions, would argue against a numerical purpose, potentially suggesting an aesthetic one instead.</w:t>
      </w:r>
    </w:p>
  </w:footnote>
  <w:footnote w:id="6">
    <w:p w14:paraId="06DA3E63" w14:textId="77777777" w:rsidR="00CA1E40" w:rsidRPr="002D764D" w:rsidRDefault="00CA1E40" w:rsidP="0059239F">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Indeed, philosophers also consider the aesthetics of food (Plakias 2021; Korsmeyer 1999), nature (Dow 2022), Chinese calligraphy (Shi 2023), the Japanese tea ceremony (Handa 2015), archery (Bianchi 2024), gardens (Fenner 2024a, 2024b), and so on, and the notion of ‘everyday aesthetics’ is now well established (Saito 2023; see also Morphy 1994 and Skeates 2017). We thank an anonymous referee for probing us on this issue.</w:t>
      </w:r>
    </w:p>
  </w:footnote>
  <w:footnote w:id="7">
    <w:p w14:paraId="7F8883CA" w14:textId="62EFC68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Several theoretical approaches focusing on the role of materiality have proven valuable in discussing aesthetics within the cognitive sciences, archaeology, and anthropology. In addition to the pragmatist tradition, influential work in social anthropology has emphasized the role of artworks in mediating social agency through a complex embodiment of ideas and intentionality (e.g., Gell 1996). More recently, the Material Engagement Theory (MET; see Malafouris 2013) and other 4E approaches to aesthetic experience (for a review, see Burnett and Gallagher 2020) have highlighted the active role of material culture in shaping, scaffolding or extending human cognition and behaviour. While these ideas are relevant to discussions of aesthetics and archaeology, we reserve a more detailed and critical engagement for another time.</w:t>
      </w:r>
    </w:p>
  </w:footnote>
  <w:footnote w:id="8">
    <w:p w14:paraId="4B86E898" w14:textId="024B53EB" w:rsidR="00CA1E40" w:rsidRPr="008E4F59" w:rsidRDefault="00CA1E40">
      <w:pPr>
        <w:pStyle w:val="FootnoteText"/>
      </w:pPr>
      <w:r>
        <w:rPr>
          <w:rStyle w:val="FootnoteReference"/>
        </w:rPr>
        <w:footnoteRef/>
      </w:r>
      <w:r>
        <w:t xml:space="preserve"> Regarding Neanderthal jewellery, while not denying that Neanderthals had an aesthetic sense, Slimak (2023) suggests: </w:t>
      </w:r>
      <w:r w:rsidRPr="0088006A">
        <w:t>“Not a single one of these objects is at all manufactured, none bears the slightest trace of a deliberate artisanal modification, and, after a century and a half of searching, we haven’t in fact found the first hole of the first Neanderthal ornament” (p. 132)</w:t>
      </w:r>
      <w:r>
        <w:t xml:space="preserve">. Although this remains compatible with a deliberate collection of those objects for aesthetic purposes, which he suggests, in dismissing </w:t>
      </w:r>
      <w:r w:rsidRPr="005E5B47">
        <w:t>all evidence of Neanderthal personal ornamentation</w:t>
      </w:r>
      <w:r w:rsidR="0065454F">
        <w:t xml:space="preserve"> </w:t>
      </w:r>
      <w:r w:rsidRPr="005E5B47">
        <w:t>he is at odds with most archaeologists in the field today—see reviews by Wragg Sykes (2023) and Nowell (2024).</w:t>
      </w:r>
    </w:p>
  </w:footnote>
  <w:footnote w:id="9">
    <w:p w14:paraId="73192A06" w14:textId="77777777" w:rsidR="00CA1E40" w:rsidRPr="002D764D" w:rsidRDefault="00CA1E40">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Something having a function does not, on our broad notion of aesthetics, exclude it from evincing an aesthetic sense. Hymns and religious iconography, for example, have a clear social/religious functionality but are no less aesthetically relevant because of that fact.</w:t>
      </w:r>
    </w:p>
  </w:footnote>
  <w:footnote w:id="10">
    <w:p w14:paraId="73192A07" w14:textId="77777777" w:rsidR="00CA1E40" w:rsidRPr="002D764D" w:rsidRDefault="00CA1E40">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Paleoanthropologist Jean-Jacques Hublin, for example, holds out for a realistic representation of something by a Neanderthal before he is willing to agree that they had art (see quotes in Lidz 2019). In this article, we are not concerned, however, with the question of what counts as art—a vexed question across archaeology, anthropology, philosophy, and elsewhere.</w:t>
      </w:r>
    </w:p>
  </w:footnote>
  <w:footnote w:id="11">
    <w:p w14:paraId="73192A08" w14:textId="7EFEF78D"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Thus, Wynn et al.’s (2016) remarks about the numerical disparity of personal ornamentation are here mentioned to identify a hypothetical argumentative move of an ‘aesthetic sceptic’ from sporadicity to aesthetic sense. </w:t>
      </w:r>
    </w:p>
  </w:footnote>
  <w:footnote w:id="12">
    <w:p w14:paraId="73192A09" w14:textId="77777777" w:rsidR="00CA1E40" w:rsidRPr="002D764D" w:rsidRDefault="00CA1E40">
      <w:pPr>
        <w:pStyle w:val="FootnoteText"/>
        <w:rPr>
          <w:color w:val="000000" w:themeColor="text1"/>
          <w:lang w:val="en-AU"/>
        </w:rPr>
      </w:pPr>
      <w:r w:rsidRPr="002D764D">
        <w:rPr>
          <w:rStyle w:val="FootnoteReference"/>
          <w:color w:val="000000" w:themeColor="text1"/>
          <w:lang w:val="en-AU"/>
        </w:rPr>
        <w:footnoteRef/>
      </w:r>
      <w:r w:rsidRPr="002D764D">
        <w:rPr>
          <w:color w:val="000000" w:themeColor="text1"/>
          <w:lang w:val="en-AU"/>
        </w:rPr>
        <w:t xml:space="preserve"> This is usually presumed to be between 550 and 765 kya (e.g., Prüfer et al. 2014), although some now suggest an older, pre-800 kya divergence (see Gomez-Robles 2019).</w:t>
      </w:r>
    </w:p>
  </w:footnote>
  <w:footnote w:id="13">
    <w:p w14:paraId="73192A0A" w14:textId="7777777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As Wynn and Berlant point out, Acheulean (proto-)aesthetics </w:t>
      </w:r>
      <w:bookmarkStart w:id="5" w:name="_Hlk160104361"/>
      <w:r w:rsidRPr="002D764D">
        <w:rPr>
          <w:color w:val="000000" w:themeColor="text1"/>
        </w:rPr>
        <w:t>appears to have been pre-symbolic. The meaning/knowledge component of contemporary aesthetic experience is not to be found in the Acheulean record.</w:t>
      </w:r>
      <w:bookmarkEnd w:id="5"/>
    </w:p>
  </w:footnote>
  <w:footnote w:id="14">
    <w:p w14:paraId="73192A0B" w14:textId="0911F62A" w:rsidR="00CA1E40" w:rsidRPr="002D764D" w:rsidRDefault="00CA1E40" w:rsidP="00E10237">
      <w:pPr>
        <w:spacing w:line="240" w:lineRule="auto"/>
        <w:rPr>
          <w:color w:val="000000" w:themeColor="text1"/>
          <w:sz w:val="20"/>
          <w:szCs w:val="20"/>
          <w:lang w:val="en-AU"/>
        </w:rPr>
      </w:pPr>
      <w:r w:rsidRPr="002D764D">
        <w:rPr>
          <w:color w:val="000000" w:themeColor="text1"/>
          <w:vertAlign w:val="superscript"/>
          <w:lang w:val="en-AU"/>
        </w:rPr>
        <w:footnoteRef/>
      </w:r>
      <w:r w:rsidRPr="002D764D">
        <w:rPr>
          <w:color w:val="000000" w:themeColor="text1"/>
          <w:sz w:val="20"/>
          <w:szCs w:val="20"/>
          <w:lang w:val="en-AU"/>
        </w:rPr>
        <w:t xml:space="preserve"> Wynn and Berlant (2019) make the additional, ontological claim that Acheulean handaxes were </w:t>
      </w:r>
      <w:r w:rsidRPr="002D764D">
        <w:rPr>
          <w:i/>
          <w:color w:val="000000" w:themeColor="text1"/>
          <w:sz w:val="20"/>
          <w:szCs w:val="20"/>
          <w:lang w:val="en-AU"/>
        </w:rPr>
        <w:t xml:space="preserve">aestheticized </w:t>
      </w:r>
      <w:r w:rsidRPr="002D764D">
        <w:rPr>
          <w:color w:val="000000" w:themeColor="text1"/>
          <w:sz w:val="20"/>
          <w:szCs w:val="20"/>
          <w:lang w:val="en-AU"/>
        </w:rPr>
        <w:t xml:space="preserve">artefacts; we do not follow them in this designation. We also do not follow them in some other aspects of their argument, such as that in order for the tools to be aestheticized (or, on our weaker interpretation, for the tools to be evidence of protoaesthetic capacity/sensitivity), the producers of Acheulean handaxes required a </w:t>
      </w:r>
      <w:r w:rsidRPr="002D764D">
        <w:rPr>
          <w:i/>
          <w:color w:val="000000" w:themeColor="text1"/>
          <w:sz w:val="20"/>
          <w:szCs w:val="20"/>
          <w:lang w:val="en-AU"/>
        </w:rPr>
        <w:t>tool concept</w:t>
      </w:r>
      <w:r w:rsidRPr="002D764D">
        <w:rPr>
          <w:color w:val="000000" w:themeColor="text1"/>
          <w:sz w:val="20"/>
          <w:szCs w:val="20"/>
          <w:lang w:val="en-AU"/>
        </w:rPr>
        <w:t xml:space="preserve">. The producers of the Acheulean industry, for all we know, could have had a tool concept; our scepticism centres on the requirement claim. Jean Gové has pointed out to us that a subject has discriminating knowledge of an object if they can pick it out and identify it from other objects within a given context. This, combined with positive affective feedback from the production of the artefact with the pleasing quality, we believe is a plausible minimum requirement rather than a tool concept per se. Moreover, Wynn and Berlant suggest that ‘exceptional’ handaxes signal </w:t>
      </w:r>
      <w:r w:rsidRPr="002D764D">
        <w:rPr>
          <w:i/>
          <w:color w:val="000000" w:themeColor="text1"/>
          <w:sz w:val="20"/>
          <w:szCs w:val="20"/>
          <w:lang w:val="en-AU"/>
        </w:rPr>
        <w:t>atypical circumstances</w:t>
      </w:r>
      <w:r w:rsidRPr="002D764D">
        <w:rPr>
          <w:color w:val="000000" w:themeColor="text1"/>
          <w:sz w:val="20"/>
          <w:szCs w:val="20"/>
          <w:lang w:val="en-AU"/>
        </w:rPr>
        <w:t>: another argument we need not sign up to for the purposes of this article. Nothing we say in the main text hinges on these departures.</w:t>
      </w:r>
    </w:p>
  </w:footnote>
  <w:footnote w:id="15">
    <w:p w14:paraId="73192A0C" w14:textId="7777777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This does not imply that the producers of the Acheulean record were “as oculo-centric as us” or that “our ancestor’s brains processed visual information in the same way as our own brains”, although we are grateful to an anonymous referee for pushing us on this. What is implied regarding our ancestors is not human equivalence, but rather some degree of visual protoaesthetic sensitivity and the cognitive wherewithal to distinguish and find pleasing visual symmetry, which is not unreasonable to suppose. The neural explanation concerns modern humans, coming from work in the neuroscience of perception (see, e.g., Chatterjee 2014); the evolutionary hypothesis that we are advocating in this section attempts a partial explanation of how we got there.</w:t>
      </w:r>
    </w:p>
  </w:footnote>
  <w:footnote w:id="16">
    <w:p w14:paraId="60A9C53E" w14:textId="62388267" w:rsidR="00CA1E40" w:rsidRPr="002D764D" w:rsidRDefault="00CA1E40">
      <w:pPr>
        <w:pStyle w:val="FootnoteText"/>
        <w:rPr>
          <w:color w:val="000000" w:themeColor="text1"/>
        </w:rPr>
      </w:pPr>
      <w:bookmarkStart w:id="7" w:name="_Hlk167013103"/>
      <w:r w:rsidRPr="002D764D">
        <w:rPr>
          <w:rStyle w:val="FootnoteReference"/>
          <w:color w:val="000000" w:themeColor="text1"/>
        </w:rPr>
        <w:footnoteRef/>
      </w:r>
      <w:r w:rsidRPr="002D764D">
        <w:rPr>
          <w:color w:val="000000" w:themeColor="text1"/>
        </w:rPr>
        <w:t xml:space="preserve"> In their chapter, Wynn and Berlant refer to this art</w:t>
      </w:r>
      <w:r w:rsidR="009C2532">
        <w:rPr>
          <w:color w:val="000000" w:themeColor="text1"/>
        </w:rPr>
        <w:t>e</w:t>
      </w:r>
      <w:r w:rsidRPr="002D764D">
        <w:rPr>
          <w:color w:val="000000" w:themeColor="text1"/>
        </w:rPr>
        <w:t>fact as being 780,000 years old. This is a mistake, as Wynn readily acknowledges. The handaxe in question comes from the Gesher Benot Ya'aqov North Bridge site, which is near but not contiguous with the main excavation. The North Bridge art</w:t>
      </w:r>
      <w:r w:rsidR="009C2532">
        <w:rPr>
          <w:color w:val="000000" w:themeColor="text1"/>
        </w:rPr>
        <w:t>e</w:t>
      </w:r>
      <w:r w:rsidRPr="002D764D">
        <w:rPr>
          <w:color w:val="000000" w:themeColor="text1"/>
        </w:rPr>
        <w:t>facts date to about 660,000, not 780,000 kya. We thank an anonymous reviewer for pointing this out.</w:t>
      </w:r>
    </w:p>
    <w:bookmarkEnd w:id="7"/>
  </w:footnote>
  <w:footnote w:id="17">
    <w:p w14:paraId="73192A0D" w14:textId="7777777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An anonymous referee points out that Berlant and Wynn’s catalogue to the exhibition ‘First Sculpture: Handaxe to Figure Stone’ (Nasher Sculpture Center) does include Neanderthal artefacts, but not an attempt to contrast Neanderthal aesthetics with that of humans.</w:t>
      </w:r>
    </w:p>
  </w:footnote>
  <w:footnote w:id="18">
    <w:p w14:paraId="73192A0E" w14:textId="70103747" w:rsidR="00CA1E40" w:rsidRPr="002D764D" w:rsidRDefault="00CA1E40">
      <w:pPr>
        <w:pStyle w:val="FootnoteText"/>
        <w:rPr>
          <w:color w:val="000000" w:themeColor="text1"/>
        </w:rPr>
      </w:pPr>
      <w:r w:rsidRPr="002D764D">
        <w:rPr>
          <w:rStyle w:val="FootnoteReference"/>
          <w:color w:val="000000" w:themeColor="text1"/>
        </w:rPr>
        <w:footnoteRef/>
      </w:r>
      <w:r w:rsidRPr="002D764D">
        <w:rPr>
          <w:color w:val="000000" w:themeColor="text1"/>
        </w:rPr>
        <w:t xml:space="preserve"> We reiterate that we do not think intentional production/modification is a necessary criterion for aesthetics in general, but rather that it is an important consideration from an archaeological point of view and can be indicative, at least in part, of an aesthetic sense.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F01"/>
    <w:rsid w:val="00000D14"/>
    <w:rsid w:val="0000110C"/>
    <w:rsid w:val="00001192"/>
    <w:rsid w:val="0000133A"/>
    <w:rsid w:val="00002039"/>
    <w:rsid w:val="00003228"/>
    <w:rsid w:val="0000381D"/>
    <w:rsid w:val="000048C3"/>
    <w:rsid w:val="000052BA"/>
    <w:rsid w:val="00005FED"/>
    <w:rsid w:val="000071AD"/>
    <w:rsid w:val="00007C7D"/>
    <w:rsid w:val="00007FC3"/>
    <w:rsid w:val="000101A9"/>
    <w:rsid w:val="000120FA"/>
    <w:rsid w:val="00012177"/>
    <w:rsid w:val="000121F0"/>
    <w:rsid w:val="00012884"/>
    <w:rsid w:val="00012D49"/>
    <w:rsid w:val="00012FB4"/>
    <w:rsid w:val="00013398"/>
    <w:rsid w:val="0001390B"/>
    <w:rsid w:val="00014464"/>
    <w:rsid w:val="000146C8"/>
    <w:rsid w:val="00014741"/>
    <w:rsid w:val="00014C35"/>
    <w:rsid w:val="00014CF6"/>
    <w:rsid w:val="00014D88"/>
    <w:rsid w:val="000163BF"/>
    <w:rsid w:val="00017E9D"/>
    <w:rsid w:val="00020494"/>
    <w:rsid w:val="00020C28"/>
    <w:rsid w:val="00021283"/>
    <w:rsid w:val="00021999"/>
    <w:rsid w:val="00021B18"/>
    <w:rsid w:val="00021BE3"/>
    <w:rsid w:val="000223A9"/>
    <w:rsid w:val="000226B0"/>
    <w:rsid w:val="00023D88"/>
    <w:rsid w:val="00024350"/>
    <w:rsid w:val="0002447F"/>
    <w:rsid w:val="00024AD1"/>
    <w:rsid w:val="00024D15"/>
    <w:rsid w:val="00025470"/>
    <w:rsid w:val="000254CB"/>
    <w:rsid w:val="000261EA"/>
    <w:rsid w:val="00026699"/>
    <w:rsid w:val="00026E13"/>
    <w:rsid w:val="00030856"/>
    <w:rsid w:val="00030E73"/>
    <w:rsid w:val="00030ED6"/>
    <w:rsid w:val="00030F9D"/>
    <w:rsid w:val="000314C8"/>
    <w:rsid w:val="00031569"/>
    <w:rsid w:val="000316A7"/>
    <w:rsid w:val="0003285F"/>
    <w:rsid w:val="00032C6E"/>
    <w:rsid w:val="00033979"/>
    <w:rsid w:val="000342C5"/>
    <w:rsid w:val="00034CD6"/>
    <w:rsid w:val="00034E9D"/>
    <w:rsid w:val="00035499"/>
    <w:rsid w:val="00036A86"/>
    <w:rsid w:val="00036FE7"/>
    <w:rsid w:val="00037F08"/>
    <w:rsid w:val="000409E5"/>
    <w:rsid w:val="00040DFC"/>
    <w:rsid w:val="000412E2"/>
    <w:rsid w:val="00041333"/>
    <w:rsid w:val="00041407"/>
    <w:rsid w:val="000424DD"/>
    <w:rsid w:val="00042B64"/>
    <w:rsid w:val="00042D2B"/>
    <w:rsid w:val="0004378F"/>
    <w:rsid w:val="0004477B"/>
    <w:rsid w:val="00044DC7"/>
    <w:rsid w:val="00044F91"/>
    <w:rsid w:val="000458BA"/>
    <w:rsid w:val="00045A22"/>
    <w:rsid w:val="0004630A"/>
    <w:rsid w:val="000465C8"/>
    <w:rsid w:val="000466D3"/>
    <w:rsid w:val="00050881"/>
    <w:rsid w:val="00050EB0"/>
    <w:rsid w:val="00052212"/>
    <w:rsid w:val="00052F69"/>
    <w:rsid w:val="00053804"/>
    <w:rsid w:val="00054600"/>
    <w:rsid w:val="00054648"/>
    <w:rsid w:val="00055C38"/>
    <w:rsid w:val="00056673"/>
    <w:rsid w:val="000566EC"/>
    <w:rsid w:val="00057415"/>
    <w:rsid w:val="00057502"/>
    <w:rsid w:val="000575C1"/>
    <w:rsid w:val="00057AE5"/>
    <w:rsid w:val="0006014B"/>
    <w:rsid w:val="000605BE"/>
    <w:rsid w:val="00060F7A"/>
    <w:rsid w:val="0006113F"/>
    <w:rsid w:val="0006131D"/>
    <w:rsid w:val="000616FE"/>
    <w:rsid w:val="000621A5"/>
    <w:rsid w:val="000623AF"/>
    <w:rsid w:val="00062D9C"/>
    <w:rsid w:val="00063C2B"/>
    <w:rsid w:val="00064339"/>
    <w:rsid w:val="000646C4"/>
    <w:rsid w:val="0006482A"/>
    <w:rsid w:val="00064A58"/>
    <w:rsid w:val="00065589"/>
    <w:rsid w:val="00065901"/>
    <w:rsid w:val="00066E6D"/>
    <w:rsid w:val="00067515"/>
    <w:rsid w:val="0006767C"/>
    <w:rsid w:val="000676CC"/>
    <w:rsid w:val="00067A5A"/>
    <w:rsid w:val="00067C06"/>
    <w:rsid w:val="0007047B"/>
    <w:rsid w:val="00072139"/>
    <w:rsid w:val="00072390"/>
    <w:rsid w:val="00072FAA"/>
    <w:rsid w:val="000733F8"/>
    <w:rsid w:val="00073FD7"/>
    <w:rsid w:val="000743F0"/>
    <w:rsid w:val="000747CF"/>
    <w:rsid w:val="00074E8F"/>
    <w:rsid w:val="00074F0A"/>
    <w:rsid w:val="000750B6"/>
    <w:rsid w:val="0007651E"/>
    <w:rsid w:val="00076B2A"/>
    <w:rsid w:val="00077CEB"/>
    <w:rsid w:val="000802F2"/>
    <w:rsid w:val="00080469"/>
    <w:rsid w:val="00080C3F"/>
    <w:rsid w:val="00081222"/>
    <w:rsid w:val="0008209E"/>
    <w:rsid w:val="000825E3"/>
    <w:rsid w:val="00082F7A"/>
    <w:rsid w:val="000838FD"/>
    <w:rsid w:val="00083D59"/>
    <w:rsid w:val="00083D5E"/>
    <w:rsid w:val="00083E71"/>
    <w:rsid w:val="0008480D"/>
    <w:rsid w:val="00085141"/>
    <w:rsid w:val="000853B1"/>
    <w:rsid w:val="00085838"/>
    <w:rsid w:val="00086116"/>
    <w:rsid w:val="00086520"/>
    <w:rsid w:val="00087004"/>
    <w:rsid w:val="000878C9"/>
    <w:rsid w:val="000879B1"/>
    <w:rsid w:val="00087C95"/>
    <w:rsid w:val="00087FA9"/>
    <w:rsid w:val="000915CD"/>
    <w:rsid w:val="00092BBA"/>
    <w:rsid w:val="00092D5A"/>
    <w:rsid w:val="00092ECF"/>
    <w:rsid w:val="000934CE"/>
    <w:rsid w:val="00094621"/>
    <w:rsid w:val="00094D5C"/>
    <w:rsid w:val="00094EB1"/>
    <w:rsid w:val="00095202"/>
    <w:rsid w:val="00095D6D"/>
    <w:rsid w:val="00096C81"/>
    <w:rsid w:val="00096FE0"/>
    <w:rsid w:val="000972D2"/>
    <w:rsid w:val="000974D9"/>
    <w:rsid w:val="00097C8E"/>
    <w:rsid w:val="000A2162"/>
    <w:rsid w:val="000A2957"/>
    <w:rsid w:val="000A29E2"/>
    <w:rsid w:val="000A29F0"/>
    <w:rsid w:val="000A32D9"/>
    <w:rsid w:val="000A3BB4"/>
    <w:rsid w:val="000A426F"/>
    <w:rsid w:val="000A4392"/>
    <w:rsid w:val="000A4696"/>
    <w:rsid w:val="000A4983"/>
    <w:rsid w:val="000A4EFB"/>
    <w:rsid w:val="000A4F57"/>
    <w:rsid w:val="000A5511"/>
    <w:rsid w:val="000A5627"/>
    <w:rsid w:val="000A5B7C"/>
    <w:rsid w:val="000A5D9A"/>
    <w:rsid w:val="000A5F45"/>
    <w:rsid w:val="000A62B2"/>
    <w:rsid w:val="000A6B26"/>
    <w:rsid w:val="000A7584"/>
    <w:rsid w:val="000A7F1B"/>
    <w:rsid w:val="000B276A"/>
    <w:rsid w:val="000B3C06"/>
    <w:rsid w:val="000B440E"/>
    <w:rsid w:val="000B45C0"/>
    <w:rsid w:val="000B460D"/>
    <w:rsid w:val="000B4A1D"/>
    <w:rsid w:val="000B64BA"/>
    <w:rsid w:val="000B73D2"/>
    <w:rsid w:val="000B73D9"/>
    <w:rsid w:val="000B7971"/>
    <w:rsid w:val="000C1D7A"/>
    <w:rsid w:val="000C1F8E"/>
    <w:rsid w:val="000C2D07"/>
    <w:rsid w:val="000C3486"/>
    <w:rsid w:val="000C3A3B"/>
    <w:rsid w:val="000C455B"/>
    <w:rsid w:val="000C4BE6"/>
    <w:rsid w:val="000C4C76"/>
    <w:rsid w:val="000C4D21"/>
    <w:rsid w:val="000C4E1D"/>
    <w:rsid w:val="000C50C8"/>
    <w:rsid w:val="000C5530"/>
    <w:rsid w:val="000C5B53"/>
    <w:rsid w:val="000C5B5A"/>
    <w:rsid w:val="000C5BA2"/>
    <w:rsid w:val="000C5F2F"/>
    <w:rsid w:val="000C5FC0"/>
    <w:rsid w:val="000C6350"/>
    <w:rsid w:val="000C6648"/>
    <w:rsid w:val="000C706A"/>
    <w:rsid w:val="000D0D19"/>
    <w:rsid w:val="000D1C05"/>
    <w:rsid w:val="000D1E26"/>
    <w:rsid w:val="000D1FA4"/>
    <w:rsid w:val="000D2105"/>
    <w:rsid w:val="000D231A"/>
    <w:rsid w:val="000D2333"/>
    <w:rsid w:val="000D2370"/>
    <w:rsid w:val="000D24C3"/>
    <w:rsid w:val="000D2974"/>
    <w:rsid w:val="000D2C14"/>
    <w:rsid w:val="000D3857"/>
    <w:rsid w:val="000D388B"/>
    <w:rsid w:val="000D4E74"/>
    <w:rsid w:val="000D5233"/>
    <w:rsid w:val="000D5A89"/>
    <w:rsid w:val="000D5C82"/>
    <w:rsid w:val="000D6428"/>
    <w:rsid w:val="000D7223"/>
    <w:rsid w:val="000D76AE"/>
    <w:rsid w:val="000D7AB4"/>
    <w:rsid w:val="000D7F71"/>
    <w:rsid w:val="000E15D3"/>
    <w:rsid w:val="000E258D"/>
    <w:rsid w:val="000E3370"/>
    <w:rsid w:val="000E35F7"/>
    <w:rsid w:val="000E3785"/>
    <w:rsid w:val="000E37C4"/>
    <w:rsid w:val="000E4DE3"/>
    <w:rsid w:val="000E5316"/>
    <w:rsid w:val="000E56D8"/>
    <w:rsid w:val="000E5D05"/>
    <w:rsid w:val="000E5E2E"/>
    <w:rsid w:val="000E62C3"/>
    <w:rsid w:val="000E6541"/>
    <w:rsid w:val="000E6CFB"/>
    <w:rsid w:val="000E7216"/>
    <w:rsid w:val="000E7542"/>
    <w:rsid w:val="000E7A8A"/>
    <w:rsid w:val="000E7F98"/>
    <w:rsid w:val="000F0567"/>
    <w:rsid w:val="000F2620"/>
    <w:rsid w:val="000F277F"/>
    <w:rsid w:val="000F2807"/>
    <w:rsid w:val="000F287F"/>
    <w:rsid w:val="000F3603"/>
    <w:rsid w:val="000F3825"/>
    <w:rsid w:val="000F42F3"/>
    <w:rsid w:val="000F4AF6"/>
    <w:rsid w:val="000F4E17"/>
    <w:rsid w:val="000F56CA"/>
    <w:rsid w:val="000F5DC5"/>
    <w:rsid w:val="000F5F46"/>
    <w:rsid w:val="000F609B"/>
    <w:rsid w:val="000F7589"/>
    <w:rsid w:val="000F7A3D"/>
    <w:rsid w:val="000F7C6B"/>
    <w:rsid w:val="001004EA"/>
    <w:rsid w:val="00100963"/>
    <w:rsid w:val="00100BE9"/>
    <w:rsid w:val="00100E6F"/>
    <w:rsid w:val="00101204"/>
    <w:rsid w:val="00101558"/>
    <w:rsid w:val="0010220F"/>
    <w:rsid w:val="00102491"/>
    <w:rsid w:val="00103416"/>
    <w:rsid w:val="0010388C"/>
    <w:rsid w:val="00103FBC"/>
    <w:rsid w:val="001043B1"/>
    <w:rsid w:val="00104827"/>
    <w:rsid w:val="001049AB"/>
    <w:rsid w:val="00104BA9"/>
    <w:rsid w:val="00105036"/>
    <w:rsid w:val="00105572"/>
    <w:rsid w:val="00105586"/>
    <w:rsid w:val="00105B1D"/>
    <w:rsid w:val="001061A6"/>
    <w:rsid w:val="00106F13"/>
    <w:rsid w:val="00110B45"/>
    <w:rsid w:val="0011133B"/>
    <w:rsid w:val="001119DC"/>
    <w:rsid w:val="00111D55"/>
    <w:rsid w:val="00111D8E"/>
    <w:rsid w:val="001121FA"/>
    <w:rsid w:val="00113FBE"/>
    <w:rsid w:val="001141EE"/>
    <w:rsid w:val="00114410"/>
    <w:rsid w:val="00114763"/>
    <w:rsid w:val="001157C4"/>
    <w:rsid w:val="001158DC"/>
    <w:rsid w:val="0011652D"/>
    <w:rsid w:val="0011742B"/>
    <w:rsid w:val="0011743E"/>
    <w:rsid w:val="0012002D"/>
    <w:rsid w:val="00121632"/>
    <w:rsid w:val="0012182E"/>
    <w:rsid w:val="00121875"/>
    <w:rsid w:val="00121936"/>
    <w:rsid w:val="00121C2C"/>
    <w:rsid w:val="00122D82"/>
    <w:rsid w:val="00123381"/>
    <w:rsid w:val="00123427"/>
    <w:rsid w:val="0012437E"/>
    <w:rsid w:val="001253F2"/>
    <w:rsid w:val="001259F0"/>
    <w:rsid w:val="00125D31"/>
    <w:rsid w:val="00126084"/>
    <w:rsid w:val="0012689F"/>
    <w:rsid w:val="00126D61"/>
    <w:rsid w:val="00127151"/>
    <w:rsid w:val="0012729A"/>
    <w:rsid w:val="001272C7"/>
    <w:rsid w:val="00127837"/>
    <w:rsid w:val="00127A85"/>
    <w:rsid w:val="00130E58"/>
    <w:rsid w:val="00131686"/>
    <w:rsid w:val="001335D3"/>
    <w:rsid w:val="001336AB"/>
    <w:rsid w:val="00133DB2"/>
    <w:rsid w:val="00133ED2"/>
    <w:rsid w:val="0013408F"/>
    <w:rsid w:val="001347E7"/>
    <w:rsid w:val="00134E85"/>
    <w:rsid w:val="001350AD"/>
    <w:rsid w:val="00135E49"/>
    <w:rsid w:val="00136174"/>
    <w:rsid w:val="00136639"/>
    <w:rsid w:val="00140596"/>
    <w:rsid w:val="00140640"/>
    <w:rsid w:val="00140A68"/>
    <w:rsid w:val="00140CA6"/>
    <w:rsid w:val="001412AA"/>
    <w:rsid w:val="00141602"/>
    <w:rsid w:val="00141DEE"/>
    <w:rsid w:val="001422A3"/>
    <w:rsid w:val="001422F6"/>
    <w:rsid w:val="00142A47"/>
    <w:rsid w:val="00142C8D"/>
    <w:rsid w:val="00142E44"/>
    <w:rsid w:val="001446AE"/>
    <w:rsid w:val="0014565D"/>
    <w:rsid w:val="00145B63"/>
    <w:rsid w:val="00145C3A"/>
    <w:rsid w:val="00145F9C"/>
    <w:rsid w:val="00146290"/>
    <w:rsid w:val="0014705F"/>
    <w:rsid w:val="00147063"/>
    <w:rsid w:val="001471A8"/>
    <w:rsid w:val="00147955"/>
    <w:rsid w:val="001479FF"/>
    <w:rsid w:val="0015047E"/>
    <w:rsid w:val="00150534"/>
    <w:rsid w:val="00150ECC"/>
    <w:rsid w:val="00151443"/>
    <w:rsid w:val="0015151B"/>
    <w:rsid w:val="00151796"/>
    <w:rsid w:val="00151AB6"/>
    <w:rsid w:val="00151DB3"/>
    <w:rsid w:val="001528AF"/>
    <w:rsid w:val="00152A1C"/>
    <w:rsid w:val="001533A6"/>
    <w:rsid w:val="00153BA0"/>
    <w:rsid w:val="00153C98"/>
    <w:rsid w:val="00154714"/>
    <w:rsid w:val="0015498F"/>
    <w:rsid w:val="00154DA0"/>
    <w:rsid w:val="001557AB"/>
    <w:rsid w:val="00160132"/>
    <w:rsid w:val="0016014F"/>
    <w:rsid w:val="001618C0"/>
    <w:rsid w:val="00162690"/>
    <w:rsid w:val="00162DE6"/>
    <w:rsid w:val="001634AB"/>
    <w:rsid w:val="00163C93"/>
    <w:rsid w:val="00163D19"/>
    <w:rsid w:val="00164904"/>
    <w:rsid w:val="00164975"/>
    <w:rsid w:val="00164A02"/>
    <w:rsid w:val="00165350"/>
    <w:rsid w:val="00166348"/>
    <w:rsid w:val="00166D50"/>
    <w:rsid w:val="00166D91"/>
    <w:rsid w:val="00166E39"/>
    <w:rsid w:val="00166FA7"/>
    <w:rsid w:val="0016791D"/>
    <w:rsid w:val="00171B66"/>
    <w:rsid w:val="0017219B"/>
    <w:rsid w:val="001725E2"/>
    <w:rsid w:val="00172E43"/>
    <w:rsid w:val="00173102"/>
    <w:rsid w:val="0017357F"/>
    <w:rsid w:val="001749FD"/>
    <w:rsid w:val="00174D95"/>
    <w:rsid w:val="00175892"/>
    <w:rsid w:val="00176362"/>
    <w:rsid w:val="00176F2D"/>
    <w:rsid w:val="00180D9A"/>
    <w:rsid w:val="001810A4"/>
    <w:rsid w:val="001816C8"/>
    <w:rsid w:val="00181F8F"/>
    <w:rsid w:val="0018224B"/>
    <w:rsid w:val="001824E5"/>
    <w:rsid w:val="00182A19"/>
    <w:rsid w:val="00182C4D"/>
    <w:rsid w:val="00182D44"/>
    <w:rsid w:val="00184ECE"/>
    <w:rsid w:val="00184ECF"/>
    <w:rsid w:val="00184F3E"/>
    <w:rsid w:val="001864EF"/>
    <w:rsid w:val="00186604"/>
    <w:rsid w:val="00186C02"/>
    <w:rsid w:val="0018756C"/>
    <w:rsid w:val="001878AD"/>
    <w:rsid w:val="00187A21"/>
    <w:rsid w:val="00190168"/>
    <w:rsid w:val="0019110C"/>
    <w:rsid w:val="001911D9"/>
    <w:rsid w:val="00191B21"/>
    <w:rsid w:val="00192470"/>
    <w:rsid w:val="00192689"/>
    <w:rsid w:val="001931E6"/>
    <w:rsid w:val="00193840"/>
    <w:rsid w:val="001939EB"/>
    <w:rsid w:val="00193B5E"/>
    <w:rsid w:val="001946F2"/>
    <w:rsid w:val="00194CF0"/>
    <w:rsid w:val="0019524D"/>
    <w:rsid w:val="00195967"/>
    <w:rsid w:val="00196148"/>
    <w:rsid w:val="00197311"/>
    <w:rsid w:val="001978B3"/>
    <w:rsid w:val="00197AFD"/>
    <w:rsid w:val="001A0A21"/>
    <w:rsid w:val="001A0BAB"/>
    <w:rsid w:val="001A17E0"/>
    <w:rsid w:val="001A1F0E"/>
    <w:rsid w:val="001A40DE"/>
    <w:rsid w:val="001A47EB"/>
    <w:rsid w:val="001A4AEC"/>
    <w:rsid w:val="001A501E"/>
    <w:rsid w:val="001A5619"/>
    <w:rsid w:val="001A576A"/>
    <w:rsid w:val="001A5BFB"/>
    <w:rsid w:val="001A66B7"/>
    <w:rsid w:val="001A6862"/>
    <w:rsid w:val="001A75FA"/>
    <w:rsid w:val="001B0584"/>
    <w:rsid w:val="001B089D"/>
    <w:rsid w:val="001B0A1B"/>
    <w:rsid w:val="001B0A4D"/>
    <w:rsid w:val="001B107D"/>
    <w:rsid w:val="001B12D4"/>
    <w:rsid w:val="001B1BC9"/>
    <w:rsid w:val="001B28CD"/>
    <w:rsid w:val="001B33C2"/>
    <w:rsid w:val="001B4424"/>
    <w:rsid w:val="001B4549"/>
    <w:rsid w:val="001B576A"/>
    <w:rsid w:val="001B5AB1"/>
    <w:rsid w:val="001B5DD4"/>
    <w:rsid w:val="001B6C10"/>
    <w:rsid w:val="001B6D13"/>
    <w:rsid w:val="001B6FF1"/>
    <w:rsid w:val="001B7573"/>
    <w:rsid w:val="001B7D05"/>
    <w:rsid w:val="001C0987"/>
    <w:rsid w:val="001C0C15"/>
    <w:rsid w:val="001C11D5"/>
    <w:rsid w:val="001C1847"/>
    <w:rsid w:val="001C2C39"/>
    <w:rsid w:val="001C2D5A"/>
    <w:rsid w:val="001C2DDD"/>
    <w:rsid w:val="001C2FEC"/>
    <w:rsid w:val="001C333F"/>
    <w:rsid w:val="001C3A48"/>
    <w:rsid w:val="001C3FD9"/>
    <w:rsid w:val="001C404C"/>
    <w:rsid w:val="001C4511"/>
    <w:rsid w:val="001C5AB1"/>
    <w:rsid w:val="001C68D1"/>
    <w:rsid w:val="001C7991"/>
    <w:rsid w:val="001C79A9"/>
    <w:rsid w:val="001D0199"/>
    <w:rsid w:val="001D0277"/>
    <w:rsid w:val="001D02ED"/>
    <w:rsid w:val="001D05B8"/>
    <w:rsid w:val="001D0849"/>
    <w:rsid w:val="001D2DFF"/>
    <w:rsid w:val="001D32EE"/>
    <w:rsid w:val="001D3713"/>
    <w:rsid w:val="001D3FAD"/>
    <w:rsid w:val="001D4F7A"/>
    <w:rsid w:val="001D54D3"/>
    <w:rsid w:val="001D5F35"/>
    <w:rsid w:val="001D621A"/>
    <w:rsid w:val="001D6875"/>
    <w:rsid w:val="001D6D87"/>
    <w:rsid w:val="001D7EF4"/>
    <w:rsid w:val="001E01AA"/>
    <w:rsid w:val="001E076F"/>
    <w:rsid w:val="001E095F"/>
    <w:rsid w:val="001E1582"/>
    <w:rsid w:val="001E1B9C"/>
    <w:rsid w:val="001E225B"/>
    <w:rsid w:val="001E271C"/>
    <w:rsid w:val="001E2CEC"/>
    <w:rsid w:val="001E2F4B"/>
    <w:rsid w:val="001E3235"/>
    <w:rsid w:val="001E3948"/>
    <w:rsid w:val="001E41A9"/>
    <w:rsid w:val="001E4547"/>
    <w:rsid w:val="001E63A4"/>
    <w:rsid w:val="001E6A02"/>
    <w:rsid w:val="001E6CE5"/>
    <w:rsid w:val="001E6EA2"/>
    <w:rsid w:val="001E6FA8"/>
    <w:rsid w:val="001E7390"/>
    <w:rsid w:val="001F03B2"/>
    <w:rsid w:val="001F0731"/>
    <w:rsid w:val="001F0917"/>
    <w:rsid w:val="001F1525"/>
    <w:rsid w:val="001F1919"/>
    <w:rsid w:val="001F20E1"/>
    <w:rsid w:val="001F33DE"/>
    <w:rsid w:val="001F38A7"/>
    <w:rsid w:val="001F3AB1"/>
    <w:rsid w:val="001F3CBD"/>
    <w:rsid w:val="001F3F56"/>
    <w:rsid w:val="001F563E"/>
    <w:rsid w:val="001F6457"/>
    <w:rsid w:val="001F64F0"/>
    <w:rsid w:val="001F6640"/>
    <w:rsid w:val="001F6F00"/>
    <w:rsid w:val="001F707E"/>
    <w:rsid w:val="001F7E26"/>
    <w:rsid w:val="00200D44"/>
    <w:rsid w:val="002010F3"/>
    <w:rsid w:val="00201E36"/>
    <w:rsid w:val="00201FE4"/>
    <w:rsid w:val="00202707"/>
    <w:rsid w:val="00202B06"/>
    <w:rsid w:val="0020335D"/>
    <w:rsid w:val="002036BD"/>
    <w:rsid w:val="00204040"/>
    <w:rsid w:val="00204145"/>
    <w:rsid w:val="002041C6"/>
    <w:rsid w:val="00204435"/>
    <w:rsid w:val="00204BC6"/>
    <w:rsid w:val="0020549D"/>
    <w:rsid w:val="00205E2F"/>
    <w:rsid w:val="002060D6"/>
    <w:rsid w:val="002063F2"/>
    <w:rsid w:val="0021010C"/>
    <w:rsid w:val="00210A1B"/>
    <w:rsid w:val="00211160"/>
    <w:rsid w:val="00211B88"/>
    <w:rsid w:val="002128B9"/>
    <w:rsid w:val="00213444"/>
    <w:rsid w:val="00213889"/>
    <w:rsid w:val="00213B1D"/>
    <w:rsid w:val="00213C06"/>
    <w:rsid w:val="002142B2"/>
    <w:rsid w:val="002148CD"/>
    <w:rsid w:val="0021533D"/>
    <w:rsid w:val="0021559A"/>
    <w:rsid w:val="00215CF1"/>
    <w:rsid w:val="00216447"/>
    <w:rsid w:val="00216EF9"/>
    <w:rsid w:val="00217559"/>
    <w:rsid w:val="00217B7C"/>
    <w:rsid w:val="00217D2D"/>
    <w:rsid w:val="0022157E"/>
    <w:rsid w:val="00221FE9"/>
    <w:rsid w:val="0022265A"/>
    <w:rsid w:val="0022382B"/>
    <w:rsid w:val="00223C96"/>
    <w:rsid w:val="00223FB6"/>
    <w:rsid w:val="00224470"/>
    <w:rsid w:val="0022572F"/>
    <w:rsid w:val="0022589E"/>
    <w:rsid w:val="002263A6"/>
    <w:rsid w:val="00226CE5"/>
    <w:rsid w:val="00227513"/>
    <w:rsid w:val="00227C3F"/>
    <w:rsid w:val="00232557"/>
    <w:rsid w:val="00233BA5"/>
    <w:rsid w:val="00234265"/>
    <w:rsid w:val="00234BAC"/>
    <w:rsid w:val="002356CF"/>
    <w:rsid w:val="00235DFC"/>
    <w:rsid w:val="0023677B"/>
    <w:rsid w:val="00236B86"/>
    <w:rsid w:val="00237A09"/>
    <w:rsid w:val="0024060A"/>
    <w:rsid w:val="00240FE3"/>
    <w:rsid w:val="002423FB"/>
    <w:rsid w:val="00242F01"/>
    <w:rsid w:val="00243B09"/>
    <w:rsid w:val="00244026"/>
    <w:rsid w:val="00244ECC"/>
    <w:rsid w:val="00245D8B"/>
    <w:rsid w:val="00245E49"/>
    <w:rsid w:val="0024651A"/>
    <w:rsid w:val="00246B96"/>
    <w:rsid w:val="00246EDF"/>
    <w:rsid w:val="00247553"/>
    <w:rsid w:val="002475FB"/>
    <w:rsid w:val="002476F9"/>
    <w:rsid w:val="002479E3"/>
    <w:rsid w:val="00247E4D"/>
    <w:rsid w:val="00247F28"/>
    <w:rsid w:val="0025072D"/>
    <w:rsid w:val="00250859"/>
    <w:rsid w:val="00250EE0"/>
    <w:rsid w:val="00251A91"/>
    <w:rsid w:val="00251C11"/>
    <w:rsid w:val="002520A0"/>
    <w:rsid w:val="00252C24"/>
    <w:rsid w:val="0025321E"/>
    <w:rsid w:val="002532A1"/>
    <w:rsid w:val="0025452B"/>
    <w:rsid w:val="002556F4"/>
    <w:rsid w:val="002563ED"/>
    <w:rsid w:val="002567DE"/>
    <w:rsid w:val="00257716"/>
    <w:rsid w:val="00257B87"/>
    <w:rsid w:val="0026028C"/>
    <w:rsid w:val="00261233"/>
    <w:rsid w:val="002614A9"/>
    <w:rsid w:val="00261982"/>
    <w:rsid w:val="00261BB5"/>
    <w:rsid w:val="00261CC0"/>
    <w:rsid w:val="00261CED"/>
    <w:rsid w:val="00262961"/>
    <w:rsid w:val="0026300B"/>
    <w:rsid w:val="0026312B"/>
    <w:rsid w:val="00263400"/>
    <w:rsid w:val="00263CE2"/>
    <w:rsid w:val="00263ED4"/>
    <w:rsid w:val="002659B4"/>
    <w:rsid w:val="00265E6F"/>
    <w:rsid w:val="00265F45"/>
    <w:rsid w:val="00266815"/>
    <w:rsid w:val="00267386"/>
    <w:rsid w:val="00267393"/>
    <w:rsid w:val="002673DC"/>
    <w:rsid w:val="00267BA7"/>
    <w:rsid w:val="00267E9A"/>
    <w:rsid w:val="00270F5F"/>
    <w:rsid w:val="0027260B"/>
    <w:rsid w:val="00272C3A"/>
    <w:rsid w:val="00272E51"/>
    <w:rsid w:val="002736A1"/>
    <w:rsid w:val="00274012"/>
    <w:rsid w:val="002748D4"/>
    <w:rsid w:val="00274AFE"/>
    <w:rsid w:val="002752F7"/>
    <w:rsid w:val="0027545A"/>
    <w:rsid w:val="002759CF"/>
    <w:rsid w:val="00275B03"/>
    <w:rsid w:val="00275B85"/>
    <w:rsid w:val="00276845"/>
    <w:rsid w:val="002773D3"/>
    <w:rsid w:val="002773D4"/>
    <w:rsid w:val="00277EF7"/>
    <w:rsid w:val="002801AB"/>
    <w:rsid w:val="002802D7"/>
    <w:rsid w:val="00280559"/>
    <w:rsid w:val="00280A10"/>
    <w:rsid w:val="0028115D"/>
    <w:rsid w:val="00282036"/>
    <w:rsid w:val="00282086"/>
    <w:rsid w:val="00282EB5"/>
    <w:rsid w:val="00283A1A"/>
    <w:rsid w:val="00283F50"/>
    <w:rsid w:val="00285D6A"/>
    <w:rsid w:val="00285F55"/>
    <w:rsid w:val="00286598"/>
    <w:rsid w:val="0028690C"/>
    <w:rsid w:val="00286B33"/>
    <w:rsid w:val="00287B70"/>
    <w:rsid w:val="00287EF1"/>
    <w:rsid w:val="00290347"/>
    <w:rsid w:val="00290ACE"/>
    <w:rsid w:val="002911CB"/>
    <w:rsid w:val="00291905"/>
    <w:rsid w:val="002924A5"/>
    <w:rsid w:val="00292C2D"/>
    <w:rsid w:val="00292E3C"/>
    <w:rsid w:val="00293840"/>
    <w:rsid w:val="00293AB5"/>
    <w:rsid w:val="00293C94"/>
    <w:rsid w:val="00293CCF"/>
    <w:rsid w:val="00293FAE"/>
    <w:rsid w:val="002942E4"/>
    <w:rsid w:val="0029459A"/>
    <w:rsid w:val="00294B17"/>
    <w:rsid w:val="00294F0B"/>
    <w:rsid w:val="002953C9"/>
    <w:rsid w:val="002960AA"/>
    <w:rsid w:val="00296A96"/>
    <w:rsid w:val="00297776"/>
    <w:rsid w:val="002A00E2"/>
    <w:rsid w:val="002A0886"/>
    <w:rsid w:val="002A0DF4"/>
    <w:rsid w:val="002A160E"/>
    <w:rsid w:val="002A1842"/>
    <w:rsid w:val="002A2B42"/>
    <w:rsid w:val="002A2EDD"/>
    <w:rsid w:val="002A342D"/>
    <w:rsid w:val="002A4298"/>
    <w:rsid w:val="002A4389"/>
    <w:rsid w:val="002A48B8"/>
    <w:rsid w:val="002A61CE"/>
    <w:rsid w:val="002A67AC"/>
    <w:rsid w:val="002A6826"/>
    <w:rsid w:val="002A6C6C"/>
    <w:rsid w:val="002A7FF1"/>
    <w:rsid w:val="002B0384"/>
    <w:rsid w:val="002B0A1D"/>
    <w:rsid w:val="002B0CD6"/>
    <w:rsid w:val="002B0D9C"/>
    <w:rsid w:val="002B19E2"/>
    <w:rsid w:val="002B3508"/>
    <w:rsid w:val="002B3CD0"/>
    <w:rsid w:val="002B4723"/>
    <w:rsid w:val="002B4849"/>
    <w:rsid w:val="002B5A0B"/>
    <w:rsid w:val="002B6366"/>
    <w:rsid w:val="002B71DC"/>
    <w:rsid w:val="002B7790"/>
    <w:rsid w:val="002C03FA"/>
    <w:rsid w:val="002C083C"/>
    <w:rsid w:val="002C0C54"/>
    <w:rsid w:val="002C0F92"/>
    <w:rsid w:val="002C1EE0"/>
    <w:rsid w:val="002C1F85"/>
    <w:rsid w:val="002C22A6"/>
    <w:rsid w:val="002C3492"/>
    <w:rsid w:val="002C3FFC"/>
    <w:rsid w:val="002C59E7"/>
    <w:rsid w:val="002C65A8"/>
    <w:rsid w:val="002C68F1"/>
    <w:rsid w:val="002C6C0D"/>
    <w:rsid w:val="002C706C"/>
    <w:rsid w:val="002C726E"/>
    <w:rsid w:val="002C7AAF"/>
    <w:rsid w:val="002D1916"/>
    <w:rsid w:val="002D1BB4"/>
    <w:rsid w:val="002D1F67"/>
    <w:rsid w:val="002D32D3"/>
    <w:rsid w:val="002D332E"/>
    <w:rsid w:val="002D5C65"/>
    <w:rsid w:val="002D6680"/>
    <w:rsid w:val="002D6A4D"/>
    <w:rsid w:val="002D6B2C"/>
    <w:rsid w:val="002D764D"/>
    <w:rsid w:val="002D7A16"/>
    <w:rsid w:val="002D7DF2"/>
    <w:rsid w:val="002E14DC"/>
    <w:rsid w:val="002E173F"/>
    <w:rsid w:val="002E2AFC"/>
    <w:rsid w:val="002E3129"/>
    <w:rsid w:val="002E3ED3"/>
    <w:rsid w:val="002E47B6"/>
    <w:rsid w:val="002E4835"/>
    <w:rsid w:val="002E48F6"/>
    <w:rsid w:val="002E5EB1"/>
    <w:rsid w:val="002E62B3"/>
    <w:rsid w:val="002E65F0"/>
    <w:rsid w:val="002E68D8"/>
    <w:rsid w:val="002E702F"/>
    <w:rsid w:val="002E76D5"/>
    <w:rsid w:val="002E7B7A"/>
    <w:rsid w:val="002E7D5C"/>
    <w:rsid w:val="002E7FD8"/>
    <w:rsid w:val="002F049C"/>
    <w:rsid w:val="002F051F"/>
    <w:rsid w:val="002F0CB4"/>
    <w:rsid w:val="002F14F1"/>
    <w:rsid w:val="002F1639"/>
    <w:rsid w:val="002F1E79"/>
    <w:rsid w:val="002F5FEB"/>
    <w:rsid w:val="002F6326"/>
    <w:rsid w:val="002F65F3"/>
    <w:rsid w:val="002F6629"/>
    <w:rsid w:val="002F6B9F"/>
    <w:rsid w:val="002F723B"/>
    <w:rsid w:val="002F7767"/>
    <w:rsid w:val="002F77EA"/>
    <w:rsid w:val="002F7AA4"/>
    <w:rsid w:val="002F7B91"/>
    <w:rsid w:val="002F7E69"/>
    <w:rsid w:val="003002DD"/>
    <w:rsid w:val="0030053C"/>
    <w:rsid w:val="00300D1E"/>
    <w:rsid w:val="00300E35"/>
    <w:rsid w:val="00301203"/>
    <w:rsid w:val="00302699"/>
    <w:rsid w:val="003027D9"/>
    <w:rsid w:val="00302B6A"/>
    <w:rsid w:val="003032C8"/>
    <w:rsid w:val="00304181"/>
    <w:rsid w:val="003049AC"/>
    <w:rsid w:val="00304F76"/>
    <w:rsid w:val="00306E68"/>
    <w:rsid w:val="0030736C"/>
    <w:rsid w:val="0030799B"/>
    <w:rsid w:val="00307D33"/>
    <w:rsid w:val="00310076"/>
    <w:rsid w:val="00311A7B"/>
    <w:rsid w:val="003139CF"/>
    <w:rsid w:val="003140E2"/>
    <w:rsid w:val="00314170"/>
    <w:rsid w:val="003145B3"/>
    <w:rsid w:val="00315BA6"/>
    <w:rsid w:val="00316517"/>
    <w:rsid w:val="00316AEF"/>
    <w:rsid w:val="00316E49"/>
    <w:rsid w:val="003174A6"/>
    <w:rsid w:val="003205A1"/>
    <w:rsid w:val="00320B23"/>
    <w:rsid w:val="00320E79"/>
    <w:rsid w:val="00321879"/>
    <w:rsid w:val="003219C8"/>
    <w:rsid w:val="00321F9A"/>
    <w:rsid w:val="00322931"/>
    <w:rsid w:val="0032332F"/>
    <w:rsid w:val="0032463C"/>
    <w:rsid w:val="0032467A"/>
    <w:rsid w:val="00324766"/>
    <w:rsid w:val="00324C70"/>
    <w:rsid w:val="003257F0"/>
    <w:rsid w:val="00325DE0"/>
    <w:rsid w:val="00326170"/>
    <w:rsid w:val="00326A3F"/>
    <w:rsid w:val="0032785D"/>
    <w:rsid w:val="0033037E"/>
    <w:rsid w:val="003306B8"/>
    <w:rsid w:val="0033123D"/>
    <w:rsid w:val="00331C70"/>
    <w:rsid w:val="00331CDE"/>
    <w:rsid w:val="0033211B"/>
    <w:rsid w:val="00332560"/>
    <w:rsid w:val="003326A0"/>
    <w:rsid w:val="0033273A"/>
    <w:rsid w:val="00332882"/>
    <w:rsid w:val="00332965"/>
    <w:rsid w:val="003333C5"/>
    <w:rsid w:val="00333CFF"/>
    <w:rsid w:val="00334154"/>
    <w:rsid w:val="00334E2F"/>
    <w:rsid w:val="00335711"/>
    <w:rsid w:val="00335B6B"/>
    <w:rsid w:val="003377A3"/>
    <w:rsid w:val="00337DE0"/>
    <w:rsid w:val="00337F3C"/>
    <w:rsid w:val="00340483"/>
    <w:rsid w:val="003419C9"/>
    <w:rsid w:val="00341AD0"/>
    <w:rsid w:val="003423D5"/>
    <w:rsid w:val="00342E83"/>
    <w:rsid w:val="00343197"/>
    <w:rsid w:val="003439AA"/>
    <w:rsid w:val="00343FD2"/>
    <w:rsid w:val="00344896"/>
    <w:rsid w:val="00344C30"/>
    <w:rsid w:val="00344E49"/>
    <w:rsid w:val="00345E46"/>
    <w:rsid w:val="003469D2"/>
    <w:rsid w:val="0034718B"/>
    <w:rsid w:val="003473B8"/>
    <w:rsid w:val="00347AE3"/>
    <w:rsid w:val="00347C51"/>
    <w:rsid w:val="003507A1"/>
    <w:rsid w:val="00350B22"/>
    <w:rsid w:val="003511D4"/>
    <w:rsid w:val="0035172C"/>
    <w:rsid w:val="0035190C"/>
    <w:rsid w:val="00351B25"/>
    <w:rsid w:val="00351D95"/>
    <w:rsid w:val="00352048"/>
    <w:rsid w:val="0035233E"/>
    <w:rsid w:val="0035286A"/>
    <w:rsid w:val="00352A59"/>
    <w:rsid w:val="00354BA0"/>
    <w:rsid w:val="00354D93"/>
    <w:rsid w:val="00354F8E"/>
    <w:rsid w:val="0035522F"/>
    <w:rsid w:val="00355319"/>
    <w:rsid w:val="0035571C"/>
    <w:rsid w:val="00355AC6"/>
    <w:rsid w:val="00355DD1"/>
    <w:rsid w:val="00356116"/>
    <w:rsid w:val="00356629"/>
    <w:rsid w:val="00357008"/>
    <w:rsid w:val="00360A01"/>
    <w:rsid w:val="0036160F"/>
    <w:rsid w:val="003632DF"/>
    <w:rsid w:val="003638A6"/>
    <w:rsid w:val="00364118"/>
    <w:rsid w:val="0036465B"/>
    <w:rsid w:val="00364675"/>
    <w:rsid w:val="00364DDB"/>
    <w:rsid w:val="00366127"/>
    <w:rsid w:val="00366B9F"/>
    <w:rsid w:val="00367901"/>
    <w:rsid w:val="003702AE"/>
    <w:rsid w:val="00370766"/>
    <w:rsid w:val="00370CAC"/>
    <w:rsid w:val="0037259D"/>
    <w:rsid w:val="00372653"/>
    <w:rsid w:val="003734BC"/>
    <w:rsid w:val="00373525"/>
    <w:rsid w:val="00373A19"/>
    <w:rsid w:val="003740EF"/>
    <w:rsid w:val="003744F4"/>
    <w:rsid w:val="00376CF9"/>
    <w:rsid w:val="00377043"/>
    <w:rsid w:val="00377E2F"/>
    <w:rsid w:val="00377F2C"/>
    <w:rsid w:val="00380049"/>
    <w:rsid w:val="00380494"/>
    <w:rsid w:val="00380F6B"/>
    <w:rsid w:val="003813A8"/>
    <w:rsid w:val="00381595"/>
    <w:rsid w:val="003815E2"/>
    <w:rsid w:val="00382D36"/>
    <w:rsid w:val="00382ECE"/>
    <w:rsid w:val="0038347B"/>
    <w:rsid w:val="003845A8"/>
    <w:rsid w:val="00384AD7"/>
    <w:rsid w:val="00385352"/>
    <w:rsid w:val="003855A6"/>
    <w:rsid w:val="003907EF"/>
    <w:rsid w:val="003924E7"/>
    <w:rsid w:val="00392EA2"/>
    <w:rsid w:val="003944E3"/>
    <w:rsid w:val="003946F1"/>
    <w:rsid w:val="00395560"/>
    <w:rsid w:val="00395B14"/>
    <w:rsid w:val="003966B0"/>
    <w:rsid w:val="0039688A"/>
    <w:rsid w:val="00397566"/>
    <w:rsid w:val="003A0925"/>
    <w:rsid w:val="003A1573"/>
    <w:rsid w:val="003A1AE7"/>
    <w:rsid w:val="003A259A"/>
    <w:rsid w:val="003A2DED"/>
    <w:rsid w:val="003A419F"/>
    <w:rsid w:val="003A48E9"/>
    <w:rsid w:val="003A497B"/>
    <w:rsid w:val="003A49F9"/>
    <w:rsid w:val="003A520D"/>
    <w:rsid w:val="003A65F2"/>
    <w:rsid w:val="003A6945"/>
    <w:rsid w:val="003A7770"/>
    <w:rsid w:val="003B080F"/>
    <w:rsid w:val="003B0C8D"/>
    <w:rsid w:val="003B14A8"/>
    <w:rsid w:val="003B2084"/>
    <w:rsid w:val="003B3F18"/>
    <w:rsid w:val="003B42C1"/>
    <w:rsid w:val="003B56D5"/>
    <w:rsid w:val="003B57E5"/>
    <w:rsid w:val="003B599C"/>
    <w:rsid w:val="003B5C43"/>
    <w:rsid w:val="003B5CCD"/>
    <w:rsid w:val="003B5EB6"/>
    <w:rsid w:val="003B6ED4"/>
    <w:rsid w:val="003B7169"/>
    <w:rsid w:val="003B73F6"/>
    <w:rsid w:val="003B7D72"/>
    <w:rsid w:val="003C1768"/>
    <w:rsid w:val="003C2220"/>
    <w:rsid w:val="003C2369"/>
    <w:rsid w:val="003C2502"/>
    <w:rsid w:val="003C34D1"/>
    <w:rsid w:val="003C52C6"/>
    <w:rsid w:val="003C6368"/>
    <w:rsid w:val="003C6A4F"/>
    <w:rsid w:val="003C6D2F"/>
    <w:rsid w:val="003C75E8"/>
    <w:rsid w:val="003C7907"/>
    <w:rsid w:val="003D0116"/>
    <w:rsid w:val="003D0155"/>
    <w:rsid w:val="003D092A"/>
    <w:rsid w:val="003D0995"/>
    <w:rsid w:val="003D0C5F"/>
    <w:rsid w:val="003D0E24"/>
    <w:rsid w:val="003D2448"/>
    <w:rsid w:val="003D2E09"/>
    <w:rsid w:val="003D33A2"/>
    <w:rsid w:val="003D4654"/>
    <w:rsid w:val="003D4A82"/>
    <w:rsid w:val="003D5C69"/>
    <w:rsid w:val="003D5E22"/>
    <w:rsid w:val="003D619A"/>
    <w:rsid w:val="003D61D6"/>
    <w:rsid w:val="003D6811"/>
    <w:rsid w:val="003D6BCD"/>
    <w:rsid w:val="003D6D1C"/>
    <w:rsid w:val="003D6F2C"/>
    <w:rsid w:val="003D711E"/>
    <w:rsid w:val="003D7386"/>
    <w:rsid w:val="003D79AF"/>
    <w:rsid w:val="003D7F02"/>
    <w:rsid w:val="003E197E"/>
    <w:rsid w:val="003E1EE5"/>
    <w:rsid w:val="003E2208"/>
    <w:rsid w:val="003E23D9"/>
    <w:rsid w:val="003E25C5"/>
    <w:rsid w:val="003E3AB4"/>
    <w:rsid w:val="003E3CAA"/>
    <w:rsid w:val="003E3CBB"/>
    <w:rsid w:val="003E4272"/>
    <w:rsid w:val="003E4542"/>
    <w:rsid w:val="003E4ED6"/>
    <w:rsid w:val="003E659C"/>
    <w:rsid w:val="003E66EC"/>
    <w:rsid w:val="003E6CF3"/>
    <w:rsid w:val="003E753A"/>
    <w:rsid w:val="003E770C"/>
    <w:rsid w:val="003E7C02"/>
    <w:rsid w:val="003F19EA"/>
    <w:rsid w:val="003F2671"/>
    <w:rsid w:val="003F2F08"/>
    <w:rsid w:val="003F2F56"/>
    <w:rsid w:val="003F3133"/>
    <w:rsid w:val="003F331A"/>
    <w:rsid w:val="003F3A32"/>
    <w:rsid w:val="003F3E74"/>
    <w:rsid w:val="003F4116"/>
    <w:rsid w:val="003F48F7"/>
    <w:rsid w:val="003F5489"/>
    <w:rsid w:val="003F5985"/>
    <w:rsid w:val="003F5E0B"/>
    <w:rsid w:val="003F5E25"/>
    <w:rsid w:val="003F6496"/>
    <w:rsid w:val="003F7679"/>
    <w:rsid w:val="003F78AE"/>
    <w:rsid w:val="003F7FDF"/>
    <w:rsid w:val="0040132F"/>
    <w:rsid w:val="00401744"/>
    <w:rsid w:val="00401CE3"/>
    <w:rsid w:val="00401EF3"/>
    <w:rsid w:val="0040217D"/>
    <w:rsid w:val="0040389F"/>
    <w:rsid w:val="00403B3B"/>
    <w:rsid w:val="00403C95"/>
    <w:rsid w:val="00403F3F"/>
    <w:rsid w:val="004049E5"/>
    <w:rsid w:val="004053CA"/>
    <w:rsid w:val="0040734E"/>
    <w:rsid w:val="00410A17"/>
    <w:rsid w:val="00410DA5"/>
    <w:rsid w:val="00410DD2"/>
    <w:rsid w:val="0041103E"/>
    <w:rsid w:val="00411DE0"/>
    <w:rsid w:val="00411EED"/>
    <w:rsid w:val="00412EEC"/>
    <w:rsid w:val="004133BA"/>
    <w:rsid w:val="004139E9"/>
    <w:rsid w:val="00413D46"/>
    <w:rsid w:val="00413DD9"/>
    <w:rsid w:val="00413F2B"/>
    <w:rsid w:val="00415185"/>
    <w:rsid w:val="004157C8"/>
    <w:rsid w:val="00415BB4"/>
    <w:rsid w:val="004166F7"/>
    <w:rsid w:val="00420323"/>
    <w:rsid w:val="00420645"/>
    <w:rsid w:val="0042094F"/>
    <w:rsid w:val="0042101D"/>
    <w:rsid w:val="0042136D"/>
    <w:rsid w:val="00421BCE"/>
    <w:rsid w:val="00421E55"/>
    <w:rsid w:val="0042249A"/>
    <w:rsid w:val="0042288A"/>
    <w:rsid w:val="00423E9C"/>
    <w:rsid w:val="004249A9"/>
    <w:rsid w:val="00424AD1"/>
    <w:rsid w:val="00424D1A"/>
    <w:rsid w:val="0042500B"/>
    <w:rsid w:val="00425C0C"/>
    <w:rsid w:val="00425CC8"/>
    <w:rsid w:val="00426533"/>
    <w:rsid w:val="00426E76"/>
    <w:rsid w:val="00426F53"/>
    <w:rsid w:val="004273D6"/>
    <w:rsid w:val="0042769D"/>
    <w:rsid w:val="00427B53"/>
    <w:rsid w:val="00427E53"/>
    <w:rsid w:val="004302B6"/>
    <w:rsid w:val="00430334"/>
    <w:rsid w:val="00430B59"/>
    <w:rsid w:val="00430D1C"/>
    <w:rsid w:val="00431026"/>
    <w:rsid w:val="004316E5"/>
    <w:rsid w:val="004316ED"/>
    <w:rsid w:val="00431CE8"/>
    <w:rsid w:val="004327E6"/>
    <w:rsid w:val="00433B48"/>
    <w:rsid w:val="00434C22"/>
    <w:rsid w:val="00435462"/>
    <w:rsid w:val="00435780"/>
    <w:rsid w:val="00435931"/>
    <w:rsid w:val="00435FD8"/>
    <w:rsid w:val="004360DA"/>
    <w:rsid w:val="004369D7"/>
    <w:rsid w:val="004378CE"/>
    <w:rsid w:val="00437F01"/>
    <w:rsid w:val="00440089"/>
    <w:rsid w:val="00440239"/>
    <w:rsid w:val="00441333"/>
    <w:rsid w:val="00441B2B"/>
    <w:rsid w:val="004421A1"/>
    <w:rsid w:val="00442B33"/>
    <w:rsid w:val="00442E2B"/>
    <w:rsid w:val="00442F40"/>
    <w:rsid w:val="00442FDB"/>
    <w:rsid w:val="00443A7A"/>
    <w:rsid w:val="00443ACC"/>
    <w:rsid w:val="00443AED"/>
    <w:rsid w:val="00444256"/>
    <w:rsid w:val="004442E8"/>
    <w:rsid w:val="00444343"/>
    <w:rsid w:val="00444427"/>
    <w:rsid w:val="00444957"/>
    <w:rsid w:val="00444B3C"/>
    <w:rsid w:val="004450CF"/>
    <w:rsid w:val="0044606A"/>
    <w:rsid w:val="0044616A"/>
    <w:rsid w:val="00446A7D"/>
    <w:rsid w:val="00447827"/>
    <w:rsid w:val="00447C4A"/>
    <w:rsid w:val="00447CC9"/>
    <w:rsid w:val="004500A3"/>
    <w:rsid w:val="004502AD"/>
    <w:rsid w:val="0045066E"/>
    <w:rsid w:val="00450FF5"/>
    <w:rsid w:val="004510C0"/>
    <w:rsid w:val="004519A7"/>
    <w:rsid w:val="00451CCF"/>
    <w:rsid w:val="00452702"/>
    <w:rsid w:val="00452BA0"/>
    <w:rsid w:val="00452D8E"/>
    <w:rsid w:val="004532C6"/>
    <w:rsid w:val="00453541"/>
    <w:rsid w:val="004539B8"/>
    <w:rsid w:val="00453AE1"/>
    <w:rsid w:val="004544F1"/>
    <w:rsid w:val="0045470B"/>
    <w:rsid w:val="00456BD7"/>
    <w:rsid w:val="00456FEB"/>
    <w:rsid w:val="00457509"/>
    <w:rsid w:val="0045757F"/>
    <w:rsid w:val="004575D0"/>
    <w:rsid w:val="00460ACA"/>
    <w:rsid w:val="00461740"/>
    <w:rsid w:val="004625DE"/>
    <w:rsid w:val="004627D5"/>
    <w:rsid w:val="00462AE0"/>
    <w:rsid w:val="00462DB4"/>
    <w:rsid w:val="004643C6"/>
    <w:rsid w:val="00464C33"/>
    <w:rsid w:val="00464D2A"/>
    <w:rsid w:val="00464FC3"/>
    <w:rsid w:val="00465C5C"/>
    <w:rsid w:val="004660ED"/>
    <w:rsid w:val="0046650A"/>
    <w:rsid w:val="004668DD"/>
    <w:rsid w:val="00466E69"/>
    <w:rsid w:val="004675B3"/>
    <w:rsid w:val="00467BB2"/>
    <w:rsid w:val="00467CF4"/>
    <w:rsid w:val="0047055D"/>
    <w:rsid w:val="00470CDD"/>
    <w:rsid w:val="00470F5A"/>
    <w:rsid w:val="004726D3"/>
    <w:rsid w:val="00472DAB"/>
    <w:rsid w:val="004737D5"/>
    <w:rsid w:val="0047463C"/>
    <w:rsid w:val="00474D14"/>
    <w:rsid w:val="0047526F"/>
    <w:rsid w:val="0047546B"/>
    <w:rsid w:val="00475F42"/>
    <w:rsid w:val="0047610B"/>
    <w:rsid w:val="004772A7"/>
    <w:rsid w:val="004801DE"/>
    <w:rsid w:val="00480CD3"/>
    <w:rsid w:val="00480F28"/>
    <w:rsid w:val="00481778"/>
    <w:rsid w:val="00481C47"/>
    <w:rsid w:val="004822EA"/>
    <w:rsid w:val="004829EC"/>
    <w:rsid w:val="00482DAE"/>
    <w:rsid w:val="00483963"/>
    <w:rsid w:val="00484678"/>
    <w:rsid w:val="00484D3D"/>
    <w:rsid w:val="004857D6"/>
    <w:rsid w:val="00485E10"/>
    <w:rsid w:val="004873C4"/>
    <w:rsid w:val="00487766"/>
    <w:rsid w:val="00487882"/>
    <w:rsid w:val="00487B91"/>
    <w:rsid w:val="004901B4"/>
    <w:rsid w:val="004901F5"/>
    <w:rsid w:val="00491E6A"/>
    <w:rsid w:val="0049233C"/>
    <w:rsid w:val="004945B7"/>
    <w:rsid w:val="00495085"/>
    <w:rsid w:val="00495420"/>
    <w:rsid w:val="0049645A"/>
    <w:rsid w:val="00496CC0"/>
    <w:rsid w:val="004972D1"/>
    <w:rsid w:val="0049794C"/>
    <w:rsid w:val="00497C77"/>
    <w:rsid w:val="004A0297"/>
    <w:rsid w:val="004A07A7"/>
    <w:rsid w:val="004A1688"/>
    <w:rsid w:val="004A1EEF"/>
    <w:rsid w:val="004A2285"/>
    <w:rsid w:val="004A2F5E"/>
    <w:rsid w:val="004A3755"/>
    <w:rsid w:val="004A3D74"/>
    <w:rsid w:val="004A411E"/>
    <w:rsid w:val="004A4543"/>
    <w:rsid w:val="004A46FA"/>
    <w:rsid w:val="004A4B04"/>
    <w:rsid w:val="004A4BAB"/>
    <w:rsid w:val="004A542A"/>
    <w:rsid w:val="004A5550"/>
    <w:rsid w:val="004A5CC1"/>
    <w:rsid w:val="004A5CFE"/>
    <w:rsid w:val="004A659C"/>
    <w:rsid w:val="004A6DD0"/>
    <w:rsid w:val="004A6F26"/>
    <w:rsid w:val="004A7156"/>
    <w:rsid w:val="004B09C1"/>
    <w:rsid w:val="004B19F6"/>
    <w:rsid w:val="004B1C33"/>
    <w:rsid w:val="004B2352"/>
    <w:rsid w:val="004B2ACC"/>
    <w:rsid w:val="004B2CB5"/>
    <w:rsid w:val="004B34CF"/>
    <w:rsid w:val="004B3F84"/>
    <w:rsid w:val="004B47B1"/>
    <w:rsid w:val="004B5876"/>
    <w:rsid w:val="004B599A"/>
    <w:rsid w:val="004B6729"/>
    <w:rsid w:val="004B6A03"/>
    <w:rsid w:val="004B6DE7"/>
    <w:rsid w:val="004B7148"/>
    <w:rsid w:val="004B7BFF"/>
    <w:rsid w:val="004B7C7A"/>
    <w:rsid w:val="004B7FA8"/>
    <w:rsid w:val="004C1E17"/>
    <w:rsid w:val="004C372B"/>
    <w:rsid w:val="004C4464"/>
    <w:rsid w:val="004C4E88"/>
    <w:rsid w:val="004C54F2"/>
    <w:rsid w:val="004C5D62"/>
    <w:rsid w:val="004C6156"/>
    <w:rsid w:val="004C65F5"/>
    <w:rsid w:val="004C783B"/>
    <w:rsid w:val="004C7A96"/>
    <w:rsid w:val="004C7BD4"/>
    <w:rsid w:val="004D0058"/>
    <w:rsid w:val="004D05F7"/>
    <w:rsid w:val="004D09F8"/>
    <w:rsid w:val="004D0F33"/>
    <w:rsid w:val="004D1369"/>
    <w:rsid w:val="004D1397"/>
    <w:rsid w:val="004D1523"/>
    <w:rsid w:val="004D16CA"/>
    <w:rsid w:val="004D1FF4"/>
    <w:rsid w:val="004D25E5"/>
    <w:rsid w:val="004D2AE2"/>
    <w:rsid w:val="004D2BBC"/>
    <w:rsid w:val="004D33B3"/>
    <w:rsid w:val="004D3EE0"/>
    <w:rsid w:val="004D42A1"/>
    <w:rsid w:val="004D5017"/>
    <w:rsid w:val="004D530C"/>
    <w:rsid w:val="004D5984"/>
    <w:rsid w:val="004D60C2"/>
    <w:rsid w:val="004D7C83"/>
    <w:rsid w:val="004E07B1"/>
    <w:rsid w:val="004E081F"/>
    <w:rsid w:val="004E09B3"/>
    <w:rsid w:val="004E193E"/>
    <w:rsid w:val="004E1994"/>
    <w:rsid w:val="004E2676"/>
    <w:rsid w:val="004E2E84"/>
    <w:rsid w:val="004E395F"/>
    <w:rsid w:val="004E3A67"/>
    <w:rsid w:val="004E3B7E"/>
    <w:rsid w:val="004E428E"/>
    <w:rsid w:val="004E4E4E"/>
    <w:rsid w:val="004E5010"/>
    <w:rsid w:val="004E50F1"/>
    <w:rsid w:val="004E54FB"/>
    <w:rsid w:val="004E5DE6"/>
    <w:rsid w:val="004E69ED"/>
    <w:rsid w:val="004E7D7F"/>
    <w:rsid w:val="004E7E11"/>
    <w:rsid w:val="004E7E8D"/>
    <w:rsid w:val="004F00A2"/>
    <w:rsid w:val="004F181A"/>
    <w:rsid w:val="004F1FFF"/>
    <w:rsid w:val="004F294D"/>
    <w:rsid w:val="004F44C9"/>
    <w:rsid w:val="004F471A"/>
    <w:rsid w:val="004F47D5"/>
    <w:rsid w:val="004F4A0F"/>
    <w:rsid w:val="004F4CDE"/>
    <w:rsid w:val="004F63F6"/>
    <w:rsid w:val="004F63FC"/>
    <w:rsid w:val="004F6B14"/>
    <w:rsid w:val="00500480"/>
    <w:rsid w:val="00500CC0"/>
    <w:rsid w:val="00501C4E"/>
    <w:rsid w:val="00501D64"/>
    <w:rsid w:val="00502D44"/>
    <w:rsid w:val="00503686"/>
    <w:rsid w:val="00503834"/>
    <w:rsid w:val="00503A45"/>
    <w:rsid w:val="00503E01"/>
    <w:rsid w:val="005041D5"/>
    <w:rsid w:val="00504451"/>
    <w:rsid w:val="005049F2"/>
    <w:rsid w:val="00504A27"/>
    <w:rsid w:val="00504C2A"/>
    <w:rsid w:val="005053AA"/>
    <w:rsid w:val="005055FE"/>
    <w:rsid w:val="00505F25"/>
    <w:rsid w:val="00507433"/>
    <w:rsid w:val="005074EA"/>
    <w:rsid w:val="005102B5"/>
    <w:rsid w:val="005105DE"/>
    <w:rsid w:val="00511065"/>
    <w:rsid w:val="005117FA"/>
    <w:rsid w:val="00512BE5"/>
    <w:rsid w:val="00514130"/>
    <w:rsid w:val="00514292"/>
    <w:rsid w:val="00514C74"/>
    <w:rsid w:val="00514FE8"/>
    <w:rsid w:val="005153F2"/>
    <w:rsid w:val="00516FB6"/>
    <w:rsid w:val="00517214"/>
    <w:rsid w:val="00521C52"/>
    <w:rsid w:val="00521C9E"/>
    <w:rsid w:val="00521DC4"/>
    <w:rsid w:val="00522272"/>
    <w:rsid w:val="00522F1A"/>
    <w:rsid w:val="005230B4"/>
    <w:rsid w:val="005240F6"/>
    <w:rsid w:val="00525211"/>
    <w:rsid w:val="005266FF"/>
    <w:rsid w:val="00526A34"/>
    <w:rsid w:val="00526BFB"/>
    <w:rsid w:val="00527F8D"/>
    <w:rsid w:val="00530520"/>
    <w:rsid w:val="00530BC4"/>
    <w:rsid w:val="00531364"/>
    <w:rsid w:val="00531CB5"/>
    <w:rsid w:val="00532851"/>
    <w:rsid w:val="00532AFD"/>
    <w:rsid w:val="00532B9E"/>
    <w:rsid w:val="00532EB8"/>
    <w:rsid w:val="00532F1C"/>
    <w:rsid w:val="00533715"/>
    <w:rsid w:val="005343FD"/>
    <w:rsid w:val="005344FF"/>
    <w:rsid w:val="00536293"/>
    <w:rsid w:val="005375A9"/>
    <w:rsid w:val="00537A14"/>
    <w:rsid w:val="00537FDA"/>
    <w:rsid w:val="005403D9"/>
    <w:rsid w:val="005421DD"/>
    <w:rsid w:val="00542363"/>
    <w:rsid w:val="00542EE6"/>
    <w:rsid w:val="005437D9"/>
    <w:rsid w:val="0054452A"/>
    <w:rsid w:val="00544C34"/>
    <w:rsid w:val="00544CA8"/>
    <w:rsid w:val="00545248"/>
    <w:rsid w:val="00545FA9"/>
    <w:rsid w:val="005461E8"/>
    <w:rsid w:val="0054645A"/>
    <w:rsid w:val="005465BD"/>
    <w:rsid w:val="00546F04"/>
    <w:rsid w:val="00546F89"/>
    <w:rsid w:val="0054740A"/>
    <w:rsid w:val="0054767B"/>
    <w:rsid w:val="005513E5"/>
    <w:rsid w:val="00551AB0"/>
    <w:rsid w:val="00551E40"/>
    <w:rsid w:val="00551F01"/>
    <w:rsid w:val="005529AE"/>
    <w:rsid w:val="0055323C"/>
    <w:rsid w:val="00553C8F"/>
    <w:rsid w:val="00553F6E"/>
    <w:rsid w:val="005547FF"/>
    <w:rsid w:val="005548DB"/>
    <w:rsid w:val="00554A31"/>
    <w:rsid w:val="005558EB"/>
    <w:rsid w:val="00555B3E"/>
    <w:rsid w:val="00556146"/>
    <w:rsid w:val="00556284"/>
    <w:rsid w:val="00556E8F"/>
    <w:rsid w:val="005578B1"/>
    <w:rsid w:val="0055798E"/>
    <w:rsid w:val="005600DF"/>
    <w:rsid w:val="005601E5"/>
    <w:rsid w:val="00560A4E"/>
    <w:rsid w:val="00560AC0"/>
    <w:rsid w:val="005625CC"/>
    <w:rsid w:val="00562663"/>
    <w:rsid w:val="00562924"/>
    <w:rsid w:val="005629F2"/>
    <w:rsid w:val="00562C04"/>
    <w:rsid w:val="00562C5D"/>
    <w:rsid w:val="00563138"/>
    <w:rsid w:val="0056354C"/>
    <w:rsid w:val="00563793"/>
    <w:rsid w:val="00563FB1"/>
    <w:rsid w:val="005649FD"/>
    <w:rsid w:val="005651F5"/>
    <w:rsid w:val="005656D6"/>
    <w:rsid w:val="005657AE"/>
    <w:rsid w:val="00566D26"/>
    <w:rsid w:val="00567D90"/>
    <w:rsid w:val="00570894"/>
    <w:rsid w:val="00571879"/>
    <w:rsid w:val="00571B7C"/>
    <w:rsid w:val="00571FA6"/>
    <w:rsid w:val="00572120"/>
    <w:rsid w:val="005735D7"/>
    <w:rsid w:val="005739E6"/>
    <w:rsid w:val="00574364"/>
    <w:rsid w:val="00574944"/>
    <w:rsid w:val="00574DDB"/>
    <w:rsid w:val="00575B46"/>
    <w:rsid w:val="00575FE0"/>
    <w:rsid w:val="00576010"/>
    <w:rsid w:val="00576764"/>
    <w:rsid w:val="005772F1"/>
    <w:rsid w:val="0057780A"/>
    <w:rsid w:val="00580FE7"/>
    <w:rsid w:val="005823B4"/>
    <w:rsid w:val="0058393E"/>
    <w:rsid w:val="00583D23"/>
    <w:rsid w:val="00584682"/>
    <w:rsid w:val="005847CF"/>
    <w:rsid w:val="005849F6"/>
    <w:rsid w:val="00584DF7"/>
    <w:rsid w:val="005863C8"/>
    <w:rsid w:val="00586D5E"/>
    <w:rsid w:val="0058771D"/>
    <w:rsid w:val="005878E8"/>
    <w:rsid w:val="00590341"/>
    <w:rsid w:val="005912ED"/>
    <w:rsid w:val="00591D96"/>
    <w:rsid w:val="0059239F"/>
    <w:rsid w:val="005926C2"/>
    <w:rsid w:val="00593805"/>
    <w:rsid w:val="00593B40"/>
    <w:rsid w:val="00593DD0"/>
    <w:rsid w:val="00594AED"/>
    <w:rsid w:val="00594DFE"/>
    <w:rsid w:val="00596187"/>
    <w:rsid w:val="0059642A"/>
    <w:rsid w:val="00596A4C"/>
    <w:rsid w:val="005974B8"/>
    <w:rsid w:val="005979C8"/>
    <w:rsid w:val="00597CE4"/>
    <w:rsid w:val="005A00F6"/>
    <w:rsid w:val="005A036E"/>
    <w:rsid w:val="005A0432"/>
    <w:rsid w:val="005A04A1"/>
    <w:rsid w:val="005A1055"/>
    <w:rsid w:val="005A1779"/>
    <w:rsid w:val="005A19D6"/>
    <w:rsid w:val="005A1E9B"/>
    <w:rsid w:val="005A222B"/>
    <w:rsid w:val="005A22D6"/>
    <w:rsid w:val="005A24F3"/>
    <w:rsid w:val="005A2994"/>
    <w:rsid w:val="005A2A77"/>
    <w:rsid w:val="005A309A"/>
    <w:rsid w:val="005A4976"/>
    <w:rsid w:val="005A54CB"/>
    <w:rsid w:val="005A56DD"/>
    <w:rsid w:val="005A5DDC"/>
    <w:rsid w:val="005A6814"/>
    <w:rsid w:val="005A699A"/>
    <w:rsid w:val="005A6D7A"/>
    <w:rsid w:val="005A72D6"/>
    <w:rsid w:val="005A76D7"/>
    <w:rsid w:val="005B054A"/>
    <w:rsid w:val="005B132B"/>
    <w:rsid w:val="005B14A6"/>
    <w:rsid w:val="005B1E12"/>
    <w:rsid w:val="005B25F2"/>
    <w:rsid w:val="005B3327"/>
    <w:rsid w:val="005B3BB0"/>
    <w:rsid w:val="005B3CBD"/>
    <w:rsid w:val="005B3E3F"/>
    <w:rsid w:val="005B43F7"/>
    <w:rsid w:val="005B4BE7"/>
    <w:rsid w:val="005B4BFF"/>
    <w:rsid w:val="005B4E94"/>
    <w:rsid w:val="005B5092"/>
    <w:rsid w:val="005B5708"/>
    <w:rsid w:val="005B59A6"/>
    <w:rsid w:val="005B655A"/>
    <w:rsid w:val="005B6890"/>
    <w:rsid w:val="005B7426"/>
    <w:rsid w:val="005C0659"/>
    <w:rsid w:val="005C1BF1"/>
    <w:rsid w:val="005C2322"/>
    <w:rsid w:val="005C26F4"/>
    <w:rsid w:val="005C2B52"/>
    <w:rsid w:val="005C2CEB"/>
    <w:rsid w:val="005C3835"/>
    <w:rsid w:val="005C4490"/>
    <w:rsid w:val="005C44D9"/>
    <w:rsid w:val="005C4F6D"/>
    <w:rsid w:val="005C51AA"/>
    <w:rsid w:val="005C5D21"/>
    <w:rsid w:val="005C5DDC"/>
    <w:rsid w:val="005C6CC7"/>
    <w:rsid w:val="005C72A0"/>
    <w:rsid w:val="005C72FA"/>
    <w:rsid w:val="005C7E2E"/>
    <w:rsid w:val="005D042F"/>
    <w:rsid w:val="005D05BD"/>
    <w:rsid w:val="005D083C"/>
    <w:rsid w:val="005D0E92"/>
    <w:rsid w:val="005D0EBD"/>
    <w:rsid w:val="005D101F"/>
    <w:rsid w:val="005D182C"/>
    <w:rsid w:val="005D1E17"/>
    <w:rsid w:val="005D2857"/>
    <w:rsid w:val="005D3AF7"/>
    <w:rsid w:val="005D4B5F"/>
    <w:rsid w:val="005D4C9E"/>
    <w:rsid w:val="005D4CEF"/>
    <w:rsid w:val="005D4D86"/>
    <w:rsid w:val="005D4FC1"/>
    <w:rsid w:val="005D5228"/>
    <w:rsid w:val="005D5236"/>
    <w:rsid w:val="005D5489"/>
    <w:rsid w:val="005D57A1"/>
    <w:rsid w:val="005D6FC2"/>
    <w:rsid w:val="005D72CC"/>
    <w:rsid w:val="005D7CCD"/>
    <w:rsid w:val="005E0C7A"/>
    <w:rsid w:val="005E1744"/>
    <w:rsid w:val="005E1FD6"/>
    <w:rsid w:val="005E2680"/>
    <w:rsid w:val="005E2E8B"/>
    <w:rsid w:val="005E3DAE"/>
    <w:rsid w:val="005E3F6C"/>
    <w:rsid w:val="005E5026"/>
    <w:rsid w:val="005E5B47"/>
    <w:rsid w:val="005E6B5F"/>
    <w:rsid w:val="005F00BA"/>
    <w:rsid w:val="005F0C31"/>
    <w:rsid w:val="005F1123"/>
    <w:rsid w:val="005F15AC"/>
    <w:rsid w:val="005F16EC"/>
    <w:rsid w:val="005F1B61"/>
    <w:rsid w:val="005F1EE6"/>
    <w:rsid w:val="005F25CE"/>
    <w:rsid w:val="005F278D"/>
    <w:rsid w:val="005F2A2E"/>
    <w:rsid w:val="005F2CBC"/>
    <w:rsid w:val="005F2E82"/>
    <w:rsid w:val="005F3022"/>
    <w:rsid w:val="005F3DDD"/>
    <w:rsid w:val="005F454C"/>
    <w:rsid w:val="005F483E"/>
    <w:rsid w:val="005F5582"/>
    <w:rsid w:val="005F5713"/>
    <w:rsid w:val="005F618A"/>
    <w:rsid w:val="005F61D7"/>
    <w:rsid w:val="005F636F"/>
    <w:rsid w:val="005F73F7"/>
    <w:rsid w:val="005F75C4"/>
    <w:rsid w:val="005F7C42"/>
    <w:rsid w:val="0060001D"/>
    <w:rsid w:val="006004F3"/>
    <w:rsid w:val="00600C4D"/>
    <w:rsid w:val="0060132B"/>
    <w:rsid w:val="0060163A"/>
    <w:rsid w:val="00601A69"/>
    <w:rsid w:val="00601CFD"/>
    <w:rsid w:val="006024E5"/>
    <w:rsid w:val="006029EB"/>
    <w:rsid w:val="00602FF6"/>
    <w:rsid w:val="0060327F"/>
    <w:rsid w:val="006033EA"/>
    <w:rsid w:val="00603DEF"/>
    <w:rsid w:val="00604165"/>
    <w:rsid w:val="00605041"/>
    <w:rsid w:val="006053F0"/>
    <w:rsid w:val="006058BB"/>
    <w:rsid w:val="00605A0E"/>
    <w:rsid w:val="00605B84"/>
    <w:rsid w:val="00605E58"/>
    <w:rsid w:val="00605FDE"/>
    <w:rsid w:val="00606046"/>
    <w:rsid w:val="006061DC"/>
    <w:rsid w:val="00606A80"/>
    <w:rsid w:val="00606B99"/>
    <w:rsid w:val="00606F56"/>
    <w:rsid w:val="006071FC"/>
    <w:rsid w:val="0060722F"/>
    <w:rsid w:val="00607D62"/>
    <w:rsid w:val="00607F6C"/>
    <w:rsid w:val="006101F2"/>
    <w:rsid w:val="006104D7"/>
    <w:rsid w:val="006106F5"/>
    <w:rsid w:val="00610A0F"/>
    <w:rsid w:val="00610A86"/>
    <w:rsid w:val="00610BBE"/>
    <w:rsid w:val="00610CD5"/>
    <w:rsid w:val="006110C3"/>
    <w:rsid w:val="00611C47"/>
    <w:rsid w:val="00613216"/>
    <w:rsid w:val="00613633"/>
    <w:rsid w:val="00613C7E"/>
    <w:rsid w:val="00613C81"/>
    <w:rsid w:val="00615BD3"/>
    <w:rsid w:val="00615FB8"/>
    <w:rsid w:val="00616575"/>
    <w:rsid w:val="00616604"/>
    <w:rsid w:val="006167D9"/>
    <w:rsid w:val="00616812"/>
    <w:rsid w:val="00621589"/>
    <w:rsid w:val="0062204B"/>
    <w:rsid w:val="0062311B"/>
    <w:rsid w:val="00623310"/>
    <w:rsid w:val="00623A17"/>
    <w:rsid w:val="006249A5"/>
    <w:rsid w:val="0062509C"/>
    <w:rsid w:val="00625174"/>
    <w:rsid w:val="00625288"/>
    <w:rsid w:val="00625649"/>
    <w:rsid w:val="006259AA"/>
    <w:rsid w:val="00627FF7"/>
    <w:rsid w:val="00630797"/>
    <w:rsid w:val="00630874"/>
    <w:rsid w:val="00630D16"/>
    <w:rsid w:val="006317B7"/>
    <w:rsid w:val="006321DD"/>
    <w:rsid w:val="00632AAB"/>
    <w:rsid w:val="0063349F"/>
    <w:rsid w:val="006334AC"/>
    <w:rsid w:val="00633A50"/>
    <w:rsid w:val="00633AD2"/>
    <w:rsid w:val="00633EA7"/>
    <w:rsid w:val="006341A6"/>
    <w:rsid w:val="00634455"/>
    <w:rsid w:val="00634967"/>
    <w:rsid w:val="00634B2C"/>
    <w:rsid w:val="00634C90"/>
    <w:rsid w:val="0063503E"/>
    <w:rsid w:val="0063593A"/>
    <w:rsid w:val="00635DC2"/>
    <w:rsid w:val="0063622F"/>
    <w:rsid w:val="00636E18"/>
    <w:rsid w:val="0063737A"/>
    <w:rsid w:val="006402EA"/>
    <w:rsid w:val="00640344"/>
    <w:rsid w:val="00640FF4"/>
    <w:rsid w:val="00641C28"/>
    <w:rsid w:val="00641CC6"/>
    <w:rsid w:val="006425CE"/>
    <w:rsid w:val="00642AC9"/>
    <w:rsid w:val="00644392"/>
    <w:rsid w:val="0064525A"/>
    <w:rsid w:val="006469B0"/>
    <w:rsid w:val="00647D2C"/>
    <w:rsid w:val="00650233"/>
    <w:rsid w:val="00651803"/>
    <w:rsid w:val="006524F2"/>
    <w:rsid w:val="00652FC7"/>
    <w:rsid w:val="006539CA"/>
    <w:rsid w:val="00653E69"/>
    <w:rsid w:val="0065454F"/>
    <w:rsid w:val="00654861"/>
    <w:rsid w:val="00654A67"/>
    <w:rsid w:val="0065510A"/>
    <w:rsid w:val="006555C9"/>
    <w:rsid w:val="00656342"/>
    <w:rsid w:val="0065663A"/>
    <w:rsid w:val="006566F6"/>
    <w:rsid w:val="00657716"/>
    <w:rsid w:val="0066007A"/>
    <w:rsid w:val="00660558"/>
    <w:rsid w:val="006613DC"/>
    <w:rsid w:val="00661D80"/>
    <w:rsid w:val="00662F53"/>
    <w:rsid w:val="006636E3"/>
    <w:rsid w:val="00663D6D"/>
    <w:rsid w:val="006640E0"/>
    <w:rsid w:val="006644AC"/>
    <w:rsid w:val="00664884"/>
    <w:rsid w:val="0066526F"/>
    <w:rsid w:val="006655EE"/>
    <w:rsid w:val="006658BE"/>
    <w:rsid w:val="00665DB3"/>
    <w:rsid w:val="0066602B"/>
    <w:rsid w:val="0066610B"/>
    <w:rsid w:val="00666B4D"/>
    <w:rsid w:val="00666BC7"/>
    <w:rsid w:val="0066780B"/>
    <w:rsid w:val="0066790C"/>
    <w:rsid w:val="00667D94"/>
    <w:rsid w:val="00670A01"/>
    <w:rsid w:val="00671971"/>
    <w:rsid w:val="006720BC"/>
    <w:rsid w:val="00672556"/>
    <w:rsid w:val="006726A6"/>
    <w:rsid w:val="006741A8"/>
    <w:rsid w:val="006802E0"/>
    <w:rsid w:val="00680F23"/>
    <w:rsid w:val="00681603"/>
    <w:rsid w:val="00681974"/>
    <w:rsid w:val="00681E46"/>
    <w:rsid w:val="00682A2F"/>
    <w:rsid w:val="0068338A"/>
    <w:rsid w:val="00683EE5"/>
    <w:rsid w:val="00684262"/>
    <w:rsid w:val="006843FA"/>
    <w:rsid w:val="00684614"/>
    <w:rsid w:val="00684A9F"/>
    <w:rsid w:val="00684E94"/>
    <w:rsid w:val="00685C3B"/>
    <w:rsid w:val="00686F27"/>
    <w:rsid w:val="0068775B"/>
    <w:rsid w:val="0069017C"/>
    <w:rsid w:val="00690F71"/>
    <w:rsid w:val="00690F8E"/>
    <w:rsid w:val="006911FD"/>
    <w:rsid w:val="006914F5"/>
    <w:rsid w:val="00692629"/>
    <w:rsid w:val="00692673"/>
    <w:rsid w:val="00692857"/>
    <w:rsid w:val="00693D03"/>
    <w:rsid w:val="006945C5"/>
    <w:rsid w:val="0069609B"/>
    <w:rsid w:val="006962B2"/>
    <w:rsid w:val="006964C9"/>
    <w:rsid w:val="00696B45"/>
    <w:rsid w:val="006971EF"/>
    <w:rsid w:val="00697639"/>
    <w:rsid w:val="006977D6"/>
    <w:rsid w:val="006A0228"/>
    <w:rsid w:val="006A04A6"/>
    <w:rsid w:val="006A0842"/>
    <w:rsid w:val="006A1984"/>
    <w:rsid w:val="006A1AC5"/>
    <w:rsid w:val="006A2706"/>
    <w:rsid w:val="006A3251"/>
    <w:rsid w:val="006A356A"/>
    <w:rsid w:val="006A3CA6"/>
    <w:rsid w:val="006A4360"/>
    <w:rsid w:val="006A4A0B"/>
    <w:rsid w:val="006A637B"/>
    <w:rsid w:val="006A6B7B"/>
    <w:rsid w:val="006A6E39"/>
    <w:rsid w:val="006A6E63"/>
    <w:rsid w:val="006A6EC5"/>
    <w:rsid w:val="006A6ED7"/>
    <w:rsid w:val="006A71DA"/>
    <w:rsid w:val="006A72B5"/>
    <w:rsid w:val="006A7BC7"/>
    <w:rsid w:val="006B032A"/>
    <w:rsid w:val="006B051D"/>
    <w:rsid w:val="006B057C"/>
    <w:rsid w:val="006B0794"/>
    <w:rsid w:val="006B1EE9"/>
    <w:rsid w:val="006B246D"/>
    <w:rsid w:val="006B5FD7"/>
    <w:rsid w:val="006B6112"/>
    <w:rsid w:val="006B66A4"/>
    <w:rsid w:val="006B695E"/>
    <w:rsid w:val="006B728C"/>
    <w:rsid w:val="006B740B"/>
    <w:rsid w:val="006B7439"/>
    <w:rsid w:val="006C12E7"/>
    <w:rsid w:val="006C1526"/>
    <w:rsid w:val="006C15FA"/>
    <w:rsid w:val="006C1D98"/>
    <w:rsid w:val="006C225D"/>
    <w:rsid w:val="006C2A66"/>
    <w:rsid w:val="006C2FA9"/>
    <w:rsid w:val="006C322B"/>
    <w:rsid w:val="006C5157"/>
    <w:rsid w:val="006C60F5"/>
    <w:rsid w:val="006C6E8F"/>
    <w:rsid w:val="006C7A7B"/>
    <w:rsid w:val="006C7AF0"/>
    <w:rsid w:val="006D04EC"/>
    <w:rsid w:val="006D09DC"/>
    <w:rsid w:val="006D1A0A"/>
    <w:rsid w:val="006D201F"/>
    <w:rsid w:val="006D32A3"/>
    <w:rsid w:val="006D3949"/>
    <w:rsid w:val="006D401D"/>
    <w:rsid w:val="006D4FD4"/>
    <w:rsid w:val="006D513C"/>
    <w:rsid w:val="006D66F7"/>
    <w:rsid w:val="006D7E2F"/>
    <w:rsid w:val="006E1088"/>
    <w:rsid w:val="006E1161"/>
    <w:rsid w:val="006E11DB"/>
    <w:rsid w:val="006E2D79"/>
    <w:rsid w:val="006E338F"/>
    <w:rsid w:val="006E3607"/>
    <w:rsid w:val="006E3884"/>
    <w:rsid w:val="006E3C3E"/>
    <w:rsid w:val="006E43BB"/>
    <w:rsid w:val="006E575A"/>
    <w:rsid w:val="006E5A32"/>
    <w:rsid w:val="006E6176"/>
    <w:rsid w:val="006E63ED"/>
    <w:rsid w:val="006E6C79"/>
    <w:rsid w:val="006E7555"/>
    <w:rsid w:val="006E773C"/>
    <w:rsid w:val="006E7F2A"/>
    <w:rsid w:val="006F04FB"/>
    <w:rsid w:val="006F05DE"/>
    <w:rsid w:val="006F06D1"/>
    <w:rsid w:val="006F136C"/>
    <w:rsid w:val="006F18E9"/>
    <w:rsid w:val="006F191B"/>
    <w:rsid w:val="006F2119"/>
    <w:rsid w:val="006F2356"/>
    <w:rsid w:val="006F27CB"/>
    <w:rsid w:val="006F2FA9"/>
    <w:rsid w:val="006F3402"/>
    <w:rsid w:val="006F405D"/>
    <w:rsid w:val="006F52FD"/>
    <w:rsid w:val="006F5A03"/>
    <w:rsid w:val="007002A8"/>
    <w:rsid w:val="00700F5A"/>
    <w:rsid w:val="00701BA0"/>
    <w:rsid w:val="007022A3"/>
    <w:rsid w:val="007023B5"/>
    <w:rsid w:val="007027AF"/>
    <w:rsid w:val="007029F5"/>
    <w:rsid w:val="00702A52"/>
    <w:rsid w:val="00702B3C"/>
    <w:rsid w:val="00702BA9"/>
    <w:rsid w:val="00702F1B"/>
    <w:rsid w:val="007044AE"/>
    <w:rsid w:val="00704805"/>
    <w:rsid w:val="00704AD0"/>
    <w:rsid w:val="0070557C"/>
    <w:rsid w:val="00706DF7"/>
    <w:rsid w:val="007074BC"/>
    <w:rsid w:val="0070775C"/>
    <w:rsid w:val="00710678"/>
    <w:rsid w:val="00710998"/>
    <w:rsid w:val="00711FBD"/>
    <w:rsid w:val="0071288F"/>
    <w:rsid w:val="007135E0"/>
    <w:rsid w:val="00713EE6"/>
    <w:rsid w:val="00717B67"/>
    <w:rsid w:val="00717E44"/>
    <w:rsid w:val="00720746"/>
    <w:rsid w:val="00720B44"/>
    <w:rsid w:val="007221A5"/>
    <w:rsid w:val="00722506"/>
    <w:rsid w:val="00722F28"/>
    <w:rsid w:val="00723057"/>
    <w:rsid w:val="0072325B"/>
    <w:rsid w:val="0072393D"/>
    <w:rsid w:val="00724FC3"/>
    <w:rsid w:val="007259CC"/>
    <w:rsid w:val="00727DAD"/>
    <w:rsid w:val="00730956"/>
    <w:rsid w:val="00730AE9"/>
    <w:rsid w:val="00731363"/>
    <w:rsid w:val="00731FDE"/>
    <w:rsid w:val="007341A3"/>
    <w:rsid w:val="00734419"/>
    <w:rsid w:val="00734CA8"/>
    <w:rsid w:val="00734F81"/>
    <w:rsid w:val="00735332"/>
    <w:rsid w:val="007353B5"/>
    <w:rsid w:val="00735A14"/>
    <w:rsid w:val="00736646"/>
    <w:rsid w:val="00736913"/>
    <w:rsid w:val="00737E53"/>
    <w:rsid w:val="0074012E"/>
    <w:rsid w:val="0074059A"/>
    <w:rsid w:val="00741603"/>
    <w:rsid w:val="007416AB"/>
    <w:rsid w:val="00741D4B"/>
    <w:rsid w:val="007428D2"/>
    <w:rsid w:val="007439DD"/>
    <w:rsid w:val="0074477F"/>
    <w:rsid w:val="00744F4C"/>
    <w:rsid w:val="00745883"/>
    <w:rsid w:val="00745B46"/>
    <w:rsid w:val="00746732"/>
    <w:rsid w:val="0074704D"/>
    <w:rsid w:val="0074761A"/>
    <w:rsid w:val="007505C2"/>
    <w:rsid w:val="0075098B"/>
    <w:rsid w:val="00751238"/>
    <w:rsid w:val="007513E0"/>
    <w:rsid w:val="00751ACA"/>
    <w:rsid w:val="00752ACD"/>
    <w:rsid w:val="00752EFA"/>
    <w:rsid w:val="0075354F"/>
    <w:rsid w:val="00753740"/>
    <w:rsid w:val="007538E0"/>
    <w:rsid w:val="00753E5A"/>
    <w:rsid w:val="007548EF"/>
    <w:rsid w:val="00754973"/>
    <w:rsid w:val="00754A71"/>
    <w:rsid w:val="0075527D"/>
    <w:rsid w:val="00755C06"/>
    <w:rsid w:val="00756653"/>
    <w:rsid w:val="00756E50"/>
    <w:rsid w:val="00757AC8"/>
    <w:rsid w:val="00757CAC"/>
    <w:rsid w:val="00762740"/>
    <w:rsid w:val="00762BCC"/>
    <w:rsid w:val="00763045"/>
    <w:rsid w:val="00763427"/>
    <w:rsid w:val="00763A5A"/>
    <w:rsid w:val="00763D2A"/>
    <w:rsid w:val="00763FAD"/>
    <w:rsid w:val="007644A6"/>
    <w:rsid w:val="007646BE"/>
    <w:rsid w:val="00764834"/>
    <w:rsid w:val="007651AC"/>
    <w:rsid w:val="0076551C"/>
    <w:rsid w:val="00765FF6"/>
    <w:rsid w:val="00766957"/>
    <w:rsid w:val="00766C88"/>
    <w:rsid w:val="00767B02"/>
    <w:rsid w:val="00770745"/>
    <w:rsid w:val="00770CC5"/>
    <w:rsid w:val="00771250"/>
    <w:rsid w:val="00771744"/>
    <w:rsid w:val="007722AA"/>
    <w:rsid w:val="00773531"/>
    <w:rsid w:val="007736F6"/>
    <w:rsid w:val="0077395C"/>
    <w:rsid w:val="00773D78"/>
    <w:rsid w:val="0077401D"/>
    <w:rsid w:val="00774416"/>
    <w:rsid w:val="00774752"/>
    <w:rsid w:val="00774C07"/>
    <w:rsid w:val="0077513A"/>
    <w:rsid w:val="00775901"/>
    <w:rsid w:val="00776658"/>
    <w:rsid w:val="00776A61"/>
    <w:rsid w:val="00777632"/>
    <w:rsid w:val="007778BC"/>
    <w:rsid w:val="00780726"/>
    <w:rsid w:val="007808CA"/>
    <w:rsid w:val="007819F2"/>
    <w:rsid w:val="00781AF5"/>
    <w:rsid w:val="00781FB3"/>
    <w:rsid w:val="007831AD"/>
    <w:rsid w:val="00783737"/>
    <w:rsid w:val="00784A0A"/>
    <w:rsid w:val="00784F0F"/>
    <w:rsid w:val="007856EC"/>
    <w:rsid w:val="00785AFF"/>
    <w:rsid w:val="00785DBB"/>
    <w:rsid w:val="00786B34"/>
    <w:rsid w:val="00786DC7"/>
    <w:rsid w:val="00786E89"/>
    <w:rsid w:val="0078730C"/>
    <w:rsid w:val="0078773C"/>
    <w:rsid w:val="00787B7E"/>
    <w:rsid w:val="00791E3E"/>
    <w:rsid w:val="00791EA6"/>
    <w:rsid w:val="007931F0"/>
    <w:rsid w:val="00793E98"/>
    <w:rsid w:val="0079423D"/>
    <w:rsid w:val="007943DA"/>
    <w:rsid w:val="007952F4"/>
    <w:rsid w:val="007954F7"/>
    <w:rsid w:val="00796387"/>
    <w:rsid w:val="0079667C"/>
    <w:rsid w:val="00796DF2"/>
    <w:rsid w:val="00796E98"/>
    <w:rsid w:val="00797367"/>
    <w:rsid w:val="0079775E"/>
    <w:rsid w:val="00797B94"/>
    <w:rsid w:val="00797CEF"/>
    <w:rsid w:val="007A02A7"/>
    <w:rsid w:val="007A07A9"/>
    <w:rsid w:val="007A0BA2"/>
    <w:rsid w:val="007A0C1C"/>
    <w:rsid w:val="007A13CF"/>
    <w:rsid w:val="007A142D"/>
    <w:rsid w:val="007A20A5"/>
    <w:rsid w:val="007A304D"/>
    <w:rsid w:val="007A33C2"/>
    <w:rsid w:val="007A3694"/>
    <w:rsid w:val="007A3827"/>
    <w:rsid w:val="007A3AD9"/>
    <w:rsid w:val="007A3CDC"/>
    <w:rsid w:val="007A3FB3"/>
    <w:rsid w:val="007A50DB"/>
    <w:rsid w:val="007A52E2"/>
    <w:rsid w:val="007A592C"/>
    <w:rsid w:val="007A631D"/>
    <w:rsid w:val="007A782C"/>
    <w:rsid w:val="007A7E0F"/>
    <w:rsid w:val="007B0A8A"/>
    <w:rsid w:val="007B0DC0"/>
    <w:rsid w:val="007B1ABE"/>
    <w:rsid w:val="007B1B74"/>
    <w:rsid w:val="007B1BE8"/>
    <w:rsid w:val="007B1DCE"/>
    <w:rsid w:val="007B2D5B"/>
    <w:rsid w:val="007B31E1"/>
    <w:rsid w:val="007B326C"/>
    <w:rsid w:val="007B3372"/>
    <w:rsid w:val="007B353B"/>
    <w:rsid w:val="007B3F96"/>
    <w:rsid w:val="007B4569"/>
    <w:rsid w:val="007B56B0"/>
    <w:rsid w:val="007B5FB8"/>
    <w:rsid w:val="007B644E"/>
    <w:rsid w:val="007B6695"/>
    <w:rsid w:val="007B6F96"/>
    <w:rsid w:val="007B70CC"/>
    <w:rsid w:val="007B715A"/>
    <w:rsid w:val="007B7169"/>
    <w:rsid w:val="007B76E9"/>
    <w:rsid w:val="007B7DAC"/>
    <w:rsid w:val="007C0E6A"/>
    <w:rsid w:val="007C1816"/>
    <w:rsid w:val="007C19DC"/>
    <w:rsid w:val="007C1CB5"/>
    <w:rsid w:val="007C1FF1"/>
    <w:rsid w:val="007C234E"/>
    <w:rsid w:val="007C2A6F"/>
    <w:rsid w:val="007C2EA0"/>
    <w:rsid w:val="007C2F31"/>
    <w:rsid w:val="007C2F5F"/>
    <w:rsid w:val="007C32F7"/>
    <w:rsid w:val="007C3389"/>
    <w:rsid w:val="007C3E2B"/>
    <w:rsid w:val="007C4033"/>
    <w:rsid w:val="007C439E"/>
    <w:rsid w:val="007C4DDB"/>
    <w:rsid w:val="007C6334"/>
    <w:rsid w:val="007C65F9"/>
    <w:rsid w:val="007C6879"/>
    <w:rsid w:val="007C6A9C"/>
    <w:rsid w:val="007C6DEB"/>
    <w:rsid w:val="007C7A6E"/>
    <w:rsid w:val="007C7CC5"/>
    <w:rsid w:val="007D062C"/>
    <w:rsid w:val="007D06EB"/>
    <w:rsid w:val="007D1508"/>
    <w:rsid w:val="007D15E5"/>
    <w:rsid w:val="007D16EA"/>
    <w:rsid w:val="007D2124"/>
    <w:rsid w:val="007D218E"/>
    <w:rsid w:val="007D2556"/>
    <w:rsid w:val="007D2F16"/>
    <w:rsid w:val="007D2F6B"/>
    <w:rsid w:val="007D3727"/>
    <w:rsid w:val="007D4049"/>
    <w:rsid w:val="007D442C"/>
    <w:rsid w:val="007D5A11"/>
    <w:rsid w:val="007D67D2"/>
    <w:rsid w:val="007D6843"/>
    <w:rsid w:val="007D697C"/>
    <w:rsid w:val="007D7B26"/>
    <w:rsid w:val="007D7E9F"/>
    <w:rsid w:val="007E000E"/>
    <w:rsid w:val="007E0475"/>
    <w:rsid w:val="007E0793"/>
    <w:rsid w:val="007E14BE"/>
    <w:rsid w:val="007E30D4"/>
    <w:rsid w:val="007E3141"/>
    <w:rsid w:val="007E326B"/>
    <w:rsid w:val="007E3D16"/>
    <w:rsid w:val="007E4629"/>
    <w:rsid w:val="007E4DA1"/>
    <w:rsid w:val="007E4F35"/>
    <w:rsid w:val="007E4F7E"/>
    <w:rsid w:val="007E5744"/>
    <w:rsid w:val="007E5766"/>
    <w:rsid w:val="007E59C4"/>
    <w:rsid w:val="007E625F"/>
    <w:rsid w:val="007E62C1"/>
    <w:rsid w:val="007E661A"/>
    <w:rsid w:val="007E7EF9"/>
    <w:rsid w:val="007F05B0"/>
    <w:rsid w:val="007F23B4"/>
    <w:rsid w:val="007F278E"/>
    <w:rsid w:val="007F281C"/>
    <w:rsid w:val="007F30EE"/>
    <w:rsid w:val="007F3837"/>
    <w:rsid w:val="007F3C92"/>
    <w:rsid w:val="007F3EBF"/>
    <w:rsid w:val="007F415C"/>
    <w:rsid w:val="007F4B85"/>
    <w:rsid w:val="007F5A84"/>
    <w:rsid w:val="007F6132"/>
    <w:rsid w:val="007F62D0"/>
    <w:rsid w:val="007F69F6"/>
    <w:rsid w:val="007F6AEA"/>
    <w:rsid w:val="007F6C43"/>
    <w:rsid w:val="00800AA7"/>
    <w:rsid w:val="00800E81"/>
    <w:rsid w:val="00800F41"/>
    <w:rsid w:val="00801687"/>
    <w:rsid w:val="00803886"/>
    <w:rsid w:val="00803D35"/>
    <w:rsid w:val="008066D0"/>
    <w:rsid w:val="00807BF8"/>
    <w:rsid w:val="008105F1"/>
    <w:rsid w:val="008108E9"/>
    <w:rsid w:val="00810971"/>
    <w:rsid w:val="00810DDA"/>
    <w:rsid w:val="00811304"/>
    <w:rsid w:val="0081133D"/>
    <w:rsid w:val="00812AA5"/>
    <w:rsid w:val="00812B18"/>
    <w:rsid w:val="0081379E"/>
    <w:rsid w:val="00814762"/>
    <w:rsid w:val="00814B4C"/>
    <w:rsid w:val="00814D25"/>
    <w:rsid w:val="00814EC7"/>
    <w:rsid w:val="0081520C"/>
    <w:rsid w:val="00815FE2"/>
    <w:rsid w:val="0081639E"/>
    <w:rsid w:val="0081685A"/>
    <w:rsid w:val="00816B0B"/>
    <w:rsid w:val="00817DCF"/>
    <w:rsid w:val="00817EC2"/>
    <w:rsid w:val="0082077B"/>
    <w:rsid w:val="008209D8"/>
    <w:rsid w:val="00820B2E"/>
    <w:rsid w:val="00820EE7"/>
    <w:rsid w:val="008210F2"/>
    <w:rsid w:val="008211CC"/>
    <w:rsid w:val="008221F1"/>
    <w:rsid w:val="00822391"/>
    <w:rsid w:val="00822B23"/>
    <w:rsid w:val="00823985"/>
    <w:rsid w:val="00823DBA"/>
    <w:rsid w:val="00824A3B"/>
    <w:rsid w:val="00824B5A"/>
    <w:rsid w:val="00824DF1"/>
    <w:rsid w:val="00825122"/>
    <w:rsid w:val="00825522"/>
    <w:rsid w:val="00825E33"/>
    <w:rsid w:val="00826321"/>
    <w:rsid w:val="0082660B"/>
    <w:rsid w:val="00826727"/>
    <w:rsid w:val="00826E7D"/>
    <w:rsid w:val="00826EAA"/>
    <w:rsid w:val="00827C96"/>
    <w:rsid w:val="00827CEF"/>
    <w:rsid w:val="00827FAE"/>
    <w:rsid w:val="008300A8"/>
    <w:rsid w:val="00830390"/>
    <w:rsid w:val="00830BF5"/>
    <w:rsid w:val="00831672"/>
    <w:rsid w:val="0083177C"/>
    <w:rsid w:val="00832AA2"/>
    <w:rsid w:val="0083353B"/>
    <w:rsid w:val="00833F73"/>
    <w:rsid w:val="0083403B"/>
    <w:rsid w:val="00834961"/>
    <w:rsid w:val="00834E83"/>
    <w:rsid w:val="00835DA4"/>
    <w:rsid w:val="00836A56"/>
    <w:rsid w:val="0083726B"/>
    <w:rsid w:val="0083762E"/>
    <w:rsid w:val="008403CD"/>
    <w:rsid w:val="00840439"/>
    <w:rsid w:val="0084059D"/>
    <w:rsid w:val="00841296"/>
    <w:rsid w:val="008414A2"/>
    <w:rsid w:val="0084155F"/>
    <w:rsid w:val="008416EA"/>
    <w:rsid w:val="00841A39"/>
    <w:rsid w:val="0084262B"/>
    <w:rsid w:val="0084358C"/>
    <w:rsid w:val="00843822"/>
    <w:rsid w:val="0084453E"/>
    <w:rsid w:val="0084461A"/>
    <w:rsid w:val="00844C0F"/>
    <w:rsid w:val="00845198"/>
    <w:rsid w:val="00845B6B"/>
    <w:rsid w:val="00845C0F"/>
    <w:rsid w:val="00846C32"/>
    <w:rsid w:val="0085040D"/>
    <w:rsid w:val="0085226F"/>
    <w:rsid w:val="008530F3"/>
    <w:rsid w:val="008531CC"/>
    <w:rsid w:val="00853527"/>
    <w:rsid w:val="008537AA"/>
    <w:rsid w:val="00853D71"/>
    <w:rsid w:val="00854814"/>
    <w:rsid w:val="00854CBF"/>
    <w:rsid w:val="008559B5"/>
    <w:rsid w:val="00855E56"/>
    <w:rsid w:val="00856278"/>
    <w:rsid w:val="008562A9"/>
    <w:rsid w:val="00856CB7"/>
    <w:rsid w:val="00856CC4"/>
    <w:rsid w:val="008570E1"/>
    <w:rsid w:val="008579A9"/>
    <w:rsid w:val="008579BF"/>
    <w:rsid w:val="00857A54"/>
    <w:rsid w:val="00860200"/>
    <w:rsid w:val="008603C8"/>
    <w:rsid w:val="00860401"/>
    <w:rsid w:val="00860E1E"/>
    <w:rsid w:val="00860F1D"/>
    <w:rsid w:val="0086123C"/>
    <w:rsid w:val="008615C7"/>
    <w:rsid w:val="00861B25"/>
    <w:rsid w:val="00861CB9"/>
    <w:rsid w:val="00861D5A"/>
    <w:rsid w:val="00861D6F"/>
    <w:rsid w:val="00861F1F"/>
    <w:rsid w:val="00862069"/>
    <w:rsid w:val="0086252F"/>
    <w:rsid w:val="008630BA"/>
    <w:rsid w:val="0086315D"/>
    <w:rsid w:val="00863FEF"/>
    <w:rsid w:val="008641F5"/>
    <w:rsid w:val="008643F5"/>
    <w:rsid w:val="008647A7"/>
    <w:rsid w:val="00864A95"/>
    <w:rsid w:val="00864E55"/>
    <w:rsid w:val="00865C96"/>
    <w:rsid w:val="00865D87"/>
    <w:rsid w:val="008663DC"/>
    <w:rsid w:val="00866824"/>
    <w:rsid w:val="008673E1"/>
    <w:rsid w:val="00867589"/>
    <w:rsid w:val="008678B6"/>
    <w:rsid w:val="00870314"/>
    <w:rsid w:val="00871653"/>
    <w:rsid w:val="00872465"/>
    <w:rsid w:val="00872A4C"/>
    <w:rsid w:val="00874481"/>
    <w:rsid w:val="00874924"/>
    <w:rsid w:val="008749FE"/>
    <w:rsid w:val="00874F16"/>
    <w:rsid w:val="008763C0"/>
    <w:rsid w:val="00876A5E"/>
    <w:rsid w:val="00877BA1"/>
    <w:rsid w:val="00877C04"/>
    <w:rsid w:val="00877F43"/>
    <w:rsid w:val="0088006A"/>
    <w:rsid w:val="00880DB4"/>
    <w:rsid w:val="0088122D"/>
    <w:rsid w:val="0088174C"/>
    <w:rsid w:val="00881CF6"/>
    <w:rsid w:val="00882E93"/>
    <w:rsid w:val="008837C8"/>
    <w:rsid w:val="00883990"/>
    <w:rsid w:val="00883D80"/>
    <w:rsid w:val="00883F9B"/>
    <w:rsid w:val="008842B9"/>
    <w:rsid w:val="00884559"/>
    <w:rsid w:val="00884C67"/>
    <w:rsid w:val="00885B56"/>
    <w:rsid w:val="00885BE3"/>
    <w:rsid w:val="00885FB1"/>
    <w:rsid w:val="0088688A"/>
    <w:rsid w:val="008871D9"/>
    <w:rsid w:val="00887228"/>
    <w:rsid w:val="0089028F"/>
    <w:rsid w:val="00890CD7"/>
    <w:rsid w:val="00891E5C"/>
    <w:rsid w:val="00892B2E"/>
    <w:rsid w:val="00893BFE"/>
    <w:rsid w:val="00893E8C"/>
    <w:rsid w:val="00894AFD"/>
    <w:rsid w:val="00894EDD"/>
    <w:rsid w:val="008950EC"/>
    <w:rsid w:val="008952E9"/>
    <w:rsid w:val="00895B3E"/>
    <w:rsid w:val="00895F3A"/>
    <w:rsid w:val="0089602E"/>
    <w:rsid w:val="00896B9A"/>
    <w:rsid w:val="008977B2"/>
    <w:rsid w:val="008978FF"/>
    <w:rsid w:val="008A1113"/>
    <w:rsid w:val="008A1817"/>
    <w:rsid w:val="008A1E0D"/>
    <w:rsid w:val="008A29F4"/>
    <w:rsid w:val="008A3210"/>
    <w:rsid w:val="008A3EDF"/>
    <w:rsid w:val="008A4410"/>
    <w:rsid w:val="008A4E29"/>
    <w:rsid w:val="008A540A"/>
    <w:rsid w:val="008A5602"/>
    <w:rsid w:val="008A5D43"/>
    <w:rsid w:val="008A6E58"/>
    <w:rsid w:val="008A6E62"/>
    <w:rsid w:val="008A7008"/>
    <w:rsid w:val="008A7609"/>
    <w:rsid w:val="008B03FB"/>
    <w:rsid w:val="008B093C"/>
    <w:rsid w:val="008B1218"/>
    <w:rsid w:val="008B1D65"/>
    <w:rsid w:val="008B1E50"/>
    <w:rsid w:val="008B2308"/>
    <w:rsid w:val="008B2334"/>
    <w:rsid w:val="008B2A9E"/>
    <w:rsid w:val="008B353A"/>
    <w:rsid w:val="008B3E6E"/>
    <w:rsid w:val="008B41AB"/>
    <w:rsid w:val="008B47EA"/>
    <w:rsid w:val="008B4B90"/>
    <w:rsid w:val="008B4E8F"/>
    <w:rsid w:val="008B5A0F"/>
    <w:rsid w:val="008B634D"/>
    <w:rsid w:val="008B704D"/>
    <w:rsid w:val="008B7598"/>
    <w:rsid w:val="008B7C7F"/>
    <w:rsid w:val="008B7E23"/>
    <w:rsid w:val="008C0483"/>
    <w:rsid w:val="008C06DF"/>
    <w:rsid w:val="008C095D"/>
    <w:rsid w:val="008C1FA4"/>
    <w:rsid w:val="008C23EC"/>
    <w:rsid w:val="008C2FA8"/>
    <w:rsid w:val="008C39D5"/>
    <w:rsid w:val="008C3D59"/>
    <w:rsid w:val="008C4925"/>
    <w:rsid w:val="008C49DF"/>
    <w:rsid w:val="008C4C43"/>
    <w:rsid w:val="008C4D60"/>
    <w:rsid w:val="008C639C"/>
    <w:rsid w:val="008C64EC"/>
    <w:rsid w:val="008C6A47"/>
    <w:rsid w:val="008C7837"/>
    <w:rsid w:val="008C7897"/>
    <w:rsid w:val="008C7987"/>
    <w:rsid w:val="008D014B"/>
    <w:rsid w:val="008D0710"/>
    <w:rsid w:val="008D081C"/>
    <w:rsid w:val="008D0A07"/>
    <w:rsid w:val="008D0C04"/>
    <w:rsid w:val="008D121D"/>
    <w:rsid w:val="008D1ABF"/>
    <w:rsid w:val="008D1B65"/>
    <w:rsid w:val="008D40F4"/>
    <w:rsid w:val="008D5A08"/>
    <w:rsid w:val="008D5D9C"/>
    <w:rsid w:val="008D5E06"/>
    <w:rsid w:val="008D6319"/>
    <w:rsid w:val="008D6D2E"/>
    <w:rsid w:val="008E07C9"/>
    <w:rsid w:val="008E088E"/>
    <w:rsid w:val="008E10E6"/>
    <w:rsid w:val="008E11BD"/>
    <w:rsid w:val="008E1225"/>
    <w:rsid w:val="008E145A"/>
    <w:rsid w:val="008E1C84"/>
    <w:rsid w:val="008E27C5"/>
    <w:rsid w:val="008E289F"/>
    <w:rsid w:val="008E4204"/>
    <w:rsid w:val="008E449C"/>
    <w:rsid w:val="008E4BA4"/>
    <w:rsid w:val="008E4F59"/>
    <w:rsid w:val="008E5691"/>
    <w:rsid w:val="008E5DB6"/>
    <w:rsid w:val="008E6625"/>
    <w:rsid w:val="008E6CF8"/>
    <w:rsid w:val="008E6EA8"/>
    <w:rsid w:val="008F0137"/>
    <w:rsid w:val="008F06EE"/>
    <w:rsid w:val="008F2179"/>
    <w:rsid w:val="008F30F2"/>
    <w:rsid w:val="008F39CE"/>
    <w:rsid w:val="008F3B13"/>
    <w:rsid w:val="008F3BFE"/>
    <w:rsid w:val="008F3E99"/>
    <w:rsid w:val="008F420D"/>
    <w:rsid w:val="008F5909"/>
    <w:rsid w:val="008F59C1"/>
    <w:rsid w:val="008F5DCE"/>
    <w:rsid w:val="008F645A"/>
    <w:rsid w:val="008F7183"/>
    <w:rsid w:val="008F7796"/>
    <w:rsid w:val="008F7C9C"/>
    <w:rsid w:val="009002A6"/>
    <w:rsid w:val="00900485"/>
    <w:rsid w:val="009004AE"/>
    <w:rsid w:val="00900A85"/>
    <w:rsid w:val="00900AA5"/>
    <w:rsid w:val="00900B06"/>
    <w:rsid w:val="00900EF0"/>
    <w:rsid w:val="009018CB"/>
    <w:rsid w:val="00902C7F"/>
    <w:rsid w:val="009031E0"/>
    <w:rsid w:val="00903208"/>
    <w:rsid w:val="00903857"/>
    <w:rsid w:val="0090399E"/>
    <w:rsid w:val="00903BF7"/>
    <w:rsid w:val="00904382"/>
    <w:rsid w:val="00904C7B"/>
    <w:rsid w:val="00905E2C"/>
    <w:rsid w:val="00906005"/>
    <w:rsid w:val="00906954"/>
    <w:rsid w:val="00906B3E"/>
    <w:rsid w:val="00910792"/>
    <w:rsid w:val="00910818"/>
    <w:rsid w:val="0091124F"/>
    <w:rsid w:val="0091133B"/>
    <w:rsid w:val="0091189C"/>
    <w:rsid w:val="009126FC"/>
    <w:rsid w:val="00912A88"/>
    <w:rsid w:val="00912B19"/>
    <w:rsid w:val="00912E0D"/>
    <w:rsid w:val="00913054"/>
    <w:rsid w:val="0091350F"/>
    <w:rsid w:val="00915364"/>
    <w:rsid w:val="009154E7"/>
    <w:rsid w:val="00915B48"/>
    <w:rsid w:val="009169EC"/>
    <w:rsid w:val="00916B97"/>
    <w:rsid w:val="009177C5"/>
    <w:rsid w:val="009203E3"/>
    <w:rsid w:val="009204B9"/>
    <w:rsid w:val="009206E3"/>
    <w:rsid w:val="00920BCF"/>
    <w:rsid w:val="00921A01"/>
    <w:rsid w:val="0092228A"/>
    <w:rsid w:val="00922F35"/>
    <w:rsid w:val="00922FDC"/>
    <w:rsid w:val="009239A0"/>
    <w:rsid w:val="00924276"/>
    <w:rsid w:val="00924E74"/>
    <w:rsid w:val="0092520F"/>
    <w:rsid w:val="009254BF"/>
    <w:rsid w:val="00925800"/>
    <w:rsid w:val="00926381"/>
    <w:rsid w:val="00926789"/>
    <w:rsid w:val="009268E2"/>
    <w:rsid w:val="00926B92"/>
    <w:rsid w:val="009309FD"/>
    <w:rsid w:val="00930B6F"/>
    <w:rsid w:val="0093118E"/>
    <w:rsid w:val="0093137D"/>
    <w:rsid w:val="00931ED7"/>
    <w:rsid w:val="0093278E"/>
    <w:rsid w:val="009328BB"/>
    <w:rsid w:val="00932DE2"/>
    <w:rsid w:val="00932DEE"/>
    <w:rsid w:val="009331B1"/>
    <w:rsid w:val="00933A55"/>
    <w:rsid w:val="00934E0F"/>
    <w:rsid w:val="0094033C"/>
    <w:rsid w:val="009422AF"/>
    <w:rsid w:val="00942F23"/>
    <w:rsid w:val="00942F4B"/>
    <w:rsid w:val="0094454C"/>
    <w:rsid w:val="0094486F"/>
    <w:rsid w:val="00944E8B"/>
    <w:rsid w:val="00945079"/>
    <w:rsid w:val="00945B48"/>
    <w:rsid w:val="009468A6"/>
    <w:rsid w:val="0094724D"/>
    <w:rsid w:val="00947334"/>
    <w:rsid w:val="009501D6"/>
    <w:rsid w:val="0095022C"/>
    <w:rsid w:val="00950263"/>
    <w:rsid w:val="00950FCE"/>
    <w:rsid w:val="009517D6"/>
    <w:rsid w:val="00951C0D"/>
    <w:rsid w:val="00952757"/>
    <w:rsid w:val="009527F5"/>
    <w:rsid w:val="00953845"/>
    <w:rsid w:val="00953880"/>
    <w:rsid w:val="00954271"/>
    <w:rsid w:val="0095430F"/>
    <w:rsid w:val="00954732"/>
    <w:rsid w:val="00954A7C"/>
    <w:rsid w:val="00954AD2"/>
    <w:rsid w:val="00955626"/>
    <w:rsid w:val="0095598A"/>
    <w:rsid w:val="00955DD9"/>
    <w:rsid w:val="00956F24"/>
    <w:rsid w:val="00957B80"/>
    <w:rsid w:val="00957D7C"/>
    <w:rsid w:val="0096019E"/>
    <w:rsid w:val="00960A29"/>
    <w:rsid w:val="00960F26"/>
    <w:rsid w:val="00961023"/>
    <w:rsid w:val="00961024"/>
    <w:rsid w:val="009619D5"/>
    <w:rsid w:val="00962126"/>
    <w:rsid w:val="009626B7"/>
    <w:rsid w:val="009627D7"/>
    <w:rsid w:val="0096280B"/>
    <w:rsid w:val="0096333A"/>
    <w:rsid w:val="0096336B"/>
    <w:rsid w:val="009635B1"/>
    <w:rsid w:val="00963A4D"/>
    <w:rsid w:val="00963B84"/>
    <w:rsid w:val="00963C05"/>
    <w:rsid w:val="009646EC"/>
    <w:rsid w:val="00964705"/>
    <w:rsid w:val="00964791"/>
    <w:rsid w:val="00964882"/>
    <w:rsid w:val="00964DCD"/>
    <w:rsid w:val="00964F6A"/>
    <w:rsid w:val="009659E0"/>
    <w:rsid w:val="00966371"/>
    <w:rsid w:val="009663CD"/>
    <w:rsid w:val="0097008E"/>
    <w:rsid w:val="009701B0"/>
    <w:rsid w:val="009708F3"/>
    <w:rsid w:val="00970966"/>
    <w:rsid w:val="00970EF8"/>
    <w:rsid w:val="00972069"/>
    <w:rsid w:val="0097291B"/>
    <w:rsid w:val="009738AF"/>
    <w:rsid w:val="00973A62"/>
    <w:rsid w:val="00974749"/>
    <w:rsid w:val="009755C3"/>
    <w:rsid w:val="00976E24"/>
    <w:rsid w:val="00976F46"/>
    <w:rsid w:val="00976FC2"/>
    <w:rsid w:val="0097716B"/>
    <w:rsid w:val="00977DB1"/>
    <w:rsid w:val="0098111D"/>
    <w:rsid w:val="009813C0"/>
    <w:rsid w:val="00981A43"/>
    <w:rsid w:val="00981E42"/>
    <w:rsid w:val="00982083"/>
    <w:rsid w:val="00983189"/>
    <w:rsid w:val="0098374A"/>
    <w:rsid w:val="00984247"/>
    <w:rsid w:val="00984375"/>
    <w:rsid w:val="00984984"/>
    <w:rsid w:val="0098571F"/>
    <w:rsid w:val="0098633D"/>
    <w:rsid w:val="009863D7"/>
    <w:rsid w:val="009867EF"/>
    <w:rsid w:val="009879D4"/>
    <w:rsid w:val="00987B49"/>
    <w:rsid w:val="00990B10"/>
    <w:rsid w:val="009911F0"/>
    <w:rsid w:val="0099153B"/>
    <w:rsid w:val="00991D3D"/>
    <w:rsid w:val="00992321"/>
    <w:rsid w:val="00992810"/>
    <w:rsid w:val="0099295C"/>
    <w:rsid w:val="00992D32"/>
    <w:rsid w:val="009935D5"/>
    <w:rsid w:val="009939FD"/>
    <w:rsid w:val="009943D4"/>
    <w:rsid w:val="0099444E"/>
    <w:rsid w:val="0099465F"/>
    <w:rsid w:val="009952EB"/>
    <w:rsid w:val="009958ED"/>
    <w:rsid w:val="00995B73"/>
    <w:rsid w:val="009961AC"/>
    <w:rsid w:val="00996672"/>
    <w:rsid w:val="009A11DA"/>
    <w:rsid w:val="009A1428"/>
    <w:rsid w:val="009A1482"/>
    <w:rsid w:val="009A26A6"/>
    <w:rsid w:val="009A276A"/>
    <w:rsid w:val="009A286C"/>
    <w:rsid w:val="009A29F3"/>
    <w:rsid w:val="009A3853"/>
    <w:rsid w:val="009A3C3B"/>
    <w:rsid w:val="009A4AFE"/>
    <w:rsid w:val="009A529C"/>
    <w:rsid w:val="009A546A"/>
    <w:rsid w:val="009A5D62"/>
    <w:rsid w:val="009A6101"/>
    <w:rsid w:val="009A66FA"/>
    <w:rsid w:val="009A7139"/>
    <w:rsid w:val="009A7A1E"/>
    <w:rsid w:val="009A7AF0"/>
    <w:rsid w:val="009A7F30"/>
    <w:rsid w:val="009B03EC"/>
    <w:rsid w:val="009B0AFB"/>
    <w:rsid w:val="009B11C4"/>
    <w:rsid w:val="009B1228"/>
    <w:rsid w:val="009B148C"/>
    <w:rsid w:val="009B16FE"/>
    <w:rsid w:val="009B170C"/>
    <w:rsid w:val="009B19FE"/>
    <w:rsid w:val="009B2140"/>
    <w:rsid w:val="009B2775"/>
    <w:rsid w:val="009B294D"/>
    <w:rsid w:val="009B2B8A"/>
    <w:rsid w:val="009B31A1"/>
    <w:rsid w:val="009B3D6D"/>
    <w:rsid w:val="009B3D8C"/>
    <w:rsid w:val="009B4103"/>
    <w:rsid w:val="009B453D"/>
    <w:rsid w:val="009B5075"/>
    <w:rsid w:val="009B53DC"/>
    <w:rsid w:val="009B5B35"/>
    <w:rsid w:val="009B5C88"/>
    <w:rsid w:val="009B5D36"/>
    <w:rsid w:val="009B5E82"/>
    <w:rsid w:val="009B5F2F"/>
    <w:rsid w:val="009B5F8E"/>
    <w:rsid w:val="009B6DB8"/>
    <w:rsid w:val="009B730A"/>
    <w:rsid w:val="009B74C9"/>
    <w:rsid w:val="009B7899"/>
    <w:rsid w:val="009B7BD7"/>
    <w:rsid w:val="009B7EE0"/>
    <w:rsid w:val="009C0115"/>
    <w:rsid w:val="009C088C"/>
    <w:rsid w:val="009C13BC"/>
    <w:rsid w:val="009C21E9"/>
    <w:rsid w:val="009C2532"/>
    <w:rsid w:val="009C335C"/>
    <w:rsid w:val="009C33E9"/>
    <w:rsid w:val="009C37A2"/>
    <w:rsid w:val="009C3923"/>
    <w:rsid w:val="009C4C06"/>
    <w:rsid w:val="009C56A7"/>
    <w:rsid w:val="009C5992"/>
    <w:rsid w:val="009C5A24"/>
    <w:rsid w:val="009C739A"/>
    <w:rsid w:val="009C744C"/>
    <w:rsid w:val="009D0375"/>
    <w:rsid w:val="009D03A1"/>
    <w:rsid w:val="009D0408"/>
    <w:rsid w:val="009D0921"/>
    <w:rsid w:val="009D17CE"/>
    <w:rsid w:val="009D1B39"/>
    <w:rsid w:val="009D1B96"/>
    <w:rsid w:val="009D2182"/>
    <w:rsid w:val="009D28F8"/>
    <w:rsid w:val="009D2B26"/>
    <w:rsid w:val="009D2CC4"/>
    <w:rsid w:val="009D40FD"/>
    <w:rsid w:val="009D4A1D"/>
    <w:rsid w:val="009D50C3"/>
    <w:rsid w:val="009D5300"/>
    <w:rsid w:val="009D55F1"/>
    <w:rsid w:val="009D636E"/>
    <w:rsid w:val="009D6527"/>
    <w:rsid w:val="009D6D80"/>
    <w:rsid w:val="009D6D97"/>
    <w:rsid w:val="009D6EDD"/>
    <w:rsid w:val="009D7C21"/>
    <w:rsid w:val="009D7F72"/>
    <w:rsid w:val="009E1D0C"/>
    <w:rsid w:val="009E218C"/>
    <w:rsid w:val="009E2CF4"/>
    <w:rsid w:val="009E3DEF"/>
    <w:rsid w:val="009E4AE9"/>
    <w:rsid w:val="009E4CB7"/>
    <w:rsid w:val="009E6DAE"/>
    <w:rsid w:val="009E7196"/>
    <w:rsid w:val="009E7461"/>
    <w:rsid w:val="009E7972"/>
    <w:rsid w:val="009E7BC2"/>
    <w:rsid w:val="009E7E80"/>
    <w:rsid w:val="009F05F0"/>
    <w:rsid w:val="009F0E7D"/>
    <w:rsid w:val="009F1B16"/>
    <w:rsid w:val="009F1D2A"/>
    <w:rsid w:val="009F3718"/>
    <w:rsid w:val="009F4006"/>
    <w:rsid w:val="009F4111"/>
    <w:rsid w:val="009F5121"/>
    <w:rsid w:val="009F576D"/>
    <w:rsid w:val="009F577B"/>
    <w:rsid w:val="009F5AC7"/>
    <w:rsid w:val="009F6218"/>
    <w:rsid w:val="009F625E"/>
    <w:rsid w:val="009F628E"/>
    <w:rsid w:val="009F6BB5"/>
    <w:rsid w:val="009F727B"/>
    <w:rsid w:val="009F745F"/>
    <w:rsid w:val="00A03D34"/>
    <w:rsid w:val="00A03DCB"/>
    <w:rsid w:val="00A05A11"/>
    <w:rsid w:val="00A05A5E"/>
    <w:rsid w:val="00A05B5B"/>
    <w:rsid w:val="00A05C61"/>
    <w:rsid w:val="00A06E23"/>
    <w:rsid w:val="00A0733A"/>
    <w:rsid w:val="00A076B8"/>
    <w:rsid w:val="00A079F0"/>
    <w:rsid w:val="00A07AC8"/>
    <w:rsid w:val="00A10423"/>
    <w:rsid w:val="00A10612"/>
    <w:rsid w:val="00A1100B"/>
    <w:rsid w:val="00A11881"/>
    <w:rsid w:val="00A11B26"/>
    <w:rsid w:val="00A12328"/>
    <w:rsid w:val="00A12CA3"/>
    <w:rsid w:val="00A12E7B"/>
    <w:rsid w:val="00A13942"/>
    <w:rsid w:val="00A1594E"/>
    <w:rsid w:val="00A16365"/>
    <w:rsid w:val="00A16653"/>
    <w:rsid w:val="00A17CAD"/>
    <w:rsid w:val="00A2020B"/>
    <w:rsid w:val="00A2117A"/>
    <w:rsid w:val="00A21D3B"/>
    <w:rsid w:val="00A22C8C"/>
    <w:rsid w:val="00A2374C"/>
    <w:rsid w:val="00A23E9F"/>
    <w:rsid w:val="00A24049"/>
    <w:rsid w:val="00A24256"/>
    <w:rsid w:val="00A2474A"/>
    <w:rsid w:val="00A24874"/>
    <w:rsid w:val="00A24A96"/>
    <w:rsid w:val="00A25A96"/>
    <w:rsid w:val="00A26E41"/>
    <w:rsid w:val="00A2776E"/>
    <w:rsid w:val="00A278ED"/>
    <w:rsid w:val="00A27D60"/>
    <w:rsid w:val="00A30210"/>
    <w:rsid w:val="00A30CF7"/>
    <w:rsid w:val="00A30DA3"/>
    <w:rsid w:val="00A3140A"/>
    <w:rsid w:val="00A32381"/>
    <w:rsid w:val="00A32572"/>
    <w:rsid w:val="00A33A8D"/>
    <w:rsid w:val="00A347AA"/>
    <w:rsid w:val="00A34B9D"/>
    <w:rsid w:val="00A350E2"/>
    <w:rsid w:val="00A35613"/>
    <w:rsid w:val="00A35663"/>
    <w:rsid w:val="00A35E30"/>
    <w:rsid w:val="00A35FAA"/>
    <w:rsid w:val="00A36511"/>
    <w:rsid w:val="00A36BE4"/>
    <w:rsid w:val="00A37C01"/>
    <w:rsid w:val="00A37EB9"/>
    <w:rsid w:val="00A40991"/>
    <w:rsid w:val="00A4124F"/>
    <w:rsid w:val="00A41F92"/>
    <w:rsid w:val="00A427A7"/>
    <w:rsid w:val="00A42B80"/>
    <w:rsid w:val="00A430CC"/>
    <w:rsid w:val="00A4324B"/>
    <w:rsid w:val="00A434FB"/>
    <w:rsid w:val="00A434FE"/>
    <w:rsid w:val="00A43D56"/>
    <w:rsid w:val="00A43EC0"/>
    <w:rsid w:val="00A444DF"/>
    <w:rsid w:val="00A44748"/>
    <w:rsid w:val="00A448C5"/>
    <w:rsid w:val="00A44FF8"/>
    <w:rsid w:val="00A461C5"/>
    <w:rsid w:val="00A46374"/>
    <w:rsid w:val="00A4643C"/>
    <w:rsid w:val="00A46C42"/>
    <w:rsid w:val="00A47966"/>
    <w:rsid w:val="00A50293"/>
    <w:rsid w:val="00A51090"/>
    <w:rsid w:val="00A514A1"/>
    <w:rsid w:val="00A51C0C"/>
    <w:rsid w:val="00A51C2D"/>
    <w:rsid w:val="00A521C4"/>
    <w:rsid w:val="00A52A13"/>
    <w:rsid w:val="00A52E68"/>
    <w:rsid w:val="00A538DA"/>
    <w:rsid w:val="00A53AB3"/>
    <w:rsid w:val="00A53CF2"/>
    <w:rsid w:val="00A55657"/>
    <w:rsid w:val="00A5601D"/>
    <w:rsid w:val="00A56236"/>
    <w:rsid w:val="00A563E6"/>
    <w:rsid w:val="00A56474"/>
    <w:rsid w:val="00A608E3"/>
    <w:rsid w:val="00A618CC"/>
    <w:rsid w:val="00A62506"/>
    <w:rsid w:val="00A64A66"/>
    <w:rsid w:val="00A656EE"/>
    <w:rsid w:val="00A6599F"/>
    <w:rsid w:val="00A65C80"/>
    <w:rsid w:val="00A65D05"/>
    <w:rsid w:val="00A668E3"/>
    <w:rsid w:val="00A66AA6"/>
    <w:rsid w:val="00A66AE3"/>
    <w:rsid w:val="00A67636"/>
    <w:rsid w:val="00A7023F"/>
    <w:rsid w:val="00A7069F"/>
    <w:rsid w:val="00A70755"/>
    <w:rsid w:val="00A71068"/>
    <w:rsid w:val="00A716BA"/>
    <w:rsid w:val="00A71ABB"/>
    <w:rsid w:val="00A71E02"/>
    <w:rsid w:val="00A7240F"/>
    <w:rsid w:val="00A730BC"/>
    <w:rsid w:val="00A7413A"/>
    <w:rsid w:val="00A74A72"/>
    <w:rsid w:val="00A74CC3"/>
    <w:rsid w:val="00A75489"/>
    <w:rsid w:val="00A75541"/>
    <w:rsid w:val="00A75952"/>
    <w:rsid w:val="00A75CA9"/>
    <w:rsid w:val="00A75D60"/>
    <w:rsid w:val="00A765E5"/>
    <w:rsid w:val="00A769D9"/>
    <w:rsid w:val="00A777A3"/>
    <w:rsid w:val="00A77B3C"/>
    <w:rsid w:val="00A80311"/>
    <w:rsid w:val="00A80638"/>
    <w:rsid w:val="00A80650"/>
    <w:rsid w:val="00A80DC9"/>
    <w:rsid w:val="00A81EB8"/>
    <w:rsid w:val="00A81FE9"/>
    <w:rsid w:val="00A8228C"/>
    <w:rsid w:val="00A822F1"/>
    <w:rsid w:val="00A829AD"/>
    <w:rsid w:val="00A830DC"/>
    <w:rsid w:val="00A83304"/>
    <w:rsid w:val="00A83471"/>
    <w:rsid w:val="00A848A0"/>
    <w:rsid w:val="00A84B20"/>
    <w:rsid w:val="00A84C11"/>
    <w:rsid w:val="00A85640"/>
    <w:rsid w:val="00A857EE"/>
    <w:rsid w:val="00A85A89"/>
    <w:rsid w:val="00A86136"/>
    <w:rsid w:val="00A86470"/>
    <w:rsid w:val="00A869DF"/>
    <w:rsid w:val="00A86B71"/>
    <w:rsid w:val="00A86CC7"/>
    <w:rsid w:val="00A876A5"/>
    <w:rsid w:val="00A906FE"/>
    <w:rsid w:val="00A908BF"/>
    <w:rsid w:val="00A90B43"/>
    <w:rsid w:val="00A90DD9"/>
    <w:rsid w:val="00A915B3"/>
    <w:rsid w:val="00A91828"/>
    <w:rsid w:val="00A91A86"/>
    <w:rsid w:val="00A91AFE"/>
    <w:rsid w:val="00A91B72"/>
    <w:rsid w:val="00A9264A"/>
    <w:rsid w:val="00A9275A"/>
    <w:rsid w:val="00A93373"/>
    <w:rsid w:val="00A93772"/>
    <w:rsid w:val="00A93DCD"/>
    <w:rsid w:val="00A941CC"/>
    <w:rsid w:val="00A9443B"/>
    <w:rsid w:val="00A94EBA"/>
    <w:rsid w:val="00A951F8"/>
    <w:rsid w:val="00A9560E"/>
    <w:rsid w:val="00A9563A"/>
    <w:rsid w:val="00A9641A"/>
    <w:rsid w:val="00A96521"/>
    <w:rsid w:val="00A96EE1"/>
    <w:rsid w:val="00A971FD"/>
    <w:rsid w:val="00A97621"/>
    <w:rsid w:val="00A977E5"/>
    <w:rsid w:val="00A97894"/>
    <w:rsid w:val="00A97BF4"/>
    <w:rsid w:val="00AA0880"/>
    <w:rsid w:val="00AA0984"/>
    <w:rsid w:val="00AA16B5"/>
    <w:rsid w:val="00AA1969"/>
    <w:rsid w:val="00AA279F"/>
    <w:rsid w:val="00AA2B45"/>
    <w:rsid w:val="00AA2CCC"/>
    <w:rsid w:val="00AA3898"/>
    <w:rsid w:val="00AA3D62"/>
    <w:rsid w:val="00AA4099"/>
    <w:rsid w:val="00AA478E"/>
    <w:rsid w:val="00AA5BCC"/>
    <w:rsid w:val="00AA5E63"/>
    <w:rsid w:val="00AA64DF"/>
    <w:rsid w:val="00AA672B"/>
    <w:rsid w:val="00AA6833"/>
    <w:rsid w:val="00AA6C87"/>
    <w:rsid w:val="00AA6F58"/>
    <w:rsid w:val="00AA7BD2"/>
    <w:rsid w:val="00AB0542"/>
    <w:rsid w:val="00AB05D2"/>
    <w:rsid w:val="00AB090B"/>
    <w:rsid w:val="00AB0CA2"/>
    <w:rsid w:val="00AB0E71"/>
    <w:rsid w:val="00AB18EC"/>
    <w:rsid w:val="00AB1919"/>
    <w:rsid w:val="00AB1DB3"/>
    <w:rsid w:val="00AB201D"/>
    <w:rsid w:val="00AB21EE"/>
    <w:rsid w:val="00AB4039"/>
    <w:rsid w:val="00AB40ED"/>
    <w:rsid w:val="00AB425D"/>
    <w:rsid w:val="00AB43B0"/>
    <w:rsid w:val="00AB4906"/>
    <w:rsid w:val="00AB4FB3"/>
    <w:rsid w:val="00AB5009"/>
    <w:rsid w:val="00AB6502"/>
    <w:rsid w:val="00AB7A41"/>
    <w:rsid w:val="00AB7C88"/>
    <w:rsid w:val="00AC02A5"/>
    <w:rsid w:val="00AC0356"/>
    <w:rsid w:val="00AC10D9"/>
    <w:rsid w:val="00AC1203"/>
    <w:rsid w:val="00AC130C"/>
    <w:rsid w:val="00AC1B97"/>
    <w:rsid w:val="00AC1D20"/>
    <w:rsid w:val="00AC2744"/>
    <w:rsid w:val="00AC2942"/>
    <w:rsid w:val="00AC308A"/>
    <w:rsid w:val="00AC3644"/>
    <w:rsid w:val="00AC40F1"/>
    <w:rsid w:val="00AC45A2"/>
    <w:rsid w:val="00AC4C0D"/>
    <w:rsid w:val="00AC64DC"/>
    <w:rsid w:val="00AC65E6"/>
    <w:rsid w:val="00AC6623"/>
    <w:rsid w:val="00AC7CD5"/>
    <w:rsid w:val="00AD07EA"/>
    <w:rsid w:val="00AD09F5"/>
    <w:rsid w:val="00AD0A52"/>
    <w:rsid w:val="00AD0FD1"/>
    <w:rsid w:val="00AD1598"/>
    <w:rsid w:val="00AD17CE"/>
    <w:rsid w:val="00AD22AE"/>
    <w:rsid w:val="00AD22FF"/>
    <w:rsid w:val="00AD24AE"/>
    <w:rsid w:val="00AD284F"/>
    <w:rsid w:val="00AD3901"/>
    <w:rsid w:val="00AD3AAC"/>
    <w:rsid w:val="00AD454D"/>
    <w:rsid w:val="00AD4572"/>
    <w:rsid w:val="00AD4624"/>
    <w:rsid w:val="00AD48B7"/>
    <w:rsid w:val="00AD4DC5"/>
    <w:rsid w:val="00AD59BA"/>
    <w:rsid w:val="00AD5CDB"/>
    <w:rsid w:val="00AD63AF"/>
    <w:rsid w:val="00AD6DF2"/>
    <w:rsid w:val="00AD76CD"/>
    <w:rsid w:val="00AD7C4B"/>
    <w:rsid w:val="00AD7DF6"/>
    <w:rsid w:val="00AE0D6C"/>
    <w:rsid w:val="00AE1E54"/>
    <w:rsid w:val="00AE1EF9"/>
    <w:rsid w:val="00AE2CF6"/>
    <w:rsid w:val="00AE3817"/>
    <w:rsid w:val="00AE3D52"/>
    <w:rsid w:val="00AE4CCD"/>
    <w:rsid w:val="00AE5002"/>
    <w:rsid w:val="00AE5519"/>
    <w:rsid w:val="00AE5DB2"/>
    <w:rsid w:val="00AE6F46"/>
    <w:rsid w:val="00AE797C"/>
    <w:rsid w:val="00AF01CD"/>
    <w:rsid w:val="00AF03D5"/>
    <w:rsid w:val="00AF0628"/>
    <w:rsid w:val="00AF072F"/>
    <w:rsid w:val="00AF14B4"/>
    <w:rsid w:val="00AF16DA"/>
    <w:rsid w:val="00AF236A"/>
    <w:rsid w:val="00AF25F2"/>
    <w:rsid w:val="00AF34C4"/>
    <w:rsid w:val="00AF376A"/>
    <w:rsid w:val="00AF3802"/>
    <w:rsid w:val="00AF3BDE"/>
    <w:rsid w:val="00AF4376"/>
    <w:rsid w:val="00AF4CB6"/>
    <w:rsid w:val="00AF629C"/>
    <w:rsid w:val="00B006CE"/>
    <w:rsid w:val="00B00D03"/>
    <w:rsid w:val="00B00E39"/>
    <w:rsid w:val="00B00F8B"/>
    <w:rsid w:val="00B00F8E"/>
    <w:rsid w:val="00B0147D"/>
    <w:rsid w:val="00B019DF"/>
    <w:rsid w:val="00B01C59"/>
    <w:rsid w:val="00B02772"/>
    <w:rsid w:val="00B03CF1"/>
    <w:rsid w:val="00B0460C"/>
    <w:rsid w:val="00B04AC7"/>
    <w:rsid w:val="00B056BC"/>
    <w:rsid w:val="00B066AB"/>
    <w:rsid w:val="00B06C1F"/>
    <w:rsid w:val="00B10247"/>
    <w:rsid w:val="00B11074"/>
    <w:rsid w:val="00B11121"/>
    <w:rsid w:val="00B11391"/>
    <w:rsid w:val="00B1180F"/>
    <w:rsid w:val="00B11DA3"/>
    <w:rsid w:val="00B12757"/>
    <w:rsid w:val="00B12ACA"/>
    <w:rsid w:val="00B12AFE"/>
    <w:rsid w:val="00B12F3F"/>
    <w:rsid w:val="00B130E7"/>
    <w:rsid w:val="00B131F1"/>
    <w:rsid w:val="00B132E7"/>
    <w:rsid w:val="00B1363E"/>
    <w:rsid w:val="00B13B57"/>
    <w:rsid w:val="00B141DA"/>
    <w:rsid w:val="00B14ED6"/>
    <w:rsid w:val="00B15569"/>
    <w:rsid w:val="00B15D05"/>
    <w:rsid w:val="00B17D2A"/>
    <w:rsid w:val="00B203C1"/>
    <w:rsid w:val="00B21163"/>
    <w:rsid w:val="00B21166"/>
    <w:rsid w:val="00B2139F"/>
    <w:rsid w:val="00B217AB"/>
    <w:rsid w:val="00B21E07"/>
    <w:rsid w:val="00B227BD"/>
    <w:rsid w:val="00B22C4B"/>
    <w:rsid w:val="00B23B19"/>
    <w:rsid w:val="00B23B2D"/>
    <w:rsid w:val="00B23C33"/>
    <w:rsid w:val="00B23F75"/>
    <w:rsid w:val="00B25087"/>
    <w:rsid w:val="00B25B3B"/>
    <w:rsid w:val="00B2646C"/>
    <w:rsid w:val="00B26DEA"/>
    <w:rsid w:val="00B26F57"/>
    <w:rsid w:val="00B3029B"/>
    <w:rsid w:val="00B30C78"/>
    <w:rsid w:val="00B30DE0"/>
    <w:rsid w:val="00B30F5F"/>
    <w:rsid w:val="00B31410"/>
    <w:rsid w:val="00B32030"/>
    <w:rsid w:val="00B334D9"/>
    <w:rsid w:val="00B34944"/>
    <w:rsid w:val="00B3510E"/>
    <w:rsid w:val="00B351B6"/>
    <w:rsid w:val="00B35CCB"/>
    <w:rsid w:val="00B35D68"/>
    <w:rsid w:val="00B3695C"/>
    <w:rsid w:val="00B36ADC"/>
    <w:rsid w:val="00B376B0"/>
    <w:rsid w:val="00B37CAE"/>
    <w:rsid w:val="00B40D1C"/>
    <w:rsid w:val="00B40F9A"/>
    <w:rsid w:val="00B41378"/>
    <w:rsid w:val="00B416A6"/>
    <w:rsid w:val="00B41F9F"/>
    <w:rsid w:val="00B42A2B"/>
    <w:rsid w:val="00B43E7E"/>
    <w:rsid w:val="00B444D4"/>
    <w:rsid w:val="00B44A55"/>
    <w:rsid w:val="00B44EF6"/>
    <w:rsid w:val="00B45001"/>
    <w:rsid w:val="00B450D6"/>
    <w:rsid w:val="00B45210"/>
    <w:rsid w:val="00B46A0D"/>
    <w:rsid w:val="00B47610"/>
    <w:rsid w:val="00B4762B"/>
    <w:rsid w:val="00B47AC7"/>
    <w:rsid w:val="00B50972"/>
    <w:rsid w:val="00B521EA"/>
    <w:rsid w:val="00B53901"/>
    <w:rsid w:val="00B5395A"/>
    <w:rsid w:val="00B53A3D"/>
    <w:rsid w:val="00B53B96"/>
    <w:rsid w:val="00B53FA8"/>
    <w:rsid w:val="00B5412F"/>
    <w:rsid w:val="00B54684"/>
    <w:rsid w:val="00B54DB9"/>
    <w:rsid w:val="00B55263"/>
    <w:rsid w:val="00B554EF"/>
    <w:rsid w:val="00B56217"/>
    <w:rsid w:val="00B5688F"/>
    <w:rsid w:val="00B56FD5"/>
    <w:rsid w:val="00B56FFD"/>
    <w:rsid w:val="00B573CF"/>
    <w:rsid w:val="00B57FC8"/>
    <w:rsid w:val="00B6068F"/>
    <w:rsid w:val="00B61F31"/>
    <w:rsid w:val="00B624A2"/>
    <w:rsid w:val="00B641C5"/>
    <w:rsid w:val="00B644EB"/>
    <w:rsid w:val="00B65024"/>
    <w:rsid w:val="00B65143"/>
    <w:rsid w:val="00B65C33"/>
    <w:rsid w:val="00B66146"/>
    <w:rsid w:val="00B661BD"/>
    <w:rsid w:val="00B6621F"/>
    <w:rsid w:val="00B66601"/>
    <w:rsid w:val="00B670B9"/>
    <w:rsid w:val="00B6729E"/>
    <w:rsid w:val="00B67335"/>
    <w:rsid w:val="00B6773F"/>
    <w:rsid w:val="00B70198"/>
    <w:rsid w:val="00B704D1"/>
    <w:rsid w:val="00B7098A"/>
    <w:rsid w:val="00B709CA"/>
    <w:rsid w:val="00B712D5"/>
    <w:rsid w:val="00B72721"/>
    <w:rsid w:val="00B72862"/>
    <w:rsid w:val="00B72DD6"/>
    <w:rsid w:val="00B742F6"/>
    <w:rsid w:val="00B744C9"/>
    <w:rsid w:val="00B74652"/>
    <w:rsid w:val="00B74C42"/>
    <w:rsid w:val="00B7517C"/>
    <w:rsid w:val="00B75AB0"/>
    <w:rsid w:val="00B76010"/>
    <w:rsid w:val="00B76630"/>
    <w:rsid w:val="00B76931"/>
    <w:rsid w:val="00B77812"/>
    <w:rsid w:val="00B80152"/>
    <w:rsid w:val="00B8043E"/>
    <w:rsid w:val="00B80752"/>
    <w:rsid w:val="00B815EF"/>
    <w:rsid w:val="00B8192E"/>
    <w:rsid w:val="00B81AC3"/>
    <w:rsid w:val="00B823C5"/>
    <w:rsid w:val="00B8247A"/>
    <w:rsid w:val="00B8289D"/>
    <w:rsid w:val="00B8407A"/>
    <w:rsid w:val="00B84B2A"/>
    <w:rsid w:val="00B84D3C"/>
    <w:rsid w:val="00B84EE1"/>
    <w:rsid w:val="00B85093"/>
    <w:rsid w:val="00B8526D"/>
    <w:rsid w:val="00B854DA"/>
    <w:rsid w:val="00B872E6"/>
    <w:rsid w:val="00B874B8"/>
    <w:rsid w:val="00B87819"/>
    <w:rsid w:val="00B87C3B"/>
    <w:rsid w:val="00B9027A"/>
    <w:rsid w:val="00B9092F"/>
    <w:rsid w:val="00B90E40"/>
    <w:rsid w:val="00B9206E"/>
    <w:rsid w:val="00B92470"/>
    <w:rsid w:val="00B92690"/>
    <w:rsid w:val="00B92F9D"/>
    <w:rsid w:val="00B93381"/>
    <w:rsid w:val="00B94F08"/>
    <w:rsid w:val="00B9547D"/>
    <w:rsid w:val="00B954B5"/>
    <w:rsid w:val="00B956B7"/>
    <w:rsid w:val="00B95823"/>
    <w:rsid w:val="00B95EEA"/>
    <w:rsid w:val="00B96959"/>
    <w:rsid w:val="00B9730B"/>
    <w:rsid w:val="00B97430"/>
    <w:rsid w:val="00BA0395"/>
    <w:rsid w:val="00BA0417"/>
    <w:rsid w:val="00BA09C6"/>
    <w:rsid w:val="00BA12D2"/>
    <w:rsid w:val="00BA1844"/>
    <w:rsid w:val="00BA1963"/>
    <w:rsid w:val="00BA2277"/>
    <w:rsid w:val="00BA3523"/>
    <w:rsid w:val="00BA3752"/>
    <w:rsid w:val="00BA5695"/>
    <w:rsid w:val="00BA5937"/>
    <w:rsid w:val="00BA673C"/>
    <w:rsid w:val="00BA68CB"/>
    <w:rsid w:val="00BA6928"/>
    <w:rsid w:val="00BA6FB9"/>
    <w:rsid w:val="00BA706B"/>
    <w:rsid w:val="00BA71A4"/>
    <w:rsid w:val="00BB03DF"/>
    <w:rsid w:val="00BB10BC"/>
    <w:rsid w:val="00BB10C8"/>
    <w:rsid w:val="00BB18BA"/>
    <w:rsid w:val="00BB18E6"/>
    <w:rsid w:val="00BB1B8B"/>
    <w:rsid w:val="00BB2915"/>
    <w:rsid w:val="00BB479E"/>
    <w:rsid w:val="00BB49B4"/>
    <w:rsid w:val="00BB5504"/>
    <w:rsid w:val="00BB5546"/>
    <w:rsid w:val="00BB5CAD"/>
    <w:rsid w:val="00BB700D"/>
    <w:rsid w:val="00BB75D0"/>
    <w:rsid w:val="00BC025D"/>
    <w:rsid w:val="00BC11C8"/>
    <w:rsid w:val="00BC1501"/>
    <w:rsid w:val="00BC1880"/>
    <w:rsid w:val="00BC268C"/>
    <w:rsid w:val="00BC315F"/>
    <w:rsid w:val="00BC3469"/>
    <w:rsid w:val="00BC369C"/>
    <w:rsid w:val="00BC3E31"/>
    <w:rsid w:val="00BC476C"/>
    <w:rsid w:val="00BC4F58"/>
    <w:rsid w:val="00BC5049"/>
    <w:rsid w:val="00BC55D0"/>
    <w:rsid w:val="00BC58D1"/>
    <w:rsid w:val="00BC5AE8"/>
    <w:rsid w:val="00BC5F67"/>
    <w:rsid w:val="00BC64DA"/>
    <w:rsid w:val="00BC6570"/>
    <w:rsid w:val="00BC6D3F"/>
    <w:rsid w:val="00BC7BF9"/>
    <w:rsid w:val="00BD2D8D"/>
    <w:rsid w:val="00BD3643"/>
    <w:rsid w:val="00BD36CA"/>
    <w:rsid w:val="00BD4247"/>
    <w:rsid w:val="00BD4333"/>
    <w:rsid w:val="00BD43BB"/>
    <w:rsid w:val="00BD50AE"/>
    <w:rsid w:val="00BD5DA7"/>
    <w:rsid w:val="00BD62F1"/>
    <w:rsid w:val="00BD66B2"/>
    <w:rsid w:val="00BD66E5"/>
    <w:rsid w:val="00BD72DB"/>
    <w:rsid w:val="00BD7513"/>
    <w:rsid w:val="00BD76E7"/>
    <w:rsid w:val="00BE027D"/>
    <w:rsid w:val="00BE0982"/>
    <w:rsid w:val="00BE0995"/>
    <w:rsid w:val="00BE1B48"/>
    <w:rsid w:val="00BE1D08"/>
    <w:rsid w:val="00BE235F"/>
    <w:rsid w:val="00BE43CF"/>
    <w:rsid w:val="00BE55BF"/>
    <w:rsid w:val="00BE5A1C"/>
    <w:rsid w:val="00BE630A"/>
    <w:rsid w:val="00BE765B"/>
    <w:rsid w:val="00BE7E34"/>
    <w:rsid w:val="00BF0E78"/>
    <w:rsid w:val="00BF12ED"/>
    <w:rsid w:val="00BF1C9E"/>
    <w:rsid w:val="00BF1D50"/>
    <w:rsid w:val="00BF1E42"/>
    <w:rsid w:val="00BF216E"/>
    <w:rsid w:val="00BF25E1"/>
    <w:rsid w:val="00BF2ACB"/>
    <w:rsid w:val="00BF3DF2"/>
    <w:rsid w:val="00BF4771"/>
    <w:rsid w:val="00BF4B60"/>
    <w:rsid w:val="00BF5A11"/>
    <w:rsid w:val="00BF6084"/>
    <w:rsid w:val="00BF6BF6"/>
    <w:rsid w:val="00BF6CFF"/>
    <w:rsid w:val="00BF6D1F"/>
    <w:rsid w:val="00BF778A"/>
    <w:rsid w:val="00BF77CC"/>
    <w:rsid w:val="00BF7E77"/>
    <w:rsid w:val="00C001B6"/>
    <w:rsid w:val="00C01604"/>
    <w:rsid w:val="00C01B07"/>
    <w:rsid w:val="00C02D8B"/>
    <w:rsid w:val="00C03366"/>
    <w:rsid w:val="00C0350E"/>
    <w:rsid w:val="00C036DB"/>
    <w:rsid w:val="00C0391B"/>
    <w:rsid w:val="00C04426"/>
    <w:rsid w:val="00C050F8"/>
    <w:rsid w:val="00C05320"/>
    <w:rsid w:val="00C05DFA"/>
    <w:rsid w:val="00C062D1"/>
    <w:rsid w:val="00C075F2"/>
    <w:rsid w:val="00C078AD"/>
    <w:rsid w:val="00C07A3D"/>
    <w:rsid w:val="00C07DB2"/>
    <w:rsid w:val="00C1046D"/>
    <w:rsid w:val="00C107AB"/>
    <w:rsid w:val="00C1138C"/>
    <w:rsid w:val="00C11A53"/>
    <w:rsid w:val="00C123C4"/>
    <w:rsid w:val="00C12E0B"/>
    <w:rsid w:val="00C137F7"/>
    <w:rsid w:val="00C138AF"/>
    <w:rsid w:val="00C13B60"/>
    <w:rsid w:val="00C14DAF"/>
    <w:rsid w:val="00C15115"/>
    <w:rsid w:val="00C152AB"/>
    <w:rsid w:val="00C15407"/>
    <w:rsid w:val="00C15429"/>
    <w:rsid w:val="00C15F38"/>
    <w:rsid w:val="00C161CA"/>
    <w:rsid w:val="00C16B18"/>
    <w:rsid w:val="00C16C7F"/>
    <w:rsid w:val="00C16DBE"/>
    <w:rsid w:val="00C176EE"/>
    <w:rsid w:val="00C20F2F"/>
    <w:rsid w:val="00C211C8"/>
    <w:rsid w:val="00C2169B"/>
    <w:rsid w:val="00C22795"/>
    <w:rsid w:val="00C2307B"/>
    <w:rsid w:val="00C23226"/>
    <w:rsid w:val="00C23521"/>
    <w:rsid w:val="00C237C3"/>
    <w:rsid w:val="00C23989"/>
    <w:rsid w:val="00C23DF8"/>
    <w:rsid w:val="00C24248"/>
    <w:rsid w:val="00C243BE"/>
    <w:rsid w:val="00C24731"/>
    <w:rsid w:val="00C24BEB"/>
    <w:rsid w:val="00C258BA"/>
    <w:rsid w:val="00C25CFB"/>
    <w:rsid w:val="00C26CE4"/>
    <w:rsid w:val="00C27667"/>
    <w:rsid w:val="00C30361"/>
    <w:rsid w:val="00C31061"/>
    <w:rsid w:val="00C31406"/>
    <w:rsid w:val="00C31519"/>
    <w:rsid w:val="00C31554"/>
    <w:rsid w:val="00C3277E"/>
    <w:rsid w:val="00C32844"/>
    <w:rsid w:val="00C333B5"/>
    <w:rsid w:val="00C35189"/>
    <w:rsid w:val="00C3527E"/>
    <w:rsid w:val="00C36B55"/>
    <w:rsid w:val="00C36C55"/>
    <w:rsid w:val="00C36DE6"/>
    <w:rsid w:val="00C3748D"/>
    <w:rsid w:val="00C37573"/>
    <w:rsid w:val="00C378C7"/>
    <w:rsid w:val="00C37AB2"/>
    <w:rsid w:val="00C37D08"/>
    <w:rsid w:val="00C37D6D"/>
    <w:rsid w:val="00C402B9"/>
    <w:rsid w:val="00C404B3"/>
    <w:rsid w:val="00C41423"/>
    <w:rsid w:val="00C41551"/>
    <w:rsid w:val="00C419F9"/>
    <w:rsid w:val="00C42006"/>
    <w:rsid w:val="00C42192"/>
    <w:rsid w:val="00C421A1"/>
    <w:rsid w:val="00C42A4F"/>
    <w:rsid w:val="00C42DD7"/>
    <w:rsid w:val="00C43DA2"/>
    <w:rsid w:val="00C47D9F"/>
    <w:rsid w:val="00C505B6"/>
    <w:rsid w:val="00C50D8E"/>
    <w:rsid w:val="00C50F7C"/>
    <w:rsid w:val="00C517B0"/>
    <w:rsid w:val="00C51E23"/>
    <w:rsid w:val="00C525A8"/>
    <w:rsid w:val="00C5269C"/>
    <w:rsid w:val="00C53681"/>
    <w:rsid w:val="00C57020"/>
    <w:rsid w:val="00C570BD"/>
    <w:rsid w:val="00C57205"/>
    <w:rsid w:val="00C5752E"/>
    <w:rsid w:val="00C57885"/>
    <w:rsid w:val="00C57BD3"/>
    <w:rsid w:val="00C57F24"/>
    <w:rsid w:val="00C60C3C"/>
    <w:rsid w:val="00C629C3"/>
    <w:rsid w:val="00C62D98"/>
    <w:rsid w:val="00C63294"/>
    <w:rsid w:val="00C637CD"/>
    <w:rsid w:val="00C6488A"/>
    <w:rsid w:val="00C6497E"/>
    <w:rsid w:val="00C64FEE"/>
    <w:rsid w:val="00C65851"/>
    <w:rsid w:val="00C66261"/>
    <w:rsid w:val="00C6737B"/>
    <w:rsid w:val="00C704FF"/>
    <w:rsid w:val="00C706A9"/>
    <w:rsid w:val="00C71170"/>
    <w:rsid w:val="00C71254"/>
    <w:rsid w:val="00C71846"/>
    <w:rsid w:val="00C71A1E"/>
    <w:rsid w:val="00C724DF"/>
    <w:rsid w:val="00C72528"/>
    <w:rsid w:val="00C72974"/>
    <w:rsid w:val="00C7376D"/>
    <w:rsid w:val="00C73BAF"/>
    <w:rsid w:val="00C74119"/>
    <w:rsid w:val="00C76DBC"/>
    <w:rsid w:val="00C76DF6"/>
    <w:rsid w:val="00C77494"/>
    <w:rsid w:val="00C77549"/>
    <w:rsid w:val="00C77904"/>
    <w:rsid w:val="00C80B51"/>
    <w:rsid w:val="00C818D2"/>
    <w:rsid w:val="00C83260"/>
    <w:rsid w:val="00C839B4"/>
    <w:rsid w:val="00C83A31"/>
    <w:rsid w:val="00C83C0D"/>
    <w:rsid w:val="00C8527E"/>
    <w:rsid w:val="00C8655A"/>
    <w:rsid w:val="00C86C3A"/>
    <w:rsid w:val="00C87C37"/>
    <w:rsid w:val="00C905A8"/>
    <w:rsid w:val="00C90650"/>
    <w:rsid w:val="00C90A50"/>
    <w:rsid w:val="00C91045"/>
    <w:rsid w:val="00C91284"/>
    <w:rsid w:val="00C91934"/>
    <w:rsid w:val="00C92714"/>
    <w:rsid w:val="00C9290C"/>
    <w:rsid w:val="00C931BB"/>
    <w:rsid w:val="00C95296"/>
    <w:rsid w:val="00C96D16"/>
    <w:rsid w:val="00CA0809"/>
    <w:rsid w:val="00CA1E40"/>
    <w:rsid w:val="00CA2B73"/>
    <w:rsid w:val="00CA2D10"/>
    <w:rsid w:val="00CA4260"/>
    <w:rsid w:val="00CA50CE"/>
    <w:rsid w:val="00CA6255"/>
    <w:rsid w:val="00CA627C"/>
    <w:rsid w:val="00CA7631"/>
    <w:rsid w:val="00CB0895"/>
    <w:rsid w:val="00CB1063"/>
    <w:rsid w:val="00CB17A3"/>
    <w:rsid w:val="00CB21C9"/>
    <w:rsid w:val="00CB2282"/>
    <w:rsid w:val="00CB245F"/>
    <w:rsid w:val="00CB2CFE"/>
    <w:rsid w:val="00CB307E"/>
    <w:rsid w:val="00CB31DF"/>
    <w:rsid w:val="00CB363B"/>
    <w:rsid w:val="00CB5375"/>
    <w:rsid w:val="00CB540F"/>
    <w:rsid w:val="00CB603A"/>
    <w:rsid w:val="00CB66E9"/>
    <w:rsid w:val="00CB6C8E"/>
    <w:rsid w:val="00CB7459"/>
    <w:rsid w:val="00CB7A17"/>
    <w:rsid w:val="00CB7B1E"/>
    <w:rsid w:val="00CB7E9B"/>
    <w:rsid w:val="00CC02E3"/>
    <w:rsid w:val="00CC1258"/>
    <w:rsid w:val="00CC282E"/>
    <w:rsid w:val="00CC35F2"/>
    <w:rsid w:val="00CC38AE"/>
    <w:rsid w:val="00CC3D0F"/>
    <w:rsid w:val="00CC3F48"/>
    <w:rsid w:val="00CC4D10"/>
    <w:rsid w:val="00CC5F56"/>
    <w:rsid w:val="00CC7878"/>
    <w:rsid w:val="00CC7961"/>
    <w:rsid w:val="00CD0867"/>
    <w:rsid w:val="00CD1060"/>
    <w:rsid w:val="00CD117F"/>
    <w:rsid w:val="00CD18A6"/>
    <w:rsid w:val="00CD1DAD"/>
    <w:rsid w:val="00CD2B65"/>
    <w:rsid w:val="00CD2F44"/>
    <w:rsid w:val="00CD338E"/>
    <w:rsid w:val="00CD3420"/>
    <w:rsid w:val="00CD3425"/>
    <w:rsid w:val="00CD3602"/>
    <w:rsid w:val="00CD39DE"/>
    <w:rsid w:val="00CD3BEE"/>
    <w:rsid w:val="00CD49DF"/>
    <w:rsid w:val="00CD54D1"/>
    <w:rsid w:val="00CD5697"/>
    <w:rsid w:val="00CD5E25"/>
    <w:rsid w:val="00CD5F94"/>
    <w:rsid w:val="00CD66CC"/>
    <w:rsid w:val="00CD7241"/>
    <w:rsid w:val="00CD725E"/>
    <w:rsid w:val="00CD75D3"/>
    <w:rsid w:val="00CD7E16"/>
    <w:rsid w:val="00CE19D8"/>
    <w:rsid w:val="00CE2F96"/>
    <w:rsid w:val="00CE3255"/>
    <w:rsid w:val="00CE34E2"/>
    <w:rsid w:val="00CE3D71"/>
    <w:rsid w:val="00CE42BF"/>
    <w:rsid w:val="00CE4913"/>
    <w:rsid w:val="00CE49EE"/>
    <w:rsid w:val="00CE4FAA"/>
    <w:rsid w:val="00CE6354"/>
    <w:rsid w:val="00CE7076"/>
    <w:rsid w:val="00CE7817"/>
    <w:rsid w:val="00CE7CE6"/>
    <w:rsid w:val="00CF004B"/>
    <w:rsid w:val="00CF0528"/>
    <w:rsid w:val="00CF0E5E"/>
    <w:rsid w:val="00CF0E7E"/>
    <w:rsid w:val="00CF20F3"/>
    <w:rsid w:val="00CF3766"/>
    <w:rsid w:val="00CF3ECD"/>
    <w:rsid w:val="00CF5AF0"/>
    <w:rsid w:val="00CF5FD8"/>
    <w:rsid w:val="00CF6EBA"/>
    <w:rsid w:val="00CF719C"/>
    <w:rsid w:val="00CF728B"/>
    <w:rsid w:val="00CF72C6"/>
    <w:rsid w:val="00CF76AC"/>
    <w:rsid w:val="00D0014F"/>
    <w:rsid w:val="00D00B90"/>
    <w:rsid w:val="00D01CB2"/>
    <w:rsid w:val="00D020C1"/>
    <w:rsid w:val="00D026F3"/>
    <w:rsid w:val="00D03535"/>
    <w:rsid w:val="00D04240"/>
    <w:rsid w:val="00D0434A"/>
    <w:rsid w:val="00D06B04"/>
    <w:rsid w:val="00D0724C"/>
    <w:rsid w:val="00D075B9"/>
    <w:rsid w:val="00D07CF9"/>
    <w:rsid w:val="00D1080C"/>
    <w:rsid w:val="00D11D6E"/>
    <w:rsid w:val="00D11DE1"/>
    <w:rsid w:val="00D1243C"/>
    <w:rsid w:val="00D12DCE"/>
    <w:rsid w:val="00D13D85"/>
    <w:rsid w:val="00D14044"/>
    <w:rsid w:val="00D140BA"/>
    <w:rsid w:val="00D14482"/>
    <w:rsid w:val="00D14804"/>
    <w:rsid w:val="00D15287"/>
    <w:rsid w:val="00D16A1C"/>
    <w:rsid w:val="00D171B0"/>
    <w:rsid w:val="00D17FA8"/>
    <w:rsid w:val="00D203E3"/>
    <w:rsid w:val="00D20791"/>
    <w:rsid w:val="00D21235"/>
    <w:rsid w:val="00D21A50"/>
    <w:rsid w:val="00D220F8"/>
    <w:rsid w:val="00D2239A"/>
    <w:rsid w:val="00D22833"/>
    <w:rsid w:val="00D228DE"/>
    <w:rsid w:val="00D22D2A"/>
    <w:rsid w:val="00D235BF"/>
    <w:rsid w:val="00D23EAB"/>
    <w:rsid w:val="00D247B7"/>
    <w:rsid w:val="00D25609"/>
    <w:rsid w:val="00D25EB8"/>
    <w:rsid w:val="00D25FD0"/>
    <w:rsid w:val="00D26B85"/>
    <w:rsid w:val="00D27484"/>
    <w:rsid w:val="00D27E5F"/>
    <w:rsid w:val="00D302BC"/>
    <w:rsid w:val="00D3060F"/>
    <w:rsid w:val="00D30FA0"/>
    <w:rsid w:val="00D3207C"/>
    <w:rsid w:val="00D32259"/>
    <w:rsid w:val="00D32F71"/>
    <w:rsid w:val="00D337A5"/>
    <w:rsid w:val="00D33948"/>
    <w:rsid w:val="00D36511"/>
    <w:rsid w:val="00D36D98"/>
    <w:rsid w:val="00D401D6"/>
    <w:rsid w:val="00D40EE9"/>
    <w:rsid w:val="00D40FA2"/>
    <w:rsid w:val="00D424B6"/>
    <w:rsid w:val="00D42E4D"/>
    <w:rsid w:val="00D434A8"/>
    <w:rsid w:val="00D43733"/>
    <w:rsid w:val="00D43BF2"/>
    <w:rsid w:val="00D43C48"/>
    <w:rsid w:val="00D43DDD"/>
    <w:rsid w:val="00D44757"/>
    <w:rsid w:val="00D45596"/>
    <w:rsid w:val="00D456C9"/>
    <w:rsid w:val="00D45700"/>
    <w:rsid w:val="00D45911"/>
    <w:rsid w:val="00D45AE9"/>
    <w:rsid w:val="00D45DFC"/>
    <w:rsid w:val="00D45FD1"/>
    <w:rsid w:val="00D46066"/>
    <w:rsid w:val="00D4614A"/>
    <w:rsid w:val="00D46BA7"/>
    <w:rsid w:val="00D46DBF"/>
    <w:rsid w:val="00D4702B"/>
    <w:rsid w:val="00D506AD"/>
    <w:rsid w:val="00D5175D"/>
    <w:rsid w:val="00D51BC6"/>
    <w:rsid w:val="00D51C17"/>
    <w:rsid w:val="00D5342E"/>
    <w:rsid w:val="00D53AA5"/>
    <w:rsid w:val="00D53AFD"/>
    <w:rsid w:val="00D53E0D"/>
    <w:rsid w:val="00D53FCC"/>
    <w:rsid w:val="00D544F9"/>
    <w:rsid w:val="00D547D2"/>
    <w:rsid w:val="00D54940"/>
    <w:rsid w:val="00D5552E"/>
    <w:rsid w:val="00D56834"/>
    <w:rsid w:val="00D5751F"/>
    <w:rsid w:val="00D5770B"/>
    <w:rsid w:val="00D57C0B"/>
    <w:rsid w:val="00D57C5D"/>
    <w:rsid w:val="00D57C8A"/>
    <w:rsid w:val="00D57F09"/>
    <w:rsid w:val="00D606F3"/>
    <w:rsid w:val="00D60DA4"/>
    <w:rsid w:val="00D61C92"/>
    <w:rsid w:val="00D61C96"/>
    <w:rsid w:val="00D61DCF"/>
    <w:rsid w:val="00D622D5"/>
    <w:rsid w:val="00D62689"/>
    <w:rsid w:val="00D62851"/>
    <w:rsid w:val="00D62BF9"/>
    <w:rsid w:val="00D62C6F"/>
    <w:rsid w:val="00D63BF1"/>
    <w:rsid w:val="00D642C1"/>
    <w:rsid w:val="00D646C9"/>
    <w:rsid w:val="00D65BB9"/>
    <w:rsid w:val="00D66445"/>
    <w:rsid w:val="00D6650C"/>
    <w:rsid w:val="00D67061"/>
    <w:rsid w:val="00D67E48"/>
    <w:rsid w:val="00D67F73"/>
    <w:rsid w:val="00D72264"/>
    <w:rsid w:val="00D726BA"/>
    <w:rsid w:val="00D727E4"/>
    <w:rsid w:val="00D7289A"/>
    <w:rsid w:val="00D73659"/>
    <w:rsid w:val="00D73690"/>
    <w:rsid w:val="00D738A3"/>
    <w:rsid w:val="00D743A3"/>
    <w:rsid w:val="00D754D5"/>
    <w:rsid w:val="00D766F7"/>
    <w:rsid w:val="00D76A81"/>
    <w:rsid w:val="00D7799C"/>
    <w:rsid w:val="00D77E79"/>
    <w:rsid w:val="00D803E1"/>
    <w:rsid w:val="00D80735"/>
    <w:rsid w:val="00D82C5D"/>
    <w:rsid w:val="00D82EA6"/>
    <w:rsid w:val="00D833EE"/>
    <w:rsid w:val="00D83E78"/>
    <w:rsid w:val="00D84571"/>
    <w:rsid w:val="00D84AD0"/>
    <w:rsid w:val="00D85739"/>
    <w:rsid w:val="00D87605"/>
    <w:rsid w:val="00D90947"/>
    <w:rsid w:val="00D90EC1"/>
    <w:rsid w:val="00D91215"/>
    <w:rsid w:val="00D92838"/>
    <w:rsid w:val="00D92C3B"/>
    <w:rsid w:val="00D9353E"/>
    <w:rsid w:val="00D936DB"/>
    <w:rsid w:val="00D9390A"/>
    <w:rsid w:val="00D93958"/>
    <w:rsid w:val="00D939D2"/>
    <w:rsid w:val="00DA0D4D"/>
    <w:rsid w:val="00DA0F3C"/>
    <w:rsid w:val="00DA1225"/>
    <w:rsid w:val="00DA189A"/>
    <w:rsid w:val="00DA1D03"/>
    <w:rsid w:val="00DA1EBB"/>
    <w:rsid w:val="00DA20A2"/>
    <w:rsid w:val="00DA2159"/>
    <w:rsid w:val="00DA23FE"/>
    <w:rsid w:val="00DA3AA6"/>
    <w:rsid w:val="00DA3F5B"/>
    <w:rsid w:val="00DA435D"/>
    <w:rsid w:val="00DA4CBA"/>
    <w:rsid w:val="00DA5E12"/>
    <w:rsid w:val="00DA6981"/>
    <w:rsid w:val="00DA7375"/>
    <w:rsid w:val="00DB09DB"/>
    <w:rsid w:val="00DB0B03"/>
    <w:rsid w:val="00DB0C45"/>
    <w:rsid w:val="00DB0F63"/>
    <w:rsid w:val="00DB2059"/>
    <w:rsid w:val="00DB2181"/>
    <w:rsid w:val="00DB2485"/>
    <w:rsid w:val="00DB2EA1"/>
    <w:rsid w:val="00DB3056"/>
    <w:rsid w:val="00DB3279"/>
    <w:rsid w:val="00DB36FB"/>
    <w:rsid w:val="00DB3C8F"/>
    <w:rsid w:val="00DB3FAB"/>
    <w:rsid w:val="00DB4364"/>
    <w:rsid w:val="00DB4C04"/>
    <w:rsid w:val="00DB4F75"/>
    <w:rsid w:val="00DB5C6D"/>
    <w:rsid w:val="00DB688D"/>
    <w:rsid w:val="00DB7199"/>
    <w:rsid w:val="00DC130A"/>
    <w:rsid w:val="00DC3034"/>
    <w:rsid w:val="00DC3A90"/>
    <w:rsid w:val="00DC3DB0"/>
    <w:rsid w:val="00DC4227"/>
    <w:rsid w:val="00DC49FF"/>
    <w:rsid w:val="00DC4BB6"/>
    <w:rsid w:val="00DC5F0D"/>
    <w:rsid w:val="00DC62B0"/>
    <w:rsid w:val="00DC6CCF"/>
    <w:rsid w:val="00DC7410"/>
    <w:rsid w:val="00DC7850"/>
    <w:rsid w:val="00DD0BAE"/>
    <w:rsid w:val="00DD0D4C"/>
    <w:rsid w:val="00DD0ED0"/>
    <w:rsid w:val="00DD1777"/>
    <w:rsid w:val="00DD18A3"/>
    <w:rsid w:val="00DD199A"/>
    <w:rsid w:val="00DD1D6A"/>
    <w:rsid w:val="00DD2A87"/>
    <w:rsid w:val="00DD305D"/>
    <w:rsid w:val="00DD3328"/>
    <w:rsid w:val="00DD368F"/>
    <w:rsid w:val="00DD3756"/>
    <w:rsid w:val="00DD3BF7"/>
    <w:rsid w:val="00DD4F77"/>
    <w:rsid w:val="00DD5145"/>
    <w:rsid w:val="00DD68D1"/>
    <w:rsid w:val="00DD69C8"/>
    <w:rsid w:val="00DD7121"/>
    <w:rsid w:val="00DD75E6"/>
    <w:rsid w:val="00DD7B57"/>
    <w:rsid w:val="00DE0890"/>
    <w:rsid w:val="00DE0A1F"/>
    <w:rsid w:val="00DE0A30"/>
    <w:rsid w:val="00DE0C0F"/>
    <w:rsid w:val="00DE1167"/>
    <w:rsid w:val="00DE19C2"/>
    <w:rsid w:val="00DE25D0"/>
    <w:rsid w:val="00DE2BE6"/>
    <w:rsid w:val="00DE2E6E"/>
    <w:rsid w:val="00DE2EE6"/>
    <w:rsid w:val="00DE3295"/>
    <w:rsid w:val="00DE3DCE"/>
    <w:rsid w:val="00DE409D"/>
    <w:rsid w:val="00DE4CF1"/>
    <w:rsid w:val="00DE5359"/>
    <w:rsid w:val="00DE55CE"/>
    <w:rsid w:val="00DE59D4"/>
    <w:rsid w:val="00DE63A8"/>
    <w:rsid w:val="00DE7098"/>
    <w:rsid w:val="00DE71BC"/>
    <w:rsid w:val="00DE7274"/>
    <w:rsid w:val="00DE78CF"/>
    <w:rsid w:val="00DE7A32"/>
    <w:rsid w:val="00DE7AE5"/>
    <w:rsid w:val="00DF03E5"/>
    <w:rsid w:val="00DF181F"/>
    <w:rsid w:val="00DF18B3"/>
    <w:rsid w:val="00DF269C"/>
    <w:rsid w:val="00DF2D76"/>
    <w:rsid w:val="00DF3E8F"/>
    <w:rsid w:val="00DF413B"/>
    <w:rsid w:val="00DF495C"/>
    <w:rsid w:val="00DF5705"/>
    <w:rsid w:val="00DF5AFA"/>
    <w:rsid w:val="00DF5DFC"/>
    <w:rsid w:val="00DF61F6"/>
    <w:rsid w:val="00DF7F44"/>
    <w:rsid w:val="00E0027C"/>
    <w:rsid w:val="00E004BE"/>
    <w:rsid w:val="00E00B9B"/>
    <w:rsid w:val="00E00C22"/>
    <w:rsid w:val="00E01F40"/>
    <w:rsid w:val="00E034B2"/>
    <w:rsid w:val="00E05D08"/>
    <w:rsid w:val="00E05E6F"/>
    <w:rsid w:val="00E0768E"/>
    <w:rsid w:val="00E079E6"/>
    <w:rsid w:val="00E10237"/>
    <w:rsid w:val="00E1034D"/>
    <w:rsid w:val="00E10F49"/>
    <w:rsid w:val="00E1160D"/>
    <w:rsid w:val="00E116B7"/>
    <w:rsid w:val="00E11D22"/>
    <w:rsid w:val="00E12A14"/>
    <w:rsid w:val="00E12F59"/>
    <w:rsid w:val="00E1305C"/>
    <w:rsid w:val="00E130EE"/>
    <w:rsid w:val="00E13BA4"/>
    <w:rsid w:val="00E14599"/>
    <w:rsid w:val="00E148C5"/>
    <w:rsid w:val="00E14C57"/>
    <w:rsid w:val="00E16A1B"/>
    <w:rsid w:val="00E171F4"/>
    <w:rsid w:val="00E17264"/>
    <w:rsid w:val="00E173A1"/>
    <w:rsid w:val="00E174B9"/>
    <w:rsid w:val="00E1772D"/>
    <w:rsid w:val="00E177BC"/>
    <w:rsid w:val="00E17A6F"/>
    <w:rsid w:val="00E20369"/>
    <w:rsid w:val="00E20674"/>
    <w:rsid w:val="00E21276"/>
    <w:rsid w:val="00E223E3"/>
    <w:rsid w:val="00E22C50"/>
    <w:rsid w:val="00E23376"/>
    <w:rsid w:val="00E23A66"/>
    <w:rsid w:val="00E2484D"/>
    <w:rsid w:val="00E24DC3"/>
    <w:rsid w:val="00E25408"/>
    <w:rsid w:val="00E260FC"/>
    <w:rsid w:val="00E26ED3"/>
    <w:rsid w:val="00E2704E"/>
    <w:rsid w:val="00E27660"/>
    <w:rsid w:val="00E30554"/>
    <w:rsid w:val="00E3082C"/>
    <w:rsid w:val="00E30A28"/>
    <w:rsid w:val="00E31482"/>
    <w:rsid w:val="00E31B5B"/>
    <w:rsid w:val="00E327A4"/>
    <w:rsid w:val="00E339CE"/>
    <w:rsid w:val="00E33D00"/>
    <w:rsid w:val="00E35295"/>
    <w:rsid w:val="00E36750"/>
    <w:rsid w:val="00E3752E"/>
    <w:rsid w:val="00E3763E"/>
    <w:rsid w:val="00E37FD0"/>
    <w:rsid w:val="00E4005C"/>
    <w:rsid w:val="00E409BD"/>
    <w:rsid w:val="00E40F7A"/>
    <w:rsid w:val="00E41028"/>
    <w:rsid w:val="00E41C91"/>
    <w:rsid w:val="00E425D5"/>
    <w:rsid w:val="00E431D5"/>
    <w:rsid w:val="00E440F6"/>
    <w:rsid w:val="00E446C2"/>
    <w:rsid w:val="00E449B4"/>
    <w:rsid w:val="00E44A74"/>
    <w:rsid w:val="00E44B2B"/>
    <w:rsid w:val="00E45B81"/>
    <w:rsid w:val="00E45C09"/>
    <w:rsid w:val="00E45D9D"/>
    <w:rsid w:val="00E45EBB"/>
    <w:rsid w:val="00E463F0"/>
    <w:rsid w:val="00E46D72"/>
    <w:rsid w:val="00E47BBD"/>
    <w:rsid w:val="00E47EDA"/>
    <w:rsid w:val="00E508FC"/>
    <w:rsid w:val="00E508FD"/>
    <w:rsid w:val="00E50F6C"/>
    <w:rsid w:val="00E51B75"/>
    <w:rsid w:val="00E51F38"/>
    <w:rsid w:val="00E5203C"/>
    <w:rsid w:val="00E5227E"/>
    <w:rsid w:val="00E52972"/>
    <w:rsid w:val="00E532A4"/>
    <w:rsid w:val="00E533B4"/>
    <w:rsid w:val="00E53E96"/>
    <w:rsid w:val="00E54B24"/>
    <w:rsid w:val="00E5556C"/>
    <w:rsid w:val="00E5582C"/>
    <w:rsid w:val="00E55E87"/>
    <w:rsid w:val="00E56247"/>
    <w:rsid w:val="00E5634E"/>
    <w:rsid w:val="00E5681C"/>
    <w:rsid w:val="00E56D1A"/>
    <w:rsid w:val="00E572BE"/>
    <w:rsid w:val="00E575F9"/>
    <w:rsid w:val="00E577EA"/>
    <w:rsid w:val="00E5791A"/>
    <w:rsid w:val="00E57D25"/>
    <w:rsid w:val="00E604B3"/>
    <w:rsid w:val="00E604C4"/>
    <w:rsid w:val="00E60879"/>
    <w:rsid w:val="00E61B0C"/>
    <w:rsid w:val="00E61E07"/>
    <w:rsid w:val="00E62098"/>
    <w:rsid w:val="00E6248A"/>
    <w:rsid w:val="00E62653"/>
    <w:rsid w:val="00E62AFE"/>
    <w:rsid w:val="00E62C4D"/>
    <w:rsid w:val="00E630B8"/>
    <w:rsid w:val="00E638C3"/>
    <w:rsid w:val="00E639EE"/>
    <w:rsid w:val="00E6478E"/>
    <w:rsid w:val="00E647A7"/>
    <w:rsid w:val="00E64FF6"/>
    <w:rsid w:val="00E6581B"/>
    <w:rsid w:val="00E7042F"/>
    <w:rsid w:val="00E71C78"/>
    <w:rsid w:val="00E71EA8"/>
    <w:rsid w:val="00E720D1"/>
    <w:rsid w:val="00E7310D"/>
    <w:rsid w:val="00E7343B"/>
    <w:rsid w:val="00E73495"/>
    <w:rsid w:val="00E73E3C"/>
    <w:rsid w:val="00E73FAF"/>
    <w:rsid w:val="00E740D8"/>
    <w:rsid w:val="00E741B0"/>
    <w:rsid w:val="00E74260"/>
    <w:rsid w:val="00E744FC"/>
    <w:rsid w:val="00E7456F"/>
    <w:rsid w:val="00E74E6E"/>
    <w:rsid w:val="00E75803"/>
    <w:rsid w:val="00E7583E"/>
    <w:rsid w:val="00E75F23"/>
    <w:rsid w:val="00E7676D"/>
    <w:rsid w:val="00E76BA5"/>
    <w:rsid w:val="00E770A6"/>
    <w:rsid w:val="00E771E1"/>
    <w:rsid w:val="00E779CE"/>
    <w:rsid w:val="00E77ABE"/>
    <w:rsid w:val="00E77D0C"/>
    <w:rsid w:val="00E77EA5"/>
    <w:rsid w:val="00E80351"/>
    <w:rsid w:val="00E80715"/>
    <w:rsid w:val="00E807E5"/>
    <w:rsid w:val="00E808F1"/>
    <w:rsid w:val="00E81317"/>
    <w:rsid w:val="00E81A4C"/>
    <w:rsid w:val="00E81C20"/>
    <w:rsid w:val="00E82A38"/>
    <w:rsid w:val="00E82DB1"/>
    <w:rsid w:val="00E82E15"/>
    <w:rsid w:val="00E834BA"/>
    <w:rsid w:val="00E83F2B"/>
    <w:rsid w:val="00E845E9"/>
    <w:rsid w:val="00E849EB"/>
    <w:rsid w:val="00E85A59"/>
    <w:rsid w:val="00E860C0"/>
    <w:rsid w:val="00E86670"/>
    <w:rsid w:val="00E8780F"/>
    <w:rsid w:val="00E90799"/>
    <w:rsid w:val="00E909C9"/>
    <w:rsid w:val="00E90B52"/>
    <w:rsid w:val="00E91061"/>
    <w:rsid w:val="00E9149A"/>
    <w:rsid w:val="00E91C0A"/>
    <w:rsid w:val="00E9203C"/>
    <w:rsid w:val="00E9208C"/>
    <w:rsid w:val="00E9317E"/>
    <w:rsid w:val="00E93C20"/>
    <w:rsid w:val="00E940EA"/>
    <w:rsid w:val="00E94777"/>
    <w:rsid w:val="00E94813"/>
    <w:rsid w:val="00E95386"/>
    <w:rsid w:val="00E960C8"/>
    <w:rsid w:val="00E96273"/>
    <w:rsid w:val="00E96280"/>
    <w:rsid w:val="00E96860"/>
    <w:rsid w:val="00E96E6C"/>
    <w:rsid w:val="00E96F1C"/>
    <w:rsid w:val="00EA064F"/>
    <w:rsid w:val="00EA0A2F"/>
    <w:rsid w:val="00EA0B87"/>
    <w:rsid w:val="00EA0CFC"/>
    <w:rsid w:val="00EA0FF6"/>
    <w:rsid w:val="00EA1D57"/>
    <w:rsid w:val="00EA2925"/>
    <w:rsid w:val="00EA2C08"/>
    <w:rsid w:val="00EA2C94"/>
    <w:rsid w:val="00EA32E3"/>
    <w:rsid w:val="00EA39E0"/>
    <w:rsid w:val="00EA40F6"/>
    <w:rsid w:val="00EA4CAB"/>
    <w:rsid w:val="00EA4E99"/>
    <w:rsid w:val="00EA59D4"/>
    <w:rsid w:val="00EA6665"/>
    <w:rsid w:val="00EA7691"/>
    <w:rsid w:val="00EA7DA6"/>
    <w:rsid w:val="00EB0668"/>
    <w:rsid w:val="00EB085A"/>
    <w:rsid w:val="00EB094F"/>
    <w:rsid w:val="00EB0C85"/>
    <w:rsid w:val="00EB0D53"/>
    <w:rsid w:val="00EB12C0"/>
    <w:rsid w:val="00EB1AA5"/>
    <w:rsid w:val="00EB1E70"/>
    <w:rsid w:val="00EB21F0"/>
    <w:rsid w:val="00EB2591"/>
    <w:rsid w:val="00EB27AD"/>
    <w:rsid w:val="00EB456A"/>
    <w:rsid w:val="00EB48D0"/>
    <w:rsid w:val="00EB50C6"/>
    <w:rsid w:val="00EB5134"/>
    <w:rsid w:val="00EB5448"/>
    <w:rsid w:val="00EB5870"/>
    <w:rsid w:val="00EB6404"/>
    <w:rsid w:val="00EC0364"/>
    <w:rsid w:val="00EC1143"/>
    <w:rsid w:val="00EC1209"/>
    <w:rsid w:val="00EC13F0"/>
    <w:rsid w:val="00EC17EE"/>
    <w:rsid w:val="00EC1BA0"/>
    <w:rsid w:val="00EC2325"/>
    <w:rsid w:val="00EC258A"/>
    <w:rsid w:val="00EC2B3C"/>
    <w:rsid w:val="00EC2BB0"/>
    <w:rsid w:val="00EC2DD7"/>
    <w:rsid w:val="00EC3485"/>
    <w:rsid w:val="00EC36BF"/>
    <w:rsid w:val="00EC4072"/>
    <w:rsid w:val="00EC4653"/>
    <w:rsid w:val="00EC46B9"/>
    <w:rsid w:val="00EC55B1"/>
    <w:rsid w:val="00EC5B0D"/>
    <w:rsid w:val="00EC6455"/>
    <w:rsid w:val="00EC707C"/>
    <w:rsid w:val="00EC75C1"/>
    <w:rsid w:val="00EC79D0"/>
    <w:rsid w:val="00EC7C44"/>
    <w:rsid w:val="00ED1283"/>
    <w:rsid w:val="00ED16AA"/>
    <w:rsid w:val="00ED1957"/>
    <w:rsid w:val="00ED1F25"/>
    <w:rsid w:val="00ED23B6"/>
    <w:rsid w:val="00ED2B40"/>
    <w:rsid w:val="00ED4150"/>
    <w:rsid w:val="00ED5031"/>
    <w:rsid w:val="00ED624B"/>
    <w:rsid w:val="00ED6912"/>
    <w:rsid w:val="00ED6C6A"/>
    <w:rsid w:val="00ED77F6"/>
    <w:rsid w:val="00EE0C70"/>
    <w:rsid w:val="00EE133F"/>
    <w:rsid w:val="00EE1563"/>
    <w:rsid w:val="00EE1DD3"/>
    <w:rsid w:val="00EE2248"/>
    <w:rsid w:val="00EE2740"/>
    <w:rsid w:val="00EE2AB7"/>
    <w:rsid w:val="00EE2EE6"/>
    <w:rsid w:val="00EE348D"/>
    <w:rsid w:val="00EE3F00"/>
    <w:rsid w:val="00EE4E91"/>
    <w:rsid w:val="00EE5755"/>
    <w:rsid w:val="00EE63B5"/>
    <w:rsid w:val="00EE6BE4"/>
    <w:rsid w:val="00EE7370"/>
    <w:rsid w:val="00EE73EF"/>
    <w:rsid w:val="00EE783D"/>
    <w:rsid w:val="00EF066A"/>
    <w:rsid w:val="00EF0E46"/>
    <w:rsid w:val="00EF0F43"/>
    <w:rsid w:val="00EF2138"/>
    <w:rsid w:val="00EF21E9"/>
    <w:rsid w:val="00EF23A5"/>
    <w:rsid w:val="00EF25A0"/>
    <w:rsid w:val="00EF3A02"/>
    <w:rsid w:val="00EF4AEF"/>
    <w:rsid w:val="00EF637C"/>
    <w:rsid w:val="00EF64B4"/>
    <w:rsid w:val="00EF6A6F"/>
    <w:rsid w:val="00EF6B08"/>
    <w:rsid w:val="00F002BF"/>
    <w:rsid w:val="00F0062A"/>
    <w:rsid w:val="00F006C9"/>
    <w:rsid w:val="00F00A59"/>
    <w:rsid w:val="00F00B49"/>
    <w:rsid w:val="00F02256"/>
    <w:rsid w:val="00F022A4"/>
    <w:rsid w:val="00F02512"/>
    <w:rsid w:val="00F026AF"/>
    <w:rsid w:val="00F02B72"/>
    <w:rsid w:val="00F03A45"/>
    <w:rsid w:val="00F03A6A"/>
    <w:rsid w:val="00F04381"/>
    <w:rsid w:val="00F04A05"/>
    <w:rsid w:val="00F04C57"/>
    <w:rsid w:val="00F0508E"/>
    <w:rsid w:val="00F05221"/>
    <w:rsid w:val="00F05270"/>
    <w:rsid w:val="00F0531A"/>
    <w:rsid w:val="00F05861"/>
    <w:rsid w:val="00F05AFF"/>
    <w:rsid w:val="00F06FEC"/>
    <w:rsid w:val="00F07875"/>
    <w:rsid w:val="00F10773"/>
    <w:rsid w:val="00F1205B"/>
    <w:rsid w:val="00F1235E"/>
    <w:rsid w:val="00F12D4D"/>
    <w:rsid w:val="00F130C5"/>
    <w:rsid w:val="00F13377"/>
    <w:rsid w:val="00F13E4C"/>
    <w:rsid w:val="00F14706"/>
    <w:rsid w:val="00F14AD9"/>
    <w:rsid w:val="00F15744"/>
    <w:rsid w:val="00F15B54"/>
    <w:rsid w:val="00F15E12"/>
    <w:rsid w:val="00F1680B"/>
    <w:rsid w:val="00F16E71"/>
    <w:rsid w:val="00F175AE"/>
    <w:rsid w:val="00F17832"/>
    <w:rsid w:val="00F21039"/>
    <w:rsid w:val="00F21147"/>
    <w:rsid w:val="00F21700"/>
    <w:rsid w:val="00F219FB"/>
    <w:rsid w:val="00F21BC5"/>
    <w:rsid w:val="00F224E5"/>
    <w:rsid w:val="00F22784"/>
    <w:rsid w:val="00F228D7"/>
    <w:rsid w:val="00F22DC3"/>
    <w:rsid w:val="00F23322"/>
    <w:rsid w:val="00F251A5"/>
    <w:rsid w:val="00F2581F"/>
    <w:rsid w:val="00F259E9"/>
    <w:rsid w:val="00F25F08"/>
    <w:rsid w:val="00F26091"/>
    <w:rsid w:val="00F26387"/>
    <w:rsid w:val="00F26487"/>
    <w:rsid w:val="00F26582"/>
    <w:rsid w:val="00F265E2"/>
    <w:rsid w:val="00F26CA7"/>
    <w:rsid w:val="00F311A9"/>
    <w:rsid w:val="00F31461"/>
    <w:rsid w:val="00F31971"/>
    <w:rsid w:val="00F31E7F"/>
    <w:rsid w:val="00F3288B"/>
    <w:rsid w:val="00F33865"/>
    <w:rsid w:val="00F338DA"/>
    <w:rsid w:val="00F33929"/>
    <w:rsid w:val="00F34801"/>
    <w:rsid w:val="00F34CA5"/>
    <w:rsid w:val="00F355E8"/>
    <w:rsid w:val="00F3599B"/>
    <w:rsid w:val="00F3629B"/>
    <w:rsid w:val="00F362B7"/>
    <w:rsid w:val="00F363F1"/>
    <w:rsid w:val="00F36718"/>
    <w:rsid w:val="00F37595"/>
    <w:rsid w:val="00F37627"/>
    <w:rsid w:val="00F37775"/>
    <w:rsid w:val="00F407C1"/>
    <w:rsid w:val="00F40BF3"/>
    <w:rsid w:val="00F41745"/>
    <w:rsid w:val="00F41B9F"/>
    <w:rsid w:val="00F4290A"/>
    <w:rsid w:val="00F42C84"/>
    <w:rsid w:val="00F4479D"/>
    <w:rsid w:val="00F45B4A"/>
    <w:rsid w:val="00F45E2A"/>
    <w:rsid w:val="00F45F6E"/>
    <w:rsid w:val="00F4629C"/>
    <w:rsid w:val="00F474D1"/>
    <w:rsid w:val="00F47AAF"/>
    <w:rsid w:val="00F47B60"/>
    <w:rsid w:val="00F50035"/>
    <w:rsid w:val="00F516DD"/>
    <w:rsid w:val="00F522CF"/>
    <w:rsid w:val="00F5265D"/>
    <w:rsid w:val="00F53C90"/>
    <w:rsid w:val="00F54043"/>
    <w:rsid w:val="00F5420B"/>
    <w:rsid w:val="00F54C46"/>
    <w:rsid w:val="00F54F83"/>
    <w:rsid w:val="00F5509A"/>
    <w:rsid w:val="00F554FB"/>
    <w:rsid w:val="00F55549"/>
    <w:rsid w:val="00F5567D"/>
    <w:rsid w:val="00F559D9"/>
    <w:rsid w:val="00F55BEC"/>
    <w:rsid w:val="00F5672F"/>
    <w:rsid w:val="00F56AFC"/>
    <w:rsid w:val="00F56C4F"/>
    <w:rsid w:val="00F56FD9"/>
    <w:rsid w:val="00F57103"/>
    <w:rsid w:val="00F57283"/>
    <w:rsid w:val="00F5745E"/>
    <w:rsid w:val="00F57ABD"/>
    <w:rsid w:val="00F57AE8"/>
    <w:rsid w:val="00F60472"/>
    <w:rsid w:val="00F6054F"/>
    <w:rsid w:val="00F60896"/>
    <w:rsid w:val="00F6123B"/>
    <w:rsid w:val="00F629E5"/>
    <w:rsid w:val="00F6462F"/>
    <w:rsid w:val="00F65922"/>
    <w:rsid w:val="00F65952"/>
    <w:rsid w:val="00F65C8B"/>
    <w:rsid w:val="00F660D0"/>
    <w:rsid w:val="00F66522"/>
    <w:rsid w:val="00F66758"/>
    <w:rsid w:val="00F67282"/>
    <w:rsid w:val="00F70949"/>
    <w:rsid w:val="00F70F45"/>
    <w:rsid w:val="00F71CCB"/>
    <w:rsid w:val="00F71D62"/>
    <w:rsid w:val="00F71E95"/>
    <w:rsid w:val="00F721F0"/>
    <w:rsid w:val="00F727F1"/>
    <w:rsid w:val="00F72AB6"/>
    <w:rsid w:val="00F752B3"/>
    <w:rsid w:val="00F7558A"/>
    <w:rsid w:val="00F76BBF"/>
    <w:rsid w:val="00F771AA"/>
    <w:rsid w:val="00F80183"/>
    <w:rsid w:val="00F807E1"/>
    <w:rsid w:val="00F80D13"/>
    <w:rsid w:val="00F82EFE"/>
    <w:rsid w:val="00F84549"/>
    <w:rsid w:val="00F8481D"/>
    <w:rsid w:val="00F85527"/>
    <w:rsid w:val="00F86C94"/>
    <w:rsid w:val="00F874A7"/>
    <w:rsid w:val="00F8799D"/>
    <w:rsid w:val="00F87B46"/>
    <w:rsid w:val="00F87FF8"/>
    <w:rsid w:val="00F90A47"/>
    <w:rsid w:val="00F914D0"/>
    <w:rsid w:val="00F915F8"/>
    <w:rsid w:val="00F9166C"/>
    <w:rsid w:val="00F916C6"/>
    <w:rsid w:val="00F92285"/>
    <w:rsid w:val="00F927F4"/>
    <w:rsid w:val="00F928B2"/>
    <w:rsid w:val="00F92DCF"/>
    <w:rsid w:val="00F92F51"/>
    <w:rsid w:val="00F930DE"/>
    <w:rsid w:val="00F9314A"/>
    <w:rsid w:val="00F94890"/>
    <w:rsid w:val="00F94CFD"/>
    <w:rsid w:val="00F95469"/>
    <w:rsid w:val="00F95AA1"/>
    <w:rsid w:val="00F97F7F"/>
    <w:rsid w:val="00FA0181"/>
    <w:rsid w:val="00FA0F77"/>
    <w:rsid w:val="00FA12E8"/>
    <w:rsid w:val="00FA1A8A"/>
    <w:rsid w:val="00FA3413"/>
    <w:rsid w:val="00FA605E"/>
    <w:rsid w:val="00FA6C8A"/>
    <w:rsid w:val="00FA6DEF"/>
    <w:rsid w:val="00FA73FC"/>
    <w:rsid w:val="00FA7622"/>
    <w:rsid w:val="00FA7DBA"/>
    <w:rsid w:val="00FB0A9B"/>
    <w:rsid w:val="00FB1FA2"/>
    <w:rsid w:val="00FB3B2D"/>
    <w:rsid w:val="00FB3F24"/>
    <w:rsid w:val="00FB439E"/>
    <w:rsid w:val="00FB4514"/>
    <w:rsid w:val="00FB4C05"/>
    <w:rsid w:val="00FB4F32"/>
    <w:rsid w:val="00FB571F"/>
    <w:rsid w:val="00FB65F8"/>
    <w:rsid w:val="00FB6912"/>
    <w:rsid w:val="00FB78AD"/>
    <w:rsid w:val="00FB7B65"/>
    <w:rsid w:val="00FB7F68"/>
    <w:rsid w:val="00FC08B3"/>
    <w:rsid w:val="00FC1188"/>
    <w:rsid w:val="00FC1DE2"/>
    <w:rsid w:val="00FC2B6F"/>
    <w:rsid w:val="00FC2C23"/>
    <w:rsid w:val="00FC33FD"/>
    <w:rsid w:val="00FC3646"/>
    <w:rsid w:val="00FC3869"/>
    <w:rsid w:val="00FC3A13"/>
    <w:rsid w:val="00FC3C71"/>
    <w:rsid w:val="00FC44B7"/>
    <w:rsid w:val="00FC4C52"/>
    <w:rsid w:val="00FC4D58"/>
    <w:rsid w:val="00FC56C7"/>
    <w:rsid w:val="00FC5B4F"/>
    <w:rsid w:val="00FC6CEA"/>
    <w:rsid w:val="00FC6DC0"/>
    <w:rsid w:val="00FC7B82"/>
    <w:rsid w:val="00FC7B8A"/>
    <w:rsid w:val="00FD07AE"/>
    <w:rsid w:val="00FD0D8E"/>
    <w:rsid w:val="00FD1697"/>
    <w:rsid w:val="00FD16A7"/>
    <w:rsid w:val="00FD35C8"/>
    <w:rsid w:val="00FD4424"/>
    <w:rsid w:val="00FD48B1"/>
    <w:rsid w:val="00FD4DD3"/>
    <w:rsid w:val="00FD4DD5"/>
    <w:rsid w:val="00FD52F9"/>
    <w:rsid w:val="00FD5599"/>
    <w:rsid w:val="00FD55BA"/>
    <w:rsid w:val="00FD64B5"/>
    <w:rsid w:val="00FD6541"/>
    <w:rsid w:val="00FD6F9B"/>
    <w:rsid w:val="00FD765D"/>
    <w:rsid w:val="00FD77A6"/>
    <w:rsid w:val="00FD7815"/>
    <w:rsid w:val="00FE078A"/>
    <w:rsid w:val="00FE0A5E"/>
    <w:rsid w:val="00FE0CA4"/>
    <w:rsid w:val="00FE0D86"/>
    <w:rsid w:val="00FE1351"/>
    <w:rsid w:val="00FE1B60"/>
    <w:rsid w:val="00FE1E5C"/>
    <w:rsid w:val="00FE229E"/>
    <w:rsid w:val="00FE27BD"/>
    <w:rsid w:val="00FE3A6E"/>
    <w:rsid w:val="00FE3AB5"/>
    <w:rsid w:val="00FE441C"/>
    <w:rsid w:val="00FE452D"/>
    <w:rsid w:val="00FE4C08"/>
    <w:rsid w:val="00FE5403"/>
    <w:rsid w:val="00FE54E6"/>
    <w:rsid w:val="00FE5C12"/>
    <w:rsid w:val="00FE6767"/>
    <w:rsid w:val="00FE6B61"/>
    <w:rsid w:val="00FE6C2C"/>
    <w:rsid w:val="00FE7888"/>
    <w:rsid w:val="00FE7899"/>
    <w:rsid w:val="00FE7F24"/>
    <w:rsid w:val="00FF07CA"/>
    <w:rsid w:val="00FF13D6"/>
    <w:rsid w:val="00FF1CA3"/>
    <w:rsid w:val="00FF1E4C"/>
    <w:rsid w:val="00FF25AE"/>
    <w:rsid w:val="00FF4052"/>
    <w:rsid w:val="00FF4474"/>
    <w:rsid w:val="00FF5541"/>
    <w:rsid w:val="00FF559F"/>
    <w:rsid w:val="00FF63C8"/>
    <w:rsid w:val="00FF6485"/>
    <w:rsid w:val="00FF6AC8"/>
    <w:rsid w:val="00FF6AF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92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7D9"/>
  </w:style>
  <w:style w:type="paragraph" w:styleId="Heading1">
    <w:name w:val="heading 1"/>
    <w:basedOn w:val="Normal"/>
    <w:next w:val="Normal"/>
    <w:uiPriority w:val="9"/>
    <w:qFormat/>
    <w:rsid w:val="003027D9"/>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3027D9"/>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3027D9"/>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3027D9"/>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3027D9"/>
    <w:pPr>
      <w:keepNext/>
      <w:keepLines/>
      <w:spacing w:before="240" w:after="80"/>
      <w:outlineLvl w:val="4"/>
    </w:pPr>
    <w:rPr>
      <w:color w:val="666666"/>
    </w:rPr>
  </w:style>
  <w:style w:type="paragraph" w:styleId="Heading6">
    <w:name w:val="heading 6"/>
    <w:basedOn w:val="Normal"/>
    <w:next w:val="Normal"/>
    <w:uiPriority w:val="9"/>
    <w:semiHidden/>
    <w:unhideWhenUsed/>
    <w:qFormat/>
    <w:rsid w:val="003027D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027D9"/>
    <w:pPr>
      <w:keepNext/>
      <w:keepLines/>
      <w:spacing w:after="60"/>
    </w:pPr>
    <w:rPr>
      <w:sz w:val="52"/>
      <w:szCs w:val="52"/>
    </w:rPr>
  </w:style>
  <w:style w:type="paragraph" w:styleId="Subtitle">
    <w:name w:val="Subtitle"/>
    <w:basedOn w:val="Normal"/>
    <w:next w:val="Normal"/>
    <w:uiPriority w:val="11"/>
    <w:qFormat/>
    <w:rsid w:val="003027D9"/>
    <w:pPr>
      <w:keepNext/>
      <w:keepLines/>
      <w:spacing w:after="320"/>
    </w:pPr>
    <w:rPr>
      <w:color w:val="666666"/>
      <w:sz w:val="30"/>
      <w:szCs w:val="30"/>
    </w:rPr>
  </w:style>
  <w:style w:type="paragraph" w:styleId="Revision">
    <w:name w:val="Revision"/>
    <w:hidden/>
    <w:uiPriority w:val="99"/>
    <w:semiHidden/>
    <w:rsid w:val="00634C90"/>
    <w:pPr>
      <w:spacing w:line="240" w:lineRule="auto"/>
    </w:pPr>
  </w:style>
  <w:style w:type="character" w:styleId="CommentReference">
    <w:name w:val="annotation reference"/>
    <w:basedOn w:val="DefaultParagraphFont"/>
    <w:uiPriority w:val="99"/>
    <w:semiHidden/>
    <w:unhideWhenUsed/>
    <w:rsid w:val="00EE783D"/>
    <w:rPr>
      <w:sz w:val="16"/>
      <w:szCs w:val="16"/>
    </w:rPr>
  </w:style>
  <w:style w:type="paragraph" w:styleId="CommentText">
    <w:name w:val="annotation text"/>
    <w:basedOn w:val="Normal"/>
    <w:link w:val="CommentTextChar"/>
    <w:uiPriority w:val="99"/>
    <w:unhideWhenUsed/>
    <w:rsid w:val="00EE783D"/>
    <w:pPr>
      <w:spacing w:line="240" w:lineRule="auto"/>
    </w:pPr>
    <w:rPr>
      <w:sz w:val="20"/>
      <w:szCs w:val="20"/>
    </w:rPr>
  </w:style>
  <w:style w:type="character" w:customStyle="1" w:styleId="CommentTextChar">
    <w:name w:val="Comment Text Char"/>
    <w:basedOn w:val="DefaultParagraphFont"/>
    <w:link w:val="CommentText"/>
    <w:uiPriority w:val="99"/>
    <w:rsid w:val="00EE783D"/>
    <w:rPr>
      <w:sz w:val="20"/>
      <w:szCs w:val="20"/>
    </w:rPr>
  </w:style>
  <w:style w:type="paragraph" w:styleId="CommentSubject">
    <w:name w:val="annotation subject"/>
    <w:basedOn w:val="CommentText"/>
    <w:next w:val="CommentText"/>
    <w:link w:val="CommentSubjectChar"/>
    <w:uiPriority w:val="99"/>
    <w:semiHidden/>
    <w:unhideWhenUsed/>
    <w:rsid w:val="00EE783D"/>
    <w:rPr>
      <w:b/>
      <w:bCs/>
    </w:rPr>
  </w:style>
  <w:style w:type="character" w:customStyle="1" w:styleId="CommentSubjectChar">
    <w:name w:val="Comment Subject Char"/>
    <w:basedOn w:val="CommentTextChar"/>
    <w:link w:val="CommentSubject"/>
    <w:uiPriority w:val="99"/>
    <w:semiHidden/>
    <w:rsid w:val="00EE783D"/>
    <w:rPr>
      <w:b/>
      <w:bCs/>
      <w:sz w:val="20"/>
      <w:szCs w:val="20"/>
    </w:rPr>
  </w:style>
  <w:style w:type="paragraph" w:styleId="BalloonText">
    <w:name w:val="Balloon Text"/>
    <w:basedOn w:val="Normal"/>
    <w:link w:val="BalloonTextChar"/>
    <w:uiPriority w:val="99"/>
    <w:semiHidden/>
    <w:unhideWhenUsed/>
    <w:rsid w:val="00447CC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CC9"/>
    <w:rPr>
      <w:rFonts w:ascii="Segoe UI" w:hAnsi="Segoe UI" w:cs="Segoe UI"/>
      <w:sz w:val="18"/>
      <w:szCs w:val="18"/>
    </w:rPr>
  </w:style>
  <w:style w:type="paragraph" w:styleId="FootnoteText">
    <w:name w:val="footnote text"/>
    <w:basedOn w:val="Normal"/>
    <w:link w:val="FootnoteTextChar"/>
    <w:uiPriority w:val="99"/>
    <w:semiHidden/>
    <w:unhideWhenUsed/>
    <w:rsid w:val="0019110C"/>
    <w:pPr>
      <w:spacing w:line="240" w:lineRule="auto"/>
    </w:pPr>
    <w:rPr>
      <w:sz w:val="20"/>
      <w:szCs w:val="20"/>
    </w:rPr>
  </w:style>
  <w:style w:type="character" w:customStyle="1" w:styleId="FootnoteTextChar">
    <w:name w:val="Footnote Text Char"/>
    <w:basedOn w:val="DefaultParagraphFont"/>
    <w:link w:val="FootnoteText"/>
    <w:uiPriority w:val="99"/>
    <w:semiHidden/>
    <w:rsid w:val="0019110C"/>
    <w:rPr>
      <w:sz w:val="20"/>
      <w:szCs w:val="20"/>
    </w:rPr>
  </w:style>
  <w:style w:type="character" w:styleId="FootnoteReference">
    <w:name w:val="footnote reference"/>
    <w:basedOn w:val="DefaultParagraphFont"/>
    <w:uiPriority w:val="99"/>
    <w:semiHidden/>
    <w:unhideWhenUsed/>
    <w:rsid w:val="0019110C"/>
    <w:rPr>
      <w:vertAlign w:val="superscript"/>
    </w:rPr>
  </w:style>
  <w:style w:type="character" w:styleId="Hyperlink">
    <w:name w:val="Hyperlink"/>
    <w:basedOn w:val="DefaultParagraphFont"/>
    <w:uiPriority w:val="99"/>
    <w:unhideWhenUsed/>
    <w:rsid w:val="007B7169"/>
    <w:rPr>
      <w:color w:val="0000FF" w:themeColor="hyperlink"/>
      <w:u w:val="single"/>
    </w:rPr>
  </w:style>
  <w:style w:type="character" w:styleId="FollowedHyperlink">
    <w:name w:val="FollowedHyperlink"/>
    <w:basedOn w:val="DefaultParagraphFont"/>
    <w:uiPriority w:val="99"/>
    <w:semiHidden/>
    <w:unhideWhenUsed/>
    <w:rsid w:val="00085141"/>
    <w:rPr>
      <w:color w:val="800080" w:themeColor="followedHyperlink"/>
      <w:u w:val="single"/>
    </w:rPr>
  </w:style>
  <w:style w:type="paragraph" w:styleId="NormalWeb">
    <w:name w:val="Normal (Web)"/>
    <w:basedOn w:val="Normal"/>
    <w:uiPriority w:val="99"/>
    <w:semiHidden/>
    <w:unhideWhenUsed/>
    <w:rsid w:val="00D16A1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Header">
    <w:name w:val="header"/>
    <w:basedOn w:val="Normal"/>
    <w:link w:val="HeaderChar"/>
    <w:uiPriority w:val="99"/>
    <w:unhideWhenUsed/>
    <w:rsid w:val="00776658"/>
    <w:pPr>
      <w:tabs>
        <w:tab w:val="center" w:pos="4536"/>
        <w:tab w:val="right" w:pos="9072"/>
      </w:tabs>
      <w:spacing w:line="240" w:lineRule="auto"/>
    </w:pPr>
  </w:style>
  <w:style w:type="character" w:customStyle="1" w:styleId="HeaderChar">
    <w:name w:val="Header Char"/>
    <w:basedOn w:val="DefaultParagraphFont"/>
    <w:link w:val="Header"/>
    <w:uiPriority w:val="99"/>
    <w:rsid w:val="00776658"/>
  </w:style>
  <w:style w:type="paragraph" w:styleId="Footer">
    <w:name w:val="footer"/>
    <w:basedOn w:val="Normal"/>
    <w:link w:val="FooterChar"/>
    <w:uiPriority w:val="99"/>
    <w:unhideWhenUsed/>
    <w:rsid w:val="00776658"/>
    <w:pPr>
      <w:tabs>
        <w:tab w:val="center" w:pos="4536"/>
        <w:tab w:val="right" w:pos="9072"/>
      </w:tabs>
      <w:spacing w:line="240" w:lineRule="auto"/>
    </w:pPr>
  </w:style>
  <w:style w:type="character" w:customStyle="1" w:styleId="FooterChar">
    <w:name w:val="Footer Char"/>
    <w:basedOn w:val="DefaultParagraphFont"/>
    <w:link w:val="Footer"/>
    <w:uiPriority w:val="99"/>
    <w:rsid w:val="00776658"/>
  </w:style>
  <w:style w:type="character" w:customStyle="1" w:styleId="UnresolvedMention1">
    <w:name w:val="Unresolved Mention1"/>
    <w:basedOn w:val="DefaultParagraphFont"/>
    <w:uiPriority w:val="99"/>
    <w:semiHidden/>
    <w:unhideWhenUsed/>
    <w:rsid w:val="00B40F9A"/>
    <w:rPr>
      <w:color w:val="605E5C"/>
      <w:shd w:val="clear" w:color="auto" w:fill="E1DFDD"/>
    </w:rPr>
  </w:style>
  <w:style w:type="character" w:styleId="Emphasis">
    <w:name w:val="Emphasis"/>
    <w:basedOn w:val="DefaultParagraphFont"/>
    <w:uiPriority w:val="20"/>
    <w:qFormat/>
    <w:rsid w:val="00536293"/>
    <w:rPr>
      <w:i/>
      <w:iCs/>
    </w:rPr>
  </w:style>
  <w:style w:type="character" w:styleId="UnresolvedMention">
    <w:name w:val="Unresolved Mention"/>
    <w:basedOn w:val="DefaultParagraphFont"/>
    <w:uiPriority w:val="99"/>
    <w:semiHidden/>
    <w:unhideWhenUsed/>
    <w:rsid w:val="00A7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638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e.pedestal3d.com/r/EKNQYcekuv" TargetMode="External"/><Relationship Id="rId18" Type="http://schemas.openxmlformats.org/officeDocument/2006/relationships/hyperlink" Target="https://doi.org/10.1111/phc3.13001" TargetMode="External"/><Relationship Id="rId26" Type="http://schemas.openxmlformats.org/officeDocument/2006/relationships/hyperlink" Target="https://doi.org/10.1038/s41598-023-39767-2" TargetMode="External"/><Relationship Id="rId39" Type="http://schemas.openxmlformats.org/officeDocument/2006/relationships/hyperlink" Target="https://doi.org/10.1038/s41598-020-62938-4" TargetMode="External"/><Relationship Id="rId21" Type="http://schemas.openxmlformats.org/officeDocument/2006/relationships/hyperlink" Target="https://doi.org/10.1038/srep17839" TargetMode="External"/><Relationship Id="rId34" Type="http://schemas.openxmlformats.org/officeDocument/2006/relationships/hyperlink" Target="https://doi.org/10.1371/journal.pone.0286568" TargetMode="External"/><Relationship Id="rId42" Type="http://schemas.openxmlformats.org/officeDocument/2006/relationships/hyperlink" Target="https://plato.stanford.edu/archives/fall2023/entries/aesthetics-of-everyday/" TargetMode="External"/><Relationship Id="rId47" Type="http://schemas.openxmlformats.org/officeDocument/2006/relationships/hyperlink" Target="https://doi.org/10.3389/fpsyg.2019.00677" TargetMode="External"/><Relationship Id="rId50" Type="http://schemas.openxmlformats.org/officeDocument/2006/relationships/fontTable" Target="fontTable.xml"/><Relationship Id="rId7" Type="http://schemas.openxmlformats.org/officeDocument/2006/relationships/hyperlink" Target="mailto:andra.meneganzin@kuleuven.be" TargetMode="External"/><Relationship Id="rId2" Type="http://schemas.openxmlformats.org/officeDocument/2006/relationships/styles" Target="styles.xml"/><Relationship Id="rId16" Type="http://schemas.openxmlformats.org/officeDocument/2006/relationships/hyperlink" Target="https://doi.org/10.1038/nature.2015.17095" TargetMode="External"/><Relationship Id="rId29" Type="http://schemas.openxmlformats.org/officeDocument/2006/relationships/hyperlink" Target="https://johnhawks.net/weblog/neandertal-visual-culture-art/" TargetMode="External"/><Relationship Id="rId11" Type="http://schemas.openxmlformats.org/officeDocument/2006/relationships/image" Target="media/image3.png"/><Relationship Id="rId24" Type="http://schemas.openxmlformats.org/officeDocument/2006/relationships/hyperlink" Target="https://doi.org/10.1371/journal.pone.0045927" TargetMode="External"/><Relationship Id="rId32" Type="http://schemas.openxmlformats.org/officeDocument/2006/relationships/hyperlink" Target="https://plato.stanford.edu/archives/win2023/entries/dewey-aesthetics/" TargetMode="External"/><Relationship Id="rId37" Type="http://schemas.openxmlformats.org/officeDocument/2006/relationships/hyperlink" Target="https://doi.org/10.1016/j.jaa.2021.101368" TargetMode="External"/><Relationship Id="rId40" Type="http://schemas.openxmlformats.org/officeDocument/2006/relationships/hyperlink" Target="https://doi.org/10.1126/sciadv.aax1984" TargetMode="External"/><Relationship Id="rId45" Type="http://schemas.openxmlformats.org/officeDocument/2006/relationships/hyperlink" Target="https://doi.org/10.1098/rstb.2008.0001"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93/aesthj/ayad027" TargetMode="External"/><Relationship Id="rId28" Type="http://schemas.openxmlformats.org/officeDocument/2006/relationships/hyperlink" Target="https://doi.org/10.1038/s41598-020-61839-w" TargetMode="External"/><Relationship Id="rId36" Type="http://schemas.openxmlformats.org/officeDocument/2006/relationships/hyperlink" Target="https://doi.org/10.1371/journal.pone.0068572"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theconversation.com/is-that-rock-hashtag-really-the-first-evidence-of-neanderthal-art-31238" TargetMode="External"/><Relationship Id="rId31" Type="http://schemas.openxmlformats.org/officeDocument/2006/relationships/hyperlink" Target="https://doi.org/10.1093/aesthj/ayad038" TargetMode="External"/><Relationship Id="rId44" Type="http://schemas.openxmlformats.org/officeDocument/2006/relationships/hyperlink" Target="https://doi.org/10.1098/rstb.2010.036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93/jaac/kpad061" TargetMode="External"/><Relationship Id="rId27" Type="http://schemas.openxmlformats.org/officeDocument/2006/relationships/hyperlink" Target="https://doi.org/10.1126/sciadv.aaw1268" TargetMode="External"/><Relationship Id="rId30" Type="http://schemas.openxmlformats.org/officeDocument/2006/relationships/hyperlink" Target="https://doi.org/10.1126/science.aau1736" TargetMode="External"/><Relationship Id="rId35" Type="http://schemas.openxmlformats.org/officeDocument/2006/relationships/hyperlink" Target="https://doi.org/10.1016/j.quascirev.2023.107975" TargetMode="External"/><Relationship Id="rId43" Type="http://schemas.openxmlformats.org/officeDocument/2006/relationships/hyperlink" Target="https://doi.org/10.1126/sciadv.abj9496" TargetMode="External"/><Relationship Id="rId48" Type="http://schemas.openxmlformats.org/officeDocument/2006/relationships/hyperlink" Target="https://doi.org/10.1016/j.jhevol.2019.102640" TargetMode="External"/><Relationship Id="rId8" Type="http://schemas.openxmlformats.org/officeDocument/2006/relationships/hyperlink" Target="mailto:anton.killin@uni-bielefeld.de"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371/journal.pone.0021545" TargetMode="External"/><Relationship Id="rId25" Type="http://schemas.openxmlformats.org/officeDocument/2006/relationships/hyperlink" Target="https://www.smithsonianmag.com/smart-news/deer-bone-carving-suggests-neanderthals-were-artists-180978123/" TargetMode="External"/><Relationship Id="rId33" Type="http://schemas.openxmlformats.org/officeDocument/2006/relationships/hyperlink" Target="https://www.smithsonianmag.com/science-nature/new-research-redefining-what-we-thought-about-neanderthals-180971918/" TargetMode="External"/><Relationship Id="rId38" Type="http://schemas.openxmlformats.org/officeDocument/2006/relationships/hyperlink" Target="https://doi.org/10.1371/journal.pone.0119802" TargetMode="External"/><Relationship Id="rId46" Type="http://schemas.openxmlformats.org/officeDocument/2006/relationships/hyperlink" Target="https://doi.org/10.1371/journal.pone.0121804" TargetMode="External"/><Relationship Id="rId20" Type="http://schemas.openxmlformats.org/officeDocument/2006/relationships/hyperlink" Target="https://doi.org/10.1098/rstb.2016.0518" TargetMode="External"/><Relationship Id="rId41" Type="http://schemas.openxmlformats.org/officeDocument/2006/relationships/hyperlink" Target="https://doi.org/10.1371/journal.pone.0101278"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135E7-E020-4DFC-A1AB-98106EE1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15059</Words>
  <Characters>88702</Characters>
  <Application>Microsoft Office Word</Application>
  <DocSecurity>0</DocSecurity>
  <Lines>1430</Lines>
  <Paragraphs>302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2024-06-19T16:21:00Z</dcterms:created>
  <dcterms:modified xsi:type="dcterms:W3CDTF">2024-06-19T18:13:00Z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dfcd67fe64bf0c24f31f9dd40d3912aec3cbc184db24db90060aaec9e270fd47</vt:lpwstr>
  </property>
</Properties>
</file>