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C155" w14:textId="1898F83A" w:rsidR="001A4A64" w:rsidRPr="00AC7054" w:rsidRDefault="004767F6" w:rsidP="000E2C14">
      <w:pPr>
        <w:spacing w:before="120" w:after="120" w:line="360" w:lineRule="auto"/>
        <w:jc w:val="both"/>
        <w:rPr>
          <w:rFonts w:ascii="Garamond" w:hAnsi="Garamond"/>
          <w:b/>
          <w:bCs/>
        </w:rPr>
      </w:pPr>
      <w:r w:rsidRPr="00AC7054">
        <w:rPr>
          <w:rFonts w:ascii="Garamond" w:hAnsi="Garamond"/>
          <w:b/>
          <w:bCs/>
        </w:rPr>
        <w:t>Retrodictive and Predictive Attention</w:t>
      </w:r>
      <w:r w:rsidR="00317E8C" w:rsidRPr="00AC7054">
        <w:rPr>
          <w:rFonts w:ascii="Garamond" w:hAnsi="Garamond"/>
          <w:b/>
          <w:bCs/>
        </w:rPr>
        <w:t>al</w:t>
      </w:r>
      <w:r w:rsidRPr="00AC7054">
        <w:rPr>
          <w:rFonts w:ascii="Garamond" w:hAnsi="Garamond"/>
          <w:b/>
          <w:bCs/>
        </w:rPr>
        <w:t xml:space="preserve"> Modulation in </w:t>
      </w:r>
      <w:r w:rsidR="00955ED0" w:rsidRPr="00AC7054">
        <w:rPr>
          <w:rFonts w:ascii="Garamond" w:hAnsi="Garamond"/>
          <w:b/>
          <w:bCs/>
        </w:rPr>
        <w:t xml:space="preserve">Temporal Binding </w:t>
      </w:r>
    </w:p>
    <w:p w14:paraId="2FA7335D" w14:textId="77777777" w:rsidR="00404770" w:rsidRPr="00CD5BD8" w:rsidRDefault="00404770" w:rsidP="000E2C14">
      <w:pPr>
        <w:spacing w:line="360" w:lineRule="auto"/>
        <w:rPr>
          <w:rFonts w:ascii="Garamond" w:hAnsi="Garamond"/>
        </w:rPr>
      </w:pPr>
      <w:r w:rsidRPr="00CD5BD8">
        <w:rPr>
          <w:rFonts w:ascii="Garamond" w:hAnsi="Garamond"/>
        </w:rPr>
        <w:t>Rasmus Pedersen</w:t>
      </w:r>
    </w:p>
    <w:p w14:paraId="3C6A4888" w14:textId="77777777" w:rsidR="00404770" w:rsidRPr="00CD5BD8" w:rsidRDefault="00404770" w:rsidP="000E2C14">
      <w:pPr>
        <w:spacing w:line="360" w:lineRule="auto"/>
        <w:rPr>
          <w:rFonts w:ascii="Garamond" w:hAnsi="Garamond"/>
        </w:rPr>
      </w:pPr>
      <w:r w:rsidRPr="00CD5BD8">
        <w:rPr>
          <w:rFonts w:ascii="Garamond" w:hAnsi="Garamond"/>
        </w:rPr>
        <w:t>Department of Philosophy</w:t>
      </w:r>
    </w:p>
    <w:p w14:paraId="546D69C3" w14:textId="77777777" w:rsidR="00404770" w:rsidRPr="00CD5BD8" w:rsidRDefault="00404770" w:rsidP="000E2C14">
      <w:pPr>
        <w:spacing w:line="360" w:lineRule="auto"/>
        <w:rPr>
          <w:rFonts w:ascii="Garamond" w:hAnsi="Garamond"/>
        </w:rPr>
      </w:pPr>
      <w:r w:rsidRPr="00CD5BD8">
        <w:rPr>
          <w:rFonts w:ascii="Garamond" w:hAnsi="Garamond"/>
        </w:rPr>
        <w:t xml:space="preserve">University of Sydney </w:t>
      </w:r>
    </w:p>
    <w:p w14:paraId="2EC180E1" w14:textId="53329CEE" w:rsidR="00C97E3B" w:rsidRPr="00C97E3B" w:rsidRDefault="00C97E3B" w:rsidP="000E2C14">
      <w:pPr>
        <w:spacing w:before="120" w:after="120" w:line="360" w:lineRule="auto"/>
        <w:jc w:val="both"/>
        <w:rPr>
          <w:rFonts w:ascii="Garamond" w:eastAsia="Arial Unicode MS" w:hAnsi="Garamond" w:cs="Times New Roman"/>
          <w:color w:val="000000"/>
          <w:kern w:val="0"/>
          <w:sz w:val="22"/>
          <w:szCs w:val="22"/>
          <w:u w:color="000000"/>
          <w:bdr w:val="nil"/>
          <w:lang w:val="en-GB" w:eastAsia="en-GB"/>
          <w14:textOutline w14:w="0" w14:cap="flat" w14:cmpd="sng" w14:algn="ctr">
            <w14:noFill/>
            <w14:prstDash w14:val="solid"/>
            <w14:bevel/>
          </w14:textOutline>
          <w14:ligatures w14:val="none"/>
        </w:rPr>
      </w:pPr>
      <w:r w:rsidRPr="00C97E3B">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 xml:space="preserve">Affiliation: </w:t>
      </w:r>
      <w:r w:rsidRPr="00C97E3B">
        <w:rPr>
          <w:rFonts w:ascii="Garamond" w:eastAsia="Arial Unicode MS" w:hAnsi="Garamond" w:cs="Times New Roman"/>
          <w:color w:val="000000"/>
          <w:kern w:val="0"/>
          <w:sz w:val="22"/>
          <w:szCs w:val="22"/>
          <w:u w:color="000000"/>
          <w:bdr w:val="nil"/>
          <w:lang w:val="en-GB" w:eastAsia="en-GB"/>
          <w14:textOutline w14:w="0" w14:cap="flat" w14:cmpd="sng" w14:algn="ctr">
            <w14:noFill/>
            <w14:prstDash w14:val="solid"/>
            <w14:bevel/>
          </w14:textOutline>
          <w14:ligatures w14:val="none"/>
        </w:rPr>
        <w:t xml:space="preserve">University of Sydney, Department of Philosophy, Sydney, </w:t>
      </w:r>
      <w:r w:rsidR="001001A5" w:rsidRPr="00AC7054">
        <w:rPr>
          <w:rFonts w:ascii="Garamond" w:eastAsia="Arial Unicode MS" w:hAnsi="Garamond" w:cs="Times New Roman"/>
          <w:b/>
          <w:bCs/>
          <w:color w:val="000000"/>
          <w:kern w:val="0"/>
          <w:sz w:val="22"/>
          <w:szCs w:val="22"/>
          <w:u w:color="000000"/>
          <w:bdr w:val="nil"/>
          <w:lang w:eastAsia="en-GB"/>
          <w14:textOutline w14:w="0" w14:cap="flat" w14:cmpd="sng" w14:algn="ctr">
            <w14:noFill/>
            <w14:prstDash w14:val="solid"/>
            <w14:bevel/>
          </w14:textOutline>
          <w14:ligatures w14:val="none"/>
        </w:rPr>
        <w:t> </w:t>
      </w:r>
      <w:r w:rsidR="001001A5" w:rsidRPr="00AC7054">
        <w:rPr>
          <w:rFonts w:ascii="Garamond" w:eastAsia="Arial Unicode MS" w:hAnsi="Garamond" w:cs="Times New Roman"/>
          <w:color w:val="000000"/>
          <w:kern w:val="0"/>
          <w:sz w:val="22"/>
          <w:szCs w:val="22"/>
          <w:u w:color="000000"/>
          <w:bdr w:val="nil"/>
          <w:lang w:eastAsia="en-GB"/>
          <w14:textOutline w14:w="0" w14:cap="flat" w14:cmpd="sng" w14:algn="ctr">
            <w14:noFill/>
            <w14:prstDash w14:val="solid"/>
            <w14:bevel/>
          </w14:textOutline>
          <w14:ligatures w14:val="none"/>
        </w:rPr>
        <w:t>Camperdown NSW 2050</w:t>
      </w:r>
      <w:r w:rsidRPr="00C97E3B">
        <w:rPr>
          <w:rFonts w:ascii="Garamond" w:eastAsia="Arial Unicode MS" w:hAnsi="Garamond" w:cs="Times New Roman"/>
          <w:color w:val="000000"/>
          <w:kern w:val="0"/>
          <w:sz w:val="22"/>
          <w:szCs w:val="22"/>
          <w:u w:color="000000"/>
          <w:bdr w:val="nil"/>
          <w:lang w:val="en-GB" w:eastAsia="en-GB"/>
          <w14:textOutline w14:w="0" w14:cap="flat" w14:cmpd="sng" w14:algn="ctr">
            <w14:noFill/>
            <w14:prstDash w14:val="solid"/>
            <w14:bevel/>
          </w14:textOutline>
          <w14:ligatures w14:val="none"/>
        </w:rPr>
        <w:t xml:space="preserve">, Australia </w:t>
      </w:r>
    </w:p>
    <w:p w14:paraId="507A0729" w14:textId="785BD473" w:rsidR="00C97E3B" w:rsidRPr="00C97E3B" w:rsidRDefault="00C97E3B" w:rsidP="000E2C14">
      <w:pPr>
        <w:spacing w:before="120" w:after="120" w:line="360" w:lineRule="auto"/>
        <w:jc w:val="both"/>
        <w:rPr>
          <w:rFonts w:ascii="Garamond" w:eastAsia="Arial Unicode MS" w:hAnsi="Garamond" w:cs="Times New Roman"/>
          <w:color w:val="000000"/>
          <w:kern w:val="0"/>
          <w:sz w:val="22"/>
          <w:szCs w:val="22"/>
          <w:u w:color="000000"/>
          <w:bdr w:val="nil"/>
          <w:lang w:val="en-GB" w:eastAsia="en-GB"/>
          <w14:textOutline w14:w="0" w14:cap="flat" w14:cmpd="sng" w14:algn="ctr">
            <w14:noFill/>
            <w14:prstDash w14:val="solid"/>
            <w14:bevel/>
          </w14:textOutline>
          <w14:ligatures w14:val="none"/>
        </w:rPr>
      </w:pPr>
      <w:r w:rsidRPr="00C97E3B">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 xml:space="preserve">Email: </w:t>
      </w:r>
      <w:r w:rsidR="001C3482" w:rsidRPr="00C97E3B">
        <w:rPr>
          <w:rFonts w:ascii="Garamond" w:eastAsia="Arial Unicode MS" w:hAnsi="Garamond" w:cs="Times New Roman"/>
          <w:kern w:val="0"/>
          <w:sz w:val="22"/>
          <w:szCs w:val="22"/>
          <w:bdr w:val="nil"/>
          <w:lang w:val="en-GB" w:eastAsia="en-GB"/>
          <w14:textOutline w14:w="0" w14:cap="flat" w14:cmpd="sng" w14:algn="ctr">
            <w14:noFill/>
            <w14:prstDash w14:val="solid"/>
            <w14:bevel/>
          </w14:textOutline>
          <w14:ligatures w14:val="none"/>
        </w:rPr>
        <w:t>rped0728@uni.sydney.edu.au</w:t>
      </w:r>
    </w:p>
    <w:p w14:paraId="47F5CA91" w14:textId="08744D6A" w:rsidR="00C97E3B" w:rsidRPr="00AC7054" w:rsidRDefault="00C97E3B" w:rsidP="000E2C14">
      <w:pPr>
        <w:spacing w:before="120" w:after="120" w:line="360" w:lineRule="auto"/>
        <w:jc w:val="both"/>
        <w:rPr>
          <w:rFonts w:ascii="Garamond" w:hAnsi="Garamond"/>
          <w:b/>
          <w:bCs/>
          <w:sz w:val="22"/>
          <w:szCs w:val="22"/>
        </w:rPr>
      </w:pPr>
      <w:r w:rsidRPr="00AC7054">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ORCID</w:t>
      </w:r>
      <w:r w:rsidR="00781061" w:rsidRPr="00AC7054">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 xml:space="preserve"> </w:t>
      </w:r>
      <w:proofErr w:type="spellStart"/>
      <w:r w:rsidR="00781061" w:rsidRPr="00AC7054">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iD</w:t>
      </w:r>
      <w:proofErr w:type="spellEnd"/>
      <w:r w:rsidRPr="00AC7054">
        <w:rPr>
          <w:rFonts w:ascii="Garamond" w:eastAsia="Arial Unicode MS" w:hAnsi="Garamond" w:cs="Times New Roman"/>
          <w:b/>
          <w:bCs/>
          <w:color w:val="000000"/>
          <w:kern w:val="0"/>
          <w:sz w:val="22"/>
          <w:szCs w:val="22"/>
          <w:u w:color="000000"/>
          <w:bdr w:val="nil"/>
          <w:lang w:val="en-GB" w:eastAsia="en-GB"/>
          <w14:textOutline w14:w="0" w14:cap="flat" w14:cmpd="sng" w14:algn="ctr">
            <w14:noFill/>
            <w14:prstDash w14:val="solid"/>
            <w14:bevel/>
          </w14:textOutline>
          <w14:ligatures w14:val="none"/>
        </w:rPr>
        <w:t xml:space="preserve">: </w:t>
      </w:r>
      <w:r w:rsidRPr="00AC7054">
        <w:rPr>
          <w:rFonts w:ascii="Garamond" w:eastAsia="Arial Unicode MS" w:hAnsi="Garamond" w:cs="Times New Roman"/>
          <w:color w:val="000000"/>
          <w:kern w:val="0"/>
          <w:sz w:val="22"/>
          <w:szCs w:val="22"/>
          <w:u w:color="000000"/>
          <w:bdr w:val="nil"/>
          <w:lang w:val="en-GB" w:eastAsia="en-GB"/>
          <w14:textOutline w14:w="0" w14:cap="flat" w14:cmpd="sng" w14:algn="ctr">
            <w14:noFill/>
            <w14:prstDash w14:val="solid"/>
            <w14:bevel/>
          </w14:textOutline>
          <w14:ligatures w14:val="none"/>
        </w:rPr>
        <w:t>0000-0003-2261-0582</w:t>
      </w:r>
    </w:p>
    <w:p w14:paraId="23C3A79E" w14:textId="321F8123" w:rsidR="006F43CB" w:rsidRPr="000B5FEA" w:rsidRDefault="00BA1EDE" w:rsidP="000E2C14">
      <w:pPr>
        <w:pStyle w:val="Heading1"/>
        <w:spacing w:before="120" w:after="120"/>
        <w:ind w:left="284" w:right="284"/>
        <w:rPr>
          <w:b w:val="0"/>
          <w:bCs w:val="0"/>
          <w:sz w:val="22"/>
          <w:szCs w:val="22"/>
        </w:rPr>
      </w:pPr>
      <w:r w:rsidRPr="000B5FEA">
        <w:rPr>
          <w:sz w:val="22"/>
          <w:szCs w:val="22"/>
        </w:rPr>
        <w:t>Abstract:</w:t>
      </w:r>
      <w:r w:rsidRPr="000B5FEA">
        <w:rPr>
          <w:b w:val="0"/>
          <w:bCs w:val="0"/>
          <w:sz w:val="22"/>
          <w:szCs w:val="22"/>
        </w:rPr>
        <w:t xml:space="preserve"> </w:t>
      </w:r>
      <w:r w:rsidR="001C519D" w:rsidRPr="000B5FEA">
        <w:rPr>
          <w:b w:val="0"/>
          <w:bCs w:val="0"/>
          <w:sz w:val="22"/>
          <w:szCs w:val="22"/>
        </w:rPr>
        <w:t>This paper sets forward a novel theory of temporal binding, a mechanism that integrates the temporal properties of sensory features into coherent perceptual experiences. Specifying a theory of temporal binding remains a widespread problem. The popular ‘brain time theory’ suggests that the temporal content of perceptual experiences is determined by when sensory features complete processing. However, this theory struggles to explain how perceptual experiences can accurately reflect the relative timing of sensory features processed at discrepant times. In contrast, ‘event time theories’ suggest that the temporal content of perceptual experiences reflects the relative event time of external sensory features and that the brain accommodates differential processing times. We can formulate retrodictive and predictive versions of this theory. Retrodictive event time theories propose that we accommodate desynchroni</w:t>
      </w:r>
      <w:r w:rsidR="00446C5F" w:rsidRPr="000B5FEA">
        <w:rPr>
          <w:b w:val="0"/>
          <w:bCs w:val="0"/>
          <w:sz w:val="22"/>
          <w:szCs w:val="22"/>
        </w:rPr>
        <w:t>s</w:t>
      </w:r>
      <w:r w:rsidR="001C519D" w:rsidRPr="000B5FEA">
        <w:rPr>
          <w:b w:val="0"/>
          <w:bCs w:val="0"/>
          <w:sz w:val="22"/>
          <w:szCs w:val="22"/>
        </w:rPr>
        <w:t>ed processing retrodictively. Predictive event time theories propose that we accommodate desynchroni</w:t>
      </w:r>
      <w:r w:rsidR="00446C5F" w:rsidRPr="000B5FEA">
        <w:rPr>
          <w:b w:val="0"/>
          <w:bCs w:val="0"/>
          <w:sz w:val="22"/>
          <w:szCs w:val="22"/>
        </w:rPr>
        <w:t>s</w:t>
      </w:r>
      <w:r w:rsidR="001C519D" w:rsidRPr="000B5FEA">
        <w:rPr>
          <w:b w:val="0"/>
          <w:bCs w:val="0"/>
          <w:sz w:val="22"/>
          <w:szCs w:val="22"/>
        </w:rPr>
        <w:t>ed processing by predictively modelling the event time of sensory features. I argue that both views have strengths and weaknesses. This paper proposes a new hybrid theory that integrates these theories to accommodate these weaknesses. Firstly, I argue how retrodictions and predictions can interact in mutually beneficial ways to ensure speedy and accurate temporal binding. Secondly, I propose how attention plays a central role in flexibly selecting which contents get to be temporally bound. This theory can explain how prediction and retrodiction differentially affect temporal binding and</w:t>
      </w:r>
      <w:r w:rsidR="00024B3F" w:rsidRPr="000B5FEA">
        <w:rPr>
          <w:b w:val="0"/>
          <w:bCs w:val="0"/>
          <w:sz w:val="22"/>
          <w:szCs w:val="22"/>
        </w:rPr>
        <w:t>,</w:t>
      </w:r>
      <w:r w:rsidR="001C519D" w:rsidRPr="000B5FEA">
        <w:rPr>
          <w:b w:val="0"/>
          <w:bCs w:val="0"/>
          <w:sz w:val="22"/>
          <w:szCs w:val="22"/>
        </w:rPr>
        <w:t xml:space="preserve"> in turn, proposes a new way to understand temporal binding and has implications for how we should understand conscious experiences.</w:t>
      </w:r>
    </w:p>
    <w:p w14:paraId="4386E5FB" w14:textId="142119D1" w:rsidR="00C97E3B" w:rsidRPr="000B5FEA" w:rsidRDefault="00C97E3B" w:rsidP="000E2C14">
      <w:pPr>
        <w:spacing w:line="360" w:lineRule="auto"/>
        <w:ind w:left="284"/>
        <w:rPr>
          <w:rFonts w:ascii="Garamond" w:hAnsi="Garamond"/>
          <w:sz w:val="22"/>
          <w:szCs w:val="22"/>
        </w:rPr>
      </w:pPr>
      <w:r w:rsidRPr="000B5FEA">
        <w:rPr>
          <w:rFonts w:ascii="Garamond" w:hAnsi="Garamond"/>
          <w:b/>
          <w:bCs/>
          <w:sz w:val="22"/>
          <w:szCs w:val="22"/>
        </w:rPr>
        <w:t>Keywords:</w:t>
      </w:r>
      <w:r w:rsidR="001F2C1A" w:rsidRPr="000B5FEA">
        <w:rPr>
          <w:rFonts w:ascii="Garamond" w:hAnsi="Garamond"/>
          <w:sz w:val="22"/>
          <w:szCs w:val="22"/>
        </w:rPr>
        <w:t xml:space="preserve"> </w:t>
      </w:r>
      <w:r w:rsidR="00E91E16" w:rsidRPr="000B5FEA">
        <w:rPr>
          <w:rFonts w:ascii="Garamond" w:hAnsi="Garamond"/>
          <w:sz w:val="22"/>
          <w:szCs w:val="22"/>
        </w:rPr>
        <w:t>Temporal Binding</w:t>
      </w:r>
      <w:r w:rsidRPr="000B5FEA">
        <w:rPr>
          <w:rFonts w:ascii="Garamond" w:hAnsi="Garamond"/>
          <w:sz w:val="22"/>
          <w:szCs w:val="22"/>
        </w:rPr>
        <w:t xml:space="preserve"> · </w:t>
      </w:r>
      <w:r w:rsidR="00E91E16" w:rsidRPr="000B5FEA">
        <w:rPr>
          <w:rFonts w:ascii="Garamond" w:hAnsi="Garamond"/>
          <w:sz w:val="22"/>
          <w:szCs w:val="22"/>
        </w:rPr>
        <w:t xml:space="preserve">Perceptual Experience </w:t>
      </w:r>
      <w:r w:rsidRPr="000B5FEA">
        <w:rPr>
          <w:rFonts w:ascii="Garamond" w:hAnsi="Garamond"/>
          <w:sz w:val="22"/>
          <w:szCs w:val="22"/>
        </w:rPr>
        <w:t xml:space="preserve">· </w:t>
      </w:r>
      <w:r w:rsidR="001F2C1A" w:rsidRPr="000B5FEA">
        <w:rPr>
          <w:rFonts w:ascii="Garamond" w:hAnsi="Garamond"/>
          <w:sz w:val="22"/>
          <w:szCs w:val="22"/>
        </w:rPr>
        <w:t>Predicti</w:t>
      </w:r>
      <w:r w:rsidR="00E91E16" w:rsidRPr="000B5FEA">
        <w:rPr>
          <w:rFonts w:ascii="Garamond" w:hAnsi="Garamond"/>
          <w:sz w:val="22"/>
          <w:szCs w:val="22"/>
        </w:rPr>
        <w:t>ve and retrodictive models</w:t>
      </w:r>
      <w:r w:rsidRPr="000B5FEA">
        <w:rPr>
          <w:rFonts w:ascii="Garamond" w:hAnsi="Garamond"/>
          <w:sz w:val="22"/>
          <w:szCs w:val="22"/>
        </w:rPr>
        <w:t xml:space="preserve"> · </w:t>
      </w:r>
      <w:r w:rsidR="00E91E16" w:rsidRPr="000B5FEA">
        <w:rPr>
          <w:rFonts w:ascii="Garamond" w:hAnsi="Garamond"/>
          <w:sz w:val="22"/>
          <w:szCs w:val="22"/>
        </w:rPr>
        <w:t xml:space="preserve">Attention </w:t>
      </w:r>
      <w:r w:rsidRPr="000B5FEA">
        <w:rPr>
          <w:rFonts w:ascii="Garamond" w:hAnsi="Garamond"/>
          <w:sz w:val="22"/>
          <w:szCs w:val="22"/>
        </w:rPr>
        <w:t xml:space="preserve">· </w:t>
      </w:r>
      <w:r w:rsidR="00E91E16" w:rsidRPr="000B5FEA">
        <w:rPr>
          <w:rFonts w:ascii="Garamond" w:hAnsi="Garamond"/>
          <w:sz w:val="22"/>
          <w:szCs w:val="22"/>
        </w:rPr>
        <w:t>Event time theories</w:t>
      </w:r>
    </w:p>
    <w:p w14:paraId="68595787" w14:textId="24022ABF" w:rsidR="001A4A64" w:rsidRPr="000B5FEA" w:rsidRDefault="001A4A64" w:rsidP="000E2C14">
      <w:pPr>
        <w:pStyle w:val="Heading1"/>
        <w:spacing w:before="120" w:after="120"/>
        <w:ind w:right="284"/>
        <w:rPr>
          <w:sz w:val="22"/>
          <w:szCs w:val="22"/>
        </w:rPr>
      </w:pPr>
      <w:r w:rsidRPr="000B5FEA">
        <w:rPr>
          <w:sz w:val="22"/>
          <w:szCs w:val="22"/>
        </w:rPr>
        <w:t xml:space="preserve">1 </w:t>
      </w:r>
      <w:r w:rsidR="001B292C" w:rsidRPr="000B5FEA">
        <w:rPr>
          <w:sz w:val="22"/>
          <w:szCs w:val="22"/>
        </w:rPr>
        <w:t>Introduction</w:t>
      </w:r>
    </w:p>
    <w:p w14:paraId="2299F932" w14:textId="205156CD" w:rsidR="00C32AB0" w:rsidRPr="000B5FEA" w:rsidRDefault="001A4A64"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The temporal binding problem is the problem of how </w:t>
      </w:r>
      <w:r w:rsidR="006D15F8" w:rsidRPr="000B5FEA">
        <w:rPr>
          <w:rFonts w:ascii="Garamond" w:hAnsi="Garamond" w:cs="Times New Roman"/>
          <w:sz w:val="22"/>
          <w:szCs w:val="22"/>
        </w:rPr>
        <w:t xml:space="preserve">temporal properties of </w:t>
      </w:r>
      <w:r w:rsidRPr="000B5FEA">
        <w:rPr>
          <w:rFonts w:ascii="Garamond" w:hAnsi="Garamond" w:cs="Times New Roman"/>
          <w:sz w:val="22"/>
          <w:szCs w:val="22"/>
        </w:rPr>
        <w:t>sensory information are integrated into coherent representational states so that we</w:t>
      </w:r>
      <w:r w:rsidR="00F34F8E" w:rsidRPr="000B5FEA">
        <w:rPr>
          <w:rFonts w:ascii="Garamond" w:hAnsi="Garamond" w:cs="Times New Roman"/>
          <w:sz w:val="22"/>
          <w:szCs w:val="22"/>
        </w:rPr>
        <w:t xml:space="preserve"> can</w:t>
      </w:r>
      <w:r w:rsidRPr="000B5FEA">
        <w:rPr>
          <w:rFonts w:ascii="Garamond" w:hAnsi="Garamond" w:cs="Times New Roman"/>
          <w:sz w:val="22"/>
          <w:szCs w:val="22"/>
        </w:rPr>
        <w:t xml:space="preserve"> consciously perceive the temporal order, synchrony and change of external events. </w:t>
      </w:r>
      <w:r w:rsidR="00CA45A5" w:rsidRPr="000B5FEA">
        <w:rPr>
          <w:rFonts w:ascii="Garamond" w:hAnsi="Garamond" w:cs="Times New Roman"/>
          <w:sz w:val="22"/>
          <w:szCs w:val="22"/>
        </w:rPr>
        <w:t xml:space="preserve">Temporal binding is complex </w:t>
      </w:r>
      <w:r w:rsidRPr="000B5FEA">
        <w:rPr>
          <w:rFonts w:ascii="Garamond" w:hAnsi="Garamond" w:cs="Times New Roman"/>
          <w:sz w:val="22"/>
          <w:szCs w:val="22"/>
        </w:rPr>
        <w:t>because sensory features that occur at the same event time propagate at different speeds</w:t>
      </w:r>
      <w:r w:rsidR="001F6B22" w:rsidRPr="000B5FEA">
        <w:rPr>
          <w:rFonts w:ascii="Garamond" w:hAnsi="Garamond" w:cs="Times New Roman"/>
          <w:sz w:val="22"/>
          <w:szCs w:val="22"/>
        </w:rPr>
        <w:t xml:space="preserve"> hit</w:t>
      </w:r>
      <w:r w:rsidRPr="000B5FEA">
        <w:rPr>
          <w:rFonts w:ascii="Garamond" w:hAnsi="Garamond" w:cs="Times New Roman"/>
          <w:sz w:val="22"/>
          <w:szCs w:val="22"/>
        </w:rPr>
        <w:t xml:space="preserve"> our sensory receptors at different times</w:t>
      </w:r>
      <w:r w:rsidR="0064481A" w:rsidRPr="000B5FEA">
        <w:rPr>
          <w:rFonts w:ascii="Garamond" w:hAnsi="Garamond" w:cs="Times New Roman"/>
          <w:sz w:val="22"/>
          <w:szCs w:val="22"/>
        </w:rPr>
        <w:t xml:space="preserve">, have discrepant </w:t>
      </w:r>
      <w:r w:rsidRPr="000B5FEA">
        <w:rPr>
          <w:rFonts w:ascii="Garamond" w:hAnsi="Garamond" w:cs="Times New Roman"/>
          <w:sz w:val="22"/>
          <w:szCs w:val="22"/>
        </w:rPr>
        <w:t>processing times</w:t>
      </w:r>
      <w:r w:rsidR="0064481A" w:rsidRPr="000B5FEA">
        <w:rPr>
          <w:rFonts w:ascii="Garamond" w:hAnsi="Garamond" w:cs="Times New Roman"/>
          <w:sz w:val="22"/>
          <w:szCs w:val="22"/>
        </w:rPr>
        <w:t>, and can influence each other’s</w:t>
      </w:r>
      <w:r w:rsidR="00A64760" w:rsidRPr="000B5FEA">
        <w:rPr>
          <w:rFonts w:ascii="Garamond" w:hAnsi="Garamond" w:cs="Times New Roman"/>
          <w:sz w:val="22"/>
          <w:szCs w:val="22"/>
        </w:rPr>
        <w:t xml:space="preserve"> processing speed</w:t>
      </w:r>
      <w:r w:rsidR="0064481A" w:rsidRPr="000B5FEA">
        <w:rPr>
          <w:rFonts w:ascii="Garamond" w:hAnsi="Garamond" w:cs="Times New Roman"/>
          <w:sz w:val="22"/>
          <w:szCs w:val="22"/>
        </w:rPr>
        <w:t xml:space="preserve"> </w:t>
      </w:r>
      <w:r w:rsidR="009B4359" w:rsidRPr="000B5FEA">
        <w:rPr>
          <w:rFonts w:ascii="Garamond" w:hAnsi="Garamond" w:cs="Times New Roman"/>
          <w:sz w:val="22"/>
          <w:szCs w:val="22"/>
        </w:rPr>
        <w:t xml:space="preserve"> </w:t>
      </w:r>
      <w:r w:rsidR="00211C66" w:rsidRPr="000B5FEA">
        <w:rPr>
          <w:rFonts w:ascii="Garamond" w:hAnsi="Garamond" w:cs="Times New Roman"/>
          <w:sz w:val="22"/>
          <w:szCs w:val="22"/>
        </w:rPr>
        <w:fldChar w:fldCharType="begin"/>
      </w:r>
      <w:r w:rsidR="00A64760" w:rsidRPr="000B5FEA">
        <w:rPr>
          <w:rFonts w:ascii="Garamond" w:hAnsi="Garamond" w:cs="Times New Roman"/>
          <w:sz w:val="22"/>
          <w:szCs w:val="22"/>
        </w:rPr>
        <w:instrText xml:space="preserve"> ADDIN ZOTERO_ITEM CSL_CITATION {"citationID":"fLM6qAgA","properties":{"formattedCitation":"(Bullier, 2001; Groen et al., 2013; P\\uc0\\u246{}ppel, 1988; Zeki, 2015)","plainCitation":"(Bullier, 2001; Groen et al., 2013; Pöppel, 1988; Zeki, 2015)","noteIndex":0},"citationItems":[{"id":136,"uris":["http://zotero.org/users/6829219/items/9E4KBGIT"],"itemData":{"id":136,"type":"book","abstract":"Conscious experience allows us freedom of choice, creative perception of the world around us, and the expression of our innermost feelings, thoughts, and sensations. Yet most of us have a very limited understanding of consciousness, indeed of mental processes in general. Through cleverly conceived experiments, Ernst Pöppel and others have developed a hierarchical model of human temporal experience and arrived at a new definition of consciousness. In \"Mindworks,\" the author unfolds the complex structure of the unconscious. His deductions and conclusions touch on many practical, philosophical and poetic aspects of our lives. . . . \"Mindworks\" allows you to explore and analyze the complex workings and limitations of your own mind in a way that is at once humbling and exhilarating. (PsycINFO Database Record (c) 2016 APA, all rights reserved)","collection-title":"Mindworks: Time and conscious experience.","event-place":"San Diego, CA, US","ISBN":"0-15-152190-5","number-of-pages":"viii, 211-viii, 211","publisher":"Harcourt Brace Jovanovich","publisher-place":"San Diego, CA, US","title":"Mindworks: Time and conscious experience","collection-editor":[{"family":"Artin","given":"Tom"}],"author":[{"family":"Pöppel","given":"Ernst"}],"issued":{"date-parts":[["1988"]]}}},{"id":709,"uris":["http://zotero.org/users/6829219/items/GHPVRYWE"],"itemData":{"id":709,"type":"article-journal","abstract":"Cortical processing of visual information requires that information be exchanged between neurons coding for distant regions in the visual field. It is argued that feedback connections are the best candidates for such rapid long-distance interconnections. In the integrated model, information arriving in the cortex from the magnocellular layers of the lateral geniculate nucleus is first sent and processed in the parietal cortex that is very rapidly activated by a visual stimulus. Results from this first-pass computation are then sent back by feedback connections to areas V1 and V2 that act as ‘active black-boards’ for the rest of the visual cortical areas: information retroinjected from the parietal cortex is used to guide further processing of parvocellular and koniocellular information in the inferotemporal cortex.","collection-title":"The Brain in Health and Disease - from Molecules to Man. Swiss National Foundation Symposium NRP 38","container-title":"Brain Research Reviews","DOI":"10.1016/S0165-0173(01)00085-6","ISSN":"0165-0173","issue":"2","journalAbbreviation":"Brain Research Reviews","page":"96-107","source":"ScienceDirect","title":"Integrated model of visual processing","volume":"36","author":[{"family":"Bullier","given":"Jean"}],"issued":{"date-parts":[["2001",10,1]]}}},{"id":711,"uris":["http://zotero.org/users/6829219/items/IUQ2RIPG"],"itemData":{"id":711,"type":"article-journal","abstract":"Whether the visual brain uses a parallel or a serial, hierarchical, strategy to process visual signals, the end result appears to be that different attributes of the visual scene are perceived asynchronously—with colour leading form (orientation) by 40 ms and direction of motion by about 80 ms. Whatever the neural root of this asynchrony, it creates a problem that has not been properly addressed, namely how visual attributes that are perceived asynchronously over brief time windows after stimulus onset are bound together in the longer term to give us a unified experience of the visual world, in which all attributes are apparently seen in perfect registration. In this review, I suggest that there is no central neural clock in the (visual) brain that synchronizes the activity of different processing systems. More likely, activity in each of the parallel processing-perceptual systems of the visual brain is reset independently, making of the brain a massively asynchronous organ, just like the new generation of more efficient computers promise to be. Given the asynchronous operations of the brain, it is likely that the results of activities in the different processing-perceptual systems are not bound by physiological interactions between cells in the specialized visual areas, but post-perceptually, outside the visual brain.","container-title":"Philosophical Transactions of the Royal Society B: Biological Sciences","DOI":"10.1098/rstb.2014.0174","ISSN":"0962-8436","issue":"1668","journalAbbreviation":"Philos Trans R Soc Lond B Biol Sci","note":"PMID: 25823871\nPMCID: PMC4387515","page":"20140174","source":"PubMed Central","title":"A massively asynchronous, parallel brain","volume":"370","author":[{"family":"Zeki","given":"Semir"}],"issued":{"date-parts":[["2015",5,19]]}}},{"id":2205,"uris":["http://zotero.org/users/6829219/items/S8TLL89U"],"itemData":{"id":2205,"type":"article-journal","abstract":"Stimuli from different sensory modalities are thought to be processed initially in distinct unisensory brain areas prior to convergence in multisensory areas. However, signals in one modality can influence the processing of signals from other modalities and recent studies suggest this cross-modal influence may occur early on, even in ‘unisensory’ areas. Some recent psychophysical studies have shown specific cross-modal effects between touch and vision during binocular rivalry, but these cannot completely rule out a response bias. To test for genuine cross-modal integration of haptic and visual signals, we investigated whether congruent haptic input could influence visual contrast sensitivity compared to incongruent haptic input in three psychophysical experiments using a two-interval, two-alternative forced-choice method to eliminate response bias. The initial experiment demonstrated that contrast thresholds for a visual grating were lower when exploring a haptic grating that shared the same orientation compared to an orthogonal orientation. Two subsequent experiments mapped the orientation and spatial frequency tunings for the congruent haptic facilitation of vision, finding a clear orientation tuning effect but not a spatial frequency tuning. In addition to an increased contrast sensitivity for iso-oriented visual-haptic gratings, we found a significant loss of sensitivity for orthogonally oriented visual-haptic gratings. We conclude that the tactile influence on vision is a result of a tactile input to orientation-tuned visual areas.","container-title":"PLOS ONE","DOI":"10.1371/journal.pone.0079558","ISSN":"1932-6203","issue":"11","journalAbbreviation":"PLOS ONE","language":"en","note":"publisher: Public Library of Science","page":"e79558","source":"PLoS Journals","title":"Touch Influences Visual Perception with a Tight Orientation-Tuning","volume":"8","author":[{"family":"Groen","given":"Onno","dropping-particle":"van der"},{"family":"Burg","given":"Erik","dropping-particle":"van der"},{"family":"Lunghi","given":"Claudia"},{"family":"Alais","given":"David"}],"issued":{"date-parts":[["2013",11,14]]}}}],"schema":"https://github.com/citation-style-language/schema/raw/master/csl-citation.json"} </w:instrText>
      </w:r>
      <w:r w:rsidR="00211C66" w:rsidRPr="000B5FEA">
        <w:rPr>
          <w:rFonts w:ascii="Garamond" w:hAnsi="Garamond" w:cs="Times New Roman"/>
          <w:sz w:val="22"/>
          <w:szCs w:val="22"/>
        </w:rPr>
        <w:fldChar w:fldCharType="separate"/>
      </w:r>
      <w:r w:rsidR="00A64760" w:rsidRPr="000B5FEA">
        <w:rPr>
          <w:rFonts w:ascii="Garamond" w:hAnsi="Garamond" w:cs="Times New Roman"/>
          <w:kern w:val="0"/>
          <w:sz w:val="22"/>
          <w:lang w:val="en-GB"/>
        </w:rPr>
        <w:t>(Bullier, 2001; Groen et al., 2013; Pöppel, 1988; Zeki, 2015)</w:t>
      </w:r>
      <w:r w:rsidR="00211C66" w:rsidRPr="000B5FEA">
        <w:rPr>
          <w:rFonts w:ascii="Garamond" w:hAnsi="Garamond" w:cs="Times New Roman"/>
          <w:sz w:val="22"/>
          <w:szCs w:val="22"/>
        </w:rPr>
        <w:fldChar w:fldCharType="end"/>
      </w:r>
      <w:r w:rsidRPr="000B5FEA">
        <w:rPr>
          <w:rFonts w:ascii="Garamond" w:hAnsi="Garamond" w:cs="Times New Roman"/>
          <w:sz w:val="22"/>
          <w:szCs w:val="22"/>
        </w:rPr>
        <w:t>. Given all these potential desynchroni</w:t>
      </w:r>
      <w:r w:rsidR="00024B3F" w:rsidRPr="000B5FEA">
        <w:rPr>
          <w:rFonts w:ascii="Garamond" w:hAnsi="Garamond" w:cs="Times New Roman"/>
          <w:sz w:val="22"/>
          <w:szCs w:val="22"/>
        </w:rPr>
        <w:t>s</w:t>
      </w:r>
      <w:r w:rsidRPr="000B5FEA">
        <w:rPr>
          <w:rFonts w:ascii="Garamond" w:hAnsi="Garamond" w:cs="Times New Roman"/>
          <w:sz w:val="22"/>
          <w:szCs w:val="22"/>
        </w:rPr>
        <w:t>ations</w:t>
      </w:r>
      <w:r w:rsidR="00024B3F" w:rsidRPr="000B5FEA">
        <w:rPr>
          <w:rFonts w:ascii="Garamond" w:hAnsi="Garamond" w:cs="Times New Roman"/>
          <w:sz w:val="22"/>
          <w:szCs w:val="22"/>
        </w:rPr>
        <w:t>,</w:t>
      </w:r>
      <w:r w:rsidRPr="000B5FEA">
        <w:rPr>
          <w:rFonts w:ascii="Garamond" w:hAnsi="Garamond" w:cs="Times New Roman"/>
          <w:sz w:val="22"/>
          <w:szCs w:val="22"/>
        </w:rPr>
        <w:t xml:space="preserve"> how </w:t>
      </w:r>
      <w:r w:rsidR="00A64760" w:rsidRPr="000B5FEA">
        <w:rPr>
          <w:rFonts w:ascii="Garamond" w:hAnsi="Garamond" w:cs="Times New Roman"/>
          <w:sz w:val="22"/>
          <w:szCs w:val="22"/>
        </w:rPr>
        <w:t xml:space="preserve">can we perceptually </w:t>
      </w:r>
      <w:r w:rsidR="00A64760" w:rsidRPr="000B5FEA">
        <w:rPr>
          <w:rFonts w:ascii="Garamond" w:hAnsi="Garamond" w:cs="Times New Roman"/>
          <w:sz w:val="22"/>
          <w:szCs w:val="22"/>
        </w:rPr>
        <w:lastRenderedPageBreak/>
        <w:t>reflect</w:t>
      </w:r>
      <w:r w:rsidRPr="000B5FEA">
        <w:rPr>
          <w:rFonts w:ascii="Garamond" w:hAnsi="Garamond" w:cs="Times New Roman"/>
          <w:sz w:val="22"/>
          <w:szCs w:val="22"/>
        </w:rPr>
        <w:t xml:space="preserve"> what happens when</w:t>
      </w:r>
      <w:r w:rsidR="00A64760" w:rsidRPr="000B5FEA">
        <w:rPr>
          <w:rFonts w:ascii="Garamond" w:hAnsi="Garamond" w:cs="Times New Roman"/>
          <w:sz w:val="22"/>
          <w:szCs w:val="22"/>
        </w:rPr>
        <w:t xml:space="preserve"> in </w:t>
      </w:r>
      <w:r w:rsidRPr="000B5FEA">
        <w:rPr>
          <w:rFonts w:ascii="Garamond" w:hAnsi="Garamond" w:cs="Times New Roman"/>
          <w:sz w:val="22"/>
          <w:szCs w:val="22"/>
        </w:rPr>
        <w:t>ways that allow us to interact competently with the external world?</w:t>
      </w:r>
      <w:r w:rsidR="00C32AB0" w:rsidRPr="000B5FEA">
        <w:rPr>
          <w:rFonts w:ascii="Garamond" w:hAnsi="Garamond" w:cs="Times New Roman"/>
          <w:sz w:val="22"/>
          <w:szCs w:val="22"/>
        </w:rPr>
        <w:t xml:space="preserve"> The functions and neural basis of temporal binding denote a widespread problem in psychology </w:t>
      </w:r>
      <w:r w:rsidR="00211C66"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{"citationID":"yPI1Mz0P","properties":{"formattedCitation":"(Nishida &amp; Johnston, 2010)","plainCitation":"(Nishida &amp; Johnston, 2010)","noteIndex":0},"citationItems":[{"id":189,"uris":["http://zotero.org/users/6829219/items/EY9J84CH"],"itemData":{"id":189,"type":"chapter","abstract":"SummaryThe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00211C66" w:rsidRPr="000B5FEA">
        <w:rPr>
          <w:rFonts w:ascii="Garamond" w:hAnsi="Garamond" w:cs="Times New Roman"/>
          <w:sz w:val="22"/>
          <w:szCs w:val="22"/>
        </w:rPr>
        <w:fldChar w:fldCharType="separate"/>
      </w:r>
      <w:r w:rsidR="00211C66" w:rsidRPr="000B5FEA">
        <w:rPr>
          <w:rFonts w:ascii="Garamond" w:hAnsi="Garamond" w:cs="Times New Roman"/>
          <w:noProof/>
          <w:sz w:val="22"/>
          <w:szCs w:val="22"/>
        </w:rPr>
        <w:t>(Nishida &amp; Johnston, 2010)</w:t>
      </w:r>
      <w:r w:rsidR="00211C66" w:rsidRPr="000B5FEA">
        <w:rPr>
          <w:rFonts w:ascii="Garamond" w:hAnsi="Garamond" w:cs="Times New Roman"/>
          <w:sz w:val="22"/>
          <w:szCs w:val="22"/>
        </w:rPr>
        <w:fldChar w:fldCharType="end"/>
      </w:r>
      <w:r w:rsidR="00211C66" w:rsidRPr="000B5FEA">
        <w:rPr>
          <w:rFonts w:ascii="Garamond" w:hAnsi="Garamond" w:cs="Times New Roman"/>
          <w:sz w:val="22"/>
          <w:szCs w:val="22"/>
        </w:rPr>
        <w:t xml:space="preserve">. </w:t>
      </w:r>
      <w:r w:rsidR="00C32AB0" w:rsidRPr="000B5FEA">
        <w:rPr>
          <w:rFonts w:ascii="Garamond" w:hAnsi="Garamond" w:cs="Times New Roman"/>
          <w:sz w:val="22"/>
          <w:szCs w:val="22"/>
        </w:rPr>
        <w:t>In this paper</w:t>
      </w:r>
      <w:r w:rsidR="00185053" w:rsidRPr="000B5FEA">
        <w:rPr>
          <w:rFonts w:ascii="Garamond" w:hAnsi="Garamond" w:cs="Times New Roman"/>
          <w:sz w:val="22"/>
          <w:szCs w:val="22"/>
        </w:rPr>
        <w:t>,</w:t>
      </w:r>
      <w:r w:rsidR="00C32AB0" w:rsidRPr="000B5FEA">
        <w:rPr>
          <w:rFonts w:ascii="Garamond" w:hAnsi="Garamond" w:cs="Times New Roman"/>
          <w:sz w:val="22"/>
          <w:szCs w:val="22"/>
        </w:rPr>
        <w:t xml:space="preserve"> I attempt to provide a</w:t>
      </w:r>
      <w:r w:rsidR="00185053" w:rsidRPr="000B5FEA">
        <w:rPr>
          <w:rFonts w:ascii="Garamond" w:hAnsi="Garamond" w:cs="Times New Roman"/>
          <w:sz w:val="22"/>
          <w:szCs w:val="22"/>
        </w:rPr>
        <w:t xml:space="preserve"> new</w:t>
      </w:r>
      <w:r w:rsidR="00C32AB0" w:rsidRPr="000B5FEA">
        <w:rPr>
          <w:rFonts w:ascii="Garamond" w:hAnsi="Garamond" w:cs="Times New Roman"/>
          <w:sz w:val="22"/>
          <w:szCs w:val="22"/>
        </w:rPr>
        <w:t xml:space="preserve"> functional theory of how our brain engages in temporal binding.</w:t>
      </w:r>
    </w:p>
    <w:p w14:paraId="63A0D0CE" w14:textId="6D306BD6" w:rsidR="00C32AB0" w:rsidRPr="000B5FEA" w:rsidRDefault="00C32AB0"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One </w:t>
      </w:r>
      <w:r w:rsidR="009D0A12" w:rsidRPr="000B5FEA">
        <w:rPr>
          <w:rFonts w:ascii="Garamond" w:hAnsi="Garamond" w:cs="Times New Roman"/>
          <w:sz w:val="22"/>
          <w:szCs w:val="22"/>
        </w:rPr>
        <w:t>popular kind of theory of temporal binding called the brain time theory states that</w:t>
      </w:r>
      <w:r w:rsidRPr="000B5FEA">
        <w:rPr>
          <w:rFonts w:ascii="Garamond" w:hAnsi="Garamond" w:cs="Times New Roman"/>
          <w:sz w:val="22"/>
          <w:szCs w:val="22"/>
        </w:rPr>
        <w:t xml:space="preserve"> the</w:t>
      </w:r>
      <w:r w:rsidR="009D0A12" w:rsidRPr="000B5FEA">
        <w:rPr>
          <w:rFonts w:ascii="Garamond" w:hAnsi="Garamond" w:cs="Times New Roman"/>
          <w:sz w:val="22"/>
          <w:szCs w:val="22"/>
        </w:rPr>
        <w:t xml:space="preserve"> sensory contents</w:t>
      </w:r>
      <w:r w:rsidRPr="000B5FEA">
        <w:rPr>
          <w:rFonts w:ascii="Garamond" w:hAnsi="Garamond" w:cs="Times New Roman"/>
          <w:sz w:val="22"/>
          <w:szCs w:val="22"/>
        </w:rPr>
        <w:t xml:space="preserve"> that</w:t>
      </w:r>
      <w:r w:rsidR="009D0A12" w:rsidRPr="000B5FEA">
        <w:rPr>
          <w:rFonts w:ascii="Garamond" w:hAnsi="Garamond" w:cs="Times New Roman"/>
          <w:sz w:val="22"/>
          <w:szCs w:val="22"/>
        </w:rPr>
        <w:t xml:space="preserve"> get temporally bound and</w:t>
      </w:r>
      <w:r w:rsidR="00024B3F" w:rsidRPr="000B5FEA">
        <w:rPr>
          <w:rFonts w:ascii="Garamond" w:hAnsi="Garamond" w:cs="Times New Roman"/>
          <w:sz w:val="22"/>
          <w:szCs w:val="22"/>
        </w:rPr>
        <w:t>,</w:t>
      </w:r>
      <w:r w:rsidR="009D0A12" w:rsidRPr="000B5FEA">
        <w:rPr>
          <w:rFonts w:ascii="Garamond" w:hAnsi="Garamond" w:cs="Times New Roman"/>
          <w:sz w:val="22"/>
          <w:szCs w:val="22"/>
        </w:rPr>
        <w:t xml:space="preserve"> as such</w:t>
      </w:r>
      <w:r w:rsidR="00024B3F" w:rsidRPr="000B5FEA">
        <w:rPr>
          <w:rFonts w:ascii="Garamond" w:hAnsi="Garamond" w:cs="Times New Roman"/>
          <w:sz w:val="22"/>
          <w:szCs w:val="22"/>
        </w:rPr>
        <w:t>,</w:t>
      </w:r>
      <w:r w:rsidR="009D0A12" w:rsidRPr="000B5FEA">
        <w:rPr>
          <w:rFonts w:ascii="Garamond" w:hAnsi="Garamond" w:cs="Times New Roman"/>
          <w:sz w:val="22"/>
          <w:szCs w:val="22"/>
        </w:rPr>
        <w:t xml:space="preserve"> are perceptually experienced as synchronous </w:t>
      </w:r>
      <w:r w:rsidR="00DC27CB" w:rsidRPr="000B5FEA">
        <w:rPr>
          <w:rFonts w:ascii="Garamond" w:hAnsi="Garamond" w:cs="Times New Roman"/>
          <w:sz w:val="22"/>
          <w:szCs w:val="22"/>
        </w:rPr>
        <w:t>are</w:t>
      </w:r>
      <w:r w:rsidR="009D0A12" w:rsidRPr="000B5FEA">
        <w:rPr>
          <w:rFonts w:ascii="Garamond" w:hAnsi="Garamond" w:cs="Times New Roman"/>
          <w:sz w:val="22"/>
          <w:szCs w:val="22"/>
        </w:rPr>
        <w:t xml:space="preserve"> determined by the time at which those sensory contents </w:t>
      </w:r>
      <w:r w:rsidRPr="000B5FEA">
        <w:rPr>
          <w:rFonts w:ascii="Garamond" w:hAnsi="Garamond" w:cs="Times New Roman"/>
          <w:sz w:val="22"/>
          <w:szCs w:val="22"/>
        </w:rPr>
        <w:t xml:space="preserve">finish </w:t>
      </w:r>
      <w:r w:rsidR="009D0A12" w:rsidRPr="000B5FEA">
        <w:rPr>
          <w:rFonts w:ascii="Garamond" w:hAnsi="Garamond" w:cs="Times New Roman"/>
          <w:sz w:val="22"/>
          <w:szCs w:val="22"/>
        </w:rPr>
        <w:t>process</w:t>
      </w:r>
      <w:r w:rsidRPr="000B5FEA">
        <w:rPr>
          <w:rFonts w:ascii="Garamond" w:hAnsi="Garamond" w:cs="Times New Roman"/>
          <w:sz w:val="22"/>
          <w:szCs w:val="22"/>
        </w:rPr>
        <w:t>ing</w:t>
      </w:r>
      <w:r w:rsidR="009D0A12" w:rsidRPr="000B5FEA">
        <w:rPr>
          <w:rFonts w:ascii="Garamond" w:hAnsi="Garamond" w:cs="Times New Roman"/>
          <w:sz w:val="22"/>
          <w:szCs w:val="22"/>
        </w:rPr>
        <w:t xml:space="preserve"> </w:t>
      </w:r>
      <w:r w:rsidRPr="000B5FEA">
        <w:rPr>
          <w:rFonts w:ascii="Garamond" w:hAnsi="Garamond" w:cs="Times New Roman"/>
          <w:sz w:val="22"/>
          <w:szCs w:val="22"/>
        </w:rPr>
        <w:t xml:space="preserve">and reach the </w:t>
      </w:r>
      <w:r w:rsidRPr="000B5FEA">
        <w:rPr>
          <w:rFonts w:ascii="Garamond" w:hAnsi="Garamond"/>
          <w:sz w:val="22"/>
          <w:szCs w:val="22"/>
        </w:rPr>
        <w:t>process(es) responsible for conscious perceptual experience</w:t>
      </w:r>
      <w:r w:rsidRPr="000B5FEA">
        <w:rPr>
          <w:rFonts w:ascii="Garamond" w:hAnsi="Garamond" w:cs="Times New Roman"/>
          <w:sz w:val="22"/>
          <w:szCs w:val="22"/>
        </w:rPr>
        <w:t xml:space="preserve"> (for supporters see </w:t>
      </w:r>
      <w:r w:rsidRPr="000B5FEA">
        <w:rPr>
          <w:rFonts w:ascii="Garamond" w:hAnsi="Garamond"/>
          <w:sz w:val="22"/>
          <w:szCs w:val="22"/>
        </w:rPr>
        <w:fldChar w:fldCharType="begin"/>
      </w:r>
      <w:r w:rsidR="00E36B99" w:rsidRPr="000B5FEA">
        <w:rPr>
          <w:rFonts w:ascii="Garamond" w:hAnsi="Garamond"/>
          <w:sz w:val="22"/>
          <w:szCs w:val="22"/>
        </w:rPr>
        <w:instrText xml:space="preserve"> ADDIN ZOTERO_ITEM CSL_CITATION {"citationID":"kVaduXax","properties":{"formattedCitation":"(Arnold et al., 2001; Arstila, 2015a, 2016a; Moutoussis, 2012; Piper, 2019; Yarrow &amp; Arnold, 2016; Zeki, 2007; Zeki &amp; Bartels, 9 C.E.)","plainCitation":"(Arnold et al., 2001; Arstila, 2015a, 2016a; Moutoussis, 2012; Piper, 2019; Yarrow &amp; Arnold, 2016; Zeki, 2007; Zeki &amp; Bartels, 9 C.E.)","noteIndex":0},"citationItems":[{"id":2118,"uris":["http://zotero.org/users/6829219/items/JX7PYWX3"],"itemData":{"id":2118,"type":"article-journal","abstract":"It has been demonstrated that subjects do not report changes in color and direction of motion as being co-incidental when they occur synchronously. Instead, for the changes to be reported as being synchronous, changes in direction of motion must precede changes in color. To explain this observation, some researchers have suggested that the neural processing of color and motion is asynchronous. This interpretation has been criticized on the basis that processing time may not correlate directly and invariantly with perceived time of occurrence. Here we examine this possibility by making use of the color-contingent motion aftereffect. By correlating color states disproportionately with two directions of motion, we produced and measured color-contingent motion aftereffects as a function of the range of physical correlations. The aftereffects observed are consistent with the perceptual correlation between color and motion being different from the physical correlation. These findings demonstrate asynchronous processing for different stimulus attributes, with color being processed more quickly than motion. This suggests that the time course of perceptual experience correlates directly with that of neural activity.","container-title":"Current biology: CB","DOI":"10.1016/s0960-9822(01)00156-7","ISSN":"0960-9822","issue":"8","journalAbbreviation":"Curr Biol","language":"eng","note":"PMID: 11369204","page":"596-600","source":"PubMed","title":"Asynchronous processing in vision: color leads motion","title-short":"Asynchronous processing in vision","volume":"11","author":[{"family":"Arnold","given":"D. H."},{"family":"Clifford","given":"C. W."},{"family":"Wenderoth","given":"P."}],"issued":{"date-parts":[["2001",4,17]]}}},{"id":717,"uris":["http://zotero.org/users/6829219/items/XK69CA89"],"itemData":{"id":717,"type":"article-journal","container-title":"Frontiers in Psychology","ISSN":"1664-1078","source":"Frontiers","title":"Defense of the brain time view","URL":"https://www.frontiersin.org/articles/10.3389/fpsyg.2015.01350","volume":"6","author":[{"family":"Arstila","given":"Valtteri"}],"accessed":{"date-parts":[["2023",12,6]]},"issued":{"date-parts":[["2015"]]}},"label":"page"},{"id":585,"uris":["http://zotero.org/users/6829219/items/AIFYNG9X"],"itemData":{"id":585,"type":"chapter","ISBN":"978-3-319-22194-6","note":"DOI: 10.1007/978-3-319-22195-3_9","title":"The Time of Experience and the Experience of Time","author":[{"family":"Arstila","given":"Valtteri"}],"issued":{"date-parts":[["2016"]]}},"label":"page"},{"id":197,"uris":["http://zotero.org/users/6829219/items/9TBMGA58"],"itemData":{"id":197,"type":"article-journal","abstract":"When subjects are asked to perceptually bind rapidly alternating color and motion stimuli, the pairings they report are different from the ones actually occurring in physical reality. A possible explanation for this misbinding is that the time necessary for perception is different for different visual attributes. Such an explanation is in logical harmony with the fact that the visual brain is characterized by different, functionally specialized systems, with different processing times for each; this type of organization naturally leads to different perceptual times for the corresponding attributes. In the present review, the experimental findings supporting perceptual asynchrony are presented, together with the original theoretical explanation behind the phenomenon and its implication for visual consciousness. Alternative theoretical views and additional experimental facts concerning perceptual misbinding are also reviewed, with a particular emphasis given to the role of attention. With few exceptions, most theories converge on the idea that the observed misbinding reflects a difference in perception times, which is in turn due to differences in neuronal processing times for different attributes within the brain. These processing time differences have been attributed to several different factors, attention included, with the possibility of co-existence between them.","container-title":"Frontiers in Psychology","DOI":"10.3389/fpsyg.2012.00314","ISSN":"1664-1078","language":"English","title":"Asynchrony in Visual Consciousness and the Possible Involvement of Attention","title-short":"perceptual asynchrony","URL":"https://www.frontiersin.org/articles/10.3389/fpsyg.2012.00314","volume":"3","author":[{"family":"Moutoussis","given":"Konstantinos"}],"issued":{"date-parts":[["2012",9]]}}},{"id":153,"uris":["http://zotero.org/users/6829219/items/R39F6YGV"],"itemData":{"id":153,"type":"article-journal","abstract":"This paper situates an original model of reentrant oscillatory multiplexing within the philosophy of time consciousness to argue for an extensionalist theory of the specious present. I develop a detailed differential latency model of apparent motion to show how the ordinality of experiential content is isomorphic to the ordinality of relevant brain processes. I argue that the theory presented has resources to account for other key features of the specious present, including the representational discreteness between successive conscious moments as well as the phenomenological continuity between them. This work not only shows the plausibility of an extensionalist philosophical theory, it also illustrates the utility of differential latency views in squaring temporal illusions with empirically supported neurodynamics.","archive_location":"31279964","container-title":"Conscious Cogn","DOI":"10.1016/j.concog.2019.04.006","ISSN":"1053-8100","language":"eng","note":"edition: 2019/07/08","page":"102751","source":"NLM","title":"Neurodynamics of time consciousness: An extensionalist explanation of apparent motion and the specious present via reentrant oscillatory multiplexing","volume":"73","author":[{"family":"Piper","given":"M. S."}],"issued":{"date-parts":[["2019",8]]}}},{"id":13,"uris":["http://zotero.org/users/6829219/items/4PLQR35X"],"itemData":{"id":13,"type":"chapter","ISBN":"978-3-319-22194-6","note":"DOI: 10.1007/978-3-319-22195-3_10","page":"187-201","title":"The Timing of Experiences: How Far Can We Get with Simple Brain Time Models?","author":[{"family":"Yarrow","given":"Kielan"},{"family":"Arnold","given":"Derek"}],"issued":{"date-parts":[["2016"]]}},"label":"page"},{"id":10,"uris":["http://zotero.org/users/6829219/items/E7GGJVU9"],"itemData":{"id":10,"type":"chapter","container-title":"The Blackwell Companion to Consciousness","ISBN":"978-0-470-75146-6","note":"journalAbbreviation: The Blackwell Companion to Consciousness\nDOI: 10.1002/9780470751466.ch46","page":"580-588","title":"A Theory of Micro</w:instrText>
      </w:r>
      <w:r w:rsidR="00E36B99" w:rsidRPr="000B5FEA">
        <w:rPr>
          <w:rFonts w:ascii="Cambria Math" w:hAnsi="Cambria Math" w:cs="Cambria Math"/>
          <w:sz w:val="22"/>
          <w:szCs w:val="22"/>
        </w:rPr>
        <w:instrText>‐</w:instrText>
      </w:r>
      <w:r w:rsidR="00E36B99" w:rsidRPr="000B5FEA">
        <w:rPr>
          <w:rFonts w:ascii="Garamond" w:hAnsi="Garamond"/>
          <w:sz w:val="22"/>
          <w:szCs w:val="22"/>
        </w:rPr>
        <w:instrText xml:space="preserve">Consciousness","author":[{"family":"Zeki","given":"Semir"}],"issued":{"date-parts":[["2007"]]}},"label":"page"},{"id":8,"uris":["http://zotero.org/users/6829219/items/AZAKBHMR"],"itemData":{"id":8,"type":"article-journal","container-title":"Proceedings. Biological sciences / The Royal Society","DOI":"10.1098/rspb.1998.0475","page":"1583-5","title":"The asynchrony of consciousness","volume":"265","author":[{"family":"Zeki","given":"Semir"},{"family":"Bartels","given":"Andreas"}],"issued":{"date-parts":[["9",1]]}},"label":"page"}],"schema":"https://github.com/citation-style-language/schema/raw/master/csl-citation.json"} </w:instrText>
      </w:r>
      <w:r w:rsidRPr="000B5FEA">
        <w:rPr>
          <w:rFonts w:ascii="Garamond" w:hAnsi="Garamond"/>
          <w:sz w:val="22"/>
          <w:szCs w:val="22"/>
        </w:rPr>
        <w:fldChar w:fldCharType="separate"/>
      </w:r>
      <w:r w:rsidR="00E36B99" w:rsidRPr="000B5FEA">
        <w:rPr>
          <w:rFonts w:ascii="Garamond" w:hAnsi="Garamond"/>
          <w:noProof/>
          <w:sz w:val="22"/>
          <w:szCs w:val="22"/>
        </w:rPr>
        <w:t>(Arnold et al., 2001; Arstila, 2015a, 2016a; Moutoussis, 2012; Piper, 2019; Yarrow &amp; Arnold, 2016; Zeki, 2007; Zeki &amp; Bartels, 2009)</w:t>
      </w:r>
      <w:r w:rsidRPr="000B5FEA">
        <w:rPr>
          <w:rFonts w:ascii="Garamond" w:hAnsi="Garamond"/>
          <w:sz w:val="22"/>
          <w:szCs w:val="22"/>
        </w:rPr>
        <w:fldChar w:fldCharType="end"/>
      </w:r>
      <w:r w:rsidRPr="000B5FEA">
        <w:rPr>
          <w:rFonts w:ascii="Garamond" w:hAnsi="Garamond"/>
          <w:sz w:val="22"/>
          <w:szCs w:val="22"/>
        </w:rPr>
        <w:t xml:space="preserve">. </w:t>
      </w:r>
      <w:r w:rsidR="00A64760" w:rsidRPr="000B5FEA">
        <w:rPr>
          <w:rFonts w:ascii="Garamond" w:hAnsi="Garamond"/>
          <w:sz w:val="22"/>
          <w:szCs w:val="22"/>
        </w:rPr>
        <w:t>A</w:t>
      </w:r>
      <w:r w:rsidRPr="000B5FEA">
        <w:rPr>
          <w:rFonts w:ascii="Garamond" w:hAnsi="Garamond"/>
          <w:sz w:val="22"/>
          <w:szCs w:val="22"/>
        </w:rPr>
        <w:t xml:space="preserve"> general </w:t>
      </w:r>
      <w:r w:rsidRPr="000B5FEA">
        <w:rPr>
          <w:rFonts w:ascii="Garamond" w:hAnsi="Garamond" w:cs="Times New Roman"/>
          <w:sz w:val="22"/>
          <w:szCs w:val="22"/>
        </w:rPr>
        <w:t xml:space="preserve">commitment of </w:t>
      </w:r>
      <w:r w:rsidR="00C46449" w:rsidRPr="000B5FEA">
        <w:rPr>
          <w:rFonts w:ascii="Garamond" w:hAnsi="Garamond" w:cs="Times New Roman"/>
          <w:sz w:val="22"/>
          <w:szCs w:val="22"/>
        </w:rPr>
        <w:t>this</w:t>
      </w:r>
      <w:r w:rsidRPr="000B5FEA">
        <w:rPr>
          <w:rFonts w:ascii="Garamond" w:hAnsi="Garamond" w:cs="Times New Roman"/>
          <w:sz w:val="22"/>
          <w:szCs w:val="22"/>
        </w:rPr>
        <w:t xml:space="preserve"> kind of</w:t>
      </w:r>
      <w:r w:rsidR="00C46449" w:rsidRPr="000B5FEA">
        <w:rPr>
          <w:rFonts w:ascii="Garamond" w:hAnsi="Garamond" w:cs="Times New Roman"/>
          <w:sz w:val="22"/>
          <w:szCs w:val="22"/>
        </w:rPr>
        <w:t xml:space="preserve"> view</w:t>
      </w:r>
      <w:r w:rsidRPr="000B5FEA">
        <w:rPr>
          <w:rFonts w:ascii="Garamond" w:hAnsi="Garamond" w:cs="Times New Roman"/>
          <w:sz w:val="22"/>
          <w:szCs w:val="22"/>
        </w:rPr>
        <w:t xml:space="preserve"> is that</w:t>
      </w:r>
      <w:r w:rsidR="00C46449" w:rsidRPr="000B5FEA">
        <w:rPr>
          <w:rFonts w:ascii="Garamond" w:hAnsi="Garamond" w:cs="Times New Roman"/>
          <w:sz w:val="22"/>
          <w:szCs w:val="22"/>
        </w:rPr>
        <w:t xml:space="preserve"> the time represented (the temporal content represented in perceptual experiences) is isomorphic to the time of representing (the time at which the underlying mechanism represents the content of the perceptual experience). </w:t>
      </w:r>
      <w:r w:rsidRPr="000B5FEA">
        <w:rPr>
          <w:rFonts w:ascii="Garamond" w:hAnsi="Garamond" w:cs="Times New Roman"/>
          <w:sz w:val="22"/>
          <w:szCs w:val="22"/>
        </w:rPr>
        <w:t>I hold that, due to this commitment, the brain time theory cannot account for a range of ways in which temporal binding</w:t>
      </w:r>
      <w:r w:rsidR="00BD4914" w:rsidRPr="000B5FEA">
        <w:rPr>
          <w:rFonts w:ascii="Garamond" w:hAnsi="Garamond" w:cs="Times New Roman"/>
          <w:sz w:val="22"/>
          <w:szCs w:val="22"/>
        </w:rPr>
        <w:t xml:space="preserve"> and</w:t>
      </w:r>
      <w:r w:rsidR="00024B3F" w:rsidRPr="000B5FEA">
        <w:rPr>
          <w:rFonts w:ascii="Garamond" w:hAnsi="Garamond" w:cs="Times New Roman"/>
          <w:sz w:val="22"/>
          <w:szCs w:val="22"/>
        </w:rPr>
        <w:t>,</w:t>
      </w:r>
      <w:r w:rsidR="00BD4914" w:rsidRPr="000B5FEA">
        <w:rPr>
          <w:rFonts w:ascii="Garamond" w:hAnsi="Garamond" w:cs="Times New Roman"/>
          <w:sz w:val="22"/>
          <w:szCs w:val="22"/>
        </w:rPr>
        <w:t xml:space="preserve"> thus</w:t>
      </w:r>
      <w:r w:rsidR="00024B3F" w:rsidRPr="000B5FEA">
        <w:rPr>
          <w:rFonts w:ascii="Garamond" w:hAnsi="Garamond" w:cs="Times New Roman"/>
          <w:sz w:val="22"/>
          <w:szCs w:val="22"/>
        </w:rPr>
        <w:t>,</w:t>
      </w:r>
      <w:r w:rsidR="00BD4914" w:rsidRPr="000B5FEA">
        <w:rPr>
          <w:rFonts w:ascii="Garamond" w:hAnsi="Garamond" w:cs="Times New Roman"/>
          <w:sz w:val="22"/>
          <w:szCs w:val="22"/>
        </w:rPr>
        <w:t xml:space="preserve"> the temporal content of our perceptual experiences (time represented)</w:t>
      </w:r>
      <w:r w:rsidRPr="000B5FEA">
        <w:rPr>
          <w:rFonts w:ascii="Garamond" w:hAnsi="Garamond" w:cs="Times New Roman"/>
          <w:sz w:val="22"/>
          <w:szCs w:val="22"/>
        </w:rPr>
        <w:t xml:space="preserve"> is affected without these effects being the result of changes in neural processing times or necessary processing delays</w:t>
      </w:r>
      <w:r w:rsidR="00BD4914" w:rsidRPr="000B5FEA">
        <w:rPr>
          <w:rFonts w:ascii="Garamond" w:hAnsi="Garamond" w:cs="Times New Roman"/>
          <w:sz w:val="22"/>
          <w:szCs w:val="22"/>
        </w:rPr>
        <w:t xml:space="preserve"> (the time represented)</w:t>
      </w:r>
      <w:r w:rsidRPr="000B5FEA">
        <w:rPr>
          <w:rFonts w:ascii="Garamond" w:hAnsi="Garamond" w:cs="Times New Roman"/>
          <w:sz w:val="22"/>
          <w:szCs w:val="22"/>
        </w:rPr>
        <w:t xml:space="preserve">. </w:t>
      </w:r>
    </w:p>
    <w:p w14:paraId="5A8D6AD3" w14:textId="438DD64B" w:rsidR="00C32AB0" w:rsidRPr="000B5FEA" w:rsidRDefault="00C32AB0"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Psychophysical evidence of predictive and retrodictive effects </w:t>
      </w:r>
      <w:r w:rsidR="00762E05" w:rsidRPr="000B5FEA">
        <w:rPr>
          <w:rFonts w:ascii="Garamond" w:hAnsi="Garamond" w:cs="Times New Roman"/>
          <w:sz w:val="22"/>
          <w:szCs w:val="22"/>
        </w:rPr>
        <w:t xml:space="preserve">on temporal binding </w:t>
      </w:r>
      <w:r w:rsidR="00BD4914" w:rsidRPr="000B5FEA">
        <w:rPr>
          <w:rFonts w:ascii="Garamond" w:hAnsi="Garamond" w:cs="Times New Roman"/>
          <w:sz w:val="22"/>
          <w:szCs w:val="22"/>
        </w:rPr>
        <w:t>indicate</w:t>
      </w:r>
      <w:r w:rsidR="00A64760" w:rsidRPr="000B5FEA">
        <w:rPr>
          <w:rFonts w:ascii="Garamond" w:hAnsi="Garamond" w:cs="Times New Roman"/>
          <w:sz w:val="22"/>
          <w:szCs w:val="22"/>
        </w:rPr>
        <w:t>s</w:t>
      </w:r>
      <w:r w:rsidR="00BD4914" w:rsidRPr="000B5FEA">
        <w:rPr>
          <w:rFonts w:ascii="Garamond" w:hAnsi="Garamond" w:cs="Times New Roman"/>
          <w:sz w:val="22"/>
          <w:szCs w:val="22"/>
        </w:rPr>
        <w:t xml:space="preserve"> that there is a trade-off between how quickly temporally bound perceptions are made cognitively accessible (</w:t>
      </w:r>
      <w:r w:rsidR="00BD4914" w:rsidRPr="000B5FEA">
        <w:rPr>
          <w:rFonts w:ascii="Garamond" w:hAnsi="Garamond"/>
          <w:sz w:val="22"/>
          <w:szCs w:val="22"/>
        </w:rPr>
        <w:t xml:space="preserve">speed of perceptual availability) </w:t>
      </w:r>
      <w:r w:rsidR="00BD4914" w:rsidRPr="000B5FEA">
        <w:rPr>
          <w:rFonts w:ascii="Garamond" w:hAnsi="Garamond" w:cs="Times New Roman"/>
          <w:sz w:val="22"/>
          <w:szCs w:val="22"/>
        </w:rPr>
        <w:t>and how accurately they represent the event time relations of external sensory features to be bound (</w:t>
      </w:r>
      <w:r w:rsidR="00BD4914" w:rsidRPr="000B5FEA">
        <w:rPr>
          <w:rFonts w:ascii="Garamond" w:hAnsi="Garamond"/>
          <w:sz w:val="22"/>
          <w:szCs w:val="22"/>
        </w:rPr>
        <w:t>accuracy of temporal binding)</w:t>
      </w:r>
      <w:r w:rsidR="00BD4914" w:rsidRPr="000B5FEA">
        <w:rPr>
          <w:rFonts w:ascii="Garamond" w:hAnsi="Garamond" w:cs="Times New Roman"/>
          <w:sz w:val="22"/>
          <w:szCs w:val="22"/>
        </w:rPr>
        <w:t>.</w:t>
      </w:r>
      <w:r w:rsidR="00A64760" w:rsidRPr="000B5FEA">
        <w:rPr>
          <w:rFonts w:ascii="Garamond" w:hAnsi="Garamond" w:cs="Times New Roman"/>
          <w:sz w:val="22"/>
          <w:szCs w:val="22"/>
        </w:rPr>
        <w:t xml:space="preserve"> T</w:t>
      </w:r>
      <w:r w:rsidR="00BD4914" w:rsidRPr="000B5FEA">
        <w:rPr>
          <w:rFonts w:ascii="Garamond" w:hAnsi="Garamond" w:cs="Times New Roman"/>
          <w:sz w:val="22"/>
          <w:szCs w:val="22"/>
        </w:rPr>
        <w:t>he complexity of the stimuli, the behavioural task one is engaged in</w:t>
      </w:r>
      <w:r w:rsidR="00A64760" w:rsidRPr="000B5FEA">
        <w:rPr>
          <w:rFonts w:ascii="Garamond" w:hAnsi="Garamond" w:cs="Times New Roman"/>
          <w:sz w:val="22"/>
          <w:szCs w:val="22"/>
        </w:rPr>
        <w:t>, and ho</w:t>
      </w:r>
      <w:r w:rsidR="00BD4914" w:rsidRPr="000B5FEA">
        <w:rPr>
          <w:rFonts w:ascii="Garamond" w:hAnsi="Garamond" w:cs="Times New Roman"/>
          <w:sz w:val="22"/>
          <w:szCs w:val="22"/>
        </w:rPr>
        <w:t xml:space="preserve">w </w:t>
      </w:r>
      <w:r w:rsidR="00A64760" w:rsidRPr="000B5FEA">
        <w:rPr>
          <w:rFonts w:ascii="Garamond" w:hAnsi="Garamond" w:cs="Times New Roman"/>
          <w:sz w:val="22"/>
          <w:szCs w:val="22"/>
        </w:rPr>
        <w:t xml:space="preserve">one’s </w:t>
      </w:r>
      <w:r w:rsidR="00BD4914" w:rsidRPr="000B5FEA">
        <w:rPr>
          <w:rFonts w:ascii="Garamond" w:hAnsi="Garamond" w:cs="Times New Roman"/>
          <w:sz w:val="22"/>
          <w:szCs w:val="22"/>
        </w:rPr>
        <w:t xml:space="preserve">attention is directed </w:t>
      </w:r>
      <w:r w:rsidR="00A64760" w:rsidRPr="000B5FEA">
        <w:rPr>
          <w:rFonts w:ascii="Garamond" w:hAnsi="Garamond" w:cs="Times New Roman"/>
          <w:sz w:val="22"/>
          <w:szCs w:val="22"/>
        </w:rPr>
        <w:t xml:space="preserve">influence the </w:t>
      </w:r>
      <w:r w:rsidR="00BD4914" w:rsidRPr="000B5FEA">
        <w:rPr>
          <w:rFonts w:ascii="Garamond" w:hAnsi="Garamond" w:cs="Times New Roman"/>
          <w:sz w:val="22"/>
          <w:szCs w:val="22"/>
        </w:rPr>
        <w:t xml:space="preserve">speed </w:t>
      </w:r>
      <w:r w:rsidR="00A64760" w:rsidRPr="000B5FEA">
        <w:rPr>
          <w:rFonts w:ascii="Garamond" w:hAnsi="Garamond" w:cs="Times New Roman"/>
          <w:sz w:val="22"/>
          <w:szCs w:val="22"/>
        </w:rPr>
        <w:t xml:space="preserve">and </w:t>
      </w:r>
      <w:r w:rsidR="00BD4914" w:rsidRPr="000B5FEA">
        <w:rPr>
          <w:rFonts w:ascii="Garamond" w:hAnsi="Garamond" w:cs="Times New Roman"/>
          <w:sz w:val="22"/>
          <w:szCs w:val="22"/>
        </w:rPr>
        <w:t>accura</w:t>
      </w:r>
      <w:r w:rsidR="00A64760" w:rsidRPr="000B5FEA">
        <w:rPr>
          <w:rFonts w:ascii="Garamond" w:hAnsi="Garamond" w:cs="Times New Roman"/>
          <w:sz w:val="22"/>
          <w:szCs w:val="22"/>
        </w:rPr>
        <w:t>cy of temporal binding</w:t>
      </w:r>
      <w:r w:rsidR="00BD4914" w:rsidRPr="000B5FEA">
        <w:rPr>
          <w:rFonts w:ascii="Garamond" w:hAnsi="Garamond" w:cs="Times New Roman"/>
          <w:sz w:val="22"/>
          <w:szCs w:val="22"/>
        </w:rPr>
        <w:t>. A theory of temporal binding must explain how the brain engages in this trade-off in ways that account for the relevant psychophysical and neurological data, and this involves abandoning the idea</w:t>
      </w:r>
      <w:r w:rsidR="00776527" w:rsidRPr="000B5FEA">
        <w:rPr>
          <w:rFonts w:ascii="Garamond" w:hAnsi="Garamond" w:cs="Times New Roman"/>
          <w:sz w:val="22"/>
          <w:szCs w:val="22"/>
        </w:rPr>
        <w:t xml:space="preserve"> of the brain-time theory</w:t>
      </w:r>
      <w:r w:rsidR="00BD4914" w:rsidRPr="000B5FEA">
        <w:rPr>
          <w:rFonts w:ascii="Garamond" w:hAnsi="Garamond" w:cs="Times New Roman"/>
          <w:sz w:val="22"/>
          <w:szCs w:val="22"/>
        </w:rPr>
        <w:t xml:space="preserve"> that the time represented and the time of representing cannot come apart.</w:t>
      </w:r>
      <w:r w:rsidRPr="000B5FEA">
        <w:rPr>
          <w:rFonts w:ascii="Garamond" w:hAnsi="Garamond" w:cs="Times New Roman"/>
          <w:sz w:val="22"/>
          <w:szCs w:val="22"/>
        </w:rPr>
        <w:t xml:space="preserve"> </w:t>
      </w:r>
    </w:p>
    <w:p w14:paraId="3C332878" w14:textId="72FAF0E9" w:rsidR="00BD4914" w:rsidRPr="000B5FEA" w:rsidRDefault="00BD4914"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One can do this by embracing an event time theory</w:t>
      </w:r>
      <w:r w:rsidR="008B4281" w:rsidRPr="000B5FEA">
        <w:rPr>
          <w:rFonts w:ascii="Garamond" w:hAnsi="Garamond" w:cs="Times New Roman"/>
          <w:sz w:val="22"/>
          <w:szCs w:val="22"/>
        </w:rPr>
        <w:t>.</w:t>
      </w:r>
      <w:r w:rsidRPr="000B5FEA">
        <w:rPr>
          <w:rFonts w:ascii="Garamond" w:hAnsi="Garamond" w:cs="Times New Roman"/>
          <w:sz w:val="22"/>
          <w:szCs w:val="22"/>
        </w:rPr>
        <w:t xml:space="preserve"> </w:t>
      </w:r>
      <w:r w:rsidR="008B4281" w:rsidRPr="000B5FEA">
        <w:rPr>
          <w:rFonts w:ascii="Garamond" w:hAnsi="Garamond" w:cs="Times New Roman"/>
          <w:sz w:val="22"/>
          <w:szCs w:val="22"/>
        </w:rPr>
        <w:t>A</w:t>
      </w:r>
      <w:r w:rsidRPr="000B5FEA">
        <w:rPr>
          <w:rFonts w:ascii="Garamond" w:hAnsi="Garamond" w:cs="Times New Roman"/>
          <w:sz w:val="22"/>
          <w:szCs w:val="22"/>
        </w:rPr>
        <w:t>ccording to</w:t>
      </w:r>
      <w:r w:rsidR="008B4281" w:rsidRPr="000B5FEA">
        <w:rPr>
          <w:rFonts w:ascii="Garamond" w:hAnsi="Garamond" w:cs="Times New Roman"/>
          <w:sz w:val="22"/>
          <w:szCs w:val="22"/>
        </w:rPr>
        <w:t xml:space="preserve"> event time theories</w:t>
      </w:r>
      <w:r w:rsidR="001C3482" w:rsidRPr="000B5FEA">
        <w:rPr>
          <w:rFonts w:ascii="Garamond" w:hAnsi="Garamond" w:cs="Times New Roman"/>
          <w:sz w:val="22"/>
          <w:szCs w:val="22"/>
        </w:rPr>
        <w:t>,</w:t>
      </w:r>
      <w:r w:rsidRPr="000B5FEA">
        <w:rPr>
          <w:rFonts w:ascii="Garamond" w:hAnsi="Garamond" w:cs="Times New Roman"/>
          <w:sz w:val="22"/>
          <w:szCs w:val="22"/>
        </w:rPr>
        <w:t xml:space="preserve"> temporal bind</w:t>
      </w:r>
      <w:r w:rsidR="008B4281" w:rsidRPr="000B5FEA">
        <w:rPr>
          <w:rFonts w:ascii="Garamond" w:hAnsi="Garamond" w:cs="Times New Roman"/>
          <w:sz w:val="22"/>
          <w:szCs w:val="22"/>
        </w:rPr>
        <w:t>ing is aimed at binding temporal properties of sensory features</w:t>
      </w:r>
      <w:r w:rsidRPr="000B5FEA">
        <w:rPr>
          <w:rFonts w:ascii="Garamond" w:hAnsi="Garamond" w:cs="Times New Roman"/>
          <w:sz w:val="22"/>
          <w:szCs w:val="22"/>
        </w:rPr>
        <w:t xml:space="preserve"> </w:t>
      </w:r>
      <w:r w:rsidR="008B4281" w:rsidRPr="000B5FEA">
        <w:rPr>
          <w:rFonts w:ascii="Garamond" w:hAnsi="Garamond" w:cs="Times New Roman"/>
          <w:sz w:val="22"/>
          <w:szCs w:val="22"/>
        </w:rPr>
        <w:t>relative to</w:t>
      </w:r>
      <w:r w:rsidR="00024B3F" w:rsidRPr="000B5FEA">
        <w:rPr>
          <w:rFonts w:ascii="Garamond" w:hAnsi="Garamond" w:cs="Times New Roman"/>
          <w:sz w:val="22"/>
          <w:szCs w:val="22"/>
        </w:rPr>
        <w:t xml:space="preserve"> the </w:t>
      </w:r>
      <w:r w:rsidRPr="000B5FEA">
        <w:rPr>
          <w:rFonts w:ascii="Garamond" w:hAnsi="Garamond" w:cs="Times New Roman"/>
          <w:sz w:val="22"/>
          <w:szCs w:val="22"/>
        </w:rPr>
        <w:t xml:space="preserve">time at which </w:t>
      </w:r>
      <w:r w:rsidR="008B4281" w:rsidRPr="000B5FEA">
        <w:rPr>
          <w:rFonts w:ascii="Garamond" w:hAnsi="Garamond" w:cs="Times New Roman"/>
          <w:sz w:val="22"/>
          <w:szCs w:val="22"/>
        </w:rPr>
        <w:t>they</w:t>
      </w:r>
      <w:r w:rsidRPr="000B5FEA">
        <w:rPr>
          <w:rFonts w:ascii="Garamond" w:hAnsi="Garamond" w:cs="Times New Roman"/>
          <w:sz w:val="22"/>
          <w:szCs w:val="22"/>
        </w:rPr>
        <w:t xml:space="preserve"> </w:t>
      </w:r>
      <w:r w:rsidR="008B4281" w:rsidRPr="000B5FEA">
        <w:rPr>
          <w:rFonts w:ascii="Garamond" w:hAnsi="Garamond" w:cs="Times New Roman"/>
          <w:sz w:val="22"/>
          <w:szCs w:val="22"/>
        </w:rPr>
        <w:t>occur in</w:t>
      </w:r>
      <w:r w:rsidRPr="000B5FEA">
        <w:rPr>
          <w:rFonts w:ascii="Garamond" w:hAnsi="Garamond" w:cs="Times New Roman"/>
          <w:sz w:val="22"/>
          <w:szCs w:val="22"/>
        </w:rPr>
        <w:t xml:space="preserve"> the external world </w:t>
      </w:r>
      <w:r w:rsidR="008B4281" w:rsidRPr="000B5FEA">
        <w:rPr>
          <w:rFonts w:ascii="Garamond" w:hAnsi="Garamond" w:cs="Times New Roman"/>
          <w:sz w:val="22"/>
          <w:szCs w:val="22"/>
        </w:rPr>
        <w:t xml:space="preserve">and not relative to when </w:t>
      </w:r>
      <w:r w:rsidRPr="000B5FEA">
        <w:rPr>
          <w:rFonts w:ascii="Garamond" w:hAnsi="Garamond" w:cs="Times New Roman"/>
          <w:sz w:val="22"/>
          <w:szCs w:val="22"/>
        </w:rPr>
        <w:t>they finish processing in the brain</w:t>
      </w:r>
      <w:r w:rsidR="008B4281" w:rsidRPr="000B5FEA">
        <w:rPr>
          <w:rFonts w:ascii="Garamond" w:hAnsi="Garamond" w:cs="Times New Roman"/>
          <w:sz w:val="22"/>
          <w:szCs w:val="22"/>
        </w:rPr>
        <w:t>, as per the brain time theory</w:t>
      </w:r>
      <w:r w:rsidRPr="000B5FEA">
        <w:rPr>
          <w:rFonts w:ascii="Garamond" w:hAnsi="Garamond" w:cs="Times New Roman"/>
          <w:sz w:val="22"/>
          <w:szCs w:val="22"/>
        </w:rPr>
        <w:t xml:space="preserve"> </w:t>
      </w:r>
      <w:r w:rsidR="00211C66"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{"citationID":"hYUqo3Bs","properties":{"formattedCitation":"(Nishida &amp; Johnston, 2002)","plainCitation":"(Nishida &amp; Johnston, 2002)","noteIndex":0},"citationItems":[{"id":190,"uris":["http://zotero.org/users/6829219/items/F4APF5UX"],"itemData":{"id":190,"type":"article-journal","abstract":"Background: When simultaneous visual events appear to occur at different times, the discrepancy has generally been ascribed to time differences in neural transmission or cortical processing that lead to asynchronous awareness of the events. Results: We found, however, that an apparent delay of changes in motion direction relative to synchronous color changes occurs only for rapid alternations, and this delay is not accompanied by a difference in reaction time. We also found that perceptual asynchrony depends on the temporal structure of the stimuli (transitions [first-order temporal change] versus turning points [second-order temporal change]) rather than the attribute type (color versus motion). Conclusions: We propose that the perception of the relative time of events is based on the relationship of representations of temporal pattern that we term time markers. We conclude that the perceptual asynchrony effects studied here do not reflect differential neural delays for different attributes; rather, they arise from a faulty correspondence match between color transitions and position transitions (motion), which in turn results from a difficulty in detecting turning points (direction reversals) and a preference for matching markers of the same type.","container-title":"Current Biology","DOI":"10.1016/S0960-9822(02)00698-X","ISSN":"0960-9822","issue":"5","page":"359-368","title":"Marker Correspondence, Not Processing Latency, Determines Temporal Binding of Visual Attributes","volume":"12","author":[{"family":"Nishida","given":"Shin'ya"},{"family":"Johnston","given":"Alan"}],"issued":{"date-parts":[["2002",3,5]]}}}],"schema":"https://github.com/citation-style-language/schema/raw/master/csl-citation.json"} </w:instrText>
      </w:r>
      <w:r w:rsidR="00211C66" w:rsidRPr="000B5FEA">
        <w:rPr>
          <w:rFonts w:ascii="Garamond" w:hAnsi="Garamond" w:cs="Times New Roman"/>
          <w:sz w:val="22"/>
          <w:szCs w:val="22"/>
        </w:rPr>
        <w:fldChar w:fldCharType="separate"/>
      </w:r>
      <w:r w:rsidR="00211C66" w:rsidRPr="000B5FEA">
        <w:rPr>
          <w:rFonts w:ascii="Garamond" w:hAnsi="Garamond" w:cs="Times New Roman"/>
          <w:noProof/>
          <w:sz w:val="22"/>
          <w:szCs w:val="22"/>
        </w:rPr>
        <w:t>(Nishida &amp; Johnston, 2002)</w:t>
      </w:r>
      <w:r w:rsidR="00211C66" w:rsidRPr="000B5FEA">
        <w:rPr>
          <w:rFonts w:ascii="Garamond" w:hAnsi="Garamond" w:cs="Times New Roman"/>
          <w:sz w:val="22"/>
          <w:szCs w:val="22"/>
        </w:rPr>
        <w:fldChar w:fldCharType="end"/>
      </w:r>
      <w:r w:rsidR="00211C66" w:rsidRPr="000B5FEA">
        <w:rPr>
          <w:rFonts w:ascii="Garamond" w:hAnsi="Garamond" w:cs="Times New Roman"/>
          <w:sz w:val="22"/>
          <w:szCs w:val="22"/>
        </w:rPr>
        <w:t>.</w:t>
      </w:r>
    </w:p>
    <w:p w14:paraId="5A97BCF3" w14:textId="760B9445" w:rsidR="00BD4914" w:rsidRPr="000B5FEA" w:rsidRDefault="00BD4914"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 I take it that there are two general ways to spell out an event time theory that breaks the relative ordinality between neural processing times (and thus the time of representing) and the time represented. </w:t>
      </w:r>
      <w:r w:rsidR="00776527" w:rsidRPr="000B5FEA">
        <w:rPr>
          <w:rFonts w:ascii="Garamond" w:hAnsi="Garamond" w:cs="Times New Roman"/>
          <w:sz w:val="22"/>
          <w:szCs w:val="22"/>
        </w:rPr>
        <w:t>On one side</w:t>
      </w:r>
      <w:r w:rsidR="00024B3F" w:rsidRPr="000B5FEA">
        <w:rPr>
          <w:rFonts w:ascii="Garamond" w:hAnsi="Garamond" w:cs="Times New Roman"/>
          <w:sz w:val="22"/>
          <w:szCs w:val="22"/>
        </w:rPr>
        <w:t>,</w:t>
      </w:r>
      <w:r w:rsidR="00776527" w:rsidRPr="000B5FEA">
        <w:rPr>
          <w:rFonts w:ascii="Garamond" w:hAnsi="Garamond" w:cs="Times New Roman"/>
          <w:sz w:val="22"/>
          <w:szCs w:val="22"/>
        </w:rPr>
        <w:t xml:space="preserve"> t</w:t>
      </w:r>
      <w:r w:rsidRPr="000B5FEA">
        <w:rPr>
          <w:rFonts w:ascii="Garamond" w:hAnsi="Garamond" w:cs="Times New Roman"/>
          <w:sz w:val="22"/>
          <w:szCs w:val="22"/>
        </w:rPr>
        <w:t>here are existing</w:t>
      </w:r>
      <w:r w:rsidR="00885709" w:rsidRPr="000B5FEA">
        <w:rPr>
          <w:rFonts w:ascii="Garamond" w:hAnsi="Garamond" w:cs="Times New Roman"/>
          <w:sz w:val="22"/>
          <w:szCs w:val="22"/>
        </w:rPr>
        <w:t xml:space="preserve"> retrodictive event time</w:t>
      </w:r>
      <w:r w:rsidRPr="000B5FEA">
        <w:rPr>
          <w:rFonts w:ascii="Garamond" w:hAnsi="Garamond" w:cs="Times New Roman"/>
          <w:sz w:val="22"/>
          <w:szCs w:val="22"/>
        </w:rPr>
        <w:t xml:space="preserve"> theories that argue that this ordinality is broken retrodictively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{"citationID":"sexIkFoA","properties":{"formattedCitation":"(Dennett, 1991; Dennett &amp; Kinsbourne, 1992; Johnston &amp; Nishida, 2001; Libet et al., 1979; Nishida &amp; Johnston, 2002)","plainCitation":"(Dennett, 1991; Dennett &amp; Kinsbourne, 1992; Johnston &amp; Nishida, 2001; Libet et al., 1979; Nishida &amp; Johnston, 2002)","noteIndex":0},"citationItems":[{"id":459,"uris":["http://zotero.org/users/6829219/items/E7H6R3CI"],"itemData":{"id":459,"type":"book","collection-number":"3","number-of-pages":"424-429","publisher":"Penguin Books","title":"Consciousness Explained","author":[{"family":"Dennett","given":"Daniel C."}],"issued":{"date-parts":[["1991"]]}}},{"id":449,"uris":["http://zotero.org/users/6829219/items/GKUJEA5H"],"itemData":{"id":449,"type":"article-journal","container-title":"Behavioral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C."},{"family":"Kinsbourne","given":"Marcel"}],"issued":{"date-parts":[["1992"]]}}},{"id":742,"uris":["http://zotero.org/users/6829219/items/8FLAZC35"],"itemData":{"id":742,"type":"article-journal","abstract":"Recent experiments show that synchronous events can appear to an observer to occur at different times. Neural processing time delays are offered as an explanation of these temporal illusions, but equating perceived time with processing time leads to some thorny philosophical problems.","container-title":"Current biology: CB","DOI":"10.1016/s0960-9822(01)00252-4","ISSN":"0960-9822","issue":"11","journalAbbreviation":"Curr Biol","language":"eng","note":"PMID: 11516664","page":"R427-430","source":"PubMed","title":"Time perception: brain time or event time?","title-short":"Time perception","volume":"11","author":[{"family":"Johnston","given":"A."},{"family":"Nishida","given":"S."}],"issued":{"date-parts":[["2001",6,5]]}}},{"id":2214,"uris":["http://zotero.org/users/6829219/items/JMITIQ3B"],"itemData":{"id":2214,"type":"article-journal","abstract":"Subjective experience of a peripherally-induced sensation is found to appear without the substantial delay found for the experience of a cortically-induced sensation. To explain this finding, in relation to the putative delay of up to about 500 ms for achieving the \"neuronal adequacy\" required to elicit the peripherally-induced experience, a modified hypothesis is proposed: for a peripheral sensory input, (a) the primary evoked response of sensory cortex to the specific projection (lemniscal) input is associated with a process that can serve as a 'time-marker'; and (b), after delayed neuronal adequacy is achieved, there is a subjective referral of the sensory experience backwards in time so as to coincide with this initial 'time-marker'. A crucial prediction of the hypothesis was experimentally tested in human subjects using suitably implanted electrodes, and the results provide specific support for the proposal. In this, the test stimuli to medial lemniscus (LM) and to surface of somatosensory cortex (C) were arranged so that a minimum train duration of 200 ms or more was required to produce any conscious sensory experience in each case. Each such cerebral stimulus could be temporally coupled with a peripheral one (usually skin, S) that required relatively negligible stimulus duration to produce a sensation. The sensory experiences induced by LM stimuli were found to be subjectively timed as if there were no delay relative to those for S, that is, as if the subjective experience for LM was referred to the onset rather than to the end of the required stimulus duration of 200 ms or more. On the other hand, sensory experiences induced by the C stimuli, which did not excite specific projection afferents, appeared to be subjectively timed with a substantial delay relative to those for S, that is, as if the time of the subjective experience coincided roughly with the end of the minimum duration required by the C stimuli. The newly proposed functional role for the specific projection system in temporal referral would be additional to its known role in spatial referral and discrimination. A temporal discrepancy between corresponding mental and physical events, i.e., between the timing of a subjective sensory experience and the time at which the state of 'neuronal adequacy' for giving rise to this experience is achieved, would introduce a novel experimentally-based feature into the concept of psychophysiological parallelism in the mind-brain relationship.","container-title":"Brain: A Journal of Neurology","DOI":"10.1093/brain/102.1.193","ISSN":"0006-8950","issue":"1","journalAbbreviation":"Brain","language":"eng","note":"PMID: 427530","page":"193-224","source":"PubMed","title":"Subjective referral of the timing for a conscious sensory experience: a functional role for the somatosensory specific projection system in man","title-short":"Subjective referral of the timing for a conscious sensory experience","volume":"102","author":[{"family":"Libet","given":"B."},{"family":"Wright","given":"E. W."},{"family":"Feinstein","given":"B."},{"family":"Pearl","given":"D. K."}],"issued":{"date-parts":[["1979",3]]}}},{"id":190,"uris":["http://zotero.org/users/6829219/items/F4APF5UX"],"itemData":{"id":190,"type":"article-journal","abstract":"Background: When simultaneous visual events appear to occur at different times, the discrepancy has generally been ascribed to time differences in neural transmission or cortical processing that lead to asynchronous awareness of the </w:instrText>
      </w:r>
      <w:r w:rsidRPr="000B5FEA">
        <w:rPr>
          <w:rFonts w:ascii="Garamond" w:hAnsi="Garamond" w:cs="Times New Roman"/>
          <w:sz w:val="22"/>
          <w:szCs w:val="22"/>
          <w:lang w:val="da-DK"/>
        </w:rPr>
        <w:instrText xml:space="preserve">events. Results: We found, however, that an apparent delay of changes in motion direction relative to synchronous color changes occurs only for rapid alternations, and this delay is not accompanied by a difference in reaction time. We also found that perceptual asynchrony depends on the temporal structure of the stimuli (transitions [first-order temporal change] versus turning points [second-order temporal change]) rather than the attribute type (color versus motion). Conclusions: We propose that the perception of the relative time of events is based on the relationship of representations of temporal pattern that we term time markers. We conclude that the perceptual asynchrony effects studied here do not reflect differential neural delays for different attributes; rather, they arise from a faulty correspondence match between color transitions and position transitions (motion), which in turn results from a difficulty in detecting turning points (direction reversals) and a preference for matching markers of the same type.","container-title":"Current Biology","DOI":"10.1016/S0960-9822(02)00698-X","ISSN":"0960-9822","issue":"5","page":"359-368","title":"Marker Correspondence, Not Processing Latency, Determines Temporal Binding of Visual Attributes","volume":"12","author":[{"family":"Nishida","given":"Shin'ya"},{"family":"Johnston","given":"Alan"}],"issued":{"date-parts":[["2002",3,5]]}}}],"schema":"https://github.com/citation-style-language/schema/raw/master/csl-citation.json"}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lang w:val="da-DK"/>
        </w:rPr>
        <w:t>(Dennett, 1991; Dennett &amp; Kinsbourne, 1992; Johnston &amp; Nishida, 2001; Libet et al., 1979; Nishida &amp; Johnston, 2002)</w:t>
      </w:r>
      <w:r w:rsidRPr="000B5FEA">
        <w:rPr>
          <w:rFonts w:ascii="Garamond" w:hAnsi="Garamond" w:cs="Times New Roman"/>
          <w:sz w:val="22"/>
          <w:szCs w:val="22"/>
        </w:rPr>
        <w:fldChar w:fldCharType="end"/>
      </w:r>
      <w:r w:rsidRPr="000B5FEA">
        <w:rPr>
          <w:rFonts w:ascii="Garamond" w:hAnsi="Garamond" w:cs="Times New Roman"/>
          <w:sz w:val="22"/>
          <w:szCs w:val="22"/>
          <w:lang w:val="da-DK"/>
        </w:rPr>
        <w:t>.</w:t>
      </w:r>
      <w:r w:rsidR="00776527" w:rsidRPr="000B5FEA">
        <w:rPr>
          <w:rFonts w:ascii="Garamond" w:hAnsi="Garamond" w:cs="Times New Roman"/>
          <w:sz w:val="22"/>
          <w:szCs w:val="22"/>
          <w:lang w:val="da-DK"/>
        </w:rPr>
        <w:t xml:space="preserve"> </w:t>
      </w:r>
      <w:r w:rsidR="00776527" w:rsidRPr="000B5FEA">
        <w:rPr>
          <w:rFonts w:ascii="Garamond" w:hAnsi="Garamond" w:cs="Times New Roman"/>
          <w:sz w:val="22"/>
          <w:szCs w:val="22"/>
        </w:rPr>
        <w:t>On the other side,</w:t>
      </w:r>
      <w:r w:rsidRPr="000B5FEA">
        <w:rPr>
          <w:rFonts w:ascii="Garamond" w:hAnsi="Garamond" w:cs="Times New Roman"/>
          <w:sz w:val="22"/>
          <w:szCs w:val="22"/>
        </w:rPr>
        <w:t xml:space="preserve"> there are a range of authors suggesting how </w:t>
      </w:r>
      <w:r w:rsidR="00885709" w:rsidRPr="000B5FEA">
        <w:rPr>
          <w:rFonts w:ascii="Garamond" w:hAnsi="Garamond" w:cs="Times New Roman"/>
          <w:sz w:val="22"/>
          <w:szCs w:val="22"/>
        </w:rPr>
        <w:t>this</w:t>
      </w:r>
      <w:r w:rsidR="005629FB" w:rsidRPr="000B5FEA">
        <w:rPr>
          <w:rFonts w:ascii="Garamond" w:hAnsi="Garamond" w:cs="Times New Roman"/>
          <w:sz w:val="22"/>
          <w:szCs w:val="22"/>
        </w:rPr>
        <w:t xml:space="preserve"> ordinality</w:t>
      </w:r>
      <w:r w:rsidR="00885709" w:rsidRPr="000B5FEA">
        <w:rPr>
          <w:rFonts w:ascii="Garamond" w:hAnsi="Garamond" w:cs="Times New Roman"/>
          <w:sz w:val="22"/>
          <w:szCs w:val="22"/>
        </w:rPr>
        <w:t xml:space="preserve"> can be</w:t>
      </w:r>
      <w:r w:rsidR="005629FB" w:rsidRPr="000B5FEA">
        <w:rPr>
          <w:rFonts w:ascii="Garamond" w:hAnsi="Garamond" w:cs="Times New Roman"/>
          <w:sz w:val="22"/>
          <w:szCs w:val="22"/>
        </w:rPr>
        <w:t xml:space="preserve"> broken</w:t>
      </w:r>
      <w:r w:rsidR="00885709" w:rsidRPr="000B5FEA">
        <w:rPr>
          <w:rFonts w:ascii="Garamond" w:hAnsi="Garamond" w:cs="Times New Roman"/>
          <w:sz w:val="22"/>
          <w:szCs w:val="22"/>
        </w:rPr>
        <w:t xml:space="preserve"> predictively, which I </w:t>
      </w:r>
      <w:r w:rsidR="00776527" w:rsidRPr="000B5FEA">
        <w:rPr>
          <w:rFonts w:ascii="Garamond" w:hAnsi="Garamond" w:cs="Times New Roman"/>
          <w:sz w:val="22"/>
          <w:szCs w:val="22"/>
        </w:rPr>
        <w:t xml:space="preserve">argue can be </w:t>
      </w:r>
      <w:r w:rsidR="00885709" w:rsidRPr="000B5FEA">
        <w:rPr>
          <w:rFonts w:ascii="Garamond" w:hAnsi="Garamond" w:cs="Times New Roman"/>
          <w:sz w:val="22"/>
          <w:szCs w:val="22"/>
        </w:rPr>
        <w:t>use</w:t>
      </w:r>
      <w:r w:rsidR="00776527" w:rsidRPr="000B5FEA">
        <w:rPr>
          <w:rFonts w:ascii="Garamond" w:hAnsi="Garamond" w:cs="Times New Roman"/>
          <w:sz w:val="22"/>
          <w:szCs w:val="22"/>
        </w:rPr>
        <w:t>d</w:t>
      </w:r>
      <w:r w:rsidR="00885709" w:rsidRPr="000B5FEA">
        <w:rPr>
          <w:rFonts w:ascii="Garamond" w:hAnsi="Garamond" w:cs="Times New Roman"/>
          <w:sz w:val="22"/>
          <w:szCs w:val="22"/>
        </w:rPr>
        <w:t xml:space="preserve"> to describe a predictive version of the event time theory </w:t>
      </w:r>
      <w:r w:rsidRPr="000B5FEA">
        <w:rPr>
          <w:rFonts w:ascii="Garamond" w:hAnsi="Garamond"/>
          <w:sz w:val="22"/>
          <w:szCs w:val="22"/>
        </w:rPr>
        <w:fldChar w:fldCharType="begin"/>
      </w:r>
      <w:r w:rsidR="005629FB" w:rsidRPr="000B5FEA">
        <w:rPr>
          <w:rFonts w:ascii="Garamond" w:hAnsi="Garamond"/>
          <w:sz w:val="22"/>
          <w:szCs w:val="22"/>
        </w:rPr>
        <w:instrText xml:space="preserve"> ADDIN ZOTERO_ITEM CSL_CITATION {"citationID":"fKCPahrm","properties":{"formattedCitation":"(Bechlivanidis et al., 2022; Bechlivanidis &amp; Lagnado, 9 C.E.; T. Blom et al., 2020; Demarchi et al., 2019; Hogendoorn, 2022; Hubbard, 2014; Kwon et al., 2015; Nijhawan, 2008; Toren et al., 2020; White, 2018)","plainCitation":"(Bechlivanidis et al., 2022; Bechlivanidis &amp; Lagnado, 9 C.E.; T. Blom et al., 2020; Demarchi et al., 2019; Hogendoorn, 2022; Hubbard, 2014; Kwon et al., 2015; Nijhawan, 2008; Toren et al., 2020; White, 2018)","noteIndex":0},"citationItems":[{"id":868,"uris":["http://zotero.org/users/6829219/items/6FISGPG6"],"itemData":{"id":868,"type":"article-journal","abstract":"The goal of perception is to infer the most plausible source of sensory stimulation. Unisensory perception of temporal order, however, appears to require no inference, because the order of events can be uniquely determined from the order in which sensory signals arrive. Here, we demonstrate a novel perceptual illusion that casts doubt on this intuition: In three experiments (N = 607), the experienced event timings were determined by causality in real time. Adult participants viewed a simple three-item sequence, ACB, which is typically remembered as ABC in line with principles of causality. When asked to indicate the time at which events B and C occurred, participants’ points of subjective simultaneity shifted so that the assumed cause B appeared earlier and the assumed effect C later, despite participants’ full attention and repeated viewings. This first demonstration of causality reversing perceived temporal order cannot be explained by postperceptual distortion, lapsed attention, or saccades.","container-title":"Psychological Science","DOI":"10.1177/09567976211032663","ISSN":"0956-7976","issue":"2","journalAbbreviation":"Psychol Sci","language":"en","note":"publisher: SAGE Publications Inc","page":"224-235","source":"SAGE Journals","title":"Human Vision Reconstructs Time to Satisfy Causal Constraints","volume":"33","author":[{"family":"Bechlivanidis","given":"Christos"},{"family":"Buehner","given":"Marc J."},{"family":"Tecwyn","given":"Emma C."},{"family":"Lagnado","given":"David A."},{"family":"Hoerl","given":"Christoph"},{"family":"McCormack","given":"Teresa"}],"issued":{"date-parts":[["2022",2,1]]}}},{"id":563,"uris":["http://zotero.org/users/6829219/items/IGSI3EU2"],"itemData":{"id":563,"type":"article-journal","container-title":"Cognition","DOI":"10.1016/j.cognition.2015.09.001","page":"58-66","title":"Time reordered: Causal perception guides the interpretation of temporal order","volume":"146","author":[{"family":"Bechlivanidis","given":"Christos"},{"family":"Lagnado","given":"David"}],"issued":{"date-parts":[["9"]]}}},{"id":752,"uris":["http://zotero.org/users/6829219/items/RR2SYGRS"],"itemData":{"id":752,"type":"article-journal","abstract":"The transmission of sensory information through the visual system takes time. As a result of these delays, the visual information available to the brain always lags behind the timing of events in the present moment. Compensating for these delays is crucial for functioning within dynamic environments, since interacting with a moving object (e.g., catching a ball) requires real-time localization of the object. One way the brain might achieve this is via prediction of anticipated events. Using time-resolved decoding of electroencephalographic (EEG) data, we demonstrate that the visual system represents the anticipated future position of a moving object, showing that predictive mechanisms activate the same neural representations as afferent sensory input. Importantly, this activation is evident before sensory input corresponding to the stimulus position is able to arrive. Finally, we demonstrate that, when predicted events do not eventuate, sensory information arrives too late to prevent the visual system from representing what was expected but never presented. Taken together, we demonstrate how the visual system can implement predictive mechanisms to preactivate sensory representations, and argue that this might allow it to compensate for its own temporal constraints, allowing us to interact with dynamic visual environments in real time.","container-title":"Proceedings of the National Academy of Sciences","DOI":"10.1073/pnas.1917777117","issue":"13","note":"publisher: Proceedings of the National Academy of Sciences","page":"7510-7515","source":"pnas.org (Atypon)","title":"Predictions drive neural representations of visual events ahead of incoming sensory information","volume":"117","author":[{"family":"Blom","given":"Tessel"},{"family":"Feuerriegel","given":"Daniel"},{"family":"Johnson","given":"Philippa"},{"family":"Bode","given":"Stefan"},{"family":"Hogendoorn","given":"Hinze"}],"issued":{"date-parts":[["2020",3,31]]}}},{"id":837,"uris":["http://zotero.org/users/6829219/items/VSFFE5DI"],"itemData":{"id":837,"type":"article-journal","abstract":"Prior experience enables the formation of expectations of upcoming sensory events. However, in the auditory modality, it is not known whether prediction-related neural signals carry feature-specific information. Here, using magnetoencephalography (MEG), we examined whether predictions of future auditory stimuli carry tonotopic specific information. Participants passively listened to sound sequences of four carrier frequencies (tones) with a fixed presentation rate, ensuring strong temporal expectations of when the next stimulus would occur. Expectation of which frequency would occur was parametrically modulated across the sequences, and sounds were occasionally omitted. We show that increasing the regularity of the sequence boosts carrier-frequency-specific neural activity patterns during both the anticipatory and omission periods, indicating that prediction-related neural activity is indeed feature-specific. Our results illustrate that even without bottom-up input, auditory predictions can activate tonotopically specific templates.","container-title":"Nature Communications","DOI":"10.1038/s41467-019-11440-1","ISSN":"2041-1723","issue":"1","journalAbbreviation":"Nat Commun","language":"en","license":"2019 The Author(s)","note":"number: 1\npublisher: Nature Publishing Group","page":"3440","source":"www.nature.com","title":"Automatic and feature-specific prediction-related neural activity in the human auditory system","volume":"10","author":[{"family":"Demarchi","given":"Gianpaolo"},{"family":"Sanchez","given":"Gaëtan"},{"family":"Weisz","given":"Nathan"}],"issued":{"date-parts":[["2019",8,1]]}}},{"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real-time","volume":"26","author":[{"family":"Hogendoorn","given":"Hinze"}],"issued":{"date-parts":[["2022",2]]}}},{"id":853,"uris":["http://zotero.org/users/6829219/items/M5B6HAZA"],"itemData":{"id":853,"type":"article-journal","abstract":"Cognition can exhibit biases consistent with future expectations, and some of these biases result in momentum-like effects and have been linked with the idea of an internalization of the effects of momentum. These momentum-like effects include representational momentum, operational momentum, and attentional momentum. Similarities and differences between these different momentum-like effects are considered. Hubbard's (2005) review of representational momentum is updated to include studies published since that review appeared, and the first full reviews of operational momentum and attentional momentum are provided. It is suggested that (1) many variables that influence one of these momentum-like effects have a similar influence on another momentum-like effect, (2) representational momentum, operational momentum, and attentional momentum reflect similar or overlapping mechanisms, and operational momentum and attentional momentum are special cases of representational momentum, and (3) representational momentum, operational momentum, and attentional momentum reflect properties of a more general spatial representation in which change or transformation of a stimulus is mapped onto motion in a spatial coordinate system.","container-title":"Psychonomic Bulletin &amp; Review","DOI":"10.3758/s13423-014-0624-3","ISSN":"1531-5320","issue":"6","journalAbbreviation":"Psychon Bull Rev","language":"eng","note":"PMID: 24917187","page":"1371-1403","source":"PubMed","title":"Forms of momentum across space: representational, operational, and attentional","title-short":"Forms of momentum across space","volume":"21","author":[{"family":"Hubbard","given":"Timothy L."}],"issued":{"date-parts":[["2014",12]]}}},{"id":2834,"uris":["http://zotero.org/users/6829219/items/945QFRWD"],"itemData":{"id":2834,"type":"article-journal","abstract":"Despite growing evidence for perceptual interactions between motion and position, no unifying framework exists to account for these two key features of our visual experience. We show that percepts of both object position and motion derive from a common object-tracking system—a system that optimally integrates sensory signals with a realistic model of motion dynamics, effectively inferring their generative causes. The object-tracking model provides an excellent fit to both position and motion judgments in simple stimuli. With no changes in model parameters, the same model also accounts for subjects’ novel illusory percepts in more complex moving stimuli. The resulting framework is characterized by a strong bidirectional coupling between position and motion estimates and provides a rational, unifying account of a number of motion and position phenomena that are currently thought to arise from independent mechanisms. This includes motion-induced shifts in perceived position, perceptual slow-speed biases, slowing of motions shown in visual periphery, and the well-known curveball illusion. These results reveal that motion perception cannot be isolated from position signals. Even in the simplest displays with no changes in object position, our perception is driven by the output of an object-tracking system that rationally infers different generative causes of motion signals. Taken together, we show that object tracking plays a fundamental role in perception of visual motion and position.","container-title":"Proceedings of the National Academy of Sciences","DOI":"10.1073/pnas.1500361112","issue":"26","note":"publisher: Proceedings of the National Academy of Sciences","page":"8142-8147","source":"pnas.org (Atypon)","title":"Unifying account of visual motion and position perception","volume":"112","author":[{"family":"Kwon","given":"Oh-Sang"},{"family":"Tadin","given":"Duje"},{"family":"Knill","given":"David C."}],"issued":{"date-parts":[["2015",6,30]]}}},{"id":756,"uris":["http://zotero.org/users/6829219/items/5LZIXAJ3"],"itemData":{"id":756,"type":"article-journal","abstract":"A necessary consequence of the nature of neural transmission systems is that as change in the physical state of a time-varying event takes place, delays produce error between the instantaneous registered state and the external state. Another source of delay is the transmission of internal motor commands to muscles and the inertia of the musculoskeletal system. How does the central nervous system compensate for these pervasive delays? Although it has been argued that delay compensation occurs late in the motor planning stages, even the earliest visual processes, such as phototransduction, contribute significantly to delays. I argue that compensation is not an exclusive property of the motor system, but rather, is a pervasive feature of the central nervous system (CNS) organization. Although the motor planning system may contain a highly flexible compensation mechanism, accounting not just for delays but also variability in delays (e.g., those resulting from variations in luminance contrast, internal body temperature, muscle fatigue, etc.), visual mechanisms also contribute to compensation. Previous suggestions of this notion of \"visual prediction\" led to a lively debate producing re-examination of previous arguments, new analyses, and review of the experiments presented here. Understanding visual prediction will inform our theories of sensory processes and visual perception, and will impact our notion of visual awareness.","container-title":"The Behavioral and Brain Sciences","DOI":"10.1017/S0140525X08003804","ISSN":"1469-1825","issue":"2","journalAbbreviation":"Behav Brain Sci","language":"eng","note":"PMID: 18479557","page":"179-198; discussion 198-239","source":"PubMed","title":"Visual prediction: psychophysics and neurophysiology of compensation for time delays","title-short":"Visual prediction","volume":"31","author":[{"family":"Nijhawan","given":"Romi"}],"issued":{"date-parts":[["2008",4]]}}},{"id":2216,"uris":["http://zotero.org/users/6829219/items/A98XMIL9"],"itemData":{"id":2216,"type":"article-journal","abstract":"Time perception and prediction errors are essential for everyday life. We hypothesized that their putative shared circuitry in the striatum might enable these two functions to interact. We show that positive and negative prediction errors bias time perception by increasing and decreasing perceived t …","container-title":"Nature neuroscience","DOI":"10.1038/s41593-020-0698-3","ISSN":"1546-1726","issue":"10","language":"en","note":"publisher: Nat Neurosci\nPMID: 32839618","source":"pubmed.ncbi.nlm.nih.gov","title":"Prediction errors bidirectionally bias time perception","URL":"https://pubmed.ncbi.nlm.nih.gov/32839618/","volume":"23","author":[{"family":"Toren","given":"I"},{"family":"Aberg","given":"Kc"},{"family":"Paz","given":"R"}],"accessed":{"date-parts":[["2024",6,19]]},"issued":{"date-parts":[["2020",10]]}},"label":"page"},{"id":2838,"uris":["http://zotero.org/users/6829219/items/FECEL6XV"],"itemData":{"id":2838,"type":"article-journal","abstract":"Processing latencies for coherent, high level percepts in vision are at least 100 ms and possibly as much as 500 ms. Processing latencies are less in other modalities</w:instrText>
      </w:r>
      <w:r w:rsidR="005629FB" w:rsidRPr="000B5FEA">
        <w:rPr>
          <w:rFonts w:ascii="Garamond" w:hAnsi="Garamond"/>
          <w:sz w:val="22"/>
          <w:szCs w:val="22"/>
          <w:lang w:val="da-DK"/>
        </w:rPr>
        <w:instrText xml:space="preserve">, but still significant. This seems to imply that perception lags behind reality by an amount equal to the processing latency. It has been proposed that the brain can compensate for perceptual processing latencies by using the most recent available information to extrapolate forward, thereby constructing a model of what the world beyond the senses is like now. The present paper reviews several lines of evidence relating to this hypothesis, including the flash-lag effect, motion-induced position shifts, representational momentum, static visual illusions, and motion extrapolation at the retina. There are alternative explanations for most of the results but there are some findings for which no competing explanation has yet been proposed. Collectively, the evidence for extrapolation to the present is suggestive but not yet conclusive. An alternative account of compensation for processing latencies, based on the hypothesis of rapid emergence of percepts, is proposed.","container-title":"Visual Cognition","DOI":"10.1080/13506285.2018.1530322","ISSN":"1350-6285","issue":"8","note":"publisher: Routledge\n_eprint: https://doi.org/10.1080/13506285.2018.1530322","page":"624-654","source":"Taylor and Francis+NEJM","title":"Is the perceived present a predictive model of the objective present?","volume":"26","author":[{"family":"White","given":"Peter A."}],"issued":{"date-parts":[["2018",9,14]]}}}],"schema":"https://github.com/citation-style-language/schema/raw/master/csl-citation.json"} </w:instrText>
      </w:r>
      <w:r w:rsidRPr="000B5FEA">
        <w:rPr>
          <w:rFonts w:ascii="Garamond" w:hAnsi="Garamond"/>
          <w:sz w:val="22"/>
          <w:szCs w:val="22"/>
        </w:rPr>
        <w:fldChar w:fldCharType="separate"/>
      </w:r>
      <w:r w:rsidR="005629FB" w:rsidRPr="000B5FEA">
        <w:rPr>
          <w:rFonts w:ascii="Garamond" w:hAnsi="Garamond"/>
          <w:noProof/>
          <w:sz w:val="22"/>
          <w:szCs w:val="22"/>
          <w:lang w:val="da-DK"/>
        </w:rPr>
        <w:t xml:space="preserve">(Bechlivanidis et al., 2022; Bechlivanidis &amp; Lagnado, </w:t>
      </w:r>
      <w:r w:rsidR="00187FD5" w:rsidRPr="000B5FEA">
        <w:rPr>
          <w:rFonts w:ascii="Garamond" w:hAnsi="Garamond"/>
          <w:noProof/>
          <w:sz w:val="22"/>
          <w:szCs w:val="22"/>
          <w:lang w:val="da-DK"/>
        </w:rPr>
        <w:t>2009</w:t>
      </w:r>
      <w:r w:rsidR="005629FB" w:rsidRPr="000B5FEA">
        <w:rPr>
          <w:rFonts w:ascii="Garamond" w:hAnsi="Garamond"/>
          <w:noProof/>
          <w:sz w:val="22"/>
          <w:szCs w:val="22"/>
          <w:lang w:val="da-DK"/>
        </w:rPr>
        <w:t>; Blom et al., 2020; Demarchi et al., 2019; Hogendoorn, 2022; Hubbard, 2014; Kwon et al., 2015; Nijhawan, 2008; Toren et al., 2020; White, 2018)</w:t>
      </w:r>
      <w:r w:rsidRPr="000B5FEA">
        <w:rPr>
          <w:rFonts w:ascii="Garamond" w:hAnsi="Garamond"/>
          <w:sz w:val="22"/>
          <w:szCs w:val="22"/>
        </w:rPr>
        <w:fldChar w:fldCharType="end"/>
      </w:r>
      <w:r w:rsidRPr="000B5FEA">
        <w:rPr>
          <w:rFonts w:ascii="Garamond" w:hAnsi="Garamond"/>
          <w:sz w:val="22"/>
          <w:szCs w:val="22"/>
          <w:lang w:val="da-DK"/>
        </w:rPr>
        <w:t xml:space="preserve">. </w:t>
      </w:r>
      <w:r w:rsidR="005629FB" w:rsidRPr="000B5FEA">
        <w:rPr>
          <w:rFonts w:ascii="Garamond" w:hAnsi="Garamond"/>
          <w:sz w:val="22"/>
          <w:szCs w:val="22"/>
        </w:rPr>
        <w:t xml:space="preserve">I will call these </w:t>
      </w:r>
      <w:r w:rsidR="00885709" w:rsidRPr="000B5FEA">
        <w:rPr>
          <w:rFonts w:ascii="Garamond" w:hAnsi="Garamond"/>
          <w:sz w:val="22"/>
          <w:szCs w:val="22"/>
        </w:rPr>
        <w:t>retrodict</w:t>
      </w:r>
      <w:r w:rsidR="005629FB" w:rsidRPr="000B5FEA">
        <w:rPr>
          <w:rFonts w:ascii="Garamond" w:hAnsi="Garamond"/>
          <w:sz w:val="22"/>
          <w:szCs w:val="22"/>
        </w:rPr>
        <w:t>i</w:t>
      </w:r>
      <w:r w:rsidR="00885709" w:rsidRPr="000B5FEA">
        <w:rPr>
          <w:rFonts w:ascii="Garamond" w:hAnsi="Garamond"/>
          <w:sz w:val="22"/>
          <w:szCs w:val="22"/>
        </w:rPr>
        <w:t>ve event time theories and predictive event time theories.</w:t>
      </w:r>
      <w:r w:rsidRPr="000B5FEA">
        <w:rPr>
          <w:rFonts w:ascii="Garamond" w:hAnsi="Garamond" w:cs="Times New Roman"/>
          <w:sz w:val="22"/>
          <w:szCs w:val="22"/>
        </w:rPr>
        <w:t xml:space="preserve"> </w:t>
      </w:r>
    </w:p>
    <w:p w14:paraId="337994CE" w14:textId="4D78F7D2" w:rsidR="009E3D87" w:rsidRPr="000B5FEA" w:rsidRDefault="00F83224" w:rsidP="000E2C14">
      <w:pPr>
        <w:spacing w:before="120" w:after="120" w:line="360" w:lineRule="auto"/>
        <w:ind w:firstLine="567"/>
        <w:jc w:val="both"/>
        <w:rPr>
          <w:rFonts w:ascii="Garamond" w:eastAsia="Times New Roman" w:hAnsi="Garamond" w:cs="Times New Roman"/>
          <w:color w:val="000000" w:themeColor="text1"/>
          <w:sz w:val="22"/>
          <w:szCs w:val="22"/>
          <w:lang w:eastAsia="en-GB"/>
        </w:rPr>
      </w:pPr>
      <w:r w:rsidRPr="000B5FEA">
        <w:rPr>
          <w:rFonts w:ascii="Garamond" w:hAnsi="Garamond" w:cs="Times New Roman"/>
          <w:sz w:val="22"/>
          <w:szCs w:val="22"/>
        </w:rPr>
        <w:lastRenderedPageBreak/>
        <w:t>I hold that</w:t>
      </w:r>
      <w:r w:rsidR="009E3D87" w:rsidRPr="000B5FEA">
        <w:rPr>
          <w:rFonts w:ascii="Garamond" w:eastAsia="Times New Roman" w:hAnsi="Garamond" w:cs="Times New Roman"/>
          <w:color w:val="000000" w:themeColor="text1"/>
          <w:sz w:val="22"/>
          <w:szCs w:val="22"/>
          <w:lang w:eastAsia="en-GB"/>
        </w:rPr>
        <w:t xml:space="preserve"> both</w:t>
      </w:r>
      <w:r w:rsidRPr="000B5FEA">
        <w:rPr>
          <w:rFonts w:ascii="Garamond" w:eastAsia="Times New Roman" w:hAnsi="Garamond" w:cs="Times New Roman"/>
          <w:color w:val="000000" w:themeColor="text1"/>
          <w:sz w:val="22"/>
          <w:szCs w:val="22"/>
          <w:lang w:eastAsia="en-GB"/>
        </w:rPr>
        <w:t xml:space="preserve"> these</w:t>
      </w:r>
      <w:r w:rsidR="009E3D87" w:rsidRPr="000B5FEA">
        <w:rPr>
          <w:rFonts w:ascii="Garamond" w:eastAsia="Times New Roman" w:hAnsi="Garamond" w:cs="Times New Roman"/>
          <w:color w:val="000000" w:themeColor="text1"/>
          <w:sz w:val="22"/>
          <w:szCs w:val="22"/>
          <w:lang w:eastAsia="en-GB"/>
        </w:rPr>
        <w:t xml:space="preserve"> </w:t>
      </w:r>
      <w:r w:rsidRPr="000B5FEA">
        <w:rPr>
          <w:rFonts w:ascii="Garamond" w:eastAsia="Times New Roman" w:hAnsi="Garamond" w:cs="Times New Roman"/>
          <w:color w:val="000000" w:themeColor="text1"/>
          <w:sz w:val="22"/>
          <w:szCs w:val="22"/>
          <w:lang w:eastAsia="en-GB"/>
        </w:rPr>
        <w:t xml:space="preserve">kinds of </w:t>
      </w:r>
      <w:r w:rsidR="009E3D87" w:rsidRPr="000B5FEA">
        <w:rPr>
          <w:rFonts w:ascii="Garamond" w:eastAsia="Times New Roman" w:hAnsi="Garamond" w:cs="Times New Roman"/>
          <w:color w:val="000000" w:themeColor="text1"/>
          <w:sz w:val="22"/>
          <w:szCs w:val="22"/>
          <w:lang w:eastAsia="en-GB"/>
        </w:rPr>
        <w:t>theories face some issues. Retrodictive</w:t>
      </w:r>
      <w:r w:rsidR="00024B3F" w:rsidRPr="000B5FEA">
        <w:rPr>
          <w:rFonts w:ascii="Garamond" w:eastAsia="Times New Roman" w:hAnsi="Garamond" w:cs="Times New Roman"/>
          <w:color w:val="000000" w:themeColor="text1"/>
          <w:sz w:val="22"/>
          <w:szCs w:val="22"/>
          <w:lang w:eastAsia="en-GB"/>
        </w:rPr>
        <w:t>,</w:t>
      </w:r>
      <w:r w:rsidR="005629FB" w:rsidRPr="000B5FEA">
        <w:rPr>
          <w:rFonts w:ascii="Garamond" w:eastAsia="Times New Roman" w:hAnsi="Garamond" w:cs="Times New Roman"/>
          <w:color w:val="000000" w:themeColor="text1"/>
          <w:sz w:val="22"/>
          <w:szCs w:val="22"/>
          <w:lang w:eastAsia="en-GB"/>
        </w:rPr>
        <w:t xml:space="preserve"> even time</w:t>
      </w:r>
      <w:r w:rsidR="009E3D87" w:rsidRPr="000B5FEA">
        <w:rPr>
          <w:rFonts w:ascii="Garamond" w:eastAsia="Times New Roman" w:hAnsi="Garamond" w:cs="Times New Roman"/>
          <w:color w:val="000000" w:themeColor="text1"/>
          <w:sz w:val="22"/>
          <w:szCs w:val="22"/>
          <w:lang w:eastAsia="en-GB"/>
        </w:rPr>
        <w:t xml:space="preserve"> theories generally fail to account for how we manage to engage in temporal binding at speeds that allow us to perceive certain events as occurring in actual event time. </w:t>
      </w:r>
      <w:r w:rsidR="005629FB" w:rsidRPr="000B5FEA">
        <w:rPr>
          <w:rFonts w:ascii="Garamond" w:eastAsia="Times New Roman" w:hAnsi="Garamond" w:cs="Times New Roman"/>
          <w:color w:val="000000" w:themeColor="text1"/>
          <w:sz w:val="22"/>
          <w:szCs w:val="22"/>
          <w:lang w:eastAsia="en-GB"/>
        </w:rPr>
        <w:t xml:space="preserve">Predictive event time theories only explain temporal binding in </w:t>
      </w:r>
      <w:r w:rsidR="004009C3" w:rsidRPr="000B5FEA">
        <w:rPr>
          <w:rFonts w:ascii="Garamond" w:eastAsia="Times New Roman" w:hAnsi="Garamond" w:cs="Times New Roman"/>
          <w:color w:val="000000" w:themeColor="text1"/>
          <w:sz w:val="22"/>
          <w:szCs w:val="22"/>
          <w:lang w:eastAsia="en-GB"/>
        </w:rPr>
        <w:t xml:space="preserve">a </w:t>
      </w:r>
      <w:r w:rsidR="005629FB" w:rsidRPr="000B5FEA">
        <w:rPr>
          <w:rFonts w:ascii="Garamond" w:eastAsia="Times New Roman" w:hAnsi="Garamond" w:cs="Times New Roman"/>
          <w:color w:val="000000" w:themeColor="text1"/>
          <w:sz w:val="22"/>
          <w:szCs w:val="22"/>
          <w:lang w:eastAsia="en-GB"/>
        </w:rPr>
        <w:t xml:space="preserve">predictive </w:t>
      </w:r>
      <w:r w:rsidR="004009C3" w:rsidRPr="000B5FEA">
        <w:rPr>
          <w:rFonts w:ascii="Garamond" w:eastAsia="Times New Roman" w:hAnsi="Garamond" w:cs="Times New Roman"/>
          <w:color w:val="000000" w:themeColor="text1"/>
          <w:sz w:val="22"/>
          <w:szCs w:val="22"/>
          <w:lang w:eastAsia="en-GB"/>
        </w:rPr>
        <w:t>context and</w:t>
      </w:r>
      <w:r w:rsidR="009E3D87" w:rsidRPr="000B5FEA">
        <w:rPr>
          <w:rFonts w:ascii="Garamond" w:eastAsia="Times New Roman" w:hAnsi="Garamond" w:cs="Times New Roman"/>
          <w:color w:val="000000" w:themeColor="text1"/>
          <w:sz w:val="22"/>
          <w:szCs w:val="22"/>
          <w:lang w:eastAsia="en-GB"/>
        </w:rPr>
        <w:t xml:space="preserve"> fail to account for how </w:t>
      </w:r>
      <w:r w:rsidR="005629FB" w:rsidRPr="000B5FEA">
        <w:rPr>
          <w:rFonts w:ascii="Garamond" w:eastAsia="Times New Roman" w:hAnsi="Garamond" w:cs="Times New Roman"/>
          <w:color w:val="000000" w:themeColor="text1"/>
          <w:sz w:val="22"/>
          <w:szCs w:val="22"/>
          <w:lang w:eastAsia="en-GB"/>
        </w:rPr>
        <w:t>our perceptual experiences reflect more or less</w:t>
      </w:r>
      <w:r w:rsidR="009E3D87" w:rsidRPr="000B5FEA">
        <w:rPr>
          <w:rFonts w:ascii="Garamond" w:eastAsia="Times New Roman" w:hAnsi="Garamond" w:cs="Times New Roman"/>
          <w:color w:val="000000" w:themeColor="text1"/>
          <w:sz w:val="22"/>
          <w:szCs w:val="22"/>
          <w:lang w:eastAsia="en-GB"/>
        </w:rPr>
        <w:t xml:space="preserve"> accurate temporal b</w:t>
      </w:r>
      <w:r w:rsidR="005629FB" w:rsidRPr="000B5FEA">
        <w:rPr>
          <w:rFonts w:ascii="Garamond" w:eastAsia="Times New Roman" w:hAnsi="Garamond" w:cs="Times New Roman"/>
          <w:color w:val="000000" w:themeColor="text1"/>
          <w:sz w:val="22"/>
          <w:szCs w:val="22"/>
          <w:lang w:eastAsia="en-GB"/>
        </w:rPr>
        <w:t>ound representations</w:t>
      </w:r>
      <w:r w:rsidR="009E3D87" w:rsidRPr="000B5FEA">
        <w:rPr>
          <w:rFonts w:ascii="Garamond" w:eastAsia="Times New Roman" w:hAnsi="Garamond" w:cs="Times New Roman"/>
          <w:color w:val="000000" w:themeColor="text1"/>
          <w:sz w:val="22"/>
          <w:szCs w:val="22"/>
          <w:lang w:eastAsia="en-GB"/>
        </w:rPr>
        <w:t xml:space="preserve"> </w:t>
      </w:r>
      <w:r w:rsidR="004009C3" w:rsidRPr="000B5FEA">
        <w:rPr>
          <w:rFonts w:ascii="Garamond" w:eastAsia="Times New Roman" w:hAnsi="Garamond" w:cs="Times New Roman"/>
          <w:color w:val="000000" w:themeColor="text1"/>
          <w:sz w:val="22"/>
          <w:szCs w:val="22"/>
          <w:lang w:eastAsia="en-GB"/>
        </w:rPr>
        <w:t xml:space="preserve">in </w:t>
      </w:r>
      <w:r w:rsidR="009E3D87" w:rsidRPr="000B5FEA">
        <w:rPr>
          <w:rFonts w:ascii="Garamond" w:eastAsia="Times New Roman" w:hAnsi="Garamond" w:cs="Times New Roman"/>
          <w:color w:val="000000" w:themeColor="text1"/>
          <w:sz w:val="22"/>
          <w:szCs w:val="22"/>
          <w:lang w:eastAsia="en-GB"/>
        </w:rPr>
        <w:t xml:space="preserve">unpredictable situations. </w:t>
      </w:r>
    </w:p>
    <w:p w14:paraId="3EA2E7F1" w14:textId="00D03FBA" w:rsidR="009E3D87" w:rsidRPr="000B5FEA" w:rsidRDefault="009E3D87" w:rsidP="000E2C14">
      <w:pPr>
        <w:spacing w:before="120" w:after="120" w:line="360" w:lineRule="auto"/>
        <w:ind w:firstLine="567"/>
        <w:jc w:val="both"/>
        <w:rPr>
          <w:rFonts w:ascii="Garamond" w:eastAsia="Times New Roman" w:hAnsi="Garamond" w:cs="Times New Roman"/>
          <w:color w:val="000000" w:themeColor="text1"/>
          <w:sz w:val="22"/>
          <w:szCs w:val="22"/>
          <w:lang w:eastAsia="en-GB"/>
        </w:rPr>
      </w:pPr>
      <w:r w:rsidRPr="000B5FEA">
        <w:rPr>
          <w:rFonts w:ascii="Garamond" w:eastAsia="Times New Roman" w:hAnsi="Garamond" w:cs="Times New Roman"/>
          <w:color w:val="000000" w:themeColor="text1"/>
          <w:sz w:val="22"/>
          <w:szCs w:val="22"/>
          <w:lang w:eastAsia="en-GB"/>
        </w:rPr>
        <w:t xml:space="preserve">In this paper, I propose a hybrid theory of how our brain makes use of a combination of retrodictive and predictive processing to flexibly trade between speed and accuracy when engaged in temporal binding. I do so by proposing two </w:t>
      </w:r>
      <w:r w:rsidR="00133D74" w:rsidRPr="000B5FEA">
        <w:rPr>
          <w:rFonts w:ascii="Garamond" w:eastAsia="Times New Roman" w:hAnsi="Garamond" w:cs="Times New Roman"/>
          <w:color w:val="000000" w:themeColor="text1"/>
          <w:sz w:val="22"/>
          <w:szCs w:val="22"/>
          <w:lang w:eastAsia="en-GB"/>
        </w:rPr>
        <w:t>integrated</w:t>
      </w:r>
      <w:r w:rsidRPr="000B5FEA">
        <w:rPr>
          <w:rFonts w:ascii="Garamond" w:eastAsia="Times New Roman" w:hAnsi="Garamond" w:cs="Times New Roman"/>
          <w:color w:val="000000" w:themeColor="text1"/>
          <w:sz w:val="22"/>
          <w:szCs w:val="22"/>
          <w:lang w:eastAsia="en-GB"/>
        </w:rPr>
        <w:t xml:space="preserve"> hypotheses.</w:t>
      </w:r>
    </w:p>
    <w:p w14:paraId="0AA8DDD3" w14:textId="0F83C714" w:rsidR="009E3D87" w:rsidRPr="000B5FEA" w:rsidRDefault="009E3D87"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The first </w:t>
      </w:r>
      <w:r w:rsidR="00133D74" w:rsidRPr="000B5FEA">
        <w:rPr>
          <w:rFonts w:ascii="Garamond" w:hAnsi="Garamond"/>
          <w:sz w:val="22"/>
          <w:szCs w:val="22"/>
        </w:rPr>
        <w:t>integrated</w:t>
      </w:r>
      <w:r w:rsidRPr="000B5FEA">
        <w:rPr>
          <w:rFonts w:ascii="Garamond" w:hAnsi="Garamond"/>
          <w:sz w:val="22"/>
          <w:szCs w:val="22"/>
        </w:rPr>
        <w:t xml:space="preserve"> hypothesis proposes </w:t>
      </w:r>
      <w:r w:rsidRPr="000B5FEA">
        <w:rPr>
          <w:rFonts w:ascii="Garamond" w:hAnsi="Garamond" w:cs="Times New Roman"/>
          <w:sz w:val="22"/>
          <w:szCs w:val="22"/>
        </w:rPr>
        <w:t>that retrodictive processing and predictive processing interact in mutually beneficial ways to temporally bind sensory information.</w:t>
      </w:r>
      <w:r w:rsidRPr="000B5FEA">
        <w:rPr>
          <w:rFonts w:ascii="Garamond" w:hAnsi="Garamond"/>
          <w:sz w:val="22"/>
          <w:szCs w:val="22"/>
        </w:rPr>
        <w:t xml:space="preserve"> </w:t>
      </w:r>
      <w:r w:rsidRPr="000B5FEA">
        <w:rPr>
          <w:rFonts w:ascii="Garamond" w:hAnsi="Garamond" w:cs="Times New Roman"/>
          <w:sz w:val="22"/>
          <w:szCs w:val="22"/>
        </w:rPr>
        <w:t>Predictive processing allows</w:t>
      </w:r>
      <w:r w:rsidR="00334FD3" w:rsidRPr="000B5FEA">
        <w:rPr>
          <w:rFonts w:ascii="Garamond" w:hAnsi="Garamond" w:cs="Times New Roman"/>
          <w:sz w:val="22"/>
          <w:szCs w:val="22"/>
        </w:rPr>
        <w:t xml:space="preserve"> for </w:t>
      </w:r>
      <w:r w:rsidRPr="000B5FEA">
        <w:rPr>
          <w:rFonts w:ascii="Garamond" w:hAnsi="Garamond" w:cs="Times New Roman"/>
          <w:sz w:val="22"/>
          <w:szCs w:val="22"/>
        </w:rPr>
        <w:t>speedy temporal</w:t>
      </w:r>
      <w:r w:rsidR="00334FD3" w:rsidRPr="000B5FEA">
        <w:rPr>
          <w:rFonts w:ascii="Garamond" w:hAnsi="Garamond" w:cs="Times New Roman"/>
          <w:sz w:val="22"/>
          <w:szCs w:val="22"/>
        </w:rPr>
        <w:t xml:space="preserve"> binding</w:t>
      </w:r>
      <w:r w:rsidR="00024B3F" w:rsidRPr="000B5FEA">
        <w:rPr>
          <w:rFonts w:ascii="Garamond" w:hAnsi="Garamond" w:cs="Times New Roman"/>
          <w:sz w:val="22"/>
          <w:szCs w:val="22"/>
        </w:rPr>
        <w:t>,</w:t>
      </w:r>
      <w:r w:rsidR="00334FD3" w:rsidRPr="000B5FEA">
        <w:rPr>
          <w:rFonts w:ascii="Garamond" w:hAnsi="Garamond" w:cs="Times New Roman"/>
          <w:sz w:val="22"/>
          <w:szCs w:val="22"/>
        </w:rPr>
        <w:t xml:space="preserve"> </w:t>
      </w:r>
      <w:r w:rsidRPr="000B5FEA">
        <w:rPr>
          <w:rFonts w:ascii="Garamond" w:hAnsi="Garamond" w:cs="Times New Roman"/>
          <w:sz w:val="22"/>
          <w:szCs w:val="22"/>
        </w:rPr>
        <w:t xml:space="preserve">and retrodictive processing allows </w:t>
      </w:r>
      <w:r w:rsidR="00334FD3" w:rsidRPr="000B5FEA">
        <w:rPr>
          <w:rFonts w:ascii="Garamond" w:hAnsi="Garamond" w:cs="Times New Roman"/>
          <w:sz w:val="22"/>
          <w:szCs w:val="22"/>
        </w:rPr>
        <w:t>for the</w:t>
      </w:r>
      <w:r w:rsidRPr="000B5FEA">
        <w:rPr>
          <w:rFonts w:ascii="Garamond" w:hAnsi="Garamond" w:cs="Times New Roman"/>
          <w:sz w:val="22"/>
          <w:szCs w:val="22"/>
        </w:rPr>
        <w:t xml:space="preserve"> redraft</w:t>
      </w:r>
      <w:r w:rsidR="00334FD3" w:rsidRPr="000B5FEA">
        <w:rPr>
          <w:rFonts w:ascii="Garamond" w:hAnsi="Garamond" w:cs="Times New Roman"/>
          <w:sz w:val="22"/>
          <w:szCs w:val="22"/>
        </w:rPr>
        <w:t>ing</w:t>
      </w:r>
      <w:r w:rsidRPr="000B5FEA">
        <w:rPr>
          <w:rFonts w:ascii="Garamond" w:hAnsi="Garamond" w:cs="Times New Roman"/>
          <w:sz w:val="22"/>
          <w:szCs w:val="22"/>
        </w:rPr>
        <w:t xml:space="preserve"> </w:t>
      </w:r>
      <w:r w:rsidR="00334FD3" w:rsidRPr="000B5FEA">
        <w:rPr>
          <w:rFonts w:ascii="Garamond" w:hAnsi="Garamond" w:cs="Times New Roman"/>
          <w:sz w:val="22"/>
          <w:szCs w:val="22"/>
        </w:rPr>
        <w:t>of inaccurate</w:t>
      </w:r>
      <w:r w:rsidR="00066068" w:rsidRPr="000B5FEA">
        <w:rPr>
          <w:rFonts w:ascii="Garamond" w:hAnsi="Garamond" w:cs="Times New Roman"/>
          <w:sz w:val="22"/>
          <w:szCs w:val="22"/>
        </w:rPr>
        <w:t xml:space="preserve"> predictive</w:t>
      </w:r>
      <w:r w:rsidR="00334FD3" w:rsidRPr="000B5FEA">
        <w:rPr>
          <w:rFonts w:ascii="Garamond" w:hAnsi="Garamond" w:cs="Times New Roman"/>
          <w:sz w:val="22"/>
          <w:szCs w:val="22"/>
        </w:rPr>
        <w:t xml:space="preserve"> </w:t>
      </w:r>
      <w:r w:rsidRPr="000B5FEA">
        <w:rPr>
          <w:rFonts w:ascii="Garamond" w:hAnsi="Garamond" w:cs="Times New Roman"/>
          <w:sz w:val="22"/>
          <w:szCs w:val="22"/>
        </w:rPr>
        <w:t>perceptions</w:t>
      </w:r>
      <w:r w:rsidR="00334FD3" w:rsidRPr="000B5FEA">
        <w:rPr>
          <w:rFonts w:ascii="Garamond" w:hAnsi="Garamond" w:cs="Times New Roman"/>
          <w:sz w:val="22"/>
          <w:szCs w:val="22"/>
        </w:rPr>
        <w:t xml:space="preserve"> as processing deepens over time</w:t>
      </w:r>
      <w:r w:rsidRPr="000B5FEA">
        <w:rPr>
          <w:rFonts w:ascii="Garamond" w:hAnsi="Garamond" w:cs="Times New Roman"/>
          <w:sz w:val="22"/>
          <w:szCs w:val="22"/>
        </w:rPr>
        <w:t>.</w:t>
      </w:r>
      <w:r w:rsidR="00066068" w:rsidRPr="000B5FEA">
        <w:rPr>
          <w:rFonts w:ascii="Garamond" w:hAnsi="Garamond" w:cs="Times New Roman"/>
          <w:sz w:val="22"/>
          <w:szCs w:val="22"/>
        </w:rPr>
        <w:t xml:space="preserve"> By integrating these</w:t>
      </w:r>
      <w:r w:rsidR="00024B3F" w:rsidRPr="000B5FEA">
        <w:rPr>
          <w:rFonts w:ascii="Garamond" w:hAnsi="Garamond" w:cs="Times New Roman"/>
          <w:sz w:val="22"/>
          <w:szCs w:val="22"/>
        </w:rPr>
        <w:t>,</w:t>
      </w:r>
      <w:r w:rsidR="00066068" w:rsidRPr="000B5FEA">
        <w:rPr>
          <w:rFonts w:ascii="Garamond" w:hAnsi="Garamond" w:cs="Times New Roman"/>
          <w:sz w:val="22"/>
          <w:szCs w:val="22"/>
        </w:rPr>
        <w:t xml:space="preserve"> we can </w:t>
      </w:r>
      <w:r w:rsidRPr="000B5FEA">
        <w:rPr>
          <w:rFonts w:ascii="Garamond" w:hAnsi="Garamond" w:cs="Times New Roman"/>
          <w:sz w:val="22"/>
          <w:szCs w:val="22"/>
        </w:rPr>
        <w:t xml:space="preserve">solve the respective problems of predictive and retrodictive processing. This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can be seen as an extension of Grush’s </w:t>
      </w:r>
      <w:r w:rsidR="00211C66" w:rsidRPr="000B5FEA">
        <w:rPr>
          <w:rFonts w:ascii="Garamond" w:hAnsi="Garamond" w:cs="Times New Roman"/>
          <w:sz w:val="22"/>
          <w:szCs w:val="22"/>
        </w:rPr>
        <w:fldChar w:fldCharType="begin"/>
      </w:r>
      <w:r w:rsidR="00372C31" w:rsidRPr="000B5FEA">
        <w:rPr>
          <w:rFonts w:ascii="Garamond" w:hAnsi="Garamond" w:cs="Times New Roman"/>
          <w:sz w:val="22"/>
          <w:szCs w:val="22"/>
        </w:rPr>
        <w:instrText xml:space="preserve"> ADDIN ZOTERO_ITEM CSL_CITATION {"citationID":"WOw8j6PV","properties":{"formattedCitation":"(Grush,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00211C66" w:rsidRPr="000B5FEA">
        <w:rPr>
          <w:rFonts w:ascii="Garamond" w:hAnsi="Garamond" w:cs="Times New Roman"/>
          <w:sz w:val="22"/>
          <w:szCs w:val="22"/>
        </w:rPr>
        <w:fldChar w:fldCharType="separate"/>
      </w:r>
      <w:r w:rsidR="00211C66" w:rsidRPr="000B5FEA">
        <w:rPr>
          <w:rFonts w:ascii="Garamond" w:hAnsi="Garamond" w:cs="Times New Roman"/>
          <w:noProof/>
          <w:sz w:val="22"/>
          <w:szCs w:val="22"/>
        </w:rPr>
        <w:t>(2005)</w:t>
      </w:r>
      <w:r w:rsidR="00211C66" w:rsidRPr="000B5FEA">
        <w:rPr>
          <w:rFonts w:ascii="Garamond" w:hAnsi="Garamond" w:cs="Times New Roman"/>
          <w:sz w:val="22"/>
          <w:szCs w:val="22"/>
        </w:rPr>
        <w:fldChar w:fldCharType="end"/>
      </w:r>
      <w:r w:rsidR="00211C66" w:rsidRPr="000B5FEA">
        <w:rPr>
          <w:rFonts w:ascii="Garamond" w:hAnsi="Garamond" w:cs="Times New Roman"/>
          <w:sz w:val="22"/>
          <w:szCs w:val="22"/>
        </w:rPr>
        <w:t xml:space="preserve"> </w:t>
      </w:r>
      <w:r w:rsidRPr="000B5FEA">
        <w:rPr>
          <w:rFonts w:ascii="Garamond" w:hAnsi="Garamond" w:cs="Times New Roman"/>
          <w:sz w:val="22"/>
          <w:szCs w:val="22"/>
        </w:rPr>
        <w:t xml:space="preserve">and Hogendoorn’s </w:t>
      </w:r>
      <w:r w:rsidR="00211C66" w:rsidRPr="000B5FEA">
        <w:rPr>
          <w:rFonts w:ascii="Garamond" w:hAnsi="Garamond" w:cs="Times New Roman"/>
          <w:sz w:val="22"/>
          <w:szCs w:val="22"/>
        </w:rPr>
        <w:fldChar w:fldCharType="begin"/>
      </w:r>
      <w:r w:rsidR="00372C31" w:rsidRPr="000B5FEA">
        <w:rPr>
          <w:rFonts w:ascii="Garamond" w:hAnsi="Garamond" w:cs="Times New Roman"/>
          <w:sz w:val="22"/>
          <w:szCs w:val="22"/>
        </w:rPr>
        <w:instrText xml:space="preserve"> ADDIN ZOTERO_ITEM CSL_CITATION {"citationID":"hdZbpw1H","properties":{"formattedCitation":"(Hogendoorn,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00211C66" w:rsidRPr="000B5FEA">
        <w:rPr>
          <w:rFonts w:ascii="Garamond" w:hAnsi="Garamond" w:cs="Times New Roman"/>
          <w:sz w:val="22"/>
          <w:szCs w:val="22"/>
        </w:rPr>
        <w:fldChar w:fldCharType="separate"/>
      </w:r>
      <w:r w:rsidR="00211C66" w:rsidRPr="000B5FEA">
        <w:rPr>
          <w:rFonts w:ascii="Garamond" w:hAnsi="Garamond" w:cs="Times New Roman"/>
          <w:noProof/>
          <w:sz w:val="22"/>
          <w:szCs w:val="22"/>
        </w:rPr>
        <w:t>(2022)</w:t>
      </w:r>
      <w:r w:rsidR="00211C66" w:rsidRPr="000B5FEA">
        <w:rPr>
          <w:rFonts w:ascii="Garamond" w:hAnsi="Garamond" w:cs="Times New Roman"/>
          <w:sz w:val="22"/>
          <w:szCs w:val="22"/>
        </w:rPr>
        <w:fldChar w:fldCharType="end"/>
      </w:r>
      <w:r w:rsidR="00211C66" w:rsidRPr="000B5FEA">
        <w:rPr>
          <w:rFonts w:ascii="Garamond" w:hAnsi="Garamond" w:cs="Times New Roman"/>
          <w:sz w:val="22"/>
          <w:szCs w:val="22"/>
        </w:rPr>
        <w:t xml:space="preserve"> </w:t>
      </w:r>
      <w:r w:rsidRPr="000B5FEA">
        <w:rPr>
          <w:rFonts w:ascii="Garamond" w:hAnsi="Garamond" w:cs="Times New Roman"/>
          <w:sz w:val="22"/>
          <w:szCs w:val="22"/>
        </w:rPr>
        <w:t>existing hybrid theories of</w:t>
      </w:r>
      <w:r w:rsidR="00066068" w:rsidRPr="000B5FEA">
        <w:rPr>
          <w:rFonts w:ascii="Garamond" w:hAnsi="Garamond" w:cs="Times New Roman"/>
          <w:sz w:val="22"/>
          <w:szCs w:val="22"/>
        </w:rPr>
        <w:t xml:space="preserve"> trajectory estimation.</w:t>
      </w:r>
    </w:p>
    <w:p w14:paraId="7AA9686F" w14:textId="592B006F" w:rsidR="009E3D87" w:rsidRPr="000B5FEA" w:rsidRDefault="009E3D87" w:rsidP="000E2C14">
      <w:pPr>
        <w:spacing w:before="120" w:after="120" w:line="360" w:lineRule="auto"/>
        <w:ind w:firstLine="567"/>
        <w:jc w:val="both"/>
        <w:rPr>
          <w:rFonts w:ascii="Garamond" w:hAnsi="Garamond" w:cs="Times New Roman"/>
          <w:sz w:val="22"/>
          <w:szCs w:val="22"/>
        </w:rPr>
      </w:pPr>
      <w:r w:rsidRPr="000B5FEA">
        <w:rPr>
          <w:rFonts w:ascii="Garamond" w:hAnsi="Garamond"/>
          <w:sz w:val="22"/>
          <w:szCs w:val="22"/>
          <w:lang w:val="en-GB"/>
        </w:rPr>
        <w:t xml:space="preserve">The second </w:t>
      </w:r>
      <w:r w:rsidR="00133D74" w:rsidRPr="000B5FEA">
        <w:rPr>
          <w:rFonts w:ascii="Garamond" w:hAnsi="Garamond"/>
          <w:sz w:val="22"/>
          <w:szCs w:val="22"/>
          <w:lang w:val="en-GB"/>
        </w:rPr>
        <w:t>integrated</w:t>
      </w:r>
      <w:r w:rsidRPr="000B5FEA">
        <w:rPr>
          <w:rFonts w:ascii="Garamond" w:hAnsi="Garamond"/>
          <w:sz w:val="22"/>
          <w:szCs w:val="22"/>
          <w:lang w:val="en-GB"/>
        </w:rPr>
        <w:t xml:space="preserve"> hypothesis concerns how these two kinds of processing relate</w:t>
      </w:r>
      <w:r w:rsidR="00E6751A" w:rsidRPr="000B5FEA">
        <w:rPr>
          <w:rFonts w:ascii="Garamond" w:hAnsi="Garamond"/>
          <w:sz w:val="22"/>
          <w:szCs w:val="22"/>
          <w:lang w:val="en-GB"/>
        </w:rPr>
        <w:t xml:space="preserve"> to the content experienced in conscious experiences</w:t>
      </w:r>
      <w:r w:rsidRPr="000B5FEA">
        <w:rPr>
          <w:rFonts w:ascii="Garamond" w:hAnsi="Garamond"/>
          <w:sz w:val="22"/>
          <w:szCs w:val="22"/>
          <w:lang w:val="en-GB"/>
        </w:rPr>
        <w:t xml:space="preserve">. </w:t>
      </w:r>
      <w:r w:rsidRPr="000B5FEA">
        <w:rPr>
          <w:rFonts w:ascii="Garamond" w:eastAsia="Times New Roman" w:hAnsi="Garamond" w:cs="Times New Roman"/>
          <w:color w:val="000000" w:themeColor="text1"/>
          <w:sz w:val="22"/>
          <w:szCs w:val="22"/>
          <w:lang w:eastAsia="en-GB"/>
        </w:rPr>
        <w:t>I present</w:t>
      </w:r>
      <w:r w:rsidR="00AE3653" w:rsidRPr="000B5FEA">
        <w:rPr>
          <w:rFonts w:ascii="Garamond" w:eastAsia="Times New Roman" w:hAnsi="Garamond" w:cs="Times New Roman"/>
          <w:color w:val="000000" w:themeColor="text1"/>
          <w:sz w:val="22"/>
          <w:szCs w:val="22"/>
          <w:lang w:eastAsia="en-GB"/>
        </w:rPr>
        <w:t xml:space="preserve"> a model of</w:t>
      </w:r>
      <w:r w:rsidRPr="000B5FEA">
        <w:rPr>
          <w:rFonts w:ascii="Garamond" w:eastAsia="Times New Roman" w:hAnsi="Garamond" w:cs="Times New Roman"/>
          <w:color w:val="000000" w:themeColor="text1"/>
          <w:sz w:val="22"/>
          <w:szCs w:val="22"/>
          <w:lang w:eastAsia="en-GB"/>
        </w:rPr>
        <w:t xml:space="preserve"> how attention plays a central role in modulating which contents </w:t>
      </w:r>
      <w:r w:rsidR="00AE3653" w:rsidRPr="000B5FEA">
        <w:rPr>
          <w:rFonts w:ascii="Garamond" w:eastAsia="Times New Roman" w:hAnsi="Garamond" w:cs="Times New Roman"/>
          <w:color w:val="000000" w:themeColor="text1"/>
          <w:sz w:val="22"/>
          <w:szCs w:val="22"/>
          <w:lang w:eastAsia="en-GB"/>
        </w:rPr>
        <w:t xml:space="preserve">do and which do not </w:t>
      </w:r>
      <w:r w:rsidRPr="000B5FEA">
        <w:rPr>
          <w:rFonts w:ascii="Garamond" w:eastAsia="Times New Roman" w:hAnsi="Garamond" w:cs="Times New Roman"/>
          <w:color w:val="000000" w:themeColor="text1"/>
          <w:sz w:val="22"/>
          <w:szCs w:val="22"/>
          <w:lang w:eastAsia="en-GB"/>
        </w:rPr>
        <w:t>get</w:t>
      </w:r>
      <w:r w:rsidR="00AE3653" w:rsidRPr="000B5FEA">
        <w:rPr>
          <w:rFonts w:ascii="Garamond" w:eastAsia="Times New Roman" w:hAnsi="Garamond" w:cs="Times New Roman"/>
          <w:color w:val="000000" w:themeColor="text1"/>
          <w:sz w:val="22"/>
          <w:szCs w:val="22"/>
          <w:lang w:eastAsia="en-GB"/>
        </w:rPr>
        <w:t xml:space="preserve"> to be</w:t>
      </w:r>
      <w:r w:rsidRPr="000B5FEA">
        <w:rPr>
          <w:rFonts w:ascii="Garamond" w:eastAsia="Times New Roman" w:hAnsi="Garamond" w:cs="Times New Roman"/>
          <w:color w:val="000000" w:themeColor="text1"/>
          <w:sz w:val="22"/>
          <w:szCs w:val="22"/>
          <w:lang w:eastAsia="en-GB"/>
        </w:rPr>
        <w:t xml:space="preserve"> temporally bound into conscious perceptions</w:t>
      </w:r>
      <w:r w:rsidR="00AE3653" w:rsidRPr="000B5FEA">
        <w:rPr>
          <w:rFonts w:ascii="Garamond" w:eastAsia="Times New Roman" w:hAnsi="Garamond" w:cs="Times New Roman"/>
          <w:color w:val="000000" w:themeColor="text1"/>
          <w:sz w:val="22"/>
          <w:szCs w:val="22"/>
          <w:lang w:eastAsia="en-GB"/>
        </w:rPr>
        <w:t xml:space="preserve">. </w:t>
      </w:r>
      <w:r w:rsidR="00CD34E2" w:rsidRPr="000B5FEA">
        <w:rPr>
          <w:rFonts w:ascii="Garamond" w:eastAsia="Times New Roman" w:hAnsi="Garamond" w:cs="Times New Roman"/>
          <w:color w:val="000000" w:themeColor="text1"/>
          <w:sz w:val="22"/>
          <w:szCs w:val="22"/>
          <w:lang w:eastAsia="en-GB"/>
        </w:rPr>
        <w:t>By explicating the selective role of attention</w:t>
      </w:r>
      <w:r w:rsidR="00024B3F" w:rsidRPr="000B5FEA">
        <w:rPr>
          <w:rFonts w:ascii="Garamond" w:eastAsia="Times New Roman" w:hAnsi="Garamond" w:cs="Times New Roman"/>
          <w:color w:val="000000" w:themeColor="text1"/>
          <w:sz w:val="22"/>
          <w:szCs w:val="22"/>
          <w:lang w:eastAsia="en-GB"/>
        </w:rPr>
        <w:t>,</w:t>
      </w:r>
      <w:r w:rsidR="00CD34E2" w:rsidRPr="000B5FEA">
        <w:rPr>
          <w:rFonts w:ascii="Garamond" w:eastAsia="Times New Roman" w:hAnsi="Garamond" w:cs="Times New Roman"/>
          <w:color w:val="000000" w:themeColor="text1"/>
          <w:sz w:val="22"/>
          <w:szCs w:val="22"/>
          <w:lang w:eastAsia="en-GB"/>
        </w:rPr>
        <w:t xml:space="preserve"> we can understand how temporal binding is sensitive</w:t>
      </w:r>
      <w:r w:rsidRPr="000B5FEA">
        <w:rPr>
          <w:rFonts w:ascii="Garamond" w:hAnsi="Garamond" w:cs="Times New Roman"/>
          <w:sz w:val="22"/>
          <w:szCs w:val="22"/>
        </w:rPr>
        <w:t xml:space="preserve"> to both top-down influences (causal inferences, behavioural tasks, perceptual goals) and bottom-up influences (environmental context, surprising/attention-grabbing features). As such</w:t>
      </w:r>
      <w:r w:rsidR="00024B3F" w:rsidRPr="000B5FEA">
        <w:rPr>
          <w:rFonts w:ascii="Garamond" w:hAnsi="Garamond" w:cs="Times New Roman"/>
          <w:sz w:val="22"/>
          <w:szCs w:val="22"/>
        </w:rPr>
        <w:t>,</w:t>
      </w:r>
      <w:r w:rsidRPr="000B5FEA">
        <w:rPr>
          <w:rFonts w:ascii="Garamond" w:hAnsi="Garamond" w:cs="Times New Roman"/>
          <w:sz w:val="22"/>
          <w:szCs w:val="22"/>
        </w:rPr>
        <w:t xml:space="preserve"> this theory also gives rise to a range of empirical questions/predictions and allows us to explain how prediction and retrodiction differentially affect temporal binding. </w:t>
      </w:r>
    </w:p>
    <w:p w14:paraId="30284830" w14:textId="284E21C2" w:rsidR="0096118C" w:rsidRPr="000B5FEA" w:rsidRDefault="00A7133E"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In section 2, </w:t>
      </w:r>
      <w:r w:rsidR="00C344B5" w:rsidRPr="000B5FEA">
        <w:rPr>
          <w:rFonts w:ascii="Garamond" w:hAnsi="Garamond"/>
          <w:sz w:val="22"/>
          <w:szCs w:val="22"/>
        </w:rPr>
        <w:t>I set out the notion of temporal binding</w:t>
      </w:r>
      <w:r w:rsidR="008B4281" w:rsidRPr="000B5FEA">
        <w:rPr>
          <w:rFonts w:ascii="Garamond" w:hAnsi="Garamond"/>
          <w:sz w:val="22"/>
          <w:szCs w:val="22"/>
        </w:rPr>
        <w:t xml:space="preserve"> and </w:t>
      </w:r>
      <w:r w:rsidR="00C344B5" w:rsidRPr="000B5FEA">
        <w:rPr>
          <w:rFonts w:ascii="Garamond" w:hAnsi="Garamond"/>
          <w:sz w:val="22"/>
          <w:szCs w:val="22"/>
        </w:rPr>
        <w:t xml:space="preserve">the problems </w:t>
      </w:r>
      <w:r w:rsidR="008B4281" w:rsidRPr="000B5FEA">
        <w:rPr>
          <w:rFonts w:ascii="Garamond" w:hAnsi="Garamond"/>
          <w:sz w:val="22"/>
          <w:szCs w:val="22"/>
        </w:rPr>
        <w:t xml:space="preserve">related to </w:t>
      </w:r>
      <w:r w:rsidR="00C344B5" w:rsidRPr="000B5FEA">
        <w:rPr>
          <w:rFonts w:ascii="Garamond" w:hAnsi="Garamond"/>
          <w:sz w:val="22"/>
          <w:szCs w:val="22"/>
        </w:rPr>
        <w:t>accounting for</w:t>
      </w:r>
      <w:r w:rsidR="008B4281" w:rsidRPr="000B5FEA">
        <w:rPr>
          <w:rFonts w:ascii="Garamond" w:hAnsi="Garamond"/>
          <w:sz w:val="22"/>
          <w:szCs w:val="22"/>
        </w:rPr>
        <w:t xml:space="preserve"> temporal binding. I also provide a gloss over why</w:t>
      </w:r>
      <w:r w:rsidR="00684AB0" w:rsidRPr="000B5FEA">
        <w:rPr>
          <w:rFonts w:ascii="Garamond" w:hAnsi="Garamond"/>
          <w:sz w:val="22"/>
          <w:szCs w:val="22"/>
        </w:rPr>
        <w:t xml:space="preserve"> the brain time theory fails to account for these problems</w:t>
      </w:r>
      <w:r w:rsidR="00C344B5" w:rsidRPr="000B5FEA">
        <w:rPr>
          <w:rFonts w:ascii="Garamond" w:hAnsi="Garamond"/>
          <w:sz w:val="22"/>
          <w:szCs w:val="22"/>
        </w:rPr>
        <w:t>. I</w:t>
      </w:r>
      <w:r w:rsidRPr="000B5FEA">
        <w:rPr>
          <w:rFonts w:ascii="Garamond" w:hAnsi="Garamond"/>
          <w:sz w:val="22"/>
          <w:szCs w:val="22"/>
        </w:rPr>
        <w:t>n section 3</w:t>
      </w:r>
      <w:r w:rsidR="00024B3F" w:rsidRPr="000B5FEA">
        <w:rPr>
          <w:rFonts w:ascii="Garamond" w:hAnsi="Garamond"/>
          <w:sz w:val="22"/>
          <w:szCs w:val="22"/>
        </w:rPr>
        <w:t>,</w:t>
      </w:r>
      <w:r w:rsidRPr="000B5FEA">
        <w:rPr>
          <w:rFonts w:ascii="Garamond" w:hAnsi="Garamond"/>
          <w:sz w:val="22"/>
          <w:szCs w:val="22"/>
        </w:rPr>
        <w:t xml:space="preserve"> I</w:t>
      </w:r>
      <w:r w:rsidR="00C344B5" w:rsidRPr="000B5FEA">
        <w:rPr>
          <w:rFonts w:ascii="Garamond" w:hAnsi="Garamond"/>
          <w:sz w:val="22"/>
          <w:szCs w:val="22"/>
        </w:rPr>
        <w:t xml:space="preserve"> provide evidence for how</w:t>
      </w:r>
      <w:r w:rsidR="00803AC5" w:rsidRPr="000B5FEA">
        <w:rPr>
          <w:rFonts w:ascii="Garamond" w:hAnsi="Garamond"/>
          <w:sz w:val="22"/>
          <w:szCs w:val="22"/>
        </w:rPr>
        <w:t xml:space="preserve"> temporal binding is subject to</w:t>
      </w:r>
      <w:r w:rsidR="00C344B5" w:rsidRPr="000B5FEA">
        <w:rPr>
          <w:rFonts w:ascii="Garamond" w:hAnsi="Garamond"/>
          <w:sz w:val="22"/>
          <w:szCs w:val="22"/>
        </w:rPr>
        <w:t xml:space="preserve"> predictive and retrodictive </w:t>
      </w:r>
      <w:r w:rsidR="00803AC5" w:rsidRPr="000B5FEA">
        <w:rPr>
          <w:rFonts w:ascii="Garamond" w:hAnsi="Garamond"/>
          <w:sz w:val="22"/>
          <w:szCs w:val="22"/>
        </w:rPr>
        <w:t>effects in ways that seem to make temporal binding affected by</w:t>
      </w:r>
      <w:r w:rsidR="00C344B5" w:rsidRPr="000B5FEA">
        <w:rPr>
          <w:rFonts w:ascii="Garamond" w:hAnsi="Garamond"/>
          <w:sz w:val="22"/>
          <w:szCs w:val="22"/>
        </w:rPr>
        <w:t xml:space="preserve"> goals, </w:t>
      </w:r>
      <w:r w:rsidR="008F067F" w:rsidRPr="000B5FEA">
        <w:rPr>
          <w:rFonts w:ascii="Garamond" w:hAnsi="Garamond"/>
          <w:sz w:val="22"/>
          <w:szCs w:val="22"/>
        </w:rPr>
        <w:t xml:space="preserve">environmental </w:t>
      </w:r>
      <w:r w:rsidR="00C344B5" w:rsidRPr="000B5FEA">
        <w:rPr>
          <w:rFonts w:ascii="Garamond" w:hAnsi="Garamond"/>
          <w:sz w:val="22"/>
          <w:szCs w:val="22"/>
        </w:rPr>
        <w:t xml:space="preserve">context, </w:t>
      </w:r>
      <w:r w:rsidR="008F067F" w:rsidRPr="000B5FEA">
        <w:rPr>
          <w:rFonts w:ascii="Garamond" w:hAnsi="Garamond"/>
          <w:sz w:val="22"/>
          <w:szCs w:val="22"/>
        </w:rPr>
        <w:t>perceptual task</w:t>
      </w:r>
      <w:r w:rsidR="00024B3F" w:rsidRPr="000B5FEA">
        <w:rPr>
          <w:rFonts w:ascii="Garamond" w:hAnsi="Garamond"/>
          <w:sz w:val="22"/>
          <w:szCs w:val="22"/>
        </w:rPr>
        <w:t>s</w:t>
      </w:r>
      <w:r w:rsidR="008F067F" w:rsidRPr="000B5FEA">
        <w:rPr>
          <w:rFonts w:ascii="Garamond" w:hAnsi="Garamond"/>
          <w:sz w:val="22"/>
          <w:szCs w:val="22"/>
        </w:rPr>
        <w:t>,</w:t>
      </w:r>
      <w:r w:rsidR="00803AC5" w:rsidRPr="000B5FEA">
        <w:rPr>
          <w:rFonts w:ascii="Garamond" w:hAnsi="Garamond"/>
          <w:sz w:val="22"/>
          <w:szCs w:val="22"/>
        </w:rPr>
        <w:t xml:space="preserve"> expectations</w:t>
      </w:r>
      <w:r w:rsidR="008F067F" w:rsidRPr="000B5FEA">
        <w:rPr>
          <w:rFonts w:ascii="Garamond" w:hAnsi="Garamond"/>
          <w:sz w:val="22"/>
          <w:szCs w:val="22"/>
        </w:rPr>
        <w:t xml:space="preserve"> </w:t>
      </w:r>
      <w:r w:rsidR="00C344B5" w:rsidRPr="000B5FEA">
        <w:rPr>
          <w:rFonts w:ascii="Garamond" w:hAnsi="Garamond"/>
          <w:sz w:val="22"/>
          <w:szCs w:val="22"/>
        </w:rPr>
        <w:t>and attentional</w:t>
      </w:r>
      <w:r w:rsidR="00803AC5" w:rsidRPr="000B5FEA">
        <w:rPr>
          <w:rFonts w:ascii="Garamond" w:hAnsi="Garamond"/>
          <w:sz w:val="22"/>
          <w:szCs w:val="22"/>
        </w:rPr>
        <w:t xml:space="preserve"> probing</w:t>
      </w:r>
      <w:r w:rsidR="00C344B5" w:rsidRPr="000B5FEA">
        <w:rPr>
          <w:rFonts w:ascii="Garamond" w:hAnsi="Garamond"/>
          <w:sz w:val="22"/>
          <w:szCs w:val="22"/>
        </w:rPr>
        <w:t>.</w:t>
      </w:r>
      <w:r w:rsidRPr="000B5FEA">
        <w:rPr>
          <w:rFonts w:ascii="Garamond" w:hAnsi="Garamond"/>
          <w:sz w:val="22"/>
          <w:szCs w:val="22"/>
        </w:rPr>
        <w:t xml:space="preserve"> In section </w:t>
      </w:r>
      <w:r w:rsidR="00282E0D" w:rsidRPr="000B5FEA">
        <w:rPr>
          <w:rFonts w:ascii="Garamond" w:hAnsi="Garamond"/>
          <w:sz w:val="22"/>
          <w:szCs w:val="22"/>
        </w:rPr>
        <w:t>4</w:t>
      </w:r>
      <w:r w:rsidR="00024B3F" w:rsidRPr="000B5FEA">
        <w:rPr>
          <w:rFonts w:ascii="Garamond" w:hAnsi="Garamond"/>
          <w:sz w:val="22"/>
          <w:szCs w:val="22"/>
        </w:rPr>
        <w:t>,</w:t>
      </w:r>
      <w:r w:rsidRPr="000B5FEA">
        <w:rPr>
          <w:rFonts w:ascii="Garamond" w:hAnsi="Garamond"/>
          <w:sz w:val="22"/>
          <w:szCs w:val="22"/>
        </w:rPr>
        <w:t xml:space="preserve"> I </w:t>
      </w:r>
      <w:r w:rsidR="00282E0D" w:rsidRPr="000B5FEA">
        <w:rPr>
          <w:rFonts w:ascii="Garamond" w:hAnsi="Garamond"/>
          <w:sz w:val="22"/>
          <w:szCs w:val="22"/>
        </w:rPr>
        <w:t xml:space="preserve">overview </w:t>
      </w:r>
      <w:r w:rsidR="00F07E64" w:rsidRPr="000B5FEA">
        <w:rPr>
          <w:rFonts w:ascii="Garamond" w:hAnsi="Garamond"/>
          <w:sz w:val="22"/>
          <w:szCs w:val="22"/>
        </w:rPr>
        <w:t>some</w:t>
      </w:r>
      <w:r w:rsidR="00282E0D" w:rsidRPr="000B5FEA">
        <w:rPr>
          <w:rFonts w:ascii="Garamond" w:hAnsi="Garamond"/>
          <w:sz w:val="22"/>
          <w:szCs w:val="22"/>
        </w:rPr>
        <w:t xml:space="preserve"> of the more popular</w:t>
      </w:r>
      <w:r w:rsidR="00F07E64" w:rsidRPr="000B5FEA">
        <w:rPr>
          <w:rFonts w:ascii="Garamond" w:hAnsi="Garamond"/>
          <w:sz w:val="22"/>
          <w:szCs w:val="22"/>
        </w:rPr>
        <w:t xml:space="preserve"> </w:t>
      </w:r>
      <w:r w:rsidRPr="000B5FEA">
        <w:rPr>
          <w:rFonts w:ascii="Garamond" w:hAnsi="Garamond"/>
          <w:sz w:val="22"/>
          <w:szCs w:val="22"/>
        </w:rPr>
        <w:t xml:space="preserve">theoretical frameworks for thinking about how the brain exploits </w:t>
      </w:r>
      <w:r w:rsidR="007F6BB0" w:rsidRPr="000B5FEA">
        <w:rPr>
          <w:rFonts w:ascii="Garamond" w:hAnsi="Garamond"/>
          <w:sz w:val="22"/>
          <w:szCs w:val="22"/>
        </w:rPr>
        <w:t>retrodictive</w:t>
      </w:r>
      <w:r w:rsidRPr="000B5FEA">
        <w:rPr>
          <w:rFonts w:ascii="Garamond" w:hAnsi="Garamond"/>
          <w:sz w:val="22"/>
          <w:szCs w:val="22"/>
        </w:rPr>
        <w:t xml:space="preserve"> processing for temporal binding and how it </w:t>
      </w:r>
      <w:r w:rsidR="007150DE" w:rsidRPr="000B5FEA">
        <w:rPr>
          <w:rFonts w:ascii="Garamond" w:hAnsi="Garamond"/>
          <w:sz w:val="22"/>
          <w:szCs w:val="22"/>
        </w:rPr>
        <w:t xml:space="preserve">may </w:t>
      </w:r>
      <w:r w:rsidRPr="000B5FEA">
        <w:rPr>
          <w:rFonts w:ascii="Garamond" w:hAnsi="Garamond"/>
          <w:sz w:val="22"/>
          <w:szCs w:val="22"/>
        </w:rPr>
        <w:t>exploit predictive processing for temporal binding</w:t>
      </w:r>
      <w:r w:rsidR="005629FB" w:rsidRPr="000B5FEA">
        <w:rPr>
          <w:rFonts w:ascii="Garamond" w:hAnsi="Garamond"/>
          <w:sz w:val="22"/>
          <w:szCs w:val="22"/>
        </w:rPr>
        <w:t xml:space="preserve">. </w:t>
      </w:r>
      <w:r w:rsidRPr="000B5FEA">
        <w:rPr>
          <w:rFonts w:ascii="Garamond" w:hAnsi="Garamond"/>
          <w:sz w:val="22"/>
          <w:szCs w:val="22"/>
        </w:rPr>
        <w:t>I point out the shortcomings of both kinds of frameworks</w:t>
      </w:r>
      <w:r w:rsidR="00803AC5" w:rsidRPr="000B5FEA">
        <w:rPr>
          <w:rFonts w:ascii="Garamond" w:hAnsi="Garamond"/>
          <w:sz w:val="22"/>
          <w:szCs w:val="22"/>
        </w:rPr>
        <w:t xml:space="preserve"> in explaining the data </w:t>
      </w:r>
      <w:r w:rsidR="001F64C1" w:rsidRPr="000B5FEA">
        <w:rPr>
          <w:rFonts w:ascii="Garamond" w:hAnsi="Garamond"/>
          <w:sz w:val="22"/>
          <w:szCs w:val="22"/>
        </w:rPr>
        <w:t xml:space="preserve">set out </w:t>
      </w:r>
      <w:r w:rsidR="00803AC5" w:rsidRPr="000B5FEA">
        <w:rPr>
          <w:rFonts w:ascii="Garamond" w:hAnsi="Garamond"/>
          <w:sz w:val="22"/>
          <w:szCs w:val="22"/>
        </w:rPr>
        <w:t>in section 3. This</w:t>
      </w:r>
      <w:r w:rsidRPr="000B5FEA">
        <w:rPr>
          <w:rFonts w:ascii="Garamond" w:hAnsi="Garamond"/>
          <w:sz w:val="22"/>
          <w:szCs w:val="22"/>
        </w:rPr>
        <w:t xml:space="preserve"> motivate</w:t>
      </w:r>
      <w:r w:rsidR="00803AC5" w:rsidRPr="000B5FEA">
        <w:rPr>
          <w:rFonts w:ascii="Garamond" w:hAnsi="Garamond"/>
          <w:sz w:val="22"/>
          <w:szCs w:val="22"/>
        </w:rPr>
        <w:t>s</w:t>
      </w:r>
      <w:r w:rsidRPr="000B5FEA">
        <w:rPr>
          <w:rFonts w:ascii="Garamond" w:hAnsi="Garamond"/>
          <w:sz w:val="22"/>
          <w:szCs w:val="22"/>
        </w:rPr>
        <w:t xml:space="preserve"> my hybrid</w:t>
      </w:r>
      <w:r w:rsidR="00024B3F" w:rsidRPr="000B5FEA">
        <w:rPr>
          <w:rFonts w:ascii="Garamond" w:hAnsi="Garamond"/>
          <w:sz w:val="22"/>
          <w:szCs w:val="22"/>
        </w:rPr>
        <w:t>,</w:t>
      </w:r>
      <w:r w:rsidR="0044383C" w:rsidRPr="000B5FEA">
        <w:rPr>
          <w:rFonts w:ascii="Garamond" w:hAnsi="Garamond"/>
          <w:sz w:val="22"/>
          <w:szCs w:val="22"/>
        </w:rPr>
        <w:t xml:space="preserve"> which</w:t>
      </w:r>
      <w:r w:rsidR="00803AC5" w:rsidRPr="000B5FEA">
        <w:rPr>
          <w:rFonts w:ascii="Garamond" w:hAnsi="Garamond"/>
          <w:sz w:val="22"/>
          <w:szCs w:val="22"/>
        </w:rPr>
        <w:t xml:space="preserve"> </w:t>
      </w:r>
      <w:r w:rsidR="00467E95" w:rsidRPr="000B5FEA">
        <w:rPr>
          <w:rFonts w:ascii="Garamond" w:hAnsi="Garamond"/>
          <w:sz w:val="22"/>
          <w:szCs w:val="22"/>
        </w:rPr>
        <w:t>promises</w:t>
      </w:r>
      <w:r w:rsidR="00803AC5" w:rsidRPr="000B5FEA">
        <w:rPr>
          <w:rFonts w:ascii="Garamond" w:hAnsi="Garamond"/>
          <w:sz w:val="22"/>
          <w:szCs w:val="22"/>
        </w:rPr>
        <w:t xml:space="preserve"> to solve these problems by providing a single framework for how</w:t>
      </w:r>
      <w:r w:rsidRPr="000B5FEA">
        <w:rPr>
          <w:rFonts w:ascii="Garamond" w:hAnsi="Garamond"/>
          <w:sz w:val="22"/>
          <w:szCs w:val="22"/>
        </w:rPr>
        <w:t xml:space="preserve"> retrodictive and predictive processing</w:t>
      </w:r>
      <w:r w:rsidR="00803AC5" w:rsidRPr="000B5FEA">
        <w:rPr>
          <w:rFonts w:ascii="Garamond" w:hAnsi="Garamond"/>
          <w:sz w:val="22"/>
          <w:szCs w:val="22"/>
        </w:rPr>
        <w:t xml:space="preserve"> interact in mutually beneficial ways that allow for it to explain</w:t>
      </w:r>
      <w:r w:rsidR="0096118C" w:rsidRPr="000B5FEA">
        <w:rPr>
          <w:rFonts w:ascii="Garamond" w:hAnsi="Garamond"/>
          <w:sz w:val="22"/>
          <w:szCs w:val="22"/>
        </w:rPr>
        <w:t xml:space="preserve"> the flexibility in temporal binding</w:t>
      </w:r>
      <w:r w:rsidR="00803AC5" w:rsidRPr="000B5FEA">
        <w:rPr>
          <w:rFonts w:ascii="Garamond" w:hAnsi="Garamond"/>
          <w:sz w:val="22"/>
          <w:szCs w:val="22"/>
        </w:rPr>
        <w:t xml:space="preserve"> that evidence seems to demonstrate</w:t>
      </w:r>
      <w:r w:rsidR="0096118C" w:rsidRPr="000B5FEA">
        <w:rPr>
          <w:rFonts w:ascii="Garamond" w:hAnsi="Garamond"/>
          <w:sz w:val="22"/>
          <w:szCs w:val="22"/>
        </w:rPr>
        <w:t>.</w:t>
      </w:r>
      <w:r w:rsidRPr="000B5FEA">
        <w:rPr>
          <w:rFonts w:ascii="Garamond" w:hAnsi="Garamond"/>
          <w:sz w:val="22"/>
          <w:szCs w:val="22"/>
        </w:rPr>
        <w:t xml:space="preserve"> </w:t>
      </w:r>
      <w:r w:rsidR="004022FC" w:rsidRPr="000B5FEA">
        <w:rPr>
          <w:rFonts w:ascii="Garamond" w:hAnsi="Garamond"/>
          <w:sz w:val="22"/>
          <w:szCs w:val="22"/>
        </w:rPr>
        <w:t>In section 5</w:t>
      </w:r>
      <w:r w:rsidR="00024B3F" w:rsidRPr="000B5FEA">
        <w:rPr>
          <w:rFonts w:ascii="Garamond" w:hAnsi="Garamond"/>
          <w:sz w:val="22"/>
          <w:szCs w:val="22"/>
        </w:rPr>
        <w:t>,</w:t>
      </w:r>
      <w:r w:rsidR="004022FC" w:rsidRPr="000B5FEA">
        <w:rPr>
          <w:rFonts w:ascii="Garamond" w:hAnsi="Garamond"/>
          <w:sz w:val="22"/>
          <w:szCs w:val="22"/>
        </w:rPr>
        <w:t xml:space="preserve"> I set out </w:t>
      </w:r>
      <w:r w:rsidR="001F64C1" w:rsidRPr="000B5FEA">
        <w:rPr>
          <w:rFonts w:ascii="Garamond" w:hAnsi="Garamond"/>
          <w:sz w:val="22"/>
          <w:szCs w:val="22"/>
        </w:rPr>
        <w:t xml:space="preserve">the two </w:t>
      </w:r>
      <w:r w:rsidR="00133D74" w:rsidRPr="000B5FEA">
        <w:rPr>
          <w:rFonts w:ascii="Garamond" w:hAnsi="Garamond"/>
          <w:sz w:val="22"/>
          <w:szCs w:val="22"/>
        </w:rPr>
        <w:t>integrated</w:t>
      </w:r>
      <w:r w:rsidR="001F64C1" w:rsidRPr="000B5FEA">
        <w:rPr>
          <w:rFonts w:ascii="Garamond" w:hAnsi="Garamond"/>
          <w:sz w:val="22"/>
          <w:szCs w:val="22"/>
        </w:rPr>
        <w:t xml:space="preserve"> hypothes</w:t>
      </w:r>
      <w:r w:rsidR="00457889" w:rsidRPr="000B5FEA">
        <w:rPr>
          <w:rFonts w:ascii="Garamond" w:hAnsi="Garamond"/>
          <w:sz w:val="22"/>
          <w:szCs w:val="22"/>
        </w:rPr>
        <w:t>e</w:t>
      </w:r>
      <w:r w:rsidR="001F64C1" w:rsidRPr="000B5FEA">
        <w:rPr>
          <w:rFonts w:ascii="Garamond" w:hAnsi="Garamond"/>
          <w:sz w:val="22"/>
          <w:szCs w:val="22"/>
        </w:rPr>
        <w:t xml:space="preserve">s of </w:t>
      </w:r>
      <w:r w:rsidR="004022FC" w:rsidRPr="000B5FEA">
        <w:rPr>
          <w:rFonts w:ascii="Garamond" w:hAnsi="Garamond"/>
          <w:sz w:val="22"/>
          <w:szCs w:val="22"/>
        </w:rPr>
        <w:t>this hybrid view</w:t>
      </w:r>
      <w:r w:rsidR="00457889" w:rsidRPr="000B5FEA">
        <w:rPr>
          <w:rFonts w:ascii="Garamond" w:hAnsi="Garamond"/>
          <w:sz w:val="22"/>
          <w:szCs w:val="22"/>
        </w:rPr>
        <w:t xml:space="preserve"> and how it can explain the data set out in section 3</w:t>
      </w:r>
      <w:r w:rsidR="001F64C1" w:rsidRPr="000B5FEA">
        <w:rPr>
          <w:rFonts w:ascii="Garamond" w:hAnsi="Garamond"/>
          <w:sz w:val="22"/>
          <w:szCs w:val="22"/>
        </w:rPr>
        <w:t xml:space="preserve">. In section 6, I present some general consequences of this view and some empirical evidence that uniquely supports my hybrid theory. </w:t>
      </w:r>
    </w:p>
    <w:p w14:paraId="5BE0F077" w14:textId="1E7E5DFA" w:rsidR="000F2A0B" w:rsidRPr="000B5FEA" w:rsidRDefault="004A65CA" w:rsidP="000E2C14">
      <w:pPr>
        <w:pStyle w:val="Heading1"/>
        <w:spacing w:before="120" w:after="120"/>
        <w:rPr>
          <w:sz w:val="22"/>
          <w:szCs w:val="22"/>
        </w:rPr>
      </w:pPr>
      <w:r w:rsidRPr="000B5FEA">
        <w:rPr>
          <w:sz w:val="22"/>
          <w:szCs w:val="22"/>
        </w:rPr>
        <w:t xml:space="preserve">2 Dealing </w:t>
      </w:r>
      <w:r w:rsidR="00404FD0" w:rsidRPr="000B5FEA">
        <w:rPr>
          <w:sz w:val="22"/>
          <w:szCs w:val="22"/>
        </w:rPr>
        <w:t>with</w:t>
      </w:r>
      <w:r w:rsidRPr="000B5FEA">
        <w:rPr>
          <w:sz w:val="22"/>
          <w:szCs w:val="22"/>
        </w:rPr>
        <w:t xml:space="preserve"> </w:t>
      </w:r>
      <w:r w:rsidR="00404FD0" w:rsidRPr="000B5FEA">
        <w:rPr>
          <w:sz w:val="22"/>
          <w:szCs w:val="22"/>
        </w:rPr>
        <w:t>a</w:t>
      </w:r>
      <w:r w:rsidR="003E50A5" w:rsidRPr="000B5FEA">
        <w:rPr>
          <w:sz w:val="22"/>
          <w:szCs w:val="22"/>
        </w:rPr>
        <w:t xml:space="preserve"> Trade-off for</w:t>
      </w:r>
      <w:r w:rsidRPr="000B5FEA">
        <w:rPr>
          <w:sz w:val="22"/>
          <w:szCs w:val="22"/>
        </w:rPr>
        <w:t xml:space="preserve"> </w:t>
      </w:r>
      <w:r w:rsidR="001B2EC0" w:rsidRPr="000B5FEA">
        <w:rPr>
          <w:sz w:val="22"/>
          <w:szCs w:val="22"/>
        </w:rPr>
        <w:t>Temporal Binding</w:t>
      </w:r>
    </w:p>
    <w:p w14:paraId="02EFE283" w14:textId="59C39727" w:rsidR="002E78FE" w:rsidRPr="000B5FEA" w:rsidRDefault="002C522F" w:rsidP="000E2C14">
      <w:pPr>
        <w:spacing w:before="120" w:after="120" w:line="360" w:lineRule="auto"/>
        <w:jc w:val="both"/>
        <w:rPr>
          <w:rFonts w:ascii="Garamond" w:hAnsi="Garamond"/>
          <w:sz w:val="22"/>
          <w:szCs w:val="22"/>
        </w:rPr>
      </w:pPr>
      <w:r w:rsidRPr="000B5FEA">
        <w:rPr>
          <w:rFonts w:ascii="Garamond" w:hAnsi="Garamond"/>
          <w:sz w:val="22"/>
          <w:szCs w:val="22"/>
        </w:rPr>
        <w:lastRenderedPageBreak/>
        <w:t>I take there to be a selective trade-off involved in temporal bound perception between ‘the speed of perceptual availability’ and ‘the accuracy of temporal binding’.  The first is about the speed at which sensory features are made consciously and cognitively accessible for perceptual purposes. The second refers to how accurately a subjective percept represents the relative times at which features occur in event time.</w:t>
      </w:r>
    </w:p>
    <w:p w14:paraId="5C3FB9F3" w14:textId="309A5F21" w:rsidR="002C522F" w:rsidRPr="000B5FEA" w:rsidRDefault="002C522F" w:rsidP="000E2C14">
      <w:pPr>
        <w:spacing w:before="120" w:after="120" w:line="360" w:lineRule="auto"/>
        <w:ind w:firstLine="567"/>
        <w:jc w:val="both"/>
        <w:rPr>
          <w:rFonts w:ascii="Garamond" w:hAnsi="Garamond"/>
          <w:sz w:val="22"/>
          <w:szCs w:val="22"/>
        </w:rPr>
      </w:pPr>
      <w:r w:rsidRPr="000B5FEA">
        <w:rPr>
          <w:rFonts w:ascii="Garamond" w:hAnsi="Garamond"/>
          <w:sz w:val="22"/>
          <w:szCs w:val="22"/>
        </w:rPr>
        <w:t>As such</w:t>
      </w:r>
      <w:r w:rsidR="00024B3F" w:rsidRPr="000B5FEA">
        <w:rPr>
          <w:rFonts w:ascii="Garamond" w:hAnsi="Garamond"/>
          <w:sz w:val="22"/>
          <w:szCs w:val="22"/>
        </w:rPr>
        <w:t>,</w:t>
      </w:r>
      <w:r w:rsidRPr="000B5FEA">
        <w:rPr>
          <w:rFonts w:ascii="Garamond" w:hAnsi="Garamond"/>
          <w:sz w:val="22"/>
          <w:szCs w:val="22"/>
        </w:rPr>
        <w:t xml:space="preserve"> there is not only selection pressure for mechanisms that make present events perceptible in time (minimising delay) but also selection pressure for mechanisms that compensate for differential delays to allow unconscious preparation of a percept </w:t>
      </w:r>
      <w:r w:rsidR="00211C66" w:rsidRPr="000B5FEA">
        <w:rPr>
          <w:rFonts w:ascii="Garamond" w:hAnsi="Garamond"/>
          <w:sz w:val="22"/>
          <w:szCs w:val="22"/>
        </w:rPr>
        <w:fldChar w:fldCharType="begin"/>
      </w:r>
      <w:r w:rsidR="00211C66" w:rsidRPr="000B5FEA">
        <w:rPr>
          <w:rFonts w:ascii="Garamond" w:hAnsi="Garamond"/>
          <w:sz w:val="22"/>
          <w:szCs w:val="22"/>
        </w:rPr>
        <w:instrText xml:space="preserve"> ADDIN ZOTERO_ITEM CSL_CITATION {"citationID":"BVV3LREp","properties":{"formattedCitation":"(Changizi, 2008)","plainCitation":"(Changizi, 2008)","noteIndex":0},"citationItems":[{"id":764,"uris":["http://zotero.org/users/6829219/items/8ZHK4ESJ"],"itemData":{"id":764,"type":"article-journal","container-title":"Behavioral and Brain Sciences","DOI":"10.1017/s0140525x08003853","issue":"2","page":"203–203","source":"PhilPapers","title":"The Trade-Off Between Speed and Complexity","volume":"31","author":[{"family":"Changizi","given":"Mark Andrew"}],"issued":{"date-parts":[["2008"]]}}}],"schema":"https://github.com/citation-style-language/schema/raw/master/csl-citation.json"} </w:instrText>
      </w:r>
      <w:r w:rsidR="00211C66" w:rsidRPr="000B5FEA">
        <w:rPr>
          <w:rFonts w:ascii="Garamond" w:hAnsi="Garamond"/>
          <w:sz w:val="22"/>
          <w:szCs w:val="22"/>
        </w:rPr>
        <w:fldChar w:fldCharType="separate"/>
      </w:r>
      <w:r w:rsidR="00211C66" w:rsidRPr="000B5FEA">
        <w:rPr>
          <w:rFonts w:ascii="Garamond" w:hAnsi="Garamond"/>
          <w:noProof/>
          <w:sz w:val="22"/>
          <w:szCs w:val="22"/>
        </w:rPr>
        <w:t>(Changizi, 2008)</w:t>
      </w:r>
      <w:r w:rsidR="00211C66" w:rsidRPr="000B5FEA">
        <w:rPr>
          <w:rFonts w:ascii="Garamond" w:hAnsi="Garamond"/>
          <w:sz w:val="22"/>
          <w:szCs w:val="22"/>
        </w:rPr>
        <w:fldChar w:fldCharType="end"/>
      </w:r>
      <w:r w:rsidR="00211C66" w:rsidRPr="000B5FEA">
        <w:rPr>
          <w:rFonts w:ascii="Garamond" w:hAnsi="Garamond"/>
          <w:sz w:val="22"/>
          <w:szCs w:val="22"/>
        </w:rPr>
        <w:t>.</w:t>
      </w:r>
    </w:p>
    <w:p w14:paraId="13CD97EA" w14:textId="1FF915D4" w:rsidR="002C522F" w:rsidRPr="000B5FEA" w:rsidRDefault="002C522F"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 It may seem </w:t>
      </w:r>
      <w:r w:rsidR="008B4281" w:rsidRPr="000B5FEA">
        <w:rPr>
          <w:rFonts w:ascii="Garamond" w:hAnsi="Garamond"/>
          <w:sz w:val="22"/>
          <w:szCs w:val="22"/>
        </w:rPr>
        <w:t>optimal</w:t>
      </w:r>
      <w:r w:rsidRPr="000B5FEA">
        <w:rPr>
          <w:rFonts w:ascii="Garamond" w:hAnsi="Garamond"/>
          <w:sz w:val="22"/>
          <w:szCs w:val="22"/>
        </w:rPr>
        <w:t xml:space="preserve"> for an organism to minimi</w:t>
      </w:r>
      <w:r w:rsidR="00024B3F" w:rsidRPr="000B5FEA">
        <w:rPr>
          <w:rFonts w:ascii="Garamond" w:hAnsi="Garamond"/>
          <w:sz w:val="22"/>
          <w:szCs w:val="22"/>
        </w:rPr>
        <w:t>s</w:t>
      </w:r>
      <w:r w:rsidRPr="000B5FEA">
        <w:rPr>
          <w:rFonts w:ascii="Garamond" w:hAnsi="Garamond"/>
          <w:sz w:val="22"/>
          <w:szCs w:val="22"/>
        </w:rPr>
        <w:t>e delays as much as possible</w:t>
      </w:r>
      <w:r w:rsidR="008B4281" w:rsidRPr="000B5FEA">
        <w:rPr>
          <w:rFonts w:ascii="Garamond" w:hAnsi="Garamond"/>
          <w:sz w:val="22"/>
          <w:szCs w:val="22"/>
        </w:rPr>
        <w:t>, for example</w:t>
      </w:r>
      <w:r w:rsidR="001C3482" w:rsidRPr="000B5FEA">
        <w:rPr>
          <w:rFonts w:ascii="Garamond" w:hAnsi="Garamond"/>
          <w:sz w:val="22"/>
          <w:szCs w:val="22"/>
        </w:rPr>
        <w:t>,</w:t>
      </w:r>
      <w:r w:rsidR="008B4281" w:rsidRPr="000B5FEA">
        <w:rPr>
          <w:rFonts w:ascii="Garamond" w:hAnsi="Garamond"/>
          <w:sz w:val="22"/>
          <w:szCs w:val="22"/>
        </w:rPr>
        <w:t xml:space="preserve"> by favouring </w:t>
      </w:r>
      <w:r w:rsidRPr="000B5FEA">
        <w:rPr>
          <w:rFonts w:ascii="Garamond" w:hAnsi="Garamond"/>
          <w:sz w:val="22"/>
          <w:szCs w:val="22"/>
        </w:rPr>
        <w:t>short neural pathways</w:t>
      </w:r>
      <w:r w:rsidR="008B4281" w:rsidRPr="000B5FEA">
        <w:rPr>
          <w:rFonts w:ascii="Garamond" w:hAnsi="Garamond"/>
          <w:sz w:val="22"/>
          <w:szCs w:val="22"/>
        </w:rPr>
        <w:t xml:space="preserve"> </w:t>
      </w:r>
      <w:r w:rsidRPr="000B5FEA">
        <w:rPr>
          <w:rFonts w:ascii="Garamond" w:hAnsi="Garamond"/>
          <w:sz w:val="22"/>
          <w:szCs w:val="22"/>
        </w:rPr>
        <w:t>and fast transduction mechanism</w:t>
      </w:r>
      <w:r w:rsidR="008B4281" w:rsidRPr="000B5FEA">
        <w:rPr>
          <w:rFonts w:ascii="Garamond" w:hAnsi="Garamond"/>
          <w:sz w:val="22"/>
          <w:szCs w:val="22"/>
        </w:rPr>
        <w:t>s. However,</w:t>
      </w:r>
      <w:r w:rsidRPr="000B5FEA">
        <w:rPr>
          <w:rFonts w:ascii="Garamond" w:hAnsi="Garamond"/>
          <w:sz w:val="22"/>
          <w:szCs w:val="22"/>
        </w:rPr>
        <w:t xml:space="preserve"> I suggest another picture. Allowing for more processing time increases the possibility for recurrent processing</w:t>
      </w:r>
      <w:r w:rsidR="00024B3F" w:rsidRPr="000B5FEA">
        <w:rPr>
          <w:rFonts w:ascii="Garamond" w:hAnsi="Garamond"/>
          <w:sz w:val="22"/>
          <w:szCs w:val="22"/>
        </w:rPr>
        <w:t>,</w:t>
      </w:r>
      <w:r w:rsidRPr="000B5FEA">
        <w:rPr>
          <w:rFonts w:ascii="Garamond" w:hAnsi="Garamond"/>
          <w:sz w:val="22"/>
          <w:szCs w:val="22"/>
        </w:rPr>
        <w:t xml:space="preserve"> which in turn can deepen cortical processing and the details of a percept </w:t>
      </w:r>
      <w:r w:rsidR="00211C66" w:rsidRPr="000B5FEA">
        <w:rPr>
          <w:rFonts w:ascii="Garamond" w:hAnsi="Garamond"/>
          <w:sz w:val="22"/>
          <w:szCs w:val="22"/>
        </w:rPr>
        <w:fldChar w:fldCharType="begin"/>
      </w:r>
      <w:r w:rsidR="00211C66" w:rsidRPr="000B5FEA">
        <w:rPr>
          <w:rFonts w:ascii="Garamond" w:hAnsi="Garamond"/>
          <w:sz w:val="22"/>
          <w:szCs w:val="22"/>
        </w:rPr>
        <w:instrText xml:space="preserve"> ADDIN ZOTERO_ITEM CSL_CITATION {"citationID":"Mv2q0oqX","properties":{"formattedCitation":"(O\\uc0\\u8217{}Reilly et al., 2013)","plainCitation":"(O’Reilly et al., 2013)","noteIndex":0},"citationItems":[{"id":178,"uris":["http://zotero.org/users/6829219/items/7V7J99T2"],"itemData":{"id":178,"type":"article-journal","abstract":"How does the brain learn to recognize objects visually, and perform this difficult feat robustly in the face of many sources of ambiguity and variability? We present a computational model based on the biology of the relevant visual pathways that learns to reliably recognize 100 different object categories in the face of naturally occurring variability in location, rotation, size, and lighting. The model exhibits robustness to highly ambiguous, partially occluded inputs. Both the unified, biologically plausible learning mechanism and the robustness to occlusion derive from the role that recurrent connectivity and recurrent processing mechanisms play in the model. Furthermore, this interaction of recurrent connectivity and learning predicts that high-level visual representations should be shaped by error signals from nearby, associated brain areas over the course of visual learning. Consistent with this prediction, we show how semantic knowledge about object categories changes the nature of their learned visual representations, as well as how this representational shift supports the mapping between perceptual and conceptual knowledge. Altogether, these findings support the potential importance of ongoing recurrent processing throughout the brain’s visual system and suggest ways in which object recognition can be understood in terms of interactions within and between processes over time. (PsycInfo Database Record (c) 2020 APA, all rights reserved)","container-title":"Frontiers in Psychology","ISSN":"1664-1078(Electronic)","title":"Recurrent processing during object recognition","volume":"4","author":[{"family":"O'Reilly","given":"Randall C."},{"family":"Wyatte","given":"Dean"},{"family":"Herd","given":"Seth"},{"family":"Mingus","given":"Brian"},{"family":"Jilk","given":"David J."}],"issued":{"date-parts":[["2013"]]}}}],"schema":"https://github.com/citation-style-language/schema/raw/master/csl-citation.json"} </w:instrText>
      </w:r>
      <w:r w:rsidR="00211C66" w:rsidRPr="000B5FEA">
        <w:rPr>
          <w:rFonts w:ascii="Garamond" w:hAnsi="Garamond"/>
          <w:sz w:val="22"/>
          <w:szCs w:val="22"/>
        </w:rPr>
        <w:fldChar w:fldCharType="separate"/>
      </w:r>
      <w:r w:rsidR="00211C66" w:rsidRPr="000B5FEA">
        <w:rPr>
          <w:rFonts w:ascii="Garamond" w:hAnsi="Garamond" w:cs="Times New Roman"/>
          <w:kern w:val="0"/>
          <w:sz w:val="22"/>
          <w:lang w:val="en-GB"/>
        </w:rPr>
        <w:t>(O’Reilly et al., 2013)</w:t>
      </w:r>
      <w:r w:rsidR="00211C66" w:rsidRPr="000B5FEA">
        <w:rPr>
          <w:rFonts w:ascii="Garamond" w:hAnsi="Garamond"/>
          <w:sz w:val="22"/>
          <w:szCs w:val="22"/>
        </w:rPr>
        <w:fldChar w:fldCharType="end"/>
      </w:r>
      <w:r w:rsidR="00211C66" w:rsidRPr="000B5FEA">
        <w:rPr>
          <w:rFonts w:ascii="Garamond" w:hAnsi="Garamond"/>
          <w:sz w:val="22"/>
          <w:szCs w:val="22"/>
        </w:rPr>
        <w:t>.</w:t>
      </w:r>
      <w:r w:rsidRPr="000B5FEA">
        <w:rPr>
          <w:rFonts w:ascii="Garamond" w:hAnsi="Garamond"/>
          <w:sz w:val="22"/>
          <w:szCs w:val="22"/>
        </w:rPr>
        <w:t xml:space="preserve"> Longer processing times do not just mean longer delays but also more accurate perceptions. Neural delays aren’t only a biological processing constraint that cannot be fully overcome. </w:t>
      </w:r>
      <w:r w:rsidR="00E13134" w:rsidRPr="000B5FEA">
        <w:rPr>
          <w:rFonts w:ascii="Garamond" w:hAnsi="Garamond"/>
          <w:sz w:val="22"/>
          <w:szCs w:val="22"/>
        </w:rPr>
        <w:t xml:space="preserve">Allowing </w:t>
      </w:r>
      <w:r w:rsidR="0041205C" w:rsidRPr="000B5FEA">
        <w:rPr>
          <w:rFonts w:ascii="Garamond" w:hAnsi="Garamond"/>
          <w:sz w:val="22"/>
          <w:szCs w:val="22"/>
        </w:rPr>
        <w:t>f</w:t>
      </w:r>
      <w:r w:rsidR="00E13134" w:rsidRPr="000B5FEA">
        <w:rPr>
          <w:rFonts w:ascii="Garamond" w:hAnsi="Garamond"/>
          <w:sz w:val="22"/>
          <w:szCs w:val="22"/>
        </w:rPr>
        <w:t>or d</w:t>
      </w:r>
      <w:r w:rsidRPr="000B5FEA">
        <w:rPr>
          <w:rFonts w:ascii="Garamond" w:hAnsi="Garamond"/>
          <w:sz w:val="22"/>
          <w:szCs w:val="22"/>
        </w:rPr>
        <w:t xml:space="preserve">elays </w:t>
      </w:r>
      <w:r w:rsidR="00E13134" w:rsidRPr="000B5FEA">
        <w:rPr>
          <w:rFonts w:ascii="Garamond" w:hAnsi="Garamond"/>
          <w:sz w:val="22"/>
          <w:szCs w:val="22"/>
        </w:rPr>
        <w:t>also provide</w:t>
      </w:r>
      <w:r w:rsidR="0041205C" w:rsidRPr="000B5FEA">
        <w:rPr>
          <w:rFonts w:ascii="Garamond" w:hAnsi="Garamond"/>
          <w:sz w:val="22"/>
          <w:szCs w:val="22"/>
        </w:rPr>
        <w:t>s</w:t>
      </w:r>
      <w:r w:rsidRPr="000B5FEA">
        <w:rPr>
          <w:rFonts w:ascii="Garamond" w:hAnsi="Garamond"/>
          <w:sz w:val="22"/>
          <w:szCs w:val="22"/>
        </w:rPr>
        <w:t xml:space="preserve"> a way </w:t>
      </w:r>
      <w:r w:rsidR="0041205C" w:rsidRPr="000B5FEA">
        <w:rPr>
          <w:rFonts w:ascii="Garamond" w:hAnsi="Garamond"/>
          <w:sz w:val="22"/>
          <w:szCs w:val="22"/>
        </w:rPr>
        <w:t xml:space="preserve">for </w:t>
      </w:r>
      <w:r w:rsidRPr="000B5FEA">
        <w:rPr>
          <w:rFonts w:ascii="Garamond" w:hAnsi="Garamond"/>
          <w:sz w:val="22"/>
          <w:szCs w:val="22"/>
        </w:rPr>
        <w:t>the brain</w:t>
      </w:r>
      <w:r w:rsidR="0041205C" w:rsidRPr="000B5FEA">
        <w:rPr>
          <w:rFonts w:ascii="Garamond" w:hAnsi="Garamond"/>
          <w:sz w:val="22"/>
          <w:szCs w:val="22"/>
        </w:rPr>
        <w:t xml:space="preserve"> to</w:t>
      </w:r>
      <w:r w:rsidRPr="000B5FEA">
        <w:rPr>
          <w:rFonts w:ascii="Garamond" w:hAnsi="Garamond"/>
          <w:sz w:val="22"/>
          <w:szCs w:val="22"/>
        </w:rPr>
        <w:t xml:space="preserve"> buy time for preparing a perception. As such</w:t>
      </w:r>
      <w:r w:rsidR="00024B3F" w:rsidRPr="000B5FEA">
        <w:rPr>
          <w:rFonts w:ascii="Garamond" w:hAnsi="Garamond"/>
          <w:sz w:val="22"/>
          <w:szCs w:val="22"/>
        </w:rPr>
        <w:t>,</w:t>
      </w:r>
      <w:r w:rsidRPr="000B5FEA">
        <w:rPr>
          <w:rFonts w:ascii="Garamond" w:hAnsi="Garamond"/>
          <w:sz w:val="22"/>
          <w:szCs w:val="22"/>
        </w:rPr>
        <w:t xml:space="preserve"> there would also be selection pressure for compensation mechanisms that makes it possible for such a time-consuming deepening of perceptual processing without it affecting our ability to accurately perceive </w:t>
      </w:r>
      <w:r w:rsidR="00024B3F" w:rsidRPr="000B5FEA">
        <w:rPr>
          <w:rFonts w:ascii="Garamond" w:hAnsi="Garamond"/>
          <w:sz w:val="22"/>
          <w:szCs w:val="22"/>
        </w:rPr>
        <w:t>the</w:t>
      </w:r>
      <w:r w:rsidRPr="000B5FEA">
        <w:rPr>
          <w:rFonts w:ascii="Garamond" w:hAnsi="Garamond"/>
          <w:sz w:val="22"/>
          <w:szCs w:val="22"/>
        </w:rPr>
        <w:t xml:space="preserve"> time of external events.  </w:t>
      </w:r>
    </w:p>
    <w:p w14:paraId="5149B06B" w14:textId="3821AAD4" w:rsidR="002C522F" w:rsidRPr="000B5FEA" w:rsidRDefault="002C522F" w:rsidP="000E2C14">
      <w:pPr>
        <w:spacing w:before="120" w:after="120" w:line="360" w:lineRule="auto"/>
        <w:ind w:firstLine="567"/>
        <w:jc w:val="both"/>
        <w:rPr>
          <w:rFonts w:ascii="Garamond" w:hAnsi="Garamond"/>
          <w:sz w:val="22"/>
          <w:szCs w:val="22"/>
        </w:rPr>
      </w:pPr>
      <w:r w:rsidRPr="000B5FEA">
        <w:rPr>
          <w:rFonts w:ascii="Garamond" w:hAnsi="Garamond"/>
          <w:sz w:val="22"/>
          <w:szCs w:val="22"/>
        </w:rPr>
        <w:t>Delaying perceptual availability allows the brain to temporally bind external features into the same percept accurately. If sensory information is made perceptually available the moment features are processed, then chances are that we fail to perceive sensory features occurring together in event time in the same percept. If</w:t>
      </w:r>
      <w:r w:rsidR="00024B3F" w:rsidRPr="000B5FEA">
        <w:rPr>
          <w:rFonts w:ascii="Garamond" w:hAnsi="Garamond"/>
          <w:sz w:val="22"/>
          <w:szCs w:val="22"/>
        </w:rPr>
        <w:t>,</w:t>
      </w:r>
      <w:r w:rsidRPr="000B5FEA">
        <w:rPr>
          <w:rFonts w:ascii="Garamond" w:hAnsi="Garamond"/>
          <w:sz w:val="22"/>
          <w:szCs w:val="22"/>
        </w:rPr>
        <w:t xml:space="preserve"> on the other hand, our system emphasi</w:t>
      </w:r>
      <w:r w:rsidR="00024B3F" w:rsidRPr="000B5FEA">
        <w:rPr>
          <w:rFonts w:ascii="Garamond" w:hAnsi="Garamond"/>
          <w:sz w:val="22"/>
          <w:szCs w:val="22"/>
        </w:rPr>
        <w:t>s</w:t>
      </w:r>
      <w:r w:rsidRPr="000B5FEA">
        <w:rPr>
          <w:rFonts w:ascii="Garamond" w:hAnsi="Garamond"/>
          <w:sz w:val="22"/>
          <w:szCs w:val="22"/>
        </w:rPr>
        <w:t>es accurate temporal binding over all else, this comes at the cost of how quickly perceptions are consciously accessible – which would make it impossible to perceive events in real</w:t>
      </w:r>
      <w:r w:rsidR="00024B3F" w:rsidRPr="000B5FEA">
        <w:rPr>
          <w:rFonts w:ascii="Garamond" w:hAnsi="Garamond"/>
          <w:sz w:val="22"/>
          <w:szCs w:val="22"/>
        </w:rPr>
        <w:t xml:space="preserve"> </w:t>
      </w:r>
      <w:r w:rsidRPr="000B5FEA">
        <w:rPr>
          <w:rFonts w:ascii="Garamond" w:hAnsi="Garamond"/>
          <w:sz w:val="22"/>
          <w:szCs w:val="22"/>
        </w:rPr>
        <w:t xml:space="preserve">time and act accordingly. </w:t>
      </w:r>
    </w:p>
    <w:p w14:paraId="15E0AE8C" w14:textId="787E8B6F" w:rsidR="000F4F3A" w:rsidRPr="000B5FEA" w:rsidRDefault="002C522F"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As such, </w:t>
      </w:r>
      <w:r w:rsidR="005F2C79" w:rsidRPr="000B5FEA">
        <w:rPr>
          <w:rFonts w:ascii="Garamond" w:hAnsi="Garamond"/>
          <w:sz w:val="22"/>
          <w:szCs w:val="22"/>
        </w:rPr>
        <w:t xml:space="preserve">I </w:t>
      </w:r>
      <w:r w:rsidRPr="000B5FEA">
        <w:rPr>
          <w:rFonts w:ascii="Garamond" w:hAnsi="Garamond"/>
          <w:sz w:val="22"/>
          <w:szCs w:val="22"/>
        </w:rPr>
        <w:t>emphasi</w:t>
      </w:r>
      <w:r w:rsidR="00024B3F" w:rsidRPr="000B5FEA">
        <w:rPr>
          <w:rFonts w:ascii="Garamond" w:hAnsi="Garamond"/>
          <w:sz w:val="22"/>
          <w:szCs w:val="22"/>
        </w:rPr>
        <w:t>s</w:t>
      </w:r>
      <w:r w:rsidRPr="000B5FEA">
        <w:rPr>
          <w:rFonts w:ascii="Garamond" w:hAnsi="Garamond"/>
          <w:sz w:val="22"/>
          <w:szCs w:val="22"/>
        </w:rPr>
        <w:t>e that</w:t>
      </w:r>
      <w:r w:rsidR="00762E05" w:rsidRPr="000B5FEA">
        <w:rPr>
          <w:rFonts w:ascii="Garamond" w:hAnsi="Garamond"/>
          <w:sz w:val="22"/>
          <w:szCs w:val="22"/>
        </w:rPr>
        <w:t xml:space="preserve"> in the case of</w:t>
      </w:r>
      <w:r w:rsidRPr="000B5FEA">
        <w:rPr>
          <w:rFonts w:ascii="Garamond" w:hAnsi="Garamond"/>
          <w:sz w:val="22"/>
          <w:szCs w:val="22"/>
        </w:rPr>
        <w:t xml:space="preserve"> temporal binding</w:t>
      </w:r>
      <w:r w:rsidR="00446C5F" w:rsidRPr="000B5FEA">
        <w:rPr>
          <w:rFonts w:ascii="Garamond" w:hAnsi="Garamond"/>
          <w:sz w:val="22"/>
          <w:szCs w:val="22"/>
        </w:rPr>
        <w:t>,</w:t>
      </w:r>
      <w:r w:rsidRPr="000B5FEA">
        <w:rPr>
          <w:rFonts w:ascii="Garamond" w:hAnsi="Garamond"/>
          <w:sz w:val="22"/>
          <w:szCs w:val="22"/>
        </w:rPr>
        <w:t xml:space="preserve"> there is a trade-off to utilise time wisely to make perceptions available in time but allow for enough delays to properly prepare perceptions.</w:t>
      </w:r>
    </w:p>
    <w:p w14:paraId="3F6CD767" w14:textId="46A8433F" w:rsidR="00E43066" w:rsidRPr="000B5FEA" w:rsidRDefault="00C14903"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This is in contrast to </w:t>
      </w:r>
      <w:r w:rsidR="00914152" w:rsidRPr="000B5FEA">
        <w:rPr>
          <w:rFonts w:ascii="Garamond" w:hAnsi="Garamond"/>
          <w:sz w:val="22"/>
          <w:szCs w:val="22"/>
        </w:rPr>
        <w:t xml:space="preserve">the claims of </w:t>
      </w:r>
      <w:r w:rsidR="000F4F3A" w:rsidRPr="000B5FEA">
        <w:rPr>
          <w:rFonts w:ascii="Garamond" w:hAnsi="Garamond"/>
          <w:sz w:val="22"/>
          <w:szCs w:val="22"/>
        </w:rPr>
        <w:t>defenders of the brain time theory</w:t>
      </w:r>
      <w:r w:rsidR="00211C66" w:rsidRPr="000B5FEA">
        <w:rPr>
          <w:rFonts w:ascii="Garamond" w:hAnsi="Garamond"/>
          <w:sz w:val="22"/>
          <w:szCs w:val="22"/>
        </w:rPr>
        <w:t xml:space="preserve"> (</w:t>
      </w:r>
      <w:r w:rsidR="00211C66" w:rsidRPr="000B5FEA">
        <w:rPr>
          <w:rFonts w:ascii="Garamond" w:hAnsi="Garamond"/>
          <w:sz w:val="22"/>
          <w:szCs w:val="22"/>
        </w:rPr>
        <w:fldChar w:fldCharType="begin"/>
      </w:r>
      <w:r w:rsidR="00372C31" w:rsidRPr="000B5FEA">
        <w:rPr>
          <w:rFonts w:ascii="Garamond" w:hAnsi="Garamond"/>
          <w:sz w:val="22"/>
          <w:szCs w:val="22"/>
        </w:rPr>
        <w:instrText xml:space="preserve"> ADDIN ZOTERO_ITEM CSL_CITATION {"citationID":"I97pNavA","properties":{"formattedCitation":"(Arnold et al., 2001; Arstila, 2015, 2016a, 2016b, 2019; Engel &amp; Singer, 2001; Moutoussis, 2012; Piper, 2019; Yarrow &amp; Arnold, 2016; Zeki, 2007, 2015; Zeki &amp; Bartels, 9 C.E.)","plainCitation":"(Arnold et al., 2001; Arstila, 2015, 2016a, 2016b, 2019; Engel &amp; Singer, 2001; Moutoussis, 2012; Piper, 2019; Yarrow &amp; Arnold, 2016; Zeki, 2007, 2015; Zeki &amp; Bartels, 9 C.E.)","dontUpdate":true,"noteIndex":0},"citationItems":[{"id":2118,"uris":["http://zotero.org/users/6829219/items/JX7PYWX3"],"itemData":{"id":2118,"type":"article-journal","abstract":"It has been demonstrated that subjects do not report changes in color and direction of motion as being co-incidental when they occur synchronously. Instead, for the changes to be reported as being synchronous, changes in direction of motion must precede changes in color. To explain this observation, some researchers have suggested that the neural processing of color and motion is asynchronous. This interpretation has been criticized on the basis that processing time may not correlate directly and invariantly with perceived time of occurrence. Here we examine this possibility by making use of the color-contingent motion aftereffect. By correlating color states disproportionately with two directions of motion, we produced and measured color-contingent motion aftereffects as a function of the range of physical correlations. The aftereffects observed are consistent with the perceptual correlation between color and motion being different from the physical correlation. These findings demonstrate asynchronous processing for different stimulus attributes, with color being processed more quickly than motion. This suggests that the time course of perceptual experience correlates directly with that of neural activity.","container-title":"Current biology: CB","DOI":"10.1016/s0960-9822(01)00156-7","ISSN":"0960-9822","issue":"8","journalAbbreviation":"Curr Biol","language":"eng","note":"PMID: 11369204","page":"596-600","source":"PubMed","title":"Asynchronous processing in vision: color leads motion","title-short":"Asynchronous processing in vision","volume":"11","author":[{"family":"Arnold","given":"D. H."},{"family":"Clifford","given":"C. W."},{"family":"Wenderoth","given":"P."}],"issued":{"date-parts":[["2001",4,17]]}}},{"id":717,"uris":["http://zotero.org/users/6829219/items/XK69CA89"],"itemData":{"id":717,"type":"article-journal","container-title":"Frontiers in Psychology","ISSN":"1664-1078","source":"Frontiers","title":"Defense of the brain time view","URL":"https://www.frontiersin.org/articles/10.3389/fpsyg.2015.01350","volume":"6","author":[{"family":"Arstila","given":"Valtteri"}],"accessed":{"date-parts":[["2023",12,6]]},"issued":{"date-parts":[["2015"]]}}},{"id":585,"uris":["http://zotero.org/users/6829219/items/AIFYNG9X"],"itemData":{"id":585,"type":"chapter","ISBN":"978-3-319-22194-6","note":"DOI: 10.1007/978-3-319-22195-3_9","title":"The Time of Experience and the Experience of Time","author":[{"family":"Arstila","given":"Valtteri"}],"issued":{"date-parts":[["2016"]]}}},{"id":799,"uris":["http://zotero.org/users/6829219/items/VZ8FA2DZ"],"itemData":{"id":799,"type":"article-journal","abstract":"Apparent motion is an illusion in which two sequentially presented and spatially separated stimuli give rise to the experience of one moving stimulus. This phenomenon has been deployed in various philosophical arguments for and against various theories of consciousness, time consciousness and the ontology of time. Nevertheless, philosophers have continued working within a framework that does not reflect the current understanding of apparent motion. The main objectives of this paper are to expose the shortcomings of the explanations provided for apparent motion and to offer an alternative explanation for the phenomenon. (PsycINFO Database Record (c) 2016 APA, all rights reserved)","container-title":"Phenomenology and the Cognitive Sciences","DOI":"10.1007/s11097-015-9418-y","ISSN":"1572-8676","issue":"3","note":"publisher-place: Germany\npublisher: Springer","page":"337-358","source":"APA PsycNet","title":"Theories of apparent motion","volume":"15","author":[{"family":"Arstila","given":"Valtteri"}],"issued":{"date-parts":[["2016"]]}}},{"id":583,"uris":["http://zotero.org/users/6829219/items/XDZKZM8I"],"itemData":{"id":583,"type":"chapter","ISBN":"978-3-030-22047-1","note":"DOI: 10.1007/978-3-030-22048-8_18","page":"339-357","title":"Time Markers and Temporal Illusions","author":[{"family":"Arstila","given":"Valtteri"}],"issued":{"date-parts":[["2019"]]}}},{"id":721,"uris":["http://zotero.org/users/6829219/items/PLRMTYDL"],"itemData":{"id":721,"type":"article-journal","abstract":"Theories of binding have recently come into the focus of the consciousness debate. In this review, we discuss the potential relevance of temporal binding mechanisms for sensory awareness. Specifically, we suggest that neural synchrony with a precision in the millisecond range may be crucial for conscious processing, and may be involved in arousal, perceptual integration, attentional selection and working memory. Recent evidence from both animal and human studies demonstrates that specific changes in neuronal synchrony occur during all of these processes and that they are distinguished by the emergence of fast oscillations with frequencies in the gamma-range.","container-title":"Trends in Cognitive Sciences","DOI":"10.1016/s1364-6613(00)01568-0","ISSN":"1879-307X","issue":"1","journalAbbreviation":"Trends Cogn Sci","language":"eng","note":"PMID: 11164732","page":"16-25","source":"PubMed","title":"Temporal binding and the neural correlates of sensory awareness","volume":"5","author":[{"family":"Engel","given":"A. K."},{"family":"Singer","given":"W."}],"issued":{"date-parts":[["2001",1,1]]}}},{"id":197,"uris":["http://zotero.org/users/6829219/items/9TBMGA58"],"itemData":{"id":197,"type":"article-journal","abstract":"When subjects are asked to perceptually bind rapidly alternating color and motion stimuli, the pairings they report are different from the ones actually occurring in physical reality. A possible explanation for this misbinding is that the time necessary for perception is different for different visual attributes. Such an explanation is in logical harmony with the fact that the visual brain is characterized by different, functionally specialized systems, with different processing times for each; this type of organization naturally leads to different perceptual times for the corresponding attributes. In the present review, the experimental findings supporting perceptual asynchrony are presented, together with the original theoretical explanation behind the phenomenon and its implication for visual consciousness. Alternative theoretical views and additional experimental facts concerning perceptual misbinding are also reviewed, with a particular emphasis given to the role of attention. With few exceptions, most theories converge on the idea that the observed misbinding reflects a difference in perception times, which is in turn due to differences in neuronal processing times for different attributes within the brain. These processing time differences have been attributed to several different factors, attention included, with the possibility of co-existence between them.","container-title":"Frontiers in Psychology","DOI":"10.3389/fpsyg.2012.00314","ISSN":"1664-1078","language":"English","title":"Asynchrony in Visual Consciousness and the Possible Involvement of Attention","title-short":"perceptual asynchrony","URL":"https://www.frontiersin.org/articles/10.3389/fpsyg.2012.00314","volume":"3","author":[{"family":"Moutoussis","given":"Konstantinos"}],"issued":{"date-parts":[["2012",9]]}}},{"id":153,"uris":["http://zotero.org/users/6829219/items/R39F6YGV"],"itemData":{"id":153,"type":"article-journal","abstract":"This paper situates an original model of reentrant oscillatory multiplexing within the philosophy of time consciousness to argue for an extensionalist theory of the specious present. I develop a detailed differential latency model of apparent motion to show how the ordinality of experiential content is isomorphic to the ordinality of relevant brain processes. I argue that the theory presented has resources to account for other key features of the specious present, including the representational discreteness between successive conscious moments as well as the phenomenological continuity between them. This work not only shows the plausibility of an extensionalist philosophical theory, it also illustrates the utility of differential latency views in squaring temporal illusions with empirically supported neurodynamics.","archive_location":"31279964","container-title":"Conscious Cogn","DOI":"10.1016/j.concog.2019.04.006","ISSN":"1053-8100","language":"eng","note":"edition: 2019/07/08","page":"102751","source":"NLM","title":"Neurodynamics of time consciousness: An extensionalist explanation of apparent motion and the specious present via reentrant oscillatory multiplexing","volume":"73","author":[{"family":"Piper","given":"M. S."}],"issued":{"date-parts":[["2019",8]]}}},{"id":13,"uris":["http://zotero.org/users/6829219/items/4PLQR35X"],"itemData":{"id":13,"type":"chapter","ISBN":"978-3-319-22194-6","note":"DOI: 10.1007/978-3-319-22195-3_10","page":"187-201","title":"The Timing of Experiences: How Far Can We Get with Simple Brain Time Models?","author":[{"family":"Yarrow","given":"Kielan"},{"family":"Arnold","given":"Derek"}],"issued":{"date-parts":[["2016"]]}}},{"id":10,"uris":["http://zotero.org/users/6829219/items/E7GGJVU9"],"itemData":{"id":10,"type":"chapter","container-title":"The Blackwell Companion to Consciousness","ISBN":"978-0-470-75146-6","note":"journalAbbreviation: The Blackwell Companion to Consciousness\nDOI: 10.1002/9780470751466.ch46","page":"580-588","title":"A Theory of Micro</w:instrText>
      </w:r>
      <w:r w:rsidR="00372C31" w:rsidRPr="000B5FEA">
        <w:rPr>
          <w:rFonts w:ascii="Cambria Math" w:hAnsi="Cambria Math" w:cs="Cambria Math"/>
          <w:sz w:val="22"/>
          <w:szCs w:val="22"/>
        </w:rPr>
        <w:instrText>‐</w:instrText>
      </w:r>
      <w:r w:rsidR="00372C31" w:rsidRPr="000B5FEA">
        <w:rPr>
          <w:rFonts w:ascii="Garamond" w:hAnsi="Garamond"/>
          <w:sz w:val="22"/>
          <w:szCs w:val="22"/>
        </w:rPr>
        <w:instrText xml:space="preserve">Consciousness","author":[{"family":"Zeki","given":"Semir"}],"issued":{"date-parts":[["2007"]]}}},{"id":711,"uris":["http://zotero.org/users/6829219/items/IUQ2RIPG"],"itemData":{"id":711,"type":"article-journal","abstract":"Whether the visual brain uses a parallel or a serial, hierarchical, strategy to process visual signals, the end result appears to be that different attributes of the visual scene are perceived asynchronously—with colour leading form (orientation) by 40 ms and direction of motion by about 80 ms. Whatever the neural root of this asynchrony, it creates a problem that has not been properly addressed, namely how visual attributes that are perceived asynchronously over brief time windows after stimulus onset are bound together in the longer term to give us a unified experience of the visual world, in which all attributes are apparently seen in perfect registration. In this review, I suggest that there is no central neural clock in the (visual) brain that synchronizes the activity of different processing systems. More likely, activity in each of the parallel processing-perceptual systems of the visual brain is reset independently, making of the brain a massively asynchronous organ, just like the new generation of more efficient computers promise to be. Given the asynchronous operations of the brain, it is likely that the results of activities in the different processing-perceptual systems are not bound by physiological interactions between cells in the specialized visual areas, but post-perceptually, outside the visual brain.","container-title":"Philosophical Transactions of the Royal Society B: Biological Sciences","DOI":"10.1098/rstb.2014.0174","ISSN":"0962-8436","issue":"1668","journalAbbreviation":"Philos Trans R Soc Lond B Biol Sci","note":"PMID: 25823871\nPMCID: PMC4387515","page":"20140174","source":"PubMed Central","title":"A massively asynchronous, parallel brain","volume":"370","author":[{"family":"Zeki","given":"Semir"}],"issued":{"date-parts":[["2015",5,19]]}}},{"id":8,"uris":["http://zotero.org/users/6829219/items/AZAKBHMR"],"itemData":{"id":8,"type":"article-journal","container-title":"Proceedings. Biological sciences / The Royal Society","DOI":"10.1098/rspb.1998.0475","page":"1583-5","title":"The asynchrony of consciousness","volume":"265","author":[{"family":"Zeki","given":"Semir"},{"family":"Bartels","given":"Andreas"}],"issued":{"date-parts":[["9",1]]}}}],"schema":"https://github.com/citation-style-language/schema/raw/master/csl-citation.json"} </w:instrText>
      </w:r>
      <w:r w:rsidR="00211C66" w:rsidRPr="000B5FEA">
        <w:rPr>
          <w:rFonts w:ascii="Garamond" w:hAnsi="Garamond"/>
          <w:sz w:val="22"/>
          <w:szCs w:val="22"/>
        </w:rPr>
        <w:fldChar w:fldCharType="separate"/>
      </w:r>
      <w:r w:rsidR="00211C66" w:rsidRPr="000B5FEA">
        <w:rPr>
          <w:rFonts w:ascii="Garamond" w:hAnsi="Garamond"/>
          <w:noProof/>
          <w:sz w:val="22"/>
          <w:szCs w:val="22"/>
        </w:rPr>
        <w:t>Arnold et al., 2001; Arstila, 2015, 2016a, 2016b, 2019; Engel &amp; Singer, 2001; Moutoussis, 2012; Piper, 2019; Yarrow &amp; Arnold, 2016; Zeki, 2007, 2015; Zeki &amp; Bartels, 2009)</w:t>
      </w:r>
      <w:r w:rsidR="00211C66" w:rsidRPr="000B5FEA">
        <w:rPr>
          <w:rFonts w:ascii="Garamond" w:hAnsi="Garamond"/>
          <w:sz w:val="22"/>
          <w:szCs w:val="22"/>
        </w:rPr>
        <w:fldChar w:fldCharType="end"/>
      </w:r>
      <w:r w:rsidR="00211C66" w:rsidRPr="000B5FEA">
        <w:rPr>
          <w:rFonts w:ascii="Garamond" w:hAnsi="Garamond"/>
          <w:sz w:val="22"/>
          <w:szCs w:val="22"/>
        </w:rPr>
        <w:t>. They</w:t>
      </w:r>
      <w:r w:rsidRPr="000B5FEA">
        <w:rPr>
          <w:rFonts w:ascii="Garamond" w:hAnsi="Garamond"/>
          <w:sz w:val="22"/>
          <w:szCs w:val="22"/>
        </w:rPr>
        <w:t xml:space="preserve"> claim that temporal binding is dete</w:t>
      </w:r>
      <w:r w:rsidRPr="000B5FEA">
        <w:rPr>
          <w:rFonts w:ascii="Garamond" w:hAnsi="Garamond" w:cs="Times New Roman"/>
          <w:sz w:val="22"/>
          <w:szCs w:val="22"/>
        </w:rPr>
        <w:t xml:space="preserve">rmined by processing times – so that synchronously processed features are perceptually experienced as synchronous. </w:t>
      </w:r>
      <w:r w:rsidR="0003124D" w:rsidRPr="000B5FEA">
        <w:rPr>
          <w:rFonts w:ascii="Garamond" w:hAnsi="Garamond" w:cs="Times New Roman"/>
          <w:sz w:val="22"/>
          <w:szCs w:val="22"/>
        </w:rPr>
        <w:t>If this is true</w:t>
      </w:r>
      <w:r w:rsidR="00024B3F" w:rsidRPr="000B5FEA">
        <w:rPr>
          <w:rFonts w:ascii="Garamond" w:hAnsi="Garamond" w:cs="Times New Roman"/>
          <w:sz w:val="22"/>
          <w:szCs w:val="22"/>
        </w:rPr>
        <w:t>,</w:t>
      </w:r>
      <w:r w:rsidR="0003124D" w:rsidRPr="000B5FEA">
        <w:rPr>
          <w:rFonts w:ascii="Garamond" w:hAnsi="Garamond" w:cs="Times New Roman"/>
          <w:sz w:val="22"/>
          <w:szCs w:val="22"/>
        </w:rPr>
        <w:t xml:space="preserve"> then the speed at which sensory features finish processing and reach the relevant process for conscious experience fully determines the accuracy of temporal binding.  But this seems to be false because it cannot account for psychophysical data that show how the temporal content of our perceptual experiences </w:t>
      </w:r>
      <w:r w:rsidR="00EA1936" w:rsidRPr="000B5FEA">
        <w:rPr>
          <w:rFonts w:ascii="Garamond" w:hAnsi="Garamond" w:cs="Times New Roman"/>
          <w:sz w:val="22"/>
          <w:szCs w:val="22"/>
        </w:rPr>
        <w:t>can be influenced without any influence in event-related brain potentials</w:t>
      </w:r>
      <w:r w:rsidR="00024B3F" w:rsidRPr="000B5FEA">
        <w:rPr>
          <w:rFonts w:ascii="Garamond" w:hAnsi="Garamond" w:cs="Times New Roman"/>
          <w:sz w:val="22"/>
          <w:szCs w:val="22"/>
        </w:rPr>
        <w:t>,</w:t>
      </w:r>
      <w:r w:rsidR="00EA1936" w:rsidRPr="000B5FEA">
        <w:rPr>
          <w:rFonts w:ascii="Garamond" w:hAnsi="Garamond" w:cs="Times New Roman"/>
          <w:sz w:val="22"/>
          <w:szCs w:val="22"/>
        </w:rPr>
        <w:t xml:space="preserve"> i.e., neural processing times.</w:t>
      </w:r>
      <w:r w:rsidR="00907337" w:rsidRPr="000B5FEA">
        <w:rPr>
          <w:rFonts w:ascii="Garamond" w:hAnsi="Garamond" w:cs="Times New Roman"/>
          <w:sz w:val="22"/>
          <w:szCs w:val="22"/>
        </w:rPr>
        <w:t xml:space="preserve"> </w:t>
      </w:r>
      <w:r w:rsidR="00907337" w:rsidRPr="000B5FEA">
        <w:rPr>
          <w:rFonts w:ascii="Garamond" w:hAnsi="Garamond"/>
          <w:sz w:val="22"/>
          <w:szCs w:val="22"/>
        </w:rPr>
        <w:t>Below</w:t>
      </w:r>
      <w:r w:rsidR="00024B3F" w:rsidRPr="000B5FEA">
        <w:rPr>
          <w:rFonts w:ascii="Garamond" w:hAnsi="Garamond"/>
          <w:sz w:val="22"/>
          <w:szCs w:val="22"/>
        </w:rPr>
        <w:t>,</w:t>
      </w:r>
      <w:r w:rsidR="00907337" w:rsidRPr="000B5FEA">
        <w:rPr>
          <w:rFonts w:ascii="Garamond" w:hAnsi="Garamond"/>
          <w:sz w:val="22"/>
          <w:szCs w:val="22"/>
        </w:rPr>
        <w:t xml:space="preserve"> in section 3</w:t>
      </w:r>
      <w:r w:rsidR="00446C5F" w:rsidRPr="000B5FEA">
        <w:rPr>
          <w:rFonts w:ascii="Garamond" w:hAnsi="Garamond"/>
          <w:sz w:val="22"/>
          <w:szCs w:val="22"/>
        </w:rPr>
        <w:t>,</w:t>
      </w:r>
      <w:r w:rsidR="00907337" w:rsidRPr="000B5FEA">
        <w:rPr>
          <w:rFonts w:ascii="Garamond" w:hAnsi="Garamond"/>
          <w:sz w:val="22"/>
          <w:szCs w:val="22"/>
        </w:rPr>
        <w:t xml:space="preserve"> I describe a range of cases where the temporal content of our perceptual experiences is affected by retrodiction and prediction in ways that cannot easily be explained by appeal to differential neural delays. For these reasons, it seems that the brain time theory is getting the functions of temporal binding wrong in so far as we </w:t>
      </w:r>
      <w:r w:rsidR="000F4F3A" w:rsidRPr="000B5FEA">
        <w:rPr>
          <w:rFonts w:ascii="Garamond" w:hAnsi="Garamond"/>
          <w:sz w:val="22"/>
          <w:szCs w:val="22"/>
        </w:rPr>
        <w:t xml:space="preserve">cannot rely only on temporal processing times, differential neuronal latencies, and the temporal </w:t>
      </w:r>
      <w:r w:rsidR="000F4F3A" w:rsidRPr="000B5FEA">
        <w:rPr>
          <w:rFonts w:ascii="Garamond" w:hAnsi="Garamond"/>
          <w:sz w:val="22"/>
          <w:szCs w:val="22"/>
        </w:rPr>
        <w:lastRenderedPageBreak/>
        <w:t>resolution of different local and parallel processing of sensory features if we want to account for</w:t>
      </w:r>
      <w:r w:rsidR="00907337" w:rsidRPr="000B5FEA">
        <w:rPr>
          <w:rFonts w:ascii="Garamond" w:hAnsi="Garamond"/>
          <w:sz w:val="22"/>
          <w:szCs w:val="22"/>
        </w:rPr>
        <w:t xml:space="preserve"> </w:t>
      </w:r>
      <w:r w:rsidR="00446C5F" w:rsidRPr="000B5FEA">
        <w:rPr>
          <w:rFonts w:ascii="Garamond" w:hAnsi="Garamond"/>
          <w:sz w:val="22"/>
          <w:szCs w:val="22"/>
        </w:rPr>
        <w:t>how</w:t>
      </w:r>
      <w:r w:rsidR="00907337" w:rsidRPr="000B5FEA">
        <w:rPr>
          <w:rFonts w:ascii="Garamond" w:hAnsi="Garamond"/>
          <w:sz w:val="22"/>
          <w:szCs w:val="22"/>
        </w:rPr>
        <w:t xml:space="preserve"> our brain engages in</w:t>
      </w:r>
      <w:r w:rsidR="000F4F3A" w:rsidRPr="000B5FEA">
        <w:rPr>
          <w:rFonts w:ascii="Garamond" w:hAnsi="Garamond"/>
          <w:sz w:val="22"/>
          <w:szCs w:val="22"/>
        </w:rPr>
        <w:t xml:space="preserve"> </w:t>
      </w:r>
      <w:r w:rsidR="00907337" w:rsidRPr="000B5FEA">
        <w:rPr>
          <w:rFonts w:ascii="Garamond" w:hAnsi="Garamond"/>
          <w:sz w:val="22"/>
          <w:szCs w:val="22"/>
        </w:rPr>
        <w:t>temporal binding.</w:t>
      </w:r>
      <w:r w:rsidR="00A2592F" w:rsidRPr="000B5FEA">
        <w:rPr>
          <w:rFonts w:ascii="Garamond" w:hAnsi="Garamond"/>
          <w:sz w:val="22"/>
          <w:szCs w:val="22"/>
        </w:rPr>
        <w:t xml:space="preserve"> </w:t>
      </w:r>
      <w:r w:rsidR="00E43066" w:rsidRPr="000B5FEA">
        <w:rPr>
          <w:rFonts w:ascii="Garamond" w:hAnsi="Garamond"/>
          <w:sz w:val="22"/>
          <w:szCs w:val="22"/>
        </w:rPr>
        <w:t xml:space="preserve"> </w:t>
      </w:r>
    </w:p>
    <w:p w14:paraId="1C1D2562" w14:textId="5151B562" w:rsidR="004A65CA" w:rsidRPr="000B5FEA" w:rsidRDefault="00E43066"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The cases presented in section 3 </w:t>
      </w:r>
      <w:r w:rsidRPr="000B5FEA">
        <w:rPr>
          <w:rFonts w:ascii="Garamond" w:hAnsi="Garamond" w:cs="Times New Roman"/>
          <w:sz w:val="22"/>
          <w:szCs w:val="22"/>
        </w:rPr>
        <w:t xml:space="preserve">bolster the claim that our perceptual system makes use of retrodictive and retrodictive processing when engaging in temporal binding I provide a range of concrete examples of how our perceptual system retrodictively and predictively breaks the ordinality between neural processing times of stimuli and the temporal properties attributed to those stimuli in perceptual experience. </w:t>
      </w:r>
      <w:r w:rsidRPr="000B5FEA">
        <w:rPr>
          <w:rFonts w:ascii="Garamond" w:hAnsi="Garamond"/>
          <w:sz w:val="22"/>
          <w:szCs w:val="22"/>
        </w:rPr>
        <w:t>I do this to motivate the move away from a</w:t>
      </w:r>
      <w:r w:rsidR="005922D9" w:rsidRPr="000B5FEA">
        <w:rPr>
          <w:rFonts w:ascii="Garamond" w:hAnsi="Garamond"/>
          <w:sz w:val="22"/>
          <w:szCs w:val="22"/>
        </w:rPr>
        <w:t xml:space="preserve"> brain time theory</w:t>
      </w:r>
      <w:r w:rsidRPr="000B5FEA">
        <w:rPr>
          <w:rFonts w:ascii="Garamond" w:hAnsi="Garamond"/>
          <w:sz w:val="22"/>
          <w:szCs w:val="22"/>
        </w:rPr>
        <w:t xml:space="preserve"> and towards </w:t>
      </w:r>
      <w:r w:rsidR="001B2D4B" w:rsidRPr="000B5FEA">
        <w:rPr>
          <w:rFonts w:ascii="Garamond" w:hAnsi="Garamond"/>
          <w:sz w:val="22"/>
          <w:szCs w:val="22"/>
        </w:rPr>
        <w:t xml:space="preserve">an </w:t>
      </w:r>
      <w:r w:rsidRPr="000B5FEA">
        <w:rPr>
          <w:rFonts w:ascii="Garamond" w:hAnsi="Garamond"/>
          <w:sz w:val="22"/>
          <w:szCs w:val="22"/>
        </w:rPr>
        <w:t>event time theor</w:t>
      </w:r>
      <w:r w:rsidR="001B2D4B" w:rsidRPr="000B5FEA">
        <w:rPr>
          <w:rFonts w:ascii="Garamond" w:hAnsi="Garamond"/>
          <w:sz w:val="22"/>
          <w:szCs w:val="22"/>
        </w:rPr>
        <w:t>y</w:t>
      </w:r>
      <w:r w:rsidR="00024B3F" w:rsidRPr="000B5FEA">
        <w:rPr>
          <w:rFonts w:ascii="Garamond" w:hAnsi="Garamond"/>
          <w:sz w:val="22"/>
          <w:szCs w:val="22"/>
        </w:rPr>
        <w:t>,</w:t>
      </w:r>
      <w:r w:rsidR="005922D9" w:rsidRPr="000B5FEA">
        <w:rPr>
          <w:rFonts w:ascii="Garamond" w:hAnsi="Garamond"/>
          <w:sz w:val="22"/>
          <w:szCs w:val="22"/>
        </w:rPr>
        <w:t xml:space="preserve"> according to which this ordinality can be broken to flexibly </w:t>
      </w:r>
      <w:r w:rsidR="00762E05" w:rsidRPr="000B5FEA">
        <w:rPr>
          <w:rFonts w:ascii="Garamond" w:hAnsi="Garamond"/>
          <w:sz w:val="22"/>
          <w:szCs w:val="22"/>
        </w:rPr>
        <w:t>trade between</w:t>
      </w:r>
      <w:r w:rsidR="005922D9" w:rsidRPr="000B5FEA">
        <w:rPr>
          <w:rFonts w:ascii="Garamond" w:hAnsi="Garamond"/>
          <w:sz w:val="22"/>
          <w:szCs w:val="22"/>
        </w:rPr>
        <w:t xml:space="preserve"> speed and or accuracy.</w:t>
      </w:r>
      <w:r w:rsidR="00BD43A4" w:rsidRPr="000B5FEA">
        <w:rPr>
          <w:rFonts w:ascii="Garamond" w:hAnsi="Garamond"/>
          <w:sz w:val="22"/>
          <w:szCs w:val="22"/>
        </w:rPr>
        <w:t xml:space="preserve"> </w:t>
      </w:r>
    </w:p>
    <w:p w14:paraId="62D2A7BE" w14:textId="0652A0AE" w:rsidR="00702AEC" w:rsidRPr="000B5FEA" w:rsidRDefault="00702AEC" w:rsidP="000E2C14">
      <w:pPr>
        <w:pStyle w:val="Heading1"/>
        <w:spacing w:before="120" w:after="120"/>
        <w:rPr>
          <w:sz w:val="22"/>
          <w:szCs w:val="22"/>
        </w:rPr>
      </w:pPr>
      <w:r w:rsidRPr="000B5FEA">
        <w:rPr>
          <w:sz w:val="22"/>
          <w:szCs w:val="22"/>
        </w:rPr>
        <w:t xml:space="preserve">3 </w:t>
      </w:r>
      <w:r w:rsidR="005E56B3" w:rsidRPr="000B5FEA">
        <w:rPr>
          <w:sz w:val="22"/>
          <w:szCs w:val="22"/>
        </w:rPr>
        <w:t xml:space="preserve">Psychophysical </w:t>
      </w:r>
      <w:r w:rsidR="006A3D26" w:rsidRPr="000B5FEA">
        <w:rPr>
          <w:sz w:val="22"/>
          <w:szCs w:val="22"/>
        </w:rPr>
        <w:t>E</w:t>
      </w:r>
      <w:r w:rsidR="005E56B3" w:rsidRPr="000B5FEA">
        <w:rPr>
          <w:sz w:val="22"/>
          <w:szCs w:val="22"/>
        </w:rPr>
        <w:t>vidence</w:t>
      </w:r>
      <w:r w:rsidRPr="000B5FEA">
        <w:rPr>
          <w:sz w:val="22"/>
          <w:szCs w:val="22"/>
        </w:rPr>
        <w:t xml:space="preserve"> </w:t>
      </w:r>
      <w:r w:rsidR="006F5F54" w:rsidRPr="000B5FEA">
        <w:rPr>
          <w:sz w:val="22"/>
          <w:szCs w:val="22"/>
        </w:rPr>
        <w:t xml:space="preserve">for Retrodiction and </w:t>
      </w:r>
      <w:r w:rsidRPr="000B5FEA">
        <w:rPr>
          <w:sz w:val="22"/>
          <w:szCs w:val="22"/>
        </w:rPr>
        <w:t>Predicti</w:t>
      </w:r>
      <w:r w:rsidR="006F5F54" w:rsidRPr="000B5FEA">
        <w:rPr>
          <w:sz w:val="22"/>
          <w:szCs w:val="22"/>
        </w:rPr>
        <w:t>on in</w:t>
      </w:r>
      <w:r w:rsidRPr="000B5FEA">
        <w:rPr>
          <w:sz w:val="22"/>
          <w:szCs w:val="22"/>
        </w:rPr>
        <w:t xml:space="preserve"> Temporal Binding</w:t>
      </w:r>
    </w:p>
    <w:p w14:paraId="40E2B6AC" w14:textId="73D3B717" w:rsidR="002356E7" w:rsidRPr="000B5FEA" w:rsidRDefault="00A04A0A"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In this section, I present a range of studies supporting that temporal binding can be affected retrodictively and a range of studies of how temporal binding can be affected predictively. In section 4</w:t>
      </w:r>
      <w:r w:rsidR="00024B3F" w:rsidRPr="000B5FEA">
        <w:rPr>
          <w:rFonts w:ascii="Garamond" w:hAnsi="Garamond" w:cs="Times New Roman"/>
          <w:sz w:val="22"/>
          <w:szCs w:val="22"/>
        </w:rPr>
        <w:t>,</w:t>
      </w:r>
      <w:r w:rsidRPr="000B5FEA">
        <w:rPr>
          <w:rFonts w:ascii="Garamond" w:hAnsi="Garamond" w:cs="Times New Roman"/>
          <w:sz w:val="22"/>
          <w:szCs w:val="22"/>
        </w:rPr>
        <w:t xml:space="preserve"> I then provide retrodictive event time theories that can account for </w:t>
      </w:r>
      <w:r w:rsidR="003B2F5F" w:rsidRPr="000B5FEA">
        <w:rPr>
          <w:rFonts w:ascii="Garamond" w:hAnsi="Garamond" w:cs="Times New Roman"/>
          <w:sz w:val="22"/>
          <w:szCs w:val="22"/>
        </w:rPr>
        <w:t xml:space="preserve">the </w:t>
      </w:r>
      <w:r w:rsidRPr="000B5FEA">
        <w:rPr>
          <w:rFonts w:ascii="Garamond" w:hAnsi="Garamond" w:cs="Times New Roman"/>
          <w:sz w:val="22"/>
          <w:szCs w:val="22"/>
        </w:rPr>
        <w:t>retrodictive effects</w:t>
      </w:r>
      <w:r w:rsidR="003B2F5F" w:rsidRPr="000B5FEA">
        <w:rPr>
          <w:rFonts w:ascii="Garamond" w:hAnsi="Garamond" w:cs="Times New Roman"/>
          <w:sz w:val="22"/>
          <w:szCs w:val="22"/>
        </w:rPr>
        <w:t xml:space="preserve"> </w:t>
      </w:r>
      <w:r w:rsidRPr="000B5FEA">
        <w:rPr>
          <w:rFonts w:ascii="Garamond" w:hAnsi="Garamond" w:cs="Times New Roman"/>
          <w:sz w:val="22"/>
          <w:szCs w:val="22"/>
        </w:rPr>
        <w:t>and predictive theories that can</w:t>
      </w:r>
      <w:r w:rsidR="003B2F5F" w:rsidRPr="000B5FEA">
        <w:rPr>
          <w:rFonts w:ascii="Garamond" w:hAnsi="Garamond" w:cs="Times New Roman"/>
          <w:sz w:val="22"/>
          <w:szCs w:val="22"/>
        </w:rPr>
        <w:t xml:space="preserve"> be used to formulate a predictive event time theory that can</w:t>
      </w:r>
      <w:r w:rsidRPr="000B5FEA">
        <w:rPr>
          <w:rFonts w:ascii="Garamond" w:hAnsi="Garamond" w:cs="Times New Roman"/>
          <w:sz w:val="22"/>
          <w:szCs w:val="22"/>
        </w:rPr>
        <w:t xml:space="preserve"> account for</w:t>
      </w:r>
      <w:r w:rsidR="003B2F5F" w:rsidRPr="000B5FEA">
        <w:rPr>
          <w:rFonts w:ascii="Garamond" w:hAnsi="Garamond" w:cs="Times New Roman"/>
          <w:sz w:val="22"/>
          <w:szCs w:val="22"/>
        </w:rPr>
        <w:t xml:space="preserve"> the</w:t>
      </w:r>
      <w:r w:rsidRPr="000B5FEA">
        <w:rPr>
          <w:rFonts w:ascii="Garamond" w:hAnsi="Garamond" w:cs="Times New Roman"/>
          <w:sz w:val="22"/>
          <w:szCs w:val="22"/>
        </w:rPr>
        <w:t xml:space="preserve"> predictive effects</w:t>
      </w:r>
      <w:r w:rsidR="003B2F5F" w:rsidRPr="000B5FEA">
        <w:rPr>
          <w:rFonts w:ascii="Garamond" w:hAnsi="Garamond" w:cs="Times New Roman"/>
          <w:sz w:val="22"/>
          <w:szCs w:val="22"/>
        </w:rPr>
        <w:t>. This naturally motivates my proposal of a hybrid theory in section 5 that integrate</w:t>
      </w:r>
      <w:r w:rsidR="00446C5F" w:rsidRPr="000B5FEA">
        <w:rPr>
          <w:rFonts w:ascii="Garamond" w:hAnsi="Garamond" w:cs="Times New Roman"/>
          <w:sz w:val="22"/>
          <w:szCs w:val="22"/>
        </w:rPr>
        <w:t>s</w:t>
      </w:r>
      <w:r w:rsidR="003B2F5F" w:rsidRPr="000B5FEA">
        <w:rPr>
          <w:rFonts w:ascii="Garamond" w:hAnsi="Garamond" w:cs="Times New Roman"/>
          <w:sz w:val="22"/>
          <w:szCs w:val="22"/>
        </w:rPr>
        <w:t xml:space="preserve"> these theoretical frameworks to explain the data presented in section 3.</w:t>
      </w:r>
      <w:r w:rsidRPr="000B5FEA" w:rsidDel="00A04A0A">
        <w:rPr>
          <w:rFonts w:ascii="Garamond" w:hAnsi="Garamond" w:cs="Times New Roman"/>
          <w:sz w:val="22"/>
          <w:szCs w:val="22"/>
        </w:rPr>
        <w:t xml:space="preserve"> </w:t>
      </w:r>
    </w:p>
    <w:p w14:paraId="48527AB4" w14:textId="544225C3" w:rsidR="00702AEC" w:rsidRPr="000B5FEA" w:rsidRDefault="00702AEC" w:rsidP="000E2C14">
      <w:pPr>
        <w:pStyle w:val="Heading2"/>
        <w:spacing w:before="120" w:after="120"/>
        <w:rPr>
          <w:sz w:val="22"/>
          <w:szCs w:val="22"/>
        </w:rPr>
      </w:pPr>
      <w:r w:rsidRPr="000B5FEA">
        <w:rPr>
          <w:sz w:val="22"/>
          <w:szCs w:val="22"/>
        </w:rPr>
        <w:t xml:space="preserve">3.1 </w:t>
      </w:r>
      <w:r w:rsidR="00AD1182" w:rsidRPr="000B5FEA">
        <w:rPr>
          <w:sz w:val="22"/>
          <w:szCs w:val="22"/>
        </w:rPr>
        <w:t xml:space="preserve">Evidence for </w:t>
      </w:r>
      <w:r w:rsidRPr="000B5FEA">
        <w:rPr>
          <w:sz w:val="22"/>
          <w:szCs w:val="22"/>
        </w:rPr>
        <w:t>Retrodicti</w:t>
      </w:r>
      <w:r w:rsidR="004C6533" w:rsidRPr="000B5FEA">
        <w:rPr>
          <w:sz w:val="22"/>
          <w:szCs w:val="22"/>
        </w:rPr>
        <w:t>on in</w:t>
      </w:r>
      <w:r w:rsidRPr="000B5FEA">
        <w:rPr>
          <w:sz w:val="22"/>
          <w:szCs w:val="22"/>
        </w:rPr>
        <w:t xml:space="preserve"> </w:t>
      </w:r>
      <w:r w:rsidR="002356E7" w:rsidRPr="000B5FEA">
        <w:rPr>
          <w:sz w:val="22"/>
          <w:szCs w:val="22"/>
        </w:rPr>
        <w:t>Temporal Binding</w:t>
      </w:r>
    </w:p>
    <w:p w14:paraId="7CC79A44" w14:textId="3D0E67AD" w:rsidR="008834A9" w:rsidRPr="000B5FEA" w:rsidRDefault="00702AEC"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Retrodicti</w:t>
      </w:r>
      <w:r w:rsidR="000347B0" w:rsidRPr="000B5FEA">
        <w:rPr>
          <w:rFonts w:ascii="Garamond" w:hAnsi="Garamond" w:cs="Times New Roman"/>
          <w:sz w:val="22"/>
          <w:szCs w:val="22"/>
        </w:rPr>
        <w:t xml:space="preserve">ve </w:t>
      </w:r>
      <w:r w:rsidR="00C95A94" w:rsidRPr="000B5FEA">
        <w:rPr>
          <w:rFonts w:ascii="Garamond" w:hAnsi="Garamond" w:cs="Times New Roman"/>
          <w:sz w:val="22"/>
          <w:szCs w:val="22"/>
          <w:lang w:val="en-GB"/>
        </w:rPr>
        <w:t xml:space="preserve">(postdictive) </w:t>
      </w:r>
      <w:r w:rsidR="000347B0" w:rsidRPr="000B5FEA">
        <w:rPr>
          <w:rFonts w:ascii="Garamond" w:hAnsi="Garamond" w:cs="Times New Roman"/>
          <w:sz w:val="22"/>
          <w:szCs w:val="22"/>
        </w:rPr>
        <w:t>effects</w:t>
      </w:r>
      <w:r w:rsidRPr="000B5FEA">
        <w:rPr>
          <w:rFonts w:ascii="Garamond" w:hAnsi="Garamond" w:cs="Times New Roman"/>
          <w:sz w:val="22"/>
          <w:szCs w:val="22"/>
        </w:rPr>
        <w:t xml:space="preserve"> </w:t>
      </w:r>
      <w:r w:rsidR="00145674" w:rsidRPr="000B5FEA">
        <w:rPr>
          <w:rFonts w:ascii="Garamond" w:hAnsi="Garamond" w:cs="Times New Roman"/>
          <w:sz w:val="22"/>
          <w:szCs w:val="22"/>
        </w:rPr>
        <w:t>describe visual phenomena where</w:t>
      </w:r>
      <w:r w:rsidR="00C6652A" w:rsidRPr="000B5FEA">
        <w:rPr>
          <w:rFonts w:ascii="Garamond" w:hAnsi="Garamond" w:cs="Times New Roman"/>
          <w:sz w:val="22"/>
          <w:szCs w:val="22"/>
        </w:rPr>
        <w:t xml:space="preserve"> t</w:t>
      </w:r>
      <w:r w:rsidR="00145674" w:rsidRPr="000B5FEA">
        <w:rPr>
          <w:rFonts w:ascii="Garamond" w:hAnsi="Garamond" w:cs="Times New Roman"/>
          <w:sz w:val="22"/>
          <w:szCs w:val="22"/>
        </w:rPr>
        <w:t>he percepti</w:t>
      </w:r>
      <w:r w:rsidR="00C6652A" w:rsidRPr="000B5FEA">
        <w:rPr>
          <w:rFonts w:ascii="Garamond" w:hAnsi="Garamond" w:cs="Times New Roman"/>
          <w:sz w:val="22"/>
          <w:szCs w:val="22"/>
        </w:rPr>
        <w:t>on</w:t>
      </w:r>
      <w:r w:rsidR="00145674" w:rsidRPr="000B5FEA">
        <w:rPr>
          <w:rFonts w:ascii="Garamond" w:hAnsi="Garamond" w:cs="Times New Roman"/>
          <w:sz w:val="22"/>
          <w:szCs w:val="22"/>
        </w:rPr>
        <w:t xml:space="preserve"> of a stimulus occurring at event time t2 affects the percept</w:t>
      </w:r>
      <w:r w:rsidR="00C6652A" w:rsidRPr="000B5FEA">
        <w:rPr>
          <w:rFonts w:ascii="Garamond" w:hAnsi="Garamond" w:cs="Times New Roman"/>
          <w:sz w:val="22"/>
          <w:szCs w:val="22"/>
        </w:rPr>
        <w:t>ual experience</w:t>
      </w:r>
      <w:r w:rsidR="00145674" w:rsidRPr="000B5FEA">
        <w:rPr>
          <w:rFonts w:ascii="Garamond" w:hAnsi="Garamond" w:cs="Times New Roman"/>
          <w:sz w:val="22"/>
          <w:szCs w:val="22"/>
        </w:rPr>
        <w:t xml:space="preserve"> of a stimulus occurring at event time t1. </w:t>
      </w:r>
      <w:r w:rsidR="00024B3F" w:rsidRPr="000B5FEA">
        <w:rPr>
          <w:rFonts w:ascii="Garamond" w:hAnsi="Garamond" w:cs="Times New Roman"/>
          <w:sz w:val="22"/>
          <w:szCs w:val="22"/>
        </w:rPr>
        <w:t>Typical</w:t>
      </w:r>
      <w:r w:rsidR="00145674" w:rsidRPr="000B5FEA">
        <w:rPr>
          <w:rFonts w:ascii="Garamond" w:hAnsi="Garamond" w:cs="Times New Roman"/>
          <w:sz w:val="22"/>
          <w:szCs w:val="22"/>
        </w:rPr>
        <w:t xml:space="preserve"> examples of this include cases such as the cutaneous rabbit</w:t>
      </w:r>
      <w:r w:rsidR="00024B3F" w:rsidRPr="000B5FEA">
        <w:rPr>
          <w:rFonts w:ascii="Garamond" w:hAnsi="Garamond" w:cs="Times New Roman"/>
          <w:sz w:val="22"/>
          <w:szCs w:val="22"/>
        </w:rPr>
        <w:t>,</w:t>
      </w:r>
      <w:r w:rsidR="007C4921" w:rsidRPr="000B5FEA">
        <w:rPr>
          <w:rFonts w:ascii="Garamond" w:hAnsi="Garamond" w:cs="Times New Roman"/>
          <w:sz w:val="22"/>
          <w:szCs w:val="22"/>
        </w:rPr>
        <w:t xml:space="preserve"> where evenly spaced taps on the arm are experienced as gradually moving up the arm</w:t>
      </w:r>
      <w:r w:rsidR="00145674" w:rsidRPr="000B5FEA">
        <w:rPr>
          <w:rFonts w:ascii="Garamond" w:hAnsi="Garamond" w:cs="Times New Roman"/>
          <w:sz w:val="22"/>
          <w:szCs w:val="22"/>
        </w:rPr>
        <w:t xml:space="preserve"> </w:t>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ZOTERO_ITEM CSL_CITATION {"citationID":"oFU3MsaT","properties":{"formattedCitation":"(Geldard &amp; Sherrick, 1972)","plainCitation":"(Geldard &amp; Sherrick, 1972)","noteIndex":0},"citationItems":[{"id":392,"uris":["http://zotero.org/users/6829219/items/DH277RTP"],"itemData":{"id":392,"type":"article-journal","abstract":"Describes anomalous localizations of mechanical and electrical cutaneous pulses which were produced when widely separated bodily points were successively stimulated with trains of taps. The O experienced a manifold of discrete phantom impressions connecting the points actually touched. The theoretical basis for this perceptual phenomenon is not understood, but some boundary conditions are specified. (PsycINFO Database Record (c) 2018 APA, all rights reserved)","container-title":"Science","DOI":"10.1126/science.178.4057.178","ISSN":"1095-9203(Electronic),0036-8075(Print)","issue":"4057","page":"178-179","title":"The cutaneous \"rabbit\": A perceptual illusion","volume":"178","author":[{"family":"Geldard","given":"Frank A."},{"family":"Sherrick","given":"Carl E."}],"issued":{"date-parts":[["1972"]]}}}],"schema":"https://github.com/citation-style-language/schema/raw/master/csl-citation.json"}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(Geldard &amp; Sherrick, 1972)</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t>. Various versions of the colour-phi phenomen</w:t>
      </w:r>
      <w:r w:rsidR="00446C5F" w:rsidRPr="000B5FEA">
        <w:rPr>
          <w:rFonts w:ascii="Garamond" w:hAnsi="Garamond" w:cs="Times New Roman"/>
          <w:sz w:val="22"/>
          <w:szCs w:val="22"/>
        </w:rPr>
        <w:t>on</w:t>
      </w:r>
      <w:r w:rsidR="00024B3F" w:rsidRPr="000B5FEA">
        <w:rPr>
          <w:rFonts w:ascii="Garamond" w:hAnsi="Garamond" w:cs="Times New Roman"/>
          <w:sz w:val="22"/>
          <w:szCs w:val="22"/>
        </w:rPr>
        <w:t>,</w:t>
      </w:r>
      <w:r w:rsidR="002E5BBD" w:rsidRPr="000B5FEA">
        <w:rPr>
          <w:rFonts w:ascii="Garamond" w:hAnsi="Garamond" w:cs="Times New Roman"/>
          <w:sz w:val="22"/>
          <w:szCs w:val="22"/>
        </w:rPr>
        <w:t xml:space="preserve"> where two dots flashed in succession at two different locations and in two different colours</w:t>
      </w:r>
      <w:r w:rsidR="00024B3F" w:rsidRPr="000B5FEA">
        <w:rPr>
          <w:rFonts w:ascii="Garamond" w:hAnsi="Garamond" w:cs="Times New Roman"/>
          <w:sz w:val="22"/>
          <w:szCs w:val="22"/>
        </w:rPr>
        <w:t>,</w:t>
      </w:r>
      <w:r w:rsidR="002E5BBD" w:rsidRPr="000B5FEA">
        <w:rPr>
          <w:rFonts w:ascii="Garamond" w:hAnsi="Garamond" w:cs="Times New Roman"/>
          <w:sz w:val="22"/>
          <w:szCs w:val="22"/>
        </w:rPr>
        <w:t xml:space="preserve"> are experienced as a single continuously moving dot that changes colour midway</w:t>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ZOTERO_TEMP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 xml:space="preserve"> </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ZOTERO_ITEM CSL_CITATION {"citationID":"GRWIlBvC","properties":{"formattedCitation":"(Kolers &amp; von Gr\\uc0\\u252{}nau, 1976; Ramachandran &amp; Anstis, 1983)","plainCitation":"(Kolers &amp; von Grünau, 1976; Ramachandran &amp; Anstis, 1983)","noteIndex":0},"citationItems":[{"id":301,"uris":["http://zotero.org/users/6829219/items/IWWZXMJQ"],"itemData":{"id":301,"type":"article-journal","archive_location":"941407","container-title":"Vision Res","DOI":"10.1016/0042-6989(76)90192-9","ISSN":"0042-6989 (Print) 0042-6989","issue":"4","language":"eng","note":"edition: 1976/01/01","page":"329-35","source":"NLM","title":"Shape and color in apparent motion","volume":"16","author":[{"family":"Kolers","given":"P. A."},{"family":"Grünau","given":"M.","non-dropping-particle":"von"}],"issued":{"date-parts":[["1976"]]}}},{"id":803,"uris":["http://zotero.org/users/6829219/items/PSLC375K"],"itemData":{"id":803,"type":"article-journal","abstract":"Investigated whether human motion perception is based on a local piecemeal analysis of the image or if global effects play an important role. Metastable apparent motion displays were used, and 2 spots were flashed simultaneously on diagonally opposite corners of a square and then switched off and replaced by 2 spots appearing on the remaining corners. One could either see vertical or horizontal oscillation of the spots, and the display was bistable. It was found that if several such bistable figures were randomly scattered on the screen and presented simultaneously, then one always saw the same motion-axis in all of them, suggesting the presence of global field-like effects for resolving ambiguity in apparent motion. Surprisingly, the appearance of these displays could not be influenced by voluntary effort unless the speed of alternation was very slow (less than 3 frames/sec). It may be that if the events in the module that computes apparent motion are too rapid then it cannot be coupled with the \"will\" mechanism, which may have a long time constant. (11 ref) (PsycINFO Database Record (c) 2019 APA, all rights reserved)","container-title":"Nature","DOI":"10.1038/304529a0","ISSN":"1476-4687","issue":"5926","note":"publisher-place: United Kingdom\npublisher: Nature Publishing Group","page":"529-531","source":"APA PsycNet","title":"Perceptual organization in moving patterns","volume":"304","author":[{"family":"Ramachandran","given":"V. S."},{"family":"Anstis","given":"S. M."}],"issued":{"date-parts":[["1983"]]}}}],"schema":"https://github.com/citation-style-language/schema/raw/master/csl-citation.json"}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kern w:val="0"/>
          <w:sz w:val="22"/>
          <w:lang w:val="en-GB"/>
        </w:rPr>
        <w:t>(Kolers &amp; von Grünau, 1976; Ramachandran &amp; Anstis, 1983)</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t xml:space="preserve">. Cases of backwards masking, where a stimulus occurring presented at t2 masks the perception of an earlier stimulus presented at t1 </w:t>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ZOTERO_ITEM CSL_CITATION {"citationID":"Vo4THsOU","properties":{"formattedCitation":"(Shimojo, 2014)","plainCitation":"(Shimojo, 2014)","noteIndex":0},"citationItems":[{"id":83,"uris":["http://zotero.org/users/6829219/items/2IUJBYEF"],"itemData":{"id":83,"type":"article-journal","abstract":"There are a few postdictive perceptual phenomena known, in which a stimulus presented later seems causally to affect the percept of another stimulus presented earlier. While backward masking provides a classical example, the flash lag effect stimulates theorists with a variety of intriguing findings. The TMS-triggered scotoma together with \"backward filling-in\" of it offer a unique neuroscientific case. Findings suggest that various visual attributes are reorganized in a postdictive fashion to be consistent with each other, or to be consistent in a causality framework. In terms of the underlying mechanisms, four prototypical models have been considered: the \"catch up,\" the \"reentry,\" the \"different pathway\" and the \"memory revision\" models. By extending the list of postdictive phenomena to memory, sensory-motor and higher-level cognition, one may note that such a postdictive reconstruction may be a general principle of neural computation, ranging from milliseconds to months in a time scale, from local neuronal interactions to long-range connectivity, in the complex brain. The operational definition of the \"postdictive phenomenon\" can be applicable to such a wide range of sensory/cognitive effects across a wide range of time scale, even though the underlying neural mechanisms may vary across them. This has significant implications in interpreting \"free will\" and \"sense of agency\" in functional, psychophysical and neuroscientific terms.","archive_location":"24744739","container-title":"Front Psychol","DOI":"10.3389/fpsyg.2014.00196","ISSN":"1664-1078 (Print) 1664-1078","language":"eng","note":"edition: 2014/04/20","page":"196","source":"NLM","title":"Postdiction: its implications on visual awareness, hindsight, and sense of agency","volume":"5","author":[{"family":"Shimojo","given":"S."}],"issued":{"date-parts":[["2014"]]}}}],"schema":"https://github.com/citation-style-language/schema/raw/master/csl-citation.json"}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(Shimojo, 2014)</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t xml:space="preserve">. These classic examples have been used to argue for the role of retrodictive processing in temporal binding and for the fact that the time represented can come apart from the time of representing </w:t>
      </w:r>
      <w:r w:rsidR="002E5BBD" w:rsidRPr="000B5FEA">
        <w:rPr>
          <w:rFonts w:ascii="Garamond" w:hAnsi="Garamond" w:cs="Times New Roman"/>
          <w:sz w:val="22"/>
          <w:szCs w:val="22"/>
        </w:rPr>
        <w:fldChar w:fldCharType="begin"/>
      </w:r>
      <w:r w:rsidR="00372C31" w:rsidRPr="000B5FEA">
        <w:rPr>
          <w:rFonts w:ascii="Garamond" w:hAnsi="Garamond" w:cs="Times New Roman"/>
          <w:sz w:val="22"/>
          <w:szCs w:val="22"/>
        </w:rPr>
        <w:instrText xml:space="preserve"> ADDIN ZOTERO_ITEM CSL_CITATION {"citationID":"Vc0jqrSA","properties":{"formattedCitation":"(Dennett &amp; Kinsbourne, 1992; D. M. Eagleman &amp; Sejnowski, 2000; Grush, 2005; Hogendoorn, 2022; Lee, 2014)","plainCitation":"(Dennett &amp; Kinsbourne, 1992; D. M. Eagleman &amp; Sejnowski, 2000; Grush, 2005; Hogendoorn, 2022; Lee, 2014)","dontUpdate":true,"noteIndex":0},"citationItems":[{"id":449,"uris":["http://zotero.org/users/6829219/items/GKUJEA5H"],"itemData":{"id":449,"type":"article-journal","container-title":"Behavioral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C."},{"family":"Kinsbourne","given":"Marcel"}],"issued":{"date-parts":[["1992"]]}}},{"id":425,"uris":["http://zotero.org/users/6829219/items/B9DT2A8Z"],"itemData":{"id":425,"type":"article-journal","abstract":"In the flash-lag illusion, a flash and a moving object in the same location appear to be offset. A series of psychophysical experiments yields data inconsistent with two previously proposed explanations: motion extrapolation (a predictive model) and latency difference (an online model). We propose an alternative in which visual awareness is neither predictive nor online but is postdictive, so that the percept attributed to the time of the flash is a function of events that happen in the approximately 80 milliseconds after the flash. The results here show how interpolation of the past is the only framework of the three models that provides a unified explanation for the flash-lag phenomenon.","archive_location":"10720334","container-title":"Science","DOI":"10.1126/science.287.5460.2036","ISSN":"0036-8075 (Print) 0036-8075","issue":"5460","language":"eng","note":"edition: 2000/03/17","page":"2036-8","source":"NLM","title":"Motion integration and postdiction in visual awareness","volume":"287","author":[{"family":"Eagleman","given":"D. M."},{"family":"Sejnowski","given":"T. J."}],"issued":{"date-parts":[["2000",3,17]]}}},{"id":372,"uris":["http://zotero.org/users/6829219/items/YYPLNUFV"],"itemData":{"id":372,"type":"article-journal","abstract":"The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real-time","volume":"26","author":[{"family":"Hogendoorn","given":"Hinze"}],"issued":{"date-parts":[["2022",2]]}}},{"id":256,"uris":["http://zotero.org/users/6829219/items/H9CWIETB"],"itemData":{"id":256,"type":"article-journal","container-title":"Philosophers' Imprint","title":"Temporal Experience and the Temporal Structure of Experience","volume":"14","author":[{"family":"Lee","given":"Geoffrey"}],"issued":{"date-parts":[["2014"]]}}}],"schema":"https://github.com/citation-style-language/schema/raw/master/csl-citation.json"}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(Dennett &amp; Kinsbourne, 1992; Eagleman &amp; Sejnowski, 2000; Grush, 2005; Hogendoorn, 2022; Lee, 2014)</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t xml:space="preserve">. While they are promising, the timescale across which the retrodictive integration of stimuli occurs in these cases is often so short (less than 100ms) that </w:t>
      </w:r>
      <w:r w:rsidR="00024B3F" w:rsidRPr="000B5FEA">
        <w:rPr>
          <w:rFonts w:ascii="Garamond" w:hAnsi="Garamond" w:cs="Times New Roman"/>
          <w:sz w:val="22"/>
          <w:szCs w:val="22"/>
        </w:rPr>
        <w:t xml:space="preserve">it </w:t>
      </w:r>
      <w:r w:rsidR="002E5BBD" w:rsidRPr="000B5FEA">
        <w:rPr>
          <w:rFonts w:ascii="Garamond" w:hAnsi="Garamond" w:cs="Times New Roman"/>
          <w:sz w:val="22"/>
          <w:szCs w:val="22"/>
        </w:rPr>
        <w:t xml:space="preserve">is difficult to know whether cases of retrodiction that cannot simply be explained by long neural integration times or as the result of recurrent sensory processing (see </w:t>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ZOTERO_ITEM CSL_CITATION {"citationID":"4ECN6Buf","properties":{"formattedCitation":"(Arstila, 2015, 2016a, 2016b; Piper, 2019)","plainCitation":"(Arstila, 2015, 2016a, 2016b; Piper, 2019)","dontUpdate":true,"noteIndex":0},"citationItems":[{"id":796,"uris":["http://zotero.org/users/6829219/items/S3TIJUFE"],"itemData":{"id":796,"type":"article-journal","abstract":"Postdiction effects are phenomena in which a stimulus influences the appearance of events taking place before it. In metacontrast masking, for instance, a masking stimulus can render a target stimulus shown before the mask invisible. This and other postdiction effects have been considered incompatible with a simple explanation according to which (i) our perceptual experiences are delayed for only the time it takes for a distal stimulus to reach our sensory receptors and for our neural mechanisms to process it, and (ii) the order in which the processing of stimuli is completed corresponds with the apparent temporal order of stimuli. As a result, the theories that account for more than a single postdiction effect reject at least one of these theses. This paper presents a new framework for the timing of experiences—the non-linear latency difference view—in which the three most discussed postdiction effects—apparent motion, the flash-lag effect, and metacontrast masking—can be accounted for while simultaneously holding theses (i) and (ii). This view is grounded in the local reentrant processes, which are known to have a crucial role in perception. Accordingly, the non-linear latency difference view is both more parsimonious and more empirically plausible than the competing theories, all of which remain largely silent about the neural implementation of the mechanisms they postulate. (PsycINFO Database Record (c) 2018 APA, all rights reserved)","container-title":"Consciousness and Cognition: An International Journal","DOI":"10.1016/j.concog.2015.10.001","ISSN":"1090-2376","note":"publisher-place: Netherlands\npublisher: Elsevier Science","page":"205-216","source":"APA PsycNet","title":"Keeping postdiction simple","volume":"38","author":[{"family":"Arstila","given":"Valtteri"}],"issued":{"date-parts":[["2015"]]}}},{"id":585,"uris":["http://zotero.org/users/6829219/items/AIFYNG9X"],"itemData":{"id":585,"type":"chapter","ISBN":"978-3-319-22194-6","note":"DOI: 10.1007/978-3-319-22195-3_9","title":"The Time of Experience and the Experience of Time","author":[{"family":"Arstila","given":"Valtteri"}],"issued":{"date-parts":[["2016"]]}}},{"id":799,"uris":["http://zotero.org/users/6829219/items/VZ8FA2DZ"],"itemData":{"id":799,"type":"article-journal","abstract":"Apparent motion is an illusion in which two sequentially presented and spatially separated stimuli give rise to the experience of one moving stimulus. This phenomenon has been deployed in various philosophical arguments for and against various theories of consciousness, time consciousness and the ontology of time. Nevertheless, philosophers have continued working within a framework that does not reflect the current understanding of apparent motion. The main objectives of this paper are to expose the shortcomings of the explanations provided for apparent motion and to offer an alternative explanation for the phenomenon. (PsycINFO Database Record (c) 2016 APA, all rights reserved)","container-title":"Phenomenology and the Cognitive Sciences","DOI":"10.1007/s11097-015-9418-y","ISSN":"1572-8676","issue":"3","note":"publisher-place: Germany\npublisher: Springer","page":"337-358","source":"APA PsycNet","title":"Theories of apparent motion","volume":"15","author":[{"family":"Arstila","given":"Valtteri"}],"issued":{"date-parts":[["2016"]]}}},{"id":153,"uris":["http://zotero.org/users/6829219/items/R39F6YGV"],"itemData":{"id":153,"type":"article-journal","abstract":"This paper situates an original model of reentrant oscillatory multiplexing within the philosophy of time consciousness to argue for an extensionalist theory of the specious present. I develop a detailed differential latency model of apparent motion to show how the ordinality of experiential content is isomorphic to the ordinality of relevant brain processes. I argue that the theory presented has resources to account for other key features of the specious present, including the representational discreteness between successive conscious moments as well as the phenomenological continuity between them. This work not only shows the plausibility of an extensionalist philosophical theory, it also illustrates the utility of differential latency views in squaring temporal illusions with empirically supported neurodynamics.","archive_location":"31279964","container-title":"Conscious Cogn","DOI":"10.1016/j.concog.2019.04.006","ISSN":"1053-8100","language":"eng","note":"edition: 2019/07/08","page":"102751","source":"NLM","title":"Neurodynamics of time consciousness: An extensionalist explanation of apparent motion and the specious present via reentrant oscillatory multiplexing","volume":"73","author":[{"family":"Piper","given":"M. S."}],"issued":{"date-parts":[["2019",8]]}}}],"schema":"https://github.com/citation-style-language/schema/raw/master/csl-citation.json"}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Arstila, 2015, 2016a, 2016b; Piper, 2019)</w:t>
      </w:r>
      <w:r w:rsidR="002E5BBD" w:rsidRPr="000B5FEA">
        <w:rPr>
          <w:rFonts w:ascii="Garamond" w:hAnsi="Garamond" w:cs="Times New Roman"/>
          <w:sz w:val="22"/>
          <w:szCs w:val="22"/>
        </w:rPr>
        <w:fldChar w:fldCharType="end"/>
      </w:r>
      <w:r w:rsidR="002E5BBD" w:rsidRPr="000B5FEA">
        <w:rPr>
          <w:rFonts w:ascii="Garamond" w:hAnsi="Garamond" w:cs="Times New Roman"/>
          <w:sz w:val="22"/>
          <w:szCs w:val="22"/>
        </w:rPr>
        <w:t>. If this is the case</w:t>
      </w:r>
      <w:r w:rsidR="00024B3F" w:rsidRPr="000B5FEA">
        <w:rPr>
          <w:rFonts w:ascii="Garamond" w:hAnsi="Garamond" w:cs="Times New Roman"/>
          <w:sz w:val="22"/>
          <w:szCs w:val="22"/>
        </w:rPr>
        <w:t>,</w:t>
      </w:r>
      <w:r w:rsidR="002E5BBD" w:rsidRPr="000B5FEA">
        <w:rPr>
          <w:rFonts w:ascii="Garamond" w:hAnsi="Garamond" w:cs="Times New Roman"/>
          <w:sz w:val="22"/>
          <w:szCs w:val="22"/>
        </w:rPr>
        <w:t xml:space="preserve"> then it is not clear at all that the time of representing and the time represented come apart. </w:t>
      </w:r>
      <w:r w:rsidR="005C5823" w:rsidRPr="000B5FEA">
        <w:rPr>
          <w:rFonts w:ascii="Garamond" w:hAnsi="Garamond" w:cs="Times New Roman"/>
          <w:sz w:val="22"/>
          <w:szCs w:val="22"/>
        </w:rPr>
        <w:t xml:space="preserve">For example, </w:t>
      </w:r>
      <w:r w:rsidR="002E5BBD" w:rsidRPr="000B5FEA">
        <w:rPr>
          <w:rFonts w:ascii="Garamond" w:hAnsi="Garamond" w:cs="Times New Roman"/>
          <w:sz w:val="22"/>
          <w:szCs w:val="22"/>
        </w:rPr>
        <w:fldChar w:fldCharType="begin"/>
      </w:r>
      <w:r w:rsidR="002E5BBD" w:rsidRPr="000B5FEA">
        <w:rPr>
          <w:rFonts w:ascii="Garamond" w:hAnsi="Garamond" w:cs="Times New Roman"/>
          <w:sz w:val="22"/>
          <w:szCs w:val="22"/>
        </w:rPr>
        <w:instrText xml:space="preserve"> ADDIN ZOTERO_ITEM CSL_CITATION {"citationID":"FwSvqmdg","properties":{"formattedCitation":"(Lamme &amp; Roelfsema, 2000)","plainCitation":"(Lamme &amp; Roelfsema, 2000)","dontUpdate":true,"noteIndex":0},"citationItems":[{"id":956,"uris":["http://zotero.org/users/6829219/items/ER28HVA5"],"itemData":{"id":956,"type":"article-journal","abstract":"An analysis of response latencies shows that when an image is presented to the visual system, neuronal activity is rapidly routed to a large number of visual areas. However, the activity of cortical neurons is not determined by this feedforward sweep alone. Horizontal connections within areas, and higher areas providing feedback, result in dynamic changes in tuning. The differences between feedforward and recurrent processing could prove pivotal in understanding the distinctions between attentive and pre-attentive vision as well as between conscious and unconscious vision. The feedforward sweep rapidly groups feature constellations that are hardwired in the visual brain, yet is probably incapable of yielding visual awareness; in many cases, recurrent processing is necessary before the features of an object are attentively grouped and the stimulus can enter consciousness. Copyright (C) 2000 Elsevier Science Ltd.","archive":"Scopus","container-title":"Trends in Neurosciences","DOI":"10.1016/S0166-2236(00)01657-X","ISSN":"0166-2236","issue":"11","language":"English","page":"571-579","source":"Scopus","title":"The distinct modes of vision offered by feedforward and recurrent processing","volume":"23","author":[{"family":"Lamme","given":"V.A.F."},{"family":"Roelfsema","given":"P.R."}],"issued":{"date-parts":[["2000"]]}}}],"schema":"https://github.com/citation-style-language/schema/raw/master/csl-citation.json"} </w:instrText>
      </w:r>
      <w:r w:rsidR="002E5BBD" w:rsidRPr="000B5FEA">
        <w:rPr>
          <w:rFonts w:ascii="Garamond" w:hAnsi="Garamond" w:cs="Times New Roman"/>
          <w:sz w:val="22"/>
          <w:szCs w:val="22"/>
        </w:rPr>
        <w:fldChar w:fldCharType="separate"/>
      </w:r>
      <w:r w:rsidR="002E5BBD" w:rsidRPr="000B5FEA">
        <w:rPr>
          <w:rFonts w:ascii="Garamond" w:hAnsi="Garamond" w:cs="Times New Roman"/>
          <w:noProof/>
          <w:sz w:val="22"/>
          <w:szCs w:val="22"/>
        </w:rPr>
        <w:t>Lamme  &amp; Roelfsema (2000)</w:t>
      </w:r>
      <w:r w:rsidR="002E5BBD" w:rsidRPr="000B5FEA">
        <w:rPr>
          <w:rFonts w:ascii="Garamond" w:hAnsi="Garamond" w:cs="Times New Roman"/>
          <w:sz w:val="22"/>
          <w:szCs w:val="22"/>
        </w:rPr>
        <w:fldChar w:fldCharType="end"/>
      </w:r>
      <w:r w:rsidR="005C5823" w:rsidRPr="000B5FEA">
        <w:rPr>
          <w:rFonts w:ascii="Garamond" w:hAnsi="Garamond" w:cs="Times New Roman"/>
          <w:sz w:val="22"/>
          <w:szCs w:val="22"/>
        </w:rPr>
        <w:t xml:space="preserve"> </w:t>
      </w:r>
      <w:r w:rsidR="002E5BBD" w:rsidRPr="000B5FEA">
        <w:rPr>
          <w:rFonts w:ascii="Garamond" w:hAnsi="Garamond" w:cs="Times New Roman"/>
          <w:sz w:val="22"/>
          <w:szCs w:val="22"/>
        </w:rPr>
        <w:t>argue that the content of perceptual experiences is determined within 100 to 150ms following stimulation. If this is right</w:t>
      </w:r>
      <w:r w:rsidR="00024B3F" w:rsidRPr="000B5FEA">
        <w:rPr>
          <w:rFonts w:ascii="Garamond" w:hAnsi="Garamond" w:cs="Times New Roman"/>
          <w:sz w:val="22"/>
          <w:szCs w:val="22"/>
        </w:rPr>
        <w:t>,</w:t>
      </w:r>
      <w:r w:rsidR="002E5BBD" w:rsidRPr="000B5FEA">
        <w:rPr>
          <w:rFonts w:ascii="Garamond" w:hAnsi="Garamond" w:cs="Times New Roman"/>
          <w:sz w:val="22"/>
          <w:szCs w:val="22"/>
        </w:rPr>
        <w:t xml:space="preserve"> then retrodictive effects that fall below this threshold might not need</w:t>
      </w:r>
      <w:r w:rsidR="00024B3F" w:rsidRPr="000B5FEA">
        <w:rPr>
          <w:rFonts w:ascii="Garamond" w:hAnsi="Garamond" w:cs="Times New Roman"/>
          <w:sz w:val="22"/>
          <w:szCs w:val="22"/>
        </w:rPr>
        <w:t xml:space="preserve"> to</w:t>
      </w:r>
      <w:r w:rsidR="002E5BBD" w:rsidRPr="000B5FEA">
        <w:rPr>
          <w:rFonts w:ascii="Garamond" w:hAnsi="Garamond" w:cs="Times New Roman"/>
          <w:sz w:val="22"/>
          <w:szCs w:val="22"/>
        </w:rPr>
        <w:t xml:space="preserve"> indicate any problem for brain time theories. </w:t>
      </w:r>
    </w:p>
    <w:p w14:paraId="0948A19A" w14:textId="41B61F94" w:rsidR="00702AEC" w:rsidRPr="000B5FEA" w:rsidRDefault="0031221B"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 xml:space="preserve">But </w:t>
      </w:r>
      <w:r w:rsidR="00702AEC" w:rsidRPr="000B5FEA">
        <w:rPr>
          <w:rFonts w:ascii="Garamond" w:hAnsi="Garamond" w:cs="Times New Roman"/>
          <w:sz w:val="22"/>
          <w:szCs w:val="22"/>
        </w:rPr>
        <w:t xml:space="preserve">there is also evidence for cases where the retrodiction takes place over a much longer period that cannot </w:t>
      </w:r>
      <w:r w:rsidR="005D62CD" w:rsidRPr="000B5FEA">
        <w:rPr>
          <w:rFonts w:ascii="Garamond" w:hAnsi="Garamond" w:cs="Times New Roman"/>
          <w:sz w:val="22"/>
          <w:szCs w:val="22"/>
        </w:rPr>
        <w:t>easily</w:t>
      </w:r>
      <w:r w:rsidR="001C3482" w:rsidRPr="000B5FEA">
        <w:rPr>
          <w:rFonts w:ascii="Garamond" w:hAnsi="Garamond" w:cs="Times New Roman"/>
          <w:sz w:val="22"/>
          <w:szCs w:val="22"/>
        </w:rPr>
        <w:t>,</w:t>
      </w:r>
      <w:r w:rsidR="005D62CD" w:rsidRPr="000B5FEA">
        <w:rPr>
          <w:rFonts w:ascii="Garamond" w:hAnsi="Garamond" w:cs="Times New Roman"/>
          <w:sz w:val="22"/>
          <w:szCs w:val="22"/>
        </w:rPr>
        <w:t xml:space="preserve"> if at all</w:t>
      </w:r>
      <w:r w:rsidR="00FC4594" w:rsidRPr="000B5FEA">
        <w:rPr>
          <w:rFonts w:ascii="Garamond" w:hAnsi="Garamond" w:cs="Times New Roman"/>
          <w:sz w:val="22"/>
          <w:szCs w:val="22"/>
        </w:rPr>
        <w:t>,</w:t>
      </w:r>
      <w:r w:rsidR="005D62CD" w:rsidRPr="000B5FEA">
        <w:rPr>
          <w:rFonts w:ascii="Garamond" w:hAnsi="Garamond" w:cs="Times New Roman"/>
          <w:sz w:val="22"/>
          <w:szCs w:val="22"/>
        </w:rPr>
        <w:t xml:space="preserve"> </w:t>
      </w:r>
      <w:r w:rsidR="00702AEC" w:rsidRPr="000B5FEA">
        <w:rPr>
          <w:rFonts w:ascii="Garamond" w:hAnsi="Garamond" w:cs="Times New Roman"/>
          <w:sz w:val="22"/>
          <w:szCs w:val="22"/>
        </w:rPr>
        <w:t>be jotted down to long integration times</w:t>
      </w:r>
      <w:r w:rsidR="00A25A0A" w:rsidRPr="000B5FEA">
        <w:rPr>
          <w:rFonts w:ascii="Garamond" w:hAnsi="Garamond" w:cs="Times New Roman"/>
          <w:sz w:val="22"/>
          <w:szCs w:val="22"/>
        </w:rPr>
        <w:t xml:space="preserve"> or</w:t>
      </w:r>
      <w:r w:rsidR="009E25A0" w:rsidRPr="000B5FEA">
        <w:rPr>
          <w:rFonts w:ascii="Garamond" w:hAnsi="Garamond" w:cs="Times New Roman"/>
          <w:sz w:val="22"/>
          <w:szCs w:val="22"/>
        </w:rPr>
        <w:t xml:space="preserve"> </w:t>
      </w:r>
      <w:r w:rsidR="00A25A0A" w:rsidRPr="000B5FEA">
        <w:rPr>
          <w:rFonts w:ascii="Garamond" w:hAnsi="Garamond" w:cs="Times New Roman"/>
          <w:sz w:val="22"/>
          <w:szCs w:val="22"/>
        </w:rPr>
        <w:t>recurrent processing</w:t>
      </w:r>
      <w:r w:rsidR="00127826" w:rsidRPr="000B5FEA">
        <w:rPr>
          <w:rFonts w:ascii="Garamond" w:hAnsi="Garamond" w:cs="Times New Roman"/>
          <w:sz w:val="22"/>
          <w:szCs w:val="22"/>
        </w:rPr>
        <w:t xml:space="preserve"> loops</w:t>
      </w:r>
      <w:r w:rsidR="00702AEC" w:rsidRPr="000B5FEA">
        <w:rPr>
          <w:rFonts w:ascii="Garamond" w:hAnsi="Garamond" w:cs="Times New Roman"/>
          <w:sz w:val="22"/>
          <w:szCs w:val="22"/>
        </w:rPr>
        <w:t>. Herzog et al</w:t>
      </w:r>
      <w:r w:rsidR="002E5BBD" w:rsidRPr="000B5FEA">
        <w:rPr>
          <w:rFonts w:ascii="Garamond" w:hAnsi="Garamond" w:cs="Times New Roman"/>
          <w:sz w:val="22"/>
          <w:szCs w:val="22"/>
        </w:rPr>
        <w:t xml:space="preserve">. </w:t>
      </w:r>
      <w:r w:rsidR="002A361B" w:rsidRPr="000B5FEA">
        <w:rPr>
          <w:rFonts w:ascii="Garamond" w:hAnsi="Garamond" w:cs="Times New Roman"/>
          <w:sz w:val="22"/>
          <w:szCs w:val="22"/>
        </w:rPr>
        <w:fldChar w:fldCharType="begin"/>
      </w:r>
      <w:r w:rsidR="00372C31" w:rsidRPr="000B5FEA">
        <w:rPr>
          <w:rFonts w:ascii="Garamond" w:hAnsi="Garamond" w:cs="Times New Roman"/>
          <w:sz w:val="22"/>
          <w:szCs w:val="22"/>
        </w:rPr>
        <w:instrText xml:space="preserve"> ADDIN ZOTERO_ITEM CSL_CITATION {"citationID":"Hb4bl8E2","properties":{"formattedCitation":"(Herzog et al., 2020)","plainCitation":"(Herzog et al., 2020)","dontUpdate":true,"noteIndex":0},"citationItems":[{"id":339,"uris":["http://zotero.org/users/6829219/items/6SZPXGTT"],"itemData":{"id":339,"type":"article-journal","abstract":"Is consciousness a continuous stream of percepts or is it discrete, occurring only at certain moments in time? This question has puzzled philosophers, psychologists, and neuroscientists for centuries. Both hypotheses have fallen repeatedly in and out of favor. Here, we review recent studies exploring long-lasting postdictive effects and show that the results favor a two-stage discrete model, in which substantial periods of continuous unconscious processing precede discrete conscious percepts. We propose that such a model marries the advantages of both continuous and discrete models and resolves centuries old debates about perception and consciousness.","archive_location":"32893140","container-title":"Trends Cogn Sci","DOI":"10.1016/j.tics.2020.07.001","ISSN":"1364-6613","issue":"10","language":"eng","note":"edition: 2020/09/08","page":"826-837","source":"NLM","title":"All in Good Time: Long-Lasting Postdictive Effects Reveal Discrete Perception","volume":"24","author":[{"family":"Herzog","given":"M. H."},{"family":"Drissi-Daoudi","given":"L."},{"family":"Doerig","given":"A."}],"issued":{"date-parts":[["2020",10]]}}}],"schema":"https://github.com/citation-style-language/schema/raw/master/csl-citation.json"} </w:instrText>
      </w:r>
      <w:r w:rsidR="002A361B" w:rsidRPr="000B5FEA">
        <w:rPr>
          <w:rFonts w:ascii="Garamond" w:hAnsi="Garamond" w:cs="Times New Roman"/>
          <w:sz w:val="22"/>
          <w:szCs w:val="22"/>
        </w:rPr>
        <w:fldChar w:fldCharType="separate"/>
      </w:r>
      <w:r w:rsidR="002A361B" w:rsidRPr="000B5FEA">
        <w:rPr>
          <w:rFonts w:ascii="Garamond" w:hAnsi="Garamond" w:cs="Times New Roman"/>
          <w:noProof/>
          <w:sz w:val="22"/>
          <w:szCs w:val="22"/>
        </w:rPr>
        <w:t>(2020)</w:t>
      </w:r>
      <w:r w:rsidR="002A361B" w:rsidRPr="000B5FEA">
        <w:rPr>
          <w:rFonts w:ascii="Garamond" w:hAnsi="Garamond" w:cs="Times New Roman"/>
          <w:sz w:val="22"/>
          <w:szCs w:val="22"/>
        </w:rPr>
        <w:fldChar w:fldCharType="end"/>
      </w:r>
      <w:r w:rsidR="002A361B" w:rsidRPr="000B5FEA">
        <w:rPr>
          <w:rFonts w:ascii="Garamond" w:hAnsi="Garamond" w:cs="Times New Roman"/>
          <w:sz w:val="22"/>
          <w:szCs w:val="22"/>
        </w:rPr>
        <w:t xml:space="preserve"> </w:t>
      </w:r>
      <w:r w:rsidR="00702AEC" w:rsidRPr="000B5FEA">
        <w:rPr>
          <w:rFonts w:ascii="Garamond" w:hAnsi="Garamond" w:cs="Times New Roman"/>
          <w:sz w:val="22"/>
          <w:szCs w:val="22"/>
        </w:rPr>
        <w:t xml:space="preserve">discuss a variety of </w:t>
      </w:r>
      <w:r w:rsidR="00B05E1C" w:rsidRPr="000B5FEA">
        <w:rPr>
          <w:rFonts w:ascii="Garamond" w:hAnsi="Garamond" w:cs="Times New Roman"/>
          <w:sz w:val="22"/>
          <w:szCs w:val="22"/>
        </w:rPr>
        <w:t>cases of</w:t>
      </w:r>
      <w:r w:rsidR="009C5B15" w:rsidRPr="000B5FEA">
        <w:rPr>
          <w:rFonts w:ascii="Garamond" w:hAnsi="Garamond" w:cs="Times New Roman"/>
          <w:sz w:val="22"/>
          <w:szCs w:val="22"/>
        </w:rPr>
        <w:t xml:space="preserve"> perceptual</w:t>
      </w:r>
      <w:r w:rsidR="00B05E1C" w:rsidRPr="000B5FEA">
        <w:rPr>
          <w:rFonts w:ascii="Garamond" w:hAnsi="Garamond" w:cs="Times New Roman"/>
          <w:sz w:val="22"/>
          <w:szCs w:val="22"/>
        </w:rPr>
        <w:t xml:space="preserve"> retrodiction </w:t>
      </w:r>
      <w:r w:rsidR="00564FCC" w:rsidRPr="000B5FEA">
        <w:rPr>
          <w:rFonts w:ascii="Garamond" w:hAnsi="Garamond" w:cs="Times New Roman"/>
          <w:sz w:val="22"/>
          <w:szCs w:val="22"/>
        </w:rPr>
        <w:t>that take place across</w:t>
      </w:r>
      <w:r w:rsidR="00702AEC" w:rsidRPr="000B5FEA">
        <w:rPr>
          <w:rFonts w:ascii="Garamond" w:hAnsi="Garamond" w:cs="Times New Roman"/>
          <w:sz w:val="22"/>
          <w:szCs w:val="22"/>
        </w:rPr>
        <w:t xml:space="preserve"> several hundreds of milliseconds</w:t>
      </w:r>
      <w:r w:rsidR="002E5BBD" w:rsidRPr="000B5FEA">
        <w:rPr>
          <w:rFonts w:ascii="Garamond" w:hAnsi="Garamond" w:cs="Times New Roman"/>
          <w:sz w:val="22"/>
          <w:szCs w:val="22"/>
        </w:rPr>
        <w:t>.</w:t>
      </w:r>
    </w:p>
    <w:p w14:paraId="60EB6E24" w14:textId="0D386F15" w:rsidR="00DA7CC8" w:rsidRPr="000B5FEA" w:rsidRDefault="00762E05" w:rsidP="000E2C14">
      <w:pPr>
        <w:spacing w:before="120" w:after="120" w:line="360" w:lineRule="auto"/>
        <w:ind w:firstLine="567"/>
        <w:jc w:val="both"/>
        <w:rPr>
          <w:rFonts w:ascii="Garamond" w:hAnsi="Garamond" w:cs="Times New Roman"/>
          <w:sz w:val="22"/>
          <w:szCs w:val="22"/>
          <w:lang w:val="en-GB"/>
        </w:rPr>
      </w:pPr>
      <w:r w:rsidRPr="000B5FEA">
        <w:rPr>
          <w:rFonts w:ascii="Garamond" w:hAnsi="Garamond" w:cs="Times New Roman"/>
          <w:noProof/>
          <w:sz w:val="22"/>
          <w:szCs w:val="22"/>
          <w:lang w:val="en-GB"/>
        </w:rPr>
        <mc:AlternateContent>
          <mc:Choice Requires="wpg">
            <w:drawing>
              <wp:anchor distT="0" distB="0" distL="114300" distR="114300" simplePos="0" relativeHeight="251668480" behindDoc="0" locked="0" layoutInCell="1" allowOverlap="1" wp14:anchorId="1ED713C0" wp14:editId="0BE4D50C">
                <wp:simplePos x="0" y="0"/>
                <wp:positionH relativeFrom="column">
                  <wp:posOffset>124460</wp:posOffset>
                </wp:positionH>
                <wp:positionV relativeFrom="paragraph">
                  <wp:posOffset>2918460</wp:posOffset>
                </wp:positionV>
                <wp:extent cx="5430520" cy="3427592"/>
                <wp:effectExtent l="0" t="0" r="5080" b="1905"/>
                <wp:wrapTopAndBottom/>
                <wp:docPr id="796182862" name="Group 5"/>
                <wp:cNvGraphicFramePr/>
                <a:graphic xmlns:a="http://schemas.openxmlformats.org/drawingml/2006/main">
                  <a:graphicData uri="http://schemas.microsoft.com/office/word/2010/wordprocessingGroup">
                    <wpg:wgp>
                      <wpg:cNvGrpSpPr/>
                      <wpg:grpSpPr>
                        <a:xfrm>
                          <a:off x="0" y="0"/>
                          <a:ext cx="5430520" cy="3427592"/>
                          <a:chOff x="0" y="0"/>
                          <a:chExt cx="5430520" cy="3427592"/>
                        </a:xfrm>
                      </wpg:grpSpPr>
                      <pic:pic xmlns:pic="http://schemas.openxmlformats.org/drawingml/2006/picture">
                        <pic:nvPicPr>
                          <pic:cNvPr id="1023106788" name="Picture 1" descr="A diagram of a graph&#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28920" cy="2684145"/>
                          </a:xfrm>
                          <a:prstGeom prst="rect">
                            <a:avLst/>
                          </a:prstGeom>
                        </pic:spPr>
                      </pic:pic>
                      <wps:wsp>
                        <wps:cNvPr id="245647634" name="Text Box 1"/>
                        <wps:cNvSpPr txBox="1"/>
                        <wps:spPr>
                          <a:xfrm>
                            <a:off x="0" y="2882232"/>
                            <a:ext cx="5430520" cy="545360"/>
                          </a:xfrm>
                          <a:prstGeom prst="rect">
                            <a:avLst/>
                          </a:prstGeom>
                          <a:solidFill>
                            <a:prstClr val="white"/>
                          </a:solidFill>
                          <a:ln>
                            <a:noFill/>
                          </a:ln>
                        </wps:spPr>
                        <wps:txbx>
                          <w:txbxContent>
                            <w:p w14:paraId="0845F027" w14:textId="77777777" w:rsidR="00DA7CC8" w:rsidRPr="000E3AA3" w:rsidRDefault="00DA7CC8" w:rsidP="00DA7CC8">
                              <w:pPr>
                                <w:pStyle w:val="Caption"/>
                                <w:jc w:val="both"/>
                                <w:rPr>
                                  <w:rFonts w:ascii="Garamond" w:hAnsi="Garamond" w:cs="Times New Roman"/>
                                  <w:i w:val="0"/>
                                  <w:iCs w:val="0"/>
                                  <w:color w:val="000000" w:themeColor="text1"/>
                                  <w:sz w:val="16"/>
                                  <w:szCs w:val="16"/>
                                  <w:lang w:val="en-GB"/>
                                </w:rPr>
                              </w:pPr>
                              <w:r w:rsidRPr="000E3AA3">
                                <w:rPr>
                                  <w:rFonts w:ascii="Garamond" w:hAnsi="Garamond"/>
                                  <w:b/>
                                  <w:bCs/>
                                  <w:i w:val="0"/>
                                  <w:iCs w:val="0"/>
                                  <w:color w:val="000000" w:themeColor="text1"/>
                                  <w:sz w:val="16"/>
                                  <w:szCs w:val="16"/>
                                </w:rPr>
                                <w:t xml:space="preserve">Figure </w:t>
                              </w:r>
                              <w:r>
                                <w:rPr>
                                  <w:rFonts w:ascii="Garamond" w:hAnsi="Garamond"/>
                                  <w:b/>
                                  <w:bCs/>
                                  <w:i w:val="0"/>
                                  <w:iCs w:val="0"/>
                                  <w:color w:val="000000" w:themeColor="text1"/>
                                  <w:sz w:val="16"/>
                                  <w:szCs w:val="16"/>
                                </w:rPr>
                                <w:t xml:space="preserve">1: </w:t>
                              </w:r>
                              <w:r>
                                <w:rPr>
                                  <w:rFonts w:ascii="Garamond" w:hAnsi="Garamond"/>
                                  <w:i w:val="0"/>
                                  <w:iCs w:val="0"/>
                                  <w:color w:val="000000" w:themeColor="text1"/>
                                  <w:sz w:val="16"/>
                                  <w:szCs w:val="16"/>
                                </w:rPr>
                                <w:t>(</w:t>
                              </w:r>
                              <w:r w:rsidRPr="000E3AA3">
                                <w:rPr>
                                  <w:rFonts w:ascii="Garamond" w:hAnsi="Garamond"/>
                                  <w:i w:val="0"/>
                                  <w:iCs w:val="0"/>
                                  <w:color w:val="000000" w:themeColor="text1"/>
                                  <w:sz w:val="16"/>
                                  <w:szCs w:val="16"/>
                                </w:rPr>
                                <w:t>a) when attention is allocated to a stream where two offsets are present in the opposite direction the perceptual discrimination of any offset cancels out. (b) when attention is allocated to a stream where one offsets is present the offset contaminates the entire stream. (c) when two offsets in the same direction in the same stream are present it increases the offset perceived across the entire stream.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ED713C0" id="Group 5" o:spid="_x0000_s1026" style="position:absolute;left:0;text-align:left;margin-left:9.8pt;margin-top:229.8pt;width:427.6pt;height:269.9pt;z-index:251668480" coordsize="54305,34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graph&#10;&#10;Description automatically generated with medium confidence" style="position:absolute;width:53289;height:268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">
                  <v:imagedata r:id="rId9" o:title="A diagram of a graph&#10;&#10;Description automatically generated with medium confidence"/>
                </v:shape>
                <v:shapetype id="_x0000_t202" coordsize="21600,21600" o:spt="202" path="m,l,21600r21600,l21600,xe">
                  <v:stroke joinstyle="miter"/>
                  <v:path gradientshapeok="t" o:connecttype="rect"/>
                </v:shapetype>
                <v:shape id="Text Box 1" o:spid="_x0000_s1028" type="#_x0000_t202" style="position:absolute;top:28822;width:54305;height:54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" stroked="f">
                  <v:textbox inset="0,0,0,0">
                    <w:txbxContent>
                      <w:p w14:paraId="0845F027" w14:textId="77777777" w:rsidR="00DA7CC8" w:rsidRPr="000E3AA3" w:rsidRDefault="00DA7CC8" w:rsidP="00DA7CC8">
                        <w:pPr>
                          <w:pStyle w:val="Caption"/>
                          <w:jc w:val="both"/>
                          <w:rPr>
                            <w:rFonts w:ascii="Garamond" w:hAnsi="Garamond" w:cs="Times New Roman"/>
                            <w:i w:val="0"/>
                            <w:iCs w:val="0"/>
                            <w:color w:val="000000" w:themeColor="text1"/>
                            <w:sz w:val="16"/>
                            <w:szCs w:val="16"/>
                            <w:lang w:val="en-GB"/>
                          </w:rPr>
                        </w:pPr>
                        <w:r w:rsidRPr="000E3AA3">
                          <w:rPr>
                            <w:rFonts w:ascii="Garamond" w:hAnsi="Garamond"/>
                            <w:b/>
                            <w:bCs/>
                            <w:i w:val="0"/>
                            <w:iCs w:val="0"/>
                            <w:color w:val="000000" w:themeColor="text1"/>
                            <w:sz w:val="16"/>
                            <w:szCs w:val="16"/>
                          </w:rPr>
                          <w:t xml:space="preserve">Figure </w:t>
                        </w:r>
                        <w:r>
                          <w:rPr>
                            <w:rFonts w:ascii="Garamond" w:hAnsi="Garamond"/>
                            <w:b/>
                            <w:bCs/>
                            <w:i w:val="0"/>
                            <w:iCs w:val="0"/>
                            <w:color w:val="000000" w:themeColor="text1"/>
                            <w:sz w:val="16"/>
                            <w:szCs w:val="16"/>
                          </w:rPr>
                          <w:t xml:space="preserve">1: </w:t>
                        </w:r>
                        <w:r>
                          <w:rPr>
                            <w:rFonts w:ascii="Garamond" w:hAnsi="Garamond"/>
                            <w:i w:val="0"/>
                            <w:iCs w:val="0"/>
                            <w:color w:val="000000" w:themeColor="text1"/>
                            <w:sz w:val="16"/>
                            <w:szCs w:val="16"/>
                          </w:rPr>
                          <w:t>(</w:t>
                        </w:r>
                        <w:r w:rsidRPr="000E3AA3">
                          <w:rPr>
                            <w:rFonts w:ascii="Garamond" w:hAnsi="Garamond"/>
                            <w:i w:val="0"/>
                            <w:iCs w:val="0"/>
                            <w:color w:val="000000" w:themeColor="text1"/>
                            <w:sz w:val="16"/>
                            <w:szCs w:val="16"/>
                          </w:rPr>
                          <w:t>a) when attention is allocated to a stream where two offsets are present in the opposite direction the perceptual discrimination of any offset cancels out. (b) when attention is allocated to a stream where one offsets is present the offset contaminates the entire stream. (c) when two offsets in the same direction in the same stream are present it increases the offset perceived across the entire stream.</w:t>
                        </w:r>
                      </w:p>
                    </w:txbxContent>
                  </v:textbox>
                </v:shape>
                <w10:wrap type="topAndBottom"/>
              </v:group>
            </w:pict>
          </mc:Fallback>
        </mc:AlternateContent>
      </w:r>
      <w:r w:rsidR="00DA7CC8" w:rsidRPr="000B5FEA">
        <w:rPr>
          <w:rFonts w:ascii="Garamond" w:hAnsi="Garamond" w:cs="Times New Roman"/>
          <w:noProof/>
          <w:sz w:val="22"/>
          <w:szCs w:val="22"/>
          <w:lang w:val="en-GB"/>
        </w:rPr>
        <w:t xml:space="preserve"> </w:t>
      </w:r>
      <w:r w:rsidR="00DA7CC8" w:rsidRPr="000B5FEA">
        <w:rPr>
          <w:rFonts w:ascii="Garamond" w:hAnsi="Garamond" w:cs="Times New Roman"/>
          <w:sz w:val="22"/>
          <w:szCs w:val="22"/>
          <w:lang w:val="en-GB"/>
        </w:rPr>
        <w:t>To get a grasp of how strongly retrodictive processing can influence the temporal binding of sensory signals</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consider the following experiment by Drissi-Daoudi et al. </w:t>
      </w:r>
      <w:r w:rsidR="00DA7CC8" w:rsidRPr="000B5FEA">
        <w:rPr>
          <w:rFonts w:ascii="Garamond" w:hAnsi="Garamond" w:cs="Times New Roman"/>
          <w:sz w:val="22"/>
          <w:szCs w:val="22"/>
          <w:lang w:val="en-GB"/>
        </w:rPr>
        <w:fldChar w:fldCharType="begin"/>
      </w:r>
      <w:r w:rsidR="00DA7CC8" w:rsidRPr="000B5FEA">
        <w:rPr>
          <w:rFonts w:ascii="Garamond" w:hAnsi="Garamond" w:cs="Times New Roman"/>
          <w:sz w:val="22"/>
          <w:szCs w:val="22"/>
          <w:lang w:val="en-GB"/>
        </w:rPr>
        <w:instrText xml:space="preserve"> ADDIN ZOTERO_ITEM CSL_CITATION {"citationID":"wCoxcPlT","properties":{"formattedCitation":"(Drissi-Daoudi et al., 2019)","plainCitation":"(Drissi-Daoudi et al., 2019)","dontUpdate":true,"noteIndex":0},"citationItems":[{"id":1161,"uris":["http://zotero.org/users/6829219/items/Y6MRYIWT"],"itemData":{"id":1161,"type":"article-journal","abstract":"Abstract\n            Sensory information must be integrated over time to perceive, for example, motion and melodies. Here, to study temporal integration, we used the sequential metacontrast paradigm in which two expanding streams of lines are presented. When a line in one stream is offset observers perceive all other lines to be offset too, even though they are straight. When more lines are offset the offsets integrate mandatorily, i.e., observers cannot report the individual offsets. We show that mandatory integration lasts for up to 450</w:instrText>
      </w:r>
      <w:r w:rsidR="00DA7CC8" w:rsidRPr="000B5FEA">
        <w:rPr>
          <w:rFonts w:ascii="Times New Roman" w:hAnsi="Times New Roman" w:cs="Times New Roman"/>
          <w:sz w:val="22"/>
          <w:szCs w:val="22"/>
          <w:lang w:val="en-GB"/>
        </w:rPr>
        <w:instrText> </w:instrText>
      </w:r>
      <w:r w:rsidR="00DA7CC8" w:rsidRPr="000B5FEA">
        <w:rPr>
          <w:rFonts w:ascii="Garamond" w:hAnsi="Garamond" w:cs="Times New Roman"/>
          <w:sz w:val="22"/>
          <w:szCs w:val="22"/>
          <w:lang w:val="en-GB"/>
        </w:rPr>
        <w:instrText xml:space="preserve">ms, depending on the observer. Importantly, integration occurs only when offsets are presented within a discrete window of time. Even stimuli that are in close spatio-temporal proximity do not integrate if they are in different windows. A window of integration starts with stimulus onset and integration in the next window has similar characteristics. We present a two-stage computational model based on discrete time windows that captures these effects.","container-title":"Nature Communications","DOI":"10.1038/s41467-019-12919-7","ISSN":"2041-1723","issue":"1","journalAbbreviation":"Nat Commun","language":"en","page":"4901","source":"DOI.org (Crossref)","title":"Feature integration within discrete time windows","volume":"10","author":[{"family":"Drissi-Daoudi","given":"Leila"},{"family":"Doerig","given":"Adrien"},{"family":"Herzog","given":"Michael H."}],"issued":{"date-parts":[["2019",10,25]]}}}],"schema":"https://github.com/citation-style-language/schema/raw/master/csl-citation.json"} </w:instrText>
      </w:r>
      <w:r w:rsidR="00DA7CC8" w:rsidRPr="000B5FEA">
        <w:rPr>
          <w:rFonts w:ascii="Garamond" w:hAnsi="Garamond" w:cs="Times New Roman"/>
          <w:sz w:val="22"/>
          <w:szCs w:val="22"/>
          <w:lang w:val="en-GB"/>
        </w:rPr>
        <w:fldChar w:fldCharType="separate"/>
      </w:r>
      <w:r w:rsidR="00DA7CC8" w:rsidRPr="000B5FEA">
        <w:rPr>
          <w:rFonts w:ascii="Garamond" w:hAnsi="Garamond" w:cs="Times New Roman"/>
          <w:noProof/>
          <w:sz w:val="22"/>
          <w:szCs w:val="22"/>
          <w:lang w:val="en-GB"/>
        </w:rPr>
        <w:t>(2019)</w:t>
      </w:r>
      <w:r w:rsidR="00DA7CC8" w:rsidRPr="000B5FEA">
        <w:rPr>
          <w:rFonts w:ascii="Garamond" w:hAnsi="Garamond" w:cs="Times New Roman"/>
          <w:sz w:val="22"/>
          <w:szCs w:val="22"/>
          <w:lang w:val="en-GB"/>
        </w:rPr>
        <w:fldChar w:fldCharType="end"/>
      </w:r>
      <w:r w:rsidR="00DA7CC8" w:rsidRPr="000B5FEA">
        <w:rPr>
          <w:rFonts w:ascii="Garamond" w:hAnsi="Garamond" w:cs="Times New Roman"/>
          <w:sz w:val="22"/>
          <w:szCs w:val="22"/>
          <w:lang w:val="en-GB"/>
        </w:rPr>
        <w:t>. They use a sequential metacontrast paradigm where two sets of stacked vertical lines are presented in sequence to prompt a percept of two diverging streams. When the horizontal lines of one of the sets have a minimally perceptible offset, all other lines in the sequence are perceived as offset in the same direction, even though they are straight (see Figure 1). This offset can be reported by the observer, yet it is impossible to tell which of the set of lines in the sequence is ’carrying’ the actual offset – the offset contaminates the rest of the lines in the sequence. If multiple minimally perceptible offsets are present in one of the streams, then the offsets are bound and cannot be reported independently. If these offsets are present in different streams</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they are not bound, so they are stream-specific – probably because they are separately attended to. If two offsets are shown in the same stream but in opposite directions, any offset in the entire stream is cancelled out, if the offsets are in the same direction</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the perceived offset of the entire stream is increased.  This temporal binding of offset lasts up to 450ms </w:t>
      </w:r>
      <w:r w:rsidR="00DA7CC8" w:rsidRPr="000B5FEA">
        <w:rPr>
          <w:rFonts w:ascii="Garamond" w:hAnsi="Garamond" w:cs="Times New Roman"/>
          <w:sz w:val="22"/>
          <w:szCs w:val="22"/>
          <w:lang w:val="en-GB"/>
        </w:rPr>
        <w:fldChar w:fldCharType="begin"/>
      </w:r>
      <w:r w:rsidR="00DA7CC8" w:rsidRPr="000B5FEA">
        <w:rPr>
          <w:rFonts w:ascii="Garamond" w:hAnsi="Garamond" w:cs="Times New Roman"/>
          <w:sz w:val="22"/>
          <w:szCs w:val="22"/>
          <w:lang w:val="en-GB"/>
        </w:rPr>
        <w:instrText xml:space="preserve"> ADDIN ZOTERO_ITEM CSL_CITATION {"citationID":"cL2V9zlM","properties":{"formattedCitation":"(Drissi-Daoudi et al., 2019)","plainCitation":"(Drissi-Daoudi et al., 2019)","noteIndex":0},"citationItems":[{"id":1161,"uris":["http://zotero.org/users/6829219/items/Y6MRYIWT"],"itemData":{"id":1161,"type":"article-journal","abstract":"Abstract\n            Sensory information must be integrated over time to perceive, for example, motion and melodies. Here, to study temporal integration, we used the sequential metacontrast paradigm in which two expanding streams of lines are presented. When a line in one stream is offset observers perceive all other lines to be offset too, even though they are straight. When more lines are offset the offsets integrate mandatorily, i.e., observers cannot report the individual offsets. We show that mandatory integration lasts for up to 450</w:instrText>
      </w:r>
      <w:r w:rsidR="00DA7CC8" w:rsidRPr="000B5FEA">
        <w:rPr>
          <w:rFonts w:ascii="Times New Roman" w:hAnsi="Times New Roman" w:cs="Times New Roman"/>
          <w:sz w:val="22"/>
          <w:szCs w:val="22"/>
          <w:lang w:val="en-GB"/>
        </w:rPr>
        <w:instrText> </w:instrText>
      </w:r>
      <w:r w:rsidR="00DA7CC8" w:rsidRPr="000B5FEA">
        <w:rPr>
          <w:rFonts w:ascii="Garamond" w:hAnsi="Garamond" w:cs="Times New Roman"/>
          <w:sz w:val="22"/>
          <w:szCs w:val="22"/>
          <w:lang w:val="en-GB"/>
        </w:rPr>
        <w:instrText xml:space="preserve">ms, depending on the observer. Importantly, integration occurs only when offsets are presented within a discrete window of time. Even stimuli that are in close spatio-temporal proximity do not integrate if they are in different windows. A window of integration starts with stimulus onset and integration in the next window has similar characteristics. We present a two-stage computational model based on discrete time windows that captures these effects.","container-title":"Nature Communications","DOI":"10.1038/s41467-019-12919-7","ISSN":"2041-1723","issue":"1","journalAbbreviation":"Nat Commun","language":"en","page":"4901","source":"DOI.org (Crossref)","title":"Feature integration within discrete time windows","volume":"10","author":[{"family":"Drissi-Daoudi","given":"Leila"},{"family":"Doerig","given":"Adrien"},{"family":"Herzog","given":"Michael H."}],"issued":{"date-parts":[["2019",10,25]]}}}],"schema":"https://github.com/citation-style-language/schema/raw/master/csl-citation.json"} </w:instrText>
      </w:r>
      <w:r w:rsidR="00DA7CC8" w:rsidRPr="000B5FEA">
        <w:rPr>
          <w:rFonts w:ascii="Garamond" w:hAnsi="Garamond" w:cs="Times New Roman"/>
          <w:sz w:val="22"/>
          <w:szCs w:val="22"/>
          <w:lang w:val="en-GB"/>
        </w:rPr>
        <w:fldChar w:fldCharType="separate"/>
      </w:r>
      <w:r w:rsidR="00DA7CC8" w:rsidRPr="000B5FEA">
        <w:rPr>
          <w:rFonts w:ascii="Garamond" w:hAnsi="Garamond" w:cs="Times New Roman"/>
          <w:noProof/>
          <w:sz w:val="22"/>
          <w:szCs w:val="22"/>
          <w:lang w:val="en-GB"/>
        </w:rPr>
        <w:t>(Drissi-Daoudi et al., 2019)</w:t>
      </w:r>
      <w:r w:rsidR="00DA7CC8" w:rsidRPr="000B5FEA">
        <w:rPr>
          <w:rFonts w:ascii="Garamond" w:hAnsi="Garamond" w:cs="Times New Roman"/>
          <w:sz w:val="22"/>
          <w:szCs w:val="22"/>
          <w:lang w:val="en-GB"/>
        </w:rPr>
        <w:fldChar w:fldCharType="end"/>
      </w:r>
      <w:r w:rsidR="00DA7CC8" w:rsidRPr="000B5FEA">
        <w:rPr>
          <w:rFonts w:ascii="Garamond" w:hAnsi="Garamond" w:cs="Times New Roman"/>
          <w:sz w:val="22"/>
          <w:szCs w:val="22"/>
          <w:lang w:val="en-GB"/>
        </w:rPr>
        <w:t>. But our conscious perceptions of the offset line segments are not delayed several hundreds of milliseconds</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rather</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they are more or less immediately available, it is just that our perceptions seem to remain retrospectively editable. In section 3.1</w:t>
      </w:r>
      <w:r w:rsidR="00024B3F" w:rsidRPr="000B5FEA">
        <w:rPr>
          <w:rFonts w:ascii="Garamond" w:hAnsi="Garamond" w:cs="Times New Roman"/>
          <w:sz w:val="22"/>
          <w:szCs w:val="22"/>
          <w:lang w:val="en-GB"/>
        </w:rPr>
        <w:t>,</w:t>
      </w:r>
      <w:r w:rsidR="00DA7CC8" w:rsidRPr="000B5FEA">
        <w:rPr>
          <w:rFonts w:ascii="Garamond" w:hAnsi="Garamond" w:cs="Times New Roman"/>
          <w:sz w:val="22"/>
          <w:szCs w:val="22"/>
          <w:lang w:val="en-GB"/>
        </w:rPr>
        <w:t xml:space="preserve"> we explore theories of how such retrospective edits may take place.</w:t>
      </w:r>
    </w:p>
    <w:p w14:paraId="42ED3D02" w14:textId="2DFD9CD5" w:rsidR="00DA7CC8" w:rsidRPr="000B5FEA" w:rsidRDefault="00DA7CC8"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lang w:val="en-GB"/>
        </w:rPr>
        <w:t xml:space="preserve">Other studies exhibit a similar effect across modalities. </w:t>
      </w:r>
      <w:r w:rsidRPr="000B5FEA">
        <w:rPr>
          <w:rFonts w:ascii="Garamond" w:hAnsi="Garamond" w:cs="Times New Roman"/>
          <w:sz w:val="22"/>
          <w:szCs w:val="22"/>
        </w:rPr>
        <w:t xml:space="preserve">In an experiment by Stiles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{"citationID":"0hA1E4Td","properties":{"formattedCitation":"(Stiles et al., 2018)","plainCitation":"(Stiles et al., 2018)","dontUpdate":true,"noteIndex":0},"citationItems":[{"id":1016,"uris":["http://zotero.org/users/6829219/items/CGHTPSKQ"],"itemData":{"id":1016,"type":"article-journal","abstract":"Neuroscience investigations are most often focused on the prediction of future perception or decisions based on prior brain states or stimulus presentations. However, the brain can also process information retroactively, such that later stimuli impact conscious percepts of the stimuli that have already occurred (called “postdiction”). Postdictive effects have thus far been mostly unimodal (such as apparent motion), and the models for postdiction have accordingly been limited to early sensory regions of one modality. We have discovered two related multimodal illusions in which audition instigates postdictive changes in visual perception. In the first illusion (called the “Illusory Audiovisual Rabbit”), the location of an illusory flash is influenced by an auditory beep-flash pair that follows the perceived illusory flash. In the second illusion (called the “Invisible Audiovisual Rabbit”), a beep-flash pair following a real flash suppresses the perception of the earlier flash. Thus, we showed experimentally that these two effects are influenced significantly by postdiction. The audiovisual rabbit illusions indicate that postdiction can bridge the senses, uncovering a relatively-neglected yet critical type of neural processing underlying perceptual awareness. Furthermore, these two new illusions broaden the Double Flash Illusion, in which a single real flash is doubled by two sounds. Whereas the double flash indicated that audition can create an illusory flash, these rabbit illusions expand audition’s influence on vision to the suppression of a real flash and the relocation of an illusory flash. These new additions to auditory-visual interactions indicate a spatio-temporally fine-tuned coupling of the senses to generate perception.","container-title":"PLOS ONE","DOI":"10.1371/journal.pone.0204217","ISSN":"1932-6203","issue":"10","journalAbbreviation":"PLOS ONE","language":"en","note":"publisher: Public Library of Science","page":"e0204217","source":"PLoS Journals","title":"What you saw is what you will hear: Two new illusions with audiovisual postdictive effects","title-short":"What you saw is what you will hear","volume":"13","author":[{"family":"Stiles","given":"Noelle R. B."},{"family":"Li","given":"Monica"},{"family":"Levitan","given":"Carmel A."},{"family":"Kamitani","given":"Yukiyasu"},{"family":"Shimojo","given":"Shinsuke"}],"issued":{"date-parts":[["2018",10,3]]}}}],"schema":"https://github.com/citation-style-language/schema/raw/master/csl-citation.json"}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(2018)</w:t>
      </w:r>
      <w:r w:rsidRPr="000B5FEA">
        <w:rPr>
          <w:rFonts w:ascii="Garamond" w:hAnsi="Garamond" w:cs="Times New Roman"/>
          <w:sz w:val="22"/>
          <w:szCs w:val="22"/>
        </w:rPr>
        <w:fldChar w:fldCharType="end"/>
      </w:r>
      <w:r w:rsidR="005C5823" w:rsidRPr="000B5FEA">
        <w:rPr>
          <w:rFonts w:ascii="Garamond" w:hAnsi="Garamond" w:cs="Times New Roman"/>
          <w:sz w:val="22"/>
          <w:szCs w:val="22"/>
        </w:rPr>
        <w:t>,</w:t>
      </w:r>
      <w:r w:rsidRPr="000B5FEA">
        <w:rPr>
          <w:rFonts w:ascii="Garamond" w:hAnsi="Garamond" w:cs="Times New Roman"/>
          <w:sz w:val="22"/>
          <w:szCs w:val="22"/>
        </w:rPr>
        <w:t xml:space="preserve"> three flashes were presented in sequence simultaneously with a sound so that these seemed paired. This has the </w:t>
      </w:r>
      <w:r w:rsidRPr="000B5FEA">
        <w:rPr>
          <w:rFonts w:ascii="Garamond" w:hAnsi="Garamond" w:cs="Times New Roman"/>
          <w:sz w:val="22"/>
          <w:szCs w:val="22"/>
        </w:rPr>
        <w:lastRenderedPageBreak/>
        <w:t>effect that when the flash in the middle of the sequence was omitted, a central flash was illusorily perceived where only the sound was played. Conversely, when the middle was omitted</w:t>
      </w:r>
      <w:r w:rsidR="00024B3F" w:rsidRPr="000B5FEA">
        <w:rPr>
          <w:rFonts w:ascii="Garamond" w:hAnsi="Garamond" w:cs="Times New Roman"/>
          <w:sz w:val="22"/>
          <w:szCs w:val="22"/>
        </w:rPr>
        <w:t>,</w:t>
      </w:r>
      <w:r w:rsidRPr="000B5FEA">
        <w:rPr>
          <w:rFonts w:ascii="Garamond" w:hAnsi="Garamond" w:cs="Times New Roman"/>
          <w:sz w:val="22"/>
          <w:szCs w:val="22"/>
        </w:rPr>
        <w:t xml:space="preserve"> but the flash was present, the flash was illusorily perceived as absent. This kind of experiment exhibits how our perceptions of auditory and visual stimuli “can be illusorily suppressed or added postdictively across hundreds of milliseconds” </w:t>
      </w:r>
      <w:r w:rsidRPr="000B5FEA">
        <w:rPr>
          <w:rFonts w:ascii="Garamond" w:hAnsi="Garamond" w:cs="Times New Roman"/>
          <w:sz w:val="22"/>
          <w:szCs w:val="22"/>
        </w:rPr>
        <w:fldChar w:fldCharType="begin"/>
      </w:r>
      <w:r w:rsidR="00372C31" w:rsidRPr="000B5FEA">
        <w:rPr>
          <w:rFonts w:ascii="Garamond" w:hAnsi="Garamond" w:cs="Times New Roman"/>
          <w:sz w:val="22"/>
          <w:szCs w:val="22"/>
        </w:rPr>
        <w:instrText xml:space="preserve"> ADDIN ZOTERO_ITEM CSL_CITATION {"citationID":"7AgMfbDx","properties":{"formattedCitation":"(Herzog et al., 2020)","plainCitation":"(Herzog et al., 2020)","noteIndex":0},"citationItems":[{"id":339,"uris":["http://zotero.org/users/6829219/items/6SZPXGTT"],"itemData":{"id":339,"type":"article-journal","abstract":"Is consciousness a continuous stream of percepts or is it discrete, occurring only at certain moments in time? This question has puzzled philosophers, psychologists, and neuroscientists for centuries. Both hypotheses have fallen repeatedly in and out of favor. Here, we review recent studies exploring long-lasting postdictive effects and show that the results favor a two-stage discrete model, in which substantial periods of continuous unconscious processing precede discrete conscious percepts. We propose that such a model marries the advantages of both continuous and discrete models and resolves centuries old debates about perception and consciousness.","archive_location":"32893140","container-title":"Trends Cogn Sci","DOI":"10.1016/j.tics.2020.07.001","ISSN":"1364-6613","issue":"10","language":"eng","note":"edition: 2020/09/08","page":"826-837","source":"NLM","title":"All in Good Time: Long-Lasting Postdictive Effects Reveal Discrete Perception","volume":"24","author":[{"family":"Herzog","given":"M. H."},{"family":"Drissi-Daoudi","given":"L."},{"family":"Doerig","given":"A."}],"issued":{"date-parts":[["2020",10]]}}}],"schema":"https://github.com/citation-style-language/schema/raw/master/csl-citation.json"}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(Herzog et al., 2020)</w:t>
      </w:r>
      <w:r w:rsidRPr="000B5FEA">
        <w:rPr>
          <w:rFonts w:ascii="Garamond" w:hAnsi="Garamond" w:cs="Times New Roman"/>
          <w:sz w:val="22"/>
          <w:szCs w:val="22"/>
        </w:rPr>
        <w:fldChar w:fldCharType="end"/>
      </w:r>
      <w:r w:rsidRPr="000B5FEA">
        <w:rPr>
          <w:rFonts w:ascii="Garamond" w:hAnsi="Garamond" w:cs="Times New Roman"/>
          <w:sz w:val="22"/>
          <w:szCs w:val="22"/>
        </w:rPr>
        <w:t>.</w:t>
      </w:r>
    </w:p>
    <w:p w14:paraId="224A5F14" w14:textId="47AFFDFE" w:rsidR="00DA7CC8" w:rsidRPr="000B5FEA" w:rsidRDefault="00DA7CC8"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Moreover, as I will also emphasi</w:t>
      </w:r>
      <w:r w:rsidR="00024B3F" w:rsidRPr="000B5FEA">
        <w:rPr>
          <w:rFonts w:ascii="Garamond" w:hAnsi="Garamond" w:cs="Times New Roman"/>
          <w:sz w:val="22"/>
          <w:szCs w:val="22"/>
        </w:rPr>
        <w:t>s</w:t>
      </w:r>
      <w:r w:rsidRPr="000B5FEA">
        <w:rPr>
          <w:rFonts w:ascii="Garamond" w:hAnsi="Garamond" w:cs="Times New Roman"/>
          <w:sz w:val="22"/>
          <w:szCs w:val="22"/>
        </w:rPr>
        <w:t xml:space="preserve">e later,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{"citationID":"dDztyMhe","properties":{"formattedCitation":"(Rimsky-Robert et al., 2019; Sergent et al., 2013; Thibault et al., 2016)","plainCitation":"(Rimsky-Robert et al., 2019; Sergent et al., 2013; Thibault et al., 2016)","dontUpdate":true,"noteIndex":0},"citationItems":[{"id":2790,"uris":["http://zotero.org/users/6829219/items/CD3AD68S"],"itemData":{"id":2790,"type":"article-journal","abstract":"Recent studies have demonstrated that visually cueing attention towards a stimulus location after its disappearance can facilitate visual processing of the target and increase task performance. Here, we tested whether such retro-cueing effects can also occur across different sensory modalities, as cross-modal facilitation has been shown in pre-cueing studies using auditory stimuli prior to the onset of a visual target. In the present study, participants detected low-contrast Gabor patches in a speeded response task. These patches were presented in the left or right visual periphery, preceded or followed by a lateralized and task-irrelevant sound at 4 stimulus-onset asynchronies (SOA; −600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+450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We found that pre-cueing at the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SOA led to a general increase in detection performance irrespective of the sound’s location relative to the target. On top of this temporal effect, sound-cues also had a spatially specific effect, with further improvement when cue and target originated from the same location. Critically, the temporal effect was absent, but the spatial effect was present in the short-SOA retro-cueing condition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 xml:space="preserve">ms). Drift-diffusion analysis of the response time distributions allowed us to better characterize the evidenced effects. Overall, our results show that sounds can facilitate visual processing, both pre- and retro-actively, indicative of a flexible and multisensory attentional system that underlies our conscious visual experience.","container-title":"Scientific Reports","DOI":"10.1038/s41598-019-55261-0","ISSN":"2045-2322","issue":"1","journalAbbreviation":"Sci Rep","language":"en","license":"2019 The Author(s)","note":"publisher: Nature Publishing Group","page":"18966","source":"www.nature.com","title":"Retrospective auditory cues can improve detection of near-threshold visual targets","volume":"9","author":[{"family":"Rimsky-Robert","given":"Daphné"},{"family":"Störmer","given":"Viola"},{"family":"Sackur","given":"Jérôme"},{"family":"Sergent","given":"Claire"}],"issued":{"date-parts":[["2019",12,12]]}}},{"id":811,"uris":["http://zotero.org/users/6829219/items/S3VKWPPX"],"itemData":{"id":811,"type":"article-journal","abstract":"Is our perceptual experience of a stimulus entirely determined during the early buildup of the sensory representation, within 100 to 150 ms following stimulation? Or can later influences, such as sensory reactivation, still determine whether we become conscious of a stimulus? Late visual reactivation can be experimentally induced by postcueing attention after visual stimulus offset. In a contrary approach from previous work on postcued attention and visual short-term memory, which used multiple item displays, we tested the influence of postcued attention on perception, using a single visual stimulus (Gabor patch) at threshold contrast. We showed that attracting attention to the stimulus location 100 to 400 ms after presentation still drastically improved the viewers' objective capacity to detect its presence and to discriminate its orientation, along with drastic increase in subjective visibility. This retroperception effect demonstrates that postcued attention can retrospectively trigger the conscious perception of a stimulus that would otherwise have escaped consciousness. It was known that poststimulus events could either suppress consciousness, as in masking, or alter conscious content, as in the flash-lag illusion. Our results show that conscious perception can also be triggered by an external event several hundred ms after stimulus offset, underlining unsuspected temporal flexibility in conscious perception.","container-title":"Current biology: CB","DOI":"10.1016/j.cub.2012.11.047","ISSN":"1879-0445","issue":"2","journalAbbreviation":"Curr Biol","language":"eng","note":"PMID: 23246406","page":"150-155","source":"PubMed","title":"Cueing attention after the stimulus is gone can retrospectively trigger conscious perception","volume":"23","author":[{"family":"Sergent","given":"Claire"},{"family":"Wyart","given":"Valentin"},{"family":"Babo-Rebelo","given":"Mariana"},{"family":"Cohen","given":"Laurent"},{"family":"Naccache","given":"Lionel"},{"family":"Tallon-Baudry","given":"Catherine"}],"issued":{"date-parts":[["2013",1,21]]}}},{"id":816,"uris":["http://zotero.org/users/6829219/items/Z9KIC47I"],"itemData":{"id":816,"type":"article-journal","abstract":"Cueing attention after the disappearance of visual stimuli biases which items will be remembered best. This observation has historically been attributed to the influence of attention on memory as opposed to subjective visual experience. We recently challenged this view by showing that cueing attention after the stimulus can improve the perception of a single Gabor patch at threshold levels of contrast. Here, we test whether this retro-perception actually increases the frequency of consciously perceiving the stimulus, or simply allows for a more precise recall of its features. We used retro-cues in an orientation-matching task and performed mixture-model analysis to independently estimate the proportion of guesses and the precision of non-guess responses. We find that the improvements in performance conferred by retrospective attention are overwhelmingly determined by a reduction in the proportion of guesses, providing strong evidence that attracting attention to the target's location after its disappearance increases the likelihood of perceiving it consciously.","container-title":"PloS One","DOI":"10.1371/journal.pone.0148504","ISSN":"1932-6203","issue":"2","journalAbbreviation":"PLoS One","language":"eng","note":"PMID: 26863625\nPMCID: PMC4749386","page":"e0148504","source":"PubMed","title":"Retrospective Attention Gates Discrete Conscious Access to Past Sensory Stimuli","volume":"11","author":[{"family":"Thibault","given":"Louis"},{"family":"Berg","given":"Ronald","non-dropping-particle":"van den"},{"family":"Cavanagh","given":"Patrick"},{"family":"Sergent","given":"Claire"}],"issued":{"date-parts":[["2016"]]}}}],"schema":"https://github.com/citation-style-language/schema/raw/master/csl-citation.json"}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Rimsky-Robert et al., (2019), Sergent et al., (2013), and Thibault et al., (2016)</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cueing attention to a stimulus retrospectively, multiple hundreds of milliseconds after stimulus offset, can influence our perceptual experience of that stimulus. By drawing attention to the location of an earlier otherwise near-threshold (effectively imperceptible) stimulus, the chances of experiencing that stimulus as occurring at that time increase.</w:t>
      </w:r>
    </w:p>
    <w:p w14:paraId="5BC35356" w14:textId="74B21EEE" w:rsidR="00C74A67" w:rsidRPr="000B5FEA" w:rsidRDefault="00DA7CC8"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These long-term cases of retrodiction provide evidence for how retrodiction can influence temporal binding</w:t>
      </w:r>
      <w:r w:rsidR="00762E05" w:rsidRPr="000B5FEA">
        <w:rPr>
          <w:rFonts w:ascii="Garamond" w:hAnsi="Garamond" w:cs="Times New Roman"/>
          <w:sz w:val="22"/>
          <w:szCs w:val="22"/>
        </w:rPr>
        <w:t xml:space="preserve"> without necessarily affecting the speed at which sensory features are processed</w:t>
      </w:r>
      <w:r w:rsidRPr="000B5FEA">
        <w:rPr>
          <w:rFonts w:ascii="Garamond" w:hAnsi="Garamond" w:cs="Times New Roman"/>
          <w:sz w:val="22"/>
          <w:szCs w:val="22"/>
        </w:rPr>
        <w:t>.</w:t>
      </w:r>
      <w:r w:rsidR="00762E05" w:rsidRPr="000B5FEA">
        <w:rPr>
          <w:rFonts w:ascii="Garamond" w:hAnsi="Garamond" w:cs="Times New Roman"/>
          <w:sz w:val="22"/>
          <w:szCs w:val="22"/>
        </w:rPr>
        <w:t xml:space="preserve"> It is hard</w:t>
      </w:r>
      <w:r w:rsidR="00024B3F" w:rsidRPr="000B5FEA">
        <w:rPr>
          <w:rFonts w:ascii="Garamond" w:hAnsi="Garamond" w:cs="Times New Roman"/>
          <w:sz w:val="22"/>
          <w:szCs w:val="22"/>
        </w:rPr>
        <w:t>,</w:t>
      </w:r>
      <w:r w:rsidR="00762E05" w:rsidRPr="000B5FEA">
        <w:rPr>
          <w:rFonts w:ascii="Garamond" w:hAnsi="Garamond" w:cs="Times New Roman"/>
          <w:sz w:val="22"/>
          <w:szCs w:val="22"/>
        </w:rPr>
        <w:t xml:space="preserve"> if not impossible</w:t>
      </w:r>
      <w:r w:rsidR="00024B3F" w:rsidRPr="000B5FEA">
        <w:rPr>
          <w:rFonts w:ascii="Garamond" w:hAnsi="Garamond" w:cs="Times New Roman"/>
          <w:sz w:val="22"/>
          <w:szCs w:val="22"/>
        </w:rPr>
        <w:t>,</w:t>
      </w:r>
      <w:r w:rsidR="00762E05" w:rsidRPr="000B5FEA">
        <w:rPr>
          <w:rFonts w:ascii="Garamond" w:hAnsi="Garamond" w:cs="Times New Roman"/>
          <w:sz w:val="22"/>
          <w:szCs w:val="22"/>
        </w:rPr>
        <w:t xml:space="preserve"> for a brain time theory to account for these retrodictive effects. If the brain time theory is on the right track</w:t>
      </w:r>
      <w:r w:rsidR="00024B3F" w:rsidRPr="000B5FEA">
        <w:rPr>
          <w:rFonts w:ascii="Garamond" w:hAnsi="Garamond" w:cs="Times New Roman"/>
          <w:sz w:val="22"/>
          <w:szCs w:val="22"/>
        </w:rPr>
        <w:t>,</w:t>
      </w:r>
      <w:r w:rsidR="00762E05" w:rsidRPr="000B5FEA">
        <w:rPr>
          <w:rFonts w:ascii="Garamond" w:hAnsi="Garamond" w:cs="Times New Roman"/>
          <w:sz w:val="22"/>
          <w:szCs w:val="22"/>
        </w:rPr>
        <w:t xml:space="preserve"> then neural processing of the features that are temporally bound bounce</w:t>
      </w:r>
      <w:r w:rsidR="00024B3F" w:rsidRPr="000B5FEA">
        <w:rPr>
          <w:rFonts w:ascii="Garamond" w:hAnsi="Garamond" w:cs="Times New Roman"/>
          <w:sz w:val="22"/>
          <w:szCs w:val="22"/>
        </w:rPr>
        <w:t>s</w:t>
      </w:r>
      <w:r w:rsidR="00762E05" w:rsidRPr="000B5FEA">
        <w:rPr>
          <w:rFonts w:ascii="Garamond" w:hAnsi="Garamond" w:cs="Times New Roman"/>
          <w:sz w:val="22"/>
          <w:szCs w:val="22"/>
        </w:rPr>
        <w:t xml:space="preserve"> around in our perceptual system for up to 450ms so that the later occurring stimuli can affect earlier occurring stimuli by reaching the processes responsible for conscious experience simultaneously. </w:t>
      </w:r>
      <w:r w:rsidR="00DC27CB" w:rsidRPr="000B5FEA">
        <w:rPr>
          <w:rFonts w:ascii="Garamond" w:hAnsi="Garamond" w:cs="Times New Roman"/>
          <w:sz w:val="22"/>
          <w:szCs w:val="22"/>
        </w:rPr>
        <w:t xml:space="preserve">This </w:t>
      </w:r>
      <w:r w:rsidR="00762E05" w:rsidRPr="000B5FEA">
        <w:rPr>
          <w:rFonts w:ascii="Garamond" w:hAnsi="Garamond" w:cs="Times New Roman"/>
          <w:sz w:val="22"/>
          <w:szCs w:val="22"/>
        </w:rPr>
        <w:t>is</w:t>
      </w:r>
      <w:r w:rsidR="00DC27CB" w:rsidRPr="000B5FEA">
        <w:rPr>
          <w:rFonts w:ascii="Garamond" w:hAnsi="Garamond" w:cs="Times New Roman"/>
          <w:sz w:val="22"/>
          <w:szCs w:val="22"/>
        </w:rPr>
        <w:t xml:space="preserve"> an</w:t>
      </w:r>
      <w:r w:rsidR="00762E05" w:rsidRPr="000B5FEA">
        <w:rPr>
          <w:rFonts w:ascii="Garamond" w:hAnsi="Garamond" w:cs="Times New Roman"/>
          <w:sz w:val="22"/>
          <w:szCs w:val="22"/>
        </w:rPr>
        <w:t xml:space="preserve"> extremely unlikely </w:t>
      </w:r>
      <w:r w:rsidR="00DC27CB" w:rsidRPr="000B5FEA">
        <w:rPr>
          <w:rFonts w:ascii="Garamond" w:hAnsi="Garamond" w:cs="Times New Roman"/>
          <w:sz w:val="22"/>
          <w:szCs w:val="22"/>
        </w:rPr>
        <w:t xml:space="preserve">explanation since it would mean that the necessary delay involved </w:t>
      </w:r>
      <w:r w:rsidR="00446C5F" w:rsidRPr="000B5FEA">
        <w:rPr>
          <w:rFonts w:ascii="Garamond" w:hAnsi="Garamond" w:cs="Times New Roman"/>
          <w:sz w:val="22"/>
          <w:szCs w:val="22"/>
        </w:rPr>
        <w:t>in</w:t>
      </w:r>
      <w:r w:rsidR="00DC27CB" w:rsidRPr="000B5FEA">
        <w:rPr>
          <w:rFonts w:ascii="Garamond" w:hAnsi="Garamond" w:cs="Times New Roman"/>
          <w:sz w:val="22"/>
          <w:szCs w:val="22"/>
        </w:rPr>
        <w:t xml:space="preserve"> processing this kind of stimuli is almost half a second</w:t>
      </w:r>
      <w:r w:rsidR="00762E05" w:rsidRPr="000B5FEA">
        <w:rPr>
          <w:rFonts w:ascii="Garamond" w:hAnsi="Garamond" w:cs="Times New Roman"/>
          <w:sz w:val="22"/>
          <w:szCs w:val="22"/>
        </w:rPr>
        <w:t xml:space="preserve">. </w:t>
      </w:r>
      <w:r w:rsidR="00DC27CB" w:rsidRPr="000B5FEA">
        <w:rPr>
          <w:rFonts w:ascii="Garamond" w:hAnsi="Garamond" w:cs="Times New Roman"/>
          <w:sz w:val="22"/>
          <w:szCs w:val="22"/>
        </w:rPr>
        <w:t xml:space="preserve">This problem indicates a more general </w:t>
      </w:r>
      <w:r w:rsidR="00762E05" w:rsidRPr="000B5FEA">
        <w:rPr>
          <w:rFonts w:ascii="Garamond" w:hAnsi="Garamond" w:cs="Times New Roman"/>
          <w:sz w:val="22"/>
          <w:szCs w:val="22"/>
        </w:rPr>
        <w:t>problem with the brain time theory</w:t>
      </w:r>
      <w:r w:rsidR="00024B3F" w:rsidRPr="000B5FEA">
        <w:rPr>
          <w:rFonts w:ascii="Garamond" w:hAnsi="Garamond" w:cs="Times New Roman"/>
          <w:sz w:val="22"/>
          <w:szCs w:val="22"/>
        </w:rPr>
        <w:t>,</w:t>
      </w:r>
      <w:r w:rsidR="00762E05" w:rsidRPr="000B5FEA">
        <w:rPr>
          <w:rFonts w:ascii="Garamond" w:hAnsi="Garamond" w:cs="Times New Roman"/>
          <w:sz w:val="22"/>
          <w:szCs w:val="22"/>
        </w:rPr>
        <w:t xml:space="preserve"> </w:t>
      </w:r>
      <w:r w:rsidR="00DC27CB" w:rsidRPr="000B5FEA">
        <w:rPr>
          <w:rFonts w:ascii="Garamond" w:hAnsi="Garamond" w:cs="Times New Roman"/>
          <w:sz w:val="22"/>
          <w:szCs w:val="22"/>
        </w:rPr>
        <w:t xml:space="preserve">which is </w:t>
      </w:r>
      <w:r w:rsidR="00762E05" w:rsidRPr="000B5FEA">
        <w:rPr>
          <w:rFonts w:ascii="Garamond" w:hAnsi="Garamond" w:cs="Times New Roman"/>
          <w:sz w:val="22"/>
          <w:szCs w:val="22"/>
        </w:rPr>
        <w:t xml:space="preserve">that it does not </w:t>
      </w:r>
      <w:r w:rsidR="00446C5F" w:rsidRPr="000B5FEA">
        <w:rPr>
          <w:rFonts w:ascii="Garamond" w:hAnsi="Garamond" w:cs="Times New Roman"/>
          <w:sz w:val="22"/>
          <w:szCs w:val="22"/>
        </w:rPr>
        <w:t>explain</w:t>
      </w:r>
      <w:r w:rsidR="00762E05" w:rsidRPr="000B5FEA">
        <w:rPr>
          <w:rFonts w:ascii="Garamond" w:hAnsi="Garamond" w:cs="Times New Roman"/>
          <w:sz w:val="22"/>
          <w:szCs w:val="22"/>
        </w:rPr>
        <w:t xml:space="preserve"> how we can perce</w:t>
      </w:r>
      <w:r w:rsidR="00DC27CB" w:rsidRPr="000B5FEA">
        <w:rPr>
          <w:rFonts w:ascii="Garamond" w:hAnsi="Garamond" w:cs="Times New Roman"/>
          <w:sz w:val="22"/>
          <w:szCs w:val="22"/>
        </w:rPr>
        <w:t>ptually experience</w:t>
      </w:r>
      <w:r w:rsidR="00762E05" w:rsidRPr="000B5FEA">
        <w:rPr>
          <w:rFonts w:ascii="Garamond" w:hAnsi="Garamond" w:cs="Times New Roman"/>
          <w:sz w:val="22"/>
          <w:szCs w:val="22"/>
        </w:rPr>
        <w:t xml:space="preserve"> two features</w:t>
      </w:r>
      <w:r w:rsidR="00974D05" w:rsidRPr="000B5FEA">
        <w:rPr>
          <w:rFonts w:ascii="Garamond" w:hAnsi="Garamond" w:cs="Times New Roman"/>
          <w:sz w:val="22"/>
          <w:szCs w:val="22"/>
        </w:rPr>
        <w:t xml:space="preserve"> with discrepant processing times occurring together.</w:t>
      </w:r>
      <w:r w:rsidRPr="000B5FEA">
        <w:rPr>
          <w:rFonts w:ascii="Garamond" w:hAnsi="Garamond" w:cs="Times New Roman"/>
          <w:sz w:val="22"/>
          <w:szCs w:val="22"/>
        </w:rPr>
        <w:t xml:space="preserve"> </w:t>
      </w:r>
    </w:p>
    <w:p w14:paraId="1A2E4494" w14:textId="32278BBF" w:rsidR="00DA7CC8" w:rsidRPr="000B5FEA" w:rsidRDefault="00DA7CC8"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As we will discuss below, retrodiction aids temporal binding in the way that when we are faced with an event composed of an array of different features that are processed at discrepant times, such discrepancies can be retrospectively ironed out so that all features of one event are temporally bound into a single coherent perception. As such</w:t>
      </w:r>
      <w:r w:rsidR="00024B3F" w:rsidRPr="000B5FEA">
        <w:rPr>
          <w:rFonts w:ascii="Garamond" w:hAnsi="Garamond" w:cs="Times New Roman"/>
          <w:sz w:val="22"/>
          <w:szCs w:val="22"/>
        </w:rPr>
        <w:t>,</w:t>
      </w:r>
      <w:r w:rsidRPr="000B5FEA">
        <w:rPr>
          <w:rFonts w:ascii="Garamond" w:hAnsi="Garamond" w:cs="Times New Roman"/>
          <w:sz w:val="22"/>
          <w:szCs w:val="22"/>
        </w:rPr>
        <w:t xml:space="preserve"> retrospective processing allows us to explain how temporally bind the features of complex events without our perceptions being much affected by differential neural latencies. </w:t>
      </w:r>
    </w:p>
    <w:p w14:paraId="6F4CE5E9" w14:textId="7D485EC0" w:rsidR="0053102F" w:rsidRPr="000B5FEA" w:rsidRDefault="00702AEC" w:rsidP="000E2C14">
      <w:pPr>
        <w:pStyle w:val="Heading2"/>
        <w:spacing w:before="120" w:after="120"/>
        <w:rPr>
          <w:sz w:val="22"/>
          <w:szCs w:val="22"/>
        </w:rPr>
      </w:pPr>
      <w:r w:rsidRPr="000B5FEA">
        <w:rPr>
          <w:sz w:val="22"/>
          <w:szCs w:val="22"/>
        </w:rPr>
        <w:t xml:space="preserve">3.2 </w:t>
      </w:r>
      <w:r w:rsidR="00AD1182" w:rsidRPr="000B5FEA">
        <w:rPr>
          <w:sz w:val="22"/>
          <w:szCs w:val="22"/>
        </w:rPr>
        <w:t xml:space="preserve">Evidence for </w:t>
      </w:r>
      <w:r w:rsidRPr="000B5FEA">
        <w:rPr>
          <w:sz w:val="22"/>
          <w:szCs w:val="22"/>
        </w:rPr>
        <w:t>Predicti</w:t>
      </w:r>
      <w:r w:rsidR="004C6533" w:rsidRPr="000B5FEA">
        <w:rPr>
          <w:sz w:val="22"/>
          <w:szCs w:val="22"/>
        </w:rPr>
        <w:t>on in</w:t>
      </w:r>
      <w:r w:rsidRPr="000B5FEA">
        <w:rPr>
          <w:sz w:val="22"/>
          <w:szCs w:val="22"/>
        </w:rPr>
        <w:t xml:space="preserve"> </w:t>
      </w:r>
      <w:r w:rsidR="004E1DBE" w:rsidRPr="000B5FEA">
        <w:rPr>
          <w:sz w:val="22"/>
          <w:szCs w:val="22"/>
        </w:rPr>
        <w:t>Temporal Binding</w:t>
      </w:r>
    </w:p>
    <w:p w14:paraId="54072624" w14:textId="7C3964C0" w:rsidR="00BA2933" w:rsidRPr="000B5FEA" w:rsidRDefault="00BA2933" w:rsidP="000E2C14">
      <w:pPr>
        <w:spacing w:before="120" w:after="120" w:line="360" w:lineRule="auto"/>
        <w:jc w:val="both"/>
        <w:rPr>
          <w:rFonts w:ascii="Garamond" w:hAnsi="Garamond"/>
          <w:sz w:val="22"/>
          <w:szCs w:val="22"/>
          <w:lang w:val="da-DK"/>
        </w:rPr>
      </w:pPr>
      <w:r w:rsidRPr="000B5FEA">
        <w:rPr>
          <w:rFonts w:ascii="Garamond" w:hAnsi="Garamond"/>
          <w:sz w:val="22"/>
          <w:szCs w:val="22"/>
        </w:rPr>
        <w:t xml:space="preserve">In the last decade, there has been a large emphasis on predictive aspects of conscious perception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{"citationID":"3shefjDf","properties":{"formattedCitation":"(Clark, 2013; de Lange et al., 2018; den Ouden et al., 2012; Do\\\\l\\uc0\\u281{}ga &amp; Dewhurst, 2020; Friston, 2010; Hohwy, 2012, 2013; Knill &amp; Pouget, 2004; Nijhawan, 2008; Parr &amp; Friston, 2017; Rao &amp; Ballard, 1999; Summerfield &amp; de Lange, 2014; Walsh et al., 2020; Wiese &amp; Metzinger, 2017)","plainCitation":"(Clark, 2013; de Lange et al., 2018; den Ouden et al., 2012; Do\\lęga &amp; Dewhurst, 2020; Friston, 2010; Hohwy, 2012, 2013; Knill &amp; Pouget, 2004; Nijhawan, 2008; Parr &amp; Friston, 2017; Rao &amp; Ballard, 1999; Summerfield &amp; de Lange, 2014; Walsh et al., 2020; Wiese &amp; Metzinger, 2017)","dontUpdate":true,"noteIndex":0},"citationItems":[{"id":499,"uris":["http://zotero.org/users/6829219/items/QVZ8U4CA"],"itemData":{"id":499,"type":"article-journal","abstract":"Brains,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science","volume":"36","author":[{"family":"Clark","given":"A."}],"issued":{"date-parts":[["2013",6]]}}},{"id":2811,"uris":["http://zotero.org/users/6829219/items/CKCPTE74"],"itemData":{"id":2811,"type":"article-journal","abstract":"Perception and perceptual decision-making are strongly facilitated by prior knowledge about the probabilistic structure of the world. While the computational benefits of using prior expectation in perception are clear, there are myriad ways in which this computation can be realized. We review here recent advances in our understanding of the neural sources and targets of expectations in perception. Furthermore, we discuss Bayesian theories of perception that prescribe how an agent should integrate prior knowledge and sensory information, and investigate how current and future empirical data can inform and constrain computational frameworks that implement such probabilistic integration in perception.","container-title":"Trends in Cognitive Sciences","DOI":"10.1016/j.tics.2018.06.002","ISSN":"1879-307X","issue":"9","journalAbbreviation":"Trends Cogn Sci","language":"eng","note":"PMID: 30122170","page":"764-779","source":"PubMed","title":"How Do Expectations Shape Perception?","volume":"22","author":[{"family":"Lange","given":"Floris P.","non-dropping-particle":"de"},{"family":"Heilbron","given":"Micha"},{"family":"Kok","given":"Peter"}],"issued":{"date-parts":[["2018",9]]}}},{"id":2801,"uris":["http://zotero.org/users/6829219/items/MLNW6XRF"],"itemData":{"id":2801,"type":"article-journal","abstract":"Prediction errors (PE) are a central notion in theoretical models of reinforcement learning, perceptual inference, decision-making and cognition, and prediction error signals have been reported across a wide range of brain regions and experimental paradigms. Here, we will make an attempt to see the forest for the trees and consider the commonalities and differences of reported PE signals in light of recent suggestions that the computation of PE forms a fundamental mode of brain function. We discuss where different types of PE are encoded, how they are generated, and the different functional roles they fulfill. We suggest that while encoding of PE is a common computation across brain regions, the content and function of these error signals can be very different and are determined by the afferent and efferent connections within the neural circuitry in which they arise.","container-title":"Frontiers in Psychology","DOI":"10.3389/fpsyg.2012.00548","ISSN":"1664-1078","journalAbbreviation":"Front Psychol","language":"eng","note":"PMID: 23248610\nPMCID: PMC3518876","page":"548","source":"PubMed","title":"How prediction errors shape perception, attention, and motivation","volume":"3","author":[{"family":"Ouden","given":"Hanneke E. M.","non-dropping-particle":"den"},{"family":"Kok","given":"Peter"},{"family":"Lange","given":"Floris P.","non-dropping-particle":"de"}],"issued":{"date-parts":[["2012"]]}}},{"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E."}],"issued":{"date-parts":[["2020"]]}}},{"id":2809,"uris":["http://zotero.org/users/6829219/items/EMMLKKJC"],"itemData":{"id":2809,"type":"article-journal","abstract":"A free-energy principle has been proposed recently that accounts for action, perception and learning. This Review looks at some key brain theories in the biological (for example, neural Darwinism) and physical (for example, information theory and optimal control theory) sciences from the free-energy perspective. Crucially, one key theme runs through each of these theories - optimization. Furthermore, if we look closely at what is optimized, the same quantity keeps emerging, namely value (expected reward, expected utility) or its complement, surprise (prediction error, expected cost). This is the quantity that is optimized under the free-energy principle, which suggests that several global brain theories might be unified within a free-energy framework.","container-title":"Nature Reviews. Neuroscience","DOI":"10.1038/nrn2787","ISSN":"1471-0048","issue":"2","journalAbbreviation":"Nat Rev Neurosci","language":"eng","note":"PMID: 20068583","page":"127-138","source":"PubMed","title":"The free-energy principle: a unified brain theory?","title-short":"The free-energy principle","volume":"11","author":[{"family":"Friston","given":"Karl"}],"issued":{"date-parts":[["2010",2]]}}},{"id":863,"uris":["http://zotero.org/users/6829219/items/BQSWZJT9"],"itemData":{"id":863,"type":"article-journal","abstract":"Conscious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brain","volume":"3","author":[{"family":"Hohwy","given":"Jakob"}],"issued":{"date-parts":[["2012"]]}}},{"id":830,"uris":["http://zotero.org/users/6829219/items/BP8QWLWR"],"itemData":{"id":830,"type":"book","publisher":"OUP Oxford","source":"Google Scholar","title":"The predictive mind","URL":"https://books.google.com/books?hl=en&amp;lr=&amp;id=3m8nAgAAQBAJ&amp;oi=fnd&amp;pg=PP1&amp;dq=info:q91iSdERGM8J:scholar.google.com&amp;ots=aDOPQOd69Z&amp;sig=LNcd7oVGKw1KH3Cvu2EryTcLZDM","author":[{"family":"Hohwy","given":"Jakob"}],"accessed":{"date-parts":[["2023",12,6]]},"issued":{"date-parts":[["2013"]]}}},{"id":2814,"uris":["http://zotero.org/users/6829219/items/IN4VFQDE"],"itemData":{"id":2814,"type":"article-journal","abstract":"To use sensory information efficiently to make judgments and guide action in the world, the brain must represent and use information about uncertainty in its computations for perception and action. Bayesian methods have proven successful in building computational theories for perception and sensorimotor control, and psychophysics is providing a growing body of evidence that human perceptual computations are \"Bayes' optimal\". This leads to the \"Bayesian coding hypothesis\": that the brain represents sensory information probabilistically, in the form of probability distributions. Several computational schemes have recently been proposed for how this might be achieved in populations of neurons. Neurophysiological data on the hypothesis, however, is almost non-existent. A major challenge for neuroscientists is to test these ideas experimentally, and so determine whether and how neurons code information about sensory uncertainty.","container-title":"Trends in Neurosciences","DOI":"10.1016/j.tins.2004.10.007","ISSN":"0166-2236","issue":"12","journalAbbreviation":"Trends Neurosci","language":"eng","note":"PMID: 15541511","page":"712-719","source":"PubMed","title":"The Bayesian brain: the role of uncertainty in neural coding and computation","title-short":"The Bayesian brain","volume":"27","author":[{"family":"Knill","given":"David C."},{"family":"Pouget","given":"Alexandre"}],"issued":{"date-parts":[["2004",12]]}}},{"id":756,"uris":["http://zotero.org/users/6829219/items/5LZIXAJ3"],"itemData":{"id":756,"type":"article-journal","abstract":"A necessary consequence of the nature of neural transmission systems is that as change in the physical state of a time-varying event takes place, delays produce error between the instantaneous registered state and the external state. Another source of delay is the transmission of internal motor commands to muscles and the inertia of the musculoskeletal system. How does the central nervous system compensate for these pervasive delays? Although it has been argued that delay compensation occurs late in the motor planning stages, even the earliest visual processes, such as phototransduction, contribute significantly to delays. I argue that compensation is not an exclusive property of the motor system, but rather, is a pervasive feature of the central nervous system (CNS) organization. Although the motor planning system may contain a highly flexible compensation mechanism, accounting not just for delays but also variability in delays (e.g., those resulting from variations in luminance contrast, internal body temperature, muscle fatigue, etc.), visual mechanisms also contribute to compensation. Previous suggestions of this notion of \"visual prediction\" led to a lively debate producing re-examination of previous arguments, new analyses, and review of the experiments presented here. Understanding visual prediction will inform our theories of sensory processes and visual perception, and will impact our notion of visual awareness.","container-title":"The Behavioral and Brain Sciences","DOI":"10.1017/S0140525X08003804","ISSN":"1469-1825","issue":"2","journalAbbreviation":"Behav Brain Sci","language":"eng","note":"PMID: 18479557","page":"179-198; discussion 198-239","source":"PubMed","title":"Visual prediction: psychophysics and neurophysiology of compensation for time delays","title-short":"Visual prediction","volume":"31","author":[{"family":"Nijhawan","given":"Romi"}],"issued":{"date-parts":[["2008",4]]}}},{"id":2799,"uris":["http://zotero.org/users/6829219/items/NZ47CVMJ"],"itemData":{"id":2799,"type":"article-journal","abstract":"What we see is fundamentally dependent on where we look. Despite this seemingly obvious statement, many accounts of the neurobiology underpinning visual perception fail to consider the active nature of how we sample our sensory world. This review offers an overview of the neurobiology of visual perception, which begins with the control of saccadic eye movements. Starting from here, we can follow the anatomy backwards, to try to understand the functional architecture of neuronal networks that support the interrogation of a visual scene. Many of the principles encountered in this exercise are equally applicable to other perceptual modalities. For example, the somatosensory system, like the visual system, requires the sampling of data through mobile receptive epithelia. Analysis of a somatosensory scene depends on what is palpated, in much the same way that visual analysis relies on what is foveated. The discussion here is structured around the anatomical systems involved in active vision and visual scene construction, but will use these systems to introduce some general theoretical considerations. We will additionally highlight points of contact between the biology and the pathophysiology that has been proposed to cause a clinical disorder of scene construction - spatial hemineglect.","container-title":"Neuropsychologia","DOI":"10.1016/j.neuropsychologia.2017.08.003","ISSN":"1873-3514","journalAbbreviation":"Neuropsychologia","language":"eng","note":"PMID: 28782543\nPMCID: PMC5637165","page":"92-101","source":"PubMed","title":"The active construction of the visual world","volume":"104","author":[{"family":"Parr","given":"Thomas"},{"family":"Friston","given":"Karl J."}],"issued":{"date-parts":[["2017",9]]}}},{"id":2807,"uris":["http://zotero.org/users/6829219/items/EV35JQAB"],"itemData":{"id":2807,"type":"article-journal","abstract":"We describe a model of visual processing in which feedback connections from a higher- to a lower-order visual cortical area carry predictions of lower-level neural activities, whereas the feedforward connections carry the residual errors between the predictions and the actual lower-level activities. When exposed to natural images, a hierarchical network of model neurons implementing such a model developed simple-cell-like receptive fields. A subset of neurons responsible for carrying the residual errors showed endstopping and other extra-classical receptive-field effects. These results suggest that rather than being exclusively feedforward phenomena, nonclassical surround effects in the visual cortex may also result from cortico-cortical feedback as a consequence of the visual system using an efficient hierarchical strategy for encoding natural images.","container-title":"Nature Neuroscience","DOI":"10.1038/4580","ISSN":"1097-6256","issue":"1","journalAbbreviation":"Nat Neurosci","language":"eng","note":"PMID: 10195184","page":"79-87","source":"PubMed","title":"Predictive coding in the visual cortex: a functional interpretation of some extra-classical receptive-field effects","title-short":"Predictive coding in the visual cortex","volume":"2","author":[{"family":"Rao","given":"R. P."},{"family":"Ballard","given":"D. H."}],"issued":{"date-parts":[["1999",1]]}}},{"id":2805,"uris":["http://zotero.org/users/6829219/items/VQLNNF4B"],"itemData":{"id":2805,"type":"article-journal","abstract":"Sensory signals are highly structured in both space and time. These structural regularities in visual information allow expectations to form about future stimulation, thereby facilitating decisions about visual features and objects. Here, we discuss how expectation modulates neural signals and behaviour in humans and other primates. We consider how expectations bias visual activity before a stimulus occurs, and how neural signals elicited by expected and unexpected stimuli differ. We discuss how expectations may influence decision signals at the computational level. Finally, we consider the relationship between visual expectation and related concepts, such as attention and adaptation.","container-title":"Nature Reviews. Neuroscience","DOI":"10.1038/nrn3838","ISSN":"1471-0048","issue":"11","journalAbbreviation":"Nat Rev Neurosci","language":"eng","note":"PMID: 25315388","page":"745-756","source":"PubMed","title":"Expectation in perceptual decision making: neural and computational mechanisms","title-short":"Expectation in perceptual decision making","volume":"15","author":[{"family":"Summerfield","given":"Christopher"},{"family":"Lange","given":"Floris P.","non-dropping-particle":"de"}],"issued":{"date-parts":[["2014",11]]}}},{"id":845,"uris":["http://zotero.org/users/6829219/items/4CUQGAIC"],"itemData":{"id":845,"type":"article-journal","abstract":"For many years, the dominant theoretical framework guiding research into the neural origins of perceptual experience has been provided by hierarchical feedforward models, in which sensory inputs are passed through a series of increasingly complex feature detectors. However, the long-standing orthodoxy of these accounts has recently been challenged by a radically different set of theories that contend that perception arises from a purely inferential process supported by two distinct classes of neurons: those that transmit predictions about sensory states and those that signal sensory information that deviates from those predictions. Although these predictive processing (PP) models have become increasingly influential in cognitive neuroscience, they are also criticized for lacking the empirical support to justify their status. This limited evidence base partly reflects the considerable methodological challenges that are presented when trying to test the unique predictions of these models. However, a confluence of technological and theoretical advances has </w:instrText>
      </w:r>
      <w:r w:rsidRPr="000B5FEA">
        <w:rPr>
          <w:rFonts w:ascii="Garamond" w:hAnsi="Garamond"/>
          <w:sz w:val="22"/>
          <w:szCs w:val="22"/>
          <w:lang w:val="da-DK"/>
        </w:rPr>
        <w:instrText xml:space="preserve">prompted a recent surge in human and nonhuman neurophysiological research seeking to fill this empirical gap. Here, we will review this new research and evaluate the degree to which its findings support the key claims of PP.","container-title":"Annals of the New York Academy of Sciences","DOI":"10.1111/nyas.14321","ISSN":"1749-6632","issue":"1","journalAbbreviation":"Ann N Y Acad Sci","language":"eng","note":"PMID: 32147856\nPMCID: PMC7187369","page":"242-268","source":"PubMed","title":"Evaluating the neurophysiological evidence for predictive processing as a model of perception","volume":"1464","author":[{"family":"Walsh","given":"Kevin S."},{"family":"McGovern","given":"David P."},{"family":"Clark","given":"Andy"},{"family":"O'Connell","given":"Redmond G."}],"issued":{"date-parts":[["2020",3]]}}},{"id":835,"uris":["http://zotero.org/users/6829219/items/9B46QLDE"],"itemData":{"id":835,"type":"chapter","container-title":"Philosophy and Predictive Processing","source":"PhilArchive","title":"Vanilla Pp for Philosophers: A Primer on Predictive Processing","title-short":"Vanilla Pp for Philosophers","URL":"https://philarchive.org/rec/WIEVPF","author":[{"family":"Wiese","given":"Wanja"},{"family":"Metzinger","given":"Thomas"}],"editor":[{"family":"Metzinger","given":"Thomas"},{"family":"Wiese","given":"Wanja"}],"accessed":{"date-parts":[["2023",12,6]]},"issued":{"date-parts":[["2017"]]}}}],"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szCs w:val="22"/>
          <w:lang w:val="da-DK"/>
        </w:rPr>
        <w:t>(Clark, 2013; de Lange et al., 2018; den Ouden et al., 2012; Dolęga &amp; Dewhurst, 2020; Friston, 2010; Hohwy, 2012, 2013; Knill &amp; Pouget, 2004; Nijhawan, 2008; Parr &amp; Friston, 2017; Rao &amp; Ballard, 1999; Summerfield &amp; de Lange, 2014; Walsh et al., 2020; Wiese &amp; Metzinger, 2017)</w:t>
      </w:r>
      <w:r w:rsidRPr="000B5FEA">
        <w:rPr>
          <w:rFonts w:ascii="Garamond" w:hAnsi="Garamond"/>
          <w:sz w:val="22"/>
          <w:szCs w:val="22"/>
        </w:rPr>
        <w:fldChar w:fldCharType="end"/>
      </w:r>
      <w:r w:rsidRPr="000B5FEA">
        <w:rPr>
          <w:rFonts w:ascii="Garamond" w:hAnsi="Garamond"/>
          <w:sz w:val="22"/>
          <w:szCs w:val="22"/>
          <w:lang w:val="da-DK"/>
        </w:rPr>
        <w:t xml:space="preserve">. </w:t>
      </w:r>
      <w:r w:rsidRPr="000B5FEA">
        <w:rPr>
          <w:rFonts w:ascii="Garamond" w:hAnsi="Garamond"/>
          <w:sz w:val="22"/>
          <w:szCs w:val="22"/>
        </w:rPr>
        <w:t xml:space="preserve">In this section, I want to present some of the evidence in support of the fact that prediction influences temporal binding. Explicitly spelling this relation between temporal binding and prediction is becoming increasingly important as a large range of authors implies that prediction has implications for time perception </w:t>
      </w:r>
      <w:r w:rsidRPr="000B5FEA">
        <w:rPr>
          <w:rFonts w:ascii="Garamond" w:hAnsi="Garamond"/>
          <w:sz w:val="22"/>
          <w:szCs w:val="22"/>
        </w:rPr>
        <w:fldChar w:fldCharType="begin"/>
      </w:r>
      <w:r w:rsidR="00AC7D08" w:rsidRPr="000B5FEA">
        <w:rPr>
          <w:rFonts w:ascii="Garamond" w:hAnsi="Garamond"/>
          <w:sz w:val="22"/>
          <w:szCs w:val="22"/>
        </w:rPr>
        <w:instrText xml:space="preserve"> ADDIN ZOTERO_ITEM CSL_CITATION {"citationID":"GnckClFX","properties":{"formattedCitation":"(Bechlivanidis et al., 2022; Bechlivanidis &amp; Lagnado, 9 C.E.; T. Blom et al., 2020, 2021; Demarchi et al., 2019; Hogendoorn, 2022; Johnson et al., 2023; Kwon et al., 2015; Nijhawan, 2008; Pariyadath &amp; Eagleman, 2007; Toren et al., 2020; Turner et al., 2024; White, 2018)","plainCitation":"(Bechlivanidis et al., 2022; Bechlivanidis &amp; Lagnado, 9 C.E.; T. Blom et al., 2020, 2021; Demarchi et al., 2019; Hogendoorn, 2022; Johnson et al., 2023; Kwon et al., 2015; Nijhawan, 2008; Pariyadath &amp; Eagleman, 2007; Toren et al., 2020; Turner et al., 2024; White, 2018)","noteIndex":0},"citationItems":[{"id":868,"uris":["http://zotero.org/users/6829219/items/6FISGPG6"],"itemData":{"id":868,"type":"article-journal","abstract":"The goal of perception is to infer the most plausible source of sensory stimulation. Unisensory perception of temporal order, however, appears to require no inference, because the order of events can be uniquely determined from the order in which sensory signals arrive. Here, we demonstrate a novel perceptual illusion that casts doubt on this intuition: In three experiments (N = 607), the experienced event timings were determined by causality in real time. Adult participants viewed a simple three-item sequence, ACB, which is typically remembered as ABC in line with principles of causality. When asked to indicate the time at which events B and C occurred, participants’ points of subjective simultaneity shifted so that the assumed cause B appeared earlier and the assumed effect C later, despite participants’ full attention and repeated viewings. This first demonstration of causality reversing perceived temporal order cannot be explained by postperceptual distortion, lapsed attention, or saccades.","container-title":"Psychological Science","DOI":"10.1177/09567976211032663","ISSN":"0956-7976","issue":"2","journalAbbreviation":"Psychol Sci","language":"en","note":"publisher: SAGE Publications Inc","page":"224-235","source":"SAGE Journals","title":"Human Vision Reconstructs Time to Satisfy Causal Constraints","volume":"33","author":[{"family":"Bechlivanidis","given":"Christos"},{"family":"Buehner","given":"Marc J."},{"family":"Tecwyn","given":"Emma C."},{"family":"Lagnado","given":"David A."},{"family":"Hoerl","given":"Christoph"},{"family":"McCormack","given":"Teresa"}],"issued":{"date-parts":[["2022",2,1]]}}},{"id":563,"uris":["http://zotero.org/users/6829219/items/IGSI3EU2"],"itemData":{"id":563,"type":"article-journal","container-title":"Cognition","DOI":"10.1016/j.cognition.2015.09.001","page":"58-66","title":"Time reordered: Causal perception guides the interpretation of temporal order","volume":"146","author":[{"family":"Bechlivanidis","given":"Christos"},{"family":"Lagnado","given":"David"}],"issued":{"date-parts":[["9"]]}},"label":"page"},{"id":752,"uris":["http://zotero.org/users/6829219/items/RR2SYGRS"],"itemData":{"id":752,"type":"article-journal","abstract":"The transmission of sensory information through the visual system takes time. As a result of these delays, the visual information available to the brain always lags behind the timing of events in the present moment. Compensating for these delays is crucial for functioning within dynamic environments, since interacting with a moving object (e.g., catching a ball) requires real-time localization of the object. One way the brain might achieve this is via prediction of anticipated events. Using time-resolved decoding of electroencephalographic (EEG) data, we demonstrate that the visual system represents the anticipated future position of a moving object, showing that predictive mechanisms activate the same neural representations as afferent sensory input. Importantly, this activation is evident before sensory input corresponding to the stimulus position is able to arrive. Finally, we demonstrate that, when predicted events do not eventuate, sensory information arrives too late to prevent the visual system from representing what was expected but never presented. Taken together, we demonstrate how the visual system can implement predictive mechanisms to preactivate sensory representations, and argue that this might allow it to compensate for its own temporal constraints, allowing us to interact with dynamic visual environments in real time.","container-title":"Proceedings of the National Academy of Sciences","DOI":"10.1073/pnas.1917777117","issue":"13","note":"publisher: Proceedings of the National Academy of Sciences","page":"7510-7515","source":"pnas.org (Atypon)","title":"Predictions drive neural representations of visual events ahead of incoming sensory information","volume":"117","author":[{"family":"Blom","given":"Tessel"},{"family":"Feuerriegel","given":"Daniel"},{"family":"Johnson","given":"Philippa"},{"family":"Bode","given":"Stefan"},{"family":"Hogendoorn","given":"Hinze"}],"issued":{"date-parts":[["2020",3,31]]}}},{"id":993,"uris":["http://zotero.org/users/6829219/items/EZ9FIYI4"],"itemData":{"id":993,"type":"article-journal","abstract":"Establishing the real-time position of a moving object poses a challenge to the visual system due to neural processing delays. While sensory information is travelling through the visual hierarchy, the object continues moving and information about its position becomes outdated. By extrapolating the position of a moving object along its trajectory, predictive mechanisms might effectively decrease the processing time associated with these objects. Here, we use time-resolved decoding of electroencephalographic (EEG) data from an apparent motion paradigm to demonstrate the interaction of two separate predictive mechanisms. First, we reveal predictive latency advantages for position representations as soon as the second object in an apparent motion sequence e even before the stimulus contains any physical motion energy. This is consistent with the existence of omni-directional, within-layer waves of sub-threshold activity that bring neurons coding for adjacent positions closer to their ﬁring threshold, thereby reducing the processing time of the second stimulus in one of those positions. Second, we show that an additional direction-speciﬁc latency advantage emerges from the third sequence position onward, once the direction of the apparent motion stimulus is uniquely determined. Because the receptive ﬁelds of early visual areas are too small to encompass sequential apparent motion positions (as evidenced by the lack of latency modulation for the second stimulus position), this latency advantage most likely arises from descending predictions from higher to lower visual areas through feedback connections. Finally, we reveal that the same predictive activation that facilitates the processing of the object in its expected position needs to be overcome when the object’s trajectory unexpectedly reverses, causing an additional latency disadvantage for stimuli that violate predictions. Altogether, our results suggest that two complementary mechanisms interact to form and revise predictions in visual motion processing, modulating the latencies of neural position representations at different levels of visual processing.","container-title":"Cortex","DOI":"10.1016/j.cortex.2021.02.008","ISSN":"00109452","journalAbbreviation":"Cortex","language":"en","page":"191-202","source":"DOI.org (Crossref)","title":"The time-course of prediction formation and revision in human visual motion processing","volume":"138","author":[{"family":"Blom","given":"Tessel"},{"family":"Bode","given":"Stefan"},{"family":"Hogendoorn","given":"Hinze"}],"issued":{"date-parts":[["2021",5]]}}},{"id":837,"uris":["http://zotero.org/users/6829219/items/VSFFE5DI"],"itemData":{"id":837,"type":"article-journal","abstract":"Prior experience enables the formation of expectations of upcoming sensory events. However, in the auditory modality, it is not known whether prediction-related neural signals carry feature-specific information. Here, using magnetoencephalography (MEG), we examined whether predictions of future auditory stimuli carry tonotopic specific information. Participants passively listened to sound sequences of four carrier frequencies (tones) with a fixed presentation rate, ensuring strong temporal expectations of when the next stimulus would occur. Expectation of which frequency would occur was parametrically modulated across the sequences, and sounds were occasionally omitted. We show that increasing the regularity of the sequence boosts carrier-frequency-specific neural activity patterns during both the anticipatory and omission periods, indicating that prediction-related neural activity is indeed feature-specific. Our results illustrate that even without bottom-up input, auditory predictions can activate tonotopically specific templates.","container-title":"Nature Communications","DOI":"10.1038/s41467-019-11440-1","ISSN":"2041-1723","issue":"1","journalAbbreviation":"Nat Commun","language":"en","license":"2019 The Author(s)","note":"number: 1\npublisher: Nature Publishing Group","page":"3440","source":"www.nature.com","title":"Automatic and feature-specific prediction-related neural activity in the human auditory system","volume":"10","author":[{"family":"Demarchi","given":"Gianpaolo"},{"family":"Sanchez","given":"Gaëtan"},{"family":"Weisz","given":"Nathan"}],"issued":{"date-parts":[["2019",8,1]]}}},{"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real-time","volume":"26","author":[{"family":"Hogendoorn","given":"Hinze"}],"issued":{"date-parts":[["2022",2]]}}},{"id":2209,"uris":["http://zotero.org/users/6829219/items/BPKM5YQD"],"itemData":{"id":2209,"type":"article-journal","abstract":"When interacting with the dynamic world, the brain receives outdated sensory information, due to the time required for neural transmission and processing. In motion perception, the brain may overcome these fundamental delays through predictively encoding the position of moving objects using information from their past trajectories. In the present study, we evaluated this proposition using multivariate analysis of high temporal resolution electroencephalographic data. We tracked neural position representations of moving objects at different stages of visual processing, relative to the real-time position of the object. During early stimulus-evoked activity, position representations of moving objects were activated substantially earlier than the equivalent activity evoked by unpredictable flashes, aligning the earliest representations of moving stimuli with their real-time positions. These findings indicate that the predictability of straight trajectories enables full compensation for the neural delays accumulated early in stimulus processing, but that delays still accumulate across later stages of cortical processing.","container-title":"eLife","DOI":"10.7554/eLife.82424","ISSN":"2050-084X","journalAbbreviation":"Elife","language":"eng","note":"PMID: 36656268\nPMCID: PMC9851612","page":"e82424","source":"PubMed","title":"Position representations of moving objects align with real-time position in the early visual response","volume":"12","author":[{"family":"Johnson","given":"Philippa Anne"},{"family":"Blom","given":"Tessel"},{"family":"Gaal","given":"Simon","non-dropping-particle":"van"},{"family":"Feuerriegel","given":"Daniel"},{"family":"Bode","given":"Stefan"},{"family":"Hogendoorn","given":"Hinze"}],"issued":{"date-parts":[["2023",1,19]]}}},{"id":2834,"uris":["http://zotero.org/users/6829219/items/945QFRWD"],"itemData":{"id":2834,"type":"article-journal","abstract":"Despite growing evidence for perceptual interactions between motion and position, no unifying framework exists to account for these two key features of our visual experience. We show that percepts of both object position and motion derive from a common object-tracking system—a system that optimally integrates sensory signals with a realistic model of motion dynamics, effectively inferring their generative causes. The object-tracking model provides an excellent fit to both position and motion judgments in simple stimuli. With no changes in model parameters, the same model also accounts for subjects’ novel illusory percepts in more complex moving stimuli. The resulting framework is characterized by a strong bidirectional coupling between position and motion estimates and provides a rational, unifying account of a number of motion and position phenomena that are currently thought to arise from independent mechanisms. This includes motion-induced shifts in perceived position, perceptual slow-speed biases, slowing of motions shown in visual periphery, and the well-known curveball illusion. These results reveal that motion perception cannot be isolated from position signals. Even in the simplest displays with no changes in object position, our perception is driven by the output of an object-tracking system that rationally infers different generative causes of motion signals. Taken together, we show that object tracking plays a fundamental role in perception of visual motion and position.","container-title":"Proceedings of the National Academy of Sciences","DOI":"10.1073/pnas.1500361112","issue":"26","note":"publisher: Proceedings of the National Academy of Sciences","page":"8142-8147","source":"pnas.org (Atypon)","title":"Unifying account of visual motion and position perception","volume":"112","author":[{"family":"Kwon","given":"Oh-Sang"},{"family":"Tadin","given":"Duje"},{"family":"Knill","given":"David C."}],"issued":{"date-parts":[["2015",6,30]]}}},{"id":756,"uris":["http://zotero.org/users/6829219/items/5LZIXAJ3"],"itemData":{"id":756,"type":"article-journal","abstract":"A necessary consequence of the nature of neural transmission systems is that as change in the physical state of a time-varying event takes place, delays produce error between the instantaneous registered state and the external state. Another source of delay is the transmission of internal motor commands to muscles and the inertia of the musculoskeletal system. How does the central nervous system compensate for these pervasive delays? Although it has been argued that delay compensation occurs late in the motor planning stages, even the earliest visual processes, such as phototransduction, contribute significantly to delays. I argue that compensation is not an exclusive property of the motor system, but rather, is a pervasive feature of the central nervous system (CNS) organization. Although the motor planning system may contain a highly flexible compensation mechanism, accounting not just for delays but also variability in delays (e.g., those resulting from variations in luminance contrast, internal body temperature, muscle fatigue, etc.), visual mechanisms also contribute to compensation. Previous suggestions of this notion of \"visual prediction\" led to a lively debate producing re-examination of previous arguments, new analyses, and review of the experiments presented here. Understanding visual prediction will inform our theories of sensory processes and visual perception, and will impact our notion of visual awareness.","container-title":"The Behavioral and Brain Sciences","DOI":"10.1017/S0140525X08003804","ISSN":"1469-1825","issue":"2","journalAbbreviation":"Behav Brain Sci","language":"eng","note":"PMID: 18479557","page":"179-198; discussion 198-239","source":"PubMed","title":"Visual prediction: psychophysics and neurophysiology of compensation for time delays","title-short":"Visual prediction","volume":"31","author":[{"family":"Nijhawan","given":"Romi"}],"issued":{"date-parts":[["2008",4]]}}},{"id":839,"uris":["http://zotero.org/users/6829219/items/AJYND2BH"],"itemData":{"id":839,"type":"article-journal","abstract":"Events can sometimes appear longer or shorter in duration than other events of equal length. For example, in a repeated presentation of auditory or visual stimuli, an unexpected object of equivalent duration appears to last longer. Illusions of duration distortion beg an important question of time representation: when durations dilate or contract, does time in general slow down or speed up during that moment? In other words, what entailments do duration distortions have with respect to other timing judgments? We here show that when a sound or visual flicker is presented in conjunction with an unexpected visual stimulus, neither the pitch of the sound nor the frequency of the flicker is affected by the apparent duration dilation. This demonstrates that subjective time in general is not slowed; instead, duration judgments can be manipulated with no concurrent impact on other temporal judgments. Like spatial vision, time perception appears to be underpinned by a collaboration of separate neural mechanisms that usually work in concert but are separable. We further show that the duration dilation of an unexpected stimulus is not enhanced by increasing its saliency, suggesting that the effect is more closely related to prediction violation than enhanced attention. Finally, duration distortions induced by violations of progressive number sequences implicate the involvement of high-level predictability, suggesting the involvement of areas higher than primary visual cortex. We suggest that duration distortions can be understood in terms of repetition suppression, in which neural responses to repeated stimuli are diminished.","container-title":"PloS One","DOI":"10.1371/journal.pone.0001264","ISSN":"1932-6203","issue":"11","journalAbbreviation":"PLoS One","language":"eng","note":"PMID: 18043760\nPMCID: PMC2082074","page":"e1264","source":"PubMed","title":"The effect of predictability on subjective duration","volume":"2","author":[{"family":"Pariyadath","given":"Vani"},{"family":"Eagleman","given":"David"}],"issued":{"date-parts":[["2007",11,28]]}}},{"id":2216,"uris":["http://zotero.org/users/6829219/items/A98XMIL9"],"itemData":{"id":2216,"type":"article-journal","abstract":"Time perception and prediction errors are essential for everyday life. We hypothesized that their putative shared circuitry in the striatum might enable these two functions to interact. We show that positive and negative prediction errors bias time perception by increasing and decreasing perceived t …","container-title":"Nature neuroscience","DOI":"10.1038/s41593-020-0698-3","ISSN":"1546-1726","issue":"10","language":"en","note":"publisher: Nat Neurosci\nPMID: 32839618","source":"pubmed.ncbi.nlm.nih.gov","title":"Prediction errors bidirectionally bias time perception","URL":"https://pubmed.ncbi.nlm.nih.gov/32839618/","volume":"23","author":[{"family":"Toren","given":"I"},{"family":"Aberg","given":"Kc"},{"family":"Paz","given":"R"}],"accessed":{"date-parts":[["2024",6,19]]},"issued":{"date-parts":[["2020",10]]}}},{"id":2207,"uris":["http://zotero.org/users/6829219/items/ABJVLXTQ"],"itemData":{"id":2207,"type":"article","abstract":"Neural processing of sensory information takes time. Consequently, to estimate the current state of the world, the brain must rely on predictive processes – for example, extrapolating the motion of a ball to determine its probable present position. Mounting evidence suggests that extrapolation occurs during early (retinal) processing, however it remains unclear whether extrapolation continues during later-stage (cortical) processing. Moreover, we currently lack a spatially precise characterisation of extrapolation effects in the human brain, with most studies relying on invasive neurophysiological techniques in animals. Here, we address these issues by demonstrating how precise probabilistic maps can be constructed from human EEG recordings. Participants (N = 18) viewed a stimulus moving along a circular trajectory while EEG was recorded. Using LDA classification, we extracted maps of stimulus location over time and found evidence of a widespread temporal shift occurring across distinct processing stages. This accelerated emergence of position representations indicates progressive extrapolation occurring at multiple stages of processing, with representations across the hierarchy shifted closer to real-time. We further show evidence of representational overshoot during early-stage processing following unexpected changes to an object’s trajectory, and demonstrate that the observed dynamics can emerge spontaneously in a simulated neural network via spike-timing-dependent plasticity.","DOI":"10.1101/2024.04.22.590502","language":"en","license":"© 2024, Posted by Cold Spring Harbor Laboratory. This pre-print is available under a Creative Commons License (Attribution 4.0 International), CC BY 4.0, as described at http://creativecommons.org/licenses/by/4.0/","note":"page: 2024.04.22.590502\nsection: New Results","publisher":"bioRxiv","source":"bioRxiv","title":"Progressive multi-stage extrapolation of predictable motion in human visual cortex","URL":"https://www.biorxiv.org/content/10.1101/2024.04.22.590502v1","author":[{"family":"Turner","given":"William"},{"family":"Sexton","given":"Charlie"},{"family":"Johnson","given":"Philippa A."},{"family":"Wilson","given":"Ella"},{"family":"Hogendoorn","given":"Hinze"}],"accessed":{"date-parts":[["2024",6,18]]},"issued":{"date-parts":[["2024",4,25]]}}},{"id":2838,"uris":["http://zotero.org/users/6829219/items/FECEL6XV"],"itemData":{"id":2838,"type":"article-journal","abstract":"Processing latencies for coherent, high level percepts in vision are at least 100 ms and possibly as much as 500 ms. Processing latencies are less in other modalities</w:instrText>
      </w:r>
      <w:r w:rsidR="00AC7D08" w:rsidRPr="000B5FEA">
        <w:rPr>
          <w:rFonts w:ascii="Garamond" w:hAnsi="Garamond"/>
          <w:sz w:val="22"/>
          <w:szCs w:val="22"/>
          <w:lang w:val="da-DK"/>
        </w:rPr>
        <w:instrText xml:space="preserve">, but still significant. This seems to imply that perception lags behind reality by an amount equal to the processing latency. It has been proposed that the brain can compensate for perceptual processing latencies by using the most recent available information to extrapolate forward, thereby constructing a model of what the world beyond the senses is like now. The present paper reviews several lines of evidence relating to this hypothesis, including the flash-lag effect, motion-induced position shifts, representational momentum, static visual illusions, and motion extrapolation at the retina. There are alternative explanations for most of the results but there are some findings for which no competing explanation has yet been proposed. Collectively, the evidence for extrapolation to the present is suggestive but not yet conclusive. An alternative account of compensation for processing latencies, based on the hypothesis of rapid emergence of percepts, is proposed.","container-title":"Visual Cognition","DOI":"10.1080/13506285.2018.1530322","ISSN":"1350-6285","issue":"8","note":"publisher: Routledge\n_eprint: https://doi.org/10.1080/13506285.2018.1530322","page":"624-654","source":"Taylor and Francis+NEJM","title":"Is the perceived present a predictive model of the objective present?","volume":"26","author":[{"family":"White","given":"Peter A."}],"issued":{"date-parts":[["2018",9,14]]}}}],"schema":"https://github.com/citation-style-language/schema/raw/master/csl-citation.json"} </w:instrText>
      </w:r>
      <w:r w:rsidRPr="000B5FEA">
        <w:rPr>
          <w:rFonts w:ascii="Garamond" w:hAnsi="Garamond"/>
          <w:sz w:val="22"/>
          <w:szCs w:val="22"/>
        </w:rPr>
        <w:fldChar w:fldCharType="separate"/>
      </w:r>
      <w:r w:rsidR="00AC7D08" w:rsidRPr="000B5FEA">
        <w:rPr>
          <w:rFonts w:ascii="Garamond" w:hAnsi="Garamond"/>
          <w:noProof/>
          <w:sz w:val="22"/>
          <w:szCs w:val="22"/>
          <w:lang w:val="da-DK"/>
        </w:rPr>
        <w:t xml:space="preserve">(Bechlivanidis et al., 2022; Bechlivanidis &amp; Lagnado, </w:t>
      </w:r>
      <w:r w:rsidR="00F83224" w:rsidRPr="000B5FEA">
        <w:rPr>
          <w:rFonts w:ascii="Garamond" w:hAnsi="Garamond"/>
          <w:noProof/>
          <w:sz w:val="22"/>
          <w:szCs w:val="22"/>
          <w:lang w:val="da-DK"/>
        </w:rPr>
        <w:t>2009</w:t>
      </w:r>
      <w:r w:rsidR="00AC7D08" w:rsidRPr="000B5FEA">
        <w:rPr>
          <w:rFonts w:ascii="Garamond" w:hAnsi="Garamond"/>
          <w:noProof/>
          <w:sz w:val="22"/>
          <w:szCs w:val="22"/>
          <w:lang w:val="da-DK"/>
        </w:rPr>
        <w:t>; Blom et al., 2020, 2021; Demarchi et al., 2019; Hogendoorn, 2022; Johnson et al., 2023; Kwon et al., 2015; Nijhawan, 2008; Pariyadath &amp; Eagleman, 2007; Toren et al., 2020; Turner et al., 2024; White, 2018)</w:t>
      </w:r>
      <w:r w:rsidRPr="000B5FEA">
        <w:rPr>
          <w:rFonts w:ascii="Garamond" w:hAnsi="Garamond"/>
          <w:sz w:val="22"/>
          <w:szCs w:val="22"/>
        </w:rPr>
        <w:fldChar w:fldCharType="end"/>
      </w:r>
      <w:r w:rsidRPr="000B5FEA">
        <w:rPr>
          <w:rFonts w:ascii="Garamond" w:hAnsi="Garamond"/>
          <w:sz w:val="22"/>
          <w:szCs w:val="22"/>
          <w:lang w:val="da-DK"/>
        </w:rPr>
        <w:t xml:space="preserve">. </w:t>
      </w:r>
    </w:p>
    <w:p w14:paraId="62CCDF17" w14:textId="2BFA1D6F" w:rsidR="009A104B"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lastRenderedPageBreak/>
        <w:t>In the case of temporal binding</w:t>
      </w:r>
      <w:r w:rsidR="00024B3F" w:rsidRPr="000B5FEA">
        <w:rPr>
          <w:rFonts w:ascii="Garamond" w:hAnsi="Garamond"/>
          <w:sz w:val="22"/>
          <w:szCs w:val="22"/>
        </w:rPr>
        <w:t>,</w:t>
      </w:r>
      <w:r w:rsidRPr="000B5FEA">
        <w:rPr>
          <w:rFonts w:ascii="Garamond" w:hAnsi="Garamond"/>
          <w:sz w:val="22"/>
          <w:szCs w:val="22"/>
        </w:rPr>
        <w:t xml:space="preserve"> prediction is useful to overcome the issue of</w:t>
      </w:r>
      <w:r w:rsidR="00AC7D08" w:rsidRPr="000B5FEA">
        <w:rPr>
          <w:rFonts w:ascii="Garamond" w:hAnsi="Garamond"/>
          <w:sz w:val="22"/>
          <w:szCs w:val="22"/>
        </w:rPr>
        <w:t xml:space="preserve"> neural delays </w:t>
      </w:r>
      <w:r w:rsidR="00EE643D" w:rsidRPr="000B5FEA">
        <w:rPr>
          <w:rFonts w:ascii="Garamond" w:hAnsi="Garamond"/>
          <w:sz w:val="22"/>
          <w:szCs w:val="22"/>
        </w:rPr>
        <w:t>involved</w:t>
      </w:r>
      <w:r w:rsidR="00AC7D08" w:rsidRPr="000B5FEA">
        <w:rPr>
          <w:rFonts w:ascii="Garamond" w:hAnsi="Garamond"/>
          <w:sz w:val="22"/>
          <w:szCs w:val="22"/>
        </w:rPr>
        <w:t xml:space="preserve"> in </w:t>
      </w:r>
      <w:r w:rsidR="00EE643D" w:rsidRPr="000B5FEA">
        <w:rPr>
          <w:rFonts w:ascii="Garamond" w:hAnsi="Garamond"/>
          <w:sz w:val="22"/>
          <w:szCs w:val="22"/>
        </w:rPr>
        <w:t>processing as well as the problem of discrepant processing times</w:t>
      </w:r>
      <w:r w:rsidRPr="000B5FEA">
        <w:rPr>
          <w:rFonts w:ascii="Garamond" w:hAnsi="Garamond"/>
          <w:sz w:val="22"/>
          <w:szCs w:val="22"/>
        </w:rPr>
        <w:t xml:space="preserve">. </w:t>
      </w:r>
      <w:r w:rsidR="00EE643D" w:rsidRPr="000B5FEA">
        <w:rPr>
          <w:rFonts w:ascii="Garamond" w:hAnsi="Garamond"/>
          <w:sz w:val="22"/>
          <w:szCs w:val="22"/>
        </w:rPr>
        <w:t>Firstly, i</w:t>
      </w:r>
      <w:r w:rsidRPr="000B5FEA">
        <w:rPr>
          <w:rFonts w:ascii="Garamond" w:hAnsi="Garamond"/>
          <w:sz w:val="22"/>
          <w:szCs w:val="22"/>
        </w:rPr>
        <w:t>f external sensory features’ temporal properties can be predict</w:t>
      </w:r>
      <w:r w:rsidR="00EE643D" w:rsidRPr="000B5FEA">
        <w:rPr>
          <w:rFonts w:ascii="Garamond" w:hAnsi="Garamond"/>
          <w:sz w:val="22"/>
          <w:szCs w:val="22"/>
        </w:rPr>
        <w:t xml:space="preserve">ed before they are directly processed, then the time of representing can take place closer to </w:t>
      </w:r>
      <w:r w:rsidR="00446C5F" w:rsidRPr="000B5FEA">
        <w:rPr>
          <w:rFonts w:ascii="Garamond" w:hAnsi="Garamond"/>
          <w:sz w:val="22"/>
          <w:szCs w:val="22"/>
        </w:rPr>
        <w:t xml:space="preserve">the </w:t>
      </w:r>
      <w:r w:rsidR="00EE643D" w:rsidRPr="000B5FEA">
        <w:rPr>
          <w:rFonts w:ascii="Garamond" w:hAnsi="Garamond"/>
          <w:sz w:val="22"/>
          <w:szCs w:val="22"/>
        </w:rPr>
        <w:t>event time and well in advance of direct processing. Secondly, if the temporal properties can be predictively temporally</w:t>
      </w:r>
      <w:r w:rsidRPr="000B5FEA">
        <w:rPr>
          <w:rFonts w:ascii="Garamond" w:hAnsi="Garamond"/>
          <w:sz w:val="22"/>
          <w:szCs w:val="22"/>
        </w:rPr>
        <w:t xml:space="preserve"> bound with each other, then</w:t>
      </w:r>
      <w:r w:rsidR="00EE643D" w:rsidRPr="000B5FEA">
        <w:rPr>
          <w:rFonts w:ascii="Garamond" w:hAnsi="Garamond"/>
          <w:sz w:val="22"/>
          <w:szCs w:val="22"/>
        </w:rPr>
        <w:t xml:space="preserve"> the time represented can reflect the relative event time of sensory features despite differential processing times</w:t>
      </w:r>
      <w:r w:rsidRPr="000B5FEA">
        <w:rPr>
          <w:rFonts w:ascii="Garamond" w:hAnsi="Garamond"/>
          <w:sz w:val="22"/>
          <w:szCs w:val="22"/>
        </w:rPr>
        <w:t xml:space="preserve">. </w:t>
      </w:r>
      <w:r w:rsidR="009A104B" w:rsidRPr="000B5FEA">
        <w:rPr>
          <w:rFonts w:ascii="Garamond" w:hAnsi="Garamond"/>
          <w:sz w:val="22"/>
          <w:szCs w:val="22"/>
        </w:rPr>
        <w:t>So</w:t>
      </w:r>
      <w:r w:rsidR="00024B3F" w:rsidRPr="000B5FEA">
        <w:rPr>
          <w:rFonts w:ascii="Garamond" w:hAnsi="Garamond"/>
          <w:sz w:val="22"/>
          <w:szCs w:val="22"/>
        </w:rPr>
        <w:t>,</w:t>
      </w:r>
      <w:r w:rsidR="009A104B" w:rsidRPr="000B5FEA">
        <w:rPr>
          <w:rFonts w:ascii="Garamond" w:hAnsi="Garamond"/>
          <w:sz w:val="22"/>
          <w:szCs w:val="22"/>
        </w:rPr>
        <w:t xml:space="preserve"> if there are predictive effects on temporal binding</w:t>
      </w:r>
      <w:r w:rsidR="00024B3F" w:rsidRPr="000B5FEA">
        <w:rPr>
          <w:rFonts w:ascii="Garamond" w:hAnsi="Garamond"/>
          <w:sz w:val="22"/>
          <w:szCs w:val="22"/>
        </w:rPr>
        <w:t>,</w:t>
      </w:r>
      <w:r w:rsidR="009A104B" w:rsidRPr="000B5FEA">
        <w:rPr>
          <w:rFonts w:ascii="Garamond" w:hAnsi="Garamond"/>
          <w:sz w:val="22"/>
          <w:szCs w:val="22"/>
        </w:rPr>
        <w:t xml:space="preserve"> then direct processing times do not determine the time represented nor the time of representing as claimed by the brain time theory. </w:t>
      </w:r>
    </w:p>
    <w:p w14:paraId="13A1A396" w14:textId="7EA032E1"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In this section, I present two ways in which I take prediction to play this role in temporal binding. These are 1. feedforward predictions and 2. feedback predictions. </w:t>
      </w:r>
    </w:p>
    <w:p w14:paraId="3598A647" w14:textId="560A1663" w:rsidR="0005224B" w:rsidRPr="000B5FEA" w:rsidRDefault="0005224B" w:rsidP="000E2C14">
      <w:pPr>
        <w:spacing w:before="120" w:after="120" w:line="360" w:lineRule="auto"/>
        <w:ind w:firstLine="567"/>
        <w:jc w:val="both"/>
        <w:rPr>
          <w:rFonts w:ascii="Garamond" w:hAnsi="Garamond"/>
          <w:sz w:val="22"/>
          <w:szCs w:val="22"/>
        </w:rPr>
      </w:pPr>
      <w:r w:rsidRPr="000B5FEA">
        <w:rPr>
          <w:rFonts w:ascii="Garamond" w:hAnsi="Garamond"/>
          <w:i/>
          <w:iCs/>
          <w:sz w:val="22"/>
          <w:szCs w:val="22"/>
        </w:rPr>
        <w:t>1. Feedforward prediction:</w:t>
      </w:r>
      <w:r w:rsidRPr="000B5FEA">
        <w:rPr>
          <w:rFonts w:ascii="Garamond" w:hAnsi="Garamond"/>
          <w:sz w:val="22"/>
          <w:szCs w:val="22"/>
        </w:rPr>
        <w:t xml:space="preserve"> The brain makes use of feedforward process</w:t>
      </w:r>
      <w:r w:rsidR="00010522" w:rsidRPr="000B5FEA">
        <w:rPr>
          <w:rFonts w:ascii="Garamond" w:hAnsi="Garamond"/>
          <w:sz w:val="22"/>
          <w:szCs w:val="22"/>
        </w:rPr>
        <w:t>ing and simple memory functions</w:t>
      </w:r>
      <w:r w:rsidRPr="000B5FEA">
        <w:rPr>
          <w:rFonts w:ascii="Garamond" w:hAnsi="Garamond"/>
          <w:sz w:val="22"/>
          <w:szCs w:val="22"/>
        </w:rPr>
        <w:t xml:space="preserve"> to extrapolate a temporal estimate of when features of a set of events occur relative to each other – these are all mechanisms of an evolutionary or developmental origin </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{"citationID":"iq5xq5xB","properties":{"formattedCitation":"(Rust &amp; Palmer, 2021)","plainCitation":"(Rust &amp; Palmer, 2021)","noteIndex":0},"citationItems":[{"id":1005,"uris":["http://zotero.org/users/6829219/items/73P4BDSA"],"itemData":{"id":1005,"type":"article-journal","abstract":"In addition to the role that our visual system plays in determining what we are seeing right now, visual computations contribute in important ways to predicting what we will see next. While the role of memory in creating future predictions is often overlooked, efficient predictive computation requires the use of information about the past to estimate future events. In this article, we introduce a framework for understanding the relationship between memory and visual prediction and review the two classes of mechanisms that the visual system relies on to create future predictions. We also discuss the principles that define the mapping from predictive computations to predictive mechanisms and how downstream brain areas interpret the predictive signals computed by the visual system.","container-title":"Annual Review of Vision Science","DOI":"10.1146/annurev-vision-093019-112249","issue":"1","note":"_eprint: https://doi.org/10.1146/annurev-vision-093019-112249\nPMID: 34270350","page":"349-365","source":"Annual Reviews","title":"Remembering the Past to See the Future","volume":"7","author":[{"family":"Rust","given":"Nicole C."},{"family":"Palmer","given":"Stephanie E."}],"issued":{"date-parts":[["2021"]]}}}],"schema":"https://github.com/citation-style-language/schema/raw/master/csl-citation.json"}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(Rust &amp; Palmer, 2021)</w:t>
      </w:r>
      <w:r w:rsidR="002A361B" w:rsidRPr="000B5FEA">
        <w:rPr>
          <w:rFonts w:ascii="Garamond" w:hAnsi="Garamond"/>
          <w:sz w:val="22"/>
          <w:szCs w:val="22"/>
        </w:rPr>
        <w:fldChar w:fldCharType="end"/>
      </w:r>
      <w:r w:rsidR="002A361B" w:rsidRPr="000B5FEA">
        <w:rPr>
          <w:rFonts w:ascii="Garamond" w:hAnsi="Garamond"/>
          <w:sz w:val="22"/>
          <w:szCs w:val="22"/>
        </w:rPr>
        <w:t>.</w:t>
      </w:r>
    </w:p>
    <w:p w14:paraId="3C2FBDB3" w14:textId="269EF212" w:rsidR="0005224B" w:rsidRPr="000B5FEA" w:rsidRDefault="0005224B" w:rsidP="000E2C14">
      <w:pPr>
        <w:spacing w:before="120" w:after="120" w:line="360" w:lineRule="auto"/>
        <w:ind w:firstLine="567"/>
        <w:jc w:val="both"/>
        <w:rPr>
          <w:rFonts w:ascii="Garamond" w:hAnsi="Garamond"/>
          <w:sz w:val="22"/>
          <w:szCs w:val="22"/>
        </w:rPr>
      </w:pPr>
      <w:r w:rsidRPr="000B5FEA">
        <w:rPr>
          <w:rFonts w:ascii="Garamond" w:hAnsi="Garamond"/>
          <w:i/>
          <w:iCs/>
          <w:sz w:val="22"/>
          <w:szCs w:val="22"/>
        </w:rPr>
        <w:t>1a Representational momentum:</w:t>
      </w:r>
      <w:r w:rsidRPr="000B5FEA">
        <w:rPr>
          <w:rFonts w:ascii="Garamond" w:hAnsi="Garamond"/>
          <w:sz w:val="22"/>
          <w:szCs w:val="22"/>
        </w:rPr>
        <w:t xml:space="preserve"> </w:t>
      </w:r>
      <w:r w:rsidR="002A361B" w:rsidRPr="000B5FEA">
        <w:rPr>
          <w:rFonts w:ascii="Garamond" w:hAnsi="Garamond"/>
          <w:sz w:val="22"/>
          <w:szCs w:val="22"/>
        </w:rPr>
        <w:t>One example of feedforward prediction is motion extrapolation</w:t>
      </w:r>
      <w:r w:rsidR="00024B3F" w:rsidRPr="000B5FEA">
        <w:rPr>
          <w:rFonts w:ascii="Garamond" w:hAnsi="Garamond"/>
          <w:sz w:val="22"/>
          <w:szCs w:val="22"/>
        </w:rPr>
        <w:t>,</w:t>
      </w:r>
      <w:r w:rsidR="002A361B" w:rsidRPr="000B5FEA">
        <w:rPr>
          <w:rFonts w:ascii="Garamond" w:hAnsi="Garamond"/>
          <w:sz w:val="22"/>
          <w:szCs w:val="22"/>
        </w:rPr>
        <w:t xml:space="preserve"> such as the kind involved in representational momentum </w:t>
      </w:r>
      <w:r w:rsidR="002A361B" w:rsidRPr="000B5FEA">
        <w:rPr>
          <w:rFonts w:ascii="Garamond" w:hAnsi="Garamond"/>
          <w:sz w:val="22"/>
          <w:szCs w:val="22"/>
        </w:rPr>
        <w:fldChar w:fldCharType="begin"/>
      </w:r>
      <w:r w:rsidR="00372C31" w:rsidRPr="000B5FEA">
        <w:rPr>
          <w:rFonts w:ascii="Garamond" w:hAnsi="Garamond"/>
          <w:sz w:val="22"/>
          <w:szCs w:val="22"/>
        </w:rPr>
        <w:instrText xml:space="preserve"> ADDIN ZOTERO_ITEM CSL_CITATION {"citationID":"5WFu75SS","properties":{"formattedCitation":"(Hubbard, 2014; I. Thornton &amp; Hubbard, 2002)","plainCitation":"(Hubbard, 2014; I. Thornton &amp; Hubbard, 2002)","dontUpdate":true,"noteIndex":0},"citationItems":[{"id":853,"uris":["http://zotero.org/users/6829219/items/M5B6HAZA"],"itemData":{"id":853,"type":"article-journal","abstract":"Cognition can exhibit biases consistent with future expectations, and some of these biases result in momentum-like effects and have been linked with the idea of an internalization of the effects of momentum. These momentum-like effects include representational momentum, operational momentum, and attentional momentum. Similarities and differences between these different momentum-like effects are considered. Hubbard's (2005) review of representational momentum is updated to include studies published since that review appeared, and the first full reviews of operational momentum and attentional momentum are provided. It is suggested that (1) many variables that influence one of these momentum-like effects have a similar influence on another momentum-like effect, (2) representational momentum, operational momentum, and attentional momentum reflect similar or overlapping mechanisms, and operational momentum and attentional momentum are special cases of representational momentum, and (3) representational momentum, operational momentum, and attentional momentum reflect properties of a more general spatial representation in which change or transformation of a stimulus is mapped onto motion in a spatial coordinate system.","container-title":"Psychonomic Bulletin &amp; Review","DOI":"10.3758/s13423-014-0624-3","ISSN":"1531-5320","issue":"6","journalAbbreviation":"Psychon Bull Rev","language":"eng","note":"PMID: 24917187","page":"1371-1403","source":"PubMed","title":"Forms of momentum across space: representational, operational, and attentional","title-short":"Forms of momentum across space","volume":"21","author":[{"family":"Hubbard","given":"Timothy L."}],"issued":{"date-parts":[["2014",12]]}}},{"id":1018,"uris":["http://zotero.org/users/6829219/items/7R8JDNMK"],"itemData":{"id":1018,"type":"article-journal","abstract":"Visual experience of the world is characterised as much by movement and change as it is by permanence and stability. Understanding how the brain processes dynamic information poses major challenges for theories of cognition and perception. Are dynamic and static objects represented in the same way? How do we extract stability from dynamics? How can we successfully interact with moving objects and overcome the known neural delays of our sensory systems? Representational momentum - the tendency for observers to misremember the stopping point of a perceived event as being further ahead in the depicted direction of motion and/or change - has played an important role in attempts to address such questions. Research on representational momentum has given rise to the concept of \"dynamic mental representations\", helped popularise a range of methods for probing memory for visual objects and events, and inspired a broader consideration of anticipation and localisation during perception, cognition, and action. This collection of papers brings together work from many of the leading experts in representational momentum research, and more generally, from the fields of object localization and dynamics. In addition to presenting new findings from behavioural and neuroimaging studies, this collection also includes several new attempts to link this area of work with broader issues in the perception and representation of dynamic objects.","container-title":"Visual Cognition","DOI":"10.1080/13506280143000430","journalAbbreviation":"Visual Cognition","source":"ResearchGate","title":"Representational momentum: New findings, new directions","title-short":"Representational momentum","volume":"9","author":[{"family":"Thornton","given":"Ian"},{"family":"Hubbard","given":"Timothy"}],"issued":{"date-parts":[["2002",2,1]]}}}],"schema":"https://github.com/citation-style-language/schema/raw/master/csl-citation.json"}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(Hubbard, 2014; Thornton &amp; Hubbard, 2002)</w:t>
      </w:r>
      <w:r w:rsidR="002A361B" w:rsidRPr="000B5FEA">
        <w:rPr>
          <w:rFonts w:ascii="Garamond" w:hAnsi="Garamond"/>
          <w:sz w:val="22"/>
          <w:szCs w:val="22"/>
        </w:rPr>
        <w:fldChar w:fldCharType="end"/>
      </w:r>
      <w:r w:rsidR="002A361B" w:rsidRPr="000B5FEA">
        <w:rPr>
          <w:rFonts w:ascii="Garamond" w:hAnsi="Garamond"/>
          <w:sz w:val="22"/>
          <w:szCs w:val="22"/>
        </w:rPr>
        <w:t xml:space="preserve">. Representational momentum involves watching a sequence of stimuli (or a video) of a rotating or moving object shown and then subsequently judging which probe stimuli is identical to the last frame of the presented sequence. The common finding in such cases is that participants tend to choose (at </w:t>
      </w:r>
      <w:r w:rsidR="00446C5F" w:rsidRPr="000B5FEA">
        <w:rPr>
          <w:rFonts w:ascii="Garamond" w:hAnsi="Garamond"/>
          <w:sz w:val="22"/>
          <w:szCs w:val="22"/>
        </w:rPr>
        <w:t xml:space="preserve">the </w:t>
      </w:r>
      <w:r w:rsidR="002A361B" w:rsidRPr="000B5FEA">
        <w:rPr>
          <w:rFonts w:ascii="Garamond" w:hAnsi="Garamond"/>
          <w:sz w:val="22"/>
          <w:szCs w:val="22"/>
        </w:rPr>
        <w:t xml:space="preserve">above chance) a probe that slightly overshoots the last frame of the sequence. They choose the ‘potential next frame’ implied by the momentum of the sequence </w:t>
      </w:r>
      <w:r w:rsidR="002A361B" w:rsidRPr="000B5FEA">
        <w:rPr>
          <w:rFonts w:ascii="Garamond" w:hAnsi="Garamond"/>
          <w:sz w:val="22"/>
          <w:szCs w:val="22"/>
        </w:rPr>
        <w:fldChar w:fldCharType="begin"/>
      </w:r>
      <w:r w:rsidR="00372C31" w:rsidRPr="000B5FEA">
        <w:rPr>
          <w:rFonts w:ascii="Garamond" w:hAnsi="Garamond"/>
          <w:sz w:val="22"/>
          <w:szCs w:val="22"/>
        </w:rPr>
        <w:instrText xml:space="preserve"> ADDIN ZOTERO_ITEM CSL_CITATION {"citationID":"RTeNj7ZO","properties":{"formattedCitation":"(I. Thornton &amp; Hubbard, 2002)","plainCitation":"(I. Thornton &amp; Hubbard, 2002)","dontUpdate":true,"noteIndex":0},"citationItems":[{"id":1018,"uris":["http://zotero.org/users/6829219/items/7R8JDNMK"],"itemData":{"id":1018,"type":"article-journal","abstract":"Visual experience of the world is characterised as much by movement and change as it is by permanence and stability. Understanding how the brain processes dynamic information poses major challenges for theories of cognition and perception. Are dynamic and static objects represented in the same way? How do we extract stability from dynamics? How can we successfully interact with moving objects and overcome the known neural delays of our sensory systems? Representational momentum - the tendency for observers to misremember the stopping point of a perceived event as being further ahead in the depicted direction of motion and/or change - has played an important role in attempts to address such questions. Research on representational momentum has given rise to the concept of \"dynamic mental representations\", helped popularise a range of methods for probing memory for visual objects and events, and inspired a broader consideration of anticipation and localisation during perception, cognition, and action. This collection of papers brings together work from many of the leading experts in representational momentum research, and more generally, from the fields of object localization and dynamics. In addition to presenting new findings from behavioural and neuroimaging studies, this collection also includes several new attempts to link this area of work with broader issues in the perception and representation of dynamic objects.","container-title":"Visual Cognition","DOI":"10.1080/13506280143000430","journalAbbreviation":"Visual Cognition","source":"ResearchGate","title":"Representational momentum: New findings, new directions","title-short":"Representational momentum","volume":"9","author":[{"family":"Thornton","given":"Ian"},{"family":"Hubbard","given":"Timothy"}],"issued":{"date-parts":[["2002",2,1]]}}}],"schema":"https://github.com/citation-style-language/schema/raw/master/csl-citation.json"}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(Thornton &amp; Hubbard, 2002)</w:t>
      </w:r>
      <w:r w:rsidR="002A361B" w:rsidRPr="000B5FEA">
        <w:rPr>
          <w:rFonts w:ascii="Garamond" w:hAnsi="Garamond"/>
          <w:sz w:val="22"/>
          <w:szCs w:val="22"/>
        </w:rPr>
        <w:fldChar w:fldCharType="end"/>
      </w:r>
      <w:r w:rsidR="002A361B" w:rsidRPr="000B5FEA">
        <w:rPr>
          <w:rFonts w:ascii="Garamond" w:hAnsi="Garamond"/>
          <w:sz w:val="22"/>
          <w:szCs w:val="22"/>
        </w:rPr>
        <w:t xml:space="preserve">.  </w:t>
      </w:r>
    </w:p>
    <w:p w14:paraId="0E8D4696" w14:textId="13A04125" w:rsidR="0005224B" w:rsidRPr="000B5FEA" w:rsidRDefault="002031A7"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Kimura </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{"citationID":"DMgCNVao","properties":{"formattedCitation":"(Kimura, 2021)","plainCitation":"(Kimura, 2021)","dontUpdate":true,"noteIndex":0},"citationItems":[{"id":1024,"uris":["http://zotero.org/users/6829219/items/SVSYMR7S"],"itemData":{"id":1024,"type":"article-journal","abstract":"When a visual object changes its position along with certain sequential regularities, the visual system rapidly and automatically forms a prediction regarding the future position of the object based on the regularities. Such prediction can drastically alter visual perception. A phenomenon called representational momentum (RM: a predictive displacement of the perceived final position of a visual object along its recent regular pattern) has provided extensive evidence for the predictive modulation of visual perception. The purpose of the present study was to identify neural effects that could explain individual differences in the strength of the predictive modulation of visual perception as measured by RM. For this purpose, in two experiments with a conventional RM paradigm where a bar was discretely presented in a regular rotation manner (with a step of 18° in Experiment 1 and a step of 20° in Experiment 2), visual evoked potentials (VEPs) in response to the regularly rotated bar were measured, and correlations between the magnitudes of RM and VEPs were examined. The results showed that the magnitudes of RM and central P2 were negatively correlated, consistently in both experiments; participants who showed a smaller central P2 tended to exhibit greater RM. Together with a previous proposal that central P2 would represent delayed reactivation of lower visual areas around the striate and prestriate cortices via reentrant feedback projections from higher areas, the present results suggest that greater suppression of delayed reactivation of lower visual areas (as indicated by smaller central P2) may underlie stronger predictive modulation of visual perception (as indicated by greater RM).","container-title":"Frontiers in Human Neuroscience","ISSN":"1662-5161","source":"Frontiers","title":"Prediction, Suppression of Visual Response, and Modulation of Visual Perception: Insights From Visual Evoked Potentials and Representational Momentum","title-short":"Prediction, Suppression of Visual Response, and Modulation of Visual Perception","URL":"https://www.frontiersin.org/articles/10.3389/fnhum.2021.730962","volume":"15","author":[{"family":"Kimura","given":"Motohiro"}],"accessed":{"date-parts":[["2023",12,21]]},"issued":{"date-parts":[["2021"]]}}}],"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(2021)</w:t>
      </w:r>
      <w:r w:rsidR="002A361B" w:rsidRPr="000B5FEA">
        <w:rPr>
          <w:rFonts w:ascii="Garamond" w:hAnsi="Garamond"/>
          <w:sz w:val="22"/>
          <w:szCs w:val="22"/>
        </w:rPr>
        <w:fldChar w:fldCharType="end"/>
      </w:r>
      <w:r w:rsidR="002A361B" w:rsidRPr="000B5FEA">
        <w:rPr>
          <w:rFonts w:ascii="Garamond" w:hAnsi="Garamond"/>
          <w:sz w:val="22"/>
          <w:szCs w:val="22"/>
        </w:rPr>
        <w:t xml:space="preserve"> </w:t>
      </w:r>
      <w:r w:rsidR="0005224B" w:rsidRPr="000B5FEA">
        <w:rPr>
          <w:rFonts w:ascii="Garamond" w:hAnsi="Garamond"/>
          <w:sz w:val="22"/>
          <w:szCs w:val="22"/>
        </w:rPr>
        <w:t xml:space="preserve">has </w:t>
      </w:r>
      <w:r w:rsidRPr="000B5FEA">
        <w:rPr>
          <w:rFonts w:ascii="Garamond" w:hAnsi="Garamond"/>
          <w:sz w:val="22"/>
          <w:szCs w:val="22"/>
        </w:rPr>
        <w:t>reviewed</w:t>
      </w:r>
      <w:r w:rsidR="0005224B" w:rsidRPr="000B5FEA">
        <w:rPr>
          <w:rFonts w:ascii="Garamond" w:hAnsi="Garamond"/>
          <w:sz w:val="22"/>
          <w:szCs w:val="22"/>
        </w:rPr>
        <w:t xml:space="preserve"> representational momentum as a case of predictive processing. By predictively modelling the momentum and trusting our prediction</w:t>
      </w:r>
      <w:r w:rsidR="00024B3F" w:rsidRPr="000B5FEA">
        <w:rPr>
          <w:rFonts w:ascii="Garamond" w:hAnsi="Garamond"/>
          <w:sz w:val="22"/>
          <w:szCs w:val="22"/>
        </w:rPr>
        <w:t>,</w:t>
      </w:r>
      <w:r w:rsidR="0005224B" w:rsidRPr="000B5FEA">
        <w:rPr>
          <w:rFonts w:ascii="Garamond" w:hAnsi="Garamond"/>
          <w:sz w:val="22"/>
          <w:szCs w:val="22"/>
        </w:rPr>
        <w:t xml:space="preserve"> we fail to choose the right probe. Others have argued that representational momentum is not very well understood and could just as well be the result of memory bias </w:t>
      </w:r>
      <w:r w:rsidR="002A361B" w:rsidRPr="000B5FEA">
        <w:rPr>
          <w:rFonts w:ascii="Garamond" w:hAnsi="Garamond"/>
          <w:sz w:val="22"/>
          <w:szCs w:val="22"/>
        </w:rPr>
        <w:t>(</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{"citationID":"CWsgCn1T","properties":{"formattedCitation":"(Halpern &amp; Kelly, 1993)","plainCitation":"(Halpern &amp; Kelly, 1993)","dontUpdate":true,"noteIndex":0},"citationItems":[{"id":847,"uris":["http://zotero.org/users/6829219/items/KD8JKU63"],"itemData":{"id":847,"type":"article-journal","abstract":"People remember moving objects as having moved farther along in their path of motion than is actually the case; this is known as representational momentum (RM). Some authors have argued that RM is an internalization of environmental properties such as physical momentum and gravity. Five experiments demonstrated that a similar memory bias could not have been learned from the environment. For right-handed Ss, objects apparently moving to the right engendered a larger memory bias in the direction of motion than did those moving to the left. This effect, clearly not derived from real-world lateral asymmetries, was relatively insensitive to changes in apparent velocity and the type of object used, and it may be confined to objects in the left half of visual space. The left–right effect may be an intrinsic property of the visual operating system, which may in turn have affected certain cultural conventions of left and right in art and other domains. (PsycINFO Database Record (c) 2016 APA, all rights reserved)","container-title":"Journal of Experimental Psychology: Learning, Memory, and Cognition","DOI":"10.1037/0278-7393.19.2.471","ISSN":"1939-1285","issue":"2","note":"publisher-place: US\npublisher: American Psychological Association","page":"471-484","source":"APA PsycNet","title":"Memory biases in left versus right implied motion","volume":"19","author":[{"family":"Halpern","given":"Andrea R."},{"family":"Kelly","given":"Michael H."}],"issued":{"date-parts":[["1993"]]}}}],"schema":"https://github.com/citation-style-language/schema/raw/master/csl-citation.json"}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Halpern &amp; Kelly, 1993)</w:t>
      </w:r>
      <w:r w:rsidR="002A361B" w:rsidRPr="000B5FEA">
        <w:rPr>
          <w:rFonts w:ascii="Garamond" w:hAnsi="Garamond"/>
          <w:sz w:val="22"/>
          <w:szCs w:val="22"/>
        </w:rPr>
        <w:fldChar w:fldCharType="end"/>
      </w:r>
      <w:r w:rsidR="002A361B" w:rsidRPr="000B5FEA">
        <w:rPr>
          <w:rFonts w:ascii="Garamond" w:hAnsi="Garamond"/>
          <w:sz w:val="22"/>
          <w:szCs w:val="22"/>
        </w:rPr>
        <w:t>. There are</w:t>
      </w:r>
      <w:r w:rsidR="00024B3F" w:rsidRPr="000B5FEA">
        <w:rPr>
          <w:rFonts w:ascii="Garamond" w:hAnsi="Garamond"/>
          <w:sz w:val="22"/>
          <w:szCs w:val="22"/>
        </w:rPr>
        <w:t>,</w:t>
      </w:r>
      <w:r w:rsidR="002A361B" w:rsidRPr="000B5FEA">
        <w:rPr>
          <w:rFonts w:ascii="Garamond" w:hAnsi="Garamond"/>
          <w:sz w:val="22"/>
          <w:szCs w:val="22"/>
        </w:rPr>
        <w:t xml:space="preserve"> however</w:t>
      </w:r>
      <w:r w:rsidR="00024B3F" w:rsidRPr="000B5FEA">
        <w:rPr>
          <w:rFonts w:ascii="Garamond" w:hAnsi="Garamond"/>
          <w:sz w:val="22"/>
          <w:szCs w:val="22"/>
        </w:rPr>
        <w:t>,</w:t>
      </w:r>
      <w:r w:rsidR="002A361B" w:rsidRPr="000B5FEA">
        <w:rPr>
          <w:rFonts w:ascii="Garamond" w:hAnsi="Garamond"/>
          <w:sz w:val="22"/>
          <w:szCs w:val="22"/>
        </w:rPr>
        <w:t xml:space="preserve"> several indicators that momentum-like effects are influenced by feedback about prediction errors </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{"citationID":"lyXpyZdB","properties":{"formattedCitation":"(Ruppel et al., 2009)","plainCitation":"(Ruppel et al., 2009)","noteIndex":0},"citationItems":[{"id":1026,"uris":["http://zotero.org/users/6829219/items/88S8J54N"],"itemData":{"id":1026,"type":"article-journal","abstract":"The influence of feedback on representational momentum for the final location of a moving target was examined in 3 experiments. The presence of binary feedback (correct, error) during practise trials or during larger blocks of experimental trials did not reduce representational momentum, nor did the presence of more informative feedback specifying the direction of error (error—in front of, error—behind) during larger blocks of experimental trials reduce representational momentum. Effects on representational momentum of whether feedback was consistently provided were inconsistent. Even though feedback did not reduce representational momentum per se, feedback did influence the probability of a same response for different probe positions. Implications of the data for R. A. Finke and J. J. Freyd's (1985; J. J. Freyd, 1987) claim that representational momentum is impervious to error feedback, and possible roles of perceptual learning in representational momentum, are discussed. (PsycInfo Database Record (c) 2022 APA, all rights reserved)","container-title":"Canadian Journal of Experimental Psychology / Revue canadienne de psychologie expérimentale","DOI":"10.1037/a0013980","ISSN":"1878-7290","issue":"1","note":"publisher-place: US\npublisher: Educational Publishing Foundation","page":"49-58","source":"APA PsycNet","title":"Representational momentum is not (totally) impervious to error feedback","volume":"63","author":[{"family":"Ruppel","given":"Susan E."},{"family":"Fleming","given":"Carmen N."},{"family":"Hubbard","given":"Timothy L."}],"issued":{"date-parts":[["2009"]]}}}],"schema":"https://github.com/citation-style-language/schema/raw/master/csl-citation.json"}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(Ruppel et al., 2009)</w:t>
      </w:r>
      <w:r w:rsidR="002A361B" w:rsidRPr="000B5FEA">
        <w:rPr>
          <w:rFonts w:ascii="Garamond" w:hAnsi="Garamond"/>
          <w:sz w:val="22"/>
          <w:szCs w:val="22"/>
        </w:rPr>
        <w:fldChar w:fldCharType="end"/>
      </w:r>
      <w:r w:rsidR="002A361B" w:rsidRPr="000B5FEA">
        <w:rPr>
          <w:rFonts w:ascii="Garamond" w:hAnsi="Garamond"/>
          <w:sz w:val="22"/>
          <w:szCs w:val="22"/>
        </w:rPr>
        <w:t xml:space="preserve">, expectations about direction </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{"citationID":"D28xFMBU","properties":{"formattedCitation":"(Hubbard &amp; Bharucha, 1988)","plainCitation":"(Hubbard &amp; Bharucha, 1988)","noteIndex":0},"citationItems":[{"id":1028,"uris":["http://zotero.org/users/6829219/items/CSLRSRJA"],"itemData":{"id":1028,"type":"article-journal","abstract":"The judged vanishing point of a target traveling along a vertical or horizontal trajectory at uniform velocity was examined, using 79 undergraduates. In Exps 1 and 2, judged vanishing point was displaced forward in the direction of motion, and the magnitude of the displacement increased with the apparent velocity of the target. Displacement was greater for horizontal than for vertical motion. In Exp 3, similar patterns were found using a forced-choice paradigm. Exps 4 and 5 assessed the role of knowledge of the target's likely behavior. In Exp 4, judged vanishing point was displaced in the anticipated direction, even when the anticipated direction was opposite to the current path of motion. Results suggest that displacement from the true vanishing point is due to a high-level cognitive mechanism capable of utilizing knowledge about probable target location. (PsycINFO Database Record (c) 2016 APA, all rights reserved)","container-title":"Perception &amp; Psychophysics","DOI":"10.3758/BF03206290","ISSN":"1532-5962","issue":"3","note":"publisher-place: US\npublisher: Psychonomic Society","page":"211-221","source":"APA PsycNet","title":"Judged displacement in apparent vertical and horizontal motion","volume":"44","author":[{"family":"Hubbard","given":"Timothy L."},{"family":"Bharucha","given":"Jamshed J."}],"issued":{"date-parts":[["1988"]]}}}],"schema":"https://github.com/citation-style-language/schema/raw/master/csl-citation.json"}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noProof/>
          <w:sz w:val="22"/>
          <w:szCs w:val="22"/>
        </w:rPr>
        <w:t>(Hubbard &amp; Bharucha, 1988)</w:t>
      </w:r>
      <w:r w:rsidR="002A361B" w:rsidRPr="000B5FEA">
        <w:rPr>
          <w:rFonts w:ascii="Garamond" w:hAnsi="Garamond"/>
          <w:sz w:val="22"/>
          <w:szCs w:val="22"/>
        </w:rPr>
        <w:fldChar w:fldCharType="end"/>
      </w:r>
      <w:r w:rsidR="002A361B" w:rsidRPr="000B5FEA">
        <w:rPr>
          <w:rFonts w:ascii="Garamond" w:hAnsi="Garamond"/>
          <w:sz w:val="22"/>
          <w:szCs w:val="22"/>
        </w:rPr>
        <w:t xml:space="preserve">, and expertise in specialised momentum cases </w:t>
      </w:r>
      <w:r w:rsidR="002A361B" w:rsidRPr="000B5FEA">
        <w:rPr>
          <w:rFonts w:ascii="Garamond" w:hAnsi="Garamond"/>
          <w:sz w:val="22"/>
          <w:szCs w:val="22"/>
        </w:rPr>
        <w:fldChar w:fldCharType="begin"/>
      </w:r>
      <w:r w:rsidR="002A361B" w:rsidRPr="000B5FEA">
        <w:rPr>
          <w:rFonts w:ascii="Garamond" w:hAnsi="Garamond"/>
          <w:sz w:val="22"/>
          <w:szCs w:val="22"/>
        </w:rPr>
        <w:instrText xml:space="preserve"> ADDIN ZOTERO_ITEM CSL_CITATION {"citationID":"fdzrfoBs","properties":{"formattedCitation":"(Bl\\uc0\\u228{}ttler et al., 2010)","plainCitation":"(Blättler et al., 2010)","noteIndex":0},"citationItems":[{"id":857,"uris":["http://zotero.org/users/6829219/items/ZAYL9XFC"],"itemData":{"id":857,"type":"article-journal","abstract":"Representational momentum (RM) refers to the tendency of participants to “remember” the stopping point of an event as being farther along in the direction of movement than it was in reality (Freyd &amp; Finke, 1984). Our aim was twofold: (1) Test for the impact of domain-specific expertise (here, automobile driving) on RM, using films of road scenes, and (2) find out whether the improved anticipation ability that comes with greater expertise is transferred to scenes from domains that are far-removed from the person's domain of expertise. Two experiments were conducted in which experienced and inexperienced automobile drivers performed a movement-anticipation task on realistic road scenes (Experiment 1), with stimuli that were very different from those found in their domain of expertise (Experiment 2). These studies pointed out some properties of representational momentum, and showed that RM is dependent upon knowledge acquired by participants in specific domains. Our research also showed that expertise in automobile driving can modulate RM in road-scene perception (i.e., the cognitive characteristics of the observer can modulate the magnitude of the RM effect) but that expertise in automobile driving is not transferred to dissimilar domains.","container-title":"Visual Cognition","DOI":"10.1080/13506281003737119","ISSN":"1350-6285","issue":"9","note":"publisher: Routledge\n_eprint: https://doi.org/10.1080/13506281003737119","page":"1253-1273","source":"Taylor and Francis+NEJM","title":"Can expertise modulate representational momentum?","volume":"18","author":[{"family":"Blättler","given":"Colin"},{"family":"Ferrari","given":"Vincent"},{"family":"Didierjean","given":"André"},{"family":"Elslande","given":"Pierre","non-dropping-particle":"van"},{"family":"Marmèche","given":"Evelyne"}],"issued":{"date-parts":[["2010",10,1]]}}}],"schema":"https://github.com/citation-style-language/schema/raw/master/csl-citation.json"} </w:instrText>
      </w:r>
      <w:r w:rsidR="002A361B" w:rsidRPr="000B5FEA">
        <w:rPr>
          <w:rFonts w:ascii="Garamond" w:hAnsi="Garamond"/>
          <w:sz w:val="22"/>
          <w:szCs w:val="22"/>
        </w:rPr>
        <w:fldChar w:fldCharType="separate"/>
      </w:r>
      <w:r w:rsidR="002A361B" w:rsidRPr="000B5FEA">
        <w:rPr>
          <w:rFonts w:ascii="Garamond" w:hAnsi="Garamond" w:cs="Times New Roman"/>
          <w:kern w:val="0"/>
          <w:sz w:val="22"/>
          <w:lang w:val="en-GB"/>
        </w:rPr>
        <w:t>(Blättler et al., 2010)</w:t>
      </w:r>
      <w:r w:rsidR="002A361B" w:rsidRPr="000B5FEA">
        <w:rPr>
          <w:rFonts w:ascii="Garamond" w:hAnsi="Garamond"/>
          <w:sz w:val="22"/>
          <w:szCs w:val="22"/>
        </w:rPr>
        <w:fldChar w:fldCharType="end"/>
      </w:r>
      <w:r w:rsidR="002A361B" w:rsidRPr="000B5FEA">
        <w:rPr>
          <w:rFonts w:ascii="Garamond" w:hAnsi="Garamond"/>
          <w:sz w:val="22"/>
          <w:szCs w:val="22"/>
        </w:rPr>
        <w:t xml:space="preserve">. </w:t>
      </w:r>
      <w:r w:rsidR="0005224B" w:rsidRPr="000B5FEA">
        <w:rPr>
          <w:rFonts w:ascii="Garamond" w:hAnsi="Garamond"/>
          <w:sz w:val="22"/>
          <w:szCs w:val="22"/>
        </w:rPr>
        <w:t xml:space="preserve">This suggests that people draw on past actions or states of a visual target to anticipate its future state, which supports that representational momentum is an automatic perceptual consequence of a prediction. </w:t>
      </w:r>
    </w:p>
    <w:p w14:paraId="58B02C7F" w14:textId="284A845A"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i/>
          <w:iCs/>
          <w:sz w:val="22"/>
          <w:szCs w:val="22"/>
        </w:rPr>
        <w:t xml:space="preserve">1b Trajectory estimation: </w:t>
      </w:r>
      <w:r w:rsidRPr="000B5FEA">
        <w:rPr>
          <w:rFonts w:ascii="Garamond" w:hAnsi="Garamond"/>
          <w:sz w:val="22"/>
          <w:szCs w:val="22"/>
        </w:rPr>
        <w:t xml:space="preserve">A series of studies by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{"citationID":"OhGj9bc5","properties":{"formattedCitation":"(Blom et al., 2020)","plainCitation":"(Blom et al., 2020)","dontUpdate":true,"noteIndex":0},"citationItems":[{"id":752,"uris":["http://zotero.org/users/6829219/items/RR2SYGRS"],"itemData":{"id":752,"type":"article-journal","abstract":"The transmission of sensory information through the visual system takes time. As a result of these delays, the visual information available to the brain always lags behind the timing of events in the present moment. Compensating for these delays is crucial for functioning within dynamic environments, since interacting with a moving object (e.g., catching a ball) requires real-time localization of the object. One way the brain might achieve this is via prediction of anticipated events. Using time-resolved decoding of electroencephalographic (EEG) data, we demonstrate that the visual system represents the anticipated future position of a moving object, showing that predictive mechanisms activate the same neural representations as afferent sensory input. Importantly, this activation is evident before sensory input corresponding to the stimulus position is able to arrive. Finally, we demonstrate that, when predicted events do not eventuate, sensory information arrives too late to prevent the visual system from representing what was expected but never presented. Taken together, we demonstrate how the visual system can implement predictive mechanisms to preactivate sensory representations, and argue that this might allow it to compensate for its own temporal constraints, allowing us to interact with dynamic visual environments in real time.","container-title":"Proceedings of the National Academy of Sciences","DOI":"10.1073/pnas.1917777117","issue":"13","note":"publisher: Proceedings of the National Academy of Sciences","page":"7510-7515","source":"pnas.org (Atypon)","title":"Predictions drive neural representations of visual events ahead of incoming sensory information","volume":"117","author":[{"family":"Blom","given":"Tessel"},{"family":"Feuerriegel","given":"Daniel"},{"family":"Johnson","given":"Philippa"},{"family":"Bode","given":"Stefan"},{"family":"Hogendoorn","given":"Hinze"}],"issued":{"date-parts":[["2020",3,31]]}}}],"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Blom et al., (2020)</w:t>
      </w:r>
      <w:r w:rsidRPr="000B5FEA">
        <w:rPr>
          <w:rFonts w:ascii="Garamond" w:hAnsi="Garamond"/>
          <w:sz w:val="22"/>
          <w:szCs w:val="22"/>
        </w:rPr>
        <w:fldChar w:fldCharType="end"/>
      </w:r>
      <w:r w:rsidRPr="000B5FEA">
        <w:rPr>
          <w:rFonts w:ascii="Garamond" w:hAnsi="Garamond"/>
          <w:sz w:val="22"/>
          <w:szCs w:val="22"/>
        </w:rPr>
        <w:t xml:space="preserve">,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{"citationID":"A9bDM5bW","properties":{"formattedCitation":"(Blom et al., 2021)","plainCitation":"(Blom et al., 2021)","dontUpdate":true,"noteIndex":0},"citationItems":[{"id":993,"uris":["http://zotero.org/users/6829219/items/EZ9FIYI4"],"itemData":{"id":993,"type":"article-journal","abstract":"Establishing the real-time position of a moving object poses a challenge to the visual system due to neural processing delays. While sensory information is travelling through the visual hierarchy, the object continues moving and information about its position becomes outdated. By extrapolating the position of a moving object along its trajectory, predictive mechanisms might effectively decrease the processing time associated with these objects. Here, we use time-resolved decoding of electroencephalographic (EEG) data from an apparent motion paradigm to demonstrate the interaction of two separate predictive mechanisms. First, we reveal predictive latency advantages for position representations as soon as the second object in an apparent motion sequence e even before the stimulus contains any physical motion energy. This is consistent with the existence of omni-directional, within-layer waves of sub-threshold activity that bring neurons coding for adjacent positions closer to their ﬁring threshold, thereby reducing the processing time of the second stimulus in one of those positions. Second, we show that an additional direction-speciﬁc latency advantage emerges from t</w:instrText>
      </w:r>
      <w:r w:rsidRPr="000B5FEA">
        <w:rPr>
          <w:rFonts w:ascii="Garamond" w:hAnsi="Garamond"/>
          <w:sz w:val="22"/>
          <w:szCs w:val="22"/>
          <w:lang w:val="da-DK"/>
        </w:rPr>
        <w:instrText xml:space="preserve">he third sequence position onward, once the direction of the apparent motion stimulus is uniquely determined. Because the receptive </w:instrText>
      </w:r>
      <w:r w:rsidRPr="000B5FEA">
        <w:rPr>
          <w:rFonts w:ascii="Garamond" w:hAnsi="Garamond"/>
          <w:sz w:val="22"/>
          <w:szCs w:val="22"/>
        </w:rPr>
        <w:instrText>ﬁ</w:instrText>
      </w:r>
      <w:r w:rsidRPr="000B5FEA">
        <w:rPr>
          <w:rFonts w:ascii="Garamond" w:hAnsi="Garamond"/>
          <w:sz w:val="22"/>
          <w:szCs w:val="22"/>
          <w:lang w:val="da-DK"/>
        </w:rPr>
        <w:instrText xml:space="preserve">elds of early visual areas are too small to encompass sequential apparent motion positions (as evidenced by the lack of latency modulation for the second stimulus position), this latency advantage most likely arises from descending predictions from higher to lower visual areas through feedback connections. Finally, we reveal that the same predictive activation that facilitates the processing of the object in its expected position needs to be overcome when the object’s trajectory unexpectedly reverses, causing an additional latency disadvantage for stimuli that violate predictions. Altogether, our results suggest that two complementary mechanisms interact to form and revise predictions in visual motion processing, modulating the latencies of neural position representations at different levels of visual processing.","container-title":"Cortex","DOI":"10.1016/j.cortex.2021.02.008","ISSN":"00109452","journalAbbreviation":"Cortex","language":"en","page":"191-202","source":"DOI.org (Crossref)","title":"The time-course of prediction formation and revision in human visual motion processing","volume":"138","author":[{"family":"Blom","given":"Tessel"},{"family":"Bode","given":"Stefan"},{"family":"Hogendoorn","given":"Hinze"}],"issued":{"date-parts":[["2021",5]]}}}],"schema":"https://github.com/citation-style-language/schema/raw/master/csl-citation.json"}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lang w:val="da-DK"/>
        </w:rPr>
        <w:t>Blom et al., (2021)</w:t>
      </w:r>
      <w:r w:rsidRPr="000B5FEA">
        <w:rPr>
          <w:rFonts w:ascii="Garamond" w:hAnsi="Garamond"/>
          <w:sz w:val="22"/>
          <w:szCs w:val="22"/>
        </w:rPr>
        <w:fldChar w:fldCharType="end"/>
      </w:r>
      <w:r w:rsidRPr="000B5FEA">
        <w:rPr>
          <w:rFonts w:ascii="Garamond" w:hAnsi="Garamond"/>
          <w:sz w:val="22"/>
          <w:szCs w:val="22"/>
          <w:lang w:val="da-DK"/>
        </w:rPr>
        <w:t xml:space="preserve">, </w:t>
      </w:r>
      <w:r w:rsidRPr="000B5FEA">
        <w:rPr>
          <w:rFonts w:ascii="Garamond" w:hAnsi="Garamond"/>
          <w:sz w:val="22"/>
          <w:szCs w:val="22"/>
        </w:rPr>
        <w:fldChar w:fldCharType="begin"/>
      </w:r>
      <w:r w:rsidRPr="000B5FEA">
        <w:rPr>
          <w:rFonts w:ascii="Garamond" w:hAnsi="Garamond"/>
          <w:sz w:val="22"/>
          <w:szCs w:val="22"/>
          <w:lang w:val="da-DK"/>
        </w:rPr>
        <w:instrText xml:space="preserve"> ADDIN ZOTERO_ITEM CSL_CITATION {"citationID":"8K1K2k4B","properties":{"formattedCitation":"(Johnson et al., 2023)","plainCitation":"(Johnson et al., 2023)","dontUpdate":true,"noteIndex":0},"citationItems":[{"id":2209,"uris":["http://zotero.org/users/6829219/items/BPKM5YQD"],"itemData":{"id":2209,"type":"article-journal","abstract":"When interacting with the dynamic world, the brain receives outdated sensory information, due to the time required for neural transmission and processing. In motion perception, the brain may overcome these fundamental delays through predictively encoding the position of moving objects using information from their past trajectories. In the present study, we evaluated this proposition using multivariate analysis of high temporal resolution electroencephalographic data. We tracked neural position representations of moving objects at different stages of visual processing, relative to the real-time position of the object. During early stimulus-evoked activity, position representations of moving objects were activated substantially earlier than the equivalent activity evoked by unpredictable flashes, aligning the earliest representations of moving stimuli with their real-time positions. These findings indicate that the predictability of straight trajectories enables full compensation for the neural delays accumulated early in stimulus processing, but that delays still accumulate across later stages of cortical processing.","container-title":"eLife","DOI":"10.7554/eLife.82424","ISSN":"2050-084X","journalAbbreviation":"Elife","language":"eng","note":"PMID: 36656268\nPMCID: PMC9851612","page":"e82424","source":"PubMed","title":"Position representations of moving objects align with real-time position in the early visual response","volume":"12","author":[{"family":"Johnson","given":"Philippa Anne"},{"family":"Blom","given":"Tessel"},{"family":"Gaal","given":"Simon","non-dropping-particle":"van"},{"family":"Feuerriegel","given":"Daniel"},{"family":"Bode","given":"Stefan"},{"family":"Hogendoorn","given":"Hinze"}],"issued":{"date-parts":[["2023",1,19]]}}}],"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lang w:val="da-DK"/>
        </w:rPr>
        <w:t>Johnson et al., (2023)</w:t>
      </w:r>
      <w:r w:rsidRPr="000B5FEA">
        <w:rPr>
          <w:rFonts w:ascii="Garamond" w:hAnsi="Garamond"/>
          <w:sz w:val="22"/>
          <w:szCs w:val="22"/>
        </w:rPr>
        <w:fldChar w:fldCharType="end"/>
      </w:r>
      <w:r w:rsidRPr="000B5FEA">
        <w:rPr>
          <w:rFonts w:ascii="Garamond" w:hAnsi="Garamond"/>
          <w:sz w:val="22"/>
          <w:szCs w:val="22"/>
          <w:lang w:val="da-DK"/>
        </w:rPr>
        <w:t>, and</w:t>
      </w:r>
      <w:r w:rsidRPr="000B5FEA">
        <w:rPr>
          <w:rFonts w:ascii="Garamond" w:hAnsi="Garamond"/>
          <w:sz w:val="22"/>
          <w:szCs w:val="22"/>
        </w:rPr>
        <w:fldChar w:fldCharType="begin"/>
      </w:r>
      <w:r w:rsidRPr="00404770">
        <w:rPr>
          <w:rFonts w:ascii="Garamond" w:hAnsi="Garamond"/>
          <w:sz w:val="22"/>
          <w:szCs w:val="22"/>
          <w:lang w:val="da-DK"/>
        </w:rPr>
        <w:instrText xml:space="preserve"> ADDIN ZOTERO_ITEM CSL_CITATION {"citationID":"RU6Qop6Y","properties":{"formattedCitation":"(Turner et al., 2024)","plainCitation":"(Turner et al., 2024)","dontUpdate":true,"noteIndex":0},"citationItems":[{"id":2207,"uris":["http://zotero.org/users/6829219/items/ABJVLXTQ"],"itemData":{"id":2207,"type":"article","abstract":"Neural processing of sensory information takes time. Consequently, to estimate the current state of the world, the brain must rely on predictive processes – for example, extrapolating the motion of a ball to determine its probable present position. Mounting evidence suggests that extrapolation occurs during early (retinal) processing, however it remains unclear whether extrapolation continues during later-stage (cortical) processing. Moreover, we currently lack a spatially precise characterisation of extrapolation effects in the human brain, with most studies relying on invasive neurophysiological techniques in animals. Here, we address these issues by demonstrating how precise probabilistic maps can be constructed from human EEG recordings. Participants (N = 18) viewed a stimulus moving along a circular trajectory while EEG was recorded. Using LDA classification, we extracted maps of stimulus location over time and found evidence of a widespread temporal shift occurring across distinct processing stages. This accelerated emergence of position representations indicates progressive extrapolation occurring at multiple stages of processing, with representations across the hierarchy shifted closer to real-time. We further show evidence of representational overshoot during early-stage processing following unexpected changes to an object’s trajectory, and demonstrate that the observed dynamics can emerge spontaneously in a simulated neural network via spike-timing-dependent plasticity.","DOI":"10.1101/2024.04.22.590502","language":"en","license":"© 2024, Posted by Cold Spring Harbor Laboratory. This pre-print is available under a Creative Commons License (Attribution 4.0 International), CC BY 4.0, as described at http://creativecommons.org/licenses/by/4.0/","note":"page: 2024.04.22.590502\nsection: New Results","publisher":"bioRxiv","source":"bioRxiv","title":"Progressive multi-stage extrapolation of predictable motion in human visual cortex","URL":"https://www.biorxiv.org/content/10.1101/2024.04.22.590502v1","author":[{"family":"Turner","given":"William"},{"family":"Sexton","given":"Charlie"},{"family":"Johnson","given":"Philippa A."},{"family":"Wilson","given":"Ella"},{"family":"Hogendoorn","given":"Hinze"}],"accessed":{"date-parts":[["2024",6,18]]},"issued":{"date-parts":[["2024",4,25]]}}}],"schema":"https://github.com/citation-style-language/schema/raw/master/csl-citation.json"} </w:instrText>
      </w:r>
      <w:r w:rsidRPr="000B5FEA">
        <w:rPr>
          <w:rFonts w:ascii="Garamond" w:hAnsi="Garamond"/>
          <w:sz w:val="22"/>
          <w:szCs w:val="22"/>
        </w:rPr>
        <w:fldChar w:fldCharType="separate"/>
      </w:r>
      <w:r w:rsidRPr="00404770">
        <w:rPr>
          <w:rFonts w:ascii="Garamond" w:hAnsi="Garamond"/>
          <w:noProof/>
          <w:sz w:val="22"/>
          <w:szCs w:val="22"/>
          <w:lang w:val="da-DK"/>
        </w:rPr>
        <w:t xml:space="preserve"> Turner et al., (2024)</w:t>
      </w:r>
      <w:r w:rsidRPr="000B5FEA">
        <w:rPr>
          <w:rFonts w:ascii="Garamond" w:hAnsi="Garamond"/>
          <w:sz w:val="22"/>
          <w:szCs w:val="22"/>
        </w:rPr>
        <w:fldChar w:fldCharType="end"/>
      </w:r>
      <w:r w:rsidRPr="00404770">
        <w:rPr>
          <w:rFonts w:ascii="Garamond" w:hAnsi="Garamond"/>
          <w:sz w:val="22"/>
          <w:szCs w:val="22"/>
          <w:lang w:val="da-DK"/>
        </w:rPr>
        <w:t xml:space="preserve">, </w:t>
      </w:r>
      <w:proofErr w:type="spellStart"/>
      <w:r w:rsidRPr="00404770">
        <w:rPr>
          <w:rFonts w:ascii="Garamond" w:hAnsi="Garamond"/>
          <w:sz w:val="22"/>
          <w:szCs w:val="22"/>
          <w:lang w:val="da-DK"/>
        </w:rPr>
        <w:t>indicates</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how</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prevalent</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predictions</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are</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when</w:t>
      </w:r>
      <w:proofErr w:type="spellEnd"/>
      <w:r w:rsidRPr="00404770">
        <w:rPr>
          <w:rFonts w:ascii="Garamond" w:hAnsi="Garamond"/>
          <w:sz w:val="22"/>
          <w:szCs w:val="22"/>
          <w:lang w:val="da-DK"/>
        </w:rPr>
        <w:t xml:space="preserve"> it </w:t>
      </w:r>
      <w:proofErr w:type="spellStart"/>
      <w:r w:rsidRPr="00404770">
        <w:rPr>
          <w:rFonts w:ascii="Garamond" w:hAnsi="Garamond"/>
          <w:sz w:val="22"/>
          <w:szCs w:val="22"/>
          <w:lang w:val="da-DK"/>
        </w:rPr>
        <w:t>comes</w:t>
      </w:r>
      <w:proofErr w:type="spellEnd"/>
      <w:r w:rsidRPr="00404770">
        <w:rPr>
          <w:rFonts w:ascii="Garamond" w:hAnsi="Garamond"/>
          <w:sz w:val="22"/>
          <w:szCs w:val="22"/>
          <w:lang w:val="da-DK"/>
        </w:rPr>
        <w:t xml:space="preserve"> to </w:t>
      </w:r>
      <w:proofErr w:type="spellStart"/>
      <w:r w:rsidRPr="00404770">
        <w:rPr>
          <w:rFonts w:ascii="Garamond" w:hAnsi="Garamond"/>
          <w:sz w:val="22"/>
          <w:szCs w:val="22"/>
          <w:lang w:val="da-DK"/>
        </w:rPr>
        <w:t>perceiving</w:t>
      </w:r>
      <w:proofErr w:type="spellEnd"/>
      <w:r w:rsidRPr="00404770">
        <w:rPr>
          <w:rFonts w:ascii="Garamond" w:hAnsi="Garamond"/>
          <w:sz w:val="22"/>
          <w:szCs w:val="22"/>
          <w:lang w:val="da-DK"/>
        </w:rPr>
        <w:t xml:space="preserve"> </w:t>
      </w:r>
      <w:proofErr w:type="spellStart"/>
      <w:r w:rsidRPr="00404770">
        <w:rPr>
          <w:rFonts w:ascii="Garamond" w:hAnsi="Garamond"/>
          <w:sz w:val="22"/>
          <w:szCs w:val="22"/>
          <w:lang w:val="da-DK"/>
        </w:rPr>
        <w:t>trajectories</w:t>
      </w:r>
      <w:proofErr w:type="spellEnd"/>
      <w:r w:rsidRPr="00404770">
        <w:rPr>
          <w:rFonts w:ascii="Garamond" w:hAnsi="Garamond"/>
          <w:sz w:val="22"/>
          <w:szCs w:val="22"/>
          <w:lang w:val="da-DK"/>
        </w:rPr>
        <w:t xml:space="preserve">. </w:t>
      </w:r>
      <w:r w:rsidRPr="000B5FEA">
        <w:rPr>
          <w:rFonts w:ascii="Garamond" w:hAnsi="Garamond"/>
          <w:sz w:val="22"/>
          <w:szCs w:val="22"/>
        </w:rPr>
        <w:t>Taken together</w:t>
      </w:r>
      <w:r w:rsidR="00024B3F" w:rsidRPr="000B5FEA">
        <w:rPr>
          <w:rFonts w:ascii="Garamond" w:hAnsi="Garamond"/>
          <w:sz w:val="22"/>
          <w:szCs w:val="22"/>
        </w:rPr>
        <w:t>,</w:t>
      </w:r>
      <w:r w:rsidRPr="000B5FEA">
        <w:rPr>
          <w:rFonts w:ascii="Garamond" w:hAnsi="Garamond"/>
          <w:sz w:val="22"/>
          <w:szCs w:val="22"/>
        </w:rPr>
        <w:t xml:space="preserve"> these studies suggest how extrapolation occurs during early visual (retinal) processing and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{"citationID":"Q4bG7XbT","properties":{"formattedCitation":"(Turner et al., 2024)","plainCitation":"(Turner et al., 2024)","dontUpdate":true,"noteIndex":0},"citationItems":[{"id":2207,"uris":["http://zotero.org/users/6829219/items/ABJVLXTQ"],"itemData":{"id":2207,"type":"article","abstract":"Neural processing of sensory information takes time. Consequently, to estimate the current state of the world, the brain must rely on predictive processes – for example, extrapolating the motion of a ball to determine its probable present position. Mounting evidence suggests that extrapolation occurs during early (retinal) processing, however it remains unclear whether extrapolation continues during later-stage (cortical) processing. Moreover, we currently lack a spatially precise characterisation of extrapolation effects in the human brain, with most studies relying on invasive neurophysiological techniques in animals. Here, we address these issues by demonstrating how precise probabilistic maps can be constructed from human EEG recordings. Participants (N = 18) viewed a stimulus moving along a circular trajectory while EEG was recorded. Using LDA classification, we extracted maps of stimulus location over time and found evidence of a widespread temporal shift occurring across distinct processing stages. This accelerated emergence of position representations indicates progressive extrapolation occurring at multiple stages of processing, with representations across the hierarchy shifted closer to real-time. We further show evidence of representational overshoot during early-stage processing following unexpected changes to an object’s trajectory, and demonstrate that the observed dynamics can emerge spontaneously in a simulated neural network via spike-timing-dependent plasticity.","DOI":"10.1101/2024.04.22.590502","language":"en","license":"© 2024, Posted by Cold Spring Harbor Laboratory. This pre-print is available under a Creative Commons License (Attribution 4.0 International), CC BY 4.0, as described at http://creativecommons.org/licenses/by/4.0/","note":"page: 2024.04.22.590502\nsection: New Results","publisher":"bioRxiv","source":"bioRxiv","title":"Progressive multi-stage extrapolation of predictable motion in human visual cortex","URL":"https://www.biorxiv.org/content/10.1101/2024.04.22.590502v1","author":[{"family":"Turner","given":"William"},{"family":"Sexton","given":"Charlie"},{"family":"Johnson","given":"Philippa A."},{"family":"Wilson","given":"Ella"},{"family":"Hogendoorn","given":"Hinze"}],"accessed":{"date-parts":[["2024",6,18]]},"issued":{"date-parts":[["2024",4,25]]}}}],"schema":"https://github.com/citation-style-language/schema/raw/master/csl-citation.json"}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Turner et al., (2024)</w:t>
      </w:r>
      <w:r w:rsidRPr="000B5FEA">
        <w:rPr>
          <w:rFonts w:ascii="Garamond" w:hAnsi="Garamond"/>
          <w:sz w:val="22"/>
          <w:szCs w:val="22"/>
        </w:rPr>
        <w:fldChar w:fldCharType="end"/>
      </w:r>
      <w:r w:rsidRPr="000B5FEA">
        <w:rPr>
          <w:rFonts w:ascii="Garamond" w:hAnsi="Garamond"/>
          <w:sz w:val="22"/>
          <w:szCs w:val="22"/>
        </w:rPr>
        <w:t xml:space="preserve"> show how extrapolation also occurs during a series of later stages of (cortical) visual processing. The extrapolation seems to cause visual perceptual representation to shift closer to event time</w:t>
      </w:r>
      <w:r w:rsidR="00024B3F" w:rsidRPr="000B5FEA">
        <w:rPr>
          <w:rFonts w:ascii="Garamond" w:hAnsi="Garamond"/>
          <w:sz w:val="22"/>
          <w:szCs w:val="22"/>
        </w:rPr>
        <w:t>,</w:t>
      </w:r>
      <w:r w:rsidRPr="000B5FEA">
        <w:rPr>
          <w:rFonts w:ascii="Garamond" w:hAnsi="Garamond"/>
          <w:sz w:val="22"/>
          <w:szCs w:val="22"/>
        </w:rPr>
        <w:t xml:space="preserve"> enabling us to perceive motion trajectories live as they unfold. This is a clear case of how predictive processing plays a direct role in our capacity to temporally bind visual features across different </w:t>
      </w:r>
      <w:r w:rsidRPr="000B5FEA">
        <w:rPr>
          <w:rFonts w:ascii="Garamond" w:hAnsi="Garamond"/>
          <w:sz w:val="22"/>
          <w:szCs w:val="22"/>
        </w:rPr>
        <w:lastRenderedPageBreak/>
        <w:t>levels of processing, thus overcoming delays otherwise involved if our perception was based on direct processing with no extrapolation.</w:t>
      </w:r>
    </w:p>
    <w:p w14:paraId="44CA9B74" w14:textId="05EFE968"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i/>
          <w:iCs/>
          <w:sz w:val="22"/>
          <w:szCs w:val="22"/>
        </w:rPr>
        <w:t>1c Predictive updating:</w:t>
      </w:r>
      <w:r w:rsidRPr="000B5FEA">
        <w:rPr>
          <w:rFonts w:ascii="Garamond" w:hAnsi="Garamond"/>
          <w:sz w:val="22"/>
          <w:szCs w:val="22"/>
        </w:rPr>
        <w:t xml:space="preserve"> There is also a range of cases where the perception of a repeated temporal offset of a pair of stimuli leads to the recalibration of the perceived timing of the offset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{"citationID":"LUzUKyz7","properties":{"formattedCitation":"(Di Luca et al., 2009; Fujisaki et al., 2004; Vroomen &amp; De Gelder, 2004)","plainCitation":"(Di Luca et al., 2009; Fujisaki et al., 2004; Vroomen &amp; De Gelder, 2004)","dontUpdate":true,"noteIndex":0},"citationItems":[{"id":860,"uris":["http://zotero.org/users/6829219/items/252FQQSP"],"itemData":{"id":860,"type":"article-journal","abstract":"After exposure to asynchronous sound and light stimuli, perceived audio-visual synchrony changes to compensate for the asynchrony. Here we investigate to what extent this audio-visual recalibration effect transfers to visual-tactile and audio-tactile simultaneity perception in order to infer the mechanisms responsible for temporal recalibration. Results indicate that audio-visual recalibration of simultaneity can transfer to audio-tactile and visual-tactile stimuli depending on the way in which the multisensory stimuli are presented. With presentation of co-located multisensory stimuli, we found a change in the perceptual latency of the visual stimuli. Presenting auditory stimuli through headphones, on the other hand, induced a change in the perceptual latency of the auditory stimuli. We argue that the difference in transfer depends on the relative trust in the auditory and visual estimates. Interestingly, these findings were confirmed by showing that audio-visual recalibration influences simple reaction time to visual and auditory stimuli. Presenting co-located stimuli during asynchronous exposure induced a change in reaction time to visual stimuli, while with headphones the change in reaction time occurred for the auditory stimuli. These results indicate that the perceptual latency is altered with repeated exposure to asynchronous audio-visual stimuli in order to compensate (at least in part) for the presented asynchrony. (PsycINFO Database Record (c) 2016 APA, all rights reserved)","container-title":"Journal of Vision","DOI":"10.1167/9.12.7","ISSN":"1534-7362","issue":"12","note":"publisher-place: US\npublisher: Assn for Research in Vision &amp; Ophthalmology (ARVO)","source":"APA PsycNet","title":"Recalibration of multisensory simultaneity: Cross-modal transfer coincides with a change in perceptual latency","title-short":"Recalibration of multisensory simultaneity","volume":"9","author":[{"family":"Di Luca","given":"Massimiliano"},{"family":"Machulla","given":"Tonja-Katrin"},{"family":"Ernst","given":"Marc O."}],"issued":{"date-parts":[["2009"]]}}},{"id":401,"uris":["http://zotero.org/users/6829219/items/XEWAG9G9"],"itemData":{"id":401,"type":"article-journal","abstract":"To perceive the auditory and visual aspects of a physical event as occurring simultaneously, the brain must adjust for differences between the two modalities in both physical transmission time and sensory processing time. One possible strategy to overcome this difficulty is to adaptively recalibrate the simultaneity point from daily experience of audiovisual events. Here we report that after exposure to a fixed audiovisual time lag for several minutes, human participants showed shifts in their subjective simultaneity responses toward that particular lag. This 'lag adaptation' also altered the temporal tuning of an auditory-induced visual illusion, suggesting that adaptation occurred via changes in sensory processing, rather than as a result of a cognitive shift while making task responses. Our findings suggest that the brain attempts to adjust subjective simultaneity across different modalities by detecting and reducing time lags between inputs that likely arise from the same physical events.","archive_location":"15195098","container-title":"Nat Neurosci","DOI":"10.1038/nn1268","ISSN":"1097-6256 (Print) 1097-6256","issue":"7","language":"eng","note":"edition: 2004/06/15","page":"773-8","source":"NLM","title":"Recalibration of audiovisual simultaneity","volume":"7","author":[{"family":"Fujisaki","given":"W."},{"family":"Shimojo","given":"S."},{"family":"Kashino","given":"M."},{"family":"Nishida","given":"S."}],"issued":{"date-parts":[["2004",7]]}}},{"id":41,"uris":["http://zotero.org/users/6829219/items/8BQVH2Q2"],"itemData":{"id":41,"type":"chapter","abstract":"In this chapter, the authors examine the perceptual effects of cross-modal stimulation. The main topics discussed in this chapter include the following: (1) vision affecting sound localization: the ventriloquism effect; (2) sound affecting vision: the freezing phenomenon; and (3) how to qualify the nature of cross-modal interactions? (PsycInfo Database Record (c) 2023 APA, all rights reserved)","container-title":"The handbook of multisensory processes.","event-place":"Cambridge, MA, US","ISBN":"0-262-03321-6","note":"DOI: 10.7551/mitpress/3422.003.0012","page":"141-150","publisher":"Boston Review","publisher-place":"Cambridge, MA, US","title":"Perceptual Effects of Cross-Modal Stimulation: Ventriloquism and the Freezing Phenomenon","author":[{"family":"Vroomen","given":"Jean"},{"family":"De Gelder","given":"Beatrice"}],"issued":{"date-parts":[["2004"]]}}}],"schema":"https://github.com/citation-style-language/schema/raw/master/csl-citation.json"}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(Di Luca et al., 2009; Fujisaki et al., 2004)</w:t>
      </w:r>
      <w:r w:rsidRPr="000B5FEA">
        <w:rPr>
          <w:rFonts w:ascii="Garamond" w:hAnsi="Garamond"/>
          <w:sz w:val="22"/>
          <w:szCs w:val="22"/>
        </w:rPr>
        <w:fldChar w:fldCharType="end"/>
      </w:r>
      <w:r w:rsidRPr="000B5FEA">
        <w:rPr>
          <w:rFonts w:ascii="Garamond" w:hAnsi="Garamond"/>
          <w:sz w:val="22"/>
          <w:szCs w:val="22"/>
        </w:rPr>
        <w:t>. Participants repeatedly presented with a sound and a flash 235ms apart will</w:t>
      </w:r>
      <w:r w:rsidR="00024B3F" w:rsidRPr="000B5FEA">
        <w:rPr>
          <w:rFonts w:ascii="Garamond" w:hAnsi="Garamond"/>
          <w:sz w:val="22"/>
          <w:szCs w:val="22"/>
        </w:rPr>
        <w:t>,</w:t>
      </w:r>
      <w:r w:rsidRPr="000B5FEA">
        <w:rPr>
          <w:rFonts w:ascii="Garamond" w:hAnsi="Garamond"/>
          <w:sz w:val="22"/>
          <w:szCs w:val="22"/>
        </w:rPr>
        <w:t xml:space="preserve"> within 3 minutes of exposure</w:t>
      </w:r>
      <w:r w:rsidR="00024B3F" w:rsidRPr="000B5FEA">
        <w:rPr>
          <w:rFonts w:ascii="Garamond" w:hAnsi="Garamond"/>
          <w:sz w:val="22"/>
          <w:szCs w:val="22"/>
        </w:rPr>
        <w:t>,</w:t>
      </w:r>
      <w:r w:rsidRPr="000B5FEA">
        <w:rPr>
          <w:rFonts w:ascii="Garamond" w:hAnsi="Garamond"/>
          <w:sz w:val="22"/>
          <w:szCs w:val="22"/>
        </w:rPr>
        <w:t xml:space="preserve"> shift their point of subjective simultaneity by approximately 22ms to compensate for the offset (see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{"citationID":"3Umc5LIM","properties":{"formattedCitation":"(Fujisaki et al., 2004)","plainCitation":"(Fujisaki et al., 2004)","dontUpdate":true,"noteIndex":0},"citationItems":[{"id":401,"uris":["http://zotero.org/users/6829219/items/XEWAG9G9"],"itemData":{"id":401,"type":"article-journal","abstract":"To perceive the auditory and visual aspects of a physical event as occurring simultaneously, the brain must adjust for differences between the two modalities in both physical transmission time and sensory processing time. One possible strategy to overcome this difficulty is to adaptively recalibrate the simultaneity point from daily experience of audiovisual events. Here we report that after exposure to a fixed audiovisual time lag for several minutes, human participants showed shifts in their subjective simultaneity responses toward that particular lag. This 'lag adaptation' also altered the temporal tuning of an auditory-induced visual illusion, suggesting that adaptation occurred via changes in sensory processing, rather than as a result of a cognitive shift while making task responses. Our findings suggest that the brain attempts to adjust subjective simultaneity across different modalities by detecting and reducing time lags between inputs that likely arise from the same physical events.","archive_location":"15195098","container-title":"Nat Neurosci","DOI":"10.1038/nn1268","ISSN":"1097-6256 (Print) 1097-6256","issue":"7","language":"eng","note":"edition: 2004/06/15","page":"773-8","source":"NLM","title":"Recalibration of audiovisual simultaneity","volume":"7","author":[{"family":"Fujisaki","given":"W."},{"family":"Shimojo","given":"S."},{"family":"Kashino","given":"M."},{"family":"Nishida","given":"S."}],"issued":{"date-parts":[["2004",7]]}}}],"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Fujisaki et al., 2004)</w:t>
      </w:r>
      <w:r w:rsidRPr="000B5FEA">
        <w:rPr>
          <w:rFonts w:ascii="Garamond" w:hAnsi="Garamond"/>
          <w:sz w:val="22"/>
          <w:szCs w:val="22"/>
        </w:rPr>
        <w:fldChar w:fldCharType="end"/>
      </w:r>
      <w:r w:rsidRPr="000B5FEA">
        <w:rPr>
          <w:rFonts w:ascii="Garamond" w:hAnsi="Garamond"/>
          <w:sz w:val="22"/>
          <w:szCs w:val="22"/>
        </w:rPr>
        <w:t xml:space="preserve">. This compensation shows up in multiple modality pairings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{"citationID":"Q1rItVg1","properties":{"formattedCitation":"(Di Luca et al., 2009)","plainCitation":"(Di Luca et al., 2009)","noteIndex":0},"citationItems":[{"id":860,"uris":["http://zotero.org/users/6829219/items/252FQQSP"],"itemData":{"id":860,"type":"article-journal","abstract":"After exposure to asynchronous sound and light stimuli, perceived audio-visual synchrony changes to compensate for the asynchrony. Here we investigate to what extent this audio-visual recalibration effect transfers to visual-tactile and audio-tactile simultaneity perception in order to infer the mechanisms responsible for temporal recalibration. Results indicate that audio-visual recalibration of simultaneity can transfer to audio-tactile and visual-tactile stimuli depending on the way in which the multisensory stimuli are presented. With presentation of co-located multisensory stimuli, we found a change in the perceptual latency of the visual stimuli. Presenting auditory stimuli through headphones, on the other hand, induced a change in the perceptual latency of the auditory stimuli. We argue that the difference in transfer depends on the relative trust in the auditory and visual estimates. Interestingly, these findings were confirmed by showing that audio-visual recalibration influences simple reaction time to visual and auditory stimuli. Presenting co-located stimuli during asynchronous exposure induced a change in reaction time to visual stimuli, while with headphones the change in reaction time occurred for the auditory stimuli. These results indicate that the perceptual latency is altered with repeated exposure to asynchronous audio-visual stimuli in order to compensate (at least in part) for the presented asynchrony. (PsycINFO Database Record (c) 2016 APA, all rights reserved)","container-title":"Journal of Vision","DOI":"10.1167/9.12.7","ISSN":"1534-7362","issue":"12","note":"publisher-place: US\npublisher: Assn for Research in Vision &amp; Ophthalmology (ARVO)","source":"APA PsycNet","title":"Recalibration of multisensory simultaneity: Cross-modal transfer coincides with a change in perceptual latency","title-short":"Recalibration of multisensory simultaneity","volume":"9","author":[{"family":"Di Luca","given":"Massimiliano"},{"family":"Machulla","given":"Tonja-Katrin"},{"family":"Ernst","given":"Marc O."}],"issued":{"date-parts":[["2009"]]}}}],"schema":"https://github.com/citation-style-language/schema/raw/master/csl-citation.json"}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(Di Luca et al., 2009)</w:t>
      </w:r>
      <w:r w:rsidRPr="000B5FEA">
        <w:rPr>
          <w:rFonts w:ascii="Garamond" w:hAnsi="Garamond"/>
          <w:sz w:val="22"/>
          <w:szCs w:val="22"/>
        </w:rPr>
        <w:fldChar w:fldCharType="end"/>
      </w:r>
      <w:r w:rsidRPr="000B5FEA">
        <w:rPr>
          <w:rFonts w:ascii="Garamond" w:hAnsi="Garamond"/>
          <w:sz w:val="22"/>
          <w:szCs w:val="22"/>
        </w:rPr>
        <w:t xml:space="preserve">. Moreover, these compensations do not seem to be caused by shifting the time of stimulus-evoked neural signals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{"citationID":"cQ3w4442","properties":{"formattedCitation":"(Holcombe, 2015)","plainCitation":"(Holcombe, 2015)","dontUpdate":true,"noteIndex":0},"citationItems":[{"id":334,"uris":["http://zotero.org/users/6829219/items/GLDG56HY"],"itemData":{"id":334,"type":"chapter","container-title":"The Oxford Handbook of Perceptual Organization","event-place":"Oxford University","page":"820-847","publisher":"Oxford University Press","publisher-place":"Oxford University","title":"The Temporal Organisation of Perception","editor":[{"family":"Wagemans","given":"Johan"}],"author":[{"family":"Holcombe","given":"Alex"}],"issued":{"date-parts":[["2015"]]}}}],"schema":"https://github.com/citation-style-language/schema/raw/master/csl-citation.json"}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(Holcombe, 2015, 829)</w:t>
      </w:r>
      <w:r w:rsidRPr="000B5FEA">
        <w:rPr>
          <w:rFonts w:ascii="Garamond" w:hAnsi="Garamond"/>
          <w:sz w:val="22"/>
          <w:szCs w:val="22"/>
        </w:rPr>
        <w:fldChar w:fldCharType="end"/>
      </w:r>
      <w:r w:rsidRPr="000B5FEA">
        <w:rPr>
          <w:rFonts w:ascii="Garamond" w:hAnsi="Garamond"/>
          <w:sz w:val="22"/>
          <w:szCs w:val="22"/>
        </w:rPr>
        <w:t xml:space="preserve">. According to Holcombe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{"citationID":"uXOHV6x9","properties":{"formattedCitation":"(Holcombe, 2015)","plainCitation":"(Holcombe, 2015)","dontUpdate":true,"noteIndex":0},"citationItems":[{"id":334,"uris":["http://zotero.org/users/6829219/items/GLDG56HY"],"itemData":{"id":334,"type":"chapter","container-title":"The Oxford Handbook of Perceptual Organization","event-place":"Oxford University","page":"820-847","publisher":"Oxford University Press","publisher-place":"Oxford University","title":"The Temporal Organisation of Perception","editor":[{"family":"Wagemans","given":"Johan"}],"author":[{"family":"Holcombe","given":"Alex"}],"issued":{"date-parts":[["2015"]]}}}],"schema":"https://github.com/citation-style-language/schema/raw/master/csl-citation.json"}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(2015, 830)</w:t>
      </w:r>
      <w:r w:rsidRPr="000B5FEA">
        <w:rPr>
          <w:rFonts w:ascii="Garamond" w:hAnsi="Garamond"/>
          <w:sz w:val="22"/>
          <w:szCs w:val="22"/>
        </w:rPr>
        <w:fldChar w:fldCharType="end"/>
      </w:r>
      <w:r w:rsidRPr="000B5FEA">
        <w:rPr>
          <w:rFonts w:ascii="Garamond" w:hAnsi="Garamond"/>
          <w:sz w:val="22"/>
          <w:szCs w:val="22"/>
        </w:rPr>
        <w:t>, the rationale for a shift away from asynchrony toward synchrony stems from statistical assumptions about the natural environment, where “the distribution of the relative timing of stimulation by external events is likely to be centred on or near zero”. This would be encoded in a predictive model. This combination of statistical priors and the adaptation to the delay in the (initially novel) sequence can be straightforwardly explained as a learned prediction and shows how predictive updating influences how we temporally bind sensory features without any changes in the time of stimulus-evoked neural signals.</w:t>
      </w:r>
    </w:p>
    <w:p w14:paraId="5D1D0D08" w14:textId="5C7E3629" w:rsidR="00010522" w:rsidRPr="000B5FEA" w:rsidRDefault="000D001C"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i/>
          <w:iCs/>
          <w:sz w:val="22"/>
          <w:szCs w:val="22"/>
        </w:rPr>
        <w:t>2. Feedback predictions</w:t>
      </w:r>
      <w:r w:rsidRPr="000B5FEA">
        <w:rPr>
          <w:rFonts w:ascii="Garamond" w:hAnsi="Garamond" w:cs="Times New Roman"/>
          <w:sz w:val="22"/>
          <w:szCs w:val="22"/>
        </w:rPr>
        <w:t xml:space="preserve">: </w:t>
      </w:r>
      <w:r w:rsidR="00502B3F" w:rsidRPr="000B5FEA">
        <w:rPr>
          <w:rFonts w:ascii="Garamond" w:hAnsi="Garamond" w:cs="Times New Roman"/>
          <w:sz w:val="22"/>
          <w:szCs w:val="22"/>
        </w:rPr>
        <w:t xml:space="preserve">There is also evidence for predictive effects that stem from feedback </w:t>
      </w:r>
      <w:r w:rsidR="00010522" w:rsidRPr="000B5FEA">
        <w:rPr>
          <w:rFonts w:ascii="Garamond" w:hAnsi="Garamond" w:cs="Times New Roman"/>
          <w:sz w:val="22"/>
          <w:szCs w:val="22"/>
        </w:rPr>
        <w:t xml:space="preserve">processing </w:t>
      </w:r>
      <w:r w:rsidR="00502B3F" w:rsidRPr="000B5FEA">
        <w:rPr>
          <w:rFonts w:ascii="Garamond" w:hAnsi="Garamond" w:cs="Times New Roman"/>
          <w:sz w:val="22"/>
          <w:szCs w:val="22"/>
        </w:rPr>
        <w:t>from</w:t>
      </w:r>
      <w:r w:rsidR="00010522" w:rsidRPr="000B5FEA">
        <w:rPr>
          <w:rFonts w:ascii="Garamond" w:hAnsi="Garamond" w:cs="Times New Roman"/>
          <w:sz w:val="22"/>
          <w:szCs w:val="22"/>
        </w:rPr>
        <w:t xml:space="preserve"> more complex memory structures—t</w:t>
      </w:r>
      <w:r w:rsidR="00502B3F" w:rsidRPr="000B5FEA">
        <w:rPr>
          <w:rFonts w:ascii="Garamond" w:hAnsi="Garamond" w:cs="Times New Roman"/>
          <w:sz w:val="22"/>
          <w:szCs w:val="22"/>
        </w:rPr>
        <w:t>hese rely on learning in adulthood rather than on an evolutionary and/or developmental basis</w:t>
      </w:r>
      <w:r w:rsidR="00010522" w:rsidRPr="000B5FEA">
        <w:rPr>
          <w:rFonts w:ascii="Garamond" w:hAnsi="Garamond" w:cs="Times New Roman"/>
          <w:sz w:val="22"/>
          <w:szCs w:val="22"/>
        </w:rPr>
        <w:t xml:space="preserve"> (Rust &amp; Palmer, 2021)</w:t>
      </w:r>
      <w:r w:rsidR="00502B3F" w:rsidRPr="000B5FEA">
        <w:rPr>
          <w:rFonts w:ascii="Garamond" w:hAnsi="Garamond" w:cs="Times New Roman"/>
          <w:sz w:val="22"/>
          <w:szCs w:val="22"/>
        </w:rPr>
        <w:t xml:space="preserve">. </w:t>
      </w:r>
    </w:p>
    <w:p w14:paraId="29296AAA" w14:textId="195C7ED0" w:rsidR="00502B3F" w:rsidRPr="000B5FEA" w:rsidRDefault="00010522"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i/>
          <w:iCs/>
          <w:sz w:val="22"/>
          <w:szCs w:val="22"/>
        </w:rPr>
        <w:t xml:space="preserve">2a Mnemonic expectations: </w:t>
      </w:r>
      <w:r w:rsidR="00502B3F" w:rsidRPr="000B5FEA">
        <w:rPr>
          <w:rFonts w:ascii="Garamond" w:hAnsi="Garamond" w:cs="Times New Roman"/>
          <w:sz w:val="22"/>
          <w:szCs w:val="22"/>
        </w:rPr>
        <w:t>When trained to learn a sequence of images, actions or consequences in the form of visual images</w:t>
      </w:r>
      <w:r w:rsidR="00024B3F" w:rsidRPr="000B5FEA">
        <w:rPr>
          <w:rFonts w:ascii="Garamond" w:hAnsi="Garamond" w:cs="Times New Roman"/>
          <w:sz w:val="22"/>
          <w:szCs w:val="22"/>
        </w:rPr>
        <w:t>,</w:t>
      </w:r>
      <w:r w:rsidR="00502B3F" w:rsidRPr="000B5FEA">
        <w:rPr>
          <w:rFonts w:ascii="Garamond" w:hAnsi="Garamond" w:cs="Times New Roman"/>
          <w:sz w:val="22"/>
          <w:szCs w:val="22"/>
        </w:rPr>
        <w:t xml:space="preserve"> people become very proficient in perceptually predicting what new stimuli are likely to occur in the near future</w:t>
      </w:r>
      <w:r w:rsidR="002A361B" w:rsidRPr="000B5FEA">
        <w:rPr>
          <w:rFonts w:ascii="Garamond" w:hAnsi="Garamond" w:cs="Times New Roman"/>
          <w:sz w:val="22"/>
          <w:szCs w:val="22"/>
        </w:rPr>
        <w:t xml:space="preserve"> (Hindy et al. </w:t>
      </w:r>
      <w:r w:rsidR="002A361B" w:rsidRPr="000B5FEA">
        <w:rPr>
          <w:rFonts w:ascii="Garamond" w:hAnsi="Garamond" w:cs="Times New Roman"/>
          <w:sz w:val="22"/>
          <w:szCs w:val="22"/>
        </w:rPr>
        <w:fldChar w:fldCharType="begin"/>
      </w:r>
      <w:r w:rsidR="002A361B" w:rsidRPr="000B5FEA">
        <w:rPr>
          <w:rFonts w:ascii="Garamond" w:hAnsi="Garamond" w:cs="Times New Roman"/>
          <w:sz w:val="22"/>
          <w:szCs w:val="22"/>
        </w:rPr>
        <w:instrText xml:space="preserve"> ADDIN ZOTERO_ITEM CSL_CITATION {"citationID":"lucvEGo6","properties":{"formattedCitation":"(Hindy et al., 2016)","plainCitation":"(Hindy et al., 2016)","dontUpdate":true,"noteIndex":0},"citationItems":[{"id":1010,"uris":["http://zotero.org/users/6829219/items/VSZG3HKZ"],"itemData":{"id":1010,"type":"article-journal","abstract":"Models of predictive coding frame perception as a generative process in which expectations constrain sensory representations. These models account for expectations about how a stimulus will move or change from moment to moment, but do not address expectations about what other, distinct stimuli are likely to appear based on prior experience. We show that such memory-based expectations in human visual cortex are related to the hippocampal mechanism of pattern completion.","container-title":"Nature Neuroscience","DOI":"10.1038/nn.4284","ISSN":"1546-1726","issue":"5","journalAbbreviation":"Nat Neurosci","language":"eng","note":"PMID: 27065363\nPMCID: PMC4948994","page":"665-667","source":"PubMed","title":"Linking pattern completion in the hippocampus to predictive coding in visual cortex","volume":"19","author":[{"family":"Hindy","given":"Nicholas C."},{"family":"Ng","given":"Felicia Y."},{"family":"Turk-Browne","given":"Nicholas B."}],"issued":{"date-parts":[["2016",5]]}}}],"schema":"https://github.com/citation-style-language/schema/raw/master/csl-citation.json"} </w:instrText>
      </w:r>
      <w:r w:rsidR="002A361B" w:rsidRPr="000B5FEA">
        <w:rPr>
          <w:rFonts w:ascii="Garamond" w:hAnsi="Garamond" w:cs="Times New Roman"/>
          <w:sz w:val="22"/>
          <w:szCs w:val="22"/>
        </w:rPr>
        <w:fldChar w:fldCharType="separate"/>
      </w:r>
      <w:r w:rsidR="002A361B" w:rsidRPr="000B5FEA">
        <w:rPr>
          <w:rFonts w:ascii="Garamond" w:hAnsi="Garamond" w:cs="Times New Roman"/>
          <w:noProof/>
          <w:sz w:val="22"/>
          <w:szCs w:val="22"/>
        </w:rPr>
        <w:t>2016)</w:t>
      </w:r>
      <w:r w:rsidR="002A361B" w:rsidRPr="000B5FEA">
        <w:rPr>
          <w:rFonts w:ascii="Garamond" w:hAnsi="Garamond" w:cs="Times New Roman"/>
          <w:sz w:val="22"/>
          <w:szCs w:val="22"/>
        </w:rPr>
        <w:fldChar w:fldCharType="end"/>
      </w:r>
      <w:r w:rsidR="00502B3F" w:rsidRPr="000B5FEA">
        <w:rPr>
          <w:rFonts w:ascii="Garamond" w:hAnsi="Garamond" w:cs="Times New Roman"/>
          <w:sz w:val="22"/>
          <w:szCs w:val="22"/>
        </w:rPr>
        <w:t>. Hindy et al.</w:t>
      </w:r>
      <w:r w:rsidR="002A361B" w:rsidRPr="000B5FEA">
        <w:rPr>
          <w:rFonts w:ascii="Garamond" w:hAnsi="Garamond" w:cs="Times New Roman"/>
          <w:sz w:val="22"/>
          <w:szCs w:val="22"/>
        </w:rPr>
        <w:t xml:space="preserve"> </w:t>
      </w:r>
      <w:r w:rsidR="00502B3F" w:rsidRPr="000B5FEA">
        <w:rPr>
          <w:rFonts w:ascii="Garamond" w:hAnsi="Garamond" w:cs="Times New Roman"/>
          <w:sz w:val="22"/>
          <w:szCs w:val="22"/>
        </w:rPr>
        <w:t xml:space="preserve">(2016) </w:t>
      </w:r>
      <w:r w:rsidR="001C3482" w:rsidRPr="000B5FEA">
        <w:rPr>
          <w:rFonts w:ascii="Garamond" w:hAnsi="Garamond" w:cs="Times New Roman"/>
          <w:sz w:val="22"/>
          <w:szCs w:val="22"/>
        </w:rPr>
        <w:t>call</w:t>
      </w:r>
      <w:r w:rsidR="00502B3F" w:rsidRPr="000B5FEA">
        <w:rPr>
          <w:rFonts w:ascii="Garamond" w:hAnsi="Garamond" w:cs="Times New Roman"/>
          <w:sz w:val="22"/>
          <w:szCs w:val="22"/>
        </w:rPr>
        <w:t xml:space="preserve"> these mnemonic expectations, which include predictively processing the identity of familiar things that we expect to see in our near future</w:t>
      </w:r>
      <w:r w:rsidR="00024B3F" w:rsidRPr="000B5FEA">
        <w:rPr>
          <w:rFonts w:ascii="Garamond" w:hAnsi="Garamond" w:cs="Times New Roman"/>
          <w:sz w:val="22"/>
          <w:szCs w:val="22"/>
        </w:rPr>
        <w:t>,</w:t>
      </w:r>
      <w:r w:rsidR="00502B3F" w:rsidRPr="000B5FEA">
        <w:rPr>
          <w:rFonts w:ascii="Garamond" w:hAnsi="Garamond" w:cs="Times New Roman"/>
          <w:sz w:val="22"/>
          <w:szCs w:val="22"/>
        </w:rPr>
        <w:t xml:space="preserve"> e.g., when expecting to see a specific building when turning a corner in a familiar neighbourhood. Such mnemonic expectations not only activate the same areas as feedforward visual predictive mechanisms but also feedback activity</w:t>
      </w:r>
      <w:r w:rsidR="00024B3F" w:rsidRPr="000B5FEA">
        <w:rPr>
          <w:rFonts w:ascii="Garamond" w:hAnsi="Garamond" w:cs="Times New Roman"/>
          <w:sz w:val="22"/>
          <w:szCs w:val="22"/>
        </w:rPr>
        <w:t>,</w:t>
      </w:r>
      <w:r w:rsidR="00502B3F" w:rsidRPr="000B5FEA">
        <w:rPr>
          <w:rFonts w:ascii="Garamond" w:hAnsi="Garamond" w:cs="Times New Roman"/>
          <w:sz w:val="22"/>
          <w:szCs w:val="22"/>
        </w:rPr>
        <w:t xml:space="preserve"> such as the retrieval of past experiences.</w:t>
      </w:r>
      <w:r w:rsidR="0005224B" w:rsidRPr="000B5FEA">
        <w:rPr>
          <w:rFonts w:ascii="Garamond" w:hAnsi="Garamond" w:cs="Times New Roman"/>
          <w:sz w:val="22"/>
          <w:szCs w:val="22"/>
        </w:rPr>
        <w:t xml:space="preserve"> T</w:t>
      </w:r>
      <w:r w:rsidR="0000750E" w:rsidRPr="000B5FEA">
        <w:rPr>
          <w:rFonts w:ascii="Garamond" w:hAnsi="Garamond" w:cs="Times New Roman"/>
          <w:sz w:val="22"/>
          <w:szCs w:val="22"/>
        </w:rPr>
        <w:t>hey argue that this retrieval mechanism is a result of hippocampal pattern completion</w:t>
      </w:r>
      <w:r w:rsidR="00024B3F" w:rsidRPr="000B5FEA">
        <w:rPr>
          <w:rFonts w:ascii="Garamond" w:hAnsi="Garamond" w:cs="Times New Roman"/>
          <w:sz w:val="22"/>
          <w:szCs w:val="22"/>
        </w:rPr>
        <w:t>,</w:t>
      </w:r>
      <w:r w:rsidR="0000750E" w:rsidRPr="000B5FEA">
        <w:rPr>
          <w:rFonts w:ascii="Garamond" w:hAnsi="Garamond" w:cs="Times New Roman"/>
          <w:sz w:val="22"/>
          <w:szCs w:val="22"/>
        </w:rPr>
        <w:t xml:space="preserve"> where exposure to a familiar past event activates a ‘conjunctive representation’ </w:t>
      </w:r>
      <w:r w:rsidR="0048647F" w:rsidRPr="000B5FEA">
        <w:rPr>
          <w:rFonts w:ascii="Garamond" w:hAnsi="Garamond" w:cs="Times New Roman"/>
          <w:sz w:val="22"/>
          <w:szCs w:val="22"/>
        </w:rPr>
        <w:t xml:space="preserve">of </w:t>
      </w:r>
      <w:r w:rsidR="0000750E" w:rsidRPr="000B5FEA">
        <w:rPr>
          <w:rFonts w:ascii="Garamond" w:hAnsi="Garamond" w:cs="Times New Roman"/>
          <w:sz w:val="22"/>
          <w:szCs w:val="22"/>
        </w:rPr>
        <w:t xml:space="preserve">the entire experience. </w:t>
      </w:r>
      <w:r w:rsidR="00502B3F" w:rsidRPr="000B5FEA">
        <w:rPr>
          <w:rFonts w:ascii="Garamond" w:hAnsi="Garamond" w:cs="Times New Roman"/>
          <w:sz w:val="22"/>
          <w:szCs w:val="22"/>
        </w:rPr>
        <w:t xml:space="preserve">This results in an ability to prepare perception for complex temporal binding of sensory features based on higher-order feedback mechanisms. Other evidence for this includes cases where neural firing rates of higher stages of visual processing (inferotemporal cortex neurons) increase in firing rate when perceiving a violation of familiar sequences </w:t>
      </w:r>
      <w:r w:rsidR="002A361B" w:rsidRPr="000B5FEA">
        <w:rPr>
          <w:rFonts w:ascii="Garamond" w:hAnsi="Garamond" w:cs="Times New Roman"/>
          <w:sz w:val="22"/>
          <w:szCs w:val="22"/>
        </w:rPr>
        <w:fldChar w:fldCharType="begin"/>
      </w:r>
      <w:r w:rsidR="002A361B" w:rsidRPr="000B5FEA">
        <w:rPr>
          <w:rFonts w:ascii="Garamond" w:hAnsi="Garamond" w:cs="Times New Roman"/>
          <w:sz w:val="22"/>
          <w:szCs w:val="22"/>
        </w:rPr>
        <w:instrText xml:space="preserve"> ADDIN ZOTERO_ITEM CSL_CITATION {"citationID":"3dxiLGsY","properties":{"formattedCitation":"(Meyer et al., 2014)","plainCitation":"(Meyer et al., 2014)","noteIndex":0},"citationItems":[{"id":1013,"uris":["http://zotero.org/users/6829219/items/2B667GSH"],"itemData":{"id":1013,"type":"article-journal","abstract":"If monkeys repeatedly, over the course of weeks, view displays in which two images appear in fixed sequence, then neurons of inferotemporal cortex (ITC) come to exhibit prediction suppression. The response to the trailing image is weaker if it follows the leading image with which it was paired during training than if it follows some other leading image. Prediction suppression is a plausible neural mechanism for statistical learning of visual transitions such as has been demonstrated in behavioral studies of human infants and adults. However, in the human studies, subjects are exposed to continuous sequences in which the same image can be both predicted and predicting and statistical dependency can exist between nonadjacent items. The aim of the present study was to investigate whether prediction suppression in ITC develops under such circumstances. To resolve this issue, we exposed monkeys repeatedly to triplets of images presented in fixed order. The results indicate that prediction suppression can be induced by training not only with pairs of images but also with longer sequences. (PsycINFO Database Record (c) 2016 APA, all rights reserved)","container-title":"The Journal of Neuroscience","DOI":"10.1523/JNEUROSCI.1215-14.2014","ISSN":"1529-2401","issue":"28","note":"publisher-place: US\npublisher: Society for Neuroscience","page":"9332-9337","source":"APA PsycNet","title":"Statistical learning of serial visual transitions by neurons in monkey inferotemporal cortex","volume":"34","author":[{"family":"Meyer","given":"Travis"},{"family":"Ramachandran","given":"Suchitra"},{"family":"Olson","given":"Carl R."}],"issued":{"date-parts":[["2014"]]}}}],"schema":"https://github.com/citation-style-language/schema/raw/master/csl-citation.json"} </w:instrText>
      </w:r>
      <w:r w:rsidR="002A361B" w:rsidRPr="000B5FEA">
        <w:rPr>
          <w:rFonts w:ascii="Garamond" w:hAnsi="Garamond" w:cs="Times New Roman"/>
          <w:sz w:val="22"/>
          <w:szCs w:val="22"/>
        </w:rPr>
        <w:fldChar w:fldCharType="separate"/>
      </w:r>
      <w:r w:rsidR="002A361B" w:rsidRPr="000B5FEA">
        <w:rPr>
          <w:rFonts w:ascii="Garamond" w:hAnsi="Garamond" w:cs="Times New Roman"/>
          <w:noProof/>
          <w:sz w:val="22"/>
          <w:szCs w:val="22"/>
        </w:rPr>
        <w:t>(Meyer et al., 2014)</w:t>
      </w:r>
      <w:r w:rsidR="002A361B" w:rsidRPr="000B5FEA">
        <w:rPr>
          <w:rFonts w:ascii="Garamond" w:hAnsi="Garamond" w:cs="Times New Roman"/>
          <w:sz w:val="22"/>
          <w:szCs w:val="22"/>
        </w:rPr>
        <w:fldChar w:fldCharType="end"/>
      </w:r>
      <w:r w:rsidR="002A361B" w:rsidRPr="000B5FEA">
        <w:rPr>
          <w:rFonts w:ascii="Garamond" w:hAnsi="Garamond" w:cs="Times New Roman"/>
          <w:sz w:val="22"/>
          <w:szCs w:val="22"/>
        </w:rPr>
        <w:t>.</w:t>
      </w:r>
    </w:p>
    <w:p w14:paraId="01D107BF" w14:textId="2CD50873" w:rsidR="00B620A0" w:rsidRPr="000B5FEA" w:rsidRDefault="00010522" w:rsidP="000E2C14">
      <w:pPr>
        <w:spacing w:before="120" w:after="120" w:line="360" w:lineRule="auto"/>
        <w:ind w:firstLine="567"/>
        <w:jc w:val="both"/>
        <w:rPr>
          <w:rFonts w:ascii="Garamond" w:hAnsi="Garamond"/>
          <w:sz w:val="22"/>
          <w:szCs w:val="22"/>
        </w:rPr>
      </w:pPr>
      <w:r w:rsidRPr="000B5FEA">
        <w:rPr>
          <w:rFonts w:ascii="Garamond" w:hAnsi="Garamond" w:cs="Times New Roman"/>
          <w:i/>
          <w:iCs/>
          <w:sz w:val="22"/>
          <w:szCs w:val="22"/>
        </w:rPr>
        <w:t xml:space="preserve">2b </w:t>
      </w:r>
      <w:r w:rsidRPr="000B5FEA">
        <w:rPr>
          <w:rFonts w:ascii="Garamond" w:hAnsi="Garamond"/>
          <w:i/>
          <w:iCs/>
          <w:sz w:val="22"/>
          <w:szCs w:val="22"/>
        </w:rPr>
        <w:t>Predictive overpowering:</w:t>
      </w:r>
      <w:r w:rsidRPr="000B5FEA">
        <w:rPr>
          <w:rFonts w:ascii="Garamond" w:hAnsi="Garamond"/>
          <w:sz w:val="22"/>
          <w:szCs w:val="22"/>
        </w:rPr>
        <w:t xml:space="preserve"> In a recent study</w:t>
      </w:r>
      <w:r w:rsidR="00024B3F" w:rsidRPr="000B5FEA">
        <w:rPr>
          <w:rFonts w:ascii="Garamond" w:hAnsi="Garamond"/>
          <w:sz w:val="22"/>
          <w:szCs w:val="22"/>
        </w:rPr>
        <w:t>,</w:t>
      </w:r>
      <w:r w:rsidRPr="000B5FEA">
        <w:rPr>
          <w:rFonts w:ascii="Garamond" w:hAnsi="Garamond"/>
          <w:sz w:val="22"/>
          <w:szCs w:val="22"/>
        </w:rPr>
        <w:t xml:space="preserve"> Bechlivanidis et al.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{"citationID":"aF4hRkEh","properties":{"formattedCitation":"(Bechlivanidis et al., 2022)","plainCitation":"(Bechlivanidis et al., 2022)","dontUpdate":true,"noteIndex":0},"citationItems":[{"id":868,"uris":["http://zotero.org/users/6829219/items/6FISGPG6"],"itemData":{"id":868,"type":"article-journal","abstract":"The goal of perception is to infer the most plausible source of sensory stimulation. Unisensory perception of temporal order, however, appears to require no inference, because the order of events can be uniquely determined from the order in which sensory signals arrive. Here, we demonstrate a novel perceptual illusion that casts doubt on this intuition: In three experiments (N = 607), the experienced event timings were determined by causality in real time. Adult participants viewed a simple three-item sequence, ACB, which is typically remembered as ABC in line with principles of causality. When asked to indicate the time at which events B and C occurred, participants’ points of subjective simultaneity shifted so that the assumed cause B appeared earlier and the assumed effect C later, despite participants’ full attention and repeated viewings. This first demonstration of causality reversing perceived temporal order cannot be explained by postperceptual distortion, lapsed attention, or saccades.","container-title":"Psychological Science","DOI":"10.1177/09567976211032663","ISSN":"0956-7976","issue":"2","journalAbbreviation":"Psychol Sci","language":"en","note":"publisher: SAGE Publications Inc","page":"224-235","source":"SAGE Journals","title":"Human Vision Reconstructs Time to Satisfy Causal Constraints","volume":"33","author":[{"family":"Bechlivanidis","given":"Christos"},{"family":"Buehner","given":"Marc J."},{"family":"Tecwyn","given":"Emma C."},{"family":"Lagnado","given":"David A."},{"family":"Hoerl","given":"Christoph"},{"family":"McCormack","given":"Teresa"}],"issued":{"date-parts":[["2022",2,1]]}}}],"schema":"https://github.com/citation-style-language/schema/raw/master/csl-citation.json"}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(2022)</w:t>
      </w:r>
      <w:r w:rsidRPr="000B5FEA">
        <w:rPr>
          <w:rFonts w:ascii="Garamond" w:hAnsi="Garamond"/>
          <w:sz w:val="22"/>
          <w:szCs w:val="22"/>
        </w:rPr>
        <w:fldChar w:fldCharType="end"/>
      </w:r>
      <w:r w:rsidRPr="000B5FEA">
        <w:rPr>
          <w:rFonts w:ascii="Garamond" w:hAnsi="Garamond"/>
          <w:sz w:val="22"/>
          <w:szCs w:val="22"/>
        </w:rPr>
        <w:t xml:space="preserve"> show how our time perceptual system tends to be biased towards familiar causal relational patterns. In this study, participants view a causal sequence of A causing C causing B. Yet due to causal expectancies, this sequence is perceived as the sequence A-B-C thus reversing the actual sequence of CB to the perceived sequence BC. Participants are fully attending and allowed to view the sequence in repeat, yet the reversal effect persists. This reversal effect indicates that there are predictive that overpower the external visual signals. These results are easily </w:t>
      </w:r>
      <w:r w:rsidRPr="000B5FEA">
        <w:rPr>
          <w:rFonts w:ascii="Garamond" w:hAnsi="Garamond"/>
          <w:sz w:val="22"/>
          <w:szCs w:val="22"/>
        </w:rPr>
        <w:lastRenderedPageBreak/>
        <w:t>interpretable if we take perception to utilise encoded</w:t>
      </w:r>
      <w:r w:rsidR="00B620A0" w:rsidRPr="000B5FEA">
        <w:rPr>
          <w:rFonts w:ascii="Garamond" w:hAnsi="Garamond"/>
          <w:sz w:val="22"/>
          <w:szCs w:val="22"/>
        </w:rPr>
        <w:t xml:space="preserve"> top-down</w:t>
      </w:r>
      <w:r w:rsidRPr="000B5FEA">
        <w:rPr>
          <w:rFonts w:ascii="Garamond" w:hAnsi="Garamond"/>
          <w:sz w:val="22"/>
          <w:szCs w:val="22"/>
        </w:rPr>
        <w:t xml:space="preserve"> causal expectations to guide the perception of temporal order. </w:t>
      </w:r>
      <w:r w:rsidR="00B620A0" w:rsidRPr="000B5FEA">
        <w:rPr>
          <w:rFonts w:ascii="Garamond" w:hAnsi="Garamond"/>
          <w:sz w:val="22"/>
          <w:szCs w:val="22"/>
        </w:rPr>
        <w:t xml:space="preserve">This perceptual reversal of the causal sequence should </w:t>
      </w:r>
      <w:r w:rsidR="001C3482" w:rsidRPr="000B5FEA">
        <w:rPr>
          <w:rFonts w:ascii="Garamond" w:hAnsi="Garamond"/>
          <w:sz w:val="22"/>
          <w:szCs w:val="22"/>
        </w:rPr>
        <w:t xml:space="preserve">be </w:t>
      </w:r>
      <w:r w:rsidR="00B620A0" w:rsidRPr="000B5FEA">
        <w:rPr>
          <w:rFonts w:ascii="Garamond" w:hAnsi="Garamond"/>
          <w:sz w:val="22"/>
          <w:szCs w:val="22"/>
        </w:rPr>
        <w:t xml:space="preserve">interpreted as the result of top-down feedback processing and complex memory functions because it is the persisting belief based on complex ingrained memories of causal structures that influence the perceptual extrapolation effect. The extrapolation is not due to the effect of short-term memory or some extrapolation done through continued feedforward processing of the stimuli. This is evident from how the reversal effect in Bechlivanidis et al. (2022) persists even when repeated.  </w:t>
      </w:r>
    </w:p>
    <w:p w14:paraId="32598FC0" w14:textId="427FEB2E" w:rsidR="00010522" w:rsidRPr="000B5FEA" w:rsidRDefault="00010522"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There are many similar examples where the ordinality of brain time is broken in favour of highly ingrained top-down expectancies of systematic changes in the external world. We see this in cases of temporal ventriloquism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{"citationID":"U2VQ9XUi","properties":{"formattedCitation":"(Hartcher-O\\uc0\\u8217{}Brien &amp; Alais, 2011; Vroomen &amp; De Gelder, 2004)","plainCitation":"(Hartcher-O’Brien &amp; Alais, 2011; Vroomen &amp; De Gelder, 2004)","noteIndex":0},"citationItems":[{"id":356,"uris":["http://zotero.org/users/6829219/items/8DLLNI2K"],"itemData":{"id":356,"type":"article-journal","abstract":"This study examines how audiovisual signals are combined in time for a temporal analogue of the ventriloquist effect in a purely temporal context, that is, no spatial grounding of signals or other spatial facilitation. Observers were presented with two successive intervals, each defined by a 1250-ms tone, and indicated in which interval a brief audiovisual stimulus (visual flash + noise burst) occurred later. In \"test\" intervals, the audiovisual stimulus was presented with a small asynchrony, while in \"probe\" intervals it was synchronous and presented at various times guided by an adaptive staircase to find the perceived temporal location of the asynchronous stimulus. As in spatial ventriloquism, and consistent with maximum likelihood estimation (MLE), the asynchronous audiovisual signal was shifted toward the more reliably localized component (audition, for all observers). Moreover, these temporal shifts could be forward or backward in time, depending on the asynchrony order, suggesting perceived timing is not entirely determined by physical timing. However, the critical signature of MLE combination--better bimodal than unimodal precision--was not found. Regardless of the underlying model, these results demonstrate temporal ventriloquism in a paradigm that is defined in a purely temporal context.","archive_location":"21728465","container-title":"J Exp Psychol Hum Percept Perform","DOI":"10.1037/a0024234","ISSN":"0096-1523","issue":"5","language":"eng","note":"edition: 2011/07/07","page":"1383-95","source":"NLM","title":"Temporal ventriloquism in a purely temporal context","volume":"37","author":[{"family":"Hartcher-O'Brien","given":"J."},{"family":"Alais","given":"D."}],"issued":{"date-parts":[["2011",10]]}}},{"id":41,"uris":["http://zotero.org/users/6829219/items/8BQVH2Q2"],"itemData":{"id":41,"type":"chapter","abstract":"In this chapter, the authors examine the perceptual effects of cross-modal stimulation. The main topics discussed in this chapter include the following: (1) vision affecting sound localization: the ventriloquism effect; (2) sound affecting vision: the freezing phenomenon; and (3) how to qualify the nature of cross-modal interactions? (PsycInfo Database Record (c) 2023 APA, all rights reserved)","container-title":"The handbook of multisensory processes.","event-place":"Cambridge, MA, US","ISBN":"0-262-03321-6","note":"DOI: 10.7551/mitpress/3422.003.0012","page":"141-150","publisher":"Boston Review","publisher-place":"Cambridge, MA, US","title":"Perceptual Effects of Cross-Modal Stimulation: Ventriloquism and the Freezing Phenomenon","author":[{"family":"Vroomen","given":"Jean"},{"family":"De Gelder","given":"Beatrice"}],"issued":{"date-parts":[["2004"]]}}}],"schema":"https://github.com/citation-style-language/schema/raw/master/csl-citation.json"}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lang w:val="en-GB"/>
        </w:rPr>
        <w:t>(Hartcher-O’Brien &amp; Alais, 2011; Vroomen &amp; De Gelder, 2004)</w:t>
      </w:r>
      <w:r w:rsidRPr="000B5FEA">
        <w:rPr>
          <w:rFonts w:ascii="Garamond" w:hAnsi="Garamond"/>
          <w:sz w:val="22"/>
          <w:szCs w:val="22"/>
        </w:rPr>
        <w:fldChar w:fldCharType="end"/>
      </w:r>
      <w:r w:rsidRPr="000B5FEA">
        <w:rPr>
          <w:rFonts w:ascii="Garamond" w:hAnsi="Garamond"/>
          <w:sz w:val="22"/>
          <w:szCs w:val="22"/>
        </w:rPr>
        <w:t xml:space="preserve">, in situations where our brain seems to compensate for the relative differences in the propagation speed of sound and light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{"citationID":"KKGyRTya","properties":{"formattedCitation":"(Alais &amp; Carlile, 2005)","plainCitation":"(Alais &amp; Carlile, 2005)","dontUpdate":true,"noteIndex":0},"citationItems":[{"id":601,"uris":["http://zotero.org/users/6829219/items/AC7DHVFL"],"itemData":{"id":601,"type":"article-journal","abstract":"Because of the slow speed of sound relative to light, acoustic and visual signals from a distant event often will be received asynchronously. Here, using acoustic signals with a robust cue to sound source distance, we show that judgments of perceived temporal alignment with a visual marker depend on the depth simulated in the acoustic signal. For distant sounds, a large delay of sound relative to vision is required for the signals to be perceived as temporally aligned. For nearer sources, the time lag corresponding to audiovisual alignment is smaller and scales at rate approximating the speed of sound. Thus, when robust cues to auditory distance are present, the brain can synchronize disparate audiovisual signals to external events despite considerable differences in time of arrival at the perceiver. This ability is functionally important as it allows auditory and visual signals to be synchronized to the external event that caused them.","container-title":"Proceedings of the National Academy of Sciences","DOI":"10.1073/pnas.0407034102","issue":"6","page":"2244-2247","title":"Synchronizing to real events: Subjective audiovisual alignment scales with perceived auditory depth and speed of sound","volume":"102","author":[{"family":"Alais","given":"David"},{"family":"Carlile","given":"Simon"}],"issued":{"date-parts":[["2005"]]}}}],"schema":"https://github.com/citation-style-language/schema/raw/master/csl-citation.json"}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(see Alais &amp; Carlile, 2005)</w:t>
      </w:r>
      <w:r w:rsidRPr="000B5FEA">
        <w:rPr>
          <w:rFonts w:ascii="Garamond" w:hAnsi="Garamond"/>
          <w:sz w:val="22"/>
          <w:szCs w:val="22"/>
        </w:rPr>
        <w:fldChar w:fldCharType="end"/>
      </w:r>
      <w:r w:rsidRPr="000B5FEA">
        <w:rPr>
          <w:rFonts w:ascii="Garamond" w:hAnsi="Garamond"/>
          <w:sz w:val="22"/>
          <w:szCs w:val="22"/>
        </w:rPr>
        <w:t xml:space="preserve">, and where self-induced cause and effect relations influence the temporal order perceived </w:t>
      </w:r>
      <w:r w:rsidRPr="000B5FEA">
        <w:rPr>
          <w:rFonts w:ascii="Garamond" w:hAnsi="Garamond"/>
          <w:sz w:val="22"/>
          <w:szCs w:val="22"/>
        </w:rPr>
        <w:fldChar w:fldCharType="begin"/>
      </w:r>
      <w:r w:rsidR="00943A74" w:rsidRPr="000B5FEA">
        <w:rPr>
          <w:rFonts w:ascii="Garamond" w:hAnsi="Garamond"/>
          <w:sz w:val="22"/>
          <w:szCs w:val="22"/>
        </w:rPr>
        <w:instrText xml:space="preserve"> ADDIN ZOTERO_ITEM CSL_CITATION {"citationID":"fhalXMGN","properties":{"formattedCitation":"(Haggard et al., 2002; Stetson et al., 2006)","plainCitation":"(Haggard et al., 2002; Stetson et al., 2006)","noteIndex":0},"citationItems":[{"id":66,"uris":["http://zotero.org/users/6829219/items/XK5CYKTA"],"itemData":{"id":66,"type":"article-journal","abstract":"Summary To judge causality, organisms must determine the temporal order of their actions and sensations. However, this judgment may be confounded by changing delays in sensory pathways, suggesting the need for dynamic temporal recalibration. To test for such a mechanism, we artificially injected a fixed delay between participants' actions (keypresses) and subsequent sensations (flashes). After participants adapted to this delay, flashes at unexpectedly short delays after the keypress were often perceived as occurring before the keypress, demonstrating a recalibration of motor-sensory temporal order judgments. When participants experienced illusory reversals, fMRI BOLD signals increased in anterior cingulate cortex/medial frontal cortex (ACC/MFC), a brain region previously implicated in conflict monitoring. This illusion-specific activation suggests that the brain maintains not only a recalibrated representation of timing, but also a less-plastic representation against which to compare it.","container-title":"Neuron","DOI":"10.1016/j.neuron.2006.08.006","ISSN":"0896-6273","issue":"5","page":"651-659","title":"Motor-Sensory Recalibration Leads to an Illusory Reversal of Action and Sensation","volume":"51","author":[{"family":"Stetson","given":"Chess"},{"family":"Cui","given":"Xu"},{"family":"Montague","given":"P. Read"},{"family":"Eagleman","given":"David M."}],"issued":{"date-parts":[["2006",9,7]]}}},{"id":367,"uris":["http://zotero.org/users/6829219/items/PQUYULLT"],"itemData":{"id":367,"type":"article-journal","container-title":"Nature Neuroscience","issue":"4","page":"382-385","title":"Voluntary action and conscious awareness","volume":"5","author":[{"family":"Haggard","given":"Patrick"},{"family":"Clark","given":"Sam"},{"family":"Kalogeras","given":"Jeri"}],"issued":{"date-parts":[["2002"]]}}}],"schema":"https://github.com/citation-style-language/schema/raw/master/csl-citation.json"} </w:instrText>
      </w:r>
      <w:r w:rsidRPr="000B5FEA">
        <w:rPr>
          <w:rFonts w:ascii="Garamond" w:hAnsi="Garamond"/>
          <w:sz w:val="22"/>
          <w:szCs w:val="22"/>
        </w:rPr>
        <w:fldChar w:fldCharType="separate"/>
      </w:r>
      <w:r w:rsidR="00943A74" w:rsidRPr="000B5FEA">
        <w:rPr>
          <w:rFonts w:ascii="Garamond" w:hAnsi="Garamond"/>
          <w:noProof/>
          <w:sz w:val="22"/>
          <w:szCs w:val="22"/>
        </w:rPr>
        <w:t>(Haggard et al., 2002; Stetson et al., 2006)</w:t>
      </w:r>
      <w:r w:rsidRPr="000B5FEA">
        <w:rPr>
          <w:rFonts w:ascii="Garamond" w:hAnsi="Garamond"/>
          <w:sz w:val="22"/>
          <w:szCs w:val="22"/>
        </w:rPr>
        <w:fldChar w:fldCharType="end"/>
      </w:r>
      <w:r w:rsidR="00B620A0" w:rsidRPr="000B5FEA">
        <w:rPr>
          <w:rFonts w:ascii="Garamond" w:hAnsi="Garamond"/>
          <w:sz w:val="22"/>
          <w:szCs w:val="22"/>
        </w:rPr>
        <w:t xml:space="preserve"> </w:t>
      </w:r>
      <w:r w:rsidR="00024B3F" w:rsidRPr="000B5FEA">
        <w:rPr>
          <w:rFonts w:ascii="Garamond" w:hAnsi="Garamond"/>
          <w:sz w:val="22"/>
          <w:szCs w:val="22"/>
        </w:rPr>
        <w:t xml:space="preserve">, </w:t>
      </w:r>
      <w:r w:rsidR="00B620A0" w:rsidRPr="000B5FEA">
        <w:rPr>
          <w:rFonts w:ascii="Garamond" w:hAnsi="Garamond"/>
          <w:sz w:val="22"/>
          <w:szCs w:val="22"/>
        </w:rPr>
        <w:t xml:space="preserve">which should also be treated as the result of top-down influences </w:t>
      </w:r>
      <w:r w:rsidR="00943A74" w:rsidRPr="000B5FEA">
        <w:rPr>
          <w:rFonts w:ascii="Garamond" w:hAnsi="Garamond"/>
          <w:sz w:val="22"/>
          <w:szCs w:val="22"/>
        </w:rPr>
        <w:t xml:space="preserve">given that causal representations are necessary for the effect to take place </w:t>
      </w:r>
      <w:r w:rsidR="00B620A0" w:rsidRPr="000B5FEA">
        <w:rPr>
          <w:rFonts w:ascii="Garamond" w:hAnsi="Garamond"/>
          <w:sz w:val="22"/>
          <w:szCs w:val="22"/>
        </w:rPr>
        <w:t xml:space="preserve">(see </w:t>
      </w:r>
      <w:r w:rsidR="00B620A0" w:rsidRPr="000B5FEA">
        <w:rPr>
          <w:rFonts w:ascii="Garamond" w:hAnsi="Garamond"/>
          <w:sz w:val="22"/>
          <w:szCs w:val="22"/>
        </w:rPr>
        <w:fldChar w:fldCharType="begin"/>
      </w:r>
      <w:r w:rsidR="00943A74" w:rsidRPr="000B5FEA">
        <w:rPr>
          <w:rFonts w:ascii="Garamond" w:hAnsi="Garamond"/>
          <w:sz w:val="22"/>
          <w:szCs w:val="22"/>
        </w:rPr>
        <w:instrText xml:space="preserve"> ADDIN ZOTERO_ITEM CSL_CITATION {"citationID":"SMLzciYK","properties":{"formattedCitation":"(Hoerl et al., 2020; Tramacere &amp; Allen, 2022)","plainCitation":"(Hoerl et al., 2020; Tramacere &amp; Allen, 2022)","noteIndex":0},"citationItems":[{"id":2940,"uris":["http://zotero.org/users/6829219/items/S86T4JTS"],"itemData":{"id":2940,"type":"article-journal","abstract":"In temporal binding, the temporal interval between one event and another, occurring some time later, is subjectively compressed. We discuss two ways in which temporal binding has been conceptualized. In studies showing temporal binding between a voluntary action and its causal consequences, such binding is typically interpreted as providing a measure of an implicit or pre-reflective \"sense of agency.\" However, temporal binding has also been observed in contexts not involving voluntary action, but only the passive observation of a cause-effect sequence. In those contexts, it has been interpreted as a top-down effect on perception reflecting a belief in causality. These two views need not be in conflict with one another, if one thinks of them as concerning two separate mechanisms through which temporal binding can occur. In this paper, we explore an alternative possibility: that there is a unitary way of explaining temporal binding both within and outside the context of voluntary action as a top-down effect on perception reflecting a belief in causality. Any such explanation needs to account for ways in which agency, and factors connected with agency, has been shown to affect the strength of temporal binding. We show that principles of causal inference and causal selection already familiar from the literature on causal learning have the potential to explain why the strength of people's causal beliefs can be affected by the extent to which they are themselves actively involved in bringing about events, thus in turn affecting binding.","container-title":"Cognitive Science","DOI":"10.1111/cogs.12843","ISSN":"1551-6709","issue":"5","journalAbbreviation":"Cogn Sci","language":"eng","note":"PMID: 32419274","page":"e12843","source":"PubMed","title":"Temporal Binding, Causation, and Agency: Developing a New Theoretical Framework","title-short":"Temporal Binding, Causation, and Agency","volume":"44","author":[{"family":"Hoerl","given":"Christoph"},{"family":"Lorimer","given":"Sara"},{"family":"McCormack","given":"Teresa"},{"family":"Lagnado","given":"David A."},{"family":"Blakey","given":"Emma"},{"family":"Tecwyn","given":"Emma C."},{"family":"Buehner","given":"Marc J."}],"issued":{"date-parts":[["2020",5]]}}},{"id":1429,"uris":["http://zotero.org/users/6829219/items/AERC2Q7Y"],"itemData":{"id":1429,"type":"article-journal","abstract":"Temporal binding is the phenomenon in which events related as cause and effect are perceived by humans to be closer in time than they actually are (Haggard et al. in Nat Neurosci 5(4):382–385, 2002, https://doi.org/10.1038/nn827). Despite the fact that temporal binding experiments with humans have relied on verbal instructions, we argue that they are adaptable to nonhuman animals, and that a finding of temporal binding from such experiments would provide evidence of causal reasoning that cannot be reduced to associative learning. Our argument depends on describing and theoretically motivating an intermediate level of representations between the lower levels of associations of sensory features and higher symbolic representations. This intermediate level of representations makes it possible to challenge arguments given by some comparative psychologists that animals lack higher-level abstract and explicit forms of causal reasoning because their cognitive capacities are limited to learning and reasoning at the basic level of perceptual associations. Our multi-level account connects time perception with causal reasoning and provides a philosophically defensible framework for experimental investigations that have not yet been pursued. We describe the structure of some possible experiments and consider the implications that would follow from a positive finding of temporal binding in nonhuman animals. Such a finding would provide evidence of explicit awareness of causal relationships and would warrant attribution of intermediate representations that are more abstract and sophisticated than the associations allowed by the lower level of the two-level account.","container-title":"Synthese","DOI":"10.1007/s11229-022-03456-w","ISSN":"1573-0964","issue":"1","journalAbbreviation":"Synthese","language":"en","page":"1","source":"Springer Link","title":"Temporal binding: digging into animal minds through time perception","title-short":"Temporal binding","volume":"200","author":[{"family":"Tramacere","given":"Antonella"},{"family":"Allen","given":"Colin"}],"issued":{"date-parts":[["2022",1,28]]}}}],"schema":"https://github.com/citation-style-language/schema/raw/master/csl-citation.json"} </w:instrText>
      </w:r>
      <w:r w:rsidR="00B620A0" w:rsidRPr="000B5FEA">
        <w:rPr>
          <w:rFonts w:ascii="Garamond" w:hAnsi="Garamond"/>
          <w:sz w:val="22"/>
          <w:szCs w:val="22"/>
        </w:rPr>
        <w:fldChar w:fldCharType="separate"/>
      </w:r>
      <w:r w:rsidR="00943A74" w:rsidRPr="000B5FEA">
        <w:rPr>
          <w:rFonts w:ascii="Garamond" w:hAnsi="Garamond"/>
          <w:noProof/>
          <w:sz w:val="22"/>
          <w:szCs w:val="22"/>
        </w:rPr>
        <w:t>Hoerl et al., 2020, 23; Tramacere &amp; Allen, 2022, 14)</w:t>
      </w:r>
      <w:r w:rsidR="00B620A0" w:rsidRPr="000B5FEA">
        <w:rPr>
          <w:rFonts w:ascii="Garamond" w:hAnsi="Garamond"/>
          <w:sz w:val="22"/>
          <w:szCs w:val="22"/>
        </w:rPr>
        <w:fldChar w:fldCharType="end"/>
      </w:r>
      <w:r w:rsidRPr="000B5FEA">
        <w:rPr>
          <w:rFonts w:ascii="Garamond" w:hAnsi="Garamond"/>
          <w:sz w:val="22"/>
          <w:szCs w:val="22"/>
        </w:rPr>
        <w:t>.</w:t>
      </w:r>
    </w:p>
    <w:p w14:paraId="5DFF376F" w14:textId="5003B11C" w:rsidR="00782E22" w:rsidRPr="000B5FEA" w:rsidRDefault="00782E22"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With these examples, we see how predictive processing influence</w:t>
      </w:r>
      <w:r w:rsidR="00CB3B7A" w:rsidRPr="000B5FEA">
        <w:rPr>
          <w:rFonts w:ascii="Garamond" w:hAnsi="Garamond" w:cs="Times New Roman"/>
          <w:sz w:val="22"/>
          <w:szCs w:val="22"/>
        </w:rPr>
        <w:t>s</w:t>
      </w:r>
      <w:r w:rsidRPr="000B5FEA">
        <w:rPr>
          <w:rFonts w:ascii="Garamond" w:hAnsi="Garamond" w:cs="Times New Roman"/>
          <w:sz w:val="22"/>
          <w:szCs w:val="22"/>
        </w:rPr>
        <w:t xml:space="preserve"> temporal binding</w:t>
      </w:r>
      <w:r w:rsidR="00CB3B7A" w:rsidRPr="000B5FEA">
        <w:rPr>
          <w:rFonts w:ascii="Garamond" w:hAnsi="Garamond" w:cs="Times New Roman"/>
          <w:sz w:val="22"/>
          <w:szCs w:val="22"/>
        </w:rPr>
        <w:t xml:space="preserve"> by displacing </w:t>
      </w:r>
      <w:r w:rsidRPr="000B5FEA">
        <w:rPr>
          <w:rFonts w:ascii="Garamond" w:hAnsi="Garamond" w:cs="Times New Roman"/>
          <w:sz w:val="22"/>
          <w:szCs w:val="22"/>
        </w:rPr>
        <w:t xml:space="preserve">direct processing </w:t>
      </w:r>
      <w:r w:rsidR="00CB3B7A" w:rsidRPr="000B5FEA">
        <w:rPr>
          <w:rFonts w:ascii="Garamond" w:hAnsi="Garamond" w:cs="Times New Roman"/>
          <w:sz w:val="22"/>
          <w:szCs w:val="22"/>
        </w:rPr>
        <w:t>with</w:t>
      </w:r>
      <w:r w:rsidR="0048647F" w:rsidRPr="000B5FEA">
        <w:rPr>
          <w:rFonts w:ascii="Garamond" w:hAnsi="Garamond" w:cs="Times New Roman"/>
          <w:sz w:val="22"/>
          <w:szCs w:val="22"/>
        </w:rPr>
        <w:t xml:space="preserve"> feedforward and feedback</w:t>
      </w:r>
      <w:r w:rsidR="00CB3B7A" w:rsidRPr="000B5FEA">
        <w:rPr>
          <w:rFonts w:ascii="Garamond" w:hAnsi="Garamond" w:cs="Times New Roman"/>
          <w:sz w:val="22"/>
          <w:szCs w:val="22"/>
        </w:rPr>
        <w:t xml:space="preserve"> </w:t>
      </w:r>
      <w:r w:rsidR="006E48D3" w:rsidRPr="000B5FEA">
        <w:rPr>
          <w:rFonts w:ascii="Garamond" w:hAnsi="Garamond" w:cs="Times New Roman"/>
          <w:sz w:val="22"/>
          <w:szCs w:val="22"/>
        </w:rPr>
        <w:t xml:space="preserve">perceptual </w:t>
      </w:r>
      <w:r w:rsidR="00CB3B7A" w:rsidRPr="000B5FEA">
        <w:rPr>
          <w:rFonts w:ascii="Garamond" w:hAnsi="Garamond" w:cs="Times New Roman"/>
          <w:sz w:val="22"/>
          <w:szCs w:val="22"/>
        </w:rPr>
        <w:t>predictive models of</w:t>
      </w:r>
      <w:r w:rsidR="006A4AD3" w:rsidRPr="000B5FEA">
        <w:rPr>
          <w:rFonts w:ascii="Garamond" w:hAnsi="Garamond" w:cs="Times New Roman"/>
          <w:sz w:val="22"/>
          <w:szCs w:val="22"/>
        </w:rPr>
        <w:t xml:space="preserve"> temporal</w:t>
      </w:r>
      <w:r w:rsidR="00CB3B7A" w:rsidRPr="000B5FEA">
        <w:rPr>
          <w:rFonts w:ascii="Garamond" w:hAnsi="Garamond" w:cs="Times New Roman"/>
          <w:sz w:val="22"/>
          <w:szCs w:val="22"/>
        </w:rPr>
        <w:t xml:space="preserve"> relations</w:t>
      </w:r>
      <w:r w:rsidRPr="000B5FEA">
        <w:rPr>
          <w:rFonts w:ascii="Garamond" w:hAnsi="Garamond" w:cs="Times New Roman"/>
          <w:sz w:val="22"/>
          <w:szCs w:val="22"/>
        </w:rPr>
        <w:t>.</w:t>
      </w:r>
      <w:r w:rsidR="009A104B" w:rsidRPr="000B5FEA">
        <w:rPr>
          <w:rFonts w:ascii="Garamond" w:hAnsi="Garamond" w:cs="Times New Roman"/>
          <w:sz w:val="22"/>
          <w:szCs w:val="22"/>
        </w:rPr>
        <w:t xml:space="preserve"> These predictions affect both </w:t>
      </w:r>
      <w:r w:rsidR="00024B3F" w:rsidRPr="000B5FEA">
        <w:rPr>
          <w:rFonts w:ascii="Garamond" w:hAnsi="Garamond" w:cs="Times New Roman"/>
          <w:sz w:val="22"/>
          <w:szCs w:val="22"/>
        </w:rPr>
        <w:t xml:space="preserve">the </w:t>
      </w:r>
      <w:r w:rsidR="009A104B" w:rsidRPr="000B5FEA">
        <w:rPr>
          <w:rFonts w:ascii="Garamond" w:hAnsi="Garamond" w:cs="Times New Roman"/>
          <w:sz w:val="22"/>
          <w:szCs w:val="22"/>
        </w:rPr>
        <w:t xml:space="preserve">time of representing and </w:t>
      </w:r>
      <w:r w:rsidR="00024B3F" w:rsidRPr="000B5FEA">
        <w:rPr>
          <w:rFonts w:ascii="Garamond" w:hAnsi="Garamond" w:cs="Times New Roman"/>
          <w:sz w:val="22"/>
          <w:szCs w:val="22"/>
        </w:rPr>
        <w:t xml:space="preserve">the </w:t>
      </w:r>
      <w:r w:rsidR="009A104B" w:rsidRPr="000B5FEA">
        <w:rPr>
          <w:rFonts w:ascii="Garamond" w:hAnsi="Garamond" w:cs="Times New Roman"/>
          <w:sz w:val="22"/>
          <w:szCs w:val="22"/>
        </w:rPr>
        <w:t>time represented. Predictions can shift the time of representing closer to event time this helps the perceptual system to represent features in due time despite neural delays. Moreover, predictions can influence which temporal properties are bound independently of the differential timings of direct neural processing, thus counting as evidence against the bra</w:t>
      </w:r>
      <w:r w:rsidR="009E534D" w:rsidRPr="000B5FEA">
        <w:rPr>
          <w:rFonts w:ascii="Garamond" w:hAnsi="Garamond" w:cs="Times New Roman"/>
          <w:sz w:val="22"/>
          <w:szCs w:val="22"/>
        </w:rPr>
        <w:t>i</w:t>
      </w:r>
      <w:r w:rsidR="009A104B" w:rsidRPr="000B5FEA">
        <w:rPr>
          <w:rFonts w:ascii="Garamond" w:hAnsi="Garamond" w:cs="Times New Roman"/>
          <w:sz w:val="22"/>
          <w:szCs w:val="22"/>
        </w:rPr>
        <w:t xml:space="preserve">n time theory. </w:t>
      </w:r>
    </w:p>
    <w:p w14:paraId="2E0DAFD3" w14:textId="61B3BFA6" w:rsidR="0017671E" w:rsidRPr="000B5FEA" w:rsidRDefault="0017671E" w:rsidP="000E2C14">
      <w:pPr>
        <w:pStyle w:val="Heading1"/>
        <w:spacing w:before="120" w:after="120"/>
        <w:rPr>
          <w:sz w:val="22"/>
          <w:szCs w:val="22"/>
        </w:rPr>
      </w:pPr>
      <w:r w:rsidRPr="000B5FEA">
        <w:rPr>
          <w:sz w:val="22"/>
          <w:szCs w:val="22"/>
        </w:rPr>
        <w:t>4 Perceptual Theories of Retrodiction and Prediction</w:t>
      </w:r>
    </w:p>
    <w:p w14:paraId="0C025CD1" w14:textId="38AE6DB1" w:rsidR="00BA2933" w:rsidRPr="000B5FEA" w:rsidRDefault="00BA293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While there is a growing consensus that our time perception is influenced by retrodictions and predictions</w:t>
      </w:r>
      <w:r w:rsidR="00024B3F" w:rsidRPr="000B5FEA">
        <w:rPr>
          <w:rFonts w:ascii="Garamond" w:hAnsi="Garamond" w:cs="Times New Roman"/>
          <w:sz w:val="22"/>
          <w:szCs w:val="22"/>
        </w:rPr>
        <w:t>,</w:t>
      </w:r>
      <w:r w:rsidRPr="000B5FEA">
        <w:rPr>
          <w:rFonts w:ascii="Garamond" w:hAnsi="Garamond" w:cs="Times New Roman"/>
          <w:sz w:val="22"/>
          <w:szCs w:val="22"/>
        </w:rPr>
        <w:t xml:space="preserve"> there is no consensus about how we should go about explaining all these various effects. Below, In section 4.1, I introduce two event time frameworks that have taken time perception to utili</w:t>
      </w:r>
      <w:r w:rsidR="00024B3F" w:rsidRPr="000B5FEA">
        <w:rPr>
          <w:rFonts w:ascii="Garamond" w:hAnsi="Garamond" w:cs="Times New Roman"/>
          <w:sz w:val="22"/>
          <w:szCs w:val="22"/>
        </w:rPr>
        <w:t>s</w:t>
      </w:r>
      <w:r w:rsidRPr="000B5FEA">
        <w:rPr>
          <w:rFonts w:ascii="Garamond" w:hAnsi="Garamond" w:cs="Times New Roman"/>
          <w:sz w:val="22"/>
          <w:szCs w:val="22"/>
        </w:rPr>
        <w:t xml:space="preserve">e retrodictive processing by Dennett &amp; Kinsbourne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{"citationID":"q5YeMk3o","properties":{"formattedCitation":"(Dennett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(1992)</w:t>
      </w:r>
      <w:r w:rsidRPr="000B5FEA">
        <w:rPr>
          <w:rFonts w:ascii="Garamond" w:hAnsi="Garamond" w:cs="Times New Roman"/>
          <w:sz w:val="22"/>
          <w:szCs w:val="22"/>
        </w:rPr>
        <w:fldChar w:fldCharType="end"/>
      </w:r>
      <w:r w:rsidRPr="000B5FEA">
        <w:rPr>
          <w:rFonts w:ascii="Garamond" w:hAnsi="Garamond" w:cs="Times New Roman"/>
          <w:sz w:val="22"/>
          <w:szCs w:val="22"/>
        </w:rPr>
        <w:t xml:space="preserve"> and Nishida &amp; Johnston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{"citationID":"Bck7GXZw","properties":{"formattedCitation":"(Nishida &amp; Johnston, 2010)","plainCitation":"(Nishida &amp; Johnston, 2010)","dontUpdate":true,"noteIndex":0},"citationItems":[{"id":189,"uris":["http://zotero.org/users/6829219/items/EY9J84CH"],"itemData":{"id":189,"type":"chapter","abstract":"SummaryThe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(2010)</w:t>
      </w:r>
      <w:r w:rsidRPr="000B5FEA">
        <w:rPr>
          <w:rFonts w:ascii="Garamond" w:hAnsi="Garamond" w:cs="Times New Roman"/>
          <w:sz w:val="22"/>
          <w:szCs w:val="22"/>
        </w:rPr>
        <w:fldChar w:fldCharType="end"/>
      </w:r>
      <w:r w:rsidRPr="000B5FEA">
        <w:rPr>
          <w:rFonts w:ascii="Garamond" w:hAnsi="Garamond" w:cs="Times New Roman"/>
          <w:sz w:val="22"/>
          <w:szCs w:val="22"/>
        </w:rPr>
        <w:t>. In section 4.2</w:t>
      </w:r>
      <w:r w:rsidR="00024B3F" w:rsidRPr="000B5FEA">
        <w:rPr>
          <w:rFonts w:ascii="Garamond" w:hAnsi="Garamond" w:cs="Times New Roman"/>
          <w:sz w:val="22"/>
          <w:szCs w:val="22"/>
        </w:rPr>
        <w:t>,</w:t>
      </w:r>
      <w:r w:rsidRPr="000B5FEA">
        <w:rPr>
          <w:rFonts w:ascii="Garamond" w:hAnsi="Garamond" w:cs="Times New Roman"/>
          <w:sz w:val="22"/>
          <w:szCs w:val="22"/>
        </w:rPr>
        <w:t xml:space="preserve"> I present a general theoretical framework on predictive processing that I propose can be neatly used to formulate an event time theory of temporal binding. I propose some benefits and shortcomings of these views and argue that these issues can be overcome with the hybrid theory that I propose in section 4. </w:t>
      </w:r>
    </w:p>
    <w:p w14:paraId="2735A97C" w14:textId="77777777" w:rsidR="00C90EE5" w:rsidRPr="000B5FEA" w:rsidRDefault="00C90EE5" w:rsidP="000E2C14">
      <w:pPr>
        <w:pStyle w:val="Heading2"/>
        <w:spacing w:before="120" w:after="120"/>
        <w:rPr>
          <w:sz w:val="22"/>
          <w:szCs w:val="22"/>
        </w:rPr>
      </w:pPr>
      <w:r w:rsidRPr="000B5FEA">
        <w:rPr>
          <w:sz w:val="22"/>
          <w:szCs w:val="22"/>
        </w:rPr>
        <w:t xml:space="preserve">4.1 Retrodicting Time </w:t>
      </w:r>
    </w:p>
    <w:p w14:paraId="64063C02" w14:textId="77777777" w:rsidR="00BA2933" w:rsidRPr="000B5FEA" w:rsidRDefault="00BA2933" w:rsidP="000E2C14">
      <w:pPr>
        <w:spacing w:before="120" w:after="120" w:line="360" w:lineRule="auto"/>
        <w:jc w:val="both"/>
        <w:rPr>
          <w:rFonts w:ascii="Garamond" w:hAnsi="Garamond"/>
          <w:sz w:val="22"/>
          <w:szCs w:val="22"/>
        </w:rPr>
      </w:pPr>
      <w:r w:rsidRPr="000B5FEA">
        <w:rPr>
          <w:rFonts w:ascii="Garamond" w:hAnsi="Garamond"/>
          <w:sz w:val="22"/>
          <w:szCs w:val="22"/>
        </w:rPr>
        <w:t xml:space="preserve">Retrodictive event time theories take it that the ordinality of when features are processed in specific mechanisms (content fixation) is retrodictively broken relative to the ordinality of our subjective experience (time represented) so that our temporally bound perceptions better represent the relative event time of external sensory features. </w:t>
      </w:r>
    </w:p>
    <w:p w14:paraId="5E39122F" w14:textId="54E57EA8"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lastRenderedPageBreak/>
        <w:t>This can be accomplished by having a perceptual system with ‘time markers’ that timestamps sensory signals’ event time (by encoding signals’ sensory onset time). Any desynchronisation that might take place when these signals are processed in different mechanisms can be compensated for by retrodictively aligning the event time of processed signals with reference to encoded time markers. This kind of ‘time marker account’ has been</w:t>
      </w:r>
      <w:r w:rsidR="00446C5F" w:rsidRPr="000B5FEA">
        <w:rPr>
          <w:rFonts w:ascii="Garamond" w:hAnsi="Garamond"/>
          <w:sz w:val="22"/>
          <w:szCs w:val="22"/>
        </w:rPr>
        <w:t xml:space="preserve"> proposed</w:t>
      </w:r>
      <w:r w:rsidRPr="000B5FEA">
        <w:rPr>
          <w:rFonts w:ascii="Garamond" w:hAnsi="Garamond"/>
          <w:sz w:val="22"/>
          <w:szCs w:val="22"/>
        </w:rPr>
        <w:t xml:space="preserve"> </w:t>
      </w:r>
      <w:r w:rsidR="00446C5F" w:rsidRPr="000B5FEA">
        <w:rPr>
          <w:rFonts w:ascii="Garamond" w:hAnsi="Garamond"/>
          <w:sz w:val="22"/>
          <w:szCs w:val="22"/>
        </w:rPr>
        <w:t xml:space="preserve">by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{"citationID":"wJM6T8Jo","properties":{"formattedCitation":"(Libet et al., 1979)","plainCitation":"(Libet et al., 1979)","dontUpdate":true,"noteIndex":0},"citationItems":[{"id":2214,"uris":["http://zotero.org/users/6829219/items/JMITIQ3B"],"itemData":{"id":2214,"type":"article-journal","abstract":"Subjective experience of a peripherally-induced sensation is found to appear without the substantial delay found for the experience of a cortically-induced sensation. To explain this finding, in relation to the putative delay of up to about 500 ms for achieving the \"neuronal adequacy\" required to elicit the peripherally-induced experience, a modified hypothesis is proposed: for a peripheral sensory input, (a) the primary evoked response of sensory cortex to the specific projection (lemniscal) input is associated with a process that can serve as a 'time-marker'; and (b), after delayed neuronal adequacy is achieved, there is a subjective referral of the sensory experience backwards in time so as to coincide with this initial 'time-marker'. A crucial prediction of the hypothesis was experimentally tested in human subjects using suitably implanted electrodes, and the results provide specific support for the proposal. In this, the test stimuli to medial lemniscus (LM) and to surface of somatosensory cortex (C) were arranged so that a minimum train duration of 200 ms or more was required to produce any conscious sensory experience in each case. Each such cerebral stimulus could be temporally coupled with a peripheral one (usually skin, S) that required relatively negligible stimulus duration to produce a sensation. The sensory experiences induced by LM stimuli were found to be subjectively timed as if there were no delay relative to those for S, that is, as if the subjective experience for LM was referred to the onset rather than to the end of the required stimulus duration of 200 ms or more. On the other hand, sensory experiences induced by the C stimuli, which did not excite specific projection afferents, appeared to be subjectively timed with a substantial delay relative to those for S, that is, as if the time of the subjective experience coincided roughly with the end of the minimum duration required by the C stimuli. The newly proposed functional role for the specific projection system in temporal referral would be additional to its known role in spatial referral and discrimination. A temporal discrepancy between corresponding mental and physical events, i.e., between the timing of a subjective sensory experience and the time at which the state of 'neuronal adequacy' for giving rise to this experience is achieved, would introduce a novel experimentally-based feature into the concept of psychophysiological parallelism in the mind-brain relationship.","container-title":"Brain: A Journal of Neurology","DOI":"10.1093/brain/102.1.193","ISSN":"0006-8950","issue":"1","journalAbbreviation":"Brain","language":"eng","note":"PMID: 427530","page":"193-224","source":"PubMed","title":"Subjective referral of the timing for a conscious sensory experience: a functional role for the somatosensory specific projection system in man","title-short":"Subjective referral of the timing for a conscious sensory experience","volume":"102","author":[{"family":"Libet","given":"B."},{"family":"Wright","given":"E. W."},{"family":"Feinstein","given":"B."},{"family":"Pearl","given":"D. K."}],"issued":{"date-parts":[["1979",3]]}}}],"schema":"https://github.com/citation-style-language/schema/raw/master/csl-citation.json"}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Libet et al., (1979)</w:t>
      </w:r>
      <w:r w:rsidRPr="000B5FEA">
        <w:rPr>
          <w:rFonts w:ascii="Garamond" w:hAnsi="Garamond"/>
          <w:sz w:val="22"/>
          <w:szCs w:val="22"/>
        </w:rPr>
        <w:fldChar w:fldCharType="end"/>
      </w:r>
      <w:r w:rsidRPr="000B5FEA">
        <w:rPr>
          <w:rFonts w:ascii="Garamond" w:hAnsi="Garamond"/>
          <w:sz w:val="22"/>
          <w:szCs w:val="22"/>
        </w:rPr>
        <w:t xml:space="preserve"> and further developed by Nishida &amp; Johnston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{"citationID":"lUcUKHZc","properties":{"formattedCitation":"(Johnston &amp; Nishida, 2001; Nishida &amp; Johnston, 2010)","plainCitation":"(Johnston &amp; Nishida, 2001; Nishida &amp; Johnston, 2010)","dontUpdate":true,"noteIndex":0},"citationItems":[{"id":742,"uris":["http://zotero.org/users/6829219/items/8FLAZC35"],"itemData":{"id":742,"type":"article-journal","abstract":"Recent experiments show that synchronous events can appear to an observer to occur at different times. Neural processing time delays are offered as an explanation of these temporal illusions, but equating perceived time with processing time leads to some thorny philosophical problems.","container-title":"Current biology: CB","DOI":"10.1016/s0960-9822(01)00252-4","ISSN":"0960-9822","issue":"11","journalAbbreviation":"Curr Biol","language":"eng","note":"PMID: 11516664","page":"R427-430","source":"PubMed","title":"Time perception: brain time or event time?","title-short":"Time perception","volume":"11","author":[{"family":"Johnston","given":"A."},{"family":"Nishida","given":"S."}],"issued":{"date-parts":[["2001",6,5]]}}},{"id":189,"uris":["http://zotero.org/users/6829219/items/EY9J84CH"],"itemData":{"id":189,"type":"chapter","abstract":"SummaryThe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(2001; 2010)</w:t>
      </w:r>
      <w:r w:rsidRPr="000B5FEA">
        <w:rPr>
          <w:rFonts w:ascii="Garamond" w:hAnsi="Garamond"/>
          <w:sz w:val="22"/>
          <w:szCs w:val="22"/>
        </w:rPr>
        <w:fldChar w:fldCharType="end"/>
      </w:r>
      <w:r w:rsidRPr="000B5FEA">
        <w:rPr>
          <w:rFonts w:ascii="Garamond" w:hAnsi="Garamond"/>
          <w:sz w:val="22"/>
          <w:szCs w:val="22"/>
        </w:rPr>
        <w:t xml:space="preserve">. Dennett and Kinsbourne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{"citationID":"7KilCoQA","properties":{"formattedCitation":"(Dennett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(1992)</w:t>
      </w:r>
      <w:r w:rsidRPr="000B5FEA">
        <w:rPr>
          <w:rFonts w:ascii="Garamond" w:hAnsi="Garamond"/>
          <w:sz w:val="22"/>
          <w:szCs w:val="22"/>
        </w:rPr>
        <w:fldChar w:fldCharType="end"/>
      </w:r>
      <w:r w:rsidRPr="000B5FEA">
        <w:rPr>
          <w:rFonts w:ascii="Garamond" w:hAnsi="Garamond"/>
          <w:sz w:val="22"/>
          <w:szCs w:val="22"/>
        </w:rPr>
        <w:t xml:space="preserve"> </w:t>
      </w:r>
      <w:r w:rsidR="006D3B89" w:rsidRPr="000B5FEA">
        <w:rPr>
          <w:rFonts w:ascii="Garamond" w:hAnsi="Garamond"/>
          <w:sz w:val="22"/>
          <w:szCs w:val="22"/>
        </w:rPr>
        <w:t>posit</w:t>
      </w:r>
      <w:r w:rsidR="00BE1663" w:rsidRPr="000B5FEA">
        <w:rPr>
          <w:rFonts w:ascii="Garamond" w:hAnsi="Garamond"/>
          <w:sz w:val="22"/>
          <w:szCs w:val="22"/>
        </w:rPr>
        <w:t xml:space="preserve"> a distinct </w:t>
      </w:r>
      <w:r w:rsidRPr="000B5FEA">
        <w:rPr>
          <w:rFonts w:ascii="Garamond" w:hAnsi="Garamond"/>
          <w:sz w:val="22"/>
          <w:szCs w:val="22"/>
        </w:rPr>
        <w:t>system where any initial desynchroni</w:t>
      </w:r>
      <w:r w:rsidR="00024B3F" w:rsidRPr="000B5FEA">
        <w:rPr>
          <w:rFonts w:ascii="Garamond" w:hAnsi="Garamond"/>
          <w:sz w:val="22"/>
          <w:szCs w:val="22"/>
        </w:rPr>
        <w:t>s</w:t>
      </w:r>
      <w:r w:rsidRPr="000B5FEA">
        <w:rPr>
          <w:rFonts w:ascii="Garamond" w:hAnsi="Garamond"/>
          <w:sz w:val="22"/>
          <w:szCs w:val="22"/>
        </w:rPr>
        <w:t>ation in the processing of sensory features is compensated for through temporal binding being sensitive to contents. The temporal binding of these contents is then done with regard to their ‘relative best phase of correspondence’</w:t>
      </w:r>
      <w:r w:rsidR="00024B3F" w:rsidRPr="000B5FEA">
        <w:rPr>
          <w:rFonts w:ascii="Garamond" w:hAnsi="Garamond"/>
          <w:sz w:val="22"/>
          <w:szCs w:val="22"/>
        </w:rPr>
        <w:t>,</w:t>
      </w:r>
      <w:r w:rsidRPr="000B5FEA">
        <w:rPr>
          <w:rFonts w:ascii="Garamond" w:hAnsi="Garamond"/>
          <w:sz w:val="22"/>
          <w:szCs w:val="22"/>
        </w:rPr>
        <w:t xml:space="preserve"> which is constrained by a range of top-down goals and bottom-up contexts. This is the ‘content-sensitive settling view’. </w:t>
      </w:r>
    </w:p>
    <w:p w14:paraId="3674AC3A" w14:textId="77EBC0C6" w:rsidR="00C90EE5" w:rsidRPr="000B5FEA" w:rsidRDefault="001534D8" w:rsidP="000E2C14">
      <w:pPr>
        <w:pStyle w:val="Heading3"/>
        <w:spacing w:before="120" w:after="120"/>
        <w:rPr>
          <w:sz w:val="22"/>
          <w:szCs w:val="22"/>
        </w:rPr>
      </w:pPr>
      <w:r w:rsidRPr="000B5FEA">
        <w:rPr>
          <w:sz w:val="22"/>
          <w:szCs w:val="22"/>
        </w:rPr>
        <w:t xml:space="preserve">4.1.1 </w:t>
      </w:r>
      <w:r w:rsidR="00C90EE5" w:rsidRPr="000B5FEA">
        <w:rPr>
          <w:sz w:val="22"/>
          <w:szCs w:val="22"/>
        </w:rPr>
        <w:t>Nishida &amp; Johnston time marker view</w:t>
      </w:r>
    </w:p>
    <w:p w14:paraId="324FA383" w14:textId="79A072D7" w:rsidR="00BA2933" w:rsidRPr="000B5FEA" w:rsidRDefault="00BA2933" w:rsidP="000E2C14">
      <w:pPr>
        <w:spacing w:before="120" w:after="120" w:line="360" w:lineRule="auto"/>
        <w:jc w:val="both"/>
        <w:rPr>
          <w:rFonts w:ascii="Garamond" w:hAnsi="Garamond"/>
          <w:sz w:val="22"/>
          <w:szCs w:val="22"/>
        </w:rPr>
      </w:pPr>
      <w:r w:rsidRPr="000B5FEA">
        <w:rPr>
          <w:rFonts w:ascii="Garamond" w:hAnsi="Garamond"/>
          <w:sz w:val="22"/>
          <w:szCs w:val="22"/>
        </w:rPr>
        <w:t xml:space="preserve">According to Nishida and Johnston’s time marker account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{"citationID":"m0JxD2Kv","properties":{"formattedCitation":"(Johnston &amp; Nishida, 2001; Nishida &amp; Johnston, 2010)","plainCitation":"(Johnston &amp; Nishida, 2001; Nishida &amp; Johnston, 2010)","dontUpdate":true,"noteIndex":0},"citationItems":[{"id":742,"uris":["http://zotero.org/users/6829219/items/8FLAZC35"],"itemData":{"id":742,"type":"article-journal","abstract":"Recent experiments show that synchronous events can appear to an observer to occur at different times. Neural processing time delays are offered as an explanation of these temporal illusions, but equating perceived time with processing time leads to some thorny philosophical problems.","container-title":"Current biology: CB","DOI":"10.1016/s0960-9822(01)00252-4","ISSN":"0960-9822","issue":"11","journalAbbreviation":"Curr Biol","language":"eng","note":"PMID: 11516664","page":"R427-430","source":"PubMed","title":"Time perception: brain time or event time?","title-short":"Time perception","volume":"11","author":[{"family":"Johnston","given":"A."},{"family":"Nishida","given":"S."}],"issued":{"date-parts":[["2001",6,5]]}}},{"id":189,"uris":["http://zotero.org/users/6829219/items/EY9J84CH"],"itemData":{"id":189,"type":"chapter","abstract":"SummaryThe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(2010)</w:t>
      </w:r>
      <w:r w:rsidRPr="000B5FEA">
        <w:rPr>
          <w:rFonts w:ascii="Garamond" w:hAnsi="Garamond"/>
          <w:sz w:val="22"/>
          <w:szCs w:val="22"/>
        </w:rPr>
        <w:fldChar w:fldCharType="end"/>
      </w:r>
      <w:r w:rsidR="00024B3F" w:rsidRPr="000B5FEA">
        <w:rPr>
          <w:rFonts w:ascii="Garamond" w:hAnsi="Garamond"/>
          <w:sz w:val="22"/>
          <w:szCs w:val="22"/>
        </w:rPr>
        <w:t xml:space="preserve">, </w:t>
      </w:r>
      <w:r w:rsidRPr="000B5FEA">
        <w:rPr>
          <w:rFonts w:ascii="Garamond" w:hAnsi="Garamond"/>
          <w:sz w:val="22"/>
          <w:szCs w:val="22"/>
        </w:rPr>
        <w:t>the brain groups the temporal properties of sensory signals originating from a broad set of sensory mechanisms by having two distinct kinds of mechanisms in place that make it possible to encode time markers within a sensory channel and compare them across sensory channels. Nishida &amp; Johnston posit early-level mechanisms that ‘mark’ the onset and transients of sensory signals. These are quick feature-specific mechanisms with a high temporal resolution. Because these early-level mechanisms work quickly and pick up on the onset of certain transients of sensory signals</w:t>
      </w:r>
      <w:r w:rsidR="00024B3F" w:rsidRPr="000B5FEA">
        <w:rPr>
          <w:rFonts w:ascii="Garamond" w:hAnsi="Garamond"/>
          <w:sz w:val="22"/>
          <w:szCs w:val="22"/>
        </w:rPr>
        <w:t>,</w:t>
      </w:r>
      <w:r w:rsidRPr="000B5FEA">
        <w:rPr>
          <w:rFonts w:ascii="Garamond" w:hAnsi="Garamond"/>
          <w:sz w:val="22"/>
          <w:szCs w:val="22"/>
        </w:rPr>
        <w:t xml:space="preserve"> they represent something akin or close to event time and do so in isolation of delays in later cortical processing of the features. </w:t>
      </w:r>
    </w:p>
    <w:p w14:paraId="3E364A7A" w14:textId="13CFFB8D"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t>These ‘time markers’ can then be used as input to mid-level perceptual mechanisms that compare the temporal relations of features across modalities. The mid-level comparator is a comparatively slow, flexible, and amodal mechanism that “selects, individuates, and registers high-salience features” to make a “saliency-based cross-channel comparison” (Nishida &amp; Johnston, 2010, 284). So</w:t>
      </w:r>
      <w:r w:rsidR="00024B3F" w:rsidRPr="000B5FEA">
        <w:rPr>
          <w:rFonts w:ascii="Garamond" w:hAnsi="Garamond"/>
          <w:sz w:val="22"/>
          <w:szCs w:val="22"/>
        </w:rPr>
        <w:t>,</w:t>
      </w:r>
      <w:r w:rsidRPr="000B5FEA">
        <w:rPr>
          <w:rFonts w:ascii="Garamond" w:hAnsi="Garamond"/>
          <w:sz w:val="22"/>
          <w:szCs w:val="22"/>
        </w:rPr>
        <w:t xml:space="preserve"> this mid-level mechanism maps the saliency of features and associates them with salient temporal features without carrying information about the features themselves.  The time represented in perceptual experience is determined by the cross-channel association of time markers registered in early-level processing. This means that our perceptual experience can reflect the relative event time of sensory features despite later desynchroni</w:t>
      </w:r>
      <w:r w:rsidR="00024B3F" w:rsidRPr="000B5FEA">
        <w:rPr>
          <w:rFonts w:ascii="Garamond" w:hAnsi="Garamond"/>
          <w:sz w:val="22"/>
          <w:szCs w:val="22"/>
        </w:rPr>
        <w:t>s</w:t>
      </w:r>
      <w:r w:rsidRPr="000B5FEA">
        <w:rPr>
          <w:rFonts w:ascii="Garamond" w:hAnsi="Garamond"/>
          <w:sz w:val="22"/>
          <w:szCs w:val="22"/>
        </w:rPr>
        <w:t xml:space="preserve">ation.  </w:t>
      </w:r>
    </w:p>
    <w:p w14:paraId="6288FB3A" w14:textId="32ED96E1" w:rsidR="00B82C60" w:rsidRPr="000B5FEA" w:rsidRDefault="00B82C60" w:rsidP="000E2C14">
      <w:pPr>
        <w:spacing w:before="120" w:after="120" w:line="360" w:lineRule="auto"/>
        <w:ind w:firstLine="567"/>
        <w:jc w:val="both"/>
        <w:rPr>
          <w:rFonts w:ascii="Garamond" w:hAnsi="Garamond"/>
          <w:sz w:val="22"/>
          <w:szCs w:val="22"/>
        </w:rPr>
      </w:pPr>
      <w:r w:rsidRPr="000B5FEA">
        <w:rPr>
          <w:rFonts w:ascii="Garamond" w:hAnsi="Garamond"/>
          <w:sz w:val="22"/>
          <w:szCs w:val="22"/>
        </w:rPr>
        <w:t>While Nishida &amp; Johnston’s account may apply more widely, it is developed to provide an alternative theoretical explanation of the colour-motion asynchrony illusion. In this illusion, there is a pattern that oscillates between moving upwards and downwards</w:t>
      </w:r>
      <w:r w:rsidR="00024B3F" w:rsidRPr="000B5FEA">
        <w:rPr>
          <w:rFonts w:ascii="Garamond" w:hAnsi="Garamond"/>
          <w:sz w:val="22"/>
          <w:szCs w:val="22"/>
        </w:rPr>
        <w:t>,</w:t>
      </w:r>
      <w:r w:rsidRPr="000B5FEA">
        <w:rPr>
          <w:rFonts w:ascii="Garamond" w:hAnsi="Garamond"/>
          <w:sz w:val="22"/>
          <w:szCs w:val="22"/>
        </w:rPr>
        <w:t xml:space="preserve"> changing direction at some set rate of change</w:t>
      </w:r>
      <w:r w:rsidR="00024B3F" w:rsidRPr="000B5FEA">
        <w:rPr>
          <w:rFonts w:ascii="Garamond" w:hAnsi="Garamond"/>
          <w:sz w:val="22"/>
          <w:szCs w:val="22"/>
        </w:rPr>
        <w:t>. M</w:t>
      </w:r>
      <w:r w:rsidRPr="000B5FEA">
        <w:rPr>
          <w:rFonts w:ascii="Garamond" w:hAnsi="Garamond"/>
          <w:sz w:val="22"/>
          <w:szCs w:val="22"/>
        </w:rPr>
        <w:t>oreover, the pattern changes colour as it changes direction, it is green when moving upward and red when moving upward. When the rate of change is high (1-2hz)</w:t>
      </w:r>
      <w:r w:rsidR="00024B3F" w:rsidRPr="000B5FEA">
        <w:rPr>
          <w:rFonts w:ascii="Garamond" w:hAnsi="Garamond"/>
          <w:sz w:val="22"/>
          <w:szCs w:val="22"/>
        </w:rPr>
        <w:t>,</w:t>
      </w:r>
      <w:r w:rsidRPr="000B5FEA">
        <w:rPr>
          <w:rFonts w:ascii="Garamond" w:hAnsi="Garamond"/>
          <w:sz w:val="22"/>
          <w:szCs w:val="22"/>
        </w:rPr>
        <w:t xml:space="preserve"> people cannot confidently make the pairing between colour and direction and have difficulties with telling which direction goes with what colour. They fail to see the colour as changing simultaneously with the change of the direction—instead, they may perceive these features as changing asynchronously or just be unable to pair them. Yet if the time of colour change of the pattern is manipulated so that it is delayed about 100ms relative to the motion direction </w:t>
      </w:r>
      <w:r w:rsidRPr="000B5FEA">
        <w:rPr>
          <w:rFonts w:ascii="Garamond" w:hAnsi="Garamond"/>
          <w:sz w:val="22"/>
          <w:szCs w:val="22"/>
        </w:rPr>
        <w:lastRenderedPageBreak/>
        <w:t xml:space="preserve">change of the pattern, then any problems in binding the two features disappear, and participants report that they perceive the features as changing occur simultaneously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{"citationID":"ZNRCvccj","properties":{"formattedCitation":"(Moutoussis &amp; Zeki, 1997)","plainCitation":"(Moutoussis &amp; Zeki, 1997)","noteIndex":0},"citationItems":[{"id":768,"uris":["http://zotero.org/users/6829219/items/83FD9HM3"],"itemData":{"id":768,"type":"article-journal","abstract":"We have addressed the question of whether, in addition to being processed separately, colour and motion are also perceived separately. We varied continuously the colour and direction of motion of an abstract pattern of squares on a computer screen, and asked subjects to pair the colour of the pattern to its direction of motion. The results showed that subjects misbind the colour and the direction of motion because colour and motion are perceived separately and at different times, colour being perceived first. Hence the brain binds visual attributes that are perceived together, rather than ones that occur together in real time.","container-title":"Proceedings of the Royal Society B: Biological Sciences","ISSN":"0962-8452","issue":"1380","journalAbbreviation":"Proc Biol Sci","note":"PMID: 9107055\nPMCID: PMC1688275","page":"393-399","source":"PubMed Central","title":"A direct demonstration of perceptual asynchrony in vision.","volume":"264","author":[{"family":"Moutoussis","given":"K"},{"family":"Zeki","given":"S"}],"issued":{"date-parts":[["1997",3,22]]}},"label":"page"}],"schema":"https://github.com/citation-style-language/schema/raw/master/csl-citation.json"}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(Moutoussis &amp; Zeki, 1997)</w:t>
      </w:r>
      <w:r w:rsidRPr="000B5FEA">
        <w:rPr>
          <w:rFonts w:ascii="Garamond" w:hAnsi="Garamond"/>
          <w:sz w:val="22"/>
          <w:szCs w:val="22"/>
        </w:rPr>
        <w:fldChar w:fldCharType="end"/>
      </w:r>
      <w:r w:rsidRPr="000B5FEA">
        <w:rPr>
          <w:rFonts w:ascii="Garamond" w:hAnsi="Garamond"/>
          <w:sz w:val="22"/>
          <w:szCs w:val="22"/>
        </w:rPr>
        <w:t>. This has been taken to support the view that it is differential processing times that explain the apparent asynchrony.</w:t>
      </w:r>
    </w:p>
    <w:p w14:paraId="6604C71A" w14:textId="12DE3EE5" w:rsidR="000A2EEE" w:rsidRPr="000B5FEA" w:rsidRDefault="00DF2597" w:rsidP="000E2C14">
      <w:pPr>
        <w:spacing w:before="120" w:after="120" w:line="360" w:lineRule="auto"/>
        <w:ind w:firstLine="567"/>
        <w:jc w:val="both"/>
        <w:rPr>
          <w:rFonts w:ascii="Garamond" w:hAnsi="Garamond"/>
          <w:sz w:val="22"/>
          <w:szCs w:val="22"/>
        </w:rPr>
      </w:pPr>
      <w:r w:rsidRPr="000B5FEA">
        <w:rPr>
          <w:rFonts w:ascii="Garamond" w:hAnsi="Garamond"/>
          <w:sz w:val="22"/>
          <w:szCs w:val="22"/>
        </w:rPr>
        <w:t>O</w:t>
      </w:r>
      <w:r w:rsidR="00AE6B3B" w:rsidRPr="000B5FEA">
        <w:rPr>
          <w:rFonts w:ascii="Garamond" w:hAnsi="Garamond"/>
          <w:sz w:val="22"/>
          <w:szCs w:val="22"/>
        </w:rPr>
        <w:t>n the time-marker account</w:t>
      </w:r>
      <w:r w:rsidRPr="000B5FEA">
        <w:rPr>
          <w:rFonts w:ascii="Garamond" w:hAnsi="Garamond"/>
          <w:sz w:val="22"/>
          <w:szCs w:val="22"/>
        </w:rPr>
        <w:t>, however, it is not differences in feature processing times but differences in the kinds of temporal structures of the features in the illusion tha</w:t>
      </w:r>
      <w:r w:rsidR="00505FAF" w:rsidRPr="000B5FEA">
        <w:rPr>
          <w:rFonts w:ascii="Garamond" w:hAnsi="Garamond"/>
          <w:sz w:val="22"/>
          <w:szCs w:val="22"/>
        </w:rPr>
        <w:t>t</w:t>
      </w:r>
      <w:r w:rsidRPr="000B5FEA">
        <w:rPr>
          <w:rFonts w:ascii="Garamond" w:hAnsi="Garamond"/>
          <w:sz w:val="22"/>
          <w:szCs w:val="22"/>
        </w:rPr>
        <w:t xml:space="preserve"> explain the apparent asynchrony</w:t>
      </w:r>
      <w:r w:rsidR="007D3672" w:rsidRPr="000B5FEA">
        <w:rPr>
          <w:rFonts w:ascii="Garamond" w:hAnsi="Garamond"/>
          <w:sz w:val="22"/>
          <w:szCs w:val="22"/>
        </w:rPr>
        <w:t xml:space="preserve">. </w:t>
      </w:r>
      <w:r w:rsidRPr="000B5FEA">
        <w:rPr>
          <w:rFonts w:ascii="Garamond" w:hAnsi="Garamond"/>
          <w:sz w:val="22"/>
          <w:szCs w:val="22"/>
        </w:rPr>
        <w:t>T</w:t>
      </w:r>
      <w:r w:rsidR="007D3672" w:rsidRPr="000B5FEA">
        <w:rPr>
          <w:rFonts w:ascii="Garamond" w:hAnsi="Garamond"/>
          <w:sz w:val="22"/>
          <w:szCs w:val="22"/>
        </w:rPr>
        <w:t>here is</w:t>
      </w:r>
      <w:r w:rsidR="000A2EEE" w:rsidRPr="000B5FEA">
        <w:rPr>
          <w:rFonts w:ascii="Garamond" w:hAnsi="Garamond"/>
          <w:sz w:val="22"/>
          <w:szCs w:val="22"/>
        </w:rPr>
        <w:t xml:space="preserve"> a ‘first-order change’</w:t>
      </w:r>
      <w:r w:rsidRPr="000B5FEA">
        <w:rPr>
          <w:rFonts w:ascii="Garamond" w:hAnsi="Garamond"/>
          <w:sz w:val="22"/>
          <w:szCs w:val="22"/>
        </w:rPr>
        <w:t xml:space="preserve"> of</w:t>
      </w:r>
      <w:r w:rsidR="000A2EEE" w:rsidRPr="000B5FEA">
        <w:rPr>
          <w:rFonts w:ascii="Garamond" w:hAnsi="Garamond"/>
          <w:sz w:val="22"/>
          <w:szCs w:val="22"/>
        </w:rPr>
        <w:t xml:space="preserve"> </w:t>
      </w:r>
      <w:r w:rsidR="007D3672" w:rsidRPr="000B5FEA">
        <w:rPr>
          <w:rFonts w:ascii="Garamond" w:hAnsi="Garamond"/>
          <w:sz w:val="22"/>
          <w:szCs w:val="22"/>
        </w:rPr>
        <w:t>the dot</w:t>
      </w:r>
      <w:r w:rsidRPr="000B5FEA">
        <w:rPr>
          <w:rFonts w:ascii="Garamond" w:hAnsi="Garamond"/>
          <w:sz w:val="22"/>
          <w:szCs w:val="22"/>
        </w:rPr>
        <w:t>/cube,</w:t>
      </w:r>
      <w:r w:rsidR="007D3672" w:rsidRPr="000B5FEA">
        <w:rPr>
          <w:rFonts w:ascii="Garamond" w:hAnsi="Garamond"/>
          <w:sz w:val="22"/>
          <w:szCs w:val="22"/>
        </w:rPr>
        <w:t xml:space="preserve"> </w:t>
      </w:r>
      <w:r w:rsidRPr="000B5FEA">
        <w:rPr>
          <w:rFonts w:ascii="Garamond" w:hAnsi="Garamond"/>
          <w:sz w:val="22"/>
          <w:szCs w:val="22"/>
        </w:rPr>
        <w:t>which</w:t>
      </w:r>
      <w:r w:rsidR="007D3672" w:rsidRPr="000B5FEA">
        <w:rPr>
          <w:rFonts w:ascii="Garamond" w:hAnsi="Garamond"/>
          <w:sz w:val="22"/>
          <w:szCs w:val="22"/>
        </w:rPr>
        <w:t xml:space="preserve"> generates two transients at every position to be kept track of by an early-level mechanism (its appearance and its departure)</w:t>
      </w:r>
      <w:r w:rsidR="00024B3F" w:rsidRPr="000B5FEA">
        <w:rPr>
          <w:rFonts w:ascii="Garamond" w:hAnsi="Garamond"/>
          <w:sz w:val="22"/>
          <w:szCs w:val="22"/>
        </w:rPr>
        <w:t>,</w:t>
      </w:r>
      <w:r w:rsidR="00712C73" w:rsidRPr="000B5FEA">
        <w:rPr>
          <w:rFonts w:ascii="Garamond" w:hAnsi="Garamond"/>
          <w:sz w:val="22"/>
          <w:szCs w:val="22"/>
        </w:rPr>
        <w:t xml:space="preserve"> and</w:t>
      </w:r>
      <w:r w:rsidR="001D0242" w:rsidRPr="000B5FEA">
        <w:rPr>
          <w:rFonts w:ascii="Garamond" w:hAnsi="Garamond"/>
          <w:sz w:val="22"/>
          <w:szCs w:val="22"/>
        </w:rPr>
        <w:t xml:space="preserve"> </w:t>
      </w:r>
      <w:r w:rsidR="007D3672" w:rsidRPr="000B5FEA">
        <w:rPr>
          <w:rFonts w:ascii="Garamond" w:hAnsi="Garamond"/>
          <w:sz w:val="22"/>
          <w:szCs w:val="22"/>
        </w:rPr>
        <w:t>there is</w:t>
      </w:r>
      <w:r w:rsidR="000A2EEE" w:rsidRPr="000B5FEA">
        <w:rPr>
          <w:rFonts w:ascii="Garamond" w:hAnsi="Garamond"/>
          <w:sz w:val="22"/>
          <w:szCs w:val="22"/>
        </w:rPr>
        <w:t xml:space="preserve"> a ‘second-order change’</w:t>
      </w:r>
      <w:r w:rsidRPr="000B5FEA">
        <w:rPr>
          <w:rFonts w:ascii="Garamond" w:hAnsi="Garamond"/>
          <w:sz w:val="22"/>
          <w:szCs w:val="22"/>
        </w:rPr>
        <w:t>,</w:t>
      </w:r>
      <w:r w:rsidR="000A2EEE" w:rsidRPr="000B5FEA">
        <w:rPr>
          <w:rFonts w:ascii="Garamond" w:hAnsi="Garamond"/>
          <w:sz w:val="22"/>
          <w:szCs w:val="22"/>
        </w:rPr>
        <w:t xml:space="preserve"> which is</w:t>
      </w:r>
      <w:r w:rsidR="007D3672" w:rsidRPr="000B5FEA">
        <w:rPr>
          <w:rFonts w:ascii="Garamond" w:hAnsi="Garamond"/>
          <w:sz w:val="22"/>
          <w:szCs w:val="22"/>
        </w:rPr>
        <w:t xml:space="preserve"> the motion change</w:t>
      </w:r>
      <w:r w:rsidRPr="000B5FEA">
        <w:rPr>
          <w:rFonts w:ascii="Garamond" w:hAnsi="Garamond"/>
          <w:sz w:val="22"/>
          <w:szCs w:val="22"/>
        </w:rPr>
        <w:t>,</w:t>
      </w:r>
      <w:r w:rsidR="007D3672" w:rsidRPr="000B5FEA">
        <w:rPr>
          <w:rFonts w:ascii="Garamond" w:hAnsi="Garamond"/>
          <w:sz w:val="22"/>
          <w:szCs w:val="22"/>
        </w:rPr>
        <w:t xml:space="preserve"> which </w:t>
      </w:r>
      <w:r w:rsidR="00D057F5" w:rsidRPr="000B5FEA">
        <w:rPr>
          <w:rFonts w:ascii="Garamond" w:hAnsi="Garamond"/>
          <w:sz w:val="22"/>
          <w:szCs w:val="22"/>
        </w:rPr>
        <w:t xml:space="preserve">does not </w:t>
      </w:r>
      <w:r w:rsidR="006629F3" w:rsidRPr="000B5FEA">
        <w:rPr>
          <w:rFonts w:ascii="Garamond" w:hAnsi="Garamond"/>
          <w:sz w:val="22"/>
          <w:szCs w:val="22"/>
        </w:rPr>
        <w:t>produce</w:t>
      </w:r>
      <w:r w:rsidR="00D057F5" w:rsidRPr="000B5FEA">
        <w:rPr>
          <w:rFonts w:ascii="Garamond" w:hAnsi="Garamond"/>
          <w:sz w:val="22"/>
          <w:szCs w:val="22"/>
        </w:rPr>
        <w:t xml:space="preserve"> any</w:t>
      </w:r>
      <w:r w:rsidR="007D3672" w:rsidRPr="000B5FEA">
        <w:rPr>
          <w:rFonts w:ascii="Garamond" w:hAnsi="Garamond"/>
          <w:sz w:val="22"/>
          <w:szCs w:val="22"/>
        </w:rPr>
        <w:t xml:space="preserve"> clear transient that early-level mechanism</w:t>
      </w:r>
      <w:r w:rsidR="00FD21EC" w:rsidRPr="000B5FEA">
        <w:rPr>
          <w:rFonts w:ascii="Garamond" w:hAnsi="Garamond"/>
          <w:sz w:val="22"/>
          <w:szCs w:val="22"/>
        </w:rPr>
        <w:t>s</w:t>
      </w:r>
      <w:r w:rsidR="007D3672" w:rsidRPr="000B5FEA">
        <w:rPr>
          <w:rFonts w:ascii="Garamond" w:hAnsi="Garamond"/>
          <w:sz w:val="22"/>
          <w:szCs w:val="22"/>
        </w:rPr>
        <w:t xml:space="preserve"> can latch onto to create a time mar</w:t>
      </w:r>
      <w:r w:rsidR="000A2EEE" w:rsidRPr="000B5FEA">
        <w:rPr>
          <w:rFonts w:ascii="Garamond" w:hAnsi="Garamond"/>
          <w:sz w:val="22"/>
          <w:szCs w:val="22"/>
        </w:rPr>
        <w:t xml:space="preserve">k. </w:t>
      </w:r>
    </w:p>
    <w:p w14:paraId="47CE2A9C" w14:textId="1F2290BF" w:rsidR="00015DE7" w:rsidRPr="000B5FEA" w:rsidRDefault="000A2EEE" w:rsidP="000E2C14">
      <w:pPr>
        <w:spacing w:before="120" w:after="120" w:line="360" w:lineRule="auto"/>
        <w:ind w:firstLine="567"/>
        <w:jc w:val="both"/>
        <w:rPr>
          <w:rFonts w:ascii="Garamond" w:hAnsi="Garamond"/>
          <w:sz w:val="22"/>
          <w:szCs w:val="22"/>
        </w:rPr>
      </w:pPr>
      <w:r w:rsidRPr="000B5FEA">
        <w:rPr>
          <w:rFonts w:ascii="Garamond" w:hAnsi="Garamond"/>
          <w:sz w:val="22"/>
          <w:szCs w:val="22"/>
        </w:rPr>
        <w:t>While there is evidence for specialised early visual sensors working at a high temporal resolution that can detect first-order temporal changes (colour, position, change in luminance)</w:t>
      </w:r>
      <w:r w:rsidR="00024B3F" w:rsidRPr="000B5FEA">
        <w:rPr>
          <w:rFonts w:ascii="Garamond" w:hAnsi="Garamond"/>
          <w:sz w:val="22"/>
          <w:szCs w:val="22"/>
        </w:rPr>
        <w:t>,</w:t>
      </w:r>
      <w:r w:rsidRPr="000B5FEA">
        <w:rPr>
          <w:rFonts w:ascii="Garamond" w:hAnsi="Garamond"/>
          <w:sz w:val="22"/>
          <w:szCs w:val="22"/>
        </w:rPr>
        <w:t xml:space="preserve"> there are no such early sensors for second-order temporal changes (change in motion) </w:t>
      </w:r>
      <w:r w:rsidR="00DA0E16" w:rsidRPr="000B5FEA">
        <w:rPr>
          <w:rFonts w:ascii="Garamond" w:hAnsi="Garamond"/>
          <w:sz w:val="22"/>
          <w:szCs w:val="22"/>
        </w:rPr>
        <w:fldChar w:fldCharType="begin"/>
      </w:r>
      <w:r w:rsidR="00DA0E16" w:rsidRPr="000B5FEA">
        <w:rPr>
          <w:rFonts w:ascii="Garamond" w:hAnsi="Garamond"/>
          <w:sz w:val="22"/>
          <w:szCs w:val="22"/>
        </w:rPr>
        <w:instrText xml:space="preserve"> ADDIN ZOTERO_ITEM CSL_CITATION {"citationID":"Fv55aNZ5","properties":{"formattedCitation":"(Ledgeway &amp; Smith, 1994; Werkhoven et al., 1993)","plainCitation":"(Ledgeway &amp; Smith, 1994; Werkhoven et al., 1993)","noteIndex":0},"citationItems":[{"id":913,"uris":["http://zotero.org/users/6829219/items/7TKA35T5"],"itemData":{"id":913,"type":"article-journal","abstract":"Current theories of second-order motion perception postulate that such motion is detected by either a high-level mechanism which computes the temporal correspondences between \"features\" extracted from the image, or low-level motion mechanisms which operate on a nonlinear, neural transformation of the luminance profile of the image. Theories which favour the latter strategy either suggest that first- and second-order motion are detected by a common mechanism or else that distinct mechanisms exist for the two types of motion, both operating on similar principles. The aim of this study was to differentiate between these possibilities. Observers were required to judge the direction of multiframe motion sequences in which the frames alternated between sinusoidal variations in luminance (first order) and similar variations in contrast (second order). On each frame the modulation signal was displaced by some fraction of its spatial period. The motion sequences were designed such that integration of both types of frame (first and second order) would lead to unambiguous motion in a particular direction whilst separate analysis of first- or second-order frames alone would yield ambiguous motion. The results show clearly that observers were unable to integrate the first- and second-order frames of such motion sequences. However, when observers were presented with motion sequences in which the frames alternated between two, different types of second-order image (variations in the contrast or size of the elements constituting a random noise field) perceived direction was always consistent with integration of both image types. This is taken as support for models that suggest that first- and second-order motion are processed by distinct mechanisms in the visual system and that each mechanism is only sensitive to one type of motion. It is suggested that several varieties of second-order motion stimuli may be regarded as equivalent to contrast-modulated images when considered in terms of the effects of local spatiotemporal filtering operations carried out by the human visual system. In this respect, our results are consistent with the \"texture grabber\" concept of Werkhoven, Sperling and Chubb [(1993) Vision Research, 33, 463-485].","container-title":"Vision Research","DOI":"10.1016/0042-6989(94)90229-1","ISSN":"0042-6989","issue":"20","journalAbbreviation":"Vision Res","language":"eng","note":"PMID: 7975310","page":"2727-2740","source":"PubMed","title":"Evidence for separate motion-detecting mechanisms for first- and second-order motion in human vision","volume":"34","author":[{"family":"Ledgeway","given":"T."},{"family":"Smith","given":"A. T."}],"issued":{"date-parts":[["1994",10]]}}},{"id":915,"uris":["http://zotero.org/users/6829219/items/AMPNC4IW"],"itemData":{"id":915,"type":"article-journal","abstract":"Five experiments, with 2 Ss, examined apparent motion carried by textural properties. Texture stimuli consisted of a sequence of grating patches of various spatial frequencies and amplitudes. Ambiguous apparent motion displays were used in which a heterogeneous motion path defined by alternating patches of texture s (standard) and texture v (variable) competed with a homogeneous motion path defined solely by patches of texture s. Results support a 1-dimensional model of motion-from-texture in which motion strength is computed from a single spatial transformation of the stimulus. Data further suggest that the strength of texture-defined motion between a patch of texture s and a patch of texture v is proportional to the product of the activities of s and v. A counterintuitive prediction of this model supported by the data is that motion between patches of different texture can be stronger than motion between patches of similar texture. (PsycINFO Database Record (c) 2016 APA, all rights reserved)","container-title":"Vision Research","DOI":"10.1016/0042-6989(93)90253-S","ISSN":"0042-6989","issue":"4","note":"publisher-place: Netherlands\npublisher: Elsevier Science","page":"463-485","source":"APA PsycNet","title":"The dimensionality of texture-defined motion: A single channel theory","title-short":"The dimensionality of texture-defined motion","volume":"33","author":[{"family":"Werkhoven","given":"Peter"},{"family":"Sperling","given":"George"},{"family":"Chubb","given":"Charles"}],"issued":{"date-parts":[["1993"]]}}}],"schema":"https://github.com/citation-style-language/schema/raw/master/csl-citation.json"} </w:instrText>
      </w:r>
      <w:r w:rsidR="00DA0E16" w:rsidRPr="000B5FEA">
        <w:rPr>
          <w:rFonts w:ascii="Garamond" w:hAnsi="Garamond"/>
          <w:sz w:val="22"/>
          <w:szCs w:val="22"/>
        </w:rPr>
        <w:fldChar w:fldCharType="separate"/>
      </w:r>
      <w:r w:rsidR="00DA0E16" w:rsidRPr="000B5FEA">
        <w:rPr>
          <w:rFonts w:ascii="Garamond" w:hAnsi="Garamond"/>
          <w:noProof/>
          <w:sz w:val="22"/>
          <w:szCs w:val="22"/>
        </w:rPr>
        <w:t>(Ledgeway &amp; Smith, 1994; Werkhoven et al., 1993)</w:t>
      </w:r>
      <w:r w:rsidR="00DA0E16" w:rsidRPr="000B5FEA">
        <w:rPr>
          <w:rFonts w:ascii="Garamond" w:hAnsi="Garamond"/>
          <w:sz w:val="22"/>
          <w:szCs w:val="22"/>
        </w:rPr>
        <w:fldChar w:fldCharType="end"/>
      </w:r>
      <w:r w:rsidR="00DA0E16" w:rsidRPr="000B5FEA">
        <w:rPr>
          <w:rFonts w:ascii="Garamond" w:hAnsi="Garamond"/>
          <w:sz w:val="22"/>
          <w:szCs w:val="22"/>
        </w:rPr>
        <w:t>.</w:t>
      </w:r>
      <w:r w:rsidRPr="000B5FEA">
        <w:rPr>
          <w:rFonts w:ascii="Garamond" w:hAnsi="Garamond"/>
          <w:sz w:val="22"/>
          <w:szCs w:val="22"/>
        </w:rPr>
        <w:t xml:space="preserve"> Any possible detection of second-order changes is constrained by a </w:t>
      </w:r>
      <w:r w:rsidR="00667B78" w:rsidRPr="000B5FEA">
        <w:rPr>
          <w:rFonts w:ascii="Garamond" w:hAnsi="Garamond"/>
          <w:sz w:val="22"/>
          <w:szCs w:val="22"/>
        </w:rPr>
        <w:t>s</w:t>
      </w:r>
      <w:r w:rsidRPr="000B5FEA">
        <w:rPr>
          <w:rFonts w:ascii="Garamond" w:hAnsi="Garamond"/>
          <w:sz w:val="22"/>
          <w:szCs w:val="22"/>
        </w:rPr>
        <w:t>low</w:t>
      </w:r>
      <w:r w:rsidR="00667B78" w:rsidRPr="000B5FEA">
        <w:rPr>
          <w:rFonts w:ascii="Garamond" w:hAnsi="Garamond"/>
          <w:sz w:val="22"/>
          <w:szCs w:val="22"/>
        </w:rPr>
        <w:t>er</w:t>
      </w:r>
      <w:r w:rsidRPr="000B5FEA">
        <w:rPr>
          <w:rFonts w:ascii="Garamond" w:hAnsi="Garamond"/>
          <w:sz w:val="22"/>
          <w:szCs w:val="22"/>
        </w:rPr>
        <w:t xml:space="preserve"> mid-level</w:t>
      </w:r>
      <w:r w:rsidR="00501536" w:rsidRPr="000B5FEA">
        <w:rPr>
          <w:rFonts w:ascii="Garamond" w:hAnsi="Garamond"/>
          <w:sz w:val="22"/>
          <w:szCs w:val="22"/>
        </w:rPr>
        <w:t xml:space="preserve"> mechanism</w:t>
      </w:r>
      <w:r w:rsidR="00024B3F" w:rsidRPr="000B5FEA">
        <w:rPr>
          <w:rFonts w:ascii="Garamond" w:hAnsi="Garamond"/>
          <w:sz w:val="22"/>
          <w:szCs w:val="22"/>
        </w:rPr>
        <w:t>,</w:t>
      </w:r>
      <w:r w:rsidR="00501536" w:rsidRPr="000B5FEA">
        <w:rPr>
          <w:rFonts w:ascii="Garamond" w:hAnsi="Garamond"/>
          <w:sz w:val="22"/>
          <w:szCs w:val="22"/>
        </w:rPr>
        <w:t xml:space="preserve"> which </w:t>
      </w:r>
      <w:r w:rsidR="00A76B9C" w:rsidRPr="000B5FEA">
        <w:rPr>
          <w:rFonts w:ascii="Garamond" w:hAnsi="Garamond"/>
          <w:sz w:val="22"/>
          <w:szCs w:val="22"/>
        </w:rPr>
        <w:t>functions</w:t>
      </w:r>
      <w:r w:rsidR="00501536" w:rsidRPr="000B5FEA">
        <w:rPr>
          <w:rFonts w:ascii="Garamond" w:hAnsi="Garamond"/>
          <w:sz w:val="22"/>
          <w:szCs w:val="22"/>
        </w:rPr>
        <w:t xml:space="preserve"> as a</w:t>
      </w:r>
      <w:r w:rsidRPr="000B5FEA">
        <w:rPr>
          <w:rFonts w:ascii="Garamond" w:hAnsi="Garamond"/>
          <w:sz w:val="22"/>
          <w:szCs w:val="22"/>
        </w:rPr>
        <w:t xml:space="preserve"> </w:t>
      </w:r>
      <w:r w:rsidR="00667B78" w:rsidRPr="000B5FEA">
        <w:rPr>
          <w:rFonts w:ascii="Garamond" w:hAnsi="Garamond"/>
          <w:sz w:val="22"/>
          <w:szCs w:val="22"/>
        </w:rPr>
        <w:t>bottleneck</w:t>
      </w:r>
      <w:r w:rsidR="00A76B9C" w:rsidRPr="000B5FEA">
        <w:rPr>
          <w:rFonts w:ascii="Garamond" w:hAnsi="Garamond"/>
          <w:sz w:val="22"/>
          <w:szCs w:val="22"/>
        </w:rPr>
        <w:t xml:space="preserve"> </w:t>
      </w:r>
      <w:r w:rsidR="000C454B" w:rsidRPr="000B5FEA">
        <w:rPr>
          <w:rFonts w:ascii="Garamond" w:hAnsi="Garamond"/>
          <w:sz w:val="22"/>
          <w:szCs w:val="22"/>
        </w:rPr>
        <w:t xml:space="preserve">on </w:t>
      </w:r>
      <w:r w:rsidR="00714650" w:rsidRPr="000B5FEA">
        <w:rPr>
          <w:rFonts w:ascii="Garamond" w:hAnsi="Garamond"/>
          <w:sz w:val="22"/>
          <w:szCs w:val="22"/>
        </w:rPr>
        <w:t xml:space="preserve">the </w:t>
      </w:r>
      <w:r w:rsidR="00A76B9C" w:rsidRPr="000B5FEA">
        <w:rPr>
          <w:rFonts w:ascii="Garamond" w:hAnsi="Garamond"/>
          <w:sz w:val="22"/>
          <w:szCs w:val="22"/>
        </w:rPr>
        <w:t>temporal resolution</w:t>
      </w:r>
      <w:r w:rsidR="000C454B" w:rsidRPr="000B5FEA">
        <w:rPr>
          <w:rFonts w:ascii="Garamond" w:hAnsi="Garamond"/>
          <w:sz w:val="22"/>
          <w:szCs w:val="22"/>
        </w:rPr>
        <w:t xml:space="preserve"> of colour-motion pairings</w:t>
      </w:r>
      <w:r w:rsidRPr="000B5FEA">
        <w:rPr>
          <w:rFonts w:ascii="Garamond" w:hAnsi="Garamond"/>
          <w:sz w:val="22"/>
          <w:szCs w:val="22"/>
        </w:rPr>
        <w:t xml:space="preserve"> (Nishida &amp; Johnston 2010). </w:t>
      </w:r>
    </w:p>
    <w:p w14:paraId="5B507EC0" w14:textId="4964E392" w:rsidR="00882F77" w:rsidRPr="000B5FEA" w:rsidRDefault="00015DE7" w:rsidP="000E2C14">
      <w:pPr>
        <w:spacing w:before="120" w:after="120" w:line="360" w:lineRule="auto"/>
        <w:ind w:firstLine="567"/>
        <w:jc w:val="both"/>
        <w:rPr>
          <w:rFonts w:ascii="Garamond" w:hAnsi="Garamond" w:cs="Times New Roman"/>
          <w:sz w:val="22"/>
          <w:szCs w:val="22"/>
        </w:rPr>
      </w:pPr>
      <w:r w:rsidRPr="000B5FEA">
        <w:rPr>
          <w:rFonts w:ascii="Garamond" w:hAnsi="Garamond"/>
          <w:sz w:val="22"/>
          <w:szCs w:val="22"/>
        </w:rPr>
        <w:t xml:space="preserve">By revisiting and changing the original study, </w:t>
      </w:r>
      <w:r w:rsidR="00AE6B3B" w:rsidRPr="000B5FEA">
        <w:rPr>
          <w:rFonts w:ascii="Garamond" w:hAnsi="Garamond"/>
          <w:sz w:val="22"/>
          <w:szCs w:val="22"/>
        </w:rPr>
        <w:t xml:space="preserve">Nishida and Johnston </w:t>
      </w:r>
      <w:r w:rsidR="00DA0E16" w:rsidRPr="000B5FEA">
        <w:rPr>
          <w:rFonts w:ascii="Garamond" w:hAnsi="Garamond"/>
          <w:sz w:val="22"/>
          <w:szCs w:val="22"/>
        </w:rPr>
        <w:fldChar w:fldCharType="begin"/>
      </w:r>
      <w:r w:rsidR="00DA0E16" w:rsidRPr="000B5FEA">
        <w:rPr>
          <w:rFonts w:ascii="Garamond" w:hAnsi="Garamond"/>
          <w:sz w:val="22"/>
          <w:szCs w:val="22"/>
        </w:rPr>
        <w:instrText xml:space="preserve"> ADDIN ZOTERO_ITEM CSL_CITATION {"citationID":"NLe060WP","properties":{"formattedCitation":"(Nishida &amp; Johnston, 2002)","plainCitation":"(Nishida &amp; Johnston, 2002)","dontUpdate":true,"noteIndex":0},"citationItems":[{"id":190,"uris":["http://zotero.org/users/6829219/items/F4APF5UX"],"itemData":{"id":190,"type":"article-journal","abstract":"Background: When simultaneous visual events appear to occur at different times, the discrepancy has generally been ascribed to time differences in neural transmission or cortical processing that lead to asynchronous awareness of the events. Results: We found, however, that an apparent delay of changes in motion direction relative to synchronous color changes occurs only for rapid alternations, and this delay is not accompanied by a difference in reaction time. We also found that perceptual asynchrony depends on the temporal structure of the stimuli (transitions [first-order temporal change] versus turning points [second-order temporal change]) rather than the attribute type (color versus motion). Conclusions: We propose that the perception of the relative time of events is based on the relationship of representations of temporal pattern that we term time markers. We conclude that the perceptual asynchrony effects studied here do not reflect differential neural delays for different attributes; rather, they arise from a faulty correspondence match between color transitions and position transitions (motion), which in turn results from a difficulty in detecting turning points (direction reversals) and a preference for matching markers of the same type.","container-title":"Current Biology","DOI":"10.1016/S0960-9822(02)00698-X","ISSN":"0960-9822","issue":"5","page":"359-368","title":"Marker Correspondence, Not Processing Latency, Determines Temporal Binding of Visual Attributes","volume":"12","author":[{"family":"Nishida","given":"Shin'ya"},{"family":"Johnston","given":"Alan"}],"issued":{"date-parts":[["2002",3,5]]}}}],"schema":"https://github.com/citation-style-language/schema/raw/master/csl-citation.json"} </w:instrText>
      </w:r>
      <w:r w:rsidR="00DA0E16" w:rsidRPr="000B5FEA">
        <w:rPr>
          <w:rFonts w:ascii="Garamond" w:hAnsi="Garamond"/>
          <w:sz w:val="22"/>
          <w:szCs w:val="22"/>
        </w:rPr>
        <w:fldChar w:fldCharType="separate"/>
      </w:r>
      <w:r w:rsidR="00DA0E16" w:rsidRPr="000B5FEA">
        <w:rPr>
          <w:rFonts w:ascii="Garamond" w:hAnsi="Garamond"/>
          <w:noProof/>
          <w:sz w:val="22"/>
          <w:szCs w:val="22"/>
        </w:rPr>
        <w:t>(2002)</w:t>
      </w:r>
      <w:r w:rsidR="00DA0E16" w:rsidRPr="000B5FEA">
        <w:rPr>
          <w:rFonts w:ascii="Garamond" w:hAnsi="Garamond"/>
          <w:sz w:val="22"/>
          <w:szCs w:val="22"/>
        </w:rPr>
        <w:fldChar w:fldCharType="end"/>
      </w:r>
      <w:r w:rsidR="00DA0E16" w:rsidRPr="000B5FEA">
        <w:rPr>
          <w:rFonts w:ascii="Garamond" w:hAnsi="Garamond"/>
          <w:sz w:val="22"/>
          <w:szCs w:val="22"/>
        </w:rPr>
        <w:t xml:space="preserve"> </w:t>
      </w:r>
      <w:r w:rsidR="004D40BA" w:rsidRPr="000B5FEA">
        <w:rPr>
          <w:rFonts w:ascii="Garamond" w:hAnsi="Garamond"/>
          <w:sz w:val="22"/>
          <w:szCs w:val="22"/>
        </w:rPr>
        <w:t>support this view</w:t>
      </w:r>
      <w:r w:rsidR="00024B3F" w:rsidRPr="000B5FEA">
        <w:rPr>
          <w:rFonts w:ascii="Garamond" w:hAnsi="Garamond"/>
          <w:sz w:val="22"/>
          <w:szCs w:val="22"/>
        </w:rPr>
        <w:t>,</w:t>
      </w:r>
      <w:r w:rsidR="004D40BA" w:rsidRPr="000B5FEA">
        <w:rPr>
          <w:rFonts w:ascii="Garamond" w:hAnsi="Garamond"/>
          <w:sz w:val="22"/>
          <w:szCs w:val="22"/>
        </w:rPr>
        <w:t xml:space="preserve"> finding </w:t>
      </w:r>
      <w:r w:rsidR="00AE6B3B" w:rsidRPr="000B5FEA">
        <w:rPr>
          <w:rFonts w:ascii="Garamond" w:hAnsi="Garamond"/>
          <w:sz w:val="22"/>
          <w:szCs w:val="22"/>
        </w:rPr>
        <w:t xml:space="preserve">that second-order changes appear to be delayed relative to first-order temporal changes regardless of what features </w:t>
      </w:r>
      <w:r w:rsidR="00480962" w:rsidRPr="000B5FEA">
        <w:rPr>
          <w:rFonts w:ascii="Garamond" w:hAnsi="Garamond"/>
          <w:sz w:val="22"/>
          <w:szCs w:val="22"/>
        </w:rPr>
        <w:t>occupy these changes</w:t>
      </w:r>
      <w:r w:rsidR="00AE6B3B" w:rsidRPr="000B5FEA">
        <w:rPr>
          <w:rFonts w:ascii="Garamond" w:hAnsi="Garamond"/>
          <w:sz w:val="22"/>
          <w:szCs w:val="22"/>
        </w:rPr>
        <w:t xml:space="preserve">. </w:t>
      </w:r>
      <w:r w:rsidR="00A67D73" w:rsidRPr="000B5FEA">
        <w:rPr>
          <w:rFonts w:ascii="Garamond" w:hAnsi="Garamond"/>
          <w:sz w:val="22"/>
          <w:szCs w:val="22"/>
        </w:rPr>
        <w:t>A</w:t>
      </w:r>
      <w:r w:rsidR="00AE6B3B" w:rsidRPr="000B5FEA">
        <w:rPr>
          <w:rFonts w:ascii="Garamond" w:hAnsi="Garamond"/>
          <w:sz w:val="22"/>
          <w:szCs w:val="22"/>
        </w:rPr>
        <w:t xml:space="preserve"> </w:t>
      </w:r>
      <w:r w:rsidR="004D40BA" w:rsidRPr="000B5FEA">
        <w:rPr>
          <w:rFonts w:ascii="Garamond" w:hAnsi="Garamond"/>
          <w:sz w:val="22"/>
          <w:szCs w:val="22"/>
        </w:rPr>
        <w:t>motion reversal</w:t>
      </w:r>
      <w:r w:rsidR="00AE6B3B" w:rsidRPr="000B5FEA">
        <w:rPr>
          <w:rFonts w:ascii="Garamond" w:hAnsi="Garamond"/>
          <w:sz w:val="22"/>
          <w:szCs w:val="22"/>
        </w:rPr>
        <w:t xml:space="preserve"> (second-order change) would be delayed to an instant colour change (first</w:t>
      </w:r>
      <w:r w:rsidR="001C3482" w:rsidRPr="000B5FEA">
        <w:rPr>
          <w:rFonts w:ascii="Garamond" w:hAnsi="Garamond"/>
          <w:sz w:val="22"/>
          <w:szCs w:val="22"/>
        </w:rPr>
        <w:t xml:space="preserve"> </w:t>
      </w:r>
      <w:r w:rsidR="00AE6B3B" w:rsidRPr="000B5FEA">
        <w:rPr>
          <w:rFonts w:ascii="Garamond" w:hAnsi="Garamond"/>
          <w:sz w:val="22"/>
          <w:szCs w:val="22"/>
        </w:rPr>
        <w:t>order), but a second-order change in the direction of colour would also appear to be delayed to an instant change in position (first</w:t>
      </w:r>
      <w:r w:rsidR="001C3482" w:rsidRPr="000B5FEA">
        <w:rPr>
          <w:rFonts w:ascii="Garamond" w:hAnsi="Garamond"/>
          <w:sz w:val="22"/>
          <w:szCs w:val="22"/>
        </w:rPr>
        <w:t xml:space="preserve"> </w:t>
      </w:r>
      <w:r w:rsidR="00AE6B3B" w:rsidRPr="000B5FEA">
        <w:rPr>
          <w:rFonts w:ascii="Garamond" w:hAnsi="Garamond"/>
          <w:sz w:val="22"/>
          <w:szCs w:val="22"/>
        </w:rPr>
        <w:t>order).</w:t>
      </w:r>
      <w:r w:rsidR="004D40BA" w:rsidRPr="000B5FEA">
        <w:rPr>
          <w:rFonts w:ascii="Garamond" w:hAnsi="Garamond"/>
          <w:sz w:val="22"/>
          <w:szCs w:val="22"/>
        </w:rPr>
        <w:t xml:space="preserve"> </w:t>
      </w:r>
      <w:r w:rsidR="00BF7DC1" w:rsidRPr="000B5FEA">
        <w:rPr>
          <w:rFonts w:ascii="Garamond" w:hAnsi="Garamond"/>
          <w:sz w:val="22"/>
          <w:szCs w:val="22"/>
        </w:rPr>
        <w:t>The reason</w:t>
      </w:r>
      <w:r w:rsidR="000825EC" w:rsidRPr="000B5FEA">
        <w:rPr>
          <w:rFonts w:ascii="Garamond" w:hAnsi="Garamond" w:cs="Times New Roman"/>
          <w:sz w:val="22"/>
          <w:szCs w:val="22"/>
        </w:rPr>
        <w:t xml:space="preserve"> temporal binding</w:t>
      </w:r>
      <w:r w:rsidR="00BF7DC1" w:rsidRPr="000B5FEA">
        <w:rPr>
          <w:rFonts w:ascii="Garamond" w:hAnsi="Garamond" w:cs="Times New Roman"/>
          <w:sz w:val="22"/>
          <w:szCs w:val="22"/>
        </w:rPr>
        <w:t xml:space="preserve"> collapses</w:t>
      </w:r>
      <w:r w:rsidR="000825EC" w:rsidRPr="000B5FEA">
        <w:rPr>
          <w:rFonts w:ascii="Garamond" w:hAnsi="Garamond" w:cs="Times New Roman"/>
          <w:sz w:val="22"/>
          <w:szCs w:val="22"/>
        </w:rPr>
        <w:t xml:space="preserve"> </w:t>
      </w:r>
      <w:r w:rsidR="00BF7DC1" w:rsidRPr="000B5FEA">
        <w:rPr>
          <w:rFonts w:ascii="Garamond" w:hAnsi="Garamond" w:cs="Times New Roman"/>
          <w:sz w:val="22"/>
          <w:szCs w:val="22"/>
        </w:rPr>
        <w:t xml:space="preserve">at these fast rates is </w:t>
      </w:r>
      <w:r w:rsidR="007E44B0" w:rsidRPr="000B5FEA">
        <w:rPr>
          <w:rFonts w:ascii="Garamond" w:hAnsi="Garamond" w:cs="Times New Roman"/>
          <w:sz w:val="22"/>
          <w:szCs w:val="22"/>
        </w:rPr>
        <w:t xml:space="preserve">simply </w:t>
      </w:r>
      <w:r w:rsidR="00C84262" w:rsidRPr="000B5FEA">
        <w:rPr>
          <w:rFonts w:ascii="Garamond" w:hAnsi="Garamond" w:cs="Times New Roman"/>
          <w:sz w:val="22"/>
          <w:szCs w:val="22"/>
        </w:rPr>
        <w:t>that</w:t>
      </w:r>
      <w:r w:rsidR="00BF7DC1" w:rsidRPr="000B5FEA">
        <w:rPr>
          <w:rFonts w:ascii="Garamond" w:hAnsi="Garamond" w:cs="Times New Roman"/>
          <w:sz w:val="22"/>
          <w:szCs w:val="22"/>
        </w:rPr>
        <w:t xml:space="preserve"> mechanisms</w:t>
      </w:r>
      <w:r w:rsidR="004D40BA" w:rsidRPr="000B5FEA">
        <w:rPr>
          <w:rFonts w:ascii="Garamond" w:hAnsi="Garamond" w:cs="Times New Roman"/>
          <w:sz w:val="22"/>
          <w:szCs w:val="22"/>
        </w:rPr>
        <w:t xml:space="preserve"> underpinning the detection of second-order changes are out of commission.</w:t>
      </w:r>
      <w:r w:rsidR="006F3986" w:rsidRPr="000B5FEA">
        <w:rPr>
          <w:rFonts w:ascii="Garamond" w:hAnsi="Garamond" w:cs="Times New Roman"/>
          <w:sz w:val="22"/>
          <w:szCs w:val="22"/>
        </w:rPr>
        <w:t xml:space="preserve"> </w:t>
      </w:r>
      <w:r w:rsidR="006F3986" w:rsidRPr="000B5FEA">
        <w:rPr>
          <w:rFonts w:ascii="Garamond" w:hAnsi="Garamond"/>
          <w:sz w:val="22"/>
          <w:szCs w:val="22"/>
        </w:rPr>
        <w:t xml:space="preserve">This bottleneck persists </w:t>
      </w:r>
      <w:r w:rsidR="00882F77" w:rsidRPr="000B5FEA">
        <w:rPr>
          <w:rFonts w:ascii="Garamond" w:hAnsi="Garamond"/>
          <w:sz w:val="22"/>
          <w:szCs w:val="22"/>
        </w:rPr>
        <w:t xml:space="preserve">even if we </w:t>
      </w:r>
      <w:r w:rsidR="006F3986" w:rsidRPr="000B5FEA">
        <w:rPr>
          <w:rFonts w:ascii="Garamond" w:hAnsi="Garamond"/>
          <w:sz w:val="22"/>
          <w:szCs w:val="22"/>
        </w:rPr>
        <w:t>accommodate</w:t>
      </w:r>
      <w:r w:rsidR="00882F77" w:rsidRPr="000B5FEA">
        <w:rPr>
          <w:rFonts w:ascii="Garamond" w:hAnsi="Garamond"/>
          <w:sz w:val="22"/>
          <w:szCs w:val="22"/>
        </w:rPr>
        <w:t xml:space="preserve"> for differences in neural processing times</w:t>
      </w:r>
      <w:r w:rsidR="006F3986" w:rsidRPr="000B5FEA">
        <w:rPr>
          <w:rFonts w:ascii="Garamond" w:hAnsi="Garamond"/>
          <w:sz w:val="22"/>
          <w:szCs w:val="22"/>
        </w:rPr>
        <w:t xml:space="preserve"> of the relevant features</w:t>
      </w:r>
      <w:r w:rsidR="00882F77" w:rsidRPr="000B5FEA">
        <w:rPr>
          <w:rFonts w:ascii="Garamond" w:hAnsi="Garamond"/>
          <w:sz w:val="22"/>
          <w:szCs w:val="22"/>
        </w:rPr>
        <w:t xml:space="preserve"> </w:t>
      </w:r>
      <w:r w:rsidR="00DA0E16" w:rsidRPr="000B5FEA">
        <w:rPr>
          <w:rFonts w:ascii="Garamond" w:hAnsi="Garamond"/>
          <w:sz w:val="22"/>
          <w:szCs w:val="22"/>
        </w:rPr>
        <w:fldChar w:fldCharType="begin"/>
      </w:r>
      <w:r w:rsidR="00DA0E16" w:rsidRPr="000B5FEA">
        <w:rPr>
          <w:rFonts w:ascii="Garamond" w:hAnsi="Garamond"/>
          <w:sz w:val="22"/>
          <w:szCs w:val="22"/>
        </w:rPr>
        <w:instrText xml:space="preserve"> ADDIN ZOTERO_ITEM CSL_CITATION {"citationID":"Xhdrq9fc","properties":{"formattedCitation":"(Bedell et al., 2003)","plainCitation":"(Bedell et al., 2003)","noteIndex":0},"citationItems":[{"id":561,"uris":["http://zotero.org/users/6829219/items/CNARZ773"],"itemData":{"id":561,"type":"article-journal","abstract":"Recent psychophysical studies have been interpreted to indicate that the perception of motion temporally either lags or is synchronous with the perception of color. These results appear to be at odds with neurophysiological data, which show that the average response-onset latency is shorter in the cortical areas responsible for motion (e.g., MT and MST) than for color processing (e.g., V4). The purpose of this study was to compare the perceptual asynchrony between motion and color on two psychophysical tasks. In the color correspondence task, observers indicated the predominant color of an 18 degrees x 18 degrees field of colored dots when they moved in a specific direction. On each trial, the dots periodically changed color from red to green and moved cyclically at 15, 30 or 60 deg/s in two directions separated by 180 degrees, 135 degrees, 90 degrees or 45 degrees. In the temporal order judgment task, observers indicated whether a change in color occurred before or after a change in motion, within a single cycle of the moving-dot stimulus. In the color correspondence task, we found that the perceptual asynchrony between color and motion depends on the difference in directions within the motion cycle, but does not depend on the dot velocity. In the temporal order judgment task, the perceptual asynchrony is substantially shorter than for the color correspondence task, and does not depend on the change in motion direction or the dot velocity. These findings suggest that it is inappropriate to interpret previous psychophysical results as evidence that motion perception generally lags color perception. We discuss our data in the context of a \"two-stage sustained-transient\" functional model for the processing of various perceptual attributes.","archive_location":"12972391","container-title":"Vision Res","DOI":"10.1016/s0042-6989(03)00436-x","ISSN":"0042-6989 (Print) 0042-6989","issue":"23","language":"eng","note":"edition: 2003/09/16","page":"2403-12","source":"NLM","title":"Color and motion: which is the tortoise and which is the hare?","volume":"43","author":[{"family":"Bedell","given":"H. E."},{"family":"Chung","given":"S. T."},{"family":"Ogmen","given":"H."},{"family":"Patel","given":"S. S."}],"issued":{"date-parts":[["2003",10]]}}}],"schema":"https://github.com/citation-style-language/schema/raw/master/csl-citation.json"} </w:instrText>
      </w:r>
      <w:r w:rsidR="00DA0E16" w:rsidRPr="000B5FEA">
        <w:rPr>
          <w:rFonts w:ascii="Garamond" w:hAnsi="Garamond"/>
          <w:sz w:val="22"/>
          <w:szCs w:val="22"/>
        </w:rPr>
        <w:fldChar w:fldCharType="separate"/>
      </w:r>
      <w:r w:rsidR="00DA0E16" w:rsidRPr="000B5FEA">
        <w:rPr>
          <w:rFonts w:ascii="Garamond" w:hAnsi="Garamond"/>
          <w:noProof/>
          <w:sz w:val="22"/>
          <w:szCs w:val="22"/>
        </w:rPr>
        <w:t>(Bedell et al., 2003)</w:t>
      </w:r>
      <w:r w:rsidR="00DA0E16" w:rsidRPr="000B5FEA">
        <w:rPr>
          <w:rFonts w:ascii="Garamond" w:hAnsi="Garamond"/>
          <w:sz w:val="22"/>
          <w:szCs w:val="22"/>
        </w:rPr>
        <w:fldChar w:fldCharType="end"/>
      </w:r>
      <w:r w:rsidR="00DA0E16" w:rsidRPr="000B5FEA">
        <w:rPr>
          <w:rFonts w:ascii="Garamond" w:hAnsi="Garamond"/>
          <w:sz w:val="22"/>
          <w:szCs w:val="22"/>
        </w:rPr>
        <w:t>.</w:t>
      </w:r>
    </w:p>
    <w:p w14:paraId="1880571C" w14:textId="7349B830" w:rsidR="001534D8" w:rsidRPr="000B5FEA" w:rsidRDefault="00882F77"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The</w:t>
      </w:r>
      <w:r w:rsidR="001534D8" w:rsidRPr="000B5FEA">
        <w:rPr>
          <w:rFonts w:ascii="Garamond" w:hAnsi="Garamond" w:cs="Times New Roman"/>
          <w:sz w:val="22"/>
          <w:szCs w:val="22"/>
        </w:rPr>
        <w:t xml:space="preserve"> important takeaway from the time-marker account is </w:t>
      </w:r>
      <w:r w:rsidR="00EA3359" w:rsidRPr="000B5FEA">
        <w:rPr>
          <w:rFonts w:ascii="Garamond" w:hAnsi="Garamond" w:cs="Times New Roman"/>
          <w:sz w:val="22"/>
          <w:szCs w:val="22"/>
        </w:rPr>
        <w:t xml:space="preserve">that this </w:t>
      </w:r>
      <w:r w:rsidR="001534D8" w:rsidRPr="000B5FEA">
        <w:rPr>
          <w:rFonts w:ascii="Garamond" w:hAnsi="Garamond" w:cs="Times New Roman"/>
          <w:sz w:val="22"/>
          <w:szCs w:val="22"/>
        </w:rPr>
        <w:t>account allows for a parallel system of sensory mechanisms that fulfil their perceptual tasks in desynchroni</w:t>
      </w:r>
      <w:r w:rsidR="00024B3F" w:rsidRPr="000B5FEA">
        <w:rPr>
          <w:rFonts w:ascii="Garamond" w:hAnsi="Garamond" w:cs="Times New Roman"/>
          <w:sz w:val="22"/>
          <w:szCs w:val="22"/>
        </w:rPr>
        <w:t>s</w:t>
      </w:r>
      <w:r w:rsidR="001534D8" w:rsidRPr="000B5FEA">
        <w:rPr>
          <w:rFonts w:ascii="Garamond" w:hAnsi="Garamond" w:cs="Times New Roman"/>
          <w:sz w:val="22"/>
          <w:szCs w:val="22"/>
        </w:rPr>
        <w:t xml:space="preserve">ed ways </w:t>
      </w:r>
      <w:r w:rsidR="00440234" w:rsidRPr="000B5FEA">
        <w:rPr>
          <w:rFonts w:ascii="Garamond" w:hAnsi="Garamond" w:cs="Times New Roman"/>
          <w:sz w:val="22"/>
          <w:szCs w:val="22"/>
        </w:rPr>
        <w:t xml:space="preserve">while reducing or removing any effects these delays would have </w:t>
      </w:r>
      <w:r w:rsidR="001534D8" w:rsidRPr="000B5FEA">
        <w:rPr>
          <w:rFonts w:ascii="Garamond" w:hAnsi="Garamond" w:cs="Times New Roman"/>
          <w:sz w:val="22"/>
          <w:szCs w:val="22"/>
        </w:rPr>
        <w:t>accura</w:t>
      </w:r>
      <w:r w:rsidR="00440234" w:rsidRPr="000B5FEA">
        <w:rPr>
          <w:rFonts w:ascii="Garamond" w:hAnsi="Garamond" w:cs="Times New Roman"/>
          <w:sz w:val="22"/>
          <w:szCs w:val="22"/>
        </w:rPr>
        <w:t xml:space="preserve">tely </w:t>
      </w:r>
      <w:r w:rsidR="001534D8" w:rsidRPr="000B5FEA">
        <w:rPr>
          <w:rFonts w:ascii="Garamond" w:hAnsi="Garamond" w:cs="Times New Roman"/>
          <w:sz w:val="22"/>
          <w:szCs w:val="22"/>
        </w:rPr>
        <w:t>temporal</w:t>
      </w:r>
      <w:r w:rsidR="00440234" w:rsidRPr="000B5FEA">
        <w:rPr>
          <w:rFonts w:ascii="Garamond" w:hAnsi="Garamond" w:cs="Times New Roman"/>
          <w:sz w:val="22"/>
          <w:szCs w:val="22"/>
        </w:rPr>
        <w:t>ly</w:t>
      </w:r>
      <w:r w:rsidR="001534D8" w:rsidRPr="000B5FEA">
        <w:rPr>
          <w:rFonts w:ascii="Garamond" w:hAnsi="Garamond" w:cs="Times New Roman"/>
          <w:sz w:val="22"/>
          <w:szCs w:val="22"/>
        </w:rPr>
        <w:t xml:space="preserve"> binding</w:t>
      </w:r>
      <w:r w:rsidR="00440234" w:rsidRPr="000B5FEA">
        <w:rPr>
          <w:rFonts w:ascii="Garamond" w:hAnsi="Garamond" w:cs="Times New Roman"/>
          <w:sz w:val="22"/>
          <w:szCs w:val="22"/>
        </w:rPr>
        <w:t xml:space="preserve"> features according to their event time</w:t>
      </w:r>
      <w:r w:rsidR="001534D8" w:rsidRPr="000B5FEA">
        <w:rPr>
          <w:rFonts w:ascii="Garamond" w:hAnsi="Garamond" w:cs="Times New Roman"/>
          <w:sz w:val="22"/>
          <w:szCs w:val="22"/>
        </w:rPr>
        <w:t xml:space="preserve">.  </w:t>
      </w:r>
    </w:p>
    <w:p w14:paraId="62DB12E5" w14:textId="271640D4" w:rsidR="00E82769" w:rsidRPr="000B5FEA" w:rsidRDefault="00E82769" w:rsidP="000E2C14">
      <w:pPr>
        <w:pStyle w:val="Heading3"/>
        <w:spacing w:before="120" w:after="120"/>
        <w:rPr>
          <w:sz w:val="22"/>
          <w:szCs w:val="22"/>
        </w:rPr>
      </w:pPr>
      <w:r w:rsidRPr="000B5FEA">
        <w:rPr>
          <w:sz w:val="22"/>
          <w:szCs w:val="22"/>
        </w:rPr>
        <w:t>4.1.2 Dennett &amp; Kinsbourne’s Content-sensitive Settling View</w:t>
      </w:r>
      <w:r w:rsidR="003121EF" w:rsidRPr="000B5FEA">
        <w:rPr>
          <w:b/>
          <w:bCs/>
          <w:sz w:val="22"/>
          <w:szCs w:val="22"/>
        </w:rPr>
        <w:t xml:space="preserve"> </w:t>
      </w:r>
    </w:p>
    <w:p w14:paraId="61578E77" w14:textId="3010D86F" w:rsidR="00BA2933" w:rsidRPr="000B5FEA" w:rsidRDefault="00BA293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The retrodictive event time theory called the ‘content-sensitive settling view’, proposed by Dennett &amp; Kinsbourne</w:t>
      </w:r>
      <w:r w:rsidR="00024B3F" w:rsidRPr="000B5FEA">
        <w:rPr>
          <w:rFonts w:ascii="Garamond" w:hAnsi="Garamond" w:cs="Times New Roman"/>
          <w:sz w:val="22"/>
          <w:szCs w:val="22"/>
        </w:rPr>
        <w:t>,</w:t>
      </w:r>
      <w:r w:rsidRPr="000B5FEA">
        <w:rPr>
          <w:rFonts w:ascii="Garamond" w:hAnsi="Garamond" w:cs="Times New Roman"/>
          <w:sz w:val="22"/>
          <w:szCs w:val="22"/>
        </w:rPr>
        <w:t xml:space="preserv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{"citationID":"tAaGpzSL","properties":{"formattedCitation":"(Dennett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(1992)</w:t>
      </w:r>
      <w:r w:rsidRPr="000B5FEA">
        <w:rPr>
          <w:rFonts w:ascii="Garamond" w:hAnsi="Garamond" w:cs="Times New Roman"/>
          <w:sz w:val="22"/>
          <w:szCs w:val="22"/>
        </w:rPr>
        <w:fldChar w:fldCharType="end"/>
      </w:r>
      <w:r w:rsidRPr="000B5FEA">
        <w:rPr>
          <w:rFonts w:ascii="Garamond" w:hAnsi="Garamond" w:cs="Times New Roman"/>
          <w:sz w:val="22"/>
          <w:szCs w:val="22"/>
        </w:rPr>
        <w:t xml:space="preserve"> builds on Dennett’s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{"citationID":"xm0bTln2","properties":{"formattedCitation":"(Dennett, 1991)","plainCitation":"(Dennett, 1991)","dontUpdate":true,"noteIndex":0},"citationItems":[{"id":459,"uris":["http://zotero.org/users/6829219/items/E7H6R3CI"],"itemData":{"id":459,"type":"book","collection-number":"3","number-of-pages":"424-429","publisher":"Penguin Books","title":"Consciousness Explained","author":[{"family":"Dennett","given":"Daniel C."}],"issued":{"date-parts":[["1991"]]}}}],"schema":"https://github.com/citation-style-language/schema/raw/master/csl-citation.json"}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(1991)</w:t>
      </w:r>
      <w:r w:rsidRPr="000B5FEA">
        <w:rPr>
          <w:rFonts w:ascii="Garamond" w:hAnsi="Garamond" w:cs="Times New Roman"/>
          <w:sz w:val="22"/>
          <w:szCs w:val="22"/>
        </w:rPr>
        <w:fldChar w:fldCharType="end"/>
      </w:r>
      <w:r w:rsidRPr="000B5FEA">
        <w:rPr>
          <w:rFonts w:ascii="Garamond" w:hAnsi="Garamond" w:cs="Times New Roman"/>
          <w:sz w:val="22"/>
          <w:szCs w:val="22"/>
        </w:rPr>
        <w:t xml:space="preserve"> ‘multiple-drafts model of consciousness’. </w:t>
      </w:r>
    </w:p>
    <w:p w14:paraId="77014B96" w14:textId="7DCFA392" w:rsidR="00BA2933"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Briefly put</w:t>
      </w:r>
      <w:r w:rsidR="00024B3F" w:rsidRPr="000B5FEA">
        <w:rPr>
          <w:rFonts w:ascii="Garamond" w:hAnsi="Garamond" w:cs="Times New Roman"/>
          <w:sz w:val="22"/>
          <w:szCs w:val="22"/>
        </w:rPr>
        <w:t>,</w:t>
      </w:r>
      <w:r w:rsidRPr="000B5FEA">
        <w:rPr>
          <w:rFonts w:ascii="Garamond" w:hAnsi="Garamond" w:cs="Times New Roman"/>
          <w:sz w:val="22"/>
          <w:szCs w:val="22"/>
        </w:rPr>
        <w:t xml:space="preserve"> the multiple-drafts model is a theory about how contents become cognitively accessible – i.e., available to guide reasoning, reports, deliberation, and consciously guided actions.  In this view, our nervous system encodes an abundance of contents through an enormous array of sensory mechanisms operating in parallel. Yet simply processing contents does not mean that these processed contents are necessarily conscious (understood as cognitively accessible. </w:t>
      </w:r>
    </w:p>
    <w:p w14:paraId="07BDA9F7" w14:textId="77777777" w:rsidR="00BA2933"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 xml:space="preserve">These contents only become part of a conscious perceptual draft when they functionally ‘grab’ the global attention of the organism’s system. Sensory contents compete to grab this attention and become part of a conscious draft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{"citationID":"6weV6GQH","properties":{"formattedCitation":"(Dehaene &amp; Naccache, 2001; Dennett, 1991)","plainCitation":"(Dehaene &amp; Naccache, 2001; Dennett, 1991)","noteIndex":0},"citationItems":[{"id":474,"uris":["http://zotero.org/users/6829219/items/BRZLPNWE"],"itemData":{"id":474,"type":"article-journal","abstract":"This introductory chapter attempts to clarify the philosophical, empirical, and theoretical bases on which a cognitive neuroscience approach to consciousness can be founded. We isolate three major empirical observations that any theory of consciousness should incorporate, namely (1) a considerable amount of processing is possible without consciousness, (2) attention is a prerequisite of consciousness, and (3) consciousness is required for some specific cognitive tasks, including those that require durable information maintenance, novel combinations of operations, or the spontaneous generation of intentional behavior. We then propose a theoretical framework that synthesizes those facts: the hypothesis of a global neuronal workspace. This framework postulates that, at any given time, many modular cerebral networks are active in parallel and process information in an unconscious manner. An information becomes conscious, however, if the neural population that represents it is mobilized by top-down attentional amplification into a brain-scale state of coherent activity that involves many neurons distributed throughout the brain. The long-distance connectivity of these 'workspace neurons' can, when they are active for a minimal duration, make the information available to a variety of processes including perceptual categorization, long-term memorization, evaluation, and intentional action. We postulate that this global availability of information through the workspace is what we subjectively experience as a conscious state. A complete theory of consciousness should explain why some cognitive and cerebral representations can be permanently or temporarily inaccessible to consciousness, what is the range of possible conscious contents, how they map onto specific cerebral circuits, and whether a generic neuronal mechanism underlies all of them. We confront the workspace model with those issues and identify novel experimental predictions. Neurophysiological, anatomical, and brain-imaging data strongly argue for a major role of prefrontal cortex, anterior cingulate, and the areas that connect to them, in creating the postulated brain-scale workspace.","archive_location":"11164022","container-title":"Cognition","DOI":"10.1016/s0010-0277(00)00123-2","ISSN":"0010-0277 (Print) 0010-0277","issue":"1-2","language":"eng","note":"edition: 2001/02/13","page":"1-37","source":"NLM","title":"Towards a cognitive neuroscience of consciousness: basic evidence and a workspace framework","volume":"79","author":[{"family":"Dehaene","given":"S."},{"family":"Naccache","given":"L."}],"issued":{"date-parts":[["2001",4]]}}},{"id":459,"uris":["http://zotero.org/users/6829219/items/E7H6R3CI"],"itemData":{"id":459,"type":"book","collection-number":"3","number-of-pages":"424-429","publisher":"Penguin Books","title":"Consciousness Explained","author":[{"family":"Dennett","given":"Daniel C."}],"issued":{"date-parts":[["1991"]]}}}],"schema":"https://github.com/citation-style-language/schema/raw/master/csl-citation.json"}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(Dehaene &amp; Naccache, 2001; Dennett, 1991)</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p>
    <w:p w14:paraId="122E0E93" w14:textId="56771DD2" w:rsidR="00BA2933"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The </w:t>
      </w:r>
      <w:r w:rsidRPr="000B5FEA">
        <w:rPr>
          <w:rFonts w:ascii="Garamond" w:hAnsi="Garamond" w:cs="Times New Roman"/>
          <w:i/>
          <w:iCs/>
          <w:sz w:val="22"/>
          <w:szCs w:val="22"/>
        </w:rPr>
        <w:t>content-sensitive settling view</w:t>
      </w:r>
      <w:r w:rsidRPr="000B5FEA">
        <w:rPr>
          <w:rFonts w:ascii="Garamond" w:hAnsi="Garamond" w:cs="Times New Roman"/>
          <w:sz w:val="22"/>
          <w:szCs w:val="22"/>
        </w:rPr>
        <w:t xml:space="preserve"> gives a functional account couched in intentional terms to describe which contents get to grab conscious control. As its name indicates, this selection process is sensitive to contents rather than sensitive to the vehicles that represent these contents. This means that the competition value of representations is determined by how salient the contents are and how well they fit together with top-down perceptual goals, expectations, intentions, and task demands.</w:t>
      </w:r>
    </w:p>
    <w:p w14:paraId="0BF1C677" w14:textId="32BFEAA4" w:rsidR="00BA2933"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Any conscious draft may be retrodictively re-drafted in light of newly processed information or changing top-down goals that prompt a better perceptual interpretation of the world. On this view, a conscious perceptual experience can be re-drafted over time without us being aware of any such redrafting taking place. The re-drafted perception may completely overwrite any earlier percepts to the extent that there is no 1</w:t>
      </w:r>
      <w:r w:rsidRPr="000B5FEA">
        <w:rPr>
          <w:rFonts w:ascii="Garamond" w:hAnsi="Garamond" w:cs="Times New Roman"/>
          <w:sz w:val="22"/>
          <w:szCs w:val="22"/>
          <w:vertAlign w:val="superscript"/>
        </w:rPr>
        <w:t>st</w:t>
      </w:r>
      <w:r w:rsidRPr="000B5FEA">
        <w:rPr>
          <w:rFonts w:ascii="Garamond" w:hAnsi="Garamond" w:cs="Times New Roman"/>
          <w:sz w:val="22"/>
          <w:szCs w:val="22"/>
        </w:rPr>
        <w:t xml:space="preserve"> or 3</w:t>
      </w:r>
      <w:r w:rsidRPr="000B5FEA">
        <w:rPr>
          <w:rFonts w:ascii="Garamond" w:hAnsi="Garamond" w:cs="Times New Roman"/>
          <w:sz w:val="22"/>
          <w:szCs w:val="22"/>
          <w:vertAlign w:val="superscript"/>
        </w:rPr>
        <w:t>rd</w:t>
      </w:r>
      <w:r w:rsidRPr="000B5FEA">
        <w:rPr>
          <w:rFonts w:ascii="Garamond" w:hAnsi="Garamond" w:cs="Times New Roman"/>
          <w:sz w:val="22"/>
          <w:szCs w:val="22"/>
        </w:rPr>
        <w:t xml:space="preserve"> personal way to tell whether there, in fact, has ever been a first draft once it has been overwritten – the cases of retrodictive effects on temporal binding, presented above, are examples of this. </w:t>
      </w:r>
    </w:p>
    <w:p w14:paraId="55578B63" w14:textId="43792932" w:rsidR="00BA2933"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In the case of temporal binding</w:t>
      </w:r>
      <w:r w:rsidR="00024B3F" w:rsidRPr="000B5FEA">
        <w:rPr>
          <w:rFonts w:ascii="Garamond" w:hAnsi="Garamond" w:cs="Times New Roman"/>
          <w:sz w:val="22"/>
          <w:szCs w:val="22"/>
        </w:rPr>
        <w:t>,</w:t>
      </w:r>
      <w:r w:rsidRPr="000B5FEA">
        <w:rPr>
          <w:rFonts w:ascii="Garamond" w:hAnsi="Garamond" w:cs="Times New Roman"/>
          <w:sz w:val="22"/>
          <w:szCs w:val="22"/>
        </w:rPr>
        <w:t xml:space="preserve"> the contents that are temporally bound are those that add up to the representation of our environment that best lets the organism engage in some given time-sensitive behaviour or representational task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{"citationID":"YCGwWCkz","properties":{"formattedCitation":"(Dennett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(Dennett &amp; Kinsbourne, 1992, 197)</w:t>
      </w:r>
      <w:r w:rsidRPr="000B5FEA">
        <w:rPr>
          <w:rFonts w:ascii="Garamond" w:hAnsi="Garamond" w:cs="Times New Roman"/>
          <w:sz w:val="22"/>
          <w:szCs w:val="22"/>
        </w:rPr>
        <w:fldChar w:fldCharType="end"/>
      </w:r>
      <w:r w:rsidRPr="000B5FEA">
        <w:rPr>
          <w:rFonts w:ascii="Garamond" w:hAnsi="Garamond" w:cs="Times New Roman"/>
          <w:sz w:val="22"/>
          <w:szCs w:val="22"/>
        </w:rPr>
        <w:t xml:space="preserve">. Dennett and Kinsbourne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{"citationID":"zmtCKLaD","properties":{"formattedCitation":"(Dennett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(1992, 189)</w:t>
      </w:r>
      <w:r w:rsidRPr="000B5FEA">
        <w:rPr>
          <w:rFonts w:ascii="Garamond" w:hAnsi="Garamond" w:cs="Times New Roman"/>
          <w:sz w:val="22"/>
          <w:szCs w:val="22"/>
        </w:rPr>
        <w:fldChar w:fldCharType="end"/>
      </w:r>
      <w:r w:rsidRPr="000B5FEA">
        <w:rPr>
          <w:rFonts w:ascii="Garamond" w:hAnsi="Garamond" w:cs="Times New Roman"/>
          <w:sz w:val="22"/>
          <w:szCs w:val="22"/>
        </w:rPr>
        <w:t xml:space="preserve"> take this view to be “a cheaper, less foolproof but biologically more plausible” compared to the kind of time marker view implied by Nishida &amp; Johnston (2010). This is because, instead of our system having to keep track of explicit time markers of when each content has been processed, our system can make do with ‘sliding’ contents back and forth in time</w:t>
      </w:r>
      <w:r w:rsidR="00024B3F" w:rsidRPr="000B5FEA">
        <w:rPr>
          <w:rFonts w:ascii="Garamond" w:hAnsi="Garamond" w:cs="Times New Roman"/>
          <w:sz w:val="22"/>
          <w:szCs w:val="22"/>
        </w:rPr>
        <w:t>,</w:t>
      </w:r>
      <w:r w:rsidRPr="000B5FEA">
        <w:rPr>
          <w:rFonts w:ascii="Garamond" w:hAnsi="Garamond" w:cs="Times New Roman"/>
          <w:sz w:val="22"/>
          <w:szCs w:val="22"/>
        </w:rPr>
        <w:t xml:space="preserve"> looking for the ‘relative-phase-of-best-correspondence’ of the available contents. In this way, contents can be accurately temporally bound without requiring a system that keeps track of all temporal markers or keeps track of when features have been processed</w:t>
      </w:r>
      <w:r w:rsidRPr="000B5FEA">
        <w:rPr>
          <w:rStyle w:val="FootnoteReference"/>
          <w:rFonts w:ascii="Garamond" w:hAnsi="Garamond" w:cs="Times New Roman"/>
          <w:sz w:val="22"/>
          <w:szCs w:val="22"/>
        </w:rPr>
        <w:footnoteReference w:id="1"/>
      </w:r>
      <w:r w:rsidRPr="000B5FEA">
        <w:rPr>
          <w:rFonts w:ascii="Garamond" w:hAnsi="Garamond" w:cs="Times New Roman"/>
          <w:sz w:val="22"/>
          <w:szCs w:val="22"/>
        </w:rPr>
        <w:t>. Moreover, on Dennett &amp; Kinsbourne’s model</w:t>
      </w:r>
      <w:r w:rsidR="00024B3F" w:rsidRPr="000B5FEA">
        <w:rPr>
          <w:rFonts w:ascii="Garamond" w:hAnsi="Garamond" w:cs="Times New Roman"/>
          <w:sz w:val="22"/>
          <w:szCs w:val="22"/>
        </w:rPr>
        <w:t>,</w:t>
      </w:r>
      <w:r w:rsidRPr="000B5FEA">
        <w:rPr>
          <w:rFonts w:ascii="Garamond" w:hAnsi="Garamond" w:cs="Times New Roman"/>
          <w:sz w:val="22"/>
          <w:szCs w:val="22"/>
        </w:rPr>
        <w:t xml:space="preserve"> our brain does not need to represent the temporal properties of sensory contents twice, both when they are first encoded and then when they are consciously experienced, as they do on time marker views. On their model, our brain only represents temporal properties once when we consciously experience them—there is no need for a double transduction of temporal properties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{"citationID":"qqThA845","properties":{"formattedCitation":"(M\\uc0\\u246{}lder, 2014)","plainCitation":"(Mölder, 2014)","noteIndex":0},"citationItems":[{"id":2237,"uris":["http://zotero.org/users/6829219/items/UZUZA6WT"],"itemData":{"id":2237,"type":"chapter","container-title":"Subjective Time: The Philosophy, Psychology, and Neuroscience of Temporality","page":"217–238","publisher":"MIT Press","source":"PhilPapers","title":"Constructing Time: Dennett and Grush on Temporal Representation","title-short":"Constructing Time","author":[{"family":"Mölder","given":"Bruno"}],"editor":[{"family":"Arstila","given":"Valtteri"},{"family":"Lloyd","given":"Dan Edward"}],"issued":{"date-parts":[["2014"]]}}}],"schema":"https://github.com/citation-style-language/schema/raw/master/csl-citation.json"}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kern w:val="0"/>
          <w:sz w:val="22"/>
          <w:szCs w:val="22"/>
          <w:lang w:val="en-GB"/>
        </w:rPr>
        <w:t>(Mölder, 2014)</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p>
    <w:p w14:paraId="209724BB" w14:textId="363EDD3F" w:rsidR="00823677" w:rsidRPr="000B5FEA" w:rsidRDefault="00BA293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So</w:t>
      </w:r>
      <w:r w:rsidR="00024B3F" w:rsidRPr="000B5FEA">
        <w:rPr>
          <w:rFonts w:ascii="Garamond" w:hAnsi="Garamond" w:cs="Times New Roman"/>
          <w:sz w:val="22"/>
          <w:szCs w:val="22"/>
        </w:rPr>
        <w:t>,</w:t>
      </w:r>
      <w:r w:rsidRPr="000B5FEA">
        <w:rPr>
          <w:rFonts w:ascii="Garamond" w:hAnsi="Garamond" w:cs="Times New Roman"/>
          <w:sz w:val="22"/>
          <w:szCs w:val="22"/>
        </w:rPr>
        <w:t xml:space="preserve"> how does one exactly specify what mechanisms underlie this content-sensitive settling? This is something Dennett and Kinsbourne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{"citationID":"yEyCr551","properties":{"formattedCitation":"(Dennett &amp; Kinsbourne, 1992)","plainCitation":"(Dennett &amp; Kinsbourne, 1992)","dontUpdate":true,"noteIndex":0},"citationItems":[{"id":449,"uris":["http://zotero.org/users/6829219/items/GKUJEA5H"],"itemData":{"id":449,"type":"article-journal","container-title":"Behavioral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(1992)</w:t>
      </w:r>
      <w:r w:rsidRPr="000B5FEA">
        <w:rPr>
          <w:rFonts w:ascii="Garamond" w:hAnsi="Garamond" w:cs="Times New Roman"/>
          <w:sz w:val="22"/>
          <w:szCs w:val="22"/>
        </w:rPr>
        <w:fldChar w:fldCharType="end"/>
      </w:r>
      <w:r w:rsidRPr="000B5FEA">
        <w:rPr>
          <w:rFonts w:ascii="Garamond" w:hAnsi="Garamond" w:cs="Times New Roman"/>
          <w:sz w:val="22"/>
          <w:szCs w:val="22"/>
        </w:rPr>
        <w:t xml:space="preserve"> are very vague about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{"citationID":"jCSecbRb","properties":{"formattedCitation":"(Akins, 1996; M\\uc0\\u246{}lder, 2014)","plainCitation":"(Akins, 1996; Mölder, 2014)","noteIndex":0},"citationItems":[{"id":880,"uris":["http://zotero.org/users/6829219/items/87EEVXM8"],"itemData":{"id":880,"type":"article-journal","abstract":"Abstract: In Consciousness Explained, Daniel Dennett presents the Multiple Drafts Theory of consciousness, a very brief, largely empirical theory of brain function. From these premises, he draws a number of quite radical conclusions—for example, the conclusion that conscious events have no determinate time of occurrence. The problem, as many readers have pointed out, is that there is little discernible route from the empirical premises to the philosophical conclusions. In this article, I try to reconstruct Dennett's argument, providing both the philosophical views behind the empirical premises, and the hidden empirical arguments behind the derivation of the philosophical conclusions.","container-title":"Mind &amp; Language","DOI":"10.1111/j.1468-0017.1996.tb00027.x","ISSN":"1468-0017","issue":"1","language":"en","note":"_eprint: https://onlinelibrary.wiley.com/doi/pdf/10.1111/j.1468-0017.1996.tb00027.x","page":"1-43","source":"Wiley Online Library","title":"Lost the Plot? Reconstructing Dennett's Multiple Drafts Theory of Consciousness","title-short":"Lost the Plot?","volume":"11","author":[{"family":"Akins","given":"Kathleen"}],"issued":{"date-parts":[["1996"]]}}},{"id":2237,"uris":["http://zotero.org/users/6829219/items/UZUZA6WT"],"itemData":{"id":2237,"type":"chapter","container-title":"Subjective Time: The Philosophy, Psychology, and Neuroscience of Temporality","page":"217–238","publisher":"MIT Press","source":"PhilPapers","title":"Constructing Time: Dennett and Grush on Temporal Representation","title-short":"Constructing Time","author":[{"family":"Mölder","given":"Bruno"}],"editor":[{"family":"Arstila","given":"Valtteri"},{"family":"Lloyd","given":"Dan Edward"}],"issued":{"date-parts":[["2014"]]}}}],"schema":"https://github.com/citation-style-language/schema/raw/master/csl-citation.json"}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kern w:val="0"/>
          <w:sz w:val="22"/>
          <w:szCs w:val="22"/>
          <w:lang w:val="en-GB"/>
        </w:rPr>
        <w:t>(</w:t>
      </w:r>
      <w:r w:rsidR="00E2451B" w:rsidRPr="000B5FEA">
        <w:rPr>
          <w:rFonts w:ascii="Garamond" w:hAnsi="Garamond" w:cs="Times New Roman"/>
          <w:kern w:val="0"/>
          <w:sz w:val="22"/>
          <w:szCs w:val="22"/>
          <w:lang w:val="en-GB"/>
        </w:rPr>
        <w:t xml:space="preserve">see </w:t>
      </w:r>
      <w:r w:rsidRPr="000B5FEA">
        <w:rPr>
          <w:rFonts w:ascii="Garamond" w:hAnsi="Garamond" w:cs="Times New Roman"/>
          <w:kern w:val="0"/>
          <w:sz w:val="22"/>
          <w:szCs w:val="22"/>
          <w:lang w:val="en-GB"/>
        </w:rPr>
        <w:t>Akins, 1996; Mölder, 2014)</w:t>
      </w:r>
      <w:r w:rsidRPr="000B5FEA">
        <w:rPr>
          <w:rFonts w:ascii="Garamond" w:hAnsi="Garamond" w:cs="Times New Roman"/>
          <w:sz w:val="22"/>
          <w:szCs w:val="22"/>
        </w:rPr>
        <w:fldChar w:fldCharType="end"/>
      </w:r>
      <w:r w:rsidRPr="000B5FEA">
        <w:rPr>
          <w:rFonts w:ascii="Garamond" w:hAnsi="Garamond" w:cs="Times New Roman"/>
          <w:sz w:val="22"/>
          <w:szCs w:val="22"/>
        </w:rPr>
        <w:t xml:space="preserve">. I intend to correct this with the hybrid theory, which can be seen as an extension of Dennett &amp; Kinsbourne’s model. </w:t>
      </w:r>
    </w:p>
    <w:p w14:paraId="7D01EDCD" w14:textId="77777777" w:rsidR="00823677" w:rsidRPr="000B5FEA" w:rsidRDefault="00823677"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 xml:space="preserve">The explicit difference between the content-sensitive settling account and Nishida and Johnston’s time marker account is that Dennett &amp; Kinsbourne’s account takes temporal binding to be more flexibly influenced by top-down goals and bottom-up environmental context. Temporal binding is not necessarily determined by any encoded temporal markers as in Nishida &amp; Johnston’s view. </w:t>
      </w:r>
    </w:p>
    <w:p w14:paraId="575E2B95" w14:textId="2F7176A5" w:rsidR="00823677" w:rsidRPr="000B5FEA" w:rsidRDefault="00823677"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On one side</w:t>
      </w:r>
      <w:r w:rsidR="00024B3F" w:rsidRPr="000B5FEA">
        <w:rPr>
          <w:rFonts w:ascii="Garamond" w:hAnsi="Garamond" w:cs="Times New Roman"/>
          <w:sz w:val="22"/>
          <w:szCs w:val="22"/>
        </w:rPr>
        <w:t>,</w:t>
      </w:r>
      <w:r w:rsidRPr="000B5FEA">
        <w:rPr>
          <w:rFonts w:ascii="Garamond" w:hAnsi="Garamond" w:cs="Times New Roman"/>
          <w:sz w:val="22"/>
          <w:szCs w:val="22"/>
        </w:rPr>
        <w:t xml:space="preserve"> this flexibility allows one to account for a wider variety of retrodictive influences on temporal binding that might be difficult to explain using Nishida &amp; Johnston’s framework. It is not clear how their theory can be extended to account for the retrodictive integration of line segment offset across hundreds of milliseconds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{"citationID":"zrntTeI2","properties":{"formattedCitation":"(Drissi-Daoudi et al., 2019)","plainCitation":"(Drissi-Daoudi et al., 2019)","noteIndex":0},"citationItems":[{"id":1161,"uris":["http://zotero.org/users/6829219/items/Y6MRYIWT"],"itemData":{"id":1161,"type":"article-journal","abstract":"Abstract\n            Sensory information must be integrated over time to perceive, for example, motion and melodies. Here, to study temporal integration, we used the sequential metacontrast paradigm in which two expanding streams of lines are presented. When a line in one stream is offset observers perceive all other lines to be offset too, even though they are straight. When more lines are offset the offsets integrate mandatorily, i.e., observers cannot report the individual offsets. We show that mandatory integration lasts for up to 450</w:instrText>
      </w:r>
      <w:r w:rsidRPr="000B5FEA">
        <w:rPr>
          <w:rFonts w:ascii="Times New Roman" w:hAnsi="Times New Roman" w:cs="Times New Roman"/>
          <w:sz w:val="22"/>
          <w:szCs w:val="22"/>
        </w:rPr>
        <w:instrText> </w:instrText>
      </w:r>
      <w:r w:rsidRPr="000B5FEA">
        <w:rPr>
          <w:rFonts w:ascii="Garamond" w:hAnsi="Garamond" w:cs="Times New Roman"/>
          <w:sz w:val="22"/>
          <w:szCs w:val="22"/>
        </w:rPr>
        <w:instrText xml:space="preserve">ms, depending on the observer. Importantly, integration occurs only when offsets are presented within a discrete window of time. Even stimuli that are in close spatio-temporal proximity do not integrate if they are in different windows. A window of integration starts with stimulus onset and integration in the next window has similar characteristics. We present a two-stage computational model based on discrete time windows that captures these effects.","container-title":"Nature Communications","DOI":"10.1038/s41467-019-12919-7","ISSN":"2041-1723","issue":"1","journalAbbreviation":"Nat Commun","language":"en","page":"4901","source":"DOI.org (Crossref)","title":"Feature integration within discrete time windows","volume":"10","author":[{"family":"Drissi-Daoudi","given":"Leila"},{"family":"Doerig","given":"Adrien"},{"family":"Herzog","given":"Michael H."}],"issued":{"date-parts":[["2019",10,25]]}}}],"schema":"https://github.com/citation-style-language/schema/raw/master/csl-citation.json"}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(Drissi-Daoudi et al., 2019)</w:t>
      </w:r>
      <w:r w:rsidRPr="000B5FEA">
        <w:rPr>
          <w:rFonts w:ascii="Garamond" w:hAnsi="Garamond" w:cs="Times New Roman"/>
          <w:sz w:val="22"/>
          <w:szCs w:val="22"/>
        </w:rPr>
        <w:fldChar w:fldCharType="end"/>
      </w:r>
      <w:r w:rsidRPr="000B5FEA">
        <w:rPr>
          <w:rFonts w:ascii="Garamond" w:hAnsi="Garamond" w:cs="Times New Roman"/>
          <w:sz w:val="22"/>
          <w:szCs w:val="22"/>
        </w:rPr>
        <w:t xml:space="preserve"> or the retrodictive influence of sound cues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{"citationID":"VNYEjjce","properties":{"formattedCitation":"(Stiles et al., 2018)","plainCitation":"(Stiles et al., 2018)","noteIndex":0},"citationItems":[{"id":1016,"uris":["http://zotero.org/users/6829219/items/CGHTPSKQ"],"itemData":{"id":1016,"type":"article-journal","abstract":"Neuroscience investigations are most often focused on the prediction of future perception or decisions based on prior brain states or stimulus presentations. However, the brain can also process information retroactively, such that later stimuli impact conscious percepts of the stimuli that have already occurred (called “postdiction”). Postdictive effects have thus far been mostly unimodal (such as apparent motion), and the models for postdiction have accordingly been limited to early sensory regions of one modality. We have discovered two related multimodal illusions in which audition instigates postdictive changes in visual perception. In the first illusion (called the “Illusory Audiovisual Rabbit”), the location of an illusory flash is influenced by an auditory beep-flash pair that follows the perceived illusory flash. In the second illusion (called the “Invisible Audiovisual Rabbit”), a beep-flash pair following a real flash suppresses the perception of the earlier flash. Thus, we showed experimentally that these two effects are influenced significantly by postdiction. The audiovisual rabbit illusions indicate that postdiction can bridge the senses, uncovering a relatively-neglected yet critical type of neural processing underlying perceptual awareness. Furthermore, these two new illusions broaden the Double Flash Illusion, in which a single real flash is doubled by two sounds. Whereas the double flash indicated that audition can create an illusory flash, these rabbit illusions expand audition’s influence on vision to the suppression of a real flash and the relocation of an illusory flash. These new additions to auditory-visual interactions indicate a spatio-temporally fine-tuned coupling of the senses to generate perception.","container-title":"PLOS ONE","DOI":"10.1371/journal.pone.0204217","ISSN":"1932-6203","issue":"10","journalAbbreviation":"PLOS ONE","language":"en","note":"publisher: Public Library of Science","page":"e0204217","source":"PLoS Journals","title":"What you saw is what you will hear: Two new illusions with audiovisual postdictive effects","title-short":"What you saw is what you will hear","volume":"13","author":[{"family":"Stiles","given":"Noelle R. B."},{"family":"Li","given":"Monica"},{"family":"Levitan","given":"Carmel A."},{"family":"Kamitani","given":"Yukiyasu"},{"family":"Shimojo","given":"Shinsuke"}],"issued":{"date-parts":[["2018",10,3]]}}}],"schema":"https://github.com/citation-style-language/schema/raw/master/csl-citation.json"}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(Stiles et al., 2018)</w:t>
      </w:r>
      <w:r w:rsidRPr="000B5FEA">
        <w:rPr>
          <w:rFonts w:ascii="Garamond" w:hAnsi="Garamond" w:cs="Times New Roman"/>
          <w:sz w:val="22"/>
          <w:szCs w:val="22"/>
        </w:rPr>
        <w:fldChar w:fldCharType="end"/>
      </w:r>
      <w:r w:rsidRPr="000B5FEA">
        <w:rPr>
          <w:rFonts w:ascii="Garamond" w:hAnsi="Garamond" w:cs="Times New Roman"/>
          <w:sz w:val="22"/>
          <w:szCs w:val="22"/>
        </w:rPr>
        <w:t xml:space="preserve">. This does not falsify Nishida &amp; Johnston’s theory but restricts its applicability, a point they also partly concede (Nishida &amp; Johnston, 2010, 296). </w:t>
      </w:r>
    </w:p>
    <w:p w14:paraId="2FD9680F" w14:textId="4A81692E" w:rsidR="00823677" w:rsidRPr="000B5FEA" w:rsidRDefault="00823677"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However, the explanatory breadth of Dennett and Kinsbourne’s theory is bought at the cost of explanatory depth. According to Nishida and Johnston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{"citationID":"X27gKXvg","properties":{"formattedCitation":"(Nishida &amp; Johnston, 2010)","plainCitation":"(Nishida &amp; Johnston, 2010)","dontUpdate":true,"noteIndex":0},"citationItems":[{"id":189,"uris":["http://zotero.org/users/6829219/items/EY9J84CH"],"itemData":{"id":189,"type":"chapter","abstract":"SummaryThe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(2010, 295)</w:t>
      </w:r>
      <w:r w:rsidRPr="000B5FEA">
        <w:rPr>
          <w:rFonts w:ascii="Garamond" w:hAnsi="Garamond" w:cs="Times New Roman"/>
          <w:sz w:val="22"/>
          <w:szCs w:val="22"/>
        </w:rPr>
        <w:fldChar w:fldCharType="end"/>
      </w:r>
      <w:r w:rsidRPr="000B5FEA">
        <w:rPr>
          <w:rFonts w:ascii="Garamond" w:hAnsi="Garamond" w:cs="Times New Roman"/>
          <w:sz w:val="22"/>
          <w:szCs w:val="22"/>
        </w:rPr>
        <w:t>, the account is too simple</w:t>
      </w:r>
      <w:r w:rsidR="00024B3F" w:rsidRPr="000B5FEA">
        <w:rPr>
          <w:rFonts w:ascii="Garamond" w:hAnsi="Garamond" w:cs="Times New Roman"/>
          <w:sz w:val="22"/>
          <w:szCs w:val="22"/>
        </w:rPr>
        <w:t>;</w:t>
      </w:r>
      <w:r w:rsidRPr="000B5FEA">
        <w:rPr>
          <w:rFonts w:ascii="Garamond" w:hAnsi="Garamond" w:cs="Times New Roman"/>
          <w:sz w:val="22"/>
          <w:szCs w:val="22"/>
        </w:rPr>
        <w:t xml:space="preserve"> they argue that “it would not distinguish, for instance, synchrony from asynchrony for repetitive changes of colour and motion regardless of the magnitude of relative delay”. In other words, it cannot explain why we perceive asynchrony—fail to temporally bind the colour and motion transients—in the colour-motion asynchrony illusion. This is because it is not clear what counts as “best” in novel lab settings and because the model provides no distinct mechanisms that one can </w:t>
      </w:r>
      <w:r w:rsidR="00024B3F" w:rsidRPr="000B5FEA">
        <w:rPr>
          <w:rFonts w:ascii="Garamond" w:hAnsi="Garamond" w:cs="Times New Roman"/>
          <w:sz w:val="22"/>
          <w:szCs w:val="22"/>
        </w:rPr>
        <w:t>elicit detailed</w:t>
      </w:r>
      <w:r w:rsidRPr="000B5FEA">
        <w:rPr>
          <w:rFonts w:ascii="Garamond" w:hAnsi="Garamond" w:cs="Times New Roman"/>
          <w:sz w:val="22"/>
          <w:szCs w:val="22"/>
        </w:rPr>
        <w:t xml:space="preserve"> predictions from</w:t>
      </w:r>
      <w:r w:rsidRPr="000B5FEA">
        <w:rPr>
          <w:rStyle w:val="FootnoteReference"/>
          <w:rFonts w:ascii="Garamond" w:hAnsi="Garamond" w:cs="Times New Roman"/>
          <w:sz w:val="22"/>
          <w:szCs w:val="22"/>
        </w:rPr>
        <w:footnoteReference w:id="2"/>
      </w:r>
      <w:r w:rsidRPr="000B5FEA">
        <w:rPr>
          <w:rFonts w:ascii="Garamond" w:hAnsi="Garamond" w:cs="Times New Roman"/>
          <w:sz w:val="22"/>
          <w:szCs w:val="22"/>
        </w:rPr>
        <w:t xml:space="preserve">. </w:t>
      </w:r>
    </w:p>
    <w:p w14:paraId="5792838D" w14:textId="4524878C" w:rsidR="00823677" w:rsidRPr="000B5FEA" w:rsidRDefault="00823677"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Considering the different scopes of the theories</w:t>
      </w:r>
      <w:r w:rsidR="00024B3F" w:rsidRPr="000B5FEA">
        <w:rPr>
          <w:rFonts w:ascii="Garamond" w:hAnsi="Garamond" w:cs="Times New Roman"/>
          <w:sz w:val="22"/>
          <w:szCs w:val="22"/>
        </w:rPr>
        <w:t>,</w:t>
      </w:r>
      <w:r w:rsidRPr="000B5FEA">
        <w:rPr>
          <w:rFonts w:ascii="Garamond" w:hAnsi="Garamond" w:cs="Times New Roman"/>
          <w:sz w:val="22"/>
          <w:szCs w:val="22"/>
        </w:rPr>
        <w:t xml:space="preserve"> I hold that it may be beneficial to think of Nishida &amp; Johnston’s view as one narrow neurophysiological implementational part of Dennett &amp; Kinsbourne’s broader functional account. In the case of keeping track of the temporal properties of 1</w:t>
      </w:r>
      <w:r w:rsidRPr="000B5FEA">
        <w:rPr>
          <w:rFonts w:ascii="Garamond" w:hAnsi="Garamond" w:cs="Times New Roman"/>
          <w:sz w:val="22"/>
          <w:szCs w:val="22"/>
          <w:vertAlign w:val="superscript"/>
        </w:rPr>
        <w:t>st</w:t>
      </w:r>
      <w:r w:rsidRPr="000B5FEA">
        <w:rPr>
          <w:rFonts w:ascii="Garamond" w:hAnsi="Garamond" w:cs="Times New Roman"/>
          <w:sz w:val="22"/>
          <w:szCs w:val="22"/>
        </w:rPr>
        <w:t xml:space="preserve"> order transients</w:t>
      </w:r>
      <w:r w:rsidR="00024B3F" w:rsidRPr="000B5FEA">
        <w:rPr>
          <w:rFonts w:ascii="Garamond" w:hAnsi="Garamond" w:cs="Times New Roman"/>
          <w:sz w:val="22"/>
          <w:szCs w:val="22"/>
        </w:rPr>
        <w:t>,</w:t>
      </w:r>
      <w:r w:rsidRPr="000B5FEA">
        <w:rPr>
          <w:rFonts w:ascii="Garamond" w:hAnsi="Garamond" w:cs="Times New Roman"/>
          <w:sz w:val="22"/>
          <w:szCs w:val="22"/>
        </w:rPr>
        <w:t xml:space="preserve"> the brain might be employing time markers, and it might not. The important functional agreement between the two theories is that what makes up the content in the time represented is not strictly determined by the ordinality of neural processing, nor is the time represented settled millisecond-by-millisecond. The time represented is rather settled by a combination of the event time of features, the saliency of those features, and the retrospective temporal alignment of the representation of those features. It might be that Nishida and Johnston are right in positing time markers and that Dennett &amp; Kinsbourne are right in saying that the temporal properties of the time represented are not fully determined by such time markers. But the two theories remain open about both these points. While Nishida &amp; Johnston (2010, 296) are explicit about the fact that there are early-level mechanisms that track the onset of</w:t>
      </w:r>
      <w:r w:rsidR="00024B3F" w:rsidRPr="000B5FEA">
        <w:rPr>
          <w:rFonts w:ascii="Garamond" w:hAnsi="Garamond" w:cs="Times New Roman"/>
          <w:sz w:val="22"/>
          <w:szCs w:val="22"/>
        </w:rPr>
        <w:t>,</w:t>
      </w:r>
      <w:r w:rsidRPr="000B5FEA">
        <w:rPr>
          <w:rFonts w:ascii="Garamond" w:hAnsi="Garamond" w:cs="Times New Roman"/>
          <w:sz w:val="22"/>
          <w:szCs w:val="22"/>
        </w:rPr>
        <w:t xml:space="preserve"> for example</w:t>
      </w:r>
      <w:r w:rsidR="00024B3F" w:rsidRPr="000B5FEA">
        <w:rPr>
          <w:rFonts w:ascii="Garamond" w:hAnsi="Garamond" w:cs="Times New Roman"/>
          <w:sz w:val="22"/>
          <w:szCs w:val="22"/>
        </w:rPr>
        <w:t>,</w:t>
      </w:r>
      <w:r w:rsidRPr="000B5FEA">
        <w:rPr>
          <w:rFonts w:ascii="Garamond" w:hAnsi="Garamond" w:cs="Times New Roman"/>
          <w:sz w:val="22"/>
          <w:szCs w:val="22"/>
        </w:rPr>
        <w:t xml:space="preserve"> luminance transients, they are also openly vague about how the mid-level mechanism extracts salient features related to these time markers and how it compares these salient features across sensory modalities (See Nishida &amp; Johnston, 2010, 296). The extraction of salient features is a selective process that is likely influenced by top-down effects, which in turn could have the consequence that the temporally bound perception is influenced by perceptual goals, tasks, intentions, expectations, etc. In the same way, Dennett &amp; Kinsbourne (1992, 189) </w:t>
      </w:r>
      <w:r w:rsidRPr="000B5FEA">
        <w:rPr>
          <w:rFonts w:ascii="Garamond" w:hAnsi="Garamond" w:cs="Times New Roman"/>
          <w:sz w:val="22"/>
          <w:szCs w:val="22"/>
        </w:rPr>
        <w:lastRenderedPageBreak/>
        <w:t xml:space="preserve">remain open about the idea that the perceptual system may employ time stamps (similar to Nishida &amp; Johnston’s time markers) to temporally align sensory content “systems of "date stamps" or "postmarks" are not theoretically impossible”. The reason Dennett &amp; Kinsbourne prefer a system without timestamps is simply that </w:t>
      </w:r>
      <w:r w:rsidR="00024B3F" w:rsidRPr="000B5FEA">
        <w:rPr>
          <w:rFonts w:ascii="Garamond" w:hAnsi="Garamond" w:cs="Times New Roman"/>
          <w:sz w:val="22"/>
          <w:szCs w:val="22"/>
        </w:rPr>
        <w:t xml:space="preserve">it </w:t>
      </w:r>
      <w:r w:rsidRPr="000B5FEA">
        <w:rPr>
          <w:rFonts w:ascii="Garamond" w:hAnsi="Garamond" w:cs="Times New Roman"/>
          <w:sz w:val="22"/>
          <w:szCs w:val="22"/>
        </w:rPr>
        <w:t xml:space="preserve">would be less biologically taxing because it means avoiding a double representation of the temporal properties of sensory features—at the onset of processing and the level of perceptual experience. </w:t>
      </w:r>
    </w:p>
    <w:p w14:paraId="6ED79B59" w14:textId="055F8716" w:rsidR="00750D70" w:rsidRPr="000B5FEA" w:rsidRDefault="00750D70" w:rsidP="000E2C14">
      <w:pPr>
        <w:pStyle w:val="Heading3"/>
        <w:rPr>
          <w:i w:val="0"/>
          <w:iCs w:val="0"/>
          <w:sz w:val="22"/>
          <w:szCs w:val="22"/>
        </w:rPr>
      </w:pPr>
      <w:r w:rsidRPr="000B5FEA">
        <w:rPr>
          <w:i w:val="0"/>
          <w:iCs w:val="0"/>
          <w:sz w:val="22"/>
          <w:szCs w:val="22"/>
        </w:rPr>
        <w:t>So</w:t>
      </w:r>
      <w:r w:rsidR="00024B3F" w:rsidRPr="000B5FEA">
        <w:rPr>
          <w:i w:val="0"/>
          <w:iCs w:val="0"/>
          <w:sz w:val="22"/>
          <w:szCs w:val="22"/>
        </w:rPr>
        <w:t>,</w:t>
      </w:r>
      <w:r w:rsidRPr="000B5FEA">
        <w:rPr>
          <w:i w:val="0"/>
          <w:iCs w:val="0"/>
          <w:sz w:val="22"/>
          <w:szCs w:val="22"/>
        </w:rPr>
        <w:t xml:space="preserve"> the</w:t>
      </w:r>
      <w:r w:rsidR="00842AE5" w:rsidRPr="000B5FEA">
        <w:rPr>
          <w:i w:val="0"/>
          <w:iCs w:val="0"/>
          <w:sz w:val="22"/>
          <w:szCs w:val="22"/>
        </w:rPr>
        <w:t xml:space="preserve"> main sentiments </w:t>
      </w:r>
      <w:r w:rsidRPr="000B5FEA">
        <w:rPr>
          <w:i w:val="0"/>
          <w:iCs w:val="0"/>
          <w:sz w:val="22"/>
          <w:szCs w:val="22"/>
        </w:rPr>
        <w:t xml:space="preserve">of </w:t>
      </w:r>
      <w:r w:rsidR="00842AE5" w:rsidRPr="000B5FEA">
        <w:rPr>
          <w:i w:val="0"/>
          <w:iCs w:val="0"/>
          <w:sz w:val="22"/>
          <w:szCs w:val="22"/>
        </w:rPr>
        <w:t xml:space="preserve">both </w:t>
      </w:r>
      <w:r w:rsidRPr="000B5FEA">
        <w:rPr>
          <w:i w:val="0"/>
          <w:iCs w:val="0"/>
          <w:sz w:val="22"/>
          <w:szCs w:val="22"/>
        </w:rPr>
        <w:t>theories can be true</w:t>
      </w:r>
      <w:r w:rsidR="00024B3F" w:rsidRPr="000B5FEA">
        <w:rPr>
          <w:i w:val="0"/>
          <w:iCs w:val="0"/>
          <w:sz w:val="22"/>
          <w:szCs w:val="22"/>
        </w:rPr>
        <w:t>,</w:t>
      </w:r>
      <w:r w:rsidRPr="000B5FEA">
        <w:rPr>
          <w:i w:val="0"/>
          <w:iCs w:val="0"/>
          <w:sz w:val="22"/>
          <w:szCs w:val="22"/>
        </w:rPr>
        <w:t xml:space="preserve"> i.e</w:t>
      </w:r>
      <w:r w:rsidR="00446C5F" w:rsidRPr="000B5FEA">
        <w:rPr>
          <w:i w:val="0"/>
          <w:iCs w:val="0"/>
          <w:sz w:val="22"/>
          <w:szCs w:val="22"/>
        </w:rPr>
        <w:t>.</w:t>
      </w:r>
      <w:r w:rsidRPr="000B5FEA">
        <w:rPr>
          <w:i w:val="0"/>
          <w:iCs w:val="0"/>
          <w:sz w:val="22"/>
          <w:szCs w:val="22"/>
        </w:rPr>
        <w:t>, that the perceptual system is retrodictive and biased by top-down and bottom-up saliency clues. However, they are different in so far as they have very different explanatory scopes</w:t>
      </w:r>
      <w:r w:rsidR="00024B3F" w:rsidRPr="000B5FEA">
        <w:rPr>
          <w:i w:val="0"/>
          <w:iCs w:val="0"/>
          <w:sz w:val="22"/>
          <w:szCs w:val="22"/>
        </w:rPr>
        <w:t>,</w:t>
      </w:r>
      <w:r w:rsidRPr="000B5FEA">
        <w:rPr>
          <w:i w:val="0"/>
          <w:iCs w:val="0"/>
          <w:sz w:val="22"/>
          <w:szCs w:val="22"/>
        </w:rPr>
        <w:t xml:space="preserve"> which motivates the differences in the finer theoretical details. </w:t>
      </w:r>
      <w:r w:rsidR="00024B3F" w:rsidRPr="000B5FEA">
        <w:rPr>
          <w:i w:val="0"/>
          <w:iCs w:val="0"/>
          <w:sz w:val="22"/>
          <w:szCs w:val="22"/>
        </w:rPr>
        <w:t>O</w:t>
      </w:r>
      <w:r w:rsidRPr="000B5FEA">
        <w:rPr>
          <w:i w:val="0"/>
          <w:iCs w:val="0"/>
          <w:sz w:val="22"/>
          <w:szCs w:val="22"/>
        </w:rPr>
        <w:t>ne is trying to account for the content of temporal experience in general muddy natural settings, and the other for temporal experience for the restricted case of colour-motion asynchrony.</w:t>
      </w:r>
    </w:p>
    <w:p w14:paraId="2C38DA8E" w14:textId="1EBDB50E" w:rsidR="00BA2933" w:rsidRPr="000B5FEA" w:rsidRDefault="00BA2933" w:rsidP="000E2C14">
      <w:pPr>
        <w:pStyle w:val="Heading3"/>
        <w:rPr>
          <w:sz w:val="22"/>
          <w:szCs w:val="22"/>
        </w:rPr>
      </w:pPr>
      <w:r w:rsidRPr="000B5FEA">
        <w:rPr>
          <w:sz w:val="22"/>
          <w:szCs w:val="22"/>
        </w:rPr>
        <w:t>4.1.3 A Neural Delay Issue for Retrodictive Event Time Theories?</w:t>
      </w:r>
    </w:p>
    <w:p w14:paraId="1C253408" w14:textId="18DBE48F" w:rsidR="00BA2933" w:rsidRPr="000B5FEA" w:rsidRDefault="00BA2933" w:rsidP="000E2C14">
      <w:pPr>
        <w:spacing w:before="240" w:line="360" w:lineRule="auto"/>
        <w:jc w:val="both"/>
        <w:rPr>
          <w:rFonts w:ascii="Garamond" w:hAnsi="Garamond"/>
          <w:color w:val="000000" w:themeColor="text1"/>
          <w:sz w:val="22"/>
          <w:szCs w:val="22"/>
        </w:rPr>
      </w:pPr>
      <w:r w:rsidRPr="000B5FEA">
        <w:rPr>
          <w:rFonts w:ascii="Garamond" w:hAnsi="Garamond" w:cs="Times New Roman"/>
          <w:sz w:val="22"/>
          <w:szCs w:val="22"/>
          <w:lang w:val="en-GB"/>
        </w:rPr>
        <w:t>When it comes to accounting for the speed-accuracy trade-off</w:t>
      </w:r>
      <w:r w:rsidR="00024B3F" w:rsidRPr="000B5FEA">
        <w:rPr>
          <w:rFonts w:ascii="Garamond" w:hAnsi="Garamond" w:cs="Times New Roman"/>
          <w:sz w:val="22"/>
          <w:szCs w:val="22"/>
          <w:lang w:val="en-GB"/>
        </w:rPr>
        <w:t>,</w:t>
      </w:r>
      <w:r w:rsidRPr="000B5FEA">
        <w:rPr>
          <w:rFonts w:ascii="Garamond" w:hAnsi="Garamond" w:cs="Times New Roman"/>
          <w:sz w:val="22"/>
          <w:szCs w:val="22"/>
          <w:lang w:val="en-GB"/>
        </w:rPr>
        <w:t xml:space="preserve"> it may seem like retrodictive theories have a problem with accounting for how our brain compensates for neural delays. This is </w:t>
      </w:r>
      <w:r w:rsidRPr="000B5FEA">
        <w:rPr>
          <w:rFonts w:ascii="Garamond" w:hAnsi="Garamond"/>
          <w:color w:val="000000" w:themeColor="text1"/>
          <w:sz w:val="22"/>
          <w:szCs w:val="22"/>
        </w:rPr>
        <w:t>because</w:t>
      </w:r>
      <w:r w:rsidR="00024B3F" w:rsidRPr="000B5FEA">
        <w:rPr>
          <w:rFonts w:ascii="Garamond" w:hAnsi="Garamond"/>
          <w:color w:val="000000" w:themeColor="text1"/>
          <w:sz w:val="22"/>
          <w:szCs w:val="22"/>
        </w:rPr>
        <w:t>,</w:t>
      </w:r>
      <w:r w:rsidRPr="000B5FEA">
        <w:rPr>
          <w:rFonts w:ascii="Garamond" w:hAnsi="Garamond"/>
          <w:color w:val="000000" w:themeColor="text1"/>
          <w:sz w:val="22"/>
          <w:szCs w:val="22"/>
        </w:rPr>
        <w:t xml:space="preserve"> according to these theories, it seems like the time of representing is delayed by the time it takes our brain to both process all the relevant signals of one event and retrospectively align these according to either time markers or their best temporal correspondence—significantly delaying our perceptual experience </w:t>
      </w:r>
      <w:r w:rsidRPr="000B5FEA">
        <w:rPr>
          <w:rFonts w:ascii="Garamond" w:hAnsi="Garamond"/>
          <w:color w:val="000000" w:themeColor="text1"/>
          <w:sz w:val="22"/>
          <w:szCs w:val="22"/>
        </w:rPr>
        <w:fldChar w:fldCharType="begin"/>
      </w:r>
      <w:r w:rsidR="00211C66" w:rsidRPr="000B5FEA">
        <w:rPr>
          <w:rFonts w:ascii="Garamond" w:hAnsi="Garamond"/>
          <w:color w:val="000000" w:themeColor="text1"/>
          <w:sz w:val="22"/>
          <w:szCs w:val="22"/>
        </w:rPr>
        <w:instrText xml:space="preserve"> ADDIN ZOTERO_ITEM CSL_CITATION {"citationID":"5wo41aHv","properties":{"formattedCitation":"(Moutoussis, 2012)","plainCitation":"(Moutoussis, 2012)","dontUpdate":true,"noteIndex":0},"citationItems":[{"id":197,"uris":["http://zotero.org/users/6829219/items/9TBMGA58"],"itemData":{"id":197,"type":"article-journal","abstract":"When subjects are asked to perceptually bind rapidly alternating color and motion stimuli, the pairings they report are different from the ones actually occurring in physical reality. A possible explanation for this misbinding is that the time necessary for perception is different for different visual attributes. Such an explanation is in logical harmony with the fact that the visual brain is characterized by different, functionally specialized systems, with different processing times for each; this type of organization naturally leads to different perceptual times for the corresponding attributes. In the present review, the experimental findings supporting perceptual asynchrony are presented, together with the original theoretical explanation behind the phenomenon and its implication for visual consciousness. Alternative theoretical views and additional experimental facts concerning perceptual misbinding are also reviewed, with a particular emphasis given to the role of attention. With few exceptions, most theories converge on the idea that the observed misbinding reflects a difference in perception times, which is in turn due to differences in neuronal processing times for different attributes within the brain. These processing time differences have been attributed to several different factors, attention included, with the possibility of co-existence between them.","container-title":"Frontiers in Psychology","DOI":"10.3389/fpsyg.2012.00314","ISSN":"1664-1078","language":"English","title":"Asynchrony in Visual Consciousness and the Possible Involvement of Attention","title-short":"perceptual asynchrony","URL":"https://www.frontiersin.org/articles/10.3389/fpsyg.2012.00314","volume":"3","author":[{"family":"Moutoussis","given":"Konstantinos"}],"issued":{"date-parts":[["2012",9]]}}}],"schema":"https://github.com/citation-style-language/schema/raw/master/csl-citation.json"} </w:instrText>
      </w:r>
      <w:r w:rsidRPr="000B5FEA">
        <w:rPr>
          <w:rFonts w:ascii="Garamond" w:hAnsi="Garamond"/>
          <w:color w:val="000000" w:themeColor="text1"/>
          <w:sz w:val="22"/>
          <w:szCs w:val="22"/>
        </w:rPr>
        <w:fldChar w:fldCharType="separate"/>
      </w:r>
      <w:r w:rsidRPr="000B5FEA">
        <w:rPr>
          <w:rFonts w:ascii="Garamond" w:hAnsi="Garamond"/>
          <w:noProof/>
          <w:color w:val="000000" w:themeColor="text1"/>
          <w:sz w:val="22"/>
          <w:szCs w:val="22"/>
        </w:rPr>
        <w:t>(see for example Moutoussis, 2012)</w:t>
      </w:r>
      <w:r w:rsidRPr="000B5FEA">
        <w:rPr>
          <w:rFonts w:ascii="Garamond" w:hAnsi="Garamond"/>
          <w:color w:val="000000" w:themeColor="text1"/>
          <w:sz w:val="22"/>
          <w:szCs w:val="22"/>
        </w:rPr>
        <w:fldChar w:fldCharType="end"/>
      </w:r>
      <w:r w:rsidRPr="000B5FEA">
        <w:rPr>
          <w:rFonts w:ascii="Garamond" w:hAnsi="Garamond"/>
          <w:color w:val="000000" w:themeColor="text1"/>
          <w:sz w:val="22"/>
          <w:szCs w:val="22"/>
        </w:rPr>
        <w:t xml:space="preserve">. </w:t>
      </w:r>
    </w:p>
    <w:p w14:paraId="5A49E475" w14:textId="119F9813" w:rsidR="00BA2933" w:rsidRPr="000B5FEA" w:rsidRDefault="00BA2933" w:rsidP="000E2C14">
      <w:pPr>
        <w:spacing w:before="120" w:after="120" w:line="360" w:lineRule="auto"/>
        <w:ind w:firstLine="567"/>
        <w:jc w:val="both"/>
        <w:rPr>
          <w:rFonts w:ascii="Garamond" w:hAnsi="Garamond"/>
          <w:color w:val="000000" w:themeColor="text1"/>
          <w:sz w:val="22"/>
          <w:szCs w:val="22"/>
          <w:lang w:val="en-GB"/>
        </w:rPr>
      </w:pPr>
      <w:r w:rsidRPr="000B5FEA">
        <w:rPr>
          <w:rFonts w:ascii="Garamond" w:hAnsi="Garamond" w:cs="Times New Roman"/>
          <w:sz w:val="22"/>
          <w:szCs w:val="22"/>
        </w:rPr>
        <w:t>I think this critique is based on a misconstrual. There is no reason why our perceptual system could not rely on local perceptual processes to make the perception of simple features perceptually available as quickly as possible (just as is proposed by the standard brain time theory)</w:t>
      </w:r>
      <w:r w:rsidRPr="000B5FEA">
        <w:rPr>
          <w:rFonts w:ascii="Garamond" w:hAnsi="Garamond" w:cs="Times New Roman"/>
          <w:sz w:val="22"/>
          <w:szCs w:val="22"/>
          <w:lang w:val="en-GB"/>
        </w:rPr>
        <w:t xml:space="preserve">. While </w:t>
      </w:r>
      <w:r w:rsidR="00DA5F65" w:rsidRPr="000B5FEA">
        <w:rPr>
          <w:rFonts w:ascii="Garamond" w:hAnsi="Garamond" w:cs="Times New Roman"/>
          <w:sz w:val="22"/>
          <w:szCs w:val="22"/>
          <w:lang w:val="en-GB"/>
        </w:rPr>
        <w:t>speedy perceptions of certain sensory features of an event may be inaccurate because they have not been retrodictively aligned with other features of that event</w:t>
      </w:r>
      <w:r w:rsidRPr="000B5FEA">
        <w:rPr>
          <w:rFonts w:ascii="Garamond" w:hAnsi="Garamond" w:cs="Times New Roman"/>
          <w:sz w:val="22"/>
          <w:szCs w:val="22"/>
          <w:lang w:val="en-GB"/>
        </w:rPr>
        <w:t>,</w:t>
      </w:r>
      <w:r w:rsidR="00DA5F65" w:rsidRPr="000B5FEA">
        <w:rPr>
          <w:rFonts w:ascii="Garamond" w:hAnsi="Garamond" w:cs="Times New Roman"/>
          <w:sz w:val="22"/>
          <w:szCs w:val="22"/>
          <w:lang w:val="en-GB"/>
        </w:rPr>
        <w:t xml:space="preserve"> </w:t>
      </w:r>
      <w:r w:rsidRPr="000B5FEA">
        <w:rPr>
          <w:rFonts w:ascii="Garamond" w:hAnsi="Garamond" w:cs="Times New Roman"/>
          <w:sz w:val="22"/>
          <w:szCs w:val="22"/>
          <w:lang w:val="en-GB"/>
        </w:rPr>
        <w:t xml:space="preserve">one could still report these inaccurate perceptions if probed at a time </w:t>
      </w:r>
      <w:r w:rsidR="00DA5F65" w:rsidRPr="000B5FEA">
        <w:rPr>
          <w:rFonts w:ascii="Garamond" w:hAnsi="Garamond" w:cs="Times New Roman"/>
          <w:sz w:val="22"/>
          <w:szCs w:val="22"/>
          <w:lang w:val="en-GB"/>
        </w:rPr>
        <w:t>before</w:t>
      </w:r>
      <w:r w:rsidRPr="000B5FEA">
        <w:rPr>
          <w:rFonts w:ascii="Garamond" w:hAnsi="Garamond" w:cs="Times New Roman"/>
          <w:sz w:val="22"/>
          <w:szCs w:val="22"/>
          <w:lang w:val="en-GB"/>
        </w:rPr>
        <w:t xml:space="preserve"> any retrodictive redrafting has taken place. </w:t>
      </w:r>
      <w:r w:rsidRPr="000B5FEA">
        <w:rPr>
          <w:rFonts w:ascii="Garamond" w:hAnsi="Garamond"/>
          <w:color w:val="000000" w:themeColor="text1"/>
          <w:sz w:val="22"/>
          <w:szCs w:val="22"/>
          <w:lang w:val="en-GB"/>
        </w:rPr>
        <w:t xml:space="preserve">It does not follow from this view that people mistakenly take newly processed or inferred details of the same perceived event to take place at a different time </w:t>
      </w:r>
      <w:r w:rsidRPr="000B5FEA">
        <w:rPr>
          <w:rFonts w:ascii="Garamond" w:hAnsi="Garamond"/>
          <w:color w:val="000000" w:themeColor="text1"/>
          <w:sz w:val="22"/>
          <w:szCs w:val="22"/>
          <w:lang w:val="en-GB"/>
        </w:rPr>
        <w:fldChar w:fldCharType="begin"/>
      </w:r>
      <w:r w:rsidRPr="000B5FEA">
        <w:rPr>
          <w:rFonts w:ascii="Garamond" w:hAnsi="Garamond"/>
          <w:color w:val="000000" w:themeColor="text1"/>
          <w:sz w:val="22"/>
          <w:szCs w:val="22"/>
          <w:lang w:val="en-GB"/>
        </w:rPr>
        <w:instrText xml:space="preserve"> ADDIN ZOTERO_ITEM CSL_CITATION {"citationID":"5ozNpBX1","properties":{"formattedCitation":"(Dennett &amp; Kinsbourne, 1992; Nishida &amp; Johnston, 2010)","plainCitation":"(Dennett &amp; Kinsbourne, 1992; Nishida &amp; Johnston, 2010)","noteIndex":0},"citationItems":[{"id":449,"uris":["http://zotero.org/users/6829219/items/GKUJEA5H"],"itemData":{"id":449,"type":"article-journal","container-title":"Behavioral and Brain Sciences","issue":"2","page":"183-201","title":"Time and the observer: The where and when of consciousness in the brain","volume":"15","author":[{"family":"Dennett","given":"Daniel C."},{"family":"Kinsbourne","given":"Marcel"}],"issued":{"date-parts":[["1992"]]}}},{"id":189,"uris":["http://zotero.org/users/6829219/items/EY9J84CH"],"itemData":{"id":189,"type":"chapter","abstract":"SummaryThe human sensory system, at least in its early stages, consists of multiple channels for different modalities (e.g., vision, audition) and for different attributes in each modality (color, motion). Temporal congruency is a critical factor in the binding of signals across channels, but little is known about what representations and algorithms are used for matching. We first analyze this mechanism from a general theoretical point of view and then address the specific mechanisms underlying the perception of color–motion synchrony and audiovisual simultaneity. We hypothesize that judgments about cross-channel temporal relations are based on the comparison of time markers by a mid-level perceptual process. The time markers are amodal tokens that reference salient, figural features extracted from early-level sensory signals. A temporal marker should reference the time a specific event occurs in the world rather than the time the processing of the event completes in the brain.IntroductionThe human sensory system has a complex architecture. It consists of multiple parallel channels for different sensory modalities (e.g., vision, audition). The channel for each sensory modality is subdivided into multiple parallel channels, each specialized for processing of different attributes (e.g., color, motion). Furthermore each channel consists of multiple serial processing stages. The transmission and processing of sensory information by neural mechanisms takes time, and the amount of time taken varies significantly across channels. For example, in monkey visual cortex, the latency of stimulus onset evoked response is about 40–100 msec in V1, 50–100 msec in MT, 70–160 msec in V4, and 90–180 msec in IT (Bullier 2001).","archive":"Cambridge Core","container-title":"Space and Time in Perception and Action","event-place":"Cambridge","ISBN":"978-0-521-86318-6","note":"DOI: 10.1017/CBO9780511750540.017","page":"278-300","publisher":"Cambridge University Press","publisher-place":"Cambridge","source":"Cambridge University Press","title":"The time marker account of cross-channel temporal judgments","URL":"https://www.cambridge.org/core/books/space-and-time-in-perception-and-action/time-marker-account-of-crosschannel-temporal-judgments/980553AC7C6BF65D51B1C111B92A2343","editor":[{"family":"Khurana","given":"Beena"},{"family":"Nijhawan","given":"Romi"}],"author":[{"family":"Nishida","given":"Shin'ya"},{"family":"Johnston","given":"Alan"}],"issued":{"date-parts":[["2010"]]}}}],"schema":"https://github.com/citation-style-language/schema/raw/master/csl-citation.json"} </w:instrText>
      </w:r>
      <w:r w:rsidRPr="000B5FEA">
        <w:rPr>
          <w:rFonts w:ascii="Garamond" w:hAnsi="Garamond"/>
          <w:color w:val="000000" w:themeColor="text1"/>
          <w:sz w:val="22"/>
          <w:szCs w:val="22"/>
          <w:lang w:val="en-GB"/>
        </w:rPr>
        <w:fldChar w:fldCharType="separate"/>
      </w:r>
      <w:r w:rsidRPr="000B5FEA">
        <w:rPr>
          <w:rFonts w:ascii="Garamond" w:hAnsi="Garamond"/>
          <w:noProof/>
          <w:color w:val="000000" w:themeColor="text1"/>
          <w:sz w:val="22"/>
          <w:szCs w:val="22"/>
          <w:lang w:val="en-GB"/>
        </w:rPr>
        <w:t>(Dennett &amp; Kinsbourne, 1992; Nishida &amp; Johnston, 2010)</w:t>
      </w:r>
      <w:r w:rsidRPr="000B5FEA">
        <w:rPr>
          <w:rFonts w:ascii="Garamond" w:hAnsi="Garamond"/>
          <w:color w:val="000000" w:themeColor="text1"/>
          <w:sz w:val="22"/>
          <w:szCs w:val="22"/>
          <w:lang w:val="en-GB"/>
        </w:rPr>
        <w:fldChar w:fldCharType="end"/>
      </w:r>
      <w:r w:rsidRPr="000B5FEA">
        <w:rPr>
          <w:rFonts w:ascii="Garamond" w:hAnsi="Garamond"/>
          <w:color w:val="000000" w:themeColor="text1"/>
          <w:sz w:val="22"/>
          <w:szCs w:val="22"/>
          <w:lang w:val="en-GB"/>
        </w:rPr>
        <w:t>.</w:t>
      </w:r>
      <w:r w:rsidRPr="000B5FEA">
        <w:rPr>
          <w:rFonts w:ascii="Garamond" w:hAnsi="Garamond"/>
          <w:color w:val="000000" w:themeColor="text1"/>
          <w:sz w:val="22"/>
          <w:szCs w:val="22"/>
        </w:rPr>
        <w:t xml:space="preserve"> Although the time of representing can come apart from the time represented according to event time theories, e.g. in the case of retrodictions, this does not </w:t>
      </w:r>
      <w:r w:rsidR="00024B3F" w:rsidRPr="000B5FEA">
        <w:rPr>
          <w:rFonts w:ascii="Garamond" w:hAnsi="Garamond"/>
          <w:color w:val="000000" w:themeColor="text1"/>
          <w:sz w:val="22"/>
          <w:szCs w:val="22"/>
        </w:rPr>
        <w:t>always have to</w:t>
      </w:r>
      <w:r w:rsidRPr="000B5FEA">
        <w:rPr>
          <w:rFonts w:ascii="Garamond" w:hAnsi="Garamond"/>
          <w:color w:val="000000" w:themeColor="text1"/>
          <w:sz w:val="22"/>
          <w:szCs w:val="22"/>
        </w:rPr>
        <w:t xml:space="preserve"> be the case. As such</w:t>
      </w:r>
      <w:r w:rsidR="00024B3F" w:rsidRPr="000B5FEA">
        <w:rPr>
          <w:rFonts w:ascii="Garamond" w:hAnsi="Garamond"/>
          <w:color w:val="000000" w:themeColor="text1"/>
          <w:sz w:val="22"/>
          <w:szCs w:val="22"/>
        </w:rPr>
        <w:t>,</w:t>
      </w:r>
      <w:r w:rsidRPr="000B5FEA">
        <w:rPr>
          <w:rFonts w:ascii="Garamond" w:hAnsi="Garamond"/>
          <w:color w:val="000000" w:themeColor="text1"/>
          <w:sz w:val="22"/>
          <w:szCs w:val="22"/>
        </w:rPr>
        <w:t xml:space="preserve"> the retrodictive event time theory does better at accounting for the compensation of discrepant processing times and does as well as the brain time theory in accounting for neural delays in the time of representing.</w:t>
      </w:r>
    </w:p>
    <w:p w14:paraId="5FCE3644" w14:textId="019F2E8A" w:rsidR="00BA2933" w:rsidRPr="000B5FEA" w:rsidRDefault="00BA2933" w:rsidP="000E2C14">
      <w:pPr>
        <w:spacing w:before="240" w:line="360" w:lineRule="auto"/>
        <w:ind w:firstLine="567"/>
        <w:jc w:val="both"/>
        <w:rPr>
          <w:rFonts w:ascii="Garamond" w:hAnsi="Garamond"/>
          <w:color w:val="000000" w:themeColor="text1"/>
          <w:sz w:val="22"/>
          <w:szCs w:val="22"/>
          <w:highlight w:val="yellow"/>
          <w:lang w:val="en-GB"/>
        </w:rPr>
      </w:pPr>
      <w:r w:rsidRPr="000B5FEA">
        <w:rPr>
          <w:rFonts w:ascii="Garamond" w:hAnsi="Garamond" w:cs="Times New Roman"/>
          <w:sz w:val="22"/>
          <w:szCs w:val="22"/>
          <w:lang w:val="en-GB"/>
        </w:rPr>
        <w:t xml:space="preserve">Despite </w:t>
      </w:r>
      <w:r w:rsidRPr="000B5FEA">
        <w:rPr>
          <w:rFonts w:ascii="Garamond" w:hAnsi="Garamond"/>
          <w:color w:val="000000" w:themeColor="text1"/>
          <w:sz w:val="22"/>
          <w:szCs w:val="22"/>
        </w:rPr>
        <w:t>this</w:t>
      </w:r>
      <w:r w:rsidR="00024B3F" w:rsidRPr="000B5FEA">
        <w:rPr>
          <w:rFonts w:ascii="Garamond" w:hAnsi="Garamond"/>
          <w:color w:val="000000" w:themeColor="text1"/>
          <w:sz w:val="22"/>
          <w:szCs w:val="22"/>
        </w:rPr>
        <w:t>,</w:t>
      </w:r>
      <w:r w:rsidRPr="000B5FEA">
        <w:rPr>
          <w:rFonts w:ascii="Garamond" w:hAnsi="Garamond"/>
          <w:color w:val="000000" w:themeColor="text1"/>
          <w:sz w:val="22"/>
          <w:szCs w:val="22"/>
        </w:rPr>
        <w:t xml:space="preserve"> retrodictive event time theories cannot account for perceptual experiences where both </w:t>
      </w:r>
      <w:r w:rsidRPr="000B5FEA">
        <w:rPr>
          <w:rFonts w:ascii="Garamond" w:hAnsi="Garamond"/>
          <w:i/>
          <w:iCs/>
          <w:color w:val="000000" w:themeColor="text1"/>
          <w:sz w:val="22"/>
          <w:szCs w:val="22"/>
        </w:rPr>
        <w:t>the time represented</w:t>
      </w:r>
      <w:r w:rsidRPr="000B5FEA">
        <w:rPr>
          <w:rFonts w:ascii="Garamond" w:hAnsi="Garamond"/>
          <w:color w:val="000000" w:themeColor="text1"/>
          <w:sz w:val="22"/>
          <w:szCs w:val="22"/>
        </w:rPr>
        <w:t xml:space="preserve"> accurately reflects the relative event time of external features and </w:t>
      </w:r>
      <w:r w:rsidRPr="000B5FEA">
        <w:rPr>
          <w:rFonts w:ascii="Garamond" w:hAnsi="Garamond"/>
          <w:i/>
          <w:iCs/>
          <w:color w:val="000000" w:themeColor="text1"/>
          <w:sz w:val="22"/>
          <w:szCs w:val="22"/>
        </w:rPr>
        <w:t xml:space="preserve">the time of representing </w:t>
      </w:r>
      <w:r w:rsidRPr="000B5FEA">
        <w:rPr>
          <w:rFonts w:ascii="Garamond" w:hAnsi="Garamond"/>
          <w:color w:val="000000" w:themeColor="text1"/>
          <w:sz w:val="22"/>
          <w:szCs w:val="22"/>
        </w:rPr>
        <w:t>occurs in event time</w:t>
      </w:r>
      <w:r w:rsidR="00DB26E9" w:rsidRPr="000B5FEA">
        <w:rPr>
          <w:rFonts w:ascii="Garamond" w:hAnsi="Garamond"/>
          <w:color w:val="000000" w:themeColor="text1"/>
          <w:sz w:val="22"/>
          <w:szCs w:val="22"/>
        </w:rPr>
        <w:t xml:space="preserve">. </w:t>
      </w:r>
      <w:r w:rsidRPr="000B5FEA">
        <w:rPr>
          <w:rFonts w:ascii="Garamond" w:hAnsi="Garamond"/>
          <w:color w:val="000000" w:themeColor="text1"/>
          <w:sz w:val="22"/>
          <w:szCs w:val="22"/>
        </w:rPr>
        <w:t>That is</w:t>
      </w:r>
      <w:r w:rsidR="00024B3F" w:rsidRPr="000B5FEA">
        <w:rPr>
          <w:rFonts w:ascii="Garamond" w:hAnsi="Garamond"/>
          <w:color w:val="000000" w:themeColor="text1"/>
          <w:sz w:val="22"/>
          <w:szCs w:val="22"/>
        </w:rPr>
        <w:t>,</w:t>
      </w:r>
      <w:r w:rsidRPr="000B5FEA">
        <w:rPr>
          <w:rFonts w:ascii="Garamond" w:hAnsi="Garamond"/>
          <w:color w:val="000000" w:themeColor="text1"/>
          <w:sz w:val="22"/>
          <w:szCs w:val="22"/>
        </w:rPr>
        <w:t xml:space="preserve"> the temporally bound perceptual experience </w:t>
      </w:r>
      <w:r w:rsidR="00DB26E9" w:rsidRPr="000B5FEA">
        <w:rPr>
          <w:rFonts w:ascii="Garamond" w:hAnsi="Garamond"/>
          <w:color w:val="000000" w:themeColor="text1"/>
          <w:sz w:val="22"/>
          <w:szCs w:val="22"/>
        </w:rPr>
        <w:t>is experienced</w:t>
      </w:r>
      <w:r w:rsidRPr="000B5FEA">
        <w:rPr>
          <w:rFonts w:ascii="Garamond" w:hAnsi="Garamond"/>
          <w:color w:val="000000" w:themeColor="text1"/>
          <w:sz w:val="22"/>
          <w:szCs w:val="22"/>
        </w:rPr>
        <w:t xml:space="preserve"> </w:t>
      </w:r>
      <w:r w:rsidR="00DB26E9" w:rsidRPr="000B5FEA">
        <w:rPr>
          <w:rFonts w:ascii="Garamond" w:hAnsi="Garamond"/>
          <w:color w:val="000000" w:themeColor="text1"/>
          <w:sz w:val="22"/>
          <w:szCs w:val="22"/>
        </w:rPr>
        <w:t>almost in</w:t>
      </w:r>
      <w:r w:rsidRPr="000B5FEA">
        <w:rPr>
          <w:rFonts w:ascii="Garamond" w:hAnsi="Garamond"/>
          <w:color w:val="000000" w:themeColor="text1"/>
          <w:sz w:val="22"/>
          <w:szCs w:val="22"/>
        </w:rPr>
        <w:t xml:space="preserve"> event time.</w:t>
      </w:r>
      <w:r w:rsidR="00DB26E9" w:rsidRPr="000B5FEA">
        <w:rPr>
          <w:rFonts w:ascii="Garamond" w:hAnsi="Garamond"/>
          <w:color w:val="000000" w:themeColor="text1"/>
          <w:sz w:val="22"/>
          <w:szCs w:val="22"/>
        </w:rPr>
        <w:t xml:space="preserve"> Take the case of gaze direction in trajectory estimation from White </w:t>
      </w:r>
      <w:r w:rsidR="00DB26E9" w:rsidRPr="000B5FEA">
        <w:rPr>
          <w:rFonts w:ascii="Garamond" w:hAnsi="Garamond"/>
          <w:color w:val="000000" w:themeColor="text1"/>
          <w:sz w:val="22"/>
          <w:szCs w:val="22"/>
        </w:rPr>
        <w:fldChar w:fldCharType="begin"/>
      </w:r>
      <w:r w:rsidR="00DB26E9" w:rsidRPr="000B5FEA">
        <w:rPr>
          <w:rFonts w:ascii="Garamond" w:hAnsi="Garamond"/>
          <w:color w:val="000000" w:themeColor="text1"/>
          <w:sz w:val="22"/>
          <w:szCs w:val="22"/>
        </w:rPr>
        <w:instrText xml:space="preserve"> ADDIN ZOTERO_ITEM CSL_CITATION {"citationID":"cqrcYwox","properties":{"formattedCitation":"(White, 2018)","plainCitation":"(White, 2018)","noteIndex":0},"citationItems":[{"id":2838,"uris":["http://zotero.org/users/6829219/items/FECEL6XV"],"itemData":{"id":2838,"type":"article-journal","abstract":"Processing latencies for coherent, high level percepts in vision are at least 100 ms and possibly as much as 500 ms. Processing latencies are less in other modalities, but still significant. This seems to imply that perception lags behind reality by an amount equal to the processing latency. It has been proposed that the brain can compensate for perceptual processing latencies by using the most recent available information to extrapolate forward, thereby constructing a model of what the world beyond the senses is like now. The present paper reviews several lines of evidence relating to this hypothesis, including the flash-lag effect, motion-induced position shifts, representational momentum, static visual illusions, and motion extrapolation at the retina. There are alternative explanations for most of the results but there are some findings for which no competing explanation has yet been proposed. Collectively, the evidence for extrapolation to the present is suggestive but not yet conclusive. An alternative account of compensation for processing latencies, based on the hypothesis of rapid emergence of percepts, is proposed.","container-title":"Visual Cognition","DOI":"10.1080/13506285.2018.1530322","ISSN":"1350-6285","issue":"8","note":"publisher: Routledge\n_eprint: https://doi.org/10.1080/13506285.2018.1530322","page":"624-654","source":"Taylor and Francis+NEJM","title":"Is the perceived present a predictive model of the objective present?","volume":"26","author":[{"family":"White","given":"Peter A."}],"issued":{"date-parts":[["2018",9,14]]}}}],"schema":"https://github.com/citation-style-language/schema/raw/master/csl-citation.json"} </w:instrText>
      </w:r>
      <w:r w:rsidR="00DB26E9" w:rsidRPr="000B5FEA">
        <w:rPr>
          <w:rFonts w:ascii="Garamond" w:hAnsi="Garamond"/>
          <w:color w:val="000000" w:themeColor="text1"/>
          <w:sz w:val="22"/>
          <w:szCs w:val="22"/>
        </w:rPr>
        <w:fldChar w:fldCharType="separate"/>
      </w:r>
      <w:r w:rsidR="00DB26E9" w:rsidRPr="000B5FEA">
        <w:rPr>
          <w:rFonts w:ascii="Garamond" w:hAnsi="Garamond"/>
          <w:noProof/>
          <w:color w:val="000000" w:themeColor="text1"/>
          <w:sz w:val="22"/>
          <w:szCs w:val="22"/>
        </w:rPr>
        <w:t>(White, 2018)</w:t>
      </w:r>
      <w:r w:rsidR="00DB26E9" w:rsidRPr="000B5FEA">
        <w:rPr>
          <w:rFonts w:ascii="Garamond" w:hAnsi="Garamond"/>
          <w:color w:val="000000" w:themeColor="text1"/>
          <w:sz w:val="22"/>
          <w:szCs w:val="22"/>
        </w:rPr>
        <w:fldChar w:fldCharType="end"/>
      </w:r>
      <w:r w:rsidR="00DB26E9" w:rsidRPr="000B5FEA">
        <w:rPr>
          <w:rFonts w:ascii="Garamond" w:hAnsi="Garamond"/>
          <w:color w:val="000000" w:themeColor="text1"/>
          <w:sz w:val="22"/>
          <w:szCs w:val="22"/>
        </w:rPr>
        <w:t>. A professional badminton player can make a shuttlecock fly at well over 350 km/h</w:t>
      </w:r>
      <w:r w:rsidR="00024B3F" w:rsidRPr="000B5FEA">
        <w:rPr>
          <w:rFonts w:ascii="Garamond" w:hAnsi="Garamond"/>
          <w:color w:val="000000" w:themeColor="text1"/>
          <w:sz w:val="22"/>
          <w:szCs w:val="22"/>
        </w:rPr>
        <w:t>,</w:t>
      </w:r>
      <w:r w:rsidR="00DB26E9" w:rsidRPr="000B5FEA">
        <w:rPr>
          <w:rFonts w:ascii="Garamond" w:hAnsi="Garamond"/>
          <w:color w:val="000000" w:themeColor="text1"/>
          <w:sz w:val="22"/>
          <w:szCs w:val="22"/>
        </w:rPr>
        <w:t xml:space="preserve"> meaning it flies at least 9 meters in 100ms. However, if the conscious percept of the shuttlecock takes more than a few hundred milliseconds </w:t>
      </w:r>
      <w:r w:rsidR="00DB26E9" w:rsidRPr="000B5FEA">
        <w:rPr>
          <w:rFonts w:ascii="Garamond" w:hAnsi="Garamond"/>
          <w:color w:val="000000" w:themeColor="text1"/>
          <w:sz w:val="22"/>
          <w:szCs w:val="22"/>
        </w:rPr>
        <w:lastRenderedPageBreak/>
        <w:t xml:space="preserve">to form, then the perception of the shuttlecock would lag behind the world so much that the recipient would have to return the opponent’s shuttlecock before she even saw it being hit by her opponent. </w:t>
      </w:r>
      <w:r w:rsidR="00446C5F" w:rsidRPr="000B5FEA">
        <w:rPr>
          <w:rFonts w:ascii="Garamond" w:hAnsi="Garamond"/>
          <w:color w:val="000000" w:themeColor="text1"/>
          <w:sz w:val="22"/>
          <w:szCs w:val="22"/>
        </w:rPr>
        <w:t>However,</w:t>
      </w:r>
      <w:r w:rsidR="002F6030" w:rsidRPr="000B5FEA">
        <w:rPr>
          <w:rFonts w:ascii="Garamond" w:hAnsi="Garamond"/>
          <w:color w:val="000000" w:themeColor="text1"/>
          <w:sz w:val="22"/>
          <w:szCs w:val="22"/>
        </w:rPr>
        <w:t xml:space="preserve"> this would create a large asynchrony between our perceptions and our actions that do not actually occur</w:t>
      </w:r>
      <w:r w:rsidR="00E90920" w:rsidRPr="000B5FEA">
        <w:rPr>
          <w:rFonts w:ascii="Garamond" w:hAnsi="Garamond"/>
          <w:color w:val="000000" w:themeColor="text1"/>
          <w:sz w:val="22"/>
          <w:szCs w:val="22"/>
        </w:rPr>
        <w:t xml:space="preserve"> (White, 2018)</w:t>
      </w:r>
      <w:r w:rsidR="002F6030" w:rsidRPr="000B5FEA">
        <w:rPr>
          <w:rFonts w:ascii="Garamond" w:hAnsi="Garamond"/>
          <w:color w:val="000000" w:themeColor="text1"/>
          <w:sz w:val="22"/>
          <w:szCs w:val="22"/>
        </w:rPr>
        <w:t>. The action and the perception seem subjectively to be synchroni</w:t>
      </w:r>
      <w:r w:rsidR="00024B3F" w:rsidRPr="000B5FEA">
        <w:rPr>
          <w:rFonts w:ascii="Garamond" w:hAnsi="Garamond"/>
          <w:color w:val="000000" w:themeColor="text1"/>
          <w:sz w:val="22"/>
          <w:szCs w:val="22"/>
        </w:rPr>
        <w:t>s</w:t>
      </w:r>
      <w:r w:rsidR="002F6030" w:rsidRPr="000B5FEA">
        <w:rPr>
          <w:rFonts w:ascii="Garamond" w:hAnsi="Garamond"/>
          <w:color w:val="000000" w:themeColor="text1"/>
          <w:sz w:val="22"/>
          <w:szCs w:val="22"/>
        </w:rPr>
        <w:t>ed, but this cannot be explained by the retrodictive event time theories.</w:t>
      </w:r>
      <w:r w:rsidR="00DB26E9" w:rsidRPr="000B5FEA">
        <w:rPr>
          <w:rFonts w:ascii="Garamond" w:hAnsi="Garamond"/>
          <w:color w:val="000000" w:themeColor="text1"/>
          <w:sz w:val="22"/>
          <w:szCs w:val="22"/>
        </w:rPr>
        <w:t xml:space="preserve"> </w:t>
      </w:r>
      <w:r w:rsidRPr="000B5FEA">
        <w:rPr>
          <w:rFonts w:ascii="Garamond" w:hAnsi="Garamond"/>
          <w:color w:val="000000" w:themeColor="text1"/>
          <w:sz w:val="22"/>
          <w:szCs w:val="22"/>
        </w:rPr>
        <w:t xml:space="preserve">I argue that </w:t>
      </w:r>
      <w:r w:rsidRPr="000B5FEA">
        <w:rPr>
          <w:rFonts w:ascii="Garamond" w:hAnsi="Garamond"/>
          <w:color w:val="000000" w:themeColor="text1"/>
          <w:sz w:val="22"/>
          <w:szCs w:val="22"/>
          <w:lang w:val="en-GB"/>
        </w:rPr>
        <w:t xml:space="preserve">this </w:t>
      </w:r>
      <w:r w:rsidR="00CD5E50" w:rsidRPr="000B5FEA">
        <w:rPr>
          <w:rFonts w:ascii="Garamond" w:hAnsi="Garamond"/>
          <w:color w:val="000000" w:themeColor="text1"/>
          <w:sz w:val="22"/>
          <w:szCs w:val="22"/>
          <w:lang w:val="en-GB"/>
        </w:rPr>
        <w:t xml:space="preserve">kind of </w:t>
      </w:r>
      <w:r w:rsidRPr="000B5FEA">
        <w:rPr>
          <w:rFonts w:ascii="Garamond" w:hAnsi="Garamond"/>
          <w:color w:val="000000" w:themeColor="text1"/>
          <w:sz w:val="22"/>
          <w:szCs w:val="22"/>
          <w:lang w:val="en-GB"/>
        </w:rPr>
        <w:t xml:space="preserve">issue can be solved by integrating retrodictive event time theories with a </w:t>
      </w:r>
      <w:r w:rsidRPr="000B5FEA">
        <w:rPr>
          <w:rFonts w:ascii="Garamond" w:hAnsi="Garamond" w:cs="Times New Roman"/>
          <w:sz w:val="22"/>
          <w:szCs w:val="22"/>
          <w:lang w:val="en-GB"/>
        </w:rPr>
        <w:t>predictive processing theory.</w:t>
      </w:r>
    </w:p>
    <w:p w14:paraId="1B09370E" w14:textId="4F5A9E8F" w:rsidR="00CC10B9" w:rsidRPr="000B5FEA" w:rsidRDefault="002912C2" w:rsidP="000E2C14">
      <w:pPr>
        <w:pStyle w:val="Heading2"/>
        <w:spacing w:before="120" w:after="120"/>
        <w:rPr>
          <w:sz w:val="22"/>
          <w:szCs w:val="22"/>
        </w:rPr>
      </w:pPr>
      <w:r w:rsidRPr="000B5FEA">
        <w:rPr>
          <w:sz w:val="22"/>
          <w:szCs w:val="22"/>
        </w:rPr>
        <w:t xml:space="preserve">4.2 Predicting Time </w:t>
      </w:r>
    </w:p>
    <w:p w14:paraId="5924E3B9" w14:textId="3CCDFD95" w:rsidR="00BA2933" w:rsidRPr="000B5FEA" w:rsidRDefault="00BA2933" w:rsidP="000E2C14">
      <w:pPr>
        <w:spacing w:before="120" w:after="120" w:line="360" w:lineRule="auto"/>
        <w:jc w:val="both"/>
        <w:rPr>
          <w:rFonts w:ascii="Garamond" w:hAnsi="Garamond"/>
          <w:sz w:val="22"/>
          <w:szCs w:val="22"/>
        </w:rPr>
      </w:pPr>
      <w:r w:rsidRPr="000B5FEA">
        <w:rPr>
          <w:rFonts w:ascii="Garamond" w:hAnsi="Garamond"/>
          <w:sz w:val="22"/>
          <w:szCs w:val="22"/>
        </w:rPr>
        <w:t xml:space="preserve">There currently exists a range of grand unifying theoretical frameworks for explaining predictive effects on conscious perception and sensory processing more generally </w:t>
      </w:r>
      <w:r w:rsidRPr="000B5FEA">
        <w:rPr>
          <w:rFonts w:ascii="Garamond" w:hAnsi="Garamond"/>
          <w:sz w:val="22"/>
          <w:szCs w:val="22"/>
        </w:rPr>
        <w:fldChar w:fldCharType="begin"/>
      </w:r>
      <w:r w:rsidR="00211C66" w:rsidRPr="000B5FEA">
        <w:rPr>
          <w:rFonts w:ascii="Garamond" w:hAnsi="Garamond"/>
          <w:sz w:val="22"/>
          <w:szCs w:val="22"/>
        </w:rPr>
        <w:instrText xml:space="preserve"> ADDIN ZOTERO_ITEM CSL_CITATION {"citationID":"QlcMyPp9","properties":{"formattedCitation":"(Clark, 2013; de Lange et al., 2018; den Ouden et al., 2012; Do\\\\l\\uc0\\u281{}ga &amp; Dewhurst, 2020; Friston, 2010; Hohwy, 2012, 2013; Knill &amp; Pouget, 2004; Nijhawan, 2008; Parr &amp; Friston, 2017; Rao &amp; Ballard, 1999; Summerfield &amp; de Lange, 2014; Walsh et al., 2020; Wiese &amp; Metzinger, 2017)","plainCitation":"(Clark, 2013; de Lange et al., 2018; den Ouden et al., 2012; Do\\lęga &amp; Dewhurst, 2020; Friston, 2010; Hohwy, 2012, 2013; Knill &amp; Pouget, 2004; Nijhawan, 2008; Parr &amp; Friston, 2017; Rao &amp; Ballard, 1999; Summerfield &amp; de Lange, 2014; Walsh et al., 2020; Wiese &amp; Metzinger, 2017)","dontUpdate":true,"noteIndex":0},"citationItems":[{"id":499,"uris":["http://zotero.org/users/6829219/items/QVZ8U4CA"],"itemData":{"id":499,"type":"article-journal","abstract":"Brains,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science","volume":"36","author":[{"family":"Clark","given":"A."}],"issued":{"date-parts":[["2013",6]]}}},{"id":2811,"uris":["http://zotero.org/users/6829219/items/CKCPTE74"],"itemData":{"id":2811,"type":"article-journal","abstract":"Perception and perceptual decision-making are strongly facilitated by prior knowledge about the probabilistic structure of the world. While the computational benefits of using prior expectation in perception are clear, there are myriad ways in which this computation can be realized. We review here recent advances in our understanding of the neural sources and targets of expectations in perception. Furthermore, we discuss Bayesian theories of perception that prescribe how an agent should integrate prior knowledge and sensory information, and investigate how current and future empirical data can inform and constrain computational frameworks that implement such probabilistic integration in perception.","container-title":"Trends in Cognitive Sciences","DOI":"10.1016/j.tics.2018.06.002","ISSN":"1879-307X","issue":"9","journalAbbreviation":"Trends Cogn Sci","language":"eng","note":"PMID: 30122170","page":"764-779","source":"PubMed","title":"How Do Expectations Shape Perception?","volume":"22","author":[{"family":"Lange","given":"Floris P.","non-dropping-particle":"de"},{"family":"Heilbron","given":"Micha"},{"family":"Kok","given":"Peter"}],"issued":{"date-parts":[["2018",9]]}}},{"id":2801,"uris":["http://zotero.org/users/6829219/items/MLNW6XRF"],"itemData":{"id":2801,"type":"article-journal","abstract":"Prediction errors (PE) are a central notion in theoretical models of reinforcement learning, perceptual inference, decision-making and cognition, and prediction error signals have been reported across a wide range of brain regions and experimental paradigms. Here, we will make an attempt to see the forest for the trees and consider the commonalities and differences of reported PE signals in light of recent suggestions that the computation of PE forms a fundamental mode of brain function. We discuss where different types of PE are encoded, how they are generated, and the different functional roles they fulfill. We suggest that while encoding of PE is a common computation across brain regions, the content and function of these error signals can be very different and are determined by the afferent and efferent connections within the neural circuitry in which they arise.","container-title":"Frontiers in Psychology","DOI":"10.3389/fpsyg.2012.00548","ISSN":"1664-1078","journalAbbreviation":"Front Psychol","language":"eng","note":"PMID: 23248610\nPMCID: PMC3518876","page":"548","source":"PubMed","title":"How prediction errors shape perception, attention, and motivation","volume":"3","author":[{"family":"Ouden","given":"Hanneke E. M.","non-dropping-particle":"den"},{"family":"Kok","given":"Peter"},{"family":"Lange","given":"Floris P.","non-dropping-particle":"de"}],"issued":{"date-parts":[["2012"]]}}},{"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E."}],"issued":{"date-parts":[["2020"]]}}},{"id":2809,"uris":["http://zotero.org/users/6829219/items/EMMLKKJC"],"itemData":{"id":2809,"type":"article-journal","abstract":"A free-energy principle has been proposed recently that accounts for action, perception and learning. This Review looks at some key brain theories in the biological (for example, neural Darwinism) and physical (for example, information theory and optimal control theory) sciences from the free-energy perspective. Crucially, one key theme runs through each of these theories - optimization. Furthermore, if we look closely at what is optimized, the same quantity keeps emerging, namely value (expected reward, expected utility) or its complement, surprise (prediction error, expected cost). This is the quantity that is optimized under the free-energy principle, which suggests that several global brain theories might be unified within a free-energy framework.","container-title":"Nature Reviews. Neuroscience","DOI":"10.1038/nrn2787","ISSN":"1471-0048","issue":"2","journalAbbreviation":"Nat Rev Neurosci","language":"eng","note":"PMID: 20068583","page":"127-138","source":"PubMed","title":"The free-energy principle: a unified brain theory?","title-short":"The free-energy principle","volume":"11","author":[{"family":"Friston","given":"Karl"}],"issued":{"date-parts":[["2010",2]]}}},{"id":863,"uris":["http://zotero.org/users/6829219/items/BQSWZJT9"],"itemData":{"id":863,"type":"article-journal","abstract":"Conscious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brain","volume":"3","author":[{"family":"Hohwy","given":"Jakob"}],"issued":{"date-parts":[["2012"]]}}},{"id":830,"uris":["http://zotero.org/users/6829219/items/BP8QWLWR"],"itemData":{"id":830,"type":"book","publisher":"OUP Oxford","source":"Google Scholar","title":"The predictive mind","URL":"https://books.google.com/books?hl=en&amp;lr=&amp;id=3m8nAgAAQBAJ&amp;oi=fnd&amp;pg=PP1&amp;dq=info:q91iSdERGM8J:scholar.google.com&amp;ots=aDOPQOd69Z&amp;sig=LNcd7oVGKw1KH3Cvu2EryTcLZDM","author":[{"family":"Hohwy","given":"Jakob"}],"accessed":{"date-parts":[["2023",12,6]]},"issued":{"date-parts":[["2013"]]}}},{"id":2814,"uris":["http://zotero.org/users/6829219/items/IN4VFQDE"],"itemData":{"id":2814,"type":"article-journal","abstract":"To use sensory information efficiently to make judgments and guide action in the world, the brain must represent and use information about uncertainty in its computations for perception and action. Bayesian methods have proven successful in building computational theories for perception and sensorimotor control, and psychophysics is providing a growing body of evidence that human perceptual computations are \"Bayes' optimal\". This leads to the \"Bayesian coding hypothesis\": that the brain represents sensory information probabilistically, in the form of probability distributions. Several computational schemes have recently been proposed for how this might be achieved in populations of neurons. Neurophysiological data on the hypothesis, however, is almost non-existent. A major challenge for neuroscientists is to test these ideas experimentally, and so determine whether and how neurons code information about sensory uncertainty.","container-title":"Trends in Neurosciences","DOI":"10.1016/j.tins.2004.10.007","ISSN":"0166-2236","issue":"12","journalAbbreviation":"Trends Neurosci","language":"eng","note":"PMID: 15541511","page":"712-719","source":"PubMed","title":"The Bayesian brain: the role of uncertainty in neural coding and computation","title-short":"The Bayesian brain","volume":"27","author":[{"family":"Knill","given":"David C."},{"family":"Pouget","given":"Alexandre"}],"issued":{"date-parts":[["2004",12]]}}},{"id":756,"uris":["http://zotero.org/users/6829219/items/5LZIXAJ3"],"itemData":{"id":756,"type":"article-journal","abstract":"A necessary consequence of the nature of neural transmission systems is that as change in the physical state of a time-varying event takes place, delays produce error between the instantaneous registered state and the external state. Another source of delay is the transmission of internal motor commands to muscles and the inertia of the musculoskeletal system. How does the central nervous system compensate for these pervasive delays? Although it has been argued that delay compensation occurs late in the motor planning stages, even the earliest visual processes, such as phototransduction, contribute significantly to delays. I argue that compensation is not an exclusive property of the motor system, but rather, is a pervasive feature of the central nervous system (CNS) organization. Although the motor planning system may contain a highly flexible compensation mechanism, accounting not just for delays but also variability in delays (e.g., those resulting from variations in luminance contrast, internal body temperature, muscle fatigue, etc.), visual mechanisms also contribute to compensation. Previous suggestions of this notion of \"visual prediction\" led to a lively debate producing re-examination of previous arguments, new analyses, and review of the experiments presented here. Understanding visual prediction will inform our theories of sensory processes and visual perception, and will impact our notion of visual awareness.","container-title":"The Behavioral and Brain Sciences","DOI":"10.1017/S0140525X08003804","ISSN":"1469-1825","issue":"2","journalAbbreviation":"Behav Brain Sci","language":"eng","note":"PMID: 18479557","page":"179-198; discussion 198-239","source":"PubMed","title":"Visual prediction: psychophysics and neurophysiology of compensation for time delays","title-short":"Visual prediction","volume":"31","author":[{"family":"Nijhawan","given":"Romi"}],"issued":{"date-parts":[["2008",4]]}}},{"id":2799,"uris":["http://zotero.org/users/6829219/items/NZ47CVMJ"],"itemData":{"id":2799,"type":"article-journal","abstract":"What we see is fundamentally dependent on where we look. Despite this seemingly obvious statement, many accounts of the neurobiology underpinning visual perception fail to consider the active nature of how we sample our sensory world. This review offers an overview of the neurobiology of visual perception, which begins with the control of saccadic eye movements. Starting from here, we can follow the anatomy backwards, to try to understand the functional architecture of neuronal networks that support the interrogation of a visual scene. Many of the principles encountered in this exercise are equally applicable to other perceptual modalities. For example, the somatosensory system, like the visual system, requires the sampling of data through mobile receptive epithelia. Analysis of a somatosensory scene depends on what is palpated, in much the same way that visual analysis relies on what is foveated. The discussion here is structured around the anatomical systems involved in active vision and visual scene construction, but will use these systems to introduce some general theoretical considerations. We will additionally highlight points of contact between the biology and the pathophysiology that has been proposed to cause a clinical disorder of scene construction - spatial hemineglect.","container-title":"Neuropsychologia","DOI":"10.1016/j.neuropsychologia.2017.08.003","ISSN":"1873-3514","journalAbbreviation":"Neuropsychologia","language":"eng","note":"PMID: 28782543\nPMCID: PMC5637165","page":"92-101","source":"PubMed","title":"The active construction of the visual world","volume":"104","author":[{"family":"Parr","given":"Thomas"},{"family":"Friston","given":"Karl J."}],"issued":{"date-parts":[["2017",9]]}}},{"id":2807,"uris":["http://zotero.org/users/6829219/items/EV35JQAB"],"itemData":{"id":2807,"type":"article-journal","abstract":"We describe a model of visual processing in which feedback connections from a higher- to a lower-order visual cortical area carry predictions of lower-level neural activities, whereas the feedforward connections carry the residual errors between the predictions and the actual lower-level activities. When exposed to natural images, a hierarchical network of model neurons implementing such a model developed simple-cell-like receptive fields. A subset of neurons responsible for carrying the residual errors showed endstopping and other extra-classical receptive-field effects. These results suggest that rather than being exclusively feedforward phenomena, nonclassical surround effects in the visual cortex may also result from cortico-cortical feedback as a consequence of the visual system using an efficient hierarchical strategy for encoding natural images.","container-title":"Nature Neuroscience","DOI":"10.1038/4580","ISSN":"1097-6256","issue":"1","journalAbbreviation":"Nat Neurosci","language":"eng","note":"PMID: 10195184","page":"79-87","source":"PubMed","title":"Predictive coding in the visual cortex: a functional interpretation of some extra-classical receptive-field effects","title-short":"Predictive coding in the visual cortex","volume":"2","author":[{"family":"Rao","given":"R. P."},{"family":"Ballard","given":"D. H."}],"issued":{"date-parts":[["1999",1]]}}},{"id":2805,"uris":["http://zotero.org/users/6829219/items/VQLNNF4B"],"itemData":{"id":2805,"type":"article-journal","abstract":"Sensory signals are highly structured in both space and time. These structural regularities in visual information allow expectations to form about future stimulation, thereby facilitating decisions about visual features and objects. Here, we discuss how expectation modulates neural signals and behaviour in humans and other primates. We consider how expectations bias visual activity before a stimulus occurs, and how neural signals elicited by expected and unexpected stimuli differ. We discuss how expectations may influence decision signals at the computational level. Finally, we consider the relationship between visual expectation and related concepts, such as attention and adaptation.","container-title":"Nature Reviews. Neuroscience","DOI":"10.1038/nrn3838","ISSN":"1471-0048","issue":"11","journalAbbreviation":"Nat Rev Neurosci","language":"eng","note":"PMID: 25315388","page":"745-756","source":"PubMed","title":"Expectation in perceptual decision making: neural and computational mechanisms","title-short":"Expectation in perceptual decision making","volume":"15","author":[{"family":"Summerfield","given":"Christopher"},{"family":"Lange","given":"Floris P.","non-dropping-particle":"de"}],"issued":{"date-parts":[["2014",11]]}}},{"id":845,"uris":["http://zotero.org/users/6829219/items/4CUQGAIC"],"itemData":{"id":845,"type":"article-journal","abstract":"For many years, the dominant theoretical framework guiding research into the neural origins of perceptual experience has been provided by hierarchical feedforward models, in which sensory inputs are passed through a series of increasingly complex feature detectors. However, the long-standing orthodoxy of these accounts has recently been challenged by a radically different set of theories that contend that perception arises from a purely inferential process supported by two distinct classes of neurons: those that transmit predictions about sensory states and those that signal sensory information that deviates from those predictions. Although these predictive processing (PP) models have become increasingly influential in cognitive neuroscience, they are also criticized for lacking the empirical support to justify their status. This limited evidence base partly reflects the considerable methodological challenges that are presented when trying to test the unique predictions of these models. However, a confluence of technological and theoretical advances has </w:instrText>
      </w:r>
      <w:r w:rsidR="00211C66" w:rsidRPr="000B5FEA">
        <w:rPr>
          <w:rFonts w:ascii="Garamond" w:hAnsi="Garamond"/>
          <w:sz w:val="22"/>
          <w:szCs w:val="22"/>
          <w:lang w:val="da-DK"/>
        </w:rPr>
        <w:instrText xml:space="preserve">prompted a recent surge in human and nonhuman neurophysiological research seeking to fill this empirical gap. Here, we will review this new research and evaluate the degree to which its findings support the key claims of PP.","container-title":"Annals of the New York Academy of Sciences","DOI":"10.1111/nyas.14321","ISSN":"1749-6632","issue":"1","journalAbbreviation":"Ann N Y Acad Sci","language":"eng","note":"PMID: 32147856\nPMCID: PMC7187369","page":"242-268","source":"PubMed","title":"Evaluating the neurophysiological evidence for predictive processing as a model of perception","volume":"1464","author":[{"family":"Walsh","given":"Kevin S."},{"family":"McGovern","given":"David P."},{"family":"Clark","given":"Andy"},{"family":"O'Connell","given":"Redmond G."}],"issued":{"date-parts":[["2020",3]]}}},{"id":835,"uris":["http://zotero.org/users/6829219/items/9B46QLDE"],"itemData":{"id":835,"type":"chapter","container-title":"Philosophy and Predictive Processing","source":"PhilArchive","title":"Vanilla Pp for Philosophers: A Primer on Predictive Processing","title-short":"Vanilla Pp for Philosophers","URL":"https://philarchive.org/rec/WIEVPF","author":[{"family":"Wiese","given":"Wanja"},{"family":"Metzinger","given":"Thomas"}],"editor":[{"family":"Metzinger","given":"Thomas"},{"family":"Wiese","given":"Wanja"}],"accessed":{"date-parts":[["2023",12,6]]},"issued":{"date-parts":[["2017"]]}}}],"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szCs w:val="22"/>
          <w:lang w:val="da-DK"/>
        </w:rPr>
        <w:t>(Clark, 2013; de Lange et al., 2018; den Ouden et al., 2012; Dolęga &amp; Dewhurst, 2020; Friston, 2010; Hohwy, 2012, 2013; Knill &amp; Pouget, 2004; Nijhawan, 2008; Parr &amp; Friston, 2017; Rao &amp; Ballard, 1999; Summerfield &amp; de Lange, 2014; Walsh et al., 2020; Wiese &amp; Metzinger, 2017)</w:t>
      </w:r>
      <w:r w:rsidRPr="000B5FEA">
        <w:rPr>
          <w:rFonts w:ascii="Garamond" w:hAnsi="Garamond"/>
          <w:sz w:val="22"/>
          <w:szCs w:val="22"/>
        </w:rPr>
        <w:fldChar w:fldCharType="end"/>
      </w:r>
      <w:r w:rsidRPr="000B5FEA">
        <w:rPr>
          <w:rFonts w:ascii="Garamond" w:hAnsi="Garamond"/>
          <w:sz w:val="22"/>
          <w:szCs w:val="22"/>
        </w:rPr>
        <w:fldChar w:fldCharType="begin"/>
      </w:r>
      <w:r w:rsidR="00211C66" w:rsidRPr="000B5FEA">
        <w:rPr>
          <w:rFonts w:ascii="Garamond" w:hAnsi="Garamond"/>
          <w:sz w:val="22"/>
          <w:szCs w:val="22"/>
          <w:lang w:val="da-DK"/>
        </w:rPr>
        <w:instrText xml:space="preserve"> ADDIN ZOTERO_ITEM CSL_CITATION {"citationID":"9ne2Letp","properties":{"formattedCitation":"(Clark, 2013; Hohwy, 2012)","plainCitation":"(Clark, 2013; Hohwy, 2012)","dontUpdate":true,"noteIndex":0},"citationItems":[{"id":499,"uris":["http://zotero.org/users/6829219/items/QVZ8U4CA"],"itemData":{"id":499,"type":"article-journal","abstract":"Brains,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science","volume":"36","author":[{"family":"Clark","given":"A."}],"issued":{"date-parts":[["2013",6]]}}},{"id":863,"uris"</w:instrText>
      </w:r>
      <w:r w:rsidR="00211C66" w:rsidRPr="000B5FEA">
        <w:rPr>
          <w:rFonts w:ascii="Garamond" w:hAnsi="Garamond"/>
          <w:sz w:val="22"/>
          <w:szCs w:val="22"/>
        </w:rPr>
        <w:instrText xml:space="preserve">:["http://zotero.org/users/6829219/items/BQSWZJT9"],"itemData":{"id":863,"type":"article-journal","abstract":"Conscious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sz w:val="22"/>
          <w:szCs w:val="22"/>
        </w:rPr>
        <w:fldChar w:fldCharType="separate"/>
      </w:r>
      <w:r w:rsidRPr="000B5FEA">
        <w:rPr>
          <w:rFonts w:ascii="Garamond" w:hAnsi="Garamond"/>
          <w:sz w:val="22"/>
          <w:szCs w:val="22"/>
        </w:rPr>
        <w:fldChar w:fldCharType="end"/>
      </w:r>
      <w:r w:rsidRPr="000B5FEA">
        <w:rPr>
          <w:rFonts w:ascii="Garamond" w:hAnsi="Garamond"/>
          <w:sz w:val="22"/>
          <w:szCs w:val="22"/>
        </w:rPr>
        <w:t xml:space="preserve">. At </w:t>
      </w:r>
      <w:r w:rsidRPr="000B5FEA">
        <w:rPr>
          <w:rFonts w:ascii="Garamond" w:hAnsi="Garamond" w:cs="Times New Roman"/>
          <w:sz w:val="22"/>
          <w:szCs w:val="22"/>
          <w:lang w:val="en-GB"/>
        </w:rPr>
        <w:t>a general level of description, theories of predictive perception aim to solve the problem of how a brain is perceptually connected to its external environment when it can only ever be aware of its states and processes and how these can change and shift around. The trick of the predictive brain is to infer the nature of the signal source (the world) by detecting patterns in the varying input signal and comparing them to one’s responses. I</w:t>
      </w:r>
      <w:r w:rsidRPr="000B5FEA">
        <w:rPr>
          <w:rFonts w:ascii="Garamond" w:hAnsi="Garamond"/>
          <w:color w:val="000000" w:themeColor="text1"/>
          <w:sz w:val="22"/>
          <w:szCs w:val="22"/>
        </w:rPr>
        <w:t>nput signals in early-level sensory processing mechanisms fuel the generation of representational models encoded at a higher level of processing in a bottom-up way. The goal of these representational models is to accurately predict the incoming signals, and as such</w:t>
      </w:r>
      <w:r w:rsidR="00024B3F" w:rsidRPr="000B5FEA">
        <w:rPr>
          <w:rFonts w:ascii="Garamond" w:hAnsi="Garamond"/>
          <w:color w:val="000000" w:themeColor="text1"/>
          <w:sz w:val="22"/>
          <w:szCs w:val="22"/>
        </w:rPr>
        <w:t>,</w:t>
      </w:r>
      <w:r w:rsidRPr="000B5FEA">
        <w:rPr>
          <w:rFonts w:ascii="Garamond" w:hAnsi="Garamond"/>
          <w:color w:val="000000" w:themeColor="text1"/>
          <w:sz w:val="22"/>
          <w:szCs w:val="22"/>
        </w:rPr>
        <w:t xml:space="preserve"> they can inform early-level perceptual processing in a top-down fashion. In turn, this allows the perceptual system to establish a range of generative models of the world, continuously aiming to displace incoming sensory signals with encoded predictive models. </w:t>
      </w:r>
    </w:p>
    <w:p w14:paraId="77410CAA" w14:textId="08034D12"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A central reason for defending a predictive processing theory in the case of perception is that there are certain cases that predictive processing seems uniquely fit to account for—e.g., perceptual predictions of causal relations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{"citationID":"qptDfmkQ","properties":{"formattedCitation":"(Clark, 2013)","plainCitation":"(Clark, 2013)","noteIndex":0},"citationItems":[{"id":499,"uris":["http://zotero.org/users/6829219/items/QVZ8U4CA"],"itemData":{"id":499,"type":"article-journal","abstract":"Brains,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(Clark, 2013)</w:t>
      </w:r>
      <w:r w:rsidRPr="000B5FEA">
        <w:rPr>
          <w:rFonts w:ascii="Garamond" w:hAnsi="Garamond"/>
          <w:sz w:val="22"/>
          <w:szCs w:val="22"/>
        </w:rPr>
        <w:fldChar w:fldCharType="end"/>
      </w:r>
      <w:r w:rsidRPr="000B5FEA">
        <w:rPr>
          <w:rFonts w:ascii="Garamond" w:hAnsi="Garamond"/>
          <w:sz w:val="22"/>
          <w:szCs w:val="22"/>
        </w:rPr>
        <w:t xml:space="preserve">, social behaviour </w:t>
      </w:r>
      <w:r w:rsidRPr="000B5FEA">
        <w:rPr>
          <w:rFonts w:ascii="Garamond" w:hAnsi="Garamond"/>
          <w:sz w:val="22"/>
          <w:szCs w:val="22"/>
        </w:rPr>
        <w:fldChar w:fldCharType="begin"/>
      </w:r>
      <w:r w:rsidR="00211C66" w:rsidRPr="000B5FEA">
        <w:rPr>
          <w:rFonts w:ascii="Garamond" w:hAnsi="Garamond"/>
          <w:sz w:val="22"/>
          <w:szCs w:val="22"/>
        </w:rPr>
        <w:instrText xml:space="preserve"> ADDIN ZOTERO_ITEM CSL_CITATION {"citationID":"kAemVVT7","properties":{"formattedCitation":"(Bach &amp; Schenke, 2017; Kilner et al., 2007; M. A. Thornton &amp; Tamir, 2020)","plainCitation":"(Bach &amp; Schenke, 2017; Kilner et al., 2007; M. A. Thornton &amp; Tamir, 2020)","dontUpdate":true,"noteIndex":0},"citationItems":[{"id":965,"uris":["http://zotero.org/users/6829219/items/SYIFGJZL"],"itemData":{"id":965,"type":"article-journal","abstract":"Action observation is central to human social interaction. It allows people to derive what mental states drive others' behaviour and coordinate (and compete) effectively with them. Although previous accounts have conceptualised this ability in terms of bottom-up (motoric or conceptual) matching processes, more recent evidence suggests that such mechanisms cannot account for the complexity and uncertainty of the sensory input, even in cases where computations should be much simpler (i.e., low-level vision). It has therefore been argued that perception in general, and social perception in particular, is better described as a process of top–down hypothesis testing. In such models, any assumption about others—their goals, attitudes, and beliefs—is translated into predictions of expected sensory input and compared with incoming stimulation. This allows perception and action to be based on these expectations or—in case of a mismatch—for one's prior assumptions to be revised until they are better aligned with the individual's behaviour. This article will give a (selective) review of recent research from experimental psychology and (social) neuroscience that supports such views, discuss the relevant underlying models, and current gaps in research. In particular, it will argue that much headway can be made when current research on predictive social perception is integrated with classic findings from social psychology, which have already shown striking effects of prior knowledge on the processing of other people's behaviour.","container-title":"Social and Personality Psychology Compass","DOI":"10.1111/spc3.12312","ISSN":"1751-9004","issue":"7","language":"en","note":"_eprint: https://onlinelibrary.wiley.com/doi/pdf/10.1111/spc3.12312","page":"e12312","source":"Wiley Online Library","title":"Predictive social perception: Towards a unifying framework from action observation to person knowledge","title-short":"Predictive social perception","volume":"11","author":[{"family":"Bach","given":"Patric"},{"family":"Schenke","given":"Kimberley C."}],"issued":{"date-parts":[["2017"]]}}},{"id":2847,"uris":["http://zotero.org/users/6829219/items/FVELQPT4"],"itemData":{"id":2847,"type":"article-journal","abstract":"Is it possible to understand the intentions of other people by simply observing their actions? Many believe that this ability is made possible by the brain's mirror neuron system through its direct link between action and observation. However, precisely how intentions can be inferred through action observation has provoked much debate. Here we suggest that the function of the mirror system can be understood within a predictive coding framework that appeals to the statistical approach known as empirical Bayes. Within this scheme the most likely cause of an observed action can be inferred by minimizing the prediction error at all levels of the cortical hierarchy that are engaged during action observation. This account identifies a precise role for the mirror system in our ability to infer intentions from actions and provides the outline of the underlying computational mechanisms.","container-title":"Cognitive Processing","DOI":"10.1007/s10339-007-0170-2","ISSN":"1612-4782","issue":"3","journalAbbreviation":"Cogn Process","language":"eng","note":"PMID: 17429704\nPMCID: PMC2649419","page":"159-166","source":"PubMed","title":"Predictive coding: an account of the mirror neuron system","title-short":"Predictive coding","volume":"8","author":[{"family":"Kilner","given":"James M."},{"family":"Friston","given":"Karl J."},{"family":"Frith","given":"Chris D."}],"issued":{"date-parts":[["2007",9]]}}},{"id":917,"uris":["http://zotero.org/users/6829219/items/EIY4F5KB"],"itemData":{"id":917,"type":"article-journal","abstract":"The social world buzzes with action. People constantly walk, talk, eat, work, play, snooze and so on. To interact with others successfully, we need to both understand their current actions and predict their future actions. Here we used functional neuroimaging to test the hypothesis that people do both at the same time: when the brain perceives an action, it simultaneously encodes likely future actions. Specifically, we hypothesized that the brain represents perceived actions using a map that encodes which actions will occur next: the six-dimensional Abstraction, Creation, Tradition, Food(-relevance), Animacy and Spiritualism Taxonomy (ACT-FAST) action space. Within this space, the closer two actions are, the more likely they are to precede or follow each other. To test this hypothesis, participants watched a video featuring naturalistic sequences of actions while undergoing functional magnetic resonance imaging (fMRI) scanning. We first use a decoding model to demonstrate that the brain uses ACT-FAST to represent current actions. We then successfully predicted as-yet unseen actions, up to three actions into the future, based on their proximity to the current action’s coordinates in ACT-FAST space. This finding suggests that the brain represents actions using a six-dimensional action space that gives people an automatic glimpse of future actions.","container-title":"Social Cognitive and Affective Neuroscience","DOI":"10.1093/scan/nsaa126","ISSN":"1749-5016","issue":"8","journalAbbreviation":"Soc Cogn Affect Neurosci","note":"PMID: 32986080\nPMCID: PMC8343568","page":"807-815","source":"PubMed Central","title":"Perceiving actions before they happen: psychological dimensions scaffold neural action prediction","title-short":"Perceiving actions before they happen","volume":"16","author":[{"family":"Thornton","given":"Mark A"},{"family":"Tamir","given":"Diana I"}],"issued":{"date-parts":[["2020",9,28]]}}}],"schema":"https://github.com/citation-style-language/schema/raw/master/csl-citation.json"}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(Bach &amp; Schenke, 2017; Kilner et al., 2007; Thornton &amp; Tamir, 2020)</w:t>
      </w:r>
      <w:r w:rsidRPr="000B5FEA">
        <w:rPr>
          <w:rFonts w:ascii="Garamond" w:hAnsi="Garamond"/>
          <w:sz w:val="22"/>
          <w:szCs w:val="22"/>
        </w:rPr>
        <w:fldChar w:fldCharType="end"/>
      </w:r>
      <w:r w:rsidRPr="000B5FEA">
        <w:rPr>
          <w:rFonts w:ascii="Garamond" w:hAnsi="Garamond"/>
          <w:sz w:val="22"/>
          <w:szCs w:val="22"/>
        </w:rPr>
        <w:t xml:space="preserve">, and affordance relations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{"citationID":"adh4fWzV","properties":{"formattedCitation":"(Hip\\uc0\\u243{}lito, 2018)","plainCitation":"(Hipólito, 2018)","noteIndex":0},"citationItems":[{"id":970,"uris":["http://zotero.org/users/6829219/items/67QKI7XJ"],"itemData":{"id":970,"type":"article-journal","abstract":"This paper argues that it is possible to embrace the predictive processing framework (PP) without reducing affordances to inferential perception. The cognitivist account of PP contends that it can capture relational perception, such as affordances. The rationale for this claim is that over time, sensory data becomes highlyweighted. This paper, however, will show the inconsistency of this claim in the face of the cognitivist premise that ‘encapsulated’ models can throw away ‘the body, the world, or other people’ [Hohwy 2016: 265]. It is then showed how it is possible to embrace a non-cognitivist reading of PP—one that does not need to reduce affordances to representational content.","container-title":"Australasian Philosophical Review","DOI":"10.1080/24740500.2018.1552093","ISSN":"2474-0500, 2474-0519","issue":"2","journalAbbreviation":"Australasian Philosophical Review","language":"en","page":"184-188","source":"DOI.org (Crossref)","title":"Perception Is Not Always and Everywhere Inferential","volume":"2","author":[{"family":"Hipólito","given":"Inês"}],"issued":{"date-parts":[["2018",4,3]]}}}],"schema":"https://github.com/citation-style-language/schema/raw/master/csl-citation.json"}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szCs w:val="22"/>
          <w:lang w:val="en-GB"/>
        </w:rPr>
        <w:t>(Hipólito, 2018)</w:t>
      </w:r>
      <w:r w:rsidRPr="000B5FEA">
        <w:rPr>
          <w:rFonts w:ascii="Garamond" w:hAnsi="Garamond"/>
          <w:sz w:val="22"/>
          <w:szCs w:val="22"/>
        </w:rPr>
        <w:fldChar w:fldCharType="end"/>
      </w:r>
      <w:r w:rsidRPr="000B5FEA">
        <w:rPr>
          <w:rFonts w:ascii="Garamond" w:hAnsi="Garamond"/>
          <w:sz w:val="22"/>
          <w:szCs w:val="22"/>
        </w:rPr>
        <w:t>. Such perceptions would be impossible to explain by reference to the direct processing of external stimuli due to a variety of factors</w:t>
      </w:r>
      <w:r w:rsidR="00024B3F" w:rsidRPr="000B5FEA">
        <w:rPr>
          <w:rFonts w:ascii="Garamond" w:hAnsi="Garamond"/>
          <w:sz w:val="22"/>
          <w:szCs w:val="22"/>
        </w:rPr>
        <w:t>,</w:t>
      </w:r>
      <w:r w:rsidRPr="000B5FEA">
        <w:rPr>
          <w:rFonts w:ascii="Garamond" w:hAnsi="Garamond"/>
          <w:sz w:val="22"/>
          <w:szCs w:val="22"/>
        </w:rPr>
        <w:t xml:space="preserve"> such as neural delays, desynchroni</w:t>
      </w:r>
      <w:r w:rsidR="00024B3F" w:rsidRPr="000B5FEA">
        <w:rPr>
          <w:rFonts w:ascii="Garamond" w:hAnsi="Garamond"/>
          <w:sz w:val="22"/>
          <w:szCs w:val="22"/>
        </w:rPr>
        <w:t>s</w:t>
      </w:r>
      <w:r w:rsidRPr="000B5FEA">
        <w:rPr>
          <w:rFonts w:ascii="Garamond" w:hAnsi="Garamond"/>
          <w:sz w:val="22"/>
          <w:szCs w:val="22"/>
        </w:rPr>
        <w:t xml:space="preserve">ed processing, impoverished stimuli, or indeterminate/ambiguity in the sensory input. </w:t>
      </w:r>
    </w:p>
    <w:p w14:paraId="158FDB82" w14:textId="62DA7366"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rPr>
        <w:t>A separate reason for looking at a predictive perceptual framework is that such a system is an energy-efficient one. The better perceptual predictions a system has in place</w:t>
      </w:r>
      <w:r w:rsidR="00024B3F" w:rsidRPr="000B5FEA">
        <w:rPr>
          <w:rFonts w:ascii="Garamond" w:hAnsi="Garamond"/>
          <w:sz w:val="22"/>
          <w:szCs w:val="22"/>
        </w:rPr>
        <w:t>,</w:t>
      </w:r>
      <w:r w:rsidRPr="000B5FEA">
        <w:rPr>
          <w:rFonts w:ascii="Garamond" w:hAnsi="Garamond"/>
          <w:sz w:val="22"/>
          <w:szCs w:val="22"/>
        </w:rPr>
        <w:t xml:space="preserve"> the less energy it must spend on reorgani</w:t>
      </w:r>
      <w:r w:rsidR="00024B3F" w:rsidRPr="000B5FEA">
        <w:rPr>
          <w:rFonts w:ascii="Garamond" w:hAnsi="Garamond"/>
          <w:sz w:val="22"/>
          <w:szCs w:val="22"/>
        </w:rPr>
        <w:t>s</w:t>
      </w:r>
      <w:r w:rsidRPr="000B5FEA">
        <w:rPr>
          <w:rFonts w:ascii="Garamond" w:hAnsi="Garamond"/>
          <w:sz w:val="22"/>
          <w:szCs w:val="22"/>
        </w:rPr>
        <w:t xml:space="preserve">ing its internal states. Prediction errors (mismatches between incoming stimuli and predicted incoming stimuli) are costly, yet if prediction errors can be kept at a minimum, then predictions are a less costly way of implementing the kind of cognitive machinery that is required to interact efficiently with a changing external environment. At least when costs refer to metabolic expenses involved in direct processing and the updating of internal models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{"citationID":"lfToHEVE","properties":{"formattedCitation":"(Clark, 2013)","plainCitation":"(Clark, 2013)","dontUpdate":true,"noteIndex":0},"citationItems":[{"id":499,"uris":["http://zotero.org/users/6829219/items/QVZ8U4CA"],"itemData":{"id":499,"type":"article-journal","abstract":"Brains,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(Clark, 2013, 195)</w:t>
      </w:r>
      <w:r w:rsidRPr="000B5FEA">
        <w:rPr>
          <w:rFonts w:ascii="Garamond" w:hAnsi="Garamond"/>
          <w:sz w:val="22"/>
          <w:szCs w:val="22"/>
        </w:rPr>
        <w:fldChar w:fldCharType="end"/>
      </w:r>
      <w:r w:rsidRPr="000B5FEA">
        <w:rPr>
          <w:rFonts w:ascii="Garamond" w:hAnsi="Garamond"/>
          <w:sz w:val="22"/>
          <w:szCs w:val="22"/>
        </w:rPr>
        <w:t xml:space="preserve">. Having encoded predictions about our external environment reduces the degree to which our perception is a blank slate to be filled through the </w:t>
      </w:r>
      <w:r w:rsidRPr="000B5FEA">
        <w:rPr>
          <w:rFonts w:ascii="Garamond" w:hAnsi="Garamond"/>
          <w:sz w:val="22"/>
          <w:szCs w:val="22"/>
        </w:rPr>
        <w:lastRenderedPageBreak/>
        <w:t>direct processing of incoming signals. According to the radical predictive processing theorist, all that needs to ever be processed are incoming signals that clash with the predictive perception</w:t>
      </w:r>
      <w:r w:rsidRPr="000B5FEA">
        <w:rPr>
          <w:rStyle w:val="FootnoteReference"/>
          <w:rFonts w:ascii="Garamond" w:hAnsi="Garamond"/>
          <w:sz w:val="22"/>
          <w:szCs w:val="22"/>
        </w:rPr>
        <w:footnoteReference w:id="3"/>
      </w:r>
      <w:r w:rsidRPr="000B5FEA">
        <w:rPr>
          <w:rFonts w:ascii="Garamond" w:hAnsi="Garamond"/>
          <w:sz w:val="22"/>
          <w:szCs w:val="22"/>
        </w:rPr>
        <w:t xml:space="preserve">. </w:t>
      </w:r>
    </w:p>
    <w:p w14:paraId="4AE4C68B" w14:textId="3BF87C4C"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rPr>
        <w:t>Another important way to minimi</w:t>
      </w:r>
      <w:r w:rsidR="00024B3F" w:rsidRPr="000B5FEA">
        <w:rPr>
          <w:rFonts w:ascii="Garamond" w:hAnsi="Garamond"/>
          <w:sz w:val="22"/>
          <w:szCs w:val="22"/>
        </w:rPr>
        <w:t>s</w:t>
      </w:r>
      <w:r w:rsidRPr="000B5FEA">
        <w:rPr>
          <w:rFonts w:ascii="Garamond" w:hAnsi="Garamond"/>
          <w:sz w:val="22"/>
          <w:szCs w:val="22"/>
        </w:rPr>
        <w:t>e prediction errors is by minimi</w:t>
      </w:r>
      <w:r w:rsidR="00024B3F" w:rsidRPr="000B5FEA">
        <w:rPr>
          <w:rFonts w:ascii="Garamond" w:hAnsi="Garamond"/>
          <w:sz w:val="22"/>
          <w:szCs w:val="22"/>
        </w:rPr>
        <w:t>s</w:t>
      </w:r>
      <w:r w:rsidRPr="000B5FEA">
        <w:rPr>
          <w:rFonts w:ascii="Garamond" w:hAnsi="Garamond"/>
          <w:sz w:val="22"/>
          <w:szCs w:val="22"/>
        </w:rPr>
        <w:t xml:space="preserve">ing errors through active inferences about how our actions would change the incoming signals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{"citationID":"ooeExwTe","properties":{"formattedCitation":"(Hohwy, 2012)","plainCitation":"(Hohwy, 2012)","noteIndex":0},"citationItems":[{"id":863,"uris":["http://zotero.org/users/6829219/items/BQSWZJT9"],"itemData":{"id":863,"type":"article-journal","abstract":"Conscious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(Hohwy, 2012)</w:t>
      </w:r>
      <w:r w:rsidRPr="000B5FEA">
        <w:rPr>
          <w:rFonts w:ascii="Garamond" w:hAnsi="Garamond"/>
          <w:sz w:val="22"/>
          <w:szCs w:val="22"/>
        </w:rPr>
        <w:fldChar w:fldCharType="end"/>
      </w:r>
      <w:r w:rsidRPr="000B5FEA">
        <w:rPr>
          <w:rFonts w:ascii="Garamond" w:hAnsi="Garamond"/>
          <w:sz w:val="22"/>
          <w:szCs w:val="22"/>
        </w:rPr>
        <w:t>. We can act in a certain way (including moving our bodies and consciously and unconsciously shifting our attention) to sculpt the world or at least the stimulus array to fit our predictive models and minimi</w:t>
      </w:r>
      <w:r w:rsidR="00024B3F" w:rsidRPr="000B5FEA">
        <w:rPr>
          <w:rFonts w:ascii="Garamond" w:hAnsi="Garamond"/>
          <w:sz w:val="22"/>
          <w:szCs w:val="22"/>
        </w:rPr>
        <w:t>s</w:t>
      </w:r>
      <w:r w:rsidRPr="000B5FEA">
        <w:rPr>
          <w:rFonts w:ascii="Garamond" w:hAnsi="Garamond"/>
          <w:sz w:val="22"/>
          <w:szCs w:val="22"/>
        </w:rPr>
        <w:t>e prediction errors. Through ‘active inference’</w:t>
      </w:r>
      <w:r w:rsidR="00024B3F" w:rsidRPr="000B5FEA">
        <w:rPr>
          <w:rFonts w:ascii="Garamond" w:hAnsi="Garamond"/>
          <w:sz w:val="22"/>
          <w:szCs w:val="22"/>
        </w:rPr>
        <w:t>,</w:t>
      </w:r>
      <w:r w:rsidRPr="000B5FEA">
        <w:rPr>
          <w:rFonts w:ascii="Garamond" w:hAnsi="Garamond"/>
          <w:sz w:val="22"/>
          <w:szCs w:val="22"/>
        </w:rPr>
        <w:t xml:space="preserve"> the brain can predict how bodily interactions with the external world would most likely affect the input it receives, and this itself constitutes a way to minimi</w:t>
      </w:r>
      <w:r w:rsidR="00024B3F" w:rsidRPr="000B5FEA">
        <w:rPr>
          <w:rFonts w:ascii="Garamond" w:hAnsi="Garamond"/>
          <w:sz w:val="22"/>
          <w:szCs w:val="22"/>
        </w:rPr>
        <w:t>s</w:t>
      </w:r>
      <w:r w:rsidRPr="000B5FEA">
        <w:rPr>
          <w:rFonts w:ascii="Garamond" w:hAnsi="Garamond"/>
          <w:sz w:val="22"/>
          <w:szCs w:val="22"/>
        </w:rPr>
        <w:t>e prediction errors across the hierarchy. Instead of just predicting environmental changes, we are also predicting how our active engagement with the environment will affect the input received and how we can act to minimi</w:t>
      </w:r>
      <w:r w:rsidR="00024B3F" w:rsidRPr="000B5FEA">
        <w:rPr>
          <w:rFonts w:ascii="Garamond" w:hAnsi="Garamond"/>
          <w:sz w:val="22"/>
          <w:szCs w:val="22"/>
        </w:rPr>
        <w:t>s</w:t>
      </w:r>
      <w:r w:rsidRPr="000B5FEA">
        <w:rPr>
          <w:rFonts w:ascii="Garamond" w:hAnsi="Garamond"/>
          <w:sz w:val="22"/>
          <w:szCs w:val="22"/>
        </w:rPr>
        <w:t xml:space="preserve">e prediction errors. Dołęga &amp; Dewhurst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{"citationID":"3CHJYBvr","properties":{"formattedCitation":"(Do\\\\l\\uc0\\u281{}ga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szCs w:val="22"/>
          <w:lang w:val="en-GB"/>
        </w:rPr>
        <w:t>(2020)</w:t>
      </w:r>
      <w:r w:rsidRPr="000B5FEA">
        <w:rPr>
          <w:rFonts w:ascii="Garamond" w:hAnsi="Garamond"/>
          <w:sz w:val="22"/>
          <w:szCs w:val="22"/>
        </w:rPr>
        <w:fldChar w:fldCharType="end"/>
      </w:r>
      <w:r w:rsidRPr="000B5FEA">
        <w:rPr>
          <w:rFonts w:ascii="Garamond" w:hAnsi="Garamond"/>
          <w:sz w:val="22"/>
          <w:szCs w:val="22"/>
        </w:rPr>
        <w:t xml:space="preserve"> emphasi</w:t>
      </w:r>
      <w:r w:rsidR="00024B3F" w:rsidRPr="000B5FEA">
        <w:rPr>
          <w:rFonts w:ascii="Garamond" w:hAnsi="Garamond"/>
          <w:sz w:val="22"/>
          <w:szCs w:val="22"/>
        </w:rPr>
        <w:t>s</w:t>
      </w:r>
      <w:r w:rsidRPr="000B5FEA">
        <w:rPr>
          <w:rFonts w:ascii="Garamond" w:hAnsi="Garamond"/>
          <w:sz w:val="22"/>
          <w:szCs w:val="22"/>
        </w:rPr>
        <w:t>e how attention plays a big role in this kind of prediction minimisation.</w:t>
      </w:r>
      <w:r w:rsidRPr="000B5FEA">
        <w:rPr>
          <w:rFonts w:ascii="Garamond" w:hAnsi="Garamond"/>
          <w:sz w:val="22"/>
          <w:szCs w:val="22"/>
          <w:lang w:val="en-GB"/>
        </w:rPr>
        <w:t xml:space="preserve"> Attention modulates the probability of bottom-up signals and top-down predictive inferences to determine how much influence these should have on the generation of new predictive models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{"citationID":"BLTXSuia","properties":{"formattedCitation":"(Do\\\\l\\uc0\\u281{}ga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lang w:val="en-GB"/>
        </w:rPr>
        <w:t>(</w:t>
      </w:r>
      <w:r w:rsidRPr="000B5FEA">
        <w:rPr>
          <w:rFonts w:ascii="Garamond" w:hAnsi="Garamond"/>
          <w:sz w:val="22"/>
          <w:szCs w:val="22"/>
          <w:lang w:val="en-GB"/>
        </w:rPr>
        <w:t>Dołęga</w:t>
      </w:r>
      <w:r w:rsidRPr="000B5FEA">
        <w:rPr>
          <w:rFonts w:ascii="Garamond" w:hAnsi="Garamond" w:cs="Times New Roman"/>
          <w:kern w:val="0"/>
          <w:sz w:val="22"/>
          <w:szCs w:val="22"/>
          <w:lang w:val="en-GB"/>
        </w:rPr>
        <w:t xml:space="preserve"> &amp; Dewhurst, 2020)</w:t>
      </w:r>
      <w:r w:rsidRPr="000B5FEA">
        <w:rPr>
          <w:rFonts w:ascii="Garamond" w:hAnsi="Garamond"/>
          <w:sz w:val="22"/>
          <w:szCs w:val="22"/>
          <w:lang w:val="en-GB"/>
        </w:rPr>
        <w:fldChar w:fldCharType="end"/>
      </w:r>
      <w:r w:rsidRPr="000B5FEA">
        <w:rPr>
          <w:rFonts w:ascii="Garamond" w:hAnsi="Garamond"/>
          <w:sz w:val="22"/>
          <w:szCs w:val="22"/>
          <w:lang w:val="en-GB"/>
        </w:rPr>
        <w:t>. Attentional modulation can happen endogenously, coming from the system itself, by raising the probability of one or a set of predictive models to drive the system’s behaviour (e.g., searching for something specific to confirm a prediction). Or it can take place exogenously, coming from outside the system, by raising the probability of predictive models that can account for a sudden, salient, or surprising external stimulus.</w:t>
      </w:r>
    </w:p>
    <w:p w14:paraId="45A1A4CD" w14:textId="547C2298"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lang w:val="en-GB"/>
        </w:rPr>
        <w:t>We can see how predictive processing can straightforwardly be put to use to develop a predictive event time theory. As evidence from section 2.2 indicates</w:t>
      </w:r>
      <w:r w:rsidR="00024B3F" w:rsidRPr="000B5FEA">
        <w:rPr>
          <w:rFonts w:ascii="Garamond" w:hAnsi="Garamond"/>
          <w:sz w:val="22"/>
          <w:szCs w:val="22"/>
          <w:lang w:val="en-GB"/>
        </w:rPr>
        <w:t>,</w:t>
      </w:r>
      <w:r w:rsidRPr="000B5FEA">
        <w:rPr>
          <w:rFonts w:ascii="Garamond" w:hAnsi="Garamond"/>
          <w:sz w:val="22"/>
          <w:szCs w:val="22"/>
          <w:lang w:val="en-GB"/>
        </w:rPr>
        <w:t xml:space="preserve"> there are a lot of cases where it seems that predictability influences our perceptual interpretation of which features are temporally bound when. If we engage in temporal binding by exploiting predictive processing mechanisms, we can account for these cases of predictive temporal binding that are the result of predictive modelling. By having predictive models in place about how the temporal properties of different sensory signals are likely to relate, we can generate predictive perceptual hypotheses that temporally bind sensory features accordingly. Moreover, we can do this before any of these signals have finished processing. </w:t>
      </w:r>
    </w:p>
    <w:p w14:paraId="653C324C" w14:textId="46C541CE"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lang w:val="en-GB"/>
        </w:rPr>
        <w:t>In turn, we can develop a predictive event time theory. Such a theory would suggest that temporal binding is oriented towards predictively representing the temporal properties of external events.  This means that if we have a good predictive grasp on the temporal relations of external sensory features, then we can engage in both accurate and speedy temporal binding</w:t>
      </w:r>
      <w:r w:rsidR="00024B3F" w:rsidRPr="000B5FEA">
        <w:rPr>
          <w:rFonts w:ascii="Garamond" w:hAnsi="Garamond"/>
          <w:sz w:val="22"/>
          <w:szCs w:val="22"/>
          <w:lang w:val="en-GB"/>
        </w:rPr>
        <w:t>,</w:t>
      </w:r>
      <w:r w:rsidRPr="000B5FEA">
        <w:rPr>
          <w:rFonts w:ascii="Garamond" w:hAnsi="Garamond"/>
          <w:sz w:val="22"/>
          <w:szCs w:val="22"/>
          <w:lang w:val="en-GB"/>
        </w:rPr>
        <w:t xml:space="preserve"> overcoming the speed-accuracy trade-off entirely. Engaging in temporal binding this way would thus give our perceptual system a clear advantage </w:t>
      </w:r>
      <w:r w:rsidRPr="000B5FEA">
        <w:rPr>
          <w:rFonts w:ascii="Garamond" w:hAnsi="Garamond"/>
          <w:sz w:val="22"/>
          <w:szCs w:val="22"/>
          <w:lang w:val="en-GB"/>
        </w:rPr>
        <w:lastRenderedPageBreak/>
        <w:t xml:space="preserve">over a system that simply relies on direct processing, and it is also something that is likely given all the evidence presented in section 2.2 about how predictability influences temporal binding. </w:t>
      </w:r>
    </w:p>
    <w:p w14:paraId="5162880B" w14:textId="0A5CC017"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lang w:val="en-GB"/>
        </w:rPr>
        <w:t>One big disadvantage with predictive temporally bound perceptions</w:t>
      </w:r>
      <w:r w:rsidR="00024B3F" w:rsidRPr="000B5FEA">
        <w:rPr>
          <w:rFonts w:ascii="Garamond" w:hAnsi="Garamond"/>
          <w:sz w:val="22"/>
          <w:szCs w:val="22"/>
          <w:lang w:val="en-GB"/>
        </w:rPr>
        <w:t>,</w:t>
      </w:r>
      <w:r w:rsidRPr="000B5FEA">
        <w:rPr>
          <w:rFonts w:ascii="Garamond" w:hAnsi="Garamond"/>
          <w:sz w:val="22"/>
          <w:szCs w:val="22"/>
          <w:lang w:val="en-GB"/>
        </w:rPr>
        <w:t xml:space="preserve"> however</w:t>
      </w:r>
      <w:r w:rsidR="00024B3F" w:rsidRPr="000B5FEA">
        <w:rPr>
          <w:rFonts w:ascii="Garamond" w:hAnsi="Garamond"/>
          <w:sz w:val="22"/>
          <w:szCs w:val="22"/>
          <w:lang w:val="en-GB"/>
        </w:rPr>
        <w:t>,</w:t>
      </w:r>
      <w:r w:rsidRPr="000B5FEA">
        <w:rPr>
          <w:rFonts w:ascii="Garamond" w:hAnsi="Garamond"/>
          <w:sz w:val="22"/>
          <w:szCs w:val="22"/>
          <w:lang w:val="en-GB"/>
        </w:rPr>
        <w:t xml:space="preserve"> is that such perceptions are only useful if they are accurate. It does not matter that we generate speedy temporally bound perceptions if they are misleading about how the temporal properties of external sensory features relate. If our perceptual system presents us with many such inaccuracies</w:t>
      </w:r>
      <w:r w:rsidR="00024B3F" w:rsidRPr="000B5FEA">
        <w:rPr>
          <w:rFonts w:ascii="Garamond" w:hAnsi="Garamond"/>
          <w:sz w:val="22"/>
          <w:szCs w:val="22"/>
          <w:lang w:val="en-GB"/>
        </w:rPr>
        <w:t>,</w:t>
      </w:r>
      <w:r w:rsidRPr="000B5FEA">
        <w:rPr>
          <w:rFonts w:ascii="Garamond" w:hAnsi="Garamond"/>
          <w:sz w:val="22"/>
          <w:szCs w:val="22"/>
          <w:lang w:val="en-GB"/>
        </w:rPr>
        <w:t xml:space="preserve"> this should lead us to distrust our perceptions, which would be very maladaptive. So</w:t>
      </w:r>
      <w:r w:rsidR="00024B3F" w:rsidRPr="000B5FEA">
        <w:rPr>
          <w:rFonts w:ascii="Garamond" w:hAnsi="Garamond"/>
          <w:sz w:val="22"/>
          <w:szCs w:val="22"/>
          <w:lang w:val="en-GB"/>
        </w:rPr>
        <w:t>,</w:t>
      </w:r>
      <w:r w:rsidRPr="000B5FEA">
        <w:rPr>
          <w:rFonts w:ascii="Garamond" w:hAnsi="Garamond"/>
          <w:sz w:val="22"/>
          <w:szCs w:val="22"/>
          <w:lang w:val="en-GB"/>
        </w:rPr>
        <w:t xml:space="preserve"> inaccurate predative perceptions must be kept in check. In the next section, I propose that this issue can be resolved by integrating retrodictive event time theories with this kind of predictive event time theory. </w:t>
      </w:r>
    </w:p>
    <w:p w14:paraId="045ABA99" w14:textId="55DFBF41" w:rsidR="00312303" w:rsidRPr="000B5FEA" w:rsidRDefault="004B425B" w:rsidP="000E2C14">
      <w:pPr>
        <w:pStyle w:val="Heading1"/>
        <w:spacing w:before="120" w:after="120"/>
        <w:rPr>
          <w:sz w:val="22"/>
          <w:szCs w:val="22"/>
        </w:rPr>
      </w:pPr>
      <w:r w:rsidRPr="000B5FEA">
        <w:rPr>
          <w:sz w:val="22"/>
          <w:szCs w:val="22"/>
        </w:rPr>
        <w:t>5</w:t>
      </w:r>
      <w:r w:rsidR="00312303" w:rsidRPr="000B5FEA">
        <w:rPr>
          <w:sz w:val="22"/>
          <w:szCs w:val="22"/>
        </w:rPr>
        <w:t xml:space="preserve"> A Hybrid Model of Temporal </w:t>
      </w:r>
      <w:r w:rsidR="00B75D35" w:rsidRPr="000B5FEA">
        <w:rPr>
          <w:sz w:val="22"/>
          <w:szCs w:val="22"/>
        </w:rPr>
        <w:t>Binding</w:t>
      </w:r>
    </w:p>
    <w:p w14:paraId="658398BC" w14:textId="7B6EEF69" w:rsidR="00BA2933" w:rsidRPr="000B5FEA" w:rsidRDefault="00BA2933" w:rsidP="000E2C14">
      <w:pPr>
        <w:spacing w:before="120" w:after="120" w:line="360" w:lineRule="auto"/>
        <w:jc w:val="both"/>
        <w:rPr>
          <w:rFonts w:ascii="Garamond" w:hAnsi="Garamond"/>
          <w:sz w:val="22"/>
          <w:szCs w:val="22"/>
          <w:lang w:val="en-GB"/>
        </w:rPr>
      </w:pPr>
      <w:r w:rsidRPr="000B5FEA">
        <w:rPr>
          <w:rFonts w:ascii="Garamond" w:hAnsi="Garamond"/>
          <w:sz w:val="22"/>
          <w:szCs w:val="22"/>
          <w:lang w:val="en-GB"/>
        </w:rPr>
        <w:t xml:space="preserve">With this rough sketch of the retrodictive and predictive framework, I will argue for two </w:t>
      </w:r>
      <w:r w:rsidR="00133D74" w:rsidRPr="000B5FEA">
        <w:rPr>
          <w:rFonts w:ascii="Garamond" w:hAnsi="Garamond"/>
          <w:sz w:val="22"/>
          <w:szCs w:val="22"/>
          <w:lang w:val="en-GB"/>
        </w:rPr>
        <w:t>integrated</w:t>
      </w:r>
      <w:r w:rsidRPr="000B5FEA">
        <w:rPr>
          <w:rFonts w:ascii="Garamond" w:hAnsi="Garamond"/>
          <w:sz w:val="22"/>
          <w:szCs w:val="22"/>
          <w:lang w:val="en-GB"/>
        </w:rPr>
        <w:t xml:space="preserve"> hypotheses about how predictive processing can be integrated with retrodictive processing views in the domain of temporal binding. These will form the core of my hybrid theory of temporal binding.</w:t>
      </w:r>
    </w:p>
    <w:p w14:paraId="04874D20" w14:textId="34513493" w:rsidR="00BA2933" w:rsidRPr="000B5FEA" w:rsidRDefault="00BA2933" w:rsidP="000E2C14">
      <w:pPr>
        <w:spacing w:before="120" w:after="120" w:line="360" w:lineRule="auto"/>
        <w:ind w:firstLine="567"/>
        <w:jc w:val="both"/>
        <w:rPr>
          <w:rFonts w:ascii="Garamond" w:hAnsi="Garamond"/>
          <w:sz w:val="22"/>
          <w:szCs w:val="22"/>
        </w:rPr>
      </w:pPr>
      <w:r w:rsidRPr="000B5FEA">
        <w:rPr>
          <w:rFonts w:ascii="Garamond" w:hAnsi="Garamond"/>
          <w:sz w:val="22"/>
          <w:szCs w:val="22"/>
          <w:lang w:val="en-GB"/>
        </w:rPr>
        <w:t xml:space="preserve">Firstly, predictive processing allows a perceptual system to overcome the trade-off between speed of availability and accuracy of temporal binding. </w:t>
      </w:r>
      <w:r w:rsidRPr="000B5FEA">
        <w:rPr>
          <w:rFonts w:ascii="Garamond" w:hAnsi="Garamond"/>
          <w:sz w:val="22"/>
          <w:szCs w:val="22"/>
        </w:rPr>
        <w:t>A perceptual system that employs predictive processing mechanisms can model the event time relations of sensory features without having to await the direct processing of every incoming signal. When integrated with the retrodictive processing theories</w:t>
      </w:r>
      <w:r w:rsidR="00024B3F" w:rsidRPr="000B5FEA">
        <w:rPr>
          <w:rFonts w:ascii="Garamond" w:hAnsi="Garamond"/>
          <w:sz w:val="22"/>
          <w:szCs w:val="22"/>
        </w:rPr>
        <w:t>,</w:t>
      </w:r>
      <w:r w:rsidRPr="000B5FEA">
        <w:rPr>
          <w:rFonts w:ascii="Garamond" w:hAnsi="Garamond"/>
          <w:sz w:val="22"/>
          <w:szCs w:val="22"/>
        </w:rPr>
        <w:t xml:space="preserve"> this solves the issue that retrodictive theories cannot account for predictive effects on temporal binding.</w:t>
      </w:r>
      <w:r w:rsidRPr="000B5FEA">
        <w:rPr>
          <w:rFonts w:ascii="Garamond" w:hAnsi="Garamond"/>
          <w:sz w:val="22"/>
          <w:szCs w:val="22"/>
          <w:lang w:val="en-GB"/>
        </w:rPr>
        <w:t xml:space="preserve"> The issue with perceptual predictions is that they are only beneficial if they are accurate, and so we cannot rely on predictions when the world changes unexpectedly. This problem, however, is solved by integrating predictive processing with retrodictive processing</w:t>
      </w:r>
      <w:r w:rsidR="00024B3F" w:rsidRPr="000B5FEA">
        <w:rPr>
          <w:rFonts w:ascii="Garamond" w:hAnsi="Garamond"/>
          <w:sz w:val="22"/>
          <w:szCs w:val="22"/>
          <w:lang w:val="en-GB"/>
        </w:rPr>
        <w:t>,</w:t>
      </w:r>
      <w:r w:rsidRPr="000B5FEA">
        <w:rPr>
          <w:rFonts w:ascii="Garamond" w:hAnsi="Garamond"/>
          <w:sz w:val="22"/>
          <w:szCs w:val="22"/>
          <w:lang w:val="en-GB"/>
        </w:rPr>
        <w:t xml:space="preserve"> as predictive errors or temporal binding inaccuracies are ironed out through retrodictive redrafting. I discuss this hypothesis in section </w:t>
      </w:r>
      <w:r w:rsidR="00517B18" w:rsidRPr="000B5FEA">
        <w:rPr>
          <w:rFonts w:ascii="Garamond" w:hAnsi="Garamond"/>
          <w:sz w:val="22"/>
          <w:szCs w:val="22"/>
          <w:lang w:val="en-GB"/>
        </w:rPr>
        <w:t>5</w:t>
      </w:r>
      <w:r w:rsidRPr="000B5FEA">
        <w:rPr>
          <w:rFonts w:ascii="Garamond" w:hAnsi="Garamond"/>
          <w:sz w:val="22"/>
          <w:szCs w:val="22"/>
          <w:lang w:val="en-GB"/>
        </w:rPr>
        <w:t xml:space="preserve">.1. </w:t>
      </w:r>
    </w:p>
    <w:p w14:paraId="55A67C85" w14:textId="49DA91E7"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lang w:val="en-GB"/>
        </w:rPr>
        <w:t>Secondly, I argue that we can use the bidirectional relation that exists between the updating of predictive models and the minimisation of prediction errors to</w:t>
      </w:r>
      <w:r w:rsidRPr="000B5FEA">
        <w:rPr>
          <w:rFonts w:ascii="Garamond" w:hAnsi="Garamond" w:cs="Times New Roman"/>
          <w:sz w:val="22"/>
          <w:szCs w:val="22"/>
        </w:rPr>
        <w:t xml:space="preserve"> </w:t>
      </w:r>
      <w:r w:rsidRPr="000B5FEA">
        <w:rPr>
          <w:rFonts w:ascii="Garamond" w:hAnsi="Garamond"/>
          <w:sz w:val="22"/>
          <w:szCs w:val="22"/>
          <w:lang w:val="en-GB"/>
        </w:rPr>
        <w:t xml:space="preserve">cash out the relation between the drafting and redrafting proposed by retrodictive processing accounts. This requires explicating the role attention plays in predictive processing in more detail. I hold that by understanding the role of attention within the framework of predictive processing, we can describe the influences prediction and retrodiction have on temporal binding within the same framework. This hybrid view will describe temporal binding as a highly flexible process that relies on both retrodictive- and predictive mechanisms and is determined by how our attention is directed. I discuss this in section </w:t>
      </w:r>
      <w:r w:rsidR="00517B18" w:rsidRPr="000B5FEA">
        <w:rPr>
          <w:rFonts w:ascii="Garamond" w:hAnsi="Garamond"/>
          <w:sz w:val="22"/>
          <w:szCs w:val="22"/>
          <w:lang w:val="en-GB"/>
        </w:rPr>
        <w:t>5</w:t>
      </w:r>
      <w:r w:rsidRPr="000B5FEA">
        <w:rPr>
          <w:rFonts w:ascii="Garamond" w:hAnsi="Garamond"/>
          <w:sz w:val="22"/>
          <w:szCs w:val="22"/>
          <w:lang w:val="en-GB"/>
        </w:rPr>
        <w:t>.2.</w:t>
      </w:r>
    </w:p>
    <w:p w14:paraId="6F03E77C" w14:textId="237F6049" w:rsidR="00BA2933" w:rsidRPr="000B5FEA" w:rsidRDefault="00BA2933" w:rsidP="000E2C14">
      <w:pPr>
        <w:spacing w:before="120" w:after="120" w:line="360" w:lineRule="auto"/>
        <w:ind w:firstLine="567"/>
        <w:jc w:val="both"/>
        <w:rPr>
          <w:rFonts w:ascii="Garamond" w:hAnsi="Garamond"/>
          <w:sz w:val="22"/>
          <w:szCs w:val="22"/>
          <w:lang w:val="en-GB"/>
        </w:rPr>
      </w:pPr>
      <w:r w:rsidRPr="000B5FEA">
        <w:rPr>
          <w:rFonts w:ascii="Garamond" w:hAnsi="Garamond"/>
          <w:sz w:val="22"/>
          <w:szCs w:val="22"/>
          <w:lang w:val="en-GB"/>
        </w:rPr>
        <w:t xml:space="preserve">There already exist </w:t>
      </w:r>
      <w:r w:rsidR="00F83224" w:rsidRPr="000B5FEA">
        <w:rPr>
          <w:rFonts w:ascii="Garamond" w:hAnsi="Garamond"/>
          <w:sz w:val="22"/>
          <w:szCs w:val="22"/>
          <w:lang w:val="en-GB"/>
        </w:rPr>
        <w:t xml:space="preserve">two </w:t>
      </w:r>
      <w:r w:rsidRPr="000B5FEA">
        <w:rPr>
          <w:rFonts w:ascii="Garamond" w:hAnsi="Garamond"/>
          <w:sz w:val="22"/>
          <w:szCs w:val="22"/>
          <w:lang w:val="en-GB"/>
        </w:rPr>
        <w:t>hybrid theories that emphasi</w:t>
      </w:r>
      <w:r w:rsidR="00024B3F" w:rsidRPr="000B5FEA">
        <w:rPr>
          <w:rFonts w:ascii="Garamond" w:hAnsi="Garamond"/>
          <w:sz w:val="22"/>
          <w:szCs w:val="22"/>
          <w:lang w:val="en-GB"/>
        </w:rPr>
        <w:t>s</w:t>
      </w:r>
      <w:r w:rsidRPr="000B5FEA">
        <w:rPr>
          <w:rFonts w:ascii="Garamond" w:hAnsi="Garamond"/>
          <w:sz w:val="22"/>
          <w:szCs w:val="22"/>
          <w:lang w:val="en-GB"/>
        </w:rPr>
        <w:t>e the importance of both retrodictive and predictive processing</w:t>
      </w:r>
      <w:r w:rsidR="00024B3F" w:rsidRPr="000B5FEA">
        <w:rPr>
          <w:rFonts w:ascii="Garamond" w:hAnsi="Garamond"/>
          <w:sz w:val="22"/>
          <w:szCs w:val="22"/>
          <w:lang w:val="en-GB"/>
        </w:rPr>
        <w:t>,</w:t>
      </w:r>
      <w:r w:rsidRPr="000B5FEA">
        <w:rPr>
          <w:rFonts w:ascii="Garamond" w:hAnsi="Garamond"/>
          <w:sz w:val="22"/>
          <w:szCs w:val="22"/>
          <w:lang w:val="en-GB"/>
        </w:rPr>
        <w:t xml:space="preserve"> such as Grush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{"citationID":"gayvTQcR","properties":{"formattedCitation":"(Grush,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(2005)</w:t>
      </w:r>
      <w:r w:rsidRPr="000B5FEA">
        <w:rPr>
          <w:rFonts w:ascii="Garamond" w:hAnsi="Garamond"/>
          <w:sz w:val="22"/>
          <w:szCs w:val="22"/>
          <w:lang w:val="en-GB"/>
        </w:rPr>
        <w:fldChar w:fldCharType="end"/>
      </w:r>
      <w:r w:rsidRPr="000B5FEA">
        <w:rPr>
          <w:rFonts w:ascii="Garamond" w:hAnsi="Garamond"/>
          <w:sz w:val="22"/>
          <w:szCs w:val="22"/>
          <w:lang w:val="en-GB"/>
        </w:rPr>
        <w:t xml:space="preserve"> and Hogendoorn</w:t>
      </w:r>
      <w:r w:rsidR="0090162B" w:rsidRPr="000B5FEA">
        <w:rPr>
          <w:rFonts w:ascii="Garamond" w:hAnsi="Garamond"/>
          <w:sz w:val="22"/>
          <w:szCs w:val="22"/>
          <w:lang w:val="en-GB"/>
        </w:rPr>
        <w:t xml:space="preserve">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{"citationID":"QfIQM1yO","properties":{"formattedCitation":"(Hogendoorn,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(2022)</w:t>
      </w:r>
      <w:r w:rsidRPr="000B5FEA">
        <w:rPr>
          <w:rFonts w:ascii="Garamond" w:hAnsi="Garamond"/>
          <w:sz w:val="22"/>
          <w:szCs w:val="22"/>
          <w:lang w:val="en-GB"/>
        </w:rPr>
        <w:fldChar w:fldCharType="end"/>
      </w:r>
      <w:r w:rsidRPr="000B5FEA">
        <w:rPr>
          <w:rFonts w:ascii="Garamond" w:hAnsi="Garamond"/>
          <w:sz w:val="22"/>
          <w:szCs w:val="22"/>
          <w:lang w:val="en-GB"/>
        </w:rPr>
        <w:t>. The main sentiment for developing such a hybrid theory is also fittingly expressed by David Eagleman:</w:t>
      </w:r>
    </w:p>
    <w:p w14:paraId="03D472D7" w14:textId="77777777" w:rsidR="00BA2933" w:rsidRPr="000B5FEA" w:rsidRDefault="00BA2933" w:rsidP="000E2C14">
      <w:pPr>
        <w:spacing w:before="120" w:after="120" w:line="360" w:lineRule="auto"/>
        <w:ind w:left="720"/>
        <w:jc w:val="both"/>
        <w:rPr>
          <w:rFonts w:ascii="Garamond" w:hAnsi="Garamond" w:cs="Times New Roman"/>
          <w:sz w:val="22"/>
          <w:szCs w:val="22"/>
        </w:rPr>
      </w:pPr>
      <w:r w:rsidRPr="000B5FEA">
        <w:rPr>
          <w:rFonts w:ascii="Garamond" w:hAnsi="Garamond" w:cs="Times New Roman"/>
          <w:sz w:val="22"/>
          <w:szCs w:val="22"/>
        </w:rPr>
        <w:t xml:space="preserve">“The reason for the vigorous debate between prediction and postdiction is that both sides enjoy strong support: On the one hand, brains use every available opportunity to predict what is coming </w:t>
      </w:r>
      <w:r w:rsidRPr="000B5FEA">
        <w:rPr>
          <w:rFonts w:ascii="Garamond" w:hAnsi="Garamond" w:cs="Times New Roman"/>
          <w:sz w:val="22"/>
          <w:szCs w:val="22"/>
        </w:rPr>
        <w:lastRenderedPageBreak/>
        <w:t xml:space="preserve">next, thus saving valuable processing time; on the other hand, experiments show that perceptions can be changed retrodictively, as may be necessitated by an unpredictably changing world.”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{"citationID":"03e57N0V","properties":{"formattedCitation":"(Eagleman, 2008)","plainCitation":"(Eagleman, 2008)","dontUpdate":true,"noteIndex":0},"citationItems":[{"id":825,"uris":["http://zotero.org/users/6829219/items/I8J6VRYU"],"itemData":{"id":825,"type":"article-journal","abstract":"Although prediction is one of the key tasks of intelligent brains, it often proves impossible in an unpredictably changing world. Hence, brains often decide what happened retrospectively. This framework of postdiction, the opposite of prediction, stands as an alternative or complimentary framework to prediction. I further show how motor-sensory recalibration demonstrates delay compensation at the perceptual level.","container-title":"The Behavioral and brain sciences","DOI":"10.1017/S0140525X08003889","journalAbbreviation":"The Behavioral and brain sciences","page":"205-206","source":"ResearchGate","title":"Prediction and postdiction: Two frameworks with the goal of delay compensation","title-short":"Prediction and postdiction","volume":"31","author":[{"family":"Eagleman","given":"David"}],"issued":{"date-parts":[["2008",5,1]]}}}],"schema":"https://github.com/citation-style-language/schema/raw/master/csl-citation.json"}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(Eagleman, 2008, 205)</w:t>
      </w:r>
      <w:r w:rsidRPr="000B5FEA">
        <w:rPr>
          <w:rFonts w:ascii="Garamond" w:hAnsi="Garamond" w:cs="Times New Roman"/>
          <w:sz w:val="22"/>
          <w:szCs w:val="22"/>
        </w:rPr>
        <w:fldChar w:fldCharType="end"/>
      </w:r>
      <w:r w:rsidRPr="000B5FEA">
        <w:rPr>
          <w:rFonts w:ascii="Garamond" w:hAnsi="Garamond" w:cs="Times New Roman"/>
          <w:sz w:val="22"/>
          <w:szCs w:val="22"/>
        </w:rPr>
        <w:t>.</w:t>
      </w:r>
    </w:p>
    <w:p w14:paraId="3B0A2F1E" w14:textId="3EBE5A12" w:rsidR="00D50EEB" w:rsidRPr="000B5FEA" w:rsidRDefault="00F83224" w:rsidP="000E2C14">
      <w:pPr>
        <w:spacing w:before="120" w:after="120" w:line="360" w:lineRule="auto"/>
        <w:jc w:val="both"/>
        <w:rPr>
          <w:rFonts w:ascii="Garamond" w:hAnsi="Garamond"/>
          <w:sz w:val="22"/>
          <w:szCs w:val="22"/>
          <w:lang w:val="en-GB"/>
        </w:rPr>
      </w:pPr>
      <w:r w:rsidRPr="000B5FEA">
        <w:rPr>
          <w:rFonts w:ascii="Garamond" w:hAnsi="Garamond" w:cs="Times New Roman"/>
          <w:sz w:val="22"/>
          <w:szCs w:val="22"/>
        </w:rPr>
        <w:t>W</w:t>
      </w:r>
      <w:r w:rsidR="00BA2933" w:rsidRPr="000B5FEA">
        <w:rPr>
          <w:rFonts w:ascii="Garamond" w:hAnsi="Garamond" w:cs="Times New Roman"/>
          <w:sz w:val="22"/>
          <w:szCs w:val="22"/>
        </w:rPr>
        <w:t>hile Eagleman accurately emphasi</w:t>
      </w:r>
      <w:r w:rsidR="00024B3F" w:rsidRPr="000B5FEA">
        <w:rPr>
          <w:rFonts w:ascii="Garamond" w:hAnsi="Garamond" w:cs="Times New Roman"/>
          <w:sz w:val="22"/>
          <w:szCs w:val="22"/>
        </w:rPr>
        <w:t>s</w:t>
      </w:r>
      <w:r w:rsidR="00BA2933" w:rsidRPr="000B5FEA">
        <w:rPr>
          <w:rFonts w:ascii="Garamond" w:hAnsi="Garamond" w:cs="Times New Roman"/>
          <w:sz w:val="22"/>
          <w:szCs w:val="22"/>
        </w:rPr>
        <w:t>es why we need a hybrid theory</w:t>
      </w:r>
      <w:r w:rsidR="00024B3F" w:rsidRPr="000B5FEA">
        <w:rPr>
          <w:rFonts w:ascii="Garamond" w:hAnsi="Garamond" w:cs="Times New Roman"/>
          <w:sz w:val="22"/>
          <w:szCs w:val="22"/>
        </w:rPr>
        <w:t>,</w:t>
      </w:r>
      <w:r w:rsidR="00BA2933" w:rsidRPr="000B5FEA">
        <w:rPr>
          <w:rFonts w:ascii="Garamond" w:hAnsi="Garamond" w:cs="Times New Roman"/>
          <w:sz w:val="22"/>
          <w:szCs w:val="22"/>
        </w:rPr>
        <w:t xml:space="preserve"> he leaves it completely open </w:t>
      </w:r>
      <w:r w:rsidR="00024B3F" w:rsidRPr="000B5FEA">
        <w:rPr>
          <w:rFonts w:ascii="Garamond" w:hAnsi="Garamond" w:cs="Times New Roman"/>
          <w:sz w:val="22"/>
          <w:szCs w:val="22"/>
        </w:rPr>
        <w:t xml:space="preserve">to </w:t>
      </w:r>
      <w:r w:rsidR="00304F80" w:rsidRPr="000B5FEA">
        <w:rPr>
          <w:rFonts w:ascii="Garamond" w:hAnsi="Garamond" w:cs="Times New Roman"/>
          <w:sz w:val="22"/>
          <w:szCs w:val="22"/>
        </w:rPr>
        <w:t>what such a theory looks like</w:t>
      </w:r>
      <w:r w:rsidR="00BA2933" w:rsidRPr="000B5FEA">
        <w:rPr>
          <w:rFonts w:ascii="Garamond" w:hAnsi="Garamond" w:cs="Times New Roman"/>
          <w:sz w:val="22"/>
          <w:szCs w:val="22"/>
        </w:rPr>
        <w:t xml:space="preserve">. Grush </w:t>
      </w:r>
      <w:r w:rsidR="00BA2933" w:rsidRPr="000B5FEA">
        <w:rPr>
          <w:rFonts w:ascii="Garamond" w:hAnsi="Garamond"/>
          <w:sz w:val="22"/>
          <w:szCs w:val="22"/>
          <w:lang w:val="en-GB"/>
        </w:rPr>
        <w:fldChar w:fldCharType="begin"/>
      </w:r>
      <w:r w:rsidR="00BA2933" w:rsidRPr="000B5FEA">
        <w:rPr>
          <w:rFonts w:ascii="Garamond" w:hAnsi="Garamond"/>
          <w:sz w:val="22"/>
          <w:szCs w:val="22"/>
          <w:lang w:val="en-GB"/>
        </w:rPr>
        <w:instrText xml:space="preserve"> ADDIN ZOTERO_ITEM CSL_CITATION {"citationID":"UeVcG5Nt","properties":{"formattedCitation":"(Grush,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00BA2933" w:rsidRPr="000B5FEA">
        <w:rPr>
          <w:rFonts w:ascii="Garamond" w:hAnsi="Garamond"/>
          <w:sz w:val="22"/>
          <w:szCs w:val="22"/>
          <w:lang w:val="en-GB"/>
        </w:rPr>
        <w:fldChar w:fldCharType="separate"/>
      </w:r>
      <w:r w:rsidR="00BA2933" w:rsidRPr="000B5FEA">
        <w:rPr>
          <w:rFonts w:ascii="Garamond" w:hAnsi="Garamond"/>
          <w:noProof/>
          <w:sz w:val="22"/>
          <w:szCs w:val="22"/>
          <w:lang w:val="en-GB"/>
        </w:rPr>
        <w:t>(2005)</w:t>
      </w:r>
      <w:r w:rsidR="00BA2933" w:rsidRPr="000B5FEA">
        <w:rPr>
          <w:rFonts w:ascii="Garamond" w:hAnsi="Garamond"/>
          <w:sz w:val="22"/>
          <w:szCs w:val="22"/>
          <w:lang w:val="en-GB"/>
        </w:rPr>
        <w:fldChar w:fldCharType="end"/>
      </w:r>
      <w:r w:rsidR="00BA2933" w:rsidRPr="000B5FEA">
        <w:rPr>
          <w:rFonts w:ascii="Garamond" w:hAnsi="Garamond"/>
          <w:sz w:val="22"/>
          <w:szCs w:val="22"/>
          <w:lang w:val="en-GB"/>
        </w:rPr>
        <w:t xml:space="preserve"> </w:t>
      </w:r>
      <w:r w:rsidR="00BA2933" w:rsidRPr="000B5FEA">
        <w:rPr>
          <w:rFonts w:ascii="Garamond" w:hAnsi="Garamond" w:cs="Times New Roman"/>
          <w:sz w:val="22"/>
          <w:szCs w:val="22"/>
        </w:rPr>
        <w:t xml:space="preserve">and Hogendoorn </w:t>
      </w:r>
      <w:r w:rsidR="00BA2933" w:rsidRPr="000B5FEA">
        <w:rPr>
          <w:rFonts w:ascii="Garamond" w:hAnsi="Garamond"/>
          <w:sz w:val="22"/>
          <w:szCs w:val="22"/>
          <w:lang w:val="en-GB"/>
        </w:rPr>
        <w:fldChar w:fldCharType="begin"/>
      </w:r>
      <w:r w:rsidR="00BA2933" w:rsidRPr="000B5FEA">
        <w:rPr>
          <w:rFonts w:ascii="Garamond" w:hAnsi="Garamond"/>
          <w:sz w:val="22"/>
          <w:szCs w:val="22"/>
          <w:lang w:val="en-GB"/>
        </w:rPr>
        <w:instrText xml:space="preserve"> ADDIN ZOTERO_ITEM CSL_CITATION {"citationID":"Ld2CID8q","properties":{"formattedCitation":"(Hogendoorn,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00BA2933" w:rsidRPr="000B5FEA">
        <w:rPr>
          <w:rFonts w:ascii="Garamond" w:hAnsi="Garamond"/>
          <w:sz w:val="22"/>
          <w:szCs w:val="22"/>
          <w:lang w:val="en-GB"/>
        </w:rPr>
        <w:fldChar w:fldCharType="separate"/>
      </w:r>
      <w:r w:rsidR="00BA2933" w:rsidRPr="000B5FEA">
        <w:rPr>
          <w:rFonts w:ascii="Garamond" w:hAnsi="Garamond"/>
          <w:noProof/>
          <w:sz w:val="22"/>
          <w:szCs w:val="22"/>
          <w:lang w:val="en-GB"/>
        </w:rPr>
        <w:t>(2022)</w:t>
      </w:r>
      <w:r w:rsidR="00BA2933" w:rsidRPr="000B5FEA">
        <w:rPr>
          <w:rFonts w:ascii="Garamond" w:hAnsi="Garamond"/>
          <w:sz w:val="22"/>
          <w:szCs w:val="22"/>
          <w:lang w:val="en-GB"/>
        </w:rPr>
        <w:fldChar w:fldCharType="end"/>
      </w:r>
      <w:r w:rsidR="00BA2933" w:rsidRPr="000B5FEA">
        <w:rPr>
          <w:rFonts w:ascii="Garamond" w:hAnsi="Garamond"/>
          <w:sz w:val="22"/>
          <w:szCs w:val="22"/>
          <w:lang w:val="en-GB"/>
        </w:rPr>
        <w:t xml:space="preserve"> provide </w:t>
      </w:r>
      <w:r w:rsidR="00D50EEB" w:rsidRPr="000B5FEA">
        <w:rPr>
          <w:rFonts w:ascii="Garamond" w:hAnsi="Garamond"/>
          <w:sz w:val="22"/>
          <w:szCs w:val="22"/>
          <w:lang w:val="en-GB"/>
        </w:rPr>
        <w:t>two</w:t>
      </w:r>
      <w:r w:rsidR="00304F80" w:rsidRPr="000B5FEA">
        <w:rPr>
          <w:rFonts w:ascii="Garamond" w:hAnsi="Garamond"/>
          <w:sz w:val="22"/>
          <w:szCs w:val="22"/>
          <w:lang w:val="en-GB"/>
        </w:rPr>
        <w:t xml:space="preserve"> </w:t>
      </w:r>
      <w:r w:rsidR="00BA2933" w:rsidRPr="000B5FEA">
        <w:rPr>
          <w:rFonts w:ascii="Garamond" w:hAnsi="Garamond"/>
          <w:sz w:val="22"/>
          <w:szCs w:val="22"/>
          <w:lang w:val="en-GB"/>
        </w:rPr>
        <w:t>substantial hybrid theor</w:t>
      </w:r>
      <w:r w:rsidR="00D50EEB" w:rsidRPr="000B5FEA">
        <w:rPr>
          <w:rFonts w:ascii="Garamond" w:hAnsi="Garamond"/>
          <w:sz w:val="22"/>
          <w:szCs w:val="22"/>
          <w:lang w:val="en-GB"/>
        </w:rPr>
        <w:t>ies</w:t>
      </w:r>
      <w:r w:rsidR="00BA2933" w:rsidRPr="000B5FEA">
        <w:rPr>
          <w:rFonts w:ascii="Garamond" w:hAnsi="Garamond"/>
          <w:sz w:val="22"/>
          <w:szCs w:val="22"/>
          <w:lang w:val="en-GB"/>
        </w:rPr>
        <w:t xml:space="preserve"> that</w:t>
      </w:r>
      <w:r w:rsidR="00304F80" w:rsidRPr="000B5FEA">
        <w:rPr>
          <w:rFonts w:ascii="Garamond" w:hAnsi="Garamond"/>
          <w:sz w:val="22"/>
          <w:szCs w:val="22"/>
          <w:lang w:val="en-GB"/>
        </w:rPr>
        <w:t xml:space="preserve"> fit</w:t>
      </w:r>
      <w:r w:rsidR="00BA2933" w:rsidRPr="000B5FEA">
        <w:rPr>
          <w:rFonts w:ascii="Garamond" w:hAnsi="Garamond"/>
          <w:sz w:val="22"/>
          <w:szCs w:val="22"/>
          <w:lang w:val="en-GB"/>
        </w:rPr>
        <w:t xml:space="preserve"> </w:t>
      </w:r>
      <w:r w:rsidR="004403FD" w:rsidRPr="000B5FEA">
        <w:rPr>
          <w:rFonts w:ascii="Garamond" w:hAnsi="Garamond"/>
          <w:sz w:val="22"/>
          <w:szCs w:val="22"/>
          <w:lang w:val="en-GB"/>
        </w:rPr>
        <w:t xml:space="preserve">well with the first </w:t>
      </w:r>
      <w:r w:rsidR="00133D74" w:rsidRPr="000B5FEA">
        <w:rPr>
          <w:rFonts w:ascii="Garamond" w:hAnsi="Garamond"/>
          <w:sz w:val="22"/>
          <w:szCs w:val="22"/>
          <w:lang w:val="en-GB"/>
        </w:rPr>
        <w:t>integrated</w:t>
      </w:r>
      <w:r w:rsidR="004403FD" w:rsidRPr="000B5FEA">
        <w:rPr>
          <w:rFonts w:ascii="Garamond" w:hAnsi="Garamond"/>
          <w:sz w:val="22"/>
          <w:szCs w:val="22"/>
          <w:lang w:val="en-GB"/>
        </w:rPr>
        <w:t xml:space="preserve"> hypothesis </w:t>
      </w:r>
      <w:r w:rsidR="008458B3" w:rsidRPr="000B5FEA">
        <w:rPr>
          <w:rFonts w:ascii="Garamond" w:hAnsi="Garamond"/>
          <w:sz w:val="22"/>
          <w:szCs w:val="22"/>
          <w:lang w:val="en-GB"/>
        </w:rPr>
        <w:t>of</w:t>
      </w:r>
      <w:r w:rsidR="00BA2933" w:rsidRPr="000B5FEA">
        <w:rPr>
          <w:rFonts w:ascii="Garamond" w:hAnsi="Garamond"/>
          <w:sz w:val="22"/>
          <w:szCs w:val="22"/>
          <w:lang w:val="en-GB"/>
        </w:rPr>
        <w:t xml:space="preserve"> the hybrid theory I want to propose. However, there are several differences between mine and their theories. </w:t>
      </w:r>
    </w:p>
    <w:p w14:paraId="0FA3A27C" w14:textId="72491609" w:rsidR="00D50EEB" w:rsidRPr="000B5FEA" w:rsidRDefault="00BA2933" w:rsidP="000E2C14">
      <w:pPr>
        <w:spacing w:before="120" w:after="120" w:line="360" w:lineRule="auto"/>
        <w:ind w:firstLine="720"/>
        <w:jc w:val="both"/>
        <w:rPr>
          <w:rFonts w:ascii="Garamond" w:hAnsi="Garamond"/>
          <w:sz w:val="22"/>
          <w:szCs w:val="22"/>
          <w:lang w:val="en-GB"/>
        </w:rPr>
      </w:pPr>
      <w:r w:rsidRPr="000B5FEA">
        <w:rPr>
          <w:rFonts w:ascii="Garamond" w:hAnsi="Garamond"/>
          <w:sz w:val="22"/>
          <w:szCs w:val="22"/>
          <w:lang w:val="en-GB"/>
        </w:rPr>
        <w:t xml:space="preserve">Firstly, </w:t>
      </w:r>
      <w:r w:rsidRPr="000B5FEA">
        <w:rPr>
          <w:rFonts w:ascii="Garamond" w:hAnsi="Garamond" w:cs="Times New Roman"/>
          <w:sz w:val="22"/>
          <w:szCs w:val="22"/>
        </w:rPr>
        <w:t xml:space="preserve">Grush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{"citationID":"rl8DEUiy","properties":{"formattedCitation":"(Grush,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(2005)</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sz w:val="22"/>
          <w:szCs w:val="22"/>
        </w:rPr>
        <w:t xml:space="preserve">and Hogendoorn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{"citationID":"ZTFBGByA","properties":{"formattedCitation":"(Hogendoorn,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(2022)</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sz w:val="22"/>
          <w:szCs w:val="22"/>
        </w:rPr>
        <w:t>focus explicitly on accounting for trajectory estimation, whereas I propose a more general functional theory about how, when it comes to temporal binding in general, prediction and retrodiction are not two distinct systems working in isolation. Rather</w:t>
      </w:r>
      <w:r w:rsidR="00024B3F" w:rsidRPr="000B5FEA">
        <w:rPr>
          <w:rFonts w:ascii="Garamond" w:hAnsi="Garamond" w:cs="Times New Roman"/>
          <w:sz w:val="22"/>
          <w:szCs w:val="22"/>
        </w:rPr>
        <w:t>,</w:t>
      </w:r>
      <w:r w:rsidRPr="000B5FEA">
        <w:rPr>
          <w:rFonts w:ascii="Garamond" w:hAnsi="Garamond" w:cs="Times New Roman"/>
          <w:sz w:val="22"/>
          <w:szCs w:val="22"/>
        </w:rPr>
        <w:t xml:space="preserve"> they are two integrated processes that our brain generally exploits for the common goal of flexibly engaging in speedy and accurate temporal binding. The first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I propose is</w:t>
      </w:r>
      <w:r w:rsidR="00024B3F" w:rsidRPr="000B5FEA">
        <w:rPr>
          <w:rFonts w:ascii="Garamond" w:hAnsi="Garamond" w:cs="Times New Roman"/>
          <w:sz w:val="22"/>
          <w:szCs w:val="22"/>
        </w:rPr>
        <w:t>,</w:t>
      </w:r>
      <w:r w:rsidRPr="000B5FEA">
        <w:rPr>
          <w:rFonts w:ascii="Garamond" w:hAnsi="Garamond" w:cs="Times New Roman"/>
          <w:sz w:val="22"/>
          <w:szCs w:val="22"/>
        </w:rPr>
        <w:t xml:space="preserve"> as such</w:t>
      </w:r>
      <w:r w:rsidR="00024B3F" w:rsidRPr="000B5FEA">
        <w:rPr>
          <w:rFonts w:ascii="Garamond" w:hAnsi="Garamond" w:cs="Times New Roman"/>
          <w:sz w:val="22"/>
          <w:szCs w:val="22"/>
        </w:rPr>
        <w:t>,</w:t>
      </w:r>
      <w:r w:rsidRPr="000B5FEA">
        <w:rPr>
          <w:rFonts w:ascii="Garamond" w:hAnsi="Garamond" w:cs="Times New Roman"/>
          <w:sz w:val="22"/>
          <w:szCs w:val="22"/>
        </w:rPr>
        <w:t xml:space="preserve"> intended to be broader than the trajectory estimation views of Grush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{"citationID":"dsui1Q1D","properties":{"formattedCitation":"(Grush,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(2005)</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sz w:val="22"/>
          <w:szCs w:val="22"/>
        </w:rPr>
        <w:t xml:space="preserve">and Hogendoorn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{"citationID":"Bnnqd7un","properties":{"formattedCitation":"(Hogendoorn,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(2022)</w:t>
      </w:r>
      <w:r w:rsidRPr="000B5FEA">
        <w:rPr>
          <w:rFonts w:ascii="Garamond" w:hAnsi="Garamond"/>
          <w:sz w:val="22"/>
          <w:szCs w:val="22"/>
          <w:lang w:val="en-GB"/>
        </w:rPr>
        <w:fldChar w:fldCharType="end"/>
      </w:r>
      <w:r w:rsidRPr="000B5FEA">
        <w:rPr>
          <w:rFonts w:ascii="Garamond" w:hAnsi="Garamond"/>
          <w:sz w:val="22"/>
          <w:szCs w:val="22"/>
          <w:lang w:val="en-GB"/>
        </w:rPr>
        <w:t>.</w:t>
      </w:r>
    </w:p>
    <w:p w14:paraId="5DE4D9E9" w14:textId="1F9E64E8" w:rsidR="00CA7DAF" w:rsidRPr="000B5FEA" w:rsidRDefault="00BA2933" w:rsidP="000E2C14">
      <w:pPr>
        <w:spacing w:before="120" w:after="120" w:line="360" w:lineRule="auto"/>
        <w:ind w:firstLine="720"/>
        <w:jc w:val="both"/>
        <w:rPr>
          <w:rFonts w:ascii="Garamond" w:hAnsi="Garamond"/>
          <w:sz w:val="22"/>
          <w:szCs w:val="22"/>
          <w:lang w:val="en-GB"/>
        </w:rPr>
      </w:pPr>
      <w:r w:rsidRPr="000B5FEA">
        <w:rPr>
          <w:rFonts w:ascii="Garamond" w:hAnsi="Garamond"/>
          <w:sz w:val="22"/>
          <w:szCs w:val="22"/>
          <w:lang w:val="en-GB"/>
        </w:rPr>
        <w:t xml:space="preserve"> Secondly, I do not agree with </w:t>
      </w:r>
      <w:r w:rsidRPr="000B5FEA">
        <w:rPr>
          <w:rFonts w:ascii="Garamond" w:hAnsi="Garamond" w:cs="Times New Roman"/>
          <w:sz w:val="22"/>
          <w:szCs w:val="22"/>
        </w:rPr>
        <w:t xml:space="preserve">Grush’s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{"citationID":"j9ffn4tY","properties":{"formattedCitation":"(Grush, 2005)","plainCitation":"(Grush, 2005)","dontUpdate":true,"noteIndex":0},"citationItems":[{"id":372,"uris":["http://zotero.org/users/6829219/items/YYPLNUFV"],"itemData":{"id":372,"type":"article-journal","abstract":"The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(2005)</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sz w:val="22"/>
          <w:szCs w:val="22"/>
        </w:rPr>
        <w:t xml:space="preserve">and Hogendoorn’s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{"citationID":"gBTMyDA1","properties":{"formattedCitation":"(Hogendoorn,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noProof/>
          <w:sz w:val="22"/>
          <w:szCs w:val="22"/>
          <w:lang w:val="en-GB"/>
        </w:rPr>
        <w:t>(2022)</w:t>
      </w:r>
      <w:r w:rsidRPr="000B5FEA">
        <w:rPr>
          <w:rFonts w:ascii="Garamond" w:hAnsi="Garamond"/>
          <w:sz w:val="22"/>
          <w:szCs w:val="22"/>
          <w:lang w:val="en-GB"/>
        </w:rPr>
        <w:fldChar w:fldCharType="end"/>
      </w:r>
      <w:r w:rsidRPr="000B5FEA">
        <w:rPr>
          <w:rFonts w:ascii="Garamond" w:hAnsi="Garamond"/>
          <w:sz w:val="22"/>
          <w:szCs w:val="22"/>
          <w:lang w:val="en-GB"/>
        </w:rPr>
        <w:t xml:space="preserve"> view that temporal experiences resemble perceptual experiences of timelines. I take it that our temporal experiences need not represent timelines sometimes</w:t>
      </w:r>
      <w:r w:rsidR="00024B3F" w:rsidRPr="000B5FEA">
        <w:rPr>
          <w:rFonts w:ascii="Garamond" w:hAnsi="Garamond"/>
          <w:sz w:val="22"/>
          <w:szCs w:val="22"/>
          <w:lang w:val="en-GB"/>
        </w:rPr>
        <w:t>,</w:t>
      </w:r>
      <w:r w:rsidRPr="000B5FEA">
        <w:rPr>
          <w:rFonts w:ascii="Garamond" w:hAnsi="Garamond"/>
          <w:sz w:val="22"/>
          <w:szCs w:val="22"/>
          <w:lang w:val="en-GB"/>
        </w:rPr>
        <w:t xml:space="preserve"> we may simply experience content that represent</w:t>
      </w:r>
      <w:r w:rsidR="00680A97" w:rsidRPr="000B5FEA">
        <w:rPr>
          <w:rFonts w:ascii="Garamond" w:hAnsi="Garamond"/>
          <w:sz w:val="22"/>
          <w:szCs w:val="22"/>
          <w:lang w:val="en-GB"/>
        </w:rPr>
        <w:t>s</w:t>
      </w:r>
      <w:r w:rsidRPr="000B5FEA">
        <w:rPr>
          <w:rFonts w:ascii="Garamond" w:hAnsi="Garamond"/>
          <w:sz w:val="22"/>
          <w:szCs w:val="22"/>
          <w:lang w:val="en-GB"/>
        </w:rPr>
        <w:t xml:space="preserve"> an isolated moment that</w:t>
      </w:r>
      <w:r w:rsidR="00024B3F" w:rsidRPr="000B5FEA">
        <w:rPr>
          <w:rFonts w:ascii="Garamond" w:hAnsi="Garamond"/>
          <w:sz w:val="22"/>
          <w:szCs w:val="22"/>
          <w:lang w:val="en-GB"/>
        </w:rPr>
        <w:t>,</w:t>
      </w:r>
      <w:r w:rsidRPr="000B5FEA">
        <w:rPr>
          <w:rFonts w:ascii="Garamond" w:hAnsi="Garamond"/>
          <w:sz w:val="22"/>
          <w:szCs w:val="22"/>
          <w:lang w:val="en-GB"/>
        </w:rPr>
        <w:t xml:space="preserve"> despite being subject to predictive drafting and retrodictive redrafting, does not constitute a timeline representation</w:t>
      </w:r>
      <w:r w:rsidR="001D4D5E" w:rsidRPr="000B5FEA">
        <w:rPr>
          <w:rFonts w:ascii="Garamond" w:hAnsi="Garamond"/>
          <w:sz w:val="22"/>
          <w:szCs w:val="22"/>
          <w:lang w:val="en-GB"/>
        </w:rPr>
        <w:t xml:space="preserve"> but momentous probed perceptions that depend on current attentional cues</w:t>
      </w:r>
      <w:r w:rsidRPr="000B5FEA">
        <w:rPr>
          <w:rFonts w:ascii="Garamond" w:hAnsi="Garamond"/>
          <w:sz w:val="22"/>
          <w:szCs w:val="22"/>
          <w:lang w:val="en-GB"/>
        </w:rPr>
        <w:t xml:space="preserve">. </w:t>
      </w:r>
    </w:p>
    <w:p w14:paraId="08466013" w14:textId="2F5373BC" w:rsidR="00BA2933" w:rsidRPr="000B5FEA" w:rsidRDefault="00BA2933" w:rsidP="000E2C14">
      <w:pPr>
        <w:spacing w:before="120" w:after="120" w:line="360" w:lineRule="auto"/>
        <w:ind w:firstLine="720"/>
        <w:jc w:val="both"/>
        <w:rPr>
          <w:rFonts w:ascii="Garamond" w:hAnsi="Garamond" w:cs="Times New Roman"/>
          <w:sz w:val="22"/>
          <w:szCs w:val="22"/>
        </w:rPr>
      </w:pPr>
      <w:r w:rsidRPr="000B5FEA">
        <w:rPr>
          <w:rFonts w:ascii="Garamond" w:hAnsi="Garamond"/>
          <w:sz w:val="22"/>
          <w:szCs w:val="22"/>
          <w:lang w:val="en-GB"/>
        </w:rPr>
        <w:t xml:space="preserve">Thirdly, my second </w:t>
      </w:r>
      <w:r w:rsidR="00133D74" w:rsidRPr="000B5FEA">
        <w:rPr>
          <w:rFonts w:ascii="Garamond" w:hAnsi="Garamond"/>
          <w:sz w:val="22"/>
          <w:szCs w:val="22"/>
          <w:lang w:val="en-GB"/>
        </w:rPr>
        <w:t>integrated</w:t>
      </w:r>
      <w:r w:rsidRPr="000B5FEA">
        <w:rPr>
          <w:rFonts w:ascii="Garamond" w:hAnsi="Garamond"/>
          <w:sz w:val="22"/>
          <w:szCs w:val="22"/>
          <w:lang w:val="en-GB"/>
        </w:rPr>
        <w:t xml:space="preserve"> hypothesis makes a substantial</w:t>
      </w:r>
      <w:r w:rsidR="00B10E33" w:rsidRPr="000B5FEA">
        <w:rPr>
          <w:rFonts w:ascii="Garamond" w:hAnsi="Garamond"/>
          <w:sz w:val="22"/>
          <w:szCs w:val="22"/>
          <w:lang w:val="en-GB"/>
        </w:rPr>
        <w:t xml:space="preserve">ly novel </w:t>
      </w:r>
      <w:r w:rsidRPr="000B5FEA">
        <w:rPr>
          <w:rFonts w:ascii="Garamond" w:hAnsi="Garamond"/>
          <w:sz w:val="22"/>
          <w:szCs w:val="22"/>
          <w:lang w:val="en-GB"/>
        </w:rPr>
        <w:t xml:space="preserve">claim about the role attention plays in facilitating this hybrid interaction and in determining which contents we become conscious </w:t>
      </w:r>
      <w:r w:rsidR="001C3482" w:rsidRPr="000B5FEA">
        <w:rPr>
          <w:rFonts w:ascii="Garamond" w:hAnsi="Garamond"/>
          <w:sz w:val="22"/>
          <w:szCs w:val="22"/>
          <w:lang w:val="en-GB"/>
        </w:rPr>
        <w:t>of,</w:t>
      </w:r>
      <w:r w:rsidRPr="000B5FEA">
        <w:rPr>
          <w:rFonts w:ascii="Garamond" w:hAnsi="Garamond"/>
          <w:sz w:val="22"/>
          <w:szCs w:val="22"/>
          <w:lang w:val="en-GB"/>
        </w:rPr>
        <w:t xml:space="preserve"> and which contents remain unconscious. It is from this claim that a lot of different </w:t>
      </w:r>
      <w:r w:rsidR="00CA7DAF" w:rsidRPr="000B5FEA">
        <w:rPr>
          <w:rFonts w:ascii="Garamond" w:hAnsi="Garamond"/>
          <w:sz w:val="22"/>
          <w:szCs w:val="22"/>
          <w:lang w:val="en-GB"/>
        </w:rPr>
        <w:t xml:space="preserve">explanations of temporal binding, predictions about the content of </w:t>
      </w:r>
      <w:r w:rsidRPr="000B5FEA">
        <w:rPr>
          <w:rFonts w:ascii="Garamond" w:hAnsi="Garamond"/>
          <w:sz w:val="22"/>
          <w:szCs w:val="22"/>
          <w:lang w:val="en-GB"/>
        </w:rPr>
        <w:t>temporal experience</w:t>
      </w:r>
      <w:r w:rsidR="00CA7DAF" w:rsidRPr="000B5FEA">
        <w:rPr>
          <w:rFonts w:ascii="Garamond" w:hAnsi="Garamond"/>
          <w:sz w:val="22"/>
          <w:szCs w:val="22"/>
          <w:lang w:val="en-GB"/>
        </w:rPr>
        <w:t>s,</w:t>
      </w:r>
      <w:r w:rsidRPr="000B5FEA">
        <w:rPr>
          <w:rFonts w:ascii="Garamond" w:hAnsi="Garamond"/>
          <w:sz w:val="22"/>
          <w:szCs w:val="22"/>
          <w:lang w:val="en-GB"/>
        </w:rPr>
        <w:t xml:space="preserve"> and </w:t>
      </w:r>
      <w:r w:rsidR="00CA7DAF" w:rsidRPr="000B5FEA">
        <w:rPr>
          <w:rFonts w:ascii="Garamond" w:hAnsi="Garamond"/>
          <w:sz w:val="22"/>
          <w:szCs w:val="22"/>
          <w:lang w:val="en-GB"/>
        </w:rPr>
        <w:t xml:space="preserve">novel </w:t>
      </w:r>
      <w:r w:rsidRPr="000B5FEA">
        <w:rPr>
          <w:rFonts w:ascii="Garamond" w:hAnsi="Garamond"/>
          <w:sz w:val="22"/>
          <w:szCs w:val="22"/>
          <w:lang w:val="en-GB"/>
        </w:rPr>
        <w:t>empirical</w:t>
      </w:r>
      <w:r w:rsidR="003C79A3" w:rsidRPr="000B5FEA">
        <w:rPr>
          <w:rFonts w:ascii="Garamond" w:hAnsi="Garamond"/>
          <w:sz w:val="22"/>
          <w:szCs w:val="22"/>
          <w:lang w:val="en-GB"/>
        </w:rPr>
        <w:t xml:space="preserve"> claims</w:t>
      </w:r>
      <w:r w:rsidRPr="000B5FEA">
        <w:rPr>
          <w:rFonts w:ascii="Garamond" w:hAnsi="Garamond"/>
          <w:sz w:val="22"/>
          <w:szCs w:val="22"/>
          <w:lang w:val="en-GB"/>
        </w:rPr>
        <w:t xml:space="preserve"> about temporal binding follow</w:t>
      </w:r>
      <w:r w:rsidR="00646BEF" w:rsidRPr="000B5FEA">
        <w:rPr>
          <w:rFonts w:ascii="Garamond" w:hAnsi="Garamond"/>
          <w:sz w:val="22"/>
          <w:szCs w:val="22"/>
          <w:lang w:val="en-GB"/>
        </w:rPr>
        <w:t>, I set these out in section</w:t>
      </w:r>
      <w:r w:rsidR="00E80E77" w:rsidRPr="000B5FEA">
        <w:rPr>
          <w:rFonts w:ascii="Garamond" w:hAnsi="Garamond"/>
          <w:sz w:val="22"/>
          <w:szCs w:val="22"/>
          <w:lang w:val="en-GB"/>
        </w:rPr>
        <w:t>s</w:t>
      </w:r>
      <w:r w:rsidR="00646BEF" w:rsidRPr="000B5FEA">
        <w:rPr>
          <w:rFonts w:ascii="Garamond" w:hAnsi="Garamond"/>
          <w:sz w:val="22"/>
          <w:szCs w:val="22"/>
          <w:lang w:val="en-GB"/>
        </w:rPr>
        <w:t xml:space="preserve"> </w:t>
      </w:r>
      <w:r w:rsidR="00E80E77" w:rsidRPr="000B5FEA">
        <w:rPr>
          <w:rFonts w:ascii="Garamond" w:hAnsi="Garamond"/>
          <w:sz w:val="22"/>
          <w:szCs w:val="22"/>
          <w:lang w:val="en-GB"/>
        </w:rPr>
        <w:t xml:space="preserve">5.2.3 and </w:t>
      </w:r>
      <w:r w:rsidR="00646BEF" w:rsidRPr="000B5FEA">
        <w:rPr>
          <w:rFonts w:ascii="Garamond" w:hAnsi="Garamond"/>
          <w:sz w:val="22"/>
          <w:szCs w:val="22"/>
          <w:lang w:val="en-GB"/>
        </w:rPr>
        <w:t>6</w:t>
      </w:r>
      <w:r w:rsidR="001D4D5E" w:rsidRPr="000B5FEA">
        <w:rPr>
          <w:rFonts w:ascii="Garamond" w:hAnsi="Garamond"/>
          <w:sz w:val="22"/>
          <w:szCs w:val="22"/>
          <w:lang w:val="en-GB"/>
        </w:rPr>
        <w:t>.</w:t>
      </w:r>
    </w:p>
    <w:p w14:paraId="65EF6132" w14:textId="15383A8F" w:rsidR="00312303" w:rsidRPr="000B5FEA" w:rsidRDefault="002912C2" w:rsidP="000E2C14">
      <w:pPr>
        <w:pStyle w:val="Heading2"/>
        <w:spacing w:before="120" w:after="120"/>
        <w:rPr>
          <w:sz w:val="22"/>
          <w:szCs w:val="22"/>
        </w:rPr>
      </w:pPr>
      <w:r w:rsidRPr="000B5FEA">
        <w:rPr>
          <w:sz w:val="22"/>
          <w:szCs w:val="22"/>
        </w:rPr>
        <w:t>5</w:t>
      </w:r>
      <w:r w:rsidR="00312303" w:rsidRPr="000B5FEA">
        <w:rPr>
          <w:sz w:val="22"/>
          <w:szCs w:val="22"/>
        </w:rPr>
        <w:t xml:space="preserve">.1 </w:t>
      </w:r>
      <w:r w:rsidR="00133D74" w:rsidRPr="000B5FEA">
        <w:rPr>
          <w:sz w:val="22"/>
          <w:szCs w:val="22"/>
        </w:rPr>
        <w:t>Integrated</w:t>
      </w:r>
      <w:r w:rsidR="008458B3" w:rsidRPr="000B5FEA">
        <w:rPr>
          <w:sz w:val="22"/>
          <w:szCs w:val="22"/>
        </w:rPr>
        <w:t xml:space="preserve"> hypothesis 1: </w:t>
      </w:r>
      <w:r w:rsidR="00312303" w:rsidRPr="000B5FEA">
        <w:rPr>
          <w:sz w:val="22"/>
          <w:szCs w:val="22"/>
        </w:rPr>
        <w:t xml:space="preserve">Predictive drafting and </w:t>
      </w:r>
      <w:r w:rsidR="008458B3" w:rsidRPr="000B5FEA">
        <w:rPr>
          <w:sz w:val="22"/>
          <w:szCs w:val="22"/>
        </w:rPr>
        <w:t>R</w:t>
      </w:r>
      <w:r w:rsidR="00312303" w:rsidRPr="000B5FEA">
        <w:rPr>
          <w:sz w:val="22"/>
          <w:szCs w:val="22"/>
        </w:rPr>
        <w:t xml:space="preserve">etrodictive </w:t>
      </w:r>
      <w:r w:rsidR="008458B3" w:rsidRPr="000B5FEA">
        <w:rPr>
          <w:sz w:val="22"/>
          <w:szCs w:val="22"/>
        </w:rPr>
        <w:t>R</w:t>
      </w:r>
      <w:r w:rsidR="00312303" w:rsidRPr="000B5FEA">
        <w:rPr>
          <w:sz w:val="22"/>
          <w:szCs w:val="22"/>
        </w:rPr>
        <w:t>edrafting</w:t>
      </w:r>
    </w:p>
    <w:p w14:paraId="39779A42" w14:textId="1FEFFED9" w:rsidR="008458B3" w:rsidRPr="000B5FEA" w:rsidRDefault="008458B3" w:rsidP="000E2C14">
      <w:pPr>
        <w:spacing w:before="120" w:after="120" w:line="360" w:lineRule="auto"/>
        <w:jc w:val="both"/>
        <w:rPr>
          <w:rFonts w:ascii="Garamond" w:hAnsi="Garamond"/>
          <w:color w:val="000000" w:themeColor="text1"/>
          <w:sz w:val="22"/>
          <w:szCs w:val="22"/>
          <w:lang w:val="da-DK"/>
        </w:rPr>
      </w:pPr>
      <w:r w:rsidRPr="000B5FEA">
        <w:rPr>
          <w:rFonts w:ascii="Garamond" w:hAnsi="Garamond" w:cs="Times New Roman"/>
          <w:sz w:val="22"/>
          <w:szCs w:val="22"/>
        </w:rPr>
        <w:t xml:space="preserve">In alignment with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{"citationID":"bsjlpb13","properties":{"formattedCitation":"(Hogendoorn, 2022)","plainCitation":"(Hogendoorn, 2022)","dontUpdate":true,"noteIndex":0},"citationItems":[{"id":749,"uris":["http://zotero.org/users/6829219/items/2KU9APTB"],"itemData":{"id":749,"type":"article-journal","container-title":"Trends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Hogendoorn's (2022)</w:t>
      </w:r>
      <w:r w:rsidRPr="000B5FEA">
        <w:rPr>
          <w:rFonts w:ascii="Garamond" w:hAnsi="Garamond" w:cs="Times New Roman"/>
          <w:sz w:val="22"/>
          <w:szCs w:val="22"/>
        </w:rPr>
        <w:fldChar w:fldCharType="end"/>
      </w:r>
      <w:r w:rsidR="00680A97" w:rsidRPr="000B5FEA">
        <w:rPr>
          <w:rFonts w:ascii="Garamond" w:hAnsi="Garamond" w:cs="Times New Roman"/>
          <w:sz w:val="22"/>
          <w:szCs w:val="22"/>
        </w:rPr>
        <w:t xml:space="preserve"> Grush’s (2005</w:t>
      </w:r>
      <w:r w:rsidRPr="000B5FEA">
        <w:rPr>
          <w:rFonts w:ascii="Garamond" w:hAnsi="Garamond" w:cs="Times New Roman"/>
          <w:sz w:val="22"/>
          <w:szCs w:val="22"/>
        </w:rPr>
        <w:t xml:space="preserve"> hybrid model</w:t>
      </w:r>
      <w:r w:rsidR="00446C5F" w:rsidRPr="000B5FEA">
        <w:rPr>
          <w:rFonts w:ascii="Garamond" w:hAnsi="Garamond" w:cs="Times New Roman"/>
          <w:sz w:val="22"/>
          <w:szCs w:val="22"/>
        </w:rPr>
        <w:t>s</w:t>
      </w:r>
      <w:r w:rsidRPr="000B5FEA">
        <w:rPr>
          <w:rFonts w:ascii="Garamond" w:hAnsi="Garamond" w:cs="Times New Roman"/>
          <w:sz w:val="22"/>
          <w:szCs w:val="22"/>
        </w:rPr>
        <w:t xml:space="preserve"> of trajectory estimation, I argue that the brain makes use of both retrodictive and predictive processing to engage in temporal binding at both high speeds and high levels of accuracy to effectively guide behaviour. If temporal binding was based on a system like that suggested by retrodictive event time theories (section 3.1), then we would not expect that we temporally bind sensory features in ways that compensate for the neural delays involved in sensory processing to shift the time of representing closer to event time. This is because it would be impossible to shift the time of representing to closely align with event time when that moment precedes the retrodictive temporal binding of features. That is</w:t>
      </w:r>
      <w:r w:rsidR="00024B3F" w:rsidRPr="000B5FEA">
        <w:rPr>
          <w:rFonts w:ascii="Garamond" w:hAnsi="Garamond" w:cs="Times New Roman"/>
          <w:sz w:val="22"/>
          <w:szCs w:val="22"/>
        </w:rPr>
        <w:t>,</w:t>
      </w:r>
      <w:r w:rsidRPr="000B5FEA">
        <w:rPr>
          <w:rFonts w:ascii="Garamond" w:hAnsi="Garamond" w:cs="Times New Roman"/>
          <w:sz w:val="22"/>
          <w:szCs w:val="22"/>
        </w:rPr>
        <w:t xml:space="preserve"> while retrodictive event time theories do well at accounting for how the time represented in our perceptions accurately represents the relative event time relations of external sensory features, such theories cannot account for how these perceptions could be</w:t>
      </w:r>
      <w:r w:rsidR="004E42C5" w:rsidRPr="000B5FEA">
        <w:rPr>
          <w:rFonts w:ascii="Garamond" w:hAnsi="Garamond" w:cs="Times New Roman"/>
          <w:sz w:val="22"/>
          <w:szCs w:val="22"/>
        </w:rPr>
        <w:t xml:space="preserve"> influenced by predictive effects</w:t>
      </w:r>
      <w:r w:rsidRPr="000B5FEA">
        <w:rPr>
          <w:rFonts w:ascii="Garamond" w:hAnsi="Garamond" w:cs="Times New Roman"/>
          <w:sz w:val="22"/>
          <w:szCs w:val="22"/>
        </w:rPr>
        <w:t xml:space="preserve"> consciously </w:t>
      </w:r>
      <w:r w:rsidR="004E42C5" w:rsidRPr="000B5FEA">
        <w:rPr>
          <w:rFonts w:ascii="Garamond" w:hAnsi="Garamond" w:cs="Times New Roman"/>
          <w:sz w:val="22"/>
          <w:szCs w:val="22"/>
        </w:rPr>
        <w:t xml:space="preserve">or be </w:t>
      </w:r>
      <w:r w:rsidRPr="000B5FEA">
        <w:rPr>
          <w:rFonts w:ascii="Garamond" w:hAnsi="Garamond" w:cs="Times New Roman"/>
          <w:sz w:val="22"/>
          <w:szCs w:val="22"/>
        </w:rPr>
        <w:t>available before the retrospective temporal binding has taken place.</w:t>
      </w:r>
      <w:r w:rsidR="007C6F53" w:rsidRPr="000B5FEA">
        <w:rPr>
          <w:rFonts w:ascii="Garamond" w:hAnsi="Garamond" w:cs="Times New Roman"/>
          <w:sz w:val="22"/>
          <w:szCs w:val="22"/>
        </w:rPr>
        <w:t xml:space="preserve"> As such</w:t>
      </w:r>
      <w:r w:rsidR="00024B3F" w:rsidRPr="000B5FEA">
        <w:rPr>
          <w:rFonts w:ascii="Garamond" w:hAnsi="Garamond" w:cs="Times New Roman"/>
          <w:sz w:val="22"/>
          <w:szCs w:val="22"/>
        </w:rPr>
        <w:t>,</w:t>
      </w:r>
      <w:r w:rsidR="007C6F53" w:rsidRPr="000B5FEA">
        <w:rPr>
          <w:rFonts w:ascii="Garamond" w:hAnsi="Garamond" w:cs="Times New Roman"/>
          <w:sz w:val="22"/>
          <w:szCs w:val="22"/>
        </w:rPr>
        <w:t xml:space="preserve"> they </w:t>
      </w:r>
      <w:r w:rsidR="007C6F53" w:rsidRPr="000B5FEA">
        <w:rPr>
          <w:rFonts w:ascii="Garamond" w:hAnsi="Garamond" w:cs="Times New Roman"/>
          <w:sz w:val="22"/>
          <w:szCs w:val="22"/>
        </w:rPr>
        <w:lastRenderedPageBreak/>
        <w:t>cannot account for the synchrony that exists between our perception and actions in the case of fast-paced ball games (see section 4.1.3) because</w:t>
      </w:r>
      <w:r w:rsidR="00024B3F" w:rsidRPr="000B5FEA">
        <w:rPr>
          <w:rFonts w:ascii="Garamond" w:hAnsi="Garamond" w:cs="Times New Roman"/>
          <w:sz w:val="22"/>
          <w:szCs w:val="22"/>
        </w:rPr>
        <w:t>,</w:t>
      </w:r>
      <w:r w:rsidR="007C6F53" w:rsidRPr="000B5FEA">
        <w:rPr>
          <w:rFonts w:ascii="Garamond" w:hAnsi="Garamond" w:cs="Times New Roman"/>
          <w:sz w:val="22"/>
          <w:szCs w:val="22"/>
        </w:rPr>
        <w:t xml:space="preserve"> on such views</w:t>
      </w:r>
      <w:r w:rsidR="00024B3F" w:rsidRPr="000B5FEA">
        <w:rPr>
          <w:rFonts w:ascii="Garamond" w:hAnsi="Garamond" w:cs="Times New Roman"/>
          <w:sz w:val="22"/>
          <w:szCs w:val="22"/>
        </w:rPr>
        <w:t>,</w:t>
      </w:r>
      <w:r w:rsidR="007C6F53" w:rsidRPr="000B5FEA">
        <w:rPr>
          <w:rFonts w:ascii="Garamond" w:hAnsi="Garamond" w:cs="Times New Roman"/>
          <w:sz w:val="22"/>
          <w:szCs w:val="22"/>
        </w:rPr>
        <w:t xml:space="preserve"> we would not perceive the relevant object long after having interacted with it.</w:t>
      </w:r>
      <w:r w:rsidR="004E42C5" w:rsidRPr="000B5FEA">
        <w:rPr>
          <w:rFonts w:ascii="Garamond" w:hAnsi="Garamond"/>
          <w:color w:val="000000" w:themeColor="text1"/>
          <w:sz w:val="22"/>
          <w:szCs w:val="22"/>
        </w:rPr>
        <w:t xml:space="preserve"> </w:t>
      </w:r>
      <w:r w:rsidRPr="000B5FEA">
        <w:rPr>
          <w:rFonts w:ascii="Garamond" w:hAnsi="Garamond" w:cs="Times New Roman"/>
          <w:sz w:val="22"/>
          <w:szCs w:val="22"/>
        </w:rPr>
        <w:t xml:space="preserve">But we (as well as other animals) seem to </w:t>
      </w:r>
      <w:r w:rsidR="001B53CA" w:rsidRPr="000B5FEA">
        <w:rPr>
          <w:rFonts w:ascii="Garamond" w:hAnsi="Garamond" w:cs="Times New Roman"/>
          <w:sz w:val="22"/>
          <w:szCs w:val="22"/>
        </w:rPr>
        <w:t xml:space="preserve">have experienced a perception/action synchrony and thus </w:t>
      </w:r>
      <w:r w:rsidRPr="000B5FEA">
        <w:rPr>
          <w:rFonts w:ascii="Garamond" w:hAnsi="Garamond" w:cs="Times New Roman"/>
          <w:sz w:val="22"/>
          <w:szCs w:val="22"/>
        </w:rPr>
        <w:t xml:space="preserve">engage in compensations </w:t>
      </w:r>
      <w:r w:rsidR="001B53CA" w:rsidRPr="000B5FEA">
        <w:rPr>
          <w:rFonts w:ascii="Garamond" w:hAnsi="Garamond" w:cs="Times New Roman"/>
          <w:sz w:val="22"/>
          <w:szCs w:val="22"/>
        </w:rPr>
        <w:t>for neural delays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{"citationID":"ECfMeoD5","properties":{"formattedCitation":"(Berry II et al., 1999; Burkitt &amp; Hogendoorn, 2021; Kwon et al., 2015; White, 2018)","plainCitation":"(Berry II et al., 1999; Burkitt &amp; Hogendoorn, 2021; Kwon et al., 2015; White, 2018)","dontUpdate":true,"noteIndex":0},"citationItems":[{"id":2866,"uris":["http://zotero.org/users/6829219/items/P6MTKTVY"],"itemData":{"id":2866,"type":"article-journal","abstract":"A flash of light evokes neural activity in the brain with a delay of 30- 100 milliseconds, much of which is due to the slow process of visual transduction in photoreceptors. A moving object can cover a considerable distance in this time, and should therefore be seen noticeably behind its actual location. As this conflicts with everyday experience, it has been suggested that the visual cortex uses the delayed visual data from the eye to extrapolate the trajectory of a moving object, so that it is perceived at its actual location. Here we report that such anticipation of moving stimuli begins in the retina. A moving bar elicits a moving wave of spiking activity in the population of retinal ganglion cells. Rather than lagging behind the visual image, the population activity travels near the leading edge of the moving bar. This response is observed over a wide range of speeds and apparently compensates for the visual response latency. We show how this anticipation follows from known mechanisms of retinal processing.","archive":"Scopus","container-title":"Nature","DOI":"10.1038/18678","issue":"6725","page":"334-338","source":"Scopus","title":"Anticipation of moving stimuli by the retina","volume":"398","author":[{"family":"Berry II","given":"M.J."},{"family":"Brivanlou","given":"I.H."},{"family":"Jordan","given":"T.A."},{"family":"Meister","given":"M."}],"issued":{"date-parts":[["1999"]]}}},{"id":2829,"uris":["http://zotero.org/users/6829219/items/JPIZL8MD"],"itemData":{"id":2829,"type":"article-journal","abstract":"The fact that the transmission and processing of visual information in the brain takes time presents a problem for the accurate real-time localization of a moving object. One way this problem might be solved is extrapolation: using an object's past trajectory to predict its location in the present moment. Here, we investigate how a simulated in silico layered neural network might implement such extrapolation mechanisms, and how the necessary neural circuits might develop. We allowed an unsupervised hierarchical network of velocity-tuned neurons to learn its connectivity through spike-timing-dependent plasticity (STDP). We show that the temporal contingencies between the different neural populations that are activated by an object as it moves causes the receptive fields of higher-level neurons to shift in the direction opposite to their preferred direction of motion. The result is that neural populations spontaneously start to represent moving objects as being further along their trajectory than where they were physically detected. Because of the inherent delays of neural transmission, this effectively compensates for (part of) those delays by bringing the represented position of a moving object closer to its instantaneous position in the world. Finally, we show that this model accurately predicts the pattern of perceptual mislocalization that arises when human observers are required to localize a moving object relative to a flashed static object (the flash-lag effect; FLE).SIGNIFICANCE STATEMENT Our ability to track and respond to rapidly changing visual stimuli, such as a fast-moving tennis ball, indicates that the brain is capable of extrapolating the trajectory of a moving object to predict its current position, despite the delays that result from neural transmission. Here, we show how the neural circuits underlying this ability can be learned through spike-timing-dependent synaptic plasticity and that these circuits emerge spontaneously and without supervision. This demonstrates how the neural transmission delays can, in part, be compensated to implement the extrapolation mechanisms required to predict where a moving object is at the present moment.","container-title":"The Journal of Neuroscience: The Official Journal of the Society for Neuroscience","DOI":"10.1523/JNEUROSCI.2017-20.2021","ISSN":"1529-2401","issue":"20","journalAbbreviation":"J Neurosci","language":"eng","note":"PMID: 33888603\nPMCID: PMC8152614","page":"4428-4438","source":"PubMed","title":"Predictive Visual Motion Extrapolation Emerges Spontaneously and without Supervision at Each Layer of a Hierarchical Neural Network with Spike-Timing-Dependent Plasticity","volume":"41","author":[{"family":"Burkitt","given":"Anthony N."},{"family":"Hogendoorn","given":"Hinze"}],"issued":{"date-parts":[["2021",5,19]]}}},{"id":2834,"uris":["http://zotero.org/users/6829219/items/945QFRWD"],"itemData":{"id":2834,"type":"article-journal","abstract":"Despite growing evidence for perceptual interactions between motion and position, no unifying framework exists to account for these two key features of our visual experience. We show that percepts of both object position and motion derive from a common object-tracking system—a system that optimally integrates sensory signals with a realistic model of motion dynamics, effectively inferring their generative causes. The object-tracking model provides an excellent fit to both position and motion judgments in simple stimuli. With no changes in model parameters, the same model also accounts for subjects’ novel illusory percepts in more complex moving stimuli. The resulting framework is characterized by a strong bidirectional coupling between position and motion estimates and provides a rational, unifying account of a number of motion and position phenomena that are currently thought to arise from independent mechanisms. This includes motion-induced shifts in perceived position, perceptual slow-speed biases, slowing of motions shown in visual periphery, and the well-known curveball illusion. These results reveal that motion perception cannot be isolated from position signals. Even in the simplest displays with no changes in object position, our perception is driven by the output of an object-tracking system that rationally infers different generative causes of motion signals. Taken together, we show that object tracking plays a fundamental role in perception of visual motion and position.","container-title":"Proceedings of the National Academy of Sciences","DOI":"10.1073/pnas.1500361112","issue":"26","note":"publisher: Proceedings of the National Academy of Sciences","page":"8142-8147","source":"pnas.org (Atypon)","title":"Unifying account of visual motion and position perception","volume":"112","author":[{"family":"Kwon","given":"Oh-Sang"},{"family":"Tadin","given":"Duje"},{"family":"Knill","given":"David C."}],"issued":{"date-parts":[["2015",6,30]]}}},{"id":2838,"uris":["http://zotero.org/users/6829219/items/FECEL6XV"],"itemData":{"id":2838,"type":"article-journal","abstract":"Processing latencies for coherent, high level percepts in vision are at least 100 ms and possibly as much as 500 ms. Processing latencies are less in other modalities</w:instrText>
      </w:r>
      <w:r w:rsidR="00211C66" w:rsidRPr="000B5FEA">
        <w:rPr>
          <w:rFonts w:ascii="Garamond" w:hAnsi="Garamond" w:cs="Times New Roman"/>
          <w:sz w:val="22"/>
          <w:szCs w:val="22"/>
          <w:lang w:val="da-DK"/>
        </w:rPr>
        <w:instrText xml:space="preserve">, but still significant. This seems to imply that perception lags behind reality by an amount equal to the processing latency. It has been proposed that the brain can compensate for perceptual processing latencies by using the most recent available information to extrapolate forward, thereby constructing a model of what the world beyond the senses is like now. The present paper reviews several lines of evidence relating to this hypothesis, including the flash-lag effect, motion-induced position shifts, representational momentum, static visual illusions, and motion extrapolation at the retina. There are alternative explanations for most of the results but there are some findings for which no competing explanation has yet been proposed. Collectively, the evidence for extrapolation to the present is suggestive but not yet conclusive. An alternative account of compensation for processing latencies, based on the hypothesis of rapid emergence of percepts, is proposed.","container-title":"Visual Cognition","DOI":"10.1080/13506285.2018.1530322","ISSN":"1350-6285","issue":"8","note":"publisher: Routledge\n_eprint: https://doi.org/10.1080/13506285.2018.1530322","page":"624-654","source":"Taylor and Francis+NEJM","title":"Is the perceived present a predictive model of the objective present?","volume":"26","author":[{"family":"White","given":"Peter A."}],"issued":{"date-parts":[["2018",9,14]]}}}],"schema":"https://github.com/citation-style-language/schema/raw/master/csl-citation.json"}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lang w:val="da-DK"/>
        </w:rPr>
        <w:t>Berry II et al., 1999; Burkitt &amp; Hogendoorn, 2021; Kwon et al., 2015; White, 2018)</w:t>
      </w:r>
      <w:r w:rsidRPr="000B5FEA">
        <w:rPr>
          <w:rFonts w:ascii="Garamond" w:hAnsi="Garamond" w:cs="Times New Roman"/>
          <w:sz w:val="22"/>
          <w:szCs w:val="22"/>
        </w:rPr>
        <w:fldChar w:fldCharType="end"/>
      </w:r>
      <w:r w:rsidRPr="000B5FEA">
        <w:rPr>
          <w:rFonts w:ascii="Garamond" w:hAnsi="Garamond" w:cs="Times New Roman"/>
          <w:sz w:val="22"/>
          <w:szCs w:val="22"/>
          <w:lang w:val="da-DK"/>
        </w:rPr>
        <w:t xml:space="preserve">. </w:t>
      </w:r>
    </w:p>
    <w:p w14:paraId="3C65B85C" w14:textId="7DA7F3FF" w:rsidR="008458B3" w:rsidRPr="000B5FEA" w:rsidRDefault="008458B3" w:rsidP="000E2C14">
      <w:pPr>
        <w:spacing w:before="120" w:after="120" w:line="360" w:lineRule="auto"/>
        <w:ind w:firstLine="720"/>
        <w:jc w:val="both"/>
        <w:rPr>
          <w:rFonts w:ascii="Garamond" w:hAnsi="Garamond"/>
          <w:sz w:val="22"/>
          <w:szCs w:val="22"/>
          <w:lang w:val="en-GB"/>
        </w:rPr>
      </w:pPr>
      <w:r w:rsidRPr="000B5FEA">
        <w:rPr>
          <w:rFonts w:ascii="Garamond" w:hAnsi="Garamond"/>
          <w:sz w:val="22"/>
          <w:szCs w:val="22"/>
        </w:rPr>
        <w:t xml:space="preserve">The first </w:t>
      </w:r>
      <w:r w:rsidR="00133D74" w:rsidRPr="000B5FEA">
        <w:rPr>
          <w:rFonts w:ascii="Garamond" w:hAnsi="Garamond"/>
          <w:sz w:val="22"/>
          <w:szCs w:val="22"/>
        </w:rPr>
        <w:t>integrated</w:t>
      </w:r>
      <w:r w:rsidRPr="000B5FEA">
        <w:rPr>
          <w:rFonts w:ascii="Garamond" w:hAnsi="Garamond"/>
          <w:sz w:val="22"/>
          <w:szCs w:val="22"/>
        </w:rPr>
        <w:t xml:space="preserve"> hypothesis argues that when such retrodictive event time theories are integrated with the kind of predictive event time theory outlined above, we can solve the issue that retrodictive theories cannot account for predictive effects on temporal binding.</w:t>
      </w:r>
      <w:r w:rsidRPr="000B5FEA">
        <w:rPr>
          <w:rFonts w:ascii="Garamond" w:hAnsi="Garamond"/>
          <w:sz w:val="22"/>
          <w:szCs w:val="22"/>
          <w:lang w:val="en-GB"/>
        </w:rPr>
        <w:t xml:space="preserve"> </w:t>
      </w:r>
    </w:p>
    <w:p w14:paraId="255E67DB" w14:textId="584B8922" w:rsidR="008458B3" w:rsidRPr="000B5FEA" w:rsidRDefault="008458B3" w:rsidP="000E2C14">
      <w:pPr>
        <w:spacing w:before="120" w:after="120" w:line="360" w:lineRule="auto"/>
        <w:ind w:firstLine="567"/>
        <w:jc w:val="both"/>
        <w:rPr>
          <w:rFonts w:ascii="Garamond" w:hAnsi="Garamond"/>
          <w:sz w:val="22"/>
          <w:szCs w:val="22"/>
        </w:rPr>
      </w:pPr>
      <w:r w:rsidRPr="000B5FEA">
        <w:rPr>
          <w:rFonts w:ascii="Garamond" w:hAnsi="Garamond" w:cs="Times New Roman"/>
          <w:sz w:val="22"/>
          <w:szCs w:val="22"/>
        </w:rPr>
        <w:t xml:space="preserve">By integrating retrodictive theories with a predictive event time theory, we can appeal to predictive extrapolation to account for how the perceptual system compensates for neural delays. If the perceptual system displaces the direct processing of incoming stimuli for predictive models and these predictive models are accurate and action-guiding, then the temporal binding of external sensory features can take place well before direct processing and retrodictive temporal binding.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{"citationID":"7kLZctcq","properties":{"formattedCitation":"(Johnson et al., 2023)","plainCitation":"(Johnson et al., 2023)","dontUpdate":true,"noteIndex":0},"citationItems":[{"id":2209,"uris":["http://zotero.org/users/6829219/items/BPKM5YQD"],"itemData":{"id":2209,"type":"article-journal","abstract":"When interacting with the dynamic world, the brain receives outdated sensory information, due to the time required for neural transmission and processing. In motion perception, the brain may overcome these fundamental delays through predictively encoding the position of moving objects using information from their past trajectories. In the present study, we evalua</w:instrText>
      </w:r>
      <w:r w:rsidR="00211C66" w:rsidRPr="000E2C14">
        <w:rPr>
          <w:rFonts w:ascii="Garamond" w:hAnsi="Garamond" w:cs="Times New Roman"/>
          <w:sz w:val="22"/>
          <w:szCs w:val="22"/>
          <w:lang w:val="da-DK"/>
        </w:rPr>
        <w:instrText xml:space="preserve">ted this proposition using multivariate analysis of high temporal resolution electroencephalographic data. We tracked neural position representations of moving objects at different stages of visual processing, relative to the real-time position of the object. During early stimulus-evoked activity, position representations of moving objects were activated substantially earlier than the equivalent activity evoked by unpredictable flashes, aligning the earliest representations of moving stimuli with their real-time positions. These findings indicate that the predictability of straight trajectories enables full compensation for the neural delays accumulated early in stimulus processing, but that delays still accumulate across later stages of cortical processing.","container-title":"eLife","DOI":"10.7554/eLife.82424","ISSN":"2050-084X","journalAbbreviation":"Elife","language":"eng","note":"PMID: 36656268\nPMCID: PMC9851612","page":"e82424","source":"PubMed","title":"Position representations of moving objects align with real-time position in the early visual response","volume":"12","author":[{"family":"Johnson","given":"Philippa Anne"},{"family":"Blom","given":"Tessel"},{"family":"Gaal","given":"Simon","non-dropping-particle":"van"},{"family":"Feuerriegel","given":"Daniel"},{"family":"Bode","given":"Stefan"},{"family":"Hogendoorn","given":"Hinze"}],"issued":{"date-parts":[["2023",1,19]]}}}],"schema":"https://github.com/citation-style-language/schema/raw/master/csl-citation.json"} </w:instrText>
      </w:r>
      <w:r w:rsidRPr="000B5FEA">
        <w:rPr>
          <w:rFonts w:ascii="Garamond" w:hAnsi="Garamond" w:cs="Times New Roman"/>
          <w:sz w:val="22"/>
          <w:szCs w:val="22"/>
        </w:rPr>
        <w:fldChar w:fldCharType="separate"/>
      </w:r>
      <w:r w:rsidRPr="000E2C14">
        <w:rPr>
          <w:rFonts w:ascii="Garamond" w:hAnsi="Garamond" w:cs="Times New Roman"/>
          <w:noProof/>
          <w:sz w:val="22"/>
          <w:szCs w:val="22"/>
          <w:lang w:val="da-DK"/>
        </w:rPr>
        <w:t>Johnson et al., (2023)</w:t>
      </w:r>
      <w:r w:rsidRPr="000B5FEA">
        <w:rPr>
          <w:rFonts w:ascii="Garamond" w:hAnsi="Garamond" w:cs="Times New Roman"/>
          <w:sz w:val="22"/>
          <w:szCs w:val="22"/>
        </w:rPr>
        <w:fldChar w:fldCharType="end"/>
      </w:r>
      <w:r w:rsidRPr="000E2C14">
        <w:rPr>
          <w:rFonts w:ascii="Garamond" w:hAnsi="Garamond" w:cs="Times New Roman"/>
          <w:sz w:val="22"/>
          <w:szCs w:val="22"/>
          <w:lang w:val="da-DK"/>
        </w:rPr>
        <w:t xml:space="preserve"> </w:t>
      </w:r>
      <w:r w:rsidR="00024B3F" w:rsidRPr="000E2C14">
        <w:rPr>
          <w:rFonts w:ascii="Garamond" w:hAnsi="Garamond" w:cs="Times New Roman"/>
          <w:sz w:val="22"/>
          <w:szCs w:val="22"/>
          <w:lang w:val="da-DK"/>
        </w:rPr>
        <w:t>A</w:t>
      </w:r>
      <w:r w:rsidRPr="000E2C14">
        <w:rPr>
          <w:rFonts w:ascii="Garamond" w:hAnsi="Garamond" w:cs="Times New Roman"/>
          <w:sz w:val="22"/>
          <w:szCs w:val="22"/>
          <w:lang w:val="da-DK"/>
        </w:rPr>
        <w:t xml:space="preserve">nd </w:t>
      </w:r>
      <w:r w:rsidRPr="000B5FEA">
        <w:rPr>
          <w:rFonts w:ascii="Garamond" w:hAnsi="Garamond" w:cs="Times New Roman"/>
          <w:sz w:val="22"/>
          <w:szCs w:val="22"/>
        </w:rPr>
        <w:fldChar w:fldCharType="begin"/>
      </w:r>
      <w:r w:rsidR="00211C66" w:rsidRPr="000E2C14">
        <w:rPr>
          <w:rFonts w:ascii="Garamond" w:hAnsi="Garamond" w:cs="Times New Roman"/>
          <w:sz w:val="22"/>
          <w:szCs w:val="22"/>
          <w:lang w:val="da-DK"/>
        </w:rPr>
        <w:instrText xml:space="preserve"> ADDIN ZOTERO_ITEM CSL_CITATION {"citationID":"qewQOzL1","properties":{"formattedCitation":"(Turner et al., 2024)","plainCitation":"(Turner et al., 2024)","dontUpdate":true,"noteIndex":0},"citationItems":[{"id":2207,"uris":["http://zotero.org/users/6829219/items/ABJVLXTQ"],"itemData":{"id":2207,"type":"article","abstract":"Neural processing of sensory information takes time. Consequently, to estimate the current state of the world, the brain must rely on predictive processes – for example, extrapolating the motion of a ball to determine its probable present position. Mounting evidence suggests that extrapolation occurs during early (retinal) processing, however it remains unclear whether extrapolation continues during later-stage (cortical) processing. Moreover, we currently lack a spatially precise characterisation of extrapolation effects in the human brain, with most studies relying on invasive neurophysiological techniques in animals. Here, we address these issues by demonstrating how precise probabilistic maps can be constructed from human EEG recordings. Participants (N = 18) viewed a stimulus moving along a circular trajectory while EEG was recorded. Using LDA classification, we extracted maps of stimulus location over time and found evidence of a widespread temporal shift occurring across distinct processing stages. This accelerated emergence of position representations indicates progressive extrapolation occurring at multiple stages of processing, with representations across the hierarchy shifted closer to real-time. We further show evidence of representational overshoot during early-stage processing following unexpected changes to an object’s trajectory, and demonstrate that the observed dynamics can emerge spontaneously in a simulated neural network via spike-timing-dependent plasticity.","DOI":"10.1101/2024.04.22.590502","language":"en","license":"© 2024, Posted by Cold Spring Harbor Laboratory. This pre-print is available under a Creative Commons License (Attribution 4.0 International), CC BY 4.0, as described at http://creativecommons.org/licenses/by/4.0/","note":"page: 2024.04.22.590502\nsection: New Results","publisher":"bioRxiv","source":"bioRxiv","title":"Progressive multi-stage extrapolation of predictable motion in human visual cortex","URL":"https://www.biorxiv.org/content/10.1101/2024.04.22.590502v1","author":[{"family":"Turner","given":"William"},{"family":"Sexton","given":"Charlie"},{"family":"Johnson","given":"Philippa A."},{"family":"Wilson","given":"Ella"},{"family":"Hogendoorn","given":"Hinze"}],"accessed":{"date-parts":[["2024",6,18]]},"issued":{"date-parts":[["2024",4,25]]}}}],"schema":"https://github.com/citation-style-language/schema/raw/master/csl-citation.json"} </w:instrText>
      </w:r>
      <w:r w:rsidRPr="000B5FEA">
        <w:rPr>
          <w:rFonts w:ascii="Garamond" w:hAnsi="Garamond" w:cs="Times New Roman"/>
          <w:sz w:val="22"/>
          <w:szCs w:val="22"/>
        </w:rPr>
        <w:fldChar w:fldCharType="separate"/>
      </w:r>
      <w:r w:rsidRPr="000E2C14">
        <w:rPr>
          <w:rFonts w:ascii="Garamond" w:hAnsi="Garamond" w:cs="Times New Roman"/>
          <w:noProof/>
          <w:sz w:val="22"/>
          <w:szCs w:val="22"/>
          <w:lang w:val="da-DK"/>
        </w:rPr>
        <w:t>Turner et al., (2024)</w:t>
      </w:r>
      <w:r w:rsidRPr="000B5FEA">
        <w:rPr>
          <w:rFonts w:ascii="Garamond" w:hAnsi="Garamond" w:cs="Times New Roman"/>
          <w:sz w:val="22"/>
          <w:szCs w:val="22"/>
        </w:rPr>
        <w:fldChar w:fldCharType="end"/>
      </w:r>
      <w:r w:rsidRPr="000E2C14">
        <w:rPr>
          <w:rFonts w:ascii="Garamond" w:hAnsi="Garamond" w:cs="Times New Roman"/>
          <w:sz w:val="22"/>
          <w:szCs w:val="22"/>
          <w:lang w:val="da-DK"/>
        </w:rPr>
        <w:t xml:space="preserve"> show </w:t>
      </w:r>
      <w:proofErr w:type="spellStart"/>
      <w:r w:rsidRPr="000E2C14">
        <w:rPr>
          <w:rFonts w:ascii="Garamond" w:hAnsi="Garamond" w:cs="Times New Roman"/>
          <w:sz w:val="22"/>
          <w:szCs w:val="22"/>
          <w:lang w:val="da-DK"/>
        </w:rPr>
        <w:t>how</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extrapolation</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activity</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can</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both</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be</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found</w:t>
      </w:r>
      <w:proofErr w:type="spellEnd"/>
      <w:r w:rsidRPr="000E2C14">
        <w:rPr>
          <w:rFonts w:ascii="Garamond" w:hAnsi="Garamond" w:cs="Times New Roman"/>
          <w:sz w:val="22"/>
          <w:szCs w:val="22"/>
          <w:lang w:val="da-DK"/>
        </w:rPr>
        <w:t xml:space="preserve"> </w:t>
      </w:r>
      <w:proofErr w:type="spellStart"/>
      <w:r w:rsidRPr="000E2C14">
        <w:rPr>
          <w:rFonts w:ascii="Garamond" w:hAnsi="Garamond"/>
          <w:sz w:val="22"/>
          <w:szCs w:val="22"/>
          <w:lang w:val="da-DK"/>
        </w:rPr>
        <w:t>during</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early</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visual</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retinal</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processing</w:t>
      </w:r>
      <w:proofErr w:type="spellEnd"/>
      <w:r w:rsidRPr="000E2C14">
        <w:rPr>
          <w:rFonts w:ascii="Garamond" w:hAnsi="Garamond"/>
          <w:sz w:val="22"/>
          <w:szCs w:val="22"/>
          <w:lang w:val="da-DK"/>
        </w:rPr>
        <w:t xml:space="preserve"> and a series of </w:t>
      </w:r>
      <w:proofErr w:type="spellStart"/>
      <w:r w:rsidRPr="000E2C14">
        <w:rPr>
          <w:rFonts w:ascii="Garamond" w:hAnsi="Garamond"/>
          <w:sz w:val="22"/>
          <w:szCs w:val="22"/>
          <w:lang w:val="da-DK"/>
        </w:rPr>
        <w:t>later</w:t>
      </w:r>
      <w:proofErr w:type="spellEnd"/>
      <w:r w:rsidRPr="000E2C14">
        <w:rPr>
          <w:rFonts w:ascii="Garamond" w:hAnsi="Garamond"/>
          <w:sz w:val="22"/>
          <w:szCs w:val="22"/>
          <w:lang w:val="da-DK"/>
        </w:rPr>
        <w:t xml:space="preserve"> stages of </w:t>
      </w:r>
      <w:proofErr w:type="spellStart"/>
      <w:r w:rsidRPr="000E2C14">
        <w:rPr>
          <w:rFonts w:ascii="Garamond" w:hAnsi="Garamond"/>
          <w:sz w:val="22"/>
          <w:szCs w:val="22"/>
          <w:lang w:val="da-DK"/>
        </w:rPr>
        <w:t>cortical</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visual</w:t>
      </w:r>
      <w:proofErr w:type="spellEnd"/>
      <w:r w:rsidRPr="000E2C14">
        <w:rPr>
          <w:rFonts w:ascii="Garamond" w:hAnsi="Garamond"/>
          <w:sz w:val="22"/>
          <w:szCs w:val="22"/>
          <w:lang w:val="da-DK"/>
        </w:rPr>
        <w:t xml:space="preserve"> </w:t>
      </w:r>
      <w:proofErr w:type="spellStart"/>
      <w:r w:rsidRPr="000E2C14">
        <w:rPr>
          <w:rFonts w:ascii="Garamond" w:hAnsi="Garamond"/>
          <w:sz w:val="22"/>
          <w:szCs w:val="22"/>
          <w:lang w:val="da-DK"/>
        </w:rPr>
        <w:t>processing</w:t>
      </w:r>
      <w:proofErr w:type="spellEnd"/>
      <w:r w:rsidRPr="000E2C14">
        <w:rPr>
          <w:rFonts w:ascii="Garamond" w:hAnsi="Garamond"/>
          <w:sz w:val="22"/>
          <w:szCs w:val="22"/>
          <w:lang w:val="da-DK"/>
        </w:rPr>
        <w:t xml:space="preserve">. </w:t>
      </w:r>
      <w:r w:rsidRPr="000B5FEA">
        <w:rPr>
          <w:rFonts w:ascii="Garamond" w:hAnsi="Garamond"/>
          <w:sz w:val="22"/>
          <w:szCs w:val="22"/>
        </w:rPr>
        <w:t>Other evidence of</w:t>
      </w:r>
      <w:r w:rsidR="004E42C5" w:rsidRPr="000B5FEA">
        <w:rPr>
          <w:rFonts w:ascii="Garamond" w:hAnsi="Garamond"/>
          <w:sz w:val="22"/>
          <w:szCs w:val="22"/>
        </w:rPr>
        <w:t xml:space="preserve"> predictive extrapolation </w:t>
      </w:r>
      <w:r w:rsidRPr="000B5FEA">
        <w:rPr>
          <w:rFonts w:ascii="Garamond" w:hAnsi="Garamond"/>
          <w:sz w:val="22"/>
          <w:szCs w:val="22"/>
        </w:rPr>
        <w:t>comes from EEG and fMRI decoding studies</w:t>
      </w:r>
      <w:r w:rsidR="004E42C5" w:rsidRPr="000B5FEA">
        <w:rPr>
          <w:rFonts w:ascii="Garamond" w:hAnsi="Garamond"/>
          <w:sz w:val="22"/>
          <w:szCs w:val="22"/>
        </w:rPr>
        <w:t xml:space="preserve"> of</w:t>
      </w:r>
      <w:r w:rsidRPr="000B5FEA">
        <w:rPr>
          <w:rFonts w:ascii="Garamond" w:hAnsi="Garamond"/>
          <w:sz w:val="22"/>
          <w:szCs w:val="22"/>
        </w:rPr>
        <w:t xml:space="preserve"> neural representations of future positions of motion stimuli </w:t>
      </w:r>
      <w:r w:rsidRPr="000B5FEA">
        <w:rPr>
          <w:rFonts w:ascii="Garamond" w:hAnsi="Garamond"/>
          <w:sz w:val="22"/>
          <w:szCs w:val="22"/>
        </w:rPr>
        <w:fldChar w:fldCharType="begin"/>
      </w:r>
      <w:r w:rsidR="00211C66" w:rsidRPr="000B5FEA">
        <w:rPr>
          <w:rFonts w:ascii="Garamond" w:hAnsi="Garamond"/>
          <w:sz w:val="22"/>
          <w:szCs w:val="22"/>
        </w:rPr>
        <w:instrText xml:space="preserve"> ADDIN ZOTERO_ITEM CSL_CITATION {"citationID":"GXO9yY2v","properties":{"formattedCitation":"(T. Blom et al., 2020; Ekman et al., 2017)","plainCitation":"(T. Blom et al., 2020; Ekman et al., 2017)","dontUpdate":true,"noteIndex":0},"citationItems":[{"id":752,"uris":["http://zotero.org/users/6829219/items/RR2SYGRS"],"itemData":{"id":752,"type":"article-journal","abstract":"The transmission of sensory information through the visual system takes time. As a result of these delays, the visual information available to the brain always lags behind the timing of events in the present moment. Compensating for these delays is crucial for functioning within dynamic environments, since interacting with a moving object (e.g., catching a ball) requires real-time localization of the object. One way the brain might achieve this is via prediction of anticipated events. Using time-resolved decoding of electroencephalographic (EEG) data, we demonstrate that the visual system represents the anticipated future position of a moving object, showing that predictive mechanisms activate the same neural representations as afferent sensory input. Importantly, this activation is evident before sensory input corresponding to the stimulus position is able to arrive. Finally, we demonstrate that, when predicted events do not eventuate, sensory information arrives too late to prevent the visual system from representing what was expected but never presented. Taken together, we demonstrate how the visual system can implement predictive mechanisms to preactivate sensory representations, and argue that this might allow it to compensate for its own temporal constraints, allowing us to interact with dynamic visual environments in real time.","container-title":"Proceedings of the National Academy of Sciences","DOI":"10.1073/pnas.1917777117","issue":"13","note":"publisher: Proceedings of the National Academy of Sciences","page":"7510-7515","source":"pnas.org (Atypon)","title":"Predictions drive neural representations of visual events ahead of incoming sensory information","volume":"117","author":[{"family":"Blom","given":"Tessel"},{"family":"Feuerriegel","given":"Daniel"},{"family":"Johnson","given":"Philippa"},{"family":"Bode","given":"Stefan"},{"family":"Hogendoorn","given":"Hinze"}],"issued":{"date-parts":[["2020",3,31]]}}},{"id":2873,"uris":["http://zotero.org/users/6829219/items/XNF5YLGC"],"itemData":{"id":2873,"type":"article-journal","abstract":"Perception is guided by the anticipation of future events. It has been hypothesized that this process may be implemented by pattern completion in early visual cortex, in which a stimulus sequence is recreated after only a subset of the visual input is provided. Here we test this hypothesis using ultra-fast functional magnetic resonance imaging to measure BOLD activity at precisely defined receptive field locations in visual cortex (V1) of human volunteers. We find that after familiarizing subjects with a spatial sequence, flashing only the starting point of the sequence triggers an activity wave in V1 that resembles the full stimulus sequence. This preplay activity is temporally compressed compared to the actual stimulus sequence and remains present even when attention is diverted from the stimulus sequence. Preplay might therefore constitute an automatic prediction mechanism for temporal sequences in V1.","container-title":"Nature Communications","DOI":"10.1038/ncomms15276","ISSN":"2041-1723","journalAbbreviation":"Nat Commun","language":"eng","note":"PMID: 28534870\nPMCID: PMC5457495","page":"15276","source":"PubMed","title":"Time-compressed preplay of anticipated events in human primary visual cortex","volume":"8","author":[{"family":"Ekman","given":"Matthias"},{"family":"Kok","given":"Peter"},{"family":"Lange","given":"Floris P.","non-dropping-particle":"de"}],"issued":{"date-parts":[["2017",5,23]]}}}],"schema":"https://github.com/citation-style-language/schema/raw/master/csl-citation.json"}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(Blom et al., 2020; Ekman et al., 2017)</w:t>
      </w:r>
      <w:r w:rsidRPr="000B5FEA">
        <w:rPr>
          <w:rFonts w:ascii="Garamond" w:hAnsi="Garamond"/>
          <w:sz w:val="22"/>
          <w:szCs w:val="22"/>
        </w:rPr>
        <w:fldChar w:fldCharType="end"/>
      </w:r>
      <w:r w:rsidRPr="000B5FEA">
        <w:rPr>
          <w:rFonts w:ascii="Garamond" w:hAnsi="Garamond"/>
          <w:sz w:val="22"/>
          <w:szCs w:val="22"/>
        </w:rPr>
        <w:t xml:space="preserve">, pre-activation of neural representations of expected but absent auditory stimuli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{"citationID":"l06Fkyu1","properties":{"formattedCitation":"(Demarchi et al., 2019)","plainCitation":"(Demarchi et al., 2019)","noteIndex":0},"citationItems":[{"id":837,"uris":["http://zotero.org/users/6829219/items/VSFFE5DI"],"itemData":{"id":837,"type":"article-journal","abstract":"Prior experience enables the formation of expectations of upcoming sensory events. However, in the auditory modality, it is not known whether prediction-related neural signals carry feature-specific information. Here, using magnetoencephalography (MEG), we examined whether predictions of future auditory stimuli carry tonotopic specific information. Participants passively listened to sound sequences of four carrier frequencies (tones) with a fixed presentation rate, ensuring strong temporal expectations of when the next stimulus would occur. Expectation of which frequency would occur was parametrically modulated across the sequences, and sounds were occasionally omitted. We show that increasing the regularity of the sequence boosts carrier-frequency-specific neural activity patterns during both the anticipatory and omission periods, indicating that prediction-related neural activity is indeed feature-specific. Our results illustrate that even without bottom-up input, auditory predictions can activate tonotopically specific templates.","container-title":"Nature Communications","DOI":"10.1038/s41467-019-11440-1","ISSN":"2041-1723","issue":"1","journalAbbreviation":"Nat Commun","language":"en","license":"2019 The Author(s)","note":"number: 1\npublisher: Nature Publishing Group","page":"3440","source":"www.nature.com","title":"Automatic and feature-specific prediction-related neural activity in the human auditory system","volume":"10","author":[{"family":"Demarchi","given":"Gianpaolo"},{"family":"Sanchez","given":"Gaëtan"},{"family":"Weisz","given":"Nathan"}],"issued":{"date-parts":[["2019",8,1]]}}}],"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(Demarchi et al., 2019)</w:t>
      </w:r>
      <w:r w:rsidRPr="000B5FEA">
        <w:rPr>
          <w:rFonts w:ascii="Garamond" w:hAnsi="Garamond"/>
          <w:sz w:val="22"/>
          <w:szCs w:val="22"/>
        </w:rPr>
        <w:fldChar w:fldCharType="end"/>
      </w:r>
      <w:r w:rsidRPr="000B5FEA">
        <w:rPr>
          <w:rFonts w:ascii="Garamond" w:hAnsi="Garamond"/>
          <w:sz w:val="22"/>
          <w:szCs w:val="22"/>
        </w:rPr>
        <w:t xml:space="preserve">, </w:t>
      </w:r>
      <w:r w:rsidR="00446C5F" w:rsidRPr="000B5FEA">
        <w:rPr>
          <w:rFonts w:ascii="Garamond" w:hAnsi="Garamond"/>
          <w:sz w:val="22"/>
          <w:szCs w:val="22"/>
        </w:rPr>
        <w:t xml:space="preserve">and </w:t>
      </w:r>
      <w:r w:rsidRPr="000B5FEA">
        <w:rPr>
          <w:rFonts w:ascii="Garamond" w:hAnsi="Garamond"/>
          <w:sz w:val="22"/>
          <w:szCs w:val="22"/>
        </w:rPr>
        <w:t xml:space="preserve">fMRI studies indicating how top-down expectations drive stimulus-specific activity in early visual processing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{"citationID":"v0DuooHk","properties":{"formattedCitation":"(Aitken et al., 2020; Kok et al., 2016)","plainCitation":"(Aitken et al., 2020; Kok et al., 2016)","noteIndex":0},"citationItems":[{"id":2876,"uris":["http://zotero.org/users/6829219/items/SQ244WFF"],"itemData":{"id":2876,"type":"article-journal","abstract":"The way we perceive the world is strongly influenced by our expectations. In line with this, much recent research has revealed that prior expectations strongly modulate sensory processing. However, the neural circuitry through which the brain integrates external sensory inputs with internal expectation signals remains unknown. In order to understand the computational architecture of the cortex, we need to investigate the way these signals flow through the cortical layers. This is crucial because the different cortical layers have distinct intra- and interregional connectivity patterns, and therefore determining which layers are involved in a cortical computation can inform us on the sources and targets of these signals. Here, we used ultra-high field (7T) functional magnetic resonance imaging (fMRI) to reveal that prior expectations evoke stimulus-specific activity selectively in the deep layers of the primary visual cortex (V1). These findings are in line with predictive processing theories proposing that neurons in the deep cortical layers represent perceptual hypotheses and thereby shed light on the computational architecture of cortex.","container-title":"PLOS Biology","DOI":"10.1371/journal.pbio.3001023","ISSN":"1545-7885","issue":"12","journalAbbreviation":"PLOS Biology","language":"en","note":"publisher: Public Library of Science","page":"e3001023","source":"PLoS Journals","title":"Prior expectations evoke stimulus-specific activity in the deep layers of the primary visual cortex","volume":"18","author":[{"family":"Aitken","given":"Fraser"},{"family":"Menelaou","given":"Georgios"},{"family":"Warrington","given":"Oliver"},{"family":"Koolschijn","given":"Renée S."},{"family":"Corbin","given":"Nadège"},{"family":"Callaghan","given":"Martina F."},{"family":"Kok","given":"Peter"}],"issued":{"date-parts":[["2020",12,7]]}}},{"id":2878,"uris":["http://zotero.org/users/6829219/items/69H3MZ69"],"itemData":{"id":2878,"type":"article-journal","abstract":"In addition to bottom-up input, the visual cortex receives large amounts of feedback from other cortical areas [1, 2, 3]. One compelling example of feedback activation of early visual neurons in the absence of bottom-up input occurs during the famous Kanizsa illusion, where a triangular shape is perceived, even in regions of the image where there is no bottom-up visual evidence for it. This illusion increases the firing activity of neurons in the primary visual cortex with a receptive field on the illusory contour [4]. Feedback signals are largely segregated from feedforward signals within each cortical area, with feedforward signals arriving in the middle layer, while top-down feedback avoids the middle layers and predominantly targets deep and superficial layers [1, 2, 5, 6]. Therefore, the feedback-mediated activity increase in V1 during the perception of illusory shapes should lead to a specific laminar activity profile that is distinct from the activity elicited by bottom-up stimulation. Here, we used fMRI at high field (7 T) to empirically test this hypothesis, by probing the cortical response to illusory figures in human V1 at different cortical depths [7, 8, 9, 10, 11, 12, 13, 14]. We found that, whereas bottom-up stimulation activated all cortical layers, feedback activity induced by illusory figures led to a selective activation of the deep layers of V1. These results demonstrate the potential for non-invasive recordings of neural activity with laminar specificity in humans and elucidate the role of top-down signals during perceptual processing.","container-title":"Current Biology","DOI":"10.1016/j.cub.2015.12.038","ISSN":"0960-9822","issue":"3","journalAbbreviation":"Current Biology","page":"371-376","source":"ScienceDirect","title":"Selective Activation of the Deep Layers of the Human Primary Visual Cortex by Top-Down Feedback","volume":"26","author":[{"family":"Kok","given":"Peter"},{"family":"Bains","given":"Lauren J."},{"family":"Mourik","given":"Tim","non-dropping-particle":"van"},{"family":"Norris","given":"David G."},{"family":"Lange","given":"Floris P.","non-dropping-particle":"de"}],"issued":{"date-parts":[["2016",2,8]]}}}],"schema":"https://github.com/citation-style-language/schema/raw/master/csl-citation.json"}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(Aitken et al., 2020; Kok et al., 2016)</w:t>
      </w:r>
      <w:r w:rsidRPr="000B5FEA">
        <w:rPr>
          <w:rFonts w:ascii="Garamond" w:hAnsi="Garamond"/>
          <w:sz w:val="22"/>
          <w:szCs w:val="22"/>
        </w:rPr>
        <w:fldChar w:fldCharType="end"/>
      </w:r>
      <w:r w:rsidRPr="000B5FEA">
        <w:rPr>
          <w:rFonts w:ascii="Garamond" w:hAnsi="Garamond"/>
          <w:sz w:val="22"/>
          <w:szCs w:val="22"/>
        </w:rPr>
        <w:t xml:space="preserve">. These extrapolation mechanisms ensure that the time of representing is shifted closer to event time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{"citationID":"StnzUmx6","properties":{"formattedCitation":"(Hogendoorn, 2022)","plainCitation":"(Hogendoorn, 2022)","noteIndex":0},"citationItems":[{"id":749,"uris":["http://zotero.org/users/6829219/items/2KU9APTB"],"itemData":{"id":749,"type":"article-journal","container-title":"Trends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(Hogendoorn, 2022)</w:t>
      </w:r>
      <w:r w:rsidRPr="000B5FEA">
        <w:rPr>
          <w:rFonts w:ascii="Garamond" w:hAnsi="Garamond"/>
          <w:sz w:val="22"/>
          <w:szCs w:val="22"/>
        </w:rPr>
        <w:fldChar w:fldCharType="end"/>
      </w:r>
      <w:r w:rsidRPr="000B5FEA">
        <w:rPr>
          <w:rFonts w:ascii="Garamond" w:hAnsi="Garamond"/>
          <w:sz w:val="22"/>
          <w:szCs w:val="22"/>
        </w:rPr>
        <w:t xml:space="preserve">. Appealing to such extrapolation mechanisms allows event time theories to account for the various predictive effects on temporal binding. </w:t>
      </w:r>
    </w:p>
    <w:p w14:paraId="31C30C82" w14:textId="5DFAB409"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sz w:val="22"/>
          <w:szCs w:val="22"/>
        </w:rPr>
        <w:t xml:space="preserve">For example, </w:t>
      </w:r>
      <w:r w:rsidRPr="000B5FEA">
        <w:rPr>
          <w:rFonts w:ascii="Garamond" w:hAnsi="Garamond" w:cs="Times New Roman"/>
          <w:sz w:val="22"/>
          <w:szCs w:val="22"/>
        </w:rPr>
        <w:t>when added to a</w:t>
      </w:r>
      <w:r w:rsidR="00881B33" w:rsidRPr="000B5FEA">
        <w:rPr>
          <w:rFonts w:ascii="Garamond" w:hAnsi="Garamond" w:cs="Times New Roman"/>
          <w:sz w:val="22"/>
          <w:szCs w:val="22"/>
        </w:rPr>
        <w:t xml:space="preserve"> </w:t>
      </w:r>
      <w:r w:rsidRPr="000B5FEA">
        <w:rPr>
          <w:rFonts w:ascii="Garamond" w:hAnsi="Garamond" w:cs="Times New Roman"/>
          <w:sz w:val="22"/>
          <w:szCs w:val="22"/>
        </w:rPr>
        <w:t>retrospective event time theory like the “content-sensitive settling view”, the temporal contents that are settled into conscious drafts can be said to be partially driven by predictions of the ‘relative-phase-of-best-correspondence’. The ‘relative-phase-of-best-correspondence’ would be the best predictive model of the temporal relations of external events</w:t>
      </w:r>
      <w:r w:rsidR="00881B33" w:rsidRPr="000B5FEA">
        <w:rPr>
          <w:rFonts w:ascii="Garamond" w:hAnsi="Garamond" w:cs="Times New Roman"/>
          <w:sz w:val="22"/>
          <w:szCs w:val="22"/>
        </w:rPr>
        <w:t>—</w:t>
      </w:r>
      <w:r w:rsidRPr="000B5FEA">
        <w:rPr>
          <w:rFonts w:ascii="Garamond" w:hAnsi="Garamond" w:cs="Times New Roman"/>
          <w:sz w:val="22"/>
          <w:szCs w:val="22"/>
        </w:rPr>
        <w:t xml:space="preserve">making them less stimulus-driven and less affected by differential neural </w:t>
      </w:r>
      <w:r w:rsidR="009D5619" w:rsidRPr="000B5FEA">
        <w:rPr>
          <w:rFonts w:ascii="Garamond" w:hAnsi="Garamond" w:cs="Times New Roman"/>
          <w:sz w:val="22"/>
          <w:szCs w:val="22"/>
        </w:rPr>
        <w:t>delays</w:t>
      </w:r>
      <w:r w:rsidRPr="000B5FEA">
        <w:rPr>
          <w:rFonts w:ascii="Garamond" w:hAnsi="Garamond" w:cs="Times New Roman"/>
          <w:sz w:val="22"/>
          <w:szCs w:val="22"/>
        </w:rPr>
        <w:t>.</w:t>
      </w:r>
    </w:p>
    <w:p w14:paraId="22C3A9CD" w14:textId="4A8480BC"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What about the problem for the predictive event time theory sketched above? The usefulness of predictions is heavily constrained by their accuracy, and so predictive event time theories cannot account for how we engage in temporal binding when in unfamiliar temporal contexts (with a lot of novel interactions, motions, and changes). In such cases, our predictions’ accuracy is limited and needs to be kept in check by direct non-predictive processing of the unexpected stimuli. It would be dire if our system constructed time perceptual predictions that turned out to be very inaccurate because if this happened often</w:t>
      </w:r>
      <w:r w:rsidR="00024B3F" w:rsidRPr="000B5FEA">
        <w:rPr>
          <w:rFonts w:ascii="Garamond" w:hAnsi="Garamond" w:cs="Times New Roman"/>
          <w:sz w:val="22"/>
          <w:szCs w:val="22"/>
        </w:rPr>
        <w:t>,</w:t>
      </w:r>
      <w:r w:rsidRPr="000B5FEA">
        <w:rPr>
          <w:rFonts w:ascii="Garamond" w:hAnsi="Garamond" w:cs="Times New Roman"/>
          <w:sz w:val="22"/>
          <w:szCs w:val="22"/>
        </w:rPr>
        <w:t xml:space="preserve"> we would stop trusting our perceptions of temporal relations of order and simultaneity (as we cannot reliably tell which are predictive and which aren’t).  </w:t>
      </w:r>
    </w:p>
    <w:p w14:paraId="4755D764" w14:textId="77777777"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 xml:space="preserve">Integrating a predictive event time theory with the retrodictive redrafting of retrodictive event time theories can mitigate many of the issues that the possibility of inaccurate predictions (prediction errors) presents and help us account for the cases of retrodictive temporal binding set out in section 3.1. </w:t>
      </w:r>
    </w:p>
    <w:p w14:paraId="433500D4" w14:textId="71DB7DAA"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If prediction errors are quickly corrected in a retrodictively revised conscious draft, then there is no big issue with prediction errors. We might even just forget them or never fully experience the erroneous predictive perceptions in any way that admits to us to consciously act on them. This is the case for perceptions of sudden motion reversals. Predictions would fail to accurately model sudden unexpected reversals, yet we perceive sudden motion reversals in close to real-time without any issues. Predictive processing allows for the real-time perception of the trajectory of an object, but this predictive trajectory perception must be overcome when the object’s trajectory unexpectedly reverses. Predictions would fail to accurately model our perception of sudden unexpected reversals as they would cause us to perceive a continued trajectory despite the reversal. It might be that this predictive model is then updated in light of incoming prediction errors, but this would involve a lag in processing the </w:t>
      </w:r>
      <w:r w:rsidR="001C3482" w:rsidRPr="000B5FEA">
        <w:rPr>
          <w:rFonts w:ascii="Garamond" w:hAnsi="Garamond" w:cs="Times New Roman"/>
          <w:sz w:val="22"/>
          <w:szCs w:val="22"/>
        </w:rPr>
        <w:t>transient’s</w:t>
      </w:r>
      <w:r w:rsidRPr="000B5FEA">
        <w:rPr>
          <w:rFonts w:ascii="Garamond" w:hAnsi="Garamond" w:cs="Times New Roman"/>
          <w:sz w:val="22"/>
          <w:szCs w:val="22"/>
        </w:rPr>
        <w:t xml:space="preserve"> following reversal and updating our predictive model accordingly. This does not match what we perceive nor what seems to be going on in the brain</w:t>
      </w:r>
      <w:r w:rsidR="00024B3F" w:rsidRPr="000B5FEA">
        <w:rPr>
          <w:rFonts w:ascii="Garamond" w:hAnsi="Garamond" w:cs="Times New Roman"/>
          <w:sz w:val="22"/>
          <w:szCs w:val="22"/>
        </w:rPr>
        <w:t>;</w:t>
      </w:r>
      <w:r w:rsidRPr="000B5FEA">
        <w:rPr>
          <w:rFonts w:ascii="Garamond" w:hAnsi="Garamond" w:cs="Times New Roman"/>
          <w:sz w:val="22"/>
          <w:szCs w:val="22"/>
        </w:rPr>
        <w:t xml:space="preserve"> we perceive sudden motion reversals close to event time</w:t>
      </w:r>
      <w:r w:rsidR="00024B3F" w:rsidRPr="000B5FEA">
        <w:rPr>
          <w:rFonts w:ascii="Garamond" w:hAnsi="Garamond" w:cs="Times New Roman"/>
          <w:sz w:val="22"/>
          <w:szCs w:val="22"/>
        </w:rPr>
        <w:t>,</w:t>
      </w:r>
      <w:r w:rsidRPr="000B5FEA">
        <w:rPr>
          <w:rFonts w:ascii="Garamond" w:hAnsi="Garamond" w:cs="Times New Roman"/>
          <w:sz w:val="22"/>
          <w:szCs w:val="22"/>
        </w:rPr>
        <w:t xml:space="preserve"> and our brain seems to retrodictively revise previous predictions so that they seem to have predicted the reversal.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{"citationID":"kSDsVbiW","properties":{"formattedCitation":"(Blom et al., 2021)","plainCitation":"(Blom et al., 2021)","dontUpdate":true,"noteIndex":0},"citationItems":[{"id":993,"uris":["http://zotero.org/users/6829219/items/EZ9FIYI4"],"itemData":{"id":993,"type":"article-journal","abstract":"Establishing the real-time position of a moving object poses a challenge to the visual system due to neural processing delays. While sensory information is travelling through the visual hierarchy, the object continues moving and information about its position becomes outdated. By extrapolating the position of a moving object along its trajectory, predictive mechanisms might effectively decrease the processing time associated with these objects. Here, we use time-resolved decoding of electroencephalographic (EEG) data from an apparent motion paradigm to demonstrate the interaction of two separate predictive mechanisms. First, we reveal predictive latency advantages for position representations as soon as the second object in an apparent motion sequence e even before the stimulus contains any physical motion energy. This is consistent with the existence of omni-directional, within-layer waves of sub-threshold activity that bring neurons coding for adjacent positions closer to their ﬁring threshold, thereby reducing the processing time of the second stimulus in one of those positions. Second, we show that an additional direction-speciﬁc latency advantage emerges from the third sequence position onward, once the direction of the apparent motion stimulus is uniquely determined. Because the receptive ﬁelds of early visual areas are too small to encompass sequential apparent motion positions (as evidenced by the lack of latency modulation for the second stimulus position), this latency advantage most likely arises from descending predictions from higher to lower visual areas through feedback connections. Finally, we reveal that the same predictive activation that facilitates the processing of the object in its expected position needs to be overcome when the object’s trajectory unexpectedly reverses, causing an additional latency disadvantage for stimuli that violate predictions. Altogether, our results suggest that two complementary mechanisms interact to form and revise predictions in visual motion processing, modulating the latencies of neural position representations at different levels of visual processing.","container-title":"Cortex","DOI":"10.1016/j.cortex.2021.02.008","ISSN":"00109452","journalAbbreviation":"Cortex","language":"en","page":"191-202","source":"DOI.org (Crossref)","title":"The time-course of prediction formation and revision in human visual motion processing","volume":"138","author":[{"family":"Blom","given":"Tessel"},{"family":"Bode","given":"Stefan"},{"family":"Hogendoorn","given":"Hinze"}],"issued":{"date-parts":[["2021",5]]}}}],"schema":"https://github.com/citation-style-language/schema/raw/master/csl-citation.json"}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Blom et al. (2021)</w:t>
      </w:r>
      <w:r w:rsidRPr="000B5FEA">
        <w:rPr>
          <w:rFonts w:ascii="Garamond" w:hAnsi="Garamond" w:cs="Times New Roman"/>
          <w:sz w:val="22"/>
          <w:szCs w:val="22"/>
        </w:rPr>
        <w:fldChar w:fldCharType="end"/>
      </w:r>
      <w:r w:rsidR="00024B3F" w:rsidRPr="000B5FEA">
        <w:rPr>
          <w:rFonts w:ascii="Garamond" w:hAnsi="Garamond" w:cs="Times New Roman"/>
          <w:sz w:val="22"/>
          <w:szCs w:val="22"/>
        </w:rPr>
        <w:t xml:space="preserve"> s</w:t>
      </w:r>
      <w:r w:rsidRPr="000B5FEA">
        <w:rPr>
          <w:rFonts w:ascii="Garamond" w:hAnsi="Garamond" w:cs="Times New Roman"/>
          <w:sz w:val="22"/>
          <w:szCs w:val="22"/>
        </w:rPr>
        <w:t>how how</w:t>
      </w:r>
      <w:r w:rsidR="00024B3F" w:rsidRPr="000B5FEA">
        <w:rPr>
          <w:rFonts w:ascii="Garamond" w:hAnsi="Garamond" w:cs="Times New Roman"/>
          <w:sz w:val="22"/>
          <w:szCs w:val="22"/>
        </w:rPr>
        <w:t>,</w:t>
      </w:r>
      <w:r w:rsidRPr="000B5FEA">
        <w:rPr>
          <w:rFonts w:ascii="Garamond" w:hAnsi="Garamond" w:cs="Times New Roman"/>
          <w:sz w:val="22"/>
          <w:szCs w:val="22"/>
        </w:rPr>
        <w:t xml:space="preserve"> following unpredictable motion reversal, any initial latency advantages gained by predicting the trajectory are lost</w:t>
      </w:r>
      <w:r w:rsidR="00024B3F" w:rsidRPr="000B5FEA">
        <w:rPr>
          <w:rFonts w:ascii="Garamond" w:hAnsi="Garamond" w:cs="Times New Roman"/>
          <w:sz w:val="22"/>
          <w:szCs w:val="22"/>
        </w:rPr>
        <w:t>,</w:t>
      </w:r>
      <w:r w:rsidRPr="000B5FEA">
        <w:rPr>
          <w:rFonts w:ascii="Garamond" w:hAnsi="Garamond" w:cs="Times New Roman"/>
          <w:sz w:val="22"/>
          <w:szCs w:val="22"/>
        </w:rPr>
        <w:t xml:space="preserve"> and the reversal instead incurs an expected latency disadvantage. However, they also find that “the latency advantages for subsequent sequence positions were restored almost instantaneously”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{"citationID":"ocLKjRUw","properties":{"formattedCitation":"(J. D. Blom et al., 2021)","plainCitation":"(J. D. Blom et al., 2021)","dontUpdate":true,"noteIndex":0},"citationItems":[{"id":548,"uris":["http://zotero.org/users/6829219/items/WJM6S3AV"],"itemData":{"id":548,"type":"article-journal","abstract":"Of the perceptual distortions characteristic of Alice in Wonderland syndrome, substantial alterations in the immediate experience of time are probably the least known and the most fascinating. We reviewed original case reports to examine the phenomenology and associated pathology of these time distortions in this syndrome. A systematic search in PubMed, Ovid Medline, and the historical literature yielded 59 publications that described 168 people experiencing time distortions, including 84 detailed individual case reports. We distinguished five different types of time distortion. The most common category comprises slow-motion and quick-motion phenomena. In 39% of all cases, time distortions were unimodal in nature, while in 61% there was additional involvement of the visual (49%), kinaesthetic (18%), and auditory modalities (14%). In all, 40% of all time distortions described were bimodal in nature and 19% trimodal, with 1% involving four modalities. Underlying neurological mechanisms are varied and may be triggered by intoxications, infectious diseases, metabolic disorders, CNS lesions, paroxysmal neurological disorders, and psychiatric disorders. Bizarre sensations of time alteration—such as time going backwards or moving in circles—were mostly associated with psychosis. Pathophysiologically, mainly occipital areas appear to be involved, although the temporal network is widely disseminated, with separate component timing mechanisms not always functioning synchronously, thus occasionally creating temporal mismatches within and across sensory modalities (desynchronization). Based on our findings, we propose a classification of time distortions and formulate implications for research and clinical practice.","container-title":"Frontiers in Psychiatry","DOI":"10.3389/fpsyt.2021.668633","ISSN":"1664-0640","issue":"603","language":"English","title":"Time Distortions: A Systematic Review of Cases Characteristic of Alice in Wonderland Syndrome","title-short":"Time distortions","URL":"https://www.frontiersin.org/article/10.3389/fpsyt.2021.668633","volume":"12","author":[{"family":"Blom","given":"Jan Dirk"},{"family":"Nanuashvili","given":"Nutsa"},{"family":"Waters","given":"Flavie"}],"issued":{"date-parts":[["2021",5]]}}}],"schema":"https://github.com/citation-style-language/schema/raw/master/csl-citation.json"}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(Blom et al., 2021, 200)</w:t>
      </w:r>
      <w:r w:rsidRPr="000B5FEA">
        <w:rPr>
          <w:rFonts w:ascii="Garamond" w:hAnsi="Garamond" w:cs="Times New Roman"/>
          <w:sz w:val="22"/>
          <w:szCs w:val="22"/>
        </w:rPr>
        <w:fldChar w:fldCharType="end"/>
      </w:r>
      <w:r w:rsidRPr="000B5FEA">
        <w:rPr>
          <w:rFonts w:ascii="Garamond" w:hAnsi="Garamond" w:cs="Times New Roman"/>
          <w:sz w:val="22"/>
          <w:szCs w:val="22"/>
        </w:rPr>
        <w:t xml:space="preserve">. While they show that motion reversal predictions are updated to reinstate the latency advantage, this is seemingly done in a retrodictively revisionary way (e.g., by signalling motion reversals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{"citationID":"44sHeH59","properties":{"formattedCitation":"(Schwartz et al., 2007)","plainCitation":"(Schwartz et al., 2007)","noteIndex":0},"citationItems":[{"id":2881,"uris":["http://zotero.org/users/6829219/items/HHFF5KSB"],"itemData":{"id":2881,"type":"article-journal","abstract":"We show that when a moving object suddenly reverses direction, there is a brief, synchronous burst of firing within a population of retinal ganglion cells. This burst can be driven by either the leading or trailing edge of the object. The latency is constant for movement at different speeds, objects of different size, and bright versus dark contrasts. The same ganglion cells that signal a motion reversal also respond to smooth motion. We show that the brain can build a pure reversal detector using only a linear filter that reads out synchrony from a group of ganglion cells. These results indicate that not only can the retina anticipate the location of a smoothly moving object, but that it can also signal violations in its own prediction. We show that the reversal response cannot be explained by models of the classical receptive field and suggest that nonlinear receptive field subunits may be responsible.","container-title":"Neuron","DOI":"10.1016/j.neuron.2007.07.042","ISSN":"0896-6273","issue":"6","journalAbbreviation":"Neuron","language":"eng","note":"PMID: 17880898\nPMCID: PMC3163230","page":"958-969","source":"PubMed","title":"Synchronized firing among retinal ganglion cells signals motion reversal","volume":"55","author":[{"family":"Schwartz","given":"Greg"},{"family":"Taylor","given":"Sam"},{"family":"Fisher","given":"Clark"},{"family":"Harris","given":"Rob"},{"family":"Berry","given":"Michael J."}],"issued":{"date-parts":[["2007",9,20]]}}}],"schema":"https://github.com/citation-style-language/schema/raw/master/csl-citation.json"}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(Schwartz et al., 2007)</w:t>
      </w:r>
      <w:r w:rsidRPr="000B5FEA">
        <w:rPr>
          <w:rFonts w:ascii="Garamond" w:hAnsi="Garamond" w:cs="Times New Roman"/>
          <w:sz w:val="22"/>
          <w:szCs w:val="22"/>
        </w:rPr>
        <w:fldChar w:fldCharType="end"/>
      </w:r>
      <w:r w:rsidRPr="000B5FEA">
        <w:rPr>
          <w:rFonts w:ascii="Garamond" w:hAnsi="Garamond" w:cs="Times New Roman"/>
          <w:sz w:val="22"/>
          <w:szCs w:val="22"/>
        </w:rPr>
        <w:t xml:space="preserve">) to ensure perceptual smoothing of the motion trajectory of the stimuli. </w:t>
      </w:r>
    </w:p>
    <w:p w14:paraId="636D9543" w14:textId="708D4BA9"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Even if predictive processing views could explain our experience of sudden trajectory reversals with a non-retrodictive updating mechanism that updates predictive models in light of incoming prediction errors, such a predictive event time theory could not account for the long retrodictive effects presented in section 2.1. To account for the fact that our perceptual experience of a stimulus occurring at time t1 can be retrodictively affected up to 450ms after the offset of that stimulus</w:t>
      </w:r>
      <w:r w:rsidR="00024B3F" w:rsidRPr="000B5FEA">
        <w:rPr>
          <w:rFonts w:ascii="Garamond" w:hAnsi="Garamond" w:cs="Times New Roman"/>
          <w:sz w:val="22"/>
          <w:szCs w:val="22"/>
        </w:rPr>
        <w:t>,</w:t>
      </w:r>
      <w:r w:rsidRPr="000B5FEA">
        <w:rPr>
          <w:rFonts w:ascii="Garamond" w:hAnsi="Garamond" w:cs="Times New Roman"/>
          <w:sz w:val="22"/>
          <w:szCs w:val="22"/>
        </w:rPr>
        <w:t xml:space="preserve"> we must appeal to retrodictive redrafting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{"citationID":"69Ze9okW","properties":{"formattedCitation":"(Herzog et al., 2020)","plainCitation":"(Herzog et al., 2020)","noteIndex":0},"citationItems":[{"id":339,"uris":["http://zotero.org/users/6829219/items/6SZPXGTT"],"itemData":{"id":339,"type":"article-journal","abstract":"Is consciousness a continuous stream of percepts or is it discrete, occurring only at certain moments in time? This question has puzzled philosophers, psychologists, and neuroscientists for centuries. Both hypotheses have fallen repeatedly in and out of favor. Here, we review recent studies exploring long-lasting postdictive effects and show that the results favor a two-stage discrete model, in which substantial periods of continuous unconscious processing precede discrete conscious percepts. We propose that such a model marries the advantages of both continuous and discrete models and resolves centuries old debates about perception and consciousness.","archive_location":"32893140","container-title":"Trends Cogn Sci","DOI":"10.1016/j.tics.2020.07.001","ISSN":"1364-6613","issue":"10","language":"eng","note":"edition: 2020/09/08","page":"826-837","source":"NLM","title":"All in Good Time: Long-Lasting Postdictive Effects Reveal Discrete Perception","volume":"24","author":[{"family":"Herzog","given":"M. H."},{"family":"Drissi-Daoudi","given":"L."},{"family":"Doerig","given":"A."}],"issued":{"date-parts":[["2020",10]]}}}],"schema":"https://github.com/citation-style-language/schema/raw/master/csl-citation.json"}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(Herzog et al., 2020)</w:t>
      </w:r>
      <w:r w:rsidRPr="000B5FEA">
        <w:rPr>
          <w:rFonts w:ascii="Garamond" w:hAnsi="Garamond" w:cs="Times New Roman"/>
          <w:sz w:val="22"/>
          <w:szCs w:val="22"/>
        </w:rPr>
        <w:fldChar w:fldCharType="end"/>
      </w:r>
      <w:r w:rsidRPr="000B5FEA">
        <w:rPr>
          <w:rFonts w:ascii="Garamond" w:hAnsi="Garamond" w:cs="Times New Roman"/>
          <w:sz w:val="22"/>
          <w:szCs w:val="22"/>
        </w:rPr>
        <w:t xml:space="preserve">. Take the case of perceiving an entire stream of vertical lines as being offset to some degree due to one set of lines being offset at some point in the stream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{"citationID":"cgu0UtQ6","properties":{"formattedCitation":"(Drissi-Daoudi et al., 2019)","plainCitation":"(Drissi-Daoudi et al., 2019)","noteIndex":0},"citationItems":[{"id":1161,"uris":["http://zotero.org/users/6829219/items/Y6MRYIWT"],"itemData":{"id":1161,"type":"article-journal","abstract":"Abstract\n            Sensory information must be integrated over time to perceive, for example, motion and melodies. Here, to study temporal integration, we used the sequential metacontrast paradigm in which two expanding streams of lines are presented. When a line in one stream is offset observers perceive all other lines to be offset too, even though they are straight. When more lines are offset the offsets integrate mandatorily, i.e., observers cannot report the individual offsets. We show that mandatory integration lasts for up to 450</w:instrText>
      </w:r>
      <w:r w:rsidRPr="000B5FEA">
        <w:rPr>
          <w:rFonts w:ascii="Times New Roman" w:hAnsi="Times New Roman" w:cs="Times New Roman"/>
          <w:sz w:val="22"/>
          <w:szCs w:val="22"/>
        </w:rPr>
        <w:instrText> </w:instrText>
      </w:r>
      <w:r w:rsidRPr="000B5FEA">
        <w:rPr>
          <w:rFonts w:ascii="Garamond" w:hAnsi="Garamond" w:cs="Times New Roman"/>
          <w:sz w:val="22"/>
          <w:szCs w:val="22"/>
        </w:rPr>
        <w:instrText xml:space="preserve">ms, depending on the observer. Importantly, integration occurs only when offsets are presented within a discrete window of time. Even stimuli that are in close spatio-temporal proximity do not integrate if they are in different windows. A window of integration starts with stimulus onset and integration in the next window has similar characteristics. We present a two-stage computational model based on discrete time windows that captures these effects.","container-title":"Nature Communications","DOI":"10.1038/s41467-019-12919-7","ISSN":"2041-1723","issue":"1","journalAbbreviation":"Nat Commun","language":"en","page":"4901","source":"DOI.org (Crossref)","title":"Feature integration within discrete time windows","volume":"10","author":[{"family":"Drissi-Daoudi","given":"Leila"},{"family":"Doerig","given":"Adrien"},{"family":"Herzog","given":"Michael H."}],"issued":{"date-parts":[["2019",10,25]]}}}],"schema":"https://github.com/citation-style-language/schema/raw/master/csl-citation.json"}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(Drissi-Daoudi et al., 2019)</w:t>
      </w:r>
      <w:r w:rsidRPr="000B5FEA">
        <w:rPr>
          <w:rFonts w:ascii="Garamond" w:hAnsi="Garamond" w:cs="Times New Roman"/>
          <w:sz w:val="22"/>
          <w:szCs w:val="22"/>
        </w:rPr>
        <w:fldChar w:fldCharType="end"/>
      </w:r>
      <w:r w:rsidRPr="000B5FEA">
        <w:rPr>
          <w:rFonts w:ascii="Garamond" w:hAnsi="Garamond" w:cs="Times New Roman"/>
          <w:sz w:val="22"/>
          <w:szCs w:val="22"/>
        </w:rPr>
        <w:t>. If our system simply updated its predictions in light of prediction errors (the set of lines carrying the offset) in a non-retrodictive manner</w:t>
      </w:r>
      <w:r w:rsidR="00024B3F" w:rsidRPr="000B5FEA">
        <w:rPr>
          <w:rFonts w:ascii="Garamond" w:hAnsi="Garamond" w:cs="Times New Roman"/>
          <w:sz w:val="22"/>
          <w:szCs w:val="22"/>
        </w:rPr>
        <w:t>,</w:t>
      </w:r>
      <w:r w:rsidRPr="000B5FEA">
        <w:rPr>
          <w:rFonts w:ascii="Garamond" w:hAnsi="Garamond" w:cs="Times New Roman"/>
          <w:sz w:val="22"/>
          <w:szCs w:val="22"/>
        </w:rPr>
        <w:t xml:space="preserve"> it should only be our experience of stimuli that occur after the stimulus that prompted a prediction error that is affected by the updated predictive models. But again, this is not what happens, our perceptual experience before any stimulus that could prompt a prediction error is ‘contaminated’. The same story can be told of cases where the stimuli are rather unpredictable</w:t>
      </w:r>
      <w:r w:rsidR="00024B3F" w:rsidRPr="000B5FEA">
        <w:rPr>
          <w:rFonts w:ascii="Garamond" w:hAnsi="Garamond" w:cs="Times New Roman"/>
          <w:sz w:val="22"/>
          <w:szCs w:val="22"/>
        </w:rPr>
        <w:t>,</w:t>
      </w:r>
      <w:r w:rsidRPr="000B5FEA">
        <w:rPr>
          <w:rFonts w:ascii="Garamond" w:hAnsi="Garamond" w:cs="Times New Roman"/>
          <w:sz w:val="22"/>
          <w:szCs w:val="22"/>
        </w:rPr>
        <w:t xml:space="preserve"> yet the brain seems to compensate for differential neural processing times to represent the temporal order of sensory features in a way that better matches expectations of how external features temporally relate in event time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{"citationID":"JE2FIDg6","properties":{"formattedCitation":"(Alais &amp; Carlile, 2005; Geldard &amp; Sherrick, 1972; Hartcher-O\\uc0\\u8217{}Brien &amp; Alais, 2011)","plainCitation":"(Alais &amp; Carlile, 2005; Geldard &amp; Sherrick, 1972; Hartcher-O’Brien &amp; Alais, 2011)","noteIndex":0},"citationItems":[{"id":601,"uris":["http://zotero.org/users/6829219/items/AC7DHVFL"],"itemData":{"id":601,"type":"article-journal","abstract":"Because of the slow speed of sound relative to light, acoustic and visual signals from a distant event often will be received asynchronously. Here, using acoustic signals with a robust cue to sound source distance, we show that judgments of perceived temporal alignment with a visual marker depend on the depth simulated in the acoustic signal. For distant sounds, a large delay of sound relative to vision is required for the signals to be perceived as temporally aligned. For nearer sources, the time lag corresponding to audiovisual alignment is smaller and scales at rate approximating the speed of sound. Thus, when robust cues to auditory distance are present, the brain can synchronize disparate audiovisual signals to external events despite considerable differences in time of arrival at the perceiver. This ability is functionally important as it allows auditory and visual signals to be synchronized to the external event that caused them.","container-title":"Proceedings of the National Academy of Sciences","DOI":"10.1073/pnas.0407034102","issue":"6","page":"2244-2247","title":"Synchronizing to real events: Subjective audiovisual alignment scales with perceived auditory depth and speed of sound","volume":"102","author":[{"family":"Alais","given":"David"},{"family":"Carlile","given":"Simon"}],"issued":{"date-parts":[["2005"]]}}},{"id":392,"uris":["http://zotero.org/users/6829219/items/DH277RTP"],"itemData":{"id":392,"type":"article-journal","abstract":"Describes anomalous localizations of mechanical and electrical cutaneous pulses which were produced when widely separated bodily points were successively stimulated with trains of taps. The O experienced a manifold of discrete phantom impressions connecting the points actually touched. The theoretical basis for this perceptual phenomenon is not understood, but some boundary conditions are specified. (PsycINFO Database Record (c) 2018 APA, all rights reserved)","container-title":"Science","DOI":"10.1126/science.178.4057.178","ISSN":"1095-9203(Electronic),0036-8075(Print)","issue":"4057","page":"178-179","title":"The cutaneous \"rabbit\": A perceptual illusion","volume":"178","author":[{"family":"Geldard","given":"Frank A."},{"family":"Sherrick","given":"Carl E."}],"issued":{"date-parts":[["1972"]]}}},{"id":356,"uris":["http://zotero.org/users/6829219/items/8DLLNI2K"],"itemData":{"id":356,"type":"article-journal","abstract":"This study examines how audiovisual signals are combined in time for a temporal analogue of the ventriloquist effect in a purely temporal context, that is, no spatial grounding of signals or other spatial facilitation. Observers were presented with two successive intervals, each defined by a 1250-ms tone, and indicated in which interval a brief audiovisual stimulus (visual flash + noise burst) occurred later. In \"test\" intervals, the audiovisual stimulus was presented with a small asynchrony, while in \"probe\" intervals it was synchronous and presented at various times guided by an adaptive staircase to find the perceived temporal location of the asynchronous stimulus. As in spatial ventriloquism, and consistent with maximum likelihood estimation (MLE), the asynchronous audiovisual signal was shifted toward the more reliably localized component (audition, for all observers). Moreover, these temporal shifts could be forward or backward in time, depending on the asynchrony order, suggesting perceived timing is not entirely determined by physical timing. However, the critical signature of MLE combination--better bimodal than unimodal precision--was not found. Regardless of the underlying model, these results demonstrate temporal ventriloquism in a paradigm that is defined in a purely temporal context.","archive_location":"21728465","container-title":"J Exp Psychol Hum Percept Perform","DOI":"10.1037/a0024234","ISSN":"0096-1523","issue":"5","language":"eng","note":"edition: 2011/07/07","page":"1383-95","source":"NLM","title":"Temporal ventriloquism in a purely temporal context","volume":"37","author":[{"family":"Hartcher-O'Brien","given":"J."},{"family":"Alais","given":"D."}],"issued":{"date-parts":[["2011",10]]}}}],"schema":"https://github.com/citation-style-language/schema/raw/master/csl-citation.json"}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kern w:val="0"/>
          <w:sz w:val="22"/>
          <w:szCs w:val="22"/>
          <w:lang w:val="en-GB"/>
        </w:rPr>
        <w:t>(Alais &amp; Carlile, 2005; Geldard &amp; Sherrick, 1972; Hartcher-O’Brien &amp; Alais, 2011)</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p>
    <w:p w14:paraId="7E0419C8" w14:textId="67D97BAB"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By integrating retrodictive re-drafting with predictive drafting</w:t>
      </w:r>
      <w:r w:rsidR="00024B3F" w:rsidRPr="000B5FEA">
        <w:rPr>
          <w:rFonts w:ascii="Garamond" w:hAnsi="Garamond" w:cs="Times New Roman"/>
          <w:sz w:val="22"/>
          <w:szCs w:val="22"/>
        </w:rPr>
        <w:t>,</w:t>
      </w:r>
      <w:r w:rsidRPr="000B5FEA">
        <w:rPr>
          <w:rFonts w:ascii="Garamond" w:hAnsi="Garamond" w:cs="Times New Roman"/>
          <w:sz w:val="22"/>
          <w:szCs w:val="22"/>
        </w:rPr>
        <w:t xml:space="preserve"> we can explain how predictions that fail to model the world are mitigated and corrected retrodictively to ensure a continuously coherent perceptual experience of the temporally contiguous events that we need to interact with. The world does not wait until we’ve caught up, so our brain must utili</w:t>
      </w:r>
      <w:r w:rsidR="00024B3F" w:rsidRPr="000B5FEA">
        <w:rPr>
          <w:rFonts w:ascii="Garamond" w:hAnsi="Garamond" w:cs="Times New Roman"/>
          <w:sz w:val="22"/>
          <w:szCs w:val="22"/>
        </w:rPr>
        <w:t>s</w:t>
      </w:r>
      <w:r w:rsidRPr="000B5FEA">
        <w:rPr>
          <w:rFonts w:ascii="Garamond" w:hAnsi="Garamond" w:cs="Times New Roman"/>
          <w:sz w:val="22"/>
          <w:szCs w:val="22"/>
        </w:rPr>
        <w:t>e a series of tricks to represent it on the fly. By integrating retrodictive processing with predictive processing</w:t>
      </w:r>
      <w:r w:rsidR="00024B3F" w:rsidRPr="000B5FEA">
        <w:rPr>
          <w:rFonts w:ascii="Garamond" w:hAnsi="Garamond" w:cs="Times New Roman"/>
          <w:sz w:val="22"/>
          <w:szCs w:val="22"/>
        </w:rPr>
        <w:t>,</w:t>
      </w:r>
      <w:r w:rsidRPr="000B5FEA">
        <w:rPr>
          <w:rFonts w:ascii="Garamond" w:hAnsi="Garamond" w:cs="Times New Roman"/>
          <w:sz w:val="22"/>
          <w:szCs w:val="22"/>
        </w:rPr>
        <w:t xml:space="preserve"> we can naturally account for the accurate time represented yet delayed time of representing in the case of stimuli that violate prediction</w:t>
      </w:r>
      <w:r w:rsidR="00024B3F" w:rsidRPr="000B5FEA">
        <w:rPr>
          <w:rFonts w:ascii="Garamond" w:hAnsi="Garamond" w:cs="Times New Roman"/>
          <w:sz w:val="22"/>
          <w:szCs w:val="22"/>
        </w:rPr>
        <w:t xml:space="preserve"> a</w:t>
      </w:r>
      <w:r w:rsidRPr="000B5FEA">
        <w:rPr>
          <w:rFonts w:ascii="Garamond" w:hAnsi="Garamond" w:cs="Times New Roman"/>
          <w:sz w:val="22"/>
          <w:szCs w:val="22"/>
        </w:rPr>
        <w:t>s such perception based on prediction errors should thus be fleeting and forgetful if there is new information or context clues available for retrodictive redrafting to take place. Erroneous perceptions of temporal relations that lead to erroneous behaviour do not have the content-sensitive competitive strength to become lasting conscious representations. In a hybrid theory, this is doubly true. Because such errors are both predictively and retrodictively ironed out.</w:t>
      </w:r>
    </w:p>
    <w:p w14:paraId="66A5078C" w14:textId="37025B0F" w:rsidR="00312303" w:rsidRPr="000B5FEA" w:rsidRDefault="00537E1E" w:rsidP="000E2C14">
      <w:pPr>
        <w:pStyle w:val="Heading2"/>
        <w:spacing w:before="120" w:after="120"/>
        <w:rPr>
          <w:sz w:val="22"/>
          <w:szCs w:val="22"/>
        </w:rPr>
      </w:pPr>
      <w:r w:rsidRPr="000B5FEA">
        <w:rPr>
          <w:sz w:val="22"/>
          <w:szCs w:val="22"/>
        </w:rPr>
        <w:t>5</w:t>
      </w:r>
      <w:r w:rsidR="00312303" w:rsidRPr="000B5FEA">
        <w:rPr>
          <w:sz w:val="22"/>
          <w:szCs w:val="22"/>
        </w:rPr>
        <w:t>.</w:t>
      </w:r>
      <w:r w:rsidR="00B75D35" w:rsidRPr="000B5FEA">
        <w:rPr>
          <w:sz w:val="22"/>
          <w:szCs w:val="22"/>
        </w:rPr>
        <w:t>2</w:t>
      </w:r>
      <w:r w:rsidR="00312303" w:rsidRPr="000B5FEA">
        <w:rPr>
          <w:sz w:val="22"/>
          <w:szCs w:val="22"/>
        </w:rPr>
        <w:t xml:space="preserve"> </w:t>
      </w:r>
      <w:r w:rsidR="00347F3E" w:rsidRPr="000B5FEA">
        <w:rPr>
          <w:sz w:val="22"/>
          <w:szCs w:val="22"/>
        </w:rPr>
        <w:t xml:space="preserve">Attentional Selection of </w:t>
      </w:r>
      <w:r w:rsidRPr="000B5FEA">
        <w:rPr>
          <w:sz w:val="22"/>
          <w:szCs w:val="22"/>
        </w:rPr>
        <w:t>Representational C</w:t>
      </w:r>
      <w:r w:rsidR="00312303" w:rsidRPr="000B5FEA">
        <w:rPr>
          <w:sz w:val="22"/>
          <w:szCs w:val="22"/>
        </w:rPr>
        <w:t xml:space="preserve">ontent </w:t>
      </w:r>
      <w:r w:rsidR="00347F3E" w:rsidRPr="000B5FEA">
        <w:rPr>
          <w:sz w:val="22"/>
          <w:szCs w:val="22"/>
        </w:rPr>
        <w:t>for</w:t>
      </w:r>
      <w:r w:rsidRPr="000B5FEA">
        <w:rPr>
          <w:sz w:val="22"/>
          <w:szCs w:val="22"/>
        </w:rPr>
        <w:t xml:space="preserve"> Temporal Binding</w:t>
      </w:r>
      <w:r w:rsidR="00312303" w:rsidRPr="000B5FEA">
        <w:rPr>
          <w:sz w:val="22"/>
          <w:szCs w:val="22"/>
        </w:rPr>
        <w:t xml:space="preserve"> </w:t>
      </w:r>
    </w:p>
    <w:p w14:paraId="36F3A796" w14:textId="30F05193" w:rsidR="008458B3" w:rsidRPr="000B5FEA" w:rsidRDefault="008458B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The second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of the hybrid theory concerns how we can describe the role that attention plays in determining </w:t>
      </w:r>
      <w:r w:rsidR="00066672" w:rsidRPr="000B5FEA">
        <w:rPr>
          <w:rFonts w:ascii="Garamond" w:hAnsi="Garamond" w:cs="Times New Roman"/>
          <w:sz w:val="22"/>
          <w:szCs w:val="22"/>
        </w:rPr>
        <w:t>how temporal contents</w:t>
      </w:r>
      <w:r w:rsidRPr="000B5FEA">
        <w:rPr>
          <w:rFonts w:ascii="Garamond" w:hAnsi="Garamond" w:cs="Times New Roman"/>
          <w:sz w:val="22"/>
          <w:szCs w:val="22"/>
        </w:rPr>
        <w:t xml:space="preserve"> get temporally bound into conscious perceptions while the temporal properties of other processed sensory contents remain unconscious. This is important to spell out because both predictions and retrodictions imply that the perceptual system is selective (i.e., it organi</w:t>
      </w:r>
      <w:r w:rsidR="00024B3F" w:rsidRPr="000B5FEA">
        <w:rPr>
          <w:rFonts w:ascii="Garamond" w:hAnsi="Garamond" w:cs="Times New Roman"/>
          <w:sz w:val="22"/>
          <w:szCs w:val="22"/>
        </w:rPr>
        <w:t>s</w:t>
      </w:r>
      <w:r w:rsidRPr="000B5FEA">
        <w:rPr>
          <w:rFonts w:ascii="Garamond" w:hAnsi="Garamond" w:cs="Times New Roman"/>
          <w:sz w:val="22"/>
          <w:szCs w:val="22"/>
        </w:rPr>
        <w:t xml:space="preserve">es processed sensory information in relation to event-time expectations to guide actions). In this section, I describe how this selection takes place by appealing to the selective role attention plays in organising temporal information. </w:t>
      </w:r>
    </w:p>
    <w:p w14:paraId="176DC9E7" w14:textId="0E763D63" w:rsidR="008458B3" w:rsidRPr="000B5FEA" w:rsidRDefault="008458B3" w:rsidP="000E2C14">
      <w:pPr>
        <w:spacing w:before="120" w:after="120" w:line="360" w:lineRule="auto"/>
        <w:ind w:firstLine="720"/>
        <w:jc w:val="both"/>
        <w:rPr>
          <w:rFonts w:ascii="Garamond" w:hAnsi="Garamond" w:cs="Times New Roman"/>
          <w:sz w:val="22"/>
          <w:szCs w:val="22"/>
        </w:rPr>
      </w:pPr>
      <w:r w:rsidRPr="000B5FEA">
        <w:rPr>
          <w:rFonts w:ascii="Garamond" w:hAnsi="Garamond" w:cs="Times New Roman"/>
          <w:sz w:val="22"/>
          <w:szCs w:val="22"/>
        </w:rPr>
        <w:t>To do so</w:t>
      </w:r>
      <w:r w:rsidR="00024B3F" w:rsidRPr="000B5FEA">
        <w:rPr>
          <w:rFonts w:ascii="Garamond" w:hAnsi="Garamond" w:cs="Times New Roman"/>
          <w:sz w:val="22"/>
          <w:szCs w:val="22"/>
        </w:rPr>
        <w:t>,</w:t>
      </w:r>
      <w:r w:rsidRPr="000B5FEA">
        <w:rPr>
          <w:rFonts w:ascii="Garamond" w:hAnsi="Garamond" w:cs="Times New Roman"/>
          <w:sz w:val="22"/>
          <w:szCs w:val="22"/>
        </w:rPr>
        <w:t xml:space="preserve"> I will start by describing the inability of the standard “winning hypothesis theory of consciousness”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{"citationID":"ralkBtvL","properties":{"formattedCitation":"(Hohwy, 2012)","plainCitation":"(Hohwy, 2012)","noteIndex":0},"citationItems":[{"id":863,"uris":["http://zotero.org/users/6829219/items/BQSWZJT9"],"itemData":{"id":863,"type":"article-journal","abstract":"Conscious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(Hohwy, 2012)</w:t>
      </w:r>
      <w:r w:rsidRPr="000B5FEA">
        <w:rPr>
          <w:rFonts w:ascii="Garamond" w:hAnsi="Garamond" w:cs="Times New Roman"/>
          <w:sz w:val="22"/>
          <w:szCs w:val="22"/>
        </w:rPr>
        <w:fldChar w:fldCharType="end"/>
      </w:r>
      <w:r w:rsidRPr="000B5FEA">
        <w:rPr>
          <w:rFonts w:ascii="Garamond" w:hAnsi="Garamond" w:cs="Times New Roman"/>
          <w:sz w:val="22"/>
          <w:szCs w:val="22"/>
        </w:rPr>
        <w:t xml:space="preserve"> to accurately account for what it takes for content to be conscious (section </w:t>
      </w:r>
      <w:r w:rsidR="00517B18" w:rsidRPr="000B5FEA">
        <w:rPr>
          <w:rFonts w:ascii="Garamond" w:hAnsi="Garamond" w:cs="Times New Roman"/>
          <w:sz w:val="22"/>
          <w:szCs w:val="22"/>
        </w:rPr>
        <w:t>5</w:t>
      </w:r>
      <w:r w:rsidRPr="000B5FEA">
        <w:rPr>
          <w:rFonts w:ascii="Garamond" w:hAnsi="Garamond" w:cs="Times New Roman"/>
          <w:sz w:val="22"/>
          <w:szCs w:val="22"/>
        </w:rPr>
        <w:t xml:space="preserve">.2.1). I then describe a theory by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{"citationID":"sNwXkYIS","properties":{"formattedCitation":"(Do\\uc0\\u322{}\\uc0\\u281{}ga &amp; E. Dewhurst, 2020)","plainCitation":"(Dołęga &amp; E. Dewhurst, 2020)","dontUpdate":true,"noteIndex":0},"citationItems":[{"id":447,"uris":["http://zotero.org/users/6829219/items/9WPHF2BC"],"itemData":{"id":447,"type":"article-journal","container-title":"Synthese","issue":"8","page":"7781-7806","title":"Fame in the predictive brain: a deflationary approach to explaining consciousness in the prediction error minimization framework","volume":"198","author":[{"family":"Dołęga","given":"Krzysztof"},{"family":"E. Dewhurst","given":"Joe"}],"issued":{"date-parts":[["2020"]]}}}],"schema":"https://github.com/citation-style-language/schema/raw/master/csl-citation.json"}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kern w:val="0"/>
          <w:sz w:val="22"/>
          <w:szCs w:val="22"/>
          <w:lang w:val="en-GB"/>
        </w:rPr>
        <w:t>Dołęga &amp; Dewhurst (2020)</w:t>
      </w:r>
      <w:r w:rsidRPr="000B5FEA">
        <w:rPr>
          <w:rFonts w:ascii="Garamond" w:hAnsi="Garamond" w:cs="Times New Roman"/>
          <w:sz w:val="22"/>
          <w:szCs w:val="22"/>
        </w:rPr>
        <w:fldChar w:fldCharType="end"/>
      </w:r>
      <w:r w:rsidRPr="000B5FEA">
        <w:rPr>
          <w:rFonts w:ascii="Garamond" w:hAnsi="Garamond" w:cs="Times New Roman"/>
          <w:sz w:val="22"/>
          <w:szCs w:val="22"/>
        </w:rPr>
        <w:t xml:space="preserve"> that integrates a predictive processing view with Dennett’s multiple draft model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{"citationID":"wI6mMFl9","properties":{"formattedCitation":"(Dennett, 1991)","plainCitation":"(Dennett, 1991)","noteIndex":0},"citationItems":[{"id":459,"uris":["http://zotero.org/users/6829219/items/E7H6R3CI"],"itemData":{"id":459,"type":"book","collection-number":"3","number-of-pages":"424-429","publisher":"Penguin Books","title":"Consciousness Explained","author":[{"family":"Dennett","given":"Daniel C."}],"issued":{"date-parts":[["1991"]]}}}],"schema":"https://github.com/citation-style-language/schema/raw/master/csl-citation.json"}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(Dennett, 1991)</w:t>
      </w:r>
      <w:r w:rsidRPr="000B5FEA">
        <w:rPr>
          <w:rFonts w:ascii="Garamond" w:hAnsi="Garamond" w:cs="Times New Roman"/>
          <w:sz w:val="22"/>
          <w:szCs w:val="22"/>
        </w:rPr>
        <w:fldChar w:fldCharType="end"/>
      </w:r>
      <w:r w:rsidRPr="000B5FEA">
        <w:rPr>
          <w:rFonts w:ascii="Garamond" w:hAnsi="Garamond" w:cs="Times New Roman"/>
          <w:sz w:val="22"/>
          <w:szCs w:val="22"/>
        </w:rPr>
        <w:t xml:space="preserve"> to effectively deal with these issues. This involves spelling out the role attention plays in determining how content becomes conscious (section </w:t>
      </w:r>
      <w:r w:rsidR="00517B18" w:rsidRPr="000B5FEA">
        <w:rPr>
          <w:rFonts w:ascii="Garamond" w:hAnsi="Garamond" w:cs="Times New Roman"/>
          <w:sz w:val="22"/>
          <w:szCs w:val="22"/>
        </w:rPr>
        <w:t>5</w:t>
      </w:r>
      <w:r w:rsidRPr="000B5FEA">
        <w:rPr>
          <w:rFonts w:ascii="Garamond" w:hAnsi="Garamond" w:cs="Times New Roman"/>
          <w:sz w:val="22"/>
          <w:szCs w:val="22"/>
        </w:rPr>
        <w:t>.2.2). I apply  Doł</w:t>
      </w:r>
      <w:r w:rsidRPr="000B5FEA">
        <w:rPr>
          <w:rFonts w:ascii="Garamond" w:hAnsi="Garamond" w:cs="Times New Roman"/>
          <w:kern w:val="0"/>
          <w:sz w:val="22"/>
          <w:szCs w:val="22"/>
          <w:lang w:val="en-GB"/>
        </w:rPr>
        <w:t>ęg</w:t>
      </w:r>
      <w:r w:rsidRPr="000B5FEA">
        <w:rPr>
          <w:rFonts w:ascii="Garamond" w:hAnsi="Garamond" w:cs="Times New Roman"/>
          <w:sz w:val="22"/>
          <w:szCs w:val="22"/>
        </w:rPr>
        <w:t xml:space="preserve">a &amp; Dewhurst’s theory to temporal binding to spell out my second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and the consequences that follow from this (section </w:t>
      </w:r>
      <w:r w:rsidR="00517B18" w:rsidRPr="000B5FEA">
        <w:rPr>
          <w:rFonts w:ascii="Garamond" w:hAnsi="Garamond" w:cs="Times New Roman"/>
          <w:sz w:val="22"/>
          <w:szCs w:val="22"/>
        </w:rPr>
        <w:t>5</w:t>
      </w:r>
      <w:r w:rsidRPr="000B5FEA">
        <w:rPr>
          <w:rFonts w:ascii="Garamond" w:hAnsi="Garamond" w:cs="Times New Roman"/>
          <w:sz w:val="22"/>
          <w:szCs w:val="22"/>
        </w:rPr>
        <w:t>.2.3).</w:t>
      </w:r>
    </w:p>
    <w:p w14:paraId="6A253F65" w14:textId="78518A24" w:rsidR="008458B3" w:rsidRPr="000B5FEA" w:rsidRDefault="008458B3" w:rsidP="000E2C14">
      <w:pPr>
        <w:pStyle w:val="Heading3"/>
        <w:rPr>
          <w:sz w:val="22"/>
          <w:szCs w:val="22"/>
        </w:rPr>
      </w:pPr>
      <w:r w:rsidRPr="000B5FEA">
        <w:rPr>
          <w:sz w:val="22"/>
          <w:szCs w:val="22"/>
        </w:rPr>
        <w:t xml:space="preserve">5.2.1 Content &amp; Consciousness  </w:t>
      </w:r>
    </w:p>
    <w:p w14:paraId="31FE04FF" w14:textId="6C9B1E74" w:rsidR="008458B3" w:rsidRPr="000B5FEA" w:rsidRDefault="008458B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In central parts of the predictive processing literature, it is often assumed that the coalition of predictive models that become conscious is the coalition that forms the best perceptual hypothesis about the external world and determines the behaviour of the system in question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{"citationID":"OwbfKtQM","properties":{"formattedCitation":"(Clark, 2013; Hohwy, 2012, 2013; Otten et al., 2017; Seth, 2015)","plainCitation":"(Clark, 2013; Hohwy, 2012, 2013; Otten et al., 2017; Seth, 2015)","noteIndex":0},"citationItems":[{"id":499,"uris":["http://zotero.org/users/6829219/items/QVZ8U4CA"],"itemData":{"id":499,"type":"article-journal","abstract":"Brains, it has recently been argued, are essentially prediction machines. They are bundles of cells that support perception and action by constantly attempting to match incoming sensory inputs with top-down expectations or predictions. This is achieved using a hierarchical generative model that aims to minimize prediction error within a bidirectional cascade of cortical processing. Such accounts offer a unifying model of perception and action, illuminate the functional role of attention, and may neatly capture the special contribution of cortical processing to adaptive success. This target article critically examines this \"hierarchical prediction machine\" approach, concluding that it offers the best clue yet to the shape of a unified science of mind and action. Sections 1 and 2 lay out the key elements and implications of the approach. Section 3 explores a variety of pitfalls and challenges, spanning the evidential, the methodological, and the more properly conceptual. The paper ends (sections 4 and 5) by asking how such approaches might impact our more general vision of mind, experience, and agency.","archive_location":"23663408","container-title":"Behav Brain Sci","DOI":"10.1017/s0140525x12000477","ISSN":"0140-525x","issue":"3","language":"eng","note":"edition: 2013/05/15","page":"181-204","source":"NLM","title":"Whatever next? Predictive brains, situated agents, and the future of cognitive science","volume":"36","author":[{"family":"Clark","given":"A."}],"issued":{"date-parts":[["2013",6]]}}},{"id":863,"uris":["http://zotero.org/users/6829219/items/BQSWZJT9"],"itemData":{"id":863,"type":"article-journal","abstract":"Conscious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brain","volume":"3","author":[{"family":"Hohwy","given":"Jakob"}],"issued":{"date-parts":[["2012"]]}}},{"id":830,"uris":["http://zotero.org/users/6829219/items/BP8QWLWR"],"itemData":{"id":830,"type":"book","publisher":"OUP Oxford","source":"Google Scholar","title":"The predictive mind","URL":"https://books.google.com/books?hl=en&amp;lr=&amp;id=3m8nAgAAQBAJ&amp;oi=fnd&amp;pg=PP1&amp;dq=info:q91iSdERGM8J:scholar.google.com&amp;ots=aDOPQOd69Z&amp;sig=LNcd7oVGKw1KH3Cvu2EryTcLZDM","author":[{"family":"Hohwy","given":"Jakob"}],"accessed":{"date-parts":[["2023",12,6]]},"issued":{"date-parts":[["2013"]]}}},{"id":2918,"uris":["http://zotero.org/users/6829219/items/SNFDKCCQ"],"itemData":{"id":2918,"type":"article-journal","abstract":"A growing body of research suggests that social contextual factors such as desires and goals, affective states and stereotypes can shape early perceptual processes. We suggest that a generative Bayesian approach towards perception provides a powerful theoretical framework to accommodate how such high-level social factors can influence low-level perceptual processes in their earliest stages. We review experimental findings that show how social factors shape the perception and evaluation of people, behaviour, and socially relevant objects or information. Subsequently, we summarize the generative view of perception within the ‘Bayesian brain’, and show how such a framework can account for the pervasive effects of top-down social knowledge on social cognition. Finally, we sketch the theoretical and experimental implications of social predictive perception, indicating new directions for research on the effects and neurocognitive underpinnings of social cognition.","collection-title":"Perspectives on Human Probabilistic Inferences and the 'Bayesian Brain'","container-title":"Brain and Cognition","DOI":"10.1016/j.bandc.2016.05.002","ISSN":"0278-2626","journalAbbreviation":"Brain and Cognition","page":"69-77","source":"ScienceDirect","title":"A social Bayesian brain: How social knowledge can shape visual perception","title-short":"A social Bayesian brain","volume":"112","author":[{"family":"Otten","given":"Marte"},{"family":"Seth","given":"Anil K."},{"family":"Pinto","given":"Yair"}],"issued":{"date-parts":[["2017",3,1]]}}},{"id":2921,"uris":["http://zotero.org/users/6829219/items/6SV559E3"],"itemData":{"id":2921,"type":"chapter","abstract":"Responding to  Wanja Wiese ’s incisive commentary, I first develop the analogy between predictive processing and scientific discovery. Active inference in the Bayesian brain turns out to be well characterized by abduction (inference to the best explanation), rather than by deduction or induction. Furthermore, the emphasis on control highlighted by cybernetics suggests that active inference can be a process of “inference to the best prediction”, leading to a distinction between “epistemic” and “instrumental” active inference. Secondly, on the relationship between perceptual presence and objecthood, I recognize a distinction between the “world revealing” presence of phenomenological objecthood, and the experience of “absence of presence” or “phenomenal unreality”. Here I propose that world-revealing presence (objecthood) depends on counterfactually rich predictive models that are necessarily hierarchically deep, whereas phenomenal unreality arises when active inference fails to unmix causes “in the world” from those that depend on the perceiver. Finally, I return to control-oriented active inference in the setting of interoception, where cybernetics and predictive processing are most closely connected.","container-title":"Open MIND","ISBN":"978-3-95857-098-6","language":"en","note":"DOI: 10.15502/9783958570986","publisher":"Open MIND. Frankfurt am Main: MIND Group","source":"open-mind.net","title":"Inference to the Best Prediction","URL":"https://open-mind.net/papers/inference-to-the-best-prediction/getAbstract","author":[{"family":"Seth","given":"Anil K."}],"editor":[{"family":"Metzinger","given":"Thomas"},{"family":"Windt","given":"Jennifer M."}],"accessed":{"date-parts":[["2024",8,1]]},"issued":{"date-parts":[["2015",1,15]]}}}],"schema":"https://github.com/citation-style-language/schema/raw/master/csl-citation.json"}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(Clark, 2013; Hohwy, 2012, 2013; Otten et al., 2017; Seth, 2015)</w:t>
      </w:r>
      <w:r w:rsidRPr="000B5FEA">
        <w:rPr>
          <w:rFonts w:ascii="Garamond" w:hAnsi="Garamond" w:cs="Times New Roman"/>
          <w:sz w:val="22"/>
          <w:szCs w:val="22"/>
        </w:rPr>
        <w:fldChar w:fldCharType="end"/>
      </w:r>
      <w:r w:rsidRPr="000B5FEA">
        <w:rPr>
          <w:rFonts w:ascii="Garamond" w:hAnsi="Garamond" w:cs="Times New Roman"/>
          <w:sz w:val="22"/>
          <w:szCs w:val="22"/>
        </w:rPr>
        <w:t xml:space="preserve">. This is ‘the winning hypothesis’ theory of consciousness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{"citationID":"72XE8bAu","properties":{"formattedCitation":"(Hohwy, 2012)","plainCitation":"(Hohwy, 2012)","noteIndex":0},"citationItems":[{"id":863,"uris":["http://zotero.org/users/6829219/items/BQSWZJT9"],"itemData":{"id":863,"type":"article-journal","abstract":"Conscious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(Hohwy, 2012)</w:t>
      </w:r>
      <w:r w:rsidRPr="000B5FEA">
        <w:rPr>
          <w:rFonts w:ascii="Garamond" w:hAnsi="Garamond" w:cs="Times New Roman"/>
          <w:sz w:val="22"/>
          <w:szCs w:val="22"/>
        </w:rPr>
        <w:fldChar w:fldCharType="end"/>
      </w:r>
      <w:r w:rsidRPr="000B5FEA">
        <w:rPr>
          <w:rFonts w:ascii="Garamond" w:hAnsi="Garamond" w:cs="Times New Roman"/>
          <w:sz w:val="22"/>
          <w:szCs w:val="22"/>
        </w:rPr>
        <w:t xml:space="preserve">. What counts as ‘best’ depends on how probable the hypothesis </w:t>
      </w:r>
      <w:r w:rsidR="00024B3F" w:rsidRPr="000B5FEA">
        <w:rPr>
          <w:rFonts w:ascii="Garamond" w:hAnsi="Garamond" w:cs="Times New Roman"/>
          <w:sz w:val="22"/>
          <w:szCs w:val="22"/>
        </w:rPr>
        <w:t xml:space="preserve">is </w:t>
      </w:r>
      <w:r w:rsidRPr="000B5FEA">
        <w:rPr>
          <w:rFonts w:ascii="Garamond" w:hAnsi="Garamond" w:cs="Times New Roman"/>
          <w:sz w:val="22"/>
          <w:szCs w:val="22"/>
        </w:rPr>
        <w:t>considering sensory input signals from the external world and internal signals from a hierarchy of predictive models. As has been pointed out by Dołęga &amp; Dewhurst</w:t>
      </w:r>
      <w:r w:rsidR="00024B3F" w:rsidRPr="000B5FEA">
        <w:rPr>
          <w:rFonts w:ascii="Garamond" w:hAnsi="Garamond" w:cs="Times New Roman"/>
          <w:sz w:val="22"/>
          <w:szCs w:val="22"/>
        </w:rPr>
        <w:t>,</w:t>
      </w:r>
      <w:r w:rsidRPr="000B5FEA">
        <w:rPr>
          <w:rFonts w:ascii="Garamond" w:hAnsi="Garamond" w:cs="Times New Roman"/>
          <w:sz w:val="22"/>
          <w:szCs w:val="22"/>
        </w:rPr>
        <w:t xml:space="preserve"> </w:t>
      </w:r>
      <w:r w:rsidRPr="000B5FEA">
        <w:rPr>
          <w:rFonts w:ascii="Garamond" w:hAnsi="Garamond"/>
          <w:sz w:val="22"/>
          <w:szCs w:val="22"/>
          <w:lang w:val="en-GB"/>
        </w:rPr>
        <w:fldChar w:fldCharType="begin"/>
      </w:r>
      <w:r w:rsidRPr="000B5FEA">
        <w:rPr>
          <w:rFonts w:ascii="Garamond" w:hAnsi="Garamond"/>
          <w:sz w:val="22"/>
          <w:szCs w:val="22"/>
          <w:lang w:val="en-GB"/>
        </w:rPr>
        <w:instrText xml:space="preserve"> ADDIN ZOTERO_ITEM CSL_CITATION {"citationID":"fooXsFCx","properties":{"formattedCitation":"(Do\\\\l\\uc0\\u281{}ga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lang w:val="en-GB"/>
        </w:rPr>
        <w:t>(2020)</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sz w:val="22"/>
          <w:szCs w:val="22"/>
        </w:rPr>
        <w:t>this “falls short of fully accounting for conscious experiences” (for another critique</w:t>
      </w:r>
      <w:r w:rsidR="00024B3F" w:rsidRPr="000B5FEA">
        <w:rPr>
          <w:rFonts w:ascii="Garamond" w:hAnsi="Garamond" w:cs="Times New Roman"/>
          <w:sz w:val="22"/>
          <w:szCs w:val="22"/>
        </w:rPr>
        <w:t>,</w:t>
      </w:r>
      <w:r w:rsidRPr="000B5FEA">
        <w:rPr>
          <w:rFonts w:ascii="Garamond" w:hAnsi="Garamond" w:cs="Times New Roman"/>
          <w:sz w:val="22"/>
          <w:szCs w:val="22"/>
        </w:rPr>
        <w:t xml:space="preserve"> see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{"citationID":"14FrlfyT","properties":{"formattedCitation":"(Marvan &amp; Havl\\uc0\\u237{}k, 2021)","plainCitation":"(Marvan &amp; Havlík, 2021)","noteIndex":0},"citationItems":[{"id":2915,"uris":["http://zotero.org/users/6829219/items/YYSDUWCJ"],"itemData":{"id":2915,"type":"article-journal","abstract":"Predictive Processing theory, hotly debated in neuroscience, psychology and philosophy, promises to explain a number of perceptual and cognitive phenomena in a simple and elegant manner. In some of its versions, the theory is ambitiously advertised as a new theory of conscious perception. The task of this paper is to assess whether this claim is realistic. We will be arguing that the Predictive Processing theory cannot explain the transition from unconscious to conscious perception in its proprietary terms. The explanations offered by PP theorists mostly concern the preconditions of conscious perception, leaving the genuine material substrate of consciousness untouched.","container-title":"New Ideas in Psychology","DOI":"10.1016/j.newideapsych.2020.100837","ISSN":"0732-118X","journalAbbreviation":"New Ideas in Psychology","page":"100837","source":"ScienceDirect","title":"Is predictive processing a theory of perceptual consciousness?","volume":"61","author":[{"family":"Marvan","given":"Tomáš"},{"family":"Havlík","given":"Marek"}],"issued":{"date-parts":[["2021",4,1]]}}}],"schema":"https://github.com/citation-style-language/schema/raw/master/csl-citation.json"}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kern w:val="0"/>
          <w:sz w:val="22"/>
          <w:szCs w:val="22"/>
          <w:lang w:val="en-GB"/>
        </w:rPr>
        <w:t>(Marvan &amp; Havlík, 2021)</w:t>
      </w:r>
      <w:r w:rsidRPr="000B5FEA">
        <w:rPr>
          <w:rFonts w:ascii="Garamond" w:hAnsi="Garamond" w:cs="Times New Roman"/>
          <w:sz w:val="22"/>
          <w:szCs w:val="22"/>
        </w:rPr>
        <w:fldChar w:fldCharType="end"/>
      </w:r>
      <w:r w:rsidRPr="000B5FEA">
        <w:rPr>
          <w:rFonts w:ascii="Garamond" w:hAnsi="Garamond" w:cs="Times New Roman"/>
          <w:sz w:val="22"/>
          <w:szCs w:val="22"/>
        </w:rPr>
        <w:t xml:space="preserve"> . </w:t>
      </w:r>
    </w:p>
    <w:p w14:paraId="79127569" w14:textId="77777777"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They argue that the winning hypothesis theory lacks a clear criterion for distinguishing between how the content of our brain’s predictive models relates to the content of our conscious and unconscious states. This is evident by how the winning hypothesis account is unable to explain cases like unconscious representation and unconscious perception. We start by exploring the case of unconscious representation.</w:t>
      </w:r>
    </w:p>
    <w:p w14:paraId="542F47FC" w14:textId="12A79AAB"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Unconscious representations show up in binocular rivalry</w:t>
      </w:r>
      <w:r w:rsidR="00024B3F" w:rsidRPr="000B5FEA">
        <w:rPr>
          <w:rFonts w:ascii="Garamond" w:hAnsi="Garamond" w:cs="Times New Roman"/>
          <w:sz w:val="22"/>
          <w:szCs w:val="22"/>
        </w:rPr>
        <w:t>,</w:t>
      </w:r>
      <w:r w:rsidRPr="000B5FEA">
        <w:rPr>
          <w:rFonts w:ascii="Garamond" w:hAnsi="Garamond" w:cs="Times New Roman"/>
          <w:sz w:val="22"/>
          <w:szCs w:val="22"/>
        </w:rPr>
        <w:t xml:space="preserve"> where distinct images are shown to the left and right eye at the same time, resulting in the alternation between perceptual experience of one or the other. Despite only one image being consciously represented at a time, the two images are at all times equally perceptible</w:t>
      </w:r>
      <w:r w:rsidR="00024B3F" w:rsidRPr="000B5FEA">
        <w:rPr>
          <w:rFonts w:ascii="Garamond" w:hAnsi="Garamond" w:cs="Times New Roman"/>
          <w:sz w:val="22"/>
          <w:szCs w:val="22"/>
        </w:rPr>
        <w:t>,</w:t>
      </w:r>
      <w:r w:rsidRPr="000B5FEA">
        <w:rPr>
          <w:rFonts w:ascii="Garamond" w:hAnsi="Garamond" w:cs="Times New Roman"/>
          <w:sz w:val="22"/>
          <w:szCs w:val="22"/>
        </w:rPr>
        <w:t xml:space="preserve"> and so the question is why we only experience one image at a time rather than their fusion.</w:t>
      </w:r>
    </w:p>
    <w:p w14:paraId="34E97EB7" w14:textId="42E55C13"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This is a problem for the winning hypothesis account. In the case of binocular rivalry</w:t>
      </w:r>
      <w:r w:rsidR="00446C5F" w:rsidRPr="000B5FEA">
        <w:rPr>
          <w:rFonts w:ascii="Garamond" w:hAnsi="Garamond" w:cs="Times New Roman"/>
          <w:sz w:val="22"/>
          <w:szCs w:val="22"/>
        </w:rPr>
        <w:t>,</w:t>
      </w:r>
      <w:r w:rsidRPr="000B5FEA">
        <w:rPr>
          <w:rFonts w:ascii="Garamond" w:hAnsi="Garamond" w:cs="Times New Roman"/>
          <w:sz w:val="22"/>
          <w:szCs w:val="22"/>
        </w:rPr>
        <w:t xml:space="preserve"> we have two equally probable perceptual hypotheses (e.g., a house and a face). While both inputs are processed and equally salient, only one is consciously experienced at a time (in the sense that it is accessible for reports). But if one is committed to a strong representationalism (as implied by Hohwy,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{"citationID":"0yEWD2oR","properties":{"formattedCitation":"(Hohwy, 2013)","plainCitation":"(Hohwy, 2013)","dontUpdate":true,"noteIndex":0},"citationItems":[{"id":830,"uris":["http://zotero.org/users/6829219/items/BP8QWLWR"],"itemData":{"id":830,"type":"book","publisher":"OUP Oxford","source":"Google Scholar","title":"The predictive mind","URL":"https://books.google.com/books?hl=en&amp;lr=&amp;id=3m8nAgAAQBAJ&amp;oi=fnd&amp;pg=PP1&amp;dq=info:q91iSdERGM8J:scholar.google.com&amp;ots=aDOPQOd69Z&amp;sig=LNcd7oVGKw1KH3Cvu2EryTcLZDM","author":[{"family":"Hohwy","given":"Jakob"}],"accessed":{"date-parts":[["2023",12,6]]},"issued":{"date-parts":[["2013"]]}}}],"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2013, 184)</w:t>
      </w:r>
      <w:r w:rsidRPr="000B5FEA">
        <w:rPr>
          <w:rFonts w:ascii="Garamond" w:hAnsi="Garamond" w:cs="Times New Roman"/>
          <w:sz w:val="22"/>
          <w:szCs w:val="22"/>
        </w:rPr>
        <w:fldChar w:fldCharType="end"/>
      </w:r>
      <w:r w:rsidRPr="000B5FEA">
        <w:rPr>
          <w:rFonts w:ascii="Garamond" w:hAnsi="Garamond" w:cs="Times New Roman"/>
          <w:sz w:val="22"/>
          <w:szCs w:val="22"/>
        </w:rPr>
        <w:t xml:space="preserve"> according to which phenomenal properties are determined and identified with representational properties, then it becomes difficult to explain why the perceptual hypotheses of both images are not phenomenally experienced at the same time. This might be explained by one of the hypotheses always marginally winning over the other, thus becoming the winning hypothesis. However, given that the content of the two hypotheses never changes, the only thing that might change is the probability assignments. So</w:t>
      </w:r>
      <w:r w:rsidR="00024B3F" w:rsidRPr="000B5FEA">
        <w:rPr>
          <w:rFonts w:ascii="Garamond" w:hAnsi="Garamond" w:cs="Times New Roman"/>
          <w:sz w:val="22"/>
          <w:szCs w:val="22"/>
        </w:rPr>
        <w:t>,</w:t>
      </w:r>
      <w:r w:rsidRPr="000B5FEA">
        <w:rPr>
          <w:rFonts w:ascii="Garamond" w:hAnsi="Garamond" w:cs="Times New Roman"/>
          <w:sz w:val="22"/>
          <w:szCs w:val="22"/>
        </w:rPr>
        <w:t xml:space="preserve"> one must account for why attribution of higher probability leads to the conscious experience of one set of contents over another. Note </w:t>
      </w:r>
      <w:r w:rsidR="00446C5F" w:rsidRPr="000B5FEA">
        <w:rPr>
          <w:rFonts w:ascii="Garamond" w:hAnsi="Garamond" w:cs="Times New Roman"/>
          <w:sz w:val="22"/>
          <w:szCs w:val="22"/>
        </w:rPr>
        <w:t xml:space="preserve">that </w:t>
      </w:r>
      <w:r w:rsidRPr="000B5FEA">
        <w:rPr>
          <w:rFonts w:ascii="Garamond" w:hAnsi="Garamond" w:cs="Times New Roman"/>
          <w:sz w:val="22"/>
          <w:szCs w:val="22"/>
        </w:rPr>
        <w:t xml:space="preserve">simply appealing to the winning hypothesis account would be circular. </w:t>
      </w:r>
    </w:p>
    <w:p w14:paraId="7CAF0918" w14:textId="1DC8C3BC"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One way of accounting for this is by rejecting strong representationalism and endorsing weak representationalism so that representational properties and phenomenal properties can come apart. This opens the possibility that the non-conscious stimulus is being consciously perceived in a purely phenomenal way without it being cognitively accessible to the person enjoying the experience—they are not representational but rather purely phenomenal experiences. By distinguishing between purely phenomenal consciousness and representational access</w:t>
      </w:r>
      <w:r w:rsidR="007508F0" w:rsidRPr="000B5FEA">
        <w:rPr>
          <w:rFonts w:ascii="Garamond" w:hAnsi="Garamond" w:cs="Times New Roman"/>
          <w:sz w:val="22"/>
          <w:szCs w:val="22"/>
        </w:rPr>
        <w:t xml:space="preserve"> </w:t>
      </w:r>
      <w:r w:rsidRPr="000B5FEA">
        <w:rPr>
          <w:rFonts w:ascii="Garamond" w:hAnsi="Garamond" w:cs="Times New Roman"/>
          <w:sz w:val="22"/>
          <w:szCs w:val="22"/>
        </w:rPr>
        <w:t>consciousness</w:t>
      </w:r>
      <w:r w:rsidR="00024B3F" w:rsidRPr="000B5FEA">
        <w:rPr>
          <w:rFonts w:ascii="Garamond" w:hAnsi="Garamond" w:cs="Times New Roman"/>
          <w:sz w:val="22"/>
          <w:szCs w:val="22"/>
        </w:rPr>
        <w:t>,</w:t>
      </w:r>
      <w:r w:rsidRPr="000B5FEA">
        <w:rPr>
          <w:rFonts w:ascii="Garamond" w:hAnsi="Garamond" w:cs="Times New Roman"/>
          <w:sz w:val="22"/>
          <w:szCs w:val="22"/>
        </w:rPr>
        <w:t xml:space="preserve"> people like Block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{"citationID":"JUEGITa4","properties":{"formattedCitation":"(Block, 1995, 2007)","plainCitation":"(Block, 1995, 2007)","dontUpdate":true,"noteIndex":0},"citationItems":[{"id":893,"uris":["http://zotero.org/users/6829219/items/MUGBR2GF"],"itemData":{"id":893,"type":"article-journal","abstract":"Consciousness is a mongrel concept: there are a number of very different “consciousnesses.” Phenomenal consciousness is experience; the phenomenally conscious aspect of a state is what it is like to be in that state. The mark of access-consciousness, by contrast, is availability for use in reasoning and rationally guiding speech and action. These concepts are often partly or totally conflated, with bad results. This target article uses as an example a form of reasoning about a function of “consciousness” based on the phenomenon of blindsight. Some information about stimuli in the blind field is represented in the brains of blindsight patients, as shown by their correct “guesses.” They cannot harness this information in the service of action, however, and this is said to show that a function of phenomenal consciousness is somehow to enable information represented in the brain to guide action. But stimuli in the blind field are both access-unconscious and phenomenally unconscious. The fallacy is: an obvious function of the machinery of accessconsciousness is illicitly transferred to phenomenal consciousness.","container-title":"Behavioral and Brain Sciences","DOI":"10.1017/S0140525X00038188","ISSN":"1469-1825, 0140-525X","issue":"2","language":"en","note":"publisher: Cambridge University Press","page":"227-247","source":"Cambridge University Press","title":"On a confusion about a function of consciousness","volume":"18","author":[{"family":"Block","given":"Ned"}],"issued":{"date-parts":[["1995",6]]}}},{"id":552,"uris":["http://zotero.org/users/6829219/items/C6YUXUXK"],"itemData":{"id":552,"type":"article-journal","abstract":"How can we disentangle the neural basis of phenomenal consciousness from the neural machinery of the cognitive access that underlies reports of phenomenal consciousness? We see the problem in stark form if we ask how we can tell whether representations inside a Fodorian module are phenomenally conscious. The methodology would seem straightforward: Find the neural natural kinds that are the basis of phenomenal consciousness in clear cases--when subjects are completely confident and we have</w:instrText>
      </w:r>
      <w:r w:rsidRPr="000E2C14">
        <w:rPr>
          <w:rFonts w:ascii="Garamond" w:hAnsi="Garamond" w:cs="Times New Roman"/>
          <w:sz w:val="22"/>
          <w:szCs w:val="22"/>
          <w:lang w:val="da-DK"/>
        </w:rPr>
        <w:instrText xml:space="preserve"> no reason to doubt their authority--and look to see whether those neural natural kinds exist within Fodorian modules. But a puzzle arises: Do we include the machinery underlying reportability within the neural natural kinds of the clear cases? If the answer is \"Yes,\" then there can be no phenomenally conscious representations in Fodorian modules. But how can we know if the answer is \"Yes\"? The suggested methodology requires an answer to the question it was supposed to answer! This target article argues for an abstract solution to the problem and exhibits a source of empirical data that is relevant, data that show that in a certain sense phenomenal consciousness overflows cognitive accessibility. I argue that we can find a neural realizer of this overflow if we assume that the neural basis of phenomenal consciousness does not include the neural basis of cognitive accessibility and that this assumption is justified (other things being equal) by the explanations it allows.","archive_location":"18366828","container-title":"Behav Brain Sci","DOI":"10.1017/s0140525x07002786","ISSN":"0140-525x","issue":"5-6","language":"eng","note":"edition: 2008/03/28","page":"481-99; discussion 499-548","source":"NLM","title":"Consciousness, accessibility, and the mesh between psychology and neuroscience","volume":"30","author":[{"family":"Block","given":"N."}],"issued":{"date-parts":[["2007",12]]}}}],"schema":"https://github.com/citation-style-language/schema/raw/master/csl-citation.json"} </w:instrText>
      </w:r>
      <w:r w:rsidRPr="000B5FEA">
        <w:rPr>
          <w:rFonts w:ascii="Garamond" w:hAnsi="Garamond" w:cs="Times New Roman"/>
          <w:sz w:val="22"/>
          <w:szCs w:val="22"/>
        </w:rPr>
        <w:fldChar w:fldCharType="separate"/>
      </w:r>
      <w:r w:rsidRPr="000E2C14">
        <w:rPr>
          <w:rFonts w:ascii="Garamond" w:hAnsi="Garamond" w:cs="Times New Roman"/>
          <w:noProof/>
          <w:sz w:val="22"/>
          <w:szCs w:val="22"/>
          <w:lang w:val="da-DK"/>
        </w:rPr>
        <w:t>(1995, 2007)</w:t>
      </w:r>
      <w:r w:rsidRPr="000B5FEA">
        <w:rPr>
          <w:rFonts w:ascii="Garamond" w:hAnsi="Garamond" w:cs="Times New Roman"/>
          <w:sz w:val="22"/>
          <w:szCs w:val="22"/>
        </w:rPr>
        <w:fldChar w:fldCharType="end"/>
      </w:r>
      <w:r w:rsidRPr="000E2C14">
        <w:rPr>
          <w:rFonts w:ascii="Garamond" w:hAnsi="Garamond" w:cs="Times New Roman"/>
          <w:sz w:val="22"/>
          <w:szCs w:val="22"/>
          <w:lang w:val="da-DK"/>
        </w:rPr>
        <w:t xml:space="preserve"> &amp; Lamme </w:t>
      </w:r>
      <w:r w:rsidRPr="000B5FEA">
        <w:rPr>
          <w:rFonts w:ascii="Garamond" w:hAnsi="Garamond" w:cs="Times New Roman"/>
          <w:sz w:val="22"/>
          <w:szCs w:val="22"/>
        </w:rPr>
        <w:fldChar w:fldCharType="begin"/>
      </w:r>
      <w:r w:rsidRPr="000E2C14">
        <w:rPr>
          <w:rFonts w:ascii="Garamond" w:hAnsi="Garamond" w:cs="Times New Roman"/>
          <w:sz w:val="22"/>
          <w:szCs w:val="22"/>
          <w:lang w:val="da-DK"/>
        </w:rPr>
        <w:instrText xml:space="preserve"> ADDIN ZOTERO_ITEM CSL_CITATION {"citationID":"xjzb2VuM","properties":{"formattedCitation":"(V. A. Lamme, 2006)","plainCitation":"(V. A. Lamme, 2006)","dontUpdate":true,"noteIndex":0},"citationItems":[{"id":278,"uris":["http://zotero.org/users/6829219/items/3TFT74HK"],"itemData":{"id":278,"type":"article-journal","abstract":"Consciousness is traditionally defined in mental or psychological terms. In trying to find its neural basis, introspective or behavioral observations are considered the gold standard, to which neural measures should be fitted. I argue that this poses serious problems for understanding the mind-brain relationship. To solve these problems, neural and behavioral measures should be put on an equal footing. I illustrate this by an example from visual neuroscience, in which both neural and behavioral arguments converge towards a coherent scientific definition of visual consciousness. However, to accept this definition, we need to let go of our intuitive or psychological notions of conscious experience and let the neuroscience arguments have their way. Only by moving our notion of mind towards that of brain can progress be made.","archive_location":"16997611","container-title":"Trends Cogn Sci","DOI":"10.1016/j.tics.2006.09.001","ISSN":"1364-6613 (Print) 1364-6613","issue":"11","language":"eng","note":"edition: 2006/09/26","page":"494-501","source":"NLM","title":"Towards a true neural stance on consciousness","volume":"10","author":[{"family":"Lamme","given":"V. A."}],"issued":{"date-parts":[["2006",11]]}}}],"schema":"https://github.com/citation-style-language/schema/raw/master/csl-citation.json"} </w:instrText>
      </w:r>
      <w:r w:rsidRPr="000B5FEA">
        <w:rPr>
          <w:rFonts w:ascii="Garamond" w:hAnsi="Garamond" w:cs="Times New Roman"/>
          <w:sz w:val="22"/>
          <w:szCs w:val="22"/>
        </w:rPr>
        <w:fldChar w:fldCharType="separate"/>
      </w:r>
      <w:r w:rsidRPr="000E2C14">
        <w:rPr>
          <w:rFonts w:ascii="Garamond" w:hAnsi="Garamond" w:cs="Times New Roman"/>
          <w:noProof/>
          <w:sz w:val="22"/>
          <w:szCs w:val="22"/>
          <w:lang w:val="da-DK"/>
        </w:rPr>
        <w:t>(2006)</w:t>
      </w:r>
      <w:r w:rsidRPr="000B5FEA">
        <w:rPr>
          <w:rFonts w:ascii="Garamond" w:hAnsi="Garamond" w:cs="Times New Roman"/>
          <w:sz w:val="22"/>
          <w:szCs w:val="22"/>
        </w:rPr>
        <w:fldChar w:fldCharType="end"/>
      </w:r>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argue</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that</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we</w:t>
      </w:r>
      <w:proofErr w:type="spellEnd"/>
      <w:r w:rsidRPr="000E2C14">
        <w:rPr>
          <w:rFonts w:ascii="Garamond" w:hAnsi="Garamond" w:cs="Times New Roman"/>
          <w:sz w:val="22"/>
          <w:szCs w:val="22"/>
          <w:lang w:val="da-DK"/>
        </w:rPr>
        <w:t xml:space="preserve"> have </w:t>
      </w:r>
      <w:proofErr w:type="spellStart"/>
      <w:r w:rsidRPr="000E2C14">
        <w:rPr>
          <w:rFonts w:ascii="Garamond" w:hAnsi="Garamond" w:cs="Times New Roman"/>
          <w:sz w:val="22"/>
          <w:szCs w:val="22"/>
          <w:lang w:val="da-DK"/>
        </w:rPr>
        <w:t>phenomenally</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conscious</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experiences</w:t>
      </w:r>
      <w:proofErr w:type="spellEnd"/>
      <w:r w:rsidRPr="000E2C14">
        <w:rPr>
          <w:rFonts w:ascii="Garamond" w:hAnsi="Garamond" w:cs="Times New Roman"/>
          <w:sz w:val="22"/>
          <w:szCs w:val="22"/>
          <w:lang w:val="da-DK"/>
        </w:rPr>
        <w:t xml:space="preserve"> of </w:t>
      </w:r>
      <w:proofErr w:type="spellStart"/>
      <w:r w:rsidRPr="000E2C14">
        <w:rPr>
          <w:rFonts w:ascii="Garamond" w:hAnsi="Garamond" w:cs="Times New Roman"/>
          <w:sz w:val="22"/>
          <w:szCs w:val="22"/>
          <w:lang w:val="da-DK"/>
        </w:rPr>
        <w:t>much</w:t>
      </w:r>
      <w:proofErr w:type="spellEnd"/>
      <w:r w:rsidRPr="000E2C14">
        <w:rPr>
          <w:rFonts w:ascii="Garamond" w:hAnsi="Garamond" w:cs="Times New Roman"/>
          <w:sz w:val="22"/>
          <w:szCs w:val="22"/>
          <w:lang w:val="da-DK"/>
        </w:rPr>
        <w:t xml:space="preserve"> more </w:t>
      </w:r>
      <w:proofErr w:type="spellStart"/>
      <w:r w:rsidRPr="000E2C14">
        <w:rPr>
          <w:rFonts w:ascii="Garamond" w:hAnsi="Garamond" w:cs="Times New Roman"/>
          <w:sz w:val="22"/>
          <w:szCs w:val="22"/>
          <w:lang w:val="da-DK"/>
        </w:rPr>
        <w:t>than</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what</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we</w:t>
      </w:r>
      <w:proofErr w:type="spellEnd"/>
      <w:r w:rsidRPr="000E2C14">
        <w:rPr>
          <w:rFonts w:ascii="Garamond" w:hAnsi="Garamond" w:cs="Times New Roman"/>
          <w:sz w:val="22"/>
          <w:szCs w:val="22"/>
          <w:lang w:val="da-DK"/>
        </w:rPr>
        <w:t xml:space="preserve"> have an </w:t>
      </w:r>
      <w:proofErr w:type="spellStart"/>
      <w:r w:rsidRPr="000E2C14">
        <w:rPr>
          <w:rFonts w:ascii="Garamond" w:hAnsi="Garamond" w:cs="Times New Roman"/>
          <w:sz w:val="22"/>
          <w:szCs w:val="22"/>
          <w:lang w:val="da-DK"/>
        </w:rPr>
        <w:t>accessible</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conscious</w:t>
      </w:r>
      <w:proofErr w:type="spellEnd"/>
      <w:r w:rsidRPr="000E2C14">
        <w:rPr>
          <w:rFonts w:ascii="Garamond" w:hAnsi="Garamond" w:cs="Times New Roman"/>
          <w:sz w:val="22"/>
          <w:szCs w:val="22"/>
          <w:lang w:val="da-DK"/>
        </w:rPr>
        <w:t xml:space="preserve"> </w:t>
      </w:r>
      <w:proofErr w:type="spellStart"/>
      <w:r w:rsidRPr="000E2C14">
        <w:rPr>
          <w:rFonts w:ascii="Garamond" w:hAnsi="Garamond" w:cs="Times New Roman"/>
          <w:sz w:val="22"/>
          <w:szCs w:val="22"/>
          <w:lang w:val="da-DK"/>
        </w:rPr>
        <w:t>experience</w:t>
      </w:r>
      <w:proofErr w:type="spellEnd"/>
      <w:r w:rsidRPr="000E2C14">
        <w:rPr>
          <w:rFonts w:ascii="Garamond" w:hAnsi="Garamond" w:cs="Times New Roman"/>
          <w:sz w:val="22"/>
          <w:szCs w:val="22"/>
          <w:lang w:val="da-DK"/>
        </w:rPr>
        <w:t xml:space="preserve"> of. </w:t>
      </w:r>
      <w:r w:rsidRPr="000B5FEA">
        <w:rPr>
          <w:rFonts w:ascii="Garamond" w:hAnsi="Garamond" w:cs="Times New Roman"/>
          <w:sz w:val="22"/>
          <w:szCs w:val="22"/>
        </w:rPr>
        <w:t>This is because the former only depends on high-capacity early sensory processing</w:t>
      </w:r>
      <w:r w:rsidR="00024B3F" w:rsidRPr="000B5FEA">
        <w:rPr>
          <w:rFonts w:ascii="Garamond" w:hAnsi="Garamond" w:cs="Times New Roman"/>
          <w:sz w:val="22"/>
          <w:szCs w:val="22"/>
        </w:rPr>
        <w:t>,</w:t>
      </w:r>
      <w:r w:rsidRPr="000B5FEA">
        <w:rPr>
          <w:rFonts w:ascii="Garamond" w:hAnsi="Garamond" w:cs="Times New Roman"/>
          <w:sz w:val="22"/>
          <w:szCs w:val="22"/>
        </w:rPr>
        <w:t xml:space="preserve"> whereas the latter depends on limited capacity higher-order processing in the prefrontal cortex—as such</w:t>
      </w:r>
      <w:r w:rsidR="00024B3F" w:rsidRPr="000B5FEA">
        <w:rPr>
          <w:rFonts w:ascii="Garamond" w:hAnsi="Garamond" w:cs="Times New Roman"/>
          <w:sz w:val="22"/>
          <w:szCs w:val="22"/>
        </w:rPr>
        <w:t>,</w:t>
      </w:r>
      <w:r w:rsidRPr="000B5FEA">
        <w:rPr>
          <w:rFonts w:ascii="Garamond" w:hAnsi="Garamond" w:cs="Times New Roman"/>
          <w:sz w:val="22"/>
          <w:szCs w:val="22"/>
        </w:rPr>
        <w:t xml:space="preserve"> we can only report a marginal aspect of our conscious experiences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{"citationID":"fpkFxWpM","properties":{"formattedCitation":"(Block, 2019)","plainCitation":"(Block, 2019)","noteIndex":0},"citationItems":[{"id":549,"uris":["http://zotero.org/users/6829219/items/QRF6CR7T"],"itemData":{"id":549,"type":"article-journal","abstract":"Is consciousness based in prefrontal circuits involved in cognitive processes like thought, reasoning, and memory or is it based in sensory areas in the back of the neocortex? The no-report paradigm has been crucial to this debate because it aims to separate the neural basis of the cognitive processes underlying post-perceptual decision and report from the neural basis of conscious perception itself. However, the no-report paradigm is problematic because, even in the absence of report, subjects might engage in post-perceptual cognitive processing. Therefore, to isolate the neural basis of consciousness, a no-cognition paradigm is needed. Here, I describe a no-cognition approach to binocular rivalry and outline how this approach can help to resolve debates about the neural basis of consciousness.","archive_location":"31676213","container-title":"Trends Cogn Sci","DOI":"10.1016/j.tics.2019.10.001","ISSN":"1364-6613","issue":"12","language":"eng","note":"edition: 2019/11/05","page":"1003-1013","source":"NLM","title":"What Is Wrong with the No-Report Paradigm and How to Fix It","volume":"23","author":[{"family":"Block","given":"N."}],"issued":{"date-parts":[["2019",12]]}}}],"schema":"https://github.com/citation-style-language/schema/raw/master/csl-citation.json"}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(Block, 2019)</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p>
    <w:p w14:paraId="61FCDD05" w14:textId="37779A92"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Hohwy seems to adopt</w:t>
      </w:r>
      <w:r w:rsidR="00D8186A" w:rsidRPr="000B5FEA">
        <w:rPr>
          <w:rFonts w:ascii="Garamond" w:hAnsi="Garamond" w:cs="Times New Roman"/>
          <w:sz w:val="22"/>
          <w:szCs w:val="22"/>
        </w:rPr>
        <w:t xml:space="preserve"> Block’s distinction (Hohwy, 2012, 8) and adapt</w:t>
      </w:r>
      <w:r w:rsidRPr="000B5FEA">
        <w:rPr>
          <w:rFonts w:ascii="Garamond" w:hAnsi="Garamond" w:cs="Times New Roman"/>
          <w:sz w:val="22"/>
          <w:szCs w:val="22"/>
        </w:rPr>
        <w:t xml:space="preserve"> </w:t>
      </w:r>
      <w:r w:rsidR="00D8186A" w:rsidRPr="000B5FEA">
        <w:rPr>
          <w:rFonts w:ascii="Garamond" w:hAnsi="Garamond" w:cs="Times New Roman"/>
          <w:sz w:val="22"/>
          <w:szCs w:val="22"/>
        </w:rPr>
        <w:t>it to his predictive theory</w:t>
      </w:r>
      <w:r w:rsidRPr="000B5FEA">
        <w:rPr>
          <w:rFonts w:ascii="Garamond" w:hAnsi="Garamond" w:cs="Times New Roman"/>
          <w:sz w:val="22"/>
          <w:szCs w:val="22"/>
        </w:rPr>
        <w:t>:</w:t>
      </w:r>
    </w:p>
    <w:p w14:paraId="3CB7FA09" w14:textId="61B89641" w:rsidR="008458B3" w:rsidRPr="000B5FEA" w:rsidRDefault="00D8186A" w:rsidP="000E2C14">
      <w:pPr>
        <w:autoSpaceDE w:val="0"/>
        <w:autoSpaceDN w:val="0"/>
        <w:adjustRightInd w:val="0"/>
        <w:spacing w:before="120" w:after="120" w:line="360" w:lineRule="auto"/>
        <w:ind w:left="720" w:firstLine="720"/>
        <w:jc w:val="both"/>
        <w:rPr>
          <w:rFonts w:ascii="Garamond" w:hAnsi="Garamond" w:cs="Times New Roman"/>
          <w:color w:val="000000"/>
          <w:sz w:val="22"/>
          <w:szCs w:val="22"/>
        </w:rPr>
      </w:pPr>
      <w:r w:rsidRPr="000B5FEA">
        <w:rPr>
          <w:rFonts w:ascii="Garamond" w:hAnsi="Garamond" w:cs="Times New Roman"/>
          <w:color w:val="000000"/>
          <w:sz w:val="22"/>
          <w:szCs w:val="22"/>
        </w:rPr>
        <w:t>“</w:t>
      </w:r>
      <w:r w:rsidR="008458B3" w:rsidRPr="000B5FEA">
        <w:rPr>
          <w:rFonts w:ascii="Garamond" w:hAnsi="Garamond" w:cs="Times New Roman"/>
          <w:color w:val="000000"/>
          <w:sz w:val="22"/>
          <w:szCs w:val="22"/>
        </w:rPr>
        <w:t>(i) access consciousness goes with active inference (i.e. minimi</w:t>
      </w:r>
      <w:r w:rsidR="00024B3F" w:rsidRPr="000B5FEA">
        <w:rPr>
          <w:rFonts w:ascii="Garamond" w:hAnsi="Garamond" w:cs="Times New Roman"/>
          <w:color w:val="000000"/>
          <w:sz w:val="22"/>
          <w:szCs w:val="22"/>
        </w:rPr>
        <w:t>s</w:t>
      </w:r>
      <w:r w:rsidR="008458B3" w:rsidRPr="000B5FEA">
        <w:rPr>
          <w:rFonts w:ascii="Garamond" w:hAnsi="Garamond" w:cs="Times New Roman"/>
          <w:color w:val="000000"/>
          <w:sz w:val="22"/>
          <w:szCs w:val="22"/>
        </w:rPr>
        <w:t>ing surprise through agency, which requires making model parameters and states available to control systems), and (ii) phenomenal consciousness goes with perceptual inference (i.e. minimi</w:t>
      </w:r>
      <w:r w:rsidR="00024B3F" w:rsidRPr="000B5FEA">
        <w:rPr>
          <w:rFonts w:ascii="Garamond" w:hAnsi="Garamond" w:cs="Times New Roman"/>
          <w:color w:val="000000"/>
          <w:sz w:val="22"/>
          <w:szCs w:val="22"/>
        </w:rPr>
        <w:t>s</w:t>
      </w:r>
      <w:r w:rsidR="008458B3" w:rsidRPr="000B5FEA">
        <w:rPr>
          <w:rFonts w:ascii="Garamond" w:hAnsi="Garamond" w:cs="Times New Roman"/>
          <w:color w:val="000000"/>
          <w:sz w:val="22"/>
          <w:szCs w:val="22"/>
        </w:rPr>
        <w:t>ing the bound on surprise by more passively updating model parameters and states).</w:t>
      </w:r>
      <w:r w:rsidRPr="000B5FEA">
        <w:rPr>
          <w:rFonts w:ascii="Garamond" w:hAnsi="Garamond" w:cs="Times New Roman"/>
          <w:color w:val="000000"/>
          <w:sz w:val="22"/>
          <w:szCs w:val="22"/>
        </w:rPr>
        <w:t>”</w:t>
      </w:r>
      <w:r w:rsidR="008458B3" w:rsidRPr="000B5FEA">
        <w:rPr>
          <w:rFonts w:ascii="Garamond" w:hAnsi="Garamond" w:cs="Times New Roman"/>
          <w:color w:val="000000"/>
          <w:sz w:val="22"/>
          <w:szCs w:val="22"/>
        </w:rPr>
        <w:t xml:space="preserve"> </w:t>
      </w:r>
      <w:r w:rsidR="008458B3" w:rsidRPr="000B5FEA">
        <w:rPr>
          <w:rFonts w:ascii="Garamond" w:hAnsi="Garamond" w:cs="Times New Roman"/>
          <w:color w:val="000000"/>
          <w:sz w:val="22"/>
          <w:szCs w:val="22"/>
        </w:rPr>
        <w:fldChar w:fldCharType="begin"/>
      </w:r>
      <w:r w:rsidR="008458B3" w:rsidRPr="000B5FEA">
        <w:rPr>
          <w:rFonts w:ascii="Garamond" w:hAnsi="Garamond" w:cs="Times New Roman"/>
          <w:color w:val="000000"/>
          <w:sz w:val="22"/>
          <w:szCs w:val="22"/>
        </w:rPr>
        <w:instrText xml:space="preserve"> ADDIN ZOTERO_ITEM CSL_CITATION {"citationID":"aM1MuvEZ","properties":{"formattedCitation":"(Hohwy, 2012)","plainCitation":"(Hohwy, 2012)","dontUpdate":true,"noteIndex":0},"citationItems":[{"id":863,"uris":["http://zotero.org/users/6829219/items/BQSWZJT9"],"itemData":{"id":863,"type":"article-journal","abstract":"Conscious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008458B3" w:rsidRPr="000B5FEA">
        <w:rPr>
          <w:rFonts w:ascii="Garamond" w:hAnsi="Garamond" w:cs="Times New Roman"/>
          <w:color w:val="000000"/>
          <w:sz w:val="22"/>
          <w:szCs w:val="22"/>
        </w:rPr>
        <w:fldChar w:fldCharType="separate"/>
      </w:r>
      <w:r w:rsidR="008458B3" w:rsidRPr="000B5FEA">
        <w:rPr>
          <w:rFonts w:ascii="Garamond" w:hAnsi="Garamond" w:cs="Times New Roman"/>
          <w:noProof/>
          <w:color w:val="000000"/>
          <w:sz w:val="22"/>
          <w:szCs w:val="22"/>
        </w:rPr>
        <w:t>(Hohwy, 2012, 7)</w:t>
      </w:r>
      <w:r w:rsidR="008458B3" w:rsidRPr="000B5FEA">
        <w:rPr>
          <w:rFonts w:ascii="Garamond" w:hAnsi="Garamond" w:cs="Times New Roman"/>
          <w:color w:val="000000"/>
          <w:sz w:val="22"/>
          <w:szCs w:val="22"/>
        </w:rPr>
        <w:fldChar w:fldCharType="end"/>
      </w:r>
    </w:p>
    <w:p w14:paraId="78FFF05A" w14:textId="7CC143DE"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color w:val="000000"/>
          <w:sz w:val="22"/>
          <w:szCs w:val="22"/>
        </w:rPr>
      </w:pPr>
      <w:r w:rsidRPr="000B5FEA">
        <w:rPr>
          <w:rFonts w:ascii="Garamond" w:hAnsi="Garamond" w:cs="Times New Roman"/>
          <w:color w:val="000000"/>
          <w:sz w:val="22"/>
          <w:szCs w:val="22"/>
        </w:rPr>
        <w:lastRenderedPageBreak/>
        <w:t>As such</w:t>
      </w:r>
      <w:r w:rsidR="00024B3F" w:rsidRPr="000B5FEA">
        <w:rPr>
          <w:rFonts w:ascii="Garamond" w:hAnsi="Garamond" w:cs="Times New Roman"/>
          <w:color w:val="000000"/>
          <w:sz w:val="22"/>
          <w:szCs w:val="22"/>
        </w:rPr>
        <w:t>,</w:t>
      </w:r>
      <w:r w:rsidRPr="000B5FEA">
        <w:rPr>
          <w:rFonts w:ascii="Garamond" w:hAnsi="Garamond" w:cs="Times New Roman"/>
          <w:color w:val="000000"/>
          <w:sz w:val="22"/>
          <w:szCs w:val="22"/>
        </w:rPr>
        <w:t xml:space="preserve"> the occasionally suppressed image in binocular rivalry would be phenomenally conscious (qualitatively experienced) by being active in some cognitively inaccessible perceptual inferential model while not being access conscious (reportable, accessible for deliberation, etc.) </w:t>
      </w:r>
      <w:r w:rsidRPr="000B5FEA">
        <w:rPr>
          <w:rFonts w:ascii="Garamond" w:hAnsi="Garamond" w:cs="Times New Roman"/>
          <w:color w:val="000000"/>
          <w:sz w:val="22"/>
          <w:szCs w:val="22"/>
        </w:rPr>
        <w:fldChar w:fldCharType="begin"/>
      </w:r>
      <w:r w:rsidRPr="000B5FEA">
        <w:rPr>
          <w:rFonts w:ascii="Garamond" w:hAnsi="Garamond" w:cs="Times New Roman"/>
          <w:color w:val="000000"/>
          <w:sz w:val="22"/>
          <w:szCs w:val="22"/>
        </w:rPr>
        <w:instrText xml:space="preserve"> ADDIN ZOTERO_ITEM CSL_CITATION {"citationID":"2NhMw7DQ","properties":{"formattedCitation":"(Block, 1995)","plainCitation":"(Block, 1995)","dontUpdate":true,"noteIndex":0},"citationItems":[{"id":893,"uris":["http://zotero.org/users/6829219/items/MUGBR2GF"],"itemData":{"id":893,"type":"article-journal","abstract":"Consciousness is a mongrel concept: there are a number of very different “consciousnesses.” Phenomenal consciousness is experience; the phenomenally conscious aspect of a state is what it is like to be in that state. The mark of access-consciousness, by contrast, is availability for use in reasoning and rationally guiding speech and action. These concepts are often partly or totally conflated, with bad results. This target article uses as an example a form of reasoning about a function of “consciousness” based on the phenomenon of blindsight. Some information about stimuli in the blind field is represented in the brains of blindsight patients, as shown by their correct “guesses.” They cannot harness this information in the service of action, however, and this is said to show that a function of phenomenal consciousness is somehow to enable information represented in the brain to guide action. But stimuli in the blind field are both access-unconscious and phenomenally unconscious. The fallacy is: an obvious function of the machinery of accessconsciousness is illicitly transferred to phenomenal consciousness.","container-title":"Behavioral and Brain Sciences","DOI":"10.1017/S0140525X00038188","ISSN":"1469-1825, 0140-525X","issue":"2","language":"en","note":"publisher: Cambridge University Press","page":"227-247","source":"Cambridge University Press","title":"On a confusion about a function of consciousness","volume":"18","author":[{"family":"Block","given":"Ned"}],"issued":{"date-parts":[["1995",6]]}}}],"schema":"https://github.com/citation-style-language/schema/raw/master/csl-citation.json"}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noProof/>
          <w:color w:val="000000"/>
          <w:sz w:val="22"/>
          <w:szCs w:val="22"/>
        </w:rPr>
        <w:t>(see Block, 1995)</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This is because although the suppressed image is not accessible for reports and is</w:t>
      </w:r>
      <w:r w:rsidR="00024B3F" w:rsidRPr="000B5FEA">
        <w:rPr>
          <w:rFonts w:ascii="Garamond" w:hAnsi="Garamond" w:cs="Times New Roman"/>
          <w:color w:val="000000"/>
          <w:sz w:val="22"/>
          <w:szCs w:val="22"/>
        </w:rPr>
        <w:t>,</w:t>
      </w:r>
      <w:r w:rsidRPr="000B5FEA">
        <w:rPr>
          <w:rFonts w:ascii="Garamond" w:hAnsi="Garamond" w:cs="Times New Roman"/>
          <w:color w:val="000000"/>
          <w:sz w:val="22"/>
          <w:szCs w:val="22"/>
        </w:rPr>
        <w:t xml:space="preserve"> as such</w:t>
      </w:r>
      <w:r w:rsidR="00024B3F" w:rsidRPr="000B5FEA">
        <w:rPr>
          <w:rFonts w:ascii="Garamond" w:hAnsi="Garamond" w:cs="Times New Roman"/>
          <w:color w:val="000000"/>
          <w:sz w:val="22"/>
          <w:szCs w:val="22"/>
        </w:rPr>
        <w:t>,</w:t>
      </w:r>
      <w:r w:rsidRPr="000B5FEA">
        <w:rPr>
          <w:rFonts w:ascii="Garamond" w:hAnsi="Garamond" w:cs="Times New Roman"/>
          <w:color w:val="000000"/>
          <w:sz w:val="22"/>
          <w:szCs w:val="22"/>
        </w:rPr>
        <w:t xml:space="preserve"> not being made available to higher-order cortical systems (which</w:t>
      </w:r>
      <w:r w:rsidR="00024B3F" w:rsidRPr="000B5FEA">
        <w:rPr>
          <w:rFonts w:ascii="Garamond" w:hAnsi="Garamond" w:cs="Times New Roman"/>
          <w:color w:val="000000"/>
          <w:sz w:val="22"/>
          <w:szCs w:val="22"/>
        </w:rPr>
        <w:t>,</w:t>
      </w:r>
      <w:r w:rsidRPr="000B5FEA">
        <w:rPr>
          <w:rFonts w:ascii="Garamond" w:hAnsi="Garamond" w:cs="Times New Roman"/>
          <w:color w:val="000000"/>
          <w:sz w:val="22"/>
          <w:szCs w:val="22"/>
        </w:rPr>
        <w:t xml:space="preserve"> according to the quote above</w:t>
      </w:r>
      <w:r w:rsidR="00024B3F" w:rsidRPr="000B5FEA">
        <w:rPr>
          <w:rFonts w:ascii="Garamond" w:hAnsi="Garamond" w:cs="Times New Roman"/>
          <w:color w:val="000000"/>
          <w:sz w:val="22"/>
          <w:szCs w:val="22"/>
        </w:rPr>
        <w:t>,</w:t>
      </w:r>
      <w:r w:rsidRPr="000B5FEA">
        <w:rPr>
          <w:rFonts w:ascii="Garamond" w:hAnsi="Garamond" w:cs="Times New Roman"/>
          <w:color w:val="000000"/>
          <w:sz w:val="22"/>
          <w:szCs w:val="22"/>
        </w:rPr>
        <w:t xml:space="preserve"> is required for access consciousness), this suppressed image is still being passively updated by predictive models (which according to the quote is enough for phenomenal conscious experiences). </w:t>
      </w:r>
    </w:p>
    <w:p w14:paraId="0DB498AC" w14:textId="2B77E314" w:rsidR="008458B3" w:rsidRPr="000B5FEA" w:rsidRDefault="008458B3" w:rsidP="000E2C14">
      <w:pPr>
        <w:spacing w:before="120" w:after="120" w:line="360" w:lineRule="auto"/>
        <w:ind w:firstLine="567"/>
        <w:jc w:val="both"/>
        <w:rPr>
          <w:rFonts w:ascii="Garamond" w:hAnsi="Garamond" w:cs="Times New Roman"/>
          <w:color w:val="000000"/>
          <w:sz w:val="22"/>
          <w:szCs w:val="22"/>
        </w:rPr>
      </w:pPr>
      <w:r w:rsidRPr="000B5FEA">
        <w:rPr>
          <w:rFonts w:ascii="Garamond" w:hAnsi="Garamond" w:cs="Times New Roman"/>
          <w:color w:val="000000"/>
          <w:sz w:val="22"/>
          <w:szCs w:val="22"/>
        </w:rPr>
        <w:t>But it is also not entirely clear that Hohwy assents to weak representationalism as he argues that his view “seems to tick the boxes that Jackson [</w:t>
      </w:r>
      <w:r w:rsidRPr="000B5FEA">
        <w:rPr>
          <w:rFonts w:ascii="Garamond" w:hAnsi="Garamond" w:cs="Times New Roman"/>
          <w:color w:val="000000"/>
          <w:sz w:val="22"/>
          <w:szCs w:val="22"/>
        </w:rPr>
        <w:fldChar w:fldCharType="begin"/>
      </w:r>
      <w:r w:rsidR="00211C66" w:rsidRPr="000B5FEA">
        <w:rPr>
          <w:rFonts w:ascii="Garamond" w:hAnsi="Garamond" w:cs="Times New Roman"/>
          <w:color w:val="000000"/>
          <w:sz w:val="22"/>
          <w:szCs w:val="22"/>
        </w:rPr>
        <w:instrText xml:space="preserve"> ADDIN ZOTERO_ITEM CSL_CITATION {"citationID":"itOX3nKe","properties":{"formattedCitation":"(Jackson, 2003)","plainCitation":"(Jackson, 2003)","dontUpdate":true,"noteIndex":0},"citationItems":[{"id":2884,"uris":["http://zotero.org/users/6829219/items/DQVAJISN"],"itemData":{"id":2884,"type":"article-journal","container-title":"Royal Institute of Philosophy Supplement","DOI":"10.1017/s1358246100008365","note":"publisher: Cambridge University Press","page":"251–271","source":"PhilPapers","title":"Mind and Illusion","volume":"53","author":[{"family":"Jackson","given":"Frank"}],"issued":{"date-parts":[["2003"]]}}}],"schema":"https://github.com/citation-style-language/schema/raw/master/csl-citation.json"}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noProof/>
          <w:color w:val="000000"/>
          <w:sz w:val="22"/>
          <w:szCs w:val="22"/>
        </w:rPr>
        <w:t>(2003)</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xml:space="preserve">] and others have set out as requisites for a substantial representationalism about consciousness.” </w:t>
      </w:r>
      <w:r w:rsidRPr="000B5FEA">
        <w:rPr>
          <w:rFonts w:ascii="Garamond" w:hAnsi="Garamond" w:cs="Times New Roman"/>
          <w:color w:val="000000"/>
          <w:sz w:val="22"/>
          <w:szCs w:val="22"/>
        </w:rPr>
        <w:fldChar w:fldCharType="begin"/>
      </w:r>
      <w:r w:rsidR="00211C66" w:rsidRPr="000B5FEA">
        <w:rPr>
          <w:rFonts w:ascii="Garamond" w:hAnsi="Garamond" w:cs="Times New Roman"/>
          <w:color w:val="000000"/>
          <w:sz w:val="22"/>
          <w:szCs w:val="22"/>
        </w:rPr>
        <w:instrText xml:space="preserve"> ADDIN ZOTERO_ITEM CSL_CITATION {"citationID":"QPQ8ItA0","properties":{"formattedCitation":"(Hohwy, 2013)","plainCitation":"(Hohwy, 2013)","dontUpdate":true,"noteIndex":0},"citationItems":[{"id":830,"uris":["http://zotero.org/users/6829219/items/BP8QWLWR"],"itemData":{"id":830,"type":"book","publisher":"OUP Oxford","source":"Google Scholar","title":"The predictive mind","URL":"https://books.google.com/books?hl=en&amp;lr=&amp;id=3m8nAgAAQBAJ&amp;oi=fnd&amp;pg=PP1&amp;dq=info:q91iSdERGM8J:scholar.google.com&amp;ots=aDOPQOd69Z&amp;sig=LNcd7oVGKw1KH3Cvu2EryTcLZDM","author":[{"family":"Hohwy","given":"Jakob"}],"accessed":{"date-parts":[["2023",12,6]]},"issued":{"date-parts":[["2013"]]}}}],"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color w:val="000000"/>
          <w:sz w:val="22"/>
          <w:szCs w:val="22"/>
        </w:rPr>
        <w:t>(Hohwy, 2013, 184)</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This indicates a commitment to strong representationalism given that one of these listed requisites is that “sensory experience plays a distinctive functional role”, a claim that proponents of phenomenal consciousness straightforwardly den</w:t>
      </w:r>
      <w:r w:rsidR="00446C5F" w:rsidRPr="000B5FEA">
        <w:rPr>
          <w:rFonts w:ascii="Garamond" w:hAnsi="Garamond" w:cs="Times New Roman"/>
          <w:color w:val="000000"/>
          <w:sz w:val="22"/>
          <w:szCs w:val="22"/>
        </w:rPr>
        <w:t>y</w:t>
      </w:r>
      <w:r w:rsidRPr="000B5FEA">
        <w:rPr>
          <w:rFonts w:ascii="Garamond" w:hAnsi="Garamond" w:cs="Times New Roman"/>
          <w:color w:val="000000"/>
          <w:sz w:val="22"/>
          <w:szCs w:val="22"/>
        </w:rPr>
        <w:t xml:space="preserve">: “The controversial part is that I take P-conscious [phenomenally conscious] properties to be distinct from any cognitive, intentional, or functional property” </w:t>
      </w:r>
      <w:r w:rsidRPr="000B5FEA">
        <w:rPr>
          <w:rFonts w:ascii="Garamond" w:hAnsi="Garamond" w:cs="Times New Roman"/>
          <w:color w:val="000000"/>
          <w:sz w:val="22"/>
          <w:szCs w:val="22"/>
        </w:rPr>
        <w:fldChar w:fldCharType="begin"/>
      </w:r>
      <w:r w:rsidR="00211C66" w:rsidRPr="000B5FEA">
        <w:rPr>
          <w:rFonts w:ascii="Garamond" w:hAnsi="Garamond" w:cs="Times New Roman"/>
          <w:color w:val="000000"/>
          <w:sz w:val="22"/>
          <w:szCs w:val="22"/>
        </w:rPr>
        <w:instrText xml:space="preserve"> ADDIN ZOTERO_ITEM CSL_CITATION {"citationID":"VxOCnwB5","properties":{"formattedCitation":"(Block, 1995)","plainCitation":"(Block, 1995)","dontUpdate":true,"noteIndex":0},"citationItems":[{"id":893,"uris":["http://zotero.org/users/6829219/items/MUGBR2GF"],"itemData":{"id":893,"type":"article-journal","abstract":"Consciousness is a mongrel concept: there are a number of very different “consciousnesses.” Phenomenal consciousness is experience; the phenomenally conscious aspect of a state is what it is like to be in that state. The mark of access-consciousness, by contrast, is availability for use in reasoning and rationally guiding speech and action. These concepts are often partly or totally conflated, with bad results. This target article uses as an example a form of reasoning about a function of “consciousness” based on the phenomenon of blindsight. Some information about stimuli in the blind field is represented in the brains of blindsight patients, as shown by their correct “guesses.” They cannot harness this information in the service of action, however, and this is said to show that a function of phenomenal consciousness is somehow to enable information represented in the brain to guide action. But stimuli in the blind field are both access-unconscious and phenomenally unconscious. The fallacy is: an obvious function of the machinery of accessconsciousness is illicitly transferred to phenomenal consciousness.","container-title":"Behavioral and Brain Sciences","DOI":"10.1017/S0140525X00038188","ISSN":"1469-1825, 0140-525X","issue":"2","language":"en","note":"publisher: Cambridge University Press","page":"227-247","source":"Cambridge University Press","title":"On a confusion about a function of consciousness","volume":"18","author":[{"family":"Block","given":"Ned"}],"issued":{"date-parts":[["1995",6]]}}}],"schema":"https://github.com/citation-style-language/schema/raw/master/csl-citation.json"}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noProof/>
          <w:color w:val="000000"/>
          <w:sz w:val="22"/>
          <w:szCs w:val="22"/>
        </w:rPr>
        <w:t>(Block, 1995, 300)</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xml:space="preserve">. </w:t>
      </w:r>
    </w:p>
    <w:p w14:paraId="6451A838" w14:textId="77777777" w:rsidR="008458B3" w:rsidRPr="000B5FEA" w:rsidRDefault="008458B3" w:rsidP="000E2C14">
      <w:pPr>
        <w:spacing w:before="120" w:after="120" w:line="360" w:lineRule="auto"/>
        <w:ind w:firstLine="567"/>
        <w:jc w:val="both"/>
        <w:rPr>
          <w:rFonts w:ascii="Garamond" w:hAnsi="Garamond" w:cs="Times New Roman"/>
          <w:sz w:val="22"/>
          <w:szCs w:val="22"/>
          <w:lang w:val="en-GB"/>
        </w:rPr>
      </w:pPr>
      <w:r w:rsidRPr="000B5FEA">
        <w:rPr>
          <w:rFonts w:ascii="Garamond" w:hAnsi="Garamond" w:cs="Times New Roman"/>
          <w:color w:val="000000"/>
          <w:sz w:val="22"/>
          <w:szCs w:val="22"/>
        </w:rPr>
        <w:t xml:space="preserve">By straddling the fence between weak and strong representationalism, Hohwy seems to vacillate between claiming that content becomes conscious just by being a highly probable perceptual inference and claiming that such perceptual inferences are insufficient for instantiating phenomenal properties </w:t>
      </w:r>
      <w:r w:rsidRPr="000B5FEA">
        <w:rPr>
          <w:rFonts w:ascii="Garamond" w:hAnsi="Garamond"/>
          <w:sz w:val="22"/>
          <w:szCs w:val="22"/>
          <w:lang w:val="en-GB"/>
        </w:rPr>
        <w:fldChar w:fldCharType="begin"/>
      </w:r>
      <w:r w:rsidRPr="000B5FEA">
        <w:rPr>
          <w:rFonts w:ascii="Garamond" w:hAnsi="Garamond"/>
          <w:sz w:val="22"/>
          <w:szCs w:val="22"/>
        </w:rPr>
        <w:instrText xml:space="preserve"> ADDIN ZOTERO_ITEM CSL_CITATION {"citationID":"PcXXm5SK","properties":{"formattedCitation":"(Do\\\\l\\uc0\\u281{}ga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rPr>
        <w:t>(</w:t>
      </w:r>
      <w:r w:rsidRPr="000B5FEA">
        <w:rPr>
          <w:rFonts w:ascii="Garamond" w:hAnsi="Garamond"/>
          <w:sz w:val="22"/>
          <w:szCs w:val="22"/>
        </w:rPr>
        <w:t>Dołęga</w:t>
      </w:r>
      <w:r w:rsidRPr="000B5FEA">
        <w:rPr>
          <w:rFonts w:ascii="Garamond" w:hAnsi="Garamond" w:cs="Times New Roman"/>
          <w:kern w:val="0"/>
          <w:sz w:val="22"/>
          <w:szCs w:val="22"/>
        </w:rPr>
        <w:t xml:space="preserve"> &amp; Dewhurst, 2020)</w:t>
      </w:r>
      <w:r w:rsidRPr="000B5FEA">
        <w:rPr>
          <w:rFonts w:ascii="Garamond" w:hAnsi="Garamond"/>
          <w:sz w:val="22"/>
          <w:szCs w:val="22"/>
          <w:lang w:val="en-GB"/>
        </w:rPr>
        <w:fldChar w:fldCharType="end"/>
      </w:r>
      <w:r w:rsidRPr="000B5FEA">
        <w:rPr>
          <w:rFonts w:ascii="Garamond" w:hAnsi="Garamond"/>
          <w:sz w:val="22"/>
          <w:szCs w:val="22"/>
          <w:lang w:val="en-GB"/>
        </w:rPr>
        <w:t>.</w:t>
      </w:r>
    </w:p>
    <w:p w14:paraId="2BAF4CDA" w14:textId="1D558CA5"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color w:val="000000"/>
          <w:sz w:val="22"/>
          <w:szCs w:val="22"/>
          <w:lang w:val="en-GB"/>
        </w:rPr>
      </w:pPr>
      <w:r w:rsidRPr="000B5FEA">
        <w:rPr>
          <w:rFonts w:ascii="Garamond" w:hAnsi="Garamond" w:cs="Times New Roman"/>
          <w:color w:val="000000"/>
          <w:sz w:val="22"/>
          <w:szCs w:val="22"/>
          <w:lang w:val="en-GB"/>
        </w:rPr>
        <w:t>The latter option is untenable, as we saw above</w:t>
      </w:r>
      <w:r w:rsidR="00024B3F" w:rsidRPr="000B5FEA">
        <w:rPr>
          <w:rFonts w:ascii="Garamond" w:hAnsi="Garamond" w:cs="Times New Roman"/>
          <w:color w:val="000000"/>
          <w:sz w:val="22"/>
          <w:szCs w:val="22"/>
          <w:lang w:val="en-GB"/>
        </w:rPr>
        <w:t>,</w:t>
      </w:r>
      <w:r w:rsidRPr="000B5FEA">
        <w:rPr>
          <w:rFonts w:ascii="Garamond" w:hAnsi="Garamond" w:cs="Times New Roman"/>
          <w:color w:val="000000"/>
          <w:sz w:val="22"/>
          <w:szCs w:val="22"/>
          <w:lang w:val="en-GB"/>
        </w:rPr>
        <w:t xml:space="preserve"> it leads to a question of why the probability of a perception determines what we are conscious of and leaves it unanswered why we are not conscious of both perceptions in binocular rivalry cases.  </w:t>
      </w:r>
    </w:p>
    <w:p w14:paraId="7F241F3C" w14:textId="3A09D0A0"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color w:val="000000"/>
          <w:sz w:val="22"/>
          <w:szCs w:val="22"/>
          <w:lang w:val="en-GB"/>
        </w:rPr>
      </w:pPr>
      <w:r w:rsidRPr="000B5FEA">
        <w:rPr>
          <w:rFonts w:ascii="Garamond" w:hAnsi="Garamond" w:cs="Times New Roman"/>
          <w:color w:val="000000"/>
          <w:sz w:val="22"/>
          <w:szCs w:val="22"/>
          <w:lang w:val="en-GB"/>
        </w:rPr>
        <w:t>The former option is untenable for multiple reasons.  Firstly, saying that the updating of predictive models constitutes a phenomenally conscious state is problematic</w:t>
      </w:r>
      <w:r w:rsidR="00024B3F" w:rsidRPr="000B5FEA">
        <w:rPr>
          <w:rFonts w:ascii="Garamond" w:hAnsi="Garamond" w:cs="Times New Roman"/>
          <w:color w:val="000000"/>
          <w:sz w:val="22"/>
          <w:szCs w:val="22"/>
          <w:lang w:val="en-GB"/>
        </w:rPr>
        <w:t>,</w:t>
      </w:r>
      <w:r w:rsidRPr="000B5FEA">
        <w:rPr>
          <w:rFonts w:ascii="Garamond" w:hAnsi="Garamond" w:cs="Times New Roman"/>
          <w:color w:val="000000"/>
          <w:sz w:val="22"/>
          <w:szCs w:val="22"/>
          <w:lang w:val="en-GB"/>
        </w:rPr>
        <w:t xml:space="preserve"> given how phenomenal consciousness is defined. According to </w:t>
      </w:r>
      <w:r w:rsidRPr="000B5FEA">
        <w:rPr>
          <w:rFonts w:ascii="Garamond" w:hAnsi="Garamond" w:cs="Times New Roman"/>
          <w:sz w:val="22"/>
          <w:szCs w:val="22"/>
        </w:rPr>
        <w:t xml:space="preserve">Block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{"citationID":"XlRB7Rlf","properties":{"formattedCitation":"(Block, 1995, 2007)","plainCitation":"(Block, 1995, 2007)","dontUpdate":true,"noteIndex":0},"citationItems":[{"id":893,"uris":["http://zotero.org/users/6829219/items/MUGBR2GF"],"itemData":{"id":893,"type":"article-journal","abstract":"Consciousness is a mongrel concept: there are a number of very different “consciousnesses.” Phenomenal consciousness is experience; the phenomenally conscious aspect of a state is what it is like to be in that state. The mark of access-consciousness, by contrast, is availability for use in reasoning and rationally guiding speech and action. These concepts are often partly or totally conflated, with bad results. This target article uses as an example a form of reasoning about a function of “consciousness” based on the phenomenon of blindsight. Some information about stimuli in the blind field is represented in the brains of blindsight patients, as shown by their correct “guesses.” They cannot harness this information in the service of action, however, and this is said to show that a function of phenomenal consciousness is somehow to enable information represented in the brain to guide action. But stimuli in the blind field are both access-unconscious and phenomenally unconscious. The fallacy is: an obvious function of the machinery of accessconsciousness is illicitly transferred to phenomenal consciousness.","container-title":"Behavioral and Brain Sciences","DOI":"10.1017/S0140525X00038188","ISSN":"1469-1825, 0140-525X","issue":"2","language":"en","note":"publisher: Cambridge University Press","page":"227-247","source":"Cambridge University Press","title":"On a confusion about a function of consciousness","volume":"18","author":[{"family":"Block","given":"Ned"}],"issued":{"date-parts":[["1995",6]]}}},{"id":552,"uris":["http://zotero.org/users/6829219/items/C6YUXUXK"],"itemData":{"id":552,"type":"article-journal","abstract":"How can we disentangle the neural basis of phenomenal consciousness from the neural machinery of the cognitive access that underlies reports of phenomenal consciousness? We see the problem in stark form if we ask how we can tell whether representations inside a Fodorian module are phenomenally conscious. The methodology would seem straightforward: Find the neural natural kinds that are the basis of phenomenal consciousness in clear cases--when subjects are completely confident and we have no reason to doubt their authority--and look to see whether those neural natural kinds exist within Fodorian modules. But a puzzle arises: Do we include the machinery underlying reportability within the neural natural kinds of the clear cases? If the answer is \"Yes,\" then there can be no phenomenally conscious representations in Fodorian modules. But how can we know if the answer is \"Yes\"? The suggested methodology requires an answer to the question it was supposed to answer! This target article argues for an abstract solution to the problem and exhibits a source of empirical data that is relevant, data that show that in a certain sense phenomenal consciousness overflows cognitive accessibility. I argue that we can find a neural realizer of this overflow if we assume that the neural basis of phenomenal consciousness does not include the neural basis of cognitive accessibility and that this assumption is justified (other things being equal) by the explanations it allows.","archive_location":"18366828","container-title":"Behav Brain Sci","DOI":"10.1017/s0140525x07002786","ISSN":"0140-525x","issue":"5-6","language":"eng","note":"edition: 2008/03/28","page":"481-99; discussion 499-548","source":"NLM","title":"Consciousness, accessibility, and the mesh between psychology and neuroscience","volume":"30","author":[{"family":"Block","given":"N."}],"issued":{"date-parts":[["2007",12]]}}}],"schema":"https://github.com/citation-style-language/schema/raw/master/csl-citation.json"}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(1995, 2007)</w:t>
      </w:r>
      <w:r w:rsidRPr="000B5FEA">
        <w:rPr>
          <w:rFonts w:ascii="Garamond" w:hAnsi="Garamond" w:cs="Times New Roman"/>
          <w:sz w:val="22"/>
          <w:szCs w:val="22"/>
        </w:rPr>
        <w:fldChar w:fldCharType="end"/>
      </w:r>
      <w:r w:rsidRPr="000B5FEA">
        <w:rPr>
          <w:rFonts w:ascii="Garamond" w:hAnsi="Garamond" w:cs="Times New Roman"/>
          <w:sz w:val="22"/>
          <w:szCs w:val="22"/>
        </w:rPr>
        <w:t xml:space="preserve"> and Lamme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{"citationID":"7bgq90ii","properties":{"formattedCitation":"(V. A. Lamme, 2006)","plainCitation":"(V. A. Lamme, 2006)","dontUpdate":true,"noteIndex":0},"citationItems":[{"id":278,"uris":["http://zotero.org/users/6829219/items/3TFT74HK"],"itemData":{"id":278,"type":"article-journal","abstract":"Consciousness is traditionally defined in mental or psychological terms. In trying to find its neural basis, introspective or behavioral observations are considered the gold standard, to which neural measures should be fitted. I argue that this poses serious problems for understanding the mind-brain relationship. To solve these problems, neural and behavioral measures should be put on an equal footing. I illustrate this by an example from visual neuroscience, in which both neural and behavioral arguments converge towards a coherent scientific definition of visual consciousness. However, to accept this definition, we need to let go of our intuitive or psychological notions of conscious experience and let the neuroscience arguments have their way. Only by moving our notion of mind towards that of brain can progress be made.","archive_location":"16997611","container-title":"Trends Cogn Sci","DOI":"10.1016/j.tics.2006.09.001","ISSN":"1364-6613 (Print) 1364-6613","issue":"11","language":"eng","note":"edition: 2006/09/26","page":"494-501","source":"NLM","title":"Towards a true neural stance on consciousness","volume":"10","author":[{"family":"Lamme","given":"V. A."}],"issued":{"date-parts":[["2006",11]]}}}],"schema":"https://github.com/citation-style-language/schema/raw/master/csl-citation.json"}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(2006)</w:t>
      </w:r>
      <w:r w:rsidRPr="000B5FEA">
        <w:rPr>
          <w:rFonts w:ascii="Garamond" w:hAnsi="Garamond" w:cs="Times New Roman"/>
          <w:sz w:val="22"/>
          <w:szCs w:val="22"/>
        </w:rPr>
        <w:fldChar w:fldCharType="end"/>
      </w:r>
      <w:r w:rsidR="007508F0" w:rsidRPr="000B5FEA">
        <w:rPr>
          <w:rFonts w:ascii="Garamond" w:hAnsi="Garamond" w:cs="Times New Roman"/>
          <w:sz w:val="22"/>
          <w:szCs w:val="22"/>
        </w:rPr>
        <w:t>,</w:t>
      </w:r>
      <w:r w:rsidRPr="000B5FEA">
        <w:rPr>
          <w:rFonts w:ascii="Garamond" w:hAnsi="Garamond" w:cs="Times New Roman"/>
          <w:color w:val="000000"/>
          <w:sz w:val="22"/>
          <w:szCs w:val="22"/>
          <w:lang w:val="en-GB"/>
        </w:rPr>
        <w:t xml:space="preserve"> phenomenal consciousness is defined in relation to early sensory processing that occurs in the occipital or temporal lobes, prior to any processing in later parietal or prefrontal cortices. According to Hohwy </w:t>
      </w:r>
      <w:r w:rsidRPr="000B5FEA">
        <w:rPr>
          <w:rFonts w:ascii="Garamond" w:hAnsi="Garamond" w:cs="Times New Roman"/>
          <w:color w:val="000000"/>
          <w:sz w:val="22"/>
          <w:szCs w:val="22"/>
          <w:lang w:val="en-GB"/>
        </w:rPr>
        <w:fldChar w:fldCharType="begin"/>
      </w:r>
      <w:r w:rsidRPr="000B5FEA">
        <w:rPr>
          <w:rFonts w:ascii="Garamond" w:hAnsi="Garamond" w:cs="Times New Roman"/>
          <w:color w:val="000000"/>
          <w:sz w:val="22"/>
          <w:szCs w:val="22"/>
          <w:lang w:val="en-GB"/>
        </w:rPr>
        <w:instrText xml:space="preserve"> ADDIN ZOTERO_ITEM CSL_CITATION {"citationID":"Lngh7OUK","properties":{"formattedCitation":"(Hohwy, 2012)","plainCitation":"(Hohwy, 2012)","noteIndex":0},"citationItems":[{"id":863,"uris":["http://zotero.org/users/6829219/items/BQSWZJT9"],"itemData":{"id":863,"type":"article-journal","abstract":"Conscious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cs="Times New Roman"/>
          <w:color w:val="000000"/>
          <w:sz w:val="22"/>
          <w:szCs w:val="22"/>
          <w:lang w:val="en-GB"/>
        </w:rPr>
        <w:fldChar w:fldCharType="separate"/>
      </w:r>
      <w:r w:rsidRPr="000B5FEA">
        <w:rPr>
          <w:rFonts w:ascii="Garamond" w:hAnsi="Garamond" w:cs="Times New Roman"/>
          <w:noProof/>
          <w:color w:val="000000"/>
          <w:sz w:val="22"/>
          <w:szCs w:val="22"/>
          <w:lang w:val="en-GB"/>
        </w:rPr>
        <w:t>(2012)</w:t>
      </w:r>
      <w:r w:rsidRPr="000B5FEA">
        <w:rPr>
          <w:rFonts w:ascii="Garamond" w:hAnsi="Garamond" w:cs="Times New Roman"/>
          <w:color w:val="000000"/>
          <w:sz w:val="22"/>
          <w:szCs w:val="22"/>
          <w:lang w:val="en-GB"/>
        </w:rPr>
        <w:fldChar w:fldCharType="end"/>
      </w:r>
      <w:r w:rsidRPr="000B5FEA">
        <w:rPr>
          <w:rFonts w:ascii="Garamond" w:hAnsi="Garamond" w:cs="Times New Roman"/>
          <w:color w:val="000000"/>
          <w:sz w:val="22"/>
          <w:szCs w:val="22"/>
          <w:lang w:val="en-GB"/>
        </w:rPr>
        <w:t xml:space="preserve"> however, the updating of perceptual predictive models takes place across a large variety of processing hierarchies</w:t>
      </w:r>
      <w:r w:rsidR="007508F0" w:rsidRPr="000B5FEA">
        <w:rPr>
          <w:rFonts w:ascii="Garamond" w:hAnsi="Garamond" w:cs="Times New Roman"/>
          <w:color w:val="000000"/>
          <w:sz w:val="22"/>
          <w:szCs w:val="22"/>
          <w:lang w:val="en-GB"/>
        </w:rPr>
        <w:t>,</w:t>
      </w:r>
      <w:r w:rsidRPr="000B5FEA">
        <w:rPr>
          <w:rFonts w:ascii="Garamond" w:hAnsi="Garamond" w:cs="Times New Roman"/>
          <w:color w:val="000000"/>
          <w:sz w:val="22"/>
          <w:szCs w:val="22"/>
          <w:lang w:val="en-GB"/>
        </w:rPr>
        <w:t xml:space="preserve"> and phenomenal consciousness just is a particular kind of processing rather than a specific stage of processing </w:t>
      </w:r>
      <w:r w:rsidRPr="000B5FEA">
        <w:rPr>
          <w:rFonts w:ascii="Garamond" w:hAnsi="Garamond"/>
          <w:sz w:val="22"/>
          <w:szCs w:val="22"/>
          <w:lang w:val="en-GB"/>
        </w:rPr>
        <w:fldChar w:fldCharType="begin"/>
      </w:r>
      <w:r w:rsidRPr="000B5FEA">
        <w:rPr>
          <w:rFonts w:ascii="Garamond" w:hAnsi="Garamond"/>
          <w:sz w:val="22"/>
          <w:szCs w:val="22"/>
        </w:rPr>
        <w:instrText xml:space="preserve"> ADDIN ZOTERO_ITEM CSL_CITATION {"citationID":"IssVWy8f","properties":{"formattedCitation":"(Do\\\\l\\uc0\\u281{}ga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rPr>
        <w:t>(</w:t>
      </w:r>
      <w:r w:rsidRPr="000B5FEA">
        <w:rPr>
          <w:rFonts w:ascii="Garamond" w:hAnsi="Garamond"/>
          <w:sz w:val="22"/>
          <w:szCs w:val="22"/>
        </w:rPr>
        <w:t>Dołęga</w:t>
      </w:r>
      <w:r w:rsidRPr="000B5FEA">
        <w:rPr>
          <w:rFonts w:ascii="Garamond" w:hAnsi="Garamond" w:cs="Times New Roman"/>
          <w:kern w:val="0"/>
          <w:sz w:val="22"/>
          <w:szCs w:val="22"/>
        </w:rPr>
        <w:t xml:space="preserve"> &amp; Dewhurst, 2020)</w:t>
      </w:r>
      <w:r w:rsidRPr="000B5FEA">
        <w:rPr>
          <w:rFonts w:ascii="Garamond" w:hAnsi="Garamond"/>
          <w:sz w:val="22"/>
          <w:szCs w:val="22"/>
          <w:lang w:val="en-GB"/>
        </w:rPr>
        <w:fldChar w:fldCharType="end"/>
      </w:r>
      <w:r w:rsidRPr="000B5FEA">
        <w:rPr>
          <w:rFonts w:ascii="Garamond" w:hAnsi="Garamond"/>
          <w:sz w:val="22"/>
          <w:szCs w:val="22"/>
          <w:lang w:val="en-GB"/>
        </w:rPr>
        <w:t xml:space="preserve">. </w:t>
      </w:r>
      <w:r w:rsidRPr="000B5FEA">
        <w:rPr>
          <w:rFonts w:ascii="Garamond" w:hAnsi="Garamond" w:cs="Times New Roman"/>
          <w:color w:val="000000"/>
          <w:sz w:val="22"/>
          <w:szCs w:val="22"/>
          <w:lang w:val="en-GB"/>
        </w:rPr>
        <w:t xml:space="preserve">It is hard to see what Hohwy is saying is compatible with phenomenal consciousness as predictive updating takes place across the entire hierarchy of predictive models, and phenomenally non-accessible conscious states would not only include early sensory processing but also higher-level cognitive processing, but these are surely accessible and not just phenomenally conscious. </w:t>
      </w:r>
    </w:p>
    <w:p w14:paraId="27CF2B0C" w14:textId="6B11CCEF"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color w:val="000000"/>
          <w:sz w:val="22"/>
          <w:szCs w:val="22"/>
        </w:rPr>
      </w:pPr>
      <w:r w:rsidRPr="000B5FEA">
        <w:rPr>
          <w:rFonts w:ascii="Garamond" w:hAnsi="Garamond" w:cs="Times New Roman"/>
          <w:color w:val="000000"/>
          <w:sz w:val="22"/>
          <w:szCs w:val="22"/>
          <w:lang w:val="en-GB"/>
        </w:rPr>
        <w:t xml:space="preserve">Secondly, this option is untenable because the idea of phenomenal conscious states that are inaccessible is in and of itself an idea that fits uncomfortably with empirically informed theories as </w:t>
      </w:r>
      <w:r w:rsidR="007508F0" w:rsidRPr="000B5FEA">
        <w:rPr>
          <w:rFonts w:ascii="Garamond" w:hAnsi="Garamond" w:cs="Times New Roman"/>
          <w:color w:val="000000"/>
          <w:sz w:val="22"/>
          <w:szCs w:val="22"/>
          <w:lang w:val="en-GB"/>
        </w:rPr>
        <w:t xml:space="preserve">it </w:t>
      </w:r>
      <w:r w:rsidRPr="000B5FEA">
        <w:rPr>
          <w:rFonts w:ascii="Garamond" w:hAnsi="Garamond" w:cs="Times New Roman"/>
          <w:color w:val="000000"/>
          <w:sz w:val="22"/>
          <w:szCs w:val="22"/>
          <w:lang w:val="en-GB"/>
        </w:rPr>
        <w:t>may not be empirically verifiable. This is because investigating conscious states requires eliciting some kind of report</w:t>
      </w:r>
      <w:r w:rsidR="007508F0" w:rsidRPr="000B5FEA">
        <w:rPr>
          <w:rFonts w:ascii="Garamond" w:hAnsi="Garamond" w:cs="Times New Roman"/>
          <w:color w:val="000000"/>
          <w:sz w:val="22"/>
          <w:szCs w:val="22"/>
          <w:lang w:val="en-GB"/>
        </w:rPr>
        <w:t>,</w:t>
      </w:r>
      <w:r w:rsidRPr="000B5FEA">
        <w:rPr>
          <w:rFonts w:ascii="Garamond" w:hAnsi="Garamond" w:cs="Times New Roman"/>
          <w:color w:val="000000"/>
          <w:sz w:val="22"/>
          <w:szCs w:val="22"/>
          <w:lang w:val="en-GB"/>
        </w:rPr>
        <w:t xml:space="preserve"> and phenomenally conscious states do not allow for reports of any kind. Even the best empirical </w:t>
      </w:r>
      <w:r w:rsidRPr="000B5FEA">
        <w:rPr>
          <w:rFonts w:ascii="Garamond" w:hAnsi="Garamond" w:cs="Times New Roman"/>
          <w:color w:val="000000"/>
          <w:sz w:val="22"/>
          <w:szCs w:val="22"/>
          <w:lang w:val="en-GB"/>
        </w:rPr>
        <w:lastRenderedPageBreak/>
        <w:t>evidence that exists in support of phenomenal conscious experiences (</w:t>
      </w:r>
      <w:r w:rsidRPr="000B5FEA">
        <w:rPr>
          <w:rFonts w:ascii="Garamond" w:hAnsi="Garamond" w:cs="Times New Roman"/>
          <w:color w:val="000000"/>
          <w:sz w:val="22"/>
          <w:szCs w:val="22"/>
        </w:rPr>
        <w:t xml:space="preserve">according to Block </w:t>
      </w:r>
      <w:r w:rsidRPr="000B5FEA">
        <w:rPr>
          <w:rFonts w:ascii="Garamond" w:hAnsi="Garamond" w:cs="Times New Roman"/>
          <w:color w:val="000000"/>
          <w:sz w:val="22"/>
          <w:szCs w:val="22"/>
        </w:rPr>
        <w:fldChar w:fldCharType="begin"/>
      </w:r>
      <w:r w:rsidRPr="000B5FEA">
        <w:rPr>
          <w:rFonts w:ascii="Garamond" w:hAnsi="Garamond" w:cs="Times New Roman"/>
          <w:color w:val="000000"/>
          <w:sz w:val="22"/>
          <w:szCs w:val="22"/>
        </w:rPr>
        <w:instrText xml:space="preserve"> ADDIN ZOTERO_ITEM CSL_CITATION {"citationID":"rOGqUxwQ","properties":{"formattedCitation":"(Block, 2007)","plainCitation":"(Block, 2007)","dontUpdate":true,"noteIndex":0},"citationItems":[{"id":552,"uris":["http://zotero.org/users/6829219/items/C6YUXUXK"],"itemData":{"id":552,"type":"article-journal","abstract":"How can we disentangle the neural basis of phenomenal consciousness from the neural machinery of the cognitive access that underlies reports of phenomenal consciousness? We see the problem in stark form if we ask how we can tell whether representations inside a Fodorian module are phenomenally conscious. The methodology would seem straightforward: Find the neural natural kinds that are the basis of phenomenal consciousness in clear cases--when subjects are completely confident and we have no reason to doubt their authority--and look to see whether those neural natural kinds exist within Fodorian modules. But a puzzle arises: Do we include the machinery underlying reportability within the neural natural kinds of the clear cases? If the answer is \"Yes,\" then there can be no phenomenally conscious representations in Fodorian modules. But how can we know if the answer is \"Yes\"? The suggested methodology requires an answer to the question it was supposed to answer! This target article argues for an abstract solution to the problem and exhibits a source of empirical data that is relevant, data that show that in a certain sense phenomenal consciousness overflows cognitive accessibility. I argue that we can find a neural realizer of this overflow if we assume that the neural basis of phenomenal consciousness does not include the neural basis of cognitive accessibility and that this assumption is justified (other things being equal) by the explanations it allows.","archive_location":"18366828","container-title":"Behav Brain Sci","DOI":"10.1017/s0140525x07002786","ISSN":"0140-525x","issue":"5-6","language":"eng","note":"edition: 2008/03/28","page":"481-99; discussion 499-548","source":"NLM","title":"Consciousness, accessibility, and the mesh between psychology and neuroscience","volume":"30","author":[{"family":"Block","given":"N."}],"issued":{"date-parts":[["2007",12]]}}}],"schema":"https://github.com/citation-style-language/schema/raw/master/csl-citation.json"}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noProof/>
          <w:color w:val="000000"/>
          <w:sz w:val="22"/>
          <w:szCs w:val="22"/>
        </w:rPr>
        <w:t>(2007)</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xml:space="preserve">) stems from experimental evidence by Sperling </w:t>
      </w:r>
      <w:r w:rsidRPr="000B5FEA">
        <w:rPr>
          <w:rFonts w:ascii="Garamond" w:hAnsi="Garamond" w:cs="Times New Roman"/>
          <w:color w:val="000000"/>
          <w:sz w:val="22"/>
          <w:szCs w:val="22"/>
        </w:rPr>
        <w:fldChar w:fldCharType="begin"/>
      </w:r>
      <w:r w:rsidRPr="000B5FEA">
        <w:rPr>
          <w:rFonts w:ascii="Garamond" w:hAnsi="Garamond" w:cs="Times New Roman"/>
          <w:color w:val="000000"/>
          <w:sz w:val="22"/>
          <w:szCs w:val="22"/>
        </w:rPr>
        <w:instrText xml:space="preserve"> ADDIN ZOTERO_ITEM CSL_CITATION {"citationID":"l7Z4HWiA","properties":{"formattedCitation":"(Sperling, 1960)","plainCitation":"(Sperling, 1960)","dontUpdate":true,"noteIndex":0},"citationItems":[{"id":987,"uris":["http://zotero.org/users/6829219/items/6M6UGWGS"],"itemData":{"id":987,"type":"article-journal","abstract":"How much can be seen in a single brief exposure? This is an important problem because our normal mode of seeing greatly resembles a sequence of brief exposures. In this report, the following experiments were conducted to study quantitatively the information that becomes available to an observer following a brief exposure. Lettered stimuli were chosen because these contain a relatively large amount of information per item and because these are the kind of stimuli that have been used by most previous investigators. The first two experiments are essentially control experiments; they attempt to confirm that immediate-memory for letters is independent of the parameters of stimulation, that it is an individual characteristic. In the third experiment the number of letters available immediately after the extinction of the stimulus is determined by means of a sampling (partial report) procedure described. The fourth experimen</w:instrText>
      </w:r>
      <w:r w:rsidRPr="000E2C14">
        <w:rPr>
          <w:rFonts w:ascii="Garamond" w:hAnsi="Garamond" w:cs="Times New Roman"/>
          <w:color w:val="000000"/>
          <w:sz w:val="22"/>
          <w:szCs w:val="22"/>
          <w:lang w:val="da-DK"/>
        </w:rPr>
        <w:instrText xml:space="preserve">t explores decay of available information with time. The fifth experiment examines some exposure parameters. In the sixth experiment a technique which fails to demonstrate a large amount of available information is investigated. The seventh experiment deals with the role of the historically important variable: order of report. It was found that each observer was able to report only a limited number of symbols correctly. For exposure durations from 15 to 500 msec, the average was slightly over four letters; stimuli having four or fewer letters were reported correctly nearly 100% of the time. It is also concluded that the high accuracy of partial report observed in the experiments does not depend on the order of report or on the position of letters on the stimulus, but rather it is shown to depend on the ability of the observer to read a visual image that persists for a fraction of a second after the stimulus has been turned off. (PsycINFO Database Record (c) 2016 APA, all rights reserved)","container-title":"Psychological Monographs: General and Applied","DOI":"10.1037/h0093759","ISSN":"0096-9753","issue":"11","note":"publisher-place: US\npublisher: American Psychological Association","page":"1-29","source":"APA PsycNet","title":"The information available in brief visual presentations","volume":"74","author":[{"family":"Sperling","given":"George"}],"issued":{"date-parts":[["1960"]]}}}],"schema":"https://github.com/citation-style-language/schema/raw/master/csl-citation.json"} </w:instrText>
      </w:r>
      <w:r w:rsidRPr="000B5FEA">
        <w:rPr>
          <w:rFonts w:ascii="Garamond" w:hAnsi="Garamond" w:cs="Times New Roman"/>
          <w:color w:val="000000"/>
          <w:sz w:val="22"/>
          <w:szCs w:val="22"/>
        </w:rPr>
        <w:fldChar w:fldCharType="separate"/>
      </w:r>
      <w:r w:rsidRPr="000E2C14">
        <w:rPr>
          <w:rFonts w:ascii="Garamond" w:hAnsi="Garamond" w:cs="Times New Roman"/>
          <w:noProof/>
          <w:color w:val="000000"/>
          <w:sz w:val="22"/>
          <w:szCs w:val="22"/>
          <w:lang w:val="da-DK"/>
        </w:rPr>
        <w:t>(1960)</w:t>
      </w:r>
      <w:r w:rsidRPr="000B5FEA">
        <w:rPr>
          <w:rFonts w:ascii="Garamond" w:hAnsi="Garamond" w:cs="Times New Roman"/>
          <w:color w:val="000000"/>
          <w:sz w:val="22"/>
          <w:szCs w:val="22"/>
        </w:rPr>
        <w:fldChar w:fldCharType="end"/>
      </w:r>
      <w:r w:rsidRPr="000E2C14">
        <w:rPr>
          <w:rFonts w:ascii="Garamond" w:hAnsi="Garamond" w:cs="Times New Roman"/>
          <w:color w:val="000000"/>
          <w:sz w:val="22"/>
          <w:szCs w:val="22"/>
          <w:lang w:val="da-DK"/>
        </w:rPr>
        <w:t xml:space="preserve"> and Landman et al. </w:t>
      </w:r>
      <w:r w:rsidRPr="000B5FEA">
        <w:rPr>
          <w:rFonts w:ascii="Garamond" w:hAnsi="Garamond" w:cs="Times New Roman"/>
          <w:color w:val="000000"/>
          <w:sz w:val="22"/>
          <w:szCs w:val="22"/>
        </w:rPr>
        <w:fldChar w:fldCharType="begin"/>
      </w:r>
      <w:r w:rsidRPr="000E2C14">
        <w:rPr>
          <w:rFonts w:ascii="Garamond" w:hAnsi="Garamond" w:cs="Times New Roman"/>
          <w:color w:val="000000"/>
          <w:sz w:val="22"/>
          <w:szCs w:val="22"/>
          <w:lang w:val="da-DK"/>
        </w:rPr>
        <w:instrText xml:space="preserve"> ADDIN ZOTERO_ITEM CSL_CITATION {"citationID":"plvo4OtQ","properties":{"formattedCitation":"(Landman et al., 2003)","plainCitation":"(Landman et al., 2003)","dontUpdate":true,"noteIndex":0},"citationItems":[{"id":985,"uris":["http://zotero.org/users/6829219/items/VZTPZ396"],"itemData":{"id":985,"type":"article-journal","abstract":"Normal people have a strikingly low ability to detect changes in a visual scene. This has been taken as evidence that the brain represents only a few objects at a time, namely those currently in the focus of attention. In the present study, subjects were asked to detect changes in the orientation of rectangular figures in a textured display across a 1600 ms gray interval. In the first experiment, change detection improved when the location of a possible change was cued during the interval. The cue remained effective during the entire interval, but after the interval, it was ineffective, suggesting that an initially large representation was overwritten by the post-change display. To control for an effect of light intensity during the interval on the decay of the representation, we compared performance with a gray or a white interval screen in a second experiment. We found no difference between these conditions. In the third experiment, attention was occasionally misdirected during the interval by first cueing the wrong figure, before cueing the correct figure. This did not compromise performance compared to a single cue, indicating that when an item is attentionally selected, the representation of yet unchosen items remains available. In the fourth experiment, the cue was shown to be effective when changes in figure size and orientation were randomly mixed. At the time the cue appeared, subjects could not know whether size or orientation would change, therefore these results suggest that the representation contains features in their ‘bound’ state. Together, these findings indicate that change blindness involves overwriting of a large capacity representation by the post-change display.","container-title":"Vision Research","DOI":"10.1016/S0042-6989(02)00402-9","ISSN":"0042-6989","issue":"2","journalAbbreviation":"Vision Research","page":"149-164","source":"ScienceDirect","title":"Large capacity storage of integrated objects before change blindness","volume":"43","author":[{"family":"Landman","given":"Rogier"},{"family":"Spekreijse","given":"Henk"},{"family":"Lamme","given":"Victor A. F."}],"issued":{"date-parts":[["2003",1,1]]}}}],"schema":"https://github.com/citation-style-language/schema/raw/master/csl-citation.json"} </w:instrText>
      </w:r>
      <w:r w:rsidRPr="000B5FEA">
        <w:rPr>
          <w:rFonts w:ascii="Garamond" w:hAnsi="Garamond" w:cs="Times New Roman"/>
          <w:color w:val="000000"/>
          <w:sz w:val="22"/>
          <w:szCs w:val="22"/>
        </w:rPr>
        <w:fldChar w:fldCharType="separate"/>
      </w:r>
      <w:r w:rsidRPr="000E2C14">
        <w:rPr>
          <w:rFonts w:ascii="Garamond" w:hAnsi="Garamond" w:cs="Times New Roman"/>
          <w:noProof/>
          <w:color w:val="000000"/>
          <w:sz w:val="22"/>
          <w:szCs w:val="22"/>
          <w:lang w:val="da-DK"/>
        </w:rPr>
        <w:t>(2003)</w:t>
      </w:r>
      <w:r w:rsidRPr="000B5FEA">
        <w:rPr>
          <w:rFonts w:ascii="Garamond" w:hAnsi="Garamond" w:cs="Times New Roman"/>
          <w:color w:val="000000"/>
          <w:sz w:val="22"/>
          <w:szCs w:val="22"/>
        </w:rPr>
        <w:fldChar w:fldCharType="end"/>
      </w:r>
      <w:r w:rsidRPr="000E2C14">
        <w:rPr>
          <w:rFonts w:ascii="Garamond" w:hAnsi="Garamond" w:cs="Times New Roman"/>
          <w:color w:val="000000"/>
          <w:sz w:val="22"/>
          <w:szCs w:val="22"/>
          <w:lang w:val="da-DK"/>
        </w:rPr>
        <w:t xml:space="preserve"> </w:t>
      </w:r>
      <w:proofErr w:type="spellStart"/>
      <w:r w:rsidRPr="000E2C14">
        <w:rPr>
          <w:rFonts w:ascii="Garamond" w:hAnsi="Garamond" w:cs="Times New Roman"/>
          <w:color w:val="000000"/>
          <w:sz w:val="22"/>
          <w:szCs w:val="22"/>
          <w:lang w:val="da-DK"/>
        </w:rPr>
        <w:t>that</w:t>
      </w:r>
      <w:proofErr w:type="spellEnd"/>
      <w:r w:rsidRPr="000E2C14">
        <w:rPr>
          <w:rFonts w:ascii="Garamond" w:hAnsi="Garamond" w:cs="Times New Roman"/>
          <w:color w:val="000000"/>
          <w:sz w:val="22"/>
          <w:szCs w:val="22"/>
          <w:lang w:val="da-DK"/>
        </w:rPr>
        <w:t xml:space="preserve"> have </w:t>
      </w:r>
      <w:proofErr w:type="spellStart"/>
      <w:r w:rsidRPr="000E2C14">
        <w:rPr>
          <w:rFonts w:ascii="Garamond" w:hAnsi="Garamond" w:cs="Times New Roman"/>
          <w:color w:val="000000"/>
          <w:sz w:val="22"/>
          <w:szCs w:val="22"/>
          <w:lang w:val="da-DK"/>
        </w:rPr>
        <w:t>been</w:t>
      </w:r>
      <w:proofErr w:type="spellEnd"/>
      <w:r w:rsidRPr="000E2C14">
        <w:rPr>
          <w:rFonts w:ascii="Garamond" w:hAnsi="Garamond" w:cs="Times New Roman"/>
          <w:color w:val="000000"/>
          <w:sz w:val="22"/>
          <w:szCs w:val="22"/>
          <w:lang w:val="da-DK"/>
        </w:rPr>
        <w:t xml:space="preserve"> </w:t>
      </w:r>
      <w:proofErr w:type="spellStart"/>
      <w:r w:rsidRPr="000E2C14">
        <w:rPr>
          <w:rFonts w:ascii="Garamond" w:hAnsi="Garamond" w:cs="Times New Roman"/>
          <w:color w:val="000000"/>
          <w:sz w:val="22"/>
          <w:szCs w:val="22"/>
          <w:lang w:val="da-DK"/>
        </w:rPr>
        <w:t>debunked</w:t>
      </w:r>
      <w:proofErr w:type="spellEnd"/>
      <w:r w:rsidRPr="000E2C14">
        <w:rPr>
          <w:rFonts w:ascii="Garamond" w:hAnsi="Garamond" w:cs="Times New Roman"/>
          <w:color w:val="000000"/>
          <w:sz w:val="22"/>
          <w:szCs w:val="22"/>
          <w:lang w:val="da-DK"/>
        </w:rPr>
        <w:t xml:space="preserve"> by </w:t>
      </w:r>
      <w:proofErr w:type="spellStart"/>
      <w:r w:rsidRPr="000E2C14">
        <w:rPr>
          <w:rFonts w:ascii="Garamond" w:hAnsi="Garamond" w:cs="Times New Roman"/>
          <w:color w:val="000000"/>
          <w:sz w:val="22"/>
          <w:szCs w:val="22"/>
          <w:lang w:val="da-DK"/>
        </w:rPr>
        <w:t>Cova</w:t>
      </w:r>
      <w:proofErr w:type="spellEnd"/>
      <w:r w:rsidRPr="000E2C14">
        <w:rPr>
          <w:rFonts w:ascii="Garamond" w:hAnsi="Garamond" w:cs="Times New Roman"/>
          <w:color w:val="000000"/>
          <w:sz w:val="22"/>
          <w:szCs w:val="22"/>
          <w:lang w:val="da-DK"/>
        </w:rPr>
        <w:t xml:space="preserve"> et al. </w:t>
      </w:r>
      <w:r w:rsidRPr="000B5FEA">
        <w:rPr>
          <w:rFonts w:ascii="Garamond" w:hAnsi="Garamond" w:cs="Times New Roman"/>
          <w:color w:val="000000"/>
          <w:sz w:val="22"/>
          <w:szCs w:val="22"/>
        </w:rPr>
        <w:fldChar w:fldCharType="begin"/>
      </w:r>
      <w:r w:rsidRPr="000E2C14">
        <w:rPr>
          <w:rFonts w:ascii="Garamond" w:hAnsi="Garamond" w:cs="Times New Roman"/>
          <w:color w:val="000000"/>
          <w:sz w:val="22"/>
          <w:szCs w:val="22"/>
          <w:lang w:val="da-DK"/>
        </w:rPr>
        <w:instrText xml:space="preserve"> ADDIN ZOTERO_ITEM CSL_CITATION {"citationID":"3K1EBtNX","properties":{"formattedCitation":"(Cova et al., 2021)","plainCitation":"(Cova et al., 2021)","dontUpdate":true,"noteIndex":0},"citationItems":[{"id":977,"uris":["http://zotero.org/users/6829219/items/LELIP6AB"],"itemData":{"id":977,"type":"article-journal","abstract":"Does phenomenal consciousness overflow access consciousness? Some researchers have claimed that it does, relying on interpretations of various psychological experiments such as Sperling's or Landman's, and crucially using alleged subjective reports from participants to argue in favor of these interpretations. However, systematic empirical investigations of participants' subjective reports are scarce. To fill this gap, we reproduced Sperling's and Landman's experiments, and carefully collected reports made by subjects about their own experiences, using questionnaires and interviews. We found that participants' subjective reports do not support the overflow thesis, but rather suggest alternative interpretations of the experiments.","container-title":"Mind &amp; Language","DOI":"10.1111/mila.12291","ISSN":"0268-1064, 1468-0017","issue":"3","journalAbbreviation":"Mind &amp; Language","language":"en","page":"422-450","source":"DOI.org (Crossref)","title":"Is the phenomenological overflow argument really supported by subjective reports?","volume":"36","author":[{"family":"Cova","given":"Florian"},{"family":"Gaillard","giv</w:instrText>
      </w:r>
      <w:r w:rsidRPr="000B5FEA">
        <w:rPr>
          <w:rFonts w:ascii="Garamond" w:hAnsi="Garamond" w:cs="Times New Roman"/>
          <w:color w:val="000000"/>
          <w:sz w:val="22"/>
          <w:szCs w:val="22"/>
        </w:rPr>
        <w:instrText xml:space="preserve">en":"Maxence"},{"family":"Kammerer","given":"François"}],"issued":{"date-parts":[["2021",6]]}}}],"schema":"https://github.com/citation-style-language/schema/raw/master/csl-citation.json"} </w:instrText>
      </w:r>
      <w:r w:rsidRPr="000B5FEA">
        <w:rPr>
          <w:rFonts w:ascii="Garamond" w:hAnsi="Garamond" w:cs="Times New Roman"/>
          <w:color w:val="000000"/>
          <w:sz w:val="22"/>
          <w:szCs w:val="22"/>
        </w:rPr>
        <w:fldChar w:fldCharType="separate"/>
      </w:r>
      <w:r w:rsidRPr="000B5FEA">
        <w:rPr>
          <w:rFonts w:ascii="Garamond" w:hAnsi="Garamond" w:cs="Times New Roman"/>
          <w:noProof/>
          <w:color w:val="000000"/>
          <w:sz w:val="22"/>
          <w:szCs w:val="22"/>
        </w:rPr>
        <w:t>(2021)</w:t>
      </w:r>
      <w:r w:rsidRPr="000B5FEA">
        <w:rPr>
          <w:rFonts w:ascii="Garamond" w:hAnsi="Garamond" w:cs="Times New Roman"/>
          <w:color w:val="000000"/>
          <w:sz w:val="22"/>
          <w:szCs w:val="22"/>
        </w:rPr>
        <w:fldChar w:fldCharType="end"/>
      </w:r>
      <w:r w:rsidRPr="000B5FEA">
        <w:rPr>
          <w:rFonts w:ascii="Garamond" w:hAnsi="Garamond" w:cs="Times New Roman"/>
          <w:color w:val="000000"/>
          <w:sz w:val="22"/>
          <w:szCs w:val="22"/>
        </w:rPr>
        <w:t xml:space="preserve">. </w:t>
      </w:r>
    </w:p>
    <w:p w14:paraId="51B33490" w14:textId="77777777"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color w:val="000000"/>
          <w:sz w:val="22"/>
          <w:szCs w:val="22"/>
          <w:lang w:val="en-GB"/>
        </w:rPr>
      </w:pPr>
      <w:r w:rsidRPr="000B5FEA">
        <w:rPr>
          <w:rFonts w:ascii="Garamond" w:hAnsi="Garamond" w:cs="Times New Roman"/>
          <w:color w:val="000000"/>
          <w:sz w:val="22"/>
          <w:szCs w:val="22"/>
          <w:lang w:val="en-GB"/>
        </w:rPr>
        <w:t xml:space="preserve">For these reasons, the winning hypothesis theory of predictive processing does not provide a satisfying account of unconscious representations, and we need a satisfying account to give a clear description of what it is that determines which temporal contents we are consciously aware of when we engage in temporal binding. </w:t>
      </w:r>
    </w:p>
    <w:p w14:paraId="62F463E8" w14:textId="24EFDB32"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color w:val="000000"/>
          <w:sz w:val="22"/>
          <w:szCs w:val="22"/>
          <w:lang w:val="en-GB"/>
        </w:rPr>
        <w:t xml:space="preserve">Another equally worrying case for the winning hypothesis theory pointed out by Dołęga and Dewhurst </w:t>
      </w:r>
      <w:r w:rsidRPr="000B5FEA">
        <w:rPr>
          <w:rFonts w:ascii="Garamond" w:hAnsi="Garamond"/>
          <w:sz w:val="22"/>
          <w:szCs w:val="22"/>
          <w:lang w:val="en-GB"/>
        </w:rPr>
        <w:fldChar w:fldCharType="begin"/>
      </w:r>
      <w:r w:rsidRPr="000B5FEA">
        <w:rPr>
          <w:rFonts w:ascii="Garamond" w:hAnsi="Garamond"/>
          <w:sz w:val="22"/>
          <w:szCs w:val="22"/>
        </w:rPr>
        <w:instrText xml:space="preserve"> ADDIN ZOTERO_ITEM CSL_CITATION {"citationID":"0tv5OEOY","properties":{"formattedCitation":"(Do\\\\l\\uc0\\u281{}ga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rPr>
        <w:t>(2020, 7792)</w:t>
      </w:r>
      <w:r w:rsidRPr="000B5FEA">
        <w:rPr>
          <w:rFonts w:ascii="Garamond" w:hAnsi="Garamond"/>
          <w:sz w:val="22"/>
          <w:szCs w:val="22"/>
          <w:lang w:val="en-GB"/>
        </w:rPr>
        <w:fldChar w:fldCharType="end"/>
      </w:r>
      <w:r w:rsidRPr="000B5FEA">
        <w:rPr>
          <w:rFonts w:ascii="Garamond" w:hAnsi="Garamond"/>
          <w:sz w:val="22"/>
          <w:szCs w:val="22"/>
          <w:lang w:val="en-GB"/>
        </w:rPr>
        <w:t xml:space="preserve"> i</w:t>
      </w:r>
      <w:r w:rsidRPr="000B5FEA">
        <w:rPr>
          <w:rFonts w:ascii="Garamond" w:hAnsi="Garamond" w:cs="Times New Roman"/>
          <w:color w:val="000000"/>
          <w:sz w:val="22"/>
          <w:szCs w:val="22"/>
          <w:lang w:val="en-GB"/>
        </w:rPr>
        <w:t xml:space="preserve">s that neither of these solutions proposed for unconscious representations allows the winning hypothesis theory to account for empirically sound cases of unconscious perception. </w:t>
      </w:r>
      <w:r w:rsidRPr="000B5FEA">
        <w:rPr>
          <w:rFonts w:ascii="Garamond" w:hAnsi="Garamond" w:cs="Times New Roman"/>
          <w:sz w:val="22"/>
          <w:szCs w:val="22"/>
        </w:rPr>
        <w:t>Unconscious perceptions are cases where representations can perceptually guide behaviour without any ensuing qualitative experience that can be cognitively accessed. That is</w:t>
      </w:r>
      <w:r w:rsidR="007508F0" w:rsidRPr="000B5FEA">
        <w:rPr>
          <w:rFonts w:ascii="Garamond" w:hAnsi="Garamond" w:cs="Times New Roman"/>
          <w:sz w:val="22"/>
          <w:szCs w:val="22"/>
        </w:rPr>
        <w:t>,</w:t>
      </w:r>
      <w:r w:rsidRPr="000B5FEA">
        <w:rPr>
          <w:rFonts w:ascii="Garamond" w:hAnsi="Garamond" w:cs="Times New Roman"/>
          <w:sz w:val="22"/>
          <w:szCs w:val="22"/>
        </w:rPr>
        <w:t xml:space="preserve"> there are perceptual judgment competencies without any qualitative import. We see this in cases of blindsight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{"citationID":"l5D8TZjU","properties":{"formattedCitation":"(Azzopardi &amp; Hock, 2011)","plainCitation":"(Azzopardi &amp; Hock, 2011)","noteIndex":0},"citationItems":[{"id":1032,"uris":["http://zotero.org/users/6829219/items/SM2TABTY"],"itemData":{"id":1032,"type":"article-journal","abstract":"Motion detection is typically spared in blindsight, which results from damage to the striate cortex (area V1) of the brain that is sufficient to eliminate conscious visual awareness and severely reduce sensitivity to luminance contrast, especially for high spatial and low temporal frequencies. Here we show that the discrimination of motion direction within cortically blind fields is not attributable to feature tracking (the detection of changes in position or shape), but is due instead to the detection of first-order motion energy (spatiotemporal changes in luminance). The key to this finding was a version of the line motion illusion entailing reverse-phi motion in which opposing motion directions are simultaneously cued by motion energy and changes in stimulus shape. In forced-choice tests, a blindsighted test subject selected the direction cued by shape change when the stimulus was presented in his intact field, but reliably selected the direction cued by motion energy when the same stimulus was presented in his blind field, where relevant position information was either inaccessible or invalid. Motion energy has been characterized as objectless, so reliance on motion energy detection is consistent with impaired access to shape information in blindsight. The dissociation of motion direction by visual field (cortically blind vs. intact) provides evidence that two pathways from the retina to MT/V5 (the cortical area specialized for motion perception) are functionally distinct: the retinogeniculate pathway through V1 is specialized for feature-based motion perception, whereas the retinocollicular pathway, which bypasses V1, is specialized for detecting motion energy. (PsycINFO Database Record (c) 2017 APA, all rights reserved)","container-title":"PNAS Proceedings of the National Academy of Sciences of the United States of America","DOI":"10.1073/pnas.1005974108","ISSN":"1091-6490","issue":"2","note":"publisher-place: US\npublisher: National Academy of Sciences","page":"876-881","source":"APA PsycNet","title":"Illusory motion perception in blindsight","volume":"108","author":[{"family":"Azzopardi","given":"Paul"},{"family":"Hock","given":"Howard S."}],"issued":{"date-parts":[["2011"]]}}}],"schema":"https://github.com/citation-style-language/schema/raw/master/csl-citation.json"}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(Azzopardi &amp; Hock, 2011)</w:t>
      </w:r>
      <w:r w:rsidRPr="000B5FEA">
        <w:rPr>
          <w:rFonts w:ascii="Garamond" w:hAnsi="Garamond" w:cs="Times New Roman"/>
          <w:sz w:val="22"/>
          <w:szCs w:val="22"/>
        </w:rPr>
        <w:fldChar w:fldCharType="end"/>
      </w:r>
      <w:r w:rsidRPr="000B5FEA">
        <w:rPr>
          <w:rFonts w:ascii="Garamond" w:hAnsi="Garamond" w:cs="Times New Roman"/>
          <w:sz w:val="22"/>
          <w:szCs w:val="22"/>
        </w:rPr>
        <w:t xml:space="preserve"> where people who are phenomenologically bling (report not being able to see anything) still fare better than chance at certain visual discrimination tasks. </w:t>
      </w:r>
    </w:p>
    <w:p w14:paraId="54A9B530" w14:textId="6DF94043"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Since the perceptual hypotheses formed by blindsight or motion-blind patients can affect their behavioural responses just as conscious states can, these perceptual hypotheses must at some point be the winning hypothesis—as I stated</w:t>
      </w:r>
      <w:r w:rsidR="007508F0" w:rsidRPr="000B5FEA">
        <w:rPr>
          <w:rFonts w:ascii="Garamond" w:hAnsi="Garamond" w:cs="Times New Roman"/>
          <w:sz w:val="22"/>
          <w:szCs w:val="22"/>
        </w:rPr>
        <w:t>,</w:t>
      </w:r>
      <w:r w:rsidRPr="000B5FEA">
        <w:rPr>
          <w:rFonts w:ascii="Garamond" w:hAnsi="Garamond" w:cs="Times New Roman"/>
          <w:sz w:val="22"/>
          <w:szCs w:val="22"/>
        </w:rPr>
        <w:t xml:space="preserve"> perceptual hypotheses must be a winning hypothesis to determine behaviour. </w:t>
      </w:r>
    </w:p>
    <w:p w14:paraId="0D98E096" w14:textId="441214A4"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 Yet the winning perceptual hypothesis that guides behaviour is never consciously experienced. As such</w:t>
      </w:r>
      <w:r w:rsidR="007508F0" w:rsidRPr="000B5FEA">
        <w:rPr>
          <w:rFonts w:ascii="Garamond" w:hAnsi="Garamond" w:cs="Times New Roman"/>
          <w:sz w:val="22"/>
          <w:szCs w:val="22"/>
        </w:rPr>
        <w:t>,</w:t>
      </w:r>
      <w:r w:rsidRPr="000B5FEA">
        <w:rPr>
          <w:rFonts w:ascii="Garamond" w:hAnsi="Garamond" w:cs="Times New Roman"/>
          <w:sz w:val="22"/>
          <w:szCs w:val="22"/>
        </w:rPr>
        <w:t xml:space="preserve"> the winning hypothesis account is not a theory of phenomenal consciousness because to account for these behavioural effects</w:t>
      </w:r>
      <w:r w:rsidR="007508F0" w:rsidRPr="000B5FEA">
        <w:rPr>
          <w:rFonts w:ascii="Garamond" w:hAnsi="Garamond" w:cs="Times New Roman"/>
          <w:sz w:val="22"/>
          <w:szCs w:val="22"/>
        </w:rPr>
        <w:t>,</w:t>
      </w:r>
      <w:r w:rsidRPr="000B5FEA">
        <w:rPr>
          <w:rFonts w:ascii="Garamond" w:hAnsi="Garamond" w:cs="Times New Roman"/>
          <w:sz w:val="22"/>
          <w:szCs w:val="22"/>
        </w:rPr>
        <w:t xml:space="preserve"> the winning hypothesis must say that a winning hypothesis can affect behaviour without any ensuing phenomenal states. But it is also not a complete theory of all functional aspects of access consciousness because</w:t>
      </w:r>
      <w:r w:rsidR="007508F0" w:rsidRPr="000B5FEA">
        <w:rPr>
          <w:rFonts w:ascii="Garamond" w:hAnsi="Garamond" w:cs="Times New Roman"/>
          <w:sz w:val="22"/>
          <w:szCs w:val="22"/>
        </w:rPr>
        <w:t>,</w:t>
      </w:r>
      <w:r w:rsidRPr="000B5FEA">
        <w:rPr>
          <w:rFonts w:ascii="Garamond" w:hAnsi="Garamond" w:cs="Times New Roman"/>
          <w:sz w:val="22"/>
          <w:szCs w:val="22"/>
        </w:rPr>
        <w:t xml:space="preserve"> on this interpretation</w:t>
      </w:r>
      <w:r w:rsidR="007508F0" w:rsidRPr="000B5FEA">
        <w:rPr>
          <w:rFonts w:ascii="Garamond" w:hAnsi="Garamond" w:cs="Times New Roman"/>
          <w:sz w:val="22"/>
          <w:szCs w:val="22"/>
        </w:rPr>
        <w:t>,</w:t>
      </w:r>
      <w:r w:rsidRPr="000B5FEA">
        <w:rPr>
          <w:rFonts w:ascii="Garamond" w:hAnsi="Garamond" w:cs="Times New Roman"/>
          <w:sz w:val="22"/>
          <w:szCs w:val="22"/>
        </w:rPr>
        <w:t xml:space="preserve"> there seems to be a winning hypothesis, in so far as there is a perception that influences behaviour just as a conscious state would, but without this hypothesis being consciously accessible. Something more is required for a representation to become conscious.</w:t>
      </w:r>
    </w:p>
    <w:p w14:paraId="3CEC8E6B" w14:textId="04AE9E3D"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There are also non-pathological cases where a near-threshold target stimulus that is not consciously perceived is increasingly likely to be consciously perceptible if attention is postcued to the target’s location up to 100-400ms after the offset of the visual stimulus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{"citationID":"6cps5zMB","properties":{"formattedCitation":"(Kentridge, 2013; Rimsky-Robert et al., 2019; Sergent et al., 2013; Thibault et al., 2016)","plainCitation":"(Kentridge, 2013; Rimsky-Robert et al., 2019; Sergent et al., 2013; Thibault et al., 2016)","noteIndex":0},"citationItems":[{"id":971,"uris":["http://zotero.org/users/6829219/items/QMB86ZLM"],"itemData":{"id":971,"type":"article-journal","abstract":"Attention facilitates perception and can bring stimuli too faint to see into consciousness. A new study shows that attention can reach into the past, acting on the memory trace of a stimulus that has disappeared before being attended.","container-title":"Current Biology","DOI":"10.1016/j.cub.2012.11.056","ISSN":"0960-9822","issue":"2","journalAbbreviation":"Current Biology","page":"R69-R71","source":"ScienceDirect","title":"Visual Attention: Bringing the Unseen Past into View","title-short":"Visual Attention","volume":"23","author":[{"family":"Kentridge","given":"Robert W."}],"issued":{"date-parts":[["2013",1,21]]}}},{"id":811,"uris":["http://zotero.org/users/6829219/items/S3VKWPPX"],"itemData":{"id":811,"type":"article-journal","abstract":"Is our perceptual experience of a stimulus entirely determined during the early buildup of the sensory representation, within 100 to 150 ms following stimulation? Or can later influences, such as sensory reactivation, still determine whether we become conscious of a stimulus? Late visual reactivation can be experimentally induced by postcueing attention after visual stimulus offset. In a contrary approach from previous work on postcued attention and visual short-term memory, which used multiple item displays, we tested the influence of postcued attention on perception, using a single visual stimulus (Gabor patch) at threshold contrast. We showed that attracting attention to the stimulus location 100 to 400 ms after presentation still drastically improved the viewers' objective capacity to detect its presence and to discriminate its orientation, along with drastic increase in subjective visibility. This retroperception effect demonstrates that postcued attention can retrospectively trigger the conscious perception of a stimulus that would otherwise have escaped consciousness. It was known that poststimulus events could either suppress consciousness, as in masking, or alter conscious content, as in the flash-lag illusion. Our results show that conscious perception can also be triggered by an external event several hundred ms after stimulus offset, underlining unsuspected temporal flexibility in conscious perception.","container-title":"Current biology: CB","DOI":"10.1016/j.cub.2012.11.047","ISSN":"1879-0445","issue":"2","journalAbbreviation":"Curr Biol","language":"eng","note":"PMID: 23246406","page":"150-155","source":"PubMed","title":"Cueing attention after the stimulus is gone can retrospectively trigger conscious perception","volume":"23","author":[{"family":"Sergent","given":"Claire"},{"family":"Wyart","given":"Valentin"},{"family":"Babo-Rebelo","given":"Mariana"},{"family":"Cohen","given":"Laurent"},{"family":"Naccache","given":"Lionel"},{"family":"Tallon-Baudry","given":"Catherine"}],"issued":{"date-parts":[["2013",1,21]]}}},{"id":816,"uris":["http://zotero.org/users/6829219/items/Z9KIC47I"],"itemData":{"id":816,"type":"article-journal","abstract":"Cueing attention after the disappearance of visual stimuli biases which items will be remembered best. This observation has historically been attributed to the influence of attention on memory as opposed to subjective visual experience. We recently challenged this view by showing that cueing attention after the stimulus can improve the perception of a single Gabor patch at threshold levels of contrast. Here, we test whether this retro-perception actually increases the frequency of consciously perceiving the stimulus, or simply allows for a more precise recall of its features. We used retro-cues in an orientation-matching task and performed mixture-model analysis to independently estimate the proportion of guesses and the precision of non-guess responses. We find that the improvements in performance conferred by retrospective attention are overwhelmingly determined by a reduction in the proportion of guesses, providing strong evidence that attracting attention to the target's location after its disappearance increases the likelihood of perceiving it consciously.","container-title":"PloS One","DOI":"10.1371/journal.pone.0148504","ISSN":"1932-6203","issue":"2","journalAbbreviation":"PLoS One","language":"eng","note":"PMID: 26863625\nPMCID: PMC4749386","page":"e0148504","source":"PubMed","title":"Retrospective Attention Gates Discrete Conscious Access to Past Sensory Stimuli","volume":"11","author":[{"family":"Thibault","given":"Louis"},{"family":"Berg","given":"Ronald","non-dropping-particle":"van den"},{"family":"Cavanagh","given":"Patrick"},{"family":"Sergent","given":"Claire"}],"issued":{"date-parts":[["2016"]]}}},{"id":2790,"uris":["http://zotero.org/users/6829219/items/CD3AD68S"],"itemData":{"id":2790,"type":"article-journal","abstract":"Recent studies have demonstrated that visually cueing attention towards a stimulus location after its disappearance can facilitate visual processing of the target and increase task performance. Here, we tested whether such retro-cueing effects can also occur across different sensory modalities, as cross-modal facilitation has been shown in pre-cueing studies using auditory stimuli prior to the onset of a visual target. In the present study, participants detected low-contrast Gabor patches in a speeded response task. These patches were presented in the left or right visual periphery, preceded or followed by a lateralized and task-irrelevant sound at 4 stimulus-onset asynchroni</w:instrText>
      </w:r>
      <w:r w:rsidRPr="000B5FEA">
        <w:rPr>
          <w:rFonts w:ascii="Garamond" w:hAnsi="Garamond" w:cs="Times New Roman"/>
          <w:sz w:val="22"/>
          <w:szCs w:val="22"/>
          <w:lang w:val="da-DK"/>
        </w:rPr>
        <w:instrText>es (SOA; −600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ms, −150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ms, +150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ms, +450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ms). We found that pre-cueing at the −150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ms SOA led to a general increase in detection performance irrespective of the sound’s location relative to the target. On top of this temporal effect, sound-cues also had a spatially specific effect, with further improvement when cue and target originated from the same location. Critically, the temporal effect was absent, but the spatial effect was present in the short-SOA retro-cueing condition (+150</w:instrText>
      </w:r>
      <w:r w:rsidRPr="000B5FEA">
        <w:rPr>
          <w:rFonts w:ascii="Times New Roman" w:hAnsi="Times New Roman" w:cs="Times New Roman"/>
          <w:sz w:val="22"/>
          <w:szCs w:val="22"/>
          <w:lang w:val="da-DK"/>
        </w:rPr>
        <w:instrText> </w:instrText>
      </w:r>
      <w:r w:rsidRPr="000B5FEA">
        <w:rPr>
          <w:rFonts w:ascii="Garamond" w:hAnsi="Garamond" w:cs="Times New Roman"/>
          <w:sz w:val="22"/>
          <w:szCs w:val="22"/>
          <w:lang w:val="da-DK"/>
        </w:rPr>
        <w:instrText xml:space="preserve">ms). Drift-diffusion analysis of the response time distributions allowed us to better characterize the evidenced effects. Overall, our results show that sounds can facilitate visual processing, both pre- and retro-actively, indicative of a flexible and multisensory attentional system that underlies our conscious visual experience.","container-title":"Scientific Reports","DOI":"10.1038/s41598-019-55261-0","ISSN":"2045-2322","issue":"1","journalAbbreviation":"Sci Rep","language":"en","license":"2019 The Author(s)","note":"publisher: Nature Publishing Group","page":"18966","source":"www.nature.com","title":"Retrospective auditory cues can improve detection of near-threshold visual targets","volume":"9","author":[{"family":"Rimsky-Robert","given":"Daphné"},{"family":"Störmer","given":"Viola"},{"family":"Sackur","given":"Jérôme"},{"family":"Sergent","given":"Claire"}],"issued":{"date-parts":[["2019",12,12]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lang w:val="da-DK"/>
        </w:rPr>
        <w:t>(Kentridge, 2013; Rimsky-Robert et al., 2019; Sergent et al., 2013; Thibault et al., 2016)</w:t>
      </w:r>
      <w:r w:rsidRPr="000B5FEA">
        <w:rPr>
          <w:rFonts w:ascii="Garamond" w:hAnsi="Garamond" w:cs="Times New Roman"/>
          <w:sz w:val="22"/>
          <w:szCs w:val="22"/>
        </w:rPr>
        <w:fldChar w:fldCharType="end"/>
      </w:r>
      <w:r w:rsidRPr="000B5FEA">
        <w:rPr>
          <w:rFonts w:ascii="Garamond" w:hAnsi="Garamond" w:cs="Times New Roman"/>
          <w:sz w:val="22"/>
          <w:szCs w:val="22"/>
          <w:lang w:val="da-DK"/>
        </w:rPr>
        <w:t xml:space="preserve">. </w:t>
      </w:r>
      <w:r w:rsidRPr="000B5FEA">
        <w:rPr>
          <w:rFonts w:ascii="Garamond" w:hAnsi="Garamond" w:cs="Times New Roman"/>
          <w:sz w:val="22"/>
          <w:szCs w:val="22"/>
        </w:rPr>
        <w:t xml:space="preserve">The perceived features might even become conscious in a way that makes it seem like one was conscious of them all along. </w:t>
      </w:r>
    </w:p>
    <w:p w14:paraId="5A2073FD" w14:textId="77777777"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These cases all show that we cannot differentiate between conscious and unconscious content simply by tracking sensory processing and the probability of a perceptual hypothesis. Attentional cueing also seems to be a relevant determinant. This leaves the winning hypothesis account inadequate to differentiate </w:t>
      </w:r>
      <w:r w:rsidRPr="000B5FEA">
        <w:rPr>
          <w:rFonts w:ascii="Garamond" w:hAnsi="Garamond" w:cs="Times New Roman"/>
          <w:sz w:val="22"/>
          <w:szCs w:val="22"/>
        </w:rPr>
        <w:lastRenderedPageBreak/>
        <w:t xml:space="preserve">between conscious and unconscious states as (at least in some cases) a perceptual hypothesis can be a winning one without giving rise to a conscious state. </w:t>
      </w:r>
    </w:p>
    <w:p w14:paraId="2A0E97F0" w14:textId="6DD7D3DE"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This problem spills over into the case of temporal binding. Unconscious perceptions of temporal properties of sensory features may influence behaviour without being temporally bound into a unified conscious percept. Consider the case of residual motion perception in ‘motion-blind’ patients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{"citationID":"WrYnKW8c","properties":{"formattedCitation":"(Baker et al., 1991)","plainCitation":"(Baker et al., 1991)","noteIndex":0},"citationItems":[{"id":899,"uris":["http://zotero.org/users/6829219/items/NMN2357C"],"itemData":{"id":899,"type":"article-journal","abstract":"A neurological patient (L.M.) suffering a specific loss of visual motion perception (Zihl et al., 1983) due to extrastriate cortical damage was studied using random dot \"limited-lifetime\" stimuli with a direction discrimination task. With a stimulus like that of Newsome and Pare (1988), the patient exhibited a severe deficit for motion perception, only being able to perform well for very high values of coherence. Different versions of the stimulus were employed to separate out the effects of limited lifetime versus the effects of additive noise as coherence was lowered. When all \"signal\" dots had a fixed, specified value of lifetime, and varying percentages of \"noise\" dots were added, the patient showed a profound deficit. In contrast, a stimulus consisting of no noise dots at all, and signal dots having fixed values of lifetime, revealed relatively good performance for surprisingly brief dot lifetimes. Thus, it is the presence of noisy, incoherent dot motion, rather than brief lifetimes, that causes such poor performance on the stimulus of Newsome and Pare (1988). Most surprising was the finding that the presence of even very small percentages of stationary noise dots was sufficient to disrupt totally direction discrimination of moving signal dots. The findings reported here suggest that one major role of extrastriate cortical processing might be the interpretation of stimuli that suffer from an impaired signal-to-noise ratio; the most commonly encountered form of \"noise\" would presumably be contamination by irrelevant directional spatio-temporal frequency components.","container-title":"The Journal of Neuroscience: The Official Journal of the Society for Neuroscience","DOI":"10.1523/JNEUROSCI.11-02-00454.1991","ISSN":"0270-6474","issue":"2","journalAbbreviation":"J Neurosci","language":"eng","note":"PMID: 1992012\nPMCID: PMC6575225","page":"454-461","source":"PubMed","title":"Residual motion perception in a \"motion-blind\" patient, assessed with limited-lifetime random dot stimuli","volume":"11","author":[{"family":"Baker","given":"C. L."},{"family":"Hess","given":"R. F."},{"family":"Zihl","given":"J."}],"issued":{"date-parts":[["1991",2]]}}}],"schema":"https://github.com/citation-style-language/schema/raw/master/csl-citation.json"}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(Baker et al., 1991)</w:t>
      </w:r>
      <w:r w:rsidRPr="000B5FEA">
        <w:rPr>
          <w:rFonts w:ascii="Garamond" w:hAnsi="Garamond" w:cs="Times New Roman"/>
          <w:sz w:val="22"/>
          <w:szCs w:val="22"/>
        </w:rPr>
        <w:fldChar w:fldCharType="end"/>
      </w:r>
      <w:r w:rsidRPr="000B5FEA">
        <w:rPr>
          <w:rFonts w:ascii="Garamond" w:hAnsi="Garamond" w:cs="Times New Roman"/>
          <w:sz w:val="22"/>
          <w:szCs w:val="22"/>
        </w:rPr>
        <w:t xml:space="preserve">. Azzopardi &amp; Hock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{"citationID":"K8zmIB89","properties":{"formattedCitation":"(Azzopardi &amp; Hock, 2011)","plainCitation":"(Azzopardi &amp; Hock, 2011)","dontUpdate":true,"noteIndex":0},"citationItems":[{"id":1032,"uris":["http://zotero.org/users/6829219/items/SM2TABTY"],"itemData":{"id":1032,"type":"article-journal","abstract":"Motion detection is typically spared in blindsight, which results from damage to the striate cortex (area V1) of the brain that is sufficient to eliminate conscious visual awareness and severely reduce sensitivity to luminance contrast, especially for high spatial and low temporal frequencies. Here we show that the discrimination of motion direction within cortically blind fields is not attributable to feature tracking (the detection of changes in position or shape), but is due instead to the detection of first-order motion energy (spatiotemporal changes in luminance). The key to this finding was a version of the line motion illusion entailing reverse-phi motion in which opposing motion directions are simultaneously cued by motion energy and changes in stimulus shape. In forced-choice tests, a blindsighted test subject selected the direction cued by shape change when the stimulus was presented in his intact field, but reliably selected the direction cued by motion energy when the same stimulus was presented in his blind field, where relevant position information was either inaccessible or invalid. Motion energy has been characterized as objectless, so reliance on motion energy detection is consistent with impaired access to shape information in blindsight. The dissociation of motion direction by visual field (cortically blind vs. intact) provides evidence that two pathways from the retina to MT/V5 (the cortical area specialized for motion perception) are functionally distinct: the retinogeniculate pathway through V1 is specialized for feature-based motion perception, whereas the retinocollicular pathway, which bypasses V1, is specialized for detecting motion energy. (PsycINFO Database Record (c) 2017 APA, all rights reserved)","container-title":"PNAS Proceedings of the National Academy of Sciences of the United States of America","DOI":"10.1073/pnas.1005974108","ISSN":"1091-6490","issue":"2","note":"publisher-place: US\npublisher: National Academy of Sciences","page":"876-881","source":"APA PsycNet","title":"Illusory motion perception in blindsight","volume":"108","author":[{"family":"Azzopardi","given":"Paul"},{"family":"Hock","given":"Howard S."}],"issued":{"date-parts":[["2011"]]}}}],"schema":"https://github.com/citation-style-language/schema/raw/master/csl-citation.json"}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(2011)</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patients who report </w:t>
      </w:r>
      <w:r w:rsidR="007508F0" w:rsidRPr="000B5FEA">
        <w:rPr>
          <w:rFonts w:ascii="Garamond" w:hAnsi="Garamond" w:cs="Times New Roman"/>
          <w:sz w:val="22"/>
          <w:szCs w:val="22"/>
        </w:rPr>
        <w:t>being</w:t>
      </w:r>
      <w:r w:rsidRPr="000B5FEA">
        <w:rPr>
          <w:rFonts w:ascii="Garamond" w:hAnsi="Garamond" w:cs="Times New Roman"/>
          <w:sz w:val="22"/>
          <w:szCs w:val="22"/>
        </w:rPr>
        <w:t xml:space="preserve"> phenomenally blind can still perceive the motion direction of high-contrast stimuli and that this is due to the detection of first-order motion changes in luminance rather than tracking changes in position or shapes. </w:t>
      </w:r>
      <w:r w:rsidR="007508F0" w:rsidRPr="000B5FEA">
        <w:rPr>
          <w:rFonts w:ascii="Garamond" w:hAnsi="Garamond" w:cs="Times New Roman"/>
          <w:sz w:val="22"/>
          <w:szCs w:val="22"/>
        </w:rPr>
        <w:t>T</w:t>
      </w:r>
      <w:r w:rsidRPr="000B5FEA">
        <w:rPr>
          <w:rFonts w:ascii="Garamond" w:hAnsi="Garamond" w:cs="Times New Roman"/>
          <w:sz w:val="22"/>
          <w:szCs w:val="22"/>
        </w:rPr>
        <w:t xml:space="preserve">hese people track temporal information but without binding it to any other visual cues of position or shape. </w:t>
      </w:r>
    </w:p>
    <w:p w14:paraId="2593150A" w14:textId="0BE7D47A"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I </w:t>
      </w:r>
      <w:r w:rsidR="004E42C5" w:rsidRPr="000B5FEA">
        <w:rPr>
          <w:rFonts w:ascii="Garamond" w:hAnsi="Garamond" w:cs="Times New Roman"/>
          <w:sz w:val="22"/>
          <w:szCs w:val="22"/>
        </w:rPr>
        <w:t xml:space="preserve">want to claim that </w:t>
      </w:r>
      <w:r w:rsidR="004456F0" w:rsidRPr="000B5FEA">
        <w:rPr>
          <w:rFonts w:ascii="Garamond" w:hAnsi="Garamond" w:cs="Times New Roman"/>
          <w:sz w:val="22"/>
          <w:szCs w:val="22"/>
        </w:rPr>
        <w:t>unless we attend to processed sensory features</w:t>
      </w:r>
      <w:r w:rsidR="007508F0" w:rsidRPr="000B5FEA">
        <w:rPr>
          <w:rFonts w:ascii="Garamond" w:hAnsi="Garamond" w:cs="Times New Roman"/>
          <w:sz w:val="22"/>
          <w:szCs w:val="22"/>
        </w:rPr>
        <w:t>,</w:t>
      </w:r>
      <w:r w:rsidR="004456F0" w:rsidRPr="000B5FEA">
        <w:rPr>
          <w:rFonts w:ascii="Garamond" w:hAnsi="Garamond" w:cs="Times New Roman"/>
          <w:sz w:val="22"/>
          <w:szCs w:val="22"/>
        </w:rPr>
        <w:t xml:space="preserve"> we do not temporally bind their temporal properties, regardless of whether we can </w:t>
      </w:r>
      <w:r w:rsidRPr="000B5FEA">
        <w:rPr>
          <w:rFonts w:ascii="Garamond" w:hAnsi="Garamond" w:cs="Times New Roman"/>
          <w:sz w:val="22"/>
          <w:szCs w:val="22"/>
        </w:rPr>
        <w:t>unconsciously act</w:t>
      </w:r>
      <w:r w:rsidR="004456F0" w:rsidRPr="000B5FEA">
        <w:rPr>
          <w:rFonts w:ascii="Garamond" w:hAnsi="Garamond" w:cs="Times New Roman"/>
          <w:sz w:val="22"/>
          <w:szCs w:val="22"/>
        </w:rPr>
        <w:t xml:space="preserve"> on the</w:t>
      </w:r>
      <w:r w:rsidRPr="000B5FEA">
        <w:rPr>
          <w:rFonts w:ascii="Garamond" w:hAnsi="Garamond" w:cs="Times New Roman"/>
          <w:sz w:val="22"/>
          <w:szCs w:val="22"/>
        </w:rPr>
        <w:t xml:space="preserve"> temporal properties of unattended processed sensory contents. </w:t>
      </w:r>
      <w:r w:rsidR="004456F0" w:rsidRPr="000B5FEA">
        <w:rPr>
          <w:rFonts w:ascii="Garamond" w:hAnsi="Garamond" w:cs="Times New Roman"/>
          <w:sz w:val="22"/>
          <w:szCs w:val="22"/>
        </w:rPr>
        <w:t>The idea is that t</w:t>
      </w:r>
      <w:r w:rsidRPr="000B5FEA">
        <w:rPr>
          <w:rFonts w:ascii="Garamond" w:hAnsi="Garamond" w:cs="Times New Roman"/>
          <w:sz w:val="22"/>
          <w:szCs w:val="22"/>
        </w:rPr>
        <w:t xml:space="preserve">emporal binding does not occur automatically as a result of mere sensory processing. It requires attention and conscious effort to temporally bind events and sensory features together. </w:t>
      </w:r>
    </w:p>
    <w:p w14:paraId="169AE665" w14:textId="701666BF" w:rsidR="008458B3" w:rsidRPr="000B5FEA" w:rsidRDefault="008458B3" w:rsidP="000E2C14">
      <w:pPr>
        <w:autoSpaceDE w:val="0"/>
        <w:autoSpaceDN w:val="0"/>
        <w:adjustRightInd w:val="0"/>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To flesh this idea and give an account of which processed contents get bound into conscious temporally bound perception and which do not</w:t>
      </w:r>
      <w:r w:rsidR="007508F0" w:rsidRPr="000B5FEA">
        <w:rPr>
          <w:rFonts w:ascii="Garamond" w:hAnsi="Garamond" w:cs="Times New Roman"/>
          <w:sz w:val="22"/>
          <w:szCs w:val="22"/>
        </w:rPr>
        <w:t>,</w:t>
      </w:r>
      <w:r w:rsidRPr="000B5FEA">
        <w:rPr>
          <w:rFonts w:ascii="Garamond" w:hAnsi="Garamond" w:cs="Times New Roman"/>
          <w:sz w:val="22"/>
          <w:szCs w:val="22"/>
        </w:rPr>
        <w:t xml:space="preserve"> we need some other theoretical machinery than the winning hypothesis model. We need a theoretical framework that incorporates attention into its account. </w:t>
      </w:r>
    </w:p>
    <w:p w14:paraId="4F85684A" w14:textId="79E1A7EF" w:rsidR="008458B3" w:rsidRPr="000B5FEA" w:rsidRDefault="008458B3" w:rsidP="000E2C14">
      <w:pPr>
        <w:pStyle w:val="Heading3"/>
        <w:rPr>
          <w:sz w:val="22"/>
          <w:szCs w:val="22"/>
        </w:rPr>
      </w:pPr>
      <w:r w:rsidRPr="000B5FEA">
        <w:rPr>
          <w:sz w:val="22"/>
          <w:szCs w:val="22"/>
        </w:rPr>
        <w:t>5.2.2 Attention as the Difference Maker</w:t>
      </w:r>
    </w:p>
    <w:p w14:paraId="4BFEB02E" w14:textId="2670B263" w:rsidR="008458B3" w:rsidRPr="000B5FEA" w:rsidRDefault="008458B3" w:rsidP="000E2C14">
      <w:pPr>
        <w:autoSpaceDE w:val="0"/>
        <w:autoSpaceDN w:val="0"/>
        <w:adjustRightInd w:val="0"/>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Dołęga and Dewhurst </w:t>
      </w:r>
      <w:r w:rsidRPr="000B5FEA">
        <w:rPr>
          <w:rFonts w:ascii="Garamond" w:hAnsi="Garamond"/>
          <w:sz w:val="22"/>
          <w:szCs w:val="22"/>
          <w:lang w:val="en-GB"/>
        </w:rPr>
        <w:fldChar w:fldCharType="begin"/>
      </w:r>
      <w:r w:rsidRPr="000B5FEA">
        <w:rPr>
          <w:rFonts w:ascii="Garamond" w:hAnsi="Garamond"/>
          <w:sz w:val="22"/>
          <w:szCs w:val="22"/>
        </w:rPr>
        <w:instrText xml:space="preserve"> ADDIN ZOTERO_ITEM CSL_CITATION {"citationID":"Rzb1D7xB","properties":{"formattedCitation":"(Do\\\\l\\uc0\\u281{}ga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rPr>
        <w:t>(2020)</w:t>
      </w:r>
      <w:r w:rsidRPr="000B5FEA">
        <w:rPr>
          <w:rFonts w:ascii="Garamond" w:hAnsi="Garamond"/>
          <w:sz w:val="22"/>
          <w:szCs w:val="22"/>
          <w:lang w:val="en-GB"/>
        </w:rPr>
        <w:fldChar w:fldCharType="end"/>
      </w:r>
      <w:r w:rsidRPr="000B5FEA">
        <w:rPr>
          <w:rFonts w:ascii="Garamond" w:hAnsi="Garamond" w:cs="Times New Roman"/>
          <w:sz w:val="22"/>
          <w:szCs w:val="22"/>
        </w:rPr>
        <w:t xml:space="preserve"> take this approach</w:t>
      </w:r>
      <w:r w:rsidR="007508F0" w:rsidRPr="000B5FEA">
        <w:rPr>
          <w:rFonts w:ascii="Garamond" w:hAnsi="Garamond" w:cs="Times New Roman"/>
          <w:sz w:val="22"/>
          <w:szCs w:val="22"/>
        </w:rPr>
        <w:t>,</w:t>
      </w:r>
      <w:r w:rsidRPr="000B5FEA">
        <w:rPr>
          <w:rFonts w:ascii="Garamond" w:hAnsi="Garamond" w:cs="Times New Roman"/>
          <w:sz w:val="22"/>
          <w:szCs w:val="22"/>
        </w:rPr>
        <w:t xml:space="preserve"> arguing that we can better draw the relevant distinctions between conscious/unconscious content if we combine a rigorous account of how attention influences the conscious state of representational contents (Dennett’s multiple drafts model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{"citationID":"sPgO6RQP","properties":{"formattedCitation":"(Dennett, 1991)","plainCitation":"(Dennett, 1991)","dontUpdate":true,"noteIndex":0},"citationItems":[{"id":459,"uris":["http://zotero.org/users/6829219/items/E7H6R3CI"],"itemData":{"id":459,"type":"book","collection-number":"3","number-of-pages":"424-429","publisher":"Penguin Books","title":"Consciousness Explained","author":[{"family":"Dennett","given":"Daniel C."}],"issued":{"date-parts":[["1991"]]}}}],"schema":"https://github.com/citation-style-language/schema/raw/master/csl-citation.json"}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(1991)</w:t>
      </w:r>
      <w:r w:rsidRPr="000B5FEA">
        <w:rPr>
          <w:rFonts w:ascii="Garamond" w:hAnsi="Garamond" w:cs="Times New Roman"/>
          <w:sz w:val="22"/>
          <w:szCs w:val="22"/>
        </w:rPr>
        <w:fldChar w:fldCharType="end"/>
      </w:r>
      <w:r w:rsidRPr="000B5FEA">
        <w:rPr>
          <w:rFonts w:ascii="Garamond" w:hAnsi="Garamond" w:cs="Times New Roman"/>
          <w:sz w:val="22"/>
          <w:szCs w:val="22"/>
        </w:rPr>
        <w:t xml:space="preserve">) with the predictive processing theory. Once we have set out this account, I argue in section </w:t>
      </w:r>
      <w:r w:rsidR="00517B18" w:rsidRPr="000B5FEA">
        <w:rPr>
          <w:rFonts w:ascii="Garamond" w:hAnsi="Garamond" w:cs="Times New Roman"/>
          <w:sz w:val="22"/>
          <w:szCs w:val="22"/>
        </w:rPr>
        <w:t>5</w:t>
      </w:r>
      <w:r w:rsidRPr="000B5FEA">
        <w:rPr>
          <w:rFonts w:ascii="Garamond" w:hAnsi="Garamond" w:cs="Times New Roman"/>
          <w:sz w:val="22"/>
          <w:szCs w:val="22"/>
        </w:rPr>
        <w:t xml:space="preserve">.2.3 that we can straightforwardly apply it to the </w:t>
      </w:r>
      <w:r w:rsidR="00920298" w:rsidRPr="000B5FEA">
        <w:rPr>
          <w:rFonts w:ascii="Garamond" w:hAnsi="Garamond" w:cs="Times New Roman"/>
          <w:sz w:val="22"/>
          <w:szCs w:val="22"/>
        </w:rPr>
        <w:t>case of temporal binding</w:t>
      </w:r>
      <w:r w:rsidRPr="000B5FEA">
        <w:rPr>
          <w:rFonts w:ascii="Garamond" w:hAnsi="Garamond" w:cs="Times New Roman"/>
          <w:sz w:val="22"/>
          <w:szCs w:val="22"/>
        </w:rPr>
        <w:t>.</w:t>
      </w:r>
    </w:p>
    <w:p w14:paraId="04B9B1A0" w14:textId="4B3FFCF9"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To recap</w:t>
      </w:r>
      <w:r w:rsidR="007508F0" w:rsidRPr="000B5FEA">
        <w:rPr>
          <w:rFonts w:ascii="Garamond" w:hAnsi="Garamond" w:cs="Times New Roman"/>
          <w:sz w:val="22"/>
          <w:szCs w:val="22"/>
        </w:rPr>
        <w:t>,</w:t>
      </w:r>
      <w:r w:rsidRPr="000B5FEA">
        <w:rPr>
          <w:rFonts w:ascii="Garamond" w:hAnsi="Garamond" w:cs="Times New Roman"/>
          <w:sz w:val="22"/>
          <w:szCs w:val="22"/>
        </w:rPr>
        <w:t xml:space="preserve"> the multiple-drafts </w:t>
      </w:r>
      <w:r w:rsidR="00034DA3" w:rsidRPr="000B5FEA">
        <w:rPr>
          <w:rFonts w:ascii="Garamond" w:hAnsi="Garamond" w:cs="Times New Roman"/>
          <w:sz w:val="22"/>
          <w:szCs w:val="22"/>
        </w:rPr>
        <w:t xml:space="preserve">theory </w:t>
      </w:r>
      <w:r w:rsidRPr="000B5FEA">
        <w:rPr>
          <w:rFonts w:ascii="Garamond" w:hAnsi="Garamond" w:cs="Times New Roman"/>
          <w:sz w:val="22"/>
          <w:szCs w:val="22"/>
        </w:rPr>
        <w:t>says that for mental states to be conscious</w:t>
      </w:r>
      <w:r w:rsidR="007508F0" w:rsidRPr="000B5FEA">
        <w:rPr>
          <w:rFonts w:ascii="Garamond" w:hAnsi="Garamond" w:cs="Times New Roman"/>
          <w:sz w:val="22"/>
          <w:szCs w:val="22"/>
        </w:rPr>
        <w:t>,</w:t>
      </w:r>
      <w:r w:rsidRPr="000B5FEA">
        <w:rPr>
          <w:rFonts w:ascii="Garamond" w:hAnsi="Garamond" w:cs="Times New Roman"/>
          <w:sz w:val="22"/>
          <w:szCs w:val="22"/>
        </w:rPr>
        <w:t xml:space="preserve"> they must </w:t>
      </w:r>
      <w:r w:rsidR="007508F0" w:rsidRPr="000B5FEA">
        <w:rPr>
          <w:rFonts w:ascii="Garamond" w:hAnsi="Garamond" w:cs="Times New Roman"/>
          <w:sz w:val="22"/>
          <w:szCs w:val="22"/>
        </w:rPr>
        <w:t xml:space="preserve">‘grab’ </w:t>
      </w:r>
      <w:r w:rsidR="00034DA3" w:rsidRPr="000B5FEA">
        <w:rPr>
          <w:rFonts w:ascii="Garamond" w:hAnsi="Garamond" w:cs="Times New Roman"/>
          <w:sz w:val="22"/>
          <w:szCs w:val="22"/>
        </w:rPr>
        <w:t>influence over the perceptual system</w:t>
      </w:r>
      <w:r w:rsidRPr="000B5FEA">
        <w:rPr>
          <w:rFonts w:ascii="Garamond" w:hAnsi="Garamond" w:cs="Times New Roman"/>
          <w:sz w:val="22"/>
          <w:szCs w:val="22"/>
        </w:rPr>
        <w:t xml:space="preserve">. </w:t>
      </w:r>
      <w:r w:rsidR="00034DA3" w:rsidRPr="000B5FEA">
        <w:rPr>
          <w:rFonts w:ascii="Garamond" w:hAnsi="Garamond" w:cs="Times New Roman"/>
          <w:sz w:val="22"/>
          <w:szCs w:val="22"/>
        </w:rPr>
        <w:t xml:space="preserve">While </w:t>
      </w:r>
      <w:r w:rsidR="00446C5F" w:rsidRPr="000B5FEA">
        <w:rPr>
          <w:rFonts w:ascii="Garamond" w:hAnsi="Garamond" w:cs="Times New Roman"/>
          <w:sz w:val="22"/>
          <w:szCs w:val="22"/>
        </w:rPr>
        <w:t>multiple unconscious (non-accessed) sensory contents</w:t>
      </w:r>
      <w:r w:rsidRPr="000B5FEA">
        <w:rPr>
          <w:rFonts w:ascii="Garamond" w:hAnsi="Garamond" w:cs="Times New Roman"/>
          <w:sz w:val="22"/>
          <w:szCs w:val="22"/>
        </w:rPr>
        <w:t xml:space="preserve"> are represented by an enormous array of sensory mechanisms operating in parallel</w:t>
      </w:r>
      <w:r w:rsidR="007508F0" w:rsidRPr="000B5FEA">
        <w:rPr>
          <w:rFonts w:ascii="Garamond" w:hAnsi="Garamond" w:cs="Times New Roman"/>
          <w:sz w:val="22"/>
          <w:szCs w:val="22"/>
        </w:rPr>
        <w:t>,</w:t>
      </w:r>
      <w:r w:rsidR="00034DA3" w:rsidRPr="000B5FEA">
        <w:rPr>
          <w:rFonts w:ascii="Garamond" w:hAnsi="Garamond" w:cs="Times New Roman"/>
          <w:sz w:val="22"/>
          <w:szCs w:val="22"/>
        </w:rPr>
        <w:t xml:space="preserve"> </w:t>
      </w:r>
      <w:r w:rsidRPr="000B5FEA">
        <w:rPr>
          <w:rFonts w:ascii="Garamond" w:hAnsi="Garamond" w:cs="Times New Roman"/>
          <w:sz w:val="22"/>
          <w:szCs w:val="22"/>
        </w:rPr>
        <w:t xml:space="preserve">only </w:t>
      </w:r>
      <w:r w:rsidR="00034DA3" w:rsidRPr="000B5FEA">
        <w:rPr>
          <w:rFonts w:ascii="Garamond" w:hAnsi="Garamond" w:cs="Times New Roman"/>
          <w:sz w:val="22"/>
          <w:szCs w:val="22"/>
        </w:rPr>
        <w:t>a subset of these</w:t>
      </w:r>
      <w:r w:rsidRPr="000B5FEA">
        <w:rPr>
          <w:rFonts w:ascii="Garamond" w:hAnsi="Garamond" w:cs="Times New Roman"/>
          <w:sz w:val="22"/>
          <w:szCs w:val="22"/>
        </w:rPr>
        <w:t xml:space="preserve"> can be consciously entertained (cognitively accessed) at a time. How one of these drafts then </w:t>
      </w:r>
      <w:r w:rsidR="007508F0" w:rsidRPr="000B5FEA">
        <w:rPr>
          <w:rFonts w:ascii="Garamond" w:hAnsi="Garamond" w:cs="Times New Roman"/>
          <w:sz w:val="22"/>
          <w:szCs w:val="22"/>
        </w:rPr>
        <w:t>‘</w:t>
      </w:r>
      <w:r w:rsidRPr="000B5FEA">
        <w:rPr>
          <w:rFonts w:ascii="Garamond" w:hAnsi="Garamond" w:cs="Times New Roman"/>
          <w:sz w:val="22"/>
          <w:szCs w:val="22"/>
        </w:rPr>
        <w:t>grabs</w:t>
      </w:r>
      <w:r w:rsidR="007508F0" w:rsidRPr="000B5FEA">
        <w:rPr>
          <w:rFonts w:ascii="Garamond" w:hAnsi="Garamond" w:cs="Times New Roman"/>
          <w:sz w:val="22"/>
          <w:szCs w:val="22"/>
        </w:rPr>
        <w:t>’</w:t>
      </w:r>
      <w:r w:rsidRPr="000B5FEA">
        <w:rPr>
          <w:rFonts w:ascii="Garamond" w:hAnsi="Garamond" w:cs="Times New Roman"/>
          <w:sz w:val="22"/>
          <w:szCs w:val="22"/>
        </w:rPr>
        <w:t xml:space="preserve"> conscious influence over the perceptual system depends on how we are probed</w:t>
      </w:r>
      <w:r w:rsidR="00034DA3" w:rsidRPr="000B5FEA">
        <w:rPr>
          <w:rFonts w:ascii="Garamond" w:hAnsi="Garamond" w:cs="Times New Roman"/>
          <w:sz w:val="22"/>
          <w:szCs w:val="22"/>
        </w:rPr>
        <w:t>—</w:t>
      </w:r>
      <w:r w:rsidRPr="000B5FEA">
        <w:rPr>
          <w:rFonts w:ascii="Garamond" w:hAnsi="Garamond" w:cs="Times New Roman"/>
          <w:sz w:val="22"/>
          <w:szCs w:val="22"/>
        </w:rPr>
        <w:t>how our attention is directed towards processed contents.</w:t>
      </w:r>
    </w:p>
    <w:p w14:paraId="62E00397" w14:textId="26FB1F2E"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The predictive processing framework provides us with a model of how attention can be and is deployed. It explicitly states how encoded predictions determine how attention modulates different contents or incoming stimuli, and this can be used as an implementational structure for which drafts are probed at different times</w:t>
      </w:r>
      <w:r w:rsidR="007508F0" w:rsidRPr="000B5FEA">
        <w:rPr>
          <w:rFonts w:ascii="Garamond" w:hAnsi="Garamond" w:cs="Times New Roman"/>
          <w:sz w:val="22"/>
          <w:szCs w:val="22"/>
        </w:rPr>
        <w:t>,</w:t>
      </w:r>
      <w:r w:rsidRPr="000B5FEA">
        <w:rPr>
          <w:rFonts w:ascii="Garamond" w:hAnsi="Garamond" w:cs="Times New Roman"/>
          <w:sz w:val="22"/>
          <w:szCs w:val="22"/>
        </w:rPr>
        <w:t xml:space="preserve"> i.e., which draft we are conscious of </w:t>
      </w:r>
      <w:r w:rsidRPr="000B5FEA">
        <w:rPr>
          <w:rFonts w:ascii="Garamond" w:hAnsi="Garamond"/>
          <w:sz w:val="22"/>
          <w:szCs w:val="22"/>
          <w:lang w:val="en-GB"/>
        </w:rPr>
        <w:fldChar w:fldCharType="begin"/>
      </w:r>
      <w:r w:rsidRPr="000B5FEA">
        <w:rPr>
          <w:rFonts w:ascii="Garamond" w:hAnsi="Garamond"/>
          <w:sz w:val="22"/>
          <w:szCs w:val="22"/>
        </w:rPr>
        <w:instrText xml:space="preserve"> ADDIN ZOTERO_ITEM CSL_CITATION {"citationID":"dGSgsTAu","properties":{"formattedCitation":"(Do\\\\l\\uc0\\u281{}ga &amp; Dewhurst, 2020)","plainCitation":"(Do\\lęga &amp; Dewhurst, 2020)","dontUpdate":true,"noteIndex":0},"citationItems":[{"id":761,"uris":["http://zotero.org/users/6829219/items/L7GSRV8P"],"itemData":{"id":761,"type":"article-journal","container-title":"Synthese","DOI":"10.1007/s11229-020-02548-9","issue":"8","note":"publisher: Springer Verlag","page":"7781–7806","source":"PhilPapers","title":"Fame in the Predictive Brain: A Deflationary Approach to Explaining Consciousness in the Prediction Error Minimization Framework","title-short":"Fame in the Predictive Brain","volume":"198","author":[{"family":"Do\\lęga","given":"Krzysztof"},{"family":"Dewhurst","given":"Joe E."}],"issued":{"date-parts":[["2020"]]}}}],"schema":"https://github.com/citation-style-language/schema/raw/master/csl-citation.json"} </w:instrText>
      </w:r>
      <w:r w:rsidRPr="000B5FEA">
        <w:rPr>
          <w:rFonts w:ascii="Garamond" w:hAnsi="Garamond"/>
          <w:sz w:val="22"/>
          <w:szCs w:val="22"/>
          <w:lang w:val="en-GB"/>
        </w:rPr>
        <w:fldChar w:fldCharType="separate"/>
      </w:r>
      <w:r w:rsidRPr="000B5FEA">
        <w:rPr>
          <w:rFonts w:ascii="Garamond" w:hAnsi="Garamond" w:cs="Times New Roman"/>
          <w:kern w:val="0"/>
          <w:sz w:val="22"/>
          <w:szCs w:val="22"/>
        </w:rPr>
        <w:t>(</w:t>
      </w:r>
      <w:r w:rsidRPr="000B5FEA">
        <w:rPr>
          <w:rFonts w:ascii="Garamond" w:hAnsi="Garamond"/>
          <w:sz w:val="22"/>
          <w:szCs w:val="22"/>
        </w:rPr>
        <w:t>Dołęga</w:t>
      </w:r>
      <w:r w:rsidRPr="000B5FEA">
        <w:rPr>
          <w:rFonts w:ascii="Garamond" w:hAnsi="Garamond" w:cs="Times New Roman"/>
          <w:kern w:val="0"/>
          <w:sz w:val="22"/>
          <w:szCs w:val="22"/>
        </w:rPr>
        <w:t xml:space="preserve"> &amp; Dewhurst, 2020)</w:t>
      </w:r>
      <w:r w:rsidRPr="000B5FEA">
        <w:rPr>
          <w:rFonts w:ascii="Garamond" w:hAnsi="Garamond"/>
          <w:sz w:val="22"/>
          <w:szCs w:val="22"/>
          <w:lang w:val="en-GB"/>
        </w:rPr>
        <w:fldChar w:fldCharType="end"/>
      </w:r>
      <w:r w:rsidRPr="000B5FEA">
        <w:rPr>
          <w:rFonts w:ascii="Garamond" w:hAnsi="Garamond"/>
          <w:sz w:val="22"/>
          <w:szCs w:val="22"/>
          <w:lang w:val="en-GB"/>
        </w:rPr>
        <w:t>.</w:t>
      </w:r>
    </w:p>
    <w:p w14:paraId="46F6A819" w14:textId="05834B8A"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By attentional modulation, I mean that the perceptual system can deploy attentional resources to change the precision-weighting of certain contents or incoming stimuli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{"citationID":"WyeZ4jam","properties":{"formattedCitation":"(Hohwy, 2012)","plainCitation":"(Hohwy, 2012)","dontUpdate":true,"noteIndex":0},"citationItems":[{"id":863,"uris":["http://zotero.org/users/6829219/items/BQSWZJT9"],"itemData":{"id":863,"type":"article-journal","abstract":"Conscious perception and attention are difficult to study, partly because their relation to each other is not fully understood. Rather than conceiving and studying them in isolation from each other it may be useful to locate them in an independently motivated, general framework, from which a principled account of how they relate can then emerge. Accordingly, these mental phenomena are here reviewed through the prism of the increasingly influential predictive coding framework. On this framework, conscious perception can be seen as the upshot of prediction error minimization and attention as the optimization of precision expectations during such perceptual inference. This approach maps on well to a range of standard characteristics of conscious perception and attention, and can be used to interpret a range of empirical findings on their relation to each other. (PsycInfo Database Record (c) 2020 APA, all rights reserved)","container-title":"Frontiers in Psychology","DOI":"10.3389/fpsyg.2012.00096","ISSN":"1664-1078","note":"publisher-place: Switzerland\npublisher: Frontiers Media S.A.","source":"APA PsycNet","title":"Attention and conscious perception in the hypothesis testing brain","volume":"3","author":[{"family":"Hohwy","given":"Jakob"}],"issued":{"date-parts":[["2012"]]}}}],"schema":"https://github.com/citation-style-language/schema/raw/master/csl-citation.json"}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(Hohwy, 2012, 4)</w:t>
      </w:r>
      <w:r w:rsidRPr="000B5FEA">
        <w:rPr>
          <w:rFonts w:ascii="Garamond" w:hAnsi="Garamond" w:cs="Times New Roman"/>
          <w:sz w:val="22"/>
          <w:szCs w:val="22"/>
        </w:rPr>
        <w:fldChar w:fldCharType="end"/>
      </w:r>
      <w:r w:rsidRPr="000B5FEA">
        <w:rPr>
          <w:rFonts w:ascii="Garamond" w:hAnsi="Garamond" w:cs="Times New Roman"/>
          <w:sz w:val="22"/>
          <w:szCs w:val="22"/>
        </w:rPr>
        <w:t xml:space="preserve">. Changing the </w:t>
      </w:r>
      <w:r w:rsidRPr="000B5FEA">
        <w:rPr>
          <w:rFonts w:ascii="Garamond" w:hAnsi="Garamond" w:cs="Times New Roman"/>
          <w:sz w:val="22"/>
          <w:szCs w:val="22"/>
        </w:rPr>
        <w:lastRenderedPageBreak/>
        <w:t>precision-weighting of contents or incoming stimuli is like boosting the importance and trustworthiness of contents and stimuli</w:t>
      </w:r>
      <w:r w:rsidR="007508F0" w:rsidRPr="000B5FEA">
        <w:rPr>
          <w:rFonts w:ascii="Garamond" w:hAnsi="Garamond" w:cs="Times New Roman"/>
          <w:sz w:val="22"/>
          <w:szCs w:val="22"/>
        </w:rPr>
        <w:t>, a</w:t>
      </w:r>
      <w:r w:rsidRPr="000B5FEA">
        <w:rPr>
          <w:rFonts w:ascii="Garamond" w:hAnsi="Garamond" w:cs="Times New Roman"/>
          <w:sz w:val="22"/>
          <w:szCs w:val="22"/>
        </w:rPr>
        <w:t>s such attention functions as an evaluation criterion for what contents should play a role in shaping our predictive perceptual models. Increasing precision by applying attention to certain inputs actively decreases the amount of prediction error of a predictive hypothesis that incorporates these inputs in the model – this</w:t>
      </w:r>
      <w:r w:rsidR="007508F0" w:rsidRPr="000B5FEA">
        <w:rPr>
          <w:rFonts w:ascii="Garamond" w:hAnsi="Garamond" w:cs="Times New Roman"/>
          <w:sz w:val="22"/>
          <w:szCs w:val="22"/>
        </w:rPr>
        <w:t>,</w:t>
      </w:r>
      <w:r w:rsidRPr="000B5FEA">
        <w:rPr>
          <w:rFonts w:ascii="Garamond" w:hAnsi="Garamond" w:cs="Times New Roman"/>
          <w:sz w:val="22"/>
          <w:szCs w:val="22"/>
        </w:rPr>
        <w:t xml:space="preserve"> in turn</w:t>
      </w:r>
      <w:r w:rsidR="007508F0" w:rsidRPr="000B5FEA">
        <w:rPr>
          <w:rFonts w:ascii="Garamond" w:hAnsi="Garamond" w:cs="Times New Roman"/>
          <w:sz w:val="22"/>
          <w:szCs w:val="22"/>
        </w:rPr>
        <w:t>,</w:t>
      </w:r>
      <w:r w:rsidRPr="000B5FEA">
        <w:rPr>
          <w:rFonts w:ascii="Garamond" w:hAnsi="Garamond" w:cs="Times New Roman"/>
          <w:sz w:val="22"/>
          <w:szCs w:val="22"/>
        </w:rPr>
        <w:t xml:space="preserve"> makes the predictive perceptual hypothesis more probable</w:t>
      </w:r>
      <w:r w:rsidR="00F45F87" w:rsidRPr="000B5FEA">
        <w:rPr>
          <w:rFonts w:ascii="Garamond" w:hAnsi="Garamond" w:cs="Times New Roman"/>
          <w:sz w:val="22"/>
          <w:szCs w:val="22"/>
        </w:rPr>
        <w:t>.</w:t>
      </w:r>
    </w:p>
    <w:p w14:paraId="7F9BA4AA" w14:textId="74BAD27D" w:rsidR="008458B3" w:rsidRPr="000B5FEA" w:rsidRDefault="00FC697C" w:rsidP="000E2C14">
      <w:pPr>
        <w:pStyle w:val="Body"/>
        <w:spacing w:before="240" w:line="360" w:lineRule="auto"/>
        <w:ind w:firstLine="567"/>
        <w:jc w:val="both"/>
        <w:rPr>
          <w:rFonts w:ascii="Garamond" w:hAnsi="Garamond"/>
          <w:sz w:val="22"/>
          <w:szCs w:val="22"/>
          <w:lang w:val="en-AU"/>
        </w:rPr>
      </w:pPr>
      <w:r w:rsidRPr="000B5FEA">
        <w:rPr>
          <w:rFonts w:ascii="Garamond" w:hAnsi="Garamond" w:cs="Times New Roman"/>
          <w:sz w:val="22"/>
          <w:szCs w:val="22"/>
        </w:rPr>
        <w:t>A</w:t>
      </w:r>
      <w:r w:rsidR="008458B3" w:rsidRPr="000B5FEA">
        <w:rPr>
          <w:rFonts w:ascii="Garamond" w:hAnsi="Garamond" w:cs="Times New Roman"/>
          <w:sz w:val="22"/>
          <w:szCs w:val="22"/>
        </w:rPr>
        <w:t>ttention</w:t>
      </w:r>
      <w:r w:rsidRPr="000B5FEA">
        <w:rPr>
          <w:rFonts w:ascii="Garamond" w:hAnsi="Garamond" w:cs="Times New Roman"/>
          <w:sz w:val="22"/>
          <w:szCs w:val="22"/>
        </w:rPr>
        <w:t>al</w:t>
      </w:r>
      <w:r w:rsidR="008458B3" w:rsidRPr="000B5FEA">
        <w:rPr>
          <w:rFonts w:ascii="Garamond" w:hAnsi="Garamond" w:cs="Times New Roman"/>
          <w:sz w:val="22"/>
          <w:szCs w:val="22"/>
        </w:rPr>
        <w:t xml:space="preserve"> modulation can take place either exogenously or endogenously. Exogenous attention is commonly taken to be stimulus-driven, automatic and transient </w:t>
      </w:r>
      <w:r w:rsidR="008458B3" w:rsidRPr="000B5FEA">
        <w:rPr>
          <w:rFonts w:ascii="Garamond" w:hAnsi="Garamond" w:cs="Times New Roman"/>
          <w:sz w:val="22"/>
          <w:szCs w:val="22"/>
        </w:rPr>
        <w:fldChar w:fldCharType="begin"/>
      </w:r>
      <w:r w:rsidR="008458B3" w:rsidRPr="000B5FEA">
        <w:rPr>
          <w:rFonts w:ascii="Garamond" w:hAnsi="Garamond" w:cs="Times New Roman"/>
          <w:sz w:val="22"/>
          <w:szCs w:val="22"/>
        </w:rPr>
        <w:instrText xml:space="preserve"> ADDIN ZOTERO_ITEM CSL_CITATION {"citationID":"8f1BrCuS","properties":{"formattedCitation":"(Yantis, 2008)","plainCitation":"(Yantis, 2008)","noteIndex":0},"citationItems":[{"id":2886,"uris":["http://zotero.org/users/6829219/items/BNICSDRC"],"itemData":{"id":2886,"type":"article-journal","abstract":"Selective attention is an intrinsic component of perceptual representation in a visual system that is hierarchically organized. Modulatory signals originate in brain regions that represent behavioral goals; these signals specify which perceptual objects are to be represented by sensory neurons that are subject to contextual modulation. Attention can be deployed to spatial locations, features, or objects, and corresponding modulatory signals must be targeted within these domains. Open questions include how nonspatial perceptual domains are modulated by attention and how abstract goals are transformed into targeted modulatory signals.","container-title":"Current Directions in Psychological Science","DOI":"10.1111/j.1467-8721.2008.00554.x","ISSN":"0963-7214","issue":"2","journalAbbreviation":"Curr Dir Psychol Sci","language":"eng","note":"PMID: 19444327\nPMCID: PMC2681259","page":"86-90","source":"PubMed","title":"The Neural Basis of Selective Attention: Cortical Sources and Targets of Attentional Modulation","title-short":"The Neural Basis of Selective Attention","volume":"17","author":[{"family":"Yantis","given":"Steven"}],"issued":{"date-parts":[["2008"]]}}}],"schema":"https://github.com/citation-style-language/schema/raw/master/csl-citation.json"} </w:instrText>
      </w:r>
      <w:r w:rsidR="008458B3" w:rsidRPr="000B5FEA">
        <w:rPr>
          <w:rFonts w:ascii="Garamond" w:hAnsi="Garamond" w:cs="Times New Roman"/>
          <w:sz w:val="22"/>
          <w:szCs w:val="22"/>
        </w:rPr>
        <w:fldChar w:fldCharType="separate"/>
      </w:r>
      <w:r w:rsidR="008458B3" w:rsidRPr="000B5FEA">
        <w:rPr>
          <w:rFonts w:ascii="Garamond" w:hAnsi="Garamond" w:cs="Times New Roman"/>
          <w:noProof/>
          <w:sz w:val="22"/>
          <w:szCs w:val="22"/>
        </w:rPr>
        <w:t>(Yantis, 2008)</w:t>
      </w:r>
      <w:r w:rsidR="008458B3" w:rsidRPr="000B5FEA">
        <w:rPr>
          <w:rFonts w:ascii="Garamond" w:hAnsi="Garamond" w:cs="Times New Roman"/>
          <w:sz w:val="22"/>
          <w:szCs w:val="22"/>
        </w:rPr>
        <w:fldChar w:fldCharType="end"/>
      </w:r>
      <w:r w:rsidR="008458B3" w:rsidRPr="000B5FEA">
        <w:rPr>
          <w:rFonts w:ascii="Garamond" w:hAnsi="Garamond" w:cs="Times New Roman"/>
          <w:sz w:val="22"/>
          <w:szCs w:val="22"/>
        </w:rPr>
        <w:t xml:space="preserve">. In this case, </w:t>
      </w:r>
      <w:r w:rsidR="008458B3" w:rsidRPr="000B5FEA">
        <w:rPr>
          <w:rFonts w:ascii="Garamond" w:hAnsi="Garamond"/>
          <w:sz w:val="22"/>
          <w:szCs w:val="22"/>
        </w:rPr>
        <w:t xml:space="preserve">it means that exogenous attention can increase the </w:t>
      </w:r>
      <w:r w:rsidR="008458B3" w:rsidRPr="000B5FEA">
        <w:rPr>
          <w:rFonts w:ascii="Garamond" w:hAnsi="Garamond" w:cs="Times New Roman"/>
          <w:sz w:val="22"/>
          <w:szCs w:val="22"/>
        </w:rPr>
        <w:t>precision of context-relevant or surprising stimuli</w:t>
      </w:r>
      <w:r w:rsidR="007508F0" w:rsidRPr="000B5FEA">
        <w:rPr>
          <w:rFonts w:ascii="Garamond" w:hAnsi="Garamond" w:cs="Times New Roman"/>
          <w:sz w:val="22"/>
          <w:szCs w:val="22"/>
        </w:rPr>
        <w:t>,</w:t>
      </w:r>
      <w:r w:rsidR="008458B3" w:rsidRPr="000B5FEA">
        <w:rPr>
          <w:rFonts w:ascii="Garamond" w:hAnsi="Garamond" w:cs="Times New Roman"/>
          <w:sz w:val="22"/>
          <w:szCs w:val="22"/>
        </w:rPr>
        <w:t xml:space="preserve"> which is biased by ingrained saliency maps </w:t>
      </w:r>
      <w:r w:rsidR="008458B3" w:rsidRPr="000B5FEA">
        <w:rPr>
          <w:rFonts w:ascii="Garamond" w:hAnsi="Garamond" w:cs="Times New Roman"/>
          <w:sz w:val="22"/>
          <w:szCs w:val="22"/>
        </w:rPr>
        <w:fldChar w:fldCharType="begin"/>
      </w:r>
      <w:r w:rsidR="008458B3" w:rsidRPr="000B5FEA">
        <w:rPr>
          <w:rFonts w:ascii="Garamond" w:hAnsi="Garamond" w:cs="Times New Roman"/>
          <w:sz w:val="22"/>
          <w:szCs w:val="22"/>
        </w:rPr>
        <w:instrText xml:space="preserve"> ADDIN ZOTERO_ITEM CSL_CITATION {"citationID":"HYcDguwx","properties":{"formattedCitation":"(Itti et al., 1998; Itti &amp; Koch, 2000)","plainCitation":"(Itti et al., 1998; Itti &amp; Koch, 2000)","noteIndex":0},"citationItems":[{"id":2895,"uris":["http://zotero.org/users/6829219/items/E32TKSD4"],"itemData":{"id":2895,"type":"article-journal","abstract":"A visual attention system, inspired by the behavior and the neuronal architecture of the early primate visual system, is presented. Multiscale image features are combined into a single topographical saliency map. A dynamical neural network then selects attended locations in order of decreasing saliency. The system breaks down the complex problem of scene understanding by rapidly selecting, in a computationally efficient manner, conspicuous locations to be analyzed in detail.","container-title":"IEEE Transactions on Pattern Analysis and Machine Intelligence","DOI":"10.1109/34.730558","ISSN":"01628828","issue":"11","journalAbbreviation":"IEEE Trans. Pattern Anal. Machine Intell.","language":"en","license":"https://ieeexplore.ieee.org/Xplorehelp/downloads/license-information/IEEE.html","page":"1254-1259","source":"DOI.org (Crossref)","title":"A model of saliency-based visual attention for rapid scene analysis","volume":"20","author":[{"family":"Itti","given":"L."},{"family":"Koch","given":"C."},{"family":"Niebur","given":"E."}],"issued":{"date-parts":[["1998",11]]}}},{"id":2891,"uris":["http://zotero.org/users/6829219/items/8GTAW66X"],"itemData":{"id":2891,"type":"article-journal","abstract":"Most models of visual search, whether involving overt eye movements or covert shifts of attention, are based on the concept of a saliency map, that is, an explicit two-dimensional map that encodes the saliency or conspicuity of objects in the visual environment. Competition among neurons in this map gives rise to a single winning location that corresponds to the next attended target. Inhibiting this location automatically allows the system to attend to the next most salient location. We describe a detailed computer implementation of such a scheme, focusing on the problem of combining information across modalities, here orientation, intensity and color information, in a purely stimulus-driven manner. The model is applied to common psychophysical stimuli as well as to a very demanding visual search task. Its successful performance is used to address the extent to which the primate visual system carries out visual search via one or more such saliency maps and how this can be tested.","container-title":"Vision Research","DOI":"10.1016/S0042-6989(99)00163-7","ISSN":"0042-6989","issue":"10","journalAbbreviation":"Vision Research","page":"1489-1506","source":"ScienceDirect","title":"A saliency-based search mechanism for overt and covert shifts of visual attention","volume":"40","author":[{"family":"Itti","given":"Laurent"},{"family":"Koch","given":"Christof"}],"issued":{"date-parts":[["2000",6,1]]}}}],"schema":"https://github.com/citation-style-language/schema/raw/master/csl-citation.json"} </w:instrText>
      </w:r>
      <w:r w:rsidR="008458B3" w:rsidRPr="000B5FEA">
        <w:rPr>
          <w:rFonts w:ascii="Garamond" w:hAnsi="Garamond" w:cs="Times New Roman"/>
          <w:sz w:val="22"/>
          <w:szCs w:val="22"/>
        </w:rPr>
        <w:fldChar w:fldCharType="separate"/>
      </w:r>
      <w:r w:rsidR="008458B3" w:rsidRPr="000B5FEA">
        <w:rPr>
          <w:rFonts w:ascii="Garamond" w:hAnsi="Garamond" w:cs="Times New Roman"/>
          <w:noProof/>
          <w:sz w:val="22"/>
          <w:szCs w:val="22"/>
        </w:rPr>
        <w:t>(Itti et al., 1998; Itti &amp; Koch, 2000)</w:t>
      </w:r>
      <w:r w:rsidR="008458B3" w:rsidRPr="000B5FEA">
        <w:rPr>
          <w:rFonts w:ascii="Garamond" w:hAnsi="Garamond" w:cs="Times New Roman"/>
          <w:sz w:val="22"/>
          <w:szCs w:val="22"/>
        </w:rPr>
        <w:fldChar w:fldCharType="end"/>
      </w:r>
      <w:r w:rsidR="008458B3" w:rsidRPr="000B5FEA">
        <w:rPr>
          <w:rFonts w:ascii="Garamond" w:hAnsi="Garamond" w:cs="Times New Roman"/>
          <w:sz w:val="22"/>
          <w:szCs w:val="22"/>
        </w:rPr>
        <w:t>.</w:t>
      </w:r>
      <w:r w:rsidR="008458B3" w:rsidRPr="000B5FEA">
        <w:rPr>
          <w:rFonts w:ascii="Garamond" w:hAnsi="Garamond"/>
          <w:sz w:val="22"/>
          <w:szCs w:val="22"/>
          <w:lang w:val="en-AU"/>
        </w:rPr>
        <w:t xml:space="preserve"> </w:t>
      </w:r>
      <w:r w:rsidR="00FC6CF7" w:rsidRPr="000B5FEA">
        <w:rPr>
          <w:rFonts w:ascii="Garamond" w:hAnsi="Garamond" w:cs="Times New Roman"/>
          <w:sz w:val="22"/>
          <w:szCs w:val="22"/>
        </w:rPr>
        <w:t>E</w:t>
      </w:r>
      <w:r w:rsidR="008458B3" w:rsidRPr="000B5FEA">
        <w:rPr>
          <w:rFonts w:ascii="Garamond" w:hAnsi="Garamond" w:cs="Times New Roman"/>
          <w:sz w:val="22"/>
          <w:szCs w:val="22"/>
        </w:rPr>
        <w:t xml:space="preserve">xogenous deployment of attention raises the probability of predictive hypotheses that can account for these context-relevant or surprising stimuli to become conscious. </w:t>
      </w:r>
      <w:r w:rsidR="007508F0" w:rsidRPr="000B5FEA">
        <w:rPr>
          <w:rFonts w:ascii="Garamond" w:hAnsi="Garamond" w:cs="Times New Roman"/>
          <w:sz w:val="22"/>
          <w:szCs w:val="22"/>
        </w:rPr>
        <w:t>For example</w:t>
      </w:r>
      <w:r w:rsidR="008458B3" w:rsidRPr="000B5FEA">
        <w:rPr>
          <w:rFonts w:ascii="Garamond" w:hAnsi="Garamond" w:cs="Times New Roman"/>
          <w:sz w:val="22"/>
          <w:szCs w:val="22"/>
        </w:rPr>
        <w:t xml:space="preserve">, </w:t>
      </w:r>
      <w:r w:rsidR="008458B3" w:rsidRPr="000B5FEA">
        <w:rPr>
          <w:rFonts w:ascii="Garamond" w:hAnsi="Garamond"/>
          <w:sz w:val="22"/>
          <w:szCs w:val="22"/>
          <w:lang w:val="en-AU"/>
        </w:rPr>
        <w:t>a sudden noise or ingrained recogni</w:t>
      </w:r>
      <w:r w:rsidR="007508F0" w:rsidRPr="000B5FEA">
        <w:rPr>
          <w:rFonts w:ascii="Garamond" w:hAnsi="Garamond"/>
          <w:sz w:val="22"/>
          <w:szCs w:val="22"/>
          <w:lang w:val="en-AU"/>
        </w:rPr>
        <w:t>s</w:t>
      </w:r>
      <w:r w:rsidR="008458B3" w:rsidRPr="000B5FEA">
        <w:rPr>
          <w:rFonts w:ascii="Garamond" w:hAnsi="Garamond"/>
          <w:sz w:val="22"/>
          <w:szCs w:val="22"/>
          <w:lang w:val="en-AU"/>
        </w:rPr>
        <w:t>able stimuli or pattern (such as your name or your favourite song) might bring attention to an otherwise unconscious representation.</w:t>
      </w:r>
    </w:p>
    <w:p w14:paraId="110908F1" w14:textId="779D6270" w:rsidR="008458B3" w:rsidRPr="000B5FEA" w:rsidRDefault="008458B3" w:rsidP="000E2C14">
      <w:pPr>
        <w:pStyle w:val="Body"/>
        <w:spacing w:before="240" w:line="360" w:lineRule="auto"/>
        <w:ind w:firstLine="567"/>
        <w:jc w:val="both"/>
        <w:rPr>
          <w:rFonts w:ascii="Garamond" w:eastAsia="Garamond" w:hAnsi="Garamond" w:cs="Garamond"/>
          <w:sz w:val="22"/>
          <w:szCs w:val="22"/>
          <w:lang w:val="en-AU"/>
        </w:rPr>
      </w:pPr>
      <w:r w:rsidRPr="000B5FEA">
        <w:rPr>
          <w:rFonts w:ascii="Garamond" w:hAnsi="Garamond" w:cs="Times New Roman"/>
          <w:sz w:val="22"/>
          <w:szCs w:val="22"/>
          <w:lang w:val="en-AU"/>
        </w:rPr>
        <w:t>Endogenous attention</w:t>
      </w:r>
      <w:r w:rsidR="007508F0" w:rsidRPr="000B5FEA">
        <w:rPr>
          <w:rFonts w:ascii="Garamond" w:hAnsi="Garamond" w:cs="Times New Roman"/>
          <w:sz w:val="22"/>
          <w:szCs w:val="22"/>
          <w:lang w:val="en-AU"/>
        </w:rPr>
        <w:t>,</w:t>
      </w:r>
      <w:r w:rsidRPr="000B5FEA">
        <w:rPr>
          <w:rFonts w:ascii="Garamond" w:hAnsi="Garamond" w:cs="Times New Roman"/>
          <w:sz w:val="22"/>
          <w:szCs w:val="22"/>
          <w:lang w:val="en-AU"/>
        </w:rPr>
        <w:t xml:space="preserve"> which is commonly defined as being goal-driven, controlled, and sustained</w:t>
      </w:r>
      <w:r w:rsidR="007508F0" w:rsidRPr="000B5FEA">
        <w:rPr>
          <w:rFonts w:ascii="Garamond" w:hAnsi="Garamond" w:cs="Times New Roman"/>
          <w:sz w:val="22"/>
          <w:szCs w:val="22"/>
          <w:lang w:val="en-AU"/>
        </w:rPr>
        <w:t>,</w:t>
      </w:r>
      <w:r w:rsidRPr="000B5FEA">
        <w:rPr>
          <w:rFonts w:ascii="Garamond" w:hAnsi="Garamond" w:cs="Times New Roman"/>
          <w:sz w:val="22"/>
          <w:szCs w:val="22"/>
          <w:lang w:val="en-AU"/>
        </w:rPr>
        <w:t xml:space="preserve"> can increase the precision of certain sensory contents that are conducive to or fit with current top-down intentions, goals, desires, and represented task demands or other kinds of goal-oriented behaviour </w:t>
      </w:r>
      <w:r w:rsidRPr="000B5FEA">
        <w:rPr>
          <w:rFonts w:ascii="Garamond" w:hAnsi="Garamond" w:cs="Times New Roman"/>
          <w:sz w:val="22"/>
          <w:szCs w:val="22"/>
          <w:lang w:val="en-AU"/>
        </w:rPr>
        <w:fldChar w:fldCharType="begin"/>
      </w:r>
      <w:r w:rsidRPr="000B5FEA">
        <w:rPr>
          <w:rFonts w:ascii="Garamond" w:hAnsi="Garamond" w:cs="Times New Roman"/>
          <w:sz w:val="22"/>
          <w:szCs w:val="22"/>
          <w:lang w:val="en-AU"/>
        </w:rPr>
        <w:instrText xml:space="preserve"> ADDIN ZOTERO_ITEM CSL_CITATION {"citationID":"2MyWWYg7","properties":{"formattedCitation":"(Aitken et al., 2020; Kok et al., 2016; Yantis, 2008)","plainCitation":"(Aitken et al., 2020; Kok et al., 2016; Yantis, 2008)","noteIndex":0},"citationItems":[{"id":2876,"uris":["http://zotero.org/users/6829219/items/SQ244WFF"],"itemData":{"id":2876,"type":"article-journal","abstract":"The way we perceive the world is strongly influenced by our expectations. In line with this, much recent research has revealed that prior expectations strongly modulate sensory processing. However, the neural circuitry through which the brain integrates external sensory inputs with internal expectation signals remains unknown. In order to understand the computational architecture of the cortex, we need to investigate the way these signals flow through the cortical layers. This is crucial because the different cortical layers have distinct intra- and interregional connectivity patterns, and therefore determining which layers are involved in a cortical computation can inform us on the sources and targets of these signals. Here, we used ultra-high field (7T) functional magnetic resonance imaging (fMRI) to reveal that prior expectations evoke stimulus-specific activity selectively in the deep layers of the primary visual cortex (V1). These findings are in line with predictive processing theories proposing that neurons in the deep cortical layers represent perceptual hypotheses and thereby shed light on the computational architecture of cortex.","container-title":"PLOS Biology","DOI":"10.1371/journal.pbio.3001023","ISSN":"1545-7885","issue":"12","journalAbbreviation":"PLOS Biology","language":"en","note":"publisher: Public Library of Science","page":"e3001023","source":"PLoS Journals","title":"Prior expectations evoke stimulus-specific activity in the deep layers of the primary visual cortex","volume":"18","author":[{"family":"Aitken","given":"Fraser"},{"family":"Menelaou","given":"Georgios"},{"family":"Warrington","given":"Oliver"},{"family":"Koolschijn","given":"Renée S."},{"family":"Corbin","given":"Nadège"},{"family":"Callaghan","given":"Martina F."},{"family":"Kok","given":"Peter"}],"issued":{"date-parts":[["2020",12,7]]}}},{"id":2878,"uris":["http://zotero.org/users/6829219/items/69H3MZ69"],"itemData":{"id":2878,"type":"article-journal","abstract":"In addition to bottom-up input, the visual cortex receives large amounts of feedback from other cortical areas [1, 2, 3]. One compelling example of feedback activation of early visual neurons in the absence of bottom-up input occurs during the famous Kanizsa illusion, where a triangular shape is perceived, even in regions of the image where there is no bottom-up visual evidence for it. This illusion increases the firing activity of neurons in the primary visual cortex with a receptive field on the illusory contour [4]. Feedback signals are largely segregated from feedforward signals within each cortical area, with feedforward signals arriving in the middle layer, while top-down feedback avoids the middle layers and predominantly targets deep and superficial layers [1, 2, 5, 6]. Therefore, the feedback-mediated activity increase in V1 during the perception of illusory shapes should lead to a specific laminar activity profile that is distinct from the activity elicited by bottom-up stimulation. Here, we used fMRI at high field (7 T) to empirically test this hypothesis, by probing the cortical response to illusory figures in human V1 at different cortical depths [7, 8, 9, 10, 11, 12, 13, 14]. We found that, whereas bottom-up stimulation activated all cortical layers, feedback activity induced by illusory figures led to a selective activation of the deep layers of V1. These results demonstrate the potential for non-invasive recordings of neural activity with laminar specificity in humans and elucidate the role of top-down signals during perceptual processing.","container-title":"Current Biology","DOI":"10.1016/j.cub.2015.12.038","ISSN":"0960-9822","issue":"3","journalAbbreviation":"Current Biology","page":"371-376","source":"ScienceDirect","title":"Selective Activation of the Deep Layers of the Human Primary Visual Cortex by Top-Down Feedback","volume":"26","author":[{"family":"Kok","given":"Peter"},{"family":"Bains","given":"Lauren J."},{"family":"Mourik","given":"Tim","non-dropping-particle":"van"},{"family":"Norris","given":"David G."},{"family":"Lange","given":"Floris P.","non-dropping-particle":"de"}],"issued":{"date-parts":[["2016",2,8]]}}},{"id":2886,"uris":["http://zotero.org/users/6829219/items/BNICSDRC"],"itemData":{"id":2886,"type":"article-journal","abstract":"Selective attention is an intrinsic component of perceptual representation in a visual system that is hierarchically organized. Modulatory signals originate in brain regions that represent behavioral goals; these signals specify which perceptual objects are to be represented by sensory neurons that are subject to contextual modulation. Attention can be deployed to spatial locations, features, or objects, and corresponding modulatory signals must be targeted within these domains. Open questions include how nonspatial perceptual domains are modulated by attention and how abstract goals are transformed into targeted modulatory signals.","container-title":"Current Directions in Psychological Science","DOI":"10.1111/j.1467-8721.2008.00554.x","ISSN":"0963-7214","issue":"2","journalAbbreviation":"Curr Dir Psychol Sci","language":"eng","note":"PMID: 19444327\nPMCID: PMC2681259","page":"86-90","source":"PubMed","title":"The Neural Basis of Selective Attention: Cortical Sources and Targets of Attentional Modulation","title-short":"The Neural Basis of Selective Attention","volume":"17","author":[{"family":"Yantis","given":"Steven"}],"issued":{"date-parts":[["2008"]]}}}],"schema":"https://github.com/citation-style-language/schema/raw/master/csl-citation.json"} </w:instrText>
      </w:r>
      <w:r w:rsidRPr="000B5FEA">
        <w:rPr>
          <w:rFonts w:ascii="Garamond" w:hAnsi="Garamond" w:cs="Times New Roman"/>
          <w:sz w:val="22"/>
          <w:szCs w:val="22"/>
          <w:lang w:val="en-AU"/>
        </w:rPr>
        <w:fldChar w:fldCharType="separate"/>
      </w:r>
      <w:r w:rsidRPr="000B5FEA">
        <w:rPr>
          <w:rFonts w:ascii="Garamond" w:hAnsi="Garamond" w:cs="Times New Roman"/>
          <w:noProof/>
          <w:sz w:val="22"/>
          <w:szCs w:val="22"/>
          <w:lang w:val="en-AU"/>
        </w:rPr>
        <w:t>(Aitken et al., 2020; Kok et al., 2016; Yantis, 2008)</w:t>
      </w:r>
      <w:r w:rsidRPr="000B5FEA">
        <w:rPr>
          <w:rFonts w:ascii="Garamond" w:hAnsi="Garamond" w:cs="Times New Roman"/>
          <w:sz w:val="22"/>
          <w:szCs w:val="22"/>
          <w:lang w:val="en-AU"/>
        </w:rPr>
        <w:fldChar w:fldCharType="end"/>
      </w:r>
      <w:r w:rsidRPr="000B5FEA">
        <w:rPr>
          <w:rFonts w:ascii="Garamond" w:hAnsi="Garamond" w:cs="Times New Roman"/>
          <w:sz w:val="22"/>
          <w:szCs w:val="22"/>
          <w:lang w:val="en-AU"/>
        </w:rPr>
        <w:t>. If attention is deployed endogenously</w:t>
      </w:r>
      <w:r w:rsidR="007508F0" w:rsidRPr="000B5FEA">
        <w:rPr>
          <w:rFonts w:ascii="Garamond" w:hAnsi="Garamond" w:cs="Times New Roman"/>
          <w:sz w:val="22"/>
          <w:szCs w:val="22"/>
          <w:lang w:val="en-AU"/>
        </w:rPr>
        <w:t>,</w:t>
      </w:r>
      <w:r w:rsidRPr="000B5FEA">
        <w:rPr>
          <w:rFonts w:ascii="Garamond" w:hAnsi="Garamond" w:cs="Times New Roman"/>
          <w:sz w:val="22"/>
          <w:szCs w:val="22"/>
          <w:lang w:val="en-AU"/>
        </w:rPr>
        <w:t xml:space="preserve"> then perceptual hypotheses that explain these attentionally modulated contents become more likely to become conscious</w:t>
      </w:r>
      <w:r w:rsidRPr="000B5FEA">
        <w:rPr>
          <w:rFonts w:ascii="Garamond" w:eastAsia="Garamond" w:hAnsi="Garamond" w:cs="Garamond"/>
          <w:sz w:val="22"/>
          <w:szCs w:val="22"/>
          <w:lang w:val="en-AU"/>
        </w:rPr>
        <w:t xml:space="preserve">. </w:t>
      </w:r>
      <w:r w:rsidR="007508F0" w:rsidRPr="000B5FEA">
        <w:rPr>
          <w:rFonts w:ascii="Garamond" w:eastAsia="Garamond" w:hAnsi="Garamond" w:cs="Garamond"/>
          <w:sz w:val="22"/>
          <w:szCs w:val="22"/>
          <w:lang w:val="en-AU"/>
        </w:rPr>
        <w:t>For</w:t>
      </w:r>
      <w:r w:rsidR="002B2EB9" w:rsidRPr="000B5FEA">
        <w:rPr>
          <w:rFonts w:ascii="Garamond" w:eastAsia="Garamond" w:hAnsi="Garamond" w:cs="Garamond"/>
          <w:sz w:val="22"/>
          <w:szCs w:val="22"/>
          <w:lang w:val="en-AU"/>
        </w:rPr>
        <w:t xml:space="preserve">, </w:t>
      </w:r>
      <w:r w:rsidRPr="000B5FEA">
        <w:rPr>
          <w:rFonts w:ascii="Garamond" w:eastAsia="Garamond" w:hAnsi="Garamond" w:cs="Garamond"/>
          <w:sz w:val="22"/>
          <w:szCs w:val="22"/>
          <w:lang w:val="en-AU"/>
        </w:rPr>
        <w:t>if we in detection tasks endogenously attend to a Waldo-like character</w:t>
      </w:r>
      <w:r w:rsidR="007508F0" w:rsidRPr="000B5FEA">
        <w:rPr>
          <w:rFonts w:ascii="Garamond" w:eastAsia="Garamond" w:hAnsi="Garamond" w:cs="Garamond"/>
          <w:sz w:val="22"/>
          <w:szCs w:val="22"/>
          <w:lang w:val="en-AU"/>
        </w:rPr>
        <w:t>,</w:t>
      </w:r>
      <w:r w:rsidRPr="000B5FEA">
        <w:rPr>
          <w:rFonts w:ascii="Garamond" w:eastAsia="Garamond" w:hAnsi="Garamond" w:cs="Garamond"/>
          <w:sz w:val="22"/>
          <w:szCs w:val="22"/>
          <w:lang w:val="en-AU"/>
        </w:rPr>
        <w:t xml:space="preserve"> </w:t>
      </w:r>
      <w:r w:rsidR="002B2EB9" w:rsidRPr="000B5FEA">
        <w:rPr>
          <w:rFonts w:ascii="Garamond" w:eastAsia="Garamond" w:hAnsi="Garamond" w:cs="Garamond"/>
          <w:sz w:val="22"/>
          <w:szCs w:val="22"/>
          <w:lang w:val="en-AU"/>
        </w:rPr>
        <w:t xml:space="preserve">our perceptual system is more likely to </w:t>
      </w:r>
      <w:r w:rsidRPr="000B5FEA">
        <w:rPr>
          <w:rFonts w:ascii="Garamond" w:eastAsia="Garamond" w:hAnsi="Garamond" w:cs="Garamond"/>
          <w:sz w:val="22"/>
          <w:szCs w:val="22"/>
          <w:lang w:val="en-AU"/>
        </w:rPr>
        <w:t xml:space="preserve">respond when </w:t>
      </w:r>
      <w:r w:rsidR="000160F8" w:rsidRPr="000B5FEA">
        <w:rPr>
          <w:rFonts w:ascii="Garamond" w:eastAsia="Garamond" w:hAnsi="Garamond" w:cs="Garamond"/>
          <w:sz w:val="22"/>
          <w:szCs w:val="22"/>
          <w:lang w:val="en-AU"/>
        </w:rPr>
        <w:t>Waldo</w:t>
      </w:r>
      <w:r w:rsidRPr="000B5FEA">
        <w:rPr>
          <w:rFonts w:ascii="Garamond" w:eastAsia="Garamond" w:hAnsi="Garamond" w:cs="Garamond"/>
          <w:sz w:val="22"/>
          <w:szCs w:val="22"/>
          <w:lang w:val="en-AU"/>
        </w:rPr>
        <w:t xml:space="preserve"> appear</w:t>
      </w:r>
      <w:r w:rsidR="000160F8" w:rsidRPr="000B5FEA">
        <w:rPr>
          <w:rFonts w:ascii="Garamond" w:eastAsia="Garamond" w:hAnsi="Garamond" w:cs="Garamond"/>
          <w:sz w:val="22"/>
          <w:szCs w:val="22"/>
          <w:lang w:val="en-AU"/>
        </w:rPr>
        <w:t>s in fron</w:t>
      </w:r>
      <w:r w:rsidR="00446C5F" w:rsidRPr="000B5FEA">
        <w:rPr>
          <w:rFonts w:ascii="Garamond" w:eastAsia="Garamond" w:hAnsi="Garamond" w:cs="Garamond"/>
          <w:sz w:val="22"/>
          <w:szCs w:val="22"/>
          <w:lang w:val="en-AU"/>
        </w:rPr>
        <w:t>t</w:t>
      </w:r>
      <w:r w:rsidR="000160F8" w:rsidRPr="000B5FEA">
        <w:rPr>
          <w:rFonts w:ascii="Garamond" w:eastAsia="Garamond" w:hAnsi="Garamond" w:cs="Garamond"/>
          <w:sz w:val="22"/>
          <w:szCs w:val="22"/>
          <w:lang w:val="en-AU"/>
        </w:rPr>
        <w:t xml:space="preserve"> of our eyes.</w:t>
      </w:r>
    </w:p>
    <w:p w14:paraId="22A8D0B5" w14:textId="3FE2A320" w:rsidR="008458B3" w:rsidRPr="000B5FEA" w:rsidRDefault="000160F8" w:rsidP="000E2C14">
      <w:pPr>
        <w:pStyle w:val="Body"/>
        <w:spacing w:before="240" w:line="360" w:lineRule="auto"/>
        <w:ind w:firstLine="567"/>
        <w:jc w:val="both"/>
        <w:rPr>
          <w:rFonts w:ascii="Garamond" w:hAnsi="Garamond"/>
          <w:sz w:val="22"/>
          <w:szCs w:val="22"/>
          <w:lang w:val="en-AU"/>
        </w:rPr>
      </w:pPr>
      <w:r w:rsidRPr="000B5FEA">
        <w:rPr>
          <w:rFonts w:ascii="Garamond" w:hAnsi="Garamond"/>
          <w:sz w:val="22"/>
          <w:szCs w:val="22"/>
          <w:lang w:val="en-AU"/>
        </w:rPr>
        <w:t xml:space="preserve">I </w:t>
      </w:r>
      <w:r w:rsidR="008458B3" w:rsidRPr="000B5FEA">
        <w:rPr>
          <w:rFonts w:ascii="Garamond" w:hAnsi="Garamond"/>
          <w:sz w:val="22"/>
          <w:szCs w:val="22"/>
          <w:lang w:val="en-AU"/>
        </w:rPr>
        <w:t>will</w:t>
      </w:r>
      <w:r w:rsidR="007508F0" w:rsidRPr="000B5FEA">
        <w:rPr>
          <w:rFonts w:ascii="Garamond" w:hAnsi="Garamond"/>
          <w:sz w:val="22"/>
          <w:szCs w:val="22"/>
          <w:lang w:val="en-AU"/>
        </w:rPr>
        <w:t>,</w:t>
      </w:r>
      <w:r w:rsidR="008458B3" w:rsidRPr="000B5FEA">
        <w:rPr>
          <w:rFonts w:ascii="Garamond" w:hAnsi="Garamond"/>
          <w:sz w:val="22"/>
          <w:szCs w:val="22"/>
          <w:lang w:val="en-AU"/>
        </w:rPr>
        <w:t xml:space="preserve"> </w:t>
      </w:r>
      <w:r w:rsidR="0094197A" w:rsidRPr="000B5FEA">
        <w:rPr>
          <w:rFonts w:ascii="Garamond" w:hAnsi="Garamond"/>
          <w:sz w:val="22"/>
          <w:szCs w:val="22"/>
          <w:lang w:val="en-AU"/>
        </w:rPr>
        <w:t>as such</w:t>
      </w:r>
      <w:r w:rsidR="007508F0" w:rsidRPr="000B5FEA">
        <w:rPr>
          <w:rFonts w:ascii="Garamond" w:hAnsi="Garamond"/>
          <w:sz w:val="22"/>
          <w:szCs w:val="22"/>
          <w:lang w:val="en-AU"/>
        </w:rPr>
        <w:t>,</w:t>
      </w:r>
      <w:r w:rsidR="0094197A" w:rsidRPr="000B5FEA">
        <w:rPr>
          <w:rFonts w:ascii="Garamond" w:hAnsi="Garamond"/>
          <w:sz w:val="22"/>
          <w:szCs w:val="22"/>
          <w:lang w:val="en-AU"/>
        </w:rPr>
        <w:t xml:space="preserve"> </w:t>
      </w:r>
      <w:r w:rsidR="008458B3" w:rsidRPr="000B5FEA">
        <w:rPr>
          <w:rFonts w:ascii="Garamond" w:hAnsi="Garamond"/>
          <w:sz w:val="22"/>
          <w:szCs w:val="22"/>
          <w:lang w:val="en-AU"/>
        </w:rPr>
        <w:t xml:space="preserve">use the term attention to describe the mental selection of a target to guide behaviour </w:t>
      </w:r>
      <w:r w:rsidR="008458B3" w:rsidRPr="000B5FEA">
        <w:rPr>
          <w:rFonts w:ascii="Garamond" w:hAnsi="Garamond"/>
          <w:sz w:val="22"/>
          <w:szCs w:val="22"/>
          <w:lang w:val="en-AU"/>
        </w:rPr>
        <w:fldChar w:fldCharType="begin"/>
      </w:r>
      <w:r w:rsidR="00211C66" w:rsidRPr="000B5FEA">
        <w:rPr>
          <w:rFonts w:ascii="Garamond" w:hAnsi="Garamond"/>
          <w:sz w:val="22"/>
          <w:szCs w:val="22"/>
          <w:lang w:val="en-AU"/>
        </w:rPr>
        <w:instrText xml:space="preserve"> ADDIN ZOTERO_ITEM CSL_CITATION {"citationID":"hILx4yYo","properties":{"formattedCitation":"(Wu, 2024)","plainCitation":"(Wu, 2024)","dontUpdate":true,"noteIndex":0},"citationItems":[{"id":2861,"uris":["http://zotero.org/users/6829219/items/RTBK76ZQ"],"itemData":{"id":2861,"type":"article-journal","abstract":"Attention is one of the most thoroughly investigated psychological phenomena, yet skepticism about attention is widespread: we do not know what it is, it is too many things, there is no such thing. The deficiencies highlighted are not about experimental work but the adequacy of the scientific theory of attention. Combining common scientific claims about attention into a single theory leads to internal inconsistency. This paper demonstrates that a specific functional conception of attention is incorporated into the tasks used in standard experimental paradigms. In accepting these paradigms as valid probes of attention, we commit to this common conception. The conception unifies work at multiple levels of analysis into a coherent scientific explanation of attention. Thus, we all know what attention is.","container-title":"Trends in Cognitive Sciences","DOI":"10.1016/j.tics.2023.11.007","ISSN":"1364-6613","issue":"4","journalAbbreviation":"Trends in Cognitive Sciences","page":"304-318","source":"ScienceDirect","title":"We know what attention is!","volume":"28","author":[{"family":"Wu","given":"Wayne"}],"issued":{"date-parts":[["2024",4,1]]}}}],"schema":"https://github.com/citation-style-language/schema/raw/master/csl-citation.json"} </w:instrText>
      </w:r>
      <w:r w:rsidR="008458B3" w:rsidRPr="000B5FEA">
        <w:rPr>
          <w:rFonts w:ascii="Garamond" w:hAnsi="Garamond"/>
          <w:sz w:val="22"/>
          <w:szCs w:val="22"/>
          <w:lang w:val="en-AU"/>
        </w:rPr>
        <w:fldChar w:fldCharType="separate"/>
      </w:r>
      <w:r w:rsidR="008458B3" w:rsidRPr="000B5FEA">
        <w:rPr>
          <w:rFonts w:ascii="Garamond" w:hAnsi="Garamond"/>
          <w:noProof/>
          <w:sz w:val="22"/>
          <w:szCs w:val="22"/>
          <w:lang w:val="en-AU"/>
        </w:rPr>
        <w:t>(Wu, 2024, 306)</w:t>
      </w:r>
      <w:r w:rsidR="008458B3" w:rsidRPr="000B5FEA">
        <w:rPr>
          <w:rFonts w:ascii="Garamond" w:hAnsi="Garamond"/>
          <w:sz w:val="22"/>
          <w:szCs w:val="22"/>
          <w:lang w:val="en-AU"/>
        </w:rPr>
        <w:fldChar w:fldCharType="end"/>
      </w:r>
      <w:r w:rsidR="008458B3" w:rsidRPr="000B5FEA">
        <w:rPr>
          <w:rFonts w:ascii="Garamond" w:hAnsi="Garamond"/>
          <w:sz w:val="22"/>
          <w:szCs w:val="22"/>
          <w:lang w:val="en-AU"/>
        </w:rPr>
        <w:t xml:space="preserve">. This will, due to limits in attentional resources or limits in the resources of the mechanism relevant for attention, involve selecting certain targets at the expense of selecting others to effectively engage in specific behaviours. </w:t>
      </w:r>
      <w:r w:rsidR="00327D24" w:rsidRPr="000B5FEA">
        <w:rPr>
          <w:rFonts w:ascii="Garamond" w:hAnsi="Garamond"/>
          <w:sz w:val="22"/>
          <w:szCs w:val="22"/>
          <w:lang w:val="en-AU"/>
        </w:rPr>
        <w:t>E</w:t>
      </w:r>
      <w:r w:rsidR="008458B3" w:rsidRPr="000B5FEA">
        <w:rPr>
          <w:rFonts w:ascii="Garamond" w:hAnsi="Garamond"/>
          <w:sz w:val="22"/>
          <w:szCs w:val="22"/>
          <w:lang w:val="en-AU"/>
        </w:rPr>
        <w:t>ndogenous attention</w:t>
      </w:r>
      <w:r w:rsidR="00327D24" w:rsidRPr="000B5FEA">
        <w:rPr>
          <w:rFonts w:ascii="Garamond" w:hAnsi="Garamond"/>
          <w:sz w:val="22"/>
          <w:szCs w:val="22"/>
          <w:lang w:val="en-AU"/>
        </w:rPr>
        <w:t>’s</w:t>
      </w:r>
      <w:r w:rsidR="008458B3" w:rsidRPr="000B5FEA">
        <w:rPr>
          <w:rFonts w:ascii="Garamond" w:hAnsi="Garamond"/>
          <w:sz w:val="22"/>
          <w:szCs w:val="22"/>
          <w:lang w:val="en-AU"/>
        </w:rPr>
        <w:t xml:space="preserve"> selection for behaviour is set by goals, intentions, beliefs, bias, etc.</w:t>
      </w:r>
      <w:r w:rsidR="007508F0" w:rsidRPr="000B5FEA">
        <w:rPr>
          <w:rFonts w:ascii="Garamond" w:hAnsi="Garamond"/>
          <w:sz w:val="22"/>
          <w:szCs w:val="22"/>
          <w:lang w:val="en-AU"/>
        </w:rPr>
        <w:t>,</w:t>
      </w:r>
      <w:r w:rsidR="008458B3" w:rsidRPr="000B5FEA">
        <w:rPr>
          <w:rFonts w:ascii="Garamond" w:hAnsi="Garamond"/>
          <w:sz w:val="22"/>
          <w:szCs w:val="22"/>
          <w:lang w:val="en-AU"/>
        </w:rPr>
        <w:t xml:space="preserve"> while exogenous attention</w:t>
      </w:r>
      <w:r w:rsidR="00327D24" w:rsidRPr="000B5FEA">
        <w:rPr>
          <w:rFonts w:ascii="Garamond" w:hAnsi="Garamond"/>
          <w:sz w:val="22"/>
          <w:szCs w:val="22"/>
          <w:lang w:val="en-AU"/>
        </w:rPr>
        <w:t>’s</w:t>
      </w:r>
      <w:r w:rsidR="008458B3" w:rsidRPr="000B5FEA">
        <w:rPr>
          <w:rFonts w:ascii="Garamond" w:hAnsi="Garamond"/>
          <w:sz w:val="22"/>
          <w:szCs w:val="22"/>
          <w:lang w:val="en-AU"/>
        </w:rPr>
        <w:t xml:space="preserve"> selection for behaviour is set by biased saliency maps responding to relevant salient stimuli in the environment </w:t>
      </w:r>
      <w:r w:rsidR="008458B3" w:rsidRPr="000B5FEA">
        <w:rPr>
          <w:rFonts w:ascii="Garamond" w:hAnsi="Garamond"/>
          <w:sz w:val="22"/>
          <w:szCs w:val="22"/>
          <w:lang w:val="en-AU"/>
        </w:rPr>
        <w:fldChar w:fldCharType="begin"/>
      </w:r>
      <w:r w:rsidR="008458B3" w:rsidRPr="000B5FEA">
        <w:rPr>
          <w:rFonts w:ascii="Garamond" w:hAnsi="Garamond"/>
          <w:sz w:val="22"/>
          <w:szCs w:val="22"/>
          <w:lang w:val="en-AU"/>
        </w:rPr>
        <w:instrText xml:space="preserve"> ADDIN ZOTERO_ITEM CSL_CITATION {"citationID":"VZVjZR5s","properties":{"formattedCitation":"(Wu, 2024)","plainCitation":"(Wu, 2024)","noteIndex":0},"citationItems":[{"id":2861,"uris":["http://zotero.org/users/6829219/items/RTBK76ZQ"],"itemData":{"id":2861,"type":"article-journal","abstract":"Attention is one of the most thoroughly investigated psychological phenomena, yet skepticism about attention is widespread: we do not know what it is, it is too many things, there is no such thing. The deficiencies highlighted are not about experimental work but the adequacy of the scientific theory of attention. Combining common scientific claims about attention into a single theory leads to internal inconsistency. This paper demonstrates that a specific functional conception of attention is incorporated into the tasks used in standard experimental paradigms. In accepting these paradigms as valid probes of attention, we commit to this common conception. The conception unifies work at multiple levels of analysis into a coherent scientific explanation of attention. Thus, we all know what attention is.","container-title":"Trends in Cognitive Sciences","DOI":"10.1016/j.tics.2023.11.007","ISSN":"1364-6613","issue":"4","journalAbbreviation":"Trends in Cognitive Sciences","page":"304-318","source":"ScienceDirect","title":"We know what attention is!","volume":"28","author":[{"family":"Wu","given":"Wayne"}],"issued":{"date-parts":[["2024",4,1]]}}}],"schema":"https://github.com/citation-style-language/schema/raw/master/csl-citation.json"} </w:instrText>
      </w:r>
      <w:r w:rsidR="008458B3" w:rsidRPr="000B5FEA">
        <w:rPr>
          <w:rFonts w:ascii="Garamond" w:hAnsi="Garamond"/>
          <w:sz w:val="22"/>
          <w:szCs w:val="22"/>
          <w:lang w:val="en-AU"/>
        </w:rPr>
        <w:fldChar w:fldCharType="separate"/>
      </w:r>
      <w:r w:rsidR="008458B3" w:rsidRPr="000B5FEA">
        <w:rPr>
          <w:rFonts w:ascii="Garamond" w:hAnsi="Garamond"/>
          <w:noProof/>
          <w:sz w:val="22"/>
          <w:szCs w:val="22"/>
          <w:lang w:val="en-AU"/>
        </w:rPr>
        <w:t>(Wu, 2024)</w:t>
      </w:r>
      <w:r w:rsidR="008458B3" w:rsidRPr="000B5FEA">
        <w:rPr>
          <w:rFonts w:ascii="Garamond" w:hAnsi="Garamond"/>
          <w:sz w:val="22"/>
          <w:szCs w:val="22"/>
          <w:lang w:val="en-AU"/>
        </w:rPr>
        <w:fldChar w:fldCharType="end"/>
      </w:r>
      <w:r w:rsidR="008458B3" w:rsidRPr="000B5FEA">
        <w:rPr>
          <w:rFonts w:ascii="Garamond" w:hAnsi="Garamond"/>
          <w:sz w:val="22"/>
          <w:szCs w:val="22"/>
          <w:lang w:val="en-AU"/>
        </w:rPr>
        <w:t xml:space="preserve">. </w:t>
      </w:r>
    </w:p>
    <w:p w14:paraId="6B0BB3D1" w14:textId="27DB6C91"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By combining this predictive processing framework with the multiple drafts model’s framework, the view now states that we at all times have a bunch of contents (predictive hypotheses) at different hierarchical levels</w:t>
      </w:r>
      <w:r w:rsidR="007508F0" w:rsidRPr="000B5FEA">
        <w:rPr>
          <w:rFonts w:ascii="Garamond" w:hAnsi="Garamond" w:cs="Times New Roman"/>
          <w:sz w:val="22"/>
          <w:szCs w:val="22"/>
        </w:rPr>
        <w:t>,</w:t>
      </w:r>
      <w:r w:rsidRPr="000B5FEA">
        <w:rPr>
          <w:rFonts w:ascii="Garamond" w:hAnsi="Garamond" w:cs="Times New Roman"/>
          <w:sz w:val="22"/>
          <w:szCs w:val="22"/>
        </w:rPr>
        <w:t xml:space="preserve"> which can become conscious through its contents being probed exogenously or endogenously. It is not enough for a draft (perceptual hypothesis) to be highly probable to become conscious, it must also be attentionally probed endogenously or exogenously. As such</w:t>
      </w:r>
      <w:r w:rsidR="007508F0" w:rsidRPr="000B5FEA">
        <w:rPr>
          <w:rFonts w:ascii="Garamond" w:hAnsi="Garamond" w:cs="Times New Roman"/>
          <w:sz w:val="22"/>
          <w:szCs w:val="22"/>
        </w:rPr>
        <w:t>,</w:t>
      </w:r>
      <w:r w:rsidRPr="000B5FEA">
        <w:rPr>
          <w:rFonts w:ascii="Garamond" w:hAnsi="Garamond" w:cs="Times New Roman"/>
          <w:sz w:val="22"/>
          <w:szCs w:val="22"/>
        </w:rPr>
        <w:t xml:space="preserve"> the representational draft that is counted as conscious will be the one that is currently being probed by the perceptual system</w:t>
      </w:r>
      <w:r w:rsidRPr="000B5FEA">
        <w:rPr>
          <w:rStyle w:val="FootnoteReference"/>
          <w:rFonts w:ascii="Garamond" w:hAnsi="Garamond"/>
          <w:sz w:val="22"/>
          <w:szCs w:val="22"/>
        </w:rPr>
        <w:footnoteReference w:id="4"/>
      </w:r>
      <w:r w:rsidRPr="000B5FEA">
        <w:rPr>
          <w:rFonts w:ascii="Garamond" w:hAnsi="Garamond" w:cs="Times New Roman"/>
          <w:sz w:val="22"/>
          <w:szCs w:val="22"/>
        </w:rPr>
        <w:t xml:space="preserve">. Given this extension of the predictive processing framework, we can now account for both unconscious representations and unconscious perceptions. </w:t>
      </w:r>
    </w:p>
    <w:p w14:paraId="3AFE50D0" w14:textId="7F8891DD"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Cases of unconscious representation can be explained as cases where processed sensory content influences our behaviour but fails to become consciously accessible due to a lack of attention. In the case of binocular rivalry</w:t>
      </w:r>
      <w:r w:rsidR="00446C5F" w:rsidRPr="000B5FEA">
        <w:rPr>
          <w:rFonts w:ascii="Garamond" w:hAnsi="Garamond" w:cs="Times New Roman"/>
          <w:sz w:val="22"/>
          <w:szCs w:val="22"/>
        </w:rPr>
        <w:t>,</w:t>
      </w:r>
      <w:r w:rsidRPr="000B5FEA">
        <w:rPr>
          <w:rFonts w:ascii="Garamond" w:hAnsi="Garamond" w:cs="Times New Roman"/>
          <w:sz w:val="22"/>
          <w:szCs w:val="22"/>
        </w:rPr>
        <w:t xml:space="preserve"> we can see the rivalry as one that relies on interactions between attentional modulation and sensory processing. This is supported by studies by Zhang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{"citationID":"Nt5VUrKy","properties":{"formattedCitation":"(Zhang et al., 2011)","plainCitation":"(Zhang et al., 2011)","dontUpdate":true,"noteIndex":0},"citationItems":[{"id":2249,"uris":["http://zotero.org/users/6829219/items/P324BL78"],"itemData":{"id":2249,"type":"article-journal","abstract":"An interocular conflict arises when different images are presented to each eye at the same spatial location. The visual system resolves this conflict through binocular rivalry-- observers consciously perceive spontaneous alternations between the two images. Visual attention is generally important for resolving competition between neural representations. However, given the seemingly spontaneous and automatic nature of binocular rivalry, the role of attention in resolving interocular competition remains unclear. Here, we test whether visual attention is necessary to produce rivalry. Using an EEG frequency tagging method to track cortical representations of the conflicting images, we show that when attention was diverted away rivalry stopped. The EEG data further suggested that the neural representation of the dichoptic images combined without attention. Thus attention is necessary for dichoptic images to be engaged in sustained rivalry, and may be generally required for resolving conflicting, potentially ambiguous input, and giving a single interpretation access to consciousness.","container-title":"Neuron","DOI":"10.1016/j.neuron.2011.05.035","ISSN":"0896-6273","issue":"2","journalAbbreviation":"Neuron","note":"PMID: 21791293\nPMCID: PMC3175243","page":"362-369","source":"PubMed Central","title":"Binocular rivalry requires visual attention","volume":"71","author":[{"family":"Zhang","given":"Peng"},{"family":"Jamison","given":"Keith"},{"family":"Engel","given":"Stephen"},{"family":"He","given":"Bin"},{"family":"He","given":"Sheng"}],"issued":{"date-parts":[["2011",7,28]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(2011)</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r w:rsidR="00446C5F" w:rsidRPr="000B5FEA">
        <w:rPr>
          <w:rFonts w:ascii="Garamond" w:hAnsi="Garamond" w:cs="Times New Roman"/>
          <w:sz w:val="22"/>
          <w:szCs w:val="22"/>
        </w:rPr>
        <w:t xml:space="preserve">and </w:t>
      </w:r>
      <w:r w:rsidRPr="000B5FEA">
        <w:rPr>
          <w:rFonts w:ascii="Garamond" w:hAnsi="Garamond" w:cs="Times New Roman"/>
          <w:sz w:val="22"/>
          <w:szCs w:val="22"/>
        </w:rPr>
        <w:t xml:space="preserve">Li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{"citationID":"TNwCUQ5x","properties":{"formattedCitation":"(Li et al., 2017)","plainCitation":"(Li et al., 2017)","dontUpdate":true,"noteIndex":0},"citationItems":[{"id":2247,"uris":["http://zotero.org/users/6829219/items/QRR6X2KN"],"itemData":{"id":2247,"type":"article-journal","abstract":"When the corresponding retinal locations in the two eyes are presented with incompatible images, a stable percept gives way to perceptual alternations in which the two images compete for perceptual dominance. As perceptual experience evolves dynamically under constant external inputs, binocular rivalry has been used for studying intrinsic cortical computations and for understanding how the brain regulates competing inputs. Converging behavioral and EEG results have shown that binocular rivalry and attention are intertwined: binocular rivalry ceases when attention is diverted away from the rivalry stimuli. In addition, the competing image in one eye suppresses the target in the other eye through a pattern of gain changes similar to those induced by attention. These results require a revision of the current computational theories of binocular rivalry, in which the role of attention is ignored. Here, we provide a computational model of binocular rivalry. In the model, competition between two images in rivalry is driven by both attentional modulation and mutual inhibition, which have distinct selectivity (feature vs. eye of origin) and dynamics (relatively slow vs. relatively fast). The proposed model explains a wide range of phenomena reported in rivalry, including the three hallmarks: (i) binocular rivalry requires attention; (ii) various perceptual states emerge when the two images are swapped between the eyes multiple times per second; (iii) the dominance duration as a function of input strength follows Levelt’s propositions. With a bifurcation analysis, we identified the parameter space in which the model’s behavior was consistent with experimental results.","container-title":"Proceedings of the National Academy of Sciences","DOI":"10.1073/pnas.1620475114","issue":"30","note":"publisher: Proceedings of the National Academy of Sciences","page":"E6192-E6201","source":"pnas.org (Atypon)","title":"Attention model of binocular rivalry","volume":"114","author":[{"family":"Li","given":"Hsin-Hung"},{"family":"Rankin","given":"James"},{"family":"Rinzel","given":"John"},{"family":"Carrasco","given":"Marisa"},{"family":"Heeger","given":"David J."}],"issued":{"date-parts":[["2017",7,25]]}}}],"schema":"https://github.com/citation-style-language/schema/raw/master/csl-citation.json"}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(2017)</w:t>
      </w:r>
      <w:r w:rsidRPr="000B5FEA">
        <w:rPr>
          <w:rFonts w:ascii="Garamond" w:hAnsi="Garamond" w:cs="Times New Roman"/>
          <w:sz w:val="22"/>
          <w:szCs w:val="22"/>
        </w:rPr>
        <w:fldChar w:fldCharType="end"/>
      </w:r>
      <w:r w:rsidRPr="000B5FEA">
        <w:rPr>
          <w:rFonts w:ascii="Garamond" w:hAnsi="Garamond" w:cs="Times New Roman"/>
          <w:sz w:val="22"/>
          <w:szCs w:val="22"/>
        </w:rPr>
        <w:t xml:space="preserve"> who show that attention is necessary for producing rivalry. When attention is distracted</w:t>
      </w:r>
      <w:r w:rsidR="007508F0" w:rsidRPr="000B5FEA">
        <w:rPr>
          <w:rFonts w:ascii="Garamond" w:hAnsi="Garamond" w:cs="Times New Roman"/>
          <w:sz w:val="22"/>
          <w:szCs w:val="22"/>
        </w:rPr>
        <w:t>,</w:t>
      </w:r>
      <w:r w:rsidRPr="000B5FEA">
        <w:rPr>
          <w:rFonts w:ascii="Garamond" w:hAnsi="Garamond" w:cs="Times New Roman"/>
          <w:sz w:val="22"/>
          <w:szCs w:val="22"/>
        </w:rPr>
        <w:t xml:space="preserve"> the rivalry ceases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{"citationID":"gYjHLDs4","properties":{"formattedCitation":"(Li et al., 2017)","plainCitation":"(Li et al., 2017)","noteIndex":0},"citationItems":[{"id":2247,"uris":["http://zotero.org/users/6829219/items/QRR6X2KN"],"itemData":{"id":2247,"type":"article-journal","abstract":"When the corresponding retinal locations in the two eyes are presented with incompatible images, a stable percept gives way to perceptual alternations in which the two images compete for perceptual dominance. As perceptual experience evolves dynamically under constant external inputs, binocular rivalry has been used for studying intrinsic cortical computations and for understanding how the brain regulates competing inputs. Converging behavioral and EEG results have shown that binocular rivalry and attention are intertwined: binocular rivalry ceases when attention is diverted away from the rivalry stimuli. In addition, the competing image in one eye suppresses the target in the other eye through a pattern of gain changes similar to those induced by attention. These results require a revision of the current computational theories of binocular rivalry, in which the role of attention is ignored. Here, we provide a computational model of binocular rivalry. In the model, competition between two images in rivalry is driven by both attentional modulation and mutual inhibition, which have distinct selectivity (feature vs. eye of origin) and dynamics (relatively slow vs. relatively fast). The proposed model explains a wide range of phenomena reported in rivalry, including the three hallmarks: (i) binocular rivalry requires attention; (ii) various perceptual states emerge when the two images are swapped between the eyes multiple times per second; (iii) the dominance duration as a function of input strength follows Levelt’s propositions. With a bifurcation analysis, we identified the parameter space in which the model’s behavior was consistent with experimental results.","container-title":"Proceedings of the National Academy of Sciences","DOI":"10.1073/pnas.1620475114","issue":"30","note":"publisher: Proceedings of the National Academy of Sciences","page":"E6192-E6201","source":"pnas.org (Atypon)","title":"Attention model of binocular rivalry","volume":"114","author":[{"family":"Li","given":"Hsin-Hung"},{"family":"Rankin","given":"James"},{"family":"Rinzel","given":"John"},{"family":"Carrasco","given":"Marisa"},{"family":"Heeger","given":"David J."}],"issued":{"date-parts":[["2017",7,25]]}}}],"schema":"https://github.com/citation-style-language/schema/raw/master/csl-citation.json"}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(Li et al., 2017)</w:t>
      </w:r>
      <w:r w:rsidRPr="000B5FEA">
        <w:rPr>
          <w:rFonts w:ascii="Garamond" w:hAnsi="Garamond" w:cs="Times New Roman"/>
          <w:sz w:val="22"/>
          <w:szCs w:val="22"/>
        </w:rPr>
        <w:fldChar w:fldCharType="end"/>
      </w:r>
      <w:r w:rsidRPr="000B5FEA">
        <w:rPr>
          <w:rFonts w:ascii="Garamond" w:hAnsi="Garamond" w:cs="Times New Roman"/>
          <w:sz w:val="22"/>
          <w:szCs w:val="22"/>
        </w:rPr>
        <w:t xml:space="preserve"> </w:t>
      </w:r>
      <w:r w:rsidR="007508F0" w:rsidRPr="000B5FEA">
        <w:rPr>
          <w:rFonts w:ascii="Garamond" w:hAnsi="Garamond" w:cs="Times New Roman"/>
          <w:sz w:val="22"/>
          <w:szCs w:val="22"/>
        </w:rPr>
        <w:t xml:space="preserve">, </w:t>
      </w:r>
      <w:r w:rsidRPr="000B5FEA">
        <w:rPr>
          <w:rFonts w:ascii="Garamond" w:hAnsi="Garamond" w:cs="Times New Roman"/>
          <w:sz w:val="22"/>
          <w:szCs w:val="22"/>
        </w:rPr>
        <w:t>and the duration in which one of the images remain</w:t>
      </w:r>
      <w:r w:rsidR="00446C5F" w:rsidRPr="000B5FEA">
        <w:rPr>
          <w:rFonts w:ascii="Garamond" w:hAnsi="Garamond" w:cs="Times New Roman"/>
          <w:sz w:val="22"/>
          <w:szCs w:val="22"/>
        </w:rPr>
        <w:t>s</w:t>
      </w:r>
      <w:r w:rsidRPr="000B5FEA">
        <w:rPr>
          <w:rFonts w:ascii="Garamond" w:hAnsi="Garamond" w:cs="Times New Roman"/>
          <w:sz w:val="22"/>
          <w:szCs w:val="22"/>
        </w:rPr>
        <w:t xml:space="preserve"> dominant depends on how much it consumes attention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{"citationID":"LbYzV4FB","properties":{"formattedCitation":"(R. Zhang et al., 2013)","plainCitation":"(R. Zhang et al., 2013)","dontUpdate":true,"noteIndex":0},"citationItems":[{"id":1581,"uris":["http://zotero.org/users/6829219/items/IXXNUCJ3"],"itemData":{"id":1581,"type":"article-journal","abstract":"Visual input is remarkably diverse. Certain sensory inputs are more probable than others, mirroring statistical regularities of the visual environment. The visual system exploits many of these regularities, resulting, on average, in better inferences about visual stimuli. However, by incorporating prior knowledge into perceptual decisions, visual processing can also result in perceptions that do not match sensory inputs. Such perceptual biases can often reveal unique insights into underlying mechanisms and computations. For example, a prior assumption that objects move slowly can explain a wide range of motion phenomena. The prior on slow speed is usually rationalized by its match with visual input, which typically includes stationary or slow moving objects. However, this only holds for foveal and parafoveal stimulation. The visual periphery tends to be exposed to faster motions, which are biased toward centrifugal directions. Thus, if prior assumptions derive from experience, peripheral motion processing should be biased toward centrifugal speeds. Here, in experiments with human participants, we support this hypothesis and report a novel visual illusion where stationary objects in the visual periphery are perceived as moving centrifugally, while objects moving as fast as 7°/s toward fovea are perceived as stationary. These behavioral results were quantitatively explained by a Bayesian observer that has a strong centrifugal prior. This prior is consistent with both the prevalence of centrifugal motions in the visual periphery and a centrifugal bias of direction tuning in cortical area MT, supporting the notion that visual processing mirrors its input statistics.","container-title":"The Journal of Neuroscience","DOI":"10.1523/JNEUROSCI.4744-12.2013","ISSN":"0270-6474","issue":"10","journalAbbreviation":"J Neurosci","note":"PMID: 23467358\nPMCID: PMC3660051","page":"4415-4423","source":"PubMed Central","title":"Illusory Movement of Stationary Stimuli in the Visual Periphery: Evidence for a Strong Centrifugal Prior in Motion Processing","title-short":"Illusory Movement of Stationary Stimuli in the Visual Periphery","volume":"33","author":[{"family":"Zhang","given":"Ruyuan"},{"family":"Kwon","given":"Oh-Sang"},{"family":"Tadin","given":"Duje"}],"issued":{"date-parts":[["2013",3,6]]}}}],"schema":"https://github.com/citation-style-language/schema/raw/master/csl-citation.json"}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(Zhang et al., 2013)</w:t>
      </w:r>
      <w:r w:rsidRPr="000B5FEA">
        <w:rPr>
          <w:rFonts w:ascii="Garamond" w:hAnsi="Garamond" w:cs="Times New Roman"/>
          <w:sz w:val="22"/>
          <w:szCs w:val="22"/>
        </w:rPr>
        <w:fldChar w:fldCharType="end"/>
      </w:r>
      <w:r w:rsidRPr="000B5FEA">
        <w:rPr>
          <w:rFonts w:ascii="Garamond" w:hAnsi="Garamond" w:cs="Times New Roman"/>
          <w:sz w:val="22"/>
          <w:szCs w:val="22"/>
        </w:rPr>
        <w:t>.</w:t>
      </w:r>
    </w:p>
    <w:p w14:paraId="496F0704" w14:textId="515B0476" w:rsidR="008458B3" w:rsidRPr="000B5FEA" w:rsidRDefault="008458B3" w:rsidP="000E2C14">
      <w:pPr>
        <w:spacing w:before="120" w:after="120" w:line="360" w:lineRule="auto"/>
        <w:ind w:firstLine="567"/>
        <w:jc w:val="both"/>
        <w:rPr>
          <w:rFonts w:ascii="Garamond" w:hAnsi="Garamond" w:cs="Times New Roman"/>
          <w:sz w:val="22"/>
          <w:szCs w:val="22"/>
          <w:highlight w:val="yellow"/>
        </w:rPr>
      </w:pPr>
      <w:r w:rsidRPr="000B5FEA">
        <w:rPr>
          <w:rFonts w:ascii="Garamond" w:hAnsi="Garamond" w:cs="Times New Roman"/>
          <w:sz w:val="22"/>
          <w:szCs w:val="22"/>
        </w:rPr>
        <w:t>Cases where we unconsciously perceive something and then become aware of it (and perceive this as if we always were aware of it) can be explained as a situation where an unconsciously represented draft becomes consciously available through being postdictively endogenously or exogenously probed. Otherwise, unconscious contents get lifted into consciousness by later attentional modulation of those contents. This</w:t>
      </w:r>
      <w:r w:rsidR="007508F0" w:rsidRPr="000B5FEA">
        <w:rPr>
          <w:rFonts w:ascii="Garamond" w:hAnsi="Garamond" w:cs="Times New Roman"/>
          <w:sz w:val="22"/>
          <w:szCs w:val="22"/>
        </w:rPr>
        <w:t>,</w:t>
      </w:r>
      <w:r w:rsidRPr="000B5FEA">
        <w:rPr>
          <w:rFonts w:ascii="Garamond" w:hAnsi="Garamond" w:cs="Times New Roman"/>
          <w:sz w:val="22"/>
          <w:szCs w:val="22"/>
        </w:rPr>
        <w:t xml:space="preserve"> for example</w:t>
      </w:r>
      <w:r w:rsidR="007508F0" w:rsidRPr="000B5FEA">
        <w:rPr>
          <w:rFonts w:ascii="Garamond" w:hAnsi="Garamond" w:cs="Times New Roman"/>
          <w:sz w:val="22"/>
          <w:szCs w:val="22"/>
        </w:rPr>
        <w:t>,</w:t>
      </w:r>
      <w:r w:rsidRPr="000B5FEA">
        <w:rPr>
          <w:rFonts w:ascii="Garamond" w:hAnsi="Garamond" w:cs="Times New Roman"/>
          <w:sz w:val="22"/>
          <w:szCs w:val="22"/>
        </w:rPr>
        <w:t xml:space="preserve"> explains the study by Sergent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{"citationID":"GTiK0KEG","properties":{"formattedCitation":"(Sergent et al., 2013)","plainCitation":"(Sergent et al., 2013)","dontUpdate":true,"noteIndex":0},"citationItems":[{"id":811,"uris":["http://zotero.org/users/6829219/items/S3VKWPPX"],"itemData":{"id":811,"type":"article-journal","abstract":"Is our perceptual experience of a stimulus entirely determined during the early buildup of the sensory representation, within 100 to 150 ms following stimulation? Or can later influences, such as sensory reactivation, still determine whether we become conscious of a stimulus? Late visual reactivation can be experimentally induced by postcueing attention after visual stimulus offset. In a contrary approach from previous work on postcued attention and visual short-term memory, which used multiple item displays, we tested the influence of postcued attention on perception, using a single visual stimulus (Gabor patch) at threshold contrast. We showed that attracting attention to the stimulus location 100 to 400 ms after presentation still drastically improved the viewers' objective capacity to detect its presence and to discriminate its orientation, along with drastic increase in subjective visibility. This retroperception effect demonstrates that postcued attention can retrospectively trigger the conscious perception of a stimulus that would otherwise have escaped consciousness. It was known that poststimulus events could either suppress consciousness, as in masking, or alter conscious content, as in the flash-lag illusion. Our results show that conscious perception can also be triggered by an external event several hundred ms after stimulus offset, underlining unsuspected temporal flexibility in conscious perception.","container-title":"Current biology: CB","DOI":"10.1016/j.cub.2012.11.047","ISSN":"1879-0445","issue":"2","journalAbbreviation":"Curr Biol","language":"eng","note":"PMID: 23246406","page":"150-155","source":"PubMed","title":"Cueing attention after the stimulus is gone can retrospectively trigger conscious perception","volume":"23","author":[{"family":"Sergent","given":"Claire"},{"family":"Wyart","given":"Valentin"},{"family":"Babo-Rebelo","given":"Mariana"},{"family":"Cohen","given":"Laurent"},{"family":"Naccache","given":"Lionel"},{"family":"Tallon-Baudry","given":"Catherine"}],"issued":{"date-parts":[["2013",1,21]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(2013)</w:t>
      </w:r>
      <w:r w:rsidRPr="000B5FEA">
        <w:rPr>
          <w:rFonts w:ascii="Garamond" w:hAnsi="Garamond" w:cs="Times New Roman"/>
          <w:sz w:val="22"/>
          <w:szCs w:val="22"/>
        </w:rPr>
        <w:fldChar w:fldCharType="end"/>
      </w:r>
      <w:r w:rsidRPr="000B5FEA">
        <w:rPr>
          <w:rFonts w:ascii="Garamond" w:hAnsi="Garamond" w:cs="Times New Roman"/>
          <w:sz w:val="22"/>
          <w:szCs w:val="22"/>
        </w:rPr>
        <w:t xml:space="preserve"> (see also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{"citationID":"uzg0lqL2","properties":{"formattedCitation":"(Kentridge, 2013; Rimsky-Robert et al., 2019; Thibault et al., 2016)","plainCitation":"(Kentridge, 2013; Rimsky-Robert et al., 2019; Thibault et al., 2016)","dontUpdate":true,"noteIndex":0},"citationItems":[{"id":971,"uris":["http://zotero.org/users/6829219/items/QMB86ZLM"],"itemData":{"id":971,"type":"article-journal","abstract":"Attention facilitates perception and can bring stimuli too faint to see into consciousness. A new study shows that attention can reach into the past, acting on the memory trace of a stimulus that has disappeared before being attended.","container-title":"Current Biology","DOI":"10.1016/j.cub.2012.11.056","ISSN":"0960-9822","issue":"2","journalAbbreviation":"Current Biology","page":"R69-R71","source":"ScienceDirect","title":"Visual Attention: Bringing the Unseen Past into View","title-short":"Visual Attention","volume":"23","author":[{"family":"Kentridge","given":"Robert W."}],"issued":{"date-parts":[["2013",1,21]]}}},{"id":2790,"uris":["http://zotero.org/users/6829219/items/CD3AD68S"],"itemData":{"id":2790,"type":"article-journal","abstract":"Recent studies have demonstrated that visually cueing attention towards a stimulus location after its disappearance can facilitate visual processing of the target and increase task performance. Here, we tested whether such retro-cueing effects can also occur across different sensory modalities, as cross-modal facilitation has been shown in pre-cueing studies using auditory stimuli prior to the onset of a visual target. In the present study, participants detected low-contrast Gabor patches in a speeded response task. These patches were presented in the left or right visual periphery, preceded or followed by a lateralized and task-irrelevant sound at 4 stimulus-onset asynchronies (SOA; −600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+450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We found that pre-cueing at the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ms SOA led to a general increase in detection performance irrespective of the sound’s location relative to the target. On top of this temporal effect, sound-cues also had a spatially specific effect, with further improvement when cue and target originated from the same location. Critically, the temporal effect was absent, but the spatial effect was present in the short-SOA retro-cueing condition (+150</w:instrText>
      </w:r>
      <w:r w:rsidR="00211C66" w:rsidRPr="000B5FEA">
        <w:rPr>
          <w:rFonts w:ascii="Times New Roman" w:hAnsi="Times New Roman" w:cs="Times New Roman"/>
          <w:sz w:val="22"/>
          <w:szCs w:val="22"/>
        </w:rPr>
        <w:instrText> </w:instrText>
      </w:r>
      <w:r w:rsidR="00211C66" w:rsidRPr="000B5FEA">
        <w:rPr>
          <w:rFonts w:ascii="Garamond" w:hAnsi="Garamond" w:cs="Times New Roman"/>
          <w:sz w:val="22"/>
          <w:szCs w:val="22"/>
        </w:rPr>
        <w:instrText xml:space="preserve">ms). Drift-diffusion analysis of the response time distributions allowed us to better characterize the evidenced effects. Overall, our results show that sounds can facilitate visual processing, both pre- and retro-actively, indicative of a flexible and multisensory attentional system that underlies our conscious visual experience.","container-title":"Scientific Reports","DOI":"10.1038/s41598-019-55261-0","ISSN":"2045-2322","issue":"1","journalAbbreviation":"Sci Rep","language":"en","license":"2019 The Author(s)","note":"publisher: Nature Publishing Group","page":"18966","source":"www.nature.com","title":"Retrospective auditory cues can improve detection of near-threshold visual targets","volume":"9","author":[{"family":"Rimsky-Robert","given":"Daphné"},{"family":"Störmer","given":"Viola"},{"family":"Sackur","given":"Jérôme"},{"family":"Sergent","given":"Claire"}],"issued":{"date-parts":[["2019",12,12]]}}},{"id":816,"uris":["http://zotero.org/users/6829219/items/Z9KIC47I"],"itemData":{"id":816,"type":"article-journal","abstract":"Cueing attention after the disappearance of visual stimuli biases which items will be remembered best. This observation has historically been attributed to the influence of attention on memory as opposed to subjective visual experience. We recently challenged this view by showing that cueing attention after the stimulus can improve the perception of a single Gabor patch at threshold levels of contrast. Here, we test whether this retro-perception actually increases the frequency of consciously perceiving the stimulus, or simply allows for a more precise recall of its features. We used retro-cues in an orientation-matching task and performed mixture-model analysis to independently estimate the proportion of guesses and the precision of non-guess responses. We find that the improvements in performance conferred by retrospective attention are overwhelmingly determined by a reduction in the proportion of guesses, providing strong evidence that attracting attention to the target's location after its disappearance increases the likelihood of perceiving it consciously.","container-title":"PloS One","DOI":"10.1371/journal.pone.0148504","ISSN":"1932-6203","issue":"2","journalAbbreviation":"PLoS One","language":"eng","note":"PMID: 26863625\nPMCID: PMC4749386","page":"e0148504","source":"PubMed","title":"Retrospective Attention Gates Discrete Conscious Access to Past Sensory Stimuli","volume":"11","author":[{"family":"Thibault","given":"Louis"},{"family":"Berg","given":"Ronald","non-dropping-particle":"van den"},{"family":"Cavanagh","given":"Patrick"},{"family":"Sergent","given":"Claire"}],"issued":{"date-parts":[["2016"]]}}}],"schema":"https://github.com/citation-style-language/schema/raw/master/csl-citation.json"}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Kentridge, 2013; Rimsky-Robert et al., 2019; Thibault et al., 2016)</w:t>
      </w:r>
      <w:r w:rsidRPr="000B5FEA">
        <w:rPr>
          <w:rFonts w:ascii="Garamond" w:hAnsi="Garamond" w:cs="Times New Roman"/>
          <w:sz w:val="22"/>
          <w:szCs w:val="22"/>
        </w:rPr>
        <w:fldChar w:fldCharType="end"/>
      </w:r>
      <w:r w:rsidRPr="000B5FEA">
        <w:rPr>
          <w:rFonts w:ascii="Garamond" w:hAnsi="Garamond" w:cs="Times New Roman"/>
          <w:sz w:val="22"/>
          <w:szCs w:val="22"/>
        </w:rPr>
        <w:t xml:space="preserve">. The reason why the perception of the presence and orientation </w:t>
      </w:r>
      <w:r w:rsidR="00446C5F" w:rsidRPr="000B5FEA">
        <w:rPr>
          <w:rFonts w:ascii="Garamond" w:hAnsi="Garamond" w:cs="Times New Roman"/>
          <w:sz w:val="22"/>
          <w:szCs w:val="22"/>
        </w:rPr>
        <w:t xml:space="preserve">of </w:t>
      </w:r>
      <w:r w:rsidRPr="000B5FEA">
        <w:rPr>
          <w:rFonts w:ascii="Garamond" w:hAnsi="Garamond" w:cs="Times New Roman"/>
          <w:sz w:val="22"/>
          <w:szCs w:val="22"/>
        </w:rPr>
        <w:t xml:space="preserve">the visual stimulus (the Gabor patch) considerably improves is that attention retrospectively modulates what processed content we consciously access and perceive. There are also many predictive cases where attentional (endogenous or exogenous) priming of some stimulus results in an increased/decreased chance of perceiving a stimulus that would otherwise (not) have been perceived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{"citationID":"7KtRSt8E","properties":{"formattedCitation":"(Schacter, 1992)","plainCitation":"(Schacter, 1992)","noteIndex":0},"citationItems":[{"id":2245,"uris":["http://zotero.org/users/6829219/items/NLKMMMUD"],"itemData":{"id":2245,"type":"article-journal","abstract":"Abstract\n            Research examining the relation between explicit and implicit forms of memory has generated a great deal of evidence concerning the issue of multiple memory systems. This article focuses on an extensively studied implicit memory phenomenon, known as direct or repetition priming, and examines the hypothesis that priming effects on various tasks reflect the operation of a perceptual representation system (PRS)—a class of cortically based subsystems that operate at a presemantic level and support non conscious expressions of memory. Three PRS subsystems are examined: visual word form, structural description, and auditory word form. Pertinent cognitive, neuropsychological, and neurobiological evidence is reviewed, alternative classificatory schemes are discussed, and important conceptual and terminological issues are considered.","container-title":"Journal of Cognitive Neuroscience","DOI":"10.1162/jocn.1992.4.3.244","ISSN":"0898-929X, 1530-8898","issue":"3","language":"en","page":"244-256","source":"DOI.org (Crossref)","title":"Priming and Multiple Memory Systems: Perceptual Mechanisms of Implicit Memory","title-short":"Priming and Multiple Memory Systems","volume":"4","author":[{"family":"Schacter","given":"Daniel L."}],"issued":{"date-parts":[["1992",7,1]]}}}],"schema":"https://github.com/citation-style-language/schema/raw/master/csl-citation.json"}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(Schacter, 1992)</w:t>
      </w:r>
      <w:r w:rsidRPr="000B5FEA">
        <w:rPr>
          <w:rFonts w:ascii="Garamond" w:hAnsi="Garamond" w:cs="Times New Roman"/>
          <w:sz w:val="22"/>
          <w:szCs w:val="22"/>
        </w:rPr>
        <w:fldChar w:fldCharType="end"/>
      </w:r>
      <w:r w:rsidRPr="000B5FEA">
        <w:rPr>
          <w:rFonts w:ascii="Garamond" w:hAnsi="Garamond" w:cs="Times New Roman"/>
          <w:sz w:val="22"/>
          <w:szCs w:val="22"/>
        </w:rPr>
        <w:t>.</w:t>
      </w:r>
    </w:p>
    <w:p w14:paraId="436CFAEC" w14:textId="78E73A48" w:rsidR="008458B3" w:rsidRPr="000B5FEA" w:rsidRDefault="00446C5F"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L</w:t>
      </w:r>
      <w:r w:rsidR="008458B3" w:rsidRPr="000B5FEA">
        <w:rPr>
          <w:rFonts w:ascii="Garamond" w:hAnsi="Garamond" w:cs="Times New Roman"/>
          <w:sz w:val="22"/>
          <w:szCs w:val="22"/>
        </w:rPr>
        <w:t xml:space="preserve">astly, cases of unconscious perceptions that guide behaviour but remain cognitively inaccessible can be explained as contents that are inaccessible for probing by the rest of the system </w:t>
      </w:r>
      <w:r w:rsidR="008458B3" w:rsidRPr="000B5FEA">
        <w:rPr>
          <w:rFonts w:ascii="Garamond" w:hAnsi="Garamond" w:cs="Times New Roman"/>
          <w:sz w:val="22"/>
          <w:szCs w:val="22"/>
        </w:rPr>
        <w:fldChar w:fldCharType="begin"/>
      </w:r>
      <w:r w:rsidR="008458B3" w:rsidRPr="000B5FEA">
        <w:rPr>
          <w:rFonts w:ascii="Garamond" w:hAnsi="Garamond" w:cs="Times New Roman"/>
          <w:sz w:val="22"/>
          <w:szCs w:val="22"/>
        </w:rPr>
        <w:instrText xml:space="preserve"> ADDIN ZOTERO_ITEM CSL_CITATION {"citationID":"Rwx7wcja","properties":{"formattedCitation":"(Azzopardi &amp; Hock, 2011; Baker et al., 1991)","plainCitation":"(Azzopardi &amp; Hock, 2011; Baker et al., 1991)","noteIndex":0},"citationItems":[{"id":1032,"uris":["http://zotero.org/users/6829219/items/SM2TABTY"],"itemData":{"id":1032,"type":"article-journal","abstract":"Motion detection is typically spared in blindsight, which results from damage to the striate cortex (area V1) of the brain that is sufficient to eliminate conscious visual awareness and severely reduce sensitivity to luminance contrast, especially for high spatial and low temporal frequencies. Here we show that the discrimination of motion direction within cortically blind fields is not attributable to feature tracking (the detection of changes in position or shape), but is due instead to the detection of first-order motion energy (spatiotemporal changes in luminance). The key to this finding was a version of the line motion illusion entailing reverse-phi motion in which opposing motion directions are simultaneously cued by motion energy and changes in stimulus shape. In forced-choice tests, a blindsighted test subject selected the direction cued by shape change when the stimulus was presented in his intact field, but reliably selected the direction cued by motion energy when the same stimulus was presented in his blind field, where relevant position information was either inaccessible or invalid. Motion energy has been characterized as objectless, so reliance on motion energy detection is consistent with impaired access to shape information in blindsight. The dissociation of motion direction by visual field (cortically blind vs. intact) provides evidence that two pathways from the retina to MT/V5 (the cortical area specialized for motion perception) are functionally distinct: the retinogeniculate pathway through V1 is specialized for feature-based motion perception, whereas the retinocollicular pathway, which bypasses V1, is specialized for detecting motion energy. (PsycINFO Database Record (c) 2017 APA, all rights reserved)","container-title":"PNAS Proceedings of the National Academy of Sciences of the United States of America","DOI":"10.1073/pnas.1005974108","ISSN":"1091-6490","issue":"2","note":"publisher-place: US\npublisher: National Academy of Sciences","page":"876-881","source":"APA PsycNet","title":"Illusory motion perception in blindsight","volume":"108","author":[{"family":"Azzopardi","given":"Paul"},{"family":"Hock","given":"Howard S."}],"issued":{"date-parts":[["2011"]]}}},{"id":899,"uris":["http://zotero.org/users/6829219/items/NMN2357C"],"itemData":{"id":899,"type":"article-journal","abstract":"A neurological patient (L.M.) suffering a specific loss of visual motion perception (Zihl et al., 1983) due to extrastriate cortical damage was studied using random dot \"limited-lifetime\" stimuli with a direction discrimination task. With a stimulus like that of Newsome and Pare (1988), the patient exhibited a severe deficit for motion perception, only being able to perform well for very high values of coherence. Different versions of the stimulus were employed to separate out the effects of limited lifetime versus the effects of additive noise as coherence was lowered. When all \"signal\" dots had a fixed, specified value of lifetime, and varying percentages of \"noise\" dots were added, the patient showed a profound deficit. In contrast, a stimulus consisting of no noise dots at all, and signal dots having fixed values of lifetime, revealed relatively good performance for surprisingly brief dot lifetimes. Thus, it is the presence of noisy, incoherent dot motion, rather than brief lifetimes, that causes such poor performance on the stimulus of Newsome and Pare (1988). Most surprising was the finding that the presence of even very small percentages of stationary noise dots was sufficient to disrupt totally direction discrimination of moving signal dots. The findings reported here suggest that one major role of extrastriate cortical processing might be the interpretation of stimuli that suffer from an impaired signal-to-noise ratio; the most commonly encountered form of \"noise\" would presumably be contamination by irrelevant directional spatio-temporal frequency components.","container-title":"The Journal of Neuroscience: The Official Journal of the Society for Neuroscience","DOI":"10.1523/JNEUROSCI.11-02-00454.1991","ISSN":"0270-6474","issue":"2","journalAbbreviation":"J Neurosci","language":"eng","note":"PMID: 1992012\nPMCID: PMC6575225","page":"454-461","source":"PubMed","title":"Residual motion perception in a \"motion-blind\" patient, assessed with limited-lifetime random dot stimuli","volume":"11","author":[{"family":"Baker","given":"C. L."},{"family":"Hess","given":"R. F."},{"family":"Zihl","given":"J."}],"issued":{"date-parts":[["1991",2]]}}}],"schema":"https://github.com/citation-style-language/schema/raw/master/csl-citation.json"} </w:instrText>
      </w:r>
      <w:r w:rsidR="008458B3" w:rsidRPr="000B5FEA">
        <w:rPr>
          <w:rFonts w:ascii="Garamond" w:hAnsi="Garamond" w:cs="Times New Roman"/>
          <w:sz w:val="22"/>
          <w:szCs w:val="22"/>
        </w:rPr>
        <w:fldChar w:fldCharType="separate"/>
      </w:r>
      <w:r w:rsidR="008458B3" w:rsidRPr="000B5FEA">
        <w:rPr>
          <w:rFonts w:ascii="Garamond" w:hAnsi="Garamond" w:cs="Times New Roman"/>
          <w:noProof/>
          <w:sz w:val="22"/>
          <w:szCs w:val="22"/>
        </w:rPr>
        <w:t>(Azzopardi &amp; Hock, 2011; Baker et al., 1991)</w:t>
      </w:r>
      <w:r w:rsidR="008458B3" w:rsidRPr="000B5FEA">
        <w:rPr>
          <w:rFonts w:ascii="Garamond" w:hAnsi="Garamond" w:cs="Times New Roman"/>
          <w:sz w:val="22"/>
          <w:szCs w:val="22"/>
        </w:rPr>
        <w:fldChar w:fldCharType="end"/>
      </w:r>
      <w:r w:rsidR="008458B3" w:rsidRPr="000B5FEA">
        <w:rPr>
          <w:rStyle w:val="FootnoteReference"/>
          <w:rFonts w:ascii="Garamond" w:hAnsi="Garamond"/>
          <w:sz w:val="22"/>
          <w:szCs w:val="22"/>
        </w:rPr>
        <w:footnoteReference w:id="5"/>
      </w:r>
      <w:r w:rsidR="008458B3" w:rsidRPr="000B5FEA">
        <w:rPr>
          <w:rFonts w:ascii="Garamond" w:hAnsi="Garamond" w:cs="Times New Roman"/>
          <w:sz w:val="22"/>
          <w:szCs w:val="22"/>
        </w:rPr>
        <w:t xml:space="preserve">. There is no cognitive access without any attentional modulation of the contents that causes them to grab control over the perceptual system. Yet this does not prevent the given contents from constituting a good predictive hypothesis at some level in the hierarchy and does not prevent it from influencing behaviour subconsciously. In cases such as blindsight, the inability to attentionally modulate these contents also explains these subjects' limited capacity for subjectively assessing the reliability of their unconscious perceptual capacities. </w:t>
      </w:r>
    </w:p>
    <w:p w14:paraId="46E2FABD" w14:textId="2EE4A16F"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As such</w:t>
      </w:r>
      <w:r w:rsidR="007508F0" w:rsidRPr="000B5FEA">
        <w:rPr>
          <w:rFonts w:ascii="Garamond" w:hAnsi="Garamond" w:cs="Times New Roman"/>
          <w:sz w:val="22"/>
          <w:szCs w:val="22"/>
        </w:rPr>
        <w:t>,</w:t>
      </w:r>
      <w:r w:rsidRPr="000B5FEA">
        <w:rPr>
          <w:rFonts w:ascii="Garamond" w:hAnsi="Garamond" w:cs="Times New Roman"/>
          <w:sz w:val="22"/>
          <w:szCs w:val="22"/>
        </w:rPr>
        <w:t xml:space="preserve"> we can better account for how content relates to conscious and unconscious perceptual experiences if we specify how attention influences which content become</w:t>
      </w:r>
      <w:r w:rsidR="007508F0" w:rsidRPr="000B5FEA">
        <w:rPr>
          <w:rFonts w:ascii="Garamond" w:hAnsi="Garamond" w:cs="Times New Roman"/>
          <w:sz w:val="22"/>
          <w:szCs w:val="22"/>
        </w:rPr>
        <w:t>s</w:t>
      </w:r>
      <w:r w:rsidRPr="000B5FEA">
        <w:rPr>
          <w:rFonts w:ascii="Garamond" w:hAnsi="Garamond" w:cs="Times New Roman"/>
          <w:sz w:val="22"/>
          <w:szCs w:val="22"/>
        </w:rPr>
        <w:t xml:space="preserve"> conscious. </w:t>
      </w:r>
    </w:p>
    <w:p w14:paraId="0CB9F7AF" w14:textId="45794EF8" w:rsidR="008458B3" w:rsidRPr="000B5FEA" w:rsidRDefault="008458B3" w:rsidP="000E2C14">
      <w:pPr>
        <w:pStyle w:val="Heading3"/>
        <w:rPr>
          <w:sz w:val="22"/>
          <w:szCs w:val="22"/>
        </w:rPr>
      </w:pPr>
      <w:r w:rsidRPr="000B5FEA">
        <w:rPr>
          <w:sz w:val="22"/>
          <w:szCs w:val="22"/>
        </w:rPr>
        <w:t>5.2.3 Attention and Temporal Binding</w:t>
      </w:r>
    </w:p>
    <w:p w14:paraId="555FB1F1" w14:textId="11B1AAD7" w:rsidR="008458B3" w:rsidRPr="000B5FEA" w:rsidRDefault="008458B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By using the framework set out above, we can quite briefly set out the second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w:t>
      </w:r>
    </w:p>
    <w:p w14:paraId="533A3B53" w14:textId="77777777"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Attention determines which temporal properties of some subset of processed contents become part of a conscious temporally bound perception by endogenously or exogenously modulating said contents.</w:t>
      </w:r>
    </w:p>
    <w:p w14:paraId="7C02B1A5" w14:textId="28EA05B1"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This means that attention plays a selective role in temporally organising perceptions such that specific temporal properties of sensory contents are targeted to guide certain actions that depend on temporally bound perceptions. This also means that some temporal relations of sensory contents that are not selected remain consciously inaccessible to us. Our perceptual system does not integrate all sensory contents into a massively temporally bound global perception that extends across our entire perceptual field. The deployment of attention perception allows for a selective focus on a subset of targets that are conducive to guiding our behaviour—that selection for behaviour is then biased top-down by goals, intentions, tasks, expectations, etc. and biased bottom-up by saliency maps that respond to relevant, recogni</w:t>
      </w:r>
      <w:r w:rsidR="007508F0" w:rsidRPr="000B5FEA">
        <w:rPr>
          <w:rFonts w:ascii="Garamond" w:hAnsi="Garamond" w:cs="Times New Roman"/>
          <w:sz w:val="22"/>
          <w:szCs w:val="22"/>
        </w:rPr>
        <w:t>s</w:t>
      </w:r>
      <w:r w:rsidRPr="000B5FEA">
        <w:rPr>
          <w:rFonts w:ascii="Garamond" w:hAnsi="Garamond" w:cs="Times New Roman"/>
          <w:sz w:val="22"/>
          <w:szCs w:val="22"/>
        </w:rPr>
        <w:t xml:space="preserve">able, or surprising stimuli. </w:t>
      </w:r>
    </w:p>
    <w:p w14:paraId="0E66069F" w14:textId="0E885CE4" w:rsidR="008458B3" w:rsidRPr="000B5FEA" w:rsidRDefault="008458B3"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I take it to be necessary for attention to interact with temporal binding in this way because while the brain processes a wealth of sensory information in parallel it is comparatively very limited in how much information it can maintain for the use of higher-order processes like thinking, reasoning, reporting, deciding, etc. </w:t>
      </w:r>
      <w:r w:rsidRPr="000B5FEA">
        <w:rPr>
          <w:rFonts w:ascii="Garamond" w:hAnsi="Garamond"/>
          <w:sz w:val="22"/>
          <w:szCs w:val="22"/>
          <w:lang w:val="da-DK"/>
        </w:rPr>
        <w:t xml:space="preserve">(Cohen &amp; Dennett, 2011; Dehaene, 2014; Dennett, 1991; Franconeri et al., 2007; Lau &amp; Rosenthal, 2011; Marchetti, 2012; O’Regan &amp; Noë, 2001). </w:t>
      </w:r>
      <w:r w:rsidRPr="000B5FEA">
        <w:rPr>
          <w:rFonts w:ascii="Garamond" w:hAnsi="Garamond"/>
          <w:sz w:val="22"/>
          <w:szCs w:val="22"/>
        </w:rPr>
        <w:t>So</w:t>
      </w:r>
      <w:r w:rsidR="007508F0" w:rsidRPr="000B5FEA">
        <w:rPr>
          <w:rFonts w:ascii="Garamond" w:hAnsi="Garamond"/>
          <w:sz w:val="22"/>
          <w:szCs w:val="22"/>
        </w:rPr>
        <w:t>,</w:t>
      </w:r>
      <w:r w:rsidRPr="000B5FEA">
        <w:rPr>
          <w:rFonts w:ascii="Garamond" w:hAnsi="Garamond"/>
          <w:sz w:val="22"/>
          <w:szCs w:val="22"/>
        </w:rPr>
        <w:t xml:space="preserve"> to guide our actions effectively</w:t>
      </w:r>
      <w:r w:rsidR="007508F0" w:rsidRPr="000B5FEA">
        <w:rPr>
          <w:rFonts w:ascii="Garamond" w:hAnsi="Garamond"/>
          <w:sz w:val="22"/>
          <w:szCs w:val="22"/>
        </w:rPr>
        <w:t>,</w:t>
      </w:r>
      <w:r w:rsidRPr="000B5FEA">
        <w:rPr>
          <w:rFonts w:ascii="Garamond" w:hAnsi="Garamond"/>
          <w:sz w:val="22"/>
          <w:szCs w:val="22"/>
        </w:rPr>
        <w:t xml:space="preserve"> our brain must be selective about which temporal properties are being bound.  </w:t>
      </w:r>
      <w:r w:rsidRPr="000B5FEA">
        <w:rPr>
          <w:rFonts w:ascii="Garamond" w:hAnsi="Garamond" w:cs="Times New Roman"/>
          <w:sz w:val="22"/>
          <w:szCs w:val="22"/>
        </w:rPr>
        <w:t xml:space="preserve">According to the second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w:t>
      </w:r>
      <w:r w:rsidRPr="000B5FEA">
        <w:rPr>
          <w:rFonts w:ascii="Garamond" w:hAnsi="Garamond"/>
          <w:sz w:val="22"/>
          <w:szCs w:val="22"/>
        </w:rPr>
        <w:t>attention functions as a way to bias the perceptual organisation of temporal information</w:t>
      </w:r>
      <w:r w:rsidR="007508F0" w:rsidRPr="000B5FEA">
        <w:rPr>
          <w:rFonts w:ascii="Garamond" w:hAnsi="Garamond"/>
          <w:sz w:val="22"/>
          <w:szCs w:val="22"/>
        </w:rPr>
        <w:t>,</w:t>
      </w:r>
      <w:r w:rsidRPr="000B5FEA">
        <w:rPr>
          <w:rFonts w:ascii="Garamond" w:hAnsi="Garamond"/>
          <w:sz w:val="22"/>
          <w:szCs w:val="22"/>
        </w:rPr>
        <w:t xml:space="preserve"> allowing only a subset of processed temporal contents to be accessible by higher-order bottlenecked processes to guide explicit cognitive and behavioural tasks. In many ways</w:t>
      </w:r>
      <w:r w:rsidR="00446C5F" w:rsidRPr="000B5FEA">
        <w:rPr>
          <w:rFonts w:ascii="Garamond" w:hAnsi="Garamond"/>
          <w:sz w:val="22"/>
          <w:szCs w:val="22"/>
        </w:rPr>
        <w:t>,</w:t>
      </w:r>
      <w:r w:rsidRPr="000B5FEA">
        <w:rPr>
          <w:rFonts w:ascii="Garamond" w:hAnsi="Garamond"/>
          <w:sz w:val="22"/>
          <w:szCs w:val="22"/>
        </w:rPr>
        <w:t xml:space="preserve"> this hypothesis reflects an assumption in the literature that attention is inextricably bound to the organisation of information in higher-order action-oriented executive processes (Baddeley, 1996; Botvinick et al., 2001; Burgoyne &amp; Engle, 2020).</w:t>
      </w:r>
    </w:p>
    <w:p w14:paraId="7B18C904" w14:textId="34028E54" w:rsidR="008458B3" w:rsidRPr="000B5FEA" w:rsidRDefault="00680A97" w:rsidP="000E2C14">
      <w:pPr>
        <w:spacing w:before="120" w:after="120" w:line="360" w:lineRule="auto"/>
        <w:ind w:firstLine="567"/>
        <w:jc w:val="both"/>
        <w:rPr>
          <w:rFonts w:ascii="Garamond" w:hAnsi="Garamond"/>
          <w:sz w:val="22"/>
          <w:szCs w:val="22"/>
        </w:rPr>
      </w:pPr>
      <w:r w:rsidRPr="000B5FEA">
        <w:rPr>
          <w:rFonts w:ascii="Garamond" w:hAnsi="Garamond"/>
          <w:sz w:val="22"/>
          <w:szCs w:val="22"/>
        </w:rPr>
        <w:t>While hybrid trajectory estimation models like that of Grush (2005) and Hogendoorn (2022)</w:t>
      </w:r>
      <w:r w:rsidR="00D263C3" w:rsidRPr="000B5FEA">
        <w:rPr>
          <w:rFonts w:ascii="Garamond" w:hAnsi="Garamond"/>
          <w:sz w:val="22"/>
          <w:szCs w:val="22"/>
        </w:rPr>
        <w:t xml:space="preserve"> give a good description of hybrid processing in trajectory estimation</w:t>
      </w:r>
      <w:r w:rsidR="007508F0" w:rsidRPr="000B5FEA">
        <w:rPr>
          <w:rFonts w:ascii="Garamond" w:hAnsi="Garamond"/>
          <w:sz w:val="22"/>
          <w:szCs w:val="22"/>
        </w:rPr>
        <w:t>,</w:t>
      </w:r>
      <w:r w:rsidRPr="000B5FEA">
        <w:rPr>
          <w:rFonts w:ascii="Garamond" w:hAnsi="Garamond"/>
          <w:sz w:val="22"/>
          <w:szCs w:val="22"/>
        </w:rPr>
        <w:t xml:space="preserve"> it is important to spell out the </w:t>
      </w:r>
      <w:r w:rsidR="008458B3" w:rsidRPr="000B5FEA">
        <w:rPr>
          <w:rFonts w:ascii="Garamond" w:hAnsi="Garamond"/>
          <w:sz w:val="22"/>
          <w:szCs w:val="22"/>
        </w:rPr>
        <w:t>selectivity in temporal binding</w:t>
      </w:r>
      <w:r w:rsidRPr="000B5FEA">
        <w:rPr>
          <w:rFonts w:ascii="Garamond" w:hAnsi="Garamond"/>
          <w:sz w:val="22"/>
          <w:szCs w:val="22"/>
        </w:rPr>
        <w:t>.</w:t>
      </w:r>
      <w:r w:rsidR="008458B3" w:rsidRPr="000B5FEA">
        <w:rPr>
          <w:rFonts w:ascii="Garamond" w:hAnsi="Garamond"/>
          <w:sz w:val="22"/>
          <w:szCs w:val="22"/>
        </w:rPr>
        <w:t xml:space="preserve"> </w:t>
      </w:r>
      <w:r w:rsidRPr="000B5FEA">
        <w:rPr>
          <w:rFonts w:ascii="Garamond" w:hAnsi="Garamond"/>
          <w:sz w:val="22"/>
          <w:szCs w:val="22"/>
        </w:rPr>
        <w:t xml:space="preserve">This is </w:t>
      </w:r>
      <w:r w:rsidR="008458B3" w:rsidRPr="000B5FEA">
        <w:rPr>
          <w:rFonts w:ascii="Garamond" w:hAnsi="Garamond"/>
          <w:sz w:val="22"/>
          <w:szCs w:val="22"/>
        </w:rPr>
        <w:t xml:space="preserve">because temporal information is abundant in our environment, but to solve specific time-sensitive tasks such </w:t>
      </w:r>
      <w:r w:rsidR="00F2662D" w:rsidRPr="000B5FEA">
        <w:rPr>
          <w:rFonts w:ascii="Garamond" w:hAnsi="Garamond"/>
          <w:sz w:val="22"/>
          <w:szCs w:val="22"/>
        </w:rPr>
        <w:t xml:space="preserve">as </w:t>
      </w:r>
      <w:r w:rsidR="008458B3" w:rsidRPr="000B5FEA">
        <w:rPr>
          <w:rFonts w:ascii="Garamond" w:hAnsi="Garamond"/>
          <w:sz w:val="22"/>
          <w:szCs w:val="22"/>
        </w:rPr>
        <w:t>playing sports or videogames, navigating traffic, hunting, and other activities that require accurately organising temporal information into synchrony and order relation</w:t>
      </w:r>
      <w:r w:rsidR="007508F0" w:rsidRPr="000B5FEA">
        <w:rPr>
          <w:rFonts w:ascii="Garamond" w:hAnsi="Garamond"/>
          <w:sz w:val="22"/>
          <w:szCs w:val="22"/>
        </w:rPr>
        <w:t>,</w:t>
      </w:r>
      <w:r w:rsidR="008458B3" w:rsidRPr="000B5FEA">
        <w:rPr>
          <w:rFonts w:ascii="Garamond" w:hAnsi="Garamond"/>
          <w:sz w:val="22"/>
          <w:szCs w:val="22"/>
        </w:rPr>
        <w:t xml:space="preserve"> we need to be able to select which of an abundance of contents to organi</w:t>
      </w:r>
      <w:r w:rsidR="007508F0" w:rsidRPr="000B5FEA">
        <w:rPr>
          <w:rFonts w:ascii="Garamond" w:hAnsi="Garamond"/>
          <w:sz w:val="22"/>
          <w:szCs w:val="22"/>
        </w:rPr>
        <w:t>s</w:t>
      </w:r>
      <w:r w:rsidR="008458B3" w:rsidRPr="000B5FEA">
        <w:rPr>
          <w:rFonts w:ascii="Garamond" w:hAnsi="Garamond"/>
          <w:sz w:val="22"/>
          <w:szCs w:val="22"/>
        </w:rPr>
        <w:t>e to engage successfully in that task. The evidence from sections 2.1 and 2.2 clearly show how the order and synchrony relations we perceive depend on a range of bottom-up and top-down factors</w:t>
      </w:r>
      <w:r w:rsidR="007508F0" w:rsidRPr="000B5FEA">
        <w:rPr>
          <w:rFonts w:ascii="Garamond" w:hAnsi="Garamond"/>
          <w:sz w:val="22"/>
          <w:szCs w:val="22"/>
        </w:rPr>
        <w:t>,</w:t>
      </w:r>
      <w:r w:rsidR="008458B3" w:rsidRPr="000B5FEA">
        <w:rPr>
          <w:rFonts w:ascii="Garamond" w:hAnsi="Garamond"/>
          <w:sz w:val="22"/>
          <w:szCs w:val="22"/>
        </w:rPr>
        <w:t xml:space="preserve"> and by emphasi</w:t>
      </w:r>
      <w:r w:rsidR="007508F0" w:rsidRPr="000B5FEA">
        <w:rPr>
          <w:rFonts w:ascii="Garamond" w:hAnsi="Garamond"/>
          <w:sz w:val="22"/>
          <w:szCs w:val="22"/>
        </w:rPr>
        <w:t>s</w:t>
      </w:r>
      <w:r w:rsidR="008458B3" w:rsidRPr="000B5FEA">
        <w:rPr>
          <w:rFonts w:ascii="Garamond" w:hAnsi="Garamond"/>
          <w:sz w:val="22"/>
          <w:szCs w:val="22"/>
        </w:rPr>
        <w:t>ing how exogenous and endogenous attention shapes our time-perceptual predictive and retrodictive interpretation of incoming information</w:t>
      </w:r>
      <w:r w:rsidR="007508F0" w:rsidRPr="000B5FEA">
        <w:rPr>
          <w:rFonts w:ascii="Garamond" w:hAnsi="Garamond"/>
          <w:sz w:val="22"/>
          <w:szCs w:val="22"/>
        </w:rPr>
        <w:t>,</w:t>
      </w:r>
      <w:r w:rsidR="008458B3" w:rsidRPr="000B5FEA">
        <w:rPr>
          <w:rFonts w:ascii="Garamond" w:hAnsi="Garamond"/>
          <w:sz w:val="22"/>
          <w:szCs w:val="22"/>
        </w:rPr>
        <w:t xml:space="preserve"> we can account for why these effects exist. The effects exist because attention is continuously increasing and decreasing the precision of different sensory contents in light of endogenous and exogenous bias, and in doing so</w:t>
      </w:r>
      <w:r w:rsidR="007508F0" w:rsidRPr="000B5FEA">
        <w:rPr>
          <w:rFonts w:ascii="Garamond" w:hAnsi="Garamond"/>
          <w:sz w:val="22"/>
          <w:szCs w:val="22"/>
        </w:rPr>
        <w:t>,</w:t>
      </w:r>
      <w:r w:rsidR="008458B3" w:rsidRPr="000B5FEA">
        <w:rPr>
          <w:rFonts w:ascii="Garamond" w:hAnsi="Garamond"/>
          <w:sz w:val="22"/>
          <w:szCs w:val="22"/>
        </w:rPr>
        <w:t xml:space="preserve"> what counts as the best temporal organisation of our perceptions changes</w:t>
      </w:r>
      <w:r w:rsidR="007508F0" w:rsidRPr="000B5FEA">
        <w:rPr>
          <w:rFonts w:ascii="Garamond" w:hAnsi="Garamond"/>
          <w:sz w:val="22"/>
          <w:szCs w:val="22"/>
        </w:rPr>
        <w:t>,</w:t>
      </w:r>
      <w:r w:rsidR="008458B3" w:rsidRPr="000B5FEA">
        <w:rPr>
          <w:rFonts w:ascii="Garamond" w:hAnsi="Garamond"/>
          <w:sz w:val="22"/>
          <w:szCs w:val="22"/>
        </w:rPr>
        <w:t xml:space="preserve"> and so do our conscious experiences.  Consider some of the cases we have already discussed. </w:t>
      </w:r>
    </w:p>
    <w:p w14:paraId="00E494B2" w14:textId="77777777" w:rsidR="008458B3" w:rsidRPr="000B5FEA" w:rsidRDefault="008458B3" w:rsidP="000E2C14">
      <w:pPr>
        <w:spacing w:before="120" w:after="120" w:line="360" w:lineRule="auto"/>
        <w:ind w:firstLine="567"/>
        <w:jc w:val="both"/>
        <w:rPr>
          <w:rFonts w:ascii="Garamond" w:hAnsi="Garamond"/>
          <w:sz w:val="22"/>
          <w:szCs w:val="22"/>
        </w:rPr>
      </w:pPr>
      <w:r w:rsidRPr="000B5FEA">
        <w:rPr>
          <w:rFonts w:ascii="Garamond" w:hAnsi="Garamond"/>
          <w:sz w:val="22"/>
          <w:szCs w:val="22"/>
        </w:rPr>
        <w:t xml:space="preserve">We can explain the illusion of seeing all vertical sets of lines in a perceptual stream as offset as being caused by the exogenous cueing of one set of lines that were offset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{"citationID":"kLqR8cwa","properties":{"formattedCitation":"(Drissi-Daoudi et al., 2019)","plainCitation":"(Drissi-Daoudi et al., 2019)","noteIndex":0},"citationItems":[{"id":1161,"uris":["http://zotero.org/users/6829219/items/Y6MRYIWT"],"itemData":{"id":1161,"type":"article-journal","abstract":"Abstract\n            Sensory information must be integrated over time to perceive, for example, motion and melodies. Here, to study temporal integration, we used the sequential metacontrast paradigm in which two expanding streams of lines are presented. When a line in one stream is offset observers perceive all other lines to be offset too, even though they are straight. When more lines are offset the offsets integrate mandatorily, i.e., observers cannot report the individual offsets. We show that mandatory integration lasts for up to 450</w:instrText>
      </w:r>
      <w:r w:rsidRPr="000B5FEA">
        <w:rPr>
          <w:rFonts w:ascii="Times New Roman" w:hAnsi="Times New Roman" w:cs="Times New Roman"/>
          <w:sz w:val="22"/>
          <w:szCs w:val="22"/>
        </w:rPr>
        <w:instrText> </w:instrText>
      </w:r>
      <w:r w:rsidRPr="000B5FEA">
        <w:rPr>
          <w:rFonts w:ascii="Garamond" w:hAnsi="Garamond"/>
          <w:sz w:val="22"/>
          <w:szCs w:val="22"/>
        </w:rPr>
        <w:instrText xml:space="preserve">ms, depending on the observer. Importantly, integration occurs only when offsets are presented within a discrete window of time. Even stimuli that are in close spatio-temporal proximity do not integrate if they are in different windows. A window of integration starts with stimulus onset and integration in the next window has similar characteristics. We present a two-stage computational model based on discrete time windows that captures these effects.","container-title":"Nature Communications","DOI":"10.1038/s41467-019-12919-7","ISSN":"2041-1723","issue":"1","journalAbbreviation":"Nat Commun","language":"en","page":"4901","source":"DOI.org (Crossref)","title":"Feature integration within discrete time windows","volume":"10","author":[{"family":"Drissi-Daoudi","given":"Leila"},{"family":"Doerig","given":"Adrien"},{"family":"Herzog","given":"Michael H."}],"issued":{"date-parts":[["2019",10,25]]}}}],"schema":"https://github.com/citation-style-language/schema/raw/master/csl-citation.json"}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(Drissi-Daoudi et al., 2019)</w:t>
      </w:r>
      <w:r w:rsidRPr="000B5FEA">
        <w:rPr>
          <w:rFonts w:ascii="Garamond" w:hAnsi="Garamond"/>
          <w:sz w:val="22"/>
          <w:szCs w:val="22"/>
        </w:rPr>
        <w:fldChar w:fldCharType="end"/>
      </w:r>
      <w:r w:rsidRPr="000B5FEA">
        <w:rPr>
          <w:rFonts w:ascii="Garamond" w:hAnsi="Garamond"/>
          <w:sz w:val="22"/>
          <w:szCs w:val="22"/>
        </w:rPr>
        <w:t xml:space="preserve">. The exogenous modulation of this offset can be explained as heightening the precision of that offset enough to </w:t>
      </w:r>
      <w:r w:rsidRPr="000B5FEA">
        <w:rPr>
          <w:rFonts w:ascii="Garamond" w:hAnsi="Garamond"/>
          <w:sz w:val="22"/>
          <w:szCs w:val="22"/>
        </w:rPr>
        <w:lastRenderedPageBreak/>
        <w:t xml:space="preserve">enforce a retrospective redrafting of the other lines as being offset as well. A similar retrodictive explanation can be used to account for the imperceptible near-threshold Gabor patch that is more likely to be perceived when its location is exogenously cued after its offset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{"citationID":"yqo8byHM","properties":{"formattedCitation":"(Sergent et al., 2013)","plainCitation":"(Sergent et al., 2013)","noteIndex":0},"citationItems":[{"id":811,"uris":["http://zotero.org/users/6829219/items/S3VKWPPX"],"itemData":{"id":811,"type":"article-journal","abstract":"Is our perceptual experience of a stimulus entirely determined during the early buildup of the sensory representation, within 100 to 150 ms following stimulation? Or can later influences, such as sensory reactivation, still determine whether we become conscious of a stimulus? Late visual reactivation can be experimentally induced by postcueing attention after visual stimulus offset. In a contrary approach from previous work on postcued attention and visual short-term memory, which used multiple item displays, we tested the influence of postcued attention on perception, using a single visual stimulus (Gabor patch) at threshold contrast. We showed that attracting attention to the stimulus location 100 to 400 ms after presentation still drastically improved the viewers' objective capacity to detect its presence and to discriminate its orientation, along with drastic increase in subjective visibility. This retroperception effect demonstrates that postcued attention can retrospectively trigger the conscious perception of a stimulus that would otherwise have escaped consciousness. It was known that poststimulus events could either suppress consciousness, as in masking, or alter conscious content, as in the flash-lag illusion. Our results show that conscious perception can also be triggered by an external event several hundred ms after stimulus offset, underlining unsuspected temporal flexibility in conscious perception.","container-title":"Current biology: CB","DOI":"10.1016/j.cub.2012.11.047","ISSN":"1879-0445","issue":"2","journalAbbreviation":"Curr Biol","language":"eng","note":"PMID: 23246406","page":"150-155","source":"PubMed","title":"Cueing attention after the stimulus is gone can retrospectively trigger conscious perception","volume":"23","author":[{"family":"Sergent","given":"Claire"},{"family":"Wyart","given":"Valentin"},{"family":"Babo-Rebelo","given":"Mariana"},{"family":"Cohen","given":"Laurent"},{"family":"Naccache","given":"Lionel"},{"family":"Tallon-Baudry","given":"Catherine"}],"issued":{"date-parts":[["2013",1,21]]}}}],"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(Sergent et al., 2013)</w:t>
      </w:r>
      <w:r w:rsidRPr="000B5FEA">
        <w:rPr>
          <w:rFonts w:ascii="Garamond" w:hAnsi="Garamond"/>
          <w:sz w:val="22"/>
          <w:szCs w:val="22"/>
        </w:rPr>
        <w:fldChar w:fldCharType="end"/>
      </w:r>
      <w:r w:rsidRPr="000B5FEA">
        <w:rPr>
          <w:rFonts w:ascii="Garamond" w:hAnsi="Garamond"/>
          <w:sz w:val="22"/>
          <w:szCs w:val="22"/>
        </w:rPr>
        <w:t>.</w:t>
      </w:r>
    </w:p>
    <w:p w14:paraId="5C2915E7" w14:textId="2447383A" w:rsidR="008458B3" w:rsidRPr="000B5FEA" w:rsidRDefault="008458B3" w:rsidP="000E2C14">
      <w:pPr>
        <w:spacing w:before="120" w:after="120" w:line="360" w:lineRule="auto"/>
        <w:ind w:firstLine="567"/>
        <w:jc w:val="both"/>
        <w:rPr>
          <w:rFonts w:ascii="Garamond" w:hAnsi="Garamond"/>
          <w:sz w:val="22"/>
          <w:szCs w:val="22"/>
        </w:rPr>
      </w:pPr>
      <w:r w:rsidRPr="000B5FEA">
        <w:rPr>
          <w:rFonts w:ascii="Garamond" w:hAnsi="Garamond"/>
          <w:sz w:val="22"/>
          <w:szCs w:val="22"/>
        </w:rPr>
        <w:t>We can explain the cases of predictive overpowering</w:t>
      </w:r>
      <w:r w:rsidR="007508F0" w:rsidRPr="000B5FEA">
        <w:rPr>
          <w:rFonts w:ascii="Garamond" w:hAnsi="Garamond"/>
          <w:sz w:val="22"/>
          <w:szCs w:val="22"/>
        </w:rPr>
        <w:t>,</w:t>
      </w:r>
      <w:r w:rsidRPr="000B5FEA">
        <w:rPr>
          <w:rFonts w:ascii="Garamond" w:hAnsi="Garamond"/>
          <w:sz w:val="22"/>
          <w:szCs w:val="22"/>
        </w:rPr>
        <w:t xml:space="preserve"> where the temporal order perceived is influenced by expectancies about causal patterns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{"citationID":"XNatwoMe","properties":{"formattedCitation":"(Bechlivanidis et al., 2022)","plainCitation":"(Bechlivanidis et al., 2022)","noteIndex":0},"citationItems":[{"id":868,"uris":["http://zotero.org/users/6829219/items/6FISGPG6"],"itemData":{"id":868,"type":"article-journal","abstract":"The goal of perception is to infer the most plausible source of sensory stimulation. Unisensory perception of temporal order, however, appears to require no inference, because the order of events can be uniquely determined from the order in which sensory signals arrive. Here, we demonstrate a novel perceptual illusion that casts doubt on this intuition: In three experiments (N = 607), the experienced event timings were determined by causality in real time. Adult participants viewed a simple three-item sequence, ACB, which is typically remembered as ABC in line with principles of causality. When asked to indicate the time at which events B and C occurred, participants’ points of subjective simultaneity shifted so that the assumed cause B appeared earlier and the assumed effect C later, despite participants’ full attention and repeated viewings. This first demonstration of causality reversing perceived temporal order cannot be explained by postperceptual distortion, lapsed attention, or saccades.","container-title":"Psychological Science","DOI":"10.1177/09567976211032663","ISSN":"0956-7976","issue":"2","journalAbbreviation":"Psychol Sci","language":"en","note":"publisher: SAGE Publications Inc","page":"224-235","source":"SAGE Journals","title":"Human Vision Reconstructs Time to Satisfy Causal Constraints","volume":"33","author":[{"family":"Bechlivanidis","given":"Christos"},{"family":"Buehner","given":"Marc J."},{"family":"Tecwyn","given":"Emma C."},{"family":"Lagnado","given":"David A."},{"family":"Hoerl","given":"Christoph"},{"family":"McCormack","given":"Teresa"}],"issued":{"date-parts":[["2022",2,1]]}}}],"schema":"https://github.com/citation-style-language/schema/raw/master/csl-citation.json"} </w:instrText>
      </w:r>
      <w:r w:rsidRPr="000B5FEA">
        <w:rPr>
          <w:rFonts w:ascii="Garamond" w:hAnsi="Garamond"/>
          <w:sz w:val="22"/>
          <w:szCs w:val="22"/>
        </w:rPr>
        <w:fldChar w:fldCharType="separate"/>
      </w:r>
      <w:r w:rsidRPr="000B5FEA">
        <w:rPr>
          <w:rFonts w:ascii="Garamond" w:hAnsi="Garamond"/>
          <w:noProof/>
          <w:sz w:val="22"/>
          <w:szCs w:val="22"/>
        </w:rPr>
        <w:t>(Bechlivanidis et al., 2022)</w:t>
      </w:r>
      <w:r w:rsidRPr="000B5FEA">
        <w:rPr>
          <w:rFonts w:ascii="Garamond" w:hAnsi="Garamond"/>
          <w:sz w:val="22"/>
          <w:szCs w:val="22"/>
        </w:rPr>
        <w:fldChar w:fldCharType="end"/>
      </w:r>
      <w:r w:rsidRPr="000B5FEA">
        <w:rPr>
          <w:rFonts w:ascii="Garamond" w:hAnsi="Garamond"/>
          <w:sz w:val="22"/>
          <w:szCs w:val="22"/>
        </w:rPr>
        <w:t xml:space="preserve"> and audiovisual speech </w:t>
      </w:r>
      <w:r w:rsidRPr="000B5FEA">
        <w:rPr>
          <w:rFonts w:ascii="Garamond" w:hAnsi="Garamond"/>
          <w:sz w:val="22"/>
          <w:szCs w:val="22"/>
        </w:rPr>
        <w:fldChar w:fldCharType="begin"/>
      </w:r>
      <w:r w:rsidRPr="000B5FEA">
        <w:rPr>
          <w:rFonts w:ascii="Garamond" w:hAnsi="Garamond"/>
          <w:sz w:val="22"/>
          <w:szCs w:val="22"/>
        </w:rPr>
        <w:instrText xml:space="preserve"> ADDIN ZOTERO_ITEM CSL_CITATION {"citationID":"XLpRe1zf","properties":{"formattedCitation":"(Hartcher-O\\uc0\\u8217{}Brien &amp; Alais, 2011; Vroomen &amp; De Gelder, 2004)","plainCitation":"(Hartcher-O’Brien &amp; Alais, 2011; Vroomen &amp; De Gelder, 2004)","noteIndex":0},"citationItems":[{"id":356,"uris":["http://zotero.org/users/6829219/items/8DLLNI2K"],"itemData":{"id":356,"type":"article-journal","abstract":"This study examines how audiovisual signals are combined in time for a temporal analogue of the ventriloquist effect in a purely temporal context, that is, no spatial grounding of signals or other spatial facilitation. Observers were presented with two successive intervals, each defined by a 1250-ms tone, and indicated in which interval a brief audiovisual stimulus (visual flash + noise burst) occurred later. In \"test\" intervals, the audiovisual stimulus was presented with a small asynchrony, while in \"probe\" intervals it was synchronous and presented at various times guided by an adaptive staircase to find the perceived temporal location of the asynchronous stimulus. As in spatial ventriloquism, and consistent with maximum likelihood estimation (MLE), the asynchronous audiovisual signal was shifted toward the more reliably localized component (audition, for all observers). Moreover, these temporal shifts could be forward or backward in time, depending on the asynchrony order, suggesting perceived timing is not entirely determined by physical timing. However, the critical signature of MLE combination--better bimodal than unimodal precision--was not found. Regardless of the underlying model, these results demonstrate temporal ventriloquism in a paradigm that is defined in a purely temporal context.","archive_location":"21728465","container-title":"J Exp Psychol Hum Percept Perform","DOI":"10.1037/a0024234","ISSN":"0096-1523","issue":"5","language":"eng","note":"edition: 2011/07/07","page":"1383-95","source":"NLM","title":"Temporal ventriloquism in a purely temporal context","volume":"37","author":[{"family":"Hartcher-O'Brien","given":"J."},{"family":"Alais","given":"D."}],"issued":{"date-parts":[["2011",10]]}}},{"id":41,"uris":["http://zotero.org/users/6829219/items/8BQVH2Q2"],"itemData":{"id":41,"type":"chapter","abstract":"In this chapter, the authors examine the perceptual effects of cross-modal stimulation. The main topics discussed in this chapter include the following: (1) vision affecting sound localization: the ventriloquism effect; (2) sound affecting vision: the freezing phenomenon; and (3) how to qualify the nature of cross-modal interactions? (PsycInfo Database Record (c) 2023 APA, all rights reserved)","container-title":"The handbook of multisensory processes.","event-place":"Cambridge, MA, US","ISBN":"0-262-03321-6","note":"DOI: 10.7551/mitpress/3422.003.0012","page":"141-150","publisher":"Boston Review","publisher-place":"Cambridge, MA, US","title":"Perceptual Effects of Cross-Modal Stimulation: Ventriloquism and the Freezing Phenomenon","author":[{"family":"Vroomen","given":"Jean"},{"family":"De Gelder","given":"Beatrice"}],"issued":{"date-parts":[["2004"]]}}}],"schema":"https://github.com/citation-style-language/schema/raw/master/csl-citation.json"} </w:instrText>
      </w:r>
      <w:r w:rsidRPr="000B5FEA">
        <w:rPr>
          <w:rFonts w:ascii="Garamond" w:hAnsi="Garamond"/>
          <w:sz w:val="22"/>
          <w:szCs w:val="22"/>
        </w:rPr>
        <w:fldChar w:fldCharType="separate"/>
      </w:r>
      <w:r w:rsidRPr="000B5FEA">
        <w:rPr>
          <w:rFonts w:ascii="Garamond" w:hAnsi="Garamond" w:cs="Times New Roman"/>
          <w:kern w:val="0"/>
          <w:sz w:val="22"/>
          <w:szCs w:val="22"/>
          <w:lang w:val="en-GB"/>
        </w:rPr>
        <w:t>(Hartcher-O’Brien &amp; Alais, 2011; Vroomen &amp; De Gelder, 2004)</w:t>
      </w:r>
      <w:r w:rsidRPr="000B5FEA">
        <w:rPr>
          <w:rFonts w:ascii="Garamond" w:hAnsi="Garamond"/>
          <w:sz w:val="22"/>
          <w:szCs w:val="22"/>
        </w:rPr>
        <w:fldChar w:fldCharType="end"/>
      </w:r>
      <w:r w:rsidRPr="000B5FEA">
        <w:rPr>
          <w:rFonts w:ascii="Garamond" w:hAnsi="Garamond"/>
          <w:sz w:val="22"/>
          <w:szCs w:val="22"/>
        </w:rPr>
        <w:t xml:space="preserve"> </w:t>
      </w:r>
      <w:r w:rsidR="007508F0" w:rsidRPr="000B5FEA">
        <w:rPr>
          <w:rFonts w:ascii="Garamond" w:hAnsi="Garamond"/>
          <w:sz w:val="22"/>
          <w:szCs w:val="22"/>
        </w:rPr>
        <w:t xml:space="preserve">, </w:t>
      </w:r>
      <w:r w:rsidRPr="000B5FEA">
        <w:rPr>
          <w:rFonts w:ascii="Garamond" w:hAnsi="Garamond"/>
          <w:sz w:val="22"/>
          <w:szCs w:val="22"/>
        </w:rPr>
        <w:t>as cases where endogenous attention to causal patterns or speech predictively influences how we temporally organi</w:t>
      </w:r>
      <w:r w:rsidR="007508F0" w:rsidRPr="000B5FEA">
        <w:rPr>
          <w:rFonts w:ascii="Garamond" w:hAnsi="Garamond"/>
          <w:sz w:val="22"/>
          <w:szCs w:val="22"/>
        </w:rPr>
        <w:t>s</w:t>
      </w:r>
      <w:r w:rsidRPr="000B5FEA">
        <w:rPr>
          <w:rFonts w:ascii="Garamond" w:hAnsi="Garamond"/>
          <w:sz w:val="22"/>
          <w:szCs w:val="22"/>
        </w:rPr>
        <w:t xml:space="preserve">e the relevant inputs. </w:t>
      </w:r>
    </w:p>
    <w:p w14:paraId="2F3A2353" w14:textId="5B44D6B2" w:rsidR="008458B3" w:rsidRPr="000B5FEA" w:rsidRDefault="008458B3" w:rsidP="000E2C14">
      <w:pPr>
        <w:spacing w:before="120" w:after="120" w:line="360" w:lineRule="auto"/>
        <w:ind w:firstLine="567"/>
        <w:jc w:val="both"/>
        <w:rPr>
          <w:rFonts w:ascii="Garamond" w:hAnsi="Garamond"/>
          <w:b/>
          <w:bCs/>
          <w:sz w:val="22"/>
          <w:szCs w:val="22"/>
        </w:rPr>
      </w:pPr>
      <w:r w:rsidRPr="000B5FEA">
        <w:rPr>
          <w:rFonts w:ascii="Garamond" w:hAnsi="Garamond"/>
          <w:sz w:val="22"/>
          <w:szCs w:val="22"/>
        </w:rPr>
        <w:t xml:space="preserve">There are also cases where exogenous attention causes a retrospective redrafting of a predictive draft. In the case of </w:t>
      </w:r>
      <w:r w:rsidRPr="000B5FEA">
        <w:rPr>
          <w:rFonts w:ascii="Garamond" w:hAnsi="Garamond" w:cs="Times New Roman"/>
          <w:sz w:val="22"/>
          <w:szCs w:val="22"/>
        </w:rPr>
        <w:t>motion trajectories with subsequent unexpected motion reversal, we predict to accurately perceive the relative event time of motion trajectories in event time. However, upon unexpected motion reversals that violate predictions</w:t>
      </w:r>
      <w:r w:rsidR="007508F0" w:rsidRPr="000B5FEA">
        <w:rPr>
          <w:rFonts w:ascii="Garamond" w:hAnsi="Garamond" w:cs="Times New Roman"/>
          <w:sz w:val="22"/>
          <w:szCs w:val="22"/>
        </w:rPr>
        <w:t>,</w:t>
      </w:r>
      <w:r w:rsidRPr="000B5FEA">
        <w:rPr>
          <w:rFonts w:ascii="Garamond" w:hAnsi="Garamond" w:cs="Times New Roman"/>
          <w:sz w:val="22"/>
          <w:szCs w:val="22"/>
        </w:rPr>
        <w:t xml:space="preserve"> the exogenous cue of the motion reversal is used to signal a prediction error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{"citationID":"d3fJ2Dxf","properties":{"formattedCitation":"(Schwartz et al., 2007)","plainCitation":"(Schwartz et al., 2007)","noteIndex":0},"citationItems":[{"id":2881,"uris":["http://zotero.org/users/6829219/items/HHFF5KSB"],"itemData":{"id":2881,"type":"article-journal","abstract":"We show that when a moving object suddenly reverses direction, there is a brief, synchronous burst of firing within a population of retinal ganglion cells. This burst can be driven by either the leading or trailing edge of the object. The latency is constant for movement at different speeds, objects of different size, and bright versus dark contrasts. The same ganglion cells that signal a motion reversal also respond to smooth motion. We show that the brain can build a pure reversal detector using only a linear filter that reads out synchrony from a group of ganglion cells. These results indicate that not only can the retina anticipate the location of a smoothly moving object, but that it can also signal violations in its own prediction. We show that the reversal response cannot be explained by models of the classical receptive field and suggest that nonlinear receptive field subunits may be responsible.","container-title":"Neuron","DOI":"10.1016/j.neuron.2007.07.042","ISSN":"0896-6273","issue":"6","journalAbbreviation":"Neuron","language":"eng","note":"PMID: 17880898\nPMCID: PMC3163230","page":"958-969","source":"PubMed","title":"Synchronized firing among retinal ganglion cells signals motion reversal","volume":"55","author":[{"family":"Schwartz","given":"Greg"},{"family":"Taylor","given":"Sam"},{"family":"Fisher","given":"Clark"},{"family":"Harris","given":"Rob"},{"family":"Berry","given":"Michael J."}],"issued":{"date-parts":[["2007",9,20]]}}}],"schema":"https://github.com/citation-style-language/schema/raw/master/csl-citation.json"}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(Schwartz et al., 2007)</w:t>
      </w:r>
      <w:r w:rsidRPr="000B5FEA">
        <w:rPr>
          <w:rFonts w:ascii="Garamond" w:hAnsi="Garamond" w:cs="Times New Roman"/>
          <w:sz w:val="22"/>
          <w:szCs w:val="22"/>
        </w:rPr>
        <w:fldChar w:fldCharType="end"/>
      </w:r>
      <w:r w:rsidRPr="000B5FEA">
        <w:rPr>
          <w:rFonts w:ascii="Garamond" w:hAnsi="Garamond" w:cs="Times New Roman"/>
          <w:sz w:val="22"/>
          <w:szCs w:val="22"/>
        </w:rPr>
        <w:t>. This leads to an increase in the precision value of that motion reversal so that it becomes perceptually competitive with the previous trajectory prediction, thus forcing the perceptual system to retrodictively redraft our perceptions.</w:t>
      </w:r>
    </w:p>
    <w:p w14:paraId="6469F560" w14:textId="483FA11A" w:rsidR="008458B3" w:rsidRPr="000B5FEA" w:rsidRDefault="008458B3" w:rsidP="000E2C14">
      <w:pPr>
        <w:spacing w:before="120" w:after="120" w:line="360" w:lineRule="auto"/>
        <w:ind w:firstLine="567"/>
        <w:jc w:val="both"/>
        <w:rPr>
          <w:rFonts w:ascii="Garamond" w:hAnsi="Garamond"/>
          <w:sz w:val="22"/>
          <w:szCs w:val="22"/>
        </w:rPr>
      </w:pPr>
      <w:r w:rsidRPr="000B5FEA">
        <w:rPr>
          <w:rFonts w:ascii="Garamond" w:hAnsi="Garamond" w:cs="Times New Roman"/>
          <w:sz w:val="22"/>
          <w:szCs w:val="22"/>
        </w:rPr>
        <w:t xml:space="preserve">This second </w:t>
      </w:r>
      <w:r w:rsidR="00133D74" w:rsidRPr="000B5FEA">
        <w:rPr>
          <w:rFonts w:ascii="Garamond" w:hAnsi="Garamond" w:cs="Times New Roman"/>
          <w:sz w:val="22"/>
          <w:szCs w:val="22"/>
        </w:rPr>
        <w:t>integrated</w:t>
      </w:r>
      <w:r w:rsidRPr="000B5FEA">
        <w:rPr>
          <w:rFonts w:ascii="Garamond" w:hAnsi="Garamond" w:cs="Times New Roman"/>
          <w:sz w:val="22"/>
          <w:szCs w:val="22"/>
        </w:rPr>
        <w:t xml:space="preserve"> hypothesis can be used to integrate a predictive event time theory with a retrodictive event time theory like the content-sensitive settling account. According to content-sensitive settling, contents are settled into a temporally bound perception at the</w:t>
      </w:r>
      <w:r w:rsidRPr="000B5FEA">
        <w:rPr>
          <w:rFonts w:ascii="Garamond" w:hAnsi="Garamond"/>
          <w:sz w:val="22"/>
          <w:szCs w:val="22"/>
        </w:rPr>
        <w:t xml:space="preserve"> </w:t>
      </w:r>
      <w:r w:rsidRPr="000B5FEA">
        <w:rPr>
          <w:rFonts w:ascii="Garamond" w:hAnsi="Garamond" w:cs="Times New Roman"/>
          <w:sz w:val="22"/>
          <w:szCs w:val="22"/>
        </w:rPr>
        <w:t>relative phase of best correspondence, where ‘best’ is sensitive to bottom-up environmental context and top-down perceptual goals. With this predictive processing account of attentional modulation, we can understand content-sensitive settling as a consequence of how the available temporal predictive hypotheses are exogenously or endogenously probed. Moreover, when the incoming processing of sensory contents clashes with temporal bound perceptions based on a predictive hypothesis, then this content draws attention</w:t>
      </w:r>
      <w:r w:rsidR="007508F0" w:rsidRPr="000B5FEA">
        <w:rPr>
          <w:rFonts w:ascii="Garamond" w:hAnsi="Garamond" w:cs="Times New Roman"/>
          <w:sz w:val="22"/>
          <w:szCs w:val="22"/>
        </w:rPr>
        <w:t>,</w:t>
      </w:r>
      <w:r w:rsidRPr="000B5FEA">
        <w:rPr>
          <w:rFonts w:ascii="Garamond" w:hAnsi="Garamond" w:cs="Times New Roman"/>
          <w:sz w:val="22"/>
          <w:szCs w:val="22"/>
        </w:rPr>
        <w:t xml:space="preserve"> and as attention increases the precision of this content</w:t>
      </w:r>
      <w:r w:rsidR="007508F0" w:rsidRPr="000B5FEA">
        <w:rPr>
          <w:rFonts w:ascii="Garamond" w:hAnsi="Garamond" w:cs="Times New Roman"/>
          <w:sz w:val="22"/>
          <w:szCs w:val="22"/>
        </w:rPr>
        <w:t>,</w:t>
      </w:r>
      <w:r w:rsidRPr="000B5FEA">
        <w:rPr>
          <w:rFonts w:ascii="Garamond" w:hAnsi="Garamond" w:cs="Times New Roman"/>
          <w:sz w:val="22"/>
          <w:szCs w:val="22"/>
        </w:rPr>
        <w:t xml:space="preserve"> it forces our perceptual system to retrodictively redraft our perceptions</w:t>
      </w:r>
      <w:r w:rsidR="007508F0" w:rsidRPr="000B5FEA">
        <w:rPr>
          <w:rFonts w:ascii="Garamond" w:hAnsi="Garamond" w:cs="Times New Roman"/>
          <w:sz w:val="22"/>
          <w:szCs w:val="22"/>
        </w:rPr>
        <w:t>,</w:t>
      </w:r>
      <w:r w:rsidRPr="000B5FEA">
        <w:rPr>
          <w:rFonts w:ascii="Garamond" w:hAnsi="Garamond" w:cs="Times New Roman"/>
          <w:sz w:val="22"/>
          <w:szCs w:val="22"/>
        </w:rPr>
        <w:t xml:space="preserve"> thus redrafting which contents are temporally bound with which. </w:t>
      </w:r>
    </w:p>
    <w:p w14:paraId="4FF755FD" w14:textId="593ACAE0"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lang w:val="en-GB"/>
        </w:rPr>
        <w:t xml:space="preserve">I now turn to spell out some of the more general benefits that we gain from thinking about temporal binding in terms of these two </w:t>
      </w:r>
      <w:r w:rsidR="00133D74" w:rsidRPr="000B5FEA">
        <w:rPr>
          <w:rFonts w:ascii="Garamond" w:hAnsi="Garamond" w:cs="Times New Roman"/>
          <w:sz w:val="22"/>
          <w:szCs w:val="22"/>
          <w:lang w:val="en-GB"/>
        </w:rPr>
        <w:t>integrated</w:t>
      </w:r>
      <w:r w:rsidRPr="000B5FEA">
        <w:rPr>
          <w:rFonts w:ascii="Garamond" w:hAnsi="Garamond" w:cs="Times New Roman"/>
          <w:sz w:val="22"/>
          <w:szCs w:val="22"/>
          <w:lang w:val="en-GB"/>
        </w:rPr>
        <w:t xml:space="preserve"> hypotheses that make up my hybrid view.</w:t>
      </w:r>
    </w:p>
    <w:p w14:paraId="65AFF02D" w14:textId="3BA9BA00" w:rsidR="008458B3" w:rsidRPr="000B5FEA" w:rsidRDefault="008458B3" w:rsidP="000E2C14">
      <w:pPr>
        <w:pStyle w:val="Heading1"/>
        <w:rPr>
          <w:sz w:val="22"/>
          <w:szCs w:val="22"/>
        </w:rPr>
      </w:pPr>
      <w:r w:rsidRPr="000B5FEA">
        <w:rPr>
          <w:sz w:val="22"/>
          <w:szCs w:val="22"/>
        </w:rPr>
        <w:t xml:space="preserve">6 </w:t>
      </w:r>
      <w:r w:rsidR="00350D1E" w:rsidRPr="000B5FEA">
        <w:rPr>
          <w:sz w:val="22"/>
          <w:szCs w:val="22"/>
        </w:rPr>
        <w:t>Consequences and Empirical Support</w:t>
      </w:r>
      <w:r w:rsidRPr="000B5FEA">
        <w:rPr>
          <w:sz w:val="22"/>
          <w:szCs w:val="22"/>
        </w:rPr>
        <w:t xml:space="preserve"> </w:t>
      </w:r>
    </w:p>
    <w:p w14:paraId="3D7192BC" w14:textId="7E029B8E" w:rsidR="001D4D5E" w:rsidRPr="000B5FEA" w:rsidRDefault="008458B3" w:rsidP="000E2C14">
      <w:pPr>
        <w:spacing w:before="120" w:after="120" w:line="360" w:lineRule="auto"/>
        <w:jc w:val="both"/>
        <w:rPr>
          <w:rFonts w:ascii="Garamond" w:hAnsi="Garamond" w:cs="Times New Roman"/>
          <w:sz w:val="22"/>
          <w:szCs w:val="22"/>
        </w:rPr>
      </w:pPr>
      <w:r w:rsidRPr="000B5FEA">
        <w:rPr>
          <w:rFonts w:ascii="Garamond" w:hAnsi="Garamond" w:cs="Times New Roman"/>
          <w:sz w:val="22"/>
          <w:szCs w:val="22"/>
        </w:rPr>
        <w:t xml:space="preserve">With these two </w:t>
      </w:r>
      <w:r w:rsidR="00133D74" w:rsidRPr="000B5FEA">
        <w:rPr>
          <w:rFonts w:ascii="Garamond" w:hAnsi="Garamond" w:cs="Times New Roman"/>
          <w:sz w:val="22"/>
          <w:szCs w:val="22"/>
        </w:rPr>
        <w:t>integrated</w:t>
      </w:r>
      <w:r w:rsidR="00F76694" w:rsidRPr="000B5FEA">
        <w:rPr>
          <w:rFonts w:ascii="Garamond" w:hAnsi="Garamond" w:cs="Times New Roman"/>
          <w:sz w:val="22"/>
          <w:szCs w:val="22"/>
        </w:rPr>
        <w:t xml:space="preserve"> </w:t>
      </w:r>
      <w:r w:rsidRPr="000B5FEA">
        <w:rPr>
          <w:rFonts w:ascii="Garamond" w:hAnsi="Garamond" w:cs="Times New Roman"/>
          <w:sz w:val="22"/>
          <w:szCs w:val="22"/>
        </w:rPr>
        <w:t>hypotheses in place, the hybrid theory can account for how our</w:t>
      </w:r>
      <w:r w:rsidR="00446C5F" w:rsidRPr="000B5FEA">
        <w:rPr>
          <w:rFonts w:ascii="Garamond" w:hAnsi="Garamond" w:cs="Times New Roman"/>
          <w:sz w:val="22"/>
          <w:szCs w:val="22"/>
        </w:rPr>
        <w:t xml:space="preserve"> perceptual system makes</w:t>
      </w:r>
      <w:r w:rsidRPr="000B5FEA">
        <w:rPr>
          <w:rFonts w:ascii="Garamond" w:hAnsi="Garamond" w:cs="Times New Roman"/>
          <w:sz w:val="22"/>
          <w:szCs w:val="22"/>
        </w:rPr>
        <w:t xml:space="preserve"> </w:t>
      </w:r>
      <w:r w:rsidR="00350D1E" w:rsidRPr="000B5FEA">
        <w:rPr>
          <w:rFonts w:ascii="Garamond" w:hAnsi="Garamond" w:cs="Times New Roman"/>
          <w:sz w:val="22"/>
          <w:szCs w:val="22"/>
        </w:rPr>
        <w:t>use</w:t>
      </w:r>
      <w:r w:rsidR="00F76694" w:rsidRPr="000B5FEA">
        <w:rPr>
          <w:rFonts w:ascii="Garamond" w:hAnsi="Garamond" w:cs="Times New Roman"/>
          <w:sz w:val="22"/>
          <w:szCs w:val="22"/>
        </w:rPr>
        <w:t xml:space="preserve"> </w:t>
      </w:r>
      <w:r w:rsidR="00446C5F" w:rsidRPr="000B5FEA">
        <w:rPr>
          <w:rFonts w:ascii="Garamond" w:hAnsi="Garamond" w:cs="Times New Roman"/>
          <w:sz w:val="22"/>
          <w:szCs w:val="22"/>
        </w:rPr>
        <w:t xml:space="preserve">of selective </w:t>
      </w:r>
      <w:r w:rsidR="00F76694" w:rsidRPr="000B5FEA">
        <w:rPr>
          <w:rFonts w:ascii="Garamond" w:hAnsi="Garamond" w:cs="Times New Roman"/>
          <w:sz w:val="22"/>
          <w:szCs w:val="22"/>
        </w:rPr>
        <w:t xml:space="preserve">attention to flexibly trade between </w:t>
      </w:r>
      <w:r w:rsidR="00350D1E" w:rsidRPr="000B5FEA">
        <w:rPr>
          <w:rFonts w:ascii="Garamond" w:hAnsi="Garamond" w:cs="Times New Roman"/>
          <w:sz w:val="22"/>
          <w:szCs w:val="22"/>
        </w:rPr>
        <w:t xml:space="preserve">engaging in predictive </w:t>
      </w:r>
      <w:r w:rsidR="00F76694" w:rsidRPr="000B5FEA">
        <w:rPr>
          <w:rFonts w:ascii="Garamond" w:hAnsi="Garamond" w:cs="Times New Roman"/>
          <w:sz w:val="22"/>
          <w:szCs w:val="22"/>
        </w:rPr>
        <w:t>temporal</w:t>
      </w:r>
      <w:r w:rsidR="00350D1E" w:rsidRPr="000B5FEA">
        <w:rPr>
          <w:rFonts w:ascii="Garamond" w:hAnsi="Garamond" w:cs="Times New Roman"/>
          <w:sz w:val="22"/>
          <w:szCs w:val="22"/>
        </w:rPr>
        <w:t xml:space="preserve"> binding to make</w:t>
      </w:r>
      <w:r w:rsidR="00F76694" w:rsidRPr="000B5FEA">
        <w:rPr>
          <w:rFonts w:ascii="Garamond" w:hAnsi="Garamond" w:cs="Times New Roman"/>
          <w:sz w:val="22"/>
          <w:szCs w:val="22"/>
        </w:rPr>
        <w:t xml:space="preserve"> perceptions of </w:t>
      </w:r>
      <w:r w:rsidR="00350D1E" w:rsidRPr="000B5FEA">
        <w:rPr>
          <w:rFonts w:ascii="Garamond" w:hAnsi="Garamond" w:cs="Times New Roman"/>
          <w:sz w:val="22"/>
          <w:szCs w:val="22"/>
        </w:rPr>
        <w:t xml:space="preserve">temporal properties </w:t>
      </w:r>
      <w:r w:rsidR="00F76694" w:rsidRPr="000B5FEA">
        <w:rPr>
          <w:rFonts w:ascii="Garamond" w:hAnsi="Garamond" w:cs="Times New Roman"/>
          <w:sz w:val="22"/>
          <w:szCs w:val="22"/>
        </w:rPr>
        <w:t xml:space="preserve">available as quickly as possible and devoting precious attentional resources and time to </w:t>
      </w:r>
      <w:r w:rsidR="00350D1E" w:rsidRPr="000B5FEA">
        <w:rPr>
          <w:rFonts w:ascii="Garamond" w:hAnsi="Garamond" w:cs="Times New Roman"/>
          <w:sz w:val="22"/>
          <w:szCs w:val="22"/>
        </w:rPr>
        <w:t xml:space="preserve">retrodictively </w:t>
      </w:r>
      <w:r w:rsidR="00F76694" w:rsidRPr="000B5FEA">
        <w:rPr>
          <w:rFonts w:ascii="Garamond" w:hAnsi="Garamond" w:cs="Times New Roman"/>
          <w:sz w:val="22"/>
          <w:szCs w:val="22"/>
        </w:rPr>
        <w:t xml:space="preserve">fine-tune the accuracy of these temporal representations.  This flexibility allows the hybrid theory to explain </w:t>
      </w:r>
      <w:r w:rsidR="00350D1E" w:rsidRPr="000B5FEA">
        <w:rPr>
          <w:rFonts w:ascii="Garamond" w:hAnsi="Garamond" w:cs="Times New Roman"/>
          <w:sz w:val="22"/>
          <w:szCs w:val="22"/>
        </w:rPr>
        <w:t xml:space="preserve">a range of psychophysical studies on </w:t>
      </w:r>
      <w:r w:rsidR="00F76694" w:rsidRPr="000B5FEA">
        <w:rPr>
          <w:rFonts w:ascii="Garamond" w:hAnsi="Garamond" w:cs="Times New Roman"/>
          <w:sz w:val="22"/>
          <w:szCs w:val="22"/>
        </w:rPr>
        <w:t>how desynchroni</w:t>
      </w:r>
      <w:r w:rsidR="007508F0" w:rsidRPr="000B5FEA">
        <w:rPr>
          <w:rFonts w:ascii="Garamond" w:hAnsi="Garamond" w:cs="Times New Roman"/>
          <w:sz w:val="22"/>
          <w:szCs w:val="22"/>
        </w:rPr>
        <w:t>s</w:t>
      </w:r>
      <w:r w:rsidR="00F76694" w:rsidRPr="000B5FEA">
        <w:rPr>
          <w:rFonts w:ascii="Garamond" w:hAnsi="Garamond" w:cs="Times New Roman"/>
          <w:sz w:val="22"/>
          <w:szCs w:val="22"/>
        </w:rPr>
        <w:t xml:space="preserve">ation in sensory processing can take place without affecting our relative event time estimation </w:t>
      </w:r>
      <w:r w:rsidR="00350D1E" w:rsidRPr="000B5FEA">
        <w:rPr>
          <w:rFonts w:ascii="Garamond" w:hAnsi="Garamond" w:cs="Times New Roman"/>
          <w:sz w:val="22"/>
          <w:szCs w:val="22"/>
        </w:rPr>
        <w:t>and how the brain can compensate for neural delays by shifting the time of representing closer to event time</w:t>
      </w:r>
      <w:r w:rsidR="00F246FA" w:rsidRPr="000B5FEA">
        <w:rPr>
          <w:rFonts w:ascii="Garamond" w:hAnsi="Garamond" w:cs="Times New Roman"/>
          <w:sz w:val="22"/>
          <w:szCs w:val="22"/>
        </w:rPr>
        <w:t>.</w:t>
      </w:r>
      <w:r w:rsidRPr="000B5FEA">
        <w:rPr>
          <w:rFonts w:ascii="Garamond" w:hAnsi="Garamond" w:cs="Times New Roman"/>
          <w:sz w:val="22"/>
          <w:szCs w:val="22"/>
        </w:rPr>
        <w:t xml:space="preserve"> As such</w:t>
      </w:r>
      <w:r w:rsidR="007508F0" w:rsidRPr="000B5FEA">
        <w:rPr>
          <w:rFonts w:ascii="Garamond" w:hAnsi="Garamond" w:cs="Times New Roman"/>
          <w:sz w:val="22"/>
          <w:szCs w:val="22"/>
        </w:rPr>
        <w:t>,</w:t>
      </w:r>
      <w:r w:rsidRPr="000B5FEA">
        <w:rPr>
          <w:rFonts w:ascii="Garamond" w:hAnsi="Garamond" w:cs="Times New Roman"/>
          <w:sz w:val="22"/>
          <w:szCs w:val="22"/>
        </w:rPr>
        <w:t xml:space="preserve"> the hybrid </w:t>
      </w:r>
      <w:r w:rsidRPr="000B5FEA">
        <w:rPr>
          <w:rFonts w:ascii="Garamond" w:hAnsi="Garamond" w:cs="Times New Roman"/>
          <w:sz w:val="22"/>
          <w:szCs w:val="22"/>
        </w:rPr>
        <w:lastRenderedPageBreak/>
        <w:t>theory is preferred to the brain time theory as it allow</w:t>
      </w:r>
      <w:r w:rsidR="00446C5F" w:rsidRPr="000B5FEA">
        <w:rPr>
          <w:rFonts w:ascii="Garamond" w:hAnsi="Garamond" w:cs="Times New Roman"/>
          <w:sz w:val="22"/>
          <w:szCs w:val="22"/>
        </w:rPr>
        <w:t>s</w:t>
      </w:r>
      <w:r w:rsidRPr="000B5FEA">
        <w:rPr>
          <w:rFonts w:ascii="Garamond" w:hAnsi="Garamond" w:cs="Times New Roman"/>
          <w:sz w:val="22"/>
          <w:szCs w:val="22"/>
        </w:rPr>
        <w:t xml:space="preserve"> us to </w:t>
      </w:r>
      <w:r w:rsidRPr="000B5FEA">
        <w:rPr>
          <w:rFonts w:ascii="Garamond" w:hAnsi="Garamond"/>
          <w:sz w:val="22"/>
          <w:szCs w:val="22"/>
        </w:rPr>
        <w:t xml:space="preserve">account for the psychophysical data </w:t>
      </w:r>
      <w:r w:rsidR="001D4D5E" w:rsidRPr="000B5FEA">
        <w:rPr>
          <w:rFonts w:ascii="Garamond" w:hAnsi="Garamond"/>
          <w:sz w:val="22"/>
          <w:szCs w:val="22"/>
        </w:rPr>
        <w:t xml:space="preserve">and </w:t>
      </w:r>
      <w:r w:rsidRPr="000B5FEA">
        <w:rPr>
          <w:rFonts w:ascii="Garamond" w:hAnsi="Garamond"/>
          <w:sz w:val="22"/>
          <w:szCs w:val="22"/>
        </w:rPr>
        <w:t>account for</w:t>
      </w:r>
      <w:r w:rsidR="001D4D5E" w:rsidRPr="000B5FEA">
        <w:rPr>
          <w:rFonts w:ascii="Garamond" w:hAnsi="Garamond"/>
          <w:sz w:val="22"/>
          <w:szCs w:val="22"/>
        </w:rPr>
        <w:t xml:space="preserve"> how our brain deals with the speed</w:t>
      </w:r>
      <w:r w:rsidR="00446C5F" w:rsidRPr="000B5FEA">
        <w:rPr>
          <w:rFonts w:ascii="Garamond" w:hAnsi="Garamond"/>
          <w:sz w:val="22"/>
          <w:szCs w:val="22"/>
        </w:rPr>
        <w:t>-</w:t>
      </w:r>
      <w:r w:rsidR="001D4D5E" w:rsidRPr="000B5FEA">
        <w:rPr>
          <w:rFonts w:ascii="Garamond" w:hAnsi="Garamond"/>
          <w:sz w:val="22"/>
          <w:szCs w:val="22"/>
        </w:rPr>
        <w:t>accuracy</w:t>
      </w:r>
      <w:r w:rsidRPr="000B5FEA">
        <w:rPr>
          <w:rFonts w:ascii="Garamond" w:hAnsi="Garamond"/>
          <w:sz w:val="22"/>
          <w:szCs w:val="22"/>
        </w:rPr>
        <w:t xml:space="preserve"> trade-off. </w:t>
      </w:r>
    </w:p>
    <w:p w14:paraId="61399463" w14:textId="4516803C" w:rsidR="00C654E2" w:rsidRPr="000B5FEA" w:rsidRDefault="0018211C" w:rsidP="000E2C14">
      <w:pPr>
        <w:spacing w:before="120" w:after="120" w:line="360" w:lineRule="auto"/>
        <w:ind w:firstLine="567"/>
        <w:jc w:val="both"/>
        <w:rPr>
          <w:rFonts w:ascii="Garamond" w:hAnsi="Garamond"/>
          <w:sz w:val="22"/>
          <w:szCs w:val="22"/>
        </w:rPr>
      </w:pPr>
      <w:r w:rsidRPr="000B5FEA">
        <w:rPr>
          <w:rFonts w:ascii="Garamond" w:hAnsi="Garamond"/>
          <w:sz w:val="22"/>
          <w:szCs w:val="22"/>
        </w:rPr>
        <w:t>This</w:t>
      </w:r>
      <w:r w:rsidR="0056337D" w:rsidRPr="000B5FEA">
        <w:rPr>
          <w:rFonts w:ascii="Garamond" w:hAnsi="Garamond"/>
          <w:sz w:val="22"/>
          <w:szCs w:val="22"/>
        </w:rPr>
        <w:t xml:space="preserve"> hybrid theory provides a substantial extension to the already existing project of Grush</w:t>
      </w:r>
      <w:r w:rsidR="00446C5F" w:rsidRPr="000B5FEA">
        <w:rPr>
          <w:rFonts w:ascii="Garamond" w:hAnsi="Garamond"/>
          <w:sz w:val="22"/>
          <w:szCs w:val="22"/>
        </w:rPr>
        <w:t>’s</w:t>
      </w:r>
      <w:r w:rsidR="0056337D" w:rsidRPr="000B5FEA">
        <w:rPr>
          <w:rFonts w:ascii="Garamond" w:hAnsi="Garamond"/>
          <w:sz w:val="22"/>
          <w:szCs w:val="22"/>
        </w:rPr>
        <w:t xml:space="preserve"> (2005) and Hogendoorn</w:t>
      </w:r>
      <w:r w:rsidR="00446C5F" w:rsidRPr="000B5FEA">
        <w:rPr>
          <w:rFonts w:ascii="Garamond" w:hAnsi="Garamond"/>
          <w:sz w:val="22"/>
          <w:szCs w:val="22"/>
        </w:rPr>
        <w:t>’s</w:t>
      </w:r>
      <w:r w:rsidR="0056337D" w:rsidRPr="000B5FEA">
        <w:rPr>
          <w:rFonts w:ascii="Garamond" w:hAnsi="Garamond"/>
          <w:sz w:val="22"/>
          <w:szCs w:val="22"/>
        </w:rPr>
        <w:t xml:space="preserve"> (2022) </w:t>
      </w:r>
      <w:r w:rsidR="00F2546E" w:rsidRPr="000B5FEA">
        <w:rPr>
          <w:rFonts w:ascii="Garamond" w:hAnsi="Garamond"/>
          <w:sz w:val="22"/>
          <w:szCs w:val="22"/>
        </w:rPr>
        <w:t>hybrid theories</w:t>
      </w:r>
      <w:r w:rsidR="0056337D" w:rsidRPr="000B5FEA">
        <w:rPr>
          <w:rFonts w:ascii="Garamond" w:hAnsi="Garamond"/>
          <w:sz w:val="22"/>
          <w:szCs w:val="22"/>
        </w:rPr>
        <w:t xml:space="preserve">. According to the theory set out here, </w:t>
      </w:r>
      <w:r w:rsidR="00F2546E" w:rsidRPr="000B5FEA">
        <w:rPr>
          <w:rFonts w:ascii="Garamond" w:hAnsi="Garamond"/>
          <w:sz w:val="22"/>
          <w:szCs w:val="22"/>
        </w:rPr>
        <w:t xml:space="preserve">not only trajectory estimation but </w:t>
      </w:r>
      <w:r w:rsidR="0056337D" w:rsidRPr="000B5FEA">
        <w:rPr>
          <w:rFonts w:ascii="Garamond" w:hAnsi="Garamond"/>
          <w:sz w:val="22"/>
          <w:szCs w:val="22"/>
        </w:rPr>
        <w:t>temporal binding is</w:t>
      </w:r>
      <w:r w:rsidR="00446C5F" w:rsidRPr="000B5FEA">
        <w:rPr>
          <w:rFonts w:ascii="Garamond" w:hAnsi="Garamond"/>
          <w:sz w:val="22"/>
          <w:szCs w:val="22"/>
        </w:rPr>
        <w:t>, in general,</w:t>
      </w:r>
      <w:r w:rsidR="0056337D" w:rsidRPr="000B5FEA">
        <w:rPr>
          <w:rFonts w:ascii="Garamond" w:hAnsi="Garamond"/>
          <w:sz w:val="22"/>
          <w:szCs w:val="22"/>
        </w:rPr>
        <w:t xml:space="preserve"> a hybrid task</w:t>
      </w:r>
      <w:r w:rsidR="00A00318" w:rsidRPr="000B5FEA">
        <w:rPr>
          <w:rFonts w:ascii="Garamond" w:hAnsi="Garamond"/>
          <w:sz w:val="22"/>
          <w:szCs w:val="22"/>
        </w:rPr>
        <w:t xml:space="preserve">. However, the theory set forward is not merely a generalisation of </w:t>
      </w:r>
      <w:r w:rsidR="00926269" w:rsidRPr="000B5FEA">
        <w:rPr>
          <w:rFonts w:ascii="Garamond" w:hAnsi="Garamond"/>
          <w:sz w:val="22"/>
          <w:szCs w:val="22"/>
        </w:rPr>
        <w:t>these existing hybrid theories</w:t>
      </w:r>
      <w:r w:rsidR="00A00318" w:rsidRPr="000B5FEA">
        <w:rPr>
          <w:rFonts w:ascii="Garamond" w:hAnsi="Garamond"/>
          <w:sz w:val="22"/>
          <w:szCs w:val="22"/>
        </w:rPr>
        <w:t xml:space="preserve">. </w:t>
      </w:r>
      <w:r w:rsidR="00926269" w:rsidRPr="000B5FEA">
        <w:rPr>
          <w:rFonts w:ascii="Garamond" w:hAnsi="Garamond"/>
          <w:sz w:val="22"/>
          <w:szCs w:val="22"/>
        </w:rPr>
        <w:t xml:space="preserve">The second </w:t>
      </w:r>
      <w:r w:rsidR="00133D74" w:rsidRPr="000B5FEA">
        <w:rPr>
          <w:rFonts w:ascii="Garamond" w:hAnsi="Garamond"/>
          <w:sz w:val="22"/>
          <w:szCs w:val="22"/>
        </w:rPr>
        <w:t>integrated</w:t>
      </w:r>
      <w:r w:rsidR="00926269" w:rsidRPr="000B5FEA">
        <w:rPr>
          <w:rFonts w:ascii="Garamond" w:hAnsi="Garamond"/>
          <w:sz w:val="22"/>
          <w:szCs w:val="22"/>
        </w:rPr>
        <w:t xml:space="preserve"> hypothesis</w:t>
      </w:r>
      <w:r w:rsidR="00A00318" w:rsidRPr="000B5FEA">
        <w:rPr>
          <w:rFonts w:ascii="Garamond" w:hAnsi="Garamond"/>
          <w:sz w:val="22"/>
          <w:szCs w:val="22"/>
        </w:rPr>
        <w:t xml:space="preserve"> adds an account of how the selection involved in retrodictive and predictive temporal binding is undertaken. This selection is undertaken by attentional modulation of sensory contents, while this may be implicitly assumed in both Grush and Hogendoorn, making this explicit is important as a series of consequences about conscious experience follow from</w:t>
      </w:r>
      <w:r w:rsidR="00576664" w:rsidRPr="000B5FEA">
        <w:rPr>
          <w:rFonts w:ascii="Garamond" w:hAnsi="Garamond"/>
          <w:sz w:val="22"/>
          <w:szCs w:val="22"/>
        </w:rPr>
        <w:t xml:space="preserve"> </w:t>
      </w:r>
      <w:r w:rsidR="00C456A9" w:rsidRPr="000B5FEA">
        <w:rPr>
          <w:rFonts w:ascii="Garamond" w:hAnsi="Garamond"/>
          <w:sz w:val="22"/>
          <w:szCs w:val="22"/>
        </w:rPr>
        <w:t>introducing a specific selective mechanism</w:t>
      </w:r>
      <w:r w:rsidR="00A00318" w:rsidRPr="000B5FEA">
        <w:rPr>
          <w:rFonts w:ascii="Garamond" w:hAnsi="Garamond"/>
          <w:sz w:val="22"/>
          <w:szCs w:val="22"/>
        </w:rPr>
        <w:t>.</w:t>
      </w:r>
      <w:r w:rsidRPr="000B5FEA">
        <w:rPr>
          <w:rFonts w:ascii="Garamond" w:hAnsi="Garamond"/>
          <w:sz w:val="22"/>
          <w:szCs w:val="22"/>
        </w:rPr>
        <w:t xml:space="preserve"> </w:t>
      </w:r>
    </w:p>
    <w:p w14:paraId="5C4E4B9D" w14:textId="0BCF9264" w:rsidR="007D762D" w:rsidRPr="000B5FEA" w:rsidRDefault="0018211C" w:rsidP="000E2C14">
      <w:pPr>
        <w:spacing w:before="120" w:after="120" w:line="360" w:lineRule="auto"/>
        <w:ind w:firstLine="567"/>
        <w:jc w:val="both"/>
        <w:rPr>
          <w:rFonts w:ascii="Garamond" w:hAnsi="Garamond"/>
          <w:sz w:val="22"/>
          <w:szCs w:val="22"/>
        </w:rPr>
      </w:pPr>
      <w:r w:rsidRPr="000B5FEA">
        <w:rPr>
          <w:rFonts w:ascii="Garamond" w:hAnsi="Garamond"/>
          <w:sz w:val="22"/>
          <w:szCs w:val="22"/>
        </w:rPr>
        <w:t>I want to point out two unique aspects of the hybrid theory proposed here. The first is a consequence of how the attentional component affects our phenomenology of temporal binding</w:t>
      </w:r>
      <w:r w:rsidR="007508F0" w:rsidRPr="000B5FEA">
        <w:rPr>
          <w:rFonts w:ascii="Garamond" w:hAnsi="Garamond"/>
          <w:sz w:val="22"/>
          <w:szCs w:val="22"/>
        </w:rPr>
        <w:t>;</w:t>
      </w:r>
      <w:r w:rsidRPr="000B5FEA">
        <w:rPr>
          <w:rFonts w:ascii="Garamond" w:hAnsi="Garamond"/>
          <w:sz w:val="22"/>
          <w:szCs w:val="22"/>
        </w:rPr>
        <w:t xml:space="preserve"> the second is a series of</w:t>
      </w:r>
      <w:r w:rsidR="00926269" w:rsidRPr="000B5FEA">
        <w:rPr>
          <w:rFonts w:ascii="Garamond" w:hAnsi="Garamond"/>
          <w:sz w:val="22"/>
          <w:szCs w:val="22"/>
        </w:rPr>
        <w:t xml:space="preserve"> studies that support the</w:t>
      </w:r>
      <w:r w:rsidR="00CC2987" w:rsidRPr="000B5FEA">
        <w:rPr>
          <w:rFonts w:ascii="Garamond" w:hAnsi="Garamond"/>
          <w:sz w:val="22"/>
          <w:szCs w:val="22"/>
        </w:rPr>
        <w:t xml:space="preserve"> hybrid theory’s claim about the</w:t>
      </w:r>
      <w:r w:rsidR="00926269" w:rsidRPr="000B5FEA">
        <w:rPr>
          <w:rFonts w:ascii="Garamond" w:hAnsi="Garamond"/>
          <w:sz w:val="22"/>
          <w:szCs w:val="22"/>
        </w:rPr>
        <w:t xml:space="preserve"> central role that </w:t>
      </w:r>
      <w:r w:rsidRPr="000B5FEA">
        <w:rPr>
          <w:rFonts w:ascii="Garamond" w:hAnsi="Garamond"/>
          <w:sz w:val="22"/>
          <w:szCs w:val="22"/>
        </w:rPr>
        <w:t>attention</w:t>
      </w:r>
      <w:r w:rsidR="00926269" w:rsidRPr="000B5FEA">
        <w:rPr>
          <w:rFonts w:ascii="Garamond" w:hAnsi="Garamond"/>
          <w:sz w:val="22"/>
          <w:szCs w:val="22"/>
        </w:rPr>
        <w:t xml:space="preserve"> plays in temporal binding</w:t>
      </w:r>
      <w:r w:rsidRPr="000B5FEA">
        <w:rPr>
          <w:rFonts w:ascii="Garamond" w:hAnsi="Garamond"/>
          <w:sz w:val="22"/>
          <w:szCs w:val="22"/>
        </w:rPr>
        <w:t>.</w:t>
      </w:r>
    </w:p>
    <w:p w14:paraId="7E2AC417" w14:textId="12D6C2F0" w:rsidR="007D762D" w:rsidRPr="000B5FEA" w:rsidRDefault="00C654E2"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Concerning the first point, p</w:t>
      </w:r>
      <w:r w:rsidR="007D762D" w:rsidRPr="000B5FEA">
        <w:rPr>
          <w:rFonts w:ascii="Garamond" w:hAnsi="Garamond" w:cs="Times New Roman"/>
          <w:sz w:val="22"/>
          <w:szCs w:val="22"/>
        </w:rPr>
        <w:t>utting attention at the centre implies that there are attentional limits on temporal binding. This is a hypothesis that is made explicit by the hybrid theory proposed here and which needs to be put to the test. This could be done by more explicitly testing how temporal binding capacities are affected when attention is distracted or flooded. If the hybrid theory here is right that attentional modulation is necessary for temporal binding</w:t>
      </w:r>
      <w:r w:rsidR="007508F0" w:rsidRPr="000B5FEA">
        <w:rPr>
          <w:rFonts w:ascii="Garamond" w:hAnsi="Garamond" w:cs="Times New Roman"/>
          <w:sz w:val="22"/>
          <w:szCs w:val="22"/>
        </w:rPr>
        <w:t>;</w:t>
      </w:r>
      <w:r w:rsidR="007D762D" w:rsidRPr="000B5FEA">
        <w:rPr>
          <w:rFonts w:ascii="Garamond" w:hAnsi="Garamond" w:cs="Times New Roman"/>
          <w:sz w:val="22"/>
          <w:szCs w:val="22"/>
        </w:rPr>
        <w:t xml:space="preserve"> we should do worse or even fail on simple temporal binding tasks when attentional resources are overloaded/distracted or attentional access to certain representational contents is restricted. This claim might seem uncontroversial and true, however, when it is compared to our phenomenology of temporal experiences</w:t>
      </w:r>
      <w:r w:rsidR="007508F0" w:rsidRPr="000B5FEA">
        <w:rPr>
          <w:rFonts w:ascii="Garamond" w:hAnsi="Garamond" w:cs="Times New Roman"/>
          <w:sz w:val="22"/>
          <w:szCs w:val="22"/>
        </w:rPr>
        <w:t>,</w:t>
      </w:r>
      <w:r w:rsidR="007D762D" w:rsidRPr="000B5FEA">
        <w:rPr>
          <w:rFonts w:ascii="Garamond" w:hAnsi="Garamond" w:cs="Times New Roman"/>
          <w:sz w:val="22"/>
          <w:szCs w:val="22"/>
        </w:rPr>
        <w:t xml:space="preserve"> the claim becomes more radical.  </w:t>
      </w:r>
    </w:p>
    <w:p w14:paraId="15943BC5" w14:textId="5D17F37B" w:rsidR="007D762D" w:rsidRPr="000B5FEA" w:rsidRDefault="007D762D"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We seem to experience everything in our perceptual field as temporally bound (across a range of otherwise dissociable mechanisms—the temporal content of our conscious perceptions seems unified and comparable across our entire perceptual field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{"citationID":"d6Ux57D8","properties":{"formattedCitation":"(Viera, 2020)","plainCitation":"(Viera, 2020)","noteIndex":0},"citationItems":[{"id":43,"uris":["http://zotero.org/users/6829219/items/CBJNND9C"],"itemData":{"id":43,"type":"article-journal","container-title":"Mind and Language","issue":"4","page":"638-658","title":"The perceived unity of time","volume":"37","author":[{"family":"Viera","given":"Gerardo"}],"issued":{"date-parts":[["2020"]]}}}],"schema":"https://github.com/citation-style-language/schema/raw/master/csl-citation.json"}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(Viera, 2020)</w:t>
      </w:r>
      <w:r w:rsidRPr="000B5FEA">
        <w:rPr>
          <w:rFonts w:ascii="Garamond" w:hAnsi="Garamond" w:cs="Times New Roman"/>
          <w:sz w:val="22"/>
          <w:szCs w:val="22"/>
        </w:rPr>
        <w:fldChar w:fldCharType="end"/>
      </w:r>
      <w:r w:rsidRPr="000B5FEA">
        <w:rPr>
          <w:rFonts w:ascii="Garamond" w:hAnsi="Garamond" w:cs="Times New Roman"/>
          <w:sz w:val="22"/>
          <w:szCs w:val="22"/>
        </w:rPr>
        <w:t>. There is no part of our conscious perceptions that has conflicting temporal content</w:t>
      </w:r>
      <w:r w:rsidR="007508F0" w:rsidRPr="000B5FEA">
        <w:rPr>
          <w:rFonts w:ascii="Garamond" w:hAnsi="Garamond" w:cs="Times New Roman"/>
          <w:sz w:val="22"/>
          <w:szCs w:val="22"/>
        </w:rPr>
        <w:t>,</w:t>
      </w:r>
      <w:r w:rsidRPr="000B5FEA">
        <w:rPr>
          <w:rFonts w:ascii="Garamond" w:hAnsi="Garamond" w:cs="Times New Roman"/>
          <w:sz w:val="22"/>
          <w:szCs w:val="22"/>
        </w:rPr>
        <w:t xml:space="preserve"> and there are never parts of our experience that seem temporally unbound. Our temporal experience seems completely coherent at all times without any temporal gaps or temporal ambiguities about which features are temporally bound together at a specific moment. Using the words of Bayne (2010, 11)</w:t>
      </w:r>
      <w:r w:rsidR="007508F0" w:rsidRPr="000B5FEA">
        <w:rPr>
          <w:rFonts w:ascii="Garamond" w:hAnsi="Garamond" w:cs="Times New Roman"/>
          <w:sz w:val="22"/>
          <w:szCs w:val="22"/>
        </w:rPr>
        <w:t>,</w:t>
      </w:r>
      <w:r w:rsidRPr="000B5FEA">
        <w:rPr>
          <w:rFonts w:ascii="Garamond" w:hAnsi="Garamond" w:cs="Times New Roman"/>
          <w:sz w:val="22"/>
          <w:szCs w:val="22"/>
        </w:rPr>
        <w:t xml:space="preserve"> one could say we have a phenomenal field—which denotes the idea of the phenomenology of experiencing all our conscious perceptual experiences as a single unified phenomenal experience—and that this phenomenal field is temporally bound.</w:t>
      </w:r>
      <w:r w:rsidR="0018211C" w:rsidRPr="000B5FEA">
        <w:rPr>
          <w:rFonts w:ascii="Garamond" w:hAnsi="Garamond" w:cs="Times New Roman"/>
          <w:sz w:val="22"/>
          <w:szCs w:val="22"/>
        </w:rPr>
        <w:t xml:space="preserve"> It seems very appealing to describe temporal binding unity as a global perceptual phenomenon. This is also because it is not clear what an experience, where parts of perceptually processed features are not experienced as standing in a determinate temporal relation with all other perceptual experienced features, would feel like.</w:t>
      </w:r>
    </w:p>
    <w:p w14:paraId="4C49E89B" w14:textId="2F331481" w:rsidR="007D762D" w:rsidRPr="000B5FEA" w:rsidRDefault="0018211C"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However</w:t>
      </w:r>
      <w:r w:rsidR="007508F0" w:rsidRPr="000B5FEA">
        <w:rPr>
          <w:rFonts w:ascii="Garamond" w:hAnsi="Garamond" w:cs="Times New Roman"/>
          <w:sz w:val="22"/>
          <w:szCs w:val="22"/>
        </w:rPr>
        <w:t>,</w:t>
      </w:r>
      <w:r w:rsidRPr="000B5FEA">
        <w:rPr>
          <w:rFonts w:ascii="Garamond" w:hAnsi="Garamond" w:cs="Times New Roman"/>
          <w:sz w:val="22"/>
          <w:szCs w:val="22"/>
        </w:rPr>
        <w:t xml:space="preserve"> if the hybrid theory is right in claiming that </w:t>
      </w:r>
      <w:r w:rsidRPr="000B5FEA">
        <w:rPr>
          <w:rFonts w:ascii="Garamond" w:hAnsi="Garamond"/>
          <w:sz w:val="22"/>
          <w:szCs w:val="22"/>
        </w:rPr>
        <w:t xml:space="preserve">selecting which contents are temporally bound when depends on attentional modulation, </w:t>
      </w:r>
      <w:r w:rsidR="007D762D" w:rsidRPr="000B5FEA">
        <w:rPr>
          <w:rFonts w:ascii="Garamond" w:hAnsi="Garamond" w:cs="Times New Roman"/>
          <w:sz w:val="22"/>
          <w:szCs w:val="22"/>
        </w:rPr>
        <w:t>the</w:t>
      </w:r>
      <w:r w:rsidRPr="000B5FEA">
        <w:rPr>
          <w:rFonts w:ascii="Garamond" w:hAnsi="Garamond" w:cs="Times New Roman"/>
          <w:sz w:val="22"/>
          <w:szCs w:val="22"/>
        </w:rPr>
        <w:t xml:space="preserve">n our temporally bound perceptions should be limited by </w:t>
      </w:r>
      <w:r w:rsidRPr="000B5FEA">
        <w:rPr>
          <w:rFonts w:ascii="Garamond" w:hAnsi="Garamond" w:cs="Times New Roman"/>
          <w:sz w:val="22"/>
          <w:szCs w:val="22"/>
        </w:rPr>
        <w:lastRenderedPageBreak/>
        <w:t xml:space="preserve">attentional capacities. </w:t>
      </w:r>
      <w:r w:rsidRPr="000B5FEA">
        <w:rPr>
          <w:rFonts w:ascii="Garamond" w:hAnsi="Garamond"/>
          <w:sz w:val="22"/>
          <w:szCs w:val="22"/>
        </w:rPr>
        <w:t>However</w:t>
      </w:r>
      <w:r w:rsidR="007508F0" w:rsidRPr="000B5FEA">
        <w:rPr>
          <w:rFonts w:ascii="Garamond" w:hAnsi="Garamond"/>
          <w:sz w:val="22"/>
          <w:szCs w:val="22"/>
        </w:rPr>
        <w:t>,</w:t>
      </w:r>
      <w:r w:rsidRPr="000B5FEA">
        <w:rPr>
          <w:rFonts w:ascii="Garamond" w:hAnsi="Garamond"/>
          <w:sz w:val="22"/>
          <w:szCs w:val="22"/>
        </w:rPr>
        <w:t xml:space="preserve"> this clashes with the phenomenological intuition that our experience present</w:t>
      </w:r>
      <w:r w:rsidR="00446C5F" w:rsidRPr="000B5FEA">
        <w:rPr>
          <w:rFonts w:ascii="Garamond" w:hAnsi="Garamond"/>
          <w:sz w:val="22"/>
          <w:szCs w:val="22"/>
        </w:rPr>
        <w:t>s</w:t>
      </w:r>
      <w:r w:rsidRPr="000B5FEA">
        <w:rPr>
          <w:rFonts w:ascii="Garamond" w:hAnsi="Garamond"/>
          <w:sz w:val="22"/>
          <w:szCs w:val="22"/>
        </w:rPr>
        <w:t xml:space="preserve"> us with a globally temporally bound perceptual field because it is impossible to fully attend to our entire perceptual field and all the processed sensory contents </w:t>
      </w:r>
      <w:r w:rsidR="001C655A" w:rsidRPr="000B5FEA">
        <w:rPr>
          <w:rFonts w:ascii="Garamond" w:hAnsi="Garamond"/>
          <w:sz w:val="22"/>
          <w:szCs w:val="22"/>
        </w:rPr>
        <w:fldChar w:fldCharType="begin"/>
      </w:r>
      <w:r w:rsidR="001C655A" w:rsidRPr="000B5FEA">
        <w:rPr>
          <w:rFonts w:ascii="Garamond" w:hAnsi="Garamond"/>
          <w:sz w:val="22"/>
          <w:szCs w:val="22"/>
        </w:rPr>
        <w:instrText xml:space="preserve"> ADDIN ZOTERO_ITEM CSL_CITATION {"citationID":"7RL9pafg","properties":{"formattedCitation":"(Cohen et al., 2016)","plainCitation":"(Cohen et al., 2016)","noteIndex":0},"citationItems":[{"id":1503,"uris":["http://zotero.org/users/6829219/items/INVAU9LE"],"itemData":{"id":1503,"type":"article-journal","abstract":"Although our subjective impression is of a richly detailed visual world, numerous empirical results suggest that the amount of visual information observers can perceive and remember at any given moment is limited. How can our subjective impressions be reconciled with these objective observations? Here, we answer this question by arguing that, although we see more than the handful of objects, claimed by prominent models of visual attention and working memory, we still see far less than we think we do. Taken together, we argue that these considerations resolve the apparent conflict between our subjective impressions and empirical data on visual capacity, while also illuminating the nature of the representations underlying perceptual experience.","container-title":"Trends in Cognitive Sciences","DOI":"10.1016/j.tics.2016.03.006","ISSN":"1879-307X","issue":"5","journalAbbreviation":"Trends Cogn Sci","language":"eng","note":"PMID: 27105668\nPMCID: PMC4898652","page":"324-335","source":"PubMed","title":"What is the Bandwidth of Perceptual Experience?","volume":"20","author":[{"family":"Cohen","given":"Michael A."},{"family":"Dennett","given":"Daniel C."},{"family":"Kanwisher","given":"Nancy"}],"issued":{"date-parts":[["2016",5]]}}}],"schema":"https://github.com/citation-style-language/schema/raw/master/csl-citation.json"} </w:instrText>
      </w:r>
      <w:r w:rsidR="001C655A" w:rsidRPr="000B5FEA">
        <w:rPr>
          <w:rFonts w:ascii="Garamond" w:hAnsi="Garamond"/>
          <w:sz w:val="22"/>
          <w:szCs w:val="22"/>
        </w:rPr>
        <w:fldChar w:fldCharType="separate"/>
      </w:r>
      <w:r w:rsidR="001C655A" w:rsidRPr="000B5FEA">
        <w:rPr>
          <w:rFonts w:ascii="Garamond" w:hAnsi="Garamond"/>
          <w:noProof/>
          <w:sz w:val="22"/>
          <w:szCs w:val="22"/>
        </w:rPr>
        <w:t>(Cohen et al., 2016)</w:t>
      </w:r>
      <w:r w:rsidR="001C655A" w:rsidRPr="000B5FEA">
        <w:rPr>
          <w:rFonts w:ascii="Garamond" w:hAnsi="Garamond"/>
          <w:sz w:val="22"/>
          <w:szCs w:val="22"/>
        </w:rPr>
        <w:fldChar w:fldCharType="end"/>
      </w:r>
    </w:p>
    <w:p w14:paraId="1E53CDE3" w14:textId="6BFE86E8" w:rsidR="00EF546B" w:rsidRPr="000B5FEA" w:rsidRDefault="007D762D"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To test this </w:t>
      </w:r>
      <w:r w:rsidR="0018211C" w:rsidRPr="000B5FEA">
        <w:rPr>
          <w:rFonts w:ascii="Garamond" w:hAnsi="Garamond" w:cs="Times New Roman"/>
          <w:sz w:val="22"/>
          <w:szCs w:val="22"/>
        </w:rPr>
        <w:t>relation between attention and our phenomenology of temporal binding</w:t>
      </w:r>
      <w:r w:rsidR="007508F0" w:rsidRPr="000B5FEA">
        <w:rPr>
          <w:rFonts w:ascii="Garamond" w:hAnsi="Garamond" w:cs="Times New Roman"/>
          <w:sz w:val="22"/>
          <w:szCs w:val="22"/>
        </w:rPr>
        <w:t>,</w:t>
      </w:r>
      <w:r w:rsidR="0018211C" w:rsidRPr="000B5FEA">
        <w:rPr>
          <w:rFonts w:ascii="Garamond" w:hAnsi="Garamond" w:cs="Times New Roman"/>
          <w:sz w:val="22"/>
          <w:szCs w:val="22"/>
        </w:rPr>
        <w:t xml:space="preserve"> </w:t>
      </w:r>
      <w:r w:rsidRPr="000B5FEA">
        <w:rPr>
          <w:rFonts w:ascii="Garamond" w:hAnsi="Garamond" w:cs="Times New Roman"/>
          <w:sz w:val="22"/>
          <w:szCs w:val="22"/>
        </w:rPr>
        <w:t>one must elicit careful experimental setups that can elicit reports about people’s experiences of temporal binding when their attention or the temporal binding task is manipulated. If the hybrid theory is right</w:t>
      </w:r>
      <w:r w:rsidR="007508F0" w:rsidRPr="000B5FEA">
        <w:rPr>
          <w:rFonts w:ascii="Garamond" w:hAnsi="Garamond" w:cs="Times New Roman"/>
          <w:sz w:val="22"/>
          <w:szCs w:val="22"/>
        </w:rPr>
        <w:t>,</w:t>
      </w:r>
      <w:r w:rsidRPr="000B5FEA">
        <w:rPr>
          <w:rFonts w:ascii="Garamond" w:hAnsi="Garamond" w:cs="Times New Roman"/>
          <w:sz w:val="22"/>
          <w:szCs w:val="22"/>
        </w:rPr>
        <w:t xml:space="preserve"> then people should tend to describe their experiences of temporal binding in ways that align more or less with how well they perform on temporal binding tasks – their experiences should not overflow </w:t>
      </w:r>
      <w:r w:rsidR="00002743" w:rsidRPr="000B5FEA">
        <w:rPr>
          <w:rFonts w:ascii="Garamond" w:hAnsi="Garamond" w:cs="Times New Roman"/>
          <w:sz w:val="22"/>
          <w:szCs w:val="22"/>
        </w:rPr>
        <w:t xml:space="preserve">attentional </w:t>
      </w:r>
      <w:r w:rsidRPr="000B5FEA">
        <w:rPr>
          <w:rFonts w:ascii="Garamond" w:hAnsi="Garamond" w:cs="Times New Roman"/>
          <w:sz w:val="22"/>
          <w:szCs w:val="22"/>
        </w:rPr>
        <w:t>capacit</w:t>
      </w:r>
      <w:r w:rsidR="00002743" w:rsidRPr="000B5FEA">
        <w:rPr>
          <w:rFonts w:ascii="Garamond" w:hAnsi="Garamond" w:cs="Times New Roman"/>
          <w:sz w:val="22"/>
          <w:szCs w:val="22"/>
        </w:rPr>
        <w:t>ies</w:t>
      </w:r>
      <w:r w:rsidRPr="000B5FEA">
        <w:rPr>
          <w:rFonts w:ascii="Garamond" w:hAnsi="Garamond" w:cs="Times New Roman"/>
          <w:sz w:val="22"/>
          <w:szCs w:val="22"/>
        </w:rPr>
        <w:t>.</w:t>
      </w:r>
    </w:p>
    <w:p w14:paraId="6BB5B334" w14:textId="3F42DD36" w:rsidR="008458B3" w:rsidRPr="000B5FEA" w:rsidRDefault="00C654E2"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Concerning the second point, it is important to note that w</w:t>
      </w:r>
      <w:r w:rsidR="008458B3" w:rsidRPr="000B5FEA">
        <w:rPr>
          <w:rFonts w:ascii="Garamond" w:hAnsi="Garamond" w:cs="Times New Roman"/>
          <w:sz w:val="22"/>
          <w:szCs w:val="22"/>
        </w:rPr>
        <w:t>hile there is a lack of experimental work on the role attention plays in temporal binding</w:t>
      </w:r>
      <w:r w:rsidRPr="000B5FEA">
        <w:rPr>
          <w:rFonts w:ascii="Garamond" w:hAnsi="Garamond" w:cs="Times New Roman"/>
          <w:sz w:val="22"/>
          <w:szCs w:val="22"/>
        </w:rPr>
        <w:t>, there exist a few</w:t>
      </w:r>
      <w:r w:rsidR="008458B3" w:rsidRPr="000B5FEA">
        <w:rPr>
          <w:rFonts w:ascii="Garamond" w:hAnsi="Garamond" w:cs="Times New Roman"/>
          <w:sz w:val="22"/>
          <w:szCs w:val="22"/>
        </w:rPr>
        <w:t xml:space="preserve"> studies</w:t>
      </w:r>
      <w:r w:rsidRPr="000B5FEA">
        <w:rPr>
          <w:rFonts w:ascii="Garamond" w:hAnsi="Garamond" w:cs="Times New Roman"/>
          <w:sz w:val="22"/>
          <w:szCs w:val="22"/>
        </w:rPr>
        <w:t xml:space="preserve"> that</w:t>
      </w:r>
      <w:r w:rsidR="008458B3" w:rsidRPr="000B5FEA">
        <w:rPr>
          <w:rFonts w:ascii="Garamond" w:hAnsi="Garamond" w:cs="Times New Roman"/>
          <w:sz w:val="22"/>
          <w:szCs w:val="22"/>
        </w:rPr>
        <w:t xml:space="preserve"> support</w:t>
      </w:r>
      <w:r w:rsidRPr="000B5FEA">
        <w:rPr>
          <w:rFonts w:ascii="Garamond" w:hAnsi="Garamond" w:cs="Times New Roman"/>
          <w:sz w:val="22"/>
          <w:szCs w:val="22"/>
        </w:rPr>
        <w:t xml:space="preserve"> the hybrid theory’s claim that</w:t>
      </w:r>
      <w:r w:rsidR="008458B3" w:rsidRPr="000B5FEA">
        <w:rPr>
          <w:rFonts w:ascii="Garamond" w:hAnsi="Garamond" w:cs="Times New Roman"/>
          <w:sz w:val="22"/>
          <w:szCs w:val="22"/>
        </w:rPr>
        <w:t xml:space="preserve"> attention plays</w:t>
      </w:r>
      <w:r w:rsidRPr="000B5FEA">
        <w:rPr>
          <w:rFonts w:ascii="Garamond" w:hAnsi="Garamond" w:cs="Times New Roman"/>
          <w:sz w:val="22"/>
          <w:szCs w:val="22"/>
        </w:rPr>
        <w:t xml:space="preserve"> a central role</w:t>
      </w:r>
      <w:r w:rsidR="008458B3" w:rsidRPr="000B5FEA">
        <w:rPr>
          <w:rFonts w:ascii="Garamond" w:hAnsi="Garamond" w:cs="Times New Roman"/>
          <w:sz w:val="22"/>
          <w:szCs w:val="22"/>
        </w:rPr>
        <w:t xml:space="preserve"> in determining the contents of temporally bound perceptions</w:t>
      </w:r>
      <w:r w:rsidR="00312131" w:rsidRPr="000B5FEA">
        <w:rPr>
          <w:rFonts w:ascii="Garamond" w:hAnsi="Garamond" w:cs="Times New Roman"/>
          <w:sz w:val="22"/>
          <w:szCs w:val="22"/>
        </w:rPr>
        <w:t xml:space="preserve">. </w:t>
      </w:r>
      <w:r w:rsidRPr="000B5FEA">
        <w:rPr>
          <w:rFonts w:ascii="Garamond" w:hAnsi="Garamond" w:cs="Times New Roman"/>
          <w:sz w:val="22"/>
          <w:szCs w:val="22"/>
        </w:rPr>
        <w:t xml:space="preserve">These include how attention can increase the speed of the time of representation, improve the temporal resolution of temporal binding, and influence how likely features are to be temporally bound. </w:t>
      </w:r>
      <w:r w:rsidR="00312131" w:rsidRPr="000B5FEA">
        <w:rPr>
          <w:rFonts w:ascii="Garamond" w:hAnsi="Garamond" w:cs="Times New Roman"/>
          <w:sz w:val="22"/>
          <w:szCs w:val="22"/>
        </w:rPr>
        <w:t>While these results are compatible with Grush and Hoogendoorn’s frameworks</w:t>
      </w:r>
      <w:r w:rsidR="007508F0" w:rsidRPr="000B5FEA">
        <w:rPr>
          <w:rFonts w:ascii="Garamond" w:hAnsi="Garamond" w:cs="Times New Roman"/>
          <w:sz w:val="22"/>
          <w:szCs w:val="22"/>
        </w:rPr>
        <w:t>,</w:t>
      </w:r>
      <w:r w:rsidR="00312131" w:rsidRPr="000B5FEA">
        <w:rPr>
          <w:rFonts w:ascii="Garamond" w:hAnsi="Garamond" w:cs="Times New Roman"/>
          <w:sz w:val="22"/>
          <w:szCs w:val="22"/>
        </w:rPr>
        <w:t xml:space="preserve"> they are not predicted because they do not include a description of the role of attention</w:t>
      </w:r>
      <w:r w:rsidR="008458B3" w:rsidRPr="000B5FEA">
        <w:rPr>
          <w:rFonts w:ascii="Garamond" w:hAnsi="Garamond" w:cs="Times New Roman"/>
          <w:sz w:val="22"/>
          <w:szCs w:val="22"/>
        </w:rPr>
        <w:t xml:space="preserve">. </w:t>
      </w:r>
    </w:p>
    <w:p w14:paraId="34A8CE59" w14:textId="032D269B"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Donohue et al.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{"citationID":"F92lxpAt","properties":{"formattedCitation":"(Donohue et al., 2015)","plainCitation":"(Donohue et al., 2015)","dontUpdate":true,"noteIndex":0},"citationItems":[{"id":948,"uris":["http://zotero.org/users/6829219/items/YBIWWIIE"],"itemData":{"id":948,"type":"article-journal","abstract":"In unisensory contexts, spatially-focused attention tends to enhance perceptual processing. How attention influences the processing of multisensory stimuli, however, has been of much debate. In some cases, attention has been shown to be important for processes related to the integration of audio-visual stimuli, but in other cases such processes have been reported to occur independently of attention. To address these conflicting results, we performed three experiments to examine how attention interacts with a key facet of multisensory processing: the temporal window of integration (TWI). The first two experiments used a novel cued-spatial-attention version of the bounce/stream illusion, wherein two moving visual stimuli with intersecting paths tend to be perceived as bouncing off rather than streaming through each other when a brief sound occurs near in time. When the task was to report whether the visual stimuli appeared to bounce or stream, attention served to narrow this measure of the TWI and bias perception toward “streaming”. When the participants’ task was to explicitly judge the simultaneity of the sound with the intersection of the moving visual stimuli, however, the results were quite different. Specifically, attention served to mainly widen the TWI, increasing the likelihood of simultaneity perception, while also substantially increasing the simultaneity judgment accuracy when the stimuli were actually physically simultaneous. Finally, in Experiment 3, where the task was to judge the simultaneity of a simple, temporally discrete, flashed visual stimulus and the same brief tone pip, attention had no effect on the measured TWI. These results highlight the flexibility of attention in enhancing multisensory perception and show that the effects of attention on multisensory processing are highly dependent on the task demands and observer goals.","container-title":"Frontiers in Integrative Neuroscience","ISSN":"1662-5145","source":"Frontiers","title":"The effects of attention on the temporal integration of multisensory stimuli","URL":"https://www.frontiersin.org/articles/10.3389/fnint.2015.00032","volume":"9","author":[{"family":"Donohue","given":"Sarah E."},{"family":"Green","given":"Jessica J."},{"family":"Woldorff","given":"Marty G."}],"accessed":{"date-parts":[["2023",12,11]]},"issued":{"date-parts":[["2015"]]}}}],"schema":"https://github.com/citation-style-language/schema/raw/master/csl-citation.json"}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(2015)</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the manipulation of exogenous spatial attention, perceptual goals, and task demands have an immense effect on multi-modal temporal binding</w:t>
      </w:r>
      <w:r w:rsidR="007508F0" w:rsidRPr="000B5FEA">
        <w:rPr>
          <w:rFonts w:ascii="Garamond" w:hAnsi="Garamond" w:cs="Times New Roman"/>
          <w:sz w:val="22"/>
          <w:szCs w:val="22"/>
        </w:rPr>
        <w:t>,</w:t>
      </w:r>
      <w:r w:rsidRPr="000B5FEA">
        <w:rPr>
          <w:rFonts w:ascii="Garamond" w:hAnsi="Garamond" w:cs="Times New Roman"/>
          <w:sz w:val="22"/>
          <w:szCs w:val="22"/>
        </w:rPr>
        <w:t xml:space="preserve"> such as the likelihood of perceiving two features as simultaneous or not. This not only indicates that temporal binding is very flexible but also that this flexibility depends on the bottom-up and top-down deployment of attention. </w:t>
      </w:r>
    </w:p>
    <w:p w14:paraId="4B00FAEE" w14:textId="4B804062"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Relatedly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{"citationID":"5J9oki2I","properties":{"formattedCitation":"(Chennu et al., 2009)","plainCitation":"(Chennu et al., 2009)","dontUpdate":true,"noteIndex":0},"citationItems":[{"id":946,"uris":["http://zotero.org/users/6829219/items/C4GMAAKE"],"itemData":{"id":946,"type":"article-journal","abstract":"What role does attention play in ensuring the temporal precision of visual perception? Behavioural studies have investigated feature selection and binding in time using fleeting sequences of stimuli in the Rapid Serial Visual Presentation (RSVP) paradigm, and found that temporal accuracy is reduced when attentional control is diminished. To reduce the efficacy of attentional deployment, these studies have employed the Attentional Blink (AB) phenomenon. In this article, we use electroencephalography (EEG) to directly investigate the temporal dynamics of conscious perception. Specifically, employing a combination of experimental analysis and neural network modelling, we test the hypothesis that the availability of attention reduces temporal jitter in the latency between a target's visual onset and its consolidation into working memory. We perform time-frequency analysis on data from an AB study to compare the EEG trials underlying the P3 ERPs (Event-related Potential) evoked by targets seen outside vs. inside the AB time window. We find visual differences in phase-sorted ERPimages and statistical differences in the variance of the P3 phase distributions. These results argue for increased variation in the latency of conscious perception during the AB. This experimental analysis is complemented by a theoretical exploration of temporal attention and target processing. Using activation traces from the Neural-ST2 model, we generate virtual ERPs and virtual ERPimages. These are compared to their human counterparts to propose an explanation of how target consolidation in the context of the AB influences the temporal variability of selective attention. The AB provides us with a suitable phenomenon with which to investigate the interplay between attention and perception. The combination of experimental and theoretical elucidation in this article contributes to converging evidence for the notion that the AB reflects a reduction in the temporal acuity of selective attention and the timeliness of perception.","container-title":"PLOS Computational Biology","DOI":"10.1371/journal.pcbi.1000576","ISSN":"1553-7358","issue":"11","journalAbbreviation":"PLOS Computational Biology","language":"en","note":"publisher: Public Library of Science","page":"e1000576","source":"PLoS Journals","title":"Attention Increases the Temporal Precision of Conscious Perception: Verifying the Neural-ST2 Model","title-short":"Attention Increases the Temporal Precision of Conscious Perception","volume":"5","author":[{"family":"Chennu","given":"Srivas"},{"family":"Craston","given":"Patrick"},{"family":"Wyble","given":"Brad"},{"family":"Bowman","given":"Howard"}],"issued":{"date-parts":[["2009",11,26]]}}}],"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Chennu et al. (2009)</w:t>
      </w:r>
      <w:r w:rsidRPr="000B5FEA">
        <w:rPr>
          <w:rFonts w:ascii="Garamond" w:hAnsi="Garamond" w:cs="Times New Roman"/>
          <w:sz w:val="22"/>
          <w:szCs w:val="22"/>
        </w:rPr>
        <w:fldChar w:fldCharType="end"/>
      </w:r>
      <w:r w:rsidRPr="000B5FEA">
        <w:rPr>
          <w:rFonts w:ascii="Garamond" w:hAnsi="Garamond" w:cs="Times New Roman"/>
          <w:sz w:val="22"/>
          <w:szCs w:val="22"/>
        </w:rPr>
        <w:t xml:space="preserve"> uses EEG to study how both the time of representing and the temporal resolution at which features can be temporally bound are largely dependent on the availability of limited attentional resources. Another study </w:t>
      </w:r>
      <w:r w:rsidR="00446C5F" w:rsidRPr="000B5FEA">
        <w:rPr>
          <w:rFonts w:ascii="Garamond" w:hAnsi="Garamond" w:cs="Times New Roman"/>
          <w:sz w:val="22"/>
          <w:szCs w:val="22"/>
        </w:rPr>
        <w:t xml:space="preserve">by </w:t>
      </w:r>
      <w:r w:rsidRPr="000B5FEA">
        <w:rPr>
          <w:rFonts w:ascii="Garamond" w:hAnsi="Garamond" w:cs="Times New Roman"/>
          <w:sz w:val="22"/>
          <w:szCs w:val="22"/>
        </w:rPr>
        <w:fldChar w:fldCharType="begin"/>
      </w:r>
      <w:r w:rsidR="00211C66" w:rsidRPr="000B5FEA">
        <w:rPr>
          <w:rFonts w:ascii="Garamond" w:hAnsi="Garamond" w:cs="Times New Roman"/>
          <w:sz w:val="22"/>
          <w:szCs w:val="22"/>
        </w:rPr>
        <w:instrText xml:space="preserve"> ADDIN ZOTERO_ITEM CSL_CITATION {"citationID":"Obh4jXh0","properties":{"formattedCitation":"(Correa et al., 2006)","plainCitation":"(Correa et al., 2006)","dontUpdate":true,"noteIndex":0},"citationItems":[{"id":1489,"uris":["http://zotero.org/users/6829219/items/55PP5C8J"],"itemData":{"id":1489,"type":"article-journal","abstract":"We investigated whether attending to a particular point in time affects temporal resolution in a task in which participants judged which of two visual stimuli had been presented first. The results showed that temporal resolution can be improved by attending to the relevant moment as indicated by the temporal cue. This novel finding is discussed in terms of the differential effects of spatial and temporal attention on temporal resolution.","container-title":"Brain Research","DOI":"10.1016/j.brainres.2005.11.094","ISSN":"0006-8993","issue":"1","journalAbbreviation":"Brain Res","language":"eng","note":"PMID: 16403468","page":"202-205","source":"PubMed","title":"Selective temporal attention enhances the temporal resolution of visual perception: Evidence from a temporal order judgment task","title-short":"Selective temporal attention enhances the temporal resolution of visual perception","volume":"1070","author":[{"family":"Correa","given":"Angel"},{"family":"Sanabria","given":"Daniel"},{"family":"Spence","given":"Charles"},{"family":"Tudela","given":"Pío"},{"family":"Lupiáñez","given":"Juan"}],"issued":{"date-parts":[["2006",1,27]]}}}],"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Correa et al. (2006)</w:t>
      </w:r>
      <w:r w:rsidRPr="000B5FEA">
        <w:rPr>
          <w:rFonts w:ascii="Garamond" w:hAnsi="Garamond" w:cs="Times New Roman"/>
          <w:sz w:val="22"/>
          <w:szCs w:val="22"/>
        </w:rPr>
        <w:fldChar w:fldCharType="end"/>
      </w:r>
      <w:r w:rsidRPr="000B5FEA">
        <w:rPr>
          <w:rFonts w:ascii="Garamond" w:hAnsi="Garamond" w:cs="Times New Roman"/>
          <w:sz w:val="22"/>
          <w:szCs w:val="22"/>
        </w:rPr>
        <w:t xml:space="preserve"> investigates how paying selective endogenous attention to specific moments indicated by temporal cues positively affects temporal resolution at which we can engage in temporal binding. </w:t>
      </w:r>
    </w:p>
    <w:p w14:paraId="7FA76B0D" w14:textId="034756A0" w:rsidR="008458B3"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t xml:space="preserve">McDonald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{"citationID":"1LURUVrm","properties":{"formattedCitation":"(McDonald et al., 2005)","plainCitation":"(McDonald et al., 2005)","dontUpdate":true,"noteIndex":0},"citationItems":[{"id":911,"uris":["http://zotero.org/users/6829219/items/7764R8XK"],"itemData":{"id":911,"type":"article-journal","abstract":"Attended objects are perceived to occur before unattended objects even when the two objects are presented simultaneously. This finding has led to the widespread view that attention modulates the speed of neural transmission in the various perceptual pathways. We recorded event-related potentials during a time-order judgment task to determine whether a reflexive shift of attention to a sudden sound modulates the speed of sensory processing in the human visual system. Attentional cueing influenced the perceived order of lateralized visual events but not the timing of event-related potentials in visual cortex. Attentional cueing did, however, enhance the amplitude of neural activity in visual cortex, which shows that attention-induced shifts in visual time-order perception can arise from modulations of signal strength rather than processing speed in the early visual-cortical pathways.","container-title":"Nature Neuroscience","DOI":"10.1038/nn1512","ISSN":"1097-6256","issue":"9","journalAbbreviation":"Nat Neurosci","language":"eng","note":"PMID: 16056224","page":"1197-1202","source":"PubMed","title":"Neural basis of auditory-induced shifts in visual time-order perception","volume":"8","author":[{"family":"McDonald","given":"John J."},{"family":"Teder-Sälejärvi","given":"Wolfgang A."},{"family":"Di Russo","given":"Francesco"},{"family":"Hillyard","given":"Steven A."}],"issued":{"date-parts":[["2005",9]]}}}],"schema":"https://github.com/citation-style-language/schema/raw/master/csl-citation.json"}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(2005)</w:t>
      </w:r>
      <w:r w:rsidRPr="000B5FEA">
        <w:rPr>
          <w:rFonts w:ascii="Garamond" w:hAnsi="Garamond" w:cs="Times New Roman"/>
          <w:sz w:val="22"/>
          <w:szCs w:val="22"/>
        </w:rPr>
        <w:fldChar w:fldCharType="end"/>
      </w:r>
      <w:r w:rsidRPr="000B5FEA">
        <w:rPr>
          <w:rFonts w:ascii="Garamond" w:hAnsi="Garamond" w:cs="Times New Roman"/>
          <w:sz w:val="22"/>
          <w:szCs w:val="22"/>
        </w:rPr>
        <w:t xml:space="preserve"> review how we should interpret the well-known phenomena (known as Titchener’s ‘law of prior entry’)</w:t>
      </w:r>
      <w:r w:rsidR="007508F0" w:rsidRPr="000B5FEA">
        <w:rPr>
          <w:rFonts w:ascii="Garamond" w:hAnsi="Garamond" w:cs="Times New Roman"/>
          <w:sz w:val="22"/>
          <w:szCs w:val="22"/>
        </w:rPr>
        <w:t>,</w:t>
      </w:r>
      <w:r w:rsidRPr="000B5FEA">
        <w:rPr>
          <w:rFonts w:ascii="Garamond" w:hAnsi="Garamond" w:cs="Times New Roman"/>
          <w:sz w:val="22"/>
          <w:szCs w:val="22"/>
        </w:rPr>
        <w:t xml:space="preserve"> which states that attended objects generally tend to be subjectively perceived to occur before unattended objects even when these are presented simultaneously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{"citationID":"tLFDeNpX","properties":{"formattedCitation":"(Titchener, 1908)","plainCitation":"(Titchener, 1908)","noteIndex":0},"citationItems":[{"id":1165,"uris":["http://zotero.org/users/6829219/items/8ASKG3TM"],"itemData":{"id":1165,"type":"book","publisher":"Avery Publishing","source":"PhilPapers","title":"Lectures on the Elementary Psychology of Feeling and Attention","author":[{"family":"Titchener","given":"Edward Bradford"}],"issued":{"date-parts":[["1908"]]}}}],"schema":"https://github.com/citation-style-language/schema/raw/master/csl-citation.json"}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(Titchener, 1908)</w:t>
      </w:r>
      <w:r w:rsidRPr="000B5FEA">
        <w:rPr>
          <w:rFonts w:ascii="Garamond" w:hAnsi="Garamond" w:cs="Times New Roman"/>
          <w:sz w:val="22"/>
          <w:szCs w:val="22"/>
        </w:rPr>
        <w:fldChar w:fldCharType="end"/>
      </w:r>
      <w:r w:rsidRPr="000B5FEA">
        <w:rPr>
          <w:rFonts w:ascii="Garamond" w:hAnsi="Garamond" w:cs="Times New Roman"/>
          <w:sz w:val="22"/>
          <w:szCs w:val="22"/>
        </w:rPr>
        <w:t>. Standardly</w:t>
      </w:r>
      <w:r w:rsidR="007508F0" w:rsidRPr="000B5FEA">
        <w:rPr>
          <w:rFonts w:ascii="Garamond" w:hAnsi="Garamond" w:cs="Times New Roman"/>
          <w:sz w:val="22"/>
          <w:szCs w:val="22"/>
        </w:rPr>
        <w:t>,</w:t>
      </w:r>
      <w:r w:rsidRPr="000B5FEA">
        <w:rPr>
          <w:rFonts w:ascii="Garamond" w:hAnsi="Garamond" w:cs="Times New Roman"/>
          <w:sz w:val="22"/>
          <w:szCs w:val="22"/>
        </w:rPr>
        <w:t xml:space="preserve"> it has been thought that this effect is explained by the fact that attentional modulation increases the neural processing speed of sensory features – thus supporting the brain time theory. Yet McDonald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{"citationID":"Ocf38K4R","properties":{"formattedCitation":"(McDonald et al., 2005)","plainCitation":"(McDonald et al., 2005)","dontUpdate":true,"noteIndex":0},"citationItems":[{"id":911,"uris":["http://zotero.org/users/6829219/items/7764R8XK"],"itemData":{"id":911,"type":"article-journal","abstract":"Attended objects are perceived to occur before unattended objects even when the two objects are presented simultaneously. This finding has led to the widespread view that attention modulates the speed of neural transmission in the various perceptual pathways. We recorded event-related potentials during a time-order judgment task to determine whether a reflexive shift of attention to a sudden sound modulates the speed of sensory processing in the human visual system. Attentional cueing influenced the perceived order of lateralized visual events but not the timing of event-related potentials in visual cortex. Attentional cueing did, however, enhance the amplitude of neural activity in visual cortex, which shows that attention-induced shifts in visual time-order perception can arise from modulations of signal strength rather than processing speed in the early visual-cortical pathways.","container-title":"Nature Neuroscience","DOI":"10.1038/nn1512","ISSN":"1097-6256","issue":"9","journalAbbreviation":"Nat Neurosci","language":"eng","note":"PMID: 16056224","page":"1197-1202","source":"PubMed","title":"Neural basis of auditory-induced shifts in visual time-order perception","volume":"8","author":[{"family":"McDonald","given":"John J."},{"family":"Teder-Sälejärvi","given":"Wolfgang A."},{"family":"Di Russo","given":"Francesco"},{"family":"Hillyard","given":"Steven A."}],"issued":{"date-parts":[["2005",9]]}}}],"schema":"https://github.com/citation-style-language/schema/raw/master/csl-citation.json"}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(2005)</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attentional modulation of an auditory cue influenced the perceived order of visual events without affecting event-related brain potentials</w:t>
      </w:r>
      <w:r w:rsidR="007508F0" w:rsidRPr="000B5FEA">
        <w:rPr>
          <w:rFonts w:ascii="Garamond" w:hAnsi="Garamond" w:cs="Times New Roman"/>
          <w:sz w:val="22"/>
          <w:szCs w:val="22"/>
        </w:rPr>
        <w:t>,</w:t>
      </w:r>
      <w:r w:rsidRPr="000B5FEA">
        <w:rPr>
          <w:rFonts w:ascii="Garamond" w:hAnsi="Garamond" w:cs="Times New Roman"/>
          <w:sz w:val="22"/>
          <w:szCs w:val="22"/>
        </w:rPr>
        <w:t xml:space="preserve"> i.e., processing speeds. Instead, the perceptual shift in temporal order perception seems to be partly the result of post-perceptual (retrodictive) processing combined with the fact that attention modulates the strength of specific neural signals (see McDonald et al.,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{"citationID":"53Un1mai","properties":{"formattedCitation":"(McDonald et al., 2005)","plainCitation":"(McDonald et al., 2005)","dontUpdate":true,"noteIndex":0},"citationItems":[{"id":911,"uris":["http://zotero.org/users/6829219/items/7764R8XK"],"itemData":{"id":911,"type":"article-journal","abstract":"Attended objects are perceived to occur before unattended objects even when the two objects are presented simultaneously. This finding has led to the widespread view that attention modulates the speed of neural transmission in the various perceptual pathways. We recorded event-related potentials during a time-order judgment task to determine whether a reflexive shift of attention to a sudden sound modulates the speed of sensory processing in the human visual system. Attentional cueing influenced the perceived order of lateralized visual events but not the timing of event-related potentials in visual cortex. Attentional cueing did, however, enhance the amplitude of neural activity in visual cortex, which shows that attention-induced shifts in visual time-order perception can arise from modulations of signal strength rather than processing speed in the early visual-cortical pathways.","container-title":"Nature Neuroscience","DOI":"10.1038/nn1512","ISSN":"1097-6256","issue":"9","journalAbbreviation":"Nat Neurosci","language":"eng","note":"PMID: 16056224","page":"1197-1202","source":"PubMed","title":"Neural basis of auditory-induced shifts in visual time-order perception","volume":"8","author":[{"family":"McDonald","given":"John J."},{"family":"Teder-Sälejärvi","given":"Wolfgang A."},{"family":"Di Russo","given":"Francesco"},{"family":"Hillyard","given":"Steven A."}],"issued":{"date-parts":[["2005",9]]}}}],"schema":"https://github.com/citation-style-language/schema/raw/master/csl-citation.json"}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2005, 1200)</w:t>
      </w:r>
      <w:r w:rsidRPr="000B5FEA">
        <w:rPr>
          <w:rFonts w:ascii="Garamond" w:hAnsi="Garamond" w:cs="Times New Roman"/>
          <w:sz w:val="22"/>
          <w:szCs w:val="22"/>
        </w:rPr>
        <w:fldChar w:fldCharType="end"/>
      </w:r>
      <w:r w:rsidRPr="000B5FEA">
        <w:rPr>
          <w:rFonts w:ascii="Garamond" w:hAnsi="Garamond" w:cs="Times New Roman"/>
          <w:sz w:val="22"/>
          <w:szCs w:val="22"/>
        </w:rPr>
        <w:t>. Cueing attention (exogenously) with an auditory signal as such interferes with the way visually processed contents are temporally bound without affecting neural latencies.</w:t>
      </w:r>
      <w:r w:rsidR="00C74A67" w:rsidRPr="000B5FEA">
        <w:rPr>
          <w:rFonts w:ascii="Garamond" w:hAnsi="Garamond" w:cs="Times New Roman"/>
          <w:sz w:val="22"/>
          <w:szCs w:val="22"/>
        </w:rPr>
        <w:t xml:space="preserve"> This count</w:t>
      </w:r>
      <w:r w:rsidR="00312131" w:rsidRPr="000B5FEA">
        <w:rPr>
          <w:rFonts w:ascii="Garamond" w:hAnsi="Garamond" w:cs="Times New Roman"/>
          <w:sz w:val="22"/>
          <w:szCs w:val="22"/>
        </w:rPr>
        <w:t>s</w:t>
      </w:r>
      <w:r w:rsidR="00C74A67" w:rsidRPr="000B5FEA">
        <w:rPr>
          <w:rFonts w:ascii="Garamond" w:hAnsi="Garamond" w:cs="Times New Roman"/>
          <w:sz w:val="22"/>
          <w:szCs w:val="22"/>
        </w:rPr>
        <w:t xml:space="preserve"> against the brain time theory and in favour of the hybrid theory.</w:t>
      </w:r>
    </w:p>
    <w:p w14:paraId="4EE06436" w14:textId="5935E6CD" w:rsidR="00C97E3B" w:rsidRPr="000B5FEA" w:rsidRDefault="008458B3" w:rsidP="000E2C14">
      <w:pPr>
        <w:spacing w:before="120" w:after="120" w:line="360" w:lineRule="auto"/>
        <w:ind w:firstLine="567"/>
        <w:jc w:val="both"/>
        <w:rPr>
          <w:rFonts w:ascii="Garamond" w:hAnsi="Garamond" w:cs="Times New Roman"/>
          <w:sz w:val="22"/>
          <w:szCs w:val="22"/>
        </w:rPr>
      </w:pPr>
      <w:r w:rsidRPr="000B5FEA">
        <w:rPr>
          <w:rFonts w:ascii="Garamond" w:hAnsi="Garamond" w:cs="Times New Roman"/>
          <w:sz w:val="22"/>
          <w:szCs w:val="22"/>
        </w:rPr>
        <w:lastRenderedPageBreak/>
        <w:t xml:space="preserve">Lastly, a study by Holcombe and Cavanagh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{"citationID":"mEGIT5IR","properties":{"formattedCitation":"(A. O. Holcombe &amp; Cavanagh, 2008)","plainCitation":"(A. O. Holcombe &amp; Cavanagh, 2008)","dontUpdate":true,"noteIndex":0},"citationItems":[{"id":782,"uris":["http://zotero.org/users/6829219/items/6R76PPHM"],"itemData":{"id":782,"type":"article-journal","abstract":"We investigated the role of attention in pairing superimposed visual features. When moving dots alternate in color and in motion direction, reports of the perceived color and motion reveal an asynchrony: the most accurate reports occur when the motion change precedes the associated color change by </w:instrText>
      </w:r>
      <w:r w:rsidRPr="000B5FEA">
        <w:rPr>
          <w:rFonts w:ascii="Cambria Math" w:hAnsi="Cambria Math" w:cs="Cambria Math"/>
          <w:sz w:val="22"/>
          <w:szCs w:val="22"/>
        </w:rPr>
        <w:instrText>∼</w:instrText>
      </w:r>
      <w:r w:rsidRPr="000B5FEA">
        <w:rPr>
          <w:rFonts w:ascii="Garamond" w:hAnsi="Garamond" w:cs="Times New Roman"/>
          <w:sz w:val="22"/>
          <w:szCs w:val="22"/>
        </w:rPr>
        <w:instrText xml:space="preserve">100ms [Moutoussis, K., &amp; Zeki, S. (1997). A direct demonstration of perceptual asynchrony in vision. Proceedings of the Royal Society of London B, 264, 393-399]. This feature binding asynchrony was probed by manipulating endogenous and exogenous attention. First, endogenous attention was manipulated by changing which feature dimension observers were instructed to attend to first. This yielded little effect on the asynchrony. Second, exogenous attention was manipulated by briefly presenting a ring around the target, cueing the report of the color and motion seen within the ring. This reduced or eliminated the apparent latency difference between color and motion. Accuracy was best predicted by timing of each feature relative to the cue rather than the timing of the two features relative to each other, suggesting independent attentional access to the two features with an exogenous attention cue. The timing of attentional cueing affected feature pairing reports as much as the timing of the features themselves. (PsycINFO Database Record (c) 2016 APA, all rights reserved)","container-title":"Cognition","DOI":"10.1016/j.cognition.2007.11.006","ISSN":"1873-7838","issue":"2","note":"publisher-place: Netherlands\npublisher: Elsevier Science","page":"552-580","source":"APA PsycNet","title":"Independent, synchronous access to color and motion features","volume":"107","author":[{"family":"Holcombe","given":"Alex O."},{"family":"Cavanagh","given":"Patrick"}],"issued":{"date-parts":[["2008"]]}}}],"schema":"https://github.com/citation-style-language/schema/raw/master/csl-citation.json"}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(2008)</w:t>
      </w:r>
      <w:r w:rsidRPr="000B5FEA">
        <w:rPr>
          <w:rFonts w:ascii="Garamond" w:hAnsi="Garamond" w:cs="Times New Roman"/>
          <w:sz w:val="22"/>
          <w:szCs w:val="22"/>
        </w:rPr>
        <w:fldChar w:fldCharType="end"/>
      </w:r>
      <w:r w:rsidRPr="000B5FEA">
        <w:rPr>
          <w:rFonts w:ascii="Garamond" w:hAnsi="Garamond" w:cs="Times New Roman"/>
          <w:sz w:val="22"/>
          <w:szCs w:val="22"/>
        </w:rPr>
        <w:t xml:space="preserve"> investigates the role of attention in the colour-motion asynchrony illusion. Whereas Nishida and Johnston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{"citationID":"Oujj1lUt","properties":{"formattedCitation":"(Nishida &amp; Johnston, 2002)","plainCitation":"(Nishida &amp; Johnston, 2002)","dontUpdate":true,"noteIndex":0},"citationItems":[{"id":190,"uris":["http://zotero.org/users/6829219/items/F4APF5UX"],"itemData":{"id":190,"type":"article-journal","abstract":"Background: When simultaneous visual events appear to occur at different times, the discrepancy has generally been ascribed to time differences in neural transmission or cortical processing that lead to asynchronous awareness of the events. Results: We found, however, that an apparent delay of changes in motion direction relative to synchronous color changes occurs only for rapid alternations, and this delay is not accompanied by a difference in reaction time. We also found that perceptual asynchrony depends on the temporal structure of the stimuli (transitions [first-order temporal change] versus turning points [second-order temporal change]) rather than the attribute type (color versus motion). Conclusions: We propose that the perception of the relative time of events is based on the relationship of representations of temporal pattern that we term time markers. We conclude that the perceptual asynchrony effects studied here do not reflect differential neural delays for different attributes; rather, they arise from a faulty correspondence match between color transitions and position transitions (motion), which in turn results from a difficulty in detecting turning points (direction reversals) and a preference for matching markers of the same type.","container-title":"Current Biology","DOI":"10.1016/S0960-9822(02)00698-X","ISSN":"0960-9822","issue":"5","page":"359-368","title":"Marker Correspondence, Not Processing Latency, Determines Temporal Binding of Visual Attributes","volume":"12","author":[{"family":"Nishida","given":"Shin'ya"},{"family":"Johnston","given":"Alan"}],"issued":{"date-parts":[["2002",3,5]]}}}],"schema":"https://github.com/citation-style-language/schema/raw/master/csl-citation.json"}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(2002)</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the illusion is caused by the difference in the temporal structure of the feature transients, Holcombe and Cavanagh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{"citationID":"bLIBJDaz","properties":{"formattedCitation":"(A. O. Holcombe &amp; Cavanagh, 2008)","plainCitation":"(A. O. Holcombe &amp; Cavanagh, 2008)","dontUpdate":true,"noteIndex":0},"citationItems":[{"id":782,"uris":["http://zotero.org/users/6829219/items/6R76PPHM"],"itemData":{"id":782,"type":"article-journal","abstract":"We investigated the role of attention in pairing superimposed visual features. When moving dots alternate in color and in motion direction, reports of the perceived color and motion reveal an asynchrony: the most accurate reports occur when the motion change precedes the associated color change by </w:instrText>
      </w:r>
      <w:r w:rsidRPr="000B5FEA">
        <w:rPr>
          <w:rFonts w:ascii="Cambria Math" w:hAnsi="Cambria Math" w:cs="Cambria Math"/>
          <w:sz w:val="22"/>
          <w:szCs w:val="22"/>
        </w:rPr>
        <w:instrText>∼</w:instrText>
      </w:r>
      <w:r w:rsidRPr="000B5FEA">
        <w:rPr>
          <w:rFonts w:ascii="Garamond" w:hAnsi="Garamond" w:cs="Times New Roman"/>
          <w:sz w:val="22"/>
          <w:szCs w:val="22"/>
        </w:rPr>
        <w:instrText xml:space="preserve">100ms [Moutoussis, K., &amp; Zeki, S. (1997). A direct demonstration of perceptual asynchrony in vision. Proceedings of the Royal Society of London B, 264, 393-399]. This feature binding asynchrony was probed by manipulating endogenous and exogenous attention. First, endogenous attention was manipulated by changing which feature dimension observers were instructed to attend to first. This yielded little effect on the asynchrony. Second, exogenous attention was manipulated by briefly presenting a ring around the target, cueing the report of the color and motion seen within the ring. This reduced or eliminated the apparent latency difference between color and motion. Accuracy was best predicted by timing of each feature relative to the cue rather than the timing of the two features relative to each other, suggesting independent attentional access to the two features with an exogenous attention cue. The timing of attentional cueing affected feature pairing reports as much as the timing of the features themselves. (PsycINFO Database Record (c) 2016 APA, all rights reserved)","container-title":"Cognition","DOI":"10.1016/j.cognition.2007.11.006","ISSN":"1873-7838","issue":"2","note":"publisher-place: Netherlands\npublisher: Elsevier Science","page":"552-580","source":"APA PsycNet","title":"Independent, synchronous access to color and motion features","volume":"107","author":[{"family":"Holcombe","given":"Alex O."},{"family":"Cavanagh","given":"Patrick"}],"issued":{"date-parts":[["2008"]]}}}],"schema":"https://github.com/citation-style-language/schema/raw/master/csl-citation.json"}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(2008)</w:t>
      </w:r>
      <w:r w:rsidRPr="000B5FEA">
        <w:rPr>
          <w:rFonts w:ascii="Garamond" w:hAnsi="Garamond" w:cs="Times New Roman"/>
          <w:sz w:val="22"/>
          <w:szCs w:val="22"/>
        </w:rPr>
        <w:fldChar w:fldCharType="end"/>
      </w:r>
      <w:r w:rsidRPr="000B5FEA">
        <w:rPr>
          <w:rFonts w:ascii="Garamond" w:hAnsi="Garamond" w:cs="Times New Roman"/>
          <w:sz w:val="22"/>
          <w:szCs w:val="22"/>
        </w:rPr>
        <w:t xml:space="preserve"> show how exogenously probing attention to these transients in the right way can make the apparent asynchrony disappear. Instead of delaying the occurrence of the colour change relative to the motion change to remove the apparent asynchrony, they only manipulate attention. Specifically, they show that when the transients caused by colour and motion are cued with a clear ring (an exogenous attentional cue), the otherwise apparent asynchrony of the transients is eliminated or reduced. Holcombe and Cavanagh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{"citationID":"s5kqfZmo","properties":{"formattedCitation":"(A. O. Holcombe &amp; Cavanagh, 2008)","plainCitation":"(A. O. Holcombe &amp; Cavanagh, 2008)","dontUpdate":true,"noteIndex":0},"citationItems":[{"id":782,"uris":["http://zotero.org/users/6829219/items/6R76PPHM"],"itemData":{"id":782,"type":"article-journal","abstract":"We investigated the role of attention in pairing superimposed visual features. When moving dots alternate in color and in motion direction, reports of the perceived color and motion reveal an asynchrony: the most accurate reports occur when the motion change precedes the associated color change by </w:instrText>
      </w:r>
      <w:r w:rsidRPr="000B5FEA">
        <w:rPr>
          <w:rFonts w:ascii="Cambria Math" w:hAnsi="Cambria Math" w:cs="Cambria Math"/>
          <w:sz w:val="22"/>
          <w:szCs w:val="22"/>
        </w:rPr>
        <w:instrText>∼</w:instrText>
      </w:r>
      <w:r w:rsidRPr="000B5FEA">
        <w:rPr>
          <w:rFonts w:ascii="Garamond" w:hAnsi="Garamond" w:cs="Times New Roman"/>
          <w:sz w:val="22"/>
          <w:szCs w:val="22"/>
        </w:rPr>
        <w:instrText xml:space="preserve">100ms [Moutoussis, K., &amp; Zeki, S. (1997). A direct demonstration of perceptual asynchrony in vision. Proceedings of the Royal Society of London B, 264, 393-399]. This feature binding asynchrony was probed by manipulating endogenous and exogenous attention. First, endogenous attention was manipulated by changing which feature dimension observers were instructed to attend to first. This yielded little effect on the asynchrony. Second, exogenous attention was manipulated by briefly presenting a ring around the target, cueing the report of the color and motion seen within the ring. This reduced or eliminated the apparent latency difference between color and motion. Accuracy was best predicted by timing of each feature relative to the cue rather than the timing of the two features relative to each other, suggesting independent attentional access to the two features with an exogenous attention cue. The timing of attentional cueing affected feature pairing reports as much as the timing of the features themselves. (PsycINFO Database Record (c) 2016 APA, all rights reserved)","container-title":"Cognition","DOI":"10.1016/j.cognition.2007.11.006","ISSN":"1873-7838","issue":"2","note":"publisher-place: Netherlands\npublisher: Elsevier Science","page":"552-580","source":"APA PsycNet","title":"Independent, synchronous access to color and motion features","volume":"107","author":[{"family":"Holcombe","given":"Alex O."},{"family":"Cavanagh","given":"Patrick"}],"issued":{"date-parts":[["2008"]]}}}],"schema":"https://github.com/citation-style-language/schema/raw/master/csl-citation.json"}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(2008)</w:t>
      </w:r>
      <w:r w:rsidRPr="000B5FEA">
        <w:rPr>
          <w:rFonts w:ascii="Garamond" w:hAnsi="Garamond" w:cs="Times New Roman"/>
          <w:sz w:val="22"/>
          <w:szCs w:val="22"/>
        </w:rPr>
        <w:fldChar w:fldCharType="end"/>
      </w:r>
      <w:r w:rsidRPr="000B5FEA">
        <w:rPr>
          <w:rFonts w:ascii="Garamond" w:hAnsi="Garamond" w:cs="Times New Roman"/>
          <w:sz w:val="22"/>
          <w:szCs w:val="22"/>
        </w:rPr>
        <w:t xml:space="preserve"> argue that </w:t>
      </w:r>
      <w:r w:rsidR="00446C5F" w:rsidRPr="000B5FEA">
        <w:rPr>
          <w:rFonts w:ascii="Garamond" w:hAnsi="Garamond" w:cs="Times New Roman"/>
          <w:sz w:val="22"/>
          <w:szCs w:val="22"/>
        </w:rPr>
        <w:t xml:space="preserve">this </w:t>
      </w:r>
      <w:r w:rsidRPr="000B5FEA">
        <w:rPr>
          <w:rFonts w:ascii="Garamond" w:hAnsi="Garamond" w:cs="Times New Roman"/>
          <w:sz w:val="22"/>
          <w:szCs w:val="22"/>
        </w:rPr>
        <w:t xml:space="preserve">is because attention gives equal rapid access to the transient of both colour and motion. This fits with Nishida and Johnston’s theory that the motion transients are neither that important nor salient as </w:t>
      </w:r>
      <w:r w:rsidR="005F1DBA" w:rsidRPr="000B5FEA">
        <w:rPr>
          <w:rFonts w:ascii="Garamond" w:hAnsi="Garamond" w:cs="Times New Roman"/>
          <w:sz w:val="22"/>
          <w:szCs w:val="22"/>
        </w:rPr>
        <w:t>they are</w:t>
      </w:r>
      <w:r w:rsidRPr="000B5FEA">
        <w:rPr>
          <w:rFonts w:ascii="Garamond" w:hAnsi="Garamond" w:cs="Times New Roman"/>
          <w:sz w:val="22"/>
          <w:szCs w:val="22"/>
        </w:rPr>
        <w:t xml:space="preserve"> second-order transient</w:t>
      </w:r>
      <w:r w:rsidR="005F1DBA" w:rsidRPr="000B5FEA">
        <w:rPr>
          <w:rFonts w:ascii="Garamond" w:hAnsi="Garamond" w:cs="Times New Roman"/>
          <w:sz w:val="22"/>
          <w:szCs w:val="22"/>
        </w:rPr>
        <w:t>s</w:t>
      </w:r>
      <w:r w:rsidRPr="000B5FEA">
        <w:rPr>
          <w:rFonts w:ascii="Garamond" w:hAnsi="Garamond" w:cs="Times New Roman"/>
          <w:sz w:val="22"/>
          <w:szCs w:val="22"/>
        </w:rPr>
        <w:t xml:space="preserve"> that can only be detected at slow rates. The attentional cue gives access to a first-order transient of the motion at the same time at which it provides access to other superposed features (colour) that are being compared.</w:t>
      </w:r>
      <w:r w:rsidRPr="000B5FEA">
        <w:rPr>
          <w:rFonts w:ascii="Garamond" w:hAnsi="Garamond" w:cs="Times New Roman"/>
          <w:i/>
          <w:iCs/>
          <w:sz w:val="22"/>
          <w:szCs w:val="22"/>
          <w:lang w:val="en-GB"/>
        </w:rPr>
        <w:t xml:space="preserve"> </w:t>
      </w:r>
      <w:r w:rsidRPr="000B5FEA">
        <w:rPr>
          <w:rFonts w:ascii="Garamond" w:hAnsi="Garamond" w:cs="Times New Roman"/>
          <w:sz w:val="22"/>
          <w:szCs w:val="22"/>
          <w:lang w:val="en-GB"/>
        </w:rPr>
        <w:t>Attention seems as such to be an important cognitive bottleneck for engaging in temporal binding tasks</w:t>
      </w:r>
      <w:r w:rsidR="007508F0" w:rsidRPr="000B5FEA">
        <w:rPr>
          <w:rFonts w:ascii="Garamond" w:hAnsi="Garamond" w:cs="Times New Roman"/>
          <w:sz w:val="22"/>
          <w:szCs w:val="22"/>
          <w:lang w:val="en-GB"/>
        </w:rPr>
        <w:t>,</w:t>
      </w:r>
      <w:r w:rsidRPr="000B5FEA">
        <w:rPr>
          <w:rFonts w:ascii="Garamond" w:hAnsi="Garamond" w:cs="Times New Roman"/>
          <w:sz w:val="22"/>
          <w:szCs w:val="22"/>
          <w:lang w:val="en-GB"/>
        </w:rPr>
        <w:t xml:space="preserve"> as temporal binding relies on attention to temporally bind contents by accessing them simultaneously.</w:t>
      </w:r>
      <w:r w:rsidRPr="000B5FEA">
        <w:rPr>
          <w:rFonts w:ascii="Garamond" w:hAnsi="Garamond" w:cs="Times New Roman"/>
          <w:sz w:val="22"/>
          <w:szCs w:val="22"/>
        </w:rPr>
        <w:t xml:space="preserve"> These results cannot be predicted by the brain time theory. If sensory features are bound at some initial/early sensory processing stage, then the relative feature timing would be settled independently of how attention later accesses these features. Even if attention affects processing times, the attentional cue (the ring) should not </w:t>
      </w:r>
      <w:r w:rsidRPr="000B5FEA">
        <w:rPr>
          <w:rFonts w:ascii="Garamond" w:hAnsi="Garamond" w:cs="Times New Roman"/>
          <w:i/>
          <w:iCs/>
          <w:sz w:val="22"/>
          <w:szCs w:val="22"/>
        </w:rPr>
        <w:t>differentially</w:t>
      </w:r>
      <w:r w:rsidRPr="000B5FEA">
        <w:rPr>
          <w:rFonts w:ascii="Garamond" w:hAnsi="Garamond" w:cs="Times New Roman"/>
          <w:sz w:val="22"/>
          <w:szCs w:val="22"/>
        </w:rPr>
        <w:t xml:space="preserve"> affect latencies of colour and motion – if affected at all</w:t>
      </w:r>
      <w:r w:rsidR="007508F0" w:rsidRPr="000B5FEA">
        <w:rPr>
          <w:rFonts w:ascii="Garamond" w:hAnsi="Garamond" w:cs="Times New Roman"/>
          <w:sz w:val="22"/>
          <w:szCs w:val="22"/>
        </w:rPr>
        <w:t>,</w:t>
      </w:r>
      <w:r w:rsidRPr="000B5FEA">
        <w:rPr>
          <w:rFonts w:ascii="Garamond" w:hAnsi="Garamond" w:cs="Times New Roman"/>
          <w:sz w:val="22"/>
          <w:szCs w:val="22"/>
        </w:rPr>
        <w:t xml:space="preserve"> the effect should be similar for both features (Holcombe &amp; Cavanagh, </w:t>
      </w:r>
      <w:r w:rsidRPr="000B5FEA">
        <w:rPr>
          <w:rFonts w:ascii="Garamond" w:hAnsi="Garamond" w:cs="Times New Roman"/>
          <w:sz w:val="22"/>
          <w:szCs w:val="22"/>
        </w:rPr>
        <w:fldChar w:fldCharType="begin"/>
      </w:r>
      <w:r w:rsidRPr="000B5FEA">
        <w:rPr>
          <w:rFonts w:ascii="Garamond" w:hAnsi="Garamond" w:cs="Times New Roman"/>
          <w:sz w:val="22"/>
          <w:szCs w:val="22"/>
        </w:rPr>
        <w:instrText xml:space="preserve"> ADDIN ZOTERO_ITEM CSL_CITATION {"citationID":"mo22t6OB","properties":{"formattedCitation":"(A. O. Holcombe &amp; Cavanagh, 2008)","plainCitation":"(A. O. Holcombe &amp; Cavanagh, 2008)","dontUpdate":true,"noteIndex":0},"citationItems":[{"id":782,"uris":["http://zotero.org/users/6829219/items/6R76PPHM"],"itemData":{"id":782,"type":"article-journal","abstract":"We investigated the role of attention in pairing superimposed visual features. When moving dots alternate in color and in motion direction, reports of the perceived color and motion reveal an asynchrony: the most accurate reports occur when the motion change precedes the associated color change by </w:instrText>
      </w:r>
      <w:r w:rsidRPr="000B5FEA">
        <w:rPr>
          <w:rFonts w:ascii="Cambria Math" w:hAnsi="Cambria Math" w:cs="Cambria Math"/>
          <w:sz w:val="22"/>
          <w:szCs w:val="22"/>
        </w:rPr>
        <w:instrText>∼</w:instrText>
      </w:r>
      <w:r w:rsidRPr="000B5FEA">
        <w:rPr>
          <w:rFonts w:ascii="Garamond" w:hAnsi="Garamond" w:cs="Times New Roman"/>
          <w:sz w:val="22"/>
          <w:szCs w:val="22"/>
        </w:rPr>
        <w:instrText xml:space="preserve">100ms [Moutoussis, K., &amp; Zeki, S. (1997). A direct demonstration of perceptual asynchrony in vision. Proceedings of the Royal Society of London B, 264, 393-399]. This feature binding asynchrony was probed by manipulating endogenous and exogenous attention. First, endogenous attention was manipulated by changing which feature dimension observers were instructed to attend to first. This yielded little effect on the asynchrony. Second, exogenous attention was manipulated by briefly presenting a ring around the target, cueing the report of the color and motion seen within the ring. This reduced or eliminated the apparent latency difference between color and motion. Accuracy was best predicted by timing of each feature relative to the cue rather than the timing of the two features relative to each other, suggesting independent attentional access to the two features with an exogenous attention cue. The timing of attentional cueing affected feature pairing reports as much as the timing of the features themselves. (PsycINFO Database Record (c) 2016 APA, all rights reserved)","container-title":"Cognition","DOI":"10.1016/j.cognition.2007.11.006","ISSN":"1873-7838","issue":"2","note":"publisher-place: Netherlands\npublisher: Elsevier Science","page":"552-580","source":"APA PsycNet","title":"Independent, synchronous access to color and motion features","volume":"107","author":[{"family":"Holcombe","given":"Alex O."},{"family":"Cavanagh","given":"Patrick"}],"issued":{"date-parts":[["2008"]]}}}],"schema":"https://github.com/citation-style-language/schema/raw/master/csl-citation.json"} </w:instrText>
      </w:r>
      <w:r w:rsidRPr="000B5FEA">
        <w:rPr>
          <w:rFonts w:ascii="Garamond" w:hAnsi="Garamond" w:cs="Times New Roman"/>
          <w:sz w:val="22"/>
          <w:szCs w:val="22"/>
        </w:rPr>
        <w:fldChar w:fldCharType="separate"/>
      </w:r>
      <w:r w:rsidRPr="000B5FEA">
        <w:rPr>
          <w:rFonts w:ascii="Garamond" w:hAnsi="Garamond" w:cs="Times New Roman"/>
          <w:noProof/>
          <w:sz w:val="22"/>
          <w:szCs w:val="22"/>
        </w:rPr>
        <w:t>2008)</w:t>
      </w:r>
      <w:r w:rsidRPr="000B5FEA">
        <w:rPr>
          <w:rFonts w:ascii="Garamond" w:hAnsi="Garamond" w:cs="Times New Roman"/>
          <w:sz w:val="22"/>
          <w:szCs w:val="22"/>
        </w:rPr>
        <w:fldChar w:fldCharType="end"/>
      </w:r>
      <w:r w:rsidRPr="000B5FEA">
        <w:rPr>
          <w:rFonts w:ascii="Garamond" w:hAnsi="Garamond" w:cs="Times New Roman"/>
          <w:sz w:val="22"/>
          <w:szCs w:val="22"/>
        </w:rPr>
        <w:t>. The experiment favours the explanation that the binding of features across modalities is the result of attention sampling the relevant features when cued for report – thus minimi</w:t>
      </w:r>
      <w:r w:rsidR="007508F0" w:rsidRPr="000B5FEA">
        <w:rPr>
          <w:rFonts w:ascii="Garamond" w:hAnsi="Garamond" w:cs="Times New Roman"/>
          <w:sz w:val="22"/>
          <w:szCs w:val="22"/>
        </w:rPr>
        <w:t>s</w:t>
      </w:r>
      <w:r w:rsidRPr="000B5FEA">
        <w:rPr>
          <w:rFonts w:ascii="Garamond" w:hAnsi="Garamond" w:cs="Times New Roman"/>
          <w:sz w:val="22"/>
          <w:szCs w:val="22"/>
        </w:rPr>
        <w:t xml:space="preserve">ing the impact of differential latencies in early sensory processing. </w:t>
      </w:r>
      <w:r w:rsidR="00002743" w:rsidRPr="000B5FEA">
        <w:rPr>
          <w:rFonts w:ascii="Garamond" w:hAnsi="Garamond" w:cs="Times New Roman"/>
          <w:sz w:val="22"/>
          <w:szCs w:val="22"/>
        </w:rPr>
        <w:t>This is fully in line with the hybrid theory’s assumption about the influence of attention on temporal binding.</w:t>
      </w:r>
    </w:p>
    <w:p w14:paraId="5ADDD61C" w14:textId="4116BB91" w:rsidR="00C97E3B" w:rsidRPr="000B5FEA" w:rsidRDefault="00C97E3B" w:rsidP="000E2C14">
      <w:pPr>
        <w:spacing w:before="120" w:after="120" w:line="360" w:lineRule="auto"/>
        <w:jc w:val="both"/>
        <w:rPr>
          <w:rFonts w:ascii="Garamond" w:hAnsi="Garamond" w:cs="Times New Roman"/>
          <w:sz w:val="22"/>
          <w:szCs w:val="22"/>
        </w:rPr>
      </w:pPr>
      <w:r w:rsidRPr="00C97E3B">
        <w:rPr>
          <w:rFonts w:ascii="Garamond" w:hAnsi="Garamond" w:cs="Times New Roman"/>
          <w:b/>
          <w:bCs/>
          <w:sz w:val="22"/>
          <w:szCs w:val="22"/>
        </w:rPr>
        <w:t>Acknowledgements</w:t>
      </w:r>
      <w:r w:rsidRPr="000B5FEA">
        <w:rPr>
          <w:rFonts w:ascii="Garamond" w:hAnsi="Garamond" w:cs="Times New Roman"/>
          <w:b/>
          <w:bCs/>
          <w:sz w:val="22"/>
          <w:szCs w:val="22"/>
        </w:rPr>
        <w:t xml:space="preserve"> </w:t>
      </w:r>
      <w:r w:rsidRPr="000B5FEA">
        <w:rPr>
          <w:rFonts w:ascii="Garamond" w:hAnsi="Garamond" w:cs="Times New Roman"/>
          <w:sz w:val="22"/>
          <w:szCs w:val="22"/>
        </w:rPr>
        <w:t>I would like to thank two anonymous referees very much for their crucial feedback on earlier drafts of this paper</w:t>
      </w:r>
      <w:r w:rsidR="00FA40E0" w:rsidRPr="000B5FEA">
        <w:rPr>
          <w:rFonts w:ascii="Garamond" w:hAnsi="Garamond" w:cs="Times New Roman"/>
          <w:sz w:val="22"/>
          <w:szCs w:val="22"/>
        </w:rPr>
        <w:t>, this has much improved the article and done so in substantial ways</w:t>
      </w:r>
      <w:r w:rsidRPr="000B5FEA">
        <w:rPr>
          <w:rFonts w:ascii="Garamond" w:hAnsi="Garamond" w:cs="Times New Roman"/>
          <w:sz w:val="22"/>
          <w:szCs w:val="22"/>
        </w:rPr>
        <w:t>.</w:t>
      </w:r>
      <w:r w:rsidR="00FA40E0" w:rsidRPr="000B5FEA">
        <w:rPr>
          <w:rFonts w:ascii="Garamond" w:hAnsi="Garamond" w:cs="Times New Roman"/>
          <w:sz w:val="22"/>
          <w:szCs w:val="22"/>
        </w:rPr>
        <w:t xml:space="preserve"> I also want to express my gratitude to others who have given feedback or encouragement on drafts of this article or work closely related to this, including especially David Braddon-Mitchell, Alex Holcombe, and</w:t>
      </w:r>
      <w:r w:rsidR="00A80805" w:rsidRPr="000B5FEA">
        <w:rPr>
          <w:rFonts w:ascii="Garamond" w:hAnsi="Garamond" w:cs="Times New Roman"/>
          <w:sz w:val="22"/>
          <w:szCs w:val="22"/>
        </w:rPr>
        <w:t xml:space="preserve"> my</w:t>
      </w:r>
      <w:r w:rsidR="00FA40E0" w:rsidRPr="000B5FEA">
        <w:rPr>
          <w:rFonts w:ascii="Garamond" w:hAnsi="Garamond" w:cs="Times New Roman"/>
          <w:sz w:val="22"/>
          <w:szCs w:val="22"/>
        </w:rPr>
        <w:t xml:space="preserve"> colleagues at the Centre for Time at the University of Sydney.</w:t>
      </w:r>
    </w:p>
    <w:p w14:paraId="08EA01CE" w14:textId="473BA076" w:rsidR="00C97E3B" w:rsidRPr="000B5FEA" w:rsidRDefault="00C97E3B" w:rsidP="000E2C14">
      <w:pPr>
        <w:spacing w:before="120" w:after="120" w:line="360" w:lineRule="auto"/>
        <w:jc w:val="both"/>
        <w:rPr>
          <w:rFonts w:ascii="Garamond" w:hAnsi="Garamond" w:cs="Times New Roman"/>
          <w:sz w:val="22"/>
          <w:szCs w:val="22"/>
        </w:rPr>
      </w:pPr>
      <w:r w:rsidRPr="000B5FEA">
        <w:rPr>
          <w:rFonts w:ascii="Garamond" w:hAnsi="Garamond" w:cs="Times New Roman"/>
          <w:b/>
          <w:bCs/>
          <w:sz w:val="22"/>
          <w:szCs w:val="22"/>
        </w:rPr>
        <w:t xml:space="preserve">Funding </w:t>
      </w:r>
      <w:r w:rsidRPr="000B5FEA">
        <w:rPr>
          <w:rFonts w:ascii="Garamond" w:hAnsi="Garamond" w:cs="Times New Roman"/>
          <w:sz w:val="22"/>
          <w:szCs w:val="22"/>
        </w:rPr>
        <w:t xml:space="preserve">This research was funded in part by </w:t>
      </w:r>
      <w:r w:rsidR="007508F0" w:rsidRPr="000B5FEA">
        <w:rPr>
          <w:rFonts w:ascii="Garamond" w:hAnsi="Garamond" w:cs="Times New Roman"/>
          <w:sz w:val="22"/>
          <w:szCs w:val="22"/>
        </w:rPr>
        <w:t xml:space="preserve">the </w:t>
      </w:r>
      <w:r w:rsidRPr="000B5FEA">
        <w:rPr>
          <w:rFonts w:ascii="Garamond" w:hAnsi="Garamond" w:cs="Times New Roman"/>
          <w:sz w:val="22"/>
          <w:szCs w:val="22"/>
        </w:rPr>
        <w:t>Faculty of Arts and Social Sciences Postgraduate Research</w:t>
      </w:r>
      <w:r w:rsidR="00FA40E0" w:rsidRPr="000B5FEA">
        <w:rPr>
          <w:rFonts w:ascii="Garamond" w:hAnsi="Garamond" w:cs="Times New Roman"/>
          <w:sz w:val="22"/>
          <w:szCs w:val="22"/>
        </w:rPr>
        <w:t xml:space="preserve"> </w:t>
      </w:r>
      <w:r w:rsidRPr="000B5FEA">
        <w:rPr>
          <w:rFonts w:ascii="Garamond" w:hAnsi="Garamond" w:cs="Times New Roman"/>
          <w:sz w:val="22"/>
          <w:szCs w:val="22"/>
        </w:rPr>
        <w:t>Scholarship: SC3602</w:t>
      </w:r>
    </w:p>
    <w:p w14:paraId="7D7DCBFA" w14:textId="5E072D2E" w:rsidR="00CB314C" w:rsidRPr="00C97E3B" w:rsidRDefault="00C97E3B" w:rsidP="000E2C14">
      <w:pPr>
        <w:spacing w:before="120" w:after="120" w:line="360" w:lineRule="auto"/>
        <w:jc w:val="both"/>
        <w:rPr>
          <w:rFonts w:ascii="Garamond" w:hAnsi="Garamond" w:cs="Times New Roman"/>
          <w:sz w:val="22"/>
          <w:szCs w:val="22"/>
        </w:rPr>
      </w:pPr>
      <w:r w:rsidRPr="000B5FEA">
        <w:rPr>
          <w:rFonts w:ascii="Garamond" w:hAnsi="Garamond" w:cs="Times New Roman"/>
          <w:b/>
          <w:bCs/>
          <w:sz w:val="22"/>
          <w:szCs w:val="22"/>
        </w:rPr>
        <w:t xml:space="preserve">Competing interests: </w:t>
      </w:r>
      <w:r w:rsidRPr="000B5FEA">
        <w:rPr>
          <w:rFonts w:ascii="Garamond" w:hAnsi="Garamond" w:cs="Times New Roman"/>
          <w:sz w:val="22"/>
          <w:szCs w:val="22"/>
        </w:rPr>
        <w:t>The author has no competing interests to report</w:t>
      </w:r>
    </w:p>
    <w:p w14:paraId="0CB1C1DA" w14:textId="5AAB6445" w:rsidR="00221881" w:rsidRPr="000B5FEA" w:rsidRDefault="00137CFF" w:rsidP="000E2C14">
      <w:pPr>
        <w:pStyle w:val="Heading1"/>
        <w:spacing w:before="120"/>
        <w:rPr>
          <w:rFonts w:cs="Times New Roman (Body CS)"/>
          <w:sz w:val="22"/>
          <w:szCs w:val="22"/>
        </w:rPr>
      </w:pPr>
      <w:r w:rsidRPr="000B5FEA">
        <w:rPr>
          <w:rFonts w:cs="Times New Roman (Body CS)"/>
          <w:sz w:val="22"/>
          <w:szCs w:val="22"/>
        </w:rPr>
        <w:t>References</w:t>
      </w:r>
    </w:p>
    <w:p w14:paraId="5629E284" w14:textId="2247C8DA" w:rsidR="001C655A" w:rsidRPr="000B5FEA" w:rsidRDefault="00312131"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 </w:t>
      </w:r>
      <w:r w:rsidR="00C25CB4" w:rsidRPr="000B5FEA">
        <w:rPr>
          <w:rFonts w:ascii="Garamond" w:hAnsi="Garamond"/>
          <w:sz w:val="22"/>
          <w:szCs w:val="22"/>
          <w:lang w:val="en-GB"/>
        </w:rPr>
        <w:fldChar w:fldCharType="begin"/>
      </w:r>
      <w:r w:rsidR="00C25CB4" w:rsidRPr="000B5FEA">
        <w:rPr>
          <w:rFonts w:ascii="Garamond" w:hAnsi="Garamond"/>
          <w:sz w:val="22"/>
          <w:szCs w:val="22"/>
          <w:lang w:val="en-GB"/>
        </w:rPr>
        <w:instrText xml:space="preserve"> ADDIN ZOTERO_BIBL {"uncited":[],"omitted":[],"custom":[]} CSL_BIBLIOGRAPHY </w:instrText>
      </w:r>
      <w:r w:rsidR="00C25CB4" w:rsidRPr="000B5FEA">
        <w:rPr>
          <w:rFonts w:ascii="Garamond" w:hAnsi="Garamond"/>
          <w:sz w:val="22"/>
          <w:szCs w:val="22"/>
          <w:lang w:val="en-GB"/>
        </w:rPr>
        <w:fldChar w:fldCharType="separate"/>
      </w:r>
      <w:r w:rsidR="001C655A" w:rsidRPr="000B5FEA">
        <w:rPr>
          <w:rFonts w:ascii="Garamond" w:hAnsi="Garamond"/>
          <w:sz w:val="22"/>
          <w:szCs w:val="22"/>
          <w:lang w:val="en-GB"/>
        </w:rPr>
        <w:t xml:space="preserve">Aitken, F., Menelaou, G., Warrington, O., Koolschijn, R. S., Corbin, N., Callaghan, M. F., &amp; Kok, P. (2020). Prior expectations evoke stimulus-specific activity in the deep layers of the primary visual cortex. </w:t>
      </w:r>
      <w:r w:rsidR="001C655A" w:rsidRPr="000B5FEA">
        <w:rPr>
          <w:rFonts w:ascii="Garamond" w:hAnsi="Garamond"/>
          <w:i/>
          <w:iCs/>
          <w:sz w:val="22"/>
          <w:szCs w:val="22"/>
          <w:lang w:val="en-GB"/>
        </w:rPr>
        <w:t>PLOS Biology</w:t>
      </w:r>
      <w:r w:rsidR="001C655A" w:rsidRPr="000B5FEA">
        <w:rPr>
          <w:rFonts w:ascii="Garamond" w:hAnsi="Garamond"/>
          <w:sz w:val="22"/>
          <w:szCs w:val="22"/>
          <w:lang w:val="en-GB"/>
        </w:rPr>
        <w:t xml:space="preserve">, </w:t>
      </w:r>
      <w:r w:rsidR="001C655A" w:rsidRPr="000B5FEA">
        <w:rPr>
          <w:rFonts w:ascii="Garamond" w:hAnsi="Garamond"/>
          <w:i/>
          <w:iCs/>
          <w:sz w:val="22"/>
          <w:szCs w:val="22"/>
          <w:lang w:val="en-GB"/>
        </w:rPr>
        <w:t>18</w:t>
      </w:r>
      <w:r w:rsidR="001C655A" w:rsidRPr="000B5FEA">
        <w:rPr>
          <w:rFonts w:ascii="Garamond" w:hAnsi="Garamond"/>
          <w:sz w:val="22"/>
          <w:szCs w:val="22"/>
          <w:lang w:val="en-GB"/>
        </w:rPr>
        <w:t>(12), e3001023. https://doi.org/10.1371/journal.pbio.3001023</w:t>
      </w:r>
    </w:p>
    <w:p w14:paraId="1FE3C1C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Akins, K. (1996). Lost the Plot? Reconstructing Dennett’s Multiple Drafts Theory of Consciousness. </w:t>
      </w:r>
      <w:r w:rsidRPr="000B5FEA">
        <w:rPr>
          <w:rFonts w:ascii="Garamond" w:hAnsi="Garamond"/>
          <w:i/>
          <w:iCs/>
          <w:sz w:val="22"/>
          <w:szCs w:val="22"/>
          <w:lang w:val="en-GB"/>
        </w:rPr>
        <w:t>Mind &amp; Language</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(1), 1–43. https://doi.org/10.1111/j.1468-0017.1996.tb00027.x</w:t>
      </w:r>
    </w:p>
    <w:p w14:paraId="7F8E221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Alais, D., &amp; Carlile, S. (2005). Synchronizing to real events: Subjective audiovisual alignment scales with perceived auditory depth and speed of sound. </w:t>
      </w:r>
      <w:r w:rsidRPr="000B5FEA">
        <w:rPr>
          <w:rFonts w:ascii="Garamond" w:hAnsi="Garamond"/>
          <w:i/>
          <w:iCs/>
          <w:sz w:val="22"/>
          <w:szCs w:val="22"/>
          <w:lang w:val="en-GB"/>
        </w:rPr>
        <w:t>Proceedings of the National Academy of Sciences</w:t>
      </w:r>
      <w:r w:rsidRPr="000B5FEA">
        <w:rPr>
          <w:rFonts w:ascii="Garamond" w:hAnsi="Garamond"/>
          <w:sz w:val="22"/>
          <w:szCs w:val="22"/>
          <w:lang w:val="en-GB"/>
        </w:rPr>
        <w:t xml:space="preserve">, </w:t>
      </w:r>
      <w:r w:rsidRPr="000B5FEA">
        <w:rPr>
          <w:rFonts w:ascii="Garamond" w:hAnsi="Garamond"/>
          <w:i/>
          <w:iCs/>
          <w:sz w:val="22"/>
          <w:szCs w:val="22"/>
          <w:lang w:val="en-GB"/>
        </w:rPr>
        <w:t>102</w:t>
      </w:r>
      <w:r w:rsidRPr="000B5FEA">
        <w:rPr>
          <w:rFonts w:ascii="Garamond" w:hAnsi="Garamond"/>
          <w:sz w:val="22"/>
          <w:szCs w:val="22"/>
          <w:lang w:val="en-GB"/>
        </w:rPr>
        <w:t>(6), 2244–2247. https://doi.org/10.1073/pnas.0407034102</w:t>
      </w:r>
    </w:p>
    <w:p w14:paraId="0ABDF58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Arnold, D. H., Clifford, C. W., &amp; Wenderoth, P. (2001). Asynchronous processing in vision: Color leads motion. </w:t>
      </w:r>
      <w:r w:rsidRPr="000B5FEA">
        <w:rPr>
          <w:rFonts w:ascii="Garamond" w:hAnsi="Garamond"/>
          <w:i/>
          <w:iCs/>
          <w:sz w:val="22"/>
          <w:szCs w:val="22"/>
          <w:lang w:val="en-GB"/>
        </w:rPr>
        <w:t>Current Biology: CB</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(8), 596–600. https://doi.org/10.1016/s0960-9822(01)00156-7</w:t>
      </w:r>
    </w:p>
    <w:p w14:paraId="34808ED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Arstila, V. (2015a). Defense of the brain time view. </w:t>
      </w:r>
      <w:r w:rsidRPr="000B5FEA">
        <w:rPr>
          <w:rFonts w:ascii="Garamond" w:hAnsi="Garamond"/>
          <w:i/>
          <w:iCs/>
          <w:sz w:val="22"/>
          <w:szCs w:val="22"/>
          <w:lang w:val="en-GB"/>
        </w:rPr>
        <w:t>Frontiers in Psychology</w:t>
      </w:r>
      <w:r w:rsidRPr="000B5FEA">
        <w:rPr>
          <w:rFonts w:ascii="Garamond" w:hAnsi="Garamond"/>
          <w:sz w:val="22"/>
          <w:szCs w:val="22"/>
          <w:lang w:val="en-GB"/>
        </w:rPr>
        <w:t xml:space="preserve">, </w:t>
      </w:r>
      <w:r w:rsidRPr="000B5FEA">
        <w:rPr>
          <w:rFonts w:ascii="Garamond" w:hAnsi="Garamond"/>
          <w:i/>
          <w:iCs/>
          <w:sz w:val="22"/>
          <w:szCs w:val="22"/>
          <w:lang w:val="en-GB"/>
        </w:rPr>
        <w:t>6</w:t>
      </w:r>
      <w:r w:rsidRPr="000B5FEA">
        <w:rPr>
          <w:rFonts w:ascii="Garamond" w:hAnsi="Garamond"/>
          <w:sz w:val="22"/>
          <w:szCs w:val="22"/>
          <w:lang w:val="en-GB"/>
        </w:rPr>
        <w:t>. https://www.frontiersin.org/articles/10.3389/fpsyg.2015.01350</w:t>
      </w:r>
    </w:p>
    <w:p w14:paraId="42F579D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Arstila, V. (2015b). Keeping postdiction simple. </w:t>
      </w:r>
      <w:r w:rsidRPr="000B5FEA">
        <w:rPr>
          <w:rFonts w:ascii="Garamond" w:hAnsi="Garamond"/>
          <w:i/>
          <w:iCs/>
          <w:sz w:val="22"/>
          <w:szCs w:val="22"/>
          <w:lang w:val="en-GB"/>
        </w:rPr>
        <w:t>Consciousness and Cognition: An International Journal</w:t>
      </w:r>
      <w:r w:rsidRPr="000B5FEA">
        <w:rPr>
          <w:rFonts w:ascii="Garamond" w:hAnsi="Garamond"/>
          <w:sz w:val="22"/>
          <w:szCs w:val="22"/>
          <w:lang w:val="en-GB"/>
        </w:rPr>
        <w:t xml:space="preserve">, </w:t>
      </w:r>
      <w:r w:rsidRPr="000B5FEA">
        <w:rPr>
          <w:rFonts w:ascii="Garamond" w:hAnsi="Garamond"/>
          <w:i/>
          <w:iCs/>
          <w:sz w:val="22"/>
          <w:szCs w:val="22"/>
          <w:lang w:val="en-GB"/>
        </w:rPr>
        <w:t>38</w:t>
      </w:r>
      <w:r w:rsidRPr="000B5FEA">
        <w:rPr>
          <w:rFonts w:ascii="Garamond" w:hAnsi="Garamond"/>
          <w:sz w:val="22"/>
          <w:szCs w:val="22"/>
          <w:lang w:val="en-GB"/>
        </w:rPr>
        <w:t>, 205–216. https://doi.org/10.1016/j.concog.2015.10.001</w:t>
      </w:r>
    </w:p>
    <w:p w14:paraId="5E4F365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Arstila, V. (2016a). </w:t>
      </w:r>
      <w:r w:rsidRPr="000B5FEA">
        <w:rPr>
          <w:rFonts w:ascii="Garamond" w:hAnsi="Garamond"/>
          <w:i/>
          <w:iCs/>
          <w:sz w:val="22"/>
          <w:szCs w:val="22"/>
          <w:lang w:val="en-GB"/>
        </w:rPr>
        <w:t>The Time of Experience and the Experience of Time</w:t>
      </w:r>
      <w:r w:rsidRPr="000B5FEA">
        <w:rPr>
          <w:rFonts w:ascii="Garamond" w:hAnsi="Garamond"/>
          <w:sz w:val="22"/>
          <w:szCs w:val="22"/>
          <w:lang w:val="en-GB"/>
        </w:rPr>
        <w:t>. https://doi.org/10.1007/978-3-319-22195-3_9</w:t>
      </w:r>
    </w:p>
    <w:p w14:paraId="1FE4ABA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Arstila, V. (2016b). Theories of apparent motion. </w:t>
      </w:r>
      <w:r w:rsidRPr="000B5FEA">
        <w:rPr>
          <w:rFonts w:ascii="Garamond" w:hAnsi="Garamond"/>
          <w:i/>
          <w:iCs/>
          <w:sz w:val="22"/>
          <w:szCs w:val="22"/>
          <w:lang w:val="en-GB"/>
        </w:rPr>
        <w:t>Phenomenology and the Cognitive Sciences</w:t>
      </w:r>
      <w:r w:rsidRPr="000B5FEA">
        <w:rPr>
          <w:rFonts w:ascii="Garamond" w:hAnsi="Garamond"/>
          <w:sz w:val="22"/>
          <w:szCs w:val="22"/>
          <w:lang w:val="en-GB"/>
        </w:rPr>
        <w:t xml:space="preserve">, </w:t>
      </w:r>
      <w:r w:rsidRPr="000B5FEA">
        <w:rPr>
          <w:rFonts w:ascii="Garamond" w:hAnsi="Garamond"/>
          <w:i/>
          <w:iCs/>
          <w:sz w:val="22"/>
          <w:szCs w:val="22"/>
          <w:lang w:val="en-GB"/>
        </w:rPr>
        <w:t>15</w:t>
      </w:r>
      <w:r w:rsidRPr="000B5FEA">
        <w:rPr>
          <w:rFonts w:ascii="Garamond" w:hAnsi="Garamond"/>
          <w:sz w:val="22"/>
          <w:szCs w:val="22"/>
          <w:lang w:val="en-GB"/>
        </w:rPr>
        <w:t>(3), 337–358. https://doi.org/10.1007/s11097-015-9418-y</w:t>
      </w:r>
    </w:p>
    <w:p w14:paraId="22991B4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Arstila, V. (2019). </w:t>
      </w:r>
      <w:r w:rsidRPr="000B5FEA">
        <w:rPr>
          <w:rFonts w:ascii="Garamond" w:hAnsi="Garamond"/>
          <w:i/>
          <w:iCs/>
          <w:sz w:val="22"/>
          <w:szCs w:val="22"/>
          <w:lang w:val="en-GB"/>
        </w:rPr>
        <w:t>Time Markers and Temporal Illusions</w:t>
      </w:r>
      <w:r w:rsidRPr="000B5FEA">
        <w:rPr>
          <w:rFonts w:ascii="Garamond" w:hAnsi="Garamond"/>
          <w:sz w:val="22"/>
          <w:szCs w:val="22"/>
          <w:lang w:val="en-GB"/>
        </w:rPr>
        <w:t xml:space="preserve"> (pp. 339–357). https://doi.org/10.1007/978-3-030-22048-8_18</w:t>
      </w:r>
    </w:p>
    <w:p w14:paraId="66B839D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Azzopardi, P., &amp; Hock, H. S. (2011). </w:t>
      </w:r>
      <w:r w:rsidRPr="000B5FEA">
        <w:rPr>
          <w:rFonts w:ascii="Garamond" w:hAnsi="Garamond"/>
          <w:sz w:val="22"/>
          <w:szCs w:val="22"/>
          <w:lang w:val="en-GB"/>
        </w:rPr>
        <w:t xml:space="preserve">Illusory motion perception in blindsight. </w:t>
      </w:r>
      <w:r w:rsidRPr="000B5FEA">
        <w:rPr>
          <w:rFonts w:ascii="Garamond" w:hAnsi="Garamond"/>
          <w:i/>
          <w:iCs/>
          <w:sz w:val="22"/>
          <w:szCs w:val="22"/>
          <w:lang w:val="en-GB"/>
        </w:rPr>
        <w:t>PNAS Proceedings of the National Academy of Sciences of the United States of America</w:t>
      </w:r>
      <w:r w:rsidRPr="000B5FEA">
        <w:rPr>
          <w:rFonts w:ascii="Garamond" w:hAnsi="Garamond"/>
          <w:sz w:val="22"/>
          <w:szCs w:val="22"/>
          <w:lang w:val="en-GB"/>
        </w:rPr>
        <w:t xml:space="preserve">, </w:t>
      </w:r>
      <w:r w:rsidRPr="000B5FEA">
        <w:rPr>
          <w:rFonts w:ascii="Garamond" w:hAnsi="Garamond"/>
          <w:i/>
          <w:iCs/>
          <w:sz w:val="22"/>
          <w:szCs w:val="22"/>
          <w:lang w:val="en-GB"/>
        </w:rPr>
        <w:t>108</w:t>
      </w:r>
      <w:r w:rsidRPr="000B5FEA">
        <w:rPr>
          <w:rFonts w:ascii="Garamond" w:hAnsi="Garamond"/>
          <w:sz w:val="22"/>
          <w:szCs w:val="22"/>
          <w:lang w:val="en-GB"/>
        </w:rPr>
        <w:t>(2), 876–881. https://doi.org/10.1073/pnas.1005974108</w:t>
      </w:r>
    </w:p>
    <w:p w14:paraId="448F34F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Bach, P., &amp; Schenke, K. C. (2017). Predictive social perception: Towards a unifying framework from action observation to person knowledge. </w:t>
      </w:r>
      <w:r w:rsidRPr="000B5FEA">
        <w:rPr>
          <w:rFonts w:ascii="Garamond" w:hAnsi="Garamond"/>
          <w:i/>
          <w:iCs/>
          <w:sz w:val="22"/>
          <w:szCs w:val="22"/>
          <w:lang w:val="en-GB"/>
        </w:rPr>
        <w:t>Social and Personality Psychology Compass</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(7), e12312. https://doi.org/10.1111/spc3.12312</w:t>
      </w:r>
    </w:p>
    <w:p w14:paraId="44F07F8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Baker, C. L., Hess, R. F., &amp; Zihl, J. (1991). Residual motion perception in a “motion-blind” patient, assessed with limited-lifetime random dot stimuli. </w:t>
      </w:r>
      <w:r w:rsidRPr="000B5FEA">
        <w:rPr>
          <w:rFonts w:ascii="Garamond" w:hAnsi="Garamond"/>
          <w:i/>
          <w:iCs/>
          <w:sz w:val="22"/>
          <w:szCs w:val="22"/>
          <w:lang w:val="en-GB"/>
        </w:rPr>
        <w:t>The Journal of Neuroscience: The Official Journal of the Society for Neuroscience</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(2), 454–461. https://doi.org/10.1523/JNEUROSCI.11-02-00454.1991</w:t>
      </w:r>
    </w:p>
    <w:p w14:paraId="5958A7D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Bechlivanidis, C., Buehner, M. J., Tecwyn, E. C., Lagnado, D. A., Hoerl, C., &amp; McCormack, T. (2022). Human Vision Reconstructs Time to Satisfy Causal Constraints. </w:t>
      </w:r>
      <w:r w:rsidRPr="000B5FEA">
        <w:rPr>
          <w:rFonts w:ascii="Garamond" w:hAnsi="Garamond"/>
          <w:i/>
          <w:iCs/>
          <w:sz w:val="22"/>
          <w:szCs w:val="22"/>
          <w:lang w:val="en-GB"/>
        </w:rPr>
        <w:t>Psychological Science</w:t>
      </w:r>
      <w:r w:rsidRPr="000B5FEA">
        <w:rPr>
          <w:rFonts w:ascii="Garamond" w:hAnsi="Garamond"/>
          <w:sz w:val="22"/>
          <w:szCs w:val="22"/>
          <w:lang w:val="en-GB"/>
        </w:rPr>
        <w:t xml:space="preserve">, </w:t>
      </w:r>
      <w:r w:rsidRPr="000B5FEA">
        <w:rPr>
          <w:rFonts w:ascii="Garamond" w:hAnsi="Garamond"/>
          <w:i/>
          <w:iCs/>
          <w:sz w:val="22"/>
          <w:szCs w:val="22"/>
          <w:lang w:val="en-GB"/>
        </w:rPr>
        <w:t>33</w:t>
      </w:r>
      <w:r w:rsidRPr="000B5FEA">
        <w:rPr>
          <w:rFonts w:ascii="Garamond" w:hAnsi="Garamond"/>
          <w:sz w:val="22"/>
          <w:szCs w:val="22"/>
          <w:lang w:val="en-GB"/>
        </w:rPr>
        <w:t>(2), 224–235. https://doi.org/10.1177/09567976211032663</w:t>
      </w:r>
    </w:p>
    <w:p w14:paraId="392CE35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Bechlivanidis, C., &amp; Lagnado, D. (9 C.E.). Time reordered: Causal perception guides the interpretation of temporal order. </w:t>
      </w:r>
      <w:r w:rsidRPr="000B5FEA">
        <w:rPr>
          <w:rFonts w:ascii="Garamond" w:hAnsi="Garamond"/>
          <w:i/>
          <w:iCs/>
          <w:sz w:val="22"/>
          <w:szCs w:val="22"/>
          <w:lang w:val="en-GB"/>
        </w:rPr>
        <w:t>Cognition</w:t>
      </w:r>
      <w:r w:rsidRPr="000B5FEA">
        <w:rPr>
          <w:rFonts w:ascii="Garamond" w:hAnsi="Garamond"/>
          <w:sz w:val="22"/>
          <w:szCs w:val="22"/>
          <w:lang w:val="en-GB"/>
        </w:rPr>
        <w:t xml:space="preserve">, </w:t>
      </w:r>
      <w:r w:rsidRPr="000B5FEA">
        <w:rPr>
          <w:rFonts w:ascii="Garamond" w:hAnsi="Garamond"/>
          <w:i/>
          <w:iCs/>
          <w:sz w:val="22"/>
          <w:szCs w:val="22"/>
          <w:lang w:val="en-GB"/>
        </w:rPr>
        <w:t>146</w:t>
      </w:r>
      <w:r w:rsidRPr="000B5FEA">
        <w:rPr>
          <w:rFonts w:ascii="Garamond" w:hAnsi="Garamond"/>
          <w:sz w:val="22"/>
          <w:szCs w:val="22"/>
          <w:lang w:val="en-GB"/>
        </w:rPr>
        <w:t>, 58–66. https://doi.org/10.1016/j.cognition.2015.09.001</w:t>
      </w:r>
    </w:p>
    <w:p w14:paraId="0A1A4578"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Bedell, H. E., Chung, S. T., Ogmen, H., &amp; Patel, S. S. (2003). Color and motion: Which is the tortoise and which is the hare? </w:t>
      </w:r>
      <w:r w:rsidRPr="000B5FEA">
        <w:rPr>
          <w:rFonts w:ascii="Garamond" w:hAnsi="Garamond"/>
          <w:i/>
          <w:iCs/>
          <w:sz w:val="22"/>
          <w:szCs w:val="22"/>
          <w:lang w:val="da-DK"/>
        </w:rPr>
        <w:t>Vision Res</w:t>
      </w:r>
      <w:r w:rsidRPr="000B5FEA">
        <w:rPr>
          <w:rFonts w:ascii="Garamond" w:hAnsi="Garamond"/>
          <w:sz w:val="22"/>
          <w:szCs w:val="22"/>
          <w:lang w:val="da-DK"/>
        </w:rPr>
        <w:t xml:space="preserve">, </w:t>
      </w:r>
      <w:r w:rsidRPr="000B5FEA">
        <w:rPr>
          <w:rFonts w:ascii="Garamond" w:hAnsi="Garamond"/>
          <w:i/>
          <w:iCs/>
          <w:sz w:val="22"/>
          <w:szCs w:val="22"/>
          <w:lang w:val="da-DK"/>
        </w:rPr>
        <w:t>43</w:t>
      </w:r>
      <w:r w:rsidRPr="000B5FEA">
        <w:rPr>
          <w:rFonts w:ascii="Garamond" w:hAnsi="Garamond"/>
          <w:sz w:val="22"/>
          <w:szCs w:val="22"/>
          <w:lang w:val="da-DK"/>
        </w:rPr>
        <w:t>(23), 2403–2412. https://doi.org/10.1016/s0042-6989(03)00436-x</w:t>
      </w:r>
    </w:p>
    <w:p w14:paraId="2CE7BD4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Berry II, M. J., Brivanlou, I. H., Jordan, T. A., &amp; Meister, M. (1999). </w:t>
      </w:r>
      <w:r w:rsidRPr="000B5FEA">
        <w:rPr>
          <w:rFonts w:ascii="Garamond" w:hAnsi="Garamond"/>
          <w:sz w:val="22"/>
          <w:szCs w:val="22"/>
          <w:lang w:val="en-GB"/>
        </w:rPr>
        <w:t xml:space="preserve">Anticipation of moving stimuli by the retina. </w:t>
      </w:r>
      <w:r w:rsidRPr="000B5FEA">
        <w:rPr>
          <w:rFonts w:ascii="Garamond" w:hAnsi="Garamond"/>
          <w:i/>
          <w:iCs/>
          <w:sz w:val="22"/>
          <w:szCs w:val="22"/>
          <w:lang w:val="en-GB"/>
        </w:rPr>
        <w:t>Nature</w:t>
      </w:r>
      <w:r w:rsidRPr="000B5FEA">
        <w:rPr>
          <w:rFonts w:ascii="Garamond" w:hAnsi="Garamond"/>
          <w:sz w:val="22"/>
          <w:szCs w:val="22"/>
          <w:lang w:val="en-GB"/>
        </w:rPr>
        <w:t xml:space="preserve">, </w:t>
      </w:r>
      <w:r w:rsidRPr="000B5FEA">
        <w:rPr>
          <w:rFonts w:ascii="Garamond" w:hAnsi="Garamond"/>
          <w:i/>
          <w:iCs/>
          <w:sz w:val="22"/>
          <w:szCs w:val="22"/>
          <w:lang w:val="en-GB"/>
        </w:rPr>
        <w:t>398</w:t>
      </w:r>
      <w:r w:rsidRPr="000B5FEA">
        <w:rPr>
          <w:rFonts w:ascii="Garamond" w:hAnsi="Garamond"/>
          <w:sz w:val="22"/>
          <w:szCs w:val="22"/>
          <w:lang w:val="en-GB"/>
        </w:rPr>
        <w:t>(6725), 334–338. https://doi.org/10.1038/18678</w:t>
      </w:r>
    </w:p>
    <w:p w14:paraId="5155E8F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Berti, S. (2011). The attentional blink demonstrates automatic deviance processing in vision. </w:t>
      </w:r>
      <w:r w:rsidRPr="000B5FEA">
        <w:rPr>
          <w:rFonts w:ascii="Garamond" w:hAnsi="Garamond"/>
          <w:i/>
          <w:iCs/>
          <w:sz w:val="22"/>
          <w:szCs w:val="22"/>
          <w:lang w:val="en-GB"/>
        </w:rPr>
        <w:t>NeuroReport: For Rapid Communication of Neuroscience Research</w:t>
      </w:r>
      <w:r w:rsidRPr="000B5FEA">
        <w:rPr>
          <w:rFonts w:ascii="Garamond" w:hAnsi="Garamond"/>
          <w:sz w:val="22"/>
          <w:szCs w:val="22"/>
          <w:lang w:val="en-GB"/>
        </w:rPr>
        <w:t xml:space="preserve">, </w:t>
      </w:r>
      <w:r w:rsidRPr="000B5FEA">
        <w:rPr>
          <w:rFonts w:ascii="Garamond" w:hAnsi="Garamond"/>
          <w:i/>
          <w:iCs/>
          <w:sz w:val="22"/>
          <w:szCs w:val="22"/>
          <w:lang w:val="en-GB"/>
        </w:rPr>
        <w:t>22</w:t>
      </w:r>
      <w:r w:rsidRPr="000B5FEA">
        <w:rPr>
          <w:rFonts w:ascii="Garamond" w:hAnsi="Garamond"/>
          <w:sz w:val="22"/>
          <w:szCs w:val="22"/>
          <w:lang w:val="en-GB"/>
        </w:rPr>
        <w:t>(13), 664–667. https://doi.org/10.1097/WNR.0b013e32834a8990</w:t>
      </w:r>
    </w:p>
    <w:p w14:paraId="67D8570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Blättler, C., Ferrari, V., Didierjean, A., van Elslande, P., &amp; Marmèche, E. (2010). </w:t>
      </w:r>
      <w:r w:rsidRPr="000B5FEA">
        <w:rPr>
          <w:rFonts w:ascii="Garamond" w:hAnsi="Garamond"/>
          <w:sz w:val="22"/>
          <w:szCs w:val="22"/>
          <w:lang w:val="en-GB"/>
        </w:rPr>
        <w:t xml:space="preserve">Can expertise modulate representational momentum? </w:t>
      </w:r>
      <w:r w:rsidRPr="000B5FEA">
        <w:rPr>
          <w:rFonts w:ascii="Garamond" w:hAnsi="Garamond"/>
          <w:i/>
          <w:iCs/>
          <w:sz w:val="22"/>
          <w:szCs w:val="22"/>
          <w:lang w:val="en-GB"/>
        </w:rPr>
        <w:t>Visual Cognition</w:t>
      </w:r>
      <w:r w:rsidRPr="000B5FEA">
        <w:rPr>
          <w:rFonts w:ascii="Garamond" w:hAnsi="Garamond"/>
          <w:sz w:val="22"/>
          <w:szCs w:val="22"/>
          <w:lang w:val="en-GB"/>
        </w:rPr>
        <w:t xml:space="preserve">, </w:t>
      </w:r>
      <w:r w:rsidRPr="000B5FEA">
        <w:rPr>
          <w:rFonts w:ascii="Garamond" w:hAnsi="Garamond"/>
          <w:i/>
          <w:iCs/>
          <w:sz w:val="22"/>
          <w:szCs w:val="22"/>
          <w:lang w:val="en-GB"/>
        </w:rPr>
        <w:t>18</w:t>
      </w:r>
      <w:r w:rsidRPr="000B5FEA">
        <w:rPr>
          <w:rFonts w:ascii="Garamond" w:hAnsi="Garamond"/>
          <w:sz w:val="22"/>
          <w:szCs w:val="22"/>
          <w:lang w:val="en-GB"/>
        </w:rPr>
        <w:t>(9), 1253–1273. https://doi.org/10.1080/13506281003737119</w:t>
      </w:r>
    </w:p>
    <w:p w14:paraId="7190747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Block, N. (1995). On a confusion about a function of consciousness. </w:t>
      </w:r>
      <w:r w:rsidRPr="000B5FEA">
        <w:rPr>
          <w:rFonts w:ascii="Garamond" w:hAnsi="Garamond"/>
          <w:i/>
          <w:iCs/>
          <w:sz w:val="22"/>
          <w:szCs w:val="22"/>
          <w:lang w:val="en-GB"/>
        </w:rPr>
        <w:t>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18</w:t>
      </w:r>
      <w:r w:rsidRPr="000B5FEA">
        <w:rPr>
          <w:rFonts w:ascii="Garamond" w:hAnsi="Garamond"/>
          <w:sz w:val="22"/>
          <w:szCs w:val="22"/>
          <w:lang w:val="en-GB"/>
        </w:rPr>
        <w:t>(2), 227–247. https://doi.org/10.1017/S0140525X00038188</w:t>
      </w:r>
    </w:p>
    <w:p w14:paraId="4DD03AB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Block, N. (2007). Consciousness, accessibility, and the mesh between psychology and neuroscience. </w:t>
      </w:r>
      <w:r w:rsidRPr="000B5FEA">
        <w:rPr>
          <w:rFonts w:ascii="Garamond" w:hAnsi="Garamond"/>
          <w:i/>
          <w:iCs/>
          <w:sz w:val="22"/>
          <w:szCs w:val="22"/>
          <w:lang w:val="en-GB"/>
        </w:rPr>
        <w:t>Behav Brain Sci</w:t>
      </w:r>
      <w:r w:rsidRPr="000B5FEA">
        <w:rPr>
          <w:rFonts w:ascii="Garamond" w:hAnsi="Garamond"/>
          <w:sz w:val="22"/>
          <w:szCs w:val="22"/>
          <w:lang w:val="en-GB"/>
        </w:rPr>
        <w:t xml:space="preserve">, </w:t>
      </w:r>
      <w:r w:rsidRPr="000B5FEA">
        <w:rPr>
          <w:rFonts w:ascii="Garamond" w:hAnsi="Garamond"/>
          <w:i/>
          <w:iCs/>
          <w:sz w:val="22"/>
          <w:szCs w:val="22"/>
          <w:lang w:val="en-GB"/>
        </w:rPr>
        <w:t>30</w:t>
      </w:r>
      <w:r w:rsidRPr="000B5FEA">
        <w:rPr>
          <w:rFonts w:ascii="Garamond" w:hAnsi="Garamond"/>
          <w:sz w:val="22"/>
          <w:szCs w:val="22"/>
          <w:lang w:val="en-GB"/>
        </w:rPr>
        <w:t>(5–6), 481–499; discussion 499-548. https://doi.org/10.1017/s0140525x07002786</w:t>
      </w:r>
    </w:p>
    <w:p w14:paraId="486A522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Block, N. (2019). What Is Wrong with the No-Report Paradigm and How to Fix It. </w:t>
      </w:r>
      <w:r w:rsidRPr="000B5FEA">
        <w:rPr>
          <w:rFonts w:ascii="Garamond" w:hAnsi="Garamond"/>
          <w:i/>
          <w:iCs/>
          <w:sz w:val="22"/>
          <w:szCs w:val="22"/>
          <w:lang w:val="en-GB"/>
        </w:rPr>
        <w:t>Trends Cogn Sci</w:t>
      </w:r>
      <w:r w:rsidRPr="000B5FEA">
        <w:rPr>
          <w:rFonts w:ascii="Garamond" w:hAnsi="Garamond"/>
          <w:sz w:val="22"/>
          <w:szCs w:val="22"/>
          <w:lang w:val="en-GB"/>
        </w:rPr>
        <w:t xml:space="preserve">, </w:t>
      </w:r>
      <w:r w:rsidRPr="000B5FEA">
        <w:rPr>
          <w:rFonts w:ascii="Garamond" w:hAnsi="Garamond"/>
          <w:i/>
          <w:iCs/>
          <w:sz w:val="22"/>
          <w:szCs w:val="22"/>
          <w:lang w:val="en-GB"/>
        </w:rPr>
        <w:t>23</w:t>
      </w:r>
      <w:r w:rsidRPr="000B5FEA">
        <w:rPr>
          <w:rFonts w:ascii="Garamond" w:hAnsi="Garamond"/>
          <w:sz w:val="22"/>
          <w:szCs w:val="22"/>
          <w:lang w:val="en-GB"/>
        </w:rPr>
        <w:t>(12), 1003–1013. https://doi.org/10.1016/j.tics.2019.10.001</w:t>
      </w:r>
    </w:p>
    <w:p w14:paraId="31DDA44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Blom, J. D., Nanuashvili, N., &amp; Waters, F. (2021). Time Distortions: A Systematic Review of Cases Characteristic of Alice in Wonderland Syndrome. </w:t>
      </w:r>
      <w:r w:rsidRPr="000B5FEA">
        <w:rPr>
          <w:rFonts w:ascii="Garamond" w:hAnsi="Garamond"/>
          <w:i/>
          <w:iCs/>
          <w:sz w:val="22"/>
          <w:szCs w:val="22"/>
          <w:lang w:val="en-GB"/>
        </w:rPr>
        <w:t>Frontiers in Psychiatry</w:t>
      </w:r>
      <w:r w:rsidRPr="000B5FEA">
        <w:rPr>
          <w:rFonts w:ascii="Garamond" w:hAnsi="Garamond"/>
          <w:sz w:val="22"/>
          <w:szCs w:val="22"/>
          <w:lang w:val="en-GB"/>
        </w:rPr>
        <w:t xml:space="preserve">, </w:t>
      </w:r>
      <w:r w:rsidRPr="000B5FEA">
        <w:rPr>
          <w:rFonts w:ascii="Garamond" w:hAnsi="Garamond"/>
          <w:i/>
          <w:iCs/>
          <w:sz w:val="22"/>
          <w:szCs w:val="22"/>
          <w:lang w:val="en-GB"/>
        </w:rPr>
        <w:t>12</w:t>
      </w:r>
      <w:r w:rsidRPr="000B5FEA">
        <w:rPr>
          <w:rFonts w:ascii="Garamond" w:hAnsi="Garamond"/>
          <w:sz w:val="22"/>
          <w:szCs w:val="22"/>
          <w:lang w:val="en-GB"/>
        </w:rPr>
        <w:t>(603). https://doi.org/10.3389/fpsyt.2021.668633</w:t>
      </w:r>
    </w:p>
    <w:p w14:paraId="1EF47EB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Blom, T., Bode, S., &amp; Hogendoorn, H. (2021). The time-course of prediction formation and revision in human visual motion processing. </w:t>
      </w:r>
      <w:r w:rsidRPr="000B5FEA">
        <w:rPr>
          <w:rFonts w:ascii="Garamond" w:hAnsi="Garamond"/>
          <w:i/>
          <w:iCs/>
          <w:sz w:val="22"/>
          <w:szCs w:val="22"/>
          <w:lang w:val="en-GB"/>
        </w:rPr>
        <w:t>Cortex</w:t>
      </w:r>
      <w:r w:rsidRPr="000B5FEA">
        <w:rPr>
          <w:rFonts w:ascii="Garamond" w:hAnsi="Garamond"/>
          <w:sz w:val="22"/>
          <w:szCs w:val="22"/>
          <w:lang w:val="en-GB"/>
        </w:rPr>
        <w:t xml:space="preserve">, </w:t>
      </w:r>
      <w:r w:rsidRPr="000B5FEA">
        <w:rPr>
          <w:rFonts w:ascii="Garamond" w:hAnsi="Garamond"/>
          <w:i/>
          <w:iCs/>
          <w:sz w:val="22"/>
          <w:szCs w:val="22"/>
          <w:lang w:val="en-GB"/>
        </w:rPr>
        <w:t>138</w:t>
      </w:r>
      <w:r w:rsidRPr="000B5FEA">
        <w:rPr>
          <w:rFonts w:ascii="Garamond" w:hAnsi="Garamond"/>
          <w:sz w:val="22"/>
          <w:szCs w:val="22"/>
          <w:lang w:val="en-GB"/>
        </w:rPr>
        <w:t>, 191–202. https://doi.org/10.1016/j.cortex.2021.02.008</w:t>
      </w:r>
    </w:p>
    <w:p w14:paraId="24AE893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Blom, T., Feuerriegel, D., Johnson, P., Bode, S., &amp; Hogendoorn, H. (2020). Predictions drive neural representations of visual events ahead of incoming sensory information. </w:t>
      </w:r>
      <w:r w:rsidRPr="000B5FEA">
        <w:rPr>
          <w:rFonts w:ascii="Garamond" w:hAnsi="Garamond"/>
          <w:i/>
          <w:iCs/>
          <w:sz w:val="22"/>
          <w:szCs w:val="22"/>
          <w:lang w:val="en-GB"/>
        </w:rPr>
        <w:t>Proceedings of the National Academy of Sciences</w:t>
      </w:r>
      <w:r w:rsidRPr="000B5FEA">
        <w:rPr>
          <w:rFonts w:ascii="Garamond" w:hAnsi="Garamond"/>
          <w:sz w:val="22"/>
          <w:szCs w:val="22"/>
          <w:lang w:val="en-GB"/>
        </w:rPr>
        <w:t xml:space="preserve">, </w:t>
      </w:r>
      <w:r w:rsidRPr="000B5FEA">
        <w:rPr>
          <w:rFonts w:ascii="Garamond" w:hAnsi="Garamond"/>
          <w:i/>
          <w:iCs/>
          <w:sz w:val="22"/>
          <w:szCs w:val="22"/>
          <w:lang w:val="en-GB"/>
        </w:rPr>
        <w:t>117</w:t>
      </w:r>
      <w:r w:rsidRPr="000B5FEA">
        <w:rPr>
          <w:rFonts w:ascii="Garamond" w:hAnsi="Garamond"/>
          <w:sz w:val="22"/>
          <w:szCs w:val="22"/>
          <w:lang w:val="en-GB"/>
        </w:rPr>
        <w:t>(13), 7510–7515. https://doi.org/10.1073/pnas.1917777117</w:t>
      </w:r>
    </w:p>
    <w:p w14:paraId="56D33FE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Bullier, J. (2001). Integrated model of visual processing. </w:t>
      </w:r>
      <w:r w:rsidRPr="000B5FEA">
        <w:rPr>
          <w:rFonts w:ascii="Garamond" w:hAnsi="Garamond"/>
          <w:i/>
          <w:iCs/>
          <w:sz w:val="22"/>
          <w:szCs w:val="22"/>
          <w:lang w:val="en-GB"/>
        </w:rPr>
        <w:t>Brain Research Reviews</w:t>
      </w:r>
      <w:r w:rsidRPr="000B5FEA">
        <w:rPr>
          <w:rFonts w:ascii="Garamond" w:hAnsi="Garamond"/>
          <w:sz w:val="22"/>
          <w:szCs w:val="22"/>
          <w:lang w:val="en-GB"/>
        </w:rPr>
        <w:t xml:space="preserve">, </w:t>
      </w:r>
      <w:r w:rsidRPr="000B5FEA">
        <w:rPr>
          <w:rFonts w:ascii="Garamond" w:hAnsi="Garamond"/>
          <w:i/>
          <w:iCs/>
          <w:sz w:val="22"/>
          <w:szCs w:val="22"/>
          <w:lang w:val="en-GB"/>
        </w:rPr>
        <w:t>36</w:t>
      </w:r>
      <w:r w:rsidRPr="000B5FEA">
        <w:rPr>
          <w:rFonts w:ascii="Garamond" w:hAnsi="Garamond"/>
          <w:sz w:val="22"/>
          <w:szCs w:val="22"/>
          <w:lang w:val="en-GB"/>
        </w:rPr>
        <w:t>(2), 96–107. https://doi.org/10.1016/S0165-0173(01)00085-6</w:t>
      </w:r>
    </w:p>
    <w:p w14:paraId="01464AF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Burkitt, A. N., &amp; Hogendoorn, H. (2021). Predictive Visual Motion Extrapolation Emerges Spontaneously and without Supervision at Each Layer of a Hierarchical Neural Network with Spike-Timing-Dependent Plasticity. </w:t>
      </w:r>
      <w:r w:rsidRPr="000B5FEA">
        <w:rPr>
          <w:rFonts w:ascii="Garamond" w:hAnsi="Garamond"/>
          <w:i/>
          <w:iCs/>
          <w:sz w:val="22"/>
          <w:szCs w:val="22"/>
          <w:lang w:val="en-GB"/>
        </w:rPr>
        <w:t>The Journal of Neuroscience: The Official Journal of the Society for Neuroscience</w:t>
      </w:r>
      <w:r w:rsidRPr="000B5FEA">
        <w:rPr>
          <w:rFonts w:ascii="Garamond" w:hAnsi="Garamond"/>
          <w:sz w:val="22"/>
          <w:szCs w:val="22"/>
          <w:lang w:val="en-GB"/>
        </w:rPr>
        <w:t xml:space="preserve">, </w:t>
      </w:r>
      <w:r w:rsidRPr="000B5FEA">
        <w:rPr>
          <w:rFonts w:ascii="Garamond" w:hAnsi="Garamond"/>
          <w:i/>
          <w:iCs/>
          <w:sz w:val="22"/>
          <w:szCs w:val="22"/>
          <w:lang w:val="en-GB"/>
        </w:rPr>
        <w:t>41</w:t>
      </w:r>
      <w:r w:rsidRPr="000B5FEA">
        <w:rPr>
          <w:rFonts w:ascii="Garamond" w:hAnsi="Garamond"/>
          <w:sz w:val="22"/>
          <w:szCs w:val="22"/>
          <w:lang w:val="en-GB"/>
        </w:rPr>
        <w:t>(20), 4428–4438. https://doi.org/10.1523/JNEUROSCI.2017-20.2021</w:t>
      </w:r>
    </w:p>
    <w:p w14:paraId="00B7CB3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Changizi, M. A. (2008). The Trade-Off Between Speed and Complexity. </w:t>
      </w:r>
      <w:r w:rsidRPr="000B5FEA">
        <w:rPr>
          <w:rFonts w:ascii="Garamond" w:hAnsi="Garamond"/>
          <w:i/>
          <w:iCs/>
          <w:sz w:val="22"/>
          <w:szCs w:val="22"/>
          <w:lang w:val="en-GB"/>
        </w:rPr>
        <w:t>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31</w:t>
      </w:r>
      <w:r w:rsidRPr="000B5FEA">
        <w:rPr>
          <w:rFonts w:ascii="Garamond" w:hAnsi="Garamond"/>
          <w:sz w:val="22"/>
          <w:szCs w:val="22"/>
          <w:lang w:val="en-GB"/>
        </w:rPr>
        <w:t>(2), 203–203. https://doi.org/10.1017/s0140525x08003853</w:t>
      </w:r>
    </w:p>
    <w:p w14:paraId="25FBC7C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Chennu, S., Craston, P., Wyble, B., &amp; Bowman, H. (2009). Attention Increases the Temporal Precision of Conscious Perception: Verifying the Neural-ST2 Model. </w:t>
      </w:r>
      <w:r w:rsidRPr="000B5FEA">
        <w:rPr>
          <w:rFonts w:ascii="Garamond" w:hAnsi="Garamond"/>
          <w:i/>
          <w:iCs/>
          <w:sz w:val="22"/>
          <w:szCs w:val="22"/>
          <w:lang w:val="en-GB"/>
        </w:rPr>
        <w:t>PLOS Computational Biology</w:t>
      </w:r>
      <w:r w:rsidRPr="000B5FEA">
        <w:rPr>
          <w:rFonts w:ascii="Garamond" w:hAnsi="Garamond"/>
          <w:sz w:val="22"/>
          <w:szCs w:val="22"/>
          <w:lang w:val="en-GB"/>
        </w:rPr>
        <w:t xml:space="preserve">, </w:t>
      </w:r>
      <w:r w:rsidRPr="000B5FEA">
        <w:rPr>
          <w:rFonts w:ascii="Garamond" w:hAnsi="Garamond"/>
          <w:i/>
          <w:iCs/>
          <w:sz w:val="22"/>
          <w:szCs w:val="22"/>
          <w:lang w:val="en-GB"/>
        </w:rPr>
        <w:t>5</w:t>
      </w:r>
      <w:r w:rsidRPr="000B5FEA">
        <w:rPr>
          <w:rFonts w:ascii="Garamond" w:hAnsi="Garamond"/>
          <w:sz w:val="22"/>
          <w:szCs w:val="22"/>
          <w:lang w:val="en-GB"/>
        </w:rPr>
        <w:t>(11), e1000576. https://doi.org/10.1371/journal.pcbi.1000576</w:t>
      </w:r>
    </w:p>
    <w:p w14:paraId="472B4D74"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Clark, A. (2013). Whatever next? Predictive brains, situated agents, and the future of cognitive science. </w:t>
      </w:r>
      <w:r w:rsidRPr="000B5FEA">
        <w:rPr>
          <w:rFonts w:ascii="Garamond" w:hAnsi="Garamond"/>
          <w:i/>
          <w:iCs/>
          <w:sz w:val="22"/>
          <w:szCs w:val="22"/>
          <w:lang w:val="da-DK"/>
        </w:rPr>
        <w:t>Behav Brain Sci</w:t>
      </w:r>
      <w:r w:rsidRPr="000B5FEA">
        <w:rPr>
          <w:rFonts w:ascii="Garamond" w:hAnsi="Garamond"/>
          <w:sz w:val="22"/>
          <w:szCs w:val="22"/>
          <w:lang w:val="da-DK"/>
        </w:rPr>
        <w:t xml:space="preserve">, </w:t>
      </w:r>
      <w:r w:rsidRPr="000B5FEA">
        <w:rPr>
          <w:rFonts w:ascii="Garamond" w:hAnsi="Garamond"/>
          <w:i/>
          <w:iCs/>
          <w:sz w:val="22"/>
          <w:szCs w:val="22"/>
          <w:lang w:val="da-DK"/>
        </w:rPr>
        <w:t>36</w:t>
      </w:r>
      <w:r w:rsidRPr="000B5FEA">
        <w:rPr>
          <w:rFonts w:ascii="Garamond" w:hAnsi="Garamond"/>
          <w:sz w:val="22"/>
          <w:szCs w:val="22"/>
          <w:lang w:val="da-DK"/>
        </w:rPr>
        <w:t>(3), 181–204. https://doi.org/10.1017/s0140525x12000477</w:t>
      </w:r>
    </w:p>
    <w:p w14:paraId="634742E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Cohen, M. A., Dennett, D. C., &amp; Kanwisher, N. (2016). </w:t>
      </w:r>
      <w:r w:rsidRPr="000B5FEA">
        <w:rPr>
          <w:rFonts w:ascii="Garamond" w:hAnsi="Garamond"/>
          <w:sz w:val="22"/>
          <w:szCs w:val="22"/>
          <w:lang w:val="en-GB"/>
        </w:rPr>
        <w:t xml:space="preserve">What is the Bandwidth of Perceptual Experience? </w:t>
      </w:r>
      <w:r w:rsidRPr="000B5FEA">
        <w:rPr>
          <w:rFonts w:ascii="Garamond" w:hAnsi="Garamond"/>
          <w:i/>
          <w:iCs/>
          <w:sz w:val="22"/>
          <w:szCs w:val="22"/>
          <w:lang w:val="en-GB"/>
        </w:rPr>
        <w:t>Trends in Cognitive Sciences</w:t>
      </w:r>
      <w:r w:rsidRPr="000B5FEA">
        <w:rPr>
          <w:rFonts w:ascii="Garamond" w:hAnsi="Garamond"/>
          <w:sz w:val="22"/>
          <w:szCs w:val="22"/>
          <w:lang w:val="en-GB"/>
        </w:rPr>
        <w:t xml:space="preserve">, </w:t>
      </w:r>
      <w:r w:rsidRPr="000B5FEA">
        <w:rPr>
          <w:rFonts w:ascii="Garamond" w:hAnsi="Garamond"/>
          <w:i/>
          <w:iCs/>
          <w:sz w:val="22"/>
          <w:szCs w:val="22"/>
          <w:lang w:val="en-GB"/>
        </w:rPr>
        <w:t>20</w:t>
      </w:r>
      <w:r w:rsidRPr="000B5FEA">
        <w:rPr>
          <w:rFonts w:ascii="Garamond" w:hAnsi="Garamond"/>
          <w:sz w:val="22"/>
          <w:szCs w:val="22"/>
          <w:lang w:val="en-GB"/>
        </w:rPr>
        <w:t>(5), 324–335. https://doi.org/10.1016/j.tics.2016.03.006</w:t>
      </w:r>
    </w:p>
    <w:p w14:paraId="3FDD8AE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Correa, A., Sanabria, D., Spence, C., Tudela, P., &amp; Lupiáñez, J. (2006). Selective temporal attention enhances the temporal resolution of visual perception: Evidence from a temporal order judgment task. </w:t>
      </w:r>
      <w:r w:rsidRPr="000B5FEA">
        <w:rPr>
          <w:rFonts w:ascii="Garamond" w:hAnsi="Garamond"/>
          <w:i/>
          <w:iCs/>
          <w:sz w:val="22"/>
          <w:szCs w:val="22"/>
          <w:lang w:val="en-GB"/>
        </w:rPr>
        <w:t>Brain Research</w:t>
      </w:r>
      <w:r w:rsidRPr="000B5FEA">
        <w:rPr>
          <w:rFonts w:ascii="Garamond" w:hAnsi="Garamond"/>
          <w:sz w:val="22"/>
          <w:szCs w:val="22"/>
          <w:lang w:val="en-GB"/>
        </w:rPr>
        <w:t xml:space="preserve">, </w:t>
      </w:r>
      <w:r w:rsidRPr="000B5FEA">
        <w:rPr>
          <w:rFonts w:ascii="Garamond" w:hAnsi="Garamond"/>
          <w:i/>
          <w:iCs/>
          <w:sz w:val="22"/>
          <w:szCs w:val="22"/>
          <w:lang w:val="en-GB"/>
        </w:rPr>
        <w:t>1070</w:t>
      </w:r>
      <w:r w:rsidRPr="000B5FEA">
        <w:rPr>
          <w:rFonts w:ascii="Garamond" w:hAnsi="Garamond"/>
          <w:sz w:val="22"/>
          <w:szCs w:val="22"/>
          <w:lang w:val="en-GB"/>
        </w:rPr>
        <w:t>(1), 202–205. https://doi.org/10.1016/j.brainres.2005.11.094</w:t>
      </w:r>
    </w:p>
    <w:p w14:paraId="31269F9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Cova, F., Gaillard, M., &amp; Kammerer, F. (2021). Is the phenomenological overflow argument really supported by subjective reports? </w:t>
      </w:r>
      <w:r w:rsidRPr="000B5FEA">
        <w:rPr>
          <w:rFonts w:ascii="Garamond" w:hAnsi="Garamond"/>
          <w:i/>
          <w:iCs/>
          <w:sz w:val="22"/>
          <w:szCs w:val="22"/>
          <w:lang w:val="en-GB"/>
        </w:rPr>
        <w:t>Mind &amp; Language</w:t>
      </w:r>
      <w:r w:rsidRPr="000B5FEA">
        <w:rPr>
          <w:rFonts w:ascii="Garamond" w:hAnsi="Garamond"/>
          <w:sz w:val="22"/>
          <w:szCs w:val="22"/>
          <w:lang w:val="en-GB"/>
        </w:rPr>
        <w:t xml:space="preserve">, </w:t>
      </w:r>
      <w:r w:rsidRPr="000B5FEA">
        <w:rPr>
          <w:rFonts w:ascii="Garamond" w:hAnsi="Garamond"/>
          <w:i/>
          <w:iCs/>
          <w:sz w:val="22"/>
          <w:szCs w:val="22"/>
          <w:lang w:val="en-GB"/>
        </w:rPr>
        <w:t>36</w:t>
      </w:r>
      <w:r w:rsidRPr="000B5FEA">
        <w:rPr>
          <w:rFonts w:ascii="Garamond" w:hAnsi="Garamond"/>
          <w:sz w:val="22"/>
          <w:szCs w:val="22"/>
          <w:lang w:val="en-GB"/>
        </w:rPr>
        <w:t>(3), 422–450. https://doi.org/10.1111/mila.12291</w:t>
      </w:r>
    </w:p>
    <w:p w14:paraId="31C5AF1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 Lange, F. P., Heilbron, M., &amp; Kok, P. (2018). How Do Expectations Shape Perception? </w:t>
      </w:r>
      <w:r w:rsidRPr="000B5FEA">
        <w:rPr>
          <w:rFonts w:ascii="Garamond" w:hAnsi="Garamond"/>
          <w:i/>
          <w:iCs/>
          <w:sz w:val="22"/>
          <w:szCs w:val="22"/>
          <w:lang w:val="en-GB"/>
        </w:rPr>
        <w:t>Trends in Cognitive Sciences</w:t>
      </w:r>
      <w:r w:rsidRPr="000B5FEA">
        <w:rPr>
          <w:rFonts w:ascii="Garamond" w:hAnsi="Garamond"/>
          <w:sz w:val="22"/>
          <w:szCs w:val="22"/>
          <w:lang w:val="en-GB"/>
        </w:rPr>
        <w:t xml:space="preserve">, </w:t>
      </w:r>
      <w:r w:rsidRPr="000B5FEA">
        <w:rPr>
          <w:rFonts w:ascii="Garamond" w:hAnsi="Garamond"/>
          <w:i/>
          <w:iCs/>
          <w:sz w:val="22"/>
          <w:szCs w:val="22"/>
          <w:lang w:val="en-GB"/>
        </w:rPr>
        <w:t>22</w:t>
      </w:r>
      <w:r w:rsidRPr="000B5FEA">
        <w:rPr>
          <w:rFonts w:ascii="Garamond" w:hAnsi="Garamond"/>
          <w:sz w:val="22"/>
          <w:szCs w:val="22"/>
          <w:lang w:val="en-GB"/>
        </w:rPr>
        <w:t>(9), 764–779. https://doi.org/10.1016/j.tics.2018.06.002</w:t>
      </w:r>
    </w:p>
    <w:p w14:paraId="07D9C3A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Dehaene, S., &amp; Naccache, L. (2001). Towards a cognitive neuroscience of consciousness: Basic evidence and a workspace framework. </w:t>
      </w:r>
      <w:r w:rsidRPr="000B5FEA">
        <w:rPr>
          <w:rFonts w:ascii="Garamond" w:hAnsi="Garamond"/>
          <w:i/>
          <w:iCs/>
          <w:sz w:val="22"/>
          <w:szCs w:val="22"/>
          <w:lang w:val="en-GB"/>
        </w:rPr>
        <w:t>Cognition</w:t>
      </w:r>
      <w:r w:rsidRPr="000B5FEA">
        <w:rPr>
          <w:rFonts w:ascii="Garamond" w:hAnsi="Garamond"/>
          <w:sz w:val="22"/>
          <w:szCs w:val="22"/>
          <w:lang w:val="en-GB"/>
        </w:rPr>
        <w:t xml:space="preserve">, </w:t>
      </w:r>
      <w:r w:rsidRPr="000B5FEA">
        <w:rPr>
          <w:rFonts w:ascii="Garamond" w:hAnsi="Garamond"/>
          <w:i/>
          <w:iCs/>
          <w:sz w:val="22"/>
          <w:szCs w:val="22"/>
          <w:lang w:val="en-GB"/>
        </w:rPr>
        <w:t>79</w:t>
      </w:r>
      <w:r w:rsidRPr="000B5FEA">
        <w:rPr>
          <w:rFonts w:ascii="Garamond" w:hAnsi="Garamond"/>
          <w:sz w:val="22"/>
          <w:szCs w:val="22"/>
          <w:lang w:val="en-GB"/>
        </w:rPr>
        <w:t>(1–2), 1–37. https://doi.org/10.1016/s0010-0277(00)00123-2</w:t>
      </w:r>
    </w:p>
    <w:p w14:paraId="48343C3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Demarchi, G., Sanchez, G., &amp; Weisz, N. (2019). Automatic and feature-specific prediction-related neural activity in the human auditory system. </w:t>
      </w:r>
      <w:r w:rsidRPr="000B5FEA">
        <w:rPr>
          <w:rFonts w:ascii="Garamond" w:hAnsi="Garamond"/>
          <w:i/>
          <w:iCs/>
          <w:sz w:val="22"/>
          <w:szCs w:val="22"/>
          <w:lang w:val="en-GB"/>
        </w:rPr>
        <w:t>Nature Communications</w:t>
      </w:r>
      <w:r w:rsidRPr="000B5FEA">
        <w:rPr>
          <w:rFonts w:ascii="Garamond" w:hAnsi="Garamond"/>
          <w:sz w:val="22"/>
          <w:szCs w:val="22"/>
          <w:lang w:val="en-GB"/>
        </w:rPr>
        <w:t xml:space="preserve">, </w:t>
      </w:r>
      <w:r w:rsidRPr="000B5FEA">
        <w:rPr>
          <w:rFonts w:ascii="Garamond" w:hAnsi="Garamond"/>
          <w:i/>
          <w:iCs/>
          <w:sz w:val="22"/>
          <w:szCs w:val="22"/>
          <w:lang w:val="en-GB"/>
        </w:rPr>
        <w:t>10</w:t>
      </w:r>
      <w:r w:rsidRPr="000B5FEA">
        <w:rPr>
          <w:rFonts w:ascii="Garamond" w:hAnsi="Garamond"/>
          <w:sz w:val="22"/>
          <w:szCs w:val="22"/>
          <w:lang w:val="en-GB"/>
        </w:rPr>
        <w:t>(1), Article 1. https://doi.org/10.1038/s41467-019-11440-1</w:t>
      </w:r>
    </w:p>
    <w:p w14:paraId="16F682D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den Ouden, H. E. M., Kok, P., &amp; de Lange, F. P. (2012). How prediction errors shape perception, attention, and motivation. </w:t>
      </w:r>
      <w:r w:rsidRPr="000B5FEA">
        <w:rPr>
          <w:rFonts w:ascii="Garamond" w:hAnsi="Garamond"/>
          <w:i/>
          <w:iCs/>
          <w:sz w:val="22"/>
          <w:szCs w:val="22"/>
          <w:lang w:val="en-GB"/>
        </w:rPr>
        <w:t>Frontiers in Psychology</w:t>
      </w:r>
      <w:r w:rsidRPr="000B5FEA">
        <w:rPr>
          <w:rFonts w:ascii="Garamond" w:hAnsi="Garamond"/>
          <w:sz w:val="22"/>
          <w:szCs w:val="22"/>
          <w:lang w:val="en-GB"/>
        </w:rPr>
        <w:t xml:space="preserve">, </w:t>
      </w:r>
      <w:r w:rsidRPr="000B5FEA">
        <w:rPr>
          <w:rFonts w:ascii="Garamond" w:hAnsi="Garamond"/>
          <w:i/>
          <w:iCs/>
          <w:sz w:val="22"/>
          <w:szCs w:val="22"/>
          <w:lang w:val="en-GB"/>
        </w:rPr>
        <w:t>3</w:t>
      </w:r>
      <w:r w:rsidRPr="000B5FEA">
        <w:rPr>
          <w:rFonts w:ascii="Garamond" w:hAnsi="Garamond"/>
          <w:sz w:val="22"/>
          <w:szCs w:val="22"/>
          <w:lang w:val="en-GB"/>
        </w:rPr>
        <w:t>, 548. https://doi.org/10.3389/fpsyg.2012.00548</w:t>
      </w:r>
    </w:p>
    <w:p w14:paraId="0A07285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Dennett, D. C. (1991). </w:t>
      </w:r>
      <w:r w:rsidRPr="000B5FEA">
        <w:rPr>
          <w:rFonts w:ascii="Garamond" w:hAnsi="Garamond"/>
          <w:i/>
          <w:iCs/>
          <w:sz w:val="22"/>
          <w:szCs w:val="22"/>
          <w:lang w:val="en-GB"/>
        </w:rPr>
        <w:t>Consciousness Explained</w:t>
      </w:r>
      <w:r w:rsidRPr="000B5FEA">
        <w:rPr>
          <w:rFonts w:ascii="Garamond" w:hAnsi="Garamond"/>
          <w:sz w:val="22"/>
          <w:szCs w:val="22"/>
          <w:lang w:val="en-GB"/>
        </w:rPr>
        <w:t>. Penguin Books.</w:t>
      </w:r>
    </w:p>
    <w:p w14:paraId="4FA2383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Dennett, D. C., &amp; Kinsbourne, M. (1992). Time and the observer: The where and when of consciousness in the brain. </w:t>
      </w:r>
      <w:r w:rsidRPr="000B5FEA">
        <w:rPr>
          <w:rFonts w:ascii="Garamond" w:hAnsi="Garamond"/>
          <w:i/>
          <w:iCs/>
          <w:sz w:val="22"/>
          <w:szCs w:val="22"/>
          <w:lang w:val="en-GB"/>
        </w:rPr>
        <w:t>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15</w:t>
      </w:r>
      <w:r w:rsidRPr="000B5FEA">
        <w:rPr>
          <w:rFonts w:ascii="Garamond" w:hAnsi="Garamond"/>
          <w:sz w:val="22"/>
          <w:szCs w:val="22"/>
          <w:lang w:val="en-GB"/>
        </w:rPr>
        <w:t>(2), 183–201.</w:t>
      </w:r>
    </w:p>
    <w:p w14:paraId="1D54585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Di Luca, M., Machulla, T.-K., &amp; Ernst, M. O. (2009). Recalibration of multisensory simultaneity: Cross-modal transfer coincides with a change in perceptual latency. </w:t>
      </w:r>
      <w:r w:rsidRPr="000B5FEA">
        <w:rPr>
          <w:rFonts w:ascii="Garamond" w:hAnsi="Garamond"/>
          <w:i/>
          <w:iCs/>
          <w:sz w:val="22"/>
          <w:szCs w:val="22"/>
          <w:lang w:val="en-GB"/>
        </w:rPr>
        <w:t>Journal of Vision</w:t>
      </w:r>
      <w:r w:rsidRPr="000B5FEA">
        <w:rPr>
          <w:rFonts w:ascii="Garamond" w:hAnsi="Garamond"/>
          <w:sz w:val="22"/>
          <w:szCs w:val="22"/>
          <w:lang w:val="en-GB"/>
        </w:rPr>
        <w:t xml:space="preserve">, </w:t>
      </w:r>
      <w:r w:rsidRPr="000B5FEA">
        <w:rPr>
          <w:rFonts w:ascii="Garamond" w:hAnsi="Garamond"/>
          <w:i/>
          <w:iCs/>
          <w:sz w:val="22"/>
          <w:szCs w:val="22"/>
          <w:lang w:val="en-GB"/>
        </w:rPr>
        <w:t>9</w:t>
      </w:r>
      <w:r w:rsidRPr="000B5FEA">
        <w:rPr>
          <w:rFonts w:ascii="Garamond" w:hAnsi="Garamond"/>
          <w:sz w:val="22"/>
          <w:szCs w:val="22"/>
          <w:lang w:val="en-GB"/>
        </w:rPr>
        <w:t>(12). https://doi.org/10.1167/9.12.7</w:t>
      </w:r>
    </w:p>
    <w:p w14:paraId="2510E57D" w14:textId="17E280D8"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Dołęga, K., &amp; E. Dewhurst, J. (2020). Fame in the predictive brain: A deflationary approach to explaining consciousness in the prediction error minimization framework. </w:t>
      </w:r>
      <w:r w:rsidRPr="000B5FEA">
        <w:rPr>
          <w:rFonts w:ascii="Garamond" w:hAnsi="Garamond"/>
          <w:i/>
          <w:iCs/>
          <w:sz w:val="22"/>
          <w:szCs w:val="22"/>
          <w:lang w:val="en-GB"/>
        </w:rPr>
        <w:t>Synthese</w:t>
      </w:r>
      <w:r w:rsidRPr="000B5FEA">
        <w:rPr>
          <w:rFonts w:ascii="Garamond" w:hAnsi="Garamond"/>
          <w:sz w:val="22"/>
          <w:szCs w:val="22"/>
          <w:lang w:val="en-GB"/>
        </w:rPr>
        <w:t xml:space="preserve">, </w:t>
      </w:r>
      <w:r w:rsidRPr="000B5FEA">
        <w:rPr>
          <w:rFonts w:ascii="Garamond" w:hAnsi="Garamond"/>
          <w:i/>
          <w:iCs/>
          <w:sz w:val="22"/>
          <w:szCs w:val="22"/>
          <w:lang w:val="en-GB"/>
        </w:rPr>
        <w:t>198</w:t>
      </w:r>
      <w:r w:rsidRPr="000B5FEA">
        <w:rPr>
          <w:rFonts w:ascii="Garamond" w:hAnsi="Garamond"/>
          <w:sz w:val="22"/>
          <w:szCs w:val="22"/>
          <w:lang w:val="en-GB"/>
        </w:rPr>
        <w:t>(8), 7781–7806. https://doi.org/10.1007/s11229-020-02548-9</w:t>
      </w:r>
    </w:p>
    <w:p w14:paraId="14409FE4" w14:textId="3BFBE2D1"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Donohue, S. E., Green, J. J., &amp; Woldorff, M. G. (2015). The effects of attention on the temporal integration of multisensory stimuli. </w:t>
      </w:r>
      <w:r w:rsidRPr="000B5FEA">
        <w:rPr>
          <w:rFonts w:ascii="Garamond" w:hAnsi="Garamond"/>
          <w:i/>
          <w:iCs/>
          <w:sz w:val="22"/>
          <w:szCs w:val="22"/>
          <w:lang w:val="en-GB"/>
        </w:rPr>
        <w:t xml:space="preserve">Frontiers in </w:t>
      </w:r>
      <w:r w:rsidR="00133D74" w:rsidRPr="000B5FEA">
        <w:rPr>
          <w:rFonts w:ascii="Garamond" w:hAnsi="Garamond"/>
          <w:i/>
          <w:iCs/>
          <w:sz w:val="22"/>
          <w:szCs w:val="22"/>
          <w:lang w:val="en-GB"/>
        </w:rPr>
        <w:t>Integrated</w:t>
      </w:r>
      <w:r w:rsidRPr="000B5FEA">
        <w:rPr>
          <w:rFonts w:ascii="Garamond" w:hAnsi="Garamond"/>
          <w:i/>
          <w:iCs/>
          <w:sz w:val="22"/>
          <w:szCs w:val="22"/>
          <w:lang w:val="en-GB"/>
        </w:rPr>
        <w:t xml:space="preserve"> Neuroscience</w:t>
      </w:r>
      <w:r w:rsidRPr="000B5FEA">
        <w:rPr>
          <w:rFonts w:ascii="Garamond" w:hAnsi="Garamond"/>
          <w:sz w:val="22"/>
          <w:szCs w:val="22"/>
          <w:lang w:val="en-GB"/>
        </w:rPr>
        <w:t xml:space="preserve">, </w:t>
      </w:r>
      <w:r w:rsidRPr="000B5FEA">
        <w:rPr>
          <w:rFonts w:ascii="Garamond" w:hAnsi="Garamond"/>
          <w:i/>
          <w:iCs/>
          <w:sz w:val="22"/>
          <w:szCs w:val="22"/>
          <w:lang w:val="en-GB"/>
        </w:rPr>
        <w:t>9</w:t>
      </w:r>
      <w:r w:rsidRPr="000B5FEA">
        <w:rPr>
          <w:rFonts w:ascii="Garamond" w:hAnsi="Garamond"/>
          <w:sz w:val="22"/>
          <w:szCs w:val="22"/>
          <w:lang w:val="en-GB"/>
        </w:rPr>
        <w:t>. https://www.frontiersin.org/articles/10.3389/fnint.2015.00032</w:t>
      </w:r>
    </w:p>
    <w:p w14:paraId="0E42992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Drissi-Daoudi, L., Doerig, A., &amp; Herzog, M. H. (2019). </w:t>
      </w:r>
      <w:r w:rsidRPr="000B5FEA">
        <w:rPr>
          <w:rFonts w:ascii="Garamond" w:hAnsi="Garamond"/>
          <w:sz w:val="22"/>
          <w:szCs w:val="22"/>
          <w:lang w:val="en-GB"/>
        </w:rPr>
        <w:t xml:space="preserve">Feature integration within discrete time windows. </w:t>
      </w:r>
      <w:r w:rsidRPr="000B5FEA">
        <w:rPr>
          <w:rFonts w:ascii="Garamond" w:hAnsi="Garamond"/>
          <w:i/>
          <w:iCs/>
          <w:sz w:val="22"/>
          <w:szCs w:val="22"/>
          <w:lang w:val="en-GB"/>
        </w:rPr>
        <w:t>Nature Communications</w:t>
      </w:r>
      <w:r w:rsidRPr="000B5FEA">
        <w:rPr>
          <w:rFonts w:ascii="Garamond" w:hAnsi="Garamond"/>
          <w:sz w:val="22"/>
          <w:szCs w:val="22"/>
          <w:lang w:val="en-GB"/>
        </w:rPr>
        <w:t xml:space="preserve">, </w:t>
      </w:r>
      <w:r w:rsidRPr="000B5FEA">
        <w:rPr>
          <w:rFonts w:ascii="Garamond" w:hAnsi="Garamond"/>
          <w:i/>
          <w:iCs/>
          <w:sz w:val="22"/>
          <w:szCs w:val="22"/>
          <w:lang w:val="en-GB"/>
        </w:rPr>
        <w:t>10</w:t>
      </w:r>
      <w:r w:rsidRPr="000B5FEA">
        <w:rPr>
          <w:rFonts w:ascii="Garamond" w:hAnsi="Garamond"/>
          <w:sz w:val="22"/>
          <w:szCs w:val="22"/>
          <w:lang w:val="en-GB"/>
        </w:rPr>
        <w:t>(1), 4901. https://doi.org/10.1038/s41467-019-12919-7</w:t>
      </w:r>
    </w:p>
    <w:p w14:paraId="2BF9AD1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Eagleman, D. (2008). Prediction and postdiction: Two frameworks with the goal of delay compensation. </w:t>
      </w:r>
      <w:r w:rsidRPr="000B5FEA">
        <w:rPr>
          <w:rFonts w:ascii="Garamond" w:hAnsi="Garamond"/>
          <w:i/>
          <w:iCs/>
          <w:sz w:val="22"/>
          <w:szCs w:val="22"/>
          <w:lang w:val="en-GB"/>
        </w:rPr>
        <w:t>The 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31</w:t>
      </w:r>
      <w:r w:rsidRPr="000B5FEA">
        <w:rPr>
          <w:rFonts w:ascii="Garamond" w:hAnsi="Garamond"/>
          <w:sz w:val="22"/>
          <w:szCs w:val="22"/>
          <w:lang w:val="en-GB"/>
        </w:rPr>
        <w:t>, 205–206. https://doi.org/10.1017/S0140525X08003889</w:t>
      </w:r>
    </w:p>
    <w:p w14:paraId="2472B309"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Eagleman, D. M., &amp; Sejnowski, T. J. (2000). Motion integration and postdiction in visual awareness. </w:t>
      </w:r>
      <w:r w:rsidRPr="000B5FEA">
        <w:rPr>
          <w:rFonts w:ascii="Garamond" w:hAnsi="Garamond"/>
          <w:i/>
          <w:iCs/>
          <w:sz w:val="22"/>
          <w:szCs w:val="22"/>
          <w:lang w:val="da-DK"/>
        </w:rPr>
        <w:t>Science</w:t>
      </w:r>
      <w:r w:rsidRPr="000B5FEA">
        <w:rPr>
          <w:rFonts w:ascii="Garamond" w:hAnsi="Garamond"/>
          <w:sz w:val="22"/>
          <w:szCs w:val="22"/>
          <w:lang w:val="da-DK"/>
        </w:rPr>
        <w:t xml:space="preserve">, </w:t>
      </w:r>
      <w:r w:rsidRPr="000B5FEA">
        <w:rPr>
          <w:rFonts w:ascii="Garamond" w:hAnsi="Garamond"/>
          <w:i/>
          <w:iCs/>
          <w:sz w:val="22"/>
          <w:szCs w:val="22"/>
          <w:lang w:val="da-DK"/>
        </w:rPr>
        <w:t>287</w:t>
      </w:r>
      <w:r w:rsidRPr="000B5FEA">
        <w:rPr>
          <w:rFonts w:ascii="Garamond" w:hAnsi="Garamond"/>
          <w:sz w:val="22"/>
          <w:szCs w:val="22"/>
          <w:lang w:val="da-DK"/>
        </w:rPr>
        <w:t>(5460), 2036–2038. https://doi.org/10.1126/science.287.5460.2036</w:t>
      </w:r>
    </w:p>
    <w:p w14:paraId="5F4B2C05"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Ekman, M., Kok, P., &amp; de Lange, F. P. (2017). </w:t>
      </w:r>
      <w:r w:rsidRPr="000B5FEA">
        <w:rPr>
          <w:rFonts w:ascii="Garamond" w:hAnsi="Garamond"/>
          <w:sz w:val="22"/>
          <w:szCs w:val="22"/>
          <w:lang w:val="en-GB"/>
        </w:rPr>
        <w:t xml:space="preserve">Time-compressed preplay of anticipated events in human primary visual cortex. </w:t>
      </w:r>
      <w:r w:rsidRPr="000B5FEA">
        <w:rPr>
          <w:rFonts w:ascii="Garamond" w:hAnsi="Garamond"/>
          <w:i/>
          <w:iCs/>
          <w:sz w:val="22"/>
          <w:szCs w:val="22"/>
          <w:lang w:val="en-GB"/>
        </w:rPr>
        <w:t>Nature Communications</w:t>
      </w:r>
      <w:r w:rsidRPr="000B5FEA">
        <w:rPr>
          <w:rFonts w:ascii="Garamond" w:hAnsi="Garamond"/>
          <w:sz w:val="22"/>
          <w:szCs w:val="22"/>
          <w:lang w:val="en-GB"/>
        </w:rPr>
        <w:t xml:space="preserve">, </w:t>
      </w:r>
      <w:r w:rsidRPr="000B5FEA">
        <w:rPr>
          <w:rFonts w:ascii="Garamond" w:hAnsi="Garamond"/>
          <w:i/>
          <w:iCs/>
          <w:sz w:val="22"/>
          <w:szCs w:val="22"/>
          <w:lang w:val="en-GB"/>
        </w:rPr>
        <w:t>8</w:t>
      </w:r>
      <w:r w:rsidRPr="000B5FEA">
        <w:rPr>
          <w:rFonts w:ascii="Garamond" w:hAnsi="Garamond"/>
          <w:sz w:val="22"/>
          <w:szCs w:val="22"/>
          <w:lang w:val="en-GB"/>
        </w:rPr>
        <w:t>, 15276. https://doi.org/10.1038/ncomms15276</w:t>
      </w:r>
    </w:p>
    <w:p w14:paraId="61E4AE2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Engel, A. K., &amp; Singer, W. (2001). Temporal binding and the neural correlates of sensory awareness. </w:t>
      </w:r>
      <w:r w:rsidRPr="000B5FEA">
        <w:rPr>
          <w:rFonts w:ascii="Garamond" w:hAnsi="Garamond"/>
          <w:i/>
          <w:iCs/>
          <w:sz w:val="22"/>
          <w:szCs w:val="22"/>
          <w:lang w:val="en-GB"/>
        </w:rPr>
        <w:t>Trends in Cognitive Sciences</w:t>
      </w:r>
      <w:r w:rsidRPr="000B5FEA">
        <w:rPr>
          <w:rFonts w:ascii="Garamond" w:hAnsi="Garamond"/>
          <w:sz w:val="22"/>
          <w:szCs w:val="22"/>
          <w:lang w:val="en-GB"/>
        </w:rPr>
        <w:t xml:space="preserve">, </w:t>
      </w:r>
      <w:r w:rsidRPr="000B5FEA">
        <w:rPr>
          <w:rFonts w:ascii="Garamond" w:hAnsi="Garamond"/>
          <w:i/>
          <w:iCs/>
          <w:sz w:val="22"/>
          <w:szCs w:val="22"/>
          <w:lang w:val="en-GB"/>
        </w:rPr>
        <w:t>5</w:t>
      </w:r>
      <w:r w:rsidRPr="000B5FEA">
        <w:rPr>
          <w:rFonts w:ascii="Garamond" w:hAnsi="Garamond"/>
          <w:sz w:val="22"/>
          <w:szCs w:val="22"/>
          <w:lang w:val="en-GB"/>
        </w:rPr>
        <w:t>(1), 16–25. https://doi.org/10.1016/s1364-6613(00)01568-0</w:t>
      </w:r>
    </w:p>
    <w:p w14:paraId="1CFA156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Firestone, C., &amp; Scholl, B. J. (2016). Cognition does not affect perception: Evaluating the evidence for “top-down” effects. </w:t>
      </w:r>
      <w:r w:rsidRPr="000B5FEA">
        <w:rPr>
          <w:rFonts w:ascii="Garamond" w:hAnsi="Garamond"/>
          <w:i/>
          <w:iCs/>
          <w:sz w:val="22"/>
          <w:szCs w:val="22"/>
          <w:lang w:val="en-GB"/>
        </w:rPr>
        <w:t>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39</w:t>
      </w:r>
      <w:r w:rsidRPr="000B5FEA">
        <w:rPr>
          <w:rFonts w:ascii="Garamond" w:hAnsi="Garamond"/>
          <w:sz w:val="22"/>
          <w:szCs w:val="22"/>
          <w:lang w:val="en-GB"/>
        </w:rPr>
        <w:t>, e229. https://doi.org/10.1017/S0140525X15000965</w:t>
      </w:r>
    </w:p>
    <w:p w14:paraId="4114580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Friston, K. (2010). The free-energy principle: A unified brain theory? </w:t>
      </w:r>
      <w:r w:rsidRPr="000B5FEA">
        <w:rPr>
          <w:rFonts w:ascii="Garamond" w:hAnsi="Garamond"/>
          <w:i/>
          <w:iCs/>
          <w:sz w:val="22"/>
          <w:szCs w:val="22"/>
          <w:lang w:val="en-GB"/>
        </w:rPr>
        <w:t>Nature Reviews. Neuroscience</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(2), 127–138. https://doi.org/10.1038/nrn2787</w:t>
      </w:r>
    </w:p>
    <w:p w14:paraId="4481DA3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Fujisaki, W., Shimojo, S., Kashino, M., &amp; Nishida, S. (2004). Recalibration of audiovisual simultaneity. </w:t>
      </w:r>
      <w:r w:rsidRPr="000B5FEA">
        <w:rPr>
          <w:rFonts w:ascii="Garamond" w:hAnsi="Garamond"/>
          <w:i/>
          <w:iCs/>
          <w:sz w:val="22"/>
          <w:szCs w:val="22"/>
          <w:lang w:val="en-GB"/>
        </w:rPr>
        <w:t>Nat Neurosci</w:t>
      </w:r>
      <w:r w:rsidRPr="000B5FEA">
        <w:rPr>
          <w:rFonts w:ascii="Garamond" w:hAnsi="Garamond"/>
          <w:sz w:val="22"/>
          <w:szCs w:val="22"/>
          <w:lang w:val="en-GB"/>
        </w:rPr>
        <w:t xml:space="preserve">, </w:t>
      </w:r>
      <w:r w:rsidRPr="000B5FEA">
        <w:rPr>
          <w:rFonts w:ascii="Garamond" w:hAnsi="Garamond"/>
          <w:i/>
          <w:iCs/>
          <w:sz w:val="22"/>
          <w:szCs w:val="22"/>
          <w:lang w:val="en-GB"/>
        </w:rPr>
        <w:t>7</w:t>
      </w:r>
      <w:r w:rsidRPr="000B5FEA">
        <w:rPr>
          <w:rFonts w:ascii="Garamond" w:hAnsi="Garamond"/>
          <w:sz w:val="22"/>
          <w:szCs w:val="22"/>
          <w:lang w:val="en-GB"/>
        </w:rPr>
        <w:t>(7), 773–778. https://doi.org/10.1038/nn1268</w:t>
      </w:r>
    </w:p>
    <w:p w14:paraId="449C2E84"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Geldard, F. A., &amp; Sherrick, C. E. (1972). The cutaneous “rabbit”: A perceptual illusion. </w:t>
      </w:r>
      <w:r w:rsidRPr="000B5FEA">
        <w:rPr>
          <w:rFonts w:ascii="Garamond" w:hAnsi="Garamond"/>
          <w:i/>
          <w:iCs/>
          <w:sz w:val="22"/>
          <w:szCs w:val="22"/>
          <w:lang w:val="da-DK"/>
        </w:rPr>
        <w:t>Science</w:t>
      </w:r>
      <w:r w:rsidRPr="000B5FEA">
        <w:rPr>
          <w:rFonts w:ascii="Garamond" w:hAnsi="Garamond"/>
          <w:sz w:val="22"/>
          <w:szCs w:val="22"/>
          <w:lang w:val="da-DK"/>
        </w:rPr>
        <w:t xml:space="preserve">, </w:t>
      </w:r>
      <w:r w:rsidRPr="000B5FEA">
        <w:rPr>
          <w:rFonts w:ascii="Garamond" w:hAnsi="Garamond"/>
          <w:i/>
          <w:iCs/>
          <w:sz w:val="22"/>
          <w:szCs w:val="22"/>
          <w:lang w:val="da-DK"/>
        </w:rPr>
        <w:t>178</w:t>
      </w:r>
      <w:r w:rsidRPr="000B5FEA">
        <w:rPr>
          <w:rFonts w:ascii="Garamond" w:hAnsi="Garamond"/>
          <w:sz w:val="22"/>
          <w:szCs w:val="22"/>
          <w:lang w:val="da-DK"/>
        </w:rPr>
        <w:t>(4057), 178–179. https://doi.org/10.1126/science.178.4057.178</w:t>
      </w:r>
    </w:p>
    <w:p w14:paraId="36B157F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Groen, O. van der, Burg, E. van der, Lunghi, C., &amp; Alais, D. (2013). </w:t>
      </w:r>
      <w:r w:rsidRPr="000B5FEA">
        <w:rPr>
          <w:rFonts w:ascii="Garamond" w:hAnsi="Garamond"/>
          <w:sz w:val="22"/>
          <w:szCs w:val="22"/>
          <w:lang w:val="en-GB"/>
        </w:rPr>
        <w:t xml:space="preserve">Touch Influences Visual Perception with a Tight Orientation-Tuning. </w:t>
      </w:r>
      <w:r w:rsidRPr="000B5FEA">
        <w:rPr>
          <w:rFonts w:ascii="Garamond" w:hAnsi="Garamond"/>
          <w:i/>
          <w:iCs/>
          <w:sz w:val="22"/>
          <w:szCs w:val="22"/>
          <w:lang w:val="en-GB"/>
        </w:rPr>
        <w:t>PLOS ONE</w:t>
      </w:r>
      <w:r w:rsidRPr="000B5FEA">
        <w:rPr>
          <w:rFonts w:ascii="Garamond" w:hAnsi="Garamond"/>
          <w:sz w:val="22"/>
          <w:szCs w:val="22"/>
          <w:lang w:val="en-GB"/>
        </w:rPr>
        <w:t xml:space="preserve">, </w:t>
      </w:r>
      <w:r w:rsidRPr="000B5FEA">
        <w:rPr>
          <w:rFonts w:ascii="Garamond" w:hAnsi="Garamond"/>
          <w:i/>
          <w:iCs/>
          <w:sz w:val="22"/>
          <w:szCs w:val="22"/>
          <w:lang w:val="en-GB"/>
        </w:rPr>
        <w:t>8</w:t>
      </w:r>
      <w:r w:rsidRPr="000B5FEA">
        <w:rPr>
          <w:rFonts w:ascii="Garamond" w:hAnsi="Garamond"/>
          <w:sz w:val="22"/>
          <w:szCs w:val="22"/>
          <w:lang w:val="en-GB"/>
        </w:rPr>
        <w:t>(11), e79558. https://doi.org/10.1371/journal.pone.0079558</w:t>
      </w:r>
    </w:p>
    <w:p w14:paraId="4C879829"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Grush, R. (2005). Internal models and the construction of time: Generalizing from state estimation to trajectory estimation to address temporal features of perception, including temporal illusions. </w:t>
      </w:r>
      <w:r w:rsidRPr="000B5FEA">
        <w:rPr>
          <w:rFonts w:ascii="Garamond" w:hAnsi="Garamond"/>
          <w:i/>
          <w:iCs/>
          <w:sz w:val="22"/>
          <w:szCs w:val="22"/>
          <w:lang w:val="en-GB"/>
        </w:rPr>
        <w:t>J Neural Eng</w:t>
      </w:r>
      <w:r w:rsidRPr="000B5FEA">
        <w:rPr>
          <w:rFonts w:ascii="Garamond" w:hAnsi="Garamond"/>
          <w:sz w:val="22"/>
          <w:szCs w:val="22"/>
          <w:lang w:val="en-GB"/>
        </w:rPr>
        <w:t xml:space="preserve">, </w:t>
      </w:r>
      <w:r w:rsidRPr="000B5FEA">
        <w:rPr>
          <w:rFonts w:ascii="Garamond" w:hAnsi="Garamond"/>
          <w:i/>
          <w:iCs/>
          <w:sz w:val="22"/>
          <w:szCs w:val="22"/>
          <w:lang w:val="en-GB"/>
        </w:rPr>
        <w:t>2</w:t>
      </w:r>
      <w:r w:rsidRPr="000B5FEA">
        <w:rPr>
          <w:rFonts w:ascii="Garamond" w:hAnsi="Garamond"/>
          <w:sz w:val="22"/>
          <w:szCs w:val="22"/>
          <w:lang w:val="en-GB"/>
        </w:rPr>
        <w:t>(3), S209-18. https://doi.org/10.1088/1741-2560/2/3/s05</w:t>
      </w:r>
    </w:p>
    <w:p w14:paraId="08E52E0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Haggard, P., Clark, S., &amp; Kalogeras, J. (2002). Voluntary action and conscious awareness. </w:t>
      </w:r>
      <w:r w:rsidRPr="000B5FEA">
        <w:rPr>
          <w:rFonts w:ascii="Garamond" w:hAnsi="Garamond"/>
          <w:i/>
          <w:iCs/>
          <w:sz w:val="22"/>
          <w:szCs w:val="22"/>
          <w:lang w:val="en-GB"/>
        </w:rPr>
        <w:t>Nature Neuroscience</w:t>
      </w:r>
      <w:r w:rsidRPr="000B5FEA">
        <w:rPr>
          <w:rFonts w:ascii="Garamond" w:hAnsi="Garamond"/>
          <w:sz w:val="22"/>
          <w:szCs w:val="22"/>
          <w:lang w:val="en-GB"/>
        </w:rPr>
        <w:t xml:space="preserve">, </w:t>
      </w:r>
      <w:r w:rsidRPr="000B5FEA">
        <w:rPr>
          <w:rFonts w:ascii="Garamond" w:hAnsi="Garamond"/>
          <w:i/>
          <w:iCs/>
          <w:sz w:val="22"/>
          <w:szCs w:val="22"/>
          <w:lang w:val="en-GB"/>
        </w:rPr>
        <w:t>5</w:t>
      </w:r>
      <w:r w:rsidRPr="000B5FEA">
        <w:rPr>
          <w:rFonts w:ascii="Garamond" w:hAnsi="Garamond"/>
          <w:sz w:val="22"/>
          <w:szCs w:val="22"/>
          <w:lang w:val="en-GB"/>
        </w:rPr>
        <w:t>(4), 382–385.</w:t>
      </w:r>
    </w:p>
    <w:p w14:paraId="5B242AF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Halpern, A. R., &amp; Kelly, M. H. (1993). Memory biases in left versus right implied motion. </w:t>
      </w:r>
      <w:r w:rsidRPr="000B5FEA">
        <w:rPr>
          <w:rFonts w:ascii="Garamond" w:hAnsi="Garamond"/>
          <w:i/>
          <w:iCs/>
          <w:sz w:val="22"/>
          <w:szCs w:val="22"/>
          <w:lang w:val="en-GB"/>
        </w:rPr>
        <w:t>Journal of Experimental Psychology: Learning, Memory, and Cognition</w:t>
      </w:r>
      <w:r w:rsidRPr="000B5FEA">
        <w:rPr>
          <w:rFonts w:ascii="Garamond" w:hAnsi="Garamond"/>
          <w:sz w:val="22"/>
          <w:szCs w:val="22"/>
          <w:lang w:val="en-GB"/>
        </w:rPr>
        <w:t xml:space="preserve">, </w:t>
      </w:r>
      <w:r w:rsidRPr="000B5FEA">
        <w:rPr>
          <w:rFonts w:ascii="Garamond" w:hAnsi="Garamond"/>
          <w:i/>
          <w:iCs/>
          <w:sz w:val="22"/>
          <w:szCs w:val="22"/>
          <w:lang w:val="en-GB"/>
        </w:rPr>
        <w:t>19</w:t>
      </w:r>
      <w:r w:rsidRPr="000B5FEA">
        <w:rPr>
          <w:rFonts w:ascii="Garamond" w:hAnsi="Garamond"/>
          <w:sz w:val="22"/>
          <w:szCs w:val="22"/>
          <w:lang w:val="en-GB"/>
        </w:rPr>
        <w:t>(2), 471–484. https://doi.org/10.1037/0278-7393.19.2.471</w:t>
      </w:r>
    </w:p>
    <w:p w14:paraId="1591572B"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Hartcher-O’Brien, J., &amp; Alais, D. (2011). Temporal ventriloquism in a purely temporal context. </w:t>
      </w:r>
      <w:r w:rsidRPr="000B5FEA">
        <w:rPr>
          <w:rFonts w:ascii="Garamond" w:hAnsi="Garamond"/>
          <w:i/>
          <w:iCs/>
          <w:sz w:val="22"/>
          <w:szCs w:val="22"/>
          <w:lang w:val="da-DK"/>
        </w:rPr>
        <w:t>J Exp Psychol Hum Percept Perform</w:t>
      </w:r>
      <w:r w:rsidRPr="000B5FEA">
        <w:rPr>
          <w:rFonts w:ascii="Garamond" w:hAnsi="Garamond"/>
          <w:sz w:val="22"/>
          <w:szCs w:val="22"/>
          <w:lang w:val="da-DK"/>
        </w:rPr>
        <w:t xml:space="preserve">, </w:t>
      </w:r>
      <w:r w:rsidRPr="000B5FEA">
        <w:rPr>
          <w:rFonts w:ascii="Garamond" w:hAnsi="Garamond"/>
          <w:i/>
          <w:iCs/>
          <w:sz w:val="22"/>
          <w:szCs w:val="22"/>
          <w:lang w:val="da-DK"/>
        </w:rPr>
        <w:t>37</w:t>
      </w:r>
      <w:r w:rsidRPr="000B5FEA">
        <w:rPr>
          <w:rFonts w:ascii="Garamond" w:hAnsi="Garamond"/>
          <w:sz w:val="22"/>
          <w:szCs w:val="22"/>
          <w:lang w:val="da-DK"/>
        </w:rPr>
        <w:t>(5), 1383–1395. https://doi.org/10.1037/a0024234</w:t>
      </w:r>
    </w:p>
    <w:p w14:paraId="03C9D5C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Herzog, M. H., Drissi-Daoudi, L., &amp; Doerig, A. (2020). </w:t>
      </w:r>
      <w:r w:rsidRPr="000B5FEA">
        <w:rPr>
          <w:rFonts w:ascii="Garamond" w:hAnsi="Garamond"/>
          <w:sz w:val="22"/>
          <w:szCs w:val="22"/>
          <w:lang w:val="en-GB"/>
        </w:rPr>
        <w:t xml:space="preserve">All in Good Time: Long-Lasting Postdictive Effects Reveal Discrete Perception. </w:t>
      </w:r>
      <w:r w:rsidRPr="000B5FEA">
        <w:rPr>
          <w:rFonts w:ascii="Garamond" w:hAnsi="Garamond"/>
          <w:i/>
          <w:iCs/>
          <w:sz w:val="22"/>
          <w:szCs w:val="22"/>
          <w:lang w:val="en-GB"/>
        </w:rPr>
        <w:t>Trends Cogn Sci</w:t>
      </w:r>
      <w:r w:rsidRPr="000B5FEA">
        <w:rPr>
          <w:rFonts w:ascii="Garamond" w:hAnsi="Garamond"/>
          <w:sz w:val="22"/>
          <w:szCs w:val="22"/>
          <w:lang w:val="en-GB"/>
        </w:rPr>
        <w:t xml:space="preserve">, </w:t>
      </w:r>
      <w:r w:rsidRPr="000B5FEA">
        <w:rPr>
          <w:rFonts w:ascii="Garamond" w:hAnsi="Garamond"/>
          <w:i/>
          <w:iCs/>
          <w:sz w:val="22"/>
          <w:szCs w:val="22"/>
          <w:lang w:val="en-GB"/>
        </w:rPr>
        <w:t>24</w:t>
      </w:r>
      <w:r w:rsidRPr="000B5FEA">
        <w:rPr>
          <w:rFonts w:ascii="Garamond" w:hAnsi="Garamond"/>
          <w:sz w:val="22"/>
          <w:szCs w:val="22"/>
          <w:lang w:val="en-GB"/>
        </w:rPr>
        <w:t>(10), 826–837. https://doi.org/10.1016/j.tics.2020.07.001</w:t>
      </w:r>
    </w:p>
    <w:p w14:paraId="711A0B6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Hindy, N. C., Ng, F. Y., &amp; Turk-Browne, N. B. (2016). Linking pattern completion in the hippocampus to predictive coding in visual cortex. </w:t>
      </w:r>
      <w:r w:rsidRPr="000B5FEA">
        <w:rPr>
          <w:rFonts w:ascii="Garamond" w:hAnsi="Garamond"/>
          <w:i/>
          <w:iCs/>
          <w:sz w:val="22"/>
          <w:szCs w:val="22"/>
          <w:lang w:val="en-GB"/>
        </w:rPr>
        <w:t>Nature Neuroscience</w:t>
      </w:r>
      <w:r w:rsidRPr="000B5FEA">
        <w:rPr>
          <w:rFonts w:ascii="Garamond" w:hAnsi="Garamond"/>
          <w:sz w:val="22"/>
          <w:szCs w:val="22"/>
          <w:lang w:val="en-GB"/>
        </w:rPr>
        <w:t xml:space="preserve">, </w:t>
      </w:r>
      <w:r w:rsidRPr="000B5FEA">
        <w:rPr>
          <w:rFonts w:ascii="Garamond" w:hAnsi="Garamond"/>
          <w:i/>
          <w:iCs/>
          <w:sz w:val="22"/>
          <w:szCs w:val="22"/>
          <w:lang w:val="en-GB"/>
        </w:rPr>
        <w:t>19</w:t>
      </w:r>
      <w:r w:rsidRPr="000B5FEA">
        <w:rPr>
          <w:rFonts w:ascii="Garamond" w:hAnsi="Garamond"/>
          <w:sz w:val="22"/>
          <w:szCs w:val="22"/>
          <w:lang w:val="en-GB"/>
        </w:rPr>
        <w:t>(5), 665–667. https://doi.org/10.1038/nn.4284</w:t>
      </w:r>
    </w:p>
    <w:p w14:paraId="0F335FE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Hipólito, I. (2018). Perception Is Not Always and Everywhere Inferential. </w:t>
      </w:r>
      <w:r w:rsidRPr="000B5FEA">
        <w:rPr>
          <w:rFonts w:ascii="Garamond" w:hAnsi="Garamond"/>
          <w:i/>
          <w:iCs/>
          <w:sz w:val="22"/>
          <w:szCs w:val="22"/>
          <w:lang w:val="en-GB"/>
        </w:rPr>
        <w:t>Australasian Philosophical Review</w:t>
      </w:r>
      <w:r w:rsidRPr="000B5FEA">
        <w:rPr>
          <w:rFonts w:ascii="Garamond" w:hAnsi="Garamond"/>
          <w:sz w:val="22"/>
          <w:szCs w:val="22"/>
          <w:lang w:val="en-GB"/>
        </w:rPr>
        <w:t xml:space="preserve">, </w:t>
      </w:r>
      <w:r w:rsidRPr="000B5FEA">
        <w:rPr>
          <w:rFonts w:ascii="Garamond" w:hAnsi="Garamond"/>
          <w:i/>
          <w:iCs/>
          <w:sz w:val="22"/>
          <w:szCs w:val="22"/>
          <w:lang w:val="en-GB"/>
        </w:rPr>
        <w:t>2</w:t>
      </w:r>
      <w:r w:rsidRPr="000B5FEA">
        <w:rPr>
          <w:rFonts w:ascii="Garamond" w:hAnsi="Garamond"/>
          <w:sz w:val="22"/>
          <w:szCs w:val="22"/>
          <w:lang w:val="en-GB"/>
        </w:rPr>
        <w:t>(2), 184–188. https://doi.org/10.1080/24740500.2018.1552093</w:t>
      </w:r>
    </w:p>
    <w:p w14:paraId="40F30EB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Hoerl, C., Lorimer, S., McCormack, T., Lagnado, D. A., Blakey, E., Tecwyn, E. C., &amp; Buehner, M. J. (2020). Temporal Binding, Causation, and Agency: Developing a New Theoretical Framework. </w:t>
      </w:r>
      <w:r w:rsidRPr="000B5FEA">
        <w:rPr>
          <w:rFonts w:ascii="Garamond" w:hAnsi="Garamond"/>
          <w:i/>
          <w:iCs/>
          <w:sz w:val="22"/>
          <w:szCs w:val="22"/>
          <w:lang w:val="en-GB"/>
        </w:rPr>
        <w:t>Cognitive Science</w:t>
      </w:r>
      <w:r w:rsidRPr="000B5FEA">
        <w:rPr>
          <w:rFonts w:ascii="Garamond" w:hAnsi="Garamond"/>
          <w:sz w:val="22"/>
          <w:szCs w:val="22"/>
          <w:lang w:val="en-GB"/>
        </w:rPr>
        <w:t xml:space="preserve">, </w:t>
      </w:r>
      <w:r w:rsidRPr="000B5FEA">
        <w:rPr>
          <w:rFonts w:ascii="Garamond" w:hAnsi="Garamond"/>
          <w:i/>
          <w:iCs/>
          <w:sz w:val="22"/>
          <w:szCs w:val="22"/>
          <w:lang w:val="en-GB"/>
        </w:rPr>
        <w:t>44</w:t>
      </w:r>
      <w:r w:rsidRPr="000B5FEA">
        <w:rPr>
          <w:rFonts w:ascii="Garamond" w:hAnsi="Garamond"/>
          <w:sz w:val="22"/>
          <w:szCs w:val="22"/>
          <w:lang w:val="en-GB"/>
        </w:rPr>
        <w:t>(5), e12843. https://doi.org/10.1111/cogs.12843</w:t>
      </w:r>
    </w:p>
    <w:p w14:paraId="478753B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Hogendoorn, H. (2022). Perception in real-time: Predicting the present, reconstructing the past. </w:t>
      </w:r>
      <w:r w:rsidRPr="000B5FEA">
        <w:rPr>
          <w:rFonts w:ascii="Garamond" w:hAnsi="Garamond"/>
          <w:i/>
          <w:iCs/>
          <w:sz w:val="22"/>
          <w:szCs w:val="22"/>
          <w:lang w:val="en-GB"/>
        </w:rPr>
        <w:t>Trends in Cognitive Sciences</w:t>
      </w:r>
      <w:r w:rsidRPr="000B5FEA">
        <w:rPr>
          <w:rFonts w:ascii="Garamond" w:hAnsi="Garamond"/>
          <w:sz w:val="22"/>
          <w:szCs w:val="22"/>
          <w:lang w:val="en-GB"/>
        </w:rPr>
        <w:t xml:space="preserve">, </w:t>
      </w:r>
      <w:r w:rsidRPr="000B5FEA">
        <w:rPr>
          <w:rFonts w:ascii="Garamond" w:hAnsi="Garamond"/>
          <w:i/>
          <w:iCs/>
          <w:sz w:val="22"/>
          <w:szCs w:val="22"/>
          <w:lang w:val="en-GB"/>
        </w:rPr>
        <w:t>26</w:t>
      </w:r>
      <w:r w:rsidRPr="000B5FEA">
        <w:rPr>
          <w:rFonts w:ascii="Garamond" w:hAnsi="Garamond"/>
          <w:sz w:val="22"/>
          <w:szCs w:val="22"/>
          <w:lang w:val="en-GB"/>
        </w:rPr>
        <w:t>(2), 128–141. https://doi.org/10.1016/j.tics.2021.11.003</w:t>
      </w:r>
    </w:p>
    <w:p w14:paraId="2DA4B01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Hohwy, J. (2012). Attention and conscious perception in the hypothesis testing brain. </w:t>
      </w:r>
      <w:r w:rsidRPr="000B5FEA">
        <w:rPr>
          <w:rFonts w:ascii="Garamond" w:hAnsi="Garamond"/>
          <w:i/>
          <w:iCs/>
          <w:sz w:val="22"/>
          <w:szCs w:val="22"/>
          <w:lang w:val="en-GB"/>
        </w:rPr>
        <w:t>Frontiers in Psychology</w:t>
      </w:r>
      <w:r w:rsidRPr="000B5FEA">
        <w:rPr>
          <w:rFonts w:ascii="Garamond" w:hAnsi="Garamond"/>
          <w:sz w:val="22"/>
          <w:szCs w:val="22"/>
          <w:lang w:val="en-GB"/>
        </w:rPr>
        <w:t xml:space="preserve">, </w:t>
      </w:r>
      <w:r w:rsidRPr="000B5FEA">
        <w:rPr>
          <w:rFonts w:ascii="Garamond" w:hAnsi="Garamond"/>
          <w:i/>
          <w:iCs/>
          <w:sz w:val="22"/>
          <w:szCs w:val="22"/>
          <w:lang w:val="en-GB"/>
        </w:rPr>
        <w:t>3</w:t>
      </w:r>
      <w:r w:rsidRPr="000B5FEA">
        <w:rPr>
          <w:rFonts w:ascii="Garamond" w:hAnsi="Garamond"/>
          <w:sz w:val="22"/>
          <w:szCs w:val="22"/>
          <w:lang w:val="en-GB"/>
        </w:rPr>
        <w:t>. https://doi.org/10.3389/fpsyg.2012.00096</w:t>
      </w:r>
    </w:p>
    <w:p w14:paraId="2205075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Hohwy, J. (2013). </w:t>
      </w:r>
      <w:r w:rsidRPr="000B5FEA">
        <w:rPr>
          <w:rFonts w:ascii="Garamond" w:hAnsi="Garamond"/>
          <w:i/>
          <w:iCs/>
          <w:sz w:val="22"/>
          <w:szCs w:val="22"/>
          <w:lang w:val="en-GB"/>
        </w:rPr>
        <w:t>The predictive mind</w:t>
      </w:r>
      <w:r w:rsidRPr="000B5FEA">
        <w:rPr>
          <w:rFonts w:ascii="Garamond" w:hAnsi="Garamond"/>
          <w:sz w:val="22"/>
          <w:szCs w:val="22"/>
          <w:lang w:val="en-GB"/>
        </w:rPr>
        <w:t>. OUP Oxford. https://books.google.com/books?hl=en&amp;lr=&amp;id=3m8nAgAAQBAJ&amp;oi=fnd&amp;pg=PP1&amp;dq=info:q91iSdERGM8J:scholar.google.com&amp;ots=aDOPQOd69Z&amp;sig=LNcd7oVGKw1KH3Cvu2EryTcLZDM</w:t>
      </w:r>
    </w:p>
    <w:p w14:paraId="35F6DD3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Holcombe, A. (2015). The Temporal Organisation of Perception. In J. Wagemans (Ed.), </w:t>
      </w:r>
      <w:r w:rsidRPr="000B5FEA">
        <w:rPr>
          <w:rFonts w:ascii="Garamond" w:hAnsi="Garamond"/>
          <w:i/>
          <w:iCs/>
          <w:sz w:val="22"/>
          <w:szCs w:val="22"/>
          <w:lang w:val="en-GB"/>
        </w:rPr>
        <w:t>The Oxford Handbook of Perceptual Organization</w:t>
      </w:r>
      <w:r w:rsidRPr="000B5FEA">
        <w:rPr>
          <w:rFonts w:ascii="Garamond" w:hAnsi="Garamond"/>
          <w:sz w:val="22"/>
          <w:szCs w:val="22"/>
          <w:lang w:val="en-GB"/>
        </w:rPr>
        <w:t xml:space="preserve"> (pp. 820–847). Oxford University Press.</w:t>
      </w:r>
    </w:p>
    <w:p w14:paraId="5A9217B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Holcombe, A. O., &amp; Cavanagh, P. (2008). Independent, synchronous access to color and motion features. </w:t>
      </w:r>
      <w:r w:rsidRPr="000B5FEA">
        <w:rPr>
          <w:rFonts w:ascii="Garamond" w:hAnsi="Garamond"/>
          <w:i/>
          <w:iCs/>
          <w:sz w:val="22"/>
          <w:szCs w:val="22"/>
          <w:lang w:val="en-GB"/>
        </w:rPr>
        <w:t>Cognition</w:t>
      </w:r>
      <w:r w:rsidRPr="000B5FEA">
        <w:rPr>
          <w:rFonts w:ascii="Garamond" w:hAnsi="Garamond"/>
          <w:sz w:val="22"/>
          <w:szCs w:val="22"/>
          <w:lang w:val="en-GB"/>
        </w:rPr>
        <w:t xml:space="preserve">, </w:t>
      </w:r>
      <w:r w:rsidRPr="000B5FEA">
        <w:rPr>
          <w:rFonts w:ascii="Garamond" w:hAnsi="Garamond"/>
          <w:i/>
          <w:iCs/>
          <w:sz w:val="22"/>
          <w:szCs w:val="22"/>
          <w:lang w:val="en-GB"/>
        </w:rPr>
        <w:t>107</w:t>
      </w:r>
      <w:r w:rsidRPr="000B5FEA">
        <w:rPr>
          <w:rFonts w:ascii="Garamond" w:hAnsi="Garamond"/>
          <w:sz w:val="22"/>
          <w:szCs w:val="22"/>
          <w:lang w:val="en-GB"/>
        </w:rPr>
        <w:t>(2), 552–580. https://doi.org/10.1016/j.cognition.2007.11.006</w:t>
      </w:r>
    </w:p>
    <w:p w14:paraId="31A4CE4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Hubbard, T. L. (2014). Forms of momentum across space: Representational, operational, and attentional. </w:t>
      </w:r>
      <w:r w:rsidRPr="000B5FEA">
        <w:rPr>
          <w:rFonts w:ascii="Garamond" w:hAnsi="Garamond"/>
          <w:i/>
          <w:iCs/>
          <w:sz w:val="22"/>
          <w:szCs w:val="22"/>
          <w:lang w:val="en-GB"/>
        </w:rPr>
        <w:t>Psychonomic Bulletin &amp; Review</w:t>
      </w:r>
      <w:r w:rsidRPr="000B5FEA">
        <w:rPr>
          <w:rFonts w:ascii="Garamond" w:hAnsi="Garamond"/>
          <w:sz w:val="22"/>
          <w:szCs w:val="22"/>
          <w:lang w:val="en-GB"/>
        </w:rPr>
        <w:t xml:space="preserve">, </w:t>
      </w:r>
      <w:r w:rsidRPr="000B5FEA">
        <w:rPr>
          <w:rFonts w:ascii="Garamond" w:hAnsi="Garamond"/>
          <w:i/>
          <w:iCs/>
          <w:sz w:val="22"/>
          <w:szCs w:val="22"/>
          <w:lang w:val="en-GB"/>
        </w:rPr>
        <w:t>21</w:t>
      </w:r>
      <w:r w:rsidRPr="000B5FEA">
        <w:rPr>
          <w:rFonts w:ascii="Garamond" w:hAnsi="Garamond"/>
          <w:sz w:val="22"/>
          <w:szCs w:val="22"/>
          <w:lang w:val="en-GB"/>
        </w:rPr>
        <w:t>(6), 1371–1403. https://doi.org/10.3758/s13423-014-0624-3</w:t>
      </w:r>
    </w:p>
    <w:p w14:paraId="1A8A4AD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Hubbard, T. L., &amp; Bharucha, J. J. (1988). Judged displacement in apparent vertical and horizontal motion. </w:t>
      </w:r>
      <w:r w:rsidRPr="000B5FEA">
        <w:rPr>
          <w:rFonts w:ascii="Garamond" w:hAnsi="Garamond"/>
          <w:i/>
          <w:iCs/>
          <w:sz w:val="22"/>
          <w:szCs w:val="22"/>
          <w:lang w:val="en-GB"/>
        </w:rPr>
        <w:t>Perception &amp; Psychophysics</w:t>
      </w:r>
      <w:r w:rsidRPr="000B5FEA">
        <w:rPr>
          <w:rFonts w:ascii="Garamond" w:hAnsi="Garamond"/>
          <w:sz w:val="22"/>
          <w:szCs w:val="22"/>
          <w:lang w:val="en-GB"/>
        </w:rPr>
        <w:t xml:space="preserve">, </w:t>
      </w:r>
      <w:r w:rsidRPr="000B5FEA">
        <w:rPr>
          <w:rFonts w:ascii="Garamond" w:hAnsi="Garamond"/>
          <w:i/>
          <w:iCs/>
          <w:sz w:val="22"/>
          <w:szCs w:val="22"/>
          <w:lang w:val="en-GB"/>
        </w:rPr>
        <w:t>44</w:t>
      </w:r>
      <w:r w:rsidRPr="000B5FEA">
        <w:rPr>
          <w:rFonts w:ascii="Garamond" w:hAnsi="Garamond"/>
          <w:sz w:val="22"/>
          <w:szCs w:val="22"/>
          <w:lang w:val="en-GB"/>
        </w:rPr>
        <w:t>(3), 211–221. https://doi.org/10.3758/BF03206290</w:t>
      </w:r>
    </w:p>
    <w:p w14:paraId="4666EEA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Itti, L., &amp; Koch, C. (2000). A saliency-based search mechanism for overt and covert shifts of visual attention. </w:t>
      </w:r>
      <w:r w:rsidRPr="000B5FEA">
        <w:rPr>
          <w:rFonts w:ascii="Garamond" w:hAnsi="Garamond"/>
          <w:i/>
          <w:iCs/>
          <w:sz w:val="22"/>
          <w:szCs w:val="22"/>
          <w:lang w:val="en-GB"/>
        </w:rPr>
        <w:t>Vision Research</w:t>
      </w:r>
      <w:r w:rsidRPr="000B5FEA">
        <w:rPr>
          <w:rFonts w:ascii="Garamond" w:hAnsi="Garamond"/>
          <w:sz w:val="22"/>
          <w:szCs w:val="22"/>
          <w:lang w:val="en-GB"/>
        </w:rPr>
        <w:t xml:space="preserve">, </w:t>
      </w:r>
      <w:r w:rsidRPr="000B5FEA">
        <w:rPr>
          <w:rFonts w:ascii="Garamond" w:hAnsi="Garamond"/>
          <w:i/>
          <w:iCs/>
          <w:sz w:val="22"/>
          <w:szCs w:val="22"/>
          <w:lang w:val="en-GB"/>
        </w:rPr>
        <w:t>40</w:t>
      </w:r>
      <w:r w:rsidRPr="000B5FEA">
        <w:rPr>
          <w:rFonts w:ascii="Garamond" w:hAnsi="Garamond"/>
          <w:sz w:val="22"/>
          <w:szCs w:val="22"/>
          <w:lang w:val="en-GB"/>
        </w:rPr>
        <w:t>(10), 1489–1506. https://doi.org/10.1016/S0042-6989(99)00163-7</w:t>
      </w:r>
    </w:p>
    <w:p w14:paraId="75DE6BD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Itti, L., Koch, C., &amp; Niebur, E. (1998). A model of saliency-based visual attention for rapid scene analysis. </w:t>
      </w:r>
      <w:r w:rsidRPr="000B5FEA">
        <w:rPr>
          <w:rFonts w:ascii="Garamond" w:hAnsi="Garamond"/>
          <w:i/>
          <w:iCs/>
          <w:sz w:val="22"/>
          <w:szCs w:val="22"/>
          <w:lang w:val="en-GB"/>
        </w:rPr>
        <w:t>IEEE Transactions on Pattern Analysis and Machine Intelligence</w:t>
      </w:r>
      <w:r w:rsidRPr="000B5FEA">
        <w:rPr>
          <w:rFonts w:ascii="Garamond" w:hAnsi="Garamond"/>
          <w:sz w:val="22"/>
          <w:szCs w:val="22"/>
          <w:lang w:val="en-GB"/>
        </w:rPr>
        <w:t xml:space="preserve">, </w:t>
      </w:r>
      <w:r w:rsidRPr="000B5FEA">
        <w:rPr>
          <w:rFonts w:ascii="Garamond" w:hAnsi="Garamond"/>
          <w:i/>
          <w:iCs/>
          <w:sz w:val="22"/>
          <w:szCs w:val="22"/>
          <w:lang w:val="en-GB"/>
        </w:rPr>
        <w:t>20</w:t>
      </w:r>
      <w:r w:rsidRPr="000B5FEA">
        <w:rPr>
          <w:rFonts w:ascii="Garamond" w:hAnsi="Garamond"/>
          <w:sz w:val="22"/>
          <w:szCs w:val="22"/>
          <w:lang w:val="en-GB"/>
        </w:rPr>
        <w:t>(11), 1254–1259. https://doi.org/10.1109/34.730558</w:t>
      </w:r>
    </w:p>
    <w:p w14:paraId="70DCC60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Jack, B. N., Widmann, A., O’Shea, R. P., Schröger, E., &amp; Roeber, U. (2017). Brain activity from stimuli that are not perceived: Visual mismatch negativity during binocular rivalry suppression. </w:t>
      </w:r>
      <w:r w:rsidRPr="000B5FEA">
        <w:rPr>
          <w:rFonts w:ascii="Garamond" w:hAnsi="Garamond"/>
          <w:i/>
          <w:iCs/>
          <w:sz w:val="22"/>
          <w:szCs w:val="22"/>
          <w:lang w:val="en-GB"/>
        </w:rPr>
        <w:t>Psychophysiology</w:t>
      </w:r>
      <w:r w:rsidRPr="000B5FEA">
        <w:rPr>
          <w:rFonts w:ascii="Garamond" w:hAnsi="Garamond"/>
          <w:sz w:val="22"/>
          <w:szCs w:val="22"/>
          <w:lang w:val="en-GB"/>
        </w:rPr>
        <w:t xml:space="preserve">, </w:t>
      </w:r>
      <w:r w:rsidRPr="000B5FEA">
        <w:rPr>
          <w:rFonts w:ascii="Garamond" w:hAnsi="Garamond"/>
          <w:i/>
          <w:iCs/>
          <w:sz w:val="22"/>
          <w:szCs w:val="22"/>
          <w:lang w:val="en-GB"/>
        </w:rPr>
        <w:t>54</w:t>
      </w:r>
      <w:r w:rsidRPr="000B5FEA">
        <w:rPr>
          <w:rFonts w:ascii="Garamond" w:hAnsi="Garamond"/>
          <w:sz w:val="22"/>
          <w:szCs w:val="22"/>
          <w:lang w:val="en-GB"/>
        </w:rPr>
        <w:t>(5), 755–763. https://doi.org/10.1111/psyp.12831</w:t>
      </w:r>
    </w:p>
    <w:p w14:paraId="60A655D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Jackson, F. (2003). Mind and Illusion. </w:t>
      </w:r>
      <w:r w:rsidRPr="000B5FEA">
        <w:rPr>
          <w:rFonts w:ascii="Garamond" w:hAnsi="Garamond"/>
          <w:i/>
          <w:iCs/>
          <w:sz w:val="22"/>
          <w:szCs w:val="22"/>
          <w:lang w:val="en-GB"/>
        </w:rPr>
        <w:t>Royal Institute of Philosophy Supplement</w:t>
      </w:r>
      <w:r w:rsidRPr="000B5FEA">
        <w:rPr>
          <w:rFonts w:ascii="Garamond" w:hAnsi="Garamond"/>
          <w:sz w:val="22"/>
          <w:szCs w:val="22"/>
          <w:lang w:val="en-GB"/>
        </w:rPr>
        <w:t xml:space="preserve">, </w:t>
      </w:r>
      <w:r w:rsidRPr="000B5FEA">
        <w:rPr>
          <w:rFonts w:ascii="Garamond" w:hAnsi="Garamond"/>
          <w:i/>
          <w:iCs/>
          <w:sz w:val="22"/>
          <w:szCs w:val="22"/>
          <w:lang w:val="en-GB"/>
        </w:rPr>
        <w:t>53</w:t>
      </w:r>
      <w:r w:rsidRPr="000B5FEA">
        <w:rPr>
          <w:rFonts w:ascii="Garamond" w:hAnsi="Garamond"/>
          <w:sz w:val="22"/>
          <w:szCs w:val="22"/>
          <w:lang w:val="en-GB"/>
        </w:rPr>
        <w:t>, 251–271. https://doi.org/10.1017/s1358246100008365</w:t>
      </w:r>
    </w:p>
    <w:p w14:paraId="6838A5D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Johnson, P. A., Blom, T., van Gaal, S., Feuerriegel, D., Bode, S., &amp; Hogendoorn, H. (2023). </w:t>
      </w:r>
      <w:r w:rsidRPr="000B5FEA">
        <w:rPr>
          <w:rFonts w:ascii="Garamond" w:hAnsi="Garamond"/>
          <w:sz w:val="22"/>
          <w:szCs w:val="22"/>
          <w:lang w:val="en-GB"/>
        </w:rPr>
        <w:t xml:space="preserve">Position representations of moving objects align with real-time position in the early visual response. </w:t>
      </w:r>
      <w:r w:rsidRPr="000B5FEA">
        <w:rPr>
          <w:rFonts w:ascii="Garamond" w:hAnsi="Garamond"/>
          <w:i/>
          <w:iCs/>
          <w:sz w:val="22"/>
          <w:szCs w:val="22"/>
          <w:lang w:val="en-GB"/>
        </w:rPr>
        <w:t>eLife</w:t>
      </w:r>
      <w:r w:rsidRPr="000B5FEA">
        <w:rPr>
          <w:rFonts w:ascii="Garamond" w:hAnsi="Garamond"/>
          <w:sz w:val="22"/>
          <w:szCs w:val="22"/>
          <w:lang w:val="en-GB"/>
        </w:rPr>
        <w:t xml:space="preserve">, </w:t>
      </w:r>
      <w:r w:rsidRPr="000B5FEA">
        <w:rPr>
          <w:rFonts w:ascii="Garamond" w:hAnsi="Garamond"/>
          <w:i/>
          <w:iCs/>
          <w:sz w:val="22"/>
          <w:szCs w:val="22"/>
          <w:lang w:val="en-GB"/>
        </w:rPr>
        <w:t>12</w:t>
      </w:r>
      <w:r w:rsidRPr="000B5FEA">
        <w:rPr>
          <w:rFonts w:ascii="Garamond" w:hAnsi="Garamond"/>
          <w:sz w:val="22"/>
          <w:szCs w:val="22"/>
          <w:lang w:val="en-GB"/>
        </w:rPr>
        <w:t>, e82424. https://doi.org/10.7554/eLife.82424</w:t>
      </w:r>
    </w:p>
    <w:p w14:paraId="60404AC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Johnston, A., &amp; Nishida, S. (2001). Time perception: Brain time or event time? </w:t>
      </w:r>
      <w:r w:rsidRPr="000B5FEA">
        <w:rPr>
          <w:rFonts w:ascii="Garamond" w:hAnsi="Garamond"/>
          <w:i/>
          <w:iCs/>
          <w:sz w:val="22"/>
          <w:szCs w:val="22"/>
          <w:lang w:val="en-GB"/>
        </w:rPr>
        <w:t>Current Biology: CB</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(11), R427-430. https://doi.org/10.1016/s0960-9822(01)00252-4</w:t>
      </w:r>
    </w:p>
    <w:p w14:paraId="1D80B9C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Kentridge, R. W. (2013). Visual Attention: Bringing the Unseen Past into View. </w:t>
      </w:r>
      <w:r w:rsidRPr="000B5FEA">
        <w:rPr>
          <w:rFonts w:ascii="Garamond" w:hAnsi="Garamond"/>
          <w:i/>
          <w:iCs/>
          <w:sz w:val="22"/>
          <w:szCs w:val="22"/>
          <w:lang w:val="en-GB"/>
        </w:rPr>
        <w:t>Current Biology</w:t>
      </w:r>
      <w:r w:rsidRPr="000B5FEA">
        <w:rPr>
          <w:rFonts w:ascii="Garamond" w:hAnsi="Garamond"/>
          <w:sz w:val="22"/>
          <w:szCs w:val="22"/>
          <w:lang w:val="en-GB"/>
        </w:rPr>
        <w:t xml:space="preserve">, </w:t>
      </w:r>
      <w:r w:rsidRPr="000B5FEA">
        <w:rPr>
          <w:rFonts w:ascii="Garamond" w:hAnsi="Garamond"/>
          <w:i/>
          <w:iCs/>
          <w:sz w:val="22"/>
          <w:szCs w:val="22"/>
          <w:lang w:val="en-GB"/>
        </w:rPr>
        <w:t>23</w:t>
      </w:r>
      <w:r w:rsidRPr="000B5FEA">
        <w:rPr>
          <w:rFonts w:ascii="Garamond" w:hAnsi="Garamond"/>
          <w:sz w:val="22"/>
          <w:szCs w:val="22"/>
          <w:lang w:val="en-GB"/>
        </w:rPr>
        <w:t>(2), R69–R71. https://doi.org/10.1016/j.cub.2012.11.056</w:t>
      </w:r>
    </w:p>
    <w:p w14:paraId="6E642E88"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Kilner, J. M., Friston, K. J., &amp; Frith, C. D. (2007). Predictive coding: An account of the mirror neuron system. </w:t>
      </w:r>
      <w:r w:rsidRPr="000B5FEA">
        <w:rPr>
          <w:rFonts w:ascii="Garamond" w:hAnsi="Garamond"/>
          <w:i/>
          <w:iCs/>
          <w:sz w:val="22"/>
          <w:szCs w:val="22"/>
          <w:lang w:val="en-GB"/>
        </w:rPr>
        <w:t>Cognitive Processing</w:t>
      </w:r>
      <w:r w:rsidRPr="000B5FEA">
        <w:rPr>
          <w:rFonts w:ascii="Garamond" w:hAnsi="Garamond"/>
          <w:sz w:val="22"/>
          <w:szCs w:val="22"/>
          <w:lang w:val="en-GB"/>
        </w:rPr>
        <w:t xml:space="preserve">, </w:t>
      </w:r>
      <w:r w:rsidRPr="000B5FEA">
        <w:rPr>
          <w:rFonts w:ascii="Garamond" w:hAnsi="Garamond"/>
          <w:i/>
          <w:iCs/>
          <w:sz w:val="22"/>
          <w:szCs w:val="22"/>
          <w:lang w:val="en-GB"/>
        </w:rPr>
        <w:t>8</w:t>
      </w:r>
      <w:r w:rsidRPr="000B5FEA">
        <w:rPr>
          <w:rFonts w:ascii="Garamond" w:hAnsi="Garamond"/>
          <w:sz w:val="22"/>
          <w:szCs w:val="22"/>
          <w:lang w:val="en-GB"/>
        </w:rPr>
        <w:t>(3), 159–166. https://doi.org/10.1007/s10339-007-0170-2</w:t>
      </w:r>
    </w:p>
    <w:p w14:paraId="145A016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Kimura, M. (2021). Prediction, Suppression of Visual Response, and Modulation of Visual Perception: Insights From Visual Evoked Potentials and Representational Momentum. </w:t>
      </w:r>
      <w:r w:rsidRPr="000B5FEA">
        <w:rPr>
          <w:rFonts w:ascii="Garamond" w:hAnsi="Garamond"/>
          <w:i/>
          <w:iCs/>
          <w:sz w:val="22"/>
          <w:szCs w:val="22"/>
          <w:lang w:val="en-GB"/>
        </w:rPr>
        <w:t>Frontiers in Human Neuroscience</w:t>
      </w:r>
      <w:r w:rsidRPr="000B5FEA">
        <w:rPr>
          <w:rFonts w:ascii="Garamond" w:hAnsi="Garamond"/>
          <w:sz w:val="22"/>
          <w:szCs w:val="22"/>
          <w:lang w:val="en-GB"/>
        </w:rPr>
        <w:t xml:space="preserve">, </w:t>
      </w:r>
      <w:r w:rsidRPr="000B5FEA">
        <w:rPr>
          <w:rFonts w:ascii="Garamond" w:hAnsi="Garamond"/>
          <w:i/>
          <w:iCs/>
          <w:sz w:val="22"/>
          <w:szCs w:val="22"/>
          <w:lang w:val="en-GB"/>
        </w:rPr>
        <w:t>15</w:t>
      </w:r>
      <w:r w:rsidRPr="000B5FEA">
        <w:rPr>
          <w:rFonts w:ascii="Garamond" w:hAnsi="Garamond"/>
          <w:sz w:val="22"/>
          <w:szCs w:val="22"/>
          <w:lang w:val="en-GB"/>
        </w:rPr>
        <w:t>. https://www.frontiersin.org/articles/10.3389/fnhum.2021.730962</w:t>
      </w:r>
    </w:p>
    <w:p w14:paraId="5BF5B3B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Knill, D. C., &amp; Pouget, A. (2004). The Bayesian brain: The role of uncertainty in neural coding and computation. </w:t>
      </w:r>
      <w:r w:rsidRPr="000B5FEA">
        <w:rPr>
          <w:rFonts w:ascii="Garamond" w:hAnsi="Garamond"/>
          <w:i/>
          <w:iCs/>
          <w:sz w:val="22"/>
          <w:szCs w:val="22"/>
          <w:lang w:val="en-GB"/>
        </w:rPr>
        <w:t>Trends in Neurosciences</w:t>
      </w:r>
      <w:r w:rsidRPr="000B5FEA">
        <w:rPr>
          <w:rFonts w:ascii="Garamond" w:hAnsi="Garamond"/>
          <w:sz w:val="22"/>
          <w:szCs w:val="22"/>
          <w:lang w:val="en-GB"/>
        </w:rPr>
        <w:t xml:space="preserve">, </w:t>
      </w:r>
      <w:r w:rsidRPr="000B5FEA">
        <w:rPr>
          <w:rFonts w:ascii="Garamond" w:hAnsi="Garamond"/>
          <w:i/>
          <w:iCs/>
          <w:sz w:val="22"/>
          <w:szCs w:val="22"/>
          <w:lang w:val="en-GB"/>
        </w:rPr>
        <w:t>27</w:t>
      </w:r>
      <w:r w:rsidRPr="000B5FEA">
        <w:rPr>
          <w:rFonts w:ascii="Garamond" w:hAnsi="Garamond"/>
          <w:sz w:val="22"/>
          <w:szCs w:val="22"/>
          <w:lang w:val="en-GB"/>
        </w:rPr>
        <w:t>(12), 712–719. https://doi.org/10.1016/j.tins.2004.10.007</w:t>
      </w:r>
    </w:p>
    <w:p w14:paraId="7BFBB29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Kogai, T., Aoyama, A., Amano, K., &amp; Takeda, T. (2011). Visual mismatch response evoked by a perceptually indistinguishable oddball. </w:t>
      </w:r>
      <w:r w:rsidRPr="000B5FEA">
        <w:rPr>
          <w:rFonts w:ascii="Garamond" w:hAnsi="Garamond"/>
          <w:i/>
          <w:iCs/>
          <w:sz w:val="22"/>
          <w:szCs w:val="22"/>
          <w:lang w:val="en-GB"/>
        </w:rPr>
        <w:t>Neuroreport</w:t>
      </w:r>
      <w:r w:rsidRPr="000B5FEA">
        <w:rPr>
          <w:rFonts w:ascii="Garamond" w:hAnsi="Garamond"/>
          <w:sz w:val="22"/>
          <w:szCs w:val="22"/>
          <w:lang w:val="en-GB"/>
        </w:rPr>
        <w:t xml:space="preserve">, </w:t>
      </w:r>
      <w:r w:rsidRPr="000B5FEA">
        <w:rPr>
          <w:rFonts w:ascii="Garamond" w:hAnsi="Garamond"/>
          <w:i/>
          <w:iCs/>
          <w:sz w:val="22"/>
          <w:szCs w:val="22"/>
          <w:lang w:val="en-GB"/>
        </w:rPr>
        <w:t>22</w:t>
      </w:r>
      <w:r w:rsidRPr="000B5FEA">
        <w:rPr>
          <w:rFonts w:ascii="Garamond" w:hAnsi="Garamond"/>
          <w:sz w:val="22"/>
          <w:szCs w:val="22"/>
          <w:lang w:val="en-GB"/>
        </w:rPr>
        <w:t>(11), 535–538. https://doi.org/10.1097/wnr.0b013e328348ab76</w:t>
      </w:r>
    </w:p>
    <w:p w14:paraId="01FF3F86"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Kok, P., Bains, L. J., van Mourik, T., Norris, D. G., &amp; de Lange, F. P. (2016). Selective Activation of the Deep Layers of the Human Primary Visual Cortex by Top-Down Feedback. </w:t>
      </w:r>
      <w:r w:rsidRPr="000B5FEA">
        <w:rPr>
          <w:rFonts w:ascii="Garamond" w:hAnsi="Garamond"/>
          <w:i/>
          <w:iCs/>
          <w:sz w:val="22"/>
          <w:szCs w:val="22"/>
          <w:lang w:val="en-GB"/>
        </w:rPr>
        <w:t>Current Biology</w:t>
      </w:r>
      <w:r w:rsidRPr="000B5FEA">
        <w:rPr>
          <w:rFonts w:ascii="Garamond" w:hAnsi="Garamond"/>
          <w:sz w:val="22"/>
          <w:szCs w:val="22"/>
          <w:lang w:val="en-GB"/>
        </w:rPr>
        <w:t xml:space="preserve">, </w:t>
      </w:r>
      <w:r w:rsidRPr="000B5FEA">
        <w:rPr>
          <w:rFonts w:ascii="Garamond" w:hAnsi="Garamond"/>
          <w:i/>
          <w:iCs/>
          <w:sz w:val="22"/>
          <w:szCs w:val="22"/>
          <w:lang w:val="en-GB"/>
        </w:rPr>
        <w:t>26</w:t>
      </w:r>
      <w:r w:rsidRPr="000B5FEA">
        <w:rPr>
          <w:rFonts w:ascii="Garamond" w:hAnsi="Garamond"/>
          <w:sz w:val="22"/>
          <w:szCs w:val="22"/>
          <w:lang w:val="en-GB"/>
        </w:rPr>
        <w:t>(3), 371–376. https://doi.org/10.1016/j.cub.2015.12.038</w:t>
      </w:r>
    </w:p>
    <w:p w14:paraId="3834A41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Kolers, P. A., &amp; von Grünau, M. (1976). Shape and color in apparent motion. </w:t>
      </w:r>
      <w:r w:rsidRPr="000B5FEA">
        <w:rPr>
          <w:rFonts w:ascii="Garamond" w:hAnsi="Garamond"/>
          <w:i/>
          <w:iCs/>
          <w:sz w:val="22"/>
          <w:szCs w:val="22"/>
          <w:lang w:val="en-GB"/>
        </w:rPr>
        <w:t>Vision Res</w:t>
      </w:r>
      <w:r w:rsidRPr="000B5FEA">
        <w:rPr>
          <w:rFonts w:ascii="Garamond" w:hAnsi="Garamond"/>
          <w:sz w:val="22"/>
          <w:szCs w:val="22"/>
          <w:lang w:val="en-GB"/>
        </w:rPr>
        <w:t xml:space="preserve">, </w:t>
      </w:r>
      <w:r w:rsidRPr="000B5FEA">
        <w:rPr>
          <w:rFonts w:ascii="Garamond" w:hAnsi="Garamond"/>
          <w:i/>
          <w:iCs/>
          <w:sz w:val="22"/>
          <w:szCs w:val="22"/>
          <w:lang w:val="en-GB"/>
        </w:rPr>
        <w:t>16</w:t>
      </w:r>
      <w:r w:rsidRPr="000B5FEA">
        <w:rPr>
          <w:rFonts w:ascii="Garamond" w:hAnsi="Garamond"/>
          <w:sz w:val="22"/>
          <w:szCs w:val="22"/>
          <w:lang w:val="en-GB"/>
        </w:rPr>
        <w:t>(4), 329–335. https://doi.org/10.1016/0042-6989(76)90192-9</w:t>
      </w:r>
    </w:p>
    <w:p w14:paraId="5688BB5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Kwon, O.-S., Tadin, D., &amp; Knill, D. C. (2015). Unifying account of visual motion and position perception. </w:t>
      </w:r>
      <w:r w:rsidRPr="000B5FEA">
        <w:rPr>
          <w:rFonts w:ascii="Garamond" w:hAnsi="Garamond"/>
          <w:i/>
          <w:iCs/>
          <w:sz w:val="22"/>
          <w:szCs w:val="22"/>
          <w:lang w:val="en-GB"/>
        </w:rPr>
        <w:t>Proceedings of the National Academy of Sciences</w:t>
      </w:r>
      <w:r w:rsidRPr="000B5FEA">
        <w:rPr>
          <w:rFonts w:ascii="Garamond" w:hAnsi="Garamond"/>
          <w:sz w:val="22"/>
          <w:szCs w:val="22"/>
          <w:lang w:val="en-GB"/>
        </w:rPr>
        <w:t xml:space="preserve">, </w:t>
      </w:r>
      <w:r w:rsidRPr="000B5FEA">
        <w:rPr>
          <w:rFonts w:ascii="Garamond" w:hAnsi="Garamond"/>
          <w:i/>
          <w:iCs/>
          <w:sz w:val="22"/>
          <w:szCs w:val="22"/>
          <w:lang w:val="en-GB"/>
        </w:rPr>
        <w:t>112</w:t>
      </w:r>
      <w:r w:rsidRPr="000B5FEA">
        <w:rPr>
          <w:rFonts w:ascii="Garamond" w:hAnsi="Garamond"/>
          <w:sz w:val="22"/>
          <w:szCs w:val="22"/>
          <w:lang w:val="en-GB"/>
        </w:rPr>
        <w:t>(26), 8142–8147. https://doi.org/10.1073/pnas.1500361112</w:t>
      </w:r>
    </w:p>
    <w:p w14:paraId="5688AC8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Lamme, V. A. (2006). Towards a true neural stance on consciousness. </w:t>
      </w:r>
      <w:r w:rsidRPr="000B5FEA">
        <w:rPr>
          <w:rFonts w:ascii="Garamond" w:hAnsi="Garamond"/>
          <w:i/>
          <w:iCs/>
          <w:sz w:val="22"/>
          <w:szCs w:val="22"/>
          <w:lang w:val="en-GB"/>
        </w:rPr>
        <w:t>Trends Cogn Sci</w:t>
      </w:r>
      <w:r w:rsidRPr="000B5FEA">
        <w:rPr>
          <w:rFonts w:ascii="Garamond" w:hAnsi="Garamond"/>
          <w:sz w:val="22"/>
          <w:szCs w:val="22"/>
          <w:lang w:val="en-GB"/>
        </w:rPr>
        <w:t xml:space="preserve">, </w:t>
      </w:r>
      <w:r w:rsidRPr="000B5FEA">
        <w:rPr>
          <w:rFonts w:ascii="Garamond" w:hAnsi="Garamond"/>
          <w:i/>
          <w:iCs/>
          <w:sz w:val="22"/>
          <w:szCs w:val="22"/>
          <w:lang w:val="en-GB"/>
        </w:rPr>
        <w:t>10</w:t>
      </w:r>
      <w:r w:rsidRPr="000B5FEA">
        <w:rPr>
          <w:rFonts w:ascii="Garamond" w:hAnsi="Garamond"/>
          <w:sz w:val="22"/>
          <w:szCs w:val="22"/>
          <w:lang w:val="en-GB"/>
        </w:rPr>
        <w:t>(11), 494–501. https://doi.org/10.1016/j.tics.2006.09.001</w:t>
      </w:r>
    </w:p>
    <w:p w14:paraId="5450D89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Lamme, V. A. F., &amp; Roelfsema, P. R. (2000). The distinct modes of vision offered by feedforward and recurrent processing. </w:t>
      </w:r>
      <w:r w:rsidRPr="000B5FEA">
        <w:rPr>
          <w:rFonts w:ascii="Garamond" w:hAnsi="Garamond"/>
          <w:i/>
          <w:iCs/>
          <w:sz w:val="22"/>
          <w:szCs w:val="22"/>
          <w:lang w:val="en-GB"/>
        </w:rPr>
        <w:t>Trends in Neurosciences</w:t>
      </w:r>
      <w:r w:rsidRPr="000B5FEA">
        <w:rPr>
          <w:rFonts w:ascii="Garamond" w:hAnsi="Garamond"/>
          <w:sz w:val="22"/>
          <w:szCs w:val="22"/>
          <w:lang w:val="en-GB"/>
        </w:rPr>
        <w:t xml:space="preserve">, </w:t>
      </w:r>
      <w:r w:rsidRPr="000B5FEA">
        <w:rPr>
          <w:rFonts w:ascii="Garamond" w:hAnsi="Garamond"/>
          <w:i/>
          <w:iCs/>
          <w:sz w:val="22"/>
          <w:szCs w:val="22"/>
          <w:lang w:val="en-GB"/>
        </w:rPr>
        <w:t>23</w:t>
      </w:r>
      <w:r w:rsidRPr="000B5FEA">
        <w:rPr>
          <w:rFonts w:ascii="Garamond" w:hAnsi="Garamond"/>
          <w:sz w:val="22"/>
          <w:szCs w:val="22"/>
          <w:lang w:val="en-GB"/>
        </w:rPr>
        <w:t>(11), 571–579. https://doi.org/10.1016/S0166-2236(00)01657-X</w:t>
      </w:r>
    </w:p>
    <w:p w14:paraId="3C930A1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Landman, R., Spekreijse, H., &amp; Lamme, V. A. F. (2003). Large capacity storage of integrated objects before change blindness. </w:t>
      </w:r>
      <w:r w:rsidRPr="000B5FEA">
        <w:rPr>
          <w:rFonts w:ascii="Garamond" w:hAnsi="Garamond"/>
          <w:i/>
          <w:iCs/>
          <w:sz w:val="22"/>
          <w:szCs w:val="22"/>
          <w:lang w:val="en-GB"/>
        </w:rPr>
        <w:t>Vision Research</w:t>
      </w:r>
      <w:r w:rsidRPr="000B5FEA">
        <w:rPr>
          <w:rFonts w:ascii="Garamond" w:hAnsi="Garamond"/>
          <w:sz w:val="22"/>
          <w:szCs w:val="22"/>
          <w:lang w:val="en-GB"/>
        </w:rPr>
        <w:t xml:space="preserve">, </w:t>
      </w:r>
      <w:r w:rsidRPr="000B5FEA">
        <w:rPr>
          <w:rFonts w:ascii="Garamond" w:hAnsi="Garamond"/>
          <w:i/>
          <w:iCs/>
          <w:sz w:val="22"/>
          <w:szCs w:val="22"/>
          <w:lang w:val="en-GB"/>
        </w:rPr>
        <w:t>43</w:t>
      </w:r>
      <w:r w:rsidRPr="000B5FEA">
        <w:rPr>
          <w:rFonts w:ascii="Garamond" w:hAnsi="Garamond"/>
          <w:sz w:val="22"/>
          <w:szCs w:val="22"/>
          <w:lang w:val="en-GB"/>
        </w:rPr>
        <w:t>(2), 149–164. https://doi.org/10.1016/S0042-6989(02)00402-9</w:t>
      </w:r>
    </w:p>
    <w:p w14:paraId="6FF7661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Ledgeway, T., &amp; Smith, A. T. (1994). Evidence for separate motion-detecting mechanisms for first- and second-order motion in human vision. </w:t>
      </w:r>
      <w:r w:rsidRPr="000B5FEA">
        <w:rPr>
          <w:rFonts w:ascii="Garamond" w:hAnsi="Garamond"/>
          <w:i/>
          <w:iCs/>
          <w:sz w:val="22"/>
          <w:szCs w:val="22"/>
          <w:lang w:val="en-GB"/>
        </w:rPr>
        <w:t>Vision Research</w:t>
      </w:r>
      <w:r w:rsidRPr="000B5FEA">
        <w:rPr>
          <w:rFonts w:ascii="Garamond" w:hAnsi="Garamond"/>
          <w:sz w:val="22"/>
          <w:szCs w:val="22"/>
          <w:lang w:val="en-GB"/>
        </w:rPr>
        <w:t xml:space="preserve">, </w:t>
      </w:r>
      <w:r w:rsidRPr="000B5FEA">
        <w:rPr>
          <w:rFonts w:ascii="Garamond" w:hAnsi="Garamond"/>
          <w:i/>
          <w:iCs/>
          <w:sz w:val="22"/>
          <w:szCs w:val="22"/>
          <w:lang w:val="en-GB"/>
        </w:rPr>
        <w:t>34</w:t>
      </w:r>
      <w:r w:rsidRPr="000B5FEA">
        <w:rPr>
          <w:rFonts w:ascii="Garamond" w:hAnsi="Garamond"/>
          <w:sz w:val="22"/>
          <w:szCs w:val="22"/>
          <w:lang w:val="en-GB"/>
        </w:rPr>
        <w:t>(20), 2727–2740. https://doi.org/10.1016/0042-6989(94)90229-1</w:t>
      </w:r>
    </w:p>
    <w:p w14:paraId="0113F6E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Lee, G. (2014). Temporal Experience and the Temporal Structure of Experience. </w:t>
      </w:r>
      <w:r w:rsidRPr="000B5FEA">
        <w:rPr>
          <w:rFonts w:ascii="Garamond" w:hAnsi="Garamond"/>
          <w:i/>
          <w:iCs/>
          <w:sz w:val="22"/>
          <w:szCs w:val="22"/>
          <w:lang w:val="en-GB"/>
        </w:rPr>
        <w:t>Philosophers’ Imprint</w:t>
      </w:r>
      <w:r w:rsidRPr="000B5FEA">
        <w:rPr>
          <w:rFonts w:ascii="Garamond" w:hAnsi="Garamond"/>
          <w:sz w:val="22"/>
          <w:szCs w:val="22"/>
          <w:lang w:val="en-GB"/>
        </w:rPr>
        <w:t xml:space="preserve">, </w:t>
      </w:r>
      <w:r w:rsidRPr="000B5FEA">
        <w:rPr>
          <w:rFonts w:ascii="Garamond" w:hAnsi="Garamond"/>
          <w:i/>
          <w:iCs/>
          <w:sz w:val="22"/>
          <w:szCs w:val="22"/>
          <w:lang w:val="en-GB"/>
        </w:rPr>
        <w:t>14</w:t>
      </w:r>
      <w:r w:rsidRPr="000B5FEA">
        <w:rPr>
          <w:rFonts w:ascii="Garamond" w:hAnsi="Garamond"/>
          <w:sz w:val="22"/>
          <w:szCs w:val="22"/>
          <w:lang w:val="en-GB"/>
        </w:rPr>
        <w:t>.</w:t>
      </w:r>
    </w:p>
    <w:p w14:paraId="75F44D3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Li, H.-H., Rankin, J., Rinzel, J., Carrasco, M., &amp; Heeger, D. J. (2017). Attention model of binocular rivalry. </w:t>
      </w:r>
      <w:r w:rsidRPr="000B5FEA">
        <w:rPr>
          <w:rFonts w:ascii="Garamond" w:hAnsi="Garamond"/>
          <w:i/>
          <w:iCs/>
          <w:sz w:val="22"/>
          <w:szCs w:val="22"/>
          <w:lang w:val="en-GB"/>
        </w:rPr>
        <w:t>Proceedings of the National Academy of Sciences</w:t>
      </w:r>
      <w:r w:rsidRPr="000B5FEA">
        <w:rPr>
          <w:rFonts w:ascii="Garamond" w:hAnsi="Garamond"/>
          <w:sz w:val="22"/>
          <w:szCs w:val="22"/>
          <w:lang w:val="en-GB"/>
        </w:rPr>
        <w:t xml:space="preserve">, </w:t>
      </w:r>
      <w:r w:rsidRPr="000B5FEA">
        <w:rPr>
          <w:rFonts w:ascii="Garamond" w:hAnsi="Garamond"/>
          <w:i/>
          <w:iCs/>
          <w:sz w:val="22"/>
          <w:szCs w:val="22"/>
          <w:lang w:val="en-GB"/>
        </w:rPr>
        <w:t>114</w:t>
      </w:r>
      <w:r w:rsidRPr="000B5FEA">
        <w:rPr>
          <w:rFonts w:ascii="Garamond" w:hAnsi="Garamond"/>
          <w:sz w:val="22"/>
          <w:szCs w:val="22"/>
          <w:lang w:val="en-GB"/>
        </w:rPr>
        <w:t>(30), E6192–E6201. https://doi.org/10.1073/pnas.1620475114</w:t>
      </w:r>
    </w:p>
    <w:p w14:paraId="3842370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Libet, B., Wright, E. W., Feinstein, B., &amp; Pearl, D. K. (1979). Subjective referral of the timing for a conscious sensory experience: A functional role for the somatosensory specific projection system in man. </w:t>
      </w:r>
      <w:r w:rsidRPr="000B5FEA">
        <w:rPr>
          <w:rFonts w:ascii="Garamond" w:hAnsi="Garamond"/>
          <w:i/>
          <w:iCs/>
          <w:sz w:val="22"/>
          <w:szCs w:val="22"/>
          <w:lang w:val="en-GB"/>
        </w:rPr>
        <w:t>Brain: A Journal of Neurology</w:t>
      </w:r>
      <w:r w:rsidRPr="000B5FEA">
        <w:rPr>
          <w:rFonts w:ascii="Garamond" w:hAnsi="Garamond"/>
          <w:sz w:val="22"/>
          <w:szCs w:val="22"/>
          <w:lang w:val="en-GB"/>
        </w:rPr>
        <w:t xml:space="preserve">, </w:t>
      </w:r>
      <w:r w:rsidRPr="000B5FEA">
        <w:rPr>
          <w:rFonts w:ascii="Garamond" w:hAnsi="Garamond"/>
          <w:i/>
          <w:iCs/>
          <w:sz w:val="22"/>
          <w:szCs w:val="22"/>
          <w:lang w:val="en-GB"/>
        </w:rPr>
        <w:t>102</w:t>
      </w:r>
      <w:r w:rsidRPr="000B5FEA">
        <w:rPr>
          <w:rFonts w:ascii="Garamond" w:hAnsi="Garamond"/>
          <w:sz w:val="22"/>
          <w:szCs w:val="22"/>
          <w:lang w:val="en-GB"/>
        </w:rPr>
        <w:t>(1), 193–224. https://doi.org/10.1093/brain/102.1.193</w:t>
      </w:r>
    </w:p>
    <w:p w14:paraId="5F44FD7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Marvan, T., &amp; Havlík, M. (2021). Is predictive processing a theory of perceptual consciousness? </w:t>
      </w:r>
      <w:r w:rsidRPr="000B5FEA">
        <w:rPr>
          <w:rFonts w:ascii="Garamond" w:hAnsi="Garamond"/>
          <w:i/>
          <w:iCs/>
          <w:sz w:val="22"/>
          <w:szCs w:val="22"/>
          <w:lang w:val="en-GB"/>
        </w:rPr>
        <w:t>New Ideas in Psychology</w:t>
      </w:r>
      <w:r w:rsidRPr="000B5FEA">
        <w:rPr>
          <w:rFonts w:ascii="Garamond" w:hAnsi="Garamond"/>
          <w:sz w:val="22"/>
          <w:szCs w:val="22"/>
          <w:lang w:val="en-GB"/>
        </w:rPr>
        <w:t xml:space="preserve">, </w:t>
      </w:r>
      <w:r w:rsidRPr="000B5FEA">
        <w:rPr>
          <w:rFonts w:ascii="Garamond" w:hAnsi="Garamond"/>
          <w:i/>
          <w:iCs/>
          <w:sz w:val="22"/>
          <w:szCs w:val="22"/>
          <w:lang w:val="en-GB"/>
        </w:rPr>
        <w:t>61</w:t>
      </w:r>
      <w:r w:rsidRPr="000B5FEA">
        <w:rPr>
          <w:rFonts w:ascii="Garamond" w:hAnsi="Garamond"/>
          <w:sz w:val="22"/>
          <w:szCs w:val="22"/>
          <w:lang w:val="en-GB"/>
        </w:rPr>
        <w:t>, 100837. https://doi.org/10.1016/j.newideapsych.2020.100837</w:t>
      </w:r>
    </w:p>
    <w:p w14:paraId="74BC07A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McDonald, J. J., Teder-Sälejärvi, W. A., Di Russo, F., &amp; Hillyard, S. A. (2005). Neural basis of auditory-induced shifts in visual time-order perception. </w:t>
      </w:r>
      <w:r w:rsidRPr="000B5FEA">
        <w:rPr>
          <w:rFonts w:ascii="Garamond" w:hAnsi="Garamond"/>
          <w:i/>
          <w:iCs/>
          <w:sz w:val="22"/>
          <w:szCs w:val="22"/>
          <w:lang w:val="en-GB"/>
        </w:rPr>
        <w:t>Nature Neuroscience</w:t>
      </w:r>
      <w:r w:rsidRPr="000B5FEA">
        <w:rPr>
          <w:rFonts w:ascii="Garamond" w:hAnsi="Garamond"/>
          <w:sz w:val="22"/>
          <w:szCs w:val="22"/>
          <w:lang w:val="en-GB"/>
        </w:rPr>
        <w:t xml:space="preserve">, </w:t>
      </w:r>
      <w:r w:rsidRPr="000B5FEA">
        <w:rPr>
          <w:rFonts w:ascii="Garamond" w:hAnsi="Garamond"/>
          <w:i/>
          <w:iCs/>
          <w:sz w:val="22"/>
          <w:szCs w:val="22"/>
          <w:lang w:val="en-GB"/>
        </w:rPr>
        <w:t>8</w:t>
      </w:r>
      <w:r w:rsidRPr="000B5FEA">
        <w:rPr>
          <w:rFonts w:ascii="Garamond" w:hAnsi="Garamond"/>
          <w:sz w:val="22"/>
          <w:szCs w:val="22"/>
          <w:lang w:val="en-GB"/>
        </w:rPr>
        <w:t>(9), 1197–1202. https://doi.org/10.1038/nn1512</w:t>
      </w:r>
    </w:p>
    <w:p w14:paraId="6C7F956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Meyer, T., Ramachandran, S., &amp; Olson, C. R. (2014). Statistical learning of serial visual transitions by neurons in monkey inferotemporal cortex. </w:t>
      </w:r>
      <w:r w:rsidRPr="000B5FEA">
        <w:rPr>
          <w:rFonts w:ascii="Garamond" w:hAnsi="Garamond"/>
          <w:i/>
          <w:iCs/>
          <w:sz w:val="22"/>
          <w:szCs w:val="22"/>
          <w:lang w:val="en-GB"/>
        </w:rPr>
        <w:t>The Journal of Neuroscience</w:t>
      </w:r>
      <w:r w:rsidRPr="000B5FEA">
        <w:rPr>
          <w:rFonts w:ascii="Garamond" w:hAnsi="Garamond"/>
          <w:sz w:val="22"/>
          <w:szCs w:val="22"/>
          <w:lang w:val="en-GB"/>
        </w:rPr>
        <w:t xml:space="preserve">, </w:t>
      </w:r>
      <w:r w:rsidRPr="000B5FEA">
        <w:rPr>
          <w:rFonts w:ascii="Garamond" w:hAnsi="Garamond"/>
          <w:i/>
          <w:iCs/>
          <w:sz w:val="22"/>
          <w:szCs w:val="22"/>
          <w:lang w:val="en-GB"/>
        </w:rPr>
        <w:t>34</w:t>
      </w:r>
      <w:r w:rsidRPr="000B5FEA">
        <w:rPr>
          <w:rFonts w:ascii="Garamond" w:hAnsi="Garamond"/>
          <w:sz w:val="22"/>
          <w:szCs w:val="22"/>
          <w:lang w:val="en-GB"/>
        </w:rPr>
        <w:t>(28), 9332–9337. https://doi.org/10.1523/JNEUROSCI.1215-14.2014</w:t>
      </w:r>
    </w:p>
    <w:p w14:paraId="759429C5"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Mölder, B. (2014). Constructing Time: Dennett and Grush on Temporal Representation. In V. Arstila &amp; D. E. Lloyd (Eds.), </w:t>
      </w:r>
      <w:r w:rsidRPr="000B5FEA">
        <w:rPr>
          <w:rFonts w:ascii="Garamond" w:hAnsi="Garamond"/>
          <w:i/>
          <w:iCs/>
          <w:sz w:val="22"/>
          <w:szCs w:val="22"/>
          <w:lang w:val="en-GB"/>
        </w:rPr>
        <w:t>Subjective Time: The Philosophy, Psychology, and Neuroscience of Temporality</w:t>
      </w:r>
      <w:r w:rsidRPr="000B5FEA">
        <w:rPr>
          <w:rFonts w:ascii="Garamond" w:hAnsi="Garamond"/>
          <w:sz w:val="22"/>
          <w:szCs w:val="22"/>
          <w:lang w:val="en-GB"/>
        </w:rPr>
        <w:t xml:space="preserve"> (pp. 217–238). MIT Press.</w:t>
      </w:r>
    </w:p>
    <w:p w14:paraId="50136D2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Moutoussis, K. (2012). Asynchrony in Visual Consciousness and the Possible Involvement of Attention. </w:t>
      </w:r>
      <w:r w:rsidRPr="000B5FEA">
        <w:rPr>
          <w:rFonts w:ascii="Garamond" w:hAnsi="Garamond"/>
          <w:i/>
          <w:iCs/>
          <w:sz w:val="22"/>
          <w:szCs w:val="22"/>
          <w:lang w:val="en-GB"/>
        </w:rPr>
        <w:t>Frontiers in Psychology</w:t>
      </w:r>
      <w:r w:rsidRPr="000B5FEA">
        <w:rPr>
          <w:rFonts w:ascii="Garamond" w:hAnsi="Garamond"/>
          <w:sz w:val="22"/>
          <w:szCs w:val="22"/>
          <w:lang w:val="en-GB"/>
        </w:rPr>
        <w:t xml:space="preserve">, </w:t>
      </w:r>
      <w:r w:rsidRPr="000B5FEA">
        <w:rPr>
          <w:rFonts w:ascii="Garamond" w:hAnsi="Garamond"/>
          <w:i/>
          <w:iCs/>
          <w:sz w:val="22"/>
          <w:szCs w:val="22"/>
          <w:lang w:val="en-GB"/>
        </w:rPr>
        <w:t>3</w:t>
      </w:r>
      <w:r w:rsidRPr="000B5FEA">
        <w:rPr>
          <w:rFonts w:ascii="Garamond" w:hAnsi="Garamond"/>
          <w:sz w:val="22"/>
          <w:szCs w:val="22"/>
          <w:lang w:val="en-GB"/>
        </w:rPr>
        <w:t>. https://doi.org/10.3389/fpsyg.2012.00314</w:t>
      </w:r>
    </w:p>
    <w:p w14:paraId="144FD52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Moutoussis, K., &amp; Zeki, S. (1997). A direct demonstration of perceptual asynchrony in vision. </w:t>
      </w:r>
      <w:r w:rsidRPr="000B5FEA">
        <w:rPr>
          <w:rFonts w:ascii="Garamond" w:hAnsi="Garamond"/>
          <w:i/>
          <w:iCs/>
          <w:sz w:val="22"/>
          <w:szCs w:val="22"/>
          <w:lang w:val="en-GB"/>
        </w:rPr>
        <w:t>Proceedings of the Royal Society B: Biological Sciences</w:t>
      </w:r>
      <w:r w:rsidRPr="000B5FEA">
        <w:rPr>
          <w:rFonts w:ascii="Garamond" w:hAnsi="Garamond"/>
          <w:sz w:val="22"/>
          <w:szCs w:val="22"/>
          <w:lang w:val="en-GB"/>
        </w:rPr>
        <w:t xml:space="preserve">, </w:t>
      </w:r>
      <w:r w:rsidRPr="000B5FEA">
        <w:rPr>
          <w:rFonts w:ascii="Garamond" w:hAnsi="Garamond"/>
          <w:i/>
          <w:iCs/>
          <w:sz w:val="22"/>
          <w:szCs w:val="22"/>
          <w:lang w:val="en-GB"/>
        </w:rPr>
        <w:t>264</w:t>
      </w:r>
      <w:r w:rsidRPr="000B5FEA">
        <w:rPr>
          <w:rFonts w:ascii="Garamond" w:hAnsi="Garamond"/>
          <w:sz w:val="22"/>
          <w:szCs w:val="22"/>
          <w:lang w:val="en-GB"/>
        </w:rPr>
        <w:t>(1380), 393–399.</w:t>
      </w:r>
    </w:p>
    <w:p w14:paraId="55B1EEEC"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Nijhawan, R. (2008). Visual prediction: Psychophysics and neurophysiology of compensation for time delays. </w:t>
      </w:r>
      <w:r w:rsidRPr="000B5FEA">
        <w:rPr>
          <w:rFonts w:ascii="Garamond" w:hAnsi="Garamond"/>
          <w:i/>
          <w:iCs/>
          <w:sz w:val="22"/>
          <w:szCs w:val="22"/>
          <w:lang w:val="en-GB"/>
        </w:rPr>
        <w:t>The Behavioral and Brain Sciences</w:t>
      </w:r>
      <w:r w:rsidRPr="000B5FEA">
        <w:rPr>
          <w:rFonts w:ascii="Garamond" w:hAnsi="Garamond"/>
          <w:sz w:val="22"/>
          <w:szCs w:val="22"/>
          <w:lang w:val="en-GB"/>
        </w:rPr>
        <w:t xml:space="preserve">, </w:t>
      </w:r>
      <w:r w:rsidRPr="000B5FEA">
        <w:rPr>
          <w:rFonts w:ascii="Garamond" w:hAnsi="Garamond"/>
          <w:i/>
          <w:iCs/>
          <w:sz w:val="22"/>
          <w:szCs w:val="22"/>
          <w:lang w:val="en-GB"/>
        </w:rPr>
        <w:t>31</w:t>
      </w:r>
      <w:r w:rsidRPr="000B5FEA">
        <w:rPr>
          <w:rFonts w:ascii="Garamond" w:hAnsi="Garamond"/>
          <w:sz w:val="22"/>
          <w:szCs w:val="22"/>
          <w:lang w:val="en-GB"/>
        </w:rPr>
        <w:t>(2), 179–198; discussion 198-239. https://doi.org/10.1017/S0140525X08003804</w:t>
      </w:r>
    </w:p>
    <w:p w14:paraId="2627A9D4"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Nishida, S., &amp; Johnston, A. (2002). Marker Correspondence, Not Processing Latency, Determines Temporal Binding of Visual Attributes. </w:t>
      </w:r>
      <w:r w:rsidRPr="000B5FEA">
        <w:rPr>
          <w:rFonts w:ascii="Garamond" w:hAnsi="Garamond"/>
          <w:i/>
          <w:iCs/>
          <w:sz w:val="22"/>
          <w:szCs w:val="22"/>
          <w:lang w:val="en-GB"/>
        </w:rPr>
        <w:t>Current Biology</w:t>
      </w:r>
      <w:r w:rsidRPr="000B5FEA">
        <w:rPr>
          <w:rFonts w:ascii="Garamond" w:hAnsi="Garamond"/>
          <w:sz w:val="22"/>
          <w:szCs w:val="22"/>
          <w:lang w:val="en-GB"/>
        </w:rPr>
        <w:t xml:space="preserve">, </w:t>
      </w:r>
      <w:r w:rsidRPr="000B5FEA">
        <w:rPr>
          <w:rFonts w:ascii="Garamond" w:hAnsi="Garamond"/>
          <w:i/>
          <w:iCs/>
          <w:sz w:val="22"/>
          <w:szCs w:val="22"/>
          <w:lang w:val="en-GB"/>
        </w:rPr>
        <w:t>12</w:t>
      </w:r>
      <w:r w:rsidRPr="000B5FEA">
        <w:rPr>
          <w:rFonts w:ascii="Garamond" w:hAnsi="Garamond"/>
          <w:sz w:val="22"/>
          <w:szCs w:val="22"/>
          <w:lang w:val="en-GB"/>
        </w:rPr>
        <w:t>(5), 359–368. https://doi.org/10.1016/S0960-9822(02)00698-X</w:t>
      </w:r>
    </w:p>
    <w:p w14:paraId="5AAAF88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Nishida, S., &amp; Johnston, A. (2010). The time marker account of cross-channel temporal judgments. In B. Khurana &amp; R. Nijhawan (Eds.), </w:t>
      </w:r>
      <w:r w:rsidRPr="000B5FEA">
        <w:rPr>
          <w:rFonts w:ascii="Garamond" w:hAnsi="Garamond"/>
          <w:i/>
          <w:iCs/>
          <w:sz w:val="22"/>
          <w:szCs w:val="22"/>
          <w:lang w:val="en-GB"/>
        </w:rPr>
        <w:t>Space and Time in Perception and Action</w:t>
      </w:r>
      <w:r w:rsidRPr="000B5FEA">
        <w:rPr>
          <w:rFonts w:ascii="Garamond" w:hAnsi="Garamond"/>
          <w:sz w:val="22"/>
          <w:szCs w:val="22"/>
          <w:lang w:val="en-GB"/>
        </w:rPr>
        <w:t xml:space="preserve"> (pp. 278–300). Cambridge University Press. https://doi.org/10.1017/CBO9780511750540.017</w:t>
      </w:r>
    </w:p>
    <w:p w14:paraId="6C0DADC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O’Reilly, R. C., Wyatte, D., Herd, S., Mingus, B., &amp; Jilk, D. J. (2013). Recurrent processing during object recognition. </w:t>
      </w:r>
      <w:r w:rsidRPr="000B5FEA">
        <w:rPr>
          <w:rFonts w:ascii="Garamond" w:hAnsi="Garamond"/>
          <w:i/>
          <w:iCs/>
          <w:sz w:val="22"/>
          <w:szCs w:val="22"/>
          <w:lang w:val="en-GB"/>
        </w:rPr>
        <w:t>Frontiers in Psychology</w:t>
      </w:r>
      <w:r w:rsidRPr="000B5FEA">
        <w:rPr>
          <w:rFonts w:ascii="Garamond" w:hAnsi="Garamond"/>
          <w:sz w:val="22"/>
          <w:szCs w:val="22"/>
          <w:lang w:val="en-GB"/>
        </w:rPr>
        <w:t xml:space="preserve">, </w:t>
      </w:r>
      <w:r w:rsidRPr="000B5FEA">
        <w:rPr>
          <w:rFonts w:ascii="Garamond" w:hAnsi="Garamond"/>
          <w:i/>
          <w:iCs/>
          <w:sz w:val="22"/>
          <w:szCs w:val="22"/>
          <w:lang w:val="en-GB"/>
        </w:rPr>
        <w:t>4</w:t>
      </w:r>
      <w:r w:rsidRPr="000B5FEA">
        <w:rPr>
          <w:rFonts w:ascii="Garamond" w:hAnsi="Garamond"/>
          <w:sz w:val="22"/>
          <w:szCs w:val="22"/>
          <w:lang w:val="en-GB"/>
        </w:rPr>
        <w:t>.</w:t>
      </w:r>
    </w:p>
    <w:p w14:paraId="63CFCD55"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Otten, M., Seth, A. K., &amp; Pinto, Y. (2017). A social Bayesian brain: How social knowledge can shape visual perception. </w:t>
      </w:r>
      <w:r w:rsidRPr="000B5FEA">
        <w:rPr>
          <w:rFonts w:ascii="Garamond" w:hAnsi="Garamond"/>
          <w:i/>
          <w:iCs/>
          <w:sz w:val="22"/>
          <w:szCs w:val="22"/>
          <w:lang w:val="en-GB"/>
        </w:rPr>
        <w:t>Brain and Cognition</w:t>
      </w:r>
      <w:r w:rsidRPr="000B5FEA">
        <w:rPr>
          <w:rFonts w:ascii="Garamond" w:hAnsi="Garamond"/>
          <w:sz w:val="22"/>
          <w:szCs w:val="22"/>
          <w:lang w:val="en-GB"/>
        </w:rPr>
        <w:t xml:space="preserve">, </w:t>
      </w:r>
      <w:r w:rsidRPr="000B5FEA">
        <w:rPr>
          <w:rFonts w:ascii="Garamond" w:hAnsi="Garamond"/>
          <w:i/>
          <w:iCs/>
          <w:sz w:val="22"/>
          <w:szCs w:val="22"/>
          <w:lang w:val="en-GB"/>
        </w:rPr>
        <w:t>112</w:t>
      </w:r>
      <w:r w:rsidRPr="000B5FEA">
        <w:rPr>
          <w:rFonts w:ascii="Garamond" w:hAnsi="Garamond"/>
          <w:sz w:val="22"/>
          <w:szCs w:val="22"/>
          <w:lang w:val="en-GB"/>
        </w:rPr>
        <w:t>, 69–77. https://doi.org/10.1016/j.bandc.2016.05.002</w:t>
      </w:r>
    </w:p>
    <w:p w14:paraId="3605184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Pariyadath, V., &amp; Eagleman, D. (2007). The effect of predictability on subjective duration. </w:t>
      </w:r>
      <w:r w:rsidRPr="000B5FEA">
        <w:rPr>
          <w:rFonts w:ascii="Garamond" w:hAnsi="Garamond"/>
          <w:i/>
          <w:iCs/>
          <w:sz w:val="22"/>
          <w:szCs w:val="22"/>
          <w:lang w:val="en-GB"/>
        </w:rPr>
        <w:t>PloS One</w:t>
      </w:r>
      <w:r w:rsidRPr="000B5FEA">
        <w:rPr>
          <w:rFonts w:ascii="Garamond" w:hAnsi="Garamond"/>
          <w:sz w:val="22"/>
          <w:szCs w:val="22"/>
          <w:lang w:val="en-GB"/>
        </w:rPr>
        <w:t xml:space="preserve">, </w:t>
      </w:r>
      <w:r w:rsidRPr="000B5FEA">
        <w:rPr>
          <w:rFonts w:ascii="Garamond" w:hAnsi="Garamond"/>
          <w:i/>
          <w:iCs/>
          <w:sz w:val="22"/>
          <w:szCs w:val="22"/>
          <w:lang w:val="en-GB"/>
        </w:rPr>
        <w:t>2</w:t>
      </w:r>
      <w:r w:rsidRPr="000B5FEA">
        <w:rPr>
          <w:rFonts w:ascii="Garamond" w:hAnsi="Garamond"/>
          <w:sz w:val="22"/>
          <w:szCs w:val="22"/>
          <w:lang w:val="en-GB"/>
        </w:rPr>
        <w:t>(11), e1264. https://doi.org/10.1371/journal.pone.0001264</w:t>
      </w:r>
    </w:p>
    <w:p w14:paraId="7C8088C5"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Parr, T., &amp; Friston, K. J. (2017). The active construction of the visual world. </w:t>
      </w:r>
      <w:r w:rsidRPr="000B5FEA">
        <w:rPr>
          <w:rFonts w:ascii="Garamond" w:hAnsi="Garamond"/>
          <w:i/>
          <w:iCs/>
          <w:sz w:val="22"/>
          <w:szCs w:val="22"/>
          <w:lang w:val="en-GB"/>
        </w:rPr>
        <w:t>Neuropsychologia</w:t>
      </w:r>
      <w:r w:rsidRPr="000B5FEA">
        <w:rPr>
          <w:rFonts w:ascii="Garamond" w:hAnsi="Garamond"/>
          <w:sz w:val="22"/>
          <w:szCs w:val="22"/>
          <w:lang w:val="en-GB"/>
        </w:rPr>
        <w:t xml:space="preserve">, </w:t>
      </w:r>
      <w:r w:rsidRPr="000B5FEA">
        <w:rPr>
          <w:rFonts w:ascii="Garamond" w:hAnsi="Garamond"/>
          <w:i/>
          <w:iCs/>
          <w:sz w:val="22"/>
          <w:szCs w:val="22"/>
          <w:lang w:val="en-GB"/>
        </w:rPr>
        <w:t>104</w:t>
      </w:r>
      <w:r w:rsidRPr="000B5FEA">
        <w:rPr>
          <w:rFonts w:ascii="Garamond" w:hAnsi="Garamond"/>
          <w:sz w:val="22"/>
          <w:szCs w:val="22"/>
          <w:lang w:val="en-GB"/>
        </w:rPr>
        <w:t>, 92–101. https://doi.org/10.1016/j.neuropsychologia.2017.08.003</w:t>
      </w:r>
    </w:p>
    <w:p w14:paraId="6A0BE3E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Piper, M. S. (2019). Neurodynamics of time consciousness: An extensionalist explanation of apparent motion and the specious present via reentrant oscillatory multiplexing. </w:t>
      </w:r>
      <w:r w:rsidRPr="000B5FEA">
        <w:rPr>
          <w:rFonts w:ascii="Garamond" w:hAnsi="Garamond"/>
          <w:i/>
          <w:iCs/>
          <w:sz w:val="22"/>
          <w:szCs w:val="22"/>
          <w:lang w:val="en-GB"/>
        </w:rPr>
        <w:t>Conscious Cogn</w:t>
      </w:r>
      <w:r w:rsidRPr="000B5FEA">
        <w:rPr>
          <w:rFonts w:ascii="Garamond" w:hAnsi="Garamond"/>
          <w:sz w:val="22"/>
          <w:szCs w:val="22"/>
          <w:lang w:val="en-GB"/>
        </w:rPr>
        <w:t xml:space="preserve">, </w:t>
      </w:r>
      <w:r w:rsidRPr="000B5FEA">
        <w:rPr>
          <w:rFonts w:ascii="Garamond" w:hAnsi="Garamond"/>
          <w:i/>
          <w:iCs/>
          <w:sz w:val="22"/>
          <w:szCs w:val="22"/>
          <w:lang w:val="en-GB"/>
        </w:rPr>
        <w:t>73</w:t>
      </w:r>
      <w:r w:rsidRPr="000B5FEA">
        <w:rPr>
          <w:rFonts w:ascii="Garamond" w:hAnsi="Garamond"/>
          <w:sz w:val="22"/>
          <w:szCs w:val="22"/>
          <w:lang w:val="en-GB"/>
        </w:rPr>
        <w:t>, 102751. https://doi.org/10.1016/j.concog.2019.04.006</w:t>
      </w:r>
    </w:p>
    <w:p w14:paraId="6532016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Pöppel, E. (1988). </w:t>
      </w:r>
      <w:r w:rsidRPr="000B5FEA">
        <w:rPr>
          <w:rFonts w:ascii="Garamond" w:hAnsi="Garamond"/>
          <w:i/>
          <w:iCs/>
          <w:sz w:val="22"/>
          <w:szCs w:val="22"/>
          <w:lang w:val="en-GB"/>
        </w:rPr>
        <w:t>Mindworks: Time and conscious experience</w:t>
      </w:r>
      <w:r w:rsidRPr="000B5FEA">
        <w:rPr>
          <w:rFonts w:ascii="Garamond" w:hAnsi="Garamond"/>
          <w:sz w:val="22"/>
          <w:szCs w:val="22"/>
          <w:lang w:val="en-GB"/>
        </w:rPr>
        <w:t>. Harcourt Brace Jovanovich.</w:t>
      </w:r>
    </w:p>
    <w:p w14:paraId="4A6BF3D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Ramachandran, V. S., &amp; Anstis, S. M. (1983). Perceptual organization in moving patterns. </w:t>
      </w:r>
      <w:r w:rsidRPr="000B5FEA">
        <w:rPr>
          <w:rFonts w:ascii="Garamond" w:hAnsi="Garamond"/>
          <w:i/>
          <w:iCs/>
          <w:sz w:val="22"/>
          <w:szCs w:val="22"/>
          <w:lang w:val="en-GB"/>
        </w:rPr>
        <w:t>Nature</w:t>
      </w:r>
      <w:r w:rsidRPr="000B5FEA">
        <w:rPr>
          <w:rFonts w:ascii="Garamond" w:hAnsi="Garamond"/>
          <w:sz w:val="22"/>
          <w:szCs w:val="22"/>
          <w:lang w:val="en-GB"/>
        </w:rPr>
        <w:t xml:space="preserve">, </w:t>
      </w:r>
      <w:r w:rsidRPr="000B5FEA">
        <w:rPr>
          <w:rFonts w:ascii="Garamond" w:hAnsi="Garamond"/>
          <w:i/>
          <w:iCs/>
          <w:sz w:val="22"/>
          <w:szCs w:val="22"/>
          <w:lang w:val="en-GB"/>
        </w:rPr>
        <w:t>304</w:t>
      </w:r>
      <w:r w:rsidRPr="000B5FEA">
        <w:rPr>
          <w:rFonts w:ascii="Garamond" w:hAnsi="Garamond"/>
          <w:sz w:val="22"/>
          <w:szCs w:val="22"/>
          <w:lang w:val="en-GB"/>
        </w:rPr>
        <w:t>(5926), 529–531. https://doi.org/10.1038/304529a0</w:t>
      </w:r>
    </w:p>
    <w:p w14:paraId="2A76D79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Rao, R. P., &amp; Ballard, D. H. (1999). Predictive coding in the visual cortex: A functional interpretation of some extra-classical receptive-field effects. </w:t>
      </w:r>
      <w:r w:rsidRPr="000B5FEA">
        <w:rPr>
          <w:rFonts w:ascii="Garamond" w:hAnsi="Garamond"/>
          <w:i/>
          <w:iCs/>
          <w:sz w:val="22"/>
          <w:szCs w:val="22"/>
          <w:lang w:val="en-GB"/>
        </w:rPr>
        <w:t>Nature Neuroscience</w:t>
      </w:r>
      <w:r w:rsidRPr="000B5FEA">
        <w:rPr>
          <w:rFonts w:ascii="Garamond" w:hAnsi="Garamond"/>
          <w:sz w:val="22"/>
          <w:szCs w:val="22"/>
          <w:lang w:val="en-GB"/>
        </w:rPr>
        <w:t xml:space="preserve">, </w:t>
      </w:r>
      <w:r w:rsidRPr="000B5FEA">
        <w:rPr>
          <w:rFonts w:ascii="Garamond" w:hAnsi="Garamond"/>
          <w:i/>
          <w:iCs/>
          <w:sz w:val="22"/>
          <w:szCs w:val="22"/>
          <w:lang w:val="en-GB"/>
        </w:rPr>
        <w:t>2</w:t>
      </w:r>
      <w:r w:rsidRPr="000B5FEA">
        <w:rPr>
          <w:rFonts w:ascii="Garamond" w:hAnsi="Garamond"/>
          <w:sz w:val="22"/>
          <w:szCs w:val="22"/>
          <w:lang w:val="en-GB"/>
        </w:rPr>
        <w:t>(1), 79–87. https://doi.org/10.1038/4580</w:t>
      </w:r>
    </w:p>
    <w:p w14:paraId="2C38F30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Rimsky-Robert, D., Störmer, V., Sackur, J., &amp; Sergent, C. (2019). Retrospective auditory cues can improve detection of near-threshold visual targets. </w:t>
      </w:r>
      <w:r w:rsidRPr="000B5FEA">
        <w:rPr>
          <w:rFonts w:ascii="Garamond" w:hAnsi="Garamond"/>
          <w:i/>
          <w:iCs/>
          <w:sz w:val="22"/>
          <w:szCs w:val="22"/>
          <w:lang w:val="en-GB"/>
        </w:rPr>
        <w:t>Scientific Reports</w:t>
      </w:r>
      <w:r w:rsidRPr="000B5FEA">
        <w:rPr>
          <w:rFonts w:ascii="Garamond" w:hAnsi="Garamond"/>
          <w:sz w:val="22"/>
          <w:szCs w:val="22"/>
          <w:lang w:val="en-GB"/>
        </w:rPr>
        <w:t xml:space="preserve">, </w:t>
      </w:r>
      <w:r w:rsidRPr="000B5FEA">
        <w:rPr>
          <w:rFonts w:ascii="Garamond" w:hAnsi="Garamond"/>
          <w:i/>
          <w:iCs/>
          <w:sz w:val="22"/>
          <w:szCs w:val="22"/>
          <w:lang w:val="en-GB"/>
        </w:rPr>
        <w:t>9</w:t>
      </w:r>
      <w:r w:rsidRPr="000B5FEA">
        <w:rPr>
          <w:rFonts w:ascii="Garamond" w:hAnsi="Garamond"/>
          <w:sz w:val="22"/>
          <w:szCs w:val="22"/>
          <w:lang w:val="en-GB"/>
        </w:rPr>
        <w:t>(1), 18966. https://doi.org/10.1038/s41598-019-55261-0</w:t>
      </w:r>
    </w:p>
    <w:p w14:paraId="1FD0181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Ruppel, S. E., Fleming, C. N., &amp; Hubbard, T. L. (2009). Representational momentum is not (totally) impervious to error feedback. </w:t>
      </w:r>
      <w:r w:rsidRPr="000B5FEA">
        <w:rPr>
          <w:rFonts w:ascii="Garamond" w:hAnsi="Garamond"/>
          <w:i/>
          <w:iCs/>
          <w:sz w:val="22"/>
          <w:szCs w:val="22"/>
          <w:lang w:val="en-GB"/>
        </w:rPr>
        <w:t>Canadian Journal of Experimental Psychology / Revue Canadienne de Psychologie Expérimentale</w:t>
      </w:r>
      <w:r w:rsidRPr="000B5FEA">
        <w:rPr>
          <w:rFonts w:ascii="Garamond" w:hAnsi="Garamond"/>
          <w:sz w:val="22"/>
          <w:szCs w:val="22"/>
          <w:lang w:val="en-GB"/>
        </w:rPr>
        <w:t xml:space="preserve">, </w:t>
      </w:r>
      <w:r w:rsidRPr="000B5FEA">
        <w:rPr>
          <w:rFonts w:ascii="Garamond" w:hAnsi="Garamond"/>
          <w:i/>
          <w:iCs/>
          <w:sz w:val="22"/>
          <w:szCs w:val="22"/>
          <w:lang w:val="en-GB"/>
        </w:rPr>
        <w:t>63</w:t>
      </w:r>
      <w:r w:rsidRPr="000B5FEA">
        <w:rPr>
          <w:rFonts w:ascii="Garamond" w:hAnsi="Garamond"/>
          <w:sz w:val="22"/>
          <w:szCs w:val="22"/>
          <w:lang w:val="en-GB"/>
        </w:rPr>
        <w:t>(1), 49–58. https://doi.org/10.1037/a0013980</w:t>
      </w:r>
    </w:p>
    <w:p w14:paraId="0D397F0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Rust, N. C., &amp; Palmer, S. E. (2021). Remembering the Past to See the Future. </w:t>
      </w:r>
      <w:r w:rsidRPr="000B5FEA">
        <w:rPr>
          <w:rFonts w:ascii="Garamond" w:hAnsi="Garamond"/>
          <w:i/>
          <w:iCs/>
          <w:sz w:val="22"/>
          <w:szCs w:val="22"/>
          <w:lang w:val="en-GB"/>
        </w:rPr>
        <w:t>Annual Review of Vision Science</w:t>
      </w:r>
      <w:r w:rsidRPr="000B5FEA">
        <w:rPr>
          <w:rFonts w:ascii="Garamond" w:hAnsi="Garamond"/>
          <w:sz w:val="22"/>
          <w:szCs w:val="22"/>
          <w:lang w:val="en-GB"/>
        </w:rPr>
        <w:t xml:space="preserve">, </w:t>
      </w:r>
      <w:r w:rsidRPr="000B5FEA">
        <w:rPr>
          <w:rFonts w:ascii="Garamond" w:hAnsi="Garamond"/>
          <w:i/>
          <w:iCs/>
          <w:sz w:val="22"/>
          <w:szCs w:val="22"/>
          <w:lang w:val="en-GB"/>
        </w:rPr>
        <w:t>7</w:t>
      </w:r>
      <w:r w:rsidRPr="000B5FEA">
        <w:rPr>
          <w:rFonts w:ascii="Garamond" w:hAnsi="Garamond"/>
          <w:sz w:val="22"/>
          <w:szCs w:val="22"/>
          <w:lang w:val="en-GB"/>
        </w:rPr>
        <w:t>(1), 349–365. https://doi.org/10.1146/annurev-vision-093019-112249</w:t>
      </w:r>
    </w:p>
    <w:p w14:paraId="71CA0FD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Schacter, D. L. (1992). Priming and Multiple Memory Systems: Perceptual Mechanisms of Implicit Memory. </w:t>
      </w:r>
      <w:r w:rsidRPr="000B5FEA">
        <w:rPr>
          <w:rFonts w:ascii="Garamond" w:hAnsi="Garamond"/>
          <w:i/>
          <w:iCs/>
          <w:sz w:val="22"/>
          <w:szCs w:val="22"/>
          <w:lang w:val="en-GB"/>
        </w:rPr>
        <w:t>Journal of Cognitive Neuroscience</w:t>
      </w:r>
      <w:r w:rsidRPr="000B5FEA">
        <w:rPr>
          <w:rFonts w:ascii="Garamond" w:hAnsi="Garamond"/>
          <w:sz w:val="22"/>
          <w:szCs w:val="22"/>
          <w:lang w:val="en-GB"/>
        </w:rPr>
        <w:t xml:space="preserve">, </w:t>
      </w:r>
      <w:r w:rsidRPr="000B5FEA">
        <w:rPr>
          <w:rFonts w:ascii="Garamond" w:hAnsi="Garamond"/>
          <w:i/>
          <w:iCs/>
          <w:sz w:val="22"/>
          <w:szCs w:val="22"/>
          <w:lang w:val="en-GB"/>
        </w:rPr>
        <w:t>4</w:t>
      </w:r>
      <w:r w:rsidRPr="000B5FEA">
        <w:rPr>
          <w:rFonts w:ascii="Garamond" w:hAnsi="Garamond"/>
          <w:sz w:val="22"/>
          <w:szCs w:val="22"/>
          <w:lang w:val="en-GB"/>
        </w:rPr>
        <w:t>(3), 244–256. https://doi.org/10.1162/jocn.1992.4.3.244</w:t>
      </w:r>
    </w:p>
    <w:p w14:paraId="6FCFB4E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Schwartz, G., Taylor, S., Fisher, C., Harris, R., &amp; Berry, M. J. (2007). Synchronized firing among retinal ganglion cells signals motion reversal. </w:t>
      </w:r>
      <w:r w:rsidRPr="000B5FEA">
        <w:rPr>
          <w:rFonts w:ascii="Garamond" w:hAnsi="Garamond"/>
          <w:i/>
          <w:iCs/>
          <w:sz w:val="22"/>
          <w:szCs w:val="22"/>
          <w:lang w:val="en-GB"/>
        </w:rPr>
        <w:t>Neuron</w:t>
      </w:r>
      <w:r w:rsidRPr="000B5FEA">
        <w:rPr>
          <w:rFonts w:ascii="Garamond" w:hAnsi="Garamond"/>
          <w:sz w:val="22"/>
          <w:szCs w:val="22"/>
          <w:lang w:val="en-GB"/>
        </w:rPr>
        <w:t xml:space="preserve">, </w:t>
      </w:r>
      <w:r w:rsidRPr="000B5FEA">
        <w:rPr>
          <w:rFonts w:ascii="Garamond" w:hAnsi="Garamond"/>
          <w:i/>
          <w:iCs/>
          <w:sz w:val="22"/>
          <w:szCs w:val="22"/>
          <w:lang w:val="en-GB"/>
        </w:rPr>
        <w:t>55</w:t>
      </w:r>
      <w:r w:rsidRPr="000B5FEA">
        <w:rPr>
          <w:rFonts w:ascii="Garamond" w:hAnsi="Garamond"/>
          <w:sz w:val="22"/>
          <w:szCs w:val="22"/>
          <w:lang w:val="en-GB"/>
        </w:rPr>
        <w:t>(6), 958–969. https://doi.org/10.1016/j.neuron.2007.07.042</w:t>
      </w:r>
    </w:p>
    <w:p w14:paraId="0E5CDCE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Sergent, C., Wyart, V., Babo-Rebelo, M., Cohen, L., Naccache, L., &amp; Tallon-Baudry, C. (2013). Cueing attention after the stimulus is gone can retrospectively trigger conscious perception. </w:t>
      </w:r>
      <w:r w:rsidRPr="000B5FEA">
        <w:rPr>
          <w:rFonts w:ascii="Garamond" w:hAnsi="Garamond"/>
          <w:i/>
          <w:iCs/>
          <w:sz w:val="22"/>
          <w:szCs w:val="22"/>
          <w:lang w:val="en-GB"/>
        </w:rPr>
        <w:t>Current Biology: CB</w:t>
      </w:r>
      <w:r w:rsidRPr="000B5FEA">
        <w:rPr>
          <w:rFonts w:ascii="Garamond" w:hAnsi="Garamond"/>
          <w:sz w:val="22"/>
          <w:szCs w:val="22"/>
          <w:lang w:val="en-GB"/>
        </w:rPr>
        <w:t xml:space="preserve">, </w:t>
      </w:r>
      <w:r w:rsidRPr="000B5FEA">
        <w:rPr>
          <w:rFonts w:ascii="Garamond" w:hAnsi="Garamond"/>
          <w:i/>
          <w:iCs/>
          <w:sz w:val="22"/>
          <w:szCs w:val="22"/>
          <w:lang w:val="en-GB"/>
        </w:rPr>
        <w:t>23</w:t>
      </w:r>
      <w:r w:rsidRPr="000B5FEA">
        <w:rPr>
          <w:rFonts w:ascii="Garamond" w:hAnsi="Garamond"/>
          <w:sz w:val="22"/>
          <w:szCs w:val="22"/>
          <w:lang w:val="en-GB"/>
        </w:rPr>
        <w:t>(2), 150–155. https://doi.org/10.1016/j.cub.2012.11.047</w:t>
      </w:r>
    </w:p>
    <w:p w14:paraId="1B93B76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Seth, A. K. (2015). Inference to the Best Prediction. In T. Metzinger &amp; J. M. Windt (Eds.), </w:t>
      </w:r>
      <w:r w:rsidRPr="000B5FEA">
        <w:rPr>
          <w:rFonts w:ascii="Garamond" w:hAnsi="Garamond"/>
          <w:i/>
          <w:iCs/>
          <w:sz w:val="22"/>
          <w:szCs w:val="22"/>
          <w:lang w:val="en-GB"/>
        </w:rPr>
        <w:t>Open MIND</w:t>
      </w:r>
      <w:r w:rsidRPr="000B5FEA">
        <w:rPr>
          <w:rFonts w:ascii="Garamond" w:hAnsi="Garamond"/>
          <w:sz w:val="22"/>
          <w:szCs w:val="22"/>
          <w:lang w:val="en-GB"/>
        </w:rPr>
        <w:t>. Open MIND. Frankfurt am Main: MIND Group. https://doi.org/10.15502/9783958570986</w:t>
      </w:r>
    </w:p>
    <w:p w14:paraId="0CEECAD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Shimojo, S. (2014). Postdiction: Its implications on visual awareness, hindsight, and sense of agency. </w:t>
      </w:r>
      <w:r w:rsidRPr="000B5FEA">
        <w:rPr>
          <w:rFonts w:ascii="Garamond" w:hAnsi="Garamond"/>
          <w:i/>
          <w:iCs/>
          <w:sz w:val="22"/>
          <w:szCs w:val="22"/>
          <w:lang w:val="en-GB"/>
        </w:rPr>
        <w:t>Front Psychol</w:t>
      </w:r>
      <w:r w:rsidRPr="000B5FEA">
        <w:rPr>
          <w:rFonts w:ascii="Garamond" w:hAnsi="Garamond"/>
          <w:sz w:val="22"/>
          <w:szCs w:val="22"/>
          <w:lang w:val="en-GB"/>
        </w:rPr>
        <w:t xml:space="preserve">, </w:t>
      </w:r>
      <w:r w:rsidRPr="000B5FEA">
        <w:rPr>
          <w:rFonts w:ascii="Garamond" w:hAnsi="Garamond"/>
          <w:i/>
          <w:iCs/>
          <w:sz w:val="22"/>
          <w:szCs w:val="22"/>
          <w:lang w:val="en-GB"/>
        </w:rPr>
        <w:t>5</w:t>
      </w:r>
      <w:r w:rsidRPr="000B5FEA">
        <w:rPr>
          <w:rFonts w:ascii="Garamond" w:hAnsi="Garamond"/>
          <w:sz w:val="22"/>
          <w:szCs w:val="22"/>
          <w:lang w:val="en-GB"/>
        </w:rPr>
        <w:t>, 196. https://doi.org/10.3389/fpsyg.2014.00196</w:t>
      </w:r>
    </w:p>
    <w:p w14:paraId="3FE7B82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Sperling, G. (1960). The information available in brief visual presentations. </w:t>
      </w:r>
      <w:r w:rsidRPr="000B5FEA">
        <w:rPr>
          <w:rFonts w:ascii="Garamond" w:hAnsi="Garamond"/>
          <w:i/>
          <w:iCs/>
          <w:sz w:val="22"/>
          <w:szCs w:val="22"/>
          <w:lang w:val="en-GB"/>
        </w:rPr>
        <w:t>Psychological Monographs: General and Applied</w:t>
      </w:r>
      <w:r w:rsidRPr="000B5FEA">
        <w:rPr>
          <w:rFonts w:ascii="Garamond" w:hAnsi="Garamond"/>
          <w:sz w:val="22"/>
          <w:szCs w:val="22"/>
          <w:lang w:val="en-GB"/>
        </w:rPr>
        <w:t xml:space="preserve">, </w:t>
      </w:r>
      <w:r w:rsidRPr="000B5FEA">
        <w:rPr>
          <w:rFonts w:ascii="Garamond" w:hAnsi="Garamond"/>
          <w:i/>
          <w:iCs/>
          <w:sz w:val="22"/>
          <w:szCs w:val="22"/>
          <w:lang w:val="en-GB"/>
        </w:rPr>
        <w:t>74</w:t>
      </w:r>
      <w:r w:rsidRPr="000B5FEA">
        <w:rPr>
          <w:rFonts w:ascii="Garamond" w:hAnsi="Garamond"/>
          <w:sz w:val="22"/>
          <w:szCs w:val="22"/>
          <w:lang w:val="en-GB"/>
        </w:rPr>
        <w:t>(11), 1–29. https://doi.org/10.1037/h0093759</w:t>
      </w:r>
    </w:p>
    <w:p w14:paraId="379160A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Stetson, C., Cui, X., Montague, P. R., &amp; Eagleman, D. M. (2006). Motor-Sensory Recalibration Leads to an Illusory Reversal of Action and Sensation. </w:t>
      </w:r>
      <w:r w:rsidRPr="000B5FEA">
        <w:rPr>
          <w:rFonts w:ascii="Garamond" w:hAnsi="Garamond"/>
          <w:i/>
          <w:iCs/>
          <w:sz w:val="22"/>
          <w:szCs w:val="22"/>
          <w:lang w:val="en-GB"/>
        </w:rPr>
        <w:t>Neuron</w:t>
      </w:r>
      <w:r w:rsidRPr="000B5FEA">
        <w:rPr>
          <w:rFonts w:ascii="Garamond" w:hAnsi="Garamond"/>
          <w:sz w:val="22"/>
          <w:szCs w:val="22"/>
          <w:lang w:val="en-GB"/>
        </w:rPr>
        <w:t xml:space="preserve">, </w:t>
      </w:r>
      <w:r w:rsidRPr="000B5FEA">
        <w:rPr>
          <w:rFonts w:ascii="Garamond" w:hAnsi="Garamond"/>
          <w:i/>
          <w:iCs/>
          <w:sz w:val="22"/>
          <w:szCs w:val="22"/>
          <w:lang w:val="en-GB"/>
        </w:rPr>
        <w:t>51</w:t>
      </w:r>
      <w:r w:rsidRPr="000B5FEA">
        <w:rPr>
          <w:rFonts w:ascii="Garamond" w:hAnsi="Garamond"/>
          <w:sz w:val="22"/>
          <w:szCs w:val="22"/>
          <w:lang w:val="en-GB"/>
        </w:rPr>
        <w:t>(5), 651–659. https://doi.org/10.1016/j.neuron.2006.08.006</w:t>
      </w:r>
    </w:p>
    <w:p w14:paraId="5F36ADE1" w14:textId="77777777" w:rsidR="001C655A" w:rsidRPr="000B5FEA" w:rsidRDefault="001C655A" w:rsidP="000E2C14">
      <w:pPr>
        <w:pStyle w:val="Bibliography"/>
        <w:spacing w:line="360" w:lineRule="auto"/>
        <w:rPr>
          <w:rFonts w:ascii="Garamond" w:hAnsi="Garamond"/>
          <w:sz w:val="22"/>
          <w:szCs w:val="22"/>
          <w:lang w:val="da-DK"/>
        </w:rPr>
      </w:pPr>
      <w:r w:rsidRPr="000B5FEA">
        <w:rPr>
          <w:rFonts w:ascii="Garamond" w:hAnsi="Garamond"/>
          <w:sz w:val="22"/>
          <w:szCs w:val="22"/>
          <w:lang w:val="en-GB"/>
        </w:rPr>
        <w:t xml:space="preserve">Stiles, N. R. B., Li, M., Levitan, C. A., Kamitani, Y., &amp; Shimojo, S. (2018). What you saw is what you will hear: Two new illusions with audiovisual postdictive effects. </w:t>
      </w:r>
      <w:r w:rsidRPr="000B5FEA">
        <w:rPr>
          <w:rFonts w:ascii="Garamond" w:hAnsi="Garamond"/>
          <w:i/>
          <w:iCs/>
          <w:sz w:val="22"/>
          <w:szCs w:val="22"/>
          <w:lang w:val="da-DK"/>
        </w:rPr>
        <w:t>PLOS ONE</w:t>
      </w:r>
      <w:r w:rsidRPr="000B5FEA">
        <w:rPr>
          <w:rFonts w:ascii="Garamond" w:hAnsi="Garamond"/>
          <w:sz w:val="22"/>
          <w:szCs w:val="22"/>
          <w:lang w:val="da-DK"/>
        </w:rPr>
        <w:t xml:space="preserve">, </w:t>
      </w:r>
      <w:r w:rsidRPr="000B5FEA">
        <w:rPr>
          <w:rFonts w:ascii="Garamond" w:hAnsi="Garamond"/>
          <w:i/>
          <w:iCs/>
          <w:sz w:val="22"/>
          <w:szCs w:val="22"/>
          <w:lang w:val="da-DK"/>
        </w:rPr>
        <w:t>13</w:t>
      </w:r>
      <w:r w:rsidRPr="000B5FEA">
        <w:rPr>
          <w:rFonts w:ascii="Garamond" w:hAnsi="Garamond"/>
          <w:sz w:val="22"/>
          <w:szCs w:val="22"/>
          <w:lang w:val="da-DK"/>
        </w:rPr>
        <w:t>(10), e0204217. https://doi.org/10.1371/journal.pone.0204217</w:t>
      </w:r>
    </w:p>
    <w:p w14:paraId="4FB9733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t xml:space="preserve">Summerfield, C., &amp; de Lange, F. P. (2014). </w:t>
      </w:r>
      <w:r w:rsidRPr="000B5FEA">
        <w:rPr>
          <w:rFonts w:ascii="Garamond" w:hAnsi="Garamond"/>
          <w:sz w:val="22"/>
          <w:szCs w:val="22"/>
          <w:lang w:val="en-GB"/>
        </w:rPr>
        <w:t xml:space="preserve">Expectation in perceptual decision making: Neural and computational mechanisms. </w:t>
      </w:r>
      <w:r w:rsidRPr="000B5FEA">
        <w:rPr>
          <w:rFonts w:ascii="Garamond" w:hAnsi="Garamond"/>
          <w:i/>
          <w:iCs/>
          <w:sz w:val="22"/>
          <w:szCs w:val="22"/>
          <w:lang w:val="en-GB"/>
        </w:rPr>
        <w:t>Nature Reviews. Neuroscience</w:t>
      </w:r>
      <w:r w:rsidRPr="000B5FEA">
        <w:rPr>
          <w:rFonts w:ascii="Garamond" w:hAnsi="Garamond"/>
          <w:sz w:val="22"/>
          <w:szCs w:val="22"/>
          <w:lang w:val="en-GB"/>
        </w:rPr>
        <w:t xml:space="preserve">, </w:t>
      </w:r>
      <w:r w:rsidRPr="000B5FEA">
        <w:rPr>
          <w:rFonts w:ascii="Garamond" w:hAnsi="Garamond"/>
          <w:i/>
          <w:iCs/>
          <w:sz w:val="22"/>
          <w:szCs w:val="22"/>
          <w:lang w:val="en-GB"/>
        </w:rPr>
        <w:t>15</w:t>
      </w:r>
      <w:r w:rsidRPr="000B5FEA">
        <w:rPr>
          <w:rFonts w:ascii="Garamond" w:hAnsi="Garamond"/>
          <w:sz w:val="22"/>
          <w:szCs w:val="22"/>
          <w:lang w:val="en-GB"/>
        </w:rPr>
        <w:t>(11), 745–756. https://doi.org/10.1038/nrn3838</w:t>
      </w:r>
    </w:p>
    <w:p w14:paraId="1885129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Thibault, L., van den Berg, R., Cavanagh, P., &amp; Sergent, C. (2016). Retrospective Attention Gates Discrete Conscious Access to Past Sensory Stimuli. </w:t>
      </w:r>
      <w:r w:rsidRPr="000B5FEA">
        <w:rPr>
          <w:rFonts w:ascii="Garamond" w:hAnsi="Garamond"/>
          <w:i/>
          <w:iCs/>
          <w:sz w:val="22"/>
          <w:szCs w:val="22"/>
          <w:lang w:val="en-GB"/>
        </w:rPr>
        <w:t>PloS One</w:t>
      </w:r>
      <w:r w:rsidRPr="000B5FEA">
        <w:rPr>
          <w:rFonts w:ascii="Garamond" w:hAnsi="Garamond"/>
          <w:sz w:val="22"/>
          <w:szCs w:val="22"/>
          <w:lang w:val="en-GB"/>
        </w:rPr>
        <w:t xml:space="preserve">, </w:t>
      </w:r>
      <w:r w:rsidRPr="000B5FEA">
        <w:rPr>
          <w:rFonts w:ascii="Garamond" w:hAnsi="Garamond"/>
          <w:i/>
          <w:iCs/>
          <w:sz w:val="22"/>
          <w:szCs w:val="22"/>
          <w:lang w:val="en-GB"/>
        </w:rPr>
        <w:t>11</w:t>
      </w:r>
      <w:r w:rsidRPr="000B5FEA">
        <w:rPr>
          <w:rFonts w:ascii="Garamond" w:hAnsi="Garamond"/>
          <w:sz w:val="22"/>
          <w:szCs w:val="22"/>
          <w:lang w:val="en-GB"/>
        </w:rPr>
        <w:t>(2), e0148504. https://doi.org/10.1371/journal.pone.0148504</w:t>
      </w:r>
    </w:p>
    <w:p w14:paraId="4426108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Thornton, I., &amp; Hubbard, T. (2002). Representational momentum: New findings, new directions. </w:t>
      </w:r>
      <w:r w:rsidRPr="000B5FEA">
        <w:rPr>
          <w:rFonts w:ascii="Garamond" w:hAnsi="Garamond"/>
          <w:i/>
          <w:iCs/>
          <w:sz w:val="22"/>
          <w:szCs w:val="22"/>
          <w:lang w:val="en-GB"/>
        </w:rPr>
        <w:t>Visual Cognition</w:t>
      </w:r>
      <w:r w:rsidRPr="000B5FEA">
        <w:rPr>
          <w:rFonts w:ascii="Garamond" w:hAnsi="Garamond"/>
          <w:sz w:val="22"/>
          <w:szCs w:val="22"/>
          <w:lang w:val="en-GB"/>
        </w:rPr>
        <w:t xml:space="preserve">, </w:t>
      </w:r>
      <w:r w:rsidRPr="000B5FEA">
        <w:rPr>
          <w:rFonts w:ascii="Garamond" w:hAnsi="Garamond"/>
          <w:i/>
          <w:iCs/>
          <w:sz w:val="22"/>
          <w:szCs w:val="22"/>
          <w:lang w:val="en-GB"/>
        </w:rPr>
        <w:t>9</w:t>
      </w:r>
      <w:r w:rsidRPr="000B5FEA">
        <w:rPr>
          <w:rFonts w:ascii="Garamond" w:hAnsi="Garamond"/>
          <w:sz w:val="22"/>
          <w:szCs w:val="22"/>
          <w:lang w:val="en-GB"/>
        </w:rPr>
        <w:t>. https://doi.org/10.1080/13506280143000430</w:t>
      </w:r>
    </w:p>
    <w:p w14:paraId="0353F7D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lastRenderedPageBreak/>
        <w:t xml:space="preserve">Thornton, M. A., &amp; Tamir, D. I. (2020). Perceiving actions before they happen: Psychological dimensions scaffold neural action prediction. </w:t>
      </w:r>
      <w:r w:rsidRPr="000B5FEA">
        <w:rPr>
          <w:rFonts w:ascii="Garamond" w:hAnsi="Garamond"/>
          <w:i/>
          <w:iCs/>
          <w:sz w:val="22"/>
          <w:szCs w:val="22"/>
          <w:lang w:val="en-GB"/>
        </w:rPr>
        <w:t>Social Cognitive and Affective Neuroscience</w:t>
      </w:r>
      <w:r w:rsidRPr="000B5FEA">
        <w:rPr>
          <w:rFonts w:ascii="Garamond" w:hAnsi="Garamond"/>
          <w:sz w:val="22"/>
          <w:szCs w:val="22"/>
          <w:lang w:val="en-GB"/>
        </w:rPr>
        <w:t xml:space="preserve">, </w:t>
      </w:r>
      <w:r w:rsidRPr="000B5FEA">
        <w:rPr>
          <w:rFonts w:ascii="Garamond" w:hAnsi="Garamond"/>
          <w:i/>
          <w:iCs/>
          <w:sz w:val="22"/>
          <w:szCs w:val="22"/>
          <w:lang w:val="en-GB"/>
        </w:rPr>
        <w:t>16</w:t>
      </w:r>
      <w:r w:rsidRPr="000B5FEA">
        <w:rPr>
          <w:rFonts w:ascii="Garamond" w:hAnsi="Garamond"/>
          <w:sz w:val="22"/>
          <w:szCs w:val="22"/>
          <w:lang w:val="en-GB"/>
        </w:rPr>
        <w:t>(8), 807–815. https://doi.org/10.1093/scan/nsaa126</w:t>
      </w:r>
    </w:p>
    <w:p w14:paraId="47569CF6"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Titchener, E. B. (1908). </w:t>
      </w:r>
      <w:r w:rsidRPr="000B5FEA">
        <w:rPr>
          <w:rFonts w:ascii="Garamond" w:hAnsi="Garamond"/>
          <w:i/>
          <w:iCs/>
          <w:sz w:val="22"/>
          <w:szCs w:val="22"/>
          <w:lang w:val="en-GB"/>
        </w:rPr>
        <w:t>Lectures on the Elementary Psychology of Feeling and Attention</w:t>
      </w:r>
      <w:r w:rsidRPr="000B5FEA">
        <w:rPr>
          <w:rFonts w:ascii="Garamond" w:hAnsi="Garamond"/>
          <w:sz w:val="22"/>
          <w:szCs w:val="22"/>
          <w:lang w:val="en-GB"/>
        </w:rPr>
        <w:t>. Avery Publishing.</w:t>
      </w:r>
    </w:p>
    <w:p w14:paraId="60D05E43"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Toren, I., Aberg, K., &amp; Paz, R. (2020). Prediction errors bidirectionally bias time perception. </w:t>
      </w:r>
      <w:r w:rsidRPr="000B5FEA">
        <w:rPr>
          <w:rFonts w:ascii="Garamond" w:hAnsi="Garamond"/>
          <w:i/>
          <w:iCs/>
          <w:sz w:val="22"/>
          <w:szCs w:val="22"/>
          <w:lang w:val="en-GB"/>
        </w:rPr>
        <w:t>Nature Neuroscience</w:t>
      </w:r>
      <w:r w:rsidRPr="000B5FEA">
        <w:rPr>
          <w:rFonts w:ascii="Garamond" w:hAnsi="Garamond"/>
          <w:sz w:val="22"/>
          <w:szCs w:val="22"/>
          <w:lang w:val="en-GB"/>
        </w:rPr>
        <w:t xml:space="preserve">, </w:t>
      </w:r>
      <w:r w:rsidRPr="000B5FEA">
        <w:rPr>
          <w:rFonts w:ascii="Garamond" w:hAnsi="Garamond"/>
          <w:i/>
          <w:iCs/>
          <w:sz w:val="22"/>
          <w:szCs w:val="22"/>
          <w:lang w:val="en-GB"/>
        </w:rPr>
        <w:t>23</w:t>
      </w:r>
      <w:r w:rsidRPr="000B5FEA">
        <w:rPr>
          <w:rFonts w:ascii="Garamond" w:hAnsi="Garamond"/>
          <w:sz w:val="22"/>
          <w:szCs w:val="22"/>
          <w:lang w:val="en-GB"/>
        </w:rPr>
        <w:t>(10). https://doi.org/10.1038/s41593-020-0698-3</w:t>
      </w:r>
    </w:p>
    <w:p w14:paraId="34BD197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Tramacere, A., &amp; Allen, C. (2022). Temporal binding: Digging into animal minds through time perception. </w:t>
      </w:r>
      <w:r w:rsidRPr="000B5FEA">
        <w:rPr>
          <w:rFonts w:ascii="Garamond" w:hAnsi="Garamond"/>
          <w:i/>
          <w:iCs/>
          <w:sz w:val="22"/>
          <w:szCs w:val="22"/>
          <w:lang w:val="en-GB"/>
        </w:rPr>
        <w:t>Synthese</w:t>
      </w:r>
      <w:r w:rsidRPr="000B5FEA">
        <w:rPr>
          <w:rFonts w:ascii="Garamond" w:hAnsi="Garamond"/>
          <w:sz w:val="22"/>
          <w:szCs w:val="22"/>
          <w:lang w:val="en-GB"/>
        </w:rPr>
        <w:t xml:space="preserve">, </w:t>
      </w:r>
      <w:r w:rsidRPr="000B5FEA">
        <w:rPr>
          <w:rFonts w:ascii="Garamond" w:hAnsi="Garamond"/>
          <w:i/>
          <w:iCs/>
          <w:sz w:val="22"/>
          <w:szCs w:val="22"/>
          <w:lang w:val="en-GB"/>
        </w:rPr>
        <w:t>200</w:t>
      </w:r>
      <w:r w:rsidRPr="000B5FEA">
        <w:rPr>
          <w:rFonts w:ascii="Garamond" w:hAnsi="Garamond"/>
          <w:sz w:val="22"/>
          <w:szCs w:val="22"/>
          <w:lang w:val="en-GB"/>
        </w:rPr>
        <w:t>(1), 1. https://doi.org/10.1007/s11229-022-03456-w</w:t>
      </w:r>
    </w:p>
    <w:p w14:paraId="5586BE0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Turner, W., Sexton, C., Johnson, P. A., Wilson, E., &amp; Hogendoorn, H. (2024). </w:t>
      </w:r>
      <w:r w:rsidRPr="000B5FEA">
        <w:rPr>
          <w:rFonts w:ascii="Garamond" w:hAnsi="Garamond"/>
          <w:i/>
          <w:iCs/>
          <w:sz w:val="22"/>
          <w:szCs w:val="22"/>
          <w:lang w:val="en-GB"/>
        </w:rPr>
        <w:t>Progressive multi-stage extrapolation of predictable motion in human visual cortex</w:t>
      </w:r>
      <w:r w:rsidRPr="000B5FEA">
        <w:rPr>
          <w:rFonts w:ascii="Garamond" w:hAnsi="Garamond"/>
          <w:sz w:val="22"/>
          <w:szCs w:val="22"/>
          <w:lang w:val="en-GB"/>
        </w:rPr>
        <w:t xml:space="preserve"> (p. 2024.04.22.590502). bioRxiv. https://doi.org/10.1101/2024.04.22.590502</w:t>
      </w:r>
    </w:p>
    <w:p w14:paraId="2D33E2B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Viera, G. (2020). The perceived unity of time. </w:t>
      </w:r>
      <w:r w:rsidRPr="000B5FEA">
        <w:rPr>
          <w:rFonts w:ascii="Garamond" w:hAnsi="Garamond"/>
          <w:i/>
          <w:iCs/>
          <w:sz w:val="22"/>
          <w:szCs w:val="22"/>
          <w:lang w:val="en-GB"/>
        </w:rPr>
        <w:t>Mind and Language</w:t>
      </w:r>
      <w:r w:rsidRPr="000B5FEA">
        <w:rPr>
          <w:rFonts w:ascii="Garamond" w:hAnsi="Garamond"/>
          <w:sz w:val="22"/>
          <w:szCs w:val="22"/>
          <w:lang w:val="en-GB"/>
        </w:rPr>
        <w:t xml:space="preserve">, </w:t>
      </w:r>
      <w:r w:rsidRPr="000B5FEA">
        <w:rPr>
          <w:rFonts w:ascii="Garamond" w:hAnsi="Garamond"/>
          <w:i/>
          <w:iCs/>
          <w:sz w:val="22"/>
          <w:szCs w:val="22"/>
          <w:lang w:val="en-GB"/>
        </w:rPr>
        <w:t>37</w:t>
      </w:r>
      <w:r w:rsidRPr="000B5FEA">
        <w:rPr>
          <w:rFonts w:ascii="Garamond" w:hAnsi="Garamond"/>
          <w:sz w:val="22"/>
          <w:szCs w:val="22"/>
          <w:lang w:val="en-GB"/>
        </w:rPr>
        <w:t>(4), 638–658.</w:t>
      </w:r>
    </w:p>
    <w:p w14:paraId="3A8C47D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Vroomen, J., &amp; De Gelder, B. (2004). Perceptual Effects of Cross-Modal Stimulation: Ventriloquism and the Freezing Phenomenon. In </w:t>
      </w:r>
      <w:r w:rsidRPr="000B5FEA">
        <w:rPr>
          <w:rFonts w:ascii="Garamond" w:hAnsi="Garamond"/>
          <w:i/>
          <w:iCs/>
          <w:sz w:val="22"/>
          <w:szCs w:val="22"/>
          <w:lang w:val="en-GB"/>
        </w:rPr>
        <w:t>The handbook of multisensory processes.</w:t>
      </w:r>
      <w:r w:rsidRPr="000B5FEA">
        <w:rPr>
          <w:rFonts w:ascii="Garamond" w:hAnsi="Garamond"/>
          <w:sz w:val="22"/>
          <w:szCs w:val="22"/>
          <w:lang w:val="en-GB"/>
        </w:rPr>
        <w:t xml:space="preserve"> (pp. 141–150). Boston Review. https://doi.org/10.7551/mitpress/3422.003.0012</w:t>
      </w:r>
    </w:p>
    <w:p w14:paraId="32ADBF87"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Walsh, K. S., McGovern, D. P., Clark, A., &amp; O’Connell, R. G. (2020). Evaluating the neurophysiological evidence for predictive processing as a model of perception. </w:t>
      </w:r>
      <w:r w:rsidRPr="000B5FEA">
        <w:rPr>
          <w:rFonts w:ascii="Garamond" w:hAnsi="Garamond"/>
          <w:i/>
          <w:iCs/>
          <w:sz w:val="22"/>
          <w:szCs w:val="22"/>
          <w:lang w:val="en-GB"/>
        </w:rPr>
        <w:t>Annals of the New York Academy of Sciences</w:t>
      </w:r>
      <w:r w:rsidRPr="000B5FEA">
        <w:rPr>
          <w:rFonts w:ascii="Garamond" w:hAnsi="Garamond"/>
          <w:sz w:val="22"/>
          <w:szCs w:val="22"/>
          <w:lang w:val="en-GB"/>
        </w:rPr>
        <w:t xml:space="preserve">, </w:t>
      </w:r>
      <w:r w:rsidRPr="000B5FEA">
        <w:rPr>
          <w:rFonts w:ascii="Garamond" w:hAnsi="Garamond"/>
          <w:i/>
          <w:iCs/>
          <w:sz w:val="22"/>
          <w:szCs w:val="22"/>
          <w:lang w:val="en-GB"/>
        </w:rPr>
        <w:t>1464</w:t>
      </w:r>
      <w:r w:rsidRPr="000B5FEA">
        <w:rPr>
          <w:rFonts w:ascii="Garamond" w:hAnsi="Garamond"/>
          <w:sz w:val="22"/>
          <w:szCs w:val="22"/>
          <w:lang w:val="en-GB"/>
        </w:rPr>
        <w:t>(1), 242–268. https://doi.org/10.1111/nyas.14321</w:t>
      </w:r>
    </w:p>
    <w:p w14:paraId="4E997A81"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Werkhoven, P., Sperling, G., &amp; Chubb, C. (1993). The dimensionality of texture-defined motion: A single channel theory. </w:t>
      </w:r>
      <w:r w:rsidRPr="000B5FEA">
        <w:rPr>
          <w:rFonts w:ascii="Garamond" w:hAnsi="Garamond"/>
          <w:i/>
          <w:iCs/>
          <w:sz w:val="22"/>
          <w:szCs w:val="22"/>
          <w:lang w:val="en-GB"/>
        </w:rPr>
        <w:t>Vision Research</w:t>
      </w:r>
      <w:r w:rsidRPr="000B5FEA">
        <w:rPr>
          <w:rFonts w:ascii="Garamond" w:hAnsi="Garamond"/>
          <w:sz w:val="22"/>
          <w:szCs w:val="22"/>
          <w:lang w:val="en-GB"/>
        </w:rPr>
        <w:t xml:space="preserve">, </w:t>
      </w:r>
      <w:r w:rsidRPr="000B5FEA">
        <w:rPr>
          <w:rFonts w:ascii="Garamond" w:hAnsi="Garamond"/>
          <w:i/>
          <w:iCs/>
          <w:sz w:val="22"/>
          <w:szCs w:val="22"/>
          <w:lang w:val="en-GB"/>
        </w:rPr>
        <w:t>33</w:t>
      </w:r>
      <w:r w:rsidRPr="000B5FEA">
        <w:rPr>
          <w:rFonts w:ascii="Garamond" w:hAnsi="Garamond"/>
          <w:sz w:val="22"/>
          <w:szCs w:val="22"/>
          <w:lang w:val="en-GB"/>
        </w:rPr>
        <w:t>(4), 463–485. https://doi.org/10.1016/0042-6989(93)90253-S</w:t>
      </w:r>
    </w:p>
    <w:p w14:paraId="70FD863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White, P. A. (2018). Is the perceived present a predictive model of the objective present? </w:t>
      </w:r>
      <w:r w:rsidRPr="000B5FEA">
        <w:rPr>
          <w:rFonts w:ascii="Garamond" w:hAnsi="Garamond"/>
          <w:i/>
          <w:iCs/>
          <w:sz w:val="22"/>
          <w:szCs w:val="22"/>
          <w:lang w:val="en-GB"/>
        </w:rPr>
        <w:t>Visual Cognition</w:t>
      </w:r>
      <w:r w:rsidRPr="000B5FEA">
        <w:rPr>
          <w:rFonts w:ascii="Garamond" w:hAnsi="Garamond"/>
          <w:sz w:val="22"/>
          <w:szCs w:val="22"/>
          <w:lang w:val="en-GB"/>
        </w:rPr>
        <w:t xml:space="preserve">, </w:t>
      </w:r>
      <w:r w:rsidRPr="000B5FEA">
        <w:rPr>
          <w:rFonts w:ascii="Garamond" w:hAnsi="Garamond"/>
          <w:i/>
          <w:iCs/>
          <w:sz w:val="22"/>
          <w:szCs w:val="22"/>
          <w:lang w:val="en-GB"/>
        </w:rPr>
        <w:t>26</w:t>
      </w:r>
      <w:r w:rsidRPr="000B5FEA">
        <w:rPr>
          <w:rFonts w:ascii="Garamond" w:hAnsi="Garamond"/>
          <w:sz w:val="22"/>
          <w:szCs w:val="22"/>
          <w:lang w:val="en-GB"/>
        </w:rPr>
        <w:t>(8), 624–654. https://doi.org/10.1080/13506285.2018.1530322</w:t>
      </w:r>
    </w:p>
    <w:p w14:paraId="4914017E"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Wiese, W., &amp; Metzinger, T. (2017). Vanilla Pp for Philosophers: A Primer on Predictive Processing. In T. Metzinger &amp; W. Wiese (Eds.), </w:t>
      </w:r>
      <w:r w:rsidRPr="000B5FEA">
        <w:rPr>
          <w:rFonts w:ascii="Garamond" w:hAnsi="Garamond"/>
          <w:i/>
          <w:iCs/>
          <w:sz w:val="22"/>
          <w:szCs w:val="22"/>
          <w:lang w:val="en-GB"/>
        </w:rPr>
        <w:t>Philosophy and Predictive Processing</w:t>
      </w:r>
      <w:r w:rsidRPr="000B5FEA">
        <w:rPr>
          <w:rFonts w:ascii="Garamond" w:hAnsi="Garamond"/>
          <w:sz w:val="22"/>
          <w:szCs w:val="22"/>
          <w:lang w:val="en-GB"/>
        </w:rPr>
        <w:t>. https://philarchive.org/rec/WIEVPF</w:t>
      </w:r>
    </w:p>
    <w:p w14:paraId="1F8A1A1D"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Wu, W. (2024). We know what attention is! </w:t>
      </w:r>
      <w:r w:rsidRPr="000B5FEA">
        <w:rPr>
          <w:rFonts w:ascii="Garamond" w:hAnsi="Garamond"/>
          <w:i/>
          <w:iCs/>
          <w:sz w:val="22"/>
          <w:szCs w:val="22"/>
          <w:lang w:val="en-GB"/>
        </w:rPr>
        <w:t>Trends in Cognitive Sciences</w:t>
      </w:r>
      <w:r w:rsidRPr="000B5FEA">
        <w:rPr>
          <w:rFonts w:ascii="Garamond" w:hAnsi="Garamond"/>
          <w:sz w:val="22"/>
          <w:szCs w:val="22"/>
          <w:lang w:val="en-GB"/>
        </w:rPr>
        <w:t xml:space="preserve">, </w:t>
      </w:r>
      <w:r w:rsidRPr="000B5FEA">
        <w:rPr>
          <w:rFonts w:ascii="Garamond" w:hAnsi="Garamond"/>
          <w:i/>
          <w:iCs/>
          <w:sz w:val="22"/>
          <w:szCs w:val="22"/>
          <w:lang w:val="en-GB"/>
        </w:rPr>
        <w:t>28</w:t>
      </w:r>
      <w:r w:rsidRPr="000B5FEA">
        <w:rPr>
          <w:rFonts w:ascii="Garamond" w:hAnsi="Garamond"/>
          <w:sz w:val="22"/>
          <w:szCs w:val="22"/>
          <w:lang w:val="en-GB"/>
        </w:rPr>
        <w:t>(4), 304–318. https://doi.org/10.1016/j.tics.2023.11.007</w:t>
      </w:r>
    </w:p>
    <w:p w14:paraId="10188E20"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Yantis, S. (2008). The Neural Basis of Selective Attention: Cortical Sources and Targets of Attentional Modulation. </w:t>
      </w:r>
      <w:r w:rsidRPr="000B5FEA">
        <w:rPr>
          <w:rFonts w:ascii="Garamond" w:hAnsi="Garamond"/>
          <w:i/>
          <w:iCs/>
          <w:sz w:val="22"/>
          <w:szCs w:val="22"/>
          <w:lang w:val="en-GB"/>
        </w:rPr>
        <w:t>Current Directions in Psychological Science</w:t>
      </w:r>
      <w:r w:rsidRPr="000B5FEA">
        <w:rPr>
          <w:rFonts w:ascii="Garamond" w:hAnsi="Garamond"/>
          <w:sz w:val="22"/>
          <w:szCs w:val="22"/>
          <w:lang w:val="en-GB"/>
        </w:rPr>
        <w:t xml:space="preserve">, </w:t>
      </w:r>
      <w:r w:rsidRPr="000B5FEA">
        <w:rPr>
          <w:rFonts w:ascii="Garamond" w:hAnsi="Garamond"/>
          <w:i/>
          <w:iCs/>
          <w:sz w:val="22"/>
          <w:szCs w:val="22"/>
          <w:lang w:val="en-GB"/>
        </w:rPr>
        <w:t>17</w:t>
      </w:r>
      <w:r w:rsidRPr="000B5FEA">
        <w:rPr>
          <w:rFonts w:ascii="Garamond" w:hAnsi="Garamond"/>
          <w:sz w:val="22"/>
          <w:szCs w:val="22"/>
          <w:lang w:val="en-GB"/>
        </w:rPr>
        <w:t>(2), 86–90. https://doi.org/10.1111/j.1467-8721.2008.00554.x</w:t>
      </w:r>
    </w:p>
    <w:p w14:paraId="19110EF6"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Yarrow, K., &amp; Arnold, D. (2016). </w:t>
      </w:r>
      <w:r w:rsidRPr="000B5FEA">
        <w:rPr>
          <w:rFonts w:ascii="Garamond" w:hAnsi="Garamond"/>
          <w:i/>
          <w:iCs/>
          <w:sz w:val="22"/>
          <w:szCs w:val="22"/>
          <w:lang w:val="en-GB"/>
        </w:rPr>
        <w:t>The Timing of Experiences: How Far Can We Get with Simple Brain Time Models?</w:t>
      </w:r>
      <w:r w:rsidRPr="000B5FEA">
        <w:rPr>
          <w:rFonts w:ascii="Garamond" w:hAnsi="Garamond"/>
          <w:sz w:val="22"/>
          <w:szCs w:val="22"/>
          <w:lang w:val="en-GB"/>
        </w:rPr>
        <w:t xml:space="preserve"> (pp. 187–201). https://doi.org/10.1007/978-3-319-22195-3_10</w:t>
      </w:r>
    </w:p>
    <w:p w14:paraId="3E77A2B9"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Zeki, S. (2007). A Theory of Micro</w:t>
      </w:r>
      <w:r w:rsidRPr="000B5FEA">
        <w:rPr>
          <w:rFonts w:ascii="Cambria Math" w:hAnsi="Cambria Math" w:cs="Cambria Math"/>
          <w:sz w:val="22"/>
          <w:szCs w:val="22"/>
          <w:lang w:val="en-GB"/>
        </w:rPr>
        <w:t>‐</w:t>
      </w:r>
      <w:r w:rsidRPr="000B5FEA">
        <w:rPr>
          <w:rFonts w:ascii="Garamond" w:hAnsi="Garamond"/>
          <w:sz w:val="22"/>
          <w:szCs w:val="22"/>
          <w:lang w:val="en-GB"/>
        </w:rPr>
        <w:t xml:space="preserve">Consciousness. In </w:t>
      </w:r>
      <w:r w:rsidRPr="000B5FEA">
        <w:rPr>
          <w:rFonts w:ascii="Garamond" w:hAnsi="Garamond"/>
          <w:i/>
          <w:iCs/>
          <w:sz w:val="22"/>
          <w:szCs w:val="22"/>
          <w:lang w:val="en-GB"/>
        </w:rPr>
        <w:t>The Blackwell Companion to Consciousness</w:t>
      </w:r>
      <w:r w:rsidRPr="000B5FEA">
        <w:rPr>
          <w:rFonts w:ascii="Garamond" w:hAnsi="Garamond"/>
          <w:sz w:val="22"/>
          <w:szCs w:val="22"/>
          <w:lang w:val="en-GB"/>
        </w:rPr>
        <w:t xml:space="preserve"> (pp. 580–588). https://doi.org/10.1002/9780470751466.ch46</w:t>
      </w:r>
    </w:p>
    <w:p w14:paraId="0EAA6542"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Zeki, S. (2015). A massively asynchronous, parallel brain. </w:t>
      </w:r>
      <w:r w:rsidRPr="000B5FEA">
        <w:rPr>
          <w:rFonts w:ascii="Garamond" w:hAnsi="Garamond"/>
          <w:i/>
          <w:iCs/>
          <w:sz w:val="22"/>
          <w:szCs w:val="22"/>
          <w:lang w:val="en-GB"/>
        </w:rPr>
        <w:t>Philosophical Transactions of the Royal Society B: Biological Sciences</w:t>
      </w:r>
      <w:r w:rsidRPr="000B5FEA">
        <w:rPr>
          <w:rFonts w:ascii="Garamond" w:hAnsi="Garamond"/>
          <w:sz w:val="22"/>
          <w:szCs w:val="22"/>
          <w:lang w:val="en-GB"/>
        </w:rPr>
        <w:t xml:space="preserve">, </w:t>
      </w:r>
      <w:r w:rsidRPr="000B5FEA">
        <w:rPr>
          <w:rFonts w:ascii="Garamond" w:hAnsi="Garamond"/>
          <w:i/>
          <w:iCs/>
          <w:sz w:val="22"/>
          <w:szCs w:val="22"/>
          <w:lang w:val="en-GB"/>
        </w:rPr>
        <w:t>370</w:t>
      </w:r>
      <w:r w:rsidRPr="000B5FEA">
        <w:rPr>
          <w:rFonts w:ascii="Garamond" w:hAnsi="Garamond"/>
          <w:sz w:val="22"/>
          <w:szCs w:val="22"/>
          <w:lang w:val="en-GB"/>
        </w:rPr>
        <w:t>(1668), 20140174. https://doi.org/10.1098/rstb.2014.0174</w:t>
      </w:r>
    </w:p>
    <w:p w14:paraId="39FB447B"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da-DK"/>
        </w:rPr>
        <w:lastRenderedPageBreak/>
        <w:t xml:space="preserve">Zeki, S., &amp; Bartels, A. (9 C.E.). </w:t>
      </w:r>
      <w:r w:rsidRPr="000B5FEA">
        <w:rPr>
          <w:rFonts w:ascii="Garamond" w:hAnsi="Garamond"/>
          <w:sz w:val="22"/>
          <w:szCs w:val="22"/>
          <w:lang w:val="en-GB"/>
        </w:rPr>
        <w:t xml:space="preserve">The asynchrony of consciousness. </w:t>
      </w:r>
      <w:r w:rsidRPr="000B5FEA">
        <w:rPr>
          <w:rFonts w:ascii="Garamond" w:hAnsi="Garamond"/>
          <w:i/>
          <w:iCs/>
          <w:sz w:val="22"/>
          <w:szCs w:val="22"/>
          <w:lang w:val="en-GB"/>
        </w:rPr>
        <w:t>Proceedings. Biological Sciences / The Royal Society</w:t>
      </w:r>
      <w:r w:rsidRPr="000B5FEA">
        <w:rPr>
          <w:rFonts w:ascii="Garamond" w:hAnsi="Garamond"/>
          <w:sz w:val="22"/>
          <w:szCs w:val="22"/>
          <w:lang w:val="en-GB"/>
        </w:rPr>
        <w:t xml:space="preserve">, </w:t>
      </w:r>
      <w:r w:rsidRPr="000B5FEA">
        <w:rPr>
          <w:rFonts w:ascii="Garamond" w:hAnsi="Garamond"/>
          <w:i/>
          <w:iCs/>
          <w:sz w:val="22"/>
          <w:szCs w:val="22"/>
          <w:lang w:val="en-GB"/>
        </w:rPr>
        <w:t>265</w:t>
      </w:r>
      <w:r w:rsidRPr="000B5FEA">
        <w:rPr>
          <w:rFonts w:ascii="Garamond" w:hAnsi="Garamond"/>
          <w:sz w:val="22"/>
          <w:szCs w:val="22"/>
          <w:lang w:val="en-GB"/>
        </w:rPr>
        <w:t>, 1583–1585. https://doi.org/10.1098/rspb.1998.0475</w:t>
      </w:r>
    </w:p>
    <w:p w14:paraId="777F02AA"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Zhang, P., Jamison, K., Engel, S., He, B., &amp; He, S. (2011). Binocular rivalry requires visual attention. </w:t>
      </w:r>
      <w:r w:rsidRPr="000B5FEA">
        <w:rPr>
          <w:rFonts w:ascii="Garamond" w:hAnsi="Garamond"/>
          <w:i/>
          <w:iCs/>
          <w:sz w:val="22"/>
          <w:szCs w:val="22"/>
          <w:lang w:val="en-GB"/>
        </w:rPr>
        <w:t>Neuron</w:t>
      </w:r>
      <w:r w:rsidRPr="000B5FEA">
        <w:rPr>
          <w:rFonts w:ascii="Garamond" w:hAnsi="Garamond"/>
          <w:sz w:val="22"/>
          <w:szCs w:val="22"/>
          <w:lang w:val="en-GB"/>
        </w:rPr>
        <w:t xml:space="preserve">, </w:t>
      </w:r>
      <w:r w:rsidRPr="000B5FEA">
        <w:rPr>
          <w:rFonts w:ascii="Garamond" w:hAnsi="Garamond"/>
          <w:i/>
          <w:iCs/>
          <w:sz w:val="22"/>
          <w:szCs w:val="22"/>
          <w:lang w:val="en-GB"/>
        </w:rPr>
        <w:t>71</w:t>
      </w:r>
      <w:r w:rsidRPr="000B5FEA">
        <w:rPr>
          <w:rFonts w:ascii="Garamond" w:hAnsi="Garamond"/>
          <w:sz w:val="22"/>
          <w:szCs w:val="22"/>
          <w:lang w:val="en-GB"/>
        </w:rPr>
        <w:t>(2), 362–369. https://doi.org/10.1016/j.neuron.2011.05.035</w:t>
      </w:r>
    </w:p>
    <w:p w14:paraId="5E9627BF" w14:textId="77777777" w:rsidR="001C655A" w:rsidRPr="000B5FEA" w:rsidRDefault="001C655A" w:rsidP="000E2C14">
      <w:pPr>
        <w:pStyle w:val="Bibliography"/>
        <w:spacing w:line="360" w:lineRule="auto"/>
        <w:rPr>
          <w:rFonts w:ascii="Garamond" w:hAnsi="Garamond"/>
          <w:sz w:val="22"/>
          <w:szCs w:val="22"/>
          <w:lang w:val="en-GB"/>
        </w:rPr>
      </w:pPr>
      <w:r w:rsidRPr="000B5FEA">
        <w:rPr>
          <w:rFonts w:ascii="Garamond" w:hAnsi="Garamond"/>
          <w:sz w:val="22"/>
          <w:szCs w:val="22"/>
          <w:lang w:val="en-GB"/>
        </w:rPr>
        <w:t xml:space="preserve">Zhang, R., Kwon, O.-S., &amp; Tadin, D. (2013). Illusory Movement of Stationary Stimuli in the Visual Periphery: Evidence for a Strong Centrifugal Prior in Motion Processing. </w:t>
      </w:r>
      <w:r w:rsidRPr="000B5FEA">
        <w:rPr>
          <w:rFonts w:ascii="Garamond" w:hAnsi="Garamond"/>
          <w:i/>
          <w:iCs/>
          <w:sz w:val="22"/>
          <w:szCs w:val="22"/>
          <w:lang w:val="en-GB"/>
        </w:rPr>
        <w:t>The Journal of Neuroscience</w:t>
      </w:r>
      <w:r w:rsidRPr="000B5FEA">
        <w:rPr>
          <w:rFonts w:ascii="Garamond" w:hAnsi="Garamond"/>
          <w:sz w:val="22"/>
          <w:szCs w:val="22"/>
          <w:lang w:val="en-GB"/>
        </w:rPr>
        <w:t xml:space="preserve">, </w:t>
      </w:r>
      <w:r w:rsidRPr="000B5FEA">
        <w:rPr>
          <w:rFonts w:ascii="Garamond" w:hAnsi="Garamond"/>
          <w:i/>
          <w:iCs/>
          <w:sz w:val="22"/>
          <w:szCs w:val="22"/>
          <w:lang w:val="en-GB"/>
        </w:rPr>
        <w:t>33</w:t>
      </w:r>
      <w:r w:rsidRPr="000B5FEA">
        <w:rPr>
          <w:rFonts w:ascii="Garamond" w:hAnsi="Garamond"/>
          <w:sz w:val="22"/>
          <w:szCs w:val="22"/>
          <w:lang w:val="en-GB"/>
        </w:rPr>
        <w:t>(10), 4415–4423. https://doi.org/10.1523/JNEUROSCI.4744-12.2013</w:t>
      </w:r>
    </w:p>
    <w:p w14:paraId="26D468D2" w14:textId="7DB8B116" w:rsidR="00736F02" w:rsidRPr="000B5FEA" w:rsidRDefault="00C25CB4" w:rsidP="000E2C14">
      <w:pPr>
        <w:spacing w:before="120" w:line="360" w:lineRule="auto"/>
        <w:jc w:val="both"/>
        <w:rPr>
          <w:rFonts w:ascii="Garamond" w:hAnsi="Garamond"/>
          <w:sz w:val="22"/>
          <w:szCs w:val="22"/>
          <w:lang w:val="en-GB"/>
        </w:rPr>
      </w:pPr>
      <w:r w:rsidRPr="000B5FEA">
        <w:rPr>
          <w:rFonts w:ascii="Garamond" w:hAnsi="Garamond"/>
          <w:sz w:val="22"/>
          <w:szCs w:val="22"/>
          <w:lang w:val="en-GB"/>
        </w:rPr>
        <w:fldChar w:fldCharType="end"/>
      </w:r>
    </w:p>
    <w:sectPr w:rsidR="00736F02" w:rsidRPr="000B5FE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D161" w14:textId="77777777" w:rsidR="007850CF" w:rsidRDefault="007850CF" w:rsidP="00312303">
      <w:r>
        <w:separator/>
      </w:r>
    </w:p>
  </w:endnote>
  <w:endnote w:type="continuationSeparator" w:id="0">
    <w:p w14:paraId="3AB3F1AE" w14:textId="77777777" w:rsidR="007850CF" w:rsidRDefault="007850CF" w:rsidP="0031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232E" w14:textId="77777777" w:rsidR="007850CF" w:rsidRDefault="007850CF" w:rsidP="00312303">
      <w:r>
        <w:separator/>
      </w:r>
    </w:p>
  </w:footnote>
  <w:footnote w:type="continuationSeparator" w:id="0">
    <w:p w14:paraId="541A329A" w14:textId="77777777" w:rsidR="007850CF" w:rsidRDefault="007850CF" w:rsidP="00312303">
      <w:r>
        <w:continuationSeparator/>
      </w:r>
    </w:p>
  </w:footnote>
  <w:footnote w:id="1">
    <w:p w14:paraId="0504BFC6" w14:textId="77777777" w:rsidR="00BA2933" w:rsidRPr="005358D0" w:rsidRDefault="00BA2933" w:rsidP="00BA2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0"/>
          <w:szCs w:val="20"/>
        </w:rPr>
      </w:pPr>
      <w:r w:rsidRPr="005358D0">
        <w:rPr>
          <w:rStyle w:val="FootnoteReference"/>
          <w:rFonts w:ascii="Garamond" w:hAnsi="Garamond"/>
          <w:sz w:val="20"/>
          <w:szCs w:val="20"/>
        </w:rPr>
        <w:footnoteRef/>
      </w:r>
      <w:r w:rsidRPr="005358D0">
        <w:rPr>
          <w:rFonts w:ascii="Garamond" w:hAnsi="Garamond"/>
          <w:sz w:val="20"/>
          <w:szCs w:val="20"/>
        </w:rPr>
        <w:t xml:space="preserve"> In many ways, Grush’s </w:t>
      </w:r>
      <w:r w:rsidRPr="005358D0">
        <w:rPr>
          <w:rFonts w:ascii="Garamond" w:hAnsi="Garamond"/>
          <w:sz w:val="20"/>
          <w:szCs w:val="20"/>
        </w:rPr>
        <w:fldChar w:fldCharType="begin"/>
      </w:r>
      <w:r w:rsidRPr="005358D0">
        <w:rPr>
          <w:rFonts w:ascii="Garamond" w:hAnsi="Garamond"/>
          <w:sz w:val="20"/>
          <w:szCs w:val="20"/>
        </w:rPr>
        <w:instrText xml:space="preserve"> ADDIN ZOTERO_ITEM CSL_CITATION {"citationID":"FHWgbmGb","properties":{"formattedCitation":"(Grush, 2005)","plainCitation":"(Grush, 2005)","dontUpdate":true,"noteIndex":1},"citationItems":[{"id":372,"uris":["http://zotero.org/users/6829219/items/YYPLNUFV"],"itemData":{"id":372,"type":"article-journal","abstract":"The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5358D0">
        <w:rPr>
          <w:rFonts w:ascii="Garamond" w:hAnsi="Garamond"/>
          <w:sz w:val="20"/>
          <w:szCs w:val="20"/>
        </w:rPr>
        <w:fldChar w:fldCharType="separate"/>
      </w:r>
      <w:r w:rsidRPr="005358D0">
        <w:rPr>
          <w:rFonts w:ascii="Garamond" w:hAnsi="Garamond"/>
          <w:noProof/>
          <w:sz w:val="20"/>
          <w:szCs w:val="20"/>
        </w:rPr>
        <w:t>(2005)</w:t>
      </w:r>
      <w:r w:rsidRPr="005358D0">
        <w:rPr>
          <w:rFonts w:ascii="Garamond" w:hAnsi="Garamond"/>
          <w:sz w:val="20"/>
          <w:szCs w:val="20"/>
        </w:rPr>
        <w:fldChar w:fldCharType="end"/>
      </w:r>
      <w:r w:rsidRPr="005358D0">
        <w:rPr>
          <w:rFonts w:ascii="Garamond" w:hAnsi="Garamond"/>
          <w:sz w:val="20"/>
          <w:szCs w:val="20"/>
        </w:rPr>
        <w:t xml:space="preserve"> and Hogendoorn’s (2022) trajectory estimation models of how our perceptual system keeps track of trajectories conceptually resemble Dennett &amp; Kinsbourne’s view. All three accounts </w:t>
      </w:r>
      <w:r w:rsidRPr="005358D0">
        <w:rPr>
          <w:rFonts w:ascii="Garamond" w:hAnsi="Garamond" w:cs="Helvetica Neue"/>
          <w:color w:val="000000"/>
          <w:kern w:val="0"/>
          <w:sz w:val="20"/>
          <w:szCs w:val="20"/>
          <w:lang w:val="en-GB"/>
        </w:rPr>
        <w:t xml:space="preserve">argue that our brain engages in some kind of interpretation when constructing perceptions of the temporal relations of our environment. They all agree that the time of representing and the time represented come apart. And they all propose some degree of retrospective revision of representations. </w:t>
      </w:r>
    </w:p>
  </w:footnote>
  <w:footnote w:id="2">
    <w:p w14:paraId="766DE6FD" w14:textId="77777777" w:rsidR="00823677" w:rsidRPr="005358D0" w:rsidRDefault="00823677" w:rsidP="00823677">
      <w:pPr>
        <w:pStyle w:val="FootnoteText"/>
        <w:jc w:val="both"/>
      </w:pPr>
      <w:r w:rsidRPr="005358D0">
        <w:rPr>
          <w:rStyle w:val="FootnoteReference"/>
          <w:rFonts w:ascii="Garamond" w:hAnsi="Garamond"/>
        </w:rPr>
        <w:footnoteRef/>
      </w:r>
      <w:r w:rsidRPr="005358D0">
        <w:rPr>
          <w:rFonts w:ascii="Garamond" w:hAnsi="Garamond"/>
        </w:rPr>
        <w:t xml:space="preserve"> Conceptually similar models like that of Grush’s </w:t>
      </w:r>
      <w:r w:rsidRPr="005358D0">
        <w:rPr>
          <w:rFonts w:ascii="Garamond" w:hAnsi="Garamond"/>
        </w:rPr>
        <w:fldChar w:fldCharType="begin"/>
      </w:r>
      <w:r w:rsidRPr="005358D0">
        <w:rPr>
          <w:rFonts w:ascii="Garamond" w:hAnsi="Garamond"/>
        </w:rPr>
        <w:instrText xml:space="preserve"> ADDIN ZOTERO_ITEM CSL_CITATION {"citationID":"GSMBbc3k","properties":{"formattedCitation":"(Grush, 2005)","plainCitation":"(Grush, 2005)","dontUpdate":true,"noteIndex":2},"citationItems":[{"id":372,"uris":["http://zotero.org/users/6829219/items/YYPLNUFV"],"itemData":{"id":372,"type":"article-journal","abstract":"The question of whether time is its own best representation is explored. Though there is theoretical debate between proponents of internal models and embedded cognition proponents concerning whether the world is its own best model, proponents of internal models are often content to let time be its own best representation. This happens via the time update of the model that simply allows the model's state to evolve along with the state of the modeled domain. I argue that this is neither necessary nor advisable. I show that this is not necessary by describing how internal modeling approaches can be generalized to schemes that explicitly represent time by maintaining trajectory estimates rather than state estimates. Though there are a variety of ways this could be done, I illustrate the proposal with a scheme that combines filtering, smoothing and prediction to maintain an estimate of the modeled domain's trajectory over time. I show that letting time be its own representation is not advisable by showing how trajectory estimation schemes can provide accounts of temporal illusions, such as apparent motion, that pose serious difficulties for any scheme that lets time be its own representation.","archive_location":"16135885","container-title":"J Neural Eng","DOI":"10.1088/1741-2560/2/3/s05","ISSN":"1741-2560 (Print) 1741-2552","issue":"3","language":"eng","note":"edition: 2005/09/02","page":"S209-18","source":"NLM","title":"Internal models and the construction of time: generalizing from state estimation to trajectory estimation to address temporal features of perception, including temporal illusions","volume":"2","author":[{"family":"Grush","given":"R."}],"issued":{"date-parts":[["2005",9]]}}}],"schema":"https://github.com/citation-style-language/schema/raw/master/csl-citation.json"} </w:instrText>
      </w:r>
      <w:r w:rsidRPr="005358D0">
        <w:rPr>
          <w:rFonts w:ascii="Garamond" w:hAnsi="Garamond"/>
        </w:rPr>
        <w:fldChar w:fldCharType="separate"/>
      </w:r>
      <w:r w:rsidRPr="005358D0">
        <w:rPr>
          <w:rFonts w:ascii="Garamond" w:hAnsi="Garamond"/>
          <w:noProof/>
        </w:rPr>
        <w:t>(2005)</w:t>
      </w:r>
      <w:r w:rsidRPr="005358D0">
        <w:rPr>
          <w:rFonts w:ascii="Garamond" w:hAnsi="Garamond"/>
        </w:rPr>
        <w:fldChar w:fldCharType="end"/>
      </w:r>
      <w:r w:rsidRPr="005358D0">
        <w:rPr>
          <w:rFonts w:ascii="Garamond" w:hAnsi="Garamond"/>
        </w:rPr>
        <w:t xml:space="preserve">or Hogendoorn </w:t>
      </w:r>
      <w:r w:rsidRPr="005358D0">
        <w:rPr>
          <w:rFonts w:ascii="Garamond" w:hAnsi="Garamond"/>
        </w:rPr>
        <w:fldChar w:fldCharType="begin"/>
      </w:r>
      <w:r w:rsidRPr="005358D0">
        <w:rPr>
          <w:rFonts w:ascii="Garamond" w:hAnsi="Garamond"/>
        </w:rPr>
        <w:instrText xml:space="preserve"> ADDIN ZOTERO_ITEM CSL_CITATION {"citationID":"RgBOJLEf","properties":{"formattedCitation":"(Hogendoorn, 2022)","plainCitation":"(Hogendoorn, 2022)","dontUpdate":true,"noteIndex":2},"citationItems":[{"id":749,"uris":["http://zotero.org/users/6829219/items/2KU9APTB"],"itemData":{"id":749,"type":"article-journal","container-title":"Trends in Cognitive Sciences","DOI":"10.1016/j.tics.2021.11.003","ISSN":"13646613","issue":"2","journalAbbreviation":"Trends in Cognitive Sciences","language":"en","page":"128-141","source":"DOI.org (Crossref)","title":"Perception in real-time: predicting the present, reconstructing the past","title-short":"Perception in real-time","volume":"26","author":[{"family":"Hogendoorn","given":"Hinze"}],"issued":{"date-parts":[["2022",2]]}}}],"schema":"https://github.com/citation-style-language/schema/raw/master/csl-citation.json"} </w:instrText>
      </w:r>
      <w:r w:rsidRPr="005358D0">
        <w:rPr>
          <w:rFonts w:ascii="Garamond" w:hAnsi="Garamond"/>
        </w:rPr>
        <w:fldChar w:fldCharType="separate"/>
      </w:r>
      <w:r w:rsidRPr="005358D0">
        <w:rPr>
          <w:rFonts w:ascii="Garamond" w:hAnsi="Garamond"/>
          <w:noProof/>
        </w:rPr>
        <w:t>(2022)</w:t>
      </w:r>
      <w:r w:rsidRPr="005358D0">
        <w:rPr>
          <w:rFonts w:ascii="Garamond" w:hAnsi="Garamond"/>
        </w:rPr>
        <w:fldChar w:fldCharType="end"/>
      </w:r>
      <w:r w:rsidRPr="005358D0">
        <w:rPr>
          <w:rFonts w:ascii="Garamond" w:hAnsi="Garamond"/>
        </w:rPr>
        <w:t xml:space="preserve"> might fare better because they actually provide much more distinct predictions.</w:t>
      </w:r>
      <w:r w:rsidRPr="005358D0">
        <w:t xml:space="preserve"> </w:t>
      </w:r>
    </w:p>
  </w:footnote>
  <w:footnote w:id="3">
    <w:p w14:paraId="4C09E031" w14:textId="77777777" w:rsidR="00BA2933" w:rsidRPr="005358D0" w:rsidRDefault="00BA2933" w:rsidP="00BA2933">
      <w:pPr>
        <w:pStyle w:val="FootnoteText"/>
        <w:jc w:val="both"/>
        <w:rPr>
          <w:rFonts w:ascii="Garamond" w:hAnsi="Garamond"/>
        </w:rPr>
      </w:pPr>
      <w:r w:rsidRPr="005358D0">
        <w:rPr>
          <w:rStyle w:val="FootnoteReference"/>
          <w:rFonts w:ascii="Garamond" w:hAnsi="Garamond"/>
        </w:rPr>
        <w:footnoteRef/>
      </w:r>
      <w:r w:rsidRPr="005358D0">
        <w:rPr>
          <w:rFonts w:ascii="Garamond" w:hAnsi="Garamond"/>
        </w:rPr>
        <w:t xml:space="preserve"> There are reasons to sceptic of such radical predictive processing accounts as there probably are quite a few hard-wired early processing mechanisms that cannot be overwritten or interfered with through top-down interventions and many top-down interventions on perceptions can seemingly be explained by a range of bias in research (see </w:t>
      </w:r>
      <w:r w:rsidRPr="005358D0">
        <w:rPr>
          <w:rFonts w:ascii="Garamond" w:hAnsi="Garamond"/>
        </w:rPr>
        <w:fldChar w:fldCharType="begin"/>
      </w:r>
      <w:r w:rsidRPr="005358D0">
        <w:rPr>
          <w:rFonts w:ascii="Garamond" w:hAnsi="Garamond"/>
        </w:rPr>
        <w:instrText xml:space="preserve"> ADDIN ZOTERO_ITEM CSL_CITATION {"citationID":"b1afXPdD","properties":{"formattedCitation":"(Firestone &amp; Scholl, 2016)","plainCitation":"(Firestone &amp; Scholl, 2016)","dontUpdate":true,"noteIndex":3},"citationItems":[{"id":1295,"uris":["http://zotero.org/users/6829219/items/24MHSCD4"],"itemData":{"id":1295,"type":"article-journal","abstract":"What determines what we see? In contrast to the traditional “modular” understanding of perception, according to which visual processing is encapsulated from higher-level cognition, a tidal wave of recent research alleges that states such as beliefs, desires, emotions, motivations, intentions, and linguistic representations exert direct, top-down inﬂuences on what we see. There is a growing consensus that such effects are ubiquitous, and that the distinction between perception and cognition may itself be unsustainable. We argue otherwise: None of these hundreds of studies – either individually or collectively – provides compelling evidence for true top-down effects on perception, or “cognitive penetrability.” In particular, and despite their variety, we suggest that these studies all fall prey to only a handful of pitfalls. And whereas abstract theoretical challenges have failed to resolve this debate in the past, our presentation of these pitfalls is empirically anchored: In each case, we show not only how certain studies could be susceptible to the pitfall (in principle), but also how several alleged top-down effects actually are explained by the pitfall (in practice). Moreover, these pitfalls are perfectly general, with each applying to dozens of other top-down effects. We conclude by extracting the lessons provided by these pitfalls into a checklist that future work could use to convincingly demonstrate top-down effects on visual perception. The discovery of substantive top-down effects of cognition on perception would revolutionize our understanding of how the mind is organized; but without addressing these pitfalls, no such empirical report will license such exciting conclusions.","container-title":"Behavioral and Brain Sciences","DOI":"10.1017/S0140525X15000965","ISSN":"0140-525X, 1469-1825","journalAbbreviation":"Behav Brain Sci","language":"en","page":"e229","source":"DOI.org (Crossref)","title":"Cognition does not affect perception: Evaluating the evidence for “top-down” effects","title-short":"Cognition does not affect perception","volume":"39","author":[{"family":"Firestone","given":"Chaz"},{"family":"Scholl","given":"Brian J."}],"issued":{"date-parts":[["2016"]]}}}],"schema":"https://github.com/citation-style-language/schema/raw/master/csl-citation.json"} </w:instrText>
      </w:r>
      <w:r w:rsidRPr="005358D0">
        <w:rPr>
          <w:rFonts w:ascii="Garamond" w:hAnsi="Garamond"/>
        </w:rPr>
        <w:fldChar w:fldCharType="separate"/>
      </w:r>
      <w:r w:rsidRPr="005358D0">
        <w:rPr>
          <w:rFonts w:ascii="Garamond" w:hAnsi="Garamond"/>
          <w:noProof/>
        </w:rPr>
        <w:t>Firestone &amp; Scholl, 2016)</w:t>
      </w:r>
      <w:r w:rsidRPr="005358D0">
        <w:rPr>
          <w:rFonts w:ascii="Garamond" w:hAnsi="Garamond"/>
        </w:rPr>
        <w:fldChar w:fldCharType="end"/>
      </w:r>
      <w:r>
        <w:rPr>
          <w:rFonts w:ascii="Garamond" w:hAnsi="Garamond"/>
        </w:rPr>
        <w:t xml:space="preserve">. Moreover, it is also unlikely that the predictable parts of incoming signals are removed, and that only prediction errors ever need to be encoded, it is more likely that there are explicit neural populations for encoding best predictions and associated errors with those predictions </w:t>
      </w:r>
      <w:r>
        <w:rPr>
          <w:rFonts w:ascii="Garamond" w:hAnsi="Garamond"/>
        </w:rPr>
        <w:fldChar w:fldCharType="begin"/>
      </w:r>
      <w:r>
        <w:rPr>
          <w:rFonts w:ascii="Garamond" w:hAnsi="Garamond"/>
        </w:rPr>
        <w:instrText xml:space="preserve"> ADDIN ZOTERO_ITEM CSL_CITATION {"citationID":"bdgPKzbP","properties":{"formattedCitation":"(de Lange et al., 2018)","plainCitation":"(de Lange et al., 2018)","noteIndex":3},"citationItems":[{"id":2811,"uris":["http://zotero.org/users/6829219/items/CKCPTE74"],"itemData":{"id":2811,"type":"article-journal","abstract":"Perception and perceptual decision-making are strongly facilitated by prior knowledge about the probabilistic structure of the world. While the computational benefits of using prior expectation in perception are clear, there are myriad ways in which this computation can be realized. We review here recent advances in our understanding of the neural sources and targets of expectations in perception. Furthermore, we discuss Bayesian theories of perception that prescribe how an agent should integrate prior knowledge and sensory information, and investigate how current and future empirical data can inform and constrain computational frameworks that implement such probabilistic integration in perception.","container-title":"Trends in Cognitive Sciences","DOI":"10.1016/j.tics.2018.06.002","ISSN":"1879-307X","issue":"9","journalAbbreviation":"Trends Cogn Sci","language":"eng","note":"PMID: 30122170","page":"764-779","source":"PubMed","title":"How Do Expectations Shape Perception?","volume":"22","author":[{"family":"Lange","given":"Floris P.","non-dropping-particle":"de"},{"family":"Heilbron","given":"Micha"},{"family":"Kok","given":"Peter"}],"issued":{"date-parts":[["2018",9]]}}}],"schema":"https://github.com/citation-style-language/schema/raw/master/csl-citation.json"} </w:instrText>
      </w:r>
      <w:r>
        <w:rPr>
          <w:rFonts w:ascii="Garamond" w:hAnsi="Garamond"/>
        </w:rPr>
        <w:fldChar w:fldCharType="separate"/>
      </w:r>
      <w:r>
        <w:rPr>
          <w:rFonts w:ascii="Garamond" w:hAnsi="Garamond"/>
          <w:noProof/>
        </w:rPr>
        <w:t>(de Lange et al., 2018)</w:t>
      </w:r>
      <w:r>
        <w:rPr>
          <w:rFonts w:ascii="Garamond" w:hAnsi="Garamond"/>
        </w:rPr>
        <w:fldChar w:fldCharType="end"/>
      </w:r>
      <w:r>
        <w:rPr>
          <w:rFonts w:ascii="Garamond" w:hAnsi="Garamond"/>
        </w:rPr>
        <w:t xml:space="preserve">. </w:t>
      </w:r>
    </w:p>
  </w:footnote>
  <w:footnote w:id="4">
    <w:p w14:paraId="2CA2E9DF" w14:textId="24FE4F02" w:rsidR="008458B3" w:rsidRPr="005358D0" w:rsidRDefault="008458B3" w:rsidP="008458B3">
      <w:pPr>
        <w:pStyle w:val="FootnoteText"/>
        <w:jc w:val="both"/>
        <w:rPr>
          <w:rFonts w:ascii="Garamond" w:hAnsi="Garamond"/>
        </w:rPr>
      </w:pPr>
      <w:r w:rsidRPr="005358D0">
        <w:rPr>
          <w:rStyle w:val="FootnoteReference"/>
          <w:rFonts w:ascii="Garamond" w:hAnsi="Garamond"/>
        </w:rPr>
        <w:footnoteRef/>
      </w:r>
      <w:r w:rsidRPr="005358D0">
        <w:rPr>
          <w:rFonts w:ascii="Garamond" w:hAnsi="Garamond"/>
        </w:rPr>
        <w:t xml:space="preserve"> It is an open but perhaps empirically intractable question whether a collation of content determines the content of consciousness before the moment at which one draft of these contents is probed </w:t>
      </w:r>
      <w:r w:rsidRPr="005358D0">
        <w:rPr>
          <w:rFonts w:ascii="Garamond" w:hAnsi="Garamond"/>
        </w:rPr>
        <w:fldChar w:fldCharType="begin"/>
      </w:r>
      <w:r w:rsidR="00372C31">
        <w:rPr>
          <w:rFonts w:ascii="Garamond" w:hAnsi="Garamond"/>
        </w:rPr>
        <w:instrText xml:space="preserve"> ADDIN ZOTERO_ITEM CSL_CITATION {"citationID":"jws5a7sr","properties":{"formattedCitation":"(Akins, 1996)","plainCitation":"(Akins, 1996)","dontUpdate":true,"noteIndex":5},"citationItems":[{"id":880,"uris":["http://zotero.org/users/6829219/items/87EEVXM8"],"itemData":{"id":880,"type":"article-journal","abstract":"Abstract: In Consciousness Explained, Daniel Dennett presents the Multiple Drafts Theory of consciousness, a very brief, largely empirical theory of brain function. From these premises, he draws a number of quite radical conclusions—for example, the conclusion that conscious events have no determinate time of occurrence. The problem, as many readers have pointed out, is that there is little discernible route from the empirical premises to the philosophical conclusions. In this article, I try to reconstruct Dennett's argument, providing both the philosophical views behind the empirical premises, and the hidden empirical arguments behind the derivation of the philosophical conclusions.","container-title":"Mind &amp; Language","DOI":"10.1111/j.1468-0017.1996.tb00027.x","ISSN":"1468-0017","issue":"1","language":"en","note":"_eprint: https://onlinelibrary.wiley.com/doi/pdf/10.1111/j.1468-0017.1996.tb00027.x","page":"1-43","source":"Wiley Online Library","title":"Lost the Plot? Reconstructing Dennett's Multiple Drafts Theory of Consciousness","title-short":"Lost the Plot?","volume":"11","author":[{"family":"Akins","given":"Kathleen"}],"issued":{"date-parts":[["1996"]]}}}],"schema":"https://github.com/citation-style-language/schema/raw/master/csl-citation.json"} </w:instrText>
      </w:r>
      <w:r w:rsidRPr="005358D0">
        <w:rPr>
          <w:rFonts w:ascii="Garamond" w:hAnsi="Garamond"/>
        </w:rPr>
        <w:fldChar w:fldCharType="separate"/>
      </w:r>
      <w:r w:rsidRPr="005358D0">
        <w:rPr>
          <w:rFonts w:ascii="Garamond" w:hAnsi="Garamond"/>
          <w:noProof/>
        </w:rPr>
        <w:t>(see Akins, 1996)</w:t>
      </w:r>
      <w:r w:rsidRPr="005358D0">
        <w:rPr>
          <w:rFonts w:ascii="Garamond" w:hAnsi="Garamond"/>
        </w:rPr>
        <w:fldChar w:fldCharType="end"/>
      </w:r>
      <w:r w:rsidRPr="005358D0">
        <w:rPr>
          <w:rFonts w:ascii="Garamond" w:hAnsi="Garamond"/>
        </w:rPr>
        <w:t>.</w:t>
      </w:r>
    </w:p>
  </w:footnote>
  <w:footnote w:id="5">
    <w:p w14:paraId="00F2E5A9" w14:textId="243967D6" w:rsidR="008458B3" w:rsidRPr="005358D0" w:rsidRDefault="008458B3" w:rsidP="008458B3">
      <w:pPr>
        <w:pStyle w:val="FootnoteText"/>
        <w:jc w:val="both"/>
        <w:rPr>
          <w:rFonts w:ascii="Garamond" w:hAnsi="Garamond"/>
        </w:rPr>
      </w:pPr>
      <w:r w:rsidRPr="005358D0">
        <w:rPr>
          <w:rStyle w:val="FootnoteReference"/>
          <w:rFonts w:ascii="Garamond" w:hAnsi="Garamond"/>
        </w:rPr>
        <w:footnoteRef/>
      </w:r>
      <w:r w:rsidRPr="005358D0">
        <w:rPr>
          <w:rFonts w:ascii="Garamond" w:hAnsi="Garamond"/>
        </w:rPr>
        <w:t xml:space="preserve"> It has also been shown in several domains how predictive error responses to visual stimuli can cause changes in predictive models without any conscious awareness of these changes: backward masking </w:t>
      </w:r>
      <w:r w:rsidRPr="005358D0">
        <w:rPr>
          <w:rFonts w:ascii="Garamond" w:hAnsi="Garamond"/>
        </w:rPr>
        <w:fldChar w:fldCharType="begin"/>
      </w:r>
      <w:r w:rsidR="00372C31">
        <w:rPr>
          <w:rFonts w:ascii="Garamond" w:hAnsi="Garamond"/>
        </w:rPr>
        <w:instrText xml:space="preserve"> ADDIN ZOTERO_ITEM CSL_CITATION {"citationID":"C3EJbDjA","properties":{"formattedCitation":"(Kogai et al., 2011)","plainCitation":"(Kogai et al., 2011)","noteIndex":6},"citationItems":[{"id":922,"uris":["http://zotero.org/users/6829219/items/38V8SGGC"],"itemData":{"id":922,"type":"article-journal","abstract":"Mismatch field (MMF) is an early magnetoencephalographic response evoked by deviant stimuli within a sequence of standard stimuli. Although auditory MMF is reported to be an automatic response, the automaticity of visual MMF has not been clearly demonstrated, partly because of the difficulty in designing an ignore condition. Our modified oddball paradigm had a masking stimulus inserted between briefly presented standard and deviant stimuli (vertical gratings with different spatial frequencies). Perceptual discrimination between masked standard and deviant stimuli was difficult, but the early magnetoencephalographic response for the deviant was significantly larger than that for the standard, when the former had a higher spatial frequency than the latter. Our findings strongly support the hypothesis that visual MMF is evoked automatically.","container-title":"Neuroreport","DOI":"10.1097/wnr.0b013e328348ab76","ISSN":"1473-558X","issue":"11","journalAbbreviation":"Neuroreport","language":"eng","note":"PMID: 21847819","page":"535-538","source":"PubMed","title":"Visual mismatch response evoked by a perceptually indistinguishable oddball","volume":"22","author":[{"family":"Kogai","given":"Takayoshi"},{"family":"Aoyama","given":"Atsushi"},{"family":"Amano","given":"Kaoru"},{"family":"Takeda","given":"Tsunehiro"}],"issued":{"date-parts":[["2011",8,3]]}}}],"schema":"https://github.com/citation-style-language/schema/raw/master/csl-citation.json"} </w:instrText>
      </w:r>
      <w:r w:rsidRPr="005358D0">
        <w:rPr>
          <w:rFonts w:ascii="Garamond" w:hAnsi="Garamond"/>
        </w:rPr>
        <w:fldChar w:fldCharType="separate"/>
      </w:r>
      <w:r w:rsidRPr="005358D0">
        <w:rPr>
          <w:rFonts w:ascii="Garamond" w:hAnsi="Garamond"/>
          <w:noProof/>
        </w:rPr>
        <w:t>(Kogai et al., 2011)</w:t>
      </w:r>
      <w:r w:rsidRPr="005358D0">
        <w:rPr>
          <w:rFonts w:ascii="Garamond" w:hAnsi="Garamond"/>
        </w:rPr>
        <w:fldChar w:fldCharType="end"/>
      </w:r>
      <w:r w:rsidRPr="005358D0">
        <w:rPr>
          <w:rFonts w:ascii="Garamond" w:hAnsi="Garamond"/>
        </w:rPr>
        <w:t xml:space="preserve">, binocular rivalry </w:t>
      </w:r>
      <w:r w:rsidRPr="005358D0">
        <w:rPr>
          <w:rFonts w:ascii="Garamond" w:hAnsi="Garamond"/>
        </w:rPr>
        <w:fldChar w:fldCharType="begin"/>
      </w:r>
      <w:r w:rsidR="00372C31">
        <w:rPr>
          <w:rFonts w:ascii="Garamond" w:hAnsi="Garamond"/>
        </w:rPr>
        <w:instrText xml:space="preserve"> ADDIN ZOTERO_ITEM CSL_CITATION {"citationID":"vaub9eSF","properties":{"formattedCitation":"(Jack et al., 2017)","plainCitation":"(Jack et al., 2017)","noteIndex":6},"citationItems":[{"id":924,"uris":["http://zotero.org/users/6829219/items/63LFMGCW"],"itemData":{"id":924,"type":"article-journal","abstract":"Predictive coding explains visual perception as the result of an interaction between bottom-up sensory input and top-down generative models at each level of the visual hierarchy. Evidence for this comes from the visual mismatch negativity (vMMN): a more negative ERP for rare, unpredictable visual stimuli-deviants, than for frequent, predictable visual stimuli-standards. Here, we show that the vMMN does not require conscious experience. We measured the vMMN from monocular luminance-decrement deviants that were either perceived or not during binocular rivalry dominance or suppression, respectively. We found that both sorts of deviants elicited the vMMN at about 250 ms after stimulus onset, with perceived deviants eliciting a bigger vMMN than not-perceived deviants. These results show that vMMN occurs in the absence of consciousness, and that consciousness enhances the processing underlying vMMN. We conclude that generative models of visual perception are tested, even when sensory input for those models is not perceived.","container-title":"Psychophysiology","DOI":"10.1111/psyp.12831","ISSN":"1540-5958","issue":"5","journalAbbreviation":"Psychophysiology","language":"eng","note":"PMID: 28218796","page":"755-763","source":"PubMed","title":"Brain activity from stimuli that are not perceived: Visual mismatch negativity during binocular rivalry suppression","title-short":"Brain activity from stimuli that are not perceived","volume":"54","author":[{"family":"Jack","given":"Bradley N."},{"family":"Widmann","given":"Andreas"},{"family":"O'Shea","given":"Robert P."},{"family":"Schröger","given":"Erich"},{"family":"Roeber","given":"Urte"}],"issued":{"date-parts":[["2017",5]]}}}],"schema":"https://github.com/citation-style-language/schema/raw/master/csl-citation.json"} </w:instrText>
      </w:r>
      <w:r w:rsidRPr="005358D0">
        <w:rPr>
          <w:rFonts w:ascii="Garamond" w:hAnsi="Garamond"/>
        </w:rPr>
        <w:fldChar w:fldCharType="separate"/>
      </w:r>
      <w:r w:rsidRPr="005358D0">
        <w:rPr>
          <w:rFonts w:ascii="Garamond" w:hAnsi="Garamond"/>
          <w:noProof/>
        </w:rPr>
        <w:t>(Jack et al., 2017)</w:t>
      </w:r>
      <w:r w:rsidRPr="005358D0">
        <w:rPr>
          <w:rFonts w:ascii="Garamond" w:hAnsi="Garamond"/>
        </w:rPr>
        <w:fldChar w:fldCharType="end"/>
      </w:r>
      <w:r w:rsidRPr="005358D0">
        <w:rPr>
          <w:rFonts w:ascii="Garamond" w:hAnsi="Garamond"/>
        </w:rPr>
        <w:t xml:space="preserve">, and the attentional blink </w:t>
      </w:r>
      <w:r w:rsidRPr="005358D0">
        <w:rPr>
          <w:rFonts w:ascii="Garamond" w:hAnsi="Garamond"/>
          <w:lang w:val="da-DK"/>
        </w:rPr>
        <w:fldChar w:fldCharType="begin"/>
      </w:r>
      <w:r w:rsidR="00372C31">
        <w:rPr>
          <w:rFonts w:ascii="Garamond" w:hAnsi="Garamond"/>
        </w:rPr>
        <w:instrText xml:space="preserve"> ADDIN ZOTERO_ITEM CSL_CITATION {"citationID":"dghRZqzb","properties":{"formattedCitation":"(Berti, 2011)","plainCitation":"(Berti, 2011)","noteIndex":6},"citationItems":[{"id":930,"uris":["http://zotero.org/users/6829219/items/GDT7KH52"],"itemData":{"id":930,"type":"article-journal","abstract":"Rare deviations in serial visual stimulation are accompanied by an occipital N2 in the event-related potential [the visual mismatch negativity (vMMN)]. Recent research suggests that the vMMN reflects automatic processing of information on the sensory level as a basis for change detection. To directly test the hypothesis that the vMMN is independent from attention, a rapid-serial-visual-presentation paradigm was applied: Either 300ms or 700ms after the presentation of a target (T1) a rare position change was embedded in the stimulation which elicited a vMMN. In another condition participants had to detect a second target (T2) after T1: Importantly, within 300ms after T1, T2 detection was nearly chance level (‘attentional blink’). This result demonstrates that the vMMN is elicited without attentional allocation. (PsycINFO Database Record (c) 2016 APA, all rights reserved)","container-title":"NeuroReport: For Rapid Communication of Neuroscience Research","DOI":"10.1097/WNR.0b013e32834a8990","ISSN":"1473-558X","issue":"13","note":"publisher-place: US\npublisher: Lippincott Williams &amp; Wilkins","page":"664-667","source":"APA PsycNet","title":"The attentional blink demonstrates automatic deviance processing in vision","volume":"22","author":[{"family":"Berti","given":"Stefan"}],"issued":{"date-parts":[["2011"]]}}}],"schema":"https://github.com/citation-style-language/schema/raw/master/csl-citation.json"} </w:instrText>
      </w:r>
      <w:r w:rsidRPr="005358D0">
        <w:rPr>
          <w:rFonts w:ascii="Garamond" w:hAnsi="Garamond"/>
          <w:lang w:val="da-DK"/>
        </w:rPr>
        <w:fldChar w:fldCharType="separate"/>
      </w:r>
      <w:r w:rsidRPr="005358D0">
        <w:rPr>
          <w:rFonts w:ascii="Garamond" w:hAnsi="Garamond"/>
          <w:noProof/>
        </w:rPr>
        <w:t>(Berti, 2011)</w:t>
      </w:r>
      <w:r w:rsidRPr="005358D0">
        <w:rPr>
          <w:rFonts w:ascii="Garamond" w:hAnsi="Garamond"/>
          <w:lang w:val="da-DK"/>
        </w:rPr>
        <w:fldChar w:fldCharType="end"/>
      </w:r>
      <w:r w:rsidRPr="005358D0">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8A7D" w14:textId="30B8E559" w:rsidR="00EC748E" w:rsidRDefault="00EC748E">
    <w:pPr>
      <w:pStyle w:val="Header"/>
    </w:pPr>
    <w:r>
      <w:tab/>
      <w:t>–Accepted 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65F"/>
    <w:multiLevelType w:val="hybridMultilevel"/>
    <w:tmpl w:val="9EB0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5183"/>
    <w:multiLevelType w:val="hybridMultilevel"/>
    <w:tmpl w:val="B6B005E8"/>
    <w:lvl w:ilvl="0" w:tplc="14C8A338">
      <w:start w:val="1"/>
      <w:numFmt w:val="bullet"/>
      <w:lvlText w:val="•"/>
      <w:lvlJc w:val="left"/>
      <w:pPr>
        <w:tabs>
          <w:tab w:val="num" w:pos="720"/>
        </w:tabs>
        <w:ind w:left="720" w:hanging="360"/>
      </w:pPr>
      <w:rPr>
        <w:rFonts w:ascii="Arial" w:hAnsi="Arial" w:hint="default"/>
      </w:rPr>
    </w:lvl>
    <w:lvl w:ilvl="1" w:tplc="34EC8A52" w:tentative="1">
      <w:start w:val="1"/>
      <w:numFmt w:val="bullet"/>
      <w:lvlText w:val="•"/>
      <w:lvlJc w:val="left"/>
      <w:pPr>
        <w:tabs>
          <w:tab w:val="num" w:pos="1440"/>
        </w:tabs>
        <w:ind w:left="1440" w:hanging="360"/>
      </w:pPr>
      <w:rPr>
        <w:rFonts w:ascii="Arial" w:hAnsi="Arial" w:hint="default"/>
      </w:rPr>
    </w:lvl>
    <w:lvl w:ilvl="2" w:tplc="D1008A86" w:tentative="1">
      <w:start w:val="1"/>
      <w:numFmt w:val="bullet"/>
      <w:lvlText w:val="•"/>
      <w:lvlJc w:val="left"/>
      <w:pPr>
        <w:tabs>
          <w:tab w:val="num" w:pos="2160"/>
        </w:tabs>
        <w:ind w:left="2160" w:hanging="360"/>
      </w:pPr>
      <w:rPr>
        <w:rFonts w:ascii="Arial" w:hAnsi="Arial" w:hint="default"/>
      </w:rPr>
    </w:lvl>
    <w:lvl w:ilvl="3" w:tplc="9F60A896" w:tentative="1">
      <w:start w:val="1"/>
      <w:numFmt w:val="bullet"/>
      <w:lvlText w:val="•"/>
      <w:lvlJc w:val="left"/>
      <w:pPr>
        <w:tabs>
          <w:tab w:val="num" w:pos="2880"/>
        </w:tabs>
        <w:ind w:left="2880" w:hanging="360"/>
      </w:pPr>
      <w:rPr>
        <w:rFonts w:ascii="Arial" w:hAnsi="Arial" w:hint="default"/>
      </w:rPr>
    </w:lvl>
    <w:lvl w:ilvl="4" w:tplc="1618EB74" w:tentative="1">
      <w:start w:val="1"/>
      <w:numFmt w:val="bullet"/>
      <w:lvlText w:val="•"/>
      <w:lvlJc w:val="left"/>
      <w:pPr>
        <w:tabs>
          <w:tab w:val="num" w:pos="3600"/>
        </w:tabs>
        <w:ind w:left="3600" w:hanging="360"/>
      </w:pPr>
      <w:rPr>
        <w:rFonts w:ascii="Arial" w:hAnsi="Arial" w:hint="default"/>
      </w:rPr>
    </w:lvl>
    <w:lvl w:ilvl="5" w:tplc="84260748" w:tentative="1">
      <w:start w:val="1"/>
      <w:numFmt w:val="bullet"/>
      <w:lvlText w:val="•"/>
      <w:lvlJc w:val="left"/>
      <w:pPr>
        <w:tabs>
          <w:tab w:val="num" w:pos="4320"/>
        </w:tabs>
        <w:ind w:left="4320" w:hanging="360"/>
      </w:pPr>
      <w:rPr>
        <w:rFonts w:ascii="Arial" w:hAnsi="Arial" w:hint="default"/>
      </w:rPr>
    </w:lvl>
    <w:lvl w:ilvl="6" w:tplc="D4F0B5F4" w:tentative="1">
      <w:start w:val="1"/>
      <w:numFmt w:val="bullet"/>
      <w:lvlText w:val="•"/>
      <w:lvlJc w:val="left"/>
      <w:pPr>
        <w:tabs>
          <w:tab w:val="num" w:pos="5040"/>
        </w:tabs>
        <w:ind w:left="5040" w:hanging="360"/>
      </w:pPr>
      <w:rPr>
        <w:rFonts w:ascii="Arial" w:hAnsi="Arial" w:hint="default"/>
      </w:rPr>
    </w:lvl>
    <w:lvl w:ilvl="7" w:tplc="CC241310" w:tentative="1">
      <w:start w:val="1"/>
      <w:numFmt w:val="bullet"/>
      <w:lvlText w:val="•"/>
      <w:lvlJc w:val="left"/>
      <w:pPr>
        <w:tabs>
          <w:tab w:val="num" w:pos="5760"/>
        </w:tabs>
        <w:ind w:left="5760" w:hanging="360"/>
      </w:pPr>
      <w:rPr>
        <w:rFonts w:ascii="Arial" w:hAnsi="Arial" w:hint="default"/>
      </w:rPr>
    </w:lvl>
    <w:lvl w:ilvl="8" w:tplc="9C5E73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456B37"/>
    <w:multiLevelType w:val="hybridMultilevel"/>
    <w:tmpl w:val="EB20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116F5"/>
    <w:multiLevelType w:val="hybridMultilevel"/>
    <w:tmpl w:val="9CE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92E06"/>
    <w:multiLevelType w:val="multilevel"/>
    <w:tmpl w:val="C77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184651">
    <w:abstractNumId w:val="4"/>
  </w:num>
  <w:num w:numId="2" w16cid:durableId="1134786820">
    <w:abstractNumId w:val="2"/>
  </w:num>
  <w:num w:numId="3" w16cid:durableId="671839718">
    <w:abstractNumId w:val="1"/>
  </w:num>
  <w:num w:numId="4" w16cid:durableId="789399769">
    <w:abstractNumId w:val="3"/>
  </w:num>
  <w:num w:numId="5" w16cid:durableId="191628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68"/>
    <w:rsid w:val="000010AC"/>
    <w:rsid w:val="00002743"/>
    <w:rsid w:val="00003B2C"/>
    <w:rsid w:val="00004D45"/>
    <w:rsid w:val="00005AD8"/>
    <w:rsid w:val="0000750E"/>
    <w:rsid w:val="00007ECF"/>
    <w:rsid w:val="00010522"/>
    <w:rsid w:val="000120BF"/>
    <w:rsid w:val="000122BD"/>
    <w:rsid w:val="00012575"/>
    <w:rsid w:val="000126EF"/>
    <w:rsid w:val="00014E66"/>
    <w:rsid w:val="00015DE7"/>
    <w:rsid w:val="000160F8"/>
    <w:rsid w:val="00020FBD"/>
    <w:rsid w:val="00021EBE"/>
    <w:rsid w:val="00023ADE"/>
    <w:rsid w:val="00023CBE"/>
    <w:rsid w:val="000244A5"/>
    <w:rsid w:val="00024B3F"/>
    <w:rsid w:val="00026BB6"/>
    <w:rsid w:val="000279EB"/>
    <w:rsid w:val="00030B65"/>
    <w:rsid w:val="0003124D"/>
    <w:rsid w:val="0003300D"/>
    <w:rsid w:val="000343A6"/>
    <w:rsid w:val="000347B0"/>
    <w:rsid w:val="00034DA3"/>
    <w:rsid w:val="0003575C"/>
    <w:rsid w:val="0003752E"/>
    <w:rsid w:val="000378C7"/>
    <w:rsid w:val="00040D31"/>
    <w:rsid w:val="00043149"/>
    <w:rsid w:val="00045A96"/>
    <w:rsid w:val="000472DE"/>
    <w:rsid w:val="0004755A"/>
    <w:rsid w:val="00047929"/>
    <w:rsid w:val="00047C94"/>
    <w:rsid w:val="0005115C"/>
    <w:rsid w:val="0005224B"/>
    <w:rsid w:val="000532DB"/>
    <w:rsid w:val="0005386A"/>
    <w:rsid w:val="00054FD3"/>
    <w:rsid w:val="000559AF"/>
    <w:rsid w:val="00056936"/>
    <w:rsid w:val="00056B9C"/>
    <w:rsid w:val="00056E98"/>
    <w:rsid w:val="00056EF0"/>
    <w:rsid w:val="000602B6"/>
    <w:rsid w:val="00060F43"/>
    <w:rsid w:val="00063E9D"/>
    <w:rsid w:val="00064FDC"/>
    <w:rsid w:val="00066068"/>
    <w:rsid w:val="00066672"/>
    <w:rsid w:val="00067228"/>
    <w:rsid w:val="000704B6"/>
    <w:rsid w:val="00071095"/>
    <w:rsid w:val="00072240"/>
    <w:rsid w:val="00072B1A"/>
    <w:rsid w:val="0007431E"/>
    <w:rsid w:val="00074674"/>
    <w:rsid w:val="00074EBB"/>
    <w:rsid w:val="00076884"/>
    <w:rsid w:val="000768E9"/>
    <w:rsid w:val="000803C5"/>
    <w:rsid w:val="00081F91"/>
    <w:rsid w:val="00082162"/>
    <w:rsid w:val="000825EC"/>
    <w:rsid w:val="000828BA"/>
    <w:rsid w:val="000829A8"/>
    <w:rsid w:val="00086766"/>
    <w:rsid w:val="00086AE3"/>
    <w:rsid w:val="00087CCC"/>
    <w:rsid w:val="0009308F"/>
    <w:rsid w:val="00094E49"/>
    <w:rsid w:val="00096953"/>
    <w:rsid w:val="000A255C"/>
    <w:rsid w:val="000A2EEE"/>
    <w:rsid w:val="000A4361"/>
    <w:rsid w:val="000A4661"/>
    <w:rsid w:val="000A7B76"/>
    <w:rsid w:val="000B17E0"/>
    <w:rsid w:val="000B1B3E"/>
    <w:rsid w:val="000B2956"/>
    <w:rsid w:val="000B2AE4"/>
    <w:rsid w:val="000B5FEA"/>
    <w:rsid w:val="000B63B9"/>
    <w:rsid w:val="000B6654"/>
    <w:rsid w:val="000B7093"/>
    <w:rsid w:val="000C1882"/>
    <w:rsid w:val="000C1AA9"/>
    <w:rsid w:val="000C30AF"/>
    <w:rsid w:val="000C34E7"/>
    <w:rsid w:val="000C3FF2"/>
    <w:rsid w:val="000C454B"/>
    <w:rsid w:val="000C4C47"/>
    <w:rsid w:val="000D001C"/>
    <w:rsid w:val="000D13FA"/>
    <w:rsid w:val="000D2A50"/>
    <w:rsid w:val="000D2E15"/>
    <w:rsid w:val="000D3390"/>
    <w:rsid w:val="000D3446"/>
    <w:rsid w:val="000D4732"/>
    <w:rsid w:val="000D544D"/>
    <w:rsid w:val="000D5CDA"/>
    <w:rsid w:val="000D6E26"/>
    <w:rsid w:val="000E1B94"/>
    <w:rsid w:val="000E2C14"/>
    <w:rsid w:val="000E3AA3"/>
    <w:rsid w:val="000E4142"/>
    <w:rsid w:val="000E60E9"/>
    <w:rsid w:val="000F16FC"/>
    <w:rsid w:val="000F296B"/>
    <w:rsid w:val="000F2A0B"/>
    <w:rsid w:val="000F37B3"/>
    <w:rsid w:val="000F4F3A"/>
    <w:rsid w:val="000F6DE6"/>
    <w:rsid w:val="001001A5"/>
    <w:rsid w:val="001007EE"/>
    <w:rsid w:val="00100A58"/>
    <w:rsid w:val="00100DA5"/>
    <w:rsid w:val="001014AC"/>
    <w:rsid w:val="00101D1A"/>
    <w:rsid w:val="00104DC7"/>
    <w:rsid w:val="0010516D"/>
    <w:rsid w:val="00110BB2"/>
    <w:rsid w:val="001141FD"/>
    <w:rsid w:val="001162C1"/>
    <w:rsid w:val="001170CD"/>
    <w:rsid w:val="00120DC2"/>
    <w:rsid w:val="00123495"/>
    <w:rsid w:val="00127826"/>
    <w:rsid w:val="00130C3B"/>
    <w:rsid w:val="001323A9"/>
    <w:rsid w:val="00133D74"/>
    <w:rsid w:val="001346AE"/>
    <w:rsid w:val="00134780"/>
    <w:rsid w:val="00136654"/>
    <w:rsid w:val="001375B5"/>
    <w:rsid w:val="00137CFF"/>
    <w:rsid w:val="0014070A"/>
    <w:rsid w:val="00142BFB"/>
    <w:rsid w:val="001442BF"/>
    <w:rsid w:val="00145674"/>
    <w:rsid w:val="00146649"/>
    <w:rsid w:val="00146A90"/>
    <w:rsid w:val="00150102"/>
    <w:rsid w:val="001507ED"/>
    <w:rsid w:val="00152ECD"/>
    <w:rsid w:val="001534A7"/>
    <w:rsid w:val="001534D8"/>
    <w:rsid w:val="001535BE"/>
    <w:rsid w:val="0015528E"/>
    <w:rsid w:val="001559BB"/>
    <w:rsid w:val="00156429"/>
    <w:rsid w:val="00161F83"/>
    <w:rsid w:val="00162AA9"/>
    <w:rsid w:val="0016471B"/>
    <w:rsid w:val="0016590A"/>
    <w:rsid w:val="00165F2D"/>
    <w:rsid w:val="00166FA6"/>
    <w:rsid w:val="00170420"/>
    <w:rsid w:val="00170732"/>
    <w:rsid w:val="00171560"/>
    <w:rsid w:val="001721F8"/>
    <w:rsid w:val="00173774"/>
    <w:rsid w:val="00173BD6"/>
    <w:rsid w:val="00174566"/>
    <w:rsid w:val="0017547D"/>
    <w:rsid w:val="0017671E"/>
    <w:rsid w:val="00180B39"/>
    <w:rsid w:val="00181222"/>
    <w:rsid w:val="0018211C"/>
    <w:rsid w:val="00182B41"/>
    <w:rsid w:val="00185053"/>
    <w:rsid w:val="0018590F"/>
    <w:rsid w:val="00185B43"/>
    <w:rsid w:val="00186732"/>
    <w:rsid w:val="00186D0D"/>
    <w:rsid w:val="00187FD5"/>
    <w:rsid w:val="00190CC5"/>
    <w:rsid w:val="001911F6"/>
    <w:rsid w:val="00192227"/>
    <w:rsid w:val="00192CE2"/>
    <w:rsid w:val="00192D8B"/>
    <w:rsid w:val="00194342"/>
    <w:rsid w:val="001950B1"/>
    <w:rsid w:val="00197CC6"/>
    <w:rsid w:val="001A1B43"/>
    <w:rsid w:val="001A285A"/>
    <w:rsid w:val="001A3490"/>
    <w:rsid w:val="001A3B59"/>
    <w:rsid w:val="001A4A64"/>
    <w:rsid w:val="001A649D"/>
    <w:rsid w:val="001A7673"/>
    <w:rsid w:val="001A774A"/>
    <w:rsid w:val="001B1C3C"/>
    <w:rsid w:val="001B292C"/>
    <w:rsid w:val="001B2A0E"/>
    <w:rsid w:val="001B2D4B"/>
    <w:rsid w:val="001B2EC0"/>
    <w:rsid w:val="001B4433"/>
    <w:rsid w:val="001B53CA"/>
    <w:rsid w:val="001B5632"/>
    <w:rsid w:val="001B6AD3"/>
    <w:rsid w:val="001B7C3E"/>
    <w:rsid w:val="001C1B79"/>
    <w:rsid w:val="001C3482"/>
    <w:rsid w:val="001C4CEC"/>
    <w:rsid w:val="001C519D"/>
    <w:rsid w:val="001C655A"/>
    <w:rsid w:val="001C6567"/>
    <w:rsid w:val="001C7551"/>
    <w:rsid w:val="001D0242"/>
    <w:rsid w:val="001D0E54"/>
    <w:rsid w:val="001D1221"/>
    <w:rsid w:val="001D1A06"/>
    <w:rsid w:val="001D1A32"/>
    <w:rsid w:val="001D1D71"/>
    <w:rsid w:val="001D221A"/>
    <w:rsid w:val="001D2360"/>
    <w:rsid w:val="001D31E0"/>
    <w:rsid w:val="001D4546"/>
    <w:rsid w:val="001D4D5E"/>
    <w:rsid w:val="001D5A4A"/>
    <w:rsid w:val="001D5B04"/>
    <w:rsid w:val="001E269D"/>
    <w:rsid w:val="001E2C67"/>
    <w:rsid w:val="001E39E3"/>
    <w:rsid w:val="001E6237"/>
    <w:rsid w:val="001F070A"/>
    <w:rsid w:val="001F2301"/>
    <w:rsid w:val="001F2C1A"/>
    <w:rsid w:val="001F380B"/>
    <w:rsid w:val="001F3C9B"/>
    <w:rsid w:val="001F4498"/>
    <w:rsid w:val="001F473C"/>
    <w:rsid w:val="001F585E"/>
    <w:rsid w:val="001F64C1"/>
    <w:rsid w:val="001F6B22"/>
    <w:rsid w:val="001F6CB4"/>
    <w:rsid w:val="00200EB4"/>
    <w:rsid w:val="002031A7"/>
    <w:rsid w:val="00203258"/>
    <w:rsid w:val="0020505B"/>
    <w:rsid w:val="00207749"/>
    <w:rsid w:val="00207944"/>
    <w:rsid w:val="00211947"/>
    <w:rsid w:val="002119C8"/>
    <w:rsid w:val="00211C66"/>
    <w:rsid w:val="0021387F"/>
    <w:rsid w:val="00214D71"/>
    <w:rsid w:val="00215BBA"/>
    <w:rsid w:val="00220243"/>
    <w:rsid w:val="00220BCC"/>
    <w:rsid w:val="00220C25"/>
    <w:rsid w:val="00221881"/>
    <w:rsid w:val="00221BCB"/>
    <w:rsid w:val="002222F3"/>
    <w:rsid w:val="00223E2C"/>
    <w:rsid w:val="002356E7"/>
    <w:rsid w:val="00236A0C"/>
    <w:rsid w:val="002374E9"/>
    <w:rsid w:val="00241CC5"/>
    <w:rsid w:val="00243EA7"/>
    <w:rsid w:val="00244591"/>
    <w:rsid w:val="00244DBB"/>
    <w:rsid w:val="002453D3"/>
    <w:rsid w:val="0024765E"/>
    <w:rsid w:val="00247B63"/>
    <w:rsid w:val="0025043D"/>
    <w:rsid w:val="00251E02"/>
    <w:rsid w:val="00251F15"/>
    <w:rsid w:val="0025324E"/>
    <w:rsid w:val="0025388B"/>
    <w:rsid w:val="00253AE1"/>
    <w:rsid w:val="00255C19"/>
    <w:rsid w:val="00255D65"/>
    <w:rsid w:val="002576E3"/>
    <w:rsid w:val="00257F14"/>
    <w:rsid w:val="0026003F"/>
    <w:rsid w:val="0026287F"/>
    <w:rsid w:val="00263E19"/>
    <w:rsid w:val="00264333"/>
    <w:rsid w:val="00266E81"/>
    <w:rsid w:val="002675D7"/>
    <w:rsid w:val="0026772E"/>
    <w:rsid w:val="0027211B"/>
    <w:rsid w:val="00272F83"/>
    <w:rsid w:val="002731AE"/>
    <w:rsid w:val="00277CAF"/>
    <w:rsid w:val="00280589"/>
    <w:rsid w:val="0028227B"/>
    <w:rsid w:val="00282E0D"/>
    <w:rsid w:val="00284915"/>
    <w:rsid w:val="0028495E"/>
    <w:rsid w:val="00285491"/>
    <w:rsid w:val="002854DF"/>
    <w:rsid w:val="00285D19"/>
    <w:rsid w:val="00286646"/>
    <w:rsid w:val="00287C61"/>
    <w:rsid w:val="0029012A"/>
    <w:rsid w:val="00290490"/>
    <w:rsid w:val="002912C2"/>
    <w:rsid w:val="0029132B"/>
    <w:rsid w:val="00291AE1"/>
    <w:rsid w:val="00291C04"/>
    <w:rsid w:val="00291C80"/>
    <w:rsid w:val="00292384"/>
    <w:rsid w:val="002930EA"/>
    <w:rsid w:val="002945F6"/>
    <w:rsid w:val="002949ED"/>
    <w:rsid w:val="002A0BD5"/>
    <w:rsid w:val="002A13D6"/>
    <w:rsid w:val="002A2591"/>
    <w:rsid w:val="002A275E"/>
    <w:rsid w:val="002A2E98"/>
    <w:rsid w:val="002A361B"/>
    <w:rsid w:val="002A3FDB"/>
    <w:rsid w:val="002A4216"/>
    <w:rsid w:val="002A4983"/>
    <w:rsid w:val="002A580D"/>
    <w:rsid w:val="002A6E38"/>
    <w:rsid w:val="002A7677"/>
    <w:rsid w:val="002B078A"/>
    <w:rsid w:val="002B1070"/>
    <w:rsid w:val="002B2E65"/>
    <w:rsid w:val="002B2EB9"/>
    <w:rsid w:val="002B3870"/>
    <w:rsid w:val="002B4CF1"/>
    <w:rsid w:val="002B70B8"/>
    <w:rsid w:val="002C0161"/>
    <w:rsid w:val="002C084B"/>
    <w:rsid w:val="002C113C"/>
    <w:rsid w:val="002C1DA4"/>
    <w:rsid w:val="002C21EE"/>
    <w:rsid w:val="002C3450"/>
    <w:rsid w:val="002C3B6A"/>
    <w:rsid w:val="002C44AE"/>
    <w:rsid w:val="002C522F"/>
    <w:rsid w:val="002C7CB2"/>
    <w:rsid w:val="002D06AF"/>
    <w:rsid w:val="002D0BDD"/>
    <w:rsid w:val="002D1478"/>
    <w:rsid w:val="002D1885"/>
    <w:rsid w:val="002D2563"/>
    <w:rsid w:val="002D4CF8"/>
    <w:rsid w:val="002D5B2B"/>
    <w:rsid w:val="002D6056"/>
    <w:rsid w:val="002D7195"/>
    <w:rsid w:val="002E16F3"/>
    <w:rsid w:val="002E2244"/>
    <w:rsid w:val="002E246A"/>
    <w:rsid w:val="002E2B80"/>
    <w:rsid w:val="002E2DEF"/>
    <w:rsid w:val="002E2F90"/>
    <w:rsid w:val="002E4870"/>
    <w:rsid w:val="002E5BBD"/>
    <w:rsid w:val="002E6DFB"/>
    <w:rsid w:val="002E78FE"/>
    <w:rsid w:val="002E7F5B"/>
    <w:rsid w:val="002F0790"/>
    <w:rsid w:val="002F2FEA"/>
    <w:rsid w:val="002F32E5"/>
    <w:rsid w:val="002F53DF"/>
    <w:rsid w:val="002F5758"/>
    <w:rsid w:val="002F6030"/>
    <w:rsid w:val="002F61C6"/>
    <w:rsid w:val="002F78FE"/>
    <w:rsid w:val="00302316"/>
    <w:rsid w:val="00304334"/>
    <w:rsid w:val="00304489"/>
    <w:rsid w:val="00304F80"/>
    <w:rsid w:val="00312131"/>
    <w:rsid w:val="003121EF"/>
    <w:rsid w:val="0031221B"/>
    <w:rsid w:val="00312303"/>
    <w:rsid w:val="003129E7"/>
    <w:rsid w:val="0031691E"/>
    <w:rsid w:val="00317E8C"/>
    <w:rsid w:val="00320C3C"/>
    <w:rsid w:val="00323403"/>
    <w:rsid w:val="003236C2"/>
    <w:rsid w:val="003246F2"/>
    <w:rsid w:val="00324DD5"/>
    <w:rsid w:val="003268E5"/>
    <w:rsid w:val="003273C5"/>
    <w:rsid w:val="00327D24"/>
    <w:rsid w:val="00331FFA"/>
    <w:rsid w:val="00333B47"/>
    <w:rsid w:val="003343B3"/>
    <w:rsid w:val="003343C7"/>
    <w:rsid w:val="00334FD3"/>
    <w:rsid w:val="003374D0"/>
    <w:rsid w:val="00337E6C"/>
    <w:rsid w:val="00342632"/>
    <w:rsid w:val="00343186"/>
    <w:rsid w:val="0034357C"/>
    <w:rsid w:val="003437B6"/>
    <w:rsid w:val="00344238"/>
    <w:rsid w:val="00345070"/>
    <w:rsid w:val="00345625"/>
    <w:rsid w:val="00347AE0"/>
    <w:rsid w:val="00347F3E"/>
    <w:rsid w:val="00350D1E"/>
    <w:rsid w:val="00351F25"/>
    <w:rsid w:val="00352384"/>
    <w:rsid w:val="00352666"/>
    <w:rsid w:val="003528EE"/>
    <w:rsid w:val="00354E5B"/>
    <w:rsid w:val="003554E0"/>
    <w:rsid w:val="0035583C"/>
    <w:rsid w:val="00355DC1"/>
    <w:rsid w:val="00356123"/>
    <w:rsid w:val="00356EDB"/>
    <w:rsid w:val="0036010F"/>
    <w:rsid w:val="003604C7"/>
    <w:rsid w:val="00363F1F"/>
    <w:rsid w:val="00365EA9"/>
    <w:rsid w:val="003667FA"/>
    <w:rsid w:val="0037015B"/>
    <w:rsid w:val="0037177C"/>
    <w:rsid w:val="00371B2E"/>
    <w:rsid w:val="0037248B"/>
    <w:rsid w:val="00372C31"/>
    <w:rsid w:val="0037386D"/>
    <w:rsid w:val="00376B34"/>
    <w:rsid w:val="00377350"/>
    <w:rsid w:val="00380A61"/>
    <w:rsid w:val="00381181"/>
    <w:rsid w:val="003818D0"/>
    <w:rsid w:val="00382BD2"/>
    <w:rsid w:val="00384343"/>
    <w:rsid w:val="00385816"/>
    <w:rsid w:val="0038630C"/>
    <w:rsid w:val="0038672F"/>
    <w:rsid w:val="003878CA"/>
    <w:rsid w:val="003963CD"/>
    <w:rsid w:val="00397240"/>
    <w:rsid w:val="003A089D"/>
    <w:rsid w:val="003A262C"/>
    <w:rsid w:val="003A3B97"/>
    <w:rsid w:val="003A42E8"/>
    <w:rsid w:val="003A477C"/>
    <w:rsid w:val="003A644A"/>
    <w:rsid w:val="003A6CF3"/>
    <w:rsid w:val="003B0F0E"/>
    <w:rsid w:val="003B15F0"/>
    <w:rsid w:val="003B1943"/>
    <w:rsid w:val="003B2F5F"/>
    <w:rsid w:val="003B35B9"/>
    <w:rsid w:val="003B5853"/>
    <w:rsid w:val="003B670B"/>
    <w:rsid w:val="003B6B5B"/>
    <w:rsid w:val="003B6EFD"/>
    <w:rsid w:val="003C1235"/>
    <w:rsid w:val="003C1CEB"/>
    <w:rsid w:val="003C1FE4"/>
    <w:rsid w:val="003C2205"/>
    <w:rsid w:val="003C30B9"/>
    <w:rsid w:val="003C30E3"/>
    <w:rsid w:val="003C3DE9"/>
    <w:rsid w:val="003C4833"/>
    <w:rsid w:val="003C5B3D"/>
    <w:rsid w:val="003C79A3"/>
    <w:rsid w:val="003D04C6"/>
    <w:rsid w:val="003D0663"/>
    <w:rsid w:val="003D3A8D"/>
    <w:rsid w:val="003D5850"/>
    <w:rsid w:val="003D5FF7"/>
    <w:rsid w:val="003D77F8"/>
    <w:rsid w:val="003E269B"/>
    <w:rsid w:val="003E376F"/>
    <w:rsid w:val="003E50A5"/>
    <w:rsid w:val="003F006A"/>
    <w:rsid w:val="003F08DE"/>
    <w:rsid w:val="003F09E5"/>
    <w:rsid w:val="003F1CAA"/>
    <w:rsid w:val="003F29EF"/>
    <w:rsid w:val="003F3E0B"/>
    <w:rsid w:val="003F4E74"/>
    <w:rsid w:val="003F6B44"/>
    <w:rsid w:val="003F6B93"/>
    <w:rsid w:val="00400141"/>
    <w:rsid w:val="004009C3"/>
    <w:rsid w:val="00401DE9"/>
    <w:rsid w:val="004022FC"/>
    <w:rsid w:val="004028FF"/>
    <w:rsid w:val="00404770"/>
    <w:rsid w:val="00404ABB"/>
    <w:rsid w:val="00404FD0"/>
    <w:rsid w:val="004055BA"/>
    <w:rsid w:val="004070A8"/>
    <w:rsid w:val="00410933"/>
    <w:rsid w:val="00411378"/>
    <w:rsid w:val="004119BC"/>
    <w:rsid w:val="0041205C"/>
    <w:rsid w:val="00415903"/>
    <w:rsid w:val="00416889"/>
    <w:rsid w:val="0041775A"/>
    <w:rsid w:val="00417F36"/>
    <w:rsid w:val="004212DC"/>
    <w:rsid w:val="00421A01"/>
    <w:rsid w:val="00423187"/>
    <w:rsid w:val="00423773"/>
    <w:rsid w:val="004243C2"/>
    <w:rsid w:val="00426059"/>
    <w:rsid w:val="0042665B"/>
    <w:rsid w:val="00427303"/>
    <w:rsid w:val="0043073E"/>
    <w:rsid w:val="004324E5"/>
    <w:rsid w:val="00433FF5"/>
    <w:rsid w:val="004340EF"/>
    <w:rsid w:val="0043484B"/>
    <w:rsid w:val="00434A61"/>
    <w:rsid w:val="00434C46"/>
    <w:rsid w:val="00440234"/>
    <w:rsid w:val="004403FD"/>
    <w:rsid w:val="00441F70"/>
    <w:rsid w:val="004425EA"/>
    <w:rsid w:val="00442A69"/>
    <w:rsid w:val="0044383C"/>
    <w:rsid w:val="00443F55"/>
    <w:rsid w:val="004456F0"/>
    <w:rsid w:val="00446C5F"/>
    <w:rsid w:val="004515FA"/>
    <w:rsid w:val="00452040"/>
    <w:rsid w:val="004524B8"/>
    <w:rsid w:val="00457889"/>
    <w:rsid w:val="00462FD6"/>
    <w:rsid w:val="004662DE"/>
    <w:rsid w:val="00467E95"/>
    <w:rsid w:val="00471C46"/>
    <w:rsid w:val="0047378A"/>
    <w:rsid w:val="0047438F"/>
    <w:rsid w:val="004767F6"/>
    <w:rsid w:val="004773C3"/>
    <w:rsid w:val="00480962"/>
    <w:rsid w:val="004838A4"/>
    <w:rsid w:val="00485A4A"/>
    <w:rsid w:val="0048647F"/>
    <w:rsid w:val="00487A98"/>
    <w:rsid w:val="004944CB"/>
    <w:rsid w:val="004948E5"/>
    <w:rsid w:val="00496401"/>
    <w:rsid w:val="0049647F"/>
    <w:rsid w:val="004973B1"/>
    <w:rsid w:val="004A03EC"/>
    <w:rsid w:val="004A04B6"/>
    <w:rsid w:val="004A0F84"/>
    <w:rsid w:val="004A0F88"/>
    <w:rsid w:val="004A18B5"/>
    <w:rsid w:val="004A24A9"/>
    <w:rsid w:val="004A251B"/>
    <w:rsid w:val="004A3B94"/>
    <w:rsid w:val="004A479B"/>
    <w:rsid w:val="004A4ACB"/>
    <w:rsid w:val="004A63C3"/>
    <w:rsid w:val="004A65CA"/>
    <w:rsid w:val="004A68F7"/>
    <w:rsid w:val="004A76AA"/>
    <w:rsid w:val="004A7B06"/>
    <w:rsid w:val="004B0170"/>
    <w:rsid w:val="004B0732"/>
    <w:rsid w:val="004B08A7"/>
    <w:rsid w:val="004B10A2"/>
    <w:rsid w:val="004B12DE"/>
    <w:rsid w:val="004B425B"/>
    <w:rsid w:val="004B46D8"/>
    <w:rsid w:val="004B4767"/>
    <w:rsid w:val="004B52E9"/>
    <w:rsid w:val="004B5AAF"/>
    <w:rsid w:val="004B5D7F"/>
    <w:rsid w:val="004B6830"/>
    <w:rsid w:val="004B7024"/>
    <w:rsid w:val="004B7F0F"/>
    <w:rsid w:val="004C1CBB"/>
    <w:rsid w:val="004C1DB0"/>
    <w:rsid w:val="004C3208"/>
    <w:rsid w:val="004C3254"/>
    <w:rsid w:val="004C496D"/>
    <w:rsid w:val="004C5F76"/>
    <w:rsid w:val="004C6011"/>
    <w:rsid w:val="004C6533"/>
    <w:rsid w:val="004D0D08"/>
    <w:rsid w:val="004D1333"/>
    <w:rsid w:val="004D1552"/>
    <w:rsid w:val="004D40BA"/>
    <w:rsid w:val="004D50E5"/>
    <w:rsid w:val="004E132A"/>
    <w:rsid w:val="004E15D9"/>
    <w:rsid w:val="004E1DBE"/>
    <w:rsid w:val="004E2563"/>
    <w:rsid w:val="004E32D9"/>
    <w:rsid w:val="004E42C5"/>
    <w:rsid w:val="004E5AF8"/>
    <w:rsid w:val="004E5C5B"/>
    <w:rsid w:val="004E5C5F"/>
    <w:rsid w:val="004E7671"/>
    <w:rsid w:val="004E770F"/>
    <w:rsid w:val="004F02A7"/>
    <w:rsid w:val="004F11EF"/>
    <w:rsid w:val="004F181D"/>
    <w:rsid w:val="004F1ACC"/>
    <w:rsid w:val="004F368B"/>
    <w:rsid w:val="004F5036"/>
    <w:rsid w:val="004F5408"/>
    <w:rsid w:val="005006C7"/>
    <w:rsid w:val="00501536"/>
    <w:rsid w:val="00502B3F"/>
    <w:rsid w:val="00503321"/>
    <w:rsid w:val="00503D1C"/>
    <w:rsid w:val="0050434A"/>
    <w:rsid w:val="005044D9"/>
    <w:rsid w:val="00505347"/>
    <w:rsid w:val="005053B8"/>
    <w:rsid w:val="0050597A"/>
    <w:rsid w:val="00505FAF"/>
    <w:rsid w:val="00506059"/>
    <w:rsid w:val="00511582"/>
    <w:rsid w:val="0051188A"/>
    <w:rsid w:val="00512AC9"/>
    <w:rsid w:val="00517B18"/>
    <w:rsid w:val="00520E7E"/>
    <w:rsid w:val="005214D7"/>
    <w:rsid w:val="00523C64"/>
    <w:rsid w:val="00524C32"/>
    <w:rsid w:val="005273C9"/>
    <w:rsid w:val="0053102F"/>
    <w:rsid w:val="00531AAA"/>
    <w:rsid w:val="005325D2"/>
    <w:rsid w:val="00534D10"/>
    <w:rsid w:val="00536CA5"/>
    <w:rsid w:val="00537BAA"/>
    <w:rsid w:val="00537E1E"/>
    <w:rsid w:val="00543A0C"/>
    <w:rsid w:val="005466A9"/>
    <w:rsid w:val="00546BA0"/>
    <w:rsid w:val="00552192"/>
    <w:rsid w:val="005534C0"/>
    <w:rsid w:val="005545EF"/>
    <w:rsid w:val="00554E15"/>
    <w:rsid w:val="00555A97"/>
    <w:rsid w:val="0055619A"/>
    <w:rsid w:val="0055661C"/>
    <w:rsid w:val="00556DCB"/>
    <w:rsid w:val="00557D17"/>
    <w:rsid w:val="005629FB"/>
    <w:rsid w:val="0056337D"/>
    <w:rsid w:val="00564802"/>
    <w:rsid w:val="00564FCC"/>
    <w:rsid w:val="00565725"/>
    <w:rsid w:val="005657C4"/>
    <w:rsid w:val="00570DF1"/>
    <w:rsid w:val="005738C7"/>
    <w:rsid w:val="00574436"/>
    <w:rsid w:val="00575183"/>
    <w:rsid w:val="00576664"/>
    <w:rsid w:val="00576B2F"/>
    <w:rsid w:val="005807B5"/>
    <w:rsid w:val="00584FE3"/>
    <w:rsid w:val="00585263"/>
    <w:rsid w:val="005873CA"/>
    <w:rsid w:val="005922D9"/>
    <w:rsid w:val="00593DA8"/>
    <w:rsid w:val="005941DC"/>
    <w:rsid w:val="005A0A4F"/>
    <w:rsid w:val="005A13F7"/>
    <w:rsid w:val="005A183C"/>
    <w:rsid w:val="005A1AB2"/>
    <w:rsid w:val="005A2D55"/>
    <w:rsid w:val="005A3C3A"/>
    <w:rsid w:val="005A4613"/>
    <w:rsid w:val="005A5F0E"/>
    <w:rsid w:val="005A6715"/>
    <w:rsid w:val="005A74E6"/>
    <w:rsid w:val="005A79BC"/>
    <w:rsid w:val="005B0FE1"/>
    <w:rsid w:val="005B17DA"/>
    <w:rsid w:val="005B2D63"/>
    <w:rsid w:val="005B6E8F"/>
    <w:rsid w:val="005B7FC4"/>
    <w:rsid w:val="005C1485"/>
    <w:rsid w:val="005C2425"/>
    <w:rsid w:val="005C57E2"/>
    <w:rsid w:val="005C5823"/>
    <w:rsid w:val="005C790A"/>
    <w:rsid w:val="005D0D31"/>
    <w:rsid w:val="005D227A"/>
    <w:rsid w:val="005D29B6"/>
    <w:rsid w:val="005D3359"/>
    <w:rsid w:val="005D62CD"/>
    <w:rsid w:val="005D6802"/>
    <w:rsid w:val="005D6C67"/>
    <w:rsid w:val="005D6C95"/>
    <w:rsid w:val="005D71B2"/>
    <w:rsid w:val="005D7F85"/>
    <w:rsid w:val="005E048C"/>
    <w:rsid w:val="005E06E3"/>
    <w:rsid w:val="005E121E"/>
    <w:rsid w:val="005E2A44"/>
    <w:rsid w:val="005E4658"/>
    <w:rsid w:val="005E56B3"/>
    <w:rsid w:val="005E5B12"/>
    <w:rsid w:val="005E69D4"/>
    <w:rsid w:val="005E6BAF"/>
    <w:rsid w:val="005F1DBA"/>
    <w:rsid w:val="005F2C79"/>
    <w:rsid w:val="005F3B36"/>
    <w:rsid w:val="005F429B"/>
    <w:rsid w:val="005F4938"/>
    <w:rsid w:val="005F4E23"/>
    <w:rsid w:val="005F4FBB"/>
    <w:rsid w:val="005F6DE6"/>
    <w:rsid w:val="00602936"/>
    <w:rsid w:val="00603F15"/>
    <w:rsid w:val="00606C6A"/>
    <w:rsid w:val="00606EB1"/>
    <w:rsid w:val="00613022"/>
    <w:rsid w:val="00613566"/>
    <w:rsid w:val="00614249"/>
    <w:rsid w:val="00614D87"/>
    <w:rsid w:val="0061744F"/>
    <w:rsid w:val="00622F17"/>
    <w:rsid w:val="006312F8"/>
    <w:rsid w:val="006318B7"/>
    <w:rsid w:val="00631EA8"/>
    <w:rsid w:val="00636846"/>
    <w:rsid w:val="0064199A"/>
    <w:rsid w:val="006428CA"/>
    <w:rsid w:val="006433C9"/>
    <w:rsid w:val="0064481A"/>
    <w:rsid w:val="006448FB"/>
    <w:rsid w:val="00646B2A"/>
    <w:rsid w:val="00646BEF"/>
    <w:rsid w:val="00652546"/>
    <w:rsid w:val="00656F42"/>
    <w:rsid w:val="00660E6C"/>
    <w:rsid w:val="006613F0"/>
    <w:rsid w:val="00661D00"/>
    <w:rsid w:val="006629F3"/>
    <w:rsid w:val="006640D4"/>
    <w:rsid w:val="0066432B"/>
    <w:rsid w:val="00665F16"/>
    <w:rsid w:val="006672BE"/>
    <w:rsid w:val="00667B78"/>
    <w:rsid w:val="0067449D"/>
    <w:rsid w:val="00674C04"/>
    <w:rsid w:val="00676184"/>
    <w:rsid w:val="00676234"/>
    <w:rsid w:val="00680A97"/>
    <w:rsid w:val="00680B98"/>
    <w:rsid w:val="00681F40"/>
    <w:rsid w:val="00682A98"/>
    <w:rsid w:val="00684AB0"/>
    <w:rsid w:val="006850EB"/>
    <w:rsid w:val="00686C01"/>
    <w:rsid w:val="006912FD"/>
    <w:rsid w:val="006952ED"/>
    <w:rsid w:val="00696225"/>
    <w:rsid w:val="006A0364"/>
    <w:rsid w:val="006A0F5D"/>
    <w:rsid w:val="006A12FA"/>
    <w:rsid w:val="006A1835"/>
    <w:rsid w:val="006A2745"/>
    <w:rsid w:val="006A2812"/>
    <w:rsid w:val="006A2BA9"/>
    <w:rsid w:val="006A3D26"/>
    <w:rsid w:val="006A4AD3"/>
    <w:rsid w:val="006A701C"/>
    <w:rsid w:val="006A719A"/>
    <w:rsid w:val="006B0D6A"/>
    <w:rsid w:val="006B2264"/>
    <w:rsid w:val="006B27B8"/>
    <w:rsid w:val="006B38A2"/>
    <w:rsid w:val="006B4950"/>
    <w:rsid w:val="006B6B33"/>
    <w:rsid w:val="006B7DB2"/>
    <w:rsid w:val="006C1181"/>
    <w:rsid w:val="006C49CD"/>
    <w:rsid w:val="006C6246"/>
    <w:rsid w:val="006C6468"/>
    <w:rsid w:val="006C6F24"/>
    <w:rsid w:val="006D0413"/>
    <w:rsid w:val="006D15F8"/>
    <w:rsid w:val="006D1835"/>
    <w:rsid w:val="006D20D7"/>
    <w:rsid w:val="006D3476"/>
    <w:rsid w:val="006D3B89"/>
    <w:rsid w:val="006D4470"/>
    <w:rsid w:val="006D537D"/>
    <w:rsid w:val="006D74BB"/>
    <w:rsid w:val="006D7612"/>
    <w:rsid w:val="006E3131"/>
    <w:rsid w:val="006E406F"/>
    <w:rsid w:val="006E40A8"/>
    <w:rsid w:val="006E48D3"/>
    <w:rsid w:val="006F0FAF"/>
    <w:rsid w:val="006F1333"/>
    <w:rsid w:val="006F3597"/>
    <w:rsid w:val="006F3986"/>
    <w:rsid w:val="006F3C71"/>
    <w:rsid w:val="006F3F91"/>
    <w:rsid w:val="006F43CB"/>
    <w:rsid w:val="006F5F54"/>
    <w:rsid w:val="006F6868"/>
    <w:rsid w:val="00700767"/>
    <w:rsid w:val="00702AEC"/>
    <w:rsid w:val="007034FE"/>
    <w:rsid w:val="00703A09"/>
    <w:rsid w:val="00704502"/>
    <w:rsid w:val="00704DA9"/>
    <w:rsid w:val="007056BE"/>
    <w:rsid w:val="00706C12"/>
    <w:rsid w:val="007112BB"/>
    <w:rsid w:val="00712BF5"/>
    <w:rsid w:val="00712C73"/>
    <w:rsid w:val="00713B6B"/>
    <w:rsid w:val="00714650"/>
    <w:rsid w:val="007150DE"/>
    <w:rsid w:val="00715DEE"/>
    <w:rsid w:val="007166ED"/>
    <w:rsid w:val="00721CF1"/>
    <w:rsid w:val="0072248C"/>
    <w:rsid w:val="007228A3"/>
    <w:rsid w:val="00724430"/>
    <w:rsid w:val="00736F02"/>
    <w:rsid w:val="0074077E"/>
    <w:rsid w:val="007417D1"/>
    <w:rsid w:val="00741E38"/>
    <w:rsid w:val="00743551"/>
    <w:rsid w:val="00744629"/>
    <w:rsid w:val="00744F38"/>
    <w:rsid w:val="00745F2F"/>
    <w:rsid w:val="00746D9F"/>
    <w:rsid w:val="00747A6A"/>
    <w:rsid w:val="007508F0"/>
    <w:rsid w:val="007509A9"/>
    <w:rsid w:val="00750D70"/>
    <w:rsid w:val="00750F31"/>
    <w:rsid w:val="007516CD"/>
    <w:rsid w:val="00751D6F"/>
    <w:rsid w:val="00752E7F"/>
    <w:rsid w:val="00753E99"/>
    <w:rsid w:val="007546F4"/>
    <w:rsid w:val="0075588F"/>
    <w:rsid w:val="00756415"/>
    <w:rsid w:val="00756F71"/>
    <w:rsid w:val="00757CC5"/>
    <w:rsid w:val="00760235"/>
    <w:rsid w:val="0076088D"/>
    <w:rsid w:val="007617D5"/>
    <w:rsid w:val="007629DC"/>
    <w:rsid w:val="00762E05"/>
    <w:rsid w:val="007635B3"/>
    <w:rsid w:val="00764CA0"/>
    <w:rsid w:val="00765729"/>
    <w:rsid w:val="00765BDD"/>
    <w:rsid w:val="007663B8"/>
    <w:rsid w:val="00766F2E"/>
    <w:rsid w:val="007709DC"/>
    <w:rsid w:val="00772C9F"/>
    <w:rsid w:val="00773EB4"/>
    <w:rsid w:val="00774828"/>
    <w:rsid w:val="00776527"/>
    <w:rsid w:val="00776A72"/>
    <w:rsid w:val="007779C8"/>
    <w:rsid w:val="00777EA5"/>
    <w:rsid w:val="007805DF"/>
    <w:rsid w:val="00781061"/>
    <w:rsid w:val="007819EE"/>
    <w:rsid w:val="00782114"/>
    <w:rsid w:val="00782E22"/>
    <w:rsid w:val="00784846"/>
    <w:rsid w:val="00784DAA"/>
    <w:rsid w:val="007850CF"/>
    <w:rsid w:val="0078551F"/>
    <w:rsid w:val="00786BA9"/>
    <w:rsid w:val="007901E7"/>
    <w:rsid w:val="00790985"/>
    <w:rsid w:val="0079102C"/>
    <w:rsid w:val="0079663D"/>
    <w:rsid w:val="007979F2"/>
    <w:rsid w:val="007A17E2"/>
    <w:rsid w:val="007A1B0C"/>
    <w:rsid w:val="007A3C7B"/>
    <w:rsid w:val="007B3365"/>
    <w:rsid w:val="007B3947"/>
    <w:rsid w:val="007B3B63"/>
    <w:rsid w:val="007B6AEA"/>
    <w:rsid w:val="007B6B41"/>
    <w:rsid w:val="007C0872"/>
    <w:rsid w:val="007C0D9B"/>
    <w:rsid w:val="007C2EEF"/>
    <w:rsid w:val="007C4921"/>
    <w:rsid w:val="007C6F53"/>
    <w:rsid w:val="007C70DF"/>
    <w:rsid w:val="007D0149"/>
    <w:rsid w:val="007D01E5"/>
    <w:rsid w:val="007D06CA"/>
    <w:rsid w:val="007D1285"/>
    <w:rsid w:val="007D189E"/>
    <w:rsid w:val="007D27BB"/>
    <w:rsid w:val="007D3672"/>
    <w:rsid w:val="007D4658"/>
    <w:rsid w:val="007D5125"/>
    <w:rsid w:val="007D5547"/>
    <w:rsid w:val="007D614C"/>
    <w:rsid w:val="007D638D"/>
    <w:rsid w:val="007D6CD6"/>
    <w:rsid w:val="007D762D"/>
    <w:rsid w:val="007D7D2F"/>
    <w:rsid w:val="007E07B8"/>
    <w:rsid w:val="007E44B0"/>
    <w:rsid w:val="007E51F3"/>
    <w:rsid w:val="007E6156"/>
    <w:rsid w:val="007E751E"/>
    <w:rsid w:val="007F0D33"/>
    <w:rsid w:val="007F1509"/>
    <w:rsid w:val="007F1C41"/>
    <w:rsid w:val="007F267B"/>
    <w:rsid w:val="007F374E"/>
    <w:rsid w:val="007F44C3"/>
    <w:rsid w:val="007F5C80"/>
    <w:rsid w:val="007F6BB0"/>
    <w:rsid w:val="008002BA"/>
    <w:rsid w:val="008027A2"/>
    <w:rsid w:val="00803AC5"/>
    <w:rsid w:val="008043E9"/>
    <w:rsid w:val="00804E8F"/>
    <w:rsid w:val="0080664C"/>
    <w:rsid w:val="00806BD1"/>
    <w:rsid w:val="008070E5"/>
    <w:rsid w:val="00807A73"/>
    <w:rsid w:val="00810C5C"/>
    <w:rsid w:val="00812E91"/>
    <w:rsid w:val="0081393F"/>
    <w:rsid w:val="00816286"/>
    <w:rsid w:val="00816B90"/>
    <w:rsid w:val="00820E18"/>
    <w:rsid w:val="0082326E"/>
    <w:rsid w:val="008234EF"/>
    <w:rsid w:val="00823677"/>
    <w:rsid w:val="008258D7"/>
    <w:rsid w:val="008270B4"/>
    <w:rsid w:val="00827335"/>
    <w:rsid w:val="00827D1C"/>
    <w:rsid w:val="00831183"/>
    <w:rsid w:val="0083120E"/>
    <w:rsid w:val="008316E2"/>
    <w:rsid w:val="00831CDC"/>
    <w:rsid w:val="00832F7F"/>
    <w:rsid w:val="00833558"/>
    <w:rsid w:val="0083499D"/>
    <w:rsid w:val="0083527E"/>
    <w:rsid w:val="00841851"/>
    <w:rsid w:val="00842AE5"/>
    <w:rsid w:val="00843775"/>
    <w:rsid w:val="008443CD"/>
    <w:rsid w:val="00844EFA"/>
    <w:rsid w:val="008458B3"/>
    <w:rsid w:val="0084780F"/>
    <w:rsid w:val="008517A0"/>
    <w:rsid w:val="00853BF7"/>
    <w:rsid w:val="00853E1D"/>
    <w:rsid w:val="008540BE"/>
    <w:rsid w:val="008556E3"/>
    <w:rsid w:val="00855718"/>
    <w:rsid w:val="008557DD"/>
    <w:rsid w:val="00855A43"/>
    <w:rsid w:val="00863900"/>
    <w:rsid w:val="00864565"/>
    <w:rsid w:val="00864ABE"/>
    <w:rsid w:val="00865423"/>
    <w:rsid w:val="0086555C"/>
    <w:rsid w:val="00866FC5"/>
    <w:rsid w:val="00870501"/>
    <w:rsid w:val="00871412"/>
    <w:rsid w:val="00871483"/>
    <w:rsid w:val="008718B8"/>
    <w:rsid w:val="00871E1F"/>
    <w:rsid w:val="0087222F"/>
    <w:rsid w:val="00872BF3"/>
    <w:rsid w:val="00873805"/>
    <w:rsid w:val="0087455D"/>
    <w:rsid w:val="00881B33"/>
    <w:rsid w:val="00882F77"/>
    <w:rsid w:val="008834A9"/>
    <w:rsid w:val="00883692"/>
    <w:rsid w:val="00885709"/>
    <w:rsid w:val="0088723A"/>
    <w:rsid w:val="00890B2E"/>
    <w:rsid w:val="008923C6"/>
    <w:rsid w:val="0089368E"/>
    <w:rsid w:val="008941F3"/>
    <w:rsid w:val="00894C3E"/>
    <w:rsid w:val="00897A42"/>
    <w:rsid w:val="008A0672"/>
    <w:rsid w:val="008A0781"/>
    <w:rsid w:val="008A23C1"/>
    <w:rsid w:val="008A3C9E"/>
    <w:rsid w:val="008A41BD"/>
    <w:rsid w:val="008A456B"/>
    <w:rsid w:val="008A7070"/>
    <w:rsid w:val="008B1C49"/>
    <w:rsid w:val="008B1D46"/>
    <w:rsid w:val="008B356B"/>
    <w:rsid w:val="008B38CC"/>
    <w:rsid w:val="008B4281"/>
    <w:rsid w:val="008B53F7"/>
    <w:rsid w:val="008B5872"/>
    <w:rsid w:val="008B6E2B"/>
    <w:rsid w:val="008C0901"/>
    <w:rsid w:val="008C28C9"/>
    <w:rsid w:val="008C4865"/>
    <w:rsid w:val="008C4E4B"/>
    <w:rsid w:val="008C585E"/>
    <w:rsid w:val="008C66F3"/>
    <w:rsid w:val="008C73C5"/>
    <w:rsid w:val="008C7760"/>
    <w:rsid w:val="008D142E"/>
    <w:rsid w:val="008D1730"/>
    <w:rsid w:val="008D1AB0"/>
    <w:rsid w:val="008D73F9"/>
    <w:rsid w:val="008D7AE4"/>
    <w:rsid w:val="008E0158"/>
    <w:rsid w:val="008E144C"/>
    <w:rsid w:val="008E15DA"/>
    <w:rsid w:val="008E2D7E"/>
    <w:rsid w:val="008E33CC"/>
    <w:rsid w:val="008E6845"/>
    <w:rsid w:val="008F067F"/>
    <w:rsid w:val="008F33B3"/>
    <w:rsid w:val="008F451E"/>
    <w:rsid w:val="008F72C6"/>
    <w:rsid w:val="00901393"/>
    <w:rsid w:val="0090162B"/>
    <w:rsid w:val="0090711F"/>
    <w:rsid w:val="00907337"/>
    <w:rsid w:val="00912390"/>
    <w:rsid w:val="009124DB"/>
    <w:rsid w:val="00912761"/>
    <w:rsid w:val="00912F7E"/>
    <w:rsid w:val="00914016"/>
    <w:rsid w:val="00914152"/>
    <w:rsid w:val="00915B94"/>
    <w:rsid w:val="009177A4"/>
    <w:rsid w:val="00917A00"/>
    <w:rsid w:val="00920298"/>
    <w:rsid w:val="009230F9"/>
    <w:rsid w:val="00926269"/>
    <w:rsid w:val="00926691"/>
    <w:rsid w:val="009306F4"/>
    <w:rsid w:val="00931F40"/>
    <w:rsid w:val="00934CDC"/>
    <w:rsid w:val="0093659D"/>
    <w:rsid w:val="00937E3D"/>
    <w:rsid w:val="00937FC3"/>
    <w:rsid w:val="009408C1"/>
    <w:rsid w:val="0094197A"/>
    <w:rsid w:val="00941B78"/>
    <w:rsid w:val="00941EE6"/>
    <w:rsid w:val="0094344B"/>
    <w:rsid w:val="00943A21"/>
    <w:rsid w:val="00943A74"/>
    <w:rsid w:val="00945682"/>
    <w:rsid w:val="00951901"/>
    <w:rsid w:val="00952458"/>
    <w:rsid w:val="0095486A"/>
    <w:rsid w:val="00955BE2"/>
    <w:rsid w:val="00955ED0"/>
    <w:rsid w:val="00957684"/>
    <w:rsid w:val="0096118C"/>
    <w:rsid w:val="0096167E"/>
    <w:rsid w:val="009661B3"/>
    <w:rsid w:val="00967BDE"/>
    <w:rsid w:val="00967F4C"/>
    <w:rsid w:val="0097139A"/>
    <w:rsid w:val="009724DC"/>
    <w:rsid w:val="00974D05"/>
    <w:rsid w:val="009759EE"/>
    <w:rsid w:val="009764EC"/>
    <w:rsid w:val="0097675B"/>
    <w:rsid w:val="009805F5"/>
    <w:rsid w:val="009814AF"/>
    <w:rsid w:val="00986A1F"/>
    <w:rsid w:val="00986C65"/>
    <w:rsid w:val="00990FA5"/>
    <w:rsid w:val="0099148B"/>
    <w:rsid w:val="00992084"/>
    <w:rsid w:val="00992B3E"/>
    <w:rsid w:val="00993558"/>
    <w:rsid w:val="009944F0"/>
    <w:rsid w:val="00995794"/>
    <w:rsid w:val="00995C47"/>
    <w:rsid w:val="00995DAA"/>
    <w:rsid w:val="009A104B"/>
    <w:rsid w:val="009A2382"/>
    <w:rsid w:val="009A253F"/>
    <w:rsid w:val="009A304C"/>
    <w:rsid w:val="009A37FB"/>
    <w:rsid w:val="009A40A1"/>
    <w:rsid w:val="009A41D1"/>
    <w:rsid w:val="009A64CD"/>
    <w:rsid w:val="009B0FF5"/>
    <w:rsid w:val="009B23F8"/>
    <w:rsid w:val="009B2678"/>
    <w:rsid w:val="009B2A85"/>
    <w:rsid w:val="009B2B38"/>
    <w:rsid w:val="009B4359"/>
    <w:rsid w:val="009B6040"/>
    <w:rsid w:val="009B6CB7"/>
    <w:rsid w:val="009C0CAE"/>
    <w:rsid w:val="009C298C"/>
    <w:rsid w:val="009C4B69"/>
    <w:rsid w:val="009C5B15"/>
    <w:rsid w:val="009D080A"/>
    <w:rsid w:val="009D0A12"/>
    <w:rsid w:val="009D3D4B"/>
    <w:rsid w:val="009D46EF"/>
    <w:rsid w:val="009D5619"/>
    <w:rsid w:val="009E083F"/>
    <w:rsid w:val="009E0A2A"/>
    <w:rsid w:val="009E1FC2"/>
    <w:rsid w:val="009E25A0"/>
    <w:rsid w:val="009E3D87"/>
    <w:rsid w:val="009E534D"/>
    <w:rsid w:val="009E54BF"/>
    <w:rsid w:val="009E6215"/>
    <w:rsid w:val="009E631C"/>
    <w:rsid w:val="009F19AE"/>
    <w:rsid w:val="009F4BEE"/>
    <w:rsid w:val="009F4E71"/>
    <w:rsid w:val="009F5896"/>
    <w:rsid w:val="009F7CB8"/>
    <w:rsid w:val="00A00318"/>
    <w:rsid w:val="00A00A15"/>
    <w:rsid w:val="00A025B6"/>
    <w:rsid w:val="00A0271A"/>
    <w:rsid w:val="00A03ECA"/>
    <w:rsid w:val="00A03EE0"/>
    <w:rsid w:val="00A04A0A"/>
    <w:rsid w:val="00A063E1"/>
    <w:rsid w:val="00A07435"/>
    <w:rsid w:val="00A10FEC"/>
    <w:rsid w:val="00A13DA8"/>
    <w:rsid w:val="00A156BD"/>
    <w:rsid w:val="00A16630"/>
    <w:rsid w:val="00A16681"/>
    <w:rsid w:val="00A21BA3"/>
    <w:rsid w:val="00A21DD1"/>
    <w:rsid w:val="00A22CB8"/>
    <w:rsid w:val="00A2592F"/>
    <w:rsid w:val="00A25A0A"/>
    <w:rsid w:val="00A261E9"/>
    <w:rsid w:val="00A266C1"/>
    <w:rsid w:val="00A26A4E"/>
    <w:rsid w:val="00A278F0"/>
    <w:rsid w:val="00A27B59"/>
    <w:rsid w:val="00A31382"/>
    <w:rsid w:val="00A31960"/>
    <w:rsid w:val="00A32643"/>
    <w:rsid w:val="00A33588"/>
    <w:rsid w:val="00A33DBF"/>
    <w:rsid w:val="00A403F3"/>
    <w:rsid w:val="00A42FB3"/>
    <w:rsid w:val="00A43E0C"/>
    <w:rsid w:val="00A509F5"/>
    <w:rsid w:val="00A52112"/>
    <w:rsid w:val="00A52572"/>
    <w:rsid w:val="00A52D35"/>
    <w:rsid w:val="00A53B2D"/>
    <w:rsid w:val="00A564B3"/>
    <w:rsid w:val="00A5658B"/>
    <w:rsid w:val="00A60A55"/>
    <w:rsid w:val="00A60CB2"/>
    <w:rsid w:val="00A61221"/>
    <w:rsid w:val="00A61A9D"/>
    <w:rsid w:val="00A6266F"/>
    <w:rsid w:val="00A63218"/>
    <w:rsid w:val="00A64760"/>
    <w:rsid w:val="00A6549A"/>
    <w:rsid w:val="00A672BF"/>
    <w:rsid w:val="00A67A3F"/>
    <w:rsid w:val="00A67D73"/>
    <w:rsid w:val="00A70FA4"/>
    <w:rsid w:val="00A7133E"/>
    <w:rsid w:val="00A72728"/>
    <w:rsid w:val="00A74925"/>
    <w:rsid w:val="00A76B9C"/>
    <w:rsid w:val="00A76E59"/>
    <w:rsid w:val="00A77703"/>
    <w:rsid w:val="00A80805"/>
    <w:rsid w:val="00A82426"/>
    <w:rsid w:val="00A83842"/>
    <w:rsid w:val="00A84B25"/>
    <w:rsid w:val="00A857BA"/>
    <w:rsid w:val="00A861B4"/>
    <w:rsid w:val="00A86E1B"/>
    <w:rsid w:val="00A9131F"/>
    <w:rsid w:val="00A924CC"/>
    <w:rsid w:val="00A936F7"/>
    <w:rsid w:val="00A97304"/>
    <w:rsid w:val="00AA0552"/>
    <w:rsid w:val="00AA44F3"/>
    <w:rsid w:val="00AB0EA6"/>
    <w:rsid w:val="00AB1A44"/>
    <w:rsid w:val="00AB245F"/>
    <w:rsid w:val="00AB2609"/>
    <w:rsid w:val="00AB48C7"/>
    <w:rsid w:val="00AB49F1"/>
    <w:rsid w:val="00AB5735"/>
    <w:rsid w:val="00AB69EE"/>
    <w:rsid w:val="00AB779B"/>
    <w:rsid w:val="00AC116D"/>
    <w:rsid w:val="00AC7054"/>
    <w:rsid w:val="00AC7D08"/>
    <w:rsid w:val="00AC7D6C"/>
    <w:rsid w:val="00AC7D96"/>
    <w:rsid w:val="00AD1182"/>
    <w:rsid w:val="00AD36FB"/>
    <w:rsid w:val="00AD63C5"/>
    <w:rsid w:val="00AD6EAD"/>
    <w:rsid w:val="00AE2D0D"/>
    <w:rsid w:val="00AE3653"/>
    <w:rsid w:val="00AE41CE"/>
    <w:rsid w:val="00AE4B8D"/>
    <w:rsid w:val="00AE6B3B"/>
    <w:rsid w:val="00AF0711"/>
    <w:rsid w:val="00AF33DB"/>
    <w:rsid w:val="00AF7A53"/>
    <w:rsid w:val="00AF7CE2"/>
    <w:rsid w:val="00B0024E"/>
    <w:rsid w:val="00B00415"/>
    <w:rsid w:val="00B02269"/>
    <w:rsid w:val="00B02A20"/>
    <w:rsid w:val="00B03FF7"/>
    <w:rsid w:val="00B04950"/>
    <w:rsid w:val="00B052EB"/>
    <w:rsid w:val="00B05BB9"/>
    <w:rsid w:val="00B05E1C"/>
    <w:rsid w:val="00B06D2E"/>
    <w:rsid w:val="00B073E8"/>
    <w:rsid w:val="00B10A7A"/>
    <w:rsid w:val="00B10E33"/>
    <w:rsid w:val="00B110E8"/>
    <w:rsid w:val="00B12027"/>
    <w:rsid w:val="00B209FB"/>
    <w:rsid w:val="00B22C67"/>
    <w:rsid w:val="00B235E5"/>
    <w:rsid w:val="00B23E36"/>
    <w:rsid w:val="00B23F1F"/>
    <w:rsid w:val="00B25C8F"/>
    <w:rsid w:val="00B25F12"/>
    <w:rsid w:val="00B27E44"/>
    <w:rsid w:val="00B30DA4"/>
    <w:rsid w:val="00B33927"/>
    <w:rsid w:val="00B3471F"/>
    <w:rsid w:val="00B359EA"/>
    <w:rsid w:val="00B36FC4"/>
    <w:rsid w:val="00B41AE8"/>
    <w:rsid w:val="00B51784"/>
    <w:rsid w:val="00B524C5"/>
    <w:rsid w:val="00B53642"/>
    <w:rsid w:val="00B536CC"/>
    <w:rsid w:val="00B543A3"/>
    <w:rsid w:val="00B5788A"/>
    <w:rsid w:val="00B61C78"/>
    <w:rsid w:val="00B61EFD"/>
    <w:rsid w:val="00B61F7D"/>
    <w:rsid w:val="00B620A0"/>
    <w:rsid w:val="00B645B2"/>
    <w:rsid w:val="00B653EF"/>
    <w:rsid w:val="00B65D2C"/>
    <w:rsid w:val="00B6732C"/>
    <w:rsid w:val="00B75BD7"/>
    <w:rsid w:val="00B75D35"/>
    <w:rsid w:val="00B760D2"/>
    <w:rsid w:val="00B765CF"/>
    <w:rsid w:val="00B82C60"/>
    <w:rsid w:val="00B8540E"/>
    <w:rsid w:val="00B85CE8"/>
    <w:rsid w:val="00B92138"/>
    <w:rsid w:val="00B9274D"/>
    <w:rsid w:val="00B92BB4"/>
    <w:rsid w:val="00B952CC"/>
    <w:rsid w:val="00B96EA3"/>
    <w:rsid w:val="00B97450"/>
    <w:rsid w:val="00B978E8"/>
    <w:rsid w:val="00BA1EDE"/>
    <w:rsid w:val="00BA2933"/>
    <w:rsid w:val="00BA5A39"/>
    <w:rsid w:val="00BA5B53"/>
    <w:rsid w:val="00BA6A14"/>
    <w:rsid w:val="00BB2FDF"/>
    <w:rsid w:val="00BB4F4A"/>
    <w:rsid w:val="00BB5F3A"/>
    <w:rsid w:val="00BB7648"/>
    <w:rsid w:val="00BB7B1F"/>
    <w:rsid w:val="00BC0B2F"/>
    <w:rsid w:val="00BC19C0"/>
    <w:rsid w:val="00BC292B"/>
    <w:rsid w:val="00BC29ED"/>
    <w:rsid w:val="00BC41DD"/>
    <w:rsid w:val="00BC55F9"/>
    <w:rsid w:val="00BC595C"/>
    <w:rsid w:val="00BD0377"/>
    <w:rsid w:val="00BD0D20"/>
    <w:rsid w:val="00BD173A"/>
    <w:rsid w:val="00BD2404"/>
    <w:rsid w:val="00BD43A4"/>
    <w:rsid w:val="00BD4914"/>
    <w:rsid w:val="00BD534A"/>
    <w:rsid w:val="00BD694B"/>
    <w:rsid w:val="00BD6EC3"/>
    <w:rsid w:val="00BD7121"/>
    <w:rsid w:val="00BE08AF"/>
    <w:rsid w:val="00BE1663"/>
    <w:rsid w:val="00BE1B9A"/>
    <w:rsid w:val="00BE2DBF"/>
    <w:rsid w:val="00BE37C1"/>
    <w:rsid w:val="00BE4B96"/>
    <w:rsid w:val="00BE4BE9"/>
    <w:rsid w:val="00BE5350"/>
    <w:rsid w:val="00BE5B3C"/>
    <w:rsid w:val="00BE6AF9"/>
    <w:rsid w:val="00BF21EF"/>
    <w:rsid w:val="00BF243F"/>
    <w:rsid w:val="00BF2F05"/>
    <w:rsid w:val="00BF33BE"/>
    <w:rsid w:val="00BF41A2"/>
    <w:rsid w:val="00BF4F47"/>
    <w:rsid w:val="00BF73CE"/>
    <w:rsid w:val="00BF7DC1"/>
    <w:rsid w:val="00C01A30"/>
    <w:rsid w:val="00C0554D"/>
    <w:rsid w:val="00C10265"/>
    <w:rsid w:val="00C1189E"/>
    <w:rsid w:val="00C1436A"/>
    <w:rsid w:val="00C14439"/>
    <w:rsid w:val="00C14903"/>
    <w:rsid w:val="00C1515F"/>
    <w:rsid w:val="00C15DB7"/>
    <w:rsid w:val="00C16469"/>
    <w:rsid w:val="00C17A80"/>
    <w:rsid w:val="00C17B33"/>
    <w:rsid w:val="00C17E25"/>
    <w:rsid w:val="00C2024A"/>
    <w:rsid w:val="00C2321A"/>
    <w:rsid w:val="00C23439"/>
    <w:rsid w:val="00C23EFA"/>
    <w:rsid w:val="00C25CB4"/>
    <w:rsid w:val="00C25F4B"/>
    <w:rsid w:val="00C2756C"/>
    <w:rsid w:val="00C27D3D"/>
    <w:rsid w:val="00C27D8F"/>
    <w:rsid w:val="00C32AB0"/>
    <w:rsid w:val="00C344B5"/>
    <w:rsid w:val="00C34F14"/>
    <w:rsid w:val="00C34F5C"/>
    <w:rsid w:val="00C350C7"/>
    <w:rsid w:val="00C37860"/>
    <w:rsid w:val="00C4395C"/>
    <w:rsid w:val="00C43A71"/>
    <w:rsid w:val="00C456A9"/>
    <w:rsid w:val="00C46449"/>
    <w:rsid w:val="00C4763C"/>
    <w:rsid w:val="00C55F24"/>
    <w:rsid w:val="00C5701E"/>
    <w:rsid w:val="00C57DCF"/>
    <w:rsid w:val="00C615AB"/>
    <w:rsid w:val="00C61B02"/>
    <w:rsid w:val="00C61D8A"/>
    <w:rsid w:val="00C62FD2"/>
    <w:rsid w:val="00C63F95"/>
    <w:rsid w:val="00C64311"/>
    <w:rsid w:val="00C654E2"/>
    <w:rsid w:val="00C6652A"/>
    <w:rsid w:val="00C66F02"/>
    <w:rsid w:val="00C671B7"/>
    <w:rsid w:val="00C70B0B"/>
    <w:rsid w:val="00C70EB7"/>
    <w:rsid w:val="00C7211D"/>
    <w:rsid w:val="00C726DC"/>
    <w:rsid w:val="00C73B9A"/>
    <w:rsid w:val="00C74A67"/>
    <w:rsid w:val="00C763DF"/>
    <w:rsid w:val="00C76637"/>
    <w:rsid w:val="00C76651"/>
    <w:rsid w:val="00C809A3"/>
    <w:rsid w:val="00C8141F"/>
    <w:rsid w:val="00C8244E"/>
    <w:rsid w:val="00C82771"/>
    <w:rsid w:val="00C82C2A"/>
    <w:rsid w:val="00C82F77"/>
    <w:rsid w:val="00C83120"/>
    <w:rsid w:val="00C84262"/>
    <w:rsid w:val="00C84333"/>
    <w:rsid w:val="00C85E54"/>
    <w:rsid w:val="00C86CF3"/>
    <w:rsid w:val="00C87910"/>
    <w:rsid w:val="00C90EE5"/>
    <w:rsid w:val="00C91BDB"/>
    <w:rsid w:val="00C91DF2"/>
    <w:rsid w:val="00C9220D"/>
    <w:rsid w:val="00C92D68"/>
    <w:rsid w:val="00C951BC"/>
    <w:rsid w:val="00C958E7"/>
    <w:rsid w:val="00C95A94"/>
    <w:rsid w:val="00C95CDA"/>
    <w:rsid w:val="00C964ED"/>
    <w:rsid w:val="00C97E3B"/>
    <w:rsid w:val="00CA1314"/>
    <w:rsid w:val="00CA2AA9"/>
    <w:rsid w:val="00CA2CE9"/>
    <w:rsid w:val="00CA34B4"/>
    <w:rsid w:val="00CA45A5"/>
    <w:rsid w:val="00CA6BD0"/>
    <w:rsid w:val="00CA7A61"/>
    <w:rsid w:val="00CA7DAF"/>
    <w:rsid w:val="00CB0046"/>
    <w:rsid w:val="00CB1B8C"/>
    <w:rsid w:val="00CB3107"/>
    <w:rsid w:val="00CB314C"/>
    <w:rsid w:val="00CB3B7A"/>
    <w:rsid w:val="00CB3EC7"/>
    <w:rsid w:val="00CB674F"/>
    <w:rsid w:val="00CB79F6"/>
    <w:rsid w:val="00CC10B9"/>
    <w:rsid w:val="00CC2987"/>
    <w:rsid w:val="00CC2AAE"/>
    <w:rsid w:val="00CC7900"/>
    <w:rsid w:val="00CC7EC2"/>
    <w:rsid w:val="00CD0326"/>
    <w:rsid w:val="00CD14D8"/>
    <w:rsid w:val="00CD19C2"/>
    <w:rsid w:val="00CD1CAF"/>
    <w:rsid w:val="00CD34E2"/>
    <w:rsid w:val="00CD39D7"/>
    <w:rsid w:val="00CD3C3A"/>
    <w:rsid w:val="00CD5E50"/>
    <w:rsid w:val="00CE0F95"/>
    <w:rsid w:val="00CE16CF"/>
    <w:rsid w:val="00CE185F"/>
    <w:rsid w:val="00CE34D7"/>
    <w:rsid w:val="00CE42AB"/>
    <w:rsid w:val="00CF10CF"/>
    <w:rsid w:val="00CF3892"/>
    <w:rsid w:val="00CF3C34"/>
    <w:rsid w:val="00CF529A"/>
    <w:rsid w:val="00CF74B8"/>
    <w:rsid w:val="00CF7995"/>
    <w:rsid w:val="00CF7FF0"/>
    <w:rsid w:val="00D0113F"/>
    <w:rsid w:val="00D03213"/>
    <w:rsid w:val="00D0341B"/>
    <w:rsid w:val="00D03FAF"/>
    <w:rsid w:val="00D04388"/>
    <w:rsid w:val="00D057F5"/>
    <w:rsid w:val="00D132AF"/>
    <w:rsid w:val="00D14C30"/>
    <w:rsid w:val="00D15953"/>
    <w:rsid w:val="00D15DF0"/>
    <w:rsid w:val="00D162D9"/>
    <w:rsid w:val="00D169F8"/>
    <w:rsid w:val="00D1786C"/>
    <w:rsid w:val="00D20F7A"/>
    <w:rsid w:val="00D21287"/>
    <w:rsid w:val="00D21604"/>
    <w:rsid w:val="00D225CE"/>
    <w:rsid w:val="00D263C3"/>
    <w:rsid w:val="00D27BA4"/>
    <w:rsid w:val="00D3225A"/>
    <w:rsid w:val="00D37310"/>
    <w:rsid w:val="00D37325"/>
    <w:rsid w:val="00D3769F"/>
    <w:rsid w:val="00D432F1"/>
    <w:rsid w:val="00D43748"/>
    <w:rsid w:val="00D4427F"/>
    <w:rsid w:val="00D453D9"/>
    <w:rsid w:val="00D46005"/>
    <w:rsid w:val="00D47ABA"/>
    <w:rsid w:val="00D50EEB"/>
    <w:rsid w:val="00D5202F"/>
    <w:rsid w:val="00D5447F"/>
    <w:rsid w:val="00D55B45"/>
    <w:rsid w:val="00D56284"/>
    <w:rsid w:val="00D6033B"/>
    <w:rsid w:val="00D60BDA"/>
    <w:rsid w:val="00D61262"/>
    <w:rsid w:val="00D614E2"/>
    <w:rsid w:val="00D61DD1"/>
    <w:rsid w:val="00D61E87"/>
    <w:rsid w:val="00D61F95"/>
    <w:rsid w:val="00D6301D"/>
    <w:rsid w:val="00D657DC"/>
    <w:rsid w:val="00D67E73"/>
    <w:rsid w:val="00D712B8"/>
    <w:rsid w:val="00D73728"/>
    <w:rsid w:val="00D7516A"/>
    <w:rsid w:val="00D7566E"/>
    <w:rsid w:val="00D75A98"/>
    <w:rsid w:val="00D80BA4"/>
    <w:rsid w:val="00D813E1"/>
    <w:rsid w:val="00D8186A"/>
    <w:rsid w:val="00D81CF5"/>
    <w:rsid w:val="00D829A9"/>
    <w:rsid w:val="00D83547"/>
    <w:rsid w:val="00D83752"/>
    <w:rsid w:val="00D845B7"/>
    <w:rsid w:val="00D84FBA"/>
    <w:rsid w:val="00D854AC"/>
    <w:rsid w:val="00D85DC0"/>
    <w:rsid w:val="00D87D07"/>
    <w:rsid w:val="00D91864"/>
    <w:rsid w:val="00D91F90"/>
    <w:rsid w:val="00D92997"/>
    <w:rsid w:val="00D956A5"/>
    <w:rsid w:val="00D96CB1"/>
    <w:rsid w:val="00D97B45"/>
    <w:rsid w:val="00DA0039"/>
    <w:rsid w:val="00DA0E16"/>
    <w:rsid w:val="00DA1570"/>
    <w:rsid w:val="00DA2058"/>
    <w:rsid w:val="00DA5EB7"/>
    <w:rsid w:val="00DA5F65"/>
    <w:rsid w:val="00DA66C9"/>
    <w:rsid w:val="00DA6AEA"/>
    <w:rsid w:val="00DA6C9C"/>
    <w:rsid w:val="00DA7CC8"/>
    <w:rsid w:val="00DB0BE3"/>
    <w:rsid w:val="00DB1810"/>
    <w:rsid w:val="00DB26E9"/>
    <w:rsid w:val="00DB2AED"/>
    <w:rsid w:val="00DB2DA9"/>
    <w:rsid w:val="00DB33A3"/>
    <w:rsid w:val="00DB38C5"/>
    <w:rsid w:val="00DB5536"/>
    <w:rsid w:val="00DB5B18"/>
    <w:rsid w:val="00DB69F1"/>
    <w:rsid w:val="00DC27CB"/>
    <w:rsid w:val="00DC2A77"/>
    <w:rsid w:val="00DC66A7"/>
    <w:rsid w:val="00DC6CA5"/>
    <w:rsid w:val="00DC7638"/>
    <w:rsid w:val="00DD064A"/>
    <w:rsid w:val="00DD57A6"/>
    <w:rsid w:val="00DD6ADB"/>
    <w:rsid w:val="00DE2D69"/>
    <w:rsid w:val="00DE2ECB"/>
    <w:rsid w:val="00DE34BC"/>
    <w:rsid w:val="00DE3E95"/>
    <w:rsid w:val="00DE410C"/>
    <w:rsid w:val="00DE57ED"/>
    <w:rsid w:val="00DE5AD3"/>
    <w:rsid w:val="00DE5DB0"/>
    <w:rsid w:val="00DE611C"/>
    <w:rsid w:val="00DE643D"/>
    <w:rsid w:val="00DE651C"/>
    <w:rsid w:val="00DF057D"/>
    <w:rsid w:val="00DF0F16"/>
    <w:rsid w:val="00DF1856"/>
    <w:rsid w:val="00DF2597"/>
    <w:rsid w:val="00DF3C1C"/>
    <w:rsid w:val="00E009BD"/>
    <w:rsid w:val="00E01053"/>
    <w:rsid w:val="00E022EB"/>
    <w:rsid w:val="00E031A5"/>
    <w:rsid w:val="00E032DE"/>
    <w:rsid w:val="00E0422F"/>
    <w:rsid w:val="00E061AC"/>
    <w:rsid w:val="00E0676F"/>
    <w:rsid w:val="00E07002"/>
    <w:rsid w:val="00E07D5F"/>
    <w:rsid w:val="00E11150"/>
    <w:rsid w:val="00E11561"/>
    <w:rsid w:val="00E12584"/>
    <w:rsid w:val="00E13134"/>
    <w:rsid w:val="00E13138"/>
    <w:rsid w:val="00E1371F"/>
    <w:rsid w:val="00E15D80"/>
    <w:rsid w:val="00E170C9"/>
    <w:rsid w:val="00E201A3"/>
    <w:rsid w:val="00E21CFF"/>
    <w:rsid w:val="00E23319"/>
    <w:rsid w:val="00E23F88"/>
    <w:rsid w:val="00E2451B"/>
    <w:rsid w:val="00E2498E"/>
    <w:rsid w:val="00E24C05"/>
    <w:rsid w:val="00E24DE3"/>
    <w:rsid w:val="00E25BA4"/>
    <w:rsid w:val="00E26861"/>
    <w:rsid w:val="00E30FA8"/>
    <w:rsid w:val="00E344B2"/>
    <w:rsid w:val="00E3458A"/>
    <w:rsid w:val="00E34A53"/>
    <w:rsid w:val="00E3515A"/>
    <w:rsid w:val="00E36B99"/>
    <w:rsid w:val="00E37392"/>
    <w:rsid w:val="00E40CA6"/>
    <w:rsid w:val="00E40DA8"/>
    <w:rsid w:val="00E410B8"/>
    <w:rsid w:val="00E41C24"/>
    <w:rsid w:val="00E42C4B"/>
    <w:rsid w:val="00E43066"/>
    <w:rsid w:val="00E43C91"/>
    <w:rsid w:val="00E4776D"/>
    <w:rsid w:val="00E50A18"/>
    <w:rsid w:val="00E515F7"/>
    <w:rsid w:val="00E5319C"/>
    <w:rsid w:val="00E532EA"/>
    <w:rsid w:val="00E56D9E"/>
    <w:rsid w:val="00E60342"/>
    <w:rsid w:val="00E6101B"/>
    <w:rsid w:val="00E61223"/>
    <w:rsid w:val="00E62C91"/>
    <w:rsid w:val="00E64502"/>
    <w:rsid w:val="00E65306"/>
    <w:rsid w:val="00E67350"/>
    <w:rsid w:val="00E6751A"/>
    <w:rsid w:val="00E703ED"/>
    <w:rsid w:val="00E71EE9"/>
    <w:rsid w:val="00E7338B"/>
    <w:rsid w:val="00E73EDD"/>
    <w:rsid w:val="00E7707E"/>
    <w:rsid w:val="00E80225"/>
    <w:rsid w:val="00E80E77"/>
    <w:rsid w:val="00E81459"/>
    <w:rsid w:val="00E81CE9"/>
    <w:rsid w:val="00E8206C"/>
    <w:rsid w:val="00E82769"/>
    <w:rsid w:val="00E833B3"/>
    <w:rsid w:val="00E84C77"/>
    <w:rsid w:val="00E84F6A"/>
    <w:rsid w:val="00E85F67"/>
    <w:rsid w:val="00E90920"/>
    <w:rsid w:val="00E90998"/>
    <w:rsid w:val="00E91E16"/>
    <w:rsid w:val="00EA17D1"/>
    <w:rsid w:val="00EA1936"/>
    <w:rsid w:val="00EA1A92"/>
    <w:rsid w:val="00EA3359"/>
    <w:rsid w:val="00EA3980"/>
    <w:rsid w:val="00EB236E"/>
    <w:rsid w:val="00EB36F6"/>
    <w:rsid w:val="00EB3CAA"/>
    <w:rsid w:val="00EB54C6"/>
    <w:rsid w:val="00EB5D95"/>
    <w:rsid w:val="00EB792B"/>
    <w:rsid w:val="00EB79C1"/>
    <w:rsid w:val="00EC071C"/>
    <w:rsid w:val="00EC1DFB"/>
    <w:rsid w:val="00EC1FA6"/>
    <w:rsid w:val="00EC2380"/>
    <w:rsid w:val="00EC329B"/>
    <w:rsid w:val="00EC3906"/>
    <w:rsid w:val="00EC465C"/>
    <w:rsid w:val="00EC46C1"/>
    <w:rsid w:val="00EC5E6B"/>
    <w:rsid w:val="00EC70B5"/>
    <w:rsid w:val="00EC748E"/>
    <w:rsid w:val="00ED1C9E"/>
    <w:rsid w:val="00ED2B43"/>
    <w:rsid w:val="00ED33C1"/>
    <w:rsid w:val="00EE04E3"/>
    <w:rsid w:val="00EE1D3C"/>
    <w:rsid w:val="00EE4B8F"/>
    <w:rsid w:val="00EE4E27"/>
    <w:rsid w:val="00EE643D"/>
    <w:rsid w:val="00EE69A9"/>
    <w:rsid w:val="00EF1516"/>
    <w:rsid w:val="00EF1E81"/>
    <w:rsid w:val="00EF2923"/>
    <w:rsid w:val="00EF2998"/>
    <w:rsid w:val="00EF2A6C"/>
    <w:rsid w:val="00EF3DEA"/>
    <w:rsid w:val="00EF4A25"/>
    <w:rsid w:val="00EF4FB3"/>
    <w:rsid w:val="00EF546B"/>
    <w:rsid w:val="00EF6E62"/>
    <w:rsid w:val="00EF7ABA"/>
    <w:rsid w:val="00EF7F94"/>
    <w:rsid w:val="00F0048F"/>
    <w:rsid w:val="00F0183F"/>
    <w:rsid w:val="00F036D7"/>
    <w:rsid w:val="00F03831"/>
    <w:rsid w:val="00F04E74"/>
    <w:rsid w:val="00F0595E"/>
    <w:rsid w:val="00F077CA"/>
    <w:rsid w:val="00F079DF"/>
    <w:rsid w:val="00F07E64"/>
    <w:rsid w:val="00F10131"/>
    <w:rsid w:val="00F12E25"/>
    <w:rsid w:val="00F12E73"/>
    <w:rsid w:val="00F1341F"/>
    <w:rsid w:val="00F1365E"/>
    <w:rsid w:val="00F13783"/>
    <w:rsid w:val="00F13F4F"/>
    <w:rsid w:val="00F14471"/>
    <w:rsid w:val="00F14754"/>
    <w:rsid w:val="00F14B50"/>
    <w:rsid w:val="00F17B09"/>
    <w:rsid w:val="00F20062"/>
    <w:rsid w:val="00F20B1B"/>
    <w:rsid w:val="00F20F08"/>
    <w:rsid w:val="00F236E0"/>
    <w:rsid w:val="00F246FA"/>
    <w:rsid w:val="00F248B3"/>
    <w:rsid w:val="00F250CB"/>
    <w:rsid w:val="00F2546E"/>
    <w:rsid w:val="00F2661F"/>
    <w:rsid w:val="00F2662D"/>
    <w:rsid w:val="00F27C6E"/>
    <w:rsid w:val="00F30241"/>
    <w:rsid w:val="00F30E69"/>
    <w:rsid w:val="00F34648"/>
    <w:rsid w:val="00F346AD"/>
    <w:rsid w:val="00F34F8E"/>
    <w:rsid w:val="00F352CD"/>
    <w:rsid w:val="00F43F4F"/>
    <w:rsid w:val="00F44729"/>
    <w:rsid w:val="00F44804"/>
    <w:rsid w:val="00F45F87"/>
    <w:rsid w:val="00F47474"/>
    <w:rsid w:val="00F5064A"/>
    <w:rsid w:val="00F5176F"/>
    <w:rsid w:val="00F518B7"/>
    <w:rsid w:val="00F51BA9"/>
    <w:rsid w:val="00F5207C"/>
    <w:rsid w:val="00F52387"/>
    <w:rsid w:val="00F52A4B"/>
    <w:rsid w:val="00F53761"/>
    <w:rsid w:val="00F53FE0"/>
    <w:rsid w:val="00F54A63"/>
    <w:rsid w:val="00F6019F"/>
    <w:rsid w:val="00F60E80"/>
    <w:rsid w:val="00F60F3E"/>
    <w:rsid w:val="00F62F31"/>
    <w:rsid w:val="00F6517F"/>
    <w:rsid w:val="00F65ED1"/>
    <w:rsid w:val="00F66986"/>
    <w:rsid w:val="00F673D5"/>
    <w:rsid w:val="00F701EC"/>
    <w:rsid w:val="00F70558"/>
    <w:rsid w:val="00F70674"/>
    <w:rsid w:val="00F72A13"/>
    <w:rsid w:val="00F745F0"/>
    <w:rsid w:val="00F76694"/>
    <w:rsid w:val="00F766BD"/>
    <w:rsid w:val="00F81580"/>
    <w:rsid w:val="00F81783"/>
    <w:rsid w:val="00F83224"/>
    <w:rsid w:val="00F83CBB"/>
    <w:rsid w:val="00F84692"/>
    <w:rsid w:val="00F84D6F"/>
    <w:rsid w:val="00F86552"/>
    <w:rsid w:val="00F8697C"/>
    <w:rsid w:val="00F918BF"/>
    <w:rsid w:val="00F91E67"/>
    <w:rsid w:val="00F97793"/>
    <w:rsid w:val="00FA127C"/>
    <w:rsid w:val="00FA2B9A"/>
    <w:rsid w:val="00FA39D7"/>
    <w:rsid w:val="00FA40E0"/>
    <w:rsid w:val="00FA44BC"/>
    <w:rsid w:val="00FA4814"/>
    <w:rsid w:val="00FA4898"/>
    <w:rsid w:val="00FA4F58"/>
    <w:rsid w:val="00FA5209"/>
    <w:rsid w:val="00FA5657"/>
    <w:rsid w:val="00FA621B"/>
    <w:rsid w:val="00FA6627"/>
    <w:rsid w:val="00FA7615"/>
    <w:rsid w:val="00FB052A"/>
    <w:rsid w:val="00FB1AE5"/>
    <w:rsid w:val="00FB7A68"/>
    <w:rsid w:val="00FC151E"/>
    <w:rsid w:val="00FC2E76"/>
    <w:rsid w:val="00FC303D"/>
    <w:rsid w:val="00FC4594"/>
    <w:rsid w:val="00FC5A17"/>
    <w:rsid w:val="00FC5C1F"/>
    <w:rsid w:val="00FC618D"/>
    <w:rsid w:val="00FC697C"/>
    <w:rsid w:val="00FC69C5"/>
    <w:rsid w:val="00FC6CB5"/>
    <w:rsid w:val="00FC6CF7"/>
    <w:rsid w:val="00FD0187"/>
    <w:rsid w:val="00FD04BB"/>
    <w:rsid w:val="00FD0AD5"/>
    <w:rsid w:val="00FD18CB"/>
    <w:rsid w:val="00FD21EC"/>
    <w:rsid w:val="00FD270D"/>
    <w:rsid w:val="00FD4AC9"/>
    <w:rsid w:val="00FD4BCC"/>
    <w:rsid w:val="00FD53D9"/>
    <w:rsid w:val="00FE2090"/>
    <w:rsid w:val="00FE2BDE"/>
    <w:rsid w:val="00FE32B0"/>
    <w:rsid w:val="00FE453E"/>
    <w:rsid w:val="00FF0079"/>
    <w:rsid w:val="00FF016A"/>
    <w:rsid w:val="00FF311A"/>
    <w:rsid w:val="00FF3F52"/>
    <w:rsid w:val="00FF4ABF"/>
    <w:rsid w:val="00FF61F5"/>
    <w:rsid w:val="00FF6BA7"/>
    <w:rsid w:val="00FF79B2"/>
    <w:rsid w:val="00FF7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31BE1"/>
  <w15:docId w15:val="{48D5048D-FB5B-DD40-B464-D3CE2F7D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FF"/>
  </w:style>
  <w:style w:type="paragraph" w:styleId="Heading1">
    <w:name w:val="heading 1"/>
    <w:basedOn w:val="Normal"/>
    <w:next w:val="Normal"/>
    <w:link w:val="Heading1Char"/>
    <w:uiPriority w:val="9"/>
    <w:qFormat/>
    <w:rsid w:val="00312303"/>
    <w:pPr>
      <w:spacing w:before="240" w:line="360" w:lineRule="auto"/>
      <w:jc w:val="both"/>
      <w:outlineLvl w:val="0"/>
    </w:pPr>
    <w:rPr>
      <w:rFonts w:ascii="Garamond" w:hAnsi="Garamond"/>
      <w:b/>
      <w:bCs/>
    </w:rPr>
  </w:style>
  <w:style w:type="paragraph" w:styleId="Heading2">
    <w:name w:val="heading 2"/>
    <w:basedOn w:val="Normal"/>
    <w:next w:val="Normal"/>
    <w:link w:val="Heading2Char"/>
    <w:uiPriority w:val="9"/>
    <w:unhideWhenUsed/>
    <w:qFormat/>
    <w:rsid w:val="00312303"/>
    <w:pPr>
      <w:spacing w:before="240" w:line="360" w:lineRule="auto"/>
      <w:jc w:val="both"/>
      <w:outlineLvl w:val="1"/>
    </w:pPr>
    <w:rPr>
      <w:rFonts w:ascii="Garamond" w:hAnsi="Garamond" w:cs="Times New Roman"/>
      <w:b/>
      <w:bCs/>
    </w:rPr>
  </w:style>
  <w:style w:type="paragraph" w:styleId="Heading3">
    <w:name w:val="heading 3"/>
    <w:basedOn w:val="Normal"/>
    <w:next w:val="Normal"/>
    <w:link w:val="Heading3Char"/>
    <w:uiPriority w:val="9"/>
    <w:unhideWhenUsed/>
    <w:qFormat/>
    <w:rsid w:val="002912C2"/>
    <w:pPr>
      <w:spacing w:before="240" w:line="360" w:lineRule="auto"/>
      <w:jc w:val="both"/>
      <w:outlineLvl w:val="2"/>
    </w:pPr>
    <w:rPr>
      <w:rFonts w:ascii="Garamond" w:hAnsi="Garamond"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64"/>
    <w:pPr>
      <w:ind w:left="720"/>
      <w:contextualSpacing/>
    </w:pPr>
  </w:style>
  <w:style w:type="paragraph" w:styleId="Caption">
    <w:name w:val="caption"/>
    <w:basedOn w:val="Normal"/>
    <w:next w:val="Normal"/>
    <w:uiPriority w:val="35"/>
    <w:unhideWhenUsed/>
    <w:qFormat/>
    <w:rsid w:val="00D83547"/>
    <w:pPr>
      <w:spacing w:after="200"/>
    </w:pPr>
    <w:rPr>
      <w:i/>
      <w:iCs/>
      <w:color w:val="44546A" w:themeColor="text2"/>
      <w:kern w:val="0"/>
      <w:sz w:val="18"/>
      <w:szCs w:val="18"/>
      <w14:ligatures w14:val="none"/>
    </w:rPr>
  </w:style>
  <w:style w:type="character" w:styleId="CommentReference">
    <w:name w:val="annotation reference"/>
    <w:basedOn w:val="DefaultParagraphFont"/>
    <w:uiPriority w:val="99"/>
    <w:semiHidden/>
    <w:unhideWhenUsed/>
    <w:rsid w:val="00312303"/>
    <w:rPr>
      <w:sz w:val="16"/>
      <w:szCs w:val="16"/>
    </w:rPr>
  </w:style>
  <w:style w:type="paragraph" w:styleId="FootnoteText">
    <w:name w:val="footnote text"/>
    <w:basedOn w:val="Normal"/>
    <w:link w:val="FootnoteTextChar"/>
    <w:uiPriority w:val="99"/>
    <w:unhideWhenUsed/>
    <w:rsid w:val="00312303"/>
    <w:rPr>
      <w:kern w:val="0"/>
      <w:sz w:val="20"/>
      <w:szCs w:val="20"/>
      <w14:ligatures w14:val="none"/>
    </w:rPr>
  </w:style>
  <w:style w:type="character" w:customStyle="1" w:styleId="FootnoteTextChar">
    <w:name w:val="Footnote Text Char"/>
    <w:basedOn w:val="DefaultParagraphFont"/>
    <w:link w:val="FootnoteText"/>
    <w:uiPriority w:val="99"/>
    <w:rsid w:val="00312303"/>
    <w:rPr>
      <w:kern w:val="0"/>
      <w:sz w:val="20"/>
      <w:szCs w:val="20"/>
      <w14:ligatures w14:val="none"/>
    </w:rPr>
  </w:style>
  <w:style w:type="character" w:styleId="FootnoteReference">
    <w:name w:val="footnote reference"/>
    <w:basedOn w:val="DefaultParagraphFont"/>
    <w:uiPriority w:val="99"/>
    <w:semiHidden/>
    <w:unhideWhenUsed/>
    <w:rsid w:val="00312303"/>
    <w:rPr>
      <w:vertAlign w:val="superscript"/>
    </w:rPr>
  </w:style>
  <w:style w:type="character" w:customStyle="1" w:styleId="Heading1Char">
    <w:name w:val="Heading 1 Char"/>
    <w:basedOn w:val="DefaultParagraphFont"/>
    <w:link w:val="Heading1"/>
    <w:uiPriority w:val="9"/>
    <w:rsid w:val="00312303"/>
    <w:rPr>
      <w:rFonts w:ascii="Garamond" w:hAnsi="Garamond"/>
      <w:b/>
      <w:bCs/>
    </w:rPr>
  </w:style>
  <w:style w:type="character" w:customStyle="1" w:styleId="Heading2Char">
    <w:name w:val="Heading 2 Char"/>
    <w:basedOn w:val="DefaultParagraphFont"/>
    <w:link w:val="Heading2"/>
    <w:uiPriority w:val="9"/>
    <w:rsid w:val="00312303"/>
    <w:rPr>
      <w:rFonts w:ascii="Garamond" w:hAnsi="Garamond" w:cs="Times New Roman"/>
      <w:b/>
      <w:bCs/>
    </w:rPr>
  </w:style>
  <w:style w:type="character" w:customStyle="1" w:styleId="Heading3Char">
    <w:name w:val="Heading 3 Char"/>
    <w:basedOn w:val="DefaultParagraphFont"/>
    <w:link w:val="Heading3"/>
    <w:uiPriority w:val="9"/>
    <w:rsid w:val="002912C2"/>
    <w:rPr>
      <w:rFonts w:ascii="Garamond" w:hAnsi="Garamond" w:cs="Times New Roman"/>
      <w:i/>
      <w:iCs/>
    </w:rPr>
  </w:style>
  <w:style w:type="paragraph" w:styleId="CommentText">
    <w:name w:val="annotation text"/>
    <w:basedOn w:val="Normal"/>
    <w:link w:val="CommentTextChar"/>
    <w:uiPriority w:val="99"/>
    <w:semiHidden/>
    <w:unhideWhenUsed/>
    <w:rsid w:val="00AD1182"/>
    <w:rPr>
      <w:sz w:val="20"/>
      <w:szCs w:val="20"/>
    </w:rPr>
  </w:style>
  <w:style w:type="character" w:customStyle="1" w:styleId="CommentTextChar">
    <w:name w:val="Comment Text Char"/>
    <w:basedOn w:val="DefaultParagraphFont"/>
    <w:link w:val="CommentText"/>
    <w:uiPriority w:val="99"/>
    <w:semiHidden/>
    <w:rsid w:val="00AD1182"/>
    <w:rPr>
      <w:sz w:val="20"/>
      <w:szCs w:val="20"/>
    </w:rPr>
  </w:style>
  <w:style w:type="paragraph" w:styleId="CommentSubject">
    <w:name w:val="annotation subject"/>
    <w:basedOn w:val="CommentText"/>
    <w:next w:val="CommentText"/>
    <w:link w:val="CommentSubjectChar"/>
    <w:uiPriority w:val="99"/>
    <w:semiHidden/>
    <w:unhideWhenUsed/>
    <w:rsid w:val="00AD1182"/>
    <w:rPr>
      <w:b/>
      <w:bCs/>
    </w:rPr>
  </w:style>
  <w:style w:type="character" w:customStyle="1" w:styleId="CommentSubjectChar">
    <w:name w:val="Comment Subject Char"/>
    <w:basedOn w:val="CommentTextChar"/>
    <w:link w:val="CommentSubject"/>
    <w:uiPriority w:val="99"/>
    <w:semiHidden/>
    <w:rsid w:val="00AD1182"/>
    <w:rPr>
      <w:b/>
      <w:bCs/>
      <w:sz w:val="20"/>
      <w:szCs w:val="20"/>
    </w:rPr>
  </w:style>
  <w:style w:type="paragraph" w:styleId="Header">
    <w:name w:val="header"/>
    <w:basedOn w:val="Normal"/>
    <w:link w:val="HeaderChar"/>
    <w:uiPriority w:val="99"/>
    <w:unhideWhenUsed/>
    <w:rsid w:val="00B536CC"/>
    <w:pPr>
      <w:tabs>
        <w:tab w:val="center" w:pos="4513"/>
        <w:tab w:val="right" w:pos="9026"/>
      </w:tabs>
    </w:pPr>
  </w:style>
  <w:style w:type="character" w:customStyle="1" w:styleId="HeaderChar">
    <w:name w:val="Header Char"/>
    <w:basedOn w:val="DefaultParagraphFont"/>
    <w:link w:val="Header"/>
    <w:uiPriority w:val="99"/>
    <w:rsid w:val="00B536CC"/>
  </w:style>
  <w:style w:type="paragraph" w:styleId="Footer">
    <w:name w:val="footer"/>
    <w:basedOn w:val="Normal"/>
    <w:link w:val="FooterChar"/>
    <w:uiPriority w:val="99"/>
    <w:unhideWhenUsed/>
    <w:rsid w:val="00B536CC"/>
    <w:pPr>
      <w:tabs>
        <w:tab w:val="center" w:pos="4513"/>
        <w:tab w:val="right" w:pos="9026"/>
      </w:tabs>
    </w:pPr>
  </w:style>
  <w:style w:type="character" w:customStyle="1" w:styleId="FooterChar">
    <w:name w:val="Footer Char"/>
    <w:basedOn w:val="DefaultParagraphFont"/>
    <w:link w:val="Footer"/>
    <w:uiPriority w:val="99"/>
    <w:rsid w:val="00B536CC"/>
  </w:style>
  <w:style w:type="paragraph" w:styleId="NormalWeb">
    <w:name w:val="Normal (Web)"/>
    <w:basedOn w:val="Normal"/>
    <w:uiPriority w:val="99"/>
    <w:semiHidden/>
    <w:unhideWhenUsed/>
    <w:rsid w:val="009B604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75D7"/>
    <w:rPr>
      <w:color w:val="0563C1" w:themeColor="hyperlink"/>
      <w:u w:val="single"/>
    </w:rPr>
  </w:style>
  <w:style w:type="character" w:styleId="UnresolvedMention">
    <w:name w:val="Unresolved Mention"/>
    <w:basedOn w:val="DefaultParagraphFont"/>
    <w:uiPriority w:val="99"/>
    <w:semiHidden/>
    <w:unhideWhenUsed/>
    <w:rsid w:val="002675D7"/>
    <w:rPr>
      <w:color w:val="605E5C"/>
      <w:shd w:val="clear" w:color="auto" w:fill="E1DFDD"/>
    </w:rPr>
  </w:style>
  <w:style w:type="paragraph" w:styleId="Revision">
    <w:name w:val="Revision"/>
    <w:hidden/>
    <w:uiPriority w:val="99"/>
    <w:semiHidden/>
    <w:rsid w:val="00AF0711"/>
  </w:style>
  <w:style w:type="paragraph" w:customStyle="1" w:styleId="p">
    <w:name w:val="p"/>
    <w:basedOn w:val="Normal"/>
    <w:rsid w:val="0078211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ndnoteReference">
    <w:name w:val="endnote reference"/>
    <w:basedOn w:val="DefaultParagraphFont"/>
    <w:uiPriority w:val="99"/>
    <w:semiHidden/>
    <w:unhideWhenUsed/>
    <w:rsid w:val="002031A7"/>
    <w:rPr>
      <w:vertAlign w:val="superscript"/>
    </w:rPr>
  </w:style>
  <w:style w:type="paragraph" w:styleId="EndnoteText">
    <w:name w:val="endnote text"/>
    <w:basedOn w:val="Normal"/>
    <w:link w:val="EndnoteTextChar"/>
    <w:uiPriority w:val="99"/>
    <w:semiHidden/>
    <w:unhideWhenUsed/>
    <w:rsid w:val="00FF311A"/>
    <w:rPr>
      <w:sz w:val="20"/>
      <w:szCs w:val="20"/>
    </w:rPr>
  </w:style>
  <w:style w:type="character" w:customStyle="1" w:styleId="EndnoteTextChar">
    <w:name w:val="Endnote Text Char"/>
    <w:basedOn w:val="DefaultParagraphFont"/>
    <w:link w:val="EndnoteText"/>
    <w:uiPriority w:val="99"/>
    <w:semiHidden/>
    <w:rsid w:val="00FF311A"/>
    <w:rPr>
      <w:sz w:val="20"/>
      <w:szCs w:val="20"/>
    </w:rPr>
  </w:style>
  <w:style w:type="paragraph" w:styleId="Bibliography">
    <w:name w:val="Bibliography"/>
    <w:basedOn w:val="Normal"/>
    <w:next w:val="Normal"/>
    <w:uiPriority w:val="37"/>
    <w:unhideWhenUsed/>
    <w:rsid w:val="008458B3"/>
    <w:pPr>
      <w:spacing w:line="480" w:lineRule="auto"/>
      <w:ind w:left="720" w:hanging="720"/>
    </w:pPr>
  </w:style>
  <w:style w:type="paragraph" w:customStyle="1" w:styleId="Body">
    <w:name w:val="Body"/>
    <w:rsid w:val="008458B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apple-converted-space">
    <w:name w:val="apple-converted-space"/>
    <w:basedOn w:val="DefaultParagraphFont"/>
    <w:rsid w:val="007D7D2F"/>
  </w:style>
  <w:style w:type="character" w:styleId="FollowedHyperlink">
    <w:name w:val="FollowedHyperlink"/>
    <w:basedOn w:val="DefaultParagraphFont"/>
    <w:uiPriority w:val="99"/>
    <w:semiHidden/>
    <w:unhideWhenUsed/>
    <w:rsid w:val="000B5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8911">
      <w:bodyDiv w:val="1"/>
      <w:marLeft w:val="0"/>
      <w:marRight w:val="0"/>
      <w:marTop w:val="0"/>
      <w:marBottom w:val="0"/>
      <w:divBdr>
        <w:top w:val="none" w:sz="0" w:space="0" w:color="auto"/>
        <w:left w:val="none" w:sz="0" w:space="0" w:color="auto"/>
        <w:bottom w:val="none" w:sz="0" w:space="0" w:color="auto"/>
        <w:right w:val="none" w:sz="0" w:space="0" w:color="auto"/>
      </w:divBdr>
      <w:divsChild>
        <w:div w:id="1108741691">
          <w:marLeft w:val="480"/>
          <w:marRight w:val="0"/>
          <w:marTop w:val="0"/>
          <w:marBottom w:val="0"/>
          <w:divBdr>
            <w:top w:val="none" w:sz="0" w:space="0" w:color="auto"/>
            <w:left w:val="none" w:sz="0" w:space="0" w:color="auto"/>
            <w:bottom w:val="none" w:sz="0" w:space="0" w:color="auto"/>
            <w:right w:val="none" w:sz="0" w:space="0" w:color="auto"/>
          </w:divBdr>
          <w:divsChild>
            <w:div w:id="18460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2358">
      <w:bodyDiv w:val="1"/>
      <w:marLeft w:val="0"/>
      <w:marRight w:val="0"/>
      <w:marTop w:val="0"/>
      <w:marBottom w:val="0"/>
      <w:divBdr>
        <w:top w:val="none" w:sz="0" w:space="0" w:color="auto"/>
        <w:left w:val="none" w:sz="0" w:space="0" w:color="auto"/>
        <w:bottom w:val="none" w:sz="0" w:space="0" w:color="auto"/>
        <w:right w:val="none" w:sz="0" w:space="0" w:color="auto"/>
      </w:divBdr>
      <w:divsChild>
        <w:div w:id="2077511072">
          <w:marLeft w:val="480"/>
          <w:marRight w:val="0"/>
          <w:marTop w:val="0"/>
          <w:marBottom w:val="0"/>
          <w:divBdr>
            <w:top w:val="none" w:sz="0" w:space="0" w:color="auto"/>
            <w:left w:val="none" w:sz="0" w:space="0" w:color="auto"/>
            <w:bottom w:val="none" w:sz="0" w:space="0" w:color="auto"/>
            <w:right w:val="none" w:sz="0" w:space="0" w:color="auto"/>
          </w:divBdr>
          <w:divsChild>
            <w:div w:id="11837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382">
      <w:bodyDiv w:val="1"/>
      <w:marLeft w:val="0"/>
      <w:marRight w:val="0"/>
      <w:marTop w:val="0"/>
      <w:marBottom w:val="0"/>
      <w:divBdr>
        <w:top w:val="none" w:sz="0" w:space="0" w:color="auto"/>
        <w:left w:val="none" w:sz="0" w:space="0" w:color="auto"/>
        <w:bottom w:val="none" w:sz="0" w:space="0" w:color="auto"/>
        <w:right w:val="none" w:sz="0" w:space="0" w:color="auto"/>
      </w:divBdr>
    </w:div>
    <w:div w:id="167792855">
      <w:bodyDiv w:val="1"/>
      <w:marLeft w:val="0"/>
      <w:marRight w:val="0"/>
      <w:marTop w:val="0"/>
      <w:marBottom w:val="0"/>
      <w:divBdr>
        <w:top w:val="none" w:sz="0" w:space="0" w:color="auto"/>
        <w:left w:val="none" w:sz="0" w:space="0" w:color="auto"/>
        <w:bottom w:val="none" w:sz="0" w:space="0" w:color="auto"/>
        <w:right w:val="none" w:sz="0" w:space="0" w:color="auto"/>
      </w:divBdr>
    </w:div>
    <w:div w:id="220408512">
      <w:bodyDiv w:val="1"/>
      <w:marLeft w:val="0"/>
      <w:marRight w:val="0"/>
      <w:marTop w:val="0"/>
      <w:marBottom w:val="0"/>
      <w:divBdr>
        <w:top w:val="none" w:sz="0" w:space="0" w:color="auto"/>
        <w:left w:val="none" w:sz="0" w:space="0" w:color="auto"/>
        <w:bottom w:val="none" w:sz="0" w:space="0" w:color="auto"/>
        <w:right w:val="none" w:sz="0" w:space="0" w:color="auto"/>
      </w:divBdr>
      <w:divsChild>
        <w:div w:id="97023942">
          <w:marLeft w:val="0"/>
          <w:marRight w:val="0"/>
          <w:marTop w:val="0"/>
          <w:marBottom w:val="0"/>
          <w:divBdr>
            <w:top w:val="none" w:sz="0" w:space="0" w:color="auto"/>
            <w:left w:val="none" w:sz="0" w:space="0" w:color="auto"/>
            <w:bottom w:val="none" w:sz="0" w:space="0" w:color="auto"/>
            <w:right w:val="none" w:sz="0" w:space="0" w:color="auto"/>
          </w:divBdr>
          <w:divsChild>
            <w:div w:id="851141706">
              <w:marLeft w:val="0"/>
              <w:marRight w:val="0"/>
              <w:marTop w:val="0"/>
              <w:marBottom w:val="0"/>
              <w:divBdr>
                <w:top w:val="none" w:sz="0" w:space="0" w:color="auto"/>
                <w:left w:val="none" w:sz="0" w:space="0" w:color="auto"/>
                <w:bottom w:val="none" w:sz="0" w:space="0" w:color="auto"/>
                <w:right w:val="none" w:sz="0" w:space="0" w:color="auto"/>
              </w:divBdr>
              <w:divsChild>
                <w:div w:id="1345086129">
                  <w:marLeft w:val="-150"/>
                  <w:marRight w:val="0"/>
                  <w:marTop w:val="0"/>
                  <w:marBottom w:val="0"/>
                  <w:divBdr>
                    <w:top w:val="none" w:sz="0" w:space="0" w:color="auto"/>
                    <w:left w:val="none" w:sz="0" w:space="0" w:color="auto"/>
                    <w:bottom w:val="none" w:sz="0" w:space="0" w:color="auto"/>
                    <w:right w:val="none" w:sz="0" w:space="0" w:color="auto"/>
                  </w:divBdr>
                  <w:divsChild>
                    <w:div w:id="2132940196">
                      <w:marLeft w:val="0"/>
                      <w:marRight w:val="0"/>
                      <w:marTop w:val="0"/>
                      <w:marBottom w:val="0"/>
                      <w:divBdr>
                        <w:top w:val="none" w:sz="0" w:space="0" w:color="auto"/>
                        <w:left w:val="none" w:sz="0" w:space="0" w:color="auto"/>
                        <w:bottom w:val="none" w:sz="0" w:space="0" w:color="auto"/>
                        <w:right w:val="none" w:sz="0" w:space="0" w:color="auto"/>
                      </w:divBdr>
                      <w:divsChild>
                        <w:div w:id="524178388">
                          <w:marLeft w:val="0"/>
                          <w:marRight w:val="0"/>
                          <w:marTop w:val="0"/>
                          <w:marBottom w:val="0"/>
                          <w:divBdr>
                            <w:top w:val="none" w:sz="0" w:space="0" w:color="auto"/>
                            <w:left w:val="none" w:sz="0" w:space="0" w:color="auto"/>
                            <w:bottom w:val="none" w:sz="0" w:space="0" w:color="auto"/>
                            <w:right w:val="none" w:sz="0" w:space="0" w:color="auto"/>
                          </w:divBdr>
                          <w:divsChild>
                            <w:div w:id="1167983944">
                              <w:marLeft w:val="0"/>
                              <w:marRight w:val="0"/>
                              <w:marTop w:val="0"/>
                              <w:marBottom w:val="0"/>
                              <w:divBdr>
                                <w:top w:val="none" w:sz="0" w:space="0" w:color="auto"/>
                                <w:left w:val="none" w:sz="0" w:space="0" w:color="auto"/>
                                <w:bottom w:val="none" w:sz="0" w:space="0" w:color="auto"/>
                                <w:right w:val="none" w:sz="0" w:space="0" w:color="auto"/>
                              </w:divBdr>
                              <w:divsChild>
                                <w:div w:id="1322195171">
                                  <w:marLeft w:val="0"/>
                                  <w:marRight w:val="0"/>
                                  <w:marTop w:val="0"/>
                                  <w:marBottom w:val="0"/>
                                  <w:divBdr>
                                    <w:top w:val="none" w:sz="0" w:space="0" w:color="auto"/>
                                    <w:left w:val="none" w:sz="0" w:space="0" w:color="auto"/>
                                    <w:bottom w:val="none" w:sz="0" w:space="0" w:color="auto"/>
                                    <w:right w:val="none" w:sz="0" w:space="0" w:color="auto"/>
                                  </w:divBdr>
                                  <w:divsChild>
                                    <w:div w:id="7490787">
                                      <w:marLeft w:val="0"/>
                                      <w:marRight w:val="0"/>
                                      <w:marTop w:val="0"/>
                                      <w:marBottom w:val="0"/>
                                      <w:divBdr>
                                        <w:top w:val="none" w:sz="0" w:space="0" w:color="auto"/>
                                        <w:left w:val="none" w:sz="0" w:space="0" w:color="auto"/>
                                        <w:bottom w:val="none" w:sz="0" w:space="0" w:color="auto"/>
                                        <w:right w:val="none" w:sz="0" w:space="0" w:color="auto"/>
                                      </w:divBdr>
                                      <w:divsChild>
                                        <w:div w:id="3681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874358">
          <w:marLeft w:val="0"/>
          <w:marRight w:val="0"/>
          <w:marTop w:val="0"/>
          <w:marBottom w:val="0"/>
          <w:divBdr>
            <w:top w:val="none" w:sz="0" w:space="0" w:color="auto"/>
            <w:left w:val="none" w:sz="0" w:space="0" w:color="auto"/>
            <w:bottom w:val="none" w:sz="0" w:space="0" w:color="auto"/>
            <w:right w:val="none" w:sz="0" w:space="0" w:color="auto"/>
          </w:divBdr>
          <w:divsChild>
            <w:div w:id="938561679">
              <w:marLeft w:val="0"/>
              <w:marRight w:val="0"/>
              <w:marTop w:val="0"/>
              <w:marBottom w:val="0"/>
              <w:divBdr>
                <w:top w:val="none" w:sz="0" w:space="0" w:color="auto"/>
                <w:left w:val="none" w:sz="0" w:space="0" w:color="auto"/>
                <w:bottom w:val="none" w:sz="0" w:space="0" w:color="auto"/>
                <w:right w:val="none" w:sz="0" w:space="0" w:color="auto"/>
              </w:divBdr>
              <w:divsChild>
                <w:div w:id="1009452848">
                  <w:marLeft w:val="-150"/>
                  <w:marRight w:val="0"/>
                  <w:marTop w:val="0"/>
                  <w:marBottom w:val="0"/>
                  <w:divBdr>
                    <w:top w:val="none" w:sz="0" w:space="0" w:color="auto"/>
                    <w:left w:val="none" w:sz="0" w:space="0" w:color="auto"/>
                    <w:bottom w:val="none" w:sz="0" w:space="0" w:color="auto"/>
                    <w:right w:val="none" w:sz="0" w:space="0" w:color="auto"/>
                  </w:divBdr>
                  <w:divsChild>
                    <w:div w:id="77559646">
                      <w:marLeft w:val="0"/>
                      <w:marRight w:val="0"/>
                      <w:marTop w:val="0"/>
                      <w:marBottom w:val="0"/>
                      <w:divBdr>
                        <w:top w:val="none" w:sz="0" w:space="0" w:color="auto"/>
                        <w:left w:val="none" w:sz="0" w:space="0" w:color="auto"/>
                        <w:bottom w:val="none" w:sz="0" w:space="0" w:color="auto"/>
                        <w:right w:val="none" w:sz="0" w:space="0" w:color="auto"/>
                      </w:divBdr>
                    </w:div>
                    <w:div w:id="1890338355">
                      <w:marLeft w:val="0"/>
                      <w:marRight w:val="0"/>
                      <w:marTop w:val="0"/>
                      <w:marBottom w:val="0"/>
                      <w:divBdr>
                        <w:top w:val="none" w:sz="0" w:space="0" w:color="auto"/>
                        <w:left w:val="none" w:sz="0" w:space="0" w:color="auto"/>
                        <w:bottom w:val="none" w:sz="0" w:space="0" w:color="auto"/>
                        <w:right w:val="none" w:sz="0" w:space="0" w:color="auto"/>
                      </w:divBdr>
                      <w:divsChild>
                        <w:div w:id="1211385136">
                          <w:marLeft w:val="0"/>
                          <w:marRight w:val="0"/>
                          <w:marTop w:val="0"/>
                          <w:marBottom w:val="0"/>
                          <w:divBdr>
                            <w:top w:val="none" w:sz="0" w:space="0" w:color="auto"/>
                            <w:left w:val="none" w:sz="0" w:space="0" w:color="auto"/>
                            <w:bottom w:val="none" w:sz="0" w:space="0" w:color="auto"/>
                            <w:right w:val="none" w:sz="0" w:space="0" w:color="auto"/>
                          </w:divBdr>
                          <w:divsChild>
                            <w:div w:id="209803899">
                              <w:marLeft w:val="0"/>
                              <w:marRight w:val="0"/>
                              <w:marTop w:val="0"/>
                              <w:marBottom w:val="0"/>
                              <w:divBdr>
                                <w:top w:val="none" w:sz="0" w:space="0" w:color="auto"/>
                                <w:left w:val="none" w:sz="0" w:space="0" w:color="auto"/>
                                <w:bottom w:val="none" w:sz="0" w:space="0" w:color="auto"/>
                                <w:right w:val="none" w:sz="0" w:space="0" w:color="auto"/>
                              </w:divBdr>
                              <w:divsChild>
                                <w:div w:id="2117558062">
                                  <w:marLeft w:val="0"/>
                                  <w:marRight w:val="0"/>
                                  <w:marTop w:val="0"/>
                                  <w:marBottom w:val="0"/>
                                  <w:divBdr>
                                    <w:top w:val="none" w:sz="0" w:space="0" w:color="auto"/>
                                    <w:left w:val="none" w:sz="0" w:space="0" w:color="auto"/>
                                    <w:bottom w:val="none" w:sz="0" w:space="0" w:color="auto"/>
                                    <w:right w:val="none" w:sz="0" w:space="0" w:color="auto"/>
                                  </w:divBdr>
                                  <w:divsChild>
                                    <w:div w:id="929854719">
                                      <w:marLeft w:val="0"/>
                                      <w:marRight w:val="0"/>
                                      <w:marTop w:val="0"/>
                                      <w:marBottom w:val="0"/>
                                      <w:divBdr>
                                        <w:top w:val="none" w:sz="0" w:space="0" w:color="auto"/>
                                        <w:left w:val="none" w:sz="0" w:space="0" w:color="auto"/>
                                        <w:bottom w:val="none" w:sz="0" w:space="0" w:color="auto"/>
                                        <w:right w:val="none" w:sz="0" w:space="0" w:color="auto"/>
                                      </w:divBdr>
                                      <w:divsChild>
                                        <w:div w:id="96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991808">
      <w:bodyDiv w:val="1"/>
      <w:marLeft w:val="0"/>
      <w:marRight w:val="0"/>
      <w:marTop w:val="0"/>
      <w:marBottom w:val="0"/>
      <w:divBdr>
        <w:top w:val="none" w:sz="0" w:space="0" w:color="auto"/>
        <w:left w:val="none" w:sz="0" w:space="0" w:color="auto"/>
        <w:bottom w:val="none" w:sz="0" w:space="0" w:color="auto"/>
        <w:right w:val="none" w:sz="0" w:space="0" w:color="auto"/>
      </w:divBdr>
      <w:divsChild>
        <w:div w:id="1241986362">
          <w:marLeft w:val="480"/>
          <w:marRight w:val="0"/>
          <w:marTop w:val="0"/>
          <w:marBottom w:val="0"/>
          <w:divBdr>
            <w:top w:val="none" w:sz="0" w:space="0" w:color="auto"/>
            <w:left w:val="none" w:sz="0" w:space="0" w:color="auto"/>
            <w:bottom w:val="none" w:sz="0" w:space="0" w:color="auto"/>
            <w:right w:val="none" w:sz="0" w:space="0" w:color="auto"/>
          </w:divBdr>
          <w:divsChild>
            <w:div w:id="2636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8687">
      <w:bodyDiv w:val="1"/>
      <w:marLeft w:val="0"/>
      <w:marRight w:val="0"/>
      <w:marTop w:val="0"/>
      <w:marBottom w:val="0"/>
      <w:divBdr>
        <w:top w:val="none" w:sz="0" w:space="0" w:color="auto"/>
        <w:left w:val="none" w:sz="0" w:space="0" w:color="auto"/>
        <w:bottom w:val="none" w:sz="0" w:space="0" w:color="auto"/>
        <w:right w:val="none" w:sz="0" w:space="0" w:color="auto"/>
      </w:divBdr>
      <w:divsChild>
        <w:div w:id="174418802">
          <w:marLeft w:val="480"/>
          <w:marRight w:val="0"/>
          <w:marTop w:val="0"/>
          <w:marBottom w:val="0"/>
          <w:divBdr>
            <w:top w:val="none" w:sz="0" w:space="0" w:color="auto"/>
            <w:left w:val="none" w:sz="0" w:space="0" w:color="auto"/>
            <w:bottom w:val="none" w:sz="0" w:space="0" w:color="auto"/>
            <w:right w:val="none" w:sz="0" w:space="0" w:color="auto"/>
          </w:divBdr>
          <w:divsChild>
            <w:div w:id="11500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5259">
      <w:bodyDiv w:val="1"/>
      <w:marLeft w:val="0"/>
      <w:marRight w:val="0"/>
      <w:marTop w:val="0"/>
      <w:marBottom w:val="0"/>
      <w:divBdr>
        <w:top w:val="none" w:sz="0" w:space="0" w:color="auto"/>
        <w:left w:val="none" w:sz="0" w:space="0" w:color="auto"/>
        <w:bottom w:val="none" w:sz="0" w:space="0" w:color="auto"/>
        <w:right w:val="none" w:sz="0" w:space="0" w:color="auto"/>
      </w:divBdr>
    </w:div>
    <w:div w:id="416682321">
      <w:bodyDiv w:val="1"/>
      <w:marLeft w:val="0"/>
      <w:marRight w:val="0"/>
      <w:marTop w:val="0"/>
      <w:marBottom w:val="0"/>
      <w:divBdr>
        <w:top w:val="none" w:sz="0" w:space="0" w:color="auto"/>
        <w:left w:val="none" w:sz="0" w:space="0" w:color="auto"/>
        <w:bottom w:val="none" w:sz="0" w:space="0" w:color="auto"/>
        <w:right w:val="none" w:sz="0" w:space="0" w:color="auto"/>
      </w:divBdr>
      <w:divsChild>
        <w:div w:id="658577280">
          <w:marLeft w:val="0"/>
          <w:marRight w:val="0"/>
          <w:marTop w:val="0"/>
          <w:marBottom w:val="0"/>
          <w:divBdr>
            <w:top w:val="none" w:sz="0" w:space="0" w:color="auto"/>
            <w:left w:val="none" w:sz="0" w:space="0" w:color="auto"/>
            <w:bottom w:val="none" w:sz="0" w:space="0" w:color="auto"/>
            <w:right w:val="none" w:sz="0" w:space="0" w:color="auto"/>
          </w:divBdr>
          <w:divsChild>
            <w:div w:id="227762053">
              <w:marLeft w:val="0"/>
              <w:marRight w:val="0"/>
              <w:marTop w:val="0"/>
              <w:marBottom w:val="0"/>
              <w:divBdr>
                <w:top w:val="none" w:sz="0" w:space="0" w:color="auto"/>
                <w:left w:val="none" w:sz="0" w:space="0" w:color="auto"/>
                <w:bottom w:val="none" w:sz="0" w:space="0" w:color="auto"/>
                <w:right w:val="none" w:sz="0" w:space="0" w:color="auto"/>
              </w:divBdr>
              <w:divsChild>
                <w:div w:id="174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0643">
      <w:bodyDiv w:val="1"/>
      <w:marLeft w:val="0"/>
      <w:marRight w:val="0"/>
      <w:marTop w:val="0"/>
      <w:marBottom w:val="0"/>
      <w:divBdr>
        <w:top w:val="none" w:sz="0" w:space="0" w:color="auto"/>
        <w:left w:val="none" w:sz="0" w:space="0" w:color="auto"/>
        <w:bottom w:val="none" w:sz="0" w:space="0" w:color="auto"/>
        <w:right w:val="none" w:sz="0" w:space="0" w:color="auto"/>
      </w:divBdr>
      <w:divsChild>
        <w:div w:id="2042198595">
          <w:marLeft w:val="0"/>
          <w:marRight w:val="0"/>
          <w:marTop w:val="0"/>
          <w:marBottom w:val="600"/>
          <w:divBdr>
            <w:top w:val="none" w:sz="0" w:space="0" w:color="auto"/>
            <w:left w:val="none" w:sz="0" w:space="0" w:color="auto"/>
            <w:bottom w:val="none" w:sz="0" w:space="0" w:color="auto"/>
            <w:right w:val="none" w:sz="0" w:space="0" w:color="auto"/>
          </w:divBdr>
        </w:div>
      </w:divsChild>
    </w:div>
    <w:div w:id="485975559">
      <w:bodyDiv w:val="1"/>
      <w:marLeft w:val="0"/>
      <w:marRight w:val="0"/>
      <w:marTop w:val="0"/>
      <w:marBottom w:val="0"/>
      <w:divBdr>
        <w:top w:val="none" w:sz="0" w:space="0" w:color="auto"/>
        <w:left w:val="none" w:sz="0" w:space="0" w:color="auto"/>
        <w:bottom w:val="none" w:sz="0" w:space="0" w:color="auto"/>
        <w:right w:val="none" w:sz="0" w:space="0" w:color="auto"/>
      </w:divBdr>
      <w:divsChild>
        <w:div w:id="1594624265">
          <w:marLeft w:val="480"/>
          <w:marRight w:val="0"/>
          <w:marTop w:val="0"/>
          <w:marBottom w:val="0"/>
          <w:divBdr>
            <w:top w:val="none" w:sz="0" w:space="0" w:color="auto"/>
            <w:left w:val="none" w:sz="0" w:space="0" w:color="auto"/>
            <w:bottom w:val="none" w:sz="0" w:space="0" w:color="auto"/>
            <w:right w:val="none" w:sz="0" w:space="0" w:color="auto"/>
          </w:divBdr>
          <w:divsChild>
            <w:div w:id="18771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956">
      <w:bodyDiv w:val="1"/>
      <w:marLeft w:val="0"/>
      <w:marRight w:val="0"/>
      <w:marTop w:val="0"/>
      <w:marBottom w:val="0"/>
      <w:divBdr>
        <w:top w:val="none" w:sz="0" w:space="0" w:color="auto"/>
        <w:left w:val="none" w:sz="0" w:space="0" w:color="auto"/>
        <w:bottom w:val="none" w:sz="0" w:space="0" w:color="auto"/>
        <w:right w:val="none" w:sz="0" w:space="0" w:color="auto"/>
      </w:divBdr>
    </w:div>
    <w:div w:id="574441931">
      <w:bodyDiv w:val="1"/>
      <w:marLeft w:val="0"/>
      <w:marRight w:val="0"/>
      <w:marTop w:val="0"/>
      <w:marBottom w:val="0"/>
      <w:divBdr>
        <w:top w:val="none" w:sz="0" w:space="0" w:color="auto"/>
        <w:left w:val="none" w:sz="0" w:space="0" w:color="auto"/>
        <w:bottom w:val="none" w:sz="0" w:space="0" w:color="auto"/>
        <w:right w:val="none" w:sz="0" w:space="0" w:color="auto"/>
      </w:divBdr>
    </w:div>
    <w:div w:id="688411745">
      <w:bodyDiv w:val="1"/>
      <w:marLeft w:val="0"/>
      <w:marRight w:val="0"/>
      <w:marTop w:val="0"/>
      <w:marBottom w:val="0"/>
      <w:divBdr>
        <w:top w:val="none" w:sz="0" w:space="0" w:color="auto"/>
        <w:left w:val="none" w:sz="0" w:space="0" w:color="auto"/>
        <w:bottom w:val="none" w:sz="0" w:space="0" w:color="auto"/>
        <w:right w:val="none" w:sz="0" w:space="0" w:color="auto"/>
      </w:divBdr>
      <w:divsChild>
        <w:div w:id="44527815">
          <w:marLeft w:val="480"/>
          <w:marRight w:val="0"/>
          <w:marTop w:val="0"/>
          <w:marBottom w:val="0"/>
          <w:divBdr>
            <w:top w:val="none" w:sz="0" w:space="0" w:color="auto"/>
            <w:left w:val="none" w:sz="0" w:space="0" w:color="auto"/>
            <w:bottom w:val="none" w:sz="0" w:space="0" w:color="auto"/>
            <w:right w:val="none" w:sz="0" w:space="0" w:color="auto"/>
          </w:divBdr>
          <w:divsChild>
            <w:div w:id="7216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6164">
      <w:bodyDiv w:val="1"/>
      <w:marLeft w:val="0"/>
      <w:marRight w:val="0"/>
      <w:marTop w:val="0"/>
      <w:marBottom w:val="0"/>
      <w:divBdr>
        <w:top w:val="none" w:sz="0" w:space="0" w:color="auto"/>
        <w:left w:val="none" w:sz="0" w:space="0" w:color="auto"/>
        <w:bottom w:val="none" w:sz="0" w:space="0" w:color="auto"/>
        <w:right w:val="none" w:sz="0" w:space="0" w:color="auto"/>
      </w:divBdr>
      <w:divsChild>
        <w:div w:id="349449069">
          <w:marLeft w:val="0"/>
          <w:marRight w:val="0"/>
          <w:marTop w:val="0"/>
          <w:marBottom w:val="0"/>
          <w:divBdr>
            <w:top w:val="none" w:sz="0" w:space="0" w:color="auto"/>
            <w:left w:val="none" w:sz="0" w:space="0" w:color="auto"/>
            <w:bottom w:val="none" w:sz="0" w:space="0" w:color="auto"/>
            <w:right w:val="none" w:sz="0" w:space="0" w:color="auto"/>
          </w:divBdr>
          <w:divsChild>
            <w:div w:id="1182622450">
              <w:marLeft w:val="0"/>
              <w:marRight w:val="0"/>
              <w:marTop w:val="0"/>
              <w:marBottom w:val="0"/>
              <w:divBdr>
                <w:top w:val="none" w:sz="0" w:space="0" w:color="auto"/>
                <w:left w:val="none" w:sz="0" w:space="0" w:color="auto"/>
                <w:bottom w:val="none" w:sz="0" w:space="0" w:color="auto"/>
                <w:right w:val="none" w:sz="0" w:space="0" w:color="auto"/>
              </w:divBdr>
              <w:divsChild>
                <w:div w:id="1064375376">
                  <w:marLeft w:val="-150"/>
                  <w:marRight w:val="0"/>
                  <w:marTop w:val="0"/>
                  <w:marBottom w:val="0"/>
                  <w:divBdr>
                    <w:top w:val="none" w:sz="0" w:space="0" w:color="auto"/>
                    <w:left w:val="none" w:sz="0" w:space="0" w:color="auto"/>
                    <w:bottom w:val="none" w:sz="0" w:space="0" w:color="auto"/>
                    <w:right w:val="none" w:sz="0" w:space="0" w:color="auto"/>
                  </w:divBdr>
                  <w:divsChild>
                    <w:div w:id="718437496">
                      <w:marLeft w:val="0"/>
                      <w:marRight w:val="0"/>
                      <w:marTop w:val="0"/>
                      <w:marBottom w:val="0"/>
                      <w:divBdr>
                        <w:top w:val="none" w:sz="0" w:space="0" w:color="auto"/>
                        <w:left w:val="none" w:sz="0" w:space="0" w:color="auto"/>
                        <w:bottom w:val="none" w:sz="0" w:space="0" w:color="auto"/>
                        <w:right w:val="none" w:sz="0" w:space="0" w:color="auto"/>
                      </w:divBdr>
                      <w:divsChild>
                        <w:div w:id="1016005697">
                          <w:marLeft w:val="0"/>
                          <w:marRight w:val="0"/>
                          <w:marTop w:val="0"/>
                          <w:marBottom w:val="0"/>
                          <w:divBdr>
                            <w:top w:val="none" w:sz="0" w:space="0" w:color="auto"/>
                            <w:left w:val="none" w:sz="0" w:space="0" w:color="auto"/>
                            <w:bottom w:val="none" w:sz="0" w:space="0" w:color="auto"/>
                            <w:right w:val="none" w:sz="0" w:space="0" w:color="auto"/>
                          </w:divBdr>
                          <w:divsChild>
                            <w:div w:id="145517847">
                              <w:marLeft w:val="0"/>
                              <w:marRight w:val="0"/>
                              <w:marTop w:val="0"/>
                              <w:marBottom w:val="0"/>
                              <w:divBdr>
                                <w:top w:val="none" w:sz="0" w:space="0" w:color="auto"/>
                                <w:left w:val="none" w:sz="0" w:space="0" w:color="auto"/>
                                <w:bottom w:val="none" w:sz="0" w:space="0" w:color="auto"/>
                                <w:right w:val="none" w:sz="0" w:space="0" w:color="auto"/>
                              </w:divBdr>
                              <w:divsChild>
                                <w:div w:id="444425270">
                                  <w:marLeft w:val="0"/>
                                  <w:marRight w:val="0"/>
                                  <w:marTop w:val="0"/>
                                  <w:marBottom w:val="0"/>
                                  <w:divBdr>
                                    <w:top w:val="none" w:sz="0" w:space="0" w:color="auto"/>
                                    <w:left w:val="none" w:sz="0" w:space="0" w:color="auto"/>
                                    <w:bottom w:val="none" w:sz="0" w:space="0" w:color="auto"/>
                                    <w:right w:val="none" w:sz="0" w:space="0" w:color="auto"/>
                                  </w:divBdr>
                                  <w:divsChild>
                                    <w:div w:id="757679276">
                                      <w:marLeft w:val="0"/>
                                      <w:marRight w:val="0"/>
                                      <w:marTop w:val="0"/>
                                      <w:marBottom w:val="0"/>
                                      <w:divBdr>
                                        <w:top w:val="none" w:sz="0" w:space="0" w:color="auto"/>
                                        <w:left w:val="none" w:sz="0" w:space="0" w:color="auto"/>
                                        <w:bottom w:val="none" w:sz="0" w:space="0" w:color="auto"/>
                                        <w:right w:val="none" w:sz="0" w:space="0" w:color="auto"/>
                                      </w:divBdr>
                                      <w:divsChild>
                                        <w:div w:id="4791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275711">
          <w:marLeft w:val="0"/>
          <w:marRight w:val="0"/>
          <w:marTop w:val="0"/>
          <w:marBottom w:val="0"/>
          <w:divBdr>
            <w:top w:val="none" w:sz="0" w:space="0" w:color="auto"/>
            <w:left w:val="none" w:sz="0" w:space="0" w:color="auto"/>
            <w:bottom w:val="none" w:sz="0" w:space="0" w:color="auto"/>
            <w:right w:val="none" w:sz="0" w:space="0" w:color="auto"/>
          </w:divBdr>
          <w:divsChild>
            <w:div w:id="970357114">
              <w:marLeft w:val="0"/>
              <w:marRight w:val="0"/>
              <w:marTop w:val="0"/>
              <w:marBottom w:val="0"/>
              <w:divBdr>
                <w:top w:val="none" w:sz="0" w:space="0" w:color="auto"/>
                <w:left w:val="none" w:sz="0" w:space="0" w:color="auto"/>
                <w:bottom w:val="none" w:sz="0" w:space="0" w:color="auto"/>
                <w:right w:val="none" w:sz="0" w:space="0" w:color="auto"/>
              </w:divBdr>
              <w:divsChild>
                <w:div w:id="1942107385">
                  <w:marLeft w:val="-150"/>
                  <w:marRight w:val="0"/>
                  <w:marTop w:val="0"/>
                  <w:marBottom w:val="0"/>
                  <w:divBdr>
                    <w:top w:val="none" w:sz="0" w:space="0" w:color="auto"/>
                    <w:left w:val="none" w:sz="0" w:space="0" w:color="auto"/>
                    <w:bottom w:val="none" w:sz="0" w:space="0" w:color="auto"/>
                    <w:right w:val="none" w:sz="0" w:space="0" w:color="auto"/>
                  </w:divBdr>
                  <w:divsChild>
                    <w:div w:id="186718004">
                      <w:marLeft w:val="0"/>
                      <w:marRight w:val="0"/>
                      <w:marTop w:val="0"/>
                      <w:marBottom w:val="0"/>
                      <w:divBdr>
                        <w:top w:val="none" w:sz="0" w:space="0" w:color="auto"/>
                        <w:left w:val="none" w:sz="0" w:space="0" w:color="auto"/>
                        <w:bottom w:val="none" w:sz="0" w:space="0" w:color="auto"/>
                        <w:right w:val="none" w:sz="0" w:space="0" w:color="auto"/>
                      </w:divBdr>
                    </w:div>
                    <w:div w:id="447968440">
                      <w:marLeft w:val="0"/>
                      <w:marRight w:val="0"/>
                      <w:marTop w:val="0"/>
                      <w:marBottom w:val="0"/>
                      <w:divBdr>
                        <w:top w:val="none" w:sz="0" w:space="0" w:color="auto"/>
                        <w:left w:val="none" w:sz="0" w:space="0" w:color="auto"/>
                        <w:bottom w:val="none" w:sz="0" w:space="0" w:color="auto"/>
                        <w:right w:val="none" w:sz="0" w:space="0" w:color="auto"/>
                      </w:divBdr>
                      <w:divsChild>
                        <w:div w:id="1895267614">
                          <w:marLeft w:val="0"/>
                          <w:marRight w:val="0"/>
                          <w:marTop w:val="0"/>
                          <w:marBottom w:val="0"/>
                          <w:divBdr>
                            <w:top w:val="none" w:sz="0" w:space="0" w:color="auto"/>
                            <w:left w:val="none" w:sz="0" w:space="0" w:color="auto"/>
                            <w:bottom w:val="none" w:sz="0" w:space="0" w:color="auto"/>
                            <w:right w:val="none" w:sz="0" w:space="0" w:color="auto"/>
                          </w:divBdr>
                          <w:divsChild>
                            <w:div w:id="1255018170">
                              <w:marLeft w:val="0"/>
                              <w:marRight w:val="0"/>
                              <w:marTop w:val="0"/>
                              <w:marBottom w:val="0"/>
                              <w:divBdr>
                                <w:top w:val="none" w:sz="0" w:space="0" w:color="auto"/>
                                <w:left w:val="none" w:sz="0" w:space="0" w:color="auto"/>
                                <w:bottom w:val="none" w:sz="0" w:space="0" w:color="auto"/>
                                <w:right w:val="none" w:sz="0" w:space="0" w:color="auto"/>
                              </w:divBdr>
                              <w:divsChild>
                                <w:div w:id="378478199">
                                  <w:marLeft w:val="0"/>
                                  <w:marRight w:val="0"/>
                                  <w:marTop w:val="0"/>
                                  <w:marBottom w:val="0"/>
                                  <w:divBdr>
                                    <w:top w:val="none" w:sz="0" w:space="0" w:color="auto"/>
                                    <w:left w:val="none" w:sz="0" w:space="0" w:color="auto"/>
                                    <w:bottom w:val="none" w:sz="0" w:space="0" w:color="auto"/>
                                    <w:right w:val="none" w:sz="0" w:space="0" w:color="auto"/>
                                  </w:divBdr>
                                  <w:divsChild>
                                    <w:div w:id="581646310">
                                      <w:marLeft w:val="0"/>
                                      <w:marRight w:val="0"/>
                                      <w:marTop w:val="0"/>
                                      <w:marBottom w:val="0"/>
                                      <w:divBdr>
                                        <w:top w:val="none" w:sz="0" w:space="0" w:color="auto"/>
                                        <w:left w:val="none" w:sz="0" w:space="0" w:color="auto"/>
                                        <w:bottom w:val="none" w:sz="0" w:space="0" w:color="auto"/>
                                        <w:right w:val="none" w:sz="0" w:space="0" w:color="auto"/>
                                      </w:divBdr>
                                      <w:divsChild>
                                        <w:div w:id="10651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60701">
      <w:bodyDiv w:val="1"/>
      <w:marLeft w:val="0"/>
      <w:marRight w:val="0"/>
      <w:marTop w:val="0"/>
      <w:marBottom w:val="0"/>
      <w:divBdr>
        <w:top w:val="none" w:sz="0" w:space="0" w:color="auto"/>
        <w:left w:val="none" w:sz="0" w:space="0" w:color="auto"/>
        <w:bottom w:val="none" w:sz="0" w:space="0" w:color="auto"/>
        <w:right w:val="none" w:sz="0" w:space="0" w:color="auto"/>
      </w:divBdr>
      <w:divsChild>
        <w:div w:id="1110011416">
          <w:marLeft w:val="480"/>
          <w:marRight w:val="0"/>
          <w:marTop w:val="0"/>
          <w:marBottom w:val="0"/>
          <w:divBdr>
            <w:top w:val="none" w:sz="0" w:space="0" w:color="auto"/>
            <w:left w:val="none" w:sz="0" w:space="0" w:color="auto"/>
            <w:bottom w:val="none" w:sz="0" w:space="0" w:color="auto"/>
            <w:right w:val="none" w:sz="0" w:space="0" w:color="auto"/>
          </w:divBdr>
          <w:divsChild>
            <w:div w:id="15711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9334">
      <w:bodyDiv w:val="1"/>
      <w:marLeft w:val="0"/>
      <w:marRight w:val="0"/>
      <w:marTop w:val="0"/>
      <w:marBottom w:val="0"/>
      <w:divBdr>
        <w:top w:val="none" w:sz="0" w:space="0" w:color="auto"/>
        <w:left w:val="none" w:sz="0" w:space="0" w:color="auto"/>
        <w:bottom w:val="none" w:sz="0" w:space="0" w:color="auto"/>
        <w:right w:val="none" w:sz="0" w:space="0" w:color="auto"/>
      </w:divBdr>
    </w:div>
    <w:div w:id="795029955">
      <w:bodyDiv w:val="1"/>
      <w:marLeft w:val="0"/>
      <w:marRight w:val="0"/>
      <w:marTop w:val="0"/>
      <w:marBottom w:val="0"/>
      <w:divBdr>
        <w:top w:val="none" w:sz="0" w:space="0" w:color="auto"/>
        <w:left w:val="none" w:sz="0" w:space="0" w:color="auto"/>
        <w:bottom w:val="none" w:sz="0" w:space="0" w:color="auto"/>
        <w:right w:val="none" w:sz="0" w:space="0" w:color="auto"/>
      </w:divBdr>
    </w:div>
    <w:div w:id="820193613">
      <w:bodyDiv w:val="1"/>
      <w:marLeft w:val="0"/>
      <w:marRight w:val="0"/>
      <w:marTop w:val="0"/>
      <w:marBottom w:val="0"/>
      <w:divBdr>
        <w:top w:val="none" w:sz="0" w:space="0" w:color="auto"/>
        <w:left w:val="none" w:sz="0" w:space="0" w:color="auto"/>
        <w:bottom w:val="none" w:sz="0" w:space="0" w:color="auto"/>
        <w:right w:val="none" w:sz="0" w:space="0" w:color="auto"/>
      </w:divBdr>
      <w:divsChild>
        <w:div w:id="972757428">
          <w:marLeft w:val="480"/>
          <w:marRight w:val="0"/>
          <w:marTop w:val="0"/>
          <w:marBottom w:val="0"/>
          <w:divBdr>
            <w:top w:val="none" w:sz="0" w:space="0" w:color="auto"/>
            <w:left w:val="none" w:sz="0" w:space="0" w:color="auto"/>
            <w:bottom w:val="none" w:sz="0" w:space="0" w:color="auto"/>
            <w:right w:val="none" w:sz="0" w:space="0" w:color="auto"/>
          </w:divBdr>
          <w:divsChild>
            <w:div w:id="1088887903">
              <w:marLeft w:val="0"/>
              <w:marRight w:val="0"/>
              <w:marTop w:val="0"/>
              <w:marBottom w:val="0"/>
              <w:divBdr>
                <w:top w:val="none" w:sz="0" w:space="0" w:color="auto"/>
                <w:left w:val="none" w:sz="0" w:space="0" w:color="auto"/>
                <w:bottom w:val="none" w:sz="0" w:space="0" w:color="auto"/>
                <w:right w:val="none" w:sz="0" w:space="0" w:color="auto"/>
              </w:divBdr>
            </w:div>
            <w:div w:id="18780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8136">
      <w:bodyDiv w:val="1"/>
      <w:marLeft w:val="0"/>
      <w:marRight w:val="0"/>
      <w:marTop w:val="0"/>
      <w:marBottom w:val="0"/>
      <w:divBdr>
        <w:top w:val="none" w:sz="0" w:space="0" w:color="auto"/>
        <w:left w:val="none" w:sz="0" w:space="0" w:color="auto"/>
        <w:bottom w:val="none" w:sz="0" w:space="0" w:color="auto"/>
        <w:right w:val="none" w:sz="0" w:space="0" w:color="auto"/>
      </w:divBdr>
      <w:divsChild>
        <w:div w:id="310714535">
          <w:marLeft w:val="480"/>
          <w:marRight w:val="0"/>
          <w:marTop w:val="0"/>
          <w:marBottom w:val="0"/>
          <w:divBdr>
            <w:top w:val="none" w:sz="0" w:space="0" w:color="auto"/>
            <w:left w:val="none" w:sz="0" w:space="0" w:color="auto"/>
            <w:bottom w:val="none" w:sz="0" w:space="0" w:color="auto"/>
            <w:right w:val="none" w:sz="0" w:space="0" w:color="auto"/>
          </w:divBdr>
          <w:divsChild>
            <w:div w:id="1334530159">
              <w:marLeft w:val="0"/>
              <w:marRight w:val="0"/>
              <w:marTop w:val="0"/>
              <w:marBottom w:val="0"/>
              <w:divBdr>
                <w:top w:val="none" w:sz="0" w:space="0" w:color="auto"/>
                <w:left w:val="none" w:sz="0" w:space="0" w:color="auto"/>
                <w:bottom w:val="none" w:sz="0" w:space="0" w:color="auto"/>
                <w:right w:val="none" w:sz="0" w:space="0" w:color="auto"/>
              </w:divBdr>
            </w:div>
            <w:div w:id="1378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8357">
      <w:bodyDiv w:val="1"/>
      <w:marLeft w:val="0"/>
      <w:marRight w:val="0"/>
      <w:marTop w:val="0"/>
      <w:marBottom w:val="0"/>
      <w:divBdr>
        <w:top w:val="none" w:sz="0" w:space="0" w:color="auto"/>
        <w:left w:val="none" w:sz="0" w:space="0" w:color="auto"/>
        <w:bottom w:val="none" w:sz="0" w:space="0" w:color="auto"/>
        <w:right w:val="none" w:sz="0" w:space="0" w:color="auto"/>
      </w:divBdr>
      <w:divsChild>
        <w:div w:id="487287378">
          <w:marLeft w:val="0"/>
          <w:marRight w:val="0"/>
          <w:marTop w:val="0"/>
          <w:marBottom w:val="0"/>
          <w:divBdr>
            <w:top w:val="none" w:sz="0" w:space="0" w:color="auto"/>
            <w:left w:val="none" w:sz="0" w:space="0" w:color="auto"/>
            <w:bottom w:val="none" w:sz="0" w:space="0" w:color="auto"/>
            <w:right w:val="none" w:sz="0" w:space="0" w:color="auto"/>
          </w:divBdr>
          <w:divsChild>
            <w:div w:id="1270625551">
              <w:marLeft w:val="0"/>
              <w:marRight w:val="0"/>
              <w:marTop w:val="0"/>
              <w:marBottom w:val="0"/>
              <w:divBdr>
                <w:top w:val="none" w:sz="0" w:space="0" w:color="auto"/>
                <w:left w:val="none" w:sz="0" w:space="0" w:color="auto"/>
                <w:bottom w:val="none" w:sz="0" w:space="0" w:color="auto"/>
                <w:right w:val="none" w:sz="0" w:space="0" w:color="auto"/>
              </w:divBdr>
              <w:divsChild>
                <w:div w:id="170074703">
                  <w:marLeft w:val="-150"/>
                  <w:marRight w:val="0"/>
                  <w:marTop w:val="0"/>
                  <w:marBottom w:val="0"/>
                  <w:divBdr>
                    <w:top w:val="none" w:sz="0" w:space="0" w:color="auto"/>
                    <w:left w:val="none" w:sz="0" w:space="0" w:color="auto"/>
                    <w:bottom w:val="none" w:sz="0" w:space="0" w:color="auto"/>
                    <w:right w:val="none" w:sz="0" w:space="0" w:color="auto"/>
                  </w:divBdr>
                  <w:divsChild>
                    <w:div w:id="272906958">
                      <w:marLeft w:val="0"/>
                      <w:marRight w:val="0"/>
                      <w:marTop w:val="0"/>
                      <w:marBottom w:val="0"/>
                      <w:divBdr>
                        <w:top w:val="none" w:sz="0" w:space="0" w:color="auto"/>
                        <w:left w:val="none" w:sz="0" w:space="0" w:color="auto"/>
                        <w:bottom w:val="none" w:sz="0" w:space="0" w:color="auto"/>
                        <w:right w:val="none" w:sz="0" w:space="0" w:color="auto"/>
                      </w:divBdr>
                      <w:divsChild>
                        <w:div w:id="1301232781">
                          <w:marLeft w:val="0"/>
                          <w:marRight w:val="0"/>
                          <w:marTop w:val="0"/>
                          <w:marBottom w:val="0"/>
                          <w:divBdr>
                            <w:top w:val="none" w:sz="0" w:space="0" w:color="auto"/>
                            <w:left w:val="none" w:sz="0" w:space="0" w:color="auto"/>
                            <w:bottom w:val="none" w:sz="0" w:space="0" w:color="auto"/>
                            <w:right w:val="none" w:sz="0" w:space="0" w:color="auto"/>
                          </w:divBdr>
                          <w:divsChild>
                            <w:div w:id="1421953074">
                              <w:marLeft w:val="0"/>
                              <w:marRight w:val="0"/>
                              <w:marTop w:val="0"/>
                              <w:marBottom w:val="0"/>
                              <w:divBdr>
                                <w:top w:val="none" w:sz="0" w:space="0" w:color="auto"/>
                                <w:left w:val="none" w:sz="0" w:space="0" w:color="auto"/>
                                <w:bottom w:val="none" w:sz="0" w:space="0" w:color="auto"/>
                                <w:right w:val="none" w:sz="0" w:space="0" w:color="auto"/>
                              </w:divBdr>
                              <w:divsChild>
                                <w:div w:id="1804468523">
                                  <w:marLeft w:val="0"/>
                                  <w:marRight w:val="0"/>
                                  <w:marTop w:val="0"/>
                                  <w:marBottom w:val="0"/>
                                  <w:divBdr>
                                    <w:top w:val="none" w:sz="0" w:space="0" w:color="auto"/>
                                    <w:left w:val="none" w:sz="0" w:space="0" w:color="auto"/>
                                    <w:bottom w:val="none" w:sz="0" w:space="0" w:color="auto"/>
                                    <w:right w:val="none" w:sz="0" w:space="0" w:color="auto"/>
                                  </w:divBdr>
                                  <w:divsChild>
                                    <w:div w:id="1943490915">
                                      <w:marLeft w:val="0"/>
                                      <w:marRight w:val="0"/>
                                      <w:marTop w:val="0"/>
                                      <w:marBottom w:val="0"/>
                                      <w:divBdr>
                                        <w:top w:val="none" w:sz="0" w:space="0" w:color="auto"/>
                                        <w:left w:val="none" w:sz="0" w:space="0" w:color="auto"/>
                                        <w:bottom w:val="none" w:sz="0" w:space="0" w:color="auto"/>
                                        <w:right w:val="none" w:sz="0" w:space="0" w:color="auto"/>
                                      </w:divBdr>
                                      <w:divsChild>
                                        <w:div w:id="11345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039102">
          <w:marLeft w:val="0"/>
          <w:marRight w:val="0"/>
          <w:marTop w:val="0"/>
          <w:marBottom w:val="0"/>
          <w:divBdr>
            <w:top w:val="none" w:sz="0" w:space="0" w:color="auto"/>
            <w:left w:val="none" w:sz="0" w:space="0" w:color="auto"/>
            <w:bottom w:val="none" w:sz="0" w:space="0" w:color="auto"/>
            <w:right w:val="none" w:sz="0" w:space="0" w:color="auto"/>
          </w:divBdr>
          <w:divsChild>
            <w:div w:id="1937470354">
              <w:marLeft w:val="0"/>
              <w:marRight w:val="0"/>
              <w:marTop w:val="0"/>
              <w:marBottom w:val="0"/>
              <w:divBdr>
                <w:top w:val="none" w:sz="0" w:space="0" w:color="auto"/>
                <w:left w:val="none" w:sz="0" w:space="0" w:color="auto"/>
                <w:bottom w:val="none" w:sz="0" w:space="0" w:color="auto"/>
                <w:right w:val="none" w:sz="0" w:space="0" w:color="auto"/>
              </w:divBdr>
              <w:divsChild>
                <w:div w:id="1453092224">
                  <w:marLeft w:val="-150"/>
                  <w:marRight w:val="0"/>
                  <w:marTop w:val="0"/>
                  <w:marBottom w:val="0"/>
                  <w:divBdr>
                    <w:top w:val="none" w:sz="0" w:space="0" w:color="auto"/>
                    <w:left w:val="none" w:sz="0" w:space="0" w:color="auto"/>
                    <w:bottom w:val="none" w:sz="0" w:space="0" w:color="auto"/>
                    <w:right w:val="none" w:sz="0" w:space="0" w:color="auto"/>
                  </w:divBdr>
                  <w:divsChild>
                    <w:div w:id="71898919">
                      <w:marLeft w:val="0"/>
                      <w:marRight w:val="0"/>
                      <w:marTop w:val="0"/>
                      <w:marBottom w:val="0"/>
                      <w:divBdr>
                        <w:top w:val="none" w:sz="0" w:space="0" w:color="auto"/>
                        <w:left w:val="none" w:sz="0" w:space="0" w:color="auto"/>
                        <w:bottom w:val="none" w:sz="0" w:space="0" w:color="auto"/>
                        <w:right w:val="none" w:sz="0" w:space="0" w:color="auto"/>
                      </w:divBdr>
                    </w:div>
                    <w:div w:id="1723862690">
                      <w:marLeft w:val="0"/>
                      <w:marRight w:val="0"/>
                      <w:marTop w:val="0"/>
                      <w:marBottom w:val="0"/>
                      <w:divBdr>
                        <w:top w:val="none" w:sz="0" w:space="0" w:color="auto"/>
                        <w:left w:val="none" w:sz="0" w:space="0" w:color="auto"/>
                        <w:bottom w:val="none" w:sz="0" w:space="0" w:color="auto"/>
                        <w:right w:val="none" w:sz="0" w:space="0" w:color="auto"/>
                      </w:divBdr>
                      <w:divsChild>
                        <w:div w:id="2118593565">
                          <w:marLeft w:val="0"/>
                          <w:marRight w:val="0"/>
                          <w:marTop w:val="0"/>
                          <w:marBottom w:val="0"/>
                          <w:divBdr>
                            <w:top w:val="none" w:sz="0" w:space="0" w:color="auto"/>
                            <w:left w:val="none" w:sz="0" w:space="0" w:color="auto"/>
                            <w:bottom w:val="none" w:sz="0" w:space="0" w:color="auto"/>
                            <w:right w:val="none" w:sz="0" w:space="0" w:color="auto"/>
                          </w:divBdr>
                          <w:divsChild>
                            <w:div w:id="444157987">
                              <w:marLeft w:val="0"/>
                              <w:marRight w:val="0"/>
                              <w:marTop w:val="0"/>
                              <w:marBottom w:val="0"/>
                              <w:divBdr>
                                <w:top w:val="none" w:sz="0" w:space="0" w:color="auto"/>
                                <w:left w:val="none" w:sz="0" w:space="0" w:color="auto"/>
                                <w:bottom w:val="none" w:sz="0" w:space="0" w:color="auto"/>
                                <w:right w:val="none" w:sz="0" w:space="0" w:color="auto"/>
                              </w:divBdr>
                              <w:divsChild>
                                <w:div w:id="1663704160">
                                  <w:marLeft w:val="0"/>
                                  <w:marRight w:val="0"/>
                                  <w:marTop w:val="0"/>
                                  <w:marBottom w:val="0"/>
                                  <w:divBdr>
                                    <w:top w:val="none" w:sz="0" w:space="0" w:color="auto"/>
                                    <w:left w:val="none" w:sz="0" w:space="0" w:color="auto"/>
                                    <w:bottom w:val="none" w:sz="0" w:space="0" w:color="auto"/>
                                    <w:right w:val="none" w:sz="0" w:space="0" w:color="auto"/>
                                  </w:divBdr>
                                  <w:divsChild>
                                    <w:div w:id="2103866599">
                                      <w:marLeft w:val="0"/>
                                      <w:marRight w:val="0"/>
                                      <w:marTop w:val="0"/>
                                      <w:marBottom w:val="0"/>
                                      <w:divBdr>
                                        <w:top w:val="none" w:sz="0" w:space="0" w:color="auto"/>
                                        <w:left w:val="none" w:sz="0" w:space="0" w:color="auto"/>
                                        <w:bottom w:val="none" w:sz="0" w:space="0" w:color="auto"/>
                                        <w:right w:val="none" w:sz="0" w:space="0" w:color="auto"/>
                                      </w:divBdr>
                                      <w:divsChild>
                                        <w:div w:id="13921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440896">
      <w:bodyDiv w:val="1"/>
      <w:marLeft w:val="0"/>
      <w:marRight w:val="0"/>
      <w:marTop w:val="0"/>
      <w:marBottom w:val="0"/>
      <w:divBdr>
        <w:top w:val="none" w:sz="0" w:space="0" w:color="auto"/>
        <w:left w:val="none" w:sz="0" w:space="0" w:color="auto"/>
        <w:bottom w:val="none" w:sz="0" w:space="0" w:color="auto"/>
        <w:right w:val="none" w:sz="0" w:space="0" w:color="auto"/>
      </w:divBdr>
      <w:divsChild>
        <w:div w:id="1062798378">
          <w:marLeft w:val="480"/>
          <w:marRight w:val="0"/>
          <w:marTop w:val="0"/>
          <w:marBottom w:val="0"/>
          <w:divBdr>
            <w:top w:val="none" w:sz="0" w:space="0" w:color="auto"/>
            <w:left w:val="none" w:sz="0" w:space="0" w:color="auto"/>
            <w:bottom w:val="none" w:sz="0" w:space="0" w:color="auto"/>
            <w:right w:val="none" w:sz="0" w:space="0" w:color="auto"/>
          </w:divBdr>
          <w:divsChild>
            <w:div w:id="2137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549">
      <w:bodyDiv w:val="1"/>
      <w:marLeft w:val="0"/>
      <w:marRight w:val="0"/>
      <w:marTop w:val="0"/>
      <w:marBottom w:val="0"/>
      <w:divBdr>
        <w:top w:val="none" w:sz="0" w:space="0" w:color="auto"/>
        <w:left w:val="none" w:sz="0" w:space="0" w:color="auto"/>
        <w:bottom w:val="none" w:sz="0" w:space="0" w:color="auto"/>
        <w:right w:val="none" w:sz="0" w:space="0" w:color="auto"/>
      </w:divBdr>
    </w:div>
    <w:div w:id="1068066088">
      <w:bodyDiv w:val="1"/>
      <w:marLeft w:val="0"/>
      <w:marRight w:val="0"/>
      <w:marTop w:val="0"/>
      <w:marBottom w:val="0"/>
      <w:divBdr>
        <w:top w:val="none" w:sz="0" w:space="0" w:color="auto"/>
        <w:left w:val="none" w:sz="0" w:space="0" w:color="auto"/>
        <w:bottom w:val="none" w:sz="0" w:space="0" w:color="auto"/>
        <w:right w:val="none" w:sz="0" w:space="0" w:color="auto"/>
      </w:divBdr>
      <w:divsChild>
        <w:div w:id="796677688">
          <w:marLeft w:val="480"/>
          <w:marRight w:val="0"/>
          <w:marTop w:val="0"/>
          <w:marBottom w:val="0"/>
          <w:divBdr>
            <w:top w:val="none" w:sz="0" w:space="0" w:color="auto"/>
            <w:left w:val="none" w:sz="0" w:space="0" w:color="auto"/>
            <w:bottom w:val="none" w:sz="0" w:space="0" w:color="auto"/>
            <w:right w:val="none" w:sz="0" w:space="0" w:color="auto"/>
          </w:divBdr>
          <w:divsChild>
            <w:div w:id="482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353">
      <w:bodyDiv w:val="1"/>
      <w:marLeft w:val="0"/>
      <w:marRight w:val="0"/>
      <w:marTop w:val="0"/>
      <w:marBottom w:val="0"/>
      <w:divBdr>
        <w:top w:val="none" w:sz="0" w:space="0" w:color="auto"/>
        <w:left w:val="none" w:sz="0" w:space="0" w:color="auto"/>
        <w:bottom w:val="none" w:sz="0" w:space="0" w:color="auto"/>
        <w:right w:val="none" w:sz="0" w:space="0" w:color="auto"/>
      </w:divBdr>
    </w:div>
    <w:div w:id="1316034203">
      <w:bodyDiv w:val="1"/>
      <w:marLeft w:val="0"/>
      <w:marRight w:val="0"/>
      <w:marTop w:val="0"/>
      <w:marBottom w:val="0"/>
      <w:divBdr>
        <w:top w:val="none" w:sz="0" w:space="0" w:color="auto"/>
        <w:left w:val="none" w:sz="0" w:space="0" w:color="auto"/>
        <w:bottom w:val="none" w:sz="0" w:space="0" w:color="auto"/>
        <w:right w:val="none" w:sz="0" w:space="0" w:color="auto"/>
      </w:divBdr>
    </w:div>
    <w:div w:id="1345593183">
      <w:bodyDiv w:val="1"/>
      <w:marLeft w:val="0"/>
      <w:marRight w:val="0"/>
      <w:marTop w:val="0"/>
      <w:marBottom w:val="0"/>
      <w:divBdr>
        <w:top w:val="none" w:sz="0" w:space="0" w:color="auto"/>
        <w:left w:val="none" w:sz="0" w:space="0" w:color="auto"/>
        <w:bottom w:val="none" w:sz="0" w:space="0" w:color="auto"/>
        <w:right w:val="none" w:sz="0" w:space="0" w:color="auto"/>
      </w:divBdr>
    </w:div>
    <w:div w:id="1410810296">
      <w:bodyDiv w:val="1"/>
      <w:marLeft w:val="0"/>
      <w:marRight w:val="0"/>
      <w:marTop w:val="0"/>
      <w:marBottom w:val="0"/>
      <w:divBdr>
        <w:top w:val="none" w:sz="0" w:space="0" w:color="auto"/>
        <w:left w:val="none" w:sz="0" w:space="0" w:color="auto"/>
        <w:bottom w:val="none" w:sz="0" w:space="0" w:color="auto"/>
        <w:right w:val="none" w:sz="0" w:space="0" w:color="auto"/>
      </w:divBdr>
    </w:div>
    <w:div w:id="1476340657">
      <w:bodyDiv w:val="1"/>
      <w:marLeft w:val="0"/>
      <w:marRight w:val="0"/>
      <w:marTop w:val="0"/>
      <w:marBottom w:val="0"/>
      <w:divBdr>
        <w:top w:val="none" w:sz="0" w:space="0" w:color="auto"/>
        <w:left w:val="none" w:sz="0" w:space="0" w:color="auto"/>
        <w:bottom w:val="none" w:sz="0" w:space="0" w:color="auto"/>
        <w:right w:val="none" w:sz="0" w:space="0" w:color="auto"/>
      </w:divBdr>
      <w:divsChild>
        <w:div w:id="115880052">
          <w:marLeft w:val="480"/>
          <w:marRight w:val="0"/>
          <w:marTop w:val="0"/>
          <w:marBottom w:val="0"/>
          <w:divBdr>
            <w:top w:val="none" w:sz="0" w:space="0" w:color="auto"/>
            <w:left w:val="none" w:sz="0" w:space="0" w:color="auto"/>
            <w:bottom w:val="none" w:sz="0" w:space="0" w:color="auto"/>
            <w:right w:val="none" w:sz="0" w:space="0" w:color="auto"/>
          </w:divBdr>
          <w:divsChild>
            <w:div w:id="226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2793">
      <w:bodyDiv w:val="1"/>
      <w:marLeft w:val="0"/>
      <w:marRight w:val="0"/>
      <w:marTop w:val="0"/>
      <w:marBottom w:val="0"/>
      <w:divBdr>
        <w:top w:val="none" w:sz="0" w:space="0" w:color="auto"/>
        <w:left w:val="none" w:sz="0" w:space="0" w:color="auto"/>
        <w:bottom w:val="none" w:sz="0" w:space="0" w:color="auto"/>
        <w:right w:val="none" w:sz="0" w:space="0" w:color="auto"/>
      </w:divBdr>
      <w:divsChild>
        <w:div w:id="603462667">
          <w:marLeft w:val="480"/>
          <w:marRight w:val="0"/>
          <w:marTop w:val="0"/>
          <w:marBottom w:val="0"/>
          <w:divBdr>
            <w:top w:val="none" w:sz="0" w:space="0" w:color="auto"/>
            <w:left w:val="none" w:sz="0" w:space="0" w:color="auto"/>
            <w:bottom w:val="none" w:sz="0" w:space="0" w:color="auto"/>
            <w:right w:val="none" w:sz="0" w:space="0" w:color="auto"/>
          </w:divBdr>
          <w:divsChild>
            <w:div w:id="13542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8949">
      <w:bodyDiv w:val="1"/>
      <w:marLeft w:val="0"/>
      <w:marRight w:val="0"/>
      <w:marTop w:val="0"/>
      <w:marBottom w:val="0"/>
      <w:divBdr>
        <w:top w:val="none" w:sz="0" w:space="0" w:color="auto"/>
        <w:left w:val="none" w:sz="0" w:space="0" w:color="auto"/>
        <w:bottom w:val="none" w:sz="0" w:space="0" w:color="auto"/>
        <w:right w:val="none" w:sz="0" w:space="0" w:color="auto"/>
      </w:divBdr>
      <w:divsChild>
        <w:div w:id="1857767945">
          <w:marLeft w:val="0"/>
          <w:marRight w:val="0"/>
          <w:marTop w:val="0"/>
          <w:marBottom w:val="600"/>
          <w:divBdr>
            <w:top w:val="none" w:sz="0" w:space="0" w:color="auto"/>
            <w:left w:val="none" w:sz="0" w:space="0" w:color="auto"/>
            <w:bottom w:val="none" w:sz="0" w:space="0" w:color="auto"/>
            <w:right w:val="none" w:sz="0" w:space="0" w:color="auto"/>
          </w:divBdr>
        </w:div>
      </w:divsChild>
    </w:div>
    <w:div w:id="1661276504">
      <w:bodyDiv w:val="1"/>
      <w:marLeft w:val="0"/>
      <w:marRight w:val="0"/>
      <w:marTop w:val="0"/>
      <w:marBottom w:val="0"/>
      <w:divBdr>
        <w:top w:val="none" w:sz="0" w:space="0" w:color="auto"/>
        <w:left w:val="none" w:sz="0" w:space="0" w:color="auto"/>
        <w:bottom w:val="none" w:sz="0" w:space="0" w:color="auto"/>
        <w:right w:val="none" w:sz="0" w:space="0" w:color="auto"/>
      </w:divBdr>
      <w:divsChild>
        <w:div w:id="1904757534">
          <w:marLeft w:val="0"/>
          <w:marRight w:val="0"/>
          <w:marTop w:val="0"/>
          <w:marBottom w:val="600"/>
          <w:divBdr>
            <w:top w:val="none" w:sz="0" w:space="0" w:color="auto"/>
            <w:left w:val="none" w:sz="0" w:space="0" w:color="auto"/>
            <w:bottom w:val="none" w:sz="0" w:space="0" w:color="auto"/>
            <w:right w:val="none" w:sz="0" w:space="0" w:color="auto"/>
          </w:divBdr>
        </w:div>
      </w:divsChild>
    </w:div>
    <w:div w:id="1844052898">
      <w:bodyDiv w:val="1"/>
      <w:marLeft w:val="0"/>
      <w:marRight w:val="0"/>
      <w:marTop w:val="0"/>
      <w:marBottom w:val="0"/>
      <w:divBdr>
        <w:top w:val="none" w:sz="0" w:space="0" w:color="auto"/>
        <w:left w:val="none" w:sz="0" w:space="0" w:color="auto"/>
        <w:bottom w:val="none" w:sz="0" w:space="0" w:color="auto"/>
        <w:right w:val="none" w:sz="0" w:space="0" w:color="auto"/>
      </w:divBdr>
      <w:divsChild>
        <w:div w:id="1005134793">
          <w:marLeft w:val="480"/>
          <w:marRight w:val="0"/>
          <w:marTop w:val="0"/>
          <w:marBottom w:val="0"/>
          <w:divBdr>
            <w:top w:val="none" w:sz="0" w:space="0" w:color="auto"/>
            <w:left w:val="none" w:sz="0" w:space="0" w:color="auto"/>
            <w:bottom w:val="none" w:sz="0" w:space="0" w:color="auto"/>
            <w:right w:val="none" w:sz="0" w:space="0" w:color="auto"/>
          </w:divBdr>
          <w:divsChild>
            <w:div w:id="14542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714">
      <w:bodyDiv w:val="1"/>
      <w:marLeft w:val="0"/>
      <w:marRight w:val="0"/>
      <w:marTop w:val="0"/>
      <w:marBottom w:val="0"/>
      <w:divBdr>
        <w:top w:val="none" w:sz="0" w:space="0" w:color="auto"/>
        <w:left w:val="none" w:sz="0" w:space="0" w:color="auto"/>
        <w:bottom w:val="none" w:sz="0" w:space="0" w:color="auto"/>
        <w:right w:val="none" w:sz="0" w:space="0" w:color="auto"/>
      </w:divBdr>
      <w:divsChild>
        <w:div w:id="691803210">
          <w:marLeft w:val="446"/>
          <w:marRight w:val="0"/>
          <w:marTop w:val="0"/>
          <w:marBottom w:val="0"/>
          <w:divBdr>
            <w:top w:val="none" w:sz="0" w:space="0" w:color="auto"/>
            <w:left w:val="none" w:sz="0" w:space="0" w:color="auto"/>
            <w:bottom w:val="none" w:sz="0" w:space="0" w:color="auto"/>
            <w:right w:val="none" w:sz="0" w:space="0" w:color="auto"/>
          </w:divBdr>
        </w:div>
      </w:divsChild>
    </w:div>
    <w:div w:id="1981960098">
      <w:bodyDiv w:val="1"/>
      <w:marLeft w:val="0"/>
      <w:marRight w:val="0"/>
      <w:marTop w:val="0"/>
      <w:marBottom w:val="0"/>
      <w:divBdr>
        <w:top w:val="none" w:sz="0" w:space="0" w:color="auto"/>
        <w:left w:val="none" w:sz="0" w:space="0" w:color="auto"/>
        <w:bottom w:val="none" w:sz="0" w:space="0" w:color="auto"/>
        <w:right w:val="none" w:sz="0" w:space="0" w:color="auto"/>
      </w:divBdr>
    </w:div>
    <w:div w:id="1998610059">
      <w:bodyDiv w:val="1"/>
      <w:marLeft w:val="0"/>
      <w:marRight w:val="0"/>
      <w:marTop w:val="0"/>
      <w:marBottom w:val="0"/>
      <w:divBdr>
        <w:top w:val="none" w:sz="0" w:space="0" w:color="auto"/>
        <w:left w:val="none" w:sz="0" w:space="0" w:color="auto"/>
        <w:bottom w:val="none" w:sz="0" w:space="0" w:color="auto"/>
        <w:right w:val="none" w:sz="0" w:space="0" w:color="auto"/>
      </w:divBdr>
    </w:div>
    <w:div w:id="2038584212">
      <w:bodyDiv w:val="1"/>
      <w:marLeft w:val="0"/>
      <w:marRight w:val="0"/>
      <w:marTop w:val="0"/>
      <w:marBottom w:val="0"/>
      <w:divBdr>
        <w:top w:val="none" w:sz="0" w:space="0" w:color="auto"/>
        <w:left w:val="none" w:sz="0" w:space="0" w:color="auto"/>
        <w:bottom w:val="none" w:sz="0" w:space="0" w:color="auto"/>
        <w:right w:val="none" w:sz="0" w:space="0" w:color="auto"/>
      </w:divBdr>
      <w:divsChild>
        <w:div w:id="805196419">
          <w:marLeft w:val="480"/>
          <w:marRight w:val="0"/>
          <w:marTop w:val="0"/>
          <w:marBottom w:val="0"/>
          <w:divBdr>
            <w:top w:val="none" w:sz="0" w:space="0" w:color="auto"/>
            <w:left w:val="none" w:sz="0" w:space="0" w:color="auto"/>
            <w:bottom w:val="none" w:sz="0" w:space="0" w:color="auto"/>
            <w:right w:val="none" w:sz="0" w:space="0" w:color="auto"/>
          </w:divBdr>
          <w:divsChild>
            <w:div w:id="324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2481">
      <w:bodyDiv w:val="1"/>
      <w:marLeft w:val="0"/>
      <w:marRight w:val="0"/>
      <w:marTop w:val="0"/>
      <w:marBottom w:val="0"/>
      <w:divBdr>
        <w:top w:val="none" w:sz="0" w:space="0" w:color="auto"/>
        <w:left w:val="none" w:sz="0" w:space="0" w:color="auto"/>
        <w:bottom w:val="none" w:sz="0" w:space="0" w:color="auto"/>
        <w:right w:val="none" w:sz="0" w:space="0" w:color="auto"/>
      </w:divBdr>
      <w:divsChild>
        <w:div w:id="2075422607">
          <w:marLeft w:val="0"/>
          <w:marRight w:val="0"/>
          <w:marTop w:val="0"/>
          <w:marBottom w:val="600"/>
          <w:divBdr>
            <w:top w:val="none" w:sz="0" w:space="0" w:color="auto"/>
            <w:left w:val="none" w:sz="0" w:space="0" w:color="auto"/>
            <w:bottom w:val="none" w:sz="0" w:space="0" w:color="auto"/>
            <w:right w:val="none" w:sz="0" w:space="0" w:color="auto"/>
          </w:divBdr>
        </w:div>
      </w:divsChild>
    </w:div>
    <w:div w:id="2100365707">
      <w:bodyDiv w:val="1"/>
      <w:marLeft w:val="0"/>
      <w:marRight w:val="0"/>
      <w:marTop w:val="0"/>
      <w:marBottom w:val="0"/>
      <w:divBdr>
        <w:top w:val="none" w:sz="0" w:space="0" w:color="auto"/>
        <w:left w:val="none" w:sz="0" w:space="0" w:color="auto"/>
        <w:bottom w:val="none" w:sz="0" w:space="0" w:color="auto"/>
        <w:right w:val="none" w:sz="0" w:space="0" w:color="auto"/>
      </w:divBdr>
    </w:div>
    <w:div w:id="2106997717">
      <w:bodyDiv w:val="1"/>
      <w:marLeft w:val="0"/>
      <w:marRight w:val="0"/>
      <w:marTop w:val="0"/>
      <w:marBottom w:val="0"/>
      <w:divBdr>
        <w:top w:val="none" w:sz="0" w:space="0" w:color="auto"/>
        <w:left w:val="none" w:sz="0" w:space="0" w:color="auto"/>
        <w:bottom w:val="none" w:sz="0" w:space="0" w:color="auto"/>
        <w:right w:val="none" w:sz="0" w:space="0" w:color="auto"/>
      </w:divBdr>
      <w:divsChild>
        <w:div w:id="477461316">
          <w:marLeft w:val="480"/>
          <w:marRight w:val="0"/>
          <w:marTop w:val="0"/>
          <w:marBottom w:val="0"/>
          <w:divBdr>
            <w:top w:val="none" w:sz="0" w:space="0" w:color="auto"/>
            <w:left w:val="none" w:sz="0" w:space="0" w:color="auto"/>
            <w:bottom w:val="none" w:sz="0" w:space="0" w:color="auto"/>
            <w:right w:val="none" w:sz="0" w:space="0" w:color="auto"/>
          </w:divBdr>
          <w:divsChild>
            <w:div w:id="20089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DB85-1840-BE4D-9D7F-710A2063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96026</Words>
  <Characters>534865</Characters>
  <Application>Microsoft Office Word</Application>
  <DocSecurity>0</DocSecurity>
  <Lines>6147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Pedersen</dc:creator>
  <cp:keywords/>
  <dc:description/>
  <cp:lastModifiedBy>Rasmus Pedersen</cp:lastModifiedBy>
  <cp:revision>5</cp:revision>
  <cp:lastPrinted>2023-12-11T06:29:00Z</cp:lastPrinted>
  <dcterms:created xsi:type="dcterms:W3CDTF">2024-10-03T00:15:00Z</dcterms:created>
  <dcterms:modified xsi:type="dcterms:W3CDTF">2024-10-03T21:47:00Z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id="UWDrOPYT"/&gt;&lt;style id="http://www.zotero.org/styles/apa" locale="en-AU"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