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AC1E" w14:textId="378BE6E7" w:rsidR="00441203" w:rsidRPr="0001709E" w:rsidRDefault="000A1D61" w:rsidP="0001709E">
      <w:pPr>
        <w:spacing w:line="240" w:lineRule="auto"/>
        <w:rPr>
          <w:rFonts w:ascii="Times New Roman" w:hAnsi="Times New Roman" w:cs="Times New Roman"/>
          <w:b/>
          <w:bCs/>
          <w:sz w:val="44"/>
          <w:szCs w:val="44"/>
        </w:rPr>
      </w:pPr>
      <w:bookmarkStart w:id="0" w:name="_Hlk107836177"/>
      <w:r w:rsidRPr="0001709E">
        <w:rPr>
          <w:rFonts w:ascii="Times New Roman" w:hAnsi="Times New Roman" w:cs="Times New Roman"/>
          <w:b/>
          <w:bCs/>
          <w:sz w:val="44"/>
          <w:szCs w:val="44"/>
        </w:rPr>
        <w:t>Many Discrete Worlds</w:t>
      </w:r>
    </w:p>
    <w:p w14:paraId="6B817D9D" w14:textId="77777777" w:rsidR="00FD50E4" w:rsidRDefault="00FD50E4" w:rsidP="0001709E">
      <w:pPr>
        <w:spacing w:line="240" w:lineRule="auto"/>
        <w:ind w:right="851"/>
        <w:jc w:val="both"/>
        <w:rPr>
          <w:rFonts w:ascii="Times New Roman" w:hAnsi="Times New Roman" w:cs="Times New Roman"/>
          <w:b/>
          <w:bCs/>
          <w:sz w:val="32"/>
          <w:szCs w:val="32"/>
        </w:rPr>
      </w:pPr>
    </w:p>
    <w:p w14:paraId="49C6656D" w14:textId="653CA92B" w:rsidR="0001709E" w:rsidRPr="00DE625C" w:rsidRDefault="0001709E" w:rsidP="0001709E">
      <w:pPr>
        <w:spacing w:line="240" w:lineRule="auto"/>
        <w:ind w:right="851"/>
        <w:jc w:val="both"/>
        <w:rPr>
          <w:rFonts w:ascii="Times New Roman" w:hAnsi="Times New Roman" w:cs="Times New Roman"/>
          <w:b/>
          <w:bCs/>
          <w:sz w:val="28"/>
          <w:szCs w:val="28"/>
        </w:rPr>
      </w:pPr>
      <w:r w:rsidRPr="00DE625C">
        <w:rPr>
          <w:rFonts w:ascii="Times New Roman" w:hAnsi="Times New Roman" w:cs="Times New Roman"/>
          <w:b/>
          <w:bCs/>
          <w:sz w:val="28"/>
          <w:szCs w:val="28"/>
        </w:rPr>
        <w:t>Alan McKenzie</w:t>
      </w:r>
      <w:r w:rsidRPr="00DE625C">
        <w:rPr>
          <w:rStyle w:val="FootnoteReference"/>
          <w:rFonts w:ascii="Times New Roman" w:hAnsi="Times New Roman" w:cs="Times New Roman"/>
          <w:b/>
          <w:bCs/>
          <w:sz w:val="28"/>
          <w:szCs w:val="28"/>
        </w:rPr>
        <w:footnoteReference w:id="1"/>
      </w:r>
    </w:p>
    <w:p w14:paraId="2DE99FBE" w14:textId="77777777" w:rsidR="006E0BCF" w:rsidRDefault="006E0BCF" w:rsidP="0054080C">
      <w:pPr>
        <w:spacing w:line="240" w:lineRule="auto"/>
        <w:ind w:right="851"/>
        <w:rPr>
          <w:rFonts w:ascii="Arial" w:hAnsi="Arial" w:cs="Arial"/>
          <w:b/>
          <w:bCs/>
          <w:sz w:val="32"/>
          <w:szCs w:val="32"/>
        </w:rPr>
      </w:pPr>
    </w:p>
    <w:p w14:paraId="55266764" w14:textId="0CDDA402" w:rsidR="00C85B80" w:rsidRPr="00DE625C" w:rsidRDefault="00222147" w:rsidP="0054080C">
      <w:pPr>
        <w:spacing w:line="240" w:lineRule="auto"/>
        <w:ind w:right="851"/>
        <w:rPr>
          <w:rFonts w:ascii="Times New Roman" w:hAnsi="Times New Roman" w:cs="Times New Roman"/>
          <w:b/>
          <w:bCs/>
          <w:sz w:val="28"/>
          <w:szCs w:val="28"/>
        </w:rPr>
      </w:pPr>
      <w:r w:rsidRPr="00DE625C">
        <w:rPr>
          <w:rFonts w:ascii="Times New Roman" w:hAnsi="Times New Roman" w:cs="Times New Roman"/>
          <w:b/>
          <w:bCs/>
          <w:sz w:val="28"/>
          <w:szCs w:val="28"/>
        </w:rPr>
        <w:t>Abstract</w:t>
      </w:r>
    </w:p>
    <w:p w14:paraId="235F8938" w14:textId="620A8014" w:rsidR="00C85B80" w:rsidRPr="008D0737" w:rsidRDefault="00430646" w:rsidP="001D33BF">
      <w:pPr>
        <w:spacing w:line="240" w:lineRule="auto"/>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lang w:eastAsia="en-GB"/>
        </w:rPr>
        <w:t>We present</w:t>
      </w:r>
      <w:r w:rsidR="00C85B80">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the case for</w:t>
      </w:r>
      <w:r w:rsidR="00C85B80">
        <w:rPr>
          <w:rFonts w:ascii="Times New Roman" w:eastAsia="Times New Roman" w:hAnsi="Times New Roman" w:cs="Times New Roman"/>
          <w:sz w:val="24"/>
          <w:szCs w:val="24"/>
          <w:lang w:eastAsia="en-GB"/>
        </w:rPr>
        <w:t xml:space="preserve"> a </w:t>
      </w:r>
      <w:r w:rsidR="007150F5">
        <w:rPr>
          <w:rFonts w:ascii="Times New Roman" w:eastAsia="Times New Roman" w:hAnsi="Times New Roman" w:cs="Times New Roman"/>
          <w:sz w:val="24"/>
          <w:szCs w:val="24"/>
          <w:lang w:eastAsia="en-GB"/>
        </w:rPr>
        <w:t>fixed, finite number</w:t>
      </w:r>
      <w:r w:rsidR="00C85B80">
        <w:rPr>
          <w:rFonts w:ascii="Times New Roman" w:eastAsia="Times New Roman" w:hAnsi="Times New Roman" w:cs="Times New Roman"/>
          <w:sz w:val="24"/>
          <w:szCs w:val="24"/>
          <w:lang w:eastAsia="en-GB"/>
        </w:rPr>
        <w:t xml:space="preserve"> of discrete, non-interacting, spatiotemporally finite, decohered spacetimes emerg</w:t>
      </w:r>
      <w:r>
        <w:rPr>
          <w:rFonts w:ascii="Times New Roman" w:eastAsia="Times New Roman" w:hAnsi="Times New Roman" w:cs="Times New Roman"/>
          <w:sz w:val="24"/>
          <w:szCs w:val="24"/>
          <w:lang w:eastAsia="en-GB"/>
        </w:rPr>
        <w:t>ing</w:t>
      </w:r>
      <w:r w:rsidR="00C85B80">
        <w:rPr>
          <w:rFonts w:ascii="Times New Roman" w:eastAsia="Times New Roman" w:hAnsi="Times New Roman" w:cs="Times New Roman"/>
          <w:sz w:val="24"/>
          <w:szCs w:val="24"/>
          <w:lang w:eastAsia="en-GB"/>
        </w:rPr>
        <w:t xml:space="preserve"> from Everett’s Universal Wave Function</w:t>
      </w:r>
      <w:r w:rsidR="004E6C85">
        <w:rPr>
          <w:rFonts w:ascii="Times New Roman" w:eastAsia="Times New Roman" w:hAnsi="Times New Roman" w:cs="Times New Roman"/>
          <w:sz w:val="24"/>
          <w:szCs w:val="24"/>
          <w:lang w:eastAsia="en-GB"/>
        </w:rPr>
        <w:t>, which we refer to as “Many Discrete Worlds” (MDW)</w:t>
      </w:r>
      <w:r w:rsidR="00C85B80">
        <w:rPr>
          <w:rFonts w:ascii="Times New Roman" w:eastAsia="Times New Roman" w:hAnsi="Times New Roman" w:cs="Times New Roman"/>
          <w:sz w:val="24"/>
          <w:szCs w:val="24"/>
          <w:lang w:eastAsia="en-GB"/>
        </w:rPr>
        <w:t>.</w:t>
      </w:r>
      <w:r w:rsidR="007020E3">
        <w:rPr>
          <w:rFonts w:ascii="Times New Roman" w:eastAsia="Times New Roman" w:hAnsi="Times New Roman" w:cs="Times New Roman"/>
          <w:sz w:val="24"/>
          <w:szCs w:val="24"/>
          <w:lang w:eastAsia="en-GB"/>
        </w:rPr>
        <w:t xml:space="preserve"> No universes “split” in MDW.</w:t>
      </w:r>
      <w:r>
        <w:rPr>
          <w:rFonts w:ascii="Times New Roman" w:eastAsia="Times New Roman" w:hAnsi="Times New Roman" w:cs="Times New Roman"/>
          <w:sz w:val="24"/>
          <w:szCs w:val="24"/>
          <w:lang w:eastAsia="en-GB"/>
        </w:rPr>
        <w:t xml:space="preserve"> </w:t>
      </w:r>
      <w:r w:rsidR="003F5453">
        <w:rPr>
          <w:rFonts w:ascii="Times New Roman" w:eastAsia="Times New Roman" w:hAnsi="Times New Roman" w:cs="Times New Roman"/>
          <w:sz w:val="24"/>
          <w:szCs w:val="24"/>
          <w:lang w:eastAsia="en-GB"/>
        </w:rPr>
        <w:t xml:space="preserve">We </w:t>
      </w:r>
      <w:r>
        <w:rPr>
          <w:rFonts w:ascii="Times New Roman" w:eastAsia="Times New Roman" w:hAnsi="Times New Roman" w:cs="Times New Roman"/>
          <w:sz w:val="24"/>
          <w:szCs w:val="24"/>
          <w:lang w:eastAsia="en-GB"/>
        </w:rPr>
        <w:t>argue</w:t>
      </w:r>
      <w:r w:rsidR="0046385C">
        <w:rPr>
          <w:rFonts w:ascii="Times New Roman" w:eastAsia="Times New Roman" w:hAnsi="Times New Roman" w:cs="Times New Roman"/>
          <w:sz w:val="24"/>
          <w:szCs w:val="24"/>
          <w:lang w:eastAsia="en-GB"/>
        </w:rPr>
        <w:t xml:space="preserve"> </w:t>
      </w:r>
      <w:r w:rsidR="00A111CB">
        <w:rPr>
          <w:rFonts w:ascii="Times New Roman" w:eastAsia="Times New Roman" w:hAnsi="Times New Roman" w:cs="Times New Roman"/>
          <w:sz w:val="24"/>
          <w:szCs w:val="24"/>
          <w:lang w:eastAsia="en-GB"/>
        </w:rPr>
        <w:t>that a</w:t>
      </w:r>
      <w:r w:rsidR="00270000">
        <w:rPr>
          <w:rFonts w:ascii="Times New Roman" w:eastAsia="Times New Roman" w:hAnsi="Times New Roman" w:cs="Times New Roman"/>
          <w:sz w:val="24"/>
          <w:szCs w:val="24"/>
          <w:lang w:eastAsia="en-GB"/>
        </w:rPr>
        <w:t xml:space="preserve"> </w:t>
      </w:r>
      <w:r w:rsidR="004E6C85">
        <w:rPr>
          <w:rFonts w:ascii="Times New Roman" w:eastAsia="Times New Roman" w:hAnsi="Times New Roman" w:cs="Times New Roman"/>
          <w:sz w:val="24"/>
          <w:szCs w:val="24"/>
          <w:lang w:eastAsia="en-GB"/>
        </w:rPr>
        <w:t xml:space="preserve">Many Worlds Interpretation (MWI) </w:t>
      </w:r>
      <w:r>
        <w:rPr>
          <w:rFonts w:ascii="Times New Roman" w:eastAsia="Times New Roman" w:hAnsi="Times New Roman" w:cs="Times New Roman"/>
          <w:sz w:val="24"/>
          <w:szCs w:val="24"/>
          <w:lang w:eastAsia="en-GB"/>
        </w:rPr>
        <w:t>branching structure</w:t>
      </w:r>
      <w:r w:rsidR="00D9168D">
        <w:rPr>
          <w:rFonts w:ascii="Times New Roman" w:eastAsia="Times New Roman" w:hAnsi="Times New Roman" w:cs="Times New Roman"/>
          <w:sz w:val="24"/>
          <w:szCs w:val="24"/>
          <w:lang w:eastAsia="en-GB"/>
        </w:rPr>
        <w:t xml:space="preserve"> that emerges</w:t>
      </w:r>
      <w:r w:rsidR="00A111CB">
        <w:rPr>
          <w:rFonts w:ascii="Times New Roman" w:eastAsia="Times New Roman" w:hAnsi="Times New Roman" w:cs="Times New Roman"/>
          <w:sz w:val="24"/>
          <w:szCs w:val="24"/>
          <w:lang w:eastAsia="en-GB"/>
        </w:rPr>
        <w:t xml:space="preserve"> after decoherence</w:t>
      </w:r>
      <w:r>
        <w:rPr>
          <w:rFonts w:ascii="Times New Roman" w:eastAsia="Times New Roman" w:hAnsi="Times New Roman" w:cs="Times New Roman"/>
          <w:sz w:val="24"/>
          <w:szCs w:val="24"/>
          <w:lang w:eastAsia="en-GB"/>
        </w:rPr>
        <w:t xml:space="preserve"> </w:t>
      </w:r>
      <w:r w:rsidR="00A111CB">
        <w:rPr>
          <w:rFonts w:ascii="Times New Roman" w:eastAsia="Times New Roman" w:hAnsi="Times New Roman" w:cs="Times New Roman"/>
          <w:sz w:val="24"/>
          <w:szCs w:val="24"/>
          <w:lang w:eastAsia="en-GB"/>
        </w:rPr>
        <w:t>is equivalent to</w:t>
      </w:r>
      <w:r>
        <w:rPr>
          <w:rFonts w:ascii="Times New Roman" w:eastAsia="Times New Roman" w:hAnsi="Times New Roman" w:cs="Times New Roman"/>
          <w:sz w:val="24"/>
          <w:szCs w:val="24"/>
          <w:lang w:eastAsia="en-GB"/>
        </w:rPr>
        <w:t xml:space="preserve"> </w:t>
      </w:r>
      <w:r w:rsidR="004119B3">
        <w:rPr>
          <w:rFonts w:ascii="Times New Roman" w:eastAsia="Times New Roman" w:hAnsi="Times New Roman" w:cs="Times New Roman"/>
          <w:sz w:val="24"/>
          <w:szCs w:val="24"/>
          <w:lang w:eastAsia="en-GB"/>
        </w:rPr>
        <w:t xml:space="preserve">individual, </w:t>
      </w:r>
      <w:r>
        <w:rPr>
          <w:rFonts w:ascii="Times New Roman" w:eastAsia="Times New Roman" w:hAnsi="Times New Roman" w:cs="Times New Roman"/>
          <w:sz w:val="24"/>
          <w:szCs w:val="24"/>
          <w:lang w:eastAsia="en-GB"/>
        </w:rPr>
        <w:t>weighted universes</w:t>
      </w:r>
      <w:r w:rsidR="004119B3">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4119B3">
        <w:rPr>
          <w:rFonts w:ascii="Times New Roman" w:eastAsia="Times New Roman" w:hAnsi="Times New Roman" w:cs="Times New Roman"/>
          <w:sz w:val="24"/>
          <w:szCs w:val="24"/>
          <w:lang w:eastAsia="en-GB"/>
        </w:rPr>
        <w:t xml:space="preserve">each of </w:t>
      </w:r>
      <w:r w:rsidR="00C43378">
        <w:rPr>
          <w:rFonts w:ascii="Times New Roman" w:eastAsia="Times New Roman" w:hAnsi="Times New Roman" w:cs="Times New Roman"/>
          <w:sz w:val="24"/>
          <w:szCs w:val="24"/>
          <w:lang w:eastAsia="en-GB"/>
        </w:rPr>
        <w:t xml:space="preserve">which </w:t>
      </w:r>
      <w:r w:rsidR="004119B3">
        <w:rPr>
          <w:rFonts w:ascii="Times New Roman" w:eastAsia="Times New Roman" w:hAnsi="Times New Roman" w:cs="Times New Roman"/>
          <w:sz w:val="24"/>
          <w:szCs w:val="24"/>
          <w:lang w:eastAsia="en-GB"/>
        </w:rPr>
        <w:t xml:space="preserve">is </w:t>
      </w:r>
      <w:r w:rsidR="00A111CB">
        <w:rPr>
          <w:rFonts w:ascii="Times New Roman" w:eastAsia="Times New Roman" w:hAnsi="Times New Roman" w:cs="Times New Roman"/>
          <w:sz w:val="24"/>
          <w:szCs w:val="24"/>
          <w:lang w:eastAsia="en-GB"/>
        </w:rPr>
        <w:t>divided</w:t>
      </w:r>
      <w:r w:rsidR="00EE332B">
        <w:rPr>
          <w:rFonts w:ascii="Times New Roman" w:eastAsia="Times New Roman" w:hAnsi="Times New Roman" w:cs="Times New Roman"/>
          <w:sz w:val="24"/>
          <w:szCs w:val="24"/>
          <w:lang w:eastAsia="en-GB"/>
        </w:rPr>
        <w:t xml:space="preserve"> into</w:t>
      </w:r>
      <w:r>
        <w:rPr>
          <w:rFonts w:ascii="Times New Roman" w:eastAsia="Times New Roman" w:hAnsi="Times New Roman" w:cs="Times New Roman"/>
          <w:sz w:val="24"/>
          <w:szCs w:val="24"/>
          <w:lang w:eastAsia="en-GB"/>
        </w:rPr>
        <w:t xml:space="preserve"> </w:t>
      </w:r>
      <w:r w:rsidR="00EE182D">
        <w:rPr>
          <w:rFonts w:ascii="Times New Roman" w:eastAsia="Times New Roman" w:hAnsi="Times New Roman" w:cs="Times New Roman"/>
          <w:sz w:val="24"/>
          <w:szCs w:val="24"/>
          <w:lang w:eastAsia="en-GB"/>
        </w:rPr>
        <w:t>an immense number of</w:t>
      </w:r>
      <w:r w:rsidR="00D9168D">
        <w:rPr>
          <w:rFonts w:ascii="Times New Roman" w:eastAsia="Times New Roman" w:hAnsi="Times New Roman" w:cs="Times New Roman"/>
          <w:sz w:val="24"/>
          <w:szCs w:val="24"/>
          <w:lang w:eastAsia="en-GB"/>
        </w:rPr>
        <w:t xml:space="preserve"> discrete,</w:t>
      </w:r>
      <w:r>
        <w:rPr>
          <w:rFonts w:ascii="Times New Roman" w:eastAsia="Times New Roman" w:hAnsi="Times New Roman" w:cs="Times New Roman"/>
          <w:sz w:val="24"/>
          <w:szCs w:val="24"/>
          <w:lang w:eastAsia="en-GB"/>
        </w:rPr>
        <w:t xml:space="preserve"> </w:t>
      </w:r>
      <w:r w:rsidR="00C43378">
        <w:rPr>
          <w:rFonts w:ascii="Times New Roman" w:eastAsia="Times New Roman" w:hAnsi="Times New Roman" w:cs="Times New Roman"/>
          <w:sz w:val="24"/>
          <w:szCs w:val="24"/>
          <w:lang w:eastAsia="en-GB"/>
        </w:rPr>
        <w:t xml:space="preserve">identical </w:t>
      </w:r>
      <w:r>
        <w:rPr>
          <w:rFonts w:ascii="Times New Roman" w:eastAsia="Times New Roman" w:hAnsi="Times New Roman" w:cs="Times New Roman"/>
          <w:sz w:val="24"/>
          <w:szCs w:val="24"/>
          <w:lang w:eastAsia="en-GB"/>
        </w:rPr>
        <w:t>copies</w:t>
      </w:r>
      <w:r w:rsidR="00EE182D">
        <w:rPr>
          <w:rFonts w:ascii="Times New Roman" w:eastAsia="Times New Roman" w:hAnsi="Times New Roman" w:cs="Times New Roman"/>
          <w:sz w:val="24"/>
          <w:szCs w:val="24"/>
          <w:lang w:eastAsia="en-GB"/>
        </w:rPr>
        <w:t xml:space="preserve">, the  number being </w:t>
      </w:r>
      <w:r>
        <w:rPr>
          <w:rFonts w:ascii="Times New Roman" w:eastAsia="Times New Roman" w:hAnsi="Times New Roman" w:cs="Times New Roman"/>
          <w:sz w:val="24"/>
          <w:szCs w:val="24"/>
          <w:lang w:eastAsia="en-GB"/>
        </w:rPr>
        <w:t xml:space="preserve">proportional to </w:t>
      </w:r>
      <w:r w:rsidR="00EE182D">
        <w:rPr>
          <w:rFonts w:ascii="Times New Roman" w:eastAsia="Times New Roman" w:hAnsi="Times New Roman" w:cs="Times New Roman"/>
          <w:sz w:val="24"/>
          <w:szCs w:val="24"/>
          <w:lang w:eastAsia="en-GB"/>
        </w:rPr>
        <w:t>the</w:t>
      </w:r>
      <w:r w:rsidR="00C43378">
        <w:rPr>
          <w:rFonts w:ascii="Times New Roman" w:eastAsia="Times New Roman" w:hAnsi="Times New Roman" w:cs="Times New Roman"/>
          <w:sz w:val="24"/>
          <w:szCs w:val="24"/>
          <w:lang w:eastAsia="en-GB"/>
        </w:rPr>
        <w:t xml:space="preserve"> </w:t>
      </w:r>
      <w:r w:rsidR="005549A4">
        <w:rPr>
          <w:rFonts w:ascii="Times New Roman" w:eastAsia="Times New Roman" w:hAnsi="Times New Roman" w:cs="Times New Roman"/>
          <w:sz w:val="24"/>
          <w:szCs w:val="24"/>
          <w:lang w:eastAsia="en-GB"/>
        </w:rPr>
        <w:t xml:space="preserve">individual </w:t>
      </w:r>
      <w:r w:rsidR="00C43378">
        <w:rPr>
          <w:rFonts w:ascii="Times New Roman" w:eastAsia="Times New Roman" w:hAnsi="Times New Roman" w:cs="Times New Roman"/>
          <w:sz w:val="24"/>
          <w:szCs w:val="24"/>
          <w:lang w:eastAsia="en-GB"/>
        </w:rPr>
        <w:t>weight</w:t>
      </w:r>
      <w:r w:rsidR="00D9168D">
        <w:rPr>
          <w:rFonts w:ascii="Times New Roman" w:eastAsia="Times New Roman" w:hAnsi="Times New Roman" w:cs="Times New Roman"/>
          <w:sz w:val="24"/>
          <w:szCs w:val="24"/>
          <w:lang w:eastAsia="en-GB"/>
        </w:rPr>
        <w:t>ing</w:t>
      </w:r>
      <w:r>
        <w:rPr>
          <w:rFonts w:ascii="Times New Roman" w:eastAsia="Times New Roman" w:hAnsi="Times New Roman" w:cs="Times New Roman"/>
          <w:sz w:val="24"/>
          <w:szCs w:val="24"/>
          <w:lang w:eastAsia="en-GB"/>
        </w:rPr>
        <w:t xml:space="preserve">. </w:t>
      </w:r>
      <w:r w:rsidR="007150F5">
        <w:rPr>
          <w:rFonts w:ascii="Times New Roman" w:eastAsia="Times New Roman" w:hAnsi="Times New Roman" w:cs="Times New Roman"/>
          <w:sz w:val="24"/>
          <w:szCs w:val="24"/>
          <w:lang w:eastAsia="en-GB"/>
        </w:rPr>
        <w:t xml:space="preserve">This </w:t>
      </w:r>
      <w:r w:rsidR="00D9168D">
        <w:rPr>
          <w:rFonts w:ascii="Times New Roman" w:eastAsia="Times New Roman" w:hAnsi="Times New Roman" w:cs="Times New Roman"/>
          <w:sz w:val="24"/>
          <w:szCs w:val="24"/>
          <w:lang w:eastAsia="en-GB"/>
        </w:rPr>
        <w:t>ensures</w:t>
      </w:r>
      <w:r w:rsidR="007150F5">
        <w:rPr>
          <w:rFonts w:ascii="Times New Roman" w:eastAsia="Times New Roman" w:hAnsi="Times New Roman" w:cs="Times New Roman"/>
          <w:sz w:val="24"/>
          <w:szCs w:val="24"/>
          <w:lang w:eastAsia="en-GB"/>
        </w:rPr>
        <w:t xml:space="preserve"> that repeated experiments within </w:t>
      </w:r>
      <w:r w:rsidR="00D9168D">
        <w:rPr>
          <w:rFonts w:ascii="Times New Roman" w:eastAsia="Times New Roman" w:hAnsi="Times New Roman" w:cs="Times New Roman"/>
          <w:sz w:val="24"/>
          <w:szCs w:val="24"/>
          <w:lang w:eastAsia="en-GB"/>
        </w:rPr>
        <w:t xml:space="preserve">any </w:t>
      </w:r>
      <w:r w:rsidR="00C43378">
        <w:rPr>
          <w:rFonts w:ascii="Times New Roman" w:eastAsia="Times New Roman" w:hAnsi="Times New Roman" w:cs="Times New Roman"/>
          <w:sz w:val="24"/>
          <w:szCs w:val="24"/>
          <w:lang w:eastAsia="en-GB"/>
        </w:rPr>
        <w:t xml:space="preserve">such </w:t>
      </w:r>
      <w:r w:rsidR="007150F5">
        <w:rPr>
          <w:rFonts w:ascii="Times New Roman" w:eastAsia="Times New Roman" w:hAnsi="Times New Roman" w:cs="Times New Roman"/>
          <w:sz w:val="24"/>
          <w:szCs w:val="24"/>
          <w:lang w:eastAsia="en-GB"/>
        </w:rPr>
        <w:t xml:space="preserve">universe will </w:t>
      </w:r>
      <w:r w:rsidR="00095775">
        <w:rPr>
          <w:rFonts w:ascii="Times New Roman" w:eastAsia="Times New Roman" w:hAnsi="Times New Roman" w:cs="Times New Roman"/>
          <w:sz w:val="24"/>
          <w:szCs w:val="24"/>
          <w:lang w:eastAsia="en-GB"/>
        </w:rPr>
        <w:t>demonstrate</w:t>
      </w:r>
      <w:r w:rsidR="00C83CF9">
        <w:rPr>
          <w:rFonts w:ascii="Times New Roman" w:eastAsia="Times New Roman" w:hAnsi="Times New Roman" w:cs="Times New Roman"/>
          <w:sz w:val="24"/>
          <w:szCs w:val="24"/>
          <w:lang w:eastAsia="en-GB"/>
        </w:rPr>
        <w:t xml:space="preserve"> consisten</w:t>
      </w:r>
      <w:r w:rsidR="00B92704">
        <w:rPr>
          <w:rFonts w:ascii="Times New Roman" w:eastAsia="Times New Roman" w:hAnsi="Times New Roman" w:cs="Times New Roman"/>
          <w:sz w:val="24"/>
          <w:szCs w:val="24"/>
          <w:lang w:eastAsia="en-GB"/>
        </w:rPr>
        <w:t>cy</w:t>
      </w:r>
      <w:r w:rsidR="00C83CF9">
        <w:rPr>
          <w:rFonts w:ascii="Times New Roman" w:eastAsia="Times New Roman" w:hAnsi="Times New Roman" w:cs="Times New Roman"/>
          <w:sz w:val="24"/>
          <w:szCs w:val="24"/>
          <w:lang w:eastAsia="en-GB"/>
        </w:rPr>
        <w:t xml:space="preserve"> with</w:t>
      </w:r>
      <w:r w:rsidR="007150F5">
        <w:rPr>
          <w:rFonts w:ascii="Times New Roman" w:eastAsia="Times New Roman" w:hAnsi="Times New Roman" w:cs="Times New Roman"/>
          <w:sz w:val="24"/>
          <w:szCs w:val="24"/>
          <w:lang w:eastAsia="en-GB"/>
        </w:rPr>
        <w:t xml:space="preserve"> the Born rule.</w:t>
      </w:r>
      <w:r w:rsidR="0046385C">
        <w:rPr>
          <w:rFonts w:ascii="Times New Roman" w:eastAsia="Times New Roman" w:hAnsi="Times New Roman" w:cs="Times New Roman"/>
          <w:sz w:val="24"/>
          <w:szCs w:val="24"/>
          <w:lang w:eastAsia="en-GB"/>
        </w:rPr>
        <w:t xml:space="preserve"> E</w:t>
      </w:r>
      <w:r w:rsidR="00CD28C8">
        <w:rPr>
          <w:rFonts w:ascii="Times New Roman" w:eastAsia="Times New Roman" w:hAnsi="Times New Roman" w:cs="Times New Roman"/>
          <w:sz w:val="24"/>
          <w:szCs w:val="24"/>
          <w:lang w:eastAsia="en-GB"/>
        </w:rPr>
        <w:t>ach of t</w:t>
      </w:r>
      <w:r w:rsidR="007150F5">
        <w:rPr>
          <w:rFonts w:ascii="Times New Roman" w:eastAsia="Times New Roman" w:hAnsi="Times New Roman" w:cs="Times New Roman"/>
          <w:sz w:val="24"/>
          <w:szCs w:val="24"/>
          <w:lang w:eastAsia="en-GB"/>
        </w:rPr>
        <w:t>hese</w:t>
      </w:r>
      <w:r w:rsidR="003F5453">
        <w:rPr>
          <w:rFonts w:ascii="Times New Roman" w:eastAsia="Times New Roman" w:hAnsi="Times New Roman" w:cs="Times New Roman"/>
          <w:sz w:val="24"/>
          <w:szCs w:val="24"/>
          <w:lang w:eastAsia="en-GB"/>
        </w:rPr>
        <w:t xml:space="preserve"> universes </w:t>
      </w:r>
      <w:r w:rsidR="007150F5">
        <w:rPr>
          <w:rFonts w:ascii="Times New Roman" w:eastAsia="Times New Roman" w:hAnsi="Times New Roman" w:cs="Times New Roman"/>
          <w:sz w:val="24"/>
          <w:szCs w:val="24"/>
          <w:lang w:eastAsia="en-GB"/>
        </w:rPr>
        <w:t xml:space="preserve">should be considered as </w:t>
      </w:r>
      <w:r w:rsidR="00D9168D">
        <w:rPr>
          <w:rFonts w:ascii="Times New Roman" w:eastAsia="Times New Roman" w:hAnsi="Times New Roman" w:cs="Times New Roman"/>
          <w:sz w:val="24"/>
          <w:szCs w:val="24"/>
          <w:lang w:eastAsia="en-GB"/>
        </w:rPr>
        <w:t xml:space="preserve">complete, </w:t>
      </w:r>
      <w:r w:rsidR="003F5453">
        <w:rPr>
          <w:rFonts w:ascii="Times New Roman" w:eastAsia="Times New Roman" w:hAnsi="Times New Roman" w:cs="Times New Roman"/>
          <w:sz w:val="24"/>
          <w:szCs w:val="24"/>
          <w:lang w:eastAsia="en-GB"/>
        </w:rPr>
        <w:t>contain</w:t>
      </w:r>
      <w:r w:rsidR="007150F5">
        <w:rPr>
          <w:rFonts w:ascii="Times New Roman" w:eastAsia="Times New Roman" w:hAnsi="Times New Roman" w:cs="Times New Roman"/>
          <w:sz w:val="24"/>
          <w:szCs w:val="24"/>
          <w:lang w:eastAsia="en-GB"/>
        </w:rPr>
        <w:t>ing</w:t>
      </w:r>
      <w:r w:rsidR="003F5453">
        <w:rPr>
          <w:rFonts w:ascii="Times New Roman" w:eastAsia="Times New Roman" w:hAnsi="Times New Roman" w:cs="Times New Roman"/>
          <w:sz w:val="24"/>
          <w:szCs w:val="24"/>
          <w:lang w:eastAsia="en-GB"/>
        </w:rPr>
        <w:t xml:space="preserve"> </w:t>
      </w:r>
      <w:r w:rsidR="00CD28C8">
        <w:rPr>
          <w:rFonts w:ascii="Times New Roman" w:eastAsia="Times New Roman" w:hAnsi="Times New Roman" w:cs="Times New Roman"/>
          <w:sz w:val="24"/>
          <w:szCs w:val="24"/>
          <w:lang w:eastAsia="en-GB"/>
        </w:rPr>
        <w:t>every</w:t>
      </w:r>
      <w:r w:rsidR="003F5453">
        <w:rPr>
          <w:rFonts w:ascii="Times New Roman" w:eastAsia="Times New Roman" w:hAnsi="Times New Roman" w:cs="Times New Roman"/>
          <w:sz w:val="24"/>
          <w:szCs w:val="24"/>
          <w:lang w:eastAsia="en-GB"/>
        </w:rPr>
        <w:t xml:space="preserve"> decohered outcome over the </w:t>
      </w:r>
      <w:r w:rsidR="007150F5">
        <w:rPr>
          <w:rFonts w:ascii="Times New Roman" w:eastAsia="Times New Roman" w:hAnsi="Times New Roman" w:cs="Times New Roman"/>
          <w:sz w:val="24"/>
          <w:szCs w:val="24"/>
          <w:lang w:eastAsia="en-GB"/>
        </w:rPr>
        <w:t xml:space="preserve">entire extent of </w:t>
      </w:r>
      <w:r w:rsidR="00CD28C8">
        <w:rPr>
          <w:rFonts w:ascii="Times New Roman" w:eastAsia="Times New Roman" w:hAnsi="Times New Roman" w:cs="Times New Roman"/>
          <w:sz w:val="24"/>
          <w:szCs w:val="24"/>
          <w:lang w:eastAsia="en-GB"/>
        </w:rPr>
        <w:t>its</w:t>
      </w:r>
      <w:r w:rsidR="003F5453">
        <w:rPr>
          <w:rFonts w:ascii="Times New Roman" w:eastAsia="Times New Roman" w:hAnsi="Times New Roman" w:cs="Times New Roman"/>
          <w:sz w:val="24"/>
          <w:szCs w:val="24"/>
          <w:lang w:eastAsia="en-GB"/>
        </w:rPr>
        <w:t xml:space="preserve"> spacetime, including</w:t>
      </w:r>
      <w:r w:rsidR="00CD28C8">
        <w:rPr>
          <w:rFonts w:ascii="Times New Roman" w:eastAsia="Times New Roman" w:hAnsi="Times New Roman" w:cs="Times New Roman"/>
          <w:sz w:val="24"/>
          <w:szCs w:val="24"/>
          <w:lang w:eastAsia="en-GB"/>
        </w:rPr>
        <w:t xml:space="preserve"> </w:t>
      </w:r>
      <w:r w:rsidR="00247A87">
        <w:rPr>
          <w:rFonts w:ascii="Times New Roman" w:eastAsia="Times New Roman" w:hAnsi="Times New Roman" w:cs="Times New Roman"/>
          <w:sz w:val="24"/>
          <w:szCs w:val="24"/>
          <w:lang w:eastAsia="en-GB"/>
        </w:rPr>
        <w:t>every</w:t>
      </w:r>
      <w:r w:rsidR="003F5453">
        <w:rPr>
          <w:rFonts w:ascii="Times New Roman" w:eastAsia="Times New Roman" w:hAnsi="Times New Roman" w:cs="Times New Roman"/>
          <w:sz w:val="24"/>
          <w:szCs w:val="24"/>
          <w:lang w:eastAsia="en-GB"/>
        </w:rPr>
        <w:t xml:space="preserve"> event/interaction occurring beyond </w:t>
      </w:r>
      <w:r w:rsidR="00A82A63">
        <w:rPr>
          <w:rFonts w:ascii="Times New Roman" w:eastAsia="Times New Roman" w:hAnsi="Times New Roman" w:cs="Times New Roman"/>
          <w:sz w:val="24"/>
          <w:szCs w:val="24"/>
          <w:lang w:eastAsia="en-GB"/>
        </w:rPr>
        <w:t>any</w:t>
      </w:r>
      <w:r w:rsidR="003F5453">
        <w:rPr>
          <w:rFonts w:ascii="Times New Roman" w:eastAsia="Times New Roman" w:hAnsi="Times New Roman" w:cs="Times New Roman"/>
          <w:sz w:val="24"/>
          <w:szCs w:val="24"/>
          <w:lang w:eastAsia="en-GB"/>
        </w:rPr>
        <w:t xml:space="preserve"> cosmological particle horizon</w:t>
      </w:r>
      <w:r w:rsidR="00D9168D">
        <w:rPr>
          <w:rFonts w:ascii="Times New Roman" w:eastAsia="Times New Roman" w:hAnsi="Times New Roman" w:cs="Times New Roman"/>
          <w:sz w:val="24"/>
          <w:szCs w:val="24"/>
          <w:lang w:eastAsia="en-GB"/>
        </w:rPr>
        <w:t xml:space="preserve"> </w:t>
      </w:r>
      <w:r w:rsidR="004119B3">
        <w:rPr>
          <w:rFonts w:ascii="Times New Roman" w:eastAsia="Times New Roman" w:hAnsi="Times New Roman" w:cs="Times New Roman"/>
          <w:sz w:val="24"/>
          <w:szCs w:val="24"/>
          <w:lang w:eastAsia="en-GB"/>
        </w:rPr>
        <w:t>for</w:t>
      </w:r>
      <w:r w:rsidR="00D9168D">
        <w:rPr>
          <w:rFonts w:ascii="Times New Roman" w:eastAsia="Times New Roman" w:hAnsi="Times New Roman" w:cs="Times New Roman"/>
          <w:sz w:val="24"/>
          <w:szCs w:val="24"/>
          <w:lang w:eastAsia="en-GB"/>
        </w:rPr>
        <w:t xml:space="preserve"> </w:t>
      </w:r>
      <w:r w:rsidR="004119B3">
        <w:rPr>
          <w:rFonts w:ascii="Times New Roman" w:eastAsia="Times New Roman" w:hAnsi="Times New Roman" w:cs="Times New Roman"/>
          <w:sz w:val="24"/>
          <w:szCs w:val="24"/>
          <w:lang w:eastAsia="en-GB"/>
        </w:rPr>
        <w:t>the entire duration of the</w:t>
      </w:r>
      <w:r w:rsidR="005009F0">
        <w:rPr>
          <w:rFonts w:ascii="Times New Roman" w:eastAsia="Times New Roman" w:hAnsi="Times New Roman" w:cs="Times New Roman"/>
          <w:sz w:val="24"/>
          <w:szCs w:val="24"/>
          <w:lang w:eastAsia="en-GB"/>
        </w:rPr>
        <w:t xml:space="preserve"> given</w:t>
      </w:r>
      <w:r w:rsidR="004119B3">
        <w:rPr>
          <w:rFonts w:ascii="Times New Roman" w:eastAsia="Times New Roman" w:hAnsi="Times New Roman" w:cs="Times New Roman"/>
          <w:sz w:val="24"/>
          <w:szCs w:val="24"/>
          <w:lang w:eastAsia="en-GB"/>
        </w:rPr>
        <w:t xml:space="preserve"> universe</w:t>
      </w:r>
      <w:r w:rsidR="003F5453">
        <w:rPr>
          <w:rFonts w:ascii="Times New Roman" w:eastAsia="Times New Roman" w:hAnsi="Times New Roman" w:cs="Times New Roman"/>
          <w:sz w:val="24"/>
          <w:szCs w:val="24"/>
          <w:lang w:eastAsia="en-GB"/>
        </w:rPr>
        <w:t>.</w:t>
      </w:r>
      <w:r w:rsidR="007150F5">
        <w:rPr>
          <w:rFonts w:ascii="Times New Roman" w:eastAsia="Times New Roman" w:hAnsi="Times New Roman" w:cs="Times New Roman"/>
          <w:sz w:val="24"/>
          <w:szCs w:val="24"/>
          <w:lang w:eastAsia="en-GB"/>
        </w:rPr>
        <w:t xml:space="preserve"> We show that a countably infinite number of interactions needs an </w:t>
      </w:r>
      <w:r w:rsidR="007150F5" w:rsidRPr="00B9679E">
        <w:rPr>
          <w:rFonts w:ascii="Times New Roman" w:eastAsia="Times New Roman" w:hAnsi="Times New Roman" w:cs="Times New Roman"/>
          <w:i/>
          <w:iCs/>
          <w:sz w:val="24"/>
          <w:szCs w:val="24"/>
          <w:lang w:eastAsia="en-GB"/>
        </w:rPr>
        <w:t>un</w:t>
      </w:r>
      <w:r w:rsidR="007150F5">
        <w:rPr>
          <w:rFonts w:ascii="Times New Roman" w:eastAsia="Times New Roman" w:hAnsi="Times New Roman" w:cs="Times New Roman"/>
          <w:sz w:val="24"/>
          <w:szCs w:val="24"/>
          <w:lang w:eastAsia="en-GB"/>
        </w:rPr>
        <w:t xml:space="preserve">countably infinite number of universes, and </w:t>
      </w:r>
      <w:r w:rsidR="00CE7BE0">
        <w:rPr>
          <w:rFonts w:ascii="Times New Roman" w:eastAsia="Times New Roman" w:hAnsi="Times New Roman" w:cs="Times New Roman"/>
          <w:sz w:val="24"/>
          <w:szCs w:val="24"/>
          <w:lang w:eastAsia="en-GB"/>
        </w:rPr>
        <w:t>show</w:t>
      </w:r>
      <w:r w:rsidR="00EC0CE4">
        <w:rPr>
          <w:rFonts w:ascii="Times New Roman" w:eastAsia="Times New Roman" w:hAnsi="Times New Roman" w:cs="Times New Roman"/>
          <w:sz w:val="24"/>
          <w:szCs w:val="24"/>
          <w:lang w:eastAsia="en-GB"/>
        </w:rPr>
        <w:t xml:space="preserve"> why</w:t>
      </w:r>
      <w:r w:rsidR="007150F5">
        <w:rPr>
          <w:rFonts w:ascii="Times New Roman" w:eastAsia="Times New Roman" w:hAnsi="Times New Roman" w:cs="Times New Roman"/>
          <w:sz w:val="24"/>
          <w:szCs w:val="24"/>
          <w:lang w:eastAsia="en-GB"/>
        </w:rPr>
        <w:t xml:space="preserve"> measures such as the Lebesgue measure will fail in </w:t>
      </w:r>
      <w:r w:rsidR="00B9679E">
        <w:rPr>
          <w:rFonts w:ascii="Times New Roman" w:eastAsia="Times New Roman" w:hAnsi="Times New Roman" w:cs="Times New Roman"/>
          <w:sz w:val="24"/>
          <w:szCs w:val="24"/>
          <w:lang w:eastAsia="en-GB"/>
        </w:rPr>
        <w:t>that</w:t>
      </w:r>
      <w:r w:rsidR="007150F5">
        <w:rPr>
          <w:rFonts w:ascii="Times New Roman" w:eastAsia="Times New Roman" w:hAnsi="Times New Roman" w:cs="Times New Roman"/>
          <w:sz w:val="24"/>
          <w:szCs w:val="24"/>
          <w:lang w:eastAsia="en-GB"/>
        </w:rPr>
        <w:t xml:space="preserve"> case, </w:t>
      </w:r>
      <w:r w:rsidR="006F05A3">
        <w:rPr>
          <w:rFonts w:ascii="Times New Roman" w:eastAsia="Times New Roman" w:hAnsi="Times New Roman" w:cs="Times New Roman"/>
          <w:sz w:val="24"/>
          <w:szCs w:val="24"/>
          <w:lang w:eastAsia="en-GB"/>
        </w:rPr>
        <w:t>with the result</w:t>
      </w:r>
      <w:r w:rsidR="007150F5">
        <w:rPr>
          <w:rFonts w:ascii="Times New Roman" w:eastAsia="Times New Roman" w:hAnsi="Times New Roman" w:cs="Times New Roman"/>
          <w:sz w:val="24"/>
          <w:szCs w:val="24"/>
          <w:lang w:eastAsia="en-GB"/>
        </w:rPr>
        <w:t xml:space="preserve"> that the Born rule would not be demonstrable. This leads to the conclusion that the</w:t>
      </w:r>
      <w:r w:rsidR="00B9679E">
        <w:rPr>
          <w:rFonts w:ascii="Times New Roman" w:eastAsia="Times New Roman" w:hAnsi="Times New Roman" w:cs="Times New Roman"/>
          <w:sz w:val="24"/>
          <w:szCs w:val="24"/>
          <w:lang w:eastAsia="en-GB"/>
        </w:rPr>
        <w:t xml:space="preserve"> number of universes in the multiverse </w:t>
      </w:r>
      <w:r w:rsidR="001E10A8">
        <w:rPr>
          <w:rFonts w:ascii="Times New Roman" w:eastAsia="Times New Roman" w:hAnsi="Times New Roman" w:cs="Times New Roman"/>
          <w:sz w:val="24"/>
          <w:szCs w:val="24"/>
          <w:lang w:eastAsia="en-GB"/>
        </w:rPr>
        <w:t>must be</w:t>
      </w:r>
      <w:r w:rsidR="00B9679E">
        <w:rPr>
          <w:rFonts w:ascii="Times New Roman" w:eastAsia="Times New Roman" w:hAnsi="Times New Roman" w:cs="Times New Roman"/>
          <w:sz w:val="24"/>
          <w:szCs w:val="24"/>
          <w:lang w:eastAsia="en-GB"/>
        </w:rPr>
        <w:t xml:space="preserve"> finite and, as a</w:t>
      </w:r>
      <w:r w:rsidR="00320C5B">
        <w:rPr>
          <w:rFonts w:ascii="Times New Roman" w:eastAsia="Times New Roman" w:hAnsi="Times New Roman" w:cs="Times New Roman"/>
          <w:sz w:val="24"/>
          <w:szCs w:val="24"/>
          <w:lang w:eastAsia="en-GB"/>
        </w:rPr>
        <w:t xml:space="preserve"> surprising</w:t>
      </w:r>
      <w:r w:rsidR="00B9679E">
        <w:rPr>
          <w:rFonts w:ascii="Times New Roman" w:eastAsia="Times New Roman" w:hAnsi="Times New Roman" w:cs="Times New Roman"/>
          <w:sz w:val="24"/>
          <w:szCs w:val="24"/>
          <w:lang w:eastAsia="en-GB"/>
        </w:rPr>
        <w:t xml:space="preserve"> corollary, that the universes</w:t>
      </w:r>
      <w:r w:rsidR="00490754">
        <w:rPr>
          <w:rFonts w:ascii="Times New Roman" w:eastAsia="Times New Roman" w:hAnsi="Times New Roman" w:cs="Times New Roman"/>
          <w:sz w:val="24"/>
          <w:szCs w:val="24"/>
          <w:lang w:eastAsia="en-GB"/>
        </w:rPr>
        <w:t xml:space="preserve"> themselves</w:t>
      </w:r>
      <w:r w:rsidR="00B9679E">
        <w:rPr>
          <w:rFonts w:ascii="Times New Roman" w:eastAsia="Times New Roman" w:hAnsi="Times New Roman" w:cs="Times New Roman"/>
          <w:sz w:val="24"/>
          <w:szCs w:val="24"/>
          <w:lang w:eastAsia="en-GB"/>
        </w:rPr>
        <w:t xml:space="preserve"> are finite</w:t>
      </w:r>
      <w:r w:rsidR="004119B3">
        <w:rPr>
          <w:rFonts w:ascii="Times New Roman" w:eastAsia="Times New Roman" w:hAnsi="Times New Roman" w:cs="Times New Roman"/>
          <w:sz w:val="24"/>
          <w:szCs w:val="24"/>
          <w:lang w:eastAsia="en-GB"/>
        </w:rPr>
        <w:t>, both</w:t>
      </w:r>
      <w:r w:rsidR="00B9679E">
        <w:rPr>
          <w:rFonts w:ascii="Times New Roman" w:eastAsia="Times New Roman" w:hAnsi="Times New Roman" w:cs="Times New Roman"/>
          <w:sz w:val="24"/>
          <w:szCs w:val="24"/>
          <w:lang w:eastAsia="en-GB"/>
        </w:rPr>
        <w:t xml:space="preserve"> in space and duration.</w:t>
      </w:r>
    </w:p>
    <w:p w14:paraId="1556497A" w14:textId="77777777" w:rsidR="009948C5" w:rsidRDefault="009948C5" w:rsidP="007434AB">
      <w:pPr>
        <w:spacing w:line="240" w:lineRule="auto"/>
        <w:ind w:left="567" w:right="851"/>
        <w:jc w:val="both"/>
        <w:rPr>
          <w:rFonts w:ascii="Times New Roman" w:hAnsi="Times New Roman" w:cs="Times New Roman"/>
          <w:sz w:val="24"/>
          <w:szCs w:val="24"/>
          <w:shd w:val="clear" w:color="auto" w:fill="FFFFFF"/>
        </w:rPr>
      </w:pPr>
    </w:p>
    <w:p w14:paraId="0276B1D1" w14:textId="77777777" w:rsidR="006E0BCF" w:rsidRDefault="006E0BCF" w:rsidP="006F2362">
      <w:pPr>
        <w:spacing w:after="0" w:line="240" w:lineRule="auto"/>
        <w:ind w:left="567" w:right="851"/>
        <w:jc w:val="both"/>
        <w:rPr>
          <w:rFonts w:ascii="Times New Roman" w:hAnsi="Times New Roman" w:cs="Times New Roman"/>
          <w:sz w:val="24"/>
          <w:szCs w:val="24"/>
          <w:shd w:val="clear" w:color="auto" w:fill="FFFFFF"/>
        </w:rPr>
      </w:pPr>
    </w:p>
    <w:p w14:paraId="47BC5BA4" w14:textId="77777777" w:rsidR="00176383" w:rsidRDefault="00176383" w:rsidP="006F2362">
      <w:pPr>
        <w:spacing w:after="0" w:line="240" w:lineRule="auto"/>
        <w:jc w:val="both"/>
        <w:rPr>
          <w:rFonts w:ascii="Times New Roman" w:hAnsi="Times New Roman" w:cs="Times New Roman"/>
          <w:b/>
          <w:bCs/>
          <w:sz w:val="28"/>
          <w:szCs w:val="28"/>
          <w:shd w:val="clear" w:color="auto" w:fill="FFFFFF"/>
        </w:rPr>
      </w:pPr>
      <w:bookmarkStart w:id="1" w:name="_Hlk123992044"/>
      <w:r w:rsidRPr="0001709E">
        <w:rPr>
          <w:rFonts w:ascii="Times New Roman" w:hAnsi="Times New Roman" w:cs="Times New Roman"/>
          <w:b/>
          <w:bCs/>
          <w:sz w:val="28"/>
          <w:szCs w:val="28"/>
          <w:shd w:val="clear" w:color="auto" w:fill="FFFFFF"/>
        </w:rPr>
        <w:t>1 Introduction</w:t>
      </w:r>
    </w:p>
    <w:p w14:paraId="17298932" w14:textId="77777777" w:rsidR="006F2362" w:rsidRPr="0001709E" w:rsidRDefault="006F2362" w:rsidP="006F2362">
      <w:pPr>
        <w:spacing w:after="0" w:line="240" w:lineRule="auto"/>
        <w:jc w:val="both"/>
        <w:rPr>
          <w:rFonts w:ascii="Times New Roman" w:hAnsi="Times New Roman" w:cs="Times New Roman"/>
          <w:b/>
          <w:bCs/>
          <w:sz w:val="28"/>
          <w:szCs w:val="28"/>
          <w:shd w:val="clear" w:color="auto" w:fill="FFFFFF"/>
        </w:rPr>
      </w:pPr>
    </w:p>
    <w:p w14:paraId="243A8A2C" w14:textId="6622FE70" w:rsidR="00DE625C" w:rsidRPr="00DE1549" w:rsidRDefault="00176383" w:rsidP="006F2362">
      <w:pPr>
        <w:spacing w:after="0" w:line="240" w:lineRule="auto"/>
        <w:jc w:val="both"/>
        <w:rPr>
          <w:rFonts w:ascii="Times New Roman" w:eastAsia="Times New Roman" w:hAnsi="Times New Roman" w:cs="Times New Roman"/>
          <w:sz w:val="24"/>
          <w:szCs w:val="24"/>
          <w:lang w:eastAsia="en-GB"/>
        </w:rPr>
      </w:pPr>
      <w:r w:rsidRPr="008078A6">
        <w:rPr>
          <w:rFonts w:ascii="Times New Roman" w:hAnsi="Times New Roman" w:cs="Times New Roman"/>
          <w:kern w:val="2"/>
          <w:sz w:val="24"/>
          <w:szCs w:val="24"/>
          <w:lang w:eastAsia="en-GB"/>
          <w14:ligatures w14:val="standardContextual"/>
        </w:rPr>
        <w:t>Of the dozen or so mainstream interpretations of quantum mechanics</w:t>
      </w:r>
      <w:r>
        <w:rPr>
          <w:rFonts w:ascii="Times New Roman" w:hAnsi="Times New Roman" w:cs="Times New Roman"/>
          <w:kern w:val="2"/>
          <w:sz w:val="24"/>
          <w:szCs w:val="24"/>
          <w:lang w:eastAsia="en-GB"/>
          <w14:ligatures w14:val="standardContextual"/>
        </w:rPr>
        <w:t xml:space="preserve">, </w:t>
      </w:r>
      <w:r w:rsidRPr="008078A6">
        <w:rPr>
          <w:rFonts w:ascii="Times New Roman" w:hAnsi="Times New Roman" w:cs="Times New Roman"/>
          <w:kern w:val="2"/>
          <w:sz w:val="24"/>
          <w:szCs w:val="24"/>
          <w:lang w:eastAsia="en-GB"/>
          <w14:ligatures w14:val="standardContextual"/>
        </w:rPr>
        <w:t xml:space="preserve">each with its own many variants </w:t>
      </w:r>
      <w:r>
        <w:rPr>
          <w:rFonts w:ascii="Times New Roman" w:hAnsi="Times New Roman" w:cs="Times New Roman"/>
          <w:kern w:val="2"/>
          <w:sz w:val="24"/>
          <w:szCs w:val="24"/>
          <w:lang w:eastAsia="en-GB"/>
          <w14:ligatures w14:val="standardContextual"/>
        </w:rPr>
        <w:t>(</w:t>
      </w:r>
      <w:r w:rsidRPr="008078A6">
        <w:rPr>
          <w:rFonts w:ascii="Times New Roman" w:hAnsi="Times New Roman" w:cs="Times New Roman"/>
          <w:kern w:val="2"/>
          <w:sz w:val="24"/>
          <w:szCs w:val="24"/>
          <w:lang w:eastAsia="en-GB"/>
          <w14:ligatures w14:val="standardContextual"/>
        </w:rPr>
        <w:t>for a list</w:t>
      </w:r>
      <w:r>
        <w:rPr>
          <w:rFonts w:ascii="Times New Roman" w:hAnsi="Times New Roman" w:cs="Times New Roman"/>
          <w:kern w:val="2"/>
          <w:sz w:val="24"/>
          <w:szCs w:val="24"/>
          <w:lang w:eastAsia="en-GB"/>
          <w14:ligatures w14:val="standardContextual"/>
        </w:rPr>
        <w:t xml:space="preserve"> of the most important ones</w:t>
      </w:r>
      <w:r w:rsidRPr="008078A6">
        <w:rPr>
          <w:rFonts w:ascii="Times New Roman" w:hAnsi="Times New Roman" w:cs="Times New Roman"/>
          <w:kern w:val="2"/>
          <w:sz w:val="24"/>
          <w:szCs w:val="24"/>
          <w:lang w:eastAsia="en-GB"/>
          <w14:ligatures w14:val="standardContextual"/>
        </w:rPr>
        <w:t>, see e.g.</w:t>
      </w:r>
      <w:r>
        <w:rPr>
          <w:rFonts w:ascii="Times New Roman" w:hAnsi="Times New Roman" w:cs="Times New Roman"/>
          <w:kern w:val="2"/>
          <w:sz w:val="24"/>
          <w:szCs w:val="24"/>
          <w:lang w:eastAsia="en-GB"/>
          <w14:ligatures w14:val="standardContextual"/>
        </w:rPr>
        <w:t>,</w:t>
      </w:r>
      <w:r w:rsidRPr="008078A6">
        <w:rPr>
          <w:rFonts w:ascii="Times New Roman" w:hAnsi="Times New Roman" w:cs="Times New Roman"/>
          <w:kern w:val="2"/>
          <w:sz w:val="24"/>
          <w:szCs w:val="24"/>
          <w:lang w:eastAsia="en-GB"/>
          <w14:ligatures w14:val="standardContextual"/>
        </w:rPr>
        <w:t xml:space="preserve"> </w:t>
      </w:r>
      <w:r w:rsidRPr="008078A6">
        <w:rPr>
          <w:rFonts w:ascii="Times New Roman" w:eastAsia="Times New Roman" w:hAnsi="Times New Roman" w:cs="Times New Roman"/>
          <w:sz w:val="24"/>
          <w:szCs w:val="24"/>
          <w:lang w:eastAsia="en-GB"/>
        </w:rPr>
        <w:t>Freire et al</w:t>
      </w:r>
      <w:r>
        <w:rPr>
          <w:rFonts w:ascii="Times New Roman" w:eastAsia="Times New Roman" w:hAnsi="Times New Roman" w:cs="Times New Roman"/>
          <w:sz w:val="24"/>
          <w:szCs w:val="24"/>
          <w:lang w:eastAsia="en-GB"/>
        </w:rPr>
        <w:t>.,</w:t>
      </w:r>
      <w:r w:rsidRPr="008078A6">
        <w:rPr>
          <w:rFonts w:ascii="Times New Roman" w:eastAsia="Times New Roman" w:hAnsi="Times New Roman" w:cs="Times New Roman"/>
          <w:sz w:val="24"/>
          <w:szCs w:val="24"/>
          <w:lang w:eastAsia="en-GB"/>
        </w:rPr>
        <w:t xml:space="preserve"> 2022),</w:t>
      </w:r>
      <w:r w:rsidRPr="008078A6">
        <w:rPr>
          <w:rFonts w:ascii="Times New Roman" w:hAnsi="Times New Roman" w:cs="Times New Roman"/>
          <w:kern w:val="2"/>
          <w:sz w:val="24"/>
          <w:szCs w:val="24"/>
          <w:lang w:eastAsia="en-GB"/>
          <w14:ligatures w14:val="standardContextual"/>
        </w:rPr>
        <w:t xml:space="preserve"> Hugh Everett’s Many Worlds Interpretation (MWI) </w:t>
      </w:r>
      <w:r>
        <w:rPr>
          <w:rFonts w:ascii="Times New Roman" w:hAnsi="Times New Roman" w:cs="Times New Roman"/>
          <w:kern w:val="2"/>
          <w:sz w:val="24"/>
          <w:szCs w:val="24"/>
          <w:lang w:eastAsia="en-GB"/>
          <w14:ligatures w14:val="standardContextual"/>
        </w:rPr>
        <w:t>(</w:t>
      </w:r>
      <w:r w:rsidRPr="008078A6">
        <w:rPr>
          <w:rFonts w:ascii="Times New Roman" w:hAnsi="Times New Roman" w:cs="Times New Roman"/>
          <w:kern w:val="2"/>
          <w:sz w:val="24"/>
          <w:szCs w:val="24"/>
          <w:lang w:eastAsia="en-GB"/>
          <w14:ligatures w14:val="standardContextual"/>
        </w:rPr>
        <w:t>Everett</w:t>
      </w:r>
      <w:r>
        <w:rPr>
          <w:rFonts w:ascii="Times New Roman" w:hAnsi="Times New Roman" w:cs="Times New Roman"/>
          <w:kern w:val="2"/>
          <w:sz w:val="24"/>
          <w:szCs w:val="24"/>
          <w:lang w:eastAsia="en-GB"/>
          <w14:ligatures w14:val="standardContextual"/>
        </w:rPr>
        <w:t>,</w:t>
      </w:r>
      <w:r w:rsidRPr="008078A6">
        <w:rPr>
          <w:rFonts w:ascii="Times New Roman" w:hAnsi="Times New Roman" w:cs="Times New Roman"/>
          <w:kern w:val="2"/>
          <w:sz w:val="24"/>
          <w:szCs w:val="24"/>
          <w:lang w:eastAsia="en-GB"/>
          <w14:ligatures w14:val="standardContextual"/>
        </w:rPr>
        <w:t xml:space="preserve"> 1957) has attracted perhaps more than its share of controversy and debate. </w:t>
      </w:r>
      <w:r w:rsidRPr="008078A6">
        <w:rPr>
          <w:rFonts w:ascii="Times New Roman" w:hAnsi="Times New Roman" w:cs="Times New Roman"/>
          <w:sz w:val="24"/>
          <w:szCs w:val="24"/>
          <w:shd w:val="clear" w:color="auto" w:fill="FFFFFF"/>
        </w:rPr>
        <w:t>(For an excellent introduction to the whole debate, see the book edited by Saunders et al. (2010</w:t>
      </w:r>
      <w:r w:rsidR="0046385C">
        <w:rPr>
          <w:rFonts w:ascii="Times New Roman" w:hAnsi="Times New Roman" w:cs="Times New Roman"/>
          <w:sz w:val="24"/>
          <w:szCs w:val="24"/>
          <w:shd w:val="clear" w:color="auto" w:fill="FFFFFF"/>
        </w:rPr>
        <w:t>a</w:t>
      </w:r>
      <w:r w:rsidRPr="008078A6">
        <w:rPr>
          <w:rFonts w:ascii="Times New Roman" w:hAnsi="Times New Roman" w:cs="Times New Roman"/>
          <w:sz w:val="24"/>
          <w:szCs w:val="24"/>
          <w:shd w:val="clear" w:color="auto" w:fill="FFFFFF"/>
        </w:rPr>
        <w:t xml:space="preserve">) </w:t>
      </w:r>
      <w:r w:rsidRPr="008078A6">
        <w:rPr>
          <w:rFonts w:ascii="Times New Roman" w:hAnsi="Times New Roman" w:cs="Times New Roman"/>
          <w:sz w:val="24"/>
          <w:szCs w:val="24"/>
        </w:rPr>
        <w:t>and Saunders’ own introduction to the book (Saunders</w:t>
      </w:r>
      <w:r>
        <w:rPr>
          <w:rFonts w:ascii="Times New Roman" w:hAnsi="Times New Roman" w:cs="Times New Roman"/>
          <w:sz w:val="24"/>
          <w:szCs w:val="24"/>
        </w:rPr>
        <w:t xml:space="preserve">, </w:t>
      </w:r>
      <w:r w:rsidR="0046385C">
        <w:rPr>
          <w:rFonts w:ascii="Times New Roman" w:hAnsi="Times New Roman" w:cs="Times New Roman"/>
          <w:sz w:val="24"/>
          <w:szCs w:val="24"/>
        </w:rPr>
        <w:t>2010b</w:t>
      </w:r>
      <w:r w:rsidRPr="008078A6">
        <w:rPr>
          <w:rFonts w:ascii="Times New Roman" w:hAnsi="Times New Roman" w:cs="Times New Roman"/>
          <w:sz w:val="24"/>
          <w:szCs w:val="24"/>
        </w:rPr>
        <w:t>) as well as many other papers including, for example,</w:t>
      </w:r>
      <w:r w:rsidRPr="008078A6">
        <w:rPr>
          <w:rFonts w:ascii="Times New Roman" w:hAnsi="Times New Roman" w:cs="Times New Roman"/>
          <w:sz w:val="24"/>
          <w:szCs w:val="24"/>
          <w:shd w:val="clear" w:color="auto" w:fill="FFFFFF"/>
        </w:rPr>
        <w:t xml:space="preserve"> Kent (1990</w:t>
      </w:r>
      <w:r w:rsidR="00455605">
        <w:rPr>
          <w:rFonts w:ascii="Times New Roman" w:hAnsi="Times New Roman" w:cs="Times New Roman"/>
          <w:sz w:val="24"/>
          <w:szCs w:val="24"/>
          <w:shd w:val="clear" w:color="auto" w:fill="FFFFFF"/>
        </w:rPr>
        <w:t>, 2010</w:t>
      </w:r>
      <w:r w:rsidRPr="008078A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8078A6">
        <w:rPr>
          <w:rFonts w:ascii="Times New Roman" w:hAnsi="Times New Roman" w:cs="Times New Roman"/>
          <w:sz w:val="24"/>
          <w:szCs w:val="24"/>
          <w:shd w:val="clear" w:color="auto" w:fill="FFFFFF"/>
        </w:rPr>
        <w:t xml:space="preserve"> </w:t>
      </w:r>
      <w:r w:rsidRPr="008078A6">
        <w:rPr>
          <w:rFonts w:ascii="Times New Roman" w:hAnsi="Times New Roman" w:cs="Times New Roman"/>
          <w:sz w:val="24"/>
          <w:szCs w:val="24"/>
          <w:shd w:val="clear" w:color="auto" w:fill="FFFFFF"/>
        </w:rPr>
        <w:lastRenderedPageBreak/>
        <w:t>Butterfield (1996</w:t>
      </w:r>
      <w:r w:rsidR="00455605">
        <w:rPr>
          <w:rFonts w:ascii="Times New Roman" w:hAnsi="Times New Roman" w:cs="Times New Roman"/>
          <w:sz w:val="24"/>
          <w:szCs w:val="24"/>
          <w:shd w:val="clear" w:color="auto" w:fill="FFFFFF"/>
        </w:rPr>
        <w:t>, 2001</w:t>
      </w:r>
      <w:r w:rsidRPr="008078A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sidRPr="008078A6">
        <w:rPr>
          <w:rFonts w:ascii="Times New Roman" w:hAnsi="Times New Roman" w:cs="Times New Roman"/>
          <w:sz w:val="24"/>
          <w:szCs w:val="24"/>
          <w:shd w:val="clear" w:color="auto" w:fill="FFFFFF"/>
        </w:rPr>
        <w:t xml:space="preserve"> Hartle (2010), </w:t>
      </w:r>
      <w:r w:rsidRPr="008078A6">
        <w:rPr>
          <w:rFonts w:ascii="Times New Roman" w:hAnsi="Times New Roman" w:cs="Times New Roman"/>
          <w:color w:val="231F20"/>
          <w:sz w:val="24"/>
          <w:szCs w:val="24"/>
        </w:rPr>
        <w:t>Greaves and Myrvold (2010),</w:t>
      </w:r>
      <w:r>
        <w:rPr>
          <w:rFonts w:ascii="Times New Roman" w:hAnsi="Times New Roman" w:cs="Times New Roman"/>
          <w:color w:val="231F20"/>
          <w:sz w:val="24"/>
          <w:szCs w:val="24"/>
        </w:rPr>
        <w:t xml:space="preserve"> </w:t>
      </w:r>
      <w:r w:rsidRPr="008078A6">
        <w:rPr>
          <w:rFonts w:ascii="Times New Roman" w:hAnsi="Times New Roman" w:cs="Times New Roman"/>
          <w:color w:val="231F20"/>
          <w:sz w:val="24"/>
          <w:szCs w:val="24"/>
        </w:rPr>
        <w:t xml:space="preserve">Zurek (2010), </w:t>
      </w:r>
      <w:r w:rsidRPr="008078A6">
        <w:rPr>
          <w:rFonts w:ascii="Times New Roman" w:hAnsi="Times New Roman" w:cs="Times New Roman"/>
          <w:sz w:val="24"/>
          <w:szCs w:val="24"/>
          <w:shd w:val="clear" w:color="auto" w:fill="FFFFFF"/>
        </w:rPr>
        <w:t>Barrett (2011), Tappenden (2011</w:t>
      </w:r>
      <w:r w:rsidR="00455605">
        <w:rPr>
          <w:rFonts w:ascii="Times New Roman" w:hAnsi="Times New Roman" w:cs="Times New Roman"/>
          <w:sz w:val="24"/>
          <w:szCs w:val="24"/>
          <w:shd w:val="clear" w:color="auto" w:fill="FFFFFF"/>
        </w:rPr>
        <w:t>, 2019, 2023</w:t>
      </w:r>
      <w:r w:rsidRPr="008078A6">
        <w:rPr>
          <w:rFonts w:ascii="Times New Roman" w:hAnsi="Times New Roman" w:cs="Times New Roman"/>
          <w:sz w:val="24"/>
          <w:szCs w:val="24"/>
          <w:shd w:val="clear" w:color="auto" w:fill="FFFFFF"/>
        </w:rPr>
        <w:t xml:space="preserve">), Adlam (2014), </w:t>
      </w:r>
      <w:r w:rsidRPr="008078A6">
        <w:rPr>
          <w:rFonts w:ascii="Times New Roman" w:hAnsi="Times New Roman" w:cs="Times New Roman"/>
          <w:kern w:val="2"/>
          <w:sz w:val="24"/>
          <w:szCs w:val="24"/>
          <w:lang w:eastAsia="en-GB"/>
          <w14:ligatures w14:val="standardContextual"/>
        </w:rPr>
        <w:t xml:space="preserve">Papineau and Rowe (2023), </w:t>
      </w:r>
      <w:proofErr w:type="spellStart"/>
      <w:r w:rsidRPr="008078A6">
        <w:rPr>
          <w:rFonts w:ascii="Times New Roman" w:hAnsi="Times New Roman" w:cs="Times New Roman"/>
          <w:kern w:val="2"/>
          <w:sz w:val="24"/>
          <w:szCs w:val="24"/>
          <w:lang w:eastAsia="en-GB"/>
          <w14:ligatures w14:val="standardContextual"/>
        </w:rPr>
        <w:t>Vaidman</w:t>
      </w:r>
      <w:proofErr w:type="spellEnd"/>
      <w:r w:rsidRPr="008078A6">
        <w:rPr>
          <w:rFonts w:ascii="Times New Roman" w:hAnsi="Times New Roman" w:cs="Times New Roman"/>
          <w:kern w:val="2"/>
          <w:sz w:val="24"/>
          <w:szCs w:val="24"/>
          <w:lang w:eastAsia="en-GB"/>
          <w14:ligatures w14:val="standardContextual"/>
        </w:rPr>
        <w:t xml:space="preserve"> (2023)</w:t>
      </w:r>
      <w:r w:rsidRPr="008078A6">
        <w:rPr>
          <w:rFonts w:ascii="Times New Roman" w:hAnsi="Times New Roman" w:cs="Times New Roman"/>
          <w:sz w:val="24"/>
          <w:szCs w:val="24"/>
          <w:shd w:val="clear" w:color="auto" w:fill="FFFFFF"/>
        </w:rPr>
        <w:t>.</w:t>
      </w:r>
      <w:r w:rsidR="00455605">
        <w:rPr>
          <w:rFonts w:ascii="Times New Roman" w:hAnsi="Times New Roman" w:cs="Times New Roman"/>
          <w:sz w:val="24"/>
          <w:szCs w:val="24"/>
          <w:shd w:val="clear" w:color="auto" w:fill="FFFFFF"/>
        </w:rPr>
        <w:t>)</w:t>
      </w:r>
      <w:r w:rsidR="00EA265A">
        <w:rPr>
          <w:rFonts w:ascii="Times New Roman" w:hAnsi="Times New Roman" w:cs="Times New Roman"/>
          <w:sz w:val="24"/>
          <w:szCs w:val="24"/>
          <w:shd w:val="clear" w:color="auto" w:fill="FFFFFF"/>
        </w:rPr>
        <w:t xml:space="preserve"> </w:t>
      </w:r>
      <w:r w:rsidRPr="008078A6">
        <w:rPr>
          <w:rFonts w:ascii="Times New Roman" w:hAnsi="Times New Roman" w:cs="Times New Roman"/>
          <w:kern w:val="2"/>
          <w:sz w:val="24"/>
          <w:szCs w:val="24"/>
          <w:lang w:eastAsia="en-GB"/>
          <w14:ligatures w14:val="standardContextual"/>
        </w:rPr>
        <w:t>The purpose of our paper</w:t>
      </w:r>
      <w:r>
        <w:rPr>
          <w:rFonts w:ascii="Times New Roman" w:hAnsi="Times New Roman" w:cs="Times New Roman"/>
          <w:kern w:val="2"/>
          <w:sz w:val="24"/>
          <w:szCs w:val="24"/>
          <w:lang w:eastAsia="en-GB"/>
          <w14:ligatures w14:val="standardContextual"/>
        </w:rPr>
        <w:t xml:space="preserve"> is to </w:t>
      </w:r>
      <w:r w:rsidR="00EB08A9">
        <w:rPr>
          <w:rFonts w:ascii="Times New Roman" w:hAnsi="Times New Roman" w:cs="Times New Roman"/>
          <w:kern w:val="2"/>
          <w:sz w:val="24"/>
          <w:szCs w:val="24"/>
          <w:lang w:eastAsia="en-GB"/>
          <w14:ligatures w14:val="standardContextual"/>
        </w:rPr>
        <w:t>argue</w:t>
      </w:r>
      <w:r>
        <w:rPr>
          <w:rFonts w:ascii="Times New Roman" w:hAnsi="Times New Roman" w:cs="Times New Roman"/>
          <w:kern w:val="2"/>
          <w:sz w:val="24"/>
          <w:szCs w:val="24"/>
          <w:lang w:eastAsia="en-GB"/>
          <w14:ligatures w14:val="standardContextual"/>
        </w:rPr>
        <w:t xml:space="preserve"> the case</w:t>
      </w:r>
      <w:r w:rsidR="00CD4A9C">
        <w:rPr>
          <w:rFonts w:ascii="Times New Roman" w:hAnsi="Times New Roman" w:cs="Times New Roman"/>
          <w:kern w:val="2"/>
          <w:sz w:val="24"/>
          <w:szCs w:val="24"/>
          <w:lang w:eastAsia="en-GB"/>
          <w14:ligatures w14:val="standardContextual"/>
        </w:rPr>
        <w:t xml:space="preserve"> for a</w:t>
      </w:r>
      <w:r w:rsidR="00EA265A">
        <w:rPr>
          <w:rFonts w:ascii="Times New Roman" w:hAnsi="Times New Roman" w:cs="Times New Roman"/>
          <w:kern w:val="2"/>
          <w:sz w:val="24"/>
          <w:szCs w:val="24"/>
          <w:lang w:eastAsia="en-GB"/>
          <w14:ligatures w14:val="standardContextual"/>
        </w:rPr>
        <w:t xml:space="preserve"> </w:t>
      </w:r>
      <w:r w:rsidR="00922AA3">
        <w:rPr>
          <w:rFonts w:ascii="Times New Roman" w:hAnsi="Times New Roman" w:cs="Times New Roman"/>
          <w:kern w:val="2"/>
          <w:sz w:val="24"/>
          <w:szCs w:val="24"/>
          <w:lang w:eastAsia="en-GB"/>
          <w14:ligatures w14:val="standardContextual"/>
        </w:rPr>
        <w:t>subset of MWI</w:t>
      </w:r>
      <w:r w:rsidR="00CD4A9C">
        <w:rPr>
          <w:rFonts w:ascii="Times New Roman" w:hAnsi="Times New Roman" w:cs="Times New Roman"/>
          <w:kern w:val="2"/>
          <w:sz w:val="24"/>
          <w:szCs w:val="24"/>
          <w:lang w:eastAsia="en-GB"/>
          <w14:ligatures w14:val="standardContextual"/>
        </w:rPr>
        <w:t xml:space="preserve"> where</w:t>
      </w:r>
      <w:r>
        <w:rPr>
          <w:rFonts w:ascii="Times New Roman" w:hAnsi="Times New Roman" w:cs="Times New Roman"/>
          <w:kern w:val="2"/>
          <w:sz w:val="24"/>
          <w:szCs w:val="24"/>
          <w:lang w:eastAsia="en-GB"/>
          <w14:ligatures w14:val="standardContextual"/>
        </w:rPr>
        <w:t xml:space="preserve"> </w:t>
      </w:r>
      <w:r w:rsidR="002F12EC">
        <w:rPr>
          <w:rFonts w:ascii="Times New Roman" w:hAnsi="Times New Roman" w:cs="Times New Roman"/>
          <w:kern w:val="2"/>
          <w:sz w:val="24"/>
          <w:szCs w:val="24"/>
          <w:lang w:eastAsia="en-GB"/>
          <w14:ligatures w14:val="standardContextual"/>
        </w:rPr>
        <w:t xml:space="preserve">our universe is one of an unimaginably large </w:t>
      </w:r>
      <w:r w:rsidR="002F12EC" w:rsidRPr="00427DB4">
        <w:rPr>
          <w:rFonts w:ascii="Times New Roman" w:hAnsi="Times New Roman" w:cs="Times New Roman"/>
          <w:kern w:val="2"/>
          <w:sz w:val="24"/>
          <w:szCs w:val="24"/>
          <w:lang w:eastAsia="en-GB"/>
          <w14:ligatures w14:val="standardContextual"/>
        </w:rPr>
        <w:t>but nevertheless finite</w:t>
      </w:r>
      <w:r w:rsidR="002F12EC">
        <w:rPr>
          <w:rFonts w:ascii="Times New Roman" w:hAnsi="Times New Roman" w:cs="Times New Roman"/>
          <w:kern w:val="2"/>
          <w:sz w:val="24"/>
          <w:szCs w:val="24"/>
          <w:lang w:eastAsia="en-GB"/>
          <w14:ligatures w14:val="standardContextual"/>
        </w:rPr>
        <w:t xml:space="preserve"> number of discrete, non-interacting, decohered </w:t>
      </w:r>
      <w:r w:rsidR="008E2270">
        <w:rPr>
          <w:rFonts w:ascii="Times New Roman" w:hAnsi="Times New Roman" w:cs="Times New Roman"/>
          <w:kern w:val="2"/>
          <w:sz w:val="24"/>
          <w:szCs w:val="24"/>
          <w:lang w:eastAsia="en-GB"/>
          <w14:ligatures w14:val="standardContextual"/>
        </w:rPr>
        <w:t xml:space="preserve">Minkowski </w:t>
      </w:r>
      <w:r w:rsidR="002F12EC">
        <w:rPr>
          <w:rFonts w:ascii="Times New Roman" w:hAnsi="Times New Roman" w:cs="Times New Roman"/>
          <w:kern w:val="2"/>
          <w:sz w:val="24"/>
          <w:szCs w:val="24"/>
          <w:lang w:eastAsia="en-GB"/>
          <w14:ligatures w14:val="standardContextual"/>
        </w:rPr>
        <w:t xml:space="preserve">spacetimes distributed </w:t>
      </w:r>
      <w:r w:rsidR="002F12EC" w:rsidRPr="002F12EC">
        <w:rPr>
          <w:rFonts w:ascii="Times New Roman" w:eastAsia="Times New Roman" w:hAnsi="Times New Roman" w:cs="Times New Roman"/>
          <w:sz w:val="24"/>
          <w:szCs w:val="24"/>
          <w:lang w:eastAsia="en-GB"/>
        </w:rPr>
        <w:t>in proportion to the</w:t>
      </w:r>
      <w:r w:rsidR="002F12EC">
        <w:rPr>
          <w:rFonts w:ascii="Times New Roman" w:eastAsia="Times New Roman" w:hAnsi="Times New Roman" w:cs="Times New Roman"/>
          <w:sz w:val="24"/>
          <w:szCs w:val="24"/>
          <w:lang w:eastAsia="en-GB"/>
        </w:rPr>
        <w:t xml:space="preserve"> Born probabilities of the</w:t>
      </w:r>
      <w:r w:rsidR="002F12EC" w:rsidRPr="002F12EC">
        <w:rPr>
          <w:rFonts w:ascii="Times New Roman" w:eastAsia="Times New Roman" w:hAnsi="Times New Roman" w:cs="Times New Roman"/>
          <w:sz w:val="24"/>
          <w:szCs w:val="24"/>
          <w:lang w:eastAsia="en-GB"/>
        </w:rPr>
        <w:t xml:space="preserve"> </w:t>
      </w:r>
      <w:r w:rsidR="00470E7E">
        <w:rPr>
          <w:rFonts w:ascii="Times New Roman" w:eastAsia="Times New Roman" w:hAnsi="Times New Roman" w:cs="Times New Roman"/>
          <w:sz w:val="24"/>
          <w:szCs w:val="24"/>
          <w:lang w:eastAsia="en-GB"/>
        </w:rPr>
        <w:t xml:space="preserve">quantum </w:t>
      </w:r>
      <w:r w:rsidR="002F12EC" w:rsidRPr="002F12EC">
        <w:rPr>
          <w:rFonts w:ascii="Times New Roman" w:eastAsia="Times New Roman" w:hAnsi="Times New Roman" w:cs="Times New Roman"/>
          <w:sz w:val="24"/>
          <w:szCs w:val="24"/>
          <w:lang w:eastAsia="en-GB"/>
        </w:rPr>
        <w:t xml:space="preserve">outcomes embedded within </w:t>
      </w:r>
      <w:r w:rsidR="00AF5392">
        <w:rPr>
          <w:rFonts w:ascii="Times New Roman" w:eastAsia="Times New Roman" w:hAnsi="Times New Roman" w:cs="Times New Roman"/>
          <w:sz w:val="24"/>
          <w:szCs w:val="24"/>
          <w:lang w:eastAsia="en-GB"/>
        </w:rPr>
        <w:t xml:space="preserve">each of </w:t>
      </w:r>
      <w:r w:rsidR="00D01FFC">
        <w:rPr>
          <w:rFonts w:ascii="Times New Roman" w:eastAsia="Times New Roman" w:hAnsi="Times New Roman" w:cs="Times New Roman"/>
          <w:sz w:val="24"/>
          <w:szCs w:val="24"/>
          <w:lang w:eastAsia="en-GB"/>
        </w:rPr>
        <w:t>those spacetimes</w:t>
      </w:r>
      <w:r w:rsidR="002F12EC" w:rsidRPr="002F12EC">
        <w:rPr>
          <w:rFonts w:ascii="Times New Roman" w:eastAsia="Times New Roman" w:hAnsi="Times New Roman" w:cs="Times New Roman"/>
          <w:sz w:val="24"/>
          <w:szCs w:val="24"/>
          <w:lang w:eastAsia="en-GB"/>
        </w:rPr>
        <w:t>.</w:t>
      </w:r>
      <w:r w:rsidR="00BB6321">
        <w:rPr>
          <w:rFonts w:ascii="Times New Roman" w:eastAsia="Times New Roman" w:hAnsi="Times New Roman" w:cs="Times New Roman"/>
          <w:sz w:val="24"/>
          <w:szCs w:val="24"/>
          <w:lang w:eastAsia="en-GB"/>
        </w:rPr>
        <w:t xml:space="preserve"> </w:t>
      </w:r>
      <w:r w:rsidR="00DE1549">
        <w:rPr>
          <w:rFonts w:ascii="Times New Roman" w:eastAsia="Times New Roman" w:hAnsi="Times New Roman" w:cs="Times New Roman"/>
          <w:sz w:val="24"/>
          <w:szCs w:val="24"/>
          <w:lang w:eastAsia="en-GB"/>
        </w:rPr>
        <w:t>This means that there are generally multiple identical copies of any given spacetime/universe/world</w:t>
      </w:r>
      <w:r w:rsidR="00C25209">
        <w:rPr>
          <w:rFonts w:ascii="Times New Roman" w:eastAsia="Times New Roman" w:hAnsi="Times New Roman" w:cs="Times New Roman"/>
          <w:sz w:val="24"/>
          <w:szCs w:val="24"/>
          <w:lang w:eastAsia="en-GB"/>
        </w:rPr>
        <w:t xml:space="preserve">. </w:t>
      </w:r>
      <w:r w:rsidR="00BB6321">
        <w:rPr>
          <w:rFonts w:ascii="Times New Roman" w:eastAsia="Times New Roman" w:hAnsi="Times New Roman" w:cs="Times New Roman"/>
          <w:sz w:val="24"/>
          <w:szCs w:val="24"/>
          <w:lang w:eastAsia="en-GB"/>
        </w:rPr>
        <w:t xml:space="preserve">We shall </w:t>
      </w:r>
      <w:r w:rsidR="00DE1549">
        <w:rPr>
          <w:rFonts w:ascii="Times New Roman" w:eastAsia="Times New Roman" w:hAnsi="Times New Roman" w:cs="Times New Roman"/>
          <w:sz w:val="24"/>
          <w:szCs w:val="24"/>
          <w:lang w:eastAsia="en-GB"/>
        </w:rPr>
        <w:t>go on to</w:t>
      </w:r>
      <w:r w:rsidR="00BB6321">
        <w:rPr>
          <w:rFonts w:ascii="Times New Roman" w:eastAsia="Times New Roman" w:hAnsi="Times New Roman" w:cs="Times New Roman"/>
          <w:sz w:val="24"/>
          <w:szCs w:val="24"/>
          <w:lang w:eastAsia="en-GB"/>
        </w:rPr>
        <w:t xml:space="preserve"> argue that, counterintuitively, </w:t>
      </w:r>
      <w:r w:rsidR="00803AB7">
        <w:rPr>
          <w:rFonts w:ascii="Times New Roman" w:eastAsia="Times New Roman" w:hAnsi="Times New Roman" w:cs="Times New Roman"/>
          <w:sz w:val="24"/>
          <w:szCs w:val="24"/>
          <w:lang w:eastAsia="en-GB"/>
        </w:rPr>
        <w:t xml:space="preserve">all of </w:t>
      </w:r>
      <w:r w:rsidR="00544A23">
        <w:rPr>
          <w:rFonts w:ascii="Times New Roman" w:eastAsia="Times New Roman" w:hAnsi="Times New Roman" w:cs="Times New Roman"/>
          <w:sz w:val="24"/>
          <w:szCs w:val="24"/>
          <w:lang w:eastAsia="en-GB"/>
        </w:rPr>
        <w:t xml:space="preserve">these </w:t>
      </w:r>
      <w:r w:rsidR="00BB6321">
        <w:rPr>
          <w:rFonts w:ascii="Times New Roman" w:eastAsia="Times New Roman" w:hAnsi="Times New Roman" w:cs="Times New Roman"/>
          <w:sz w:val="24"/>
          <w:szCs w:val="24"/>
          <w:lang w:eastAsia="en-GB"/>
        </w:rPr>
        <w:t>universes are finite, both spatially and temporally.</w:t>
      </w:r>
      <w:r w:rsidR="008A295D">
        <w:rPr>
          <w:rFonts w:ascii="Times New Roman" w:eastAsia="Times New Roman" w:hAnsi="Times New Roman" w:cs="Times New Roman"/>
          <w:sz w:val="24"/>
          <w:szCs w:val="24"/>
          <w:lang w:eastAsia="en-GB"/>
        </w:rPr>
        <w:t xml:space="preserve"> </w:t>
      </w:r>
      <w:r w:rsidR="00D75906">
        <w:rPr>
          <w:rFonts w:ascii="Times New Roman" w:eastAsia="Times New Roman" w:hAnsi="Times New Roman" w:cs="Times New Roman"/>
          <w:sz w:val="24"/>
          <w:szCs w:val="24"/>
          <w:lang w:eastAsia="en-GB"/>
        </w:rPr>
        <w:t>For brevity w</w:t>
      </w:r>
      <w:r w:rsidR="008A295D">
        <w:rPr>
          <w:rFonts w:ascii="Times New Roman" w:eastAsia="Times New Roman" w:hAnsi="Times New Roman" w:cs="Times New Roman"/>
          <w:sz w:val="24"/>
          <w:szCs w:val="24"/>
          <w:lang w:eastAsia="en-GB"/>
        </w:rPr>
        <w:t xml:space="preserve">e refer to this </w:t>
      </w:r>
      <w:r w:rsidR="00922AA3">
        <w:rPr>
          <w:rFonts w:ascii="Times New Roman" w:eastAsia="Times New Roman" w:hAnsi="Times New Roman" w:cs="Times New Roman"/>
          <w:sz w:val="24"/>
          <w:szCs w:val="24"/>
          <w:lang w:eastAsia="en-GB"/>
        </w:rPr>
        <w:t>picture</w:t>
      </w:r>
      <w:r w:rsidR="008A295D">
        <w:rPr>
          <w:rFonts w:ascii="Times New Roman" w:eastAsia="Times New Roman" w:hAnsi="Times New Roman" w:cs="Times New Roman"/>
          <w:sz w:val="24"/>
          <w:szCs w:val="24"/>
          <w:lang w:eastAsia="en-GB"/>
        </w:rPr>
        <w:t xml:space="preserve"> as Many Discrete Worlds (MDW).</w:t>
      </w:r>
    </w:p>
    <w:p w14:paraId="0AC112D0" w14:textId="77777777" w:rsidR="00DE625C" w:rsidRDefault="00DE625C" w:rsidP="00DE625C">
      <w:pPr>
        <w:spacing w:after="0" w:line="240" w:lineRule="auto"/>
        <w:jc w:val="both"/>
        <w:rPr>
          <w:rFonts w:ascii="Times New Roman" w:hAnsi="Times New Roman" w:cs="Times New Roman"/>
          <w:b/>
          <w:bCs/>
          <w:sz w:val="28"/>
          <w:szCs w:val="28"/>
          <w:shd w:val="clear" w:color="auto" w:fill="FFFFFF"/>
        </w:rPr>
      </w:pPr>
    </w:p>
    <w:p w14:paraId="4503FA31" w14:textId="77777777" w:rsidR="006F2362" w:rsidRDefault="006F2362" w:rsidP="00DE625C">
      <w:pPr>
        <w:spacing w:after="0" w:line="240" w:lineRule="auto"/>
        <w:jc w:val="both"/>
        <w:rPr>
          <w:rFonts w:ascii="Times New Roman" w:hAnsi="Times New Roman" w:cs="Times New Roman"/>
          <w:b/>
          <w:bCs/>
          <w:sz w:val="28"/>
          <w:szCs w:val="28"/>
          <w:shd w:val="clear" w:color="auto" w:fill="FFFFFF"/>
        </w:rPr>
      </w:pPr>
    </w:p>
    <w:p w14:paraId="7B6EA52C" w14:textId="16653DE3" w:rsidR="00DE625C" w:rsidRDefault="00790D7B" w:rsidP="00DE625C">
      <w:pPr>
        <w:spacing w:after="0" w:line="240" w:lineRule="auto"/>
        <w:jc w:val="both"/>
        <w:rPr>
          <w:rFonts w:ascii="Times New Roman" w:hAnsi="Times New Roman" w:cs="Times New Roman"/>
          <w:b/>
          <w:bCs/>
          <w:sz w:val="28"/>
          <w:szCs w:val="28"/>
          <w:shd w:val="clear" w:color="auto" w:fill="FFFFFF"/>
        </w:rPr>
      </w:pPr>
      <w:r w:rsidRPr="0001709E">
        <w:rPr>
          <w:rFonts w:ascii="Times New Roman" w:hAnsi="Times New Roman" w:cs="Times New Roman"/>
          <w:b/>
          <w:bCs/>
          <w:sz w:val="28"/>
          <w:szCs w:val="28"/>
          <w:shd w:val="clear" w:color="auto" w:fill="FFFFFF"/>
        </w:rPr>
        <w:t>2 Decohered histories</w:t>
      </w:r>
    </w:p>
    <w:p w14:paraId="65362A9B" w14:textId="77777777" w:rsidR="00DE625C" w:rsidRDefault="00DE625C" w:rsidP="00DE625C">
      <w:pPr>
        <w:spacing w:after="0" w:line="240" w:lineRule="auto"/>
        <w:jc w:val="both"/>
        <w:rPr>
          <w:rFonts w:ascii="Times New Roman" w:hAnsi="Times New Roman" w:cs="Times New Roman"/>
          <w:b/>
          <w:bCs/>
          <w:sz w:val="28"/>
          <w:szCs w:val="28"/>
          <w:shd w:val="clear" w:color="auto" w:fill="FFFFFF"/>
        </w:rPr>
      </w:pPr>
    </w:p>
    <w:p w14:paraId="27221499" w14:textId="574E9D22" w:rsidR="00CF2338" w:rsidRDefault="00494A2D" w:rsidP="00DE625C">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Our point of departure is to consider the history of our universe viewed from an arbitrary world line. This history will be defined by a series of outcomes of </w:t>
      </w:r>
      <w:r w:rsidR="009C0640">
        <w:rPr>
          <w:rFonts w:ascii="Times New Roman" w:hAnsi="Times New Roman" w:cs="Times New Roman"/>
          <w:sz w:val="24"/>
          <w:szCs w:val="24"/>
          <w:shd w:val="clear" w:color="auto" w:fill="FFFFFF"/>
        </w:rPr>
        <w:t xml:space="preserve">quantum </w:t>
      </w:r>
      <w:r>
        <w:rPr>
          <w:rFonts w:ascii="Times New Roman" w:hAnsi="Times New Roman" w:cs="Times New Roman"/>
          <w:sz w:val="24"/>
          <w:szCs w:val="24"/>
          <w:shd w:val="clear" w:color="auto" w:fill="FFFFFF"/>
        </w:rPr>
        <w:t>events along the chosen world line,</w:t>
      </w:r>
      <w:r w:rsidR="00CF233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where, by</w:t>
      </w:r>
      <w:r w:rsidR="0091165E">
        <w:rPr>
          <w:rFonts w:ascii="Times New Roman" w:hAnsi="Times New Roman" w:cs="Times New Roman"/>
          <w:sz w:val="24"/>
          <w:szCs w:val="24"/>
          <w:shd w:val="clear" w:color="auto" w:fill="FFFFFF"/>
        </w:rPr>
        <w:t xml:space="preserve"> an</w:t>
      </w:r>
      <w:r>
        <w:rPr>
          <w:rFonts w:ascii="Times New Roman" w:hAnsi="Times New Roman" w:cs="Times New Roman"/>
          <w:sz w:val="24"/>
          <w:szCs w:val="24"/>
          <w:shd w:val="clear" w:color="auto" w:fill="FFFFFF"/>
        </w:rPr>
        <w:t xml:space="preserve"> “event”, we mean what </w:t>
      </w:r>
      <w:r w:rsidR="00B938DB">
        <w:rPr>
          <w:rFonts w:ascii="Times New Roman" w:hAnsi="Times New Roman" w:cs="Times New Roman"/>
          <w:sz w:val="24"/>
          <w:szCs w:val="24"/>
          <w:shd w:val="clear" w:color="auto" w:fill="FFFFFF"/>
        </w:rPr>
        <w:t>is often called</w:t>
      </w:r>
      <w:r w:rsidR="0091165E">
        <w:rPr>
          <w:rFonts w:ascii="Times New Roman" w:hAnsi="Times New Roman" w:cs="Times New Roman"/>
          <w:sz w:val="24"/>
          <w:szCs w:val="24"/>
          <w:shd w:val="clear" w:color="auto" w:fill="FFFFFF"/>
        </w:rPr>
        <w:t xml:space="preserve"> a “measurement” but is really any interaction that results in a change of state such as a change in </w:t>
      </w:r>
      <w:r w:rsidR="008A295D">
        <w:rPr>
          <w:rFonts w:ascii="Times New Roman" w:hAnsi="Times New Roman" w:cs="Times New Roman"/>
          <w:sz w:val="24"/>
          <w:szCs w:val="24"/>
          <w:shd w:val="clear" w:color="auto" w:fill="FFFFFF"/>
        </w:rPr>
        <w:t>electron spin</w:t>
      </w:r>
      <w:r w:rsidR="009C0640">
        <w:rPr>
          <w:rFonts w:ascii="Times New Roman" w:hAnsi="Times New Roman" w:cs="Times New Roman"/>
          <w:sz w:val="24"/>
          <w:szCs w:val="24"/>
          <w:shd w:val="clear" w:color="auto" w:fill="FFFFFF"/>
        </w:rPr>
        <w:t xml:space="preserve"> or momentum</w:t>
      </w:r>
      <w:r w:rsidR="0091165E">
        <w:rPr>
          <w:rFonts w:ascii="Times New Roman" w:hAnsi="Times New Roman" w:cs="Times New Roman"/>
          <w:sz w:val="24"/>
          <w:szCs w:val="24"/>
          <w:shd w:val="clear" w:color="auto" w:fill="FFFFFF"/>
        </w:rPr>
        <w:t>. These events do not</w:t>
      </w:r>
      <w:r w:rsidR="004F4A51">
        <w:rPr>
          <w:rFonts w:ascii="Times New Roman" w:hAnsi="Times New Roman" w:cs="Times New Roman"/>
          <w:sz w:val="24"/>
          <w:szCs w:val="24"/>
          <w:shd w:val="clear" w:color="auto" w:fill="FFFFFF"/>
        </w:rPr>
        <w:t xml:space="preserve"> </w:t>
      </w:r>
      <w:r w:rsidR="0091165E">
        <w:rPr>
          <w:rFonts w:ascii="Times New Roman" w:hAnsi="Times New Roman" w:cs="Times New Roman"/>
          <w:sz w:val="24"/>
          <w:szCs w:val="24"/>
          <w:shd w:val="clear" w:color="auto" w:fill="FFFFFF"/>
        </w:rPr>
        <w:t xml:space="preserve">generally </w:t>
      </w:r>
      <w:r w:rsidR="00BA05E4">
        <w:rPr>
          <w:rFonts w:ascii="Times New Roman" w:hAnsi="Times New Roman" w:cs="Times New Roman"/>
          <w:sz w:val="24"/>
          <w:szCs w:val="24"/>
          <w:shd w:val="clear" w:color="auto" w:fill="FFFFFF"/>
        </w:rPr>
        <w:t>happen</w:t>
      </w:r>
      <w:r w:rsidR="0091165E">
        <w:rPr>
          <w:rFonts w:ascii="Times New Roman" w:hAnsi="Times New Roman" w:cs="Times New Roman"/>
          <w:sz w:val="24"/>
          <w:szCs w:val="24"/>
          <w:shd w:val="clear" w:color="auto" w:fill="FFFFFF"/>
        </w:rPr>
        <w:t xml:space="preserve"> directly on the world line but </w:t>
      </w:r>
      <w:r w:rsidR="004F4A51">
        <w:rPr>
          <w:rFonts w:ascii="Times New Roman" w:hAnsi="Times New Roman" w:cs="Times New Roman"/>
          <w:sz w:val="24"/>
          <w:szCs w:val="24"/>
          <w:shd w:val="clear" w:color="auto" w:fill="FFFFFF"/>
        </w:rPr>
        <w:t>originate</w:t>
      </w:r>
      <w:r w:rsidR="0091165E">
        <w:rPr>
          <w:rFonts w:ascii="Times New Roman" w:hAnsi="Times New Roman" w:cs="Times New Roman"/>
          <w:sz w:val="24"/>
          <w:szCs w:val="24"/>
          <w:shd w:val="clear" w:color="auto" w:fill="FFFFFF"/>
        </w:rPr>
        <w:t xml:space="preserve"> instead</w:t>
      </w:r>
      <w:r w:rsidR="00BA05E4">
        <w:rPr>
          <w:rFonts w:ascii="Times New Roman" w:hAnsi="Times New Roman" w:cs="Times New Roman"/>
          <w:sz w:val="24"/>
          <w:szCs w:val="24"/>
          <w:shd w:val="clear" w:color="auto" w:fill="FFFFFF"/>
        </w:rPr>
        <w:t xml:space="preserve"> from</w:t>
      </w:r>
      <w:r w:rsidR="0091165E">
        <w:rPr>
          <w:rFonts w:ascii="Times New Roman" w:hAnsi="Times New Roman" w:cs="Times New Roman"/>
          <w:sz w:val="24"/>
          <w:szCs w:val="24"/>
          <w:shd w:val="clear" w:color="auto" w:fill="FFFFFF"/>
        </w:rPr>
        <w:t xml:space="preserve"> anywhere </w:t>
      </w:r>
      <w:r w:rsidR="00BA05E4">
        <w:rPr>
          <w:rFonts w:ascii="Times New Roman" w:hAnsi="Times New Roman" w:cs="Times New Roman"/>
          <w:sz w:val="24"/>
          <w:szCs w:val="24"/>
          <w:shd w:val="clear" w:color="auto" w:fill="FFFFFF"/>
        </w:rPr>
        <w:t>with</w:t>
      </w:r>
      <w:r w:rsidR="0091165E">
        <w:rPr>
          <w:rFonts w:ascii="Times New Roman" w:hAnsi="Times New Roman" w:cs="Times New Roman"/>
          <w:sz w:val="24"/>
          <w:szCs w:val="24"/>
          <w:shd w:val="clear" w:color="auto" w:fill="FFFFFF"/>
        </w:rPr>
        <w:t xml:space="preserve">in the universe: the arrival of the light cone </w:t>
      </w:r>
      <w:r w:rsidR="005C65BA">
        <w:rPr>
          <w:rFonts w:ascii="Times New Roman" w:hAnsi="Times New Roman" w:cs="Times New Roman"/>
          <w:sz w:val="24"/>
          <w:szCs w:val="24"/>
          <w:shd w:val="clear" w:color="auto" w:fill="FFFFFF"/>
        </w:rPr>
        <w:t xml:space="preserve">from such a distant event impinging upon the world line </w:t>
      </w:r>
      <w:r w:rsidR="009C0640">
        <w:rPr>
          <w:rFonts w:ascii="Times New Roman" w:hAnsi="Times New Roman" w:cs="Times New Roman"/>
          <w:sz w:val="24"/>
          <w:szCs w:val="24"/>
          <w:shd w:val="clear" w:color="auto" w:fill="FFFFFF"/>
        </w:rPr>
        <w:t>might be considered as marking</w:t>
      </w:r>
      <w:r w:rsidR="00874791">
        <w:rPr>
          <w:rFonts w:ascii="Times New Roman" w:hAnsi="Times New Roman" w:cs="Times New Roman"/>
          <w:sz w:val="24"/>
          <w:szCs w:val="24"/>
          <w:shd w:val="clear" w:color="auto" w:fill="FFFFFF"/>
        </w:rPr>
        <w:t xml:space="preserve"> a</w:t>
      </w:r>
      <w:r w:rsidR="009C0640">
        <w:rPr>
          <w:rFonts w:ascii="Times New Roman" w:hAnsi="Times New Roman" w:cs="Times New Roman"/>
          <w:sz w:val="24"/>
          <w:szCs w:val="24"/>
          <w:shd w:val="clear" w:color="auto" w:fill="FFFFFF"/>
        </w:rPr>
        <w:t xml:space="preserve"> </w:t>
      </w:r>
      <w:r w:rsidR="00D75906">
        <w:rPr>
          <w:rFonts w:ascii="Times New Roman" w:hAnsi="Times New Roman" w:cs="Times New Roman"/>
          <w:sz w:val="24"/>
          <w:szCs w:val="24"/>
          <w:shd w:val="clear" w:color="auto" w:fill="FFFFFF"/>
        </w:rPr>
        <w:t xml:space="preserve">corresponding </w:t>
      </w:r>
      <w:r w:rsidR="00874791">
        <w:rPr>
          <w:rFonts w:ascii="Times New Roman" w:hAnsi="Times New Roman" w:cs="Times New Roman"/>
          <w:sz w:val="24"/>
          <w:szCs w:val="24"/>
          <w:shd w:val="clear" w:color="auto" w:fill="FFFFFF"/>
        </w:rPr>
        <w:t>branching point</w:t>
      </w:r>
      <w:r w:rsidR="008448AA">
        <w:rPr>
          <w:rFonts w:ascii="Times New Roman" w:hAnsi="Times New Roman" w:cs="Times New Roman"/>
          <w:sz w:val="24"/>
          <w:szCs w:val="24"/>
          <w:shd w:val="clear" w:color="auto" w:fill="FFFFFF"/>
        </w:rPr>
        <w:t xml:space="preserve"> on the world line</w:t>
      </w:r>
      <w:r w:rsidR="00874791">
        <w:rPr>
          <w:rFonts w:ascii="Times New Roman" w:hAnsi="Times New Roman" w:cs="Times New Roman"/>
          <w:sz w:val="24"/>
          <w:szCs w:val="24"/>
          <w:shd w:val="clear" w:color="auto" w:fill="FFFFFF"/>
        </w:rPr>
        <w:t>.</w:t>
      </w:r>
      <w:r w:rsidR="00B938DB">
        <w:rPr>
          <w:rFonts w:ascii="Times New Roman" w:hAnsi="Times New Roman" w:cs="Times New Roman"/>
          <w:sz w:val="24"/>
          <w:szCs w:val="24"/>
          <w:shd w:val="clear" w:color="auto" w:fill="FFFFFF"/>
        </w:rPr>
        <w:t xml:space="preserve"> </w:t>
      </w:r>
      <w:r w:rsidR="00CF2338">
        <w:rPr>
          <w:rFonts w:ascii="Times New Roman" w:hAnsi="Times New Roman" w:cs="Times New Roman"/>
          <w:sz w:val="24"/>
          <w:szCs w:val="24"/>
          <w:shd w:val="clear" w:color="auto" w:fill="FFFFFF"/>
        </w:rPr>
        <w:t xml:space="preserve">(The concept of the light cone signalling </w:t>
      </w:r>
      <w:r w:rsidR="006B12C8">
        <w:rPr>
          <w:rFonts w:ascii="Times New Roman" w:hAnsi="Times New Roman" w:cs="Times New Roman"/>
          <w:sz w:val="24"/>
          <w:szCs w:val="24"/>
          <w:shd w:val="clear" w:color="auto" w:fill="FFFFFF"/>
        </w:rPr>
        <w:t xml:space="preserve">such </w:t>
      </w:r>
      <w:r w:rsidR="00CF2338">
        <w:rPr>
          <w:rFonts w:ascii="Times New Roman" w:hAnsi="Times New Roman" w:cs="Times New Roman"/>
          <w:sz w:val="24"/>
          <w:szCs w:val="24"/>
          <w:shd w:val="clear" w:color="auto" w:fill="FFFFFF"/>
        </w:rPr>
        <w:t>a</w:t>
      </w:r>
      <w:r w:rsidR="00891663">
        <w:rPr>
          <w:rFonts w:ascii="Times New Roman" w:hAnsi="Times New Roman" w:cs="Times New Roman"/>
          <w:sz w:val="24"/>
          <w:szCs w:val="24"/>
          <w:shd w:val="clear" w:color="auto" w:fill="FFFFFF"/>
        </w:rPr>
        <w:t xml:space="preserve"> “collapse” is </w:t>
      </w:r>
      <w:r w:rsidR="008448AA">
        <w:rPr>
          <w:rFonts w:ascii="Times New Roman" w:hAnsi="Times New Roman" w:cs="Times New Roman"/>
          <w:sz w:val="24"/>
          <w:szCs w:val="24"/>
          <w:shd w:val="clear" w:color="auto" w:fill="FFFFFF"/>
        </w:rPr>
        <w:t>not new</w:t>
      </w:r>
      <w:r w:rsidR="00AD4578" w:rsidRPr="00223B3A">
        <w:rPr>
          <w:rFonts w:ascii="Times New Roman" w:hAnsi="Times New Roman" w:cs="Times New Roman"/>
          <w:sz w:val="24"/>
          <w:szCs w:val="24"/>
        </w:rPr>
        <w:t>—</w:t>
      </w:r>
      <w:r w:rsidR="007E297A">
        <w:rPr>
          <w:rFonts w:ascii="Times New Roman" w:hAnsi="Times New Roman" w:cs="Times New Roman"/>
          <w:sz w:val="24"/>
          <w:szCs w:val="24"/>
          <w:shd w:val="clear" w:color="auto" w:fill="FFFFFF"/>
        </w:rPr>
        <w:t>see</w:t>
      </w:r>
      <w:r w:rsidR="00C81C5D">
        <w:rPr>
          <w:rFonts w:ascii="Times New Roman" w:hAnsi="Times New Roman" w:cs="Times New Roman"/>
          <w:sz w:val="24"/>
          <w:szCs w:val="24"/>
          <w:shd w:val="clear" w:color="auto" w:fill="FFFFFF"/>
        </w:rPr>
        <w:t>, for example,</w:t>
      </w:r>
      <w:r w:rsidR="008018EF">
        <w:rPr>
          <w:rFonts w:ascii="Times New Roman" w:hAnsi="Times New Roman" w:cs="Times New Roman"/>
          <w:sz w:val="24"/>
          <w:szCs w:val="24"/>
          <w:shd w:val="clear" w:color="auto" w:fill="FFFFFF"/>
        </w:rPr>
        <w:t xml:space="preserve"> Belnap (1992),</w:t>
      </w:r>
      <w:r w:rsidR="00891663">
        <w:rPr>
          <w:rFonts w:ascii="Times New Roman" w:hAnsi="Times New Roman" w:cs="Times New Roman"/>
          <w:sz w:val="24"/>
          <w:szCs w:val="24"/>
          <w:shd w:val="clear" w:color="auto" w:fill="FFFFFF"/>
        </w:rPr>
        <w:t xml:space="preserve"> </w:t>
      </w:r>
      <w:proofErr w:type="spellStart"/>
      <w:r w:rsidR="00891663">
        <w:rPr>
          <w:rFonts w:ascii="Times New Roman" w:hAnsi="Times New Roman" w:cs="Times New Roman"/>
          <w:sz w:val="24"/>
          <w:szCs w:val="24"/>
          <w:shd w:val="clear" w:color="auto" w:fill="FFFFFF"/>
        </w:rPr>
        <w:t>Bacciagaluppi</w:t>
      </w:r>
      <w:proofErr w:type="spellEnd"/>
      <w:r w:rsidR="00D75906">
        <w:rPr>
          <w:rFonts w:ascii="Times New Roman" w:hAnsi="Times New Roman" w:cs="Times New Roman"/>
          <w:sz w:val="24"/>
          <w:szCs w:val="24"/>
          <w:shd w:val="clear" w:color="auto" w:fill="FFFFFF"/>
        </w:rPr>
        <w:t xml:space="preserve"> (2002)</w:t>
      </w:r>
      <w:r w:rsidR="00866026">
        <w:rPr>
          <w:rFonts w:ascii="Times New Roman" w:hAnsi="Times New Roman" w:cs="Times New Roman"/>
          <w:sz w:val="24"/>
          <w:szCs w:val="24"/>
          <w:shd w:val="clear" w:color="auto" w:fill="FFFFFF"/>
        </w:rPr>
        <w:t xml:space="preserve"> or </w:t>
      </w:r>
      <w:r w:rsidR="00866026">
        <w:rPr>
          <w:rFonts w:ascii="Times New Roman" w:hAnsi="Times New Roman" w:cs="Times New Roman"/>
          <w:sz w:val="24"/>
          <w:szCs w:val="24"/>
        </w:rPr>
        <w:t>Figure 8.2 of Wallace’s book (Wallace, 2012)</w:t>
      </w:r>
      <w:r w:rsidR="00AD4578" w:rsidRPr="00223B3A">
        <w:rPr>
          <w:rFonts w:ascii="Times New Roman" w:hAnsi="Times New Roman" w:cs="Times New Roman"/>
          <w:sz w:val="24"/>
          <w:szCs w:val="24"/>
        </w:rPr>
        <w:t>—</w:t>
      </w:r>
      <w:r w:rsidR="00891663">
        <w:rPr>
          <w:rFonts w:ascii="Times New Roman" w:hAnsi="Times New Roman" w:cs="Times New Roman"/>
          <w:sz w:val="24"/>
          <w:szCs w:val="24"/>
          <w:shd w:val="clear" w:color="auto" w:fill="FFFFFF"/>
        </w:rPr>
        <w:t>but decoherence is sometimes considered to spread out at subluminal velocities</w:t>
      </w:r>
      <w:r w:rsidR="00FC789B">
        <w:rPr>
          <w:rFonts w:ascii="Times New Roman" w:hAnsi="Times New Roman" w:cs="Times New Roman"/>
          <w:sz w:val="24"/>
          <w:szCs w:val="24"/>
        </w:rPr>
        <w:t xml:space="preserve">: </w:t>
      </w:r>
      <w:r w:rsidR="00891663">
        <w:rPr>
          <w:rFonts w:ascii="Times New Roman" w:hAnsi="Times New Roman" w:cs="Times New Roman"/>
          <w:sz w:val="24"/>
          <w:szCs w:val="24"/>
          <w:shd w:val="clear" w:color="auto" w:fill="FFFFFF"/>
        </w:rPr>
        <w:t xml:space="preserve">e.g. </w:t>
      </w:r>
      <w:proofErr w:type="spellStart"/>
      <w:r w:rsidR="00141777" w:rsidRPr="001C70B9">
        <w:rPr>
          <w:rFonts w:ascii="Times New Roman" w:eastAsiaTheme="minorEastAsia" w:hAnsi="Times New Roman" w:cs="Times New Roman"/>
          <w:sz w:val="24"/>
          <w:szCs w:val="24"/>
        </w:rPr>
        <w:t>Marvian</w:t>
      </w:r>
      <w:proofErr w:type="spellEnd"/>
      <w:r w:rsidR="00141777" w:rsidRPr="001C70B9">
        <w:rPr>
          <w:rFonts w:ascii="Times New Roman" w:eastAsiaTheme="minorEastAsia" w:hAnsi="Times New Roman" w:cs="Times New Roman"/>
          <w:sz w:val="24"/>
          <w:szCs w:val="24"/>
        </w:rPr>
        <w:t xml:space="preserve"> and Lidar </w:t>
      </w:r>
      <w:r w:rsidR="00141777">
        <w:rPr>
          <w:rFonts w:ascii="Times New Roman" w:eastAsiaTheme="minorEastAsia" w:hAnsi="Times New Roman" w:cs="Times New Roman"/>
          <w:sz w:val="24"/>
          <w:szCs w:val="24"/>
        </w:rPr>
        <w:t>(</w:t>
      </w:r>
      <w:r w:rsidR="00141777" w:rsidRPr="001C70B9">
        <w:rPr>
          <w:rFonts w:ascii="Times New Roman" w:eastAsiaTheme="minorEastAsia" w:hAnsi="Times New Roman" w:cs="Times New Roman"/>
          <w:sz w:val="24"/>
          <w:szCs w:val="24"/>
        </w:rPr>
        <w:t>2015</w:t>
      </w:r>
      <w:r w:rsidR="00141777">
        <w:rPr>
          <w:rFonts w:ascii="Times New Roman" w:eastAsiaTheme="minorEastAsia" w:hAnsi="Times New Roman" w:cs="Times New Roman"/>
          <w:sz w:val="24"/>
          <w:szCs w:val="24"/>
        </w:rPr>
        <w:t>)</w:t>
      </w:r>
      <w:r w:rsidR="00891663">
        <w:rPr>
          <w:rFonts w:ascii="Times New Roman" w:hAnsi="Times New Roman" w:cs="Times New Roman"/>
          <w:sz w:val="24"/>
          <w:szCs w:val="24"/>
          <w:shd w:val="clear" w:color="auto" w:fill="FFFFFF"/>
        </w:rPr>
        <w:t xml:space="preserve">. </w:t>
      </w:r>
      <w:r w:rsidR="007E297A">
        <w:rPr>
          <w:rFonts w:ascii="Times New Roman" w:hAnsi="Times New Roman" w:cs="Times New Roman"/>
          <w:sz w:val="24"/>
          <w:szCs w:val="24"/>
          <w:shd w:val="clear" w:color="auto" w:fill="FFFFFF"/>
        </w:rPr>
        <w:t>For our purposes, i</w:t>
      </w:r>
      <w:r w:rsidR="00891663">
        <w:rPr>
          <w:rFonts w:ascii="Times New Roman" w:hAnsi="Times New Roman" w:cs="Times New Roman"/>
          <w:sz w:val="24"/>
          <w:szCs w:val="24"/>
          <w:shd w:val="clear" w:color="auto" w:fill="FFFFFF"/>
        </w:rPr>
        <w:t xml:space="preserve">t doesn’t matter which we </w:t>
      </w:r>
      <w:r w:rsidR="007E297A">
        <w:rPr>
          <w:rFonts w:ascii="Times New Roman" w:hAnsi="Times New Roman" w:cs="Times New Roman"/>
          <w:sz w:val="24"/>
          <w:szCs w:val="24"/>
          <w:shd w:val="clear" w:color="auto" w:fill="FFFFFF"/>
        </w:rPr>
        <w:t>choose</w:t>
      </w:r>
      <w:r w:rsidR="00891663">
        <w:rPr>
          <w:rFonts w:ascii="Times New Roman" w:hAnsi="Times New Roman" w:cs="Times New Roman"/>
          <w:sz w:val="24"/>
          <w:szCs w:val="24"/>
          <w:shd w:val="clear" w:color="auto" w:fill="FFFFFF"/>
        </w:rPr>
        <w:t>.)</w:t>
      </w:r>
    </w:p>
    <w:p w14:paraId="56E4B8EB" w14:textId="77777777" w:rsidR="00FC789B" w:rsidRPr="00DE625C" w:rsidRDefault="00FC789B" w:rsidP="00DE625C">
      <w:pPr>
        <w:spacing w:after="0" w:line="240" w:lineRule="auto"/>
        <w:jc w:val="both"/>
        <w:rPr>
          <w:rFonts w:ascii="Times New Roman" w:hAnsi="Times New Roman" w:cs="Times New Roman"/>
          <w:b/>
          <w:bCs/>
          <w:sz w:val="28"/>
          <w:szCs w:val="28"/>
          <w:shd w:val="clear" w:color="auto" w:fill="FFFFFF"/>
        </w:rPr>
      </w:pPr>
    </w:p>
    <w:p w14:paraId="22941A2B" w14:textId="04A41CEB" w:rsidR="008A295D" w:rsidRDefault="00B96209" w:rsidP="00B96209">
      <w:pPr>
        <w:spacing w:after="36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shd w:val="clear" w:color="auto" w:fill="FFFFFF"/>
        </w:rPr>
        <w:t>To make this concrete, consider Fig</w:t>
      </w:r>
      <w:r w:rsidR="00D41CA8">
        <w:rPr>
          <w:rFonts w:ascii="Times New Roman" w:hAnsi="Times New Roman" w:cs="Times New Roman"/>
          <w:sz w:val="24"/>
          <w:szCs w:val="24"/>
          <w:shd w:val="clear" w:color="auto" w:fill="FFFFFF"/>
        </w:rPr>
        <w:t>.</w:t>
      </w:r>
      <w:r w:rsidR="00C06466">
        <w:rPr>
          <w:rFonts w:ascii="Times New Roman" w:hAnsi="Times New Roman" w:cs="Times New Roman"/>
          <w:sz w:val="24"/>
          <w:szCs w:val="24"/>
          <w:shd w:val="clear" w:color="auto" w:fill="FFFFFF"/>
        </w:rPr>
        <w:t xml:space="preserve"> 1</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color w:val="000000"/>
          <w:sz w:val="24"/>
          <w:szCs w:val="24"/>
        </w:rPr>
        <w:t>adapted from Fig</w:t>
      </w:r>
      <w:r w:rsidR="00415F75">
        <w:rPr>
          <w:rFonts w:ascii="Times New Roman" w:eastAsia="Times New Roman" w:hAnsi="Times New Roman" w:cs="Times New Roman"/>
          <w:color w:val="000000"/>
          <w:sz w:val="24"/>
          <w:szCs w:val="24"/>
        </w:rPr>
        <w:t>ure</w:t>
      </w:r>
      <w:r>
        <w:rPr>
          <w:rFonts w:ascii="Times New Roman" w:eastAsia="Times New Roman" w:hAnsi="Times New Roman" w:cs="Times New Roman"/>
          <w:color w:val="000000"/>
          <w:sz w:val="24"/>
          <w:szCs w:val="24"/>
        </w:rPr>
        <w:t xml:space="preserve"> 3 of Hartle’s pedagogical introduction (1993) to a </w:t>
      </w:r>
      <w:r w:rsidR="00803AB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coarse-grain</w:t>
      </w:r>
      <w:r w:rsidR="00803AB7">
        <w:rPr>
          <w:rFonts w:ascii="Times New Roman" w:eastAsia="Times New Roman" w:hAnsi="Times New Roman" w:cs="Times New Roman"/>
          <w:color w:val="000000"/>
          <w:sz w:val="24"/>
          <w:szCs w:val="24"/>
        </w:rPr>
        <w:t>ed” picture (</w:t>
      </w:r>
      <w:r w:rsidR="00240768">
        <w:rPr>
          <w:rFonts w:ascii="Times New Roman" w:eastAsia="Times New Roman" w:hAnsi="Times New Roman" w:cs="Times New Roman"/>
          <w:color w:val="000000"/>
          <w:sz w:val="24"/>
          <w:szCs w:val="24"/>
        </w:rPr>
        <w:t>in effect,</w:t>
      </w:r>
      <w:r w:rsidR="00803AB7">
        <w:rPr>
          <w:rFonts w:ascii="Times New Roman" w:eastAsia="Times New Roman" w:hAnsi="Times New Roman" w:cs="Times New Roman"/>
          <w:color w:val="000000"/>
          <w:sz w:val="24"/>
          <w:szCs w:val="24"/>
        </w:rPr>
        <w:t xml:space="preserve"> after decoherence</w:t>
      </w:r>
      <w:r w:rsidR="00441095">
        <w:rPr>
          <w:rFonts w:ascii="Times New Roman" w:eastAsia="Times New Roman" w:hAnsi="Times New Roman" w:cs="Times New Roman"/>
          <w:color w:val="000000"/>
          <w:sz w:val="24"/>
          <w:szCs w:val="24"/>
        </w:rPr>
        <w:t xml:space="preserve"> is complete</w:t>
      </w:r>
      <w:r w:rsidR="00803AB7">
        <w:rPr>
          <w:rFonts w:ascii="Times New Roman" w:eastAsia="Times New Roman" w:hAnsi="Times New Roman" w:cs="Times New Roman"/>
          <w:color w:val="000000"/>
          <w:sz w:val="24"/>
          <w:szCs w:val="24"/>
        </w:rPr>
        <w:t>)</w:t>
      </w:r>
      <w:r w:rsidR="00AD4578" w:rsidRPr="00223B3A">
        <w:rPr>
          <w:rFonts w:ascii="Times New Roman" w:hAnsi="Times New Roman" w:cs="Times New Roman"/>
          <w:sz w:val="24"/>
          <w:szCs w:val="24"/>
        </w:rPr>
        <w:t>—</w:t>
      </w:r>
      <w:r w:rsidR="00803AB7">
        <w:rPr>
          <w:rFonts w:ascii="Times New Roman" w:eastAsia="Times New Roman" w:hAnsi="Times New Roman" w:cs="Times New Roman"/>
          <w:color w:val="000000"/>
          <w:sz w:val="24"/>
          <w:szCs w:val="24"/>
        </w:rPr>
        <w:t xml:space="preserve">a picture that </w:t>
      </w:r>
      <w:r>
        <w:rPr>
          <w:rFonts w:ascii="Times New Roman" w:eastAsia="Times New Roman" w:hAnsi="Times New Roman" w:cs="Times New Roman"/>
          <w:color w:val="000000"/>
          <w:sz w:val="24"/>
          <w:szCs w:val="24"/>
        </w:rPr>
        <w:t xml:space="preserve">was </w:t>
      </w:r>
      <w:r w:rsidR="004B6334">
        <w:rPr>
          <w:rFonts w:ascii="Times New Roman" w:eastAsia="Times New Roman" w:hAnsi="Times New Roman" w:cs="Times New Roman"/>
          <w:color w:val="000000"/>
          <w:sz w:val="24"/>
          <w:szCs w:val="24"/>
        </w:rPr>
        <w:t>further</w:t>
      </w:r>
      <w:r>
        <w:rPr>
          <w:rFonts w:ascii="Times New Roman" w:eastAsia="Times New Roman" w:hAnsi="Times New Roman" w:cs="Times New Roman"/>
          <w:color w:val="000000"/>
          <w:sz w:val="24"/>
          <w:szCs w:val="24"/>
        </w:rPr>
        <w:t xml:space="preserve"> developed by Gell-Mann and Hartle (</w:t>
      </w:r>
      <w:r w:rsidRPr="00420122">
        <w:rPr>
          <w:rFonts w:ascii="Times New Roman" w:eastAsia="Times New Roman" w:hAnsi="Times New Roman" w:cs="Times New Roman"/>
          <w:color w:val="000000"/>
          <w:sz w:val="24"/>
          <w:szCs w:val="24"/>
        </w:rPr>
        <w:t>2007</w:t>
      </w:r>
      <w:r>
        <w:rPr>
          <w:rFonts w:ascii="Times New Roman" w:eastAsia="Times New Roman" w:hAnsi="Times New Roman" w:cs="Times New Roman"/>
          <w:color w:val="000000"/>
          <w:sz w:val="24"/>
          <w:szCs w:val="24"/>
        </w:rPr>
        <w:t>).</w:t>
      </w:r>
      <w:r>
        <w:rPr>
          <w:rFonts w:ascii="Times New Roman" w:hAnsi="Times New Roman" w:cs="Times New Roman"/>
          <w:sz w:val="24"/>
          <w:szCs w:val="24"/>
          <w:shd w:val="clear" w:color="auto" w:fill="FFFFFF"/>
        </w:rPr>
        <w:t xml:space="preserve"> </w:t>
      </w:r>
      <w:r w:rsidR="004A65A1">
        <w:rPr>
          <w:rFonts w:ascii="Times New Roman" w:hAnsi="Times New Roman" w:cs="Times New Roman"/>
          <w:sz w:val="24"/>
          <w:szCs w:val="24"/>
          <w:shd w:val="clear" w:color="auto" w:fill="FFFFFF"/>
        </w:rPr>
        <w:t>The figure</w:t>
      </w:r>
      <w:r>
        <w:rPr>
          <w:rFonts w:ascii="Times New Roman" w:hAnsi="Times New Roman" w:cs="Times New Roman"/>
          <w:sz w:val="24"/>
          <w:szCs w:val="24"/>
          <w:shd w:val="clear" w:color="auto" w:fill="FFFFFF"/>
        </w:rPr>
        <w:t xml:space="preserve"> </w:t>
      </w:r>
      <w:r w:rsidR="008A295D">
        <w:rPr>
          <w:rFonts w:ascii="Times New Roman" w:eastAsia="Times New Roman" w:hAnsi="Times New Roman" w:cs="Times New Roman"/>
          <w:color w:val="000000"/>
          <w:sz w:val="24"/>
          <w:szCs w:val="24"/>
        </w:rPr>
        <w:t>shows a wave function,</w:t>
      </w:r>
      <w:r w:rsidR="008A295D" w:rsidRPr="00D622C0">
        <w:rPr>
          <w:rFonts w:ascii="Cambria Math" w:eastAsia="Times New Roman" w:hAnsi="Cambria Math" w:cs="Times New Roman"/>
          <w:i/>
          <w:color w:val="000000"/>
          <w:sz w:val="24"/>
          <w:szCs w:val="24"/>
        </w:rPr>
        <w:t xml:space="preserve">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Ψ</m:t>
            </m:r>
          </m:e>
        </m:d>
      </m:oMath>
      <w:r w:rsidR="008A295D">
        <w:rPr>
          <w:rFonts w:ascii="Cambria Math" w:eastAsia="Times New Roman" w:hAnsi="Cambria Math" w:cs="Times New Roman"/>
          <w:iCs/>
          <w:color w:val="000000"/>
          <w:sz w:val="24"/>
          <w:szCs w:val="24"/>
        </w:rPr>
        <w:t>,</w:t>
      </w:r>
      <w:r w:rsidR="008A295D">
        <w:rPr>
          <w:rFonts w:ascii="Times New Roman" w:eastAsia="Times New Roman" w:hAnsi="Times New Roman" w:cs="Times New Roman"/>
          <w:color w:val="000000"/>
          <w:sz w:val="24"/>
          <w:szCs w:val="24"/>
        </w:rPr>
        <w:t xml:space="preserve">  expressed as the branching structure of a set of 16 alternative histories (</w:t>
      </w:r>
      <w:r w:rsidR="008A295D" w:rsidRPr="00494055">
        <w:rPr>
          <w:rFonts w:ascii="Times New Roman" w:eastAsia="Times New Roman" w:hAnsi="Times New Roman" w:cs="Times New Roman"/>
          <w:i/>
          <w:iCs/>
          <w:color w:val="000000"/>
          <w:sz w:val="24"/>
          <w:szCs w:val="24"/>
        </w:rPr>
        <w:t>i.e</w:t>
      </w:r>
      <w:r w:rsidR="008A295D" w:rsidRPr="00BB5006">
        <w:rPr>
          <w:rFonts w:ascii="Times New Roman" w:eastAsia="Times New Roman" w:hAnsi="Times New Roman" w:cs="Times New Roman"/>
          <w:i/>
          <w:iCs/>
          <w:color w:val="000000"/>
          <w:sz w:val="24"/>
          <w:szCs w:val="24"/>
        </w:rPr>
        <w:t>.</w:t>
      </w:r>
      <w:r w:rsidR="008A295D">
        <w:rPr>
          <w:rFonts w:ascii="Times New Roman" w:eastAsia="Times New Roman" w:hAnsi="Times New Roman" w:cs="Times New Roman"/>
          <w:color w:val="000000"/>
          <w:sz w:val="24"/>
          <w:szCs w:val="24"/>
        </w:rPr>
        <w:t xml:space="preserve">, branches), each </w:t>
      </w:r>
      <w:r w:rsidR="004A65A1">
        <w:rPr>
          <w:rFonts w:ascii="Times New Roman" w:eastAsia="Times New Roman" w:hAnsi="Times New Roman" w:cs="Times New Roman"/>
          <w:color w:val="000000"/>
          <w:sz w:val="24"/>
          <w:szCs w:val="24"/>
        </w:rPr>
        <w:t>containing</w:t>
      </w:r>
      <w:r w:rsidR="008A295D">
        <w:rPr>
          <w:rFonts w:ascii="Times New Roman" w:eastAsia="Times New Roman" w:hAnsi="Times New Roman" w:cs="Times New Roman"/>
          <w:color w:val="000000"/>
          <w:sz w:val="24"/>
          <w:szCs w:val="24"/>
        </w:rPr>
        <w:t xml:space="preserve"> three events/interactions marked by black dots. </w:t>
      </w:r>
      <w:r w:rsidR="00240768">
        <w:rPr>
          <w:rFonts w:ascii="Times New Roman" w:eastAsia="Times New Roman" w:hAnsi="Times New Roman" w:cs="Times New Roman"/>
          <w:color w:val="000000"/>
          <w:sz w:val="24"/>
          <w:szCs w:val="24"/>
        </w:rPr>
        <w:t xml:space="preserve">In our adaptation, we assume that the three events are mutually independent, which was unnecessary in Hartle’s example. </w:t>
      </w:r>
      <w:r w:rsidR="008A295D">
        <w:rPr>
          <w:rFonts w:ascii="Times New Roman" w:eastAsia="Times New Roman" w:hAnsi="Times New Roman" w:cs="Times New Roman"/>
          <w:color w:val="000000"/>
          <w:sz w:val="24"/>
          <w:szCs w:val="24"/>
        </w:rPr>
        <w:t xml:space="preserve">One particular branch </w:t>
      </w:r>
      <w:r w:rsidR="00240768">
        <w:rPr>
          <w:rFonts w:ascii="Times New Roman" w:eastAsia="Times New Roman" w:hAnsi="Times New Roman" w:cs="Times New Roman"/>
          <w:color w:val="000000"/>
          <w:sz w:val="24"/>
          <w:szCs w:val="24"/>
        </w:rPr>
        <w:t>is</w:t>
      </w:r>
      <w:r w:rsidR="008A295D">
        <w:rPr>
          <w:rFonts w:ascii="Times New Roman" w:eastAsia="Times New Roman" w:hAnsi="Times New Roman" w:cs="Times New Roman"/>
          <w:color w:val="000000"/>
          <w:sz w:val="24"/>
          <w:szCs w:val="24"/>
        </w:rPr>
        <w:t xml:space="preserve"> highlighted with a heavier line, but in each of the 16 branches, the three </w:t>
      </w:r>
      <w:r w:rsidR="00803AB7">
        <w:rPr>
          <w:rFonts w:ascii="Times New Roman" w:eastAsia="Times New Roman" w:hAnsi="Times New Roman" w:cs="Times New Roman"/>
          <w:color w:val="000000"/>
          <w:sz w:val="24"/>
          <w:szCs w:val="24"/>
        </w:rPr>
        <w:t>eve</w:t>
      </w:r>
      <w:r w:rsidR="00240768">
        <w:rPr>
          <w:rFonts w:ascii="Times New Roman" w:eastAsia="Times New Roman" w:hAnsi="Times New Roman" w:cs="Times New Roman"/>
          <w:color w:val="000000"/>
          <w:sz w:val="24"/>
          <w:szCs w:val="24"/>
        </w:rPr>
        <w:t>n</w:t>
      </w:r>
      <w:r w:rsidR="00803AB7">
        <w:rPr>
          <w:rFonts w:ascii="Times New Roman" w:eastAsia="Times New Roman" w:hAnsi="Times New Roman" w:cs="Times New Roman"/>
          <w:color w:val="000000"/>
          <w:sz w:val="24"/>
          <w:szCs w:val="24"/>
        </w:rPr>
        <w:t>ts</w:t>
      </w:r>
      <w:r w:rsidR="008A295D">
        <w:rPr>
          <w:rFonts w:ascii="Times New Roman" w:eastAsia="Times New Roman" w:hAnsi="Times New Roman" w:cs="Times New Roman"/>
          <w:color w:val="000000"/>
          <w:sz w:val="24"/>
          <w:szCs w:val="24"/>
        </w:rPr>
        <w:t xml:space="preserve"> have already occurred, so that no quantum interference is explicitly portrayed in the figure</w:t>
      </w:r>
      <w:r w:rsidR="008A295D" w:rsidRPr="00223B3A">
        <w:rPr>
          <w:rFonts w:ascii="Times New Roman" w:hAnsi="Times New Roman" w:cs="Times New Roman"/>
          <w:sz w:val="24"/>
          <w:szCs w:val="24"/>
        </w:rPr>
        <w:t>—</w:t>
      </w:r>
      <w:r w:rsidR="008A295D">
        <w:rPr>
          <w:rFonts w:ascii="Times New Roman" w:eastAsia="Times New Roman" w:hAnsi="Times New Roman" w:cs="Times New Roman"/>
          <w:color w:val="000000"/>
          <w:sz w:val="24"/>
          <w:szCs w:val="24"/>
        </w:rPr>
        <w:t xml:space="preserve">the branches are completely decohered. Any evidence of interference would </w:t>
      </w:r>
      <w:r w:rsidR="004A65A1">
        <w:rPr>
          <w:rFonts w:ascii="Times New Roman" w:eastAsia="Times New Roman" w:hAnsi="Times New Roman" w:cs="Times New Roman"/>
          <w:color w:val="000000"/>
          <w:sz w:val="24"/>
          <w:szCs w:val="24"/>
        </w:rPr>
        <w:t xml:space="preserve">only </w:t>
      </w:r>
      <w:r w:rsidR="008A295D">
        <w:rPr>
          <w:rFonts w:ascii="Times New Roman" w:eastAsia="Times New Roman" w:hAnsi="Times New Roman" w:cs="Times New Roman"/>
          <w:color w:val="000000"/>
          <w:sz w:val="24"/>
          <w:szCs w:val="24"/>
        </w:rPr>
        <w:t>be manifest in</w:t>
      </w:r>
      <w:r w:rsidR="00AC66E8">
        <w:rPr>
          <w:rFonts w:ascii="Times New Roman" w:eastAsia="Times New Roman" w:hAnsi="Times New Roman" w:cs="Times New Roman"/>
          <w:color w:val="000000"/>
          <w:sz w:val="24"/>
          <w:szCs w:val="24"/>
        </w:rPr>
        <w:t xml:space="preserve"> patterns involving</w:t>
      </w:r>
      <w:r w:rsidR="008A295D">
        <w:rPr>
          <w:rFonts w:ascii="Times New Roman" w:eastAsia="Times New Roman" w:hAnsi="Times New Roman" w:cs="Times New Roman"/>
          <w:color w:val="000000"/>
          <w:sz w:val="24"/>
          <w:szCs w:val="24"/>
        </w:rPr>
        <w:t xml:space="preserve"> the alternative outcomes themselves: for </w:t>
      </w:r>
      <w:r w:rsidR="00833CA3">
        <w:rPr>
          <w:rFonts w:ascii="Times New Roman" w:eastAsia="Times New Roman" w:hAnsi="Times New Roman" w:cs="Times New Roman"/>
          <w:color w:val="000000"/>
          <w:sz w:val="24"/>
          <w:szCs w:val="24"/>
        </w:rPr>
        <w:t>example</w:t>
      </w:r>
      <w:r w:rsidR="008A295D">
        <w:rPr>
          <w:rFonts w:ascii="Times New Roman" w:eastAsia="Times New Roman" w:hAnsi="Times New Roman" w:cs="Times New Roman"/>
          <w:color w:val="000000"/>
          <w:sz w:val="24"/>
          <w:szCs w:val="24"/>
        </w:rPr>
        <w:t>, interaction #3 has four different possible outcomes. If these four outcomes are regarded for instance as a schematic of four possible regions where an electron might land on a detecting screen after encountering a double slit, then the relative probabilities of each of the four outcomes would be a manifestation of the interference.</w:t>
      </w:r>
    </w:p>
    <w:p w14:paraId="3B6D1EFD" w14:textId="23B93DC6" w:rsidR="005A0BC7" w:rsidRPr="00EA1FAF" w:rsidRDefault="005A0BC7" w:rsidP="00EA1FAF">
      <w:pPr>
        <w:spacing w:line="240" w:lineRule="auto"/>
        <w:jc w:val="both"/>
        <w:rPr>
          <w:rFonts w:ascii="Times New Roman" w:hAnsi="Times New Roman" w:cs="Times New Roman"/>
          <w:shd w:val="clear" w:color="auto" w:fill="FFFFFF"/>
        </w:rPr>
      </w:pPr>
      <w:r>
        <w:rPr>
          <w:rFonts w:ascii="Times New Roman" w:eastAsia="Times New Roman" w:hAnsi="Times New Roman" w:cs="Times New Roman"/>
          <w:color w:val="000000"/>
          <w:sz w:val="24"/>
          <w:szCs w:val="24"/>
        </w:rPr>
        <w:t xml:space="preserve">These branches are generally regarded as worlds or universes. While </w:t>
      </w:r>
      <w:r>
        <w:rPr>
          <w:rFonts w:ascii="Times New Roman" w:hAnsi="Times New Roman" w:cs="Times New Roman"/>
          <w:sz w:val="24"/>
          <w:szCs w:val="24"/>
        </w:rPr>
        <w:t>Boughn (2018) and others remind us</w:t>
      </w:r>
      <w:r w:rsidR="007D4220">
        <w:rPr>
          <w:rFonts w:ascii="Times New Roman" w:hAnsi="Times New Roman" w:cs="Times New Roman"/>
          <w:sz w:val="24"/>
          <w:szCs w:val="24"/>
        </w:rPr>
        <w:t xml:space="preserve"> that</w:t>
      </w:r>
      <w:r>
        <w:rPr>
          <w:rFonts w:ascii="Times New Roman" w:hAnsi="Times New Roman" w:cs="Times New Roman"/>
          <w:sz w:val="24"/>
          <w:szCs w:val="24"/>
        </w:rPr>
        <w:t xml:space="preserve"> </w:t>
      </w:r>
      <w:r w:rsidRPr="00AA4835">
        <w:rPr>
          <w:rFonts w:ascii="Times New Roman" w:eastAsia="Times New Roman" w:hAnsi="Times New Roman" w:cs="Times New Roman"/>
          <w:kern w:val="36"/>
          <w:sz w:val="24"/>
          <w:szCs w:val="24"/>
          <w:lang w:eastAsia="en-GB"/>
        </w:rPr>
        <w:t>Everett</w:t>
      </w:r>
      <w:r w:rsidR="007D4220">
        <w:rPr>
          <w:rFonts w:ascii="Times New Roman" w:eastAsia="Times New Roman" w:hAnsi="Times New Roman" w:cs="Times New Roman"/>
          <w:kern w:val="36"/>
          <w:sz w:val="24"/>
          <w:szCs w:val="24"/>
          <w:lang w:eastAsia="en-GB"/>
        </w:rPr>
        <w:t xml:space="preserve"> (1957)</w:t>
      </w:r>
      <w:r w:rsidRPr="00AA4835">
        <w:rPr>
          <w:rFonts w:ascii="Times New Roman" w:eastAsia="Times New Roman" w:hAnsi="Times New Roman" w:cs="Times New Roman"/>
          <w:kern w:val="36"/>
          <w:sz w:val="24"/>
          <w:szCs w:val="24"/>
          <w:lang w:eastAsia="en-GB"/>
        </w:rPr>
        <w:t xml:space="preserve"> himself </w:t>
      </w:r>
      <w:r>
        <w:rPr>
          <w:rFonts w:ascii="Times New Roman" w:eastAsia="Times New Roman" w:hAnsi="Times New Roman" w:cs="Times New Roman"/>
          <w:kern w:val="36"/>
          <w:sz w:val="24"/>
          <w:szCs w:val="24"/>
          <w:lang w:eastAsia="en-GB"/>
        </w:rPr>
        <w:t>spoke</w:t>
      </w:r>
      <w:r w:rsidRPr="00AA4835">
        <w:rPr>
          <w:rFonts w:ascii="Times New Roman" w:eastAsia="Times New Roman" w:hAnsi="Times New Roman" w:cs="Times New Roman"/>
          <w:kern w:val="36"/>
          <w:sz w:val="24"/>
          <w:szCs w:val="24"/>
          <w:lang w:eastAsia="en-GB"/>
        </w:rPr>
        <w:t xml:space="preserve"> of </w:t>
      </w:r>
      <w:r w:rsidRPr="00AA4835">
        <w:rPr>
          <w:rFonts w:ascii="Times New Roman" w:eastAsia="Times New Roman" w:hAnsi="Times New Roman" w:cs="Times New Roman"/>
          <w:i/>
          <w:iCs/>
          <w:kern w:val="36"/>
          <w:sz w:val="24"/>
          <w:szCs w:val="24"/>
          <w:lang w:eastAsia="en-GB"/>
        </w:rPr>
        <w:t>states</w:t>
      </w:r>
      <w:r w:rsidRPr="00AA4835">
        <w:rPr>
          <w:rFonts w:ascii="Times New Roman" w:eastAsia="Times New Roman" w:hAnsi="Times New Roman" w:cs="Times New Roman"/>
          <w:kern w:val="36"/>
          <w:sz w:val="24"/>
          <w:szCs w:val="24"/>
          <w:lang w:eastAsia="en-GB"/>
        </w:rPr>
        <w:t xml:space="preserve"> branching</w:t>
      </w:r>
      <w:r>
        <w:rPr>
          <w:rFonts w:ascii="Times New Roman" w:eastAsia="Times New Roman" w:hAnsi="Times New Roman" w:cs="Times New Roman"/>
          <w:kern w:val="36"/>
          <w:sz w:val="24"/>
          <w:szCs w:val="24"/>
          <w:lang w:eastAsia="en-GB"/>
        </w:rPr>
        <w:t xml:space="preserve">, </w:t>
      </w:r>
      <w:r w:rsidR="007D4220">
        <w:rPr>
          <w:rFonts w:ascii="Times New Roman" w:eastAsia="Times New Roman" w:hAnsi="Times New Roman" w:cs="Times New Roman"/>
          <w:kern w:val="36"/>
          <w:sz w:val="24"/>
          <w:szCs w:val="24"/>
          <w:lang w:eastAsia="en-GB"/>
        </w:rPr>
        <w:t xml:space="preserve">other </w:t>
      </w:r>
      <w:r>
        <w:rPr>
          <w:rFonts w:ascii="Times New Roman" w:eastAsia="Times New Roman" w:hAnsi="Times New Roman" w:cs="Times New Roman"/>
          <w:kern w:val="36"/>
          <w:sz w:val="24"/>
          <w:szCs w:val="24"/>
          <w:lang w:eastAsia="en-GB"/>
        </w:rPr>
        <w:t xml:space="preserve">authors such </w:t>
      </w:r>
      <w:r>
        <w:rPr>
          <w:rFonts w:ascii="Times New Roman" w:eastAsia="Times New Roman" w:hAnsi="Times New Roman" w:cs="Times New Roman"/>
          <w:kern w:val="36"/>
          <w:sz w:val="24"/>
          <w:szCs w:val="24"/>
          <w:lang w:eastAsia="en-GB"/>
        </w:rPr>
        <w:lastRenderedPageBreak/>
        <w:t xml:space="preserve">as Wallace (2012, </w:t>
      </w:r>
      <w:r w:rsidR="00FF250D">
        <w:rPr>
          <w:rFonts w:ascii="Times New Roman" w:eastAsia="Times New Roman" w:hAnsi="Times New Roman" w:cs="Times New Roman"/>
          <w:kern w:val="36"/>
          <w:sz w:val="24"/>
          <w:szCs w:val="24"/>
          <w:lang w:eastAsia="en-GB"/>
        </w:rPr>
        <w:t>p.</w:t>
      </w:r>
      <w:r>
        <w:rPr>
          <w:rFonts w:ascii="Times New Roman" w:eastAsia="Times New Roman" w:hAnsi="Times New Roman" w:cs="Times New Roman"/>
          <w:kern w:val="36"/>
          <w:sz w:val="24"/>
          <w:szCs w:val="24"/>
          <w:lang w:eastAsia="en-GB"/>
        </w:rPr>
        <w:t>63), spoke of the branches being “</w:t>
      </w:r>
      <w:r>
        <w:rPr>
          <w:rFonts w:ascii="Times New Roman" w:hAnsi="Times New Roman" w:cs="Times New Roman"/>
          <w:sz w:val="24"/>
          <w:szCs w:val="24"/>
        </w:rPr>
        <w:t>not any less real”, a view endorsed over time by authors</w:t>
      </w:r>
      <w:r w:rsidR="007D4220">
        <w:rPr>
          <w:rFonts w:ascii="Times New Roman" w:hAnsi="Times New Roman" w:cs="Times New Roman"/>
          <w:sz w:val="24"/>
          <w:szCs w:val="24"/>
        </w:rPr>
        <w:t xml:space="preserve"> including DeWitt (1970), </w:t>
      </w:r>
      <w:proofErr w:type="spellStart"/>
      <w:r w:rsidR="007D4220">
        <w:rPr>
          <w:rFonts w:ascii="Times New Roman" w:hAnsi="Times New Roman" w:cs="Times New Roman"/>
          <w:sz w:val="24"/>
          <w:szCs w:val="24"/>
        </w:rPr>
        <w:t>Vaidman</w:t>
      </w:r>
      <w:proofErr w:type="spellEnd"/>
      <w:r w:rsidR="007D4220">
        <w:rPr>
          <w:rFonts w:ascii="Times New Roman" w:hAnsi="Times New Roman" w:cs="Times New Roman"/>
          <w:sz w:val="24"/>
          <w:szCs w:val="24"/>
        </w:rPr>
        <w:t xml:space="preserve"> (1998), Wilson (2013), Hall et al (2014)</w:t>
      </w:r>
      <w:r w:rsidR="00FE182F">
        <w:rPr>
          <w:rFonts w:ascii="Times New Roman" w:hAnsi="Times New Roman" w:cs="Times New Roman"/>
          <w:sz w:val="24"/>
          <w:szCs w:val="24"/>
        </w:rPr>
        <w:t xml:space="preserve">; </w:t>
      </w:r>
      <w:r w:rsidR="00ED2814">
        <w:rPr>
          <w:rFonts w:ascii="Times New Roman" w:hAnsi="Times New Roman" w:cs="Times New Roman"/>
          <w:sz w:val="24"/>
          <w:szCs w:val="24"/>
        </w:rPr>
        <w:t xml:space="preserve">even Everett agreed that </w:t>
      </w:r>
      <w:r w:rsidR="00ED2814" w:rsidRPr="008D4E6A">
        <w:rPr>
          <w:rFonts w:ascii="Times New Roman" w:eastAsia="Times New Roman" w:hAnsi="Times New Roman" w:cs="Times New Roman"/>
          <w:color w:val="000000"/>
          <w:sz w:val="24"/>
          <w:szCs w:val="24"/>
          <w:lang w:eastAsia="en-GB"/>
        </w:rPr>
        <w:t>“It looks like we would have a non-denumerabl</w:t>
      </w:r>
      <w:r w:rsidR="00ED2814">
        <w:rPr>
          <w:rFonts w:ascii="Times New Roman" w:eastAsia="Times New Roman" w:hAnsi="Times New Roman" w:cs="Times New Roman"/>
          <w:color w:val="000000"/>
          <w:sz w:val="24"/>
          <w:szCs w:val="24"/>
          <w:lang w:eastAsia="en-GB"/>
        </w:rPr>
        <w:t>e</w:t>
      </w:r>
      <w:r w:rsidR="00ED2814" w:rsidRPr="008D4E6A">
        <w:rPr>
          <w:rFonts w:ascii="Times New Roman" w:eastAsia="Times New Roman" w:hAnsi="Times New Roman" w:cs="Times New Roman"/>
          <w:color w:val="000000"/>
          <w:sz w:val="24"/>
          <w:szCs w:val="24"/>
          <w:lang w:eastAsia="en-GB"/>
        </w:rPr>
        <w:t xml:space="preserve"> infinity of worlds”</w:t>
      </w:r>
      <w:r w:rsidR="00512772">
        <w:rPr>
          <w:rFonts w:ascii="Times New Roman" w:eastAsia="Times New Roman" w:hAnsi="Times New Roman" w:cs="Times New Roman"/>
          <w:color w:val="000000"/>
          <w:sz w:val="24"/>
          <w:szCs w:val="24"/>
          <w:lang w:eastAsia="en-GB"/>
        </w:rPr>
        <w:t xml:space="preserve"> (Werner</w:t>
      </w:r>
      <w:r w:rsidR="00165B99">
        <w:rPr>
          <w:rFonts w:ascii="Times New Roman" w:eastAsia="Times New Roman" w:hAnsi="Times New Roman" w:cs="Times New Roman"/>
          <w:color w:val="000000"/>
          <w:sz w:val="24"/>
          <w:szCs w:val="24"/>
          <w:lang w:eastAsia="en-GB"/>
        </w:rPr>
        <w:t xml:space="preserve">, </w:t>
      </w:r>
      <w:r w:rsidR="00512772">
        <w:rPr>
          <w:rFonts w:ascii="Times New Roman" w:eastAsia="Times New Roman" w:hAnsi="Times New Roman" w:cs="Times New Roman"/>
          <w:color w:val="000000"/>
          <w:sz w:val="24"/>
          <w:szCs w:val="24"/>
          <w:lang w:eastAsia="en-GB"/>
        </w:rPr>
        <w:t>1962</w:t>
      </w:r>
      <w:r w:rsidR="00FF250D">
        <w:rPr>
          <w:rFonts w:ascii="Times New Roman" w:eastAsia="Times New Roman" w:hAnsi="Times New Roman" w:cs="Times New Roman"/>
          <w:color w:val="000000"/>
          <w:sz w:val="24"/>
          <w:szCs w:val="24"/>
          <w:lang w:eastAsia="en-GB"/>
        </w:rPr>
        <w:t xml:space="preserve">, </w:t>
      </w:r>
      <w:r w:rsidR="00415F75">
        <w:rPr>
          <w:rFonts w:ascii="Times New Roman" w:eastAsia="Times New Roman" w:hAnsi="Times New Roman" w:cs="Times New Roman"/>
          <w:color w:val="000000"/>
          <w:sz w:val="24"/>
          <w:szCs w:val="24"/>
          <w:lang w:eastAsia="en-GB"/>
        </w:rPr>
        <w:t>p.</w:t>
      </w:r>
      <w:r w:rsidR="00165B99">
        <w:rPr>
          <w:rFonts w:ascii="Times New Roman" w:eastAsia="Times New Roman" w:hAnsi="Times New Roman" w:cs="Times New Roman"/>
          <w:color w:val="000000"/>
          <w:sz w:val="24"/>
          <w:szCs w:val="24"/>
          <w:lang w:eastAsia="en-GB"/>
        </w:rPr>
        <w:t xml:space="preserve"> 95 marked </w:t>
      </w:r>
      <w:r w:rsidR="00FF250D">
        <w:rPr>
          <w:rFonts w:ascii="Times New Roman" w:eastAsia="Times New Roman" w:hAnsi="Times New Roman" w:cs="Times New Roman"/>
          <w:color w:val="000000"/>
          <w:sz w:val="24"/>
          <w:szCs w:val="24"/>
          <w:lang w:eastAsia="en-GB"/>
        </w:rPr>
        <w:t>“Tuesday am page 20”</w:t>
      </w:r>
      <w:r w:rsidR="00165B99">
        <w:rPr>
          <w:rFonts w:ascii="Times New Roman" w:eastAsia="Times New Roman" w:hAnsi="Times New Roman" w:cs="Times New Roman"/>
          <w:color w:val="000000"/>
          <w:sz w:val="24"/>
          <w:szCs w:val="24"/>
          <w:lang w:eastAsia="en-GB"/>
        </w:rPr>
        <w:t>)</w:t>
      </w:r>
      <w:r w:rsidR="00512772">
        <w:rPr>
          <w:rFonts w:ascii="Times New Roman" w:eastAsia="Times New Roman" w:hAnsi="Times New Roman" w:cs="Times New Roman"/>
          <w:color w:val="000000"/>
          <w:sz w:val="24"/>
          <w:szCs w:val="24"/>
          <w:lang w:eastAsia="en-GB"/>
        </w:rPr>
        <w:t>.</w:t>
      </w:r>
    </w:p>
    <w:p w14:paraId="6B7FD87D" w14:textId="4C8D12DB" w:rsidR="004A65A1" w:rsidRDefault="009B41C8" w:rsidP="005A0BC7">
      <w:pPr>
        <w:spacing w:line="24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noProof/>
          <w:color w:val="000000"/>
          <w:sz w:val="24"/>
          <w:szCs w:val="24"/>
          <w:lang w:eastAsia="en-GB"/>
        </w:rPr>
        <w:drawing>
          <wp:inline distT="0" distB="0" distL="0" distR="0" wp14:anchorId="5B19426F" wp14:editId="2A8EC66B">
            <wp:extent cx="5581015" cy="4185920"/>
            <wp:effectExtent l="0" t="0" r="635" b="5080"/>
            <wp:docPr id="1988597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597947" name="Picture 19885979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81015" cy="4185920"/>
                    </a:xfrm>
                    <a:prstGeom prst="rect">
                      <a:avLst/>
                    </a:prstGeom>
                  </pic:spPr>
                </pic:pic>
              </a:graphicData>
            </a:graphic>
          </wp:inline>
        </w:drawing>
      </w:r>
    </w:p>
    <w:p w14:paraId="6C7FF13E" w14:textId="541F76F1" w:rsidR="004A65A1" w:rsidRPr="001C0A2D" w:rsidRDefault="004A65A1" w:rsidP="001C0A2D">
      <w:pPr>
        <w:ind w:left="567" w:right="567"/>
        <w:jc w:val="both"/>
        <w:rPr>
          <w:rFonts w:ascii="Times New Roman" w:eastAsia="Times New Roman" w:hAnsi="Times New Roman" w:cs="Times New Roman"/>
          <w:color w:val="000000"/>
          <w:sz w:val="24"/>
          <w:szCs w:val="24"/>
        </w:rPr>
      </w:pPr>
      <w:r w:rsidRPr="002A4A07">
        <w:rPr>
          <w:rFonts w:ascii="Times New Roman" w:eastAsia="Times New Roman" w:hAnsi="Times New Roman" w:cs="Times New Roman"/>
          <w:b/>
          <w:bCs/>
          <w:color w:val="000000"/>
          <w:sz w:val="24"/>
          <w:szCs w:val="24"/>
        </w:rPr>
        <w:t xml:space="preserve">Fig. </w:t>
      </w:r>
      <w:r w:rsidR="00C06466">
        <w:rPr>
          <w:rFonts w:ascii="Times New Roman" w:eastAsia="Times New Roman" w:hAnsi="Times New Roman" w:cs="Times New Roman"/>
          <w:b/>
          <w:bCs/>
          <w:color w:val="000000"/>
          <w:sz w:val="24"/>
          <w:szCs w:val="24"/>
        </w:rPr>
        <w:t>1</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 xml:space="preserve">This figure, adapted from Hartle (1993), shows the branching structure of a set of 16 alternative histories that constitute the wave function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Ψ</m:t>
            </m:r>
          </m:e>
        </m:d>
      </m:oMath>
      <w:r>
        <w:rPr>
          <w:rFonts w:ascii="Times New Roman" w:eastAsia="Times New Roman" w:hAnsi="Times New Roman" w:cs="Times New Roman"/>
          <w:color w:val="000000"/>
          <w:sz w:val="24"/>
          <w:szCs w:val="24"/>
        </w:rPr>
        <w:t xml:space="preserve">, featuring three interactions. The probability amplitude associated with each interaction is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nk</m:t>
            </m:r>
          </m:sub>
        </m:sSub>
      </m:oMath>
      <w:r>
        <w:rPr>
          <w:rFonts w:ascii="Times New Roman" w:eastAsia="Times New Roman" w:hAnsi="Times New Roman" w:cs="Times New Roman"/>
          <w:color w:val="000000"/>
          <w:sz w:val="24"/>
          <w:szCs w:val="24"/>
        </w:rPr>
        <w:t xml:space="preserve">, where </w:t>
      </w:r>
      <w:r w:rsidRPr="00867D4C">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refers to interaction #</w:t>
      </w:r>
      <w:r w:rsidRPr="00867D4C">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and </w:t>
      </w:r>
      <w:r w:rsidRPr="00867D4C">
        <w:rPr>
          <w:rFonts w:ascii="Times New Roman" w:eastAsia="Times New Roman" w:hAnsi="Times New Roman" w:cs="Times New Roman"/>
          <w:i/>
          <w:iCs/>
          <w:color w:val="000000"/>
          <w:sz w:val="24"/>
          <w:szCs w:val="24"/>
        </w:rPr>
        <w:t>k</w:t>
      </w:r>
      <w:r>
        <w:rPr>
          <w:rFonts w:ascii="Times New Roman" w:eastAsia="Times New Roman" w:hAnsi="Times New Roman" w:cs="Times New Roman"/>
          <w:color w:val="000000"/>
          <w:sz w:val="24"/>
          <w:szCs w:val="24"/>
        </w:rPr>
        <w:t xml:space="preserve"> is the </w:t>
      </w:r>
      <w:r w:rsidRPr="00867D4C">
        <w:rPr>
          <w:rFonts w:ascii="Times New Roman" w:eastAsia="Times New Roman" w:hAnsi="Times New Roman" w:cs="Times New Roman"/>
          <w:i/>
          <w:iCs/>
          <w:color w:val="000000"/>
          <w:sz w:val="24"/>
          <w:szCs w:val="24"/>
        </w:rPr>
        <w:t>k</w:t>
      </w:r>
      <w:r>
        <w:rPr>
          <w:rFonts w:ascii="Times New Roman" w:eastAsia="Times New Roman" w:hAnsi="Times New Roman" w:cs="Times New Roman"/>
          <w:color w:val="000000"/>
          <w:sz w:val="24"/>
          <w:szCs w:val="24"/>
        </w:rPr>
        <w:t>th alternative outcome for that interaction</w:t>
      </w:r>
      <w:r w:rsidR="001C0A2D">
        <w:rPr>
          <w:rFonts w:ascii="Times New Roman" w:eastAsia="Times New Roman" w:hAnsi="Times New Roman" w:cs="Times New Roman"/>
          <w:sz w:val="24"/>
          <w:szCs w:val="24"/>
          <w:lang w:eastAsia="en-GB"/>
        </w:rPr>
        <w:t>. Thus,</w:t>
      </w:r>
      <w:r>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Ψ</m:t>
            </m:r>
          </m:e>
        </m:d>
      </m:oMath>
      <w:r>
        <w:rPr>
          <w:rFonts w:ascii="Times New Roman" w:eastAsia="Times New Roman" w:hAnsi="Times New Roman" w:cs="Times New Roman"/>
          <w:color w:val="000000"/>
          <w:sz w:val="24"/>
          <w:szCs w:val="24"/>
        </w:rPr>
        <w:t xml:space="preserve"> is the superposition of the 16 histories, each history being the tensor product of </w:t>
      </w:r>
      <w:r w:rsidR="001C0A2D">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three vectors</w:t>
      </w:r>
      <w:r w:rsidR="001C0A2D">
        <w:rPr>
          <w:rFonts w:ascii="Times New Roman" w:eastAsia="Times New Roman" w:hAnsi="Times New Roman" w:cs="Times New Roman"/>
          <w:color w:val="000000"/>
          <w:sz w:val="24"/>
          <w:szCs w:val="24"/>
        </w:rPr>
        <w:t xml:space="preserve"> </w:t>
      </w:r>
      <m:oMath>
        <m:r>
          <w:rPr>
            <w:rFonts w:ascii="Cambria Math" w:eastAsia="Times New Roman" w:hAnsi="Cambria Math" w:cs="Times New Roman"/>
            <w:sz w:val="24"/>
            <w:szCs w:val="24"/>
            <w:lang w:eastAsia="en-GB"/>
          </w:rPr>
          <m:t>|</m:t>
        </m:r>
        <m:d>
          <m:dPr>
            <m:begChr m:val=""/>
            <m:endChr m:val="⟩"/>
            <m:ctrlPr>
              <w:rPr>
                <w:rFonts w:ascii="Cambria Math" w:eastAsia="Times New Roman" w:hAnsi="Cambria Math" w:cs="Times New Roman"/>
                <w:i/>
                <w:sz w:val="24"/>
                <w:szCs w:val="24"/>
                <w:lang w:eastAsia="en-GB"/>
              </w:rPr>
            </m:ctrlPr>
          </m:dPr>
          <m:e>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sz w:val="24"/>
                    <w:szCs w:val="24"/>
                    <w:lang w:eastAsia="en-GB"/>
                  </w:rPr>
                  <m:t>nk</m:t>
                </m:r>
              </m:sub>
            </m:sSub>
          </m:e>
        </m:d>
      </m:oMath>
      <w:r w:rsidR="001C0A2D">
        <w:rPr>
          <w:rFonts w:ascii="Times New Roman" w:eastAsia="Times New Roman" w:hAnsi="Times New Roman" w:cs="Times New Roman"/>
          <w:sz w:val="24"/>
          <w:szCs w:val="24"/>
          <w:lang w:eastAsia="en-GB"/>
        </w:rPr>
        <w:t xml:space="preserve"> associated with the three interactions</w:t>
      </w:r>
      <w:r>
        <w:rPr>
          <w:rFonts w:ascii="Times New Roman" w:eastAsia="Times New Roman" w:hAnsi="Times New Roman" w:cs="Times New Roman"/>
          <w:color w:val="000000"/>
          <w:sz w:val="24"/>
          <w:szCs w:val="24"/>
        </w:rPr>
        <w:t>. One of the 16 alternative branches has been highlighted for discussion in the text.</w:t>
      </w:r>
    </w:p>
    <w:p w14:paraId="6FB38441" w14:textId="77777777" w:rsidR="00C25209" w:rsidRDefault="00C25209" w:rsidP="00C25209">
      <w:pPr>
        <w:spacing w:after="0" w:line="240" w:lineRule="auto"/>
        <w:rPr>
          <w:rFonts w:ascii="Times New Roman" w:eastAsia="Times New Roman" w:hAnsi="Times New Roman" w:cs="Times New Roman"/>
          <w:color w:val="000000"/>
          <w:sz w:val="24"/>
          <w:szCs w:val="24"/>
        </w:rPr>
      </w:pPr>
    </w:p>
    <w:p w14:paraId="744982AD" w14:textId="77777777" w:rsidR="00652751" w:rsidRDefault="00652751" w:rsidP="0065275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probability amplitude associated with each interaction in Fig. 1 is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nk</m:t>
            </m:r>
          </m:sub>
        </m:sSub>
      </m:oMath>
      <w:r>
        <w:rPr>
          <w:rFonts w:ascii="Times New Roman" w:eastAsia="Times New Roman" w:hAnsi="Times New Roman" w:cs="Times New Roman"/>
          <w:color w:val="000000"/>
          <w:sz w:val="24"/>
          <w:szCs w:val="24"/>
        </w:rPr>
        <w:t xml:space="preserve">, where </w:t>
      </w:r>
      <w:r w:rsidRPr="00867D4C">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refers to interaction #</w:t>
      </w:r>
      <w:r w:rsidRPr="00867D4C">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and </w:t>
      </w:r>
      <w:r w:rsidRPr="00867D4C">
        <w:rPr>
          <w:rFonts w:ascii="Times New Roman" w:eastAsia="Times New Roman" w:hAnsi="Times New Roman" w:cs="Times New Roman"/>
          <w:i/>
          <w:iCs/>
          <w:color w:val="000000"/>
          <w:sz w:val="24"/>
          <w:szCs w:val="24"/>
        </w:rPr>
        <w:t>k</w:t>
      </w:r>
      <w:r>
        <w:rPr>
          <w:rFonts w:ascii="Times New Roman" w:eastAsia="Times New Roman" w:hAnsi="Times New Roman" w:cs="Times New Roman"/>
          <w:color w:val="000000"/>
          <w:sz w:val="24"/>
          <w:szCs w:val="24"/>
        </w:rPr>
        <w:t xml:space="preserve"> is the </w:t>
      </w:r>
      <w:r w:rsidRPr="00867D4C">
        <w:rPr>
          <w:rFonts w:ascii="Times New Roman" w:eastAsia="Times New Roman" w:hAnsi="Times New Roman" w:cs="Times New Roman"/>
          <w:i/>
          <w:iCs/>
          <w:color w:val="000000"/>
          <w:sz w:val="24"/>
          <w:szCs w:val="24"/>
        </w:rPr>
        <w:t>k</w:t>
      </w:r>
      <w:r>
        <w:rPr>
          <w:rFonts w:ascii="Times New Roman" w:eastAsia="Times New Roman" w:hAnsi="Times New Roman" w:cs="Times New Roman"/>
          <w:color w:val="000000"/>
          <w:sz w:val="24"/>
          <w:szCs w:val="24"/>
        </w:rPr>
        <w:t>th alternative outcome for that interaction (so that, in our figure, there are four alternative outcomes for interaction #3). Following Gell-Mann and Hartle (2007), the branch probability of the highlighted branch</w:t>
      </w:r>
      <w:r w:rsidRPr="00223B3A">
        <w:rPr>
          <w:rFonts w:ascii="Times New Roman" w:hAnsi="Times New Roman" w:cs="Times New Roman"/>
          <w:sz w:val="24"/>
          <w:szCs w:val="24"/>
        </w:rPr>
        <w:t>—</w:t>
      </w:r>
      <w:r>
        <w:rPr>
          <w:rFonts w:ascii="Times New Roman" w:eastAsia="Times New Roman" w:hAnsi="Times New Roman" w:cs="Times New Roman"/>
          <w:color w:val="000000"/>
          <w:sz w:val="24"/>
          <w:szCs w:val="24"/>
        </w:rPr>
        <w:t>effectively, the probability of finding yourself in a universe represented by this particular branch</w:t>
      </w:r>
      <w:r w:rsidRPr="00223B3A">
        <w:rPr>
          <w:rFonts w:ascii="Times New Roman" w:hAnsi="Times New Roman" w:cs="Times New Roman"/>
          <w:sz w:val="24"/>
          <w:szCs w:val="24"/>
        </w:rPr>
        <w:t>—</w:t>
      </w:r>
      <w:r>
        <w:rPr>
          <w:rFonts w:ascii="Times New Roman" w:eastAsia="Times New Roman" w:hAnsi="Times New Roman" w:cs="Times New Roman"/>
          <w:color w:val="000000"/>
          <w:sz w:val="24"/>
          <w:szCs w:val="24"/>
        </w:rPr>
        <w:t>is:</w:t>
      </w:r>
    </w:p>
    <w:p w14:paraId="5876484E" w14:textId="77777777" w:rsidR="00FE182F" w:rsidRDefault="00FE182F" w:rsidP="00C25209">
      <w:pPr>
        <w:spacing w:after="0" w:line="240" w:lineRule="auto"/>
        <w:rPr>
          <w:rFonts w:ascii="Times New Roman" w:eastAsia="Times New Roman" w:hAnsi="Times New Roman" w:cs="Times New Roman"/>
          <w:color w:val="000000"/>
          <w:sz w:val="24"/>
          <w:szCs w:val="24"/>
        </w:rPr>
      </w:pPr>
    </w:p>
    <w:p w14:paraId="092A5934" w14:textId="771A3E9F" w:rsidR="00E8665D" w:rsidRDefault="00E8665D" w:rsidP="00F44BDE">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prob. of being in universe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112232</m:t>
                </m:r>
              </m:sub>
            </m:sSub>
          </m:e>
        </m:d>
      </m:oMath>
      <w:r>
        <w:rPr>
          <w:rFonts w:ascii="Times New Roman" w:eastAsia="Times New Roman" w:hAnsi="Times New Roman" w:cs="Times New Roman"/>
          <w:color w:val="000000"/>
          <w:sz w:val="24"/>
          <w:szCs w:val="24"/>
        </w:rPr>
        <w:t xml:space="preserve"> = </w:t>
      </w:r>
      <m:oMath>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11</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22</m:t>
                    </m:r>
                  </m:sub>
                </m:sSub>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32</m:t>
                    </m:r>
                  </m:sub>
                </m:sSub>
              </m:e>
            </m:d>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11</m:t>
                    </m:r>
                  </m:sub>
                </m:sSub>
              </m:e>
            </m:d>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22</m:t>
                    </m:r>
                  </m:sub>
                </m:sSub>
              </m:e>
            </m:d>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32</m:t>
                    </m:r>
                  </m:sub>
                </m:sSub>
              </m:e>
            </m:d>
          </m:e>
          <m:sup>
            <m:r>
              <w:rPr>
                <w:rFonts w:ascii="Cambria Math" w:eastAsia="Times New Roman" w:hAnsi="Cambria Math" w:cs="Times New Roman"/>
                <w:color w:val="000000"/>
                <w:sz w:val="24"/>
                <w:szCs w:val="24"/>
              </w:rPr>
              <m:t>2</m:t>
            </m:r>
          </m:sup>
        </m:sSup>
      </m:oMath>
      <w:r>
        <w:rPr>
          <w:rFonts w:ascii="Times New Roman" w:eastAsia="Times New Roman" w:hAnsi="Times New Roman" w:cs="Times New Roman"/>
          <w:color w:val="000000"/>
          <w:sz w:val="24"/>
          <w:szCs w:val="24"/>
        </w:rPr>
        <w:tab/>
      </w:r>
      <w:r w:rsidR="00AE4A7F">
        <w:rPr>
          <w:rFonts w:ascii="Times New Roman" w:eastAsia="Times New Roman" w:hAnsi="Times New Roman" w:cs="Times New Roman"/>
          <w:color w:val="000000"/>
          <w:sz w:val="24"/>
          <w:szCs w:val="24"/>
        </w:rPr>
        <w:t>(1)</w:t>
      </w:r>
    </w:p>
    <w:p w14:paraId="38ACE3B4" w14:textId="77777777" w:rsidR="00E8665D" w:rsidRDefault="00E8665D" w:rsidP="00E8665D">
      <w:pPr>
        <w:spacing w:after="0" w:line="240" w:lineRule="auto"/>
        <w:rPr>
          <w:rFonts w:ascii="Times New Roman" w:eastAsia="Times New Roman" w:hAnsi="Times New Roman" w:cs="Times New Roman"/>
          <w:color w:val="000000"/>
          <w:sz w:val="24"/>
          <w:szCs w:val="24"/>
        </w:rPr>
      </w:pPr>
    </w:p>
    <w:p w14:paraId="5BA832A0" w14:textId="7472AFB5" w:rsidR="00E8665D" w:rsidRDefault="00E8665D" w:rsidP="00E8665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where we have used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112232</m:t>
                </m:r>
              </m:sub>
            </m:sSub>
          </m:e>
        </m:d>
      </m:oMath>
      <w:r>
        <w:rPr>
          <w:rFonts w:ascii="Times New Roman" w:eastAsia="Times New Roman" w:hAnsi="Times New Roman" w:cs="Times New Roman"/>
          <w:color w:val="000000"/>
          <w:sz w:val="24"/>
          <w:szCs w:val="24"/>
        </w:rPr>
        <w:t xml:space="preserve"> for the highlighted branch.</w:t>
      </w:r>
    </w:p>
    <w:p w14:paraId="491FA356" w14:textId="77777777" w:rsidR="00FE182F" w:rsidRDefault="00FE182F" w:rsidP="00C25209">
      <w:pPr>
        <w:spacing w:after="0" w:line="240" w:lineRule="auto"/>
        <w:rPr>
          <w:rFonts w:ascii="Times New Roman" w:eastAsia="Times New Roman" w:hAnsi="Times New Roman" w:cs="Times New Roman"/>
          <w:color w:val="000000"/>
          <w:sz w:val="24"/>
          <w:szCs w:val="24"/>
        </w:rPr>
      </w:pPr>
    </w:p>
    <w:p w14:paraId="28189621" w14:textId="77777777" w:rsidR="00FE182F" w:rsidRDefault="00FE182F" w:rsidP="00C25209">
      <w:pPr>
        <w:spacing w:after="0" w:line="240" w:lineRule="auto"/>
        <w:rPr>
          <w:rFonts w:ascii="Times New Roman" w:eastAsia="Times New Roman" w:hAnsi="Times New Roman" w:cs="Times New Roman"/>
          <w:color w:val="000000"/>
          <w:sz w:val="24"/>
          <w:szCs w:val="24"/>
        </w:rPr>
      </w:pPr>
    </w:p>
    <w:p w14:paraId="4560F3A3" w14:textId="0C8AEF3C" w:rsidR="00C25209" w:rsidRPr="0001709E" w:rsidRDefault="00C25209" w:rsidP="00C25209">
      <w:pPr>
        <w:spacing w:after="240" w:line="240" w:lineRule="auto"/>
        <w:jc w:val="both"/>
        <w:rPr>
          <w:rFonts w:ascii="Times New Roman" w:hAnsi="Times New Roman" w:cs="Times New Roman"/>
          <w:b/>
          <w:bCs/>
          <w:sz w:val="28"/>
          <w:szCs w:val="28"/>
          <w:shd w:val="clear" w:color="auto" w:fill="FFFFFF"/>
        </w:rPr>
      </w:pPr>
      <w:r w:rsidRPr="0001709E">
        <w:rPr>
          <w:rFonts w:ascii="Times New Roman" w:hAnsi="Times New Roman" w:cs="Times New Roman"/>
          <w:b/>
          <w:bCs/>
          <w:sz w:val="28"/>
          <w:szCs w:val="28"/>
          <w:shd w:val="clear" w:color="auto" w:fill="FFFFFF"/>
        </w:rPr>
        <w:t>3 The frequency distribution of universes in MDW</w:t>
      </w:r>
    </w:p>
    <w:p w14:paraId="7D01D137" w14:textId="77777777" w:rsidR="005F79D6" w:rsidRDefault="005F79D6" w:rsidP="00C25209">
      <w:pPr>
        <w:spacing w:line="240" w:lineRule="auto"/>
        <w:jc w:val="both"/>
        <w:rPr>
          <w:rFonts w:ascii="Times New Roman" w:hAnsi="Times New Roman" w:cs="Times New Roman"/>
          <w:sz w:val="24"/>
          <w:szCs w:val="24"/>
        </w:rPr>
      </w:pPr>
    </w:p>
    <w:p w14:paraId="033B5889" w14:textId="016E351A" w:rsidR="005F79D6" w:rsidRDefault="00597149" w:rsidP="00C25209">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F7D32D" wp14:editId="6C76F480">
            <wp:extent cx="5581015" cy="4114800"/>
            <wp:effectExtent l="0" t="0" r="635" b="0"/>
            <wp:docPr id="3784869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486971" name="Picture 3784869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1015" cy="4114800"/>
                    </a:xfrm>
                    <a:prstGeom prst="rect">
                      <a:avLst/>
                    </a:prstGeom>
                  </pic:spPr>
                </pic:pic>
              </a:graphicData>
            </a:graphic>
          </wp:inline>
        </w:drawing>
      </w:r>
    </w:p>
    <w:p w14:paraId="2BC27E6D" w14:textId="44242B36" w:rsidR="005F79D6" w:rsidRDefault="005F79D6" w:rsidP="0056690E">
      <w:pPr>
        <w:spacing w:line="240" w:lineRule="auto"/>
        <w:ind w:left="567" w:right="567"/>
        <w:jc w:val="both"/>
        <w:rPr>
          <w:rFonts w:ascii="Times New Roman" w:hAnsi="Times New Roman" w:cs="Times New Roman"/>
          <w:sz w:val="24"/>
          <w:szCs w:val="24"/>
        </w:rPr>
      </w:pPr>
      <w:r w:rsidRPr="00C06466">
        <w:rPr>
          <w:rFonts w:ascii="Times New Roman" w:hAnsi="Times New Roman" w:cs="Times New Roman"/>
          <w:b/>
          <w:bCs/>
          <w:sz w:val="24"/>
          <w:szCs w:val="24"/>
        </w:rPr>
        <w:t xml:space="preserve">Fig. </w:t>
      </w:r>
      <w:r w:rsidR="00C06466" w:rsidRPr="00C06466">
        <w:rPr>
          <w:rFonts w:ascii="Times New Roman" w:hAnsi="Times New Roman" w:cs="Times New Roman"/>
          <w:b/>
          <w:bCs/>
          <w:sz w:val="24"/>
          <w:szCs w:val="24"/>
        </w:rPr>
        <w:t>2</w:t>
      </w:r>
      <w:r w:rsidR="00861F5C">
        <w:rPr>
          <w:rFonts w:ascii="Times New Roman" w:hAnsi="Times New Roman" w:cs="Times New Roman"/>
          <w:sz w:val="24"/>
          <w:szCs w:val="24"/>
        </w:rPr>
        <w:t xml:space="preserve">  The branching for the two outcomes of the </w:t>
      </w:r>
      <w:r w:rsidR="00861F5C" w:rsidRPr="00FC6463">
        <w:rPr>
          <w:rFonts w:ascii="Times New Roman" w:eastAsia="Times New Roman" w:hAnsi="Times New Roman" w:cs="Times New Roman"/>
          <w:kern w:val="36"/>
          <w:sz w:val="24"/>
          <w:szCs w:val="24"/>
          <w:lang w:eastAsia="en-GB"/>
        </w:rPr>
        <w:t>60º</w:t>
      </w:r>
      <w:r w:rsidR="00861F5C">
        <w:rPr>
          <w:rFonts w:ascii="Times New Roman" w:eastAsia="Times New Roman" w:hAnsi="Times New Roman" w:cs="Times New Roman"/>
          <w:kern w:val="36"/>
          <w:sz w:val="24"/>
          <w:szCs w:val="24"/>
          <w:lang w:eastAsia="en-GB"/>
        </w:rPr>
        <w:t xml:space="preserve"> Stern-Gerlach experiment described in the text is shown in (a), with weightings according to the absolute squares of the probability amplitudes. The equivalent divergent</w:t>
      </w:r>
      <w:r w:rsidR="00015FB6">
        <w:rPr>
          <w:rFonts w:ascii="Times New Roman" w:eastAsia="Times New Roman" w:hAnsi="Times New Roman" w:cs="Times New Roman"/>
          <w:kern w:val="36"/>
          <w:sz w:val="24"/>
          <w:szCs w:val="24"/>
          <w:lang w:eastAsia="en-GB"/>
        </w:rPr>
        <w:t>/</w:t>
      </w:r>
      <w:r w:rsidR="00861F5C">
        <w:rPr>
          <w:rFonts w:ascii="Times New Roman" w:eastAsia="Times New Roman" w:hAnsi="Times New Roman" w:cs="Times New Roman"/>
          <w:kern w:val="36"/>
          <w:sz w:val="24"/>
          <w:szCs w:val="24"/>
          <w:lang w:eastAsia="en-GB"/>
        </w:rPr>
        <w:t>discrete</w:t>
      </w:r>
      <w:r w:rsidR="00015FB6">
        <w:rPr>
          <w:rFonts w:ascii="Times New Roman" w:eastAsia="Times New Roman" w:hAnsi="Times New Roman" w:cs="Times New Roman"/>
          <w:kern w:val="36"/>
          <w:sz w:val="24"/>
          <w:szCs w:val="24"/>
          <w:lang w:eastAsia="en-GB"/>
        </w:rPr>
        <w:t xml:space="preserve"> </w:t>
      </w:r>
      <w:r w:rsidR="00861F5C">
        <w:rPr>
          <w:rFonts w:ascii="Times New Roman" w:eastAsia="Times New Roman" w:hAnsi="Times New Roman" w:cs="Times New Roman"/>
          <w:kern w:val="36"/>
          <w:sz w:val="24"/>
          <w:szCs w:val="24"/>
          <w:lang w:eastAsia="en-GB"/>
        </w:rPr>
        <w:t>picture is shown as two</w:t>
      </w:r>
      <w:r w:rsidR="00D17546">
        <w:rPr>
          <w:rFonts w:ascii="Times New Roman" w:eastAsia="Times New Roman" w:hAnsi="Times New Roman" w:cs="Times New Roman"/>
          <w:kern w:val="36"/>
          <w:sz w:val="24"/>
          <w:szCs w:val="24"/>
          <w:lang w:eastAsia="en-GB"/>
        </w:rPr>
        <w:t xml:space="preserve"> separate,</w:t>
      </w:r>
      <w:r w:rsidR="00861F5C">
        <w:rPr>
          <w:rFonts w:ascii="Times New Roman" w:eastAsia="Times New Roman" w:hAnsi="Times New Roman" w:cs="Times New Roman"/>
          <w:kern w:val="36"/>
          <w:sz w:val="24"/>
          <w:szCs w:val="24"/>
          <w:lang w:eastAsia="en-GB"/>
        </w:rPr>
        <w:t xml:space="preserve"> weighted universes in (b). In (c), each of the</w:t>
      </w:r>
      <w:r w:rsidR="00D965A9">
        <w:rPr>
          <w:rFonts w:ascii="Times New Roman" w:eastAsia="Times New Roman" w:hAnsi="Times New Roman" w:cs="Times New Roman"/>
          <w:kern w:val="36"/>
          <w:sz w:val="24"/>
          <w:szCs w:val="24"/>
          <w:lang w:eastAsia="en-GB"/>
        </w:rPr>
        <w:t>se</w:t>
      </w:r>
      <w:r w:rsidR="00861F5C">
        <w:rPr>
          <w:rFonts w:ascii="Times New Roman" w:eastAsia="Times New Roman" w:hAnsi="Times New Roman" w:cs="Times New Roman"/>
          <w:kern w:val="36"/>
          <w:sz w:val="24"/>
          <w:szCs w:val="24"/>
          <w:lang w:eastAsia="en-GB"/>
        </w:rPr>
        <w:t xml:space="preserve"> two weighted universes is divided into multiple identical copies in </w:t>
      </w:r>
      <w:r w:rsidR="00015FB6">
        <w:rPr>
          <w:rFonts w:ascii="Times New Roman" w:eastAsia="Times New Roman" w:hAnsi="Times New Roman" w:cs="Times New Roman"/>
          <w:kern w:val="36"/>
          <w:sz w:val="24"/>
          <w:szCs w:val="24"/>
          <w:lang w:eastAsia="en-GB"/>
        </w:rPr>
        <w:t xml:space="preserve">numbers </w:t>
      </w:r>
      <w:r w:rsidR="00861F5C">
        <w:rPr>
          <w:rFonts w:ascii="Times New Roman" w:eastAsia="Times New Roman" w:hAnsi="Times New Roman" w:cs="Times New Roman"/>
          <w:kern w:val="36"/>
          <w:sz w:val="24"/>
          <w:szCs w:val="24"/>
          <w:lang w:eastAsia="en-GB"/>
        </w:rPr>
        <w:t>proportion</w:t>
      </w:r>
      <w:r w:rsidR="00015FB6">
        <w:rPr>
          <w:rFonts w:ascii="Times New Roman" w:eastAsia="Times New Roman" w:hAnsi="Times New Roman" w:cs="Times New Roman"/>
          <w:kern w:val="36"/>
          <w:sz w:val="24"/>
          <w:szCs w:val="24"/>
          <w:lang w:eastAsia="en-GB"/>
        </w:rPr>
        <w:t>al</w:t>
      </w:r>
      <w:r w:rsidR="00861F5C">
        <w:rPr>
          <w:rFonts w:ascii="Times New Roman" w:eastAsia="Times New Roman" w:hAnsi="Times New Roman" w:cs="Times New Roman"/>
          <w:kern w:val="36"/>
          <w:sz w:val="24"/>
          <w:szCs w:val="24"/>
          <w:lang w:eastAsia="en-GB"/>
        </w:rPr>
        <w:t xml:space="preserve"> to the weights.</w:t>
      </w:r>
    </w:p>
    <w:p w14:paraId="38E6DEBE" w14:textId="77777777" w:rsidR="005E73B2" w:rsidRDefault="005E73B2" w:rsidP="005E73B2">
      <w:pPr>
        <w:spacing w:line="240" w:lineRule="auto"/>
        <w:jc w:val="both"/>
        <w:rPr>
          <w:rFonts w:ascii="Times New Roman" w:hAnsi="Times New Roman" w:cs="Times New Roman"/>
          <w:sz w:val="24"/>
          <w:szCs w:val="24"/>
        </w:rPr>
      </w:pPr>
    </w:p>
    <w:p w14:paraId="25749DEA" w14:textId="05DAE098" w:rsidR="005E73B2" w:rsidRDefault="005E73B2" w:rsidP="005E73B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we propose a frequency distribution for the parallel universes over the whole MDW multiverse, which will be based on the Born rule. We go on to show, in the following section, how this distribution will lead to experimental results in any one universe which are </w:t>
      </w:r>
      <w:r>
        <w:rPr>
          <w:rFonts w:ascii="Times New Roman" w:hAnsi="Times New Roman" w:cs="Times New Roman"/>
          <w:sz w:val="24"/>
          <w:szCs w:val="24"/>
        </w:rPr>
        <w:lastRenderedPageBreak/>
        <w:t xml:space="preserve">indeed consistent with the Born rule. Note that we are not attempting to </w:t>
      </w:r>
      <w:r w:rsidRPr="00F8386B">
        <w:rPr>
          <w:rFonts w:ascii="Times New Roman" w:hAnsi="Times New Roman" w:cs="Times New Roman"/>
          <w:i/>
          <w:iCs/>
          <w:sz w:val="24"/>
          <w:szCs w:val="24"/>
        </w:rPr>
        <w:t>derive</w:t>
      </w:r>
      <w:r>
        <w:rPr>
          <w:rFonts w:ascii="Times New Roman" w:hAnsi="Times New Roman" w:cs="Times New Roman"/>
          <w:sz w:val="24"/>
          <w:szCs w:val="24"/>
        </w:rPr>
        <w:t xml:space="preserve"> the Born rule here: we accept it as a given.</w:t>
      </w:r>
    </w:p>
    <w:p w14:paraId="03CF8201" w14:textId="4CDD9D46" w:rsidR="00846855" w:rsidRDefault="00BC1C00" w:rsidP="00846855">
      <w:pPr>
        <w:spacing w:line="240" w:lineRule="auto"/>
        <w:jc w:val="both"/>
        <w:rPr>
          <w:rFonts w:ascii="Times New Roman" w:eastAsia="Times New Roman" w:hAnsi="Times New Roman" w:cs="Times New Roman"/>
          <w:kern w:val="36"/>
          <w:sz w:val="24"/>
          <w:szCs w:val="24"/>
          <w:lang w:eastAsia="en-GB"/>
        </w:rPr>
      </w:pPr>
      <w:r>
        <w:rPr>
          <w:rFonts w:ascii="Times New Roman" w:hAnsi="Times New Roman" w:cs="Times New Roman"/>
          <w:sz w:val="24"/>
          <w:szCs w:val="24"/>
        </w:rPr>
        <w:t xml:space="preserve">Consider an experiment where a particle with a vertically upward spin passes through a Stern-Gerlach magnet inclined at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to the vertical.</w:t>
      </w:r>
      <w:r w:rsidRPr="00D812B4">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kern w:val="36"/>
          <w:sz w:val="24"/>
          <w:szCs w:val="24"/>
          <w:lang w:eastAsia="en-GB"/>
        </w:rPr>
        <w:t>T</w:t>
      </w:r>
      <w:r w:rsidRPr="00FC6463">
        <w:rPr>
          <w:rFonts w:ascii="Times New Roman" w:eastAsia="Times New Roman" w:hAnsi="Times New Roman" w:cs="Times New Roman"/>
          <w:kern w:val="36"/>
          <w:sz w:val="24"/>
          <w:szCs w:val="24"/>
          <w:lang w:eastAsia="en-GB"/>
        </w:rPr>
        <w:t xml:space="preserve">he state of the particle </w:t>
      </w:r>
      <w:r>
        <w:rPr>
          <w:rFonts w:ascii="Times New Roman" w:eastAsia="Times New Roman" w:hAnsi="Times New Roman" w:cs="Times New Roman"/>
          <w:kern w:val="36"/>
          <w:sz w:val="24"/>
          <w:szCs w:val="24"/>
          <w:lang w:eastAsia="en-GB"/>
        </w:rPr>
        <w:t xml:space="preserve">just </w:t>
      </w:r>
      <w:r w:rsidRPr="00FC6463">
        <w:rPr>
          <w:rFonts w:ascii="Times New Roman" w:eastAsia="Times New Roman" w:hAnsi="Times New Roman" w:cs="Times New Roman"/>
          <w:kern w:val="36"/>
          <w:sz w:val="24"/>
          <w:szCs w:val="24"/>
          <w:lang w:eastAsia="en-GB"/>
        </w:rPr>
        <w:t xml:space="preserve">before it </w:t>
      </w:r>
      <w:r>
        <w:rPr>
          <w:rFonts w:ascii="Times New Roman" w:eastAsia="Times New Roman" w:hAnsi="Times New Roman" w:cs="Times New Roman"/>
          <w:kern w:val="36"/>
          <w:sz w:val="24"/>
          <w:szCs w:val="24"/>
          <w:lang w:eastAsia="en-GB"/>
        </w:rPr>
        <w:t>is detected</w:t>
      </w:r>
      <w:r w:rsidRPr="00FC6463">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kern w:val="36"/>
          <w:sz w:val="24"/>
          <w:szCs w:val="24"/>
          <w:lang w:eastAsia="en-GB"/>
        </w:rPr>
        <w:t xml:space="preserve">may be written as </w:t>
      </w:r>
      <m:oMath>
        <m:f>
          <m:fPr>
            <m:ctrlPr>
              <w:rPr>
                <w:rFonts w:ascii="Cambria Math" w:eastAsia="Times New Roman" w:hAnsi="Cambria Math" w:cs="Times New Roman"/>
                <w:i/>
                <w:kern w:val="36"/>
                <w:sz w:val="24"/>
                <w:szCs w:val="24"/>
                <w:lang w:eastAsia="en-GB"/>
              </w:rPr>
            </m:ctrlPr>
          </m:fPr>
          <m:num>
            <m:rad>
              <m:radPr>
                <m:degHide m:val="1"/>
                <m:ctrlPr>
                  <w:rPr>
                    <w:rFonts w:ascii="Cambria Math" w:eastAsia="Times New Roman" w:hAnsi="Cambria Math" w:cs="Times New Roman"/>
                    <w:i/>
                    <w:kern w:val="36"/>
                    <w:sz w:val="24"/>
                    <w:szCs w:val="24"/>
                    <w:lang w:eastAsia="en-GB"/>
                  </w:rPr>
                </m:ctrlPr>
              </m:radPr>
              <m:deg/>
              <m:e>
                <m:r>
                  <w:rPr>
                    <w:rFonts w:ascii="Cambria Math" w:eastAsia="Times New Roman" w:hAnsi="Cambria Math" w:cs="Times New Roman"/>
                    <w:kern w:val="36"/>
                    <w:sz w:val="24"/>
                    <w:szCs w:val="24"/>
                    <w:lang w:eastAsia="en-GB"/>
                  </w:rPr>
                  <m:t>3</m:t>
                </m:r>
              </m:e>
            </m:rad>
          </m:num>
          <m:den>
            <m:r>
              <w:rPr>
                <w:rFonts w:ascii="Cambria Math" w:eastAsia="Times New Roman" w:hAnsi="Cambria Math" w:cs="Times New Roman"/>
                <w:kern w:val="36"/>
                <w:sz w:val="24"/>
                <w:szCs w:val="24"/>
                <w:lang w:eastAsia="en-GB"/>
              </w:rPr>
              <m:t>2</m:t>
            </m:r>
          </m:den>
        </m:f>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r>
          <w:rPr>
            <w:rFonts w:ascii="Cambria Math" w:eastAsia="Times New Roman" w:hAnsi="Cambria Math" w:cs="Times New Roman"/>
            <w:kern w:val="36"/>
            <w:sz w:val="24"/>
            <w:szCs w:val="24"/>
            <w:lang w:eastAsia="en-GB"/>
          </w:rPr>
          <m:t>+</m:t>
        </m:r>
        <m:f>
          <m:fPr>
            <m:ctrlPr>
              <w:rPr>
                <w:rFonts w:ascii="Cambria Math" w:eastAsia="Times New Roman" w:hAnsi="Cambria Math" w:cs="Times New Roman"/>
                <w:i/>
                <w:kern w:val="36"/>
                <w:sz w:val="24"/>
                <w:szCs w:val="24"/>
                <w:lang w:eastAsia="en-GB"/>
              </w:rPr>
            </m:ctrlPr>
          </m:fPr>
          <m:num>
            <m:r>
              <w:rPr>
                <w:rFonts w:ascii="Cambria Math" w:eastAsia="Times New Roman" w:hAnsi="Cambria Math" w:cs="Times New Roman"/>
                <w:kern w:val="36"/>
                <w:sz w:val="24"/>
                <w:szCs w:val="24"/>
                <w:lang w:eastAsia="en-GB"/>
              </w:rPr>
              <m:t>1</m:t>
            </m:r>
          </m:num>
          <m:den>
            <m:r>
              <w:rPr>
                <w:rFonts w:ascii="Cambria Math" w:eastAsia="Times New Roman" w:hAnsi="Cambria Math" w:cs="Times New Roman"/>
                <w:kern w:val="36"/>
                <w:sz w:val="24"/>
                <w:szCs w:val="24"/>
                <w:lang w:eastAsia="en-GB"/>
              </w:rPr>
              <m:t>2</m:t>
            </m:r>
          </m:den>
        </m:f>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oMath>
      <w:r>
        <w:rPr>
          <w:rFonts w:ascii="Times New Roman" w:eastAsia="Times New Roman" w:hAnsi="Times New Roman" w:cs="Times New Roman"/>
          <w:sz w:val="24"/>
          <w:szCs w:val="24"/>
        </w:rPr>
        <w:t xml:space="preserve">, where the spins in states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oMath>
      <w:r>
        <w:rPr>
          <w:rFonts w:ascii="Times New Roman" w:eastAsia="Times New Roman" w:hAnsi="Times New Roman" w:cs="Times New Roman"/>
          <w:sz w:val="24"/>
          <w:szCs w:val="24"/>
        </w:rPr>
        <w:t xml:space="preserve"> and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oMath>
      <w:r>
        <w:rPr>
          <w:rFonts w:ascii="Times New Roman" w:eastAsia="Times New Roman" w:hAnsi="Times New Roman" w:cs="Times New Roman"/>
          <w:sz w:val="24"/>
          <w:szCs w:val="24"/>
        </w:rPr>
        <w:t xml:space="preserve">  are inclined at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to the vertical, in alignment with the Stern-Gerlach detector</w:t>
      </w:r>
      <w:r w:rsidR="00BD6398">
        <w:rPr>
          <w:rFonts w:ascii="Times New Roman" w:eastAsia="Times New Roman" w:hAnsi="Times New Roman" w:cs="Times New Roman"/>
          <w:kern w:val="36"/>
          <w:sz w:val="24"/>
          <w:szCs w:val="24"/>
          <w:lang w:eastAsia="en-GB"/>
        </w:rPr>
        <w:t xml:space="preserve">; call them </w:t>
      </w:r>
      <w:r>
        <w:rPr>
          <w:rFonts w:ascii="Times New Roman" w:eastAsia="Times New Roman" w:hAnsi="Times New Roman" w:cs="Times New Roman"/>
          <w:kern w:val="36"/>
          <w:sz w:val="24"/>
          <w:szCs w:val="24"/>
          <w:lang w:eastAsia="en-GB"/>
        </w:rPr>
        <w:t>“spin-up” and “spin-down” respectively. Fig</w:t>
      </w:r>
      <w:r w:rsidR="00D41CA8">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w:t>
      </w:r>
      <w:r w:rsidR="000C3876">
        <w:rPr>
          <w:rFonts w:ascii="Times New Roman" w:eastAsia="Times New Roman" w:hAnsi="Times New Roman" w:cs="Times New Roman"/>
          <w:kern w:val="36"/>
          <w:sz w:val="24"/>
          <w:szCs w:val="24"/>
          <w:lang w:eastAsia="en-GB"/>
        </w:rPr>
        <w:t>2</w:t>
      </w:r>
      <w:r w:rsidR="00990697">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kern w:val="36"/>
          <w:sz w:val="24"/>
          <w:szCs w:val="24"/>
          <w:lang w:eastAsia="en-GB"/>
        </w:rPr>
        <w:t>shows the branching structure for the experiment</w:t>
      </w:r>
      <w:r w:rsidR="00BD6398">
        <w:rPr>
          <w:rFonts w:ascii="Times New Roman" w:eastAsia="Times New Roman" w:hAnsi="Times New Roman" w:cs="Times New Roman"/>
          <w:kern w:val="36"/>
          <w:sz w:val="24"/>
          <w:szCs w:val="24"/>
          <w:lang w:eastAsia="en-GB"/>
        </w:rPr>
        <w:t>.</w:t>
      </w:r>
      <w:r w:rsidR="00846855">
        <w:rPr>
          <w:rFonts w:ascii="Times New Roman" w:eastAsia="Times New Roman" w:hAnsi="Times New Roman" w:cs="Times New Roman"/>
          <w:kern w:val="36"/>
          <w:sz w:val="24"/>
          <w:szCs w:val="24"/>
          <w:lang w:eastAsia="en-GB"/>
        </w:rPr>
        <w:t xml:space="preserve"> </w:t>
      </w:r>
      <w:r w:rsidR="00846855">
        <w:rPr>
          <w:rFonts w:ascii="Times New Roman" w:hAnsi="Times New Roman" w:cs="Times New Roman"/>
          <w:sz w:val="24"/>
          <w:szCs w:val="24"/>
        </w:rPr>
        <w:t>Figs</w:t>
      </w:r>
      <w:r w:rsidR="00D41CA8">
        <w:rPr>
          <w:rFonts w:ascii="Times New Roman" w:hAnsi="Times New Roman" w:cs="Times New Roman"/>
          <w:sz w:val="24"/>
          <w:szCs w:val="24"/>
        </w:rPr>
        <w:t>.</w:t>
      </w:r>
      <w:r w:rsidR="00846855">
        <w:rPr>
          <w:rFonts w:ascii="Times New Roman" w:hAnsi="Times New Roman" w:cs="Times New Roman"/>
          <w:sz w:val="24"/>
          <w:szCs w:val="24"/>
        </w:rPr>
        <w:t xml:space="preserve"> </w:t>
      </w:r>
      <w:r w:rsidR="000C3876">
        <w:rPr>
          <w:rFonts w:ascii="Times New Roman" w:hAnsi="Times New Roman" w:cs="Times New Roman"/>
          <w:sz w:val="24"/>
          <w:szCs w:val="24"/>
        </w:rPr>
        <w:t>2</w:t>
      </w:r>
      <w:r w:rsidR="00846855">
        <w:rPr>
          <w:rFonts w:ascii="Times New Roman" w:hAnsi="Times New Roman" w:cs="Times New Roman"/>
          <w:sz w:val="24"/>
          <w:szCs w:val="24"/>
        </w:rPr>
        <w:t xml:space="preserve">(a) and </w:t>
      </w:r>
      <w:r w:rsidR="000C3876">
        <w:rPr>
          <w:rFonts w:ascii="Times New Roman" w:hAnsi="Times New Roman" w:cs="Times New Roman"/>
          <w:sz w:val="24"/>
          <w:szCs w:val="24"/>
        </w:rPr>
        <w:t>2</w:t>
      </w:r>
      <w:r w:rsidR="00846855">
        <w:rPr>
          <w:rFonts w:ascii="Times New Roman" w:hAnsi="Times New Roman" w:cs="Times New Roman"/>
          <w:sz w:val="24"/>
          <w:szCs w:val="24"/>
        </w:rPr>
        <w:t>(b) follow Figure 1(a) and Figure 1(c) of Saunders (</w:t>
      </w:r>
      <w:r w:rsidR="0046385C">
        <w:rPr>
          <w:rFonts w:ascii="Times New Roman" w:hAnsi="Times New Roman" w:cs="Times New Roman"/>
          <w:sz w:val="24"/>
          <w:szCs w:val="24"/>
        </w:rPr>
        <w:t>2010c</w:t>
      </w:r>
      <w:r w:rsidR="00846855">
        <w:rPr>
          <w:rFonts w:ascii="Times New Roman" w:hAnsi="Times New Roman" w:cs="Times New Roman"/>
          <w:sz w:val="24"/>
          <w:szCs w:val="24"/>
        </w:rPr>
        <w:t xml:space="preserve">), who shows how the branching (or “overlapping”) and discrete (or “divergent”) pictures are equivalent. The weights of the branches </w:t>
      </w:r>
      <w:r w:rsidR="00846855">
        <w:rPr>
          <w:rFonts w:ascii="Times New Roman" w:eastAsia="Times New Roman" w:hAnsi="Times New Roman" w:cs="Times New Roman"/>
          <w:kern w:val="36"/>
          <w:sz w:val="24"/>
          <w:szCs w:val="24"/>
          <w:lang w:eastAsia="en-GB"/>
        </w:rPr>
        <w:t xml:space="preserve">are the Born probabilities for the outcomes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oMath>
      <w:r w:rsidR="00846855">
        <w:rPr>
          <w:rFonts w:ascii="Times New Roman" w:eastAsia="Times New Roman" w:hAnsi="Times New Roman" w:cs="Times New Roman"/>
          <w:sz w:val="24"/>
          <w:szCs w:val="24"/>
        </w:rPr>
        <w:t xml:space="preserve"> and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oMath>
      <w:r w:rsidR="00846855">
        <w:rPr>
          <w:rFonts w:ascii="Times New Roman" w:eastAsia="Times New Roman" w:hAnsi="Times New Roman" w:cs="Times New Roman"/>
          <w:kern w:val="36"/>
          <w:sz w:val="24"/>
          <w:szCs w:val="24"/>
          <w:lang w:eastAsia="en-GB"/>
        </w:rPr>
        <w:t>, namely ¾ and ¼ respectively. (For further discussion of weighted branching, see, for instance, Lewis (1986), Saunders and Wallace (2008), Saunders (</w:t>
      </w:r>
      <w:r w:rsidR="0046385C">
        <w:rPr>
          <w:rFonts w:ascii="Times New Roman" w:eastAsia="Times New Roman" w:hAnsi="Times New Roman" w:cs="Times New Roman"/>
          <w:kern w:val="36"/>
          <w:sz w:val="24"/>
          <w:szCs w:val="24"/>
          <w:lang w:eastAsia="en-GB"/>
        </w:rPr>
        <w:t>2010b</w:t>
      </w:r>
      <w:r w:rsidR="00846855">
        <w:rPr>
          <w:rFonts w:ascii="Times New Roman" w:eastAsia="Times New Roman" w:hAnsi="Times New Roman" w:cs="Times New Roman"/>
          <w:kern w:val="36"/>
          <w:sz w:val="24"/>
          <w:szCs w:val="24"/>
          <w:lang w:eastAsia="en-GB"/>
        </w:rPr>
        <w:t>), Wallace (2012), Wilson (2020), Tappenden (2023)</w:t>
      </w:r>
      <w:r w:rsidR="00972C7A">
        <w:rPr>
          <w:rFonts w:ascii="Times New Roman" w:eastAsia="Times New Roman" w:hAnsi="Times New Roman" w:cs="Times New Roman"/>
          <w:kern w:val="36"/>
          <w:sz w:val="24"/>
          <w:szCs w:val="24"/>
          <w:lang w:eastAsia="en-GB"/>
        </w:rPr>
        <w:t>.</w:t>
      </w:r>
      <w:r w:rsidR="00846855">
        <w:rPr>
          <w:rFonts w:ascii="Times New Roman" w:eastAsia="Times New Roman" w:hAnsi="Times New Roman" w:cs="Times New Roman"/>
          <w:kern w:val="36"/>
          <w:sz w:val="24"/>
          <w:szCs w:val="24"/>
          <w:lang w:eastAsia="en-GB"/>
        </w:rPr>
        <w:t>)</w:t>
      </w:r>
    </w:p>
    <w:p w14:paraId="67E4A9D7" w14:textId="28D27715" w:rsidR="005D2D9C" w:rsidRDefault="0067528D" w:rsidP="00E506FA">
      <w:pPr>
        <w:spacing w:line="240" w:lineRule="auto"/>
        <w:jc w:val="both"/>
        <w:rPr>
          <w:rFonts w:ascii="Times New Roman" w:eastAsia="Times New Roman" w:hAnsi="Times New Roman" w:cs="Times New Roman"/>
          <w:kern w:val="36"/>
          <w:sz w:val="24"/>
          <w:szCs w:val="24"/>
          <w:lang w:eastAsia="en-GB"/>
        </w:rPr>
      </w:pPr>
      <w:bookmarkStart w:id="2" w:name="_Hlk192796237"/>
      <w:r>
        <w:rPr>
          <w:rFonts w:ascii="Times New Roman" w:eastAsia="Times New Roman" w:hAnsi="Times New Roman" w:cs="Times New Roman"/>
          <w:kern w:val="36"/>
          <w:sz w:val="24"/>
          <w:szCs w:val="24"/>
          <w:lang w:eastAsia="en-GB"/>
        </w:rPr>
        <w:t>To</w:t>
      </w:r>
      <w:r w:rsidR="002435D1">
        <w:rPr>
          <w:rFonts w:ascii="Times New Roman" w:eastAsia="Times New Roman" w:hAnsi="Times New Roman" w:cs="Times New Roman"/>
          <w:kern w:val="36"/>
          <w:sz w:val="24"/>
          <w:szCs w:val="24"/>
          <w:lang w:eastAsia="en-GB"/>
        </w:rPr>
        <w:t xml:space="preserve"> </w:t>
      </w:r>
      <w:r w:rsidR="001A1F9A">
        <w:rPr>
          <w:rFonts w:ascii="Times New Roman" w:eastAsia="Times New Roman" w:hAnsi="Times New Roman" w:cs="Times New Roman"/>
          <w:kern w:val="36"/>
          <w:sz w:val="24"/>
          <w:szCs w:val="24"/>
          <w:lang w:eastAsia="en-GB"/>
        </w:rPr>
        <w:t>address</w:t>
      </w:r>
      <w:r w:rsidR="002435D1">
        <w:rPr>
          <w:rFonts w:ascii="Times New Roman" w:eastAsia="Times New Roman" w:hAnsi="Times New Roman" w:cs="Times New Roman"/>
          <w:kern w:val="36"/>
          <w:sz w:val="24"/>
          <w:szCs w:val="24"/>
          <w:lang w:eastAsia="en-GB"/>
        </w:rPr>
        <w:t xml:space="preserve"> the problem of why an observer should give more credence to being in a universe with a greater weight, we </w:t>
      </w:r>
      <w:r>
        <w:rPr>
          <w:rFonts w:ascii="Times New Roman" w:eastAsia="Times New Roman" w:hAnsi="Times New Roman" w:cs="Times New Roman"/>
          <w:kern w:val="36"/>
          <w:sz w:val="24"/>
          <w:szCs w:val="24"/>
          <w:lang w:eastAsia="en-GB"/>
        </w:rPr>
        <w:t>use the “branch counting” method employed in different ways</w:t>
      </w:r>
      <w:r w:rsidR="002435D1">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kern w:val="36"/>
          <w:sz w:val="24"/>
          <w:szCs w:val="24"/>
          <w:lang w:eastAsia="en-GB"/>
        </w:rPr>
        <w:t>by several authors: to a given universe, we assign a number of equally weighted universes in proportion to its branch weight</w:t>
      </w:r>
      <w:r w:rsidR="00AD4578" w:rsidRPr="00223B3A">
        <w:rPr>
          <w:rFonts w:ascii="Times New Roman" w:hAnsi="Times New Roman" w:cs="Times New Roman"/>
          <w:sz w:val="24"/>
          <w:szCs w:val="24"/>
        </w:rPr>
        <w:t>—</w:t>
      </w:r>
      <w:r>
        <w:rPr>
          <w:rFonts w:ascii="Times New Roman" w:eastAsia="Times New Roman" w:hAnsi="Times New Roman" w:cs="Times New Roman"/>
          <w:kern w:val="36"/>
          <w:sz w:val="24"/>
          <w:szCs w:val="24"/>
          <w:lang w:eastAsia="en-GB"/>
        </w:rPr>
        <w:t xml:space="preserve">see, for instance, </w:t>
      </w:r>
      <w:r w:rsidR="00181489" w:rsidRPr="00181489">
        <w:rPr>
          <w:rFonts w:ascii="Times New Roman" w:eastAsia="Times New Roman" w:hAnsi="Times New Roman" w:cs="Times New Roman"/>
          <w:kern w:val="36"/>
          <w:sz w:val="24"/>
          <w:szCs w:val="24"/>
          <w:lang w:eastAsia="en-GB"/>
        </w:rPr>
        <w:t>Khawaja</w:t>
      </w:r>
      <w:r w:rsidR="00512772">
        <w:rPr>
          <w:rFonts w:ascii="Times New Roman" w:eastAsia="Times New Roman" w:hAnsi="Times New Roman" w:cs="Times New Roman"/>
          <w:kern w:val="36"/>
          <w:sz w:val="24"/>
          <w:szCs w:val="24"/>
          <w:lang w:eastAsia="en-GB"/>
        </w:rPr>
        <w:t xml:space="preserve"> </w:t>
      </w:r>
      <w:r w:rsidR="00181489">
        <w:rPr>
          <w:rFonts w:ascii="Times New Roman" w:eastAsia="Times New Roman" w:hAnsi="Times New Roman" w:cs="Times New Roman"/>
          <w:kern w:val="36"/>
          <w:sz w:val="24"/>
          <w:szCs w:val="24"/>
          <w:lang w:eastAsia="en-GB"/>
        </w:rPr>
        <w:t>(202</w:t>
      </w:r>
      <w:r w:rsidR="00825687">
        <w:rPr>
          <w:rFonts w:ascii="Times New Roman" w:eastAsia="Times New Roman" w:hAnsi="Times New Roman" w:cs="Times New Roman"/>
          <w:kern w:val="36"/>
          <w:sz w:val="24"/>
          <w:szCs w:val="24"/>
          <w:lang w:eastAsia="en-GB"/>
        </w:rPr>
        <w:t>5</w:t>
      </w:r>
      <w:r w:rsidR="00181489">
        <w:rPr>
          <w:rFonts w:ascii="Times New Roman" w:eastAsia="Times New Roman" w:hAnsi="Times New Roman" w:cs="Times New Roman"/>
          <w:kern w:val="36"/>
          <w:sz w:val="24"/>
          <w:szCs w:val="24"/>
          <w:lang w:eastAsia="en-GB"/>
        </w:rPr>
        <w:t>)</w:t>
      </w:r>
      <w:bookmarkEnd w:id="2"/>
      <w:r w:rsidR="00512772">
        <w:rPr>
          <w:rFonts w:ascii="Times New Roman" w:eastAsia="Times New Roman" w:hAnsi="Times New Roman" w:cs="Times New Roman"/>
          <w:kern w:val="36"/>
          <w:sz w:val="24"/>
          <w:szCs w:val="24"/>
          <w:lang w:eastAsia="en-GB"/>
        </w:rPr>
        <w:t>,</w:t>
      </w:r>
      <w:r w:rsidR="00181489">
        <w:rPr>
          <w:rFonts w:ascii="Times New Roman" w:eastAsia="Times New Roman" w:hAnsi="Times New Roman" w:cs="Times New Roman"/>
          <w:kern w:val="36"/>
          <w:sz w:val="24"/>
          <w:szCs w:val="24"/>
          <w:lang w:eastAsia="en-GB"/>
        </w:rPr>
        <w:t xml:space="preserve"> </w:t>
      </w:r>
      <w:r w:rsidR="00D83259" w:rsidRPr="00BB41C8">
        <w:rPr>
          <w:rFonts w:ascii="Times New Roman" w:hAnsi="Times New Roman" w:cs="Times New Roman"/>
          <w:sz w:val="24"/>
          <w:szCs w:val="24"/>
        </w:rPr>
        <w:t>Saunders</w:t>
      </w:r>
      <w:r w:rsidR="00512772">
        <w:rPr>
          <w:rFonts w:ascii="Times New Roman" w:hAnsi="Times New Roman" w:cs="Times New Roman"/>
          <w:sz w:val="24"/>
          <w:szCs w:val="24"/>
        </w:rPr>
        <w:t xml:space="preserve"> </w:t>
      </w:r>
      <w:r w:rsidR="00D83259" w:rsidRPr="00BB41C8">
        <w:rPr>
          <w:rFonts w:ascii="Times New Roman" w:hAnsi="Times New Roman" w:cs="Times New Roman"/>
          <w:sz w:val="24"/>
          <w:szCs w:val="24"/>
        </w:rPr>
        <w:t>(2021)</w:t>
      </w:r>
      <w:r w:rsidR="00512772">
        <w:rPr>
          <w:rFonts w:ascii="Times New Roman" w:hAnsi="Times New Roman" w:cs="Times New Roman"/>
          <w:sz w:val="24"/>
          <w:szCs w:val="24"/>
        </w:rPr>
        <w:t xml:space="preserve">, </w:t>
      </w:r>
      <w:r w:rsidR="00D83259">
        <w:rPr>
          <w:rFonts w:ascii="Times New Roman" w:hAnsi="Times New Roman" w:cs="Times New Roman"/>
          <w:sz w:val="24"/>
          <w:szCs w:val="24"/>
        </w:rPr>
        <w:t xml:space="preserve">and </w:t>
      </w:r>
      <w:bookmarkStart w:id="3" w:name="_Hlk192858598"/>
      <w:r w:rsidR="005060F7" w:rsidRPr="005060F7">
        <w:rPr>
          <w:rFonts w:ascii="Times New Roman" w:hAnsi="Times New Roman" w:cs="Times New Roman"/>
          <w:color w:val="222222"/>
          <w:sz w:val="24"/>
          <w:szCs w:val="24"/>
          <w:shd w:val="clear" w:color="auto" w:fill="FFFFFF"/>
        </w:rPr>
        <w:t>Barrett</w:t>
      </w:r>
      <w:r w:rsidR="007D29CC">
        <w:rPr>
          <w:rFonts w:ascii="Times New Roman" w:hAnsi="Times New Roman" w:cs="Times New Roman"/>
          <w:color w:val="222222"/>
          <w:sz w:val="24"/>
          <w:szCs w:val="24"/>
          <w:shd w:val="clear" w:color="auto" w:fill="FFFFFF"/>
        </w:rPr>
        <w:t xml:space="preserve"> and </w:t>
      </w:r>
      <w:proofErr w:type="spellStart"/>
      <w:r w:rsidR="005060F7" w:rsidRPr="005060F7">
        <w:rPr>
          <w:rFonts w:ascii="Times New Roman" w:hAnsi="Times New Roman" w:cs="Times New Roman"/>
          <w:color w:val="222222"/>
          <w:sz w:val="24"/>
          <w:szCs w:val="24"/>
          <w:shd w:val="clear" w:color="auto" w:fill="FFFFFF"/>
        </w:rPr>
        <w:t>Goldbring</w:t>
      </w:r>
      <w:bookmarkEnd w:id="3"/>
      <w:proofErr w:type="spellEnd"/>
      <w:r w:rsidR="007D29CC">
        <w:rPr>
          <w:rFonts w:ascii="Times New Roman" w:hAnsi="Times New Roman" w:cs="Times New Roman"/>
          <w:color w:val="222222"/>
          <w:sz w:val="24"/>
          <w:szCs w:val="24"/>
          <w:shd w:val="clear" w:color="auto" w:fill="FFFFFF"/>
        </w:rPr>
        <w:t xml:space="preserve"> (2024)</w:t>
      </w:r>
      <w:r w:rsidR="00D83259">
        <w:rPr>
          <w:rFonts w:ascii="Times New Roman" w:hAnsi="Times New Roman" w:cs="Times New Roman"/>
          <w:color w:val="222222"/>
          <w:sz w:val="24"/>
          <w:szCs w:val="24"/>
          <w:shd w:val="clear" w:color="auto" w:fill="FFFFFF"/>
        </w:rPr>
        <w:t xml:space="preserve">, </w:t>
      </w:r>
      <w:r w:rsidR="00825687">
        <w:rPr>
          <w:rFonts w:ascii="Times New Roman" w:hAnsi="Times New Roman" w:cs="Times New Roman"/>
          <w:color w:val="222222"/>
          <w:sz w:val="24"/>
          <w:szCs w:val="24"/>
          <w:shd w:val="clear" w:color="auto" w:fill="FFFFFF"/>
        </w:rPr>
        <w:t>with the latter authors using a model based on nonstandard analysis, which</w:t>
      </w:r>
      <w:r w:rsidR="007D29CC">
        <w:rPr>
          <w:rFonts w:ascii="Times New Roman" w:hAnsi="Times New Roman" w:cs="Times New Roman"/>
          <w:color w:val="222222"/>
          <w:sz w:val="24"/>
          <w:szCs w:val="24"/>
          <w:shd w:val="clear" w:color="auto" w:fill="FFFFFF"/>
        </w:rPr>
        <w:t>,</w:t>
      </w:r>
      <w:r w:rsidR="00825687">
        <w:rPr>
          <w:rFonts w:ascii="Times New Roman" w:hAnsi="Times New Roman" w:cs="Times New Roman"/>
          <w:color w:val="222222"/>
          <w:sz w:val="24"/>
          <w:szCs w:val="24"/>
          <w:shd w:val="clear" w:color="auto" w:fill="FFFFFF"/>
        </w:rPr>
        <w:t xml:space="preserve"> in the opinion of Khawaja</w:t>
      </w:r>
      <w:r w:rsidR="007D29CC">
        <w:rPr>
          <w:rFonts w:ascii="Times New Roman" w:hAnsi="Times New Roman" w:cs="Times New Roman"/>
          <w:color w:val="222222"/>
          <w:sz w:val="24"/>
          <w:szCs w:val="24"/>
          <w:shd w:val="clear" w:color="auto" w:fill="FFFFFF"/>
        </w:rPr>
        <w:t>,</w:t>
      </w:r>
      <w:r w:rsidR="00825687">
        <w:rPr>
          <w:rFonts w:ascii="Times New Roman" w:hAnsi="Times New Roman" w:cs="Times New Roman"/>
          <w:color w:val="222222"/>
          <w:sz w:val="24"/>
          <w:szCs w:val="24"/>
          <w:shd w:val="clear" w:color="auto" w:fill="FFFFFF"/>
        </w:rPr>
        <w:t xml:space="preserve"> may be compatible with branch counting.</w:t>
      </w:r>
    </w:p>
    <w:p w14:paraId="7C68DE74" w14:textId="34897FBE" w:rsidR="001E17B3" w:rsidRPr="005D2D9C" w:rsidRDefault="00F22C0B" w:rsidP="00E506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Wallace (2012) asks how branches can be counted when, </w:t>
      </w:r>
      <w:r w:rsidR="00D83259">
        <w:rPr>
          <w:rFonts w:ascii="Times New Roman" w:hAnsi="Times New Roman" w:cs="Times New Roman"/>
          <w:sz w:val="24"/>
          <w:szCs w:val="24"/>
        </w:rPr>
        <w:t>in his words</w:t>
      </w:r>
      <w:r>
        <w:rPr>
          <w:rFonts w:ascii="Times New Roman" w:hAnsi="Times New Roman" w:cs="Times New Roman"/>
          <w:sz w:val="24"/>
          <w:szCs w:val="24"/>
        </w:rPr>
        <w:t>, “there is actually no such thing as the number of branches”.</w:t>
      </w:r>
      <w:r w:rsidR="002E75BA">
        <w:rPr>
          <w:rFonts w:ascii="Times New Roman" w:hAnsi="Times New Roman" w:cs="Times New Roman"/>
          <w:sz w:val="24"/>
          <w:szCs w:val="24"/>
        </w:rPr>
        <w:t xml:space="preserve"> </w:t>
      </w:r>
      <w:r w:rsidR="001E17B3">
        <w:rPr>
          <w:rFonts w:ascii="Times New Roman" w:hAnsi="Times New Roman" w:cs="Times New Roman"/>
          <w:sz w:val="24"/>
          <w:szCs w:val="24"/>
        </w:rPr>
        <w:t>The main issue is the preferred basis</w:t>
      </w:r>
      <w:r w:rsidR="00E05C0F" w:rsidRPr="00223B3A">
        <w:rPr>
          <w:rFonts w:ascii="Times New Roman" w:hAnsi="Times New Roman" w:cs="Times New Roman"/>
          <w:sz w:val="24"/>
          <w:szCs w:val="24"/>
        </w:rPr>
        <w:t>—</w:t>
      </w:r>
      <w:r w:rsidR="001E17B3">
        <w:rPr>
          <w:rFonts w:ascii="Times New Roman" w:hAnsi="Times New Roman" w:cs="Times New Roman"/>
          <w:sz w:val="24"/>
          <w:szCs w:val="24"/>
        </w:rPr>
        <w:t>if any rotated basis is equally valid, how can we fix on a</w:t>
      </w:r>
      <w:r w:rsidR="000D45F8">
        <w:rPr>
          <w:rFonts w:ascii="Times New Roman" w:hAnsi="Times New Roman" w:cs="Times New Roman"/>
          <w:sz w:val="24"/>
          <w:szCs w:val="24"/>
        </w:rPr>
        <w:t>ny</w:t>
      </w:r>
      <w:r w:rsidR="001E17B3">
        <w:rPr>
          <w:rFonts w:ascii="Times New Roman" w:hAnsi="Times New Roman" w:cs="Times New Roman"/>
          <w:sz w:val="24"/>
          <w:szCs w:val="24"/>
        </w:rPr>
        <w:t xml:space="preserve"> particular basis for counting the branches? Should </w:t>
      </w:r>
      <w:r w:rsidR="000D45F8">
        <w:rPr>
          <w:rFonts w:ascii="Times New Roman" w:hAnsi="Times New Roman" w:cs="Times New Roman"/>
          <w:sz w:val="24"/>
          <w:szCs w:val="24"/>
        </w:rPr>
        <w:t>our summation</w:t>
      </w:r>
      <w:r w:rsidR="001E17B3">
        <w:rPr>
          <w:rFonts w:ascii="Times New Roman" w:hAnsi="Times New Roman" w:cs="Times New Roman"/>
          <w:sz w:val="24"/>
          <w:szCs w:val="24"/>
        </w:rPr>
        <w:t xml:space="preserve"> </w:t>
      </w:r>
      <w:r w:rsidR="000D45F8">
        <w:rPr>
          <w:rFonts w:ascii="Times New Roman" w:hAnsi="Times New Roman" w:cs="Times New Roman"/>
          <w:sz w:val="24"/>
          <w:szCs w:val="24"/>
        </w:rPr>
        <w:t xml:space="preserve">even </w:t>
      </w:r>
      <w:r w:rsidR="002E75BA">
        <w:rPr>
          <w:rFonts w:ascii="Times New Roman" w:hAnsi="Times New Roman" w:cs="Times New Roman"/>
          <w:sz w:val="24"/>
          <w:szCs w:val="24"/>
        </w:rPr>
        <w:t>include</w:t>
      </w:r>
      <w:r w:rsidR="000D45F8">
        <w:rPr>
          <w:rFonts w:ascii="Times New Roman" w:hAnsi="Times New Roman" w:cs="Times New Roman"/>
          <w:sz w:val="24"/>
          <w:szCs w:val="24"/>
        </w:rPr>
        <w:t xml:space="preserve"> </w:t>
      </w:r>
      <w:r w:rsidR="001E17B3">
        <w:rPr>
          <w:rFonts w:ascii="Times New Roman" w:hAnsi="Times New Roman" w:cs="Times New Roman"/>
          <w:sz w:val="24"/>
          <w:szCs w:val="24"/>
        </w:rPr>
        <w:t xml:space="preserve">the branches in </w:t>
      </w:r>
      <w:r w:rsidR="000D45F8">
        <w:rPr>
          <w:rFonts w:ascii="Times New Roman" w:hAnsi="Times New Roman" w:cs="Times New Roman"/>
          <w:sz w:val="24"/>
          <w:szCs w:val="24"/>
        </w:rPr>
        <w:t>all of the other</w:t>
      </w:r>
      <w:r w:rsidR="001E17B3">
        <w:rPr>
          <w:rFonts w:ascii="Times New Roman" w:hAnsi="Times New Roman" w:cs="Times New Roman"/>
          <w:sz w:val="24"/>
          <w:szCs w:val="24"/>
        </w:rPr>
        <w:t xml:space="preserve"> possible bas</w:t>
      </w:r>
      <w:r w:rsidR="000D45F8">
        <w:rPr>
          <w:rFonts w:ascii="Times New Roman" w:hAnsi="Times New Roman" w:cs="Times New Roman"/>
          <w:sz w:val="24"/>
          <w:szCs w:val="24"/>
        </w:rPr>
        <w:t>e</w:t>
      </w:r>
      <w:r w:rsidR="001E17B3">
        <w:rPr>
          <w:rFonts w:ascii="Times New Roman" w:hAnsi="Times New Roman" w:cs="Times New Roman"/>
          <w:sz w:val="24"/>
          <w:szCs w:val="24"/>
        </w:rPr>
        <w:t>s?</w:t>
      </w:r>
      <w:r w:rsidR="005D2D9C">
        <w:rPr>
          <w:rFonts w:ascii="Times New Roman" w:hAnsi="Times New Roman" w:cs="Times New Roman"/>
          <w:sz w:val="24"/>
          <w:szCs w:val="24"/>
        </w:rPr>
        <w:t xml:space="preserve"> </w:t>
      </w:r>
      <w:r w:rsidR="002E75BA">
        <w:rPr>
          <w:rFonts w:ascii="Times New Roman" w:hAnsi="Times New Roman" w:cs="Times New Roman"/>
          <w:sz w:val="24"/>
          <w:szCs w:val="24"/>
        </w:rPr>
        <w:t xml:space="preserve">Our approach to </w:t>
      </w:r>
      <w:r w:rsidR="000D45F8">
        <w:rPr>
          <w:rFonts w:ascii="Times New Roman" w:hAnsi="Times New Roman" w:cs="Times New Roman"/>
          <w:sz w:val="24"/>
          <w:szCs w:val="24"/>
        </w:rPr>
        <w:t>these questions</w:t>
      </w:r>
      <w:r w:rsidR="002E75BA">
        <w:rPr>
          <w:rFonts w:ascii="Times New Roman" w:hAnsi="Times New Roman" w:cs="Times New Roman"/>
          <w:sz w:val="24"/>
          <w:szCs w:val="24"/>
        </w:rPr>
        <w:t xml:space="preserve"> is to consider </w:t>
      </w:r>
      <w:r w:rsidR="000F6E40">
        <w:rPr>
          <w:rFonts w:ascii="Times New Roman" w:hAnsi="Times New Roman" w:cs="Times New Roman"/>
          <w:sz w:val="24"/>
          <w:szCs w:val="24"/>
        </w:rPr>
        <w:t>the</w:t>
      </w:r>
      <w:r w:rsidR="002E75BA">
        <w:rPr>
          <w:rFonts w:ascii="Times New Roman" w:hAnsi="Times New Roman" w:cs="Times New Roman"/>
          <w:sz w:val="24"/>
          <w:szCs w:val="24"/>
        </w:rPr>
        <w:t xml:space="preserve"> branches </w:t>
      </w:r>
      <w:r w:rsidR="000F6E40">
        <w:rPr>
          <w:rFonts w:ascii="Times New Roman" w:hAnsi="Times New Roman" w:cs="Times New Roman"/>
          <w:sz w:val="24"/>
          <w:szCs w:val="24"/>
        </w:rPr>
        <w:t>only after</w:t>
      </w:r>
      <w:r w:rsidR="00026130">
        <w:rPr>
          <w:rFonts w:ascii="Times New Roman" w:hAnsi="Times New Roman" w:cs="Times New Roman"/>
          <w:sz w:val="24"/>
          <w:szCs w:val="24"/>
        </w:rPr>
        <w:t xml:space="preserve"> </w:t>
      </w:r>
      <w:r w:rsidR="002E75BA">
        <w:rPr>
          <w:rFonts w:ascii="Times New Roman" w:hAnsi="Times New Roman" w:cs="Times New Roman"/>
          <w:sz w:val="24"/>
          <w:szCs w:val="24"/>
        </w:rPr>
        <w:t>the interactions have completely decohered</w:t>
      </w:r>
      <w:r w:rsidR="000F6E40" w:rsidRPr="00223B3A">
        <w:rPr>
          <w:rFonts w:ascii="Times New Roman" w:hAnsi="Times New Roman" w:cs="Times New Roman"/>
          <w:sz w:val="24"/>
          <w:szCs w:val="24"/>
        </w:rPr>
        <w:t>—</w:t>
      </w:r>
      <w:r w:rsidR="002E75BA">
        <w:rPr>
          <w:rFonts w:ascii="Times New Roman" w:hAnsi="Times New Roman" w:cs="Times New Roman"/>
          <w:sz w:val="24"/>
          <w:szCs w:val="24"/>
        </w:rPr>
        <w:t xml:space="preserve">in that case, whatever it was in the environment that selected the particular basis for the </w:t>
      </w:r>
      <w:r w:rsidR="000D45F8">
        <w:rPr>
          <w:rFonts w:ascii="Times New Roman" w:hAnsi="Times New Roman" w:cs="Times New Roman"/>
          <w:sz w:val="24"/>
          <w:szCs w:val="24"/>
        </w:rPr>
        <w:t>observed</w:t>
      </w:r>
      <w:r w:rsidR="002E75BA">
        <w:rPr>
          <w:rFonts w:ascii="Times New Roman" w:hAnsi="Times New Roman" w:cs="Times New Roman"/>
          <w:sz w:val="24"/>
          <w:szCs w:val="24"/>
        </w:rPr>
        <w:t xml:space="preserve"> outcome, that same process rules out</w:t>
      </w:r>
      <w:r w:rsidR="00C73E06">
        <w:rPr>
          <w:rFonts w:ascii="Times New Roman" w:hAnsi="Times New Roman" w:cs="Times New Roman"/>
          <w:sz w:val="24"/>
          <w:szCs w:val="24"/>
        </w:rPr>
        <w:t xml:space="preserve"> all of</w:t>
      </w:r>
      <w:r w:rsidR="002E75BA">
        <w:rPr>
          <w:rFonts w:ascii="Times New Roman" w:hAnsi="Times New Roman" w:cs="Times New Roman"/>
          <w:sz w:val="24"/>
          <w:szCs w:val="24"/>
        </w:rPr>
        <w:t xml:space="preserve"> the putative alternative bases.</w:t>
      </w:r>
      <w:r w:rsidR="000D45F8">
        <w:rPr>
          <w:rFonts w:ascii="Times New Roman" w:hAnsi="Times New Roman" w:cs="Times New Roman"/>
          <w:sz w:val="24"/>
          <w:szCs w:val="24"/>
        </w:rPr>
        <w:t xml:space="preserve"> </w:t>
      </w:r>
    </w:p>
    <w:p w14:paraId="6CFB1D0A" w14:textId="7E6F02B2" w:rsidR="001D149E" w:rsidRDefault="00E82E36" w:rsidP="00E506FA">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 xml:space="preserve">In </w:t>
      </w:r>
      <w:r w:rsidR="00C06466">
        <w:rPr>
          <w:rFonts w:ascii="Times New Roman" w:eastAsia="Times New Roman" w:hAnsi="Times New Roman" w:cs="Times New Roman"/>
          <w:kern w:val="36"/>
          <w:sz w:val="24"/>
          <w:szCs w:val="24"/>
          <w:lang w:eastAsia="en-GB"/>
        </w:rPr>
        <w:t>Fig</w:t>
      </w:r>
      <w:r w:rsidR="00D41CA8">
        <w:rPr>
          <w:rFonts w:ascii="Times New Roman" w:eastAsia="Times New Roman" w:hAnsi="Times New Roman" w:cs="Times New Roman"/>
          <w:kern w:val="36"/>
          <w:sz w:val="24"/>
          <w:szCs w:val="24"/>
          <w:lang w:eastAsia="en-GB"/>
        </w:rPr>
        <w:t>.</w:t>
      </w:r>
      <w:r w:rsidR="00C06466">
        <w:rPr>
          <w:rFonts w:ascii="Times New Roman" w:eastAsia="Times New Roman" w:hAnsi="Times New Roman" w:cs="Times New Roman"/>
          <w:kern w:val="36"/>
          <w:sz w:val="24"/>
          <w:szCs w:val="24"/>
          <w:lang w:eastAsia="en-GB"/>
        </w:rPr>
        <w:t xml:space="preserve"> 2</w:t>
      </w:r>
      <w:r>
        <w:rPr>
          <w:rFonts w:ascii="Times New Roman" w:eastAsia="Times New Roman" w:hAnsi="Times New Roman" w:cs="Times New Roman"/>
          <w:kern w:val="36"/>
          <w:sz w:val="24"/>
          <w:szCs w:val="24"/>
          <w:lang w:eastAsia="en-GB"/>
        </w:rPr>
        <w:t>(c) we have replaced</w:t>
      </w:r>
      <w:r w:rsidR="00990697">
        <w:rPr>
          <w:rFonts w:ascii="Times New Roman" w:eastAsia="Times New Roman" w:hAnsi="Times New Roman" w:cs="Times New Roman"/>
          <w:kern w:val="36"/>
          <w:sz w:val="24"/>
          <w:szCs w:val="24"/>
          <w:lang w:eastAsia="en-GB"/>
        </w:rPr>
        <w:t xml:space="preserve"> each of</w:t>
      </w:r>
      <w:r>
        <w:rPr>
          <w:rFonts w:ascii="Times New Roman" w:eastAsia="Times New Roman" w:hAnsi="Times New Roman" w:cs="Times New Roman"/>
          <w:kern w:val="36"/>
          <w:sz w:val="24"/>
          <w:szCs w:val="24"/>
          <w:lang w:eastAsia="en-GB"/>
        </w:rPr>
        <w:t xml:space="preserve"> the two single</w:t>
      </w:r>
      <w:r w:rsidR="00990697">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weighted branches by </w:t>
      </w:r>
      <w:r w:rsidR="00990697">
        <w:rPr>
          <w:rFonts w:ascii="Times New Roman" w:eastAsia="Times New Roman" w:hAnsi="Times New Roman" w:cs="Times New Roman"/>
          <w:kern w:val="36"/>
          <w:sz w:val="24"/>
          <w:szCs w:val="24"/>
          <w:lang w:eastAsia="en-GB"/>
        </w:rPr>
        <w:t>discrete universes in</w:t>
      </w:r>
      <w:r w:rsidR="00484CAC">
        <w:rPr>
          <w:rFonts w:ascii="Times New Roman" w:eastAsia="Times New Roman" w:hAnsi="Times New Roman" w:cs="Times New Roman"/>
          <w:kern w:val="36"/>
          <w:sz w:val="24"/>
          <w:szCs w:val="24"/>
          <w:lang w:eastAsia="en-GB"/>
        </w:rPr>
        <w:t xml:space="preserve"> numbers</w:t>
      </w:r>
      <w:r w:rsidR="00990697">
        <w:rPr>
          <w:rFonts w:ascii="Times New Roman" w:eastAsia="Times New Roman" w:hAnsi="Times New Roman" w:cs="Times New Roman"/>
          <w:kern w:val="36"/>
          <w:sz w:val="24"/>
          <w:szCs w:val="24"/>
          <w:lang w:eastAsia="en-GB"/>
        </w:rPr>
        <w:t xml:space="preserve"> proportion</w:t>
      </w:r>
      <w:r w:rsidR="00484CAC">
        <w:rPr>
          <w:rFonts w:ascii="Times New Roman" w:eastAsia="Times New Roman" w:hAnsi="Times New Roman" w:cs="Times New Roman"/>
          <w:kern w:val="36"/>
          <w:sz w:val="24"/>
          <w:szCs w:val="24"/>
          <w:lang w:eastAsia="en-GB"/>
        </w:rPr>
        <w:t>al</w:t>
      </w:r>
      <w:r w:rsidR="00990697">
        <w:rPr>
          <w:rFonts w:ascii="Times New Roman" w:eastAsia="Times New Roman" w:hAnsi="Times New Roman" w:cs="Times New Roman"/>
          <w:kern w:val="36"/>
          <w:sz w:val="24"/>
          <w:szCs w:val="24"/>
          <w:lang w:eastAsia="en-GB"/>
        </w:rPr>
        <w:t xml:space="preserve"> to the weight</w:t>
      </w:r>
      <w:r w:rsidR="00484CAC">
        <w:rPr>
          <w:rFonts w:ascii="Times New Roman" w:eastAsia="Times New Roman" w:hAnsi="Times New Roman" w:cs="Times New Roman"/>
          <w:kern w:val="36"/>
          <w:sz w:val="24"/>
          <w:szCs w:val="24"/>
          <w:lang w:eastAsia="en-GB"/>
        </w:rPr>
        <w:t>s</w:t>
      </w:r>
      <w:r w:rsidR="00990697">
        <w:rPr>
          <w:rFonts w:ascii="Times New Roman" w:eastAsia="Times New Roman" w:hAnsi="Times New Roman" w:cs="Times New Roman"/>
          <w:kern w:val="36"/>
          <w:sz w:val="24"/>
          <w:szCs w:val="24"/>
          <w:lang w:eastAsia="en-GB"/>
        </w:rPr>
        <w:t>, identical to each other within a</w:t>
      </w:r>
      <w:r w:rsidR="00194C4F">
        <w:rPr>
          <w:rFonts w:ascii="Times New Roman" w:eastAsia="Times New Roman" w:hAnsi="Times New Roman" w:cs="Times New Roman"/>
          <w:kern w:val="36"/>
          <w:sz w:val="24"/>
          <w:szCs w:val="24"/>
          <w:lang w:eastAsia="en-GB"/>
        </w:rPr>
        <w:t xml:space="preserve"> given</w:t>
      </w:r>
      <w:r w:rsidR="00990697">
        <w:rPr>
          <w:rFonts w:ascii="Times New Roman" w:eastAsia="Times New Roman" w:hAnsi="Times New Roman" w:cs="Times New Roman"/>
          <w:kern w:val="36"/>
          <w:sz w:val="24"/>
          <w:szCs w:val="24"/>
          <w:lang w:eastAsia="en-GB"/>
        </w:rPr>
        <w:t xml:space="preserve"> branch</w:t>
      </w:r>
      <w:r w:rsidR="0080317A">
        <w:rPr>
          <w:rFonts w:ascii="Times New Roman" w:eastAsia="Times New Roman" w:hAnsi="Times New Roman" w:cs="Times New Roman"/>
          <w:kern w:val="36"/>
          <w:sz w:val="24"/>
          <w:szCs w:val="24"/>
          <w:lang w:eastAsia="en-GB"/>
        </w:rPr>
        <w:t xml:space="preserve">. </w:t>
      </w:r>
      <w:r w:rsidR="00990697">
        <w:rPr>
          <w:rFonts w:ascii="Times New Roman" w:eastAsia="Times New Roman" w:hAnsi="Times New Roman" w:cs="Times New Roman"/>
          <w:kern w:val="36"/>
          <w:sz w:val="24"/>
          <w:szCs w:val="24"/>
          <w:lang w:eastAsia="en-GB"/>
        </w:rPr>
        <w:t>For</w:t>
      </w:r>
      <w:r w:rsidR="0080317A">
        <w:rPr>
          <w:rFonts w:ascii="Times New Roman" w:eastAsia="Times New Roman" w:hAnsi="Times New Roman" w:cs="Times New Roman"/>
          <w:kern w:val="36"/>
          <w:sz w:val="24"/>
          <w:szCs w:val="24"/>
          <w:lang w:eastAsia="en-GB"/>
        </w:rPr>
        <w:t xml:space="preserve"> the</w:t>
      </w:r>
      <w:r w:rsidR="00990697">
        <w:rPr>
          <w:rFonts w:ascii="Times New Roman" w:eastAsia="Times New Roman" w:hAnsi="Times New Roman" w:cs="Times New Roman"/>
          <w:kern w:val="36"/>
          <w:sz w:val="24"/>
          <w:szCs w:val="24"/>
          <w:lang w:eastAsia="en-GB"/>
        </w:rPr>
        <w:t xml:space="preserve"> illustration we have assumed that the </w:t>
      </w:r>
      <w:r w:rsidR="00990697" w:rsidRPr="00FC6463">
        <w:rPr>
          <w:rFonts w:ascii="Times New Roman" w:eastAsia="Times New Roman" w:hAnsi="Times New Roman" w:cs="Times New Roman"/>
          <w:kern w:val="36"/>
          <w:sz w:val="24"/>
          <w:szCs w:val="24"/>
          <w:lang w:eastAsia="en-GB"/>
        </w:rPr>
        <w:t>60º</w:t>
      </w:r>
      <w:r w:rsidR="00990697">
        <w:rPr>
          <w:rFonts w:ascii="Times New Roman" w:eastAsia="Times New Roman" w:hAnsi="Times New Roman" w:cs="Times New Roman"/>
          <w:kern w:val="36"/>
          <w:sz w:val="24"/>
          <w:szCs w:val="24"/>
          <w:lang w:eastAsia="en-GB"/>
        </w:rPr>
        <w:t xml:space="preserve"> experiment is the only event in the universe and that there are </w:t>
      </w:r>
      <w:r w:rsidR="0080317A">
        <w:rPr>
          <w:rFonts w:ascii="Times New Roman" w:eastAsia="Times New Roman" w:hAnsi="Times New Roman" w:cs="Times New Roman"/>
          <w:kern w:val="36"/>
          <w:sz w:val="24"/>
          <w:szCs w:val="24"/>
          <w:lang w:eastAsia="en-GB"/>
        </w:rPr>
        <w:t xml:space="preserve">only </w:t>
      </w:r>
      <w:r w:rsidR="00990697">
        <w:rPr>
          <w:rFonts w:ascii="Times New Roman" w:eastAsia="Times New Roman" w:hAnsi="Times New Roman" w:cs="Times New Roman"/>
          <w:kern w:val="36"/>
          <w:sz w:val="24"/>
          <w:szCs w:val="24"/>
          <w:lang w:eastAsia="en-GB"/>
        </w:rPr>
        <w:t>20 discrete universes in the multiverse.</w:t>
      </w:r>
      <w:r w:rsidR="00ED4598">
        <w:rPr>
          <w:rFonts w:ascii="Times New Roman" w:eastAsia="Times New Roman" w:hAnsi="Times New Roman" w:cs="Times New Roman"/>
          <w:kern w:val="36"/>
          <w:sz w:val="24"/>
          <w:szCs w:val="24"/>
          <w:lang w:eastAsia="en-GB"/>
        </w:rPr>
        <w:t xml:space="preserve"> </w:t>
      </w:r>
      <w:r w:rsidR="005C6407">
        <w:rPr>
          <w:rFonts w:ascii="Times New Roman" w:eastAsia="Times New Roman" w:hAnsi="Times New Roman" w:cs="Times New Roman"/>
          <w:kern w:val="36"/>
          <w:sz w:val="24"/>
          <w:szCs w:val="24"/>
          <w:lang w:eastAsia="en-GB"/>
        </w:rPr>
        <w:t xml:space="preserve">At first glance, </w:t>
      </w:r>
      <w:r w:rsidR="00C06466">
        <w:rPr>
          <w:rFonts w:ascii="Times New Roman" w:eastAsia="Times New Roman" w:hAnsi="Times New Roman" w:cs="Times New Roman"/>
          <w:kern w:val="36"/>
          <w:sz w:val="24"/>
          <w:szCs w:val="24"/>
          <w:lang w:eastAsia="en-GB"/>
        </w:rPr>
        <w:t>Fig</w:t>
      </w:r>
      <w:r w:rsidR="00D41CA8">
        <w:rPr>
          <w:rFonts w:ascii="Times New Roman" w:eastAsia="Times New Roman" w:hAnsi="Times New Roman" w:cs="Times New Roman"/>
          <w:kern w:val="36"/>
          <w:sz w:val="24"/>
          <w:szCs w:val="24"/>
          <w:lang w:eastAsia="en-GB"/>
        </w:rPr>
        <w:t>.</w:t>
      </w:r>
      <w:r w:rsidR="00C06466">
        <w:rPr>
          <w:rFonts w:ascii="Times New Roman" w:eastAsia="Times New Roman" w:hAnsi="Times New Roman" w:cs="Times New Roman"/>
          <w:kern w:val="36"/>
          <w:sz w:val="24"/>
          <w:szCs w:val="24"/>
          <w:lang w:eastAsia="en-GB"/>
        </w:rPr>
        <w:t xml:space="preserve"> 2</w:t>
      </w:r>
      <w:r w:rsidR="005C6407">
        <w:rPr>
          <w:rFonts w:ascii="Times New Roman" w:eastAsia="Times New Roman" w:hAnsi="Times New Roman" w:cs="Times New Roman"/>
          <w:kern w:val="36"/>
          <w:sz w:val="24"/>
          <w:szCs w:val="24"/>
          <w:lang w:eastAsia="en-GB"/>
        </w:rPr>
        <w:t xml:space="preserve">(c) looks as though it might represent Saunders’ </w:t>
      </w:r>
      <w:proofErr w:type="spellStart"/>
      <w:r w:rsidR="005C6407">
        <w:rPr>
          <w:rFonts w:ascii="Times New Roman" w:eastAsia="Times New Roman" w:hAnsi="Times New Roman" w:cs="Times New Roman"/>
          <w:kern w:val="36"/>
          <w:sz w:val="24"/>
          <w:szCs w:val="24"/>
          <w:lang w:eastAsia="en-GB"/>
        </w:rPr>
        <w:t>equi</w:t>
      </w:r>
      <w:proofErr w:type="spellEnd"/>
      <w:r w:rsidR="005C6407">
        <w:rPr>
          <w:rFonts w:ascii="Times New Roman" w:eastAsia="Times New Roman" w:hAnsi="Times New Roman" w:cs="Times New Roman"/>
          <w:kern w:val="36"/>
          <w:sz w:val="24"/>
          <w:szCs w:val="24"/>
          <w:lang w:eastAsia="en-GB"/>
        </w:rPr>
        <w:t>-amplitude branch</w:t>
      </w:r>
      <w:r w:rsidR="005D3B11">
        <w:rPr>
          <w:rFonts w:ascii="Times New Roman" w:eastAsia="Times New Roman" w:hAnsi="Times New Roman" w:cs="Times New Roman"/>
          <w:kern w:val="36"/>
          <w:sz w:val="24"/>
          <w:szCs w:val="24"/>
          <w:lang w:eastAsia="en-GB"/>
        </w:rPr>
        <w:t>-</w:t>
      </w:r>
      <w:r w:rsidR="005C6407">
        <w:rPr>
          <w:rFonts w:ascii="Times New Roman" w:eastAsia="Times New Roman" w:hAnsi="Times New Roman" w:cs="Times New Roman"/>
          <w:kern w:val="36"/>
          <w:sz w:val="24"/>
          <w:szCs w:val="24"/>
          <w:lang w:eastAsia="en-GB"/>
        </w:rPr>
        <w:t>counting picture (Saunders 2021), but that would be too quick.</w:t>
      </w:r>
      <w:r w:rsidR="00E71FBA">
        <w:rPr>
          <w:rFonts w:ascii="Times New Roman" w:eastAsia="Times New Roman" w:hAnsi="Times New Roman" w:cs="Times New Roman"/>
          <w:kern w:val="36"/>
          <w:sz w:val="24"/>
          <w:szCs w:val="24"/>
          <w:lang w:eastAsia="en-GB"/>
        </w:rPr>
        <w:t xml:space="preserve"> While it is true that branch</w:t>
      </w:r>
      <w:r w:rsidR="005D3B11">
        <w:rPr>
          <w:rFonts w:ascii="Times New Roman" w:eastAsia="Times New Roman" w:hAnsi="Times New Roman" w:cs="Times New Roman"/>
          <w:kern w:val="36"/>
          <w:sz w:val="24"/>
          <w:szCs w:val="24"/>
          <w:lang w:eastAsia="en-GB"/>
        </w:rPr>
        <w:t>-</w:t>
      </w:r>
      <w:r w:rsidR="00E71FBA">
        <w:rPr>
          <w:rFonts w:ascii="Times New Roman" w:eastAsia="Times New Roman" w:hAnsi="Times New Roman" w:cs="Times New Roman"/>
          <w:kern w:val="36"/>
          <w:sz w:val="24"/>
          <w:szCs w:val="24"/>
          <w:lang w:eastAsia="en-GB"/>
        </w:rPr>
        <w:t xml:space="preserve">counting in Saunders’ scheme results in numbers proportional to the squares of the </w:t>
      </w:r>
      <w:r w:rsidR="006253E3">
        <w:rPr>
          <w:rFonts w:ascii="Times New Roman" w:eastAsia="Times New Roman" w:hAnsi="Times New Roman" w:cs="Times New Roman"/>
          <w:kern w:val="36"/>
          <w:sz w:val="24"/>
          <w:szCs w:val="24"/>
          <w:lang w:eastAsia="en-GB"/>
        </w:rPr>
        <w:t xml:space="preserve">histories’ </w:t>
      </w:r>
      <w:r w:rsidR="00E71FBA">
        <w:rPr>
          <w:rFonts w:ascii="Times New Roman" w:eastAsia="Times New Roman" w:hAnsi="Times New Roman" w:cs="Times New Roman"/>
          <w:kern w:val="36"/>
          <w:sz w:val="24"/>
          <w:szCs w:val="24"/>
          <w:lang w:eastAsia="en-GB"/>
        </w:rPr>
        <w:t xml:space="preserve">probability amplitudes, his approach is more subtle than ours in that it accounts for </w:t>
      </w:r>
      <w:r w:rsidR="006253E3">
        <w:rPr>
          <w:rFonts w:ascii="Times New Roman" w:eastAsia="Times New Roman" w:hAnsi="Times New Roman" w:cs="Times New Roman"/>
          <w:kern w:val="36"/>
          <w:sz w:val="24"/>
          <w:szCs w:val="24"/>
          <w:lang w:eastAsia="en-GB"/>
        </w:rPr>
        <w:t>all possible branch histories, whereas o</w:t>
      </w:r>
      <w:r w:rsidR="00E71FBA">
        <w:rPr>
          <w:rFonts w:ascii="Times New Roman" w:eastAsia="Times New Roman" w:hAnsi="Times New Roman" w:cs="Times New Roman"/>
          <w:kern w:val="36"/>
          <w:sz w:val="24"/>
          <w:szCs w:val="24"/>
          <w:lang w:eastAsia="en-GB"/>
        </w:rPr>
        <w:t>urs is a considerably blunter instrument</w:t>
      </w:r>
      <w:r w:rsidR="006253E3">
        <w:rPr>
          <w:rFonts w:ascii="Times New Roman" w:eastAsia="Times New Roman" w:hAnsi="Times New Roman" w:cs="Times New Roman"/>
          <w:kern w:val="36"/>
          <w:sz w:val="24"/>
          <w:szCs w:val="24"/>
          <w:lang w:eastAsia="en-GB"/>
        </w:rPr>
        <w:t xml:space="preserve">, selecting only the final, completely decohered history. </w:t>
      </w:r>
      <w:r w:rsidR="004B3723">
        <w:rPr>
          <w:rFonts w:ascii="Times New Roman" w:eastAsia="Times New Roman" w:hAnsi="Times New Roman" w:cs="Times New Roman"/>
          <w:kern w:val="36"/>
          <w:sz w:val="24"/>
          <w:szCs w:val="24"/>
          <w:lang w:eastAsia="en-GB"/>
        </w:rPr>
        <w:t>So, t</w:t>
      </w:r>
      <w:r w:rsidR="00E506FA">
        <w:rPr>
          <w:rFonts w:ascii="Times New Roman" w:eastAsia="Times New Roman" w:hAnsi="Times New Roman" w:cs="Times New Roman"/>
          <w:kern w:val="36"/>
          <w:sz w:val="24"/>
          <w:szCs w:val="24"/>
          <w:lang w:eastAsia="en-GB"/>
        </w:rPr>
        <w:t xml:space="preserve">he many universes in </w:t>
      </w:r>
      <w:r w:rsidR="00C06466">
        <w:rPr>
          <w:rFonts w:ascii="Times New Roman" w:eastAsia="Times New Roman" w:hAnsi="Times New Roman" w:cs="Times New Roman"/>
          <w:kern w:val="36"/>
          <w:sz w:val="24"/>
          <w:szCs w:val="24"/>
          <w:lang w:eastAsia="en-GB"/>
        </w:rPr>
        <w:t>Fig</w:t>
      </w:r>
      <w:r w:rsidR="00D41CA8">
        <w:rPr>
          <w:rFonts w:ascii="Times New Roman" w:eastAsia="Times New Roman" w:hAnsi="Times New Roman" w:cs="Times New Roman"/>
          <w:kern w:val="36"/>
          <w:sz w:val="24"/>
          <w:szCs w:val="24"/>
          <w:lang w:eastAsia="en-GB"/>
        </w:rPr>
        <w:t>.</w:t>
      </w:r>
      <w:r w:rsidR="00C06466">
        <w:rPr>
          <w:rFonts w:ascii="Times New Roman" w:eastAsia="Times New Roman" w:hAnsi="Times New Roman" w:cs="Times New Roman"/>
          <w:kern w:val="36"/>
          <w:sz w:val="24"/>
          <w:szCs w:val="24"/>
          <w:lang w:eastAsia="en-GB"/>
        </w:rPr>
        <w:t xml:space="preserve"> 2</w:t>
      </w:r>
      <w:r w:rsidR="00E506FA">
        <w:rPr>
          <w:rFonts w:ascii="Times New Roman" w:eastAsia="Times New Roman" w:hAnsi="Times New Roman" w:cs="Times New Roman"/>
          <w:kern w:val="36"/>
          <w:sz w:val="24"/>
          <w:szCs w:val="24"/>
          <w:lang w:eastAsia="en-GB"/>
        </w:rPr>
        <w:t xml:space="preserve">(c) are </w:t>
      </w:r>
      <w:r w:rsidR="00E506FA" w:rsidRPr="00F003BE">
        <w:rPr>
          <w:rFonts w:ascii="Times New Roman" w:eastAsia="Times New Roman" w:hAnsi="Times New Roman" w:cs="Times New Roman"/>
          <w:i/>
          <w:iCs/>
          <w:kern w:val="36"/>
          <w:sz w:val="24"/>
          <w:szCs w:val="24"/>
          <w:lang w:eastAsia="en-GB"/>
        </w:rPr>
        <w:t>identical copies</w:t>
      </w:r>
      <w:r w:rsidR="00E506FA">
        <w:rPr>
          <w:rFonts w:ascii="Times New Roman" w:eastAsia="Times New Roman" w:hAnsi="Times New Roman" w:cs="Times New Roman"/>
          <w:kern w:val="36"/>
          <w:sz w:val="24"/>
          <w:szCs w:val="24"/>
          <w:lang w:eastAsia="en-GB"/>
        </w:rPr>
        <w:t xml:space="preserve"> of either the single state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oMath>
      <w:r w:rsidR="00E506FA">
        <w:rPr>
          <w:rFonts w:ascii="Times New Roman" w:eastAsia="Times New Roman" w:hAnsi="Times New Roman" w:cs="Times New Roman"/>
          <w:kern w:val="36"/>
          <w:sz w:val="24"/>
          <w:szCs w:val="24"/>
          <w:lang w:eastAsia="en-GB"/>
        </w:rPr>
        <w:t xml:space="preserve"> (the left branch), or the single state</w:t>
      </w:r>
      <w:r w:rsidR="00E506FA">
        <w:rPr>
          <w:rFonts w:ascii="Times New Roman" w:eastAsia="Times New Roman" w:hAnsi="Times New Roman" w:cs="Times New Roman"/>
          <w:sz w:val="24"/>
          <w:szCs w:val="24"/>
        </w:rPr>
        <w:t xml:space="preserv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oMath>
      <w:r w:rsidR="00E506FA">
        <w:rPr>
          <w:rFonts w:ascii="Times New Roman" w:eastAsia="Times New Roman" w:hAnsi="Times New Roman" w:cs="Times New Roman"/>
          <w:kern w:val="36"/>
          <w:sz w:val="24"/>
          <w:szCs w:val="24"/>
          <w:lang w:eastAsia="en-GB"/>
        </w:rPr>
        <w:t xml:space="preserve"> (the right branch).</w:t>
      </w:r>
      <w:r w:rsidR="001D149E">
        <w:rPr>
          <w:rFonts w:ascii="Times New Roman" w:eastAsia="Times New Roman" w:hAnsi="Times New Roman" w:cs="Times New Roman"/>
          <w:kern w:val="36"/>
          <w:sz w:val="24"/>
          <w:szCs w:val="24"/>
          <w:lang w:eastAsia="en-GB"/>
        </w:rPr>
        <w:t xml:space="preserve"> Furthermore, we are not trying to derive the Born rule in any way</w:t>
      </w:r>
      <w:r w:rsidR="00AD4578" w:rsidRPr="00223B3A">
        <w:rPr>
          <w:rFonts w:ascii="Times New Roman" w:hAnsi="Times New Roman" w:cs="Times New Roman"/>
          <w:sz w:val="24"/>
          <w:szCs w:val="24"/>
        </w:rPr>
        <w:t>—</w:t>
      </w:r>
      <w:r w:rsidR="001D149E">
        <w:rPr>
          <w:rFonts w:ascii="Times New Roman" w:eastAsia="Times New Roman" w:hAnsi="Times New Roman" w:cs="Times New Roman"/>
          <w:kern w:val="36"/>
          <w:sz w:val="24"/>
          <w:szCs w:val="24"/>
          <w:lang w:eastAsia="en-GB"/>
        </w:rPr>
        <w:t xml:space="preserve">in MDW we simply accept that an outcome of the universal wave function is that, </w:t>
      </w:r>
      <w:r w:rsidR="00C729A7">
        <w:rPr>
          <w:rFonts w:ascii="Times New Roman" w:eastAsia="Times New Roman" w:hAnsi="Times New Roman" w:cs="Times New Roman"/>
          <w:kern w:val="36"/>
          <w:sz w:val="24"/>
          <w:szCs w:val="24"/>
          <w:lang w:eastAsia="en-GB"/>
        </w:rPr>
        <w:t>at</w:t>
      </w:r>
      <w:r w:rsidR="001D149E">
        <w:rPr>
          <w:rFonts w:ascii="Times New Roman" w:eastAsia="Times New Roman" w:hAnsi="Times New Roman" w:cs="Times New Roman"/>
          <w:kern w:val="36"/>
          <w:sz w:val="24"/>
          <w:szCs w:val="24"/>
          <w:lang w:eastAsia="en-GB"/>
        </w:rPr>
        <w:t xml:space="preserve"> complete decoherence, </w:t>
      </w:r>
      <w:r w:rsidR="00D15836">
        <w:rPr>
          <w:rFonts w:ascii="Times New Roman" w:eastAsia="Times New Roman" w:hAnsi="Times New Roman" w:cs="Times New Roman"/>
          <w:kern w:val="36"/>
          <w:sz w:val="24"/>
          <w:szCs w:val="24"/>
          <w:lang w:eastAsia="en-GB"/>
        </w:rPr>
        <w:t xml:space="preserve">at the extreme coarse-grained level, </w:t>
      </w:r>
      <w:r w:rsidR="004548AC">
        <w:rPr>
          <w:rFonts w:ascii="Times New Roman" w:eastAsia="Times New Roman" w:hAnsi="Times New Roman" w:cs="Times New Roman"/>
          <w:kern w:val="36"/>
          <w:sz w:val="24"/>
          <w:szCs w:val="24"/>
          <w:lang w:eastAsia="en-GB"/>
        </w:rPr>
        <w:t>there are</w:t>
      </w:r>
      <w:r w:rsidR="004B3723">
        <w:rPr>
          <w:rFonts w:ascii="Times New Roman" w:eastAsia="Times New Roman" w:hAnsi="Times New Roman" w:cs="Times New Roman"/>
          <w:kern w:val="36"/>
          <w:sz w:val="24"/>
          <w:szCs w:val="24"/>
          <w:lang w:eastAsia="en-GB"/>
        </w:rPr>
        <w:t xml:space="preserve"> </w:t>
      </w:r>
      <w:r w:rsidR="00D15836">
        <w:rPr>
          <w:rFonts w:ascii="Times New Roman" w:eastAsia="Times New Roman" w:hAnsi="Times New Roman" w:cs="Times New Roman"/>
          <w:kern w:val="36"/>
          <w:sz w:val="24"/>
          <w:szCs w:val="24"/>
          <w:lang w:eastAsia="en-GB"/>
        </w:rPr>
        <w:t xml:space="preserve">multiple </w:t>
      </w:r>
      <w:r w:rsidR="004B3723">
        <w:rPr>
          <w:rFonts w:ascii="Times New Roman" w:eastAsia="Times New Roman" w:hAnsi="Times New Roman" w:cs="Times New Roman"/>
          <w:kern w:val="36"/>
          <w:sz w:val="24"/>
          <w:szCs w:val="24"/>
          <w:lang w:eastAsia="en-GB"/>
        </w:rPr>
        <w:t>identical copies</w:t>
      </w:r>
      <w:r w:rsidR="004548AC">
        <w:rPr>
          <w:rFonts w:ascii="Times New Roman" w:eastAsia="Times New Roman" w:hAnsi="Times New Roman" w:cs="Times New Roman"/>
          <w:kern w:val="36"/>
          <w:sz w:val="24"/>
          <w:szCs w:val="24"/>
          <w:lang w:eastAsia="en-GB"/>
        </w:rPr>
        <w:t xml:space="preserve"> of universes</w:t>
      </w:r>
      <w:r w:rsidR="004B3723">
        <w:rPr>
          <w:rFonts w:ascii="Times New Roman" w:eastAsia="Times New Roman" w:hAnsi="Times New Roman" w:cs="Times New Roman"/>
          <w:kern w:val="36"/>
          <w:sz w:val="24"/>
          <w:szCs w:val="24"/>
          <w:lang w:eastAsia="en-GB"/>
        </w:rPr>
        <w:t xml:space="preserve"> in</w:t>
      </w:r>
      <w:r w:rsidR="00D15836">
        <w:rPr>
          <w:rFonts w:ascii="Times New Roman" w:eastAsia="Times New Roman" w:hAnsi="Times New Roman" w:cs="Times New Roman"/>
          <w:kern w:val="36"/>
          <w:sz w:val="24"/>
          <w:szCs w:val="24"/>
          <w:lang w:eastAsia="en-GB"/>
        </w:rPr>
        <w:t xml:space="preserve"> numbers</w:t>
      </w:r>
      <w:r w:rsidR="004B3723">
        <w:rPr>
          <w:rFonts w:ascii="Times New Roman" w:eastAsia="Times New Roman" w:hAnsi="Times New Roman" w:cs="Times New Roman"/>
          <w:kern w:val="36"/>
          <w:sz w:val="24"/>
          <w:szCs w:val="24"/>
          <w:lang w:eastAsia="en-GB"/>
        </w:rPr>
        <w:t xml:space="preserve"> proportion</w:t>
      </w:r>
      <w:r w:rsidR="00D15836">
        <w:rPr>
          <w:rFonts w:ascii="Times New Roman" w:eastAsia="Times New Roman" w:hAnsi="Times New Roman" w:cs="Times New Roman"/>
          <w:kern w:val="36"/>
          <w:sz w:val="24"/>
          <w:szCs w:val="24"/>
          <w:lang w:eastAsia="en-GB"/>
        </w:rPr>
        <w:t xml:space="preserve">al </w:t>
      </w:r>
      <w:r w:rsidR="001D149E">
        <w:rPr>
          <w:rFonts w:ascii="Times New Roman" w:eastAsia="Times New Roman" w:hAnsi="Times New Roman" w:cs="Times New Roman"/>
          <w:kern w:val="36"/>
          <w:sz w:val="24"/>
          <w:szCs w:val="24"/>
          <w:lang w:eastAsia="en-GB"/>
        </w:rPr>
        <w:t xml:space="preserve">their </w:t>
      </w:r>
      <w:r w:rsidR="004B3723">
        <w:rPr>
          <w:rFonts w:ascii="Times New Roman" w:eastAsia="Times New Roman" w:hAnsi="Times New Roman" w:cs="Times New Roman"/>
          <w:kern w:val="36"/>
          <w:sz w:val="24"/>
          <w:szCs w:val="24"/>
          <w:lang w:eastAsia="en-GB"/>
        </w:rPr>
        <w:t xml:space="preserve">respective </w:t>
      </w:r>
      <w:r w:rsidR="001D149E">
        <w:rPr>
          <w:rFonts w:ascii="Times New Roman" w:eastAsia="Times New Roman" w:hAnsi="Times New Roman" w:cs="Times New Roman"/>
          <w:kern w:val="36"/>
          <w:sz w:val="24"/>
          <w:szCs w:val="24"/>
          <w:lang w:eastAsia="en-GB"/>
        </w:rPr>
        <w:t>Born probabilities.</w:t>
      </w:r>
    </w:p>
    <w:p w14:paraId="0F06C3B8" w14:textId="2A4C7F5D" w:rsidR="00140CD3" w:rsidRDefault="00D15836" w:rsidP="00C25209">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lastRenderedPageBreak/>
        <w:t>T</w:t>
      </w:r>
      <w:r w:rsidR="004B3723">
        <w:rPr>
          <w:rFonts w:ascii="Times New Roman" w:eastAsia="Times New Roman" w:hAnsi="Times New Roman" w:cs="Times New Roman"/>
          <w:kern w:val="36"/>
          <w:sz w:val="24"/>
          <w:szCs w:val="24"/>
          <w:lang w:eastAsia="en-GB"/>
        </w:rPr>
        <w:t>he number of discrete</w:t>
      </w:r>
      <w:r w:rsidR="00576838">
        <w:rPr>
          <w:rFonts w:ascii="Times New Roman" w:eastAsia="Times New Roman" w:hAnsi="Times New Roman" w:cs="Times New Roman"/>
          <w:kern w:val="36"/>
          <w:sz w:val="24"/>
          <w:szCs w:val="24"/>
          <w:lang w:eastAsia="en-GB"/>
        </w:rPr>
        <w:t>, decohered</w:t>
      </w:r>
      <w:r w:rsidR="004B3723">
        <w:rPr>
          <w:rFonts w:ascii="Times New Roman" w:eastAsia="Times New Roman" w:hAnsi="Times New Roman" w:cs="Times New Roman"/>
          <w:kern w:val="36"/>
          <w:sz w:val="24"/>
          <w:szCs w:val="24"/>
          <w:lang w:eastAsia="en-GB"/>
        </w:rPr>
        <w:t xml:space="preserve"> universes in the multiverse, </w:t>
      </w:r>
      <w:r w:rsidR="004B3723" w:rsidRPr="002C3690">
        <w:rPr>
          <w:rFonts w:ascii="Times New Roman" w:eastAsia="Times New Roman" w:hAnsi="Times New Roman" w:cs="Times New Roman"/>
          <w:i/>
          <w:iCs/>
          <w:kern w:val="36"/>
          <w:sz w:val="24"/>
          <w:szCs w:val="24"/>
          <w:lang w:eastAsia="en-GB"/>
        </w:rPr>
        <w:t>N</w:t>
      </w:r>
      <w:r w:rsidR="004B3723" w:rsidRPr="002C3690">
        <w:rPr>
          <w:rFonts w:ascii="Times New Roman" w:eastAsia="Times New Roman" w:hAnsi="Times New Roman" w:cs="Times New Roman"/>
          <w:kern w:val="36"/>
          <w:sz w:val="24"/>
          <w:szCs w:val="24"/>
          <w:vertAlign w:val="subscript"/>
          <w:lang w:eastAsia="en-GB"/>
        </w:rPr>
        <w:t>0</w:t>
      </w:r>
      <w:r w:rsidR="004B3723">
        <w:rPr>
          <w:rFonts w:ascii="Times New Roman" w:eastAsia="Times New Roman" w:hAnsi="Times New Roman" w:cs="Times New Roman"/>
          <w:kern w:val="36"/>
          <w:sz w:val="24"/>
          <w:szCs w:val="24"/>
          <w:lang w:eastAsia="en-GB"/>
        </w:rPr>
        <w:t>, is fixed</w:t>
      </w:r>
      <w:r w:rsidR="00AD4578" w:rsidRPr="00223B3A">
        <w:rPr>
          <w:rFonts w:ascii="Times New Roman" w:hAnsi="Times New Roman" w:cs="Times New Roman"/>
          <w:sz w:val="24"/>
          <w:szCs w:val="24"/>
        </w:rPr>
        <w:t>—</w:t>
      </w:r>
      <w:r w:rsidR="004B3723">
        <w:rPr>
          <w:rFonts w:ascii="Times New Roman" w:eastAsia="Times New Roman" w:hAnsi="Times New Roman" w:cs="Times New Roman"/>
          <w:kern w:val="36"/>
          <w:sz w:val="24"/>
          <w:szCs w:val="24"/>
          <w:lang w:eastAsia="en-GB"/>
        </w:rPr>
        <w:t>and</w:t>
      </w:r>
      <w:r w:rsidR="00140CD3">
        <w:rPr>
          <w:rFonts w:ascii="Times New Roman" w:eastAsia="Times New Roman" w:hAnsi="Times New Roman" w:cs="Times New Roman"/>
          <w:kern w:val="36"/>
          <w:sz w:val="24"/>
          <w:szCs w:val="24"/>
          <w:lang w:eastAsia="en-GB"/>
        </w:rPr>
        <w:t xml:space="preserve"> also</w:t>
      </w:r>
      <w:r w:rsidR="004B3723">
        <w:rPr>
          <w:rFonts w:ascii="Times New Roman" w:eastAsia="Times New Roman" w:hAnsi="Times New Roman" w:cs="Times New Roman"/>
          <w:kern w:val="36"/>
          <w:sz w:val="24"/>
          <w:szCs w:val="24"/>
          <w:lang w:eastAsia="en-GB"/>
        </w:rPr>
        <w:t xml:space="preserve"> finite, as we shall argue in Section </w:t>
      </w:r>
      <w:r w:rsidR="00AD4578">
        <w:rPr>
          <w:rFonts w:ascii="Times New Roman" w:eastAsia="Times New Roman" w:hAnsi="Times New Roman" w:cs="Times New Roman"/>
          <w:kern w:val="36"/>
          <w:sz w:val="24"/>
          <w:szCs w:val="24"/>
          <w:lang w:eastAsia="en-GB"/>
        </w:rPr>
        <w:t>6</w:t>
      </w:r>
      <w:r w:rsidR="00AD4578" w:rsidRPr="00223B3A">
        <w:rPr>
          <w:rFonts w:ascii="Times New Roman" w:hAnsi="Times New Roman" w:cs="Times New Roman"/>
          <w:sz w:val="24"/>
          <w:szCs w:val="24"/>
        </w:rPr>
        <w:t>—</w:t>
      </w:r>
      <w:r w:rsidR="005D3B11">
        <w:rPr>
          <w:rFonts w:ascii="Times New Roman" w:eastAsia="Times New Roman" w:hAnsi="Times New Roman" w:cs="Times New Roman"/>
          <w:kern w:val="36"/>
          <w:sz w:val="24"/>
          <w:szCs w:val="24"/>
          <w:lang w:eastAsia="en-GB"/>
        </w:rPr>
        <w:t>and</w:t>
      </w:r>
      <w:r w:rsidR="00AD43C9">
        <w:rPr>
          <w:rFonts w:ascii="Times New Roman" w:eastAsia="Times New Roman" w:hAnsi="Times New Roman" w:cs="Times New Roman"/>
          <w:kern w:val="36"/>
          <w:sz w:val="24"/>
          <w:szCs w:val="24"/>
          <w:lang w:eastAsia="en-GB"/>
        </w:rPr>
        <w:t xml:space="preserve"> t</w:t>
      </w:r>
      <w:r w:rsidR="00140CD3">
        <w:rPr>
          <w:rFonts w:ascii="Times New Roman" w:eastAsia="Times New Roman" w:hAnsi="Times New Roman" w:cs="Times New Roman"/>
          <w:kern w:val="36"/>
          <w:sz w:val="24"/>
          <w:szCs w:val="24"/>
          <w:lang w:eastAsia="en-GB"/>
        </w:rPr>
        <w:t xml:space="preserve">he occurrence of an event does not mean that the number of universes increases to contain the event’s outcomes. The distribution of these universes is tenseless </w:t>
      </w:r>
      <w:r w:rsidR="00576838">
        <w:rPr>
          <w:rFonts w:ascii="Times New Roman" w:eastAsia="Times New Roman" w:hAnsi="Times New Roman" w:cs="Times New Roman"/>
          <w:kern w:val="36"/>
          <w:sz w:val="24"/>
          <w:szCs w:val="24"/>
          <w:lang w:eastAsia="en-GB"/>
        </w:rPr>
        <w:t>and determinate</w:t>
      </w:r>
      <w:r w:rsidR="00140CD3">
        <w:rPr>
          <w:rFonts w:ascii="Times New Roman" w:eastAsia="Times New Roman" w:hAnsi="Times New Roman" w:cs="Times New Roman"/>
          <w:kern w:val="36"/>
          <w:sz w:val="24"/>
          <w:szCs w:val="24"/>
          <w:lang w:eastAsia="en-GB"/>
        </w:rPr>
        <w:t>. Each universe is discrete and doesn’t split: they are simply part of the structure of the multiverse. Note also that the fixed number of universes means that the MDW multiverse is not amenable to analysis such as that applied by Short (2023) to discrete many-worlds models, where his analysis exposes contradictory values for probabilities</w:t>
      </w:r>
      <w:r w:rsidR="00C02A36">
        <w:rPr>
          <w:rStyle w:val="FootnoteReference"/>
          <w:rFonts w:ascii="Times New Roman" w:eastAsia="Times New Roman" w:hAnsi="Times New Roman" w:cs="Times New Roman"/>
          <w:kern w:val="36"/>
          <w:sz w:val="24"/>
          <w:szCs w:val="24"/>
          <w:lang w:eastAsia="en-GB"/>
        </w:rPr>
        <w:footnoteReference w:id="2"/>
      </w:r>
      <w:r w:rsidR="00140CD3">
        <w:rPr>
          <w:rFonts w:ascii="Times New Roman" w:eastAsia="Times New Roman" w:hAnsi="Times New Roman" w:cs="Times New Roman"/>
          <w:kern w:val="36"/>
          <w:sz w:val="24"/>
          <w:szCs w:val="24"/>
          <w:lang w:eastAsia="en-GB"/>
        </w:rPr>
        <w:t>.</w:t>
      </w:r>
    </w:p>
    <w:p w14:paraId="294B56E7" w14:textId="6CFFC3A8" w:rsidR="00C25209" w:rsidRPr="003B094E" w:rsidRDefault="003B094E" w:rsidP="00C25209">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 xml:space="preserve">As we shall discuss in more detail in Section 6, the number of </w:t>
      </w:r>
      <w:r w:rsidRPr="0056465B">
        <w:rPr>
          <w:rFonts w:ascii="Times New Roman" w:eastAsia="Times New Roman" w:hAnsi="Times New Roman" w:cs="Times New Roman"/>
          <w:i/>
          <w:iCs/>
          <w:kern w:val="36"/>
          <w:sz w:val="24"/>
          <w:szCs w:val="24"/>
          <w:lang w:eastAsia="en-GB"/>
        </w:rPr>
        <w:t>events</w:t>
      </w:r>
      <w:r>
        <w:rPr>
          <w:rFonts w:ascii="Times New Roman" w:eastAsia="Times New Roman" w:hAnsi="Times New Roman" w:cs="Times New Roman"/>
          <w:kern w:val="36"/>
          <w:sz w:val="24"/>
          <w:szCs w:val="24"/>
          <w:lang w:eastAsia="en-GB"/>
        </w:rPr>
        <w:t xml:space="preserve"> in the multiverse cannot be greater than the number of universes, </w:t>
      </w:r>
      <w:r w:rsidRPr="009B0740">
        <w:rPr>
          <w:rFonts w:ascii="Times New Roman" w:hAnsi="Times New Roman" w:cs="Times New Roman"/>
          <w:i/>
          <w:iCs/>
          <w:sz w:val="24"/>
          <w:szCs w:val="24"/>
        </w:rPr>
        <w:t>N</w:t>
      </w:r>
      <w:r w:rsidRPr="009B0740">
        <w:rPr>
          <w:rFonts w:ascii="Times New Roman" w:hAnsi="Times New Roman" w:cs="Times New Roman"/>
          <w:sz w:val="24"/>
          <w:szCs w:val="24"/>
          <w:vertAlign w:val="subscript"/>
        </w:rPr>
        <w:t>0</w:t>
      </w:r>
      <w:r>
        <w:rPr>
          <w:rFonts w:ascii="Times New Roman" w:hAnsi="Times New Roman" w:cs="Times New Roman"/>
          <w:sz w:val="24"/>
          <w:szCs w:val="24"/>
        </w:rPr>
        <w:t>,</w:t>
      </w:r>
      <w:r>
        <w:rPr>
          <w:rFonts w:ascii="Times New Roman" w:eastAsia="Times New Roman" w:hAnsi="Times New Roman" w:cs="Times New Roman"/>
          <w:kern w:val="36"/>
          <w:sz w:val="24"/>
          <w:szCs w:val="24"/>
          <w:lang w:eastAsia="en-GB"/>
        </w:rPr>
        <w:t xml:space="preserve"> needed to contain all of the different outcomes of each of these events. </w:t>
      </w:r>
      <w:r w:rsidR="007C1F63">
        <w:rPr>
          <w:rFonts w:ascii="Times New Roman" w:eastAsia="Times New Roman" w:hAnsi="Times New Roman" w:cs="Times New Roman"/>
          <w:kern w:val="36"/>
          <w:sz w:val="24"/>
          <w:szCs w:val="24"/>
          <w:lang w:eastAsia="en-GB"/>
        </w:rPr>
        <w:t>Since</w:t>
      </w:r>
      <w:r>
        <w:rPr>
          <w:rFonts w:ascii="Times New Roman" w:eastAsia="Times New Roman" w:hAnsi="Times New Roman" w:cs="Times New Roman"/>
          <w:kern w:val="36"/>
          <w:sz w:val="24"/>
          <w:szCs w:val="24"/>
          <w:lang w:eastAsia="en-GB"/>
        </w:rPr>
        <w:t xml:space="preserve"> </w:t>
      </w:r>
      <w:r w:rsidR="00C25209" w:rsidRPr="009B0740">
        <w:rPr>
          <w:rFonts w:ascii="Times New Roman" w:hAnsi="Times New Roman" w:cs="Times New Roman"/>
          <w:i/>
          <w:iCs/>
          <w:sz w:val="24"/>
          <w:szCs w:val="24"/>
        </w:rPr>
        <w:t>N</w:t>
      </w:r>
      <w:r w:rsidR="00C25209" w:rsidRPr="009B0740">
        <w:rPr>
          <w:rFonts w:ascii="Times New Roman" w:hAnsi="Times New Roman" w:cs="Times New Roman"/>
          <w:sz w:val="24"/>
          <w:szCs w:val="24"/>
          <w:vertAlign w:val="subscript"/>
        </w:rPr>
        <w:t>0</w:t>
      </w:r>
      <w:r w:rsidR="007C1F63">
        <w:rPr>
          <w:rFonts w:ascii="Times New Roman" w:hAnsi="Times New Roman" w:cs="Times New Roman"/>
          <w:sz w:val="24"/>
          <w:szCs w:val="24"/>
          <w:vertAlign w:val="subscript"/>
        </w:rPr>
        <w:t xml:space="preserve"> </w:t>
      </w:r>
      <w:r w:rsidR="007C1F63">
        <w:rPr>
          <w:rFonts w:ascii="Times New Roman" w:hAnsi="Times New Roman" w:cs="Times New Roman"/>
          <w:sz w:val="24"/>
          <w:szCs w:val="24"/>
        </w:rPr>
        <w:t>is finite,</w:t>
      </w:r>
      <w:r w:rsidR="00C25209">
        <w:rPr>
          <w:rFonts w:ascii="Times New Roman" w:hAnsi="Times New Roman" w:cs="Times New Roman"/>
          <w:sz w:val="24"/>
          <w:szCs w:val="24"/>
        </w:rPr>
        <w:t xml:space="preserve"> we </w:t>
      </w:r>
      <w:r w:rsidR="00A2752A">
        <w:rPr>
          <w:rFonts w:ascii="Times New Roman" w:hAnsi="Times New Roman" w:cs="Times New Roman"/>
          <w:sz w:val="24"/>
          <w:szCs w:val="24"/>
        </w:rPr>
        <w:t>can</w:t>
      </w:r>
      <w:r w:rsidR="00C25209">
        <w:rPr>
          <w:rFonts w:ascii="Times New Roman" w:hAnsi="Times New Roman" w:cs="Times New Roman"/>
          <w:sz w:val="24"/>
          <w:szCs w:val="24"/>
        </w:rPr>
        <w:t xml:space="preserve"> identify individual events with a label, </w:t>
      </w:r>
      <w:r w:rsidR="00C25209" w:rsidRPr="007A0FC3">
        <w:rPr>
          <w:rFonts w:ascii="Times New Roman" w:hAnsi="Times New Roman" w:cs="Times New Roman"/>
          <w:i/>
          <w:iCs/>
          <w:sz w:val="24"/>
          <w:szCs w:val="24"/>
        </w:rPr>
        <w:t>n</w:t>
      </w:r>
      <w:r w:rsidR="00C25209">
        <w:rPr>
          <w:rFonts w:ascii="Times New Roman" w:hAnsi="Times New Roman" w:cs="Times New Roman"/>
          <w:sz w:val="24"/>
          <w:szCs w:val="24"/>
        </w:rPr>
        <w:t xml:space="preserve">. Of course, no universe in the multiverse will contain every event: the </w:t>
      </w:r>
      <w:r w:rsidR="00C25209" w:rsidRPr="00297871">
        <w:rPr>
          <w:rFonts w:ascii="Times New Roman" w:hAnsi="Times New Roman" w:cs="Times New Roman"/>
          <w:i/>
          <w:iCs/>
          <w:sz w:val="24"/>
          <w:szCs w:val="24"/>
        </w:rPr>
        <w:t>configurations</w:t>
      </w:r>
      <w:r w:rsidR="00C25209">
        <w:rPr>
          <w:rFonts w:ascii="Times New Roman" w:hAnsi="Times New Roman" w:cs="Times New Roman"/>
          <w:sz w:val="24"/>
          <w:szCs w:val="24"/>
        </w:rPr>
        <w:t xml:space="preserve"> of individual universes</w:t>
      </w:r>
      <w:r w:rsidR="00C25209" w:rsidRPr="00223B3A">
        <w:rPr>
          <w:rFonts w:ascii="Times New Roman" w:hAnsi="Times New Roman" w:cs="Times New Roman"/>
          <w:sz w:val="24"/>
          <w:szCs w:val="24"/>
        </w:rPr>
        <w:t>—</w:t>
      </w:r>
      <w:r w:rsidR="00C25209">
        <w:rPr>
          <w:rFonts w:ascii="Times New Roman" w:hAnsi="Times New Roman" w:cs="Times New Roman"/>
          <w:sz w:val="24"/>
          <w:szCs w:val="24"/>
        </w:rPr>
        <w:t xml:space="preserve">meaning </w:t>
      </w:r>
      <w:r w:rsidR="00CE3241">
        <w:rPr>
          <w:rFonts w:ascii="Times New Roman" w:hAnsi="Times New Roman" w:cs="Times New Roman"/>
          <w:sz w:val="24"/>
          <w:szCs w:val="24"/>
        </w:rPr>
        <w:t xml:space="preserve">the complete history </w:t>
      </w:r>
      <w:r w:rsidR="0042448D">
        <w:rPr>
          <w:rFonts w:ascii="Times New Roman" w:hAnsi="Times New Roman" w:cs="Times New Roman"/>
          <w:sz w:val="24"/>
          <w:szCs w:val="24"/>
        </w:rPr>
        <w:t xml:space="preserve">of </w:t>
      </w:r>
      <w:r w:rsidR="00CE3241">
        <w:rPr>
          <w:rFonts w:ascii="Times New Roman" w:hAnsi="Times New Roman" w:cs="Times New Roman"/>
          <w:sz w:val="24"/>
          <w:szCs w:val="24"/>
        </w:rPr>
        <w:t xml:space="preserve">all of </w:t>
      </w:r>
      <w:r w:rsidR="00C25209">
        <w:rPr>
          <w:rFonts w:ascii="Times New Roman" w:hAnsi="Times New Roman" w:cs="Times New Roman"/>
          <w:sz w:val="24"/>
          <w:szCs w:val="24"/>
        </w:rPr>
        <w:t>the event</w:t>
      </w:r>
      <w:r w:rsidR="00DB5AAD">
        <w:rPr>
          <w:rFonts w:ascii="Times New Roman" w:hAnsi="Times New Roman" w:cs="Times New Roman"/>
          <w:sz w:val="24"/>
          <w:szCs w:val="24"/>
        </w:rPr>
        <w:t xml:space="preserve"> outcomes</w:t>
      </w:r>
      <w:r w:rsidR="00C25209">
        <w:rPr>
          <w:rFonts w:ascii="Times New Roman" w:hAnsi="Times New Roman" w:cs="Times New Roman"/>
          <w:sz w:val="24"/>
          <w:szCs w:val="24"/>
        </w:rPr>
        <w:t xml:space="preserve"> that </w:t>
      </w:r>
      <w:r w:rsidR="007C1F63">
        <w:rPr>
          <w:rFonts w:ascii="Times New Roman" w:hAnsi="Times New Roman" w:cs="Times New Roman"/>
          <w:sz w:val="24"/>
          <w:szCs w:val="24"/>
        </w:rPr>
        <w:t>the universes</w:t>
      </w:r>
      <w:r w:rsidR="00C25209">
        <w:rPr>
          <w:rFonts w:ascii="Times New Roman" w:hAnsi="Times New Roman" w:cs="Times New Roman"/>
          <w:sz w:val="24"/>
          <w:szCs w:val="24"/>
        </w:rPr>
        <w:t xml:space="preserve"> contain</w:t>
      </w:r>
      <w:r w:rsidR="004B1905">
        <w:rPr>
          <w:rFonts w:ascii="Times New Roman" w:hAnsi="Times New Roman" w:cs="Times New Roman"/>
          <w:sz w:val="24"/>
          <w:szCs w:val="24"/>
        </w:rPr>
        <w:t>,</w:t>
      </w:r>
      <w:r w:rsidR="00C25209">
        <w:rPr>
          <w:rFonts w:ascii="Times New Roman" w:hAnsi="Times New Roman" w:cs="Times New Roman"/>
          <w:sz w:val="24"/>
          <w:szCs w:val="24"/>
        </w:rPr>
        <w:t xml:space="preserve"> along with </w:t>
      </w:r>
      <w:r w:rsidR="00103BE7">
        <w:rPr>
          <w:rFonts w:ascii="Times New Roman" w:hAnsi="Times New Roman" w:cs="Times New Roman"/>
          <w:sz w:val="24"/>
          <w:szCs w:val="24"/>
        </w:rPr>
        <w:t>the</w:t>
      </w:r>
      <w:r w:rsidR="00C25209">
        <w:rPr>
          <w:rFonts w:ascii="Times New Roman" w:hAnsi="Times New Roman" w:cs="Times New Roman"/>
          <w:sz w:val="24"/>
          <w:szCs w:val="24"/>
        </w:rPr>
        <w:t xml:space="preserve"> spacetime locations</w:t>
      </w:r>
      <w:r w:rsidR="00103BE7">
        <w:rPr>
          <w:rFonts w:ascii="Times New Roman" w:hAnsi="Times New Roman" w:cs="Times New Roman"/>
          <w:sz w:val="24"/>
          <w:szCs w:val="24"/>
        </w:rPr>
        <w:t xml:space="preserve"> of the outcomes</w:t>
      </w:r>
      <w:r w:rsidR="00CE3241">
        <w:rPr>
          <w:rFonts w:ascii="Times New Roman" w:hAnsi="Times New Roman" w:cs="Times New Roman"/>
          <w:sz w:val="24"/>
          <w:szCs w:val="24"/>
        </w:rPr>
        <w:t xml:space="preserve"> from beginning to end</w:t>
      </w:r>
      <w:bookmarkStart w:id="4" w:name="_Hlk193460326"/>
      <w:r w:rsidR="00C25209" w:rsidRPr="00223B3A">
        <w:rPr>
          <w:rFonts w:ascii="Times New Roman" w:hAnsi="Times New Roman" w:cs="Times New Roman"/>
          <w:sz w:val="24"/>
          <w:szCs w:val="24"/>
        </w:rPr>
        <w:t>—</w:t>
      </w:r>
      <w:bookmarkEnd w:id="4"/>
      <w:r w:rsidR="00C25209">
        <w:rPr>
          <w:rFonts w:ascii="Times New Roman" w:hAnsi="Times New Roman" w:cs="Times New Roman"/>
          <w:sz w:val="24"/>
          <w:szCs w:val="24"/>
        </w:rPr>
        <w:t xml:space="preserve">are determined by the unitarily evolving state from which the complete </w:t>
      </w:r>
      <w:r w:rsidR="00B45D89">
        <w:rPr>
          <w:rFonts w:ascii="Times New Roman" w:hAnsi="Times New Roman" w:cs="Times New Roman"/>
          <w:sz w:val="24"/>
          <w:szCs w:val="24"/>
        </w:rPr>
        <w:t>decohered history</w:t>
      </w:r>
      <w:r w:rsidR="00C25209">
        <w:rPr>
          <w:rFonts w:ascii="Times New Roman" w:hAnsi="Times New Roman" w:cs="Times New Roman"/>
          <w:sz w:val="24"/>
          <w:szCs w:val="24"/>
        </w:rPr>
        <w:t xml:space="preserve"> may in principle be extracted. We shall use </w:t>
      </w:r>
      <w:r w:rsidR="00C25209" w:rsidRPr="00083BBD">
        <w:rPr>
          <w:rFonts w:ascii="Times New Roman" w:hAnsi="Times New Roman" w:cs="Times New Roman"/>
          <w:i/>
          <w:iCs/>
          <w:sz w:val="24"/>
          <w:szCs w:val="24"/>
        </w:rPr>
        <w:t>N</w:t>
      </w:r>
      <w:r w:rsidR="00C25209" w:rsidRPr="00083BBD">
        <w:rPr>
          <w:rFonts w:ascii="Times New Roman" w:hAnsi="Times New Roman" w:cs="Times New Roman"/>
          <w:i/>
          <w:iCs/>
          <w:sz w:val="24"/>
          <w:szCs w:val="24"/>
          <w:vertAlign w:val="subscript"/>
        </w:rPr>
        <w:t>i</w:t>
      </w:r>
      <w:r w:rsidR="00C25209">
        <w:rPr>
          <w:rFonts w:ascii="Times New Roman" w:hAnsi="Times New Roman" w:cs="Times New Roman"/>
          <w:sz w:val="24"/>
          <w:szCs w:val="24"/>
        </w:rPr>
        <w:t xml:space="preserve"> for the number of events in the </w:t>
      </w:r>
      <w:proofErr w:type="spellStart"/>
      <w:r w:rsidR="00C25209" w:rsidRPr="00083BBD">
        <w:rPr>
          <w:rFonts w:ascii="Times New Roman" w:hAnsi="Times New Roman" w:cs="Times New Roman"/>
          <w:i/>
          <w:iCs/>
          <w:sz w:val="24"/>
          <w:szCs w:val="24"/>
        </w:rPr>
        <w:t>i</w:t>
      </w:r>
      <w:r w:rsidR="00C25209" w:rsidRPr="00083BBD">
        <w:rPr>
          <w:rFonts w:ascii="Times New Roman" w:hAnsi="Times New Roman" w:cs="Times New Roman"/>
          <w:sz w:val="24"/>
          <w:szCs w:val="24"/>
          <w:vertAlign w:val="superscript"/>
        </w:rPr>
        <w:t>th</w:t>
      </w:r>
      <w:proofErr w:type="spellEnd"/>
      <w:r w:rsidR="00C25209">
        <w:rPr>
          <w:rFonts w:ascii="Times New Roman" w:hAnsi="Times New Roman" w:cs="Times New Roman"/>
          <w:sz w:val="24"/>
          <w:szCs w:val="24"/>
        </w:rPr>
        <w:t xml:space="preserve"> universe</w:t>
      </w:r>
      <w:r w:rsidR="00192462">
        <w:rPr>
          <w:rFonts w:ascii="Times New Roman" w:hAnsi="Times New Roman" w:cs="Times New Roman"/>
          <w:sz w:val="24"/>
          <w:szCs w:val="24"/>
        </w:rPr>
        <w:t xml:space="preserve"> with a given configuration of outcomes</w:t>
      </w:r>
      <w:r w:rsidR="00C25209">
        <w:rPr>
          <w:rFonts w:ascii="Times New Roman" w:hAnsi="Times New Roman" w:cs="Times New Roman"/>
          <w:sz w:val="24"/>
          <w:szCs w:val="24"/>
        </w:rPr>
        <w:t xml:space="preserve">. Since </w:t>
      </w:r>
      <w:r w:rsidR="00585165">
        <w:rPr>
          <w:rFonts w:ascii="Times New Roman" w:hAnsi="Times New Roman" w:cs="Times New Roman"/>
          <w:sz w:val="24"/>
          <w:szCs w:val="24"/>
        </w:rPr>
        <w:t>a given</w:t>
      </w:r>
      <w:r w:rsidR="00C25209">
        <w:rPr>
          <w:rFonts w:ascii="Times New Roman" w:hAnsi="Times New Roman" w:cs="Times New Roman"/>
          <w:sz w:val="24"/>
          <w:szCs w:val="24"/>
        </w:rPr>
        <w:t xml:space="preserve"> universe</w:t>
      </w:r>
      <w:r w:rsidR="00C015DA">
        <w:rPr>
          <w:rFonts w:ascii="Times New Roman" w:hAnsi="Times New Roman" w:cs="Times New Roman"/>
          <w:sz w:val="24"/>
          <w:szCs w:val="24"/>
        </w:rPr>
        <w:t>/branch</w:t>
      </w:r>
      <w:r w:rsidR="00C25209">
        <w:rPr>
          <w:rFonts w:ascii="Times New Roman" w:hAnsi="Times New Roman" w:cs="Times New Roman"/>
          <w:sz w:val="24"/>
          <w:szCs w:val="24"/>
        </w:rPr>
        <w:t xml:space="preserve"> can contain only one outcome of </w:t>
      </w:r>
      <w:r w:rsidR="00C75699">
        <w:rPr>
          <w:rFonts w:ascii="Times New Roman" w:hAnsi="Times New Roman" w:cs="Times New Roman"/>
          <w:sz w:val="24"/>
          <w:szCs w:val="24"/>
        </w:rPr>
        <w:t xml:space="preserve">the </w:t>
      </w:r>
      <w:r w:rsidR="00C75699" w:rsidRPr="00C75699">
        <w:rPr>
          <w:rFonts w:ascii="Times New Roman" w:hAnsi="Times New Roman" w:cs="Times New Roman"/>
          <w:i/>
          <w:iCs/>
          <w:sz w:val="24"/>
          <w:szCs w:val="24"/>
        </w:rPr>
        <w:t>n</w:t>
      </w:r>
      <w:r w:rsidR="00C75699" w:rsidRPr="00C75699">
        <w:rPr>
          <w:rFonts w:ascii="Times New Roman" w:hAnsi="Times New Roman" w:cs="Times New Roman"/>
          <w:sz w:val="24"/>
          <w:szCs w:val="24"/>
          <w:vertAlign w:val="superscript"/>
        </w:rPr>
        <w:t>th</w:t>
      </w:r>
      <w:r w:rsidR="00C25209">
        <w:rPr>
          <w:rFonts w:ascii="Times New Roman" w:hAnsi="Times New Roman" w:cs="Times New Roman"/>
          <w:sz w:val="24"/>
          <w:szCs w:val="24"/>
        </w:rPr>
        <w:t xml:space="preserve"> event, then the number of different </w:t>
      </w:r>
      <w:r w:rsidR="00F523B1">
        <w:rPr>
          <w:rFonts w:ascii="Times New Roman" w:hAnsi="Times New Roman" w:cs="Times New Roman"/>
          <w:sz w:val="24"/>
          <w:szCs w:val="24"/>
        </w:rPr>
        <w:t>universes</w:t>
      </w:r>
      <w:r w:rsidR="00C25209">
        <w:rPr>
          <w:rFonts w:ascii="Times New Roman" w:hAnsi="Times New Roman" w:cs="Times New Roman"/>
          <w:sz w:val="24"/>
          <w:szCs w:val="24"/>
        </w:rPr>
        <w:t xml:space="preserve"> containing a specific event has to be at least as great as the total number of possible outcomes of that event. For a given event, a list of the different possible outcomes may be found within the sum of the vectors for all possible outcomes of the event:</w:t>
      </w:r>
    </w:p>
    <w:p w14:paraId="4A51A280" w14:textId="442F4646" w:rsidR="00C25209" w:rsidRPr="00F44BDE" w:rsidRDefault="00000000" w:rsidP="00C25209">
      <w:pPr>
        <w:spacing w:line="240" w:lineRule="auto"/>
        <w:jc w:val="both"/>
        <w:rPr>
          <w:rFonts w:ascii="Times New Roman" w:hAnsi="Times New Roman" w:cs="Times New Roman"/>
          <w:sz w:val="24"/>
          <w:szCs w:val="24"/>
        </w:rPr>
      </w:pPr>
      <m:oMathPara>
        <m:oMathParaPr>
          <m:jc m:val="center"/>
        </m:oMathParaPr>
        <m:oMath>
          <m:nary>
            <m:naryPr>
              <m:chr m:val="∑"/>
              <m:limLoc m:val="undOvr"/>
              <m:supHide m:val="1"/>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up/>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 xml:space="preserve">i n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Sub>
                </m:e>
              </m:d>
            </m:e>
          </m:nary>
        </m:oMath>
      </m:oMathPara>
    </w:p>
    <w:p w14:paraId="38D3E663" w14:textId="291CBA5C" w:rsidR="00C25209" w:rsidRDefault="00C25209" w:rsidP="00C252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sidRPr="002242A7">
        <w:rPr>
          <w:rFonts w:ascii="Times New Roman" w:hAnsi="Times New Roman" w:cs="Times New Roman"/>
          <w:i/>
          <w:iCs/>
          <w:sz w:val="24"/>
          <w:szCs w:val="24"/>
        </w:rPr>
        <w:t>k</w:t>
      </w:r>
      <w:r w:rsidR="008D3AC6" w:rsidRPr="008D3AC6">
        <w:rPr>
          <w:rFonts w:ascii="Times New Roman" w:hAnsi="Times New Roman" w:cs="Times New Roman"/>
          <w:i/>
          <w:iCs/>
          <w:sz w:val="24"/>
          <w:szCs w:val="24"/>
          <w:vertAlign w:val="subscript"/>
        </w:rPr>
        <w:t>n</w:t>
      </w:r>
      <w:proofErr w:type="spellEnd"/>
      <w:r>
        <w:rPr>
          <w:rFonts w:ascii="Times New Roman" w:hAnsi="Times New Roman" w:cs="Times New Roman"/>
          <w:sz w:val="24"/>
          <w:szCs w:val="24"/>
        </w:rPr>
        <w:t xml:space="preserve"> is the </w:t>
      </w:r>
      <w:r w:rsidRPr="002242A7">
        <w:rPr>
          <w:rFonts w:ascii="Times New Roman" w:hAnsi="Times New Roman" w:cs="Times New Roman"/>
          <w:i/>
          <w:iCs/>
          <w:sz w:val="24"/>
          <w:szCs w:val="24"/>
        </w:rPr>
        <w:t>k</w:t>
      </w:r>
      <w:r w:rsidRPr="002242A7">
        <w:rPr>
          <w:rFonts w:ascii="Times New Roman" w:hAnsi="Times New Roman" w:cs="Times New Roman"/>
          <w:sz w:val="24"/>
          <w:szCs w:val="24"/>
          <w:vertAlign w:val="superscript"/>
        </w:rPr>
        <w:t>th</w:t>
      </w:r>
      <w:r>
        <w:rPr>
          <w:rFonts w:ascii="Times New Roman" w:hAnsi="Times New Roman" w:cs="Times New Roman"/>
          <w:sz w:val="24"/>
          <w:szCs w:val="24"/>
        </w:rPr>
        <w:t xml:space="preserve"> outcome of the </w:t>
      </w:r>
      <w:r w:rsidRPr="007A0FC3">
        <w:rPr>
          <w:rFonts w:ascii="Times New Roman" w:hAnsi="Times New Roman" w:cs="Times New Roman"/>
          <w:i/>
          <w:iCs/>
          <w:sz w:val="24"/>
          <w:szCs w:val="24"/>
        </w:rPr>
        <w:t>n</w:t>
      </w:r>
      <w:r w:rsidRPr="007A0FC3">
        <w:rPr>
          <w:rFonts w:ascii="Times New Roman" w:hAnsi="Times New Roman" w:cs="Times New Roman"/>
          <w:sz w:val="24"/>
          <w:szCs w:val="24"/>
          <w:vertAlign w:val="superscript"/>
        </w:rPr>
        <w:t>th</w:t>
      </w:r>
      <w:r>
        <w:rPr>
          <w:rFonts w:ascii="Times New Roman" w:hAnsi="Times New Roman" w:cs="Times New Roman"/>
          <w:sz w:val="24"/>
          <w:szCs w:val="24"/>
        </w:rPr>
        <w:t xml:space="preserve"> event in the </w:t>
      </w:r>
      <w:proofErr w:type="spellStart"/>
      <w:r w:rsidRPr="00740D74">
        <w:rPr>
          <w:rFonts w:ascii="Times New Roman" w:hAnsi="Times New Roman" w:cs="Times New Roman"/>
          <w:i/>
          <w:iCs/>
          <w:sz w:val="24"/>
          <w:szCs w:val="24"/>
        </w:rPr>
        <w:t>i</w:t>
      </w:r>
      <w:r w:rsidRPr="00740D74">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universe.</w:t>
      </w:r>
    </w:p>
    <w:p w14:paraId="343A2E4B" w14:textId="22D21B21" w:rsidR="00C25209" w:rsidRPr="00A2752A" w:rsidRDefault="00C25209" w:rsidP="00A2752A">
      <w:pPr>
        <w:spacing w:after="24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For illustration, the sum of the two possible outcomes </w:t>
      </w:r>
      <w:r w:rsidR="004B1905">
        <w:rPr>
          <w:rFonts w:ascii="Times New Roman" w:hAnsi="Times New Roman" w:cs="Times New Roman"/>
          <w:sz w:val="24"/>
          <w:szCs w:val="24"/>
        </w:rPr>
        <w:t xml:space="preserve">for interaction #1 </w:t>
      </w:r>
      <w:r w:rsidR="00A2752A">
        <w:rPr>
          <w:rFonts w:ascii="Times New Roman" w:hAnsi="Times New Roman" w:cs="Times New Roman"/>
          <w:sz w:val="24"/>
          <w:szCs w:val="24"/>
        </w:rPr>
        <w:t>in Fig</w:t>
      </w:r>
      <w:r w:rsidR="00D41CA8">
        <w:rPr>
          <w:rFonts w:ascii="Times New Roman" w:hAnsi="Times New Roman" w:cs="Times New Roman"/>
          <w:sz w:val="24"/>
          <w:szCs w:val="24"/>
        </w:rPr>
        <w:t>.</w:t>
      </w:r>
      <w:r w:rsidR="00C06466">
        <w:rPr>
          <w:rFonts w:ascii="Times New Roman" w:hAnsi="Times New Roman" w:cs="Times New Roman"/>
          <w:sz w:val="24"/>
          <w:szCs w:val="24"/>
        </w:rPr>
        <w:t xml:space="preserve"> 1</w:t>
      </w:r>
      <w:r>
        <w:rPr>
          <w:rFonts w:ascii="Times New Roman" w:hAnsi="Times New Roman" w:cs="Times New Roman"/>
          <w:sz w:val="24"/>
          <w:szCs w:val="24"/>
        </w:rPr>
        <w:t xml:space="preserve"> would be</w:t>
      </w:r>
    </w:p>
    <w:p w14:paraId="370ED447" w14:textId="77777777" w:rsidR="00C25209" w:rsidRPr="007B069C" w:rsidRDefault="00000000" w:rsidP="00C25209">
      <w:pPr>
        <w:spacing w:line="240" w:lineRule="auto"/>
        <w:jc w:val="both"/>
        <w:rPr>
          <w:rFonts w:ascii="Times New Roman" w:hAnsi="Times New Roman" w:cs="Times New Roman"/>
          <w:sz w:val="24"/>
          <w:szCs w:val="24"/>
        </w:rPr>
      </w:pPr>
      <m:oMathPara>
        <m:oMathParaPr>
          <m:jc m:val="left"/>
        </m:oMathParaPr>
        <m:oMath>
          <m:d>
            <m:dPr>
              <m:ctrlPr>
                <w:rPr>
                  <w:rFonts w:ascii="Cambria Math" w:hAnsi="Cambria Math" w:cs="Times New Roman"/>
                  <w:i/>
                  <w:sz w:val="24"/>
                  <w:szCs w:val="24"/>
                </w:rPr>
              </m:ctrlPr>
            </m:dPr>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2</m:t>
                      </m:r>
                    </m:sub>
                  </m:sSub>
                </m:e>
              </m:d>
            </m:e>
          </m:d>
        </m:oMath>
      </m:oMathPara>
    </w:p>
    <w:p w14:paraId="4EF28A40" w14:textId="672AC001" w:rsidR="00C25209" w:rsidRDefault="00C25209" w:rsidP="00C25209">
      <w:pPr>
        <w:spacing w:line="240" w:lineRule="auto"/>
        <w:jc w:val="both"/>
        <w:rPr>
          <w:rFonts w:ascii="Times New Roman" w:hAnsi="Times New Roman" w:cs="Times New Roman"/>
          <w:sz w:val="24"/>
          <w:szCs w:val="24"/>
        </w:rPr>
      </w:pPr>
      <w:r>
        <w:rPr>
          <w:rFonts w:ascii="Times New Roman" w:hAnsi="Times New Roman" w:cs="Times New Roman"/>
          <w:sz w:val="24"/>
          <w:szCs w:val="24"/>
        </w:rPr>
        <w:t>where “</w:t>
      </w:r>
      <w:r w:rsidRPr="00FD1678">
        <w:rPr>
          <w:rFonts w:ascii="Times New Roman" w:hAnsi="Times New Roman" w:cs="Times New Roman"/>
          <w:sz w:val="24"/>
          <w:szCs w:val="24"/>
          <w:vertAlign w:val="subscript"/>
        </w:rPr>
        <w:t>1 1</w:t>
      </w:r>
      <w:r>
        <w:rPr>
          <w:rFonts w:ascii="Times New Roman" w:hAnsi="Times New Roman" w:cs="Times New Roman"/>
          <w:sz w:val="24"/>
          <w:szCs w:val="24"/>
        </w:rPr>
        <w:t>” and “</w:t>
      </w:r>
      <w:r w:rsidRPr="00FD1678">
        <w:rPr>
          <w:rFonts w:ascii="Times New Roman" w:hAnsi="Times New Roman" w:cs="Times New Roman"/>
          <w:sz w:val="24"/>
          <w:szCs w:val="24"/>
          <w:vertAlign w:val="subscript"/>
        </w:rPr>
        <w:t>1 2</w:t>
      </w:r>
      <w:r>
        <w:rPr>
          <w:rFonts w:ascii="Times New Roman" w:hAnsi="Times New Roman" w:cs="Times New Roman"/>
          <w:sz w:val="24"/>
          <w:szCs w:val="24"/>
        </w:rPr>
        <w:t xml:space="preserve">” refer to the outcomes </w:t>
      </w:r>
      <w:r w:rsidR="00A2752A">
        <w:rPr>
          <w:rFonts w:ascii="Times New Roman" w:hAnsi="Times New Roman" w:cs="Times New Roman"/>
          <w:sz w:val="24"/>
          <w:szCs w:val="24"/>
        </w:rPr>
        <w:t xml:space="preserve">represented by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11</m:t>
            </m:r>
          </m:sub>
        </m:sSub>
      </m:oMath>
      <w:r w:rsidR="00A2752A">
        <w:rPr>
          <w:rFonts w:ascii="Times New Roman" w:eastAsiaTheme="minorEastAsia" w:hAnsi="Times New Roman" w:cs="Times New Roman"/>
          <w:color w:val="000000"/>
          <w:sz w:val="24"/>
          <w:szCs w:val="24"/>
        </w:rPr>
        <w:t xml:space="preserve"> and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12</m:t>
            </m:r>
          </m:sub>
        </m:sSub>
      </m:oMath>
      <w:r w:rsidR="00A2752A">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respectively</w:t>
      </w:r>
      <w:r w:rsidR="00A2752A">
        <w:rPr>
          <w:rFonts w:ascii="Times New Roman" w:hAnsi="Times New Roman" w:cs="Times New Roman"/>
          <w:sz w:val="24"/>
          <w:szCs w:val="24"/>
        </w:rPr>
        <w:t xml:space="preserve"> in Fig</w:t>
      </w:r>
      <w:r w:rsidR="00D41CA8">
        <w:rPr>
          <w:rFonts w:ascii="Times New Roman" w:hAnsi="Times New Roman" w:cs="Times New Roman"/>
          <w:sz w:val="24"/>
          <w:szCs w:val="24"/>
        </w:rPr>
        <w:t>.</w:t>
      </w:r>
      <w:r w:rsidR="00C06466">
        <w:rPr>
          <w:rFonts w:ascii="Times New Roman" w:hAnsi="Times New Roman" w:cs="Times New Roman"/>
          <w:sz w:val="24"/>
          <w:szCs w:val="24"/>
        </w:rPr>
        <w:t xml:space="preserve"> 1</w:t>
      </w:r>
      <w:r>
        <w:rPr>
          <w:rFonts w:ascii="Times New Roman" w:hAnsi="Times New Roman" w:cs="Times New Roman"/>
          <w:sz w:val="24"/>
          <w:szCs w:val="24"/>
        </w:rPr>
        <w:t xml:space="preserve"> (and</w:t>
      </w:r>
      <w:r w:rsidR="00103BE7">
        <w:rPr>
          <w:rFonts w:ascii="Times New Roman" w:hAnsi="Times New Roman" w:cs="Times New Roman"/>
          <w:sz w:val="24"/>
          <w:szCs w:val="24"/>
        </w:rPr>
        <w:t>, for instance,</w:t>
      </w:r>
      <w:r>
        <w:rPr>
          <w:rFonts w:ascii="Times New Roman" w:hAnsi="Times New Roman" w:cs="Times New Roman"/>
          <w:sz w:val="24"/>
          <w:szCs w:val="24"/>
        </w:rPr>
        <w:t xml:space="preserve"> “</w:t>
      </w:r>
      <w:r>
        <w:rPr>
          <w:rFonts w:ascii="Times New Roman" w:hAnsi="Times New Roman" w:cs="Times New Roman"/>
          <w:sz w:val="24"/>
          <w:szCs w:val="24"/>
          <w:vertAlign w:val="subscript"/>
        </w:rPr>
        <w:t>2</w:t>
      </w:r>
      <w:r w:rsidRPr="00FD1678">
        <w:rPr>
          <w:rFonts w:ascii="Times New Roman" w:hAnsi="Times New Roman" w:cs="Times New Roman"/>
          <w:sz w:val="24"/>
          <w:szCs w:val="24"/>
          <w:vertAlign w:val="subscript"/>
        </w:rPr>
        <w:t xml:space="preserve"> 1</w:t>
      </w:r>
      <w:r>
        <w:rPr>
          <w:rFonts w:ascii="Times New Roman" w:hAnsi="Times New Roman" w:cs="Times New Roman"/>
          <w:sz w:val="24"/>
          <w:szCs w:val="24"/>
        </w:rPr>
        <w:t>” and “</w:t>
      </w:r>
      <w:r>
        <w:rPr>
          <w:rFonts w:ascii="Times New Roman" w:hAnsi="Times New Roman" w:cs="Times New Roman"/>
          <w:sz w:val="24"/>
          <w:szCs w:val="24"/>
          <w:vertAlign w:val="subscript"/>
        </w:rPr>
        <w:t xml:space="preserve">2 </w:t>
      </w:r>
      <w:r w:rsidRPr="00FD1678">
        <w:rPr>
          <w:rFonts w:ascii="Times New Roman" w:hAnsi="Times New Roman" w:cs="Times New Roman"/>
          <w:sz w:val="24"/>
          <w:szCs w:val="24"/>
          <w:vertAlign w:val="subscript"/>
        </w:rPr>
        <w:t>2</w:t>
      </w:r>
      <w:r>
        <w:rPr>
          <w:rFonts w:ascii="Times New Roman" w:hAnsi="Times New Roman" w:cs="Times New Roman"/>
          <w:sz w:val="24"/>
          <w:szCs w:val="24"/>
        </w:rPr>
        <w:t xml:space="preserve">” would refer </w:t>
      </w:r>
      <w:r w:rsidR="005D230C">
        <w:rPr>
          <w:rFonts w:ascii="Times New Roman" w:hAnsi="Times New Roman" w:cs="Times New Roman"/>
          <w:sz w:val="24"/>
          <w:szCs w:val="24"/>
        </w:rPr>
        <w:t>the outcomes</w:t>
      </w:r>
      <w:r w:rsidR="009B2949">
        <w:rPr>
          <w:rFonts w:ascii="Times New Roman" w:hAnsi="Times New Roman" w:cs="Times New Roman"/>
          <w:sz w:val="24"/>
          <w:szCs w:val="24"/>
        </w:rPr>
        <w:t xml:space="preserve"> of the event in</w:t>
      </w:r>
      <w:r w:rsidR="009B2949" w:rsidRPr="009B2949">
        <w:rPr>
          <w:rFonts w:ascii="Times New Roman" w:hAnsi="Times New Roman" w:cs="Times New Roman"/>
          <w:sz w:val="24"/>
          <w:szCs w:val="24"/>
        </w:rPr>
        <w:t xml:space="preserve"> </w:t>
      </w:r>
      <w:r w:rsidR="009B2949">
        <w:rPr>
          <w:rFonts w:ascii="Times New Roman" w:hAnsi="Times New Roman" w:cs="Times New Roman"/>
          <w:sz w:val="24"/>
          <w:szCs w:val="24"/>
        </w:rPr>
        <w:t xml:space="preserve">state </w:t>
      </w:r>
      <w:bookmarkStart w:id="5" w:name="_Hlk190095103"/>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2</m:t>
                </m:r>
              </m:sub>
            </m:sSub>
          </m:e>
        </m:d>
      </m:oMath>
      <w:bookmarkEnd w:id="5"/>
      <w:r w:rsidR="009B2949">
        <w:rPr>
          <w:rFonts w:ascii="Times New Roman" w:eastAsiaTheme="minorEastAsia" w:hAnsi="Times New Roman" w:cs="Times New Roman"/>
          <w:color w:val="000000"/>
          <w:sz w:val="24"/>
          <w:szCs w:val="24"/>
        </w:rPr>
        <w:t xml:space="preserve"> </w:t>
      </w:r>
      <w:r w:rsidR="005D230C">
        <w:rPr>
          <w:rFonts w:ascii="Times New Roman" w:hAnsi="Times New Roman" w:cs="Times New Roman"/>
          <w:sz w:val="24"/>
          <w:szCs w:val="24"/>
        </w:rPr>
        <w:t xml:space="preserve">represented by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21</m:t>
            </m:r>
          </m:sub>
        </m:sSub>
      </m:oMath>
      <w:r w:rsidR="005D230C">
        <w:rPr>
          <w:rFonts w:ascii="Times New Roman" w:eastAsiaTheme="minorEastAsia" w:hAnsi="Times New Roman" w:cs="Times New Roman"/>
          <w:color w:val="000000"/>
          <w:sz w:val="24"/>
          <w:szCs w:val="24"/>
        </w:rPr>
        <w:t xml:space="preserve"> and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22</m:t>
            </m:r>
          </m:sub>
        </m:sSub>
      </m:oMath>
      <w:r w:rsidR="005D230C">
        <w:rPr>
          <w:rFonts w:ascii="Times New Roman" w:eastAsia="Times New Roman" w:hAnsi="Times New Roman" w:cs="Times New Roman"/>
          <w:color w:val="000000"/>
          <w:sz w:val="24"/>
          <w:szCs w:val="24"/>
        </w:rPr>
        <w:t xml:space="preserve"> </w:t>
      </w:r>
      <w:r w:rsidR="005D230C">
        <w:rPr>
          <w:rFonts w:ascii="Times New Roman" w:hAnsi="Times New Roman" w:cs="Times New Roman"/>
          <w:sz w:val="24"/>
          <w:szCs w:val="24"/>
        </w:rPr>
        <w:t>respectively</w:t>
      </w:r>
      <w:r>
        <w:rPr>
          <w:rFonts w:ascii="Times New Roman" w:hAnsi="Times New Roman" w:cs="Times New Roman"/>
          <w:sz w:val="24"/>
          <w:szCs w:val="24"/>
        </w:rPr>
        <w:t>).</w:t>
      </w:r>
    </w:p>
    <w:p w14:paraId="49AE86A7" w14:textId="39CD6E68" w:rsidR="00C25209" w:rsidRDefault="00C25209" w:rsidP="00C2520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complete state for any universe in the multiverse may be found</w:t>
      </w:r>
      <w:r w:rsidR="00C015DA">
        <w:rPr>
          <w:rFonts w:ascii="Times New Roman" w:hAnsi="Times New Roman" w:cs="Times New Roman"/>
          <w:sz w:val="24"/>
          <w:szCs w:val="24"/>
        </w:rPr>
        <w:t xml:space="preserve"> as a unique branch</w:t>
      </w:r>
      <w:r>
        <w:rPr>
          <w:rFonts w:ascii="Times New Roman" w:hAnsi="Times New Roman" w:cs="Times New Roman"/>
          <w:sz w:val="24"/>
          <w:szCs w:val="24"/>
        </w:rPr>
        <w:t xml:space="preserve"> within the collection of all possible combinations of the outcomes of all </w:t>
      </w:r>
      <w:r w:rsidRPr="006A49B9">
        <w:rPr>
          <w:rFonts w:ascii="Times New Roman" w:hAnsi="Times New Roman" w:cs="Times New Roman"/>
          <w:i/>
          <w:iCs/>
          <w:sz w:val="24"/>
          <w:szCs w:val="24"/>
        </w:rPr>
        <w:t>N</w:t>
      </w:r>
      <w:r w:rsidRPr="006A49B9">
        <w:rPr>
          <w:rFonts w:ascii="Times New Roman" w:hAnsi="Times New Roman" w:cs="Times New Roman"/>
          <w:i/>
          <w:iCs/>
          <w:sz w:val="24"/>
          <w:szCs w:val="24"/>
          <w:vertAlign w:val="subscript"/>
        </w:rPr>
        <w:t>i</w:t>
      </w:r>
      <w:r>
        <w:rPr>
          <w:rFonts w:ascii="Times New Roman" w:hAnsi="Times New Roman" w:cs="Times New Roman"/>
          <w:sz w:val="24"/>
          <w:szCs w:val="24"/>
        </w:rPr>
        <w:t xml:space="preserve"> events contained in each </w:t>
      </w:r>
      <w:r w:rsidR="00C015DA">
        <w:rPr>
          <w:rFonts w:ascii="Times New Roman" w:hAnsi="Times New Roman" w:cs="Times New Roman"/>
          <w:sz w:val="24"/>
          <w:szCs w:val="24"/>
        </w:rPr>
        <w:t>branch</w:t>
      </w:r>
      <w:r>
        <w:rPr>
          <w:rFonts w:ascii="Times New Roman" w:hAnsi="Times New Roman" w:cs="Times New Roman"/>
          <w:sz w:val="24"/>
          <w:szCs w:val="24"/>
        </w:rPr>
        <w:t>, where the product sign is to be understood as the tensor product:</w:t>
      </w:r>
    </w:p>
    <w:p w14:paraId="4770807F" w14:textId="6A536E98" w:rsidR="00C25209" w:rsidRPr="00F44BDE" w:rsidRDefault="00000000" w:rsidP="00C25209">
      <w:pPr>
        <w:spacing w:line="240" w:lineRule="auto"/>
        <w:jc w:val="both"/>
        <w:rPr>
          <w:rFonts w:ascii="Times New Roman" w:hAnsi="Times New Roman" w:cs="Times New Roman"/>
          <w:sz w:val="24"/>
          <w:szCs w:val="24"/>
        </w:rPr>
      </w:pPr>
      <m:oMathPara>
        <m:oMathParaPr>
          <m:jc m:val="right"/>
        </m:oMathPara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up>
            <m:e>
              <m:nary>
                <m:naryPr>
                  <m:chr m:val="∑"/>
                  <m:limLoc m:val="undOvr"/>
                  <m:supHide m:val="1"/>
                  <m:ctrlPr>
                    <w:rPr>
                      <w:rFonts w:ascii="Cambria Math" w:hAnsi="Cambria Math" w:cs="Times New Roman"/>
                      <w:i/>
                      <w:sz w:val="24"/>
                      <w:szCs w:val="24"/>
                    </w:rPr>
                  </m:ctrlPr>
                </m:naryPr>
                <m: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up/>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 xml:space="preserve">i n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Sub>
                    </m:e>
                  </m:d>
                </m:e>
              </m:nary>
            </m:e>
          </m:nary>
          <m:r>
            <w:rPr>
              <w:rFonts w:ascii="Cambria Math" w:eastAsiaTheme="minorEastAsia" w:hAnsi="Cambria Math" w:cs="Times New Roman"/>
              <w:sz w:val="24"/>
              <w:szCs w:val="24"/>
            </w:rPr>
            <m:t xml:space="preserve">                                                           (2)</m:t>
          </m:r>
        </m:oMath>
      </m:oMathPara>
    </w:p>
    <w:p w14:paraId="41FE5B15" w14:textId="4390FBCC" w:rsidR="00C25209" w:rsidRDefault="002835A4" w:rsidP="00C25209">
      <w:pPr>
        <w:spacing w:line="240" w:lineRule="auto"/>
        <w:jc w:val="both"/>
        <w:rPr>
          <w:rFonts w:ascii="Times New Roman" w:hAnsi="Times New Roman" w:cs="Times New Roman"/>
          <w:sz w:val="24"/>
          <w:szCs w:val="24"/>
        </w:rPr>
      </w:pPr>
      <w:r>
        <w:rPr>
          <w:rFonts w:ascii="Times New Roman" w:hAnsi="Times New Roman" w:cs="Times New Roman"/>
          <w:sz w:val="24"/>
          <w:szCs w:val="24"/>
        </w:rPr>
        <w:t>Remember</w:t>
      </w:r>
      <w:r w:rsidR="00C25209">
        <w:rPr>
          <w:rFonts w:ascii="Times New Roman" w:hAnsi="Times New Roman" w:cs="Times New Roman"/>
          <w:sz w:val="24"/>
          <w:szCs w:val="24"/>
        </w:rPr>
        <w:t xml:space="preserve"> that the events with their outcomes are assumed here to be unentangled</w:t>
      </w:r>
      <w:r>
        <w:rPr>
          <w:rFonts w:ascii="Times New Roman" w:hAnsi="Times New Roman" w:cs="Times New Roman"/>
          <w:sz w:val="24"/>
          <w:szCs w:val="24"/>
        </w:rPr>
        <w:t xml:space="preserve">, </w:t>
      </w:r>
      <w:r w:rsidRPr="00415F75">
        <w:rPr>
          <w:rFonts w:ascii="Times New Roman" w:hAnsi="Times New Roman" w:cs="Times New Roman"/>
          <w:i/>
          <w:iCs/>
          <w:sz w:val="24"/>
          <w:szCs w:val="24"/>
        </w:rPr>
        <w:t>i.e</w:t>
      </w:r>
      <w:r>
        <w:rPr>
          <w:rFonts w:ascii="Times New Roman" w:hAnsi="Times New Roman" w:cs="Times New Roman"/>
          <w:sz w:val="24"/>
          <w:szCs w:val="24"/>
        </w:rPr>
        <w:t>., independent</w:t>
      </w:r>
      <w:r w:rsidR="00C25209">
        <w:rPr>
          <w:rFonts w:ascii="Times New Roman" w:hAnsi="Times New Roman" w:cs="Times New Roman"/>
          <w:sz w:val="24"/>
          <w:szCs w:val="24"/>
        </w:rPr>
        <w:t xml:space="preserve">. As we shall discuss in Section 5, entangled events are considered as a single event, but the </w:t>
      </w:r>
      <w:r w:rsidR="00F15B54">
        <w:rPr>
          <w:rFonts w:ascii="Times New Roman" w:hAnsi="Times New Roman" w:cs="Times New Roman"/>
          <w:sz w:val="24"/>
          <w:szCs w:val="24"/>
        </w:rPr>
        <w:t>arithmetic</w:t>
      </w:r>
      <w:r w:rsidR="00C25209">
        <w:rPr>
          <w:rFonts w:ascii="Times New Roman" w:hAnsi="Times New Roman" w:cs="Times New Roman"/>
          <w:sz w:val="24"/>
          <w:szCs w:val="24"/>
        </w:rPr>
        <w:t xml:space="preserve"> doesn’t change otherwise.</w:t>
      </w:r>
    </w:p>
    <w:p w14:paraId="55F91164" w14:textId="13CFD117" w:rsidR="00C25209" w:rsidRDefault="00C25209" w:rsidP="00C25209">
      <w:pPr>
        <w:spacing w:line="240" w:lineRule="auto"/>
        <w:jc w:val="both"/>
        <w:rPr>
          <w:rFonts w:ascii="Times New Roman" w:hAnsi="Times New Roman" w:cs="Times New Roman"/>
          <w:sz w:val="24"/>
          <w:szCs w:val="24"/>
        </w:rPr>
      </w:pPr>
      <w:r>
        <w:rPr>
          <w:rFonts w:ascii="Times New Roman" w:hAnsi="Times New Roman" w:cs="Times New Roman"/>
          <w:sz w:val="24"/>
          <w:szCs w:val="24"/>
        </w:rPr>
        <w:t>Using (</w:t>
      </w:r>
      <w:r w:rsidR="00F5274C">
        <w:rPr>
          <w:rFonts w:ascii="Times New Roman" w:hAnsi="Times New Roman" w:cs="Times New Roman"/>
          <w:sz w:val="24"/>
          <w:szCs w:val="24"/>
        </w:rPr>
        <w:t>2</w:t>
      </w:r>
      <w:r>
        <w:rPr>
          <w:rFonts w:ascii="Times New Roman" w:hAnsi="Times New Roman" w:cs="Times New Roman"/>
          <w:sz w:val="24"/>
          <w:szCs w:val="24"/>
        </w:rPr>
        <w:t>), and continuing with the same illustration, the collection of all possible combinations of the outcomes</w:t>
      </w:r>
      <w:r w:rsidR="009B2949">
        <w:rPr>
          <w:rFonts w:ascii="Times New Roman" w:hAnsi="Times New Roman" w:cs="Times New Roman"/>
          <w:sz w:val="24"/>
          <w:szCs w:val="24"/>
        </w:rPr>
        <w:t xml:space="preserve"> of </w:t>
      </w:r>
      <w:r w:rsidR="004B1905">
        <w:rPr>
          <w:rFonts w:ascii="Times New Roman" w:hAnsi="Times New Roman" w:cs="Times New Roman"/>
          <w:sz w:val="24"/>
          <w:szCs w:val="24"/>
        </w:rPr>
        <w:t xml:space="preserve">interactions #1 and #2 </w:t>
      </w:r>
      <w:r>
        <w:rPr>
          <w:rFonts w:ascii="Times New Roman" w:hAnsi="Times New Roman" w:cs="Times New Roman"/>
          <w:sz w:val="24"/>
          <w:szCs w:val="24"/>
        </w:rPr>
        <w:t xml:space="preserve">in a given universe, </w:t>
      </w:r>
      <w:proofErr w:type="spellStart"/>
      <w:r w:rsidRPr="000F0944">
        <w:rPr>
          <w:rFonts w:ascii="Times New Roman" w:hAnsi="Times New Roman" w:cs="Times New Roman"/>
          <w:i/>
          <w:iCs/>
          <w:sz w:val="24"/>
          <w:szCs w:val="24"/>
        </w:rPr>
        <w:t>i</w:t>
      </w:r>
      <w:proofErr w:type="spellEnd"/>
      <w:r>
        <w:rPr>
          <w:rFonts w:ascii="Times New Roman" w:hAnsi="Times New Roman" w:cs="Times New Roman"/>
          <w:sz w:val="24"/>
          <w:szCs w:val="24"/>
        </w:rPr>
        <w:t>, where there are no other events, is:</w:t>
      </w:r>
    </w:p>
    <w:p w14:paraId="4F1CFE39" w14:textId="77777777" w:rsidR="00C25209" w:rsidRPr="00F44BDE" w:rsidRDefault="00000000" w:rsidP="00C25209">
      <w:pPr>
        <w:spacing w:line="240" w:lineRule="auto"/>
        <w:jc w:val="both"/>
        <w:rPr>
          <w:rFonts w:ascii="Times New Roman" w:hAnsi="Times New Roman" w:cs="Times New Roman"/>
          <w:sz w:val="24"/>
          <w:szCs w:val="24"/>
        </w:rPr>
      </w:pPr>
      <m:oMathPara>
        <m:oMathParaPr>
          <m:jc m:val="center"/>
        </m:oMathParaPr>
        <m:oMath>
          <m:d>
            <m:dPr>
              <m:ctrlPr>
                <w:rPr>
                  <w:rFonts w:ascii="Cambria Math" w:hAnsi="Cambria Math" w:cs="Times New Roman"/>
                  <w:i/>
                  <w:sz w:val="24"/>
                  <w:szCs w:val="24"/>
                </w:rPr>
              </m:ctrlPr>
            </m:dPr>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2</m:t>
                      </m:r>
                    </m:sub>
                  </m:sSub>
                </m:e>
              </m:d>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2</m:t>
                      </m:r>
                    </m:sub>
                  </m:sSub>
                </m:e>
              </m:d>
            </m:e>
          </m:d>
        </m:oMath>
      </m:oMathPara>
    </w:p>
    <w:p w14:paraId="2651A2D5" w14:textId="45C29CCA" w:rsidR="00C25209" w:rsidRDefault="00C25209" w:rsidP="00FE61AF">
      <w:pPr>
        <w:spacing w:line="240" w:lineRule="auto"/>
        <w:jc w:val="center"/>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2</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2</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2</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2</m:t>
                </m:r>
              </m:sub>
            </m:sSub>
          </m:e>
        </m:d>
      </m:oMath>
    </w:p>
    <w:p w14:paraId="52FC360E" w14:textId="4F7E13D1" w:rsidR="00C25209" w:rsidRDefault="00C25209" w:rsidP="009B294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the tensor product sign has been dropped.</w:t>
      </w:r>
      <w:r w:rsidR="00317FF8">
        <w:rPr>
          <w:rFonts w:ascii="Times New Roman" w:eastAsiaTheme="minorEastAsia" w:hAnsi="Times New Roman" w:cs="Times New Roman"/>
          <w:sz w:val="24"/>
          <w:szCs w:val="24"/>
        </w:rPr>
        <w:t xml:space="preserve"> These represent the four possible branches in Fig</w:t>
      </w:r>
      <w:r w:rsidR="00D41CA8">
        <w:rPr>
          <w:rFonts w:ascii="Times New Roman" w:eastAsiaTheme="minorEastAsia" w:hAnsi="Times New Roman" w:cs="Times New Roman"/>
          <w:sz w:val="24"/>
          <w:szCs w:val="24"/>
        </w:rPr>
        <w:t>.</w:t>
      </w:r>
      <w:r w:rsidR="00C06466">
        <w:rPr>
          <w:rFonts w:ascii="Times New Roman" w:eastAsiaTheme="minorEastAsia" w:hAnsi="Times New Roman" w:cs="Times New Roman"/>
          <w:sz w:val="24"/>
          <w:szCs w:val="24"/>
        </w:rPr>
        <w:t xml:space="preserve"> 1</w:t>
      </w:r>
      <w:r w:rsidR="00317FF8">
        <w:rPr>
          <w:rFonts w:ascii="Times New Roman" w:eastAsiaTheme="minorEastAsia" w:hAnsi="Times New Roman" w:cs="Times New Roman"/>
          <w:sz w:val="24"/>
          <w:szCs w:val="24"/>
        </w:rPr>
        <w:t xml:space="preserve"> containing </w:t>
      </w:r>
      <w:r w:rsidR="00317FF8">
        <w:rPr>
          <w:rFonts w:ascii="Times New Roman" w:hAnsi="Times New Roman" w:cs="Times New Roman"/>
          <w:sz w:val="24"/>
          <w:szCs w:val="24"/>
        </w:rPr>
        <w:t>interactions #1 and #2</w:t>
      </w:r>
      <w:r w:rsidR="00317FF8">
        <w:rPr>
          <w:rFonts w:ascii="Times New Roman" w:eastAsiaTheme="minorEastAsia" w:hAnsi="Times New Roman" w:cs="Times New Roman"/>
          <w:sz w:val="24"/>
          <w:szCs w:val="24"/>
        </w:rPr>
        <w:t>.</w:t>
      </w:r>
    </w:p>
    <w:p w14:paraId="30B2AB73" w14:textId="0F9CD45E" w:rsidR="00C25209" w:rsidRDefault="00C25209" w:rsidP="00C252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we </w:t>
      </w:r>
      <w:r w:rsidR="008C0557">
        <w:rPr>
          <w:rFonts w:ascii="Times New Roman" w:eastAsiaTheme="minorEastAsia" w:hAnsi="Times New Roman" w:cs="Times New Roman"/>
          <w:sz w:val="24"/>
          <w:szCs w:val="24"/>
        </w:rPr>
        <w:t>mentioned</w:t>
      </w:r>
      <w:r>
        <w:rPr>
          <w:rFonts w:ascii="Times New Roman" w:eastAsiaTheme="minorEastAsia" w:hAnsi="Times New Roman" w:cs="Times New Roman"/>
          <w:sz w:val="24"/>
          <w:szCs w:val="24"/>
        </w:rPr>
        <w:t>, not every event in the multiverse appears in every universe. For instance, suppose that a</w:t>
      </w:r>
      <w:r w:rsidR="009B2949">
        <w:rPr>
          <w:rFonts w:ascii="Times New Roman" w:eastAsiaTheme="minorEastAsia" w:hAnsi="Times New Roman" w:cs="Times New Roman"/>
          <w:sz w:val="24"/>
          <w:szCs w:val="24"/>
        </w:rPr>
        <w:t xml:space="preserve">n event described by a state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i 4 k</m:t>
                </m:r>
              </m:sub>
            </m:sSub>
          </m:e>
        </m:d>
      </m:oMath>
      <w:r w:rsidR="009B2949">
        <w:rPr>
          <w:rFonts w:ascii="Times New Roman" w:eastAsiaTheme="minorEastAsia" w:hAnsi="Times New Roman" w:cs="Times New Roman"/>
          <w:color w:val="000000"/>
          <w:sz w:val="24"/>
          <w:szCs w:val="24"/>
        </w:rPr>
        <w:t xml:space="preserve"> is </w:t>
      </w:r>
      <w:r>
        <w:rPr>
          <w:rFonts w:ascii="Times New Roman" w:eastAsiaTheme="minorEastAsia" w:hAnsi="Times New Roman" w:cs="Times New Roman"/>
          <w:sz w:val="24"/>
          <w:szCs w:val="24"/>
        </w:rPr>
        <w:t xml:space="preserve">triggered by </w:t>
      </w:r>
      <w:r w:rsidR="009B2949">
        <w:rPr>
          <w:rFonts w:ascii="Times New Roman" w:eastAsiaTheme="minorEastAsia" w:hAnsi="Times New Roman" w:cs="Times New Roman"/>
          <w:sz w:val="24"/>
          <w:szCs w:val="24"/>
        </w:rPr>
        <w:t xml:space="preserve">the </w:t>
      </w:r>
      <w:r w:rsidR="00D1654F">
        <w:rPr>
          <w:rFonts w:ascii="Times New Roman" w:eastAsiaTheme="minorEastAsia" w:hAnsi="Times New Roman" w:cs="Times New Roman"/>
          <w:sz w:val="24"/>
          <w:szCs w:val="24"/>
        </w:rPr>
        <w:t>interaction #1</w:t>
      </w:r>
      <w:r>
        <w:rPr>
          <w:rFonts w:ascii="Times New Roman" w:eastAsiaTheme="minorEastAsia" w:hAnsi="Times New Roman" w:cs="Times New Roman"/>
          <w:sz w:val="24"/>
          <w:szCs w:val="24"/>
        </w:rPr>
        <w:t xml:space="preserve">, but only if the outcome is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i 1 1</m:t>
                </m:r>
              </m:sub>
            </m:sSub>
          </m:e>
        </m:d>
      </m:oMath>
      <w:r w:rsidR="009B2949">
        <w:rPr>
          <w:rFonts w:ascii="Times New Roman" w:eastAsiaTheme="minorEastAsia" w:hAnsi="Times New Roman" w:cs="Times New Roman"/>
          <w:color w:val="000000"/>
          <w:sz w:val="24"/>
          <w:szCs w:val="24"/>
        </w:rPr>
        <w:t xml:space="preserve"> and not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i 1 2</m:t>
                </m:r>
              </m:sub>
            </m:sSub>
          </m:e>
        </m:d>
      </m:oMath>
      <w:r>
        <w:rPr>
          <w:rFonts w:ascii="Times New Roman" w:eastAsiaTheme="minorEastAsia" w:hAnsi="Times New Roman" w:cs="Times New Roman"/>
          <w:sz w:val="24"/>
          <w:szCs w:val="24"/>
        </w:rPr>
        <w:t>,</w:t>
      </w:r>
      <w:r w:rsidR="009B2949">
        <w:rPr>
          <w:rFonts w:ascii="Times New Roman" w:eastAsiaTheme="minorEastAsia" w:hAnsi="Times New Roman" w:cs="Times New Roman"/>
          <w:sz w:val="24"/>
          <w:szCs w:val="24"/>
        </w:rPr>
        <w:t xml:space="preserve"> so that,</w:t>
      </w:r>
      <w:r>
        <w:rPr>
          <w:rFonts w:ascii="Times New Roman" w:eastAsiaTheme="minorEastAsia" w:hAnsi="Times New Roman" w:cs="Times New Roman"/>
          <w:sz w:val="24"/>
          <w:szCs w:val="24"/>
        </w:rPr>
        <w:t xml:space="preserve"> in universes where the outcome is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i 1 2</m:t>
                </m:r>
              </m:sub>
            </m:sSub>
          </m:e>
        </m:d>
      </m:oMath>
      <w:r>
        <w:rPr>
          <w:rFonts w:ascii="Times New Roman" w:eastAsiaTheme="minorEastAsia" w:hAnsi="Times New Roman" w:cs="Times New Roman"/>
          <w:sz w:val="24"/>
          <w:szCs w:val="24"/>
        </w:rPr>
        <w:t xml:space="preserve">, there is no </w:t>
      </w:r>
      <w:bookmarkStart w:id="6" w:name="_Hlk193104555"/>
      <w:r w:rsidR="00F44B58">
        <w:rPr>
          <w:rFonts w:ascii="Times New Roman" w:eastAsiaTheme="minorEastAsia" w:hAnsi="Times New Roman" w:cs="Times New Roman"/>
          <w:sz w:val="24"/>
          <w:szCs w:val="24"/>
        </w:rPr>
        <w:t>state</w:t>
      </w:r>
      <w:r>
        <w:rPr>
          <w:rFonts w:ascii="Times New Roman" w:eastAsiaTheme="minorEastAsia" w:hAnsi="Times New Roman" w:cs="Times New Roman"/>
          <w:sz w:val="24"/>
          <w:szCs w:val="24"/>
        </w:rPr>
        <w:t xml:space="preserve">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i 4 k</m:t>
                </m:r>
              </m:sub>
            </m:sSub>
          </m:e>
        </m:d>
      </m:oMath>
      <w:bookmarkEnd w:id="6"/>
      <w:r>
        <w:rPr>
          <w:rFonts w:ascii="Times New Roman" w:eastAsiaTheme="minorEastAsia" w:hAnsi="Times New Roman" w:cs="Times New Roman"/>
          <w:sz w:val="24"/>
          <w:szCs w:val="24"/>
        </w:rPr>
        <w:t xml:space="preserve">. If there are three possible outcomes to </w:t>
      </w:r>
      <w:r w:rsidR="007C0DA6">
        <w:rPr>
          <w:rFonts w:ascii="Times New Roman" w:eastAsiaTheme="minorEastAsia" w:hAnsi="Times New Roman" w:cs="Times New Roman"/>
          <w:sz w:val="24"/>
          <w:szCs w:val="24"/>
        </w:rPr>
        <w:t xml:space="preserve">the </w:t>
      </w:r>
      <w:r>
        <w:rPr>
          <w:rFonts w:ascii="Times New Roman" w:eastAsiaTheme="minorEastAsia" w:hAnsi="Times New Roman" w:cs="Times New Roman"/>
          <w:sz w:val="24"/>
          <w:szCs w:val="24"/>
        </w:rPr>
        <w:t>event</w:t>
      </w:r>
      <w:r w:rsidR="00D941FD">
        <w:rPr>
          <w:rFonts w:ascii="Times New Roman" w:eastAsiaTheme="minorEastAsia" w:hAnsi="Times New Roman" w:cs="Times New Roman"/>
          <w:sz w:val="24"/>
          <w:szCs w:val="24"/>
        </w:rPr>
        <w:t xml:space="preserve"> in</w:t>
      </w:r>
      <w:r w:rsidR="007C0DA6">
        <w:rPr>
          <w:rFonts w:ascii="Times New Roman" w:eastAsiaTheme="minorEastAsia" w:hAnsi="Times New Roman" w:cs="Times New Roman"/>
          <w:sz w:val="24"/>
          <w:szCs w:val="24"/>
        </w:rPr>
        <w:t xml:space="preserve"> state</w:t>
      </w:r>
      <w:r w:rsidR="00D941FD">
        <w:rPr>
          <w:rFonts w:ascii="Times New Roman" w:eastAsiaTheme="minorEastAsia" w:hAnsi="Times New Roman" w:cs="Times New Roman"/>
          <w:sz w:val="24"/>
          <w:szCs w:val="24"/>
        </w:rPr>
        <w:t xml:space="preserve">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i 4 k</m:t>
                </m:r>
              </m:sub>
            </m:sSub>
          </m:e>
        </m:d>
      </m:oMath>
      <w:r>
        <w:rPr>
          <w:rFonts w:ascii="Times New Roman" w:eastAsiaTheme="minorEastAsia" w:hAnsi="Times New Roman" w:cs="Times New Roman"/>
          <w:sz w:val="24"/>
          <w:szCs w:val="24"/>
        </w:rPr>
        <w:t xml:space="preserve">, written </w:t>
      </w:r>
      <m:oMath>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i 4 1</m:t>
                </m:r>
              </m:sub>
            </m:sSub>
          </m:e>
        </m:d>
        <m:r>
          <w:rPr>
            <w:rFonts w:ascii="Cambria Math" w:eastAsiaTheme="minorEastAsia" w:hAnsi="Cambria Math" w:cs="Times New Roman"/>
            <w:sz w:val="24"/>
            <w:szCs w:val="24"/>
          </w:rPr>
          <m:t>,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i 4 2</m:t>
                </m:r>
              </m:sub>
            </m:sSub>
          </m:e>
        </m:d>
        <m:r>
          <w:rPr>
            <w:rFonts w:ascii="Cambria Math" w:eastAsiaTheme="minorEastAsia" w:hAnsi="Cambria Math" w:cs="Times New Roman"/>
            <w:sz w:val="24"/>
            <w:szCs w:val="24"/>
          </w:rPr>
          <m:t>,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i 4 3</m:t>
                </m:r>
              </m:sub>
            </m:sSub>
          </m:e>
        </m:d>
      </m:oMath>
      <w:r>
        <w:rPr>
          <w:rFonts w:ascii="Times New Roman" w:eastAsiaTheme="minorEastAsia" w:hAnsi="Times New Roman" w:cs="Times New Roman"/>
          <w:sz w:val="24"/>
          <w:szCs w:val="24"/>
        </w:rPr>
        <w:t>, then, from (</w:t>
      </w:r>
      <w:r w:rsidR="00F5274C">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there are 8 possible configurations of universes, as shown by the following combinations of vectors:</w:t>
      </w:r>
    </w:p>
    <w:p w14:paraId="516837FD" w14:textId="4201052A" w:rsidR="00C25209" w:rsidRPr="00285D66" w:rsidRDefault="00C25209" w:rsidP="00F44BDE">
      <w:pPr>
        <w:spacing w:line="240" w:lineRule="auto"/>
        <w:jc w:val="center"/>
        <w:rPr>
          <w:rFonts w:ascii="Times New Roman" w:eastAsiaTheme="minorEastAsia" w:hAnsi="Times New Roman" w:cs="Times New Roman"/>
          <w:sz w:val="24"/>
          <w:szCs w:val="24"/>
        </w:rPr>
      </w:pPr>
      <m:oMathPara>
        <m:oMath>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4 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4 2</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4 3</m:t>
                  </m:r>
                </m:sub>
              </m:sSub>
            </m:e>
          </m:d>
        </m:oMath>
      </m:oMathPara>
    </w:p>
    <w:p w14:paraId="2638BD41" w14:textId="78285F7B" w:rsidR="00C25209" w:rsidRPr="00285D66" w:rsidRDefault="00C25209" w:rsidP="00F44BDE">
      <w:pPr>
        <w:spacing w:line="24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2</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4 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2</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4 2</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2</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4 3</m:t>
                </m:r>
              </m:sub>
            </m:sSub>
          </m:e>
        </m:d>
      </m:oMath>
    </w:p>
    <w:p w14:paraId="69C12002" w14:textId="348EFB32" w:rsidR="00C25209" w:rsidRDefault="00C25209" w:rsidP="00F44BDE">
      <w:pPr>
        <w:spacing w:line="24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2</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2</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2</m:t>
                </m:r>
              </m:sub>
            </m:sSub>
          </m:e>
        </m:d>
        <m:r>
          <w:rPr>
            <w:rFonts w:ascii="Cambria Math" w:hAnsi="Cambria Math" w:cs="Times New Roman"/>
            <w:sz w:val="24"/>
            <w:szCs w:val="24"/>
          </w:rPr>
          <m:t xml:space="preserve">                                                      (3)</m:t>
        </m:r>
      </m:oMath>
    </w:p>
    <w:p w14:paraId="30F5CBD0" w14:textId="780C0B60" w:rsidR="00C25209" w:rsidRPr="00542795" w:rsidRDefault="00C25209" w:rsidP="00C252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 the last two terms do not contain</w:t>
      </w:r>
      <w:r w:rsidR="00A37B2D">
        <w:rPr>
          <w:rFonts w:ascii="Times New Roman" w:eastAsiaTheme="minorEastAsia" w:hAnsi="Times New Roman" w:cs="Times New Roman"/>
          <w:sz w:val="24"/>
          <w:szCs w:val="24"/>
        </w:rPr>
        <w:t xml:space="preserve"> the</w:t>
      </w:r>
      <w:r>
        <w:rPr>
          <w:rFonts w:ascii="Times New Roman" w:eastAsiaTheme="minorEastAsia" w:hAnsi="Times New Roman" w:cs="Times New Roman"/>
          <w:sz w:val="24"/>
          <w:szCs w:val="24"/>
        </w:rPr>
        <w:t xml:space="preserve"> </w:t>
      </w:r>
      <w:r w:rsidR="00F44B58">
        <w:rPr>
          <w:rFonts w:ascii="Times New Roman" w:eastAsiaTheme="minorEastAsia" w:hAnsi="Times New Roman" w:cs="Times New Roman"/>
          <w:sz w:val="24"/>
          <w:szCs w:val="24"/>
        </w:rPr>
        <w:t xml:space="preserve">state </w:t>
      </w:r>
      <m:oMath>
        <m:r>
          <w:rPr>
            <w:rFonts w:ascii="Cambria Math" w:eastAsia="Times New Roman" w:hAnsi="Cambria Math" w:cs="Times New Roman"/>
            <w:color w:val="000000"/>
            <w:sz w:val="24"/>
            <w:szCs w:val="24"/>
          </w:rPr>
          <m:t>|</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sz w:val="24"/>
                    <w:szCs w:val="24"/>
                    <w:lang w:eastAsia="en-GB"/>
                  </w:rPr>
                  <m:t>ψ</m:t>
                </m:r>
              </m:e>
              <m:sub>
                <m:r>
                  <w:rPr>
                    <w:rFonts w:ascii="Cambria Math" w:eastAsia="Times New Roman" w:hAnsi="Cambria Math" w:cs="Times New Roman"/>
                    <w:color w:val="000000"/>
                    <w:sz w:val="24"/>
                    <w:szCs w:val="24"/>
                  </w:rPr>
                  <m:t>i 4 k</m:t>
                </m:r>
              </m:sub>
            </m:sSub>
          </m:e>
        </m:d>
      </m:oMath>
      <w:r w:rsidR="00A37B2D">
        <w:rPr>
          <w:rFonts w:ascii="Times New Roman" w:eastAsiaTheme="minorEastAsia" w:hAnsi="Times New Roman" w:cs="Times New Roman"/>
          <w:color w:val="000000"/>
          <w:sz w:val="24"/>
          <w:szCs w:val="24"/>
        </w:rPr>
        <w:t xml:space="preserve"> </w:t>
      </w:r>
      <w:r>
        <w:rPr>
          <w:rFonts w:ascii="Times New Roman" w:eastAsiaTheme="minorEastAsia" w:hAnsi="Times New Roman" w:cs="Times New Roman"/>
          <w:sz w:val="24"/>
          <w:szCs w:val="24"/>
        </w:rPr>
        <w:t>by the supposition.</w:t>
      </w:r>
    </w:p>
    <w:p w14:paraId="5CD67611" w14:textId="46B35825" w:rsidR="00C25209" w:rsidRDefault="00B4424F" w:rsidP="00FA5462">
      <w:pPr>
        <w:spacing w:line="240" w:lineRule="auto"/>
        <w:jc w:val="both"/>
        <w:rPr>
          <w:rFonts w:ascii="Times New Roman" w:hAnsi="Times New Roman" w:cs="Times New Roman"/>
          <w:sz w:val="24"/>
          <w:szCs w:val="24"/>
        </w:rPr>
      </w:pPr>
      <w:r>
        <w:rPr>
          <w:rFonts w:ascii="Times New Roman" w:hAnsi="Times New Roman" w:cs="Times New Roman"/>
          <w:sz w:val="24"/>
          <w:szCs w:val="24"/>
        </w:rPr>
        <w:t>We assign</w:t>
      </w:r>
      <w:r w:rsidR="00C25209">
        <w:rPr>
          <w:rFonts w:ascii="Times New Roman" w:hAnsi="Times New Roman" w:cs="Times New Roman"/>
          <w:sz w:val="24"/>
          <w:szCs w:val="24"/>
        </w:rPr>
        <w:t xml:space="preserve"> a unique identifier to each universe </w:t>
      </w:r>
      <w:r>
        <w:rPr>
          <w:rFonts w:ascii="Times New Roman" w:hAnsi="Times New Roman" w:cs="Times New Roman"/>
          <w:sz w:val="24"/>
          <w:szCs w:val="24"/>
        </w:rPr>
        <w:t>with</w:t>
      </w:r>
      <w:r w:rsidR="00C25209">
        <w:rPr>
          <w:rFonts w:ascii="Times New Roman" w:hAnsi="Times New Roman" w:cs="Times New Roman"/>
          <w:sz w:val="24"/>
          <w:szCs w:val="24"/>
        </w:rPr>
        <w:t xml:space="preserve"> a given configuration of event outcomes, so that, even although two state</w:t>
      </w:r>
      <w:r w:rsidR="00B05277">
        <w:rPr>
          <w:rFonts w:ascii="Times New Roman" w:hAnsi="Times New Roman" w:cs="Times New Roman"/>
          <w:sz w:val="24"/>
          <w:szCs w:val="24"/>
        </w:rPr>
        <w:t>s</w:t>
      </w:r>
      <w:r w:rsidR="00C25209">
        <w:rPr>
          <w:rFonts w:ascii="Times New Roman" w:hAnsi="Times New Roman" w:cs="Times New Roman"/>
          <w:sz w:val="24"/>
          <w:szCs w:val="24"/>
        </w:rPr>
        <w:t xml:space="preserve"> for a universe may be otherwise identical, they are nevertheless distinguished by the value of the label, </w:t>
      </w:r>
      <w:proofErr w:type="spellStart"/>
      <w:r w:rsidR="00C25209" w:rsidRPr="00053E63">
        <w:rPr>
          <w:rFonts w:ascii="Times New Roman" w:hAnsi="Times New Roman" w:cs="Times New Roman"/>
          <w:i/>
          <w:iCs/>
          <w:sz w:val="24"/>
          <w:szCs w:val="24"/>
        </w:rPr>
        <w:t>i</w:t>
      </w:r>
      <w:proofErr w:type="spellEnd"/>
      <w:r w:rsidR="00C25209">
        <w:rPr>
          <w:rFonts w:ascii="Times New Roman" w:hAnsi="Times New Roman" w:cs="Times New Roman"/>
          <w:sz w:val="24"/>
          <w:szCs w:val="24"/>
        </w:rPr>
        <w:t>.</w:t>
      </w:r>
      <w:r w:rsidR="00BD350F">
        <w:rPr>
          <w:rFonts w:ascii="Times New Roman" w:hAnsi="Times New Roman" w:cs="Times New Roman"/>
          <w:sz w:val="24"/>
          <w:szCs w:val="24"/>
        </w:rPr>
        <w:t xml:space="preserve"> </w:t>
      </w:r>
      <w:r w:rsidR="00C25209">
        <w:rPr>
          <w:rFonts w:ascii="Times New Roman" w:hAnsi="Times New Roman" w:cs="Times New Roman"/>
          <w:sz w:val="24"/>
          <w:szCs w:val="24"/>
        </w:rPr>
        <w:t>The number distribution of such universes, identical but for their labels, is determined by the Born rule. The configuration of outcomes in a given universe within the collection of universes in (</w:t>
      </w:r>
      <w:r w:rsidR="00F5274C">
        <w:rPr>
          <w:rFonts w:ascii="Times New Roman" w:hAnsi="Times New Roman" w:cs="Times New Roman"/>
          <w:sz w:val="24"/>
          <w:szCs w:val="24"/>
        </w:rPr>
        <w:t>2</w:t>
      </w:r>
      <w:r w:rsidR="00C25209">
        <w:rPr>
          <w:rFonts w:ascii="Times New Roman" w:hAnsi="Times New Roman" w:cs="Times New Roman"/>
          <w:sz w:val="24"/>
          <w:szCs w:val="24"/>
        </w:rPr>
        <w:t>) may be specified thus:</w:t>
      </w:r>
    </w:p>
    <w:p w14:paraId="2A7C52A1" w14:textId="7EAACA12" w:rsidR="00C25209" w:rsidRPr="00396E65" w:rsidRDefault="00000000" w:rsidP="00C25209">
      <w:pPr>
        <w:spacing w:line="240" w:lineRule="auto"/>
        <w:jc w:val="both"/>
        <w:rPr>
          <w:rFonts w:ascii="Times New Roman" w:hAnsi="Times New Roman" w:cs="Times New Roman"/>
          <w:sz w:val="24"/>
          <w:szCs w:val="24"/>
        </w:rPr>
      </w:pPr>
      <m:oMathPara>
        <m:oMathParaPr>
          <m:jc m:val="right"/>
        </m:oMathPara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up>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 xml:space="preserve">i n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Sub>
                </m:e>
              </m:d>
              <m:r>
                <w:rPr>
                  <w:rFonts w:ascii="Cambria Math" w:hAnsi="Cambria Math" w:cs="Times New Roman"/>
                  <w:sz w:val="24"/>
                  <w:szCs w:val="24"/>
                </w:rPr>
                <m:t xml:space="preserve">                                                                (4)</m:t>
              </m:r>
            </m:e>
          </m:nary>
        </m:oMath>
      </m:oMathPara>
    </w:p>
    <w:p w14:paraId="7E7AA5E7" w14:textId="70DC6A8E" w:rsidR="00C25209" w:rsidRDefault="00C25209" w:rsidP="00C25209">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where only one outcome for each event </w:t>
      </w:r>
      <w:r w:rsidRPr="00CD3E68">
        <w:rPr>
          <w:rFonts w:ascii="Times New Roman" w:hAnsi="Times New Roman" w:cs="Times New Roman"/>
          <w:i/>
          <w:iCs/>
          <w:sz w:val="24"/>
          <w:szCs w:val="24"/>
        </w:rPr>
        <w:t>n</w:t>
      </w:r>
      <w:r>
        <w:rPr>
          <w:rFonts w:ascii="Times New Roman" w:hAnsi="Times New Roman" w:cs="Times New Roman"/>
          <w:sz w:val="24"/>
          <w:szCs w:val="24"/>
        </w:rPr>
        <w:t xml:space="preserve"> is selected, namely outcome </w:t>
      </w:r>
      <w:r w:rsidRPr="00CD3E68">
        <w:rPr>
          <w:rFonts w:ascii="Times New Roman" w:hAnsi="Times New Roman" w:cs="Times New Roman"/>
          <w:i/>
          <w:iCs/>
          <w:sz w:val="24"/>
          <w:szCs w:val="24"/>
        </w:rPr>
        <w:t>k</w:t>
      </w:r>
      <w:r w:rsidRPr="00CD3E68">
        <w:rPr>
          <w:rFonts w:ascii="Times New Roman" w:hAnsi="Times New Roman" w:cs="Times New Roman"/>
          <w:i/>
          <w:iCs/>
          <w:sz w:val="24"/>
          <w:szCs w:val="24"/>
          <w:vertAlign w:val="subscript"/>
        </w:rPr>
        <w:t>n</w:t>
      </w:r>
      <w:r>
        <w:rPr>
          <w:rFonts w:ascii="Times New Roman" w:hAnsi="Times New Roman" w:cs="Times New Roman"/>
          <w:sz w:val="24"/>
          <w:szCs w:val="24"/>
        </w:rPr>
        <w:t>. An example would be the triplet of vectors in the second term of (</w:t>
      </w:r>
      <w:r w:rsidR="00FE61AF">
        <w:rPr>
          <w:rFonts w:ascii="Times New Roman" w:hAnsi="Times New Roman" w:cs="Times New Roman"/>
          <w:sz w:val="24"/>
          <w:szCs w:val="24"/>
        </w:rPr>
        <w:t>3</w:t>
      </w:r>
      <w:r>
        <w:rPr>
          <w:rFonts w:ascii="Times New Roman" w:hAnsi="Times New Roman" w:cs="Times New Roman"/>
          <w:sz w:val="24"/>
          <w:szCs w:val="24"/>
        </w:rPr>
        <w:t>), namely,</w:t>
      </w:r>
      <w:r>
        <w:rPr>
          <w:rFonts w:ascii="Times New Roman" w:eastAsiaTheme="minorEastAsia" w:hAnsi="Times New Roman" w:cs="Times New Roman"/>
          <w:sz w:val="24"/>
          <w:szCs w:val="24"/>
        </w:rPr>
        <w:t xml:space="preserve"> </w:t>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4 2</m:t>
                </m:r>
              </m:sub>
            </m:sSub>
          </m:e>
        </m:d>
      </m:oMath>
      <w:r>
        <w:rPr>
          <w:rFonts w:ascii="Times New Roman" w:eastAsiaTheme="minorEastAsia" w:hAnsi="Times New Roman" w:cs="Times New Roman"/>
          <w:sz w:val="24"/>
          <w:szCs w:val="24"/>
        </w:rPr>
        <w:t xml:space="preserve">. In general, </w:t>
      </w:r>
      <w:r>
        <w:rPr>
          <w:rFonts w:ascii="Times New Roman" w:eastAsiaTheme="minorEastAsia" w:hAnsi="Times New Roman" w:cs="Times New Roman"/>
          <w:sz w:val="24"/>
          <w:szCs w:val="24"/>
        </w:rPr>
        <w:lastRenderedPageBreak/>
        <w:t xml:space="preserve">the otherwise identical universes with this </w:t>
      </w:r>
      <w:r w:rsidR="009339DA">
        <w:rPr>
          <w:rFonts w:ascii="Times New Roman" w:eastAsiaTheme="minorEastAsia" w:hAnsi="Times New Roman" w:cs="Times New Roman"/>
          <w:sz w:val="24"/>
          <w:szCs w:val="24"/>
        </w:rPr>
        <w:t xml:space="preserve">particular </w:t>
      </w:r>
      <w:r>
        <w:rPr>
          <w:rFonts w:ascii="Times New Roman" w:eastAsiaTheme="minorEastAsia" w:hAnsi="Times New Roman" w:cs="Times New Roman"/>
          <w:sz w:val="24"/>
          <w:szCs w:val="24"/>
        </w:rPr>
        <w:t xml:space="preserve">configuration may be distinguished by their label, </w:t>
      </w:r>
      <w:proofErr w:type="spellStart"/>
      <w:r w:rsidRPr="001C7B27">
        <w:rPr>
          <w:rFonts w:ascii="Times New Roman" w:eastAsiaTheme="minorEastAsia" w:hAnsi="Times New Roman" w:cs="Times New Roman"/>
          <w:i/>
          <w:iCs/>
          <w:sz w:val="24"/>
          <w:szCs w:val="24"/>
        </w:rPr>
        <w:t>i</w:t>
      </w:r>
      <w:proofErr w:type="spellEnd"/>
      <w:r>
        <w:rPr>
          <w:rFonts w:ascii="Times New Roman" w:eastAsiaTheme="minorEastAsia" w:hAnsi="Times New Roman" w:cs="Times New Roman"/>
          <w:sz w:val="24"/>
          <w:szCs w:val="24"/>
        </w:rPr>
        <w:t xml:space="preserve">, as in this expression which uses the summation to allocate a different value of </w:t>
      </w:r>
      <w:proofErr w:type="spellStart"/>
      <w:r w:rsidRPr="001C7B27">
        <w:rPr>
          <w:rFonts w:ascii="Times New Roman" w:eastAsiaTheme="minorEastAsia" w:hAnsi="Times New Roman" w:cs="Times New Roman"/>
          <w:i/>
          <w:iCs/>
          <w:sz w:val="24"/>
          <w:szCs w:val="24"/>
        </w:rPr>
        <w:t>i</w:t>
      </w:r>
      <w:proofErr w:type="spellEnd"/>
      <w:r>
        <w:rPr>
          <w:rFonts w:ascii="Times New Roman" w:eastAsiaTheme="minorEastAsia" w:hAnsi="Times New Roman" w:cs="Times New Roman"/>
          <w:sz w:val="24"/>
          <w:szCs w:val="24"/>
        </w:rPr>
        <w:t xml:space="preserve"> to each configuration:</w:t>
      </w:r>
    </w:p>
    <w:p w14:paraId="423B90B2" w14:textId="690BF5D4" w:rsidR="00C25209" w:rsidRPr="00F44BDE" w:rsidRDefault="00000000" w:rsidP="00C25209">
      <w:pPr>
        <w:spacing w:line="240" w:lineRule="auto"/>
        <w:jc w:val="both"/>
        <w:rPr>
          <w:rFonts w:ascii="Times New Roman" w:hAnsi="Times New Roman" w:cs="Times New Roman"/>
          <w:sz w:val="24"/>
          <w:szCs w:val="24"/>
        </w:rPr>
      </w:pPr>
      <m:oMathPara>
        <m:oMathParaPr>
          <m:jc m:val="right"/>
        </m:oMathPara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up>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Sub>
                        </m:e>
                      </m:d>
                    </m:e>
                    <m:sup>
                      <m:r>
                        <w:rPr>
                          <w:rFonts w:ascii="Cambria Math" w:hAnsi="Cambria Math" w:cs="Times New Roman"/>
                          <w:sz w:val="24"/>
                          <w:szCs w:val="24"/>
                        </w:rPr>
                        <m:t>2</m:t>
                      </m:r>
                    </m:sup>
                  </m:sSup>
                </m:e>
              </m:nary>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up>
                <m:e>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 xml:space="preserve">i n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Sub>
                    </m:e>
                  </m:d>
                  <m:r>
                    <w:rPr>
                      <w:rFonts w:ascii="Cambria Math" w:hAnsi="Cambria Math" w:cs="Times New Roman"/>
                      <w:sz w:val="24"/>
                      <w:szCs w:val="24"/>
                    </w:rPr>
                    <m:t xml:space="preserve">                                                        (5)</m:t>
                  </m:r>
                </m:e>
              </m:nary>
            </m:e>
          </m:nary>
        </m:oMath>
      </m:oMathPara>
    </w:p>
    <w:p w14:paraId="022AC739" w14:textId="4E19925B" w:rsidR="00C25209" w:rsidRDefault="00C25209" w:rsidP="00C25209">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where </w:t>
      </w:r>
      <m:oMath>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Sub>
              </m:e>
            </m:d>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is the absolute square of the probability amplitude for the </w:t>
      </w:r>
      <w:proofErr w:type="spellStart"/>
      <w:r w:rsidRPr="001A2BE7">
        <w:rPr>
          <w:rFonts w:ascii="Times New Roman" w:eastAsiaTheme="minorEastAsia" w:hAnsi="Times New Roman" w:cs="Times New Roman"/>
          <w:i/>
          <w:iCs/>
          <w:sz w:val="24"/>
          <w:szCs w:val="24"/>
        </w:rPr>
        <w:t>k</w:t>
      </w:r>
      <w:r w:rsidRPr="001A2BE7">
        <w:rPr>
          <w:rFonts w:ascii="Times New Roman" w:eastAsiaTheme="minorEastAsia" w:hAnsi="Times New Roman" w:cs="Times New Roman"/>
          <w:i/>
          <w:iCs/>
          <w:sz w:val="24"/>
          <w:szCs w:val="24"/>
          <w:vertAlign w:val="subscript"/>
        </w:rPr>
        <w:t>n</w:t>
      </w:r>
      <w:r w:rsidRPr="001A2BE7">
        <w:rPr>
          <w:rFonts w:ascii="Times New Roman" w:eastAsiaTheme="minorEastAsia" w:hAnsi="Times New Roman" w:cs="Times New Roman"/>
          <w:sz w:val="24"/>
          <w:szCs w:val="24"/>
          <w:vertAlign w:val="superscript"/>
        </w:rPr>
        <w:t>th</w:t>
      </w:r>
      <w:proofErr w:type="spellEnd"/>
      <w:r>
        <w:rPr>
          <w:rFonts w:ascii="Times New Roman" w:eastAsiaTheme="minorEastAsia" w:hAnsi="Times New Roman" w:cs="Times New Roman"/>
          <w:sz w:val="24"/>
          <w:szCs w:val="24"/>
        </w:rPr>
        <w:t xml:space="preserve"> outcome of event </w:t>
      </w:r>
      <w:r w:rsidRPr="001A2BE7">
        <w:rPr>
          <w:rFonts w:ascii="Times New Roman" w:eastAsiaTheme="minorEastAsia" w:hAnsi="Times New Roman" w:cs="Times New Roman"/>
          <w:i/>
          <w:iCs/>
          <w:sz w:val="24"/>
          <w:szCs w:val="24"/>
        </w:rPr>
        <w:t>n</w:t>
      </w:r>
      <w:r>
        <w:rPr>
          <w:rFonts w:ascii="Times New Roman" w:eastAsiaTheme="minorEastAsia" w:hAnsi="Times New Roman" w:cs="Times New Roman"/>
          <w:sz w:val="24"/>
          <w:szCs w:val="24"/>
        </w:rPr>
        <w:t>. The upper limit of the sum in (</w:t>
      </w:r>
      <w:r w:rsidR="00396E65">
        <w:rPr>
          <w:rFonts w:ascii="Times New Roman" w:eastAsiaTheme="minorEastAsia" w:hAnsi="Times New Roman" w:cs="Times New Roman"/>
          <w:sz w:val="24"/>
          <w:szCs w:val="24"/>
        </w:rPr>
        <w:t>5</w:t>
      </w:r>
      <w:r>
        <w:rPr>
          <w:rFonts w:ascii="Times New Roman" w:eastAsiaTheme="minorEastAsia" w:hAnsi="Times New Roman" w:cs="Times New Roman"/>
          <w:sz w:val="24"/>
          <w:szCs w:val="24"/>
        </w:rPr>
        <w:t xml:space="preserve">) is the number of identical universes in the multiverse with the configuration </w:t>
      </w:r>
      <w:r w:rsidR="00396E65">
        <w:rPr>
          <w:rFonts w:ascii="Times New Roman" w:eastAsiaTheme="minorEastAsia" w:hAnsi="Times New Roman" w:cs="Times New Roman"/>
          <w:sz w:val="24"/>
          <w:szCs w:val="24"/>
        </w:rPr>
        <w:t>in (4),</w:t>
      </w:r>
      <w:r>
        <w:rPr>
          <w:rFonts w:ascii="Times New Roman" w:eastAsiaTheme="minorEastAsia" w:hAnsi="Times New Roman" w:cs="Times New Roman"/>
          <w:sz w:val="24"/>
          <w:szCs w:val="24"/>
        </w:rPr>
        <w:t xml:space="preserve"> as derived from the Born rule:</w:t>
      </w:r>
    </w:p>
    <w:p w14:paraId="3E297EEB" w14:textId="3B86E2F9" w:rsidR="00C25209" w:rsidRPr="00F44BDE" w:rsidRDefault="00000000" w:rsidP="00C25209">
      <w:pPr>
        <w:spacing w:line="240" w:lineRule="auto"/>
        <w:jc w:val="both"/>
        <w:rPr>
          <w:rFonts w:ascii="Times New Roman" w:eastAsiaTheme="minorEastAsia" w:hAnsi="Times New Roman" w:cs="Times New Roman"/>
          <w:sz w:val="24"/>
          <w:szCs w:val="24"/>
        </w:rPr>
      </w:pPr>
      <m:oMathPara>
        <m:oMathParaPr>
          <m:jc m:val="righ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up>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Sub>
                    </m:e>
                  </m:d>
                </m:e>
                <m:sup>
                  <m:r>
                    <w:rPr>
                      <w:rFonts w:ascii="Cambria Math" w:hAnsi="Cambria Math" w:cs="Times New Roman"/>
                      <w:sz w:val="24"/>
                      <w:szCs w:val="24"/>
                    </w:rPr>
                    <m:t>2</m:t>
                  </m:r>
                </m:sup>
              </m:sSup>
            </m:e>
          </m:nary>
          <m:r>
            <w:rPr>
              <w:rFonts w:ascii="Cambria Math" w:hAnsi="Cambria Math" w:cs="Times New Roman"/>
              <w:sz w:val="24"/>
              <w:szCs w:val="24"/>
            </w:rPr>
            <m:t xml:space="preserve">                                                              (6)</m:t>
          </m:r>
        </m:oMath>
      </m:oMathPara>
    </w:p>
    <w:p w14:paraId="58F6D377" w14:textId="4FF8AA5F" w:rsidR="00C25209" w:rsidRPr="00044245" w:rsidRDefault="00C25209" w:rsidP="00C2520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Because we have used </w:t>
      </w:r>
      <w:r w:rsidR="00D024DD">
        <w:rPr>
          <w:rFonts w:ascii="Times New Roman" w:eastAsiaTheme="minorEastAsia" w:hAnsi="Times New Roman" w:cs="Times New Roman"/>
          <w:sz w:val="24"/>
          <w:szCs w:val="24"/>
        </w:rPr>
        <w:t>the Born rule</w:t>
      </w:r>
      <w:r>
        <w:rPr>
          <w:rFonts w:ascii="Times New Roman" w:eastAsiaTheme="minorEastAsia" w:hAnsi="Times New Roman" w:cs="Times New Roman"/>
          <w:sz w:val="24"/>
          <w:szCs w:val="24"/>
        </w:rPr>
        <w:t xml:space="preserve"> to arrive at this </w:t>
      </w:r>
      <w:r w:rsidR="00D06A5C">
        <w:rPr>
          <w:rFonts w:ascii="Times New Roman" w:eastAsiaTheme="minorEastAsia" w:hAnsi="Times New Roman" w:cs="Times New Roman"/>
          <w:sz w:val="24"/>
          <w:szCs w:val="24"/>
        </w:rPr>
        <w:t>number</w:t>
      </w:r>
      <w:r>
        <w:rPr>
          <w:rFonts w:ascii="Times New Roman" w:eastAsiaTheme="minorEastAsia" w:hAnsi="Times New Roman" w:cs="Times New Roman"/>
          <w:sz w:val="24"/>
          <w:szCs w:val="24"/>
        </w:rPr>
        <w:t xml:space="preserve"> distribution, then, as we shall see in Section 4, the Born rule re-emerges</w:t>
      </w:r>
      <w:r w:rsidR="0007173B">
        <w:rPr>
          <w:rFonts w:ascii="Times New Roman" w:eastAsiaTheme="minorEastAsia" w:hAnsi="Times New Roman" w:cs="Times New Roman"/>
          <w:sz w:val="24"/>
          <w:szCs w:val="24"/>
        </w:rPr>
        <w:t xml:space="preserve"> experimentally</w:t>
      </w:r>
      <w:r>
        <w:rPr>
          <w:rFonts w:ascii="Times New Roman" w:eastAsiaTheme="minorEastAsia" w:hAnsi="Times New Roman" w:cs="Times New Roman"/>
          <w:sz w:val="24"/>
          <w:szCs w:val="24"/>
        </w:rPr>
        <w:t xml:space="preserve"> within individual universes.</w:t>
      </w:r>
    </w:p>
    <w:p w14:paraId="101B61C3" w14:textId="5D57B467" w:rsidR="00C25209" w:rsidRDefault="00C25209" w:rsidP="00C25209">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Continuing the illustration, if we assume, say,</w:t>
      </w:r>
      <w:r w:rsidR="00B416AE">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e>
        </m:rad>
      </m:oMath>
      <w:r w:rsidR="00B416A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den>
        </m:f>
      </m:oMath>
      <w:r w:rsidR="00B416AE">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r w:rsidR="00B416AE">
        <w:rPr>
          <w:rFonts w:ascii="Times New Roman" w:eastAsiaTheme="minorEastAsia" w:hAnsi="Times New Roman" w:cs="Times New Roman"/>
          <w:sz w:val="24"/>
          <w:szCs w:val="24"/>
        </w:rPr>
        <w:t xml:space="preserve">and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5</m:t>
                </m:r>
              </m:den>
            </m:f>
          </m:e>
        </m:rad>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for the</w:t>
      </w:r>
      <w:r w:rsidR="00B416AE">
        <w:rPr>
          <w:rFonts w:ascii="Times New Roman" w:hAnsi="Times New Roman" w:cs="Times New Roman"/>
          <w:sz w:val="24"/>
          <w:szCs w:val="24"/>
        </w:rPr>
        <w:t xml:space="preserve"> probability amplitudes</w:t>
      </w:r>
      <w:r>
        <w:rPr>
          <w:rFonts w:ascii="Times New Roman" w:hAnsi="Times New Roman" w:cs="Times New Roman"/>
          <w:sz w:val="24"/>
          <w:szCs w:val="24"/>
        </w:rPr>
        <w:t xml:space="preserv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11</m:t>
            </m:r>
          </m:sub>
        </m:sSub>
      </m:oMath>
      <w:r w:rsidR="00B416AE">
        <w:rPr>
          <w:rFonts w:ascii="Times New Roman" w:hAnsi="Times New Roman" w:cs="Times New Roman"/>
          <w:sz w:val="24"/>
          <w:szCs w:val="24"/>
        </w:rPr>
        <w:t>,</w:t>
      </w:r>
      <w:r>
        <w:rPr>
          <w:rFonts w:ascii="Times New Roman" w:hAnsi="Times New Roman" w:cs="Times New Roman"/>
          <w:sz w:val="24"/>
          <w:szCs w:val="24"/>
        </w:rPr>
        <w:t xml:space="preserv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21</m:t>
            </m:r>
          </m:sub>
        </m:sSub>
      </m:oMath>
      <w:r w:rsidR="00D06A5C">
        <w:rPr>
          <w:rFonts w:ascii="Times New Roman" w:hAnsi="Times New Roman" w:cs="Times New Roman"/>
          <w:sz w:val="24"/>
          <w:szCs w:val="24"/>
        </w:rPr>
        <w:t>,</w:t>
      </w:r>
      <w:r w:rsidR="00B416AE">
        <w:rPr>
          <w:rFonts w:ascii="Times New Roman" w:hAnsi="Times New Roman" w:cs="Times New Roman"/>
          <w:sz w:val="24"/>
          <w:szCs w:val="24"/>
        </w:rPr>
        <w:t xml:space="preserve"> and</w:t>
      </w:r>
      <w:r w:rsidR="00D06A5C">
        <w:rPr>
          <w:rFonts w:ascii="Times New Roman" w:hAnsi="Times New Roman" w:cs="Times New Roman"/>
          <w:sz w:val="24"/>
          <w:szCs w:val="24"/>
        </w:rPr>
        <w:t xml:space="preserve"> </w:t>
      </w:r>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42</m:t>
            </m:r>
          </m:sub>
        </m:sSub>
      </m:oMath>
      <w:r>
        <w:rPr>
          <w:rFonts w:ascii="Times New Roman" w:hAnsi="Times New Roman" w:cs="Times New Roman"/>
          <w:sz w:val="24"/>
          <w:szCs w:val="24"/>
        </w:rPr>
        <w:t xml:space="preserve"> </w:t>
      </w:r>
      <w:r w:rsidR="00B416AE">
        <w:rPr>
          <w:rFonts w:ascii="Times New Roman" w:hAnsi="Times New Roman" w:cs="Times New Roman"/>
          <w:sz w:val="24"/>
          <w:szCs w:val="24"/>
        </w:rPr>
        <w:t>respectively</w:t>
      </w:r>
      <w:r>
        <w:rPr>
          <w:rFonts w:ascii="Times New Roman" w:eastAsiaTheme="minorEastAsia" w:hAnsi="Times New Roman" w:cs="Times New Roman"/>
          <w:sz w:val="24"/>
          <w:szCs w:val="24"/>
        </w:rPr>
        <w:t xml:space="preserve">, then we see from </w:t>
      </w:r>
      <w:r w:rsidR="00AE4A7F">
        <w:rPr>
          <w:rFonts w:ascii="Times New Roman" w:eastAsiaTheme="minorEastAsia" w:hAnsi="Times New Roman" w:cs="Times New Roman"/>
          <w:sz w:val="24"/>
          <w:szCs w:val="24"/>
        </w:rPr>
        <w:t>(</w:t>
      </w:r>
      <w:r w:rsidR="00396E65">
        <w:rPr>
          <w:rFonts w:ascii="Times New Roman" w:eastAsiaTheme="minorEastAsia" w:hAnsi="Times New Roman" w:cs="Times New Roman"/>
          <w:sz w:val="24"/>
          <w:szCs w:val="24"/>
        </w:rPr>
        <w:t>6</w:t>
      </w:r>
      <w:r w:rsidR="00AE4A7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that</w:t>
      </w:r>
      <w:r>
        <w:rPr>
          <w:rFonts w:ascii="Times New Roman" w:hAnsi="Times New Roman" w:cs="Times New Roman"/>
          <w:sz w:val="24"/>
          <w:szCs w:val="24"/>
        </w:rPr>
        <w:t xml:space="preserve"> the number of universes in the multiverse having the above configuration, </w:t>
      </w:r>
      <m:oMath>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1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2 1</m:t>
                </m:r>
              </m:sub>
            </m:sSub>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ψ</m:t>
                </m:r>
              </m:e>
              <m:sub>
                <m:r>
                  <w:rPr>
                    <w:rFonts w:ascii="Cambria Math" w:hAnsi="Cambria Math" w:cs="Times New Roman"/>
                    <w:sz w:val="24"/>
                    <w:szCs w:val="24"/>
                  </w:rPr>
                  <m:t>i 4 2</m:t>
                </m:r>
              </m:sub>
            </m:sSub>
          </m:e>
        </m:d>
      </m:oMath>
      <w:r>
        <w:rPr>
          <w:rFonts w:ascii="Times New Roman" w:eastAsiaTheme="minorEastAsia" w:hAnsi="Times New Roman" w:cs="Times New Roman"/>
          <w:sz w:val="24"/>
          <w:szCs w:val="24"/>
        </w:rPr>
        <w:t>, is:</w:t>
      </w:r>
    </w:p>
    <w:p w14:paraId="05822E0A" w14:textId="50CB80AA" w:rsidR="00C25209" w:rsidRPr="00F44BDE" w:rsidRDefault="00000000" w:rsidP="00C25209">
      <w:pPr>
        <w:spacing w:line="240" w:lineRule="auto"/>
        <w:jc w:val="both"/>
        <w:rPr>
          <w:rFonts w:ascii="Times New Roman" w:eastAsiaTheme="minorEastAsia"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m:t>
                  </m:r>
                </m:sub>
              </m:sSub>
            </m:sup>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sub>
                      </m:sSub>
                    </m:e>
                  </m:d>
                </m:e>
                <m:sup>
                  <m:r>
                    <w:rPr>
                      <w:rFonts w:ascii="Cambria Math" w:hAnsi="Cambria Math" w:cs="Times New Roman"/>
                      <w:sz w:val="24"/>
                      <w:szCs w:val="24"/>
                    </w:rPr>
                    <m:t>2</m:t>
                  </m:r>
                </m:sup>
              </m:sSup>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1 1</m:t>
                      </m:r>
                    </m:sub>
                  </m:sSub>
                </m:e>
              </m:d>
            </m:e>
            <m:sup>
              <m:r>
                <w:rPr>
                  <w:rFonts w:ascii="Cambria Math" w:hAnsi="Cambria Math" w:cs="Times New Roman"/>
                  <w:sz w:val="24"/>
                  <w:szCs w:val="24"/>
                </w:rPr>
                <m:t>2</m:t>
              </m:r>
            </m:sup>
          </m:sSup>
          <m:r>
            <w:rPr>
              <w:rFonts w:ascii="Cambria Math" w:eastAsiaTheme="minorEastAsia" w:hAnsi="Cambria Math" w:cs="Times New Roman"/>
              <w:sz w:val="24"/>
              <w:szCs w:val="24"/>
            </w:rPr>
            <m:t xml:space="preserve">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2 1</m:t>
                      </m:r>
                    </m:sub>
                  </m:sSub>
                </m:e>
              </m:d>
            </m:e>
            <m:sup>
              <m:r>
                <w:rPr>
                  <w:rFonts w:ascii="Cambria Math" w:hAnsi="Cambria Math" w:cs="Times New Roman"/>
                  <w:sz w:val="24"/>
                  <w:szCs w:val="24"/>
                </w:rPr>
                <m:t>2</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4 2</m:t>
                      </m:r>
                    </m:sub>
                  </m:sSub>
                </m:e>
              </m:d>
            </m:e>
            <m:sup>
              <m:r>
                <w:rPr>
                  <w:rFonts w:ascii="Cambria Math" w:hAnsi="Cambria Math" w:cs="Times New Roman"/>
                  <w:sz w:val="24"/>
                  <w:szCs w:val="24"/>
                </w:rPr>
                <m:t>2</m:t>
              </m:r>
            </m:sup>
          </m:sSup>
          <m:r>
            <w:rPr>
              <w:rFonts w:ascii="Cambria Math" w:eastAsiaTheme="minorEastAsia" w:hAnsi="Cambria Math" w:cs="Times New Roman"/>
              <w:sz w:val="24"/>
              <w:szCs w:val="24"/>
            </w:rPr>
            <m:t>=40⨯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=9</m:t>
          </m:r>
        </m:oMath>
      </m:oMathPara>
    </w:p>
    <w:p w14:paraId="6E2CF1F3" w14:textId="49766988" w:rsidR="00C25209" w:rsidRDefault="000E7771" w:rsidP="00C2520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there is no </w:t>
      </w:r>
      <m:oMath>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3</m:t>
                        </m:r>
                      </m:sub>
                    </m:sSub>
                  </m:sub>
                </m:sSub>
              </m:e>
            </m:d>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in the product because it doesn’t appear in (</w:t>
      </w:r>
      <w:r w:rsidR="00FE61AF">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w:t>
      </w:r>
      <w:r>
        <w:rPr>
          <w:rFonts w:ascii="Times New Roman" w:hAnsi="Times New Roman" w:cs="Times New Roman"/>
          <w:sz w:val="24"/>
          <w:szCs w:val="24"/>
        </w:rPr>
        <w:t xml:space="preserve"> W</w:t>
      </w:r>
      <w:r w:rsidR="00C25209">
        <w:rPr>
          <w:rFonts w:ascii="Times New Roman" w:hAnsi="Times New Roman" w:cs="Times New Roman"/>
          <w:sz w:val="24"/>
          <w:szCs w:val="24"/>
        </w:rPr>
        <w:t xml:space="preserve">e have assumed for the illustration that there are just 40 universes in this multiverse, including multiple copies of the possible universes. Of course, nothing subtle is going on here; essentially, all we are saying is that, for a given configuration of outcomes, the number of identical universes </w:t>
      </w:r>
      <w:r w:rsidR="009E7AE9">
        <w:rPr>
          <w:rFonts w:ascii="Times New Roman" w:hAnsi="Times New Roman" w:cs="Times New Roman"/>
          <w:sz w:val="24"/>
          <w:szCs w:val="24"/>
        </w:rPr>
        <w:t xml:space="preserve">in the multiverse </w:t>
      </w:r>
      <w:r w:rsidR="00C25209">
        <w:rPr>
          <w:rFonts w:ascii="Times New Roman" w:hAnsi="Times New Roman" w:cs="Times New Roman"/>
          <w:sz w:val="24"/>
          <w:szCs w:val="24"/>
        </w:rPr>
        <w:t xml:space="preserve">with that configuration is proportional to the </w:t>
      </w:r>
      <w:r w:rsidR="009E7AE9">
        <w:rPr>
          <w:rFonts w:ascii="Times New Roman" w:hAnsi="Times New Roman" w:cs="Times New Roman"/>
          <w:sz w:val="24"/>
          <w:szCs w:val="24"/>
        </w:rPr>
        <w:t xml:space="preserve">product of the </w:t>
      </w:r>
      <w:r w:rsidR="00C25209">
        <w:rPr>
          <w:rFonts w:ascii="Times New Roman" w:hAnsi="Times New Roman" w:cs="Times New Roman"/>
          <w:sz w:val="24"/>
          <w:szCs w:val="24"/>
        </w:rPr>
        <w:t>probabilities of the individual outcomes according to the Born rule.</w:t>
      </w:r>
    </w:p>
    <w:p w14:paraId="017948F9" w14:textId="619037B7" w:rsidR="008B5F0C" w:rsidRDefault="008B5F0C" w:rsidP="008B5F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rPr>
        <w:t xml:space="preserve">Now </w:t>
      </w:r>
      <w:r w:rsidR="002D69AA">
        <w:rPr>
          <w:rFonts w:ascii="Times New Roman" w:eastAsia="Times New Roman" w:hAnsi="Times New Roman" w:cs="Times New Roman"/>
          <w:color w:val="000000"/>
          <w:sz w:val="24"/>
          <w:szCs w:val="24"/>
        </w:rPr>
        <w:t>we check that</w:t>
      </w:r>
      <w:r>
        <w:rPr>
          <w:rFonts w:ascii="Times New Roman" w:eastAsia="Times New Roman" w:hAnsi="Times New Roman" w:cs="Times New Roman"/>
          <w:color w:val="000000"/>
          <w:sz w:val="24"/>
          <w:szCs w:val="24"/>
        </w:rPr>
        <w:t xml:space="preserve"> MDW gives the same result as </w:t>
      </w:r>
      <w:r w:rsidR="00AE4A7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for the probability of the highlighted</w:t>
      </w:r>
      <w:r w:rsidR="009E7AE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branch in Fig</w:t>
      </w:r>
      <w:r w:rsidR="00D41CA8">
        <w:rPr>
          <w:rFonts w:ascii="Times New Roman" w:eastAsia="Times New Roman" w:hAnsi="Times New Roman" w:cs="Times New Roman"/>
          <w:color w:val="000000"/>
          <w:sz w:val="24"/>
          <w:szCs w:val="24"/>
        </w:rPr>
        <w:t>.</w:t>
      </w:r>
      <w:r w:rsidR="00C06466">
        <w:rPr>
          <w:rFonts w:ascii="Times New Roman" w:eastAsia="Times New Roman" w:hAnsi="Times New Roman" w:cs="Times New Roman"/>
          <w:color w:val="000000"/>
          <w:sz w:val="24"/>
          <w:szCs w:val="24"/>
        </w:rPr>
        <w:t xml:space="preserve"> 1</w:t>
      </w:r>
      <w:r>
        <w:rPr>
          <w:rFonts w:ascii="Times New Roman" w:eastAsia="Times New Roman" w:hAnsi="Times New Roman" w:cs="Times New Roman"/>
          <w:color w:val="000000"/>
          <w:sz w:val="24"/>
          <w:szCs w:val="24"/>
        </w:rPr>
        <w:t xml:space="preserve">. The probability amplitudes for the outcomes of the three events in the branch are </w:t>
      </w: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α</m:t>
            </m:r>
          </m:e>
          <m:sub>
            <m:r>
              <w:rPr>
                <w:rFonts w:ascii="Cambria Math" w:eastAsia="Times New Roman" w:hAnsi="Cambria Math" w:cs="Times New Roman"/>
                <w:sz w:val="24"/>
                <w:szCs w:val="24"/>
                <w:lang w:eastAsia="en-GB"/>
              </w:rPr>
              <m:t>11</m:t>
            </m:r>
          </m:sub>
        </m:sSub>
      </m:oMath>
      <w:r>
        <w:rPr>
          <w:rFonts w:ascii="Times New Roman" w:eastAsia="Times New Roman" w:hAnsi="Times New Roman" w:cs="Times New Roman"/>
          <w:sz w:val="24"/>
          <w:szCs w:val="24"/>
          <w:lang w:eastAsia="en-GB"/>
        </w:rPr>
        <w:t xml:space="preserve">, </w:t>
      </w: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α</m:t>
            </m:r>
          </m:e>
          <m:sub>
            <m:r>
              <w:rPr>
                <w:rFonts w:ascii="Cambria Math" w:eastAsia="Times New Roman" w:hAnsi="Cambria Math" w:cs="Times New Roman"/>
                <w:sz w:val="24"/>
                <w:szCs w:val="24"/>
                <w:lang w:eastAsia="en-GB"/>
              </w:rPr>
              <m:t>22</m:t>
            </m:r>
          </m:sub>
        </m:sSub>
      </m:oMath>
      <w:r>
        <w:rPr>
          <w:rFonts w:ascii="Times New Roman" w:eastAsia="Times New Roman" w:hAnsi="Times New Roman" w:cs="Times New Roman"/>
          <w:sz w:val="24"/>
          <w:szCs w:val="24"/>
          <w:lang w:eastAsia="en-GB"/>
        </w:rPr>
        <w:t xml:space="preserve">, and </w:t>
      </w: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α</m:t>
            </m:r>
          </m:e>
          <m:sub>
            <m:r>
              <w:rPr>
                <w:rFonts w:ascii="Cambria Math" w:eastAsia="Times New Roman" w:hAnsi="Cambria Math" w:cs="Times New Roman"/>
                <w:sz w:val="24"/>
                <w:szCs w:val="24"/>
                <w:lang w:eastAsia="en-GB"/>
              </w:rPr>
              <m:t>32</m:t>
            </m:r>
          </m:sub>
        </m:sSub>
      </m:oMath>
      <w:r>
        <w:rPr>
          <w:rFonts w:ascii="Times New Roman" w:eastAsia="Times New Roman" w:hAnsi="Times New Roman" w:cs="Times New Roman"/>
          <w:sz w:val="24"/>
          <w:szCs w:val="24"/>
          <w:lang w:eastAsia="en-GB"/>
        </w:rPr>
        <w:t xml:space="preserve"> respectively.</w:t>
      </w:r>
    </w:p>
    <w:p w14:paraId="38565500" w14:textId="24F1390D" w:rsidR="008B5F0C" w:rsidRDefault="008B5F0C" w:rsidP="008B5F0C">
      <w:pPr>
        <w:spacing w:after="0" w:line="240" w:lineRule="auto"/>
        <w:rPr>
          <w:rFonts w:ascii="Times New Roman" w:eastAsia="Times New Roman" w:hAnsi="Times New Roman" w:cs="Times New Roman"/>
          <w:color w:val="000000"/>
          <w:sz w:val="24"/>
          <w:szCs w:val="24"/>
        </w:rPr>
      </w:pPr>
    </w:p>
    <w:p w14:paraId="56E67A21" w14:textId="7E40FFA5" w:rsidR="008B5F0C" w:rsidRDefault="008B5F0C" w:rsidP="008B5F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Expression </w:t>
      </w:r>
      <w:r w:rsidR="00AE4A7F">
        <w:rPr>
          <w:rFonts w:ascii="Times New Roman" w:eastAsia="Times New Roman" w:hAnsi="Times New Roman" w:cs="Times New Roman"/>
          <w:sz w:val="24"/>
          <w:szCs w:val="24"/>
          <w:lang w:eastAsia="en-GB"/>
        </w:rPr>
        <w:t>(</w:t>
      </w:r>
      <w:r w:rsidR="00396E65">
        <w:rPr>
          <w:rFonts w:ascii="Times New Roman" w:eastAsia="Times New Roman" w:hAnsi="Times New Roman" w:cs="Times New Roman"/>
          <w:sz w:val="24"/>
          <w:szCs w:val="24"/>
          <w:lang w:eastAsia="en-GB"/>
        </w:rPr>
        <w:t>6</w:t>
      </w:r>
      <w:r w:rsidR="00AE4A7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gives the number of universes containing these three events with these particular outcomes:</w:t>
      </w:r>
    </w:p>
    <w:p w14:paraId="62E82F5C" w14:textId="77777777" w:rsidR="008B5F0C" w:rsidRDefault="008B5F0C" w:rsidP="008B5F0C">
      <w:pPr>
        <w:spacing w:after="0" w:line="240" w:lineRule="auto"/>
        <w:rPr>
          <w:rFonts w:ascii="Times New Roman" w:eastAsia="Times New Roman" w:hAnsi="Times New Roman" w:cs="Times New Roman"/>
          <w:sz w:val="24"/>
          <w:szCs w:val="24"/>
          <w:lang w:eastAsia="en-GB"/>
        </w:rPr>
      </w:pPr>
    </w:p>
    <w:p w14:paraId="006DC16E" w14:textId="77777777" w:rsidR="008B5F0C" w:rsidRPr="00F44BDE" w:rsidRDefault="00000000" w:rsidP="008B5F0C">
      <w:pPr>
        <w:spacing w:after="0" w:line="240" w:lineRule="auto"/>
        <w:rPr>
          <w:rFonts w:ascii="Times New Roman" w:eastAsia="Times New Roman" w:hAnsi="Times New Roman" w:cs="Times New Roman"/>
          <w:sz w:val="24"/>
          <w:szCs w:val="24"/>
          <w:lang w:eastAsia="en-GB"/>
        </w:rPr>
      </w:pPr>
      <m:oMathPara>
        <m:oMathParaPr>
          <m:jc m:val="center"/>
        </m:oMathParaPr>
        <m:oMath>
          <m:sSub>
            <m:sSubPr>
              <m:ctrlPr>
                <w:rPr>
                  <w:rFonts w:ascii="Cambria Math" w:eastAsia="Times New Roman" w:hAnsi="Cambria Math" w:cs="Times New Roman"/>
                  <w:i/>
                  <w:sz w:val="24"/>
                  <w:szCs w:val="24"/>
                  <w:lang w:eastAsia="en-GB"/>
                </w:rPr>
              </m:ctrlPr>
            </m:sSubPr>
            <m:e>
              <m:r>
                <w:rPr>
                  <w:rFonts w:ascii="Cambria Math" w:eastAsia="Times New Roman" w:hAnsi="Cambria Math" w:cs="Times New Roman"/>
                  <w:sz w:val="24"/>
                  <w:szCs w:val="24"/>
                  <w:lang w:eastAsia="en-GB"/>
                </w:rPr>
                <m:t>N</m:t>
              </m:r>
            </m:e>
            <m:sub>
              <m:r>
                <m:rPr>
                  <m:sty m:val="p"/>
                </m:rPr>
                <w:rPr>
                  <w:rFonts w:ascii="Cambria Math" w:eastAsia="Times New Roman" w:hAnsi="Cambria Math" w:cs="Times New Roman"/>
                  <w:sz w:val="24"/>
                  <w:szCs w:val="24"/>
                  <w:lang w:eastAsia="en-GB"/>
                </w:rPr>
                <m:t>0</m:t>
              </m:r>
            </m:sub>
          </m:sSub>
          <m:r>
            <w:rPr>
              <w:rFonts w:ascii="Cambria Math" w:eastAsia="Times New Roman" w:hAnsi="Cambria Math" w:cs="Times New Roman"/>
              <w:sz w:val="24"/>
              <w:szCs w:val="24"/>
              <w:lang w:eastAsia="en-GB"/>
            </w:rPr>
            <m:t xml:space="preserve"> </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11</m:t>
                      </m:r>
                    </m:sub>
                  </m:sSub>
                </m:e>
              </m:d>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22</m:t>
                      </m:r>
                    </m:sub>
                  </m:sSub>
                </m:e>
              </m:d>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32</m:t>
                      </m:r>
                    </m:sub>
                  </m:sSub>
                </m:e>
              </m:d>
            </m:e>
            <m:sup>
              <m:r>
                <w:rPr>
                  <w:rFonts w:ascii="Cambria Math" w:eastAsia="Times New Roman" w:hAnsi="Cambria Math" w:cs="Times New Roman"/>
                  <w:color w:val="000000"/>
                  <w:sz w:val="24"/>
                  <w:szCs w:val="24"/>
                </w:rPr>
                <m:t>2</m:t>
              </m:r>
            </m:sup>
          </m:sSup>
        </m:oMath>
      </m:oMathPara>
    </w:p>
    <w:p w14:paraId="0DA246BF" w14:textId="77777777" w:rsidR="008B5F0C" w:rsidRDefault="008B5F0C" w:rsidP="008B5F0C">
      <w:pPr>
        <w:spacing w:after="0" w:line="240" w:lineRule="auto"/>
        <w:rPr>
          <w:rFonts w:ascii="Times New Roman" w:eastAsia="Times New Roman" w:hAnsi="Times New Roman" w:cs="Times New Roman"/>
          <w:sz w:val="24"/>
          <w:szCs w:val="24"/>
          <w:lang w:eastAsia="en-GB"/>
        </w:rPr>
      </w:pPr>
    </w:p>
    <w:p w14:paraId="2580C031" w14:textId="77777777" w:rsidR="008B5F0C" w:rsidRPr="00EB283F" w:rsidRDefault="008B5F0C" w:rsidP="008B5F0C">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Therefore, the probability of being in such a universe is, trivially,</w:t>
      </w:r>
    </w:p>
    <w:p w14:paraId="5759DC9F" w14:textId="77777777" w:rsidR="008B5F0C" w:rsidRDefault="008B5F0C" w:rsidP="008B5F0C">
      <w:pPr>
        <w:spacing w:after="0" w:line="240" w:lineRule="auto"/>
        <w:rPr>
          <w:rFonts w:ascii="Times New Roman" w:eastAsia="Times New Roman" w:hAnsi="Times New Roman" w:cs="Times New Roman"/>
          <w:color w:val="000000"/>
          <w:sz w:val="24"/>
          <w:szCs w:val="24"/>
        </w:rPr>
      </w:pPr>
    </w:p>
    <w:p w14:paraId="2D71A687" w14:textId="4587DD74" w:rsidR="008B5F0C" w:rsidRDefault="00000000" w:rsidP="00F44BDE">
      <w:pPr>
        <w:spacing w:after="0" w:line="240" w:lineRule="auto"/>
        <w:jc w:val="right"/>
        <w:rPr>
          <w:rFonts w:ascii="Times New Roman" w:eastAsia="Times New Roman" w:hAnsi="Times New Roman" w:cs="Times New Roman"/>
          <w:color w:val="000000"/>
          <w:sz w:val="24"/>
          <w:szCs w:val="24"/>
        </w:rPr>
      </w:pPr>
      <m:oMath>
        <m:f>
          <m:fPr>
            <m:ctrlPr>
              <w:rPr>
                <w:rFonts w:ascii="Cambria Math" w:eastAsia="Times New Roman" w:hAnsi="Cambria Math" w:cs="Times New Roman"/>
                <w:i/>
                <w:sz w:val="32"/>
                <w:szCs w:val="32"/>
                <w:lang w:eastAsia="en-GB"/>
              </w:rPr>
            </m:ctrlPr>
          </m:fPr>
          <m:num>
            <m:r>
              <w:rPr>
                <w:rFonts w:ascii="Cambria Math" w:eastAsia="Times New Roman" w:hAnsi="Cambria Math" w:cs="Times New Roman"/>
                <w:sz w:val="32"/>
                <w:szCs w:val="32"/>
                <w:lang w:eastAsia="en-GB"/>
              </w:rPr>
              <m:t xml:space="preserve"> </m:t>
            </m:r>
            <m:sSub>
              <m:sSubPr>
                <m:ctrlPr>
                  <w:rPr>
                    <w:rFonts w:ascii="Cambria Math" w:eastAsia="Times New Roman" w:hAnsi="Cambria Math" w:cs="Times New Roman"/>
                    <w:i/>
                    <w:sz w:val="32"/>
                    <w:szCs w:val="32"/>
                    <w:lang w:eastAsia="en-GB"/>
                  </w:rPr>
                </m:ctrlPr>
              </m:sSubPr>
              <m:e>
                <m:r>
                  <w:rPr>
                    <w:rFonts w:ascii="Cambria Math" w:eastAsia="Times New Roman" w:hAnsi="Cambria Math" w:cs="Times New Roman"/>
                    <w:sz w:val="32"/>
                    <w:szCs w:val="32"/>
                    <w:lang w:eastAsia="en-GB"/>
                  </w:rPr>
                  <m:t>N</m:t>
                </m:r>
              </m:e>
              <m:sub>
                <m:r>
                  <m:rPr>
                    <m:sty m:val="p"/>
                  </m:rPr>
                  <w:rPr>
                    <w:rFonts w:ascii="Cambria Math" w:eastAsia="Times New Roman" w:hAnsi="Cambria Math" w:cs="Times New Roman"/>
                    <w:sz w:val="32"/>
                    <w:szCs w:val="32"/>
                    <w:lang w:eastAsia="en-GB"/>
                  </w:rPr>
                  <m:t>0</m:t>
                </m:r>
              </m:sub>
            </m:sSub>
            <m:sSup>
              <m:sSupPr>
                <m:ctrlPr>
                  <w:rPr>
                    <w:rFonts w:ascii="Cambria Math" w:eastAsia="Times New Roman" w:hAnsi="Cambria Math" w:cs="Times New Roman"/>
                    <w:i/>
                    <w:color w:val="000000"/>
                    <w:sz w:val="32"/>
                    <w:szCs w:val="32"/>
                  </w:rPr>
                </m:ctrlPr>
              </m:sSupPr>
              <m:e>
                <m:r>
                  <w:rPr>
                    <w:rFonts w:ascii="Cambria Math" w:eastAsia="Times New Roman" w:hAnsi="Cambria Math" w:cs="Times New Roman"/>
                    <w:color w:val="000000"/>
                    <w:sz w:val="32"/>
                    <w:szCs w:val="32"/>
                  </w:rPr>
                  <m:t xml:space="preserve"> </m:t>
                </m:r>
                <m:d>
                  <m:dPr>
                    <m:begChr m:val="|"/>
                    <m:endChr m:val="|"/>
                    <m:ctrlPr>
                      <w:rPr>
                        <w:rFonts w:ascii="Cambria Math" w:eastAsia="Times New Roman" w:hAnsi="Cambria Math" w:cs="Times New Roman"/>
                        <w:i/>
                        <w:color w:val="000000"/>
                        <w:sz w:val="32"/>
                        <w:szCs w:val="32"/>
                      </w:rPr>
                    </m:ctrlPr>
                  </m:dPr>
                  <m:e>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rPr>
                          <m:t>α</m:t>
                        </m:r>
                      </m:e>
                      <m:sub>
                        <m:r>
                          <w:rPr>
                            <w:rFonts w:ascii="Cambria Math" w:eastAsia="Times New Roman" w:hAnsi="Cambria Math" w:cs="Times New Roman"/>
                            <w:color w:val="000000"/>
                            <w:sz w:val="32"/>
                            <w:szCs w:val="32"/>
                          </w:rPr>
                          <m:t>11</m:t>
                        </m:r>
                      </m:sub>
                    </m:sSub>
                  </m:e>
                </m:d>
              </m:e>
              <m:sup>
                <m:r>
                  <w:rPr>
                    <w:rFonts w:ascii="Cambria Math" w:eastAsia="Times New Roman" w:hAnsi="Cambria Math" w:cs="Times New Roman"/>
                    <w:color w:val="000000"/>
                    <w:sz w:val="32"/>
                    <w:szCs w:val="32"/>
                  </w:rPr>
                  <m:t>2</m:t>
                </m:r>
              </m:sup>
            </m:sSup>
            <m:r>
              <w:rPr>
                <w:rFonts w:ascii="Cambria Math" w:eastAsia="Times New Roman" w:hAnsi="Cambria Math" w:cs="Times New Roman"/>
                <w:color w:val="000000"/>
                <w:sz w:val="32"/>
                <w:szCs w:val="32"/>
              </w:rPr>
              <m:t xml:space="preserve">.  </m:t>
            </m:r>
            <m:sSup>
              <m:sSupPr>
                <m:ctrlPr>
                  <w:rPr>
                    <w:rFonts w:ascii="Cambria Math" w:eastAsia="Times New Roman" w:hAnsi="Cambria Math" w:cs="Times New Roman"/>
                    <w:i/>
                    <w:color w:val="000000"/>
                    <w:sz w:val="32"/>
                    <w:szCs w:val="32"/>
                  </w:rPr>
                </m:ctrlPr>
              </m:sSupPr>
              <m:e>
                <m:d>
                  <m:dPr>
                    <m:begChr m:val="|"/>
                    <m:endChr m:val="|"/>
                    <m:ctrlPr>
                      <w:rPr>
                        <w:rFonts w:ascii="Cambria Math" w:eastAsia="Times New Roman" w:hAnsi="Cambria Math" w:cs="Times New Roman"/>
                        <w:i/>
                        <w:color w:val="000000"/>
                        <w:sz w:val="32"/>
                        <w:szCs w:val="32"/>
                      </w:rPr>
                    </m:ctrlPr>
                  </m:dPr>
                  <m:e>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rPr>
                          <m:t>α</m:t>
                        </m:r>
                      </m:e>
                      <m:sub>
                        <m:r>
                          <w:rPr>
                            <w:rFonts w:ascii="Cambria Math" w:eastAsia="Times New Roman" w:hAnsi="Cambria Math" w:cs="Times New Roman"/>
                            <w:color w:val="000000"/>
                            <w:sz w:val="32"/>
                            <w:szCs w:val="32"/>
                          </w:rPr>
                          <m:t>22</m:t>
                        </m:r>
                      </m:sub>
                    </m:sSub>
                  </m:e>
                </m:d>
              </m:e>
              <m:sup>
                <m:r>
                  <w:rPr>
                    <w:rFonts w:ascii="Cambria Math" w:eastAsia="Times New Roman" w:hAnsi="Cambria Math" w:cs="Times New Roman"/>
                    <w:color w:val="000000"/>
                    <w:sz w:val="32"/>
                    <w:szCs w:val="32"/>
                  </w:rPr>
                  <m:t>2</m:t>
                </m:r>
              </m:sup>
            </m:sSup>
            <m:r>
              <w:rPr>
                <w:rFonts w:ascii="Cambria Math" w:eastAsia="Times New Roman" w:hAnsi="Cambria Math" w:cs="Times New Roman"/>
                <w:color w:val="000000"/>
                <w:sz w:val="32"/>
                <w:szCs w:val="32"/>
              </w:rPr>
              <m:t xml:space="preserve">.  </m:t>
            </m:r>
            <m:sSup>
              <m:sSupPr>
                <m:ctrlPr>
                  <w:rPr>
                    <w:rFonts w:ascii="Cambria Math" w:eastAsia="Times New Roman" w:hAnsi="Cambria Math" w:cs="Times New Roman"/>
                    <w:i/>
                    <w:color w:val="000000"/>
                    <w:sz w:val="32"/>
                    <w:szCs w:val="32"/>
                  </w:rPr>
                </m:ctrlPr>
              </m:sSupPr>
              <m:e>
                <m:d>
                  <m:dPr>
                    <m:begChr m:val="|"/>
                    <m:endChr m:val="|"/>
                    <m:ctrlPr>
                      <w:rPr>
                        <w:rFonts w:ascii="Cambria Math" w:eastAsia="Times New Roman" w:hAnsi="Cambria Math" w:cs="Times New Roman"/>
                        <w:i/>
                        <w:color w:val="000000"/>
                        <w:sz w:val="32"/>
                        <w:szCs w:val="32"/>
                      </w:rPr>
                    </m:ctrlPr>
                  </m:dPr>
                  <m:e>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rPr>
                          <m:t>α</m:t>
                        </m:r>
                      </m:e>
                      <m:sub>
                        <m:r>
                          <w:rPr>
                            <w:rFonts w:ascii="Cambria Math" w:eastAsia="Times New Roman" w:hAnsi="Cambria Math" w:cs="Times New Roman"/>
                            <w:color w:val="000000"/>
                            <w:sz w:val="32"/>
                            <w:szCs w:val="32"/>
                          </w:rPr>
                          <m:t>32</m:t>
                        </m:r>
                      </m:sub>
                    </m:sSub>
                  </m:e>
                </m:d>
              </m:e>
              <m:sup>
                <m:r>
                  <w:rPr>
                    <w:rFonts w:ascii="Cambria Math" w:eastAsia="Times New Roman" w:hAnsi="Cambria Math" w:cs="Times New Roman"/>
                    <w:color w:val="000000"/>
                    <w:sz w:val="32"/>
                    <w:szCs w:val="32"/>
                  </w:rPr>
                  <m:t>2</m:t>
                </m:r>
              </m:sup>
            </m:sSup>
          </m:num>
          <m:den>
            <m:sSub>
              <m:sSubPr>
                <m:ctrlPr>
                  <w:rPr>
                    <w:rFonts w:ascii="Cambria Math" w:eastAsia="Times New Roman" w:hAnsi="Cambria Math" w:cs="Times New Roman"/>
                    <w:i/>
                    <w:color w:val="000000"/>
                    <w:sz w:val="32"/>
                    <w:szCs w:val="32"/>
                  </w:rPr>
                </m:ctrlPr>
              </m:sSubPr>
              <m:e>
                <m:r>
                  <w:rPr>
                    <w:rFonts w:ascii="Cambria Math" w:eastAsia="Times New Roman" w:hAnsi="Cambria Math" w:cs="Times New Roman"/>
                    <w:color w:val="000000"/>
                    <w:sz w:val="32"/>
                    <w:szCs w:val="32"/>
                  </w:rPr>
                  <m:t>N</m:t>
                </m:r>
              </m:e>
              <m:sub>
                <m:r>
                  <m:rPr>
                    <m:sty m:val="p"/>
                  </m:rPr>
                  <w:rPr>
                    <w:rFonts w:ascii="Cambria Math" w:eastAsia="Times New Roman" w:hAnsi="Cambria Math" w:cs="Times New Roman"/>
                    <w:color w:val="000000"/>
                    <w:sz w:val="32"/>
                    <w:szCs w:val="32"/>
                  </w:rPr>
                  <m:t>0</m:t>
                </m:r>
              </m:sub>
            </m:sSub>
          </m:den>
        </m:f>
      </m:oMath>
      <w:r w:rsidR="008B5F0C">
        <w:rPr>
          <w:rFonts w:ascii="Times New Roman" w:eastAsia="Times New Roman" w:hAnsi="Times New Roman" w:cs="Times New Roman"/>
          <w:sz w:val="24"/>
          <w:szCs w:val="24"/>
          <w:lang w:eastAsia="en-GB"/>
        </w:rPr>
        <w:t xml:space="preserve"> =</w:t>
      </w:r>
      <m:oMath>
        <m:r>
          <w:rPr>
            <w:rFonts w:ascii="Cambria Math" w:eastAsia="Times New Roman" w:hAnsi="Cambria Math" w:cs="Times New Roman"/>
            <w:sz w:val="24"/>
            <w:szCs w:val="24"/>
            <w:lang w:eastAsia="en-GB"/>
          </w:rPr>
          <m:t xml:space="preserve"> </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11</m:t>
                    </m:r>
                  </m:sub>
                </m:sSub>
              </m:e>
            </m:d>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 xml:space="preserve">. </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22</m:t>
                    </m:r>
                  </m:sub>
                </m:sSub>
              </m:e>
            </m:d>
          </m:e>
          <m:sup>
            <m:r>
              <w:rPr>
                <w:rFonts w:ascii="Cambria Math" w:eastAsia="Times New Roman" w:hAnsi="Cambria Math" w:cs="Times New Roman"/>
                <w:color w:val="000000"/>
                <w:sz w:val="24"/>
                <w:szCs w:val="24"/>
              </w:rPr>
              <m:t>2</m:t>
            </m:r>
          </m:sup>
        </m:sSup>
        <m:r>
          <w:rPr>
            <w:rFonts w:ascii="Cambria Math" w:eastAsia="Times New Roman" w:hAnsi="Cambria Math" w:cs="Times New Roman"/>
            <w:color w:val="000000"/>
            <w:sz w:val="24"/>
            <w:szCs w:val="24"/>
          </w:rPr>
          <m:t>.</m:t>
        </m:r>
        <m:sSup>
          <m:sSupPr>
            <m:ctrlPr>
              <w:rPr>
                <w:rFonts w:ascii="Cambria Math" w:eastAsia="Times New Roman" w:hAnsi="Cambria Math" w:cs="Times New Roman"/>
                <w:i/>
                <w:color w:val="000000"/>
                <w:sz w:val="24"/>
                <w:szCs w:val="24"/>
              </w:rPr>
            </m:ctrlPr>
          </m:sSupPr>
          <m:e>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α</m:t>
                    </m:r>
                  </m:e>
                  <m:sub>
                    <m:r>
                      <w:rPr>
                        <w:rFonts w:ascii="Cambria Math" w:eastAsia="Times New Roman" w:hAnsi="Cambria Math" w:cs="Times New Roman"/>
                        <w:color w:val="000000"/>
                        <w:sz w:val="24"/>
                        <w:szCs w:val="24"/>
                      </w:rPr>
                      <m:t>32</m:t>
                    </m:r>
                  </m:sub>
                </m:sSub>
              </m:e>
            </m:d>
          </m:e>
          <m:sup>
            <m:r>
              <w:rPr>
                <w:rFonts w:ascii="Cambria Math" w:eastAsia="Times New Roman" w:hAnsi="Cambria Math" w:cs="Times New Roman"/>
                <w:color w:val="000000"/>
                <w:sz w:val="24"/>
                <w:szCs w:val="24"/>
              </w:rPr>
              <m:t>2</m:t>
            </m:r>
          </m:sup>
        </m:sSup>
      </m:oMath>
      <w:r w:rsidR="00B1150D">
        <w:rPr>
          <w:rFonts w:ascii="Times New Roman" w:eastAsia="Times New Roman" w:hAnsi="Times New Roman" w:cs="Times New Roman"/>
          <w:color w:val="000000"/>
          <w:sz w:val="24"/>
          <w:szCs w:val="24"/>
        </w:rPr>
        <w:t xml:space="preserve">                        (</w:t>
      </w:r>
      <w:r w:rsidR="00396E65">
        <w:rPr>
          <w:rFonts w:ascii="Times New Roman" w:eastAsia="Times New Roman" w:hAnsi="Times New Roman" w:cs="Times New Roman"/>
          <w:color w:val="000000"/>
          <w:sz w:val="24"/>
          <w:szCs w:val="24"/>
        </w:rPr>
        <w:t>7</w:t>
      </w:r>
      <w:r w:rsidR="00B1150D">
        <w:rPr>
          <w:rFonts w:ascii="Times New Roman" w:eastAsia="Times New Roman" w:hAnsi="Times New Roman" w:cs="Times New Roman"/>
          <w:color w:val="000000"/>
          <w:sz w:val="24"/>
          <w:szCs w:val="24"/>
        </w:rPr>
        <w:t>)</w:t>
      </w:r>
    </w:p>
    <w:p w14:paraId="7C0E5445" w14:textId="77777777" w:rsidR="008B5F0C" w:rsidRDefault="008B5F0C" w:rsidP="008B5F0C">
      <w:pPr>
        <w:spacing w:after="0" w:line="240" w:lineRule="auto"/>
        <w:rPr>
          <w:rFonts w:ascii="Times New Roman" w:eastAsia="Times New Roman" w:hAnsi="Times New Roman" w:cs="Times New Roman"/>
          <w:color w:val="000000"/>
          <w:sz w:val="24"/>
          <w:szCs w:val="24"/>
        </w:rPr>
      </w:pPr>
    </w:p>
    <w:p w14:paraId="17DA390B" w14:textId="11F5051F" w:rsidR="00C419C8" w:rsidRDefault="008B5F0C" w:rsidP="00A136B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which, of course, is the same result that we found in equation </w:t>
      </w:r>
      <w:r w:rsidR="00AE4A7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using the branching model of Gell-Mann and Hartle (2007).</w:t>
      </w:r>
      <w:r w:rsidR="008660CD">
        <w:rPr>
          <w:rFonts w:ascii="Times New Roman" w:eastAsia="Times New Roman" w:hAnsi="Times New Roman" w:cs="Times New Roman"/>
          <w:color w:val="000000"/>
          <w:sz w:val="24"/>
          <w:szCs w:val="24"/>
        </w:rPr>
        <w:t xml:space="preserve"> It is also in the same format as given by Saunders (2021), except that he still grants some uncertainty in the</w:t>
      </w:r>
      <w:r w:rsidR="00C419C8">
        <w:rPr>
          <w:rFonts w:ascii="Times New Roman" w:eastAsia="Times New Roman" w:hAnsi="Times New Roman" w:cs="Times New Roman"/>
          <w:color w:val="000000"/>
          <w:sz w:val="24"/>
          <w:szCs w:val="24"/>
        </w:rPr>
        <w:t xml:space="preserve"> precise</w:t>
      </w:r>
      <w:r w:rsidR="008660CD">
        <w:rPr>
          <w:rFonts w:ascii="Times New Roman" w:eastAsia="Times New Roman" w:hAnsi="Times New Roman" w:cs="Times New Roman"/>
          <w:color w:val="000000"/>
          <w:sz w:val="24"/>
          <w:szCs w:val="24"/>
        </w:rPr>
        <w:t xml:space="preserve"> numbers of universes because of any residual interference, no matter how small, whereas, in MDW, we </w:t>
      </w:r>
      <w:r w:rsidR="006A08C7">
        <w:rPr>
          <w:rFonts w:ascii="Times New Roman" w:eastAsia="Times New Roman" w:hAnsi="Times New Roman" w:cs="Times New Roman"/>
          <w:color w:val="000000"/>
          <w:sz w:val="24"/>
          <w:szCs w:val="24"/>
        </w:rPr>
        <w:t xml:space="preserve">are </w:t>
      </w:r>
      <w:r w:rsidR="00C419C8">
        <w:rPr>
          <w:rFonts w:ascii="Times New Roman" w:eastAsia="Times New Roman" w:hAnsi="Times New Roman" w:cs="Times New Roman"/>
          <w:color w:val="000000"/>
          <w:sz w:val="24"/>
          <w:szCs w:val="24"/>
        </w:rPr>
        <w:t>consider</w:t>
      </w:r>
      <w:r w:rsidR="006A08C7">
        <w:rPr>
          <w:rFonts w:ascii="Times New Roman" w:eastAsia="Times New Roman" w:hAnsi="Times New Roman" w:cs="Times New Roman"/>
          <w:color w:val="000000"/>
          <w:sz w:val="24"/>
          <w:szCs w:val="24"/>
        </w:rPr>
        <w:t>ing the universes only after any interference between event outcomes has been irreversibly wiped out.</w:t>
      </w:r>
    </w:p>
    <w:p w14:paraId="1ADE789F" w14:textId="77777777" w:rsidR="00612FA3" w:rsidRDefault="00612FA3" w:rsidP="00A136BC">
      <w:pPr>
        <w:spacing w:after="0" w:line="240" w:lineRule="auto"/>
        <w:jc w:val="both"/>
        <w:rPr>
          <w:rFonts w:ascii="Times New Roman" w:eastAsia="Times New Roman" w:hAnsi="Times New Roman" w:cs="Times New Roman"/>
          <w:color w:val="000000"/>
          <w:sz w:val="24"/>
          <w:szCs w:val="24"/>
        </w:rPr>
      </w:pPr>
    </w:p>
    <w:p w14:paraId="307388F5" w14:textId="39107684" w:rsidR="00B1150D" w:rsidRPr="00670688" w:rsidRDefault="00612FA3" w:rsidP="00DE625C">
      <w:pPr>
        <w:spacing w:after="0"/>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color w:val="000000"/>
          <w:sz w:val="24"/>
          <w:szCs w:val="24"/>
        </w:rPr>
        <w:t xml:space="preserve">Everett’s universal wave function is at the heart of MDW just as it is in MWI and other interpretations of quantum mechanics, and this leads to the same mathematics and the same observed quantum-mechanical outcomes in MDW as in the other interpretations. </w:t>
      </w:r>
      <w:r w:rsidR="00B1150D">
        <w:rPr>
          <w:rFonts w:ascii="Times New Roman" w:eastAsia="Times New Roman" w:hAnsi="Times New Roman" w:cs="Times New Roman"/>
          <w:kern w:val="36"/>
          <w:sz w:val="24"/>
          <w:szCs w:val="24"/>
          <w:lang w:eastAsia="en-GB"/>
        </w:rPr>
        <w:t xml:space="preserve">The agreement between the results of equations </w:t>
      </w:r>
      <w:r w:rsidR="00AE4A7F">
        <w:rPr>
          <w:rFonts w:ascii="Times New Roman" w:eastAsia="Times New Roman" w:hAnsi="Times New Roman" w:cs="Times New Roman"/>
          <w:kern w:val="36"/>
          <w:sz w:val="24"/>
          <w:szCs w:val="24"/>
          <w:lang w:eastAsia="en-GB"/>
        </w:rPr>
        <w:t>(1)</w:t>
      </w:r>
      <w:r w:rsidR="00B1150D">
        <w:rPr>
          <w:rFonts w:ascii="Times New Roman" w:eastAsia="Times New Roman" w:hAnsi="Times New Roman" w:cs="Times New Roman"/>
          <w:kern w:val="36"/>
          <w:sz w:val="24"/>
          <w:szCs w:val="24"/>
          <w:lang w:eastAsia="en-GB"/>
        </w:rPr>
        <w:t xml:space="preserve"> and (</w:t>
      </w:r>
      <w:r w:rsidR="00396E65">
        <w:rPr>
          <w:rFonts w:ascii="Times New Roman" w:eastAsia="Times New Roman" w:hAnsi="Times New Roman" w:cs="Times New Roman"/>
          <w:kern w:val="36"/>
          <w:sz w:val="24"/>
          <w:szCs w:val="24"/>
          <w:lang w:eastAsia="en-GB"/>
        </w:rPr>
        <w:t>7</w:t>
      </w:r>
      <w:r w:rsidR="00B1150D">
        <w:rPr>
          <w:rFonts w:ascii="Times New Roman" w:eastAsia="Times New Roman" w:hAnsi="Times New Roman" w:cs="Times New Roman"/>
          <w:kern w:val="36"/>
          <w:sz w:val="24"/>
          <w:szCs w:val="24"/>
          <w:lang w:eastAsia="en-GB"/>
        </w:rPr>
        <w:t xml:space="preserve">) </w:t>
      </w:r>
      <w:r w:rsidR="006159BA">
        <w:rPr>
          <w:rFonts w:ascii="Times New Roman" w:eastAsia="Times New Roman" w:hAnsi="Times New Roman" w:cs="Times New Roman"/>
          <w:kern w:val="36"/>
          <w:sz w:val="24"/>
          <w:szCs w:val="24"/>
          <w:lang w:eastAsia="en-GB"/>
        </w:rPr>
        <w:t>just</w:t>
      </w:r>
      <w:r w:rsidR="00B1150D">
        <w:rPr>
          <w:rFonts w:ascii="Times New Roman" w:eastAsia="Times New Roman" w:hAnsi="Times New Roman" w:cs="Times New Roman"/>
          <w:kern w:val="36"/>
          <w:sz w:val="24"/>
          <w:szCs w:val="24"/>
          <w:lang w:eastAsia="en-GB"/>
        </w:rPr>
        <w:t xml:space="preserve"> </w:t>
      </w:r>
      <w:r w:rsidR="006159BA">
        <w:rPr>
          <w:rFonts w:ascii="Times New Roman" w:eastAsia="Times New Roman" w:hAnsi="Times New Roman" w:cs="Times New Roman"/>
          <w:kern w:val="36"/>
          <w:sz w:val="24"/>
          <w:szCs w:val="24"/>
          <w:lang w:eastAsia="en-GB"/>
        </w:rPr>
        <w:t>emphasizes</w:t>
      </w:r>
      <w:r w:rsidR="00B1150D">
        <w:rPr>
          <w:rFonts w:ascii="Times New Roman" w:eastAsia="Times New Roman" w:hAnsi="Times New Roman" w:cs="Times New Roman"/>
          <w:kern w:val="36"/>
          <w:sz w:val="24"/>
          <w:szCs w:val="24"/>
          <w:lang w:eastAsia="en-GB"/>
        </w:rPr>
        <w:t xml:space="preserve"> the equivalence of the overlapping </w:t>
      </w:r>
      <w:r w:rsidR="004F48E3">
        <w:rPr>
          <w:rFonts w:ascii="Times New Roman" w:eastAsia="Times New Roman" w:hAnsi="Times New Roman" w:cs="Times New Roman"/>
          <w:kern w:val="36"/>
          <w:sz w:val="24"/>
          <w:szCs w:val="24"/>
          <w:lang w:eastAsia="en-GB"/>
        </w:rPr>
        <w:t>picture</w:t>
      </w:r>
      <w:r w:rsidR="00B1150D">
        <w:rPr>
          <w:rFonts w:ascii="Times New Roman" w:eastAsia="Times New Roman" w:hAnsi="Times New Roman" w:cs="Times New Roman"/>
          <w:kern w:val="36"/>
          <w:sz w:val="24"/>
          <w:szCs w:val="24"/>
          <w:lang w:eastAsia="en-GB"/>
        </w:rPr>
        <w:t xml:space="preserve"> in </w:t>
      </w:r>
      <w:r w:rsidR="00C06466">
        <w:rPr>
          <w:rFonts w:ascii="Times New Roman" w:eastAsia="Times New Roman" w:hAnsi="Times New Roman" w:cs="Times New Roman"/>
          <w:kern w:val="36"/>
          <w:sz w:val="24"/>
          <w:szCs w:val="24"/>
          <w:lang w:eastAsia="en-GB"/>
        </w:rPr>
        <w:t>Fig</w:t>
      </w:r>
      <w:r w:rsidR="00D41CA8">
        <w:rPr>
          <w:rFonts w:ascii="Times New Roman" w:eastAsia="Times New Roman" w:hAnsi="Times New Roman" w:cs="Times New Roman"/>
          <w:kern w:val="36"/>
          <w:sz w:val="24"/>
          <w:szCs w:val="24"/>
          <w:lang w:eastAsia="en-GB"/>
        </w:rPr>
        <w:t>.</w:t>
      </w:r>
      <w:r w:rsidR="00C06466">
        <w:rPr>
          <w:rFonts w:ascii="Times New Roman" w:eastAsia="Times New Roman" w:hAnsi="Times New Roman" w:cs="Times New Roman"/>
          <w:kern w:val="36"/>
          <w:sz w:val="24"/>
          <w:szCs w:val="24"/>
          <w:lang w:eastAsia="en-GB"/>
        </w:rPr>
        <w:t xml:space="preserve"> 2</w:t>
      </w:r>
      <w:r w:rsidR="00B1150D">
        <w:rPr>
          <w:rFonts w:ascii="Times New Roman" w:eastAsia="Times New Roman" w:hAnsi="Times New Roman" w:cs="Times New Roman"/>
          <w:kern w:val="36"/>
          <w:sz w:val="24"/>
          <w:szCs w:val="24"/>
          <w:lang w:eastAsia="en-GB"/>
        </w:rPr>
        <w:t xml:space="preserve">(a) and the </w:t>
      </w:r>
      <w:r w:rsidR="00415EF8">
        <w:rPr>
          <w:rFonts w:ascii="Times New Roman" w:eastAsia="Times New Roman" w:hAnsi="Times New Roman" w:cs="Times New Roman"/>
          <w:kern w:val="36"/>
          <w:sz w:val="24"/>
          <w:szCs w:val="24"/>
          <w:lang w:eastAsia="en-GB"/>
        </w:rPr>
        <w:t>MDW</w:t>
      </w:r>
      <w:r w:rsidR="00B1150D">
        <w:rPr>
          <w:rFonts w:ascii="Times New Roman" w:eastAsia="Times New Roman" w:hAnsi="Times New Roman" w:cs="Times New Roman"/>
          <w:kern w:val="36"/>
          <w:sz w:val="24"/>
          <w:szCs w:val="24"/>
          <w:lang w:eastAsia="en-GB"/>
        </w:rPr>
        <w:t xml:space="preserve"> </w:t>
      </w:r>
      <w:r w:rsidR="004F48E3">
        <w:rPr>
          <w:rFonts w:ascii="Times New Roman" w:eastAsia="Times New Roman" w:hAnsi="Times New Roman" w:cs="Times New Roman"/>
          <w:kern w:val="36"/>
          <w:sz w:val="24"/>
          <w:szCs w:val="24"/>
          <w:lang w:eastAsia="en-GB"/>
        </w:rPr>
        <w:t>picture</w:t>
      </w:r>
      <w:r w:rsidR="00B1150D">
        <w:rPr>
          <w:rFonts w:ascii="Times New Roman" w:eastAsia="Times New Roman" w:hAnsi="Times New Roman" w:cs="Times New Roman"/>
          <w:kern w:val="36"/>
          <w:sz w:val="24"/>
          <w:szCs w:val="24"/>
          <w:lang w:eastAsia="en-GB"/>
        </w:rPr>
        <w:t xml:space="preserve"> in </w:t>
      </w:r>
      <w:r w:rsidR="00C06466">
        <w:rPr>
          <w:rFonts w:ascii="Times New Roman" w:eastAsia="Times New Roman" w:hAnsi="Times New Roman" w:cs="Times New Roman"/>
          <w:kern w:val="36"/>
          <w:sz w:val="24"/>
          <w:szCs w:val="24"/>
          <w:lang w:eastAsia="en-GB"/>
        </w:rPr>
        <w:t>Fig</w:t>
      </w:r>
      <w:r w:rsidR="00D41CA8">
        <w:rPr>
          <w:rFonts w:ascii="Times New Roman" w:eastAsia="Times New Roman" w:hAnsi="Times New Roman" w:cs="Times New Roman"/>
          <w:kern w:val="36"/>
          <w:sz w:val="24"/>
          <w:szCs w:val="24"/>
          <w:lang w:eastAsia="en-GB"/>
        </w:rPr>
        <w:t>.</w:t>
      </w:r>
      <w:r w:rsidR="00C06466">
        <w:rPr>
          <w:rFonts w:ascii="Times New Roman" w:eastAsia="Times New Roman" w:hAnsi="Times New Roman" w:cs="Times New Roman"/>
          <w:kern w:val="36"/>
          <w:sz w:val="24"/>
          <w:szCs w:val="24"/>
          <w:lang w:eastAsia="en-GB"/>
        </w:rPr>
        <w:t xml:space="preserve"> 2</w:t>
      </w:r>
      <w:r w:rsidR="00B1150D">
        <w:rPr>
          <w:rFonts w:ascii="Times New Roman" w:eastAsia="Times New Roman" w:hAnsi="Times New Roman" w:cs="Times New Roman"/>
          <w:kern w:val="36"/>
          <w:sz w:val="24"/>
          <w:szCs w:val="24"/>
          <w:lang w:eastAsia="en-GB"/>
        </w:rPr>
        <w:t>(</w:t>
      </w:r>
      <w:r w:rsidR="00415EF8">
        <w:rPr>
          <w:rFonts w:ascii="Times New Roman" w:eastAsia="Times New Roman" w:hAnsi="Times New Roman" w:cs="Times New Roman"/>
          <w:kern w:val="36"/>
          <w:sz w:val="24"/>
          <w:szCs w:val="24"/>
          <w:lang w:eastAsia="en-GB"/>
        </w:rPr>
        <w:t>c</w:t>
      </w:r>
      <w:r w:rsidR="00B1150D">
        <w:rPr>
          <w:rFonts w:ascii="Times New Roman" w:eastAsia="Times New Roman" w:hAnsi="Times New Roman" w:cs="Times New Roman"/>
          <w:kern w:val="36"/>
          <w:sz w:val="24"/>
          <w:szCs w:val="24"/>
          <w:lang w:eastAsia="en-GB"/>
        </w:rPr>
        <w:t xml:space="preserve">). </w:t>
      </w:r>
    </w:p>
    <w:p w14:paraId="3E9E4553" w14:textId="77777777" w:rsidR="003900CF" w:rsidRDefault="003900CF" w:rsidP="00DE625C">
      <w:pPr>
        <w:spacing w:after="0" w:line="240" w:lineRule="auto"/>
        <w:jc w:val="both"/>
        <w:rPr>
          <w:rFonts w:ascii="Times New Roman" w:eastAsia="Times New Roman" w:hAnsi="Times New Roman" w:cs="Times New Roman"/>
          <w:kern w:val="36"/>
          <w:sz w:val="24"/>
          <w:szCs w:val="24"/>
          <w:lang w:eastAsia="en-GB"/>
        </w:rPr>
      </w:pPr>
    </w:p>
    <w:p w14:paraId="3E5482F4" w14:textId="77777777" w:rsidR="00DE625C" w:rsidRDefault="00DE625C" w:rsidP="00DE625C">
      <w:pPr>
        <w:spacing w:after="0" w:line="240" w:lineRule="auto"/>
        <w:jc w:val="both"/>
        <w:rPr>
          <w:rFonts w:ascii="Times New Roman" w:eastAsia="Times New Roman" w:hAnsi="Times New Roman" w:cs="Times New Roman"/>
          <w:b/>
          <w:bCs/>
          <w:kern w:val="36"/>
          <w:sz w:val="28"/>
          <w:szCs w:val="28"/>
          <w:lang w:eastAsia="en-GB"/>
        </w:rPr>
      </w:pPr>
    </w:p>
    <w:p w14:paraId="3C7ED7D6" w14:textId="357400EE" w:rsidR="00D54185" w:rsidRDefault="003900CF" w:rsidP="00DE625C">
      <w:pPr>
        <w:spacing w:after="0" w:line="240" w:lineRule="auto"/>
        <w:jc w:val="both"/>
        <w:rPr>
          <w:rFonts w:ascii="Times New Roman" w:eastAsia="Times New Roman" w:hAnsi="Times New Roman" w:cs="Times New Roman"/>
          <w:b/>
          <w:bCs/>
          <w:kern w:val="36"/>
          <w:sz w:val="28"/>
          <w:szCs w:val="28"/>
          <w:lang w:eastAsia="en-GB"/>
        </w:rPr>
      </w:pPr>
      <w:r w:rsidRPr="0001709E">
        <w:rPr>
          <w:rFonts w:ascii="Times New Roman" w:eastAsia="Times New Roman" w:hAnsi="Times New Roman" w:cs="Times New Roman"/>
          <w:b/>
          <w:bCs/>
          <w:kern w:val="36"/>
          <w:sz w:val="28"/>
          <w:szCs w:val="28"/>
          <w:lang w:eastAsia="en-GB"/>
        </w:rPr>
        <w:t xml:space="preserve">3.1 </w:t>
      </w:r>
      <w:r w:rsidR="0039041E" w:rsidRPr="0001709E">
        <w:rPr>
          <w:rFonts w:ascii="Times New Roman" w:eastAsia="Times New Roman" w:hAnsi="Times New Roman" w:cs="Times New Roman"/>
          <w:b/>
          <w:bCs/>
          <w:kern w:val="36"/>
          <w:sz w:val="28"/>
          <w:szCs w:val="28"/>
          <w:lang w:eastAsia="en-GB"/>
        </w:rPr>
        <w:t>B</w:t>
      </w:r>
      <w:r w:rsidRPr="0001709E">
        <w:rPr>
          <w:rFonts w:ascii="Times New Roman" w:eastAsia="Times New Roman" w:hAnsi="Times New Roman" w:cs="Times New Roman"/>
          <w:b/>
          <w:bCs/>
          <w:kern w:val="36"/>
          <w:sz w:val="28"/>
          <w:szCs w:val="28"/>
          <w:lang w:eastAsia="en-GB"/>
        </w:rPr>
        <w:t>eyond the cosmological</w:t>
      </w:r>
      <w:r w:rsidR="00F23CFA" w:rsidRPr="0001709E">
        <w:rPr>
          <w:rFonts w:ascii="Times New Roman" w:eastAsia="Times New Roman" w:hAnsi="Times New Roman" w:cs="Times New Roman"/>
          <w:b/>
          <w:bCs/>
          <w:kern w:val="36"/>
          <w:sz w:val="28"/>
          <w:szCs w:val="28"/>
          <w:lang w:eastAsia="en-GB"/>
        </w:rPr>
        <w:t xml:space="preserve"> particle</w:t>
      </w:r>
      <w:r w:rsidRPr="0001709E">
        <w:rPr>
          <w:rFonts w:ascii="Times New Roman" w:eastAsia="Times New Roman" w:hAnsi="Times New Roman" w:cs="Times New Roman"/>
          <w:b/>
          <w:bCs/>
          <w:kern w:val="36"/>
          <w:sz w:val="28"/>
          <w:szCs w:val="28"/>
          <w:lang w:eastAsia="en-GB"/>
        </w:rPr>
        <w:t xml:space="preserve"> horizon</w:t>
      </w:r>
    </w:p>
    <w:p w14:paraId="2196E8F7" w14:textId="77777777" w:rsidR="00DE625C" w:rsidRPr="0001709E" w:rsidRDefault="00DE625C" w:rsidP="00DE625C">
      <w:pPr>
        <w:spacing w:after="0" w:line="240" w:lineRule="auto"/>
        <w:jc w:val="both"/>
        <w:rPr>
          <w:rFonts w:ascii="Times New Roman" w:eastAsia="Times New Roman" w:hAnsi="Times New Roman" w:cs="Times New Roman"/>
          <w:b/>
          <w:bCs/>
          <w:kern w:val="36"/>
          <w:sz w:val="28"/>
          <w:szCs w:val="28"/>
          <w:lang w:eastAsia="en-GB"/>
        </w:rPr>
      </w:pPr>
    </w:p>
    <w:p w14:paraId="7CDA480E" w14:textId="7B5BBE2F" w:rsidR="006A5A18" w:rsidRDefault="00D54185" w:rsidP="004F6981">
      <w:pPr>
        <w:spacing w:after="0"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Clearly,</w:t>
      </w:r>
      <w:r w:rsidR="004963E9">
        <w:rPr>
          <w:rFonts w:ascii="Times New Roman" w:eastAsia="Times New Roman" w:hAnsi="Times New Roman" w:cs="Times New Roman"/>
          <w:kern w:val="36"/>
          <w:sz w:val="24"/>
          <w:szCs w:val="24"/>
          <w:lang w:eastAsia="en-GB"/>
        </w:rPr>
        <w:t xml:space="preserve"> in the branching picture,</w:t>
      </w:r>
      <w:r>
        <w:rPr>
          <w:rFonts w:ascii="Times New Roman" w:eastAsia="Times New Roman" w:hAnsi="Times New Roman" w:cs="Times New Roman"/>
          <w:kern w:val="36"/>
          <w:sz w:val="24"/>
          <w:szCs w:val="24"/>
          <w:lang w:eastAsia="en-GB"/>
        </w:rPr>
        <w:t xml:space="preserve"> the order of events along a given world line as they are drawn from trunk to twig is schematic, and depends, for instance, on the spatiotemporal locations of the events in relation to the given world-line. In the MDW picture, since the Universal Wave Function is deterministic, each decohered universe contains the outcome of every event from the root event at the beginning to the final event in that universe.</w:t>
      </w:r>
      <w:r w:rsidR="004F6981">
        <w:rPr>
          <w:rFonts w:ascii="Times New Roman" w:eastAsia="Times New Roman" w:hAnsi="Times New Roman" w:cs="Times New Roman"/>
          <w:kern w:val="36"/>
          <w:sz w:val="24"/>
          <w:szCs w:val="24"/>
          <w:lang w:eastAsia="en-GB"/>
        </w:rPr>
        <w:t xml:space="preserve"> </w:t>
      </w:r>
      <w:r w:rsidR="00883BF1">
        <w:rPr>
          <w:rFonts w:ascii="Times New Roman" w:eastAsia="Times New Roman" w:hAnsi="Times New Roman" w:cs="Times New Roman"/>
          <w:kern w:val="36"/>
          <w:sz w:val="24"/>
          <w:szCs w:val="24"/>
          <w:lang w:eastAsia="en-GB"/>
        </w:rPr>
        <w:t xml:space="preserve">Importantly, in MDW, this </w:t>
      </w:r>
      <w:r w:rsidR="006A5A18">
        <w:rPr>
          <w:rFonts w:ascii="Times New Roman" w:eastAsia="Times New Roman" w:hAnsi="Times New Roman" w:cs="Times New Roman"/>
          <w:kern w:val="36"/>
          <w:sz w:val="24"/>
          <w:szCs w:val="24"/>
          <w:lang w:eastAsia="en-GB"/>
        </w:rPr>
        <w:t>includes</w:t>
      </w:r>
      <w:r w:rsidR="00883BF1">
        <w:rPr>
          <w:rFonts w:ascii="Times New Roman" w:eastAsia="Times New Roman" w:hAnsi="Times New Roman" w:cs="Times New Roman"/>
          <w:kern w:val="36"/>
          <w:sz w:val="24"/>
          <w:szCs w:val="24"/>
          <w:lang w:eastAsia="en-GB"/>
        </w:rPr>
        <w:t xml:space="preserve"> events beyond the cosmological</w:t>
      </w:r>
      <w:r w:rsidR="008C0557">
        <w:rPr>
          <w:rFonts w:ascii="Times New Roman" w:eastAsia="Times New Roman" w:hAnsi="Times New Roman" w:cs="Times New Roman"/>
          <w:kern w:val="36"/>
          <w:sz w:val="24"/>
          <w:szCs w:val="24"/>
          <w:lang w:eastAsia="en-GB"/>
        </w:rPr>
        <w:t xml:space="preserve"> particle</w:t>
      </w:r>
      <w:r w:rsidR="00883BF1">
        <w:rPr>
          <w:rFonts w:ascii="Times New Roman" w:eastAsia="Times New Roman" w:hAnsi="Times New Roman" w:cs="Times New Roman"/>
          <w:kern w:val="36"/>
          <w:sz w:val="24"/>
          <w:szCs w:val="24"/>
          <w:lang w:eastAsia="en-GB"/>
        </w:rPr>
        <w:t xml:space="preserve"> horizon</w:t>
      </w:r>
      <w:r w:rsidR="006A5A18">
        <w:rPr>
          <w:rFonts w:ascii="Times New Roman" w:eastAsia="Times New Roman" w:hAnsi="Times New Roman" w:cs="Times New Roman"/>
          <w:kern w:val="36"/>
          <w:sz w:val="24"/>
          <w:szCs w:val="24"/>
          <w:lang w:eastAsia="en-GB"/>
        </w:rPr>
        <w:t>:</w:t>
      </w:r>
      <w:r w:rsidR="00883BF1">
        <w:rPr>
          <w:rFonts w:ascii="Times New Roman" w:eastAsia="Times New Roman" w:hAnsi="Times New Roman" w:cs="Times New Roman"/>
          <w:kern w:val="36"/>
          <w:sz w:val="24"/>
          <w:szCs w:val="24"/>
          <w:lang w:eastAsia="en-GB"/>
        </w:rPr>
        <w:t xml:space="preserve"> </w:t>
      </w:r>
      <w:r w:rsidR="00106300">
        <w:rPr>
          <w:rFonts w:ascii="Times New Roman" w:eastAsia="Times New Roman" w:hAnsi="Times New Roman" w:cs="Times New Roman"/>
          <w:kern w:val="36"/>
          <w:sz w:val="24"/>
          <w:szCs w:val="24"/>
          <w:lang w:eastAsia="en-GB"/>
        </w:rPr>
        <w:t>the vectors in (4)</w:t>
      </w:r>
      <w:r w:rsidR="00883BF1">
        <w:rPr>
          <w:rFonts w:ascii="Times New Roman" w:eastAsia="Times New Roman" w:hAnsi="Times New Roman" w:cs="Times New Roman"/>
          <w:kern w:val="36"/>
          <w:sz w:val="24"/>
          <w:szCs w:val="24"/>
          <w:lang w:eastAsia="en-GB"/>
        </w:rPr>
        <w:t xml:space="preserve"> include the outcome probabilit</w:t>
      </w:r>
      <w:r w:rsidR="0095646A">
        <w:rPr>
          <w:rFonts w:ascii="Times New Roman" w:eastAsia="Times New Roman" w:hAnsi="Times New Roman" w:cs="Times New Roman"/>
          <w:kern w:val="36"/>
          <w:sz w:val="24"/>
          <w:szCs w:val="24"/>
          <w:lang w:eastAsia="en-GB"/>
        </w:rPr>
        <w:t>ies</w:t>
      </w:r>
      <w:r w:rsidR="00883BF1">
        <w:rPr>
          <w:rFonts w:ascii="Times New Roman" w:eastAsia="Times New Roman" w:hAnsi="Times New Roman" w:cs="Times New Roman"/>
          <w:kern w:val="36"/>
          <w:sz w:val="24"/>
          <w:szCs w:val="24"/>
          <w:lang w:eastAsia="en-GB"/>
        </w:rPr>
        <w:t xml:space="preserve"> of such events. The reasoning goes as follows. </w:t>
      </w:r>
      <w:r w:rsidR="0051641F">
        <w:rPr>
          <w:rFonts w:ascii="Times New Roman" w:eastAsia="Times New Roman" w:hAnsi="Times New Roman" w:cs="Times New Roman"/>
          <w:kern w:val="36"/>
          <w:sz w:val="24"/>
          <w:szCs w:val="24"/>
          <w:lang w:eastAsia="en-GB"/>
        </w:rPr>
        <w:t>Consider</w:t>
      </w:r>
      <w:r w:rsidR="00883BF1">
        <w:rPr>
          <w:rFonts w:ascii="Times New Roman" w:eastAsia="Times New Roman" w:hAnsi="Times New Roman" w:cs="Times New Roman"/>
          <w:kern w:val="36"/>
          <w:sz w:val="24"/>
          <w:szCs w:val="24"/>
          <w:lang w:eastAsia="en-GB"/>
        </w:rPr>
        <w:t xml:space="preserve"> a photon</w:t>
      </w:r>
      <w:r w:rsidR="0051641F">
        <w:rPr>
          <w:rFonts w:ascii="Times New Roman" w:eastAsia="Times New Roman" w:hAnsi="Times New Roman" w:cs="Times New Roman"/>
          <w:kern w:val="36"/>
          <w:sz w:val="24"/>
          <w:szCs w:val="24"/>
          <w:lang w:eastAsia="en-GB"/>
        </w:rPr>
        <w:t xml:space="preserve"> reaching Earth</w:t>
      </w:r>
      <w:r w:rsidR="00883BF1">
        <w:rPr>
          <w:rFonts w:ascii="Times New Roman" w:eastAsia="Times New Roman" w:hAnsi="Times New Roman" w:cs="Times New Roman"/>
          <w:kern w:val="36"/>
          <w:sz w:val="24"/>
          <w:szCs w:val="24"/>
          <w:lang w:eastAsia="en-GB"/>
        </w:rPr>
        <w:t xml:space="preserve"> </w:t>
      </w:r>
      <w:r w:rsidR="0051641F">
        <w:rPr>
          <w:rFonts w:ascii="Times New Roman" w:eastAsia="Times New Roman" w:hAnsi="Times New Roman" w:cs="Times New Roman"/>
          <w:kern w:val="36"/>
          <w:sz w:val="24"/>
          <w:szCs w:val="24"/>
          <w:lang w:eastAsia="en-GB"/>
        </w:rPr>
        <w:t>as part of</w:t>
      </w:r>
      <w:r w:rsidR="00883BF1">
        <w:rPr>
          <w:rFonts w:ascii="Times New Roman" w:eastAsia="Times New Roman" w:hAnsi="Times New Roman" w:cs="Times New Roman"/>
          <w:kern w:val="36"/>
          <w:sz w:val="24"/>
          <w:szCs w:val="24"/>
          <w:lang w:eastAsia="en-GB"/>
        </w:rPr>
        <w:t xml:space="preserve"> the cosmological microwave background</w:t>
      </w:r>
      <w:r w:rsidR="0051641F">
        <w:rPr>
          <w:rFonts w:ascii="Times New Roman" w:eastAsia="Times New Roman" w:hAnsi="Times New Roman" w:cs="Times New Roman"/>
          <w:kern w:val="36"/>
          <w:sz w:val="24"/>
          <w:szCs w:val="24"/>
          <w:lang w:eastAsia="en-GB"/>
        </w:rPr>
        <w:t>, and suppose</w:t>
      </w:r>
      <w:r w:rsidR="00883BF1">
        <w:rPr>
          <w:rFonts w:ascii="Times New Roman" w:eastAsia="Times New Roman" w:hAnsi="Times New Roman" w:cs="Times New Roman"/>
          <w:kern w:val="36"/>
          <w:sz w:val="24"/>
          <w:szCs w:val="24"/>
          <w:lang w:eastAsia="en-GB"/>
        </w:rPr>
        <w:t xml:space="preserve"> that </w:t>
      </w:r>
      <w:r w:rsidR="0051641F">
        <w:rPr>
          <w:rFonts w:ascii="Times New Roman" w:eastAsia="Times New Roman" w:hAnsi="Times New Roman" w:cs="Times New Roman"/>
          <w:kern w:val="36"/>
          <w:sz w:val="24"/>
          <w:szCs w:val="24"/>
          <w:lang w:eastAsia="en-GB"/>
        </w:rPr>
        <w:t>the photon is</w:t>
      </w:r>
      <w:r w:rsidR="00883BF1">
        <w:rPr>
          <w:rFonts w:ascii="Times New Roman" w:eastAsia="Times New Roman" w:hAnsi="Times New Roman" w:cs="Times New Roman"/>
          <w:kern w:val="36"/>
          <w:sz w:val="24"/>
          <w:szCs w:val="24"/>
          <w:lang w:eastAsia="en-GB"/>
        </w:rPr>
        <w:t xml:space="preserve"> linearly polarized as a result of </w:t>
      </w:r>
      <w:r w:rsidR="00E22F6D">
        <w:rPr>
          <w:rFonts w:ascii="Times New Roman" w:eastAsia="Times New Roman" w:hAnsi="Times New Roman" w:cs="Times New Roman"/>
          <w:kern w:val="36"/>
          <w:sz w:val="24"/>
          <w:szCs w:val="24"/>
          <w:lang w:eastAsia="en-GB"/>
        </w:rPr>
        <w:t xml:space="preserve">a </w:t>
      </w:r>
      <w:r w:rsidR="00883BF1">
        <w:rPr>
          <w:rFonts w:ascii="Times New Roman" w:eastAsia="Times New Roman" w:hAnsi="Times New Roman" w:cs="Times New Roman"/>
          <w:kern w:val="36"/>
          <w:sz w:val="24"/>
          <w:szCs w:val="24"/>
          <w:lang w:eastAsia="en-GB"/>
        </w:rPr>
        <w:t xml:space="preserve">Thomson scattering by a free electron </w:t>
      </w:r>
      <w:r w:rsidR="0051641F">
        <w:rPr>
          <w:rFonts w:ascii="Times New Roman" w:eastAsia="Times New Roman" w:hAnsi="Times New Roman" w:cs="Times New Roman"/>
          <w:kern w:val="36"/>
          <w:sz w:val="24"/>
          <w:szCs w:val="24"/>
          <w:lang w:eastAsia="en-GB"/>
        </w:rPr>
        <w:t>during</w:t>
      </w:r>
      <w:r w:rsidR="00883BF1">
        <w:rPr>
          <w:rFonts w:ascii="Times New Roman" w:eastAsia="Times New Roman" w:hAnsi="Times New Roman" w:cs="Times New Roman"/>
          <w:kern w:val="36"/>
          <w:sz w:val="24"/>
          <w:szCs w:val="24"/>
          <w:lang w:eastAsia="en-GB"/>
        </w:rPr>
        <w:t xml:space="preserve"> the decoupling phase some 380,000 years after the </w:t>
      </w:r>
      <w:r w:rsidR="00726BB9">
        <w:rPr>
          <w:rFonts w:ascii="Times New Roman" w:eastAsia="Times New Roman" w:hAnsi="Times New Roman" w:cs="Times New Roman"/>
          <w:kern w:val="36"/>
          <w:sz w:val="24"/>
          <w:szCs w:val="24"/>
          <w:lang w:eastAsia="en-GB"/>
        </w:rPr>
        <w:t>start</w:t>
      </w:r>
      <w:r w:rsidR="00883BF1">
        <w:rPr>
          <w:rFonts w:ascii="Times New Roman" w:eastAsia="Times New Roman" w:hAnsi="Times New Roman" w:cs="Times New Roman"/>
          <w:kern w:val="36"/>
          <w:sz w:val="24"/>
          <w:szCs w:val="24"/>
          <w:lang w:eastAsia="en-GB"/>
        </w:rPr>
        <w:t xml:space="preserve"> of our universe</w:t>
      </w:r>
      <w:r w:rsidR="00C72EFF">
        <w:rPr>
          <w:rFonts w:ascii="Times New Roman" w:eastAsia="Times New Roman" w:hAnsi="Times New Roman" w:cs="Times New Roman"/>
          <w:kern w:val="36"/>
          <w:sz w:val="24"/>
          <w:szCs w:val="24"/>
          <w:lang w:eastAsia="en-GB"/>
        </w:rPr>
        <w:t xml:space="preserve">, </w:t>
      </w:r>
      <w:r w:rsidR="009555F7">
        <w:rPr>
          <w:rFonts w:ascii="Times New Roman" w:eastAsia="Times New Roman" w:hAnsi="Times New Roman" w:cs="Times New Roman"/>
          <w:kern w:val="36"/>
          <w:sz w:val="24"/>
          <w:szCs w:val="24"/>
          <w:lang w:eastAsia="en-GB"/>
        </w:rPr>
        <w:t xml:space="preserve">at a location which is </w:t>
      </w:r>
      <w:r w:rsidR="009555F7" w:rsidRPr="009555F7">
        <w:rPr>
          <w:rFonts w:ascii="Times New Roman" w:eastAsia="Times New Roman" w:hAnsi="Times New Roman" w:cs="Times New Roman"/>
          <w:i/>
          <w:iCs/>
          <w:kern w:val="36"/>
          <w:sz w:val="24"/>
          <w:szCs w:val="24"/>
          <w:lang w:eastAsia="en-GB"/>
        </w:rPr>
        <w:t>currently</w:t>
      </w:r>
      <w:r w:rsidR="009555F7">
        <w:rPr>
          <w:rFonts w:ascii="Times New Roman" w:eastAsia="Times New Roman" w:hAnsi="Times New Roman" w:cs="Times New Roman"/>
          <w:kern w:val="36"/>
          <w:sz w:val="24"/>
          <w:szCs w:val="24"/>
          <w:lang w:eastAsia="en-GB"/>
        </w:rPr>
        <w:t xml:space="preserve"> </w:t>
      </w:r>
      <w:r w:rsidR="00C72EFF">
        <w:rPr>
          <w:rFonts w:ascii="Times New Roman" w:eastAsia="Times New Roman" w:hAnsi="Times New Roman" w:cs="Times New Roman"/>
          <w:kern w:val="36"/>
          <w:sz w:val="24"/>
          <w:szCs w:val="24"/>
          <w:lang w:eastAsia="en-GB"/>
        </w:rPr>
        <w:t xml:space="preserve">just </w:t>
      </w:r>
      <w:r w:rsidR="00C72EFF" w:rsidRPr="00C72EFF">
        <w:rPr>
          <w:rFonts w:ascii="Times New Roman" w:eastAsia="Times New Roman" w:hAnsi="Times New Roman" w:cs="Times New Roman"/>
          <w:i/>
          <w:iCs/>
          <w:kern w:val="36"/>
          <w:sz w:val="24"/>
          <w:szCs w:val="24"/>
          <w:lang w:eastAsia="en-GB"/>
        </w:rPr>
        <w:t>inside</w:t>
      </w:r>
      <w:r w:rsidR="00C72EFF">
        <w:rPr>
          <w:rFonts w:ascii="Times New Roman" w:eastAsia="Times New Roman" w:hAnsi="Times New Roman" w:cs="Times New Roman"/>
          <w:kern w:val="36"/>
          <w:sz w:val="24"/>
          <w:szCs w:val="24"/>
          <w:lang w:eastAsia="en-GB"/>
        </w:rPr>
        <w:t xml:space="preserve"> our </w:t>
      </w:r>
      <w:r w:rsidR="00AB77DB">
        <w:rPr>
          <w:rFonts w:ascii="Times New Roman" w:eastAsia="Times New Roman" w:hAnsi="Times New Roman" w:cs="Times New Roman"/>
          <w:kern w:val="36"/>
          <w:sz w:val="24"/>
          <w:szCs w:val="24"/>
          <w:lang w:eastAsia="en-GB"/>
        </w:rPr>
        <w:t>particle</w:t>
      </w:r>
      <w:r w:rsidR="00C72EFF">
        <w:rPr>
          <w:rFonts w:ascii="Times New Roman" w:eastAsia="Times New Roman" w:hAnsi="Times New Roman" w:cs="Times New Roman"/>
          <w:kern w:val="36"/>
          <w:sz w:val="24"/>
          <w:szCs w:val="24"/>
          <w:lang w:eastAsia="en-GB"/>
        </w:rPr>
        <w:t xml:space="preserve"> horizon</w:t>
      </w:r>
      <w:r w:rsidR="00840D54">
        <w:rPr>
          <w:rFonts w:ascii="Times New Roman" w:eastAsia="Times New Roman" w:hAnsi="Times New Roman" w:cs="Times New Roman"/>
          <w:kern w:val="36"/>
          <w:sz w:val="24"/>
          <w:szCs w:val="24"/>
          <w:lang w:eastAsia="en-GB"/>
        </w:rPr>
        <w:t>, about 46 billion light-years from us</w:t>
      </w:r>
      <w:r w:rsidR="00883BF1">
        <w:rPr>
          <w:rFonts w:ascii="Times New Roman" w:eastAsia="Times New Roman" w:hAnsi="Times New Roman" w:cs="Times New Roman"/>
          <w:kern w:val="36"/>
          <w:sz w:val="24"/>
          <w:szCs w:val="24"/>
          <w:lang w:eastAsia="en-GB"/>
        </w:rPr>
        <w:t xml:space="preserve">. </w:t>
      </w:r>
      <w:bookmarkStart w:id="7" w:name="_Hlk192358238"/>
      <w:r w:rsidR="00F74301">
        <w:rPr>
          <w:rFonts w:ascii="Times New Roman" w:eastAsia="Times New Roman" w:hAnsi="Times New Roman" w:cs="Times New Roman"/>
          <w:kern w:val="36"/>
          <w:sz w:val="24"/>
          <w:szCs w:val="24"/>
          <w:lang w:eastAsia="en-GB"/>
        </w:rPr>
        <w:t>Let</w:t>
      </w:r>
      <w:r w:rsidR="00A44C8C">
        <w:rPr>
          <w:rFonts w:ascii="Times New Roman" w:eastAsia="Times New Roman" w:hAnsi="Times New Roman" w:cs="Times New Roman"/>
          <w:kern w:val="36"/>
          <w:sz w:val="24"/>
          <w:szCs w:val="24"/>
          <w:lang w:eastAsia="en-GB"/>
        </w:rPr>
        <w:t xml:space="preserv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oMath>
      <w:r w:rsidR="00A44C8C">
        <w:rPr>
          <w:rFonts w:ascii="Times New Roman" w:eastAsia="Times New Roman" w:hAnsi="Times New Roman" w:cs="Times New Roman"/>
          <w:kern w:val="36"/>
          <w:sz w:val="24"/>
          <w:szCs w:val="24"/>
          <w:lang w:eastAsia="en-GB"/>
        </w:rPr>
        <w:t xml:space="preserve"> </w:t>
      </w:r>
      <w:bookmarkEnd w:id="7"/>
      <w:r w:rsidR="00F74301">
        <w:rPr>
          <w:rFonts w:ascii="Times New Roman" w:eastAsia="Times New Roman" w:hAnsi="Times New Roman" w:cs="Times New Roman"/>
          <w:kern w:val="36"/>
          <w:sz w:val="24"/>
          <w:szCs w:val="24"/>
          <w:lang w:eastAsia="en-GB"/>
        </w:rPr>
        <w:t>be</w:t>
      </w:r>
      <w:r w:rsidR="00A44C8C">
        <w:rPr>
          <w:rFonts w:ascii="Times New Roman" w:eastAsia="Times New Roman" w:hAnsi="Times New Roman" w:cs="Times New Roman"/>
          <w:kern w:val="36"/>
          <w:sz w:val="24"/>
          <w:szCs w:val="24"/>
          <w:lang w:eastAsia="en-GB"/>
        </w:rPr>
        <w:t xml:space="preserve"> the </w:t>
      </w:r>
      <w:r w:rsidR="00883BF1">
        <w:rPr>
          <w:rFonts w:ascii="Times New Roman" w:eastAsia="Times New Roman" w:hAnsi="Times New Roman" w:cs="Times New Roman"/>
          <w:kern w:val="36"/>
          <w:sz w:val="24"/>
          <w:szCs w:val="24"/>
          <w:lang w:eastAsia="en-GB"/>
        </w:rPr>
        <w:t xml:space="preserve">polarization outcome of the Thomson interaction, </w:t>
      </w:r>
      <w:r w:rsidR="00F74301">
        <w:rPr>
          <w:rFonts w:ascii="Times New Roman" w:eastAsia="Times New Roman" w:hAnsi="Times New Roman" w:cs="Times New Roman"/>
          <w:kern w:val="36"/>
          <w:sz w:val="24"/>
          <w:szCs w:val="24"/>
          <w:lang w:eastAsia="en-GB"/>
        </w:rPr>
        <w:t>with a</w:t>
      </w:r>
      <w:r w:rsidR="006A5A18">
        <w:rPr>
          <w:rFonts w:ascii="Times New Roman" w:eastAsia="Times New Roman" w:hAnsi="Times New Roman" w:cs="Times New Roman"/>
          <w:kern w:val="36"/>
          <w:sz w:val="24"/>
          <w:szCs w:val="24"/>
          <w:lang w:eastAsia="en-GB"/>
        </w:rPr>
        <w:t xml:space="preserve"> probability amplitude</w:t>
      </w:r>
      <w:r w:rsidR="00F74301">
        <w:rPr>
          <w:rFonts w:ascii="Times New Roman" w:eastAsia="Times New Roman" w:hAnsi="Times New Roman" w:cs="Times New Roman"/>
          <w:kern w:val="36"/>
          <w:sz w:val="24"/>
          <w:szCs w:val="24"/>
          <w:lang w:eastAsia="en-GB"/>
        </w:rPr>
        <w:t xml:space="preserve">, </w:t>
      </w:r>
      <m:oMath>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α</m:t>
            </m:r>
          </m:e>
          <m:sub>
            <m:r>
              <w:rPr>
                <w:rFonts w:ascii="Cambria Math" w:eastAsia="Times New Roman" w:hAnsi="Cambria Math" w:cs="Times New Roman"/>
                <w:kern w:val="36"/>
                <w:sz w:val="24"/>
                <w:szCs w:val="24"/>
                <w:lang w:eastAsia="en-GB"/>
              </w:rPr>
              <m:t>∥</m:t>
            </m:r>
          </m:sub>
        </m:sSub>
      </m:oMath>
      <w:r w:rsidR="006A5A18">
        <w:rPr>
          <w:rFonts w:ascii="Times New Roman" w:eastAsia="Times New Roman" w:hAnsi="Times New Roman" w:cs="Times New Roman"/>
          <w:kern w:val="36"/>
          <w:sz w:val="24"/>
          <w:szCs w:val="24"/>
          <w:lang w:eastAsia="en-GB"/>
        </w:rPr>
        <w:t xml:space="preserve">, </w:t>
      </w:r>
      <w:r w:rsidR="00F74301">
        <w:rPr>
          <w:rFonts w:ascii="Times New Roman" w:eastAsia="Times New Roman" w:hAnsi="Times New Roman" w:cs="Times New Roman"/>
          <w:kern w:val="36"/>
          <w:sz w:val="24"/>
          <w:szCs w:val="24"/>
          <w:lang w:eastAsia="en-GB"/>
        </w:rPr>
        <w:t>and</w:t>
      </w:r>
      <w:r w:rsidR="006072E4">
        <w:rPr>
          <w:rFonts w:ascii="Times New Roman" w:eastAsia="Times New Roman" w:hAnsi="Times New Roman" w:cs="Times New Roman"/>
          <w:kern w:val="36"/>
          <w:sz w:val="24"/>
          <w:szCs w:val="24"/>
          <w:lang w:eastAsia="en-GB"/>
        </w:rPr>
        <w:t xml:space="preserve"> let</w:t>
      </w:r>
      <w:r w:rsidR="00F74301">
        <w:rPr>
          <w:rFonts w:ascii="Times New Roman" w:eastAsia="Times New Roman" w:hAnsi="Times New Roman" w:cs="Times New Roman"/>
          <w:kern w:val="36"/>
          <w:sz w:val="24"/>
          <w:szCs w:val="24"/>
          <w:lang w:eastAsia="en-GB"/>
        </w:rPr>
        <w:t xml:space="preserv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oMath>
      <w:r w:rsidR="00F74301">
        <w:rPr>
          <w:rFonts w:ascii="Times New Roman" w:eastAsia="Times New Roman" w:hAnsi="Times New Roman" w:cs="Times New Roman"/>
          <w:kern w:val="36"/>
          <w:sz w:val="24"/>
          <w:szCs w:val="24"/>
          <w:lang w:eastAsia="en-GB"/>
        </w:rPr>
        <w:t xml:space="preserve"> be </w:t>
      </w:r>
      <w:r w:rsidR="006A5A18">
        <w:rPr>
          <w:rFonts w:ascii="Times New Roman" w:eastAsia="Times New Roman" w:hAnsi="Times New Roman" w:cs="Times New Roman"/>
          <w:kern w:val="36"/>
          <w:sz w:val="24"/>
          <w:szCs w:val="24"/>
          <w:lang w:eastAsia="en-GB"/>
        </w:rPr>
        <w:t>the state for the alternative outcome</w:t>
      </w:r>
      <w:r w:rsidR="00B244B4">
        <w:rPr>
          <w:rFonts w:ascii="Times New Roman" w:eastAsia="Times New Roman" w:hAnsi="Times New Roman" w:cs="Times New Roman"/>
          <w:kern w:val="36"/>
          <w:sz w:val="24"/>
          <w:szCs w:val="24"/>
          <w:lang w:eastAsia="en-GB"/>
        </w:rPr>
        <w:t xml:space="preserve">, </w:t>
      </w:r>
      <w:r w:rsidR="00B244B4" w:rsidRPr="00415F75">
        <w:rPr>
          <w:rFonts w:ascii="Times New Roman" w:eastAsia="Times New Roman" w:hAnsi="Times New Roman" w:cs="Times New Roman"/>
          <w:i/>
          <w:iCs/>
          <w:kern w:val="36"/>
          <w:sz w:val="24"/>
          <w:szCs w:val="24"/>
          <w:lang w:eastAsia="en-GB"/>
        </w:rPr>
        <w:t>i.e</w:t>
      </w:r>
      <w:r w:rsidR="00B244B4">
        <w:rPr>
          <w:rFonts w:ascii="Times New Roman" w:eastAsia="Times New Roman" w:hAnsi="Times New Roman" w:cs="Times New Roman"/>
          <w:kern w:val="36"/>
          <w:sz w:val="24"/>
          <w:szCs w:val="24"/>
          <w:lang w:eastAsia="en-GB"/>
        </w:rPr>
        <w:t xml:space="preserve">., </w:t>
      </w:r>
      <w:r w:rsidR="006A5A18">
        <w:rPr>
          <w:rFonts w:ascii="Times New Roman" w:eastAsia="Times New Roman" w:hAnsi="Times New Roman" w:cs="Times New Roman"/>
          <w:kern w:val="36"/>
          <w:sz w:val="24"/>
          <w:szCs w:val="24"/>
          <w:lang w:eastAsia="en-GB"/>
        </w:rPr>
        <w:t xml:space="preserve">a </w:t>
      </w:r>
      <w:r w:rsidR="006072E4">
        <w:rPr>
          <w:rFonts w:ascii="Times New Roman" w:eastAsia="Times New Roman" w:hAnsi="Times New Roman" w:cs="Times New Roman"/>
          <w:kern w:val="36"/>
          <w:sz w:val="24"/>
          <w:szCs w:val="24"/>
          <w:lang w:eastAsia="en-GB"/>
        </w:rPr>
        <w:t xml:space="preserve">perpendicular </w:t>
      </w:r>
      <w:r w:rsidR="006A5A18">
        <w:rPr>
          <w:rFonts w:ascii="Times New Roman" w:eastAsia="Times New Roman" w:hAnsi="Times New Roman" w:cs="Times New Roman"/>
          <w:kern w:val="36"/>
          <w:sz w:val="24"/>
          <w:szCs w:val="24"/>
          <w:lang w:eastAsia="en-GB"/>
        </w:rPr>
        <w:t>polarization</w:t>
      </w:r>
      <w:r w:rsidR="00B244B4">
        <w:rPr>
          <w:rFonts w:ascii="Times New Roman" w:eastAsia="Times New Roman" w:hAnsi="Times New Roman" w:cs="Times New Roman"/>
          <w:kern w:val="36"/>
          <w:sz w:val="24"/>
          <w:szCs w:val="24"/>
          <w:lang w:eastAsia="en-GB"/>
        </w:rPr>
        <w:t>,</w:t>
      </w:r>
      <w:r w:rsidR="006A5A18">
        <w:rPr>
          <w:rFonts w:ascii="Times New Roman" w:eastAsia="Times New Roman" w:hAnsi="Times New Roman" w:cs="Times New Roman"/>
          <w:kern w:val="36"/>
          <w:sz w:val="24"/>
          <w:szCs w:val="24"/>
          <w:lang w:eastAsia="en-GB"/>
        </w:rPr>
        <w:t xml:space="preserve"> </w:t>
      </w:r>
      <w:r w:rsidR="00F74301">
        <w:rPr>
          <w:rFonts w:ascii="Times New Roman" w:eastAsia="Times New Roman" w:hAnsi="Times New Roman" w:cs="Times New Roman"/>
          <w:kern w:val="36"/>
          <w:sz w:val="24"/>
          <w:szCs w:val="24"/>
          <w:lang w:eastAsia="en-GB"/>
        </w:rPr>
        <w:t xml:space="preserve">with a probability </w:t>
      </w:r>
      <w:r w:rsidR="006072E4">
        <w:rPr>
          <w:rFonts w:ascii="Times New Roman" w:eastAsia="Times New Roman" w:hAnsi="Times New Roman" w:cs="Times New Roman"/>
          <w:kern w:val="36"/>
          <w:sz w:val="24"/>
          <w:szCs w:val="24"/>
          <w:lang w:eastAsia="en-GB"/>
        </w:rPr>
        <w:t xml:space="preserve">amplitude </w:t>
      </w:r>
      <m:oMath>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α</m:t>
            </m:r>
          </m:e>
          <m:sub>
            <m:r>
              <w:rPr>
                <w:rFonts w:ascii="Cambria Math" w:eastAsia="Times New Roman" w:hAnsi="Cambria Math" w:cs="Times New Roman"/>
                <w:kern w:val="36"/>
                <w:sz w:val="24"/>
                <w:szCs w:val="24"/>
                <w:lang w:eastAsia="en-GB"/>
              </w:rPr>
              <m:t>⊥</m:t>
            </m:r>
          </m:sub>
        </m:sSub>
      </m:oMath>
      <w:r w:rsidR="006072E4">
        <w:rPr>
          <w:rFonts w:ascii="Times New Roman" w:eastAsia="Times New Roman" w:hAnsi="Times New Roman" w:cs="Times New Roman"/>
          <w:kern w:val="36"/>
          <w:sz w:val="24"/>
          <w:szCs w:val="24"/>
          <w:lang w:eastAsia="en-GB"/>
        </w:rPr>
        <w:t xml:space="preserve">, </w:t>
      </w:r>
      <w:r w:rsidR="006A5A18">
        <w:rPr>
          <w:rFonts w:ascii="Times New Roman" w:eastAsia="Times New Roman" w:hAnsi="Times New Roman" w:cs="Times New Roman"/>
          <w:kern w:val="36"/>
          <w:sz w:val="24"/>
          <w:szCs w:val="24"/>
          <w:lang w:eastAsia="en-GB"/>
        </w:rPr>
        <w:t xml:space="preserve">where </w:t>
      </w:r>
      <m:oMath>
        <m:sSup>
          <m:sSupPr>
            <m:ctrlPr>
              <w:rPr>
                <w:rFonts w:ascii="Cambria Math" w:eastAsia="Times New Roman" w:hAnsi="Cambria Math" w:cs="Times New Roman"/>
                <w:i/>
                <w:kern w:val="36"/>
                <w:sz w:val="24"/>
                <w:szCs w:val="24"/>
                <w:lang w:eastAsia="en-GB"/>
              </w:rPr>
            </m:ctrlPr>
          </m:sSupPr>
          <m:e>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α</m:t>
                    </m:r>
                  </m:e>
                  <m:sub>
                    <m:r>
                      <w:rPr>
                        <w:rFonts w:ascii="Cambria Math" w:eastAsia="Times New Roman" w:hAnsi="Cambria Math" w:cs="Times New Roman"/>
                        <w:kern w:val="36"/>
                        <w:sz w:val="24"/>
                        <w:szCs w:val="24"/>
                        <w:lang w:eastAsia="en-GB"/>
                      </w:rPr>
                      <m:t>∥</m:t>
                    </m:r>
                  </m:sub>
                </m:sSub>
              </m:e>
            </m:d>
          </m:e>
          <m:sup>
            <m:r>
              <w:rPr>
                <w:rFonts w:ascii="Cambria Math" w:eastAsia="Times New Roman" w:hAnsi="Cambria Math" w:cs="Times New Roman"/>
                <w:kern w:val="36"/>
                <w:sz w:val="24"/>
                <w:szCs w:val="24"/>
                <w:lang w:eastAsia="en-GB"/>
              </w:rPr>
              <m:t>2</m:t>
            </m:r>
          </m:sup>
        </m:sSup>
        <m:r>
          <w:rPr>
            <w:rFonts w:ascii="Cambria Math" w:eastAsia="Times New Roman" w:hAnsi="Cambria Math" w:cs="Times New Roman"/>
            <w:kern w:val="36"/>
            <w:sz w:val="24"/>
            <w:szCs w:val="24"/>
            <w:lang w:eastAsia="en-GB"/>
          </w:rPr>
          <m:t>+</m:t>
        </m:r>
        <w:bookmarkStart w:id="8" w:name="_Hlk192363485"/>
        <m:sSup>
          <m:sSupPr>
            <m:ctrlPr>
              <w:rPr>
                <w:rFonts w:ascii="Cambria Math" w:eastAsia="Times New Roman" w:hAnsi="Cambria Math" w:cs="Times New Roman"/>
                <w:i/>
                <w:kern w:val="36"/>
                <w:sz w:val="24"/>
                <w:szCs w:val="24"/>
                <w:lang w:eastAsia="en-GB"/>
              </w:rPr>
            </m:ctrlPr>
          </m:sSupPr>
          <m:e>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α</m:t>
                    </m:r>
                  </m:e>
                  <m:sub>
                    <m:r>
                      <w:rPr>
                        <w:rFonts w:ascii="Cambria Math" w:eastAsia="Times New Roman" w:hAnsi="Cambria Math" w:cs="Times New Roman"/>
                        <w:kern w:val="36"/>
                        <w:sz w:val="24"/>
                        <w:szCs w:val="24"/>
                        <w:lang w:eastAsia="en-GB"/>
                      </w:rPr>
                      <m:t>⊥</m:t>
                    </m:r>
                  </m:sub>
                </m:sSub>
              </m:e>
            </m:d>
          </m:e>
          <m:sup>
            <m:r>
              <w:rPr>
                <w:rFonts w:ascii="Cambria Math" w:eastAsia="Times New Roman" w:hAnsi="Cambria Math" w:cs="Times New Roman"/>
                <w:kern w:val="36"/>
                <w:sz w:val="24"/>
                <w:szCs w:val="24"/>
                <w:lang w:eastAsia="en-GB"/>
              </w:rPr>
              <m:t>2</m:t>
            </m:r>
          </m:sup>
        </m:sSup>
        <w:bookmarkEnd w:id="8"/>
        <m:r>
          <w:rPr>
            <w:rFonts w:ascii="Cambria Math" w:eastAsia="Times New Roman" w:hAnsi="Cambria Math" w:cs="Times New Roman"/>
            <w:kern w:val="36"/>
            <w:sz w:val="24"/>
            <w:szCs w:val="24"/>
            <w:lang w:eastAsia="en-GB"/>
          </w:rPr>
          <m:t>=1</m:t>
        </m:r>
      </m:oMath>
      <w:r w:rsidR="006A5A18">
        <w:rPr>
          <w:rFonts w:ascii="Times New Roman" w:eastAsia="Times New Roman" w:hAnsi="Times New Roman" w:cs="Times New Roman"/>
          <w:kern w:val="36"/>
          <w:sz w:val="24"/>
          <w:szCs w:val="24"/>
          <w:lang w:eastAsia="en-GB"/>
        </w:rPr>
        <w:t>. Note that these probabilities refer to the outcomes of the</w:t>
      </w:r>
      <w:r w:rsidR="0038547E">
        <w:rPr>
          <w:rFonts w:ascii="Times New Roman" w:eastAsia="Times New Roman" w:hAnsi="Times New Roman" w:cs="Times New Roman"/>
          <w:kern w:val="36"/>
          <w:sz w:val="24"/>
          <w:szCs w:val="24"/>
          <w:lang w:eastAsia="en-GB"/>
        </w:rPr>
        <w:t xml:space="preserve"> scattering</w:t>
      </w:r>
      <w:r w:rsidR="006A5A18">
        <w:rPr>
          <w:rFonts w:ascii="Times New Roman" w:eastAsia="Times New Roman" w:hAnsi="Times New Roman" w:cs="Times New Roman"/>
          <w:kern w:val="36"/>
          <w:sz w:val="24"/>
          <w:szCs w:val="24"/>
          <w:lang w:eastAsia="en-GB"/>
        </w:rPr>
        <w:t xml:space="preserve"> interaction, and not the probability of the photon </w:t>
      </w:r>
      <w:r w:rsidR="00C72EFF">
        <w:rPr>
          <w:rFonts w:ascii="Times New Roman" w:eastAsia="Times New Roman" w:hAnsi="Times New Roman" w:cs="Times New Roman"/>
          <w:kern w:val="36"/>
          <w:sz w:val="24"/>
          <w:szCs w:val="24"/>
          <w:lang w:eastAsia="en-GB"/>
        </w:rPr>
        <w:t>reaching</w:t>
      </w:r>
      <w:r w:rsidR="006A5A18">
        <w:rPr>
          <w:rFonts w:ascii="Times New Roman" w:eastAsia="Times New Roman" w:hAnsi="Times New Roman" w:cs="Times New Roman"/>
          <w:kern w:val="36"/>
          <w:sz w:val="24"/>
          <w:szCs w:val="24"/>
          <w:lang w:eastAsia="en-GB"/>
        </w:rPr>
        <w:t xml:space="preserve"> Earth </w:t>
      </w:r>
      <w:r w:rsidR="00500241">
        <w:rPr>
          <w:rFonts w:ascii="Times New Roman" w:eastAsia="Times New Roman" w:hAnsi="Times New Roman" w:cs="Times New Roman"/>
          <w:kern w:val="36"/>
          <w:sz w:val="24"/>
          <w:szCs w:val="24"/>
          <w:lang w:eastAsia="en-GB"/>
        </w:rPr>
        <w:t>13.8 billion years later.</w:t>
      </w:r>
    </w:p>
    <w:p w14:paraId="368EA704" w14:textId="77777777" w:rsidR="00BB60C4" w:rsidRDefault="00BB60C4" w:rsidP="004F6981">
      <w:pPr>
        <w:spacing w:after="0" w:line="240" w:lineRule="auto"/>
        <w:jc w:val="both"/>
        <w:rPr>
          <w:rFonts w:ascii="Times New Roman" w:eastAsia="Times New Roman" w:hAnsi="Times New Roman" w:cs="Times New Roman"/>
          <w:kern w:val="36"/>
          <w:sz w:val="24"/>
          <w:szCs w:val="24"/>
          <w:lang w:eastAsia="en-GB"/>
        </w:rPr>
      </w:pPr>
    </w:p>
    <w:p w14:paraId="35B9D9A0" w14:textId="7004BC0A" w:rsidR="00B177FF" w:rsidRDefault="0000672E" w:rsidP="00B1150D">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So, there are two</w:t>
      </w:r>
      <w:r w:rsidR="00AB77DB">
        <w:rPr>
          <w:rFonts w:ascii="Times New Roman" w:eastAsia="Times New Roman" w:hAnsi="Times New Roman" w:cs="Times New Roman"/>
          <w:kern w:val="36"/>
          <w:sz w:val="24"/>
          <w:szCs w:val="24"/>
          <w:lang w:eastAsia="en-GB"/>
        </w:rPr>
        <w:t xml:space="preserve"> weighted universes with distinct</w:t>
      </w:r>
      <w:r>
        <w:rPr>
          <w:rFonts w:ascii="Times New Roman" w:eastAsia="Times New Roman" w:hAnsi="Times New Roman" w:cs="Times New Roman"/>
          <w:kern w:val="36"/>
          <w:sz w:val="24"/>
          <w:szCs w:val="24"/>
          <w:lang w:eastAsia="en-GB"/>
        </w:rPr>
        <w:t xml:space="preserve"> </w:t>
      </w:r>
      <w:r w:rsidR="00297871">
        <w:rPr>
          <w:rFonts w:ascii="Times New Roman" w:eastAsia="Times New Roman" w:hAnsi="Times New Roman" w:cs="Times New Roman"/>
          <w:kern w:val="36"/>
          <w:sz w:val="24"/>
          <w:szCs w:val="24"/>
          <w:lang w:eastAsia="en-GB"/>
        </w:rPr>
        <w:t>configuration</w:t>
      </w:r>
      <w:r w:rsidR="00AB77DB">
        <w:rPr>
          <w:rFonts w:ascii="Times New Roman" w:eastAsia="Times New Roman" w:hAnsi="Times New Roman" w:cs="Times New Roman"/>
          <w:kern w:val="36"/>
          <w:sz w:val="24"/>
          <w:szCs w:val="24"/>
          <w:lang w:eastAsia="en-GB"/>
        </w:rPr>
        <w:t>s</w:t>
      </w:r>
      <w:r>
        <w:rPr>
          <w:rFonts w:ascii="Times New Roman" w:eastAsia="Times New Roman" w:hAnsi="Times New Roman" w:cs="Times New Roman"/>
          <w:kern w:val="36"/>
          <w:sz w:val="24"/>
          <w:szCs w:val="24"/>
          <w:lang w:eastAsia="en-GB"/>
        </w:rPr>
        <w:t xml:space="preserve">: one </w:t>
      </w:r>
      <w:r w:rsidR="00F74301">
        <w:rPr>
          <w:rFonts w:ascii="Times New Roman" w:eastAsia="Times New Roman" w:hAnsi="Times New Roman" w:cs="Times New Roman"/>
          <w:kern w:val="36"/>
          <w:sz w:val="24"/>
          <w:szCs w:val="24"/>
          <w:lang w:eastAsia="en-GB"/>
        </w:rPr>
        <w:t xml:space="preserve">containing the </w:t>
      </w:r>
      <w:r w:rsidR="006072E4">
        <w:rPr>
          <w:rFonts w:ascii="Times New Roman" w:eastAsia="Times New Roman" w:hAnsi="Times New Roman" w:cs="Times New Roman"/>
          <w:kern w:val="36"/>
          <w:sz w:val="24"/>
          <w:szCs w:val="24"/>
          <w:lang w:eastAsia="en-GB"/>
        </w:rPr>
        <w:t xml:space="preserve">state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oMath>
      <w:r>
        <w:rPr>
          <w:rFonts w:ascii="Times New Roman" w:eastAsia="Times New Roman" w:hAnsi="Times New Roman" w:cs="Times New Roman"/>
          <w:kern w:val="36"/>
          <w:sz w:val="24"/>
          <w:szCs w:val="24"/>
          <w:lang w:eastAsia="en-GB"/>
        </w:rPr>
        <w:t>,</w:t>
      </w:r>
      <w:r w:rsidR="006072E4">
        <w:rPr>
          <w:rFonts w:ascii="Times New Roman" w:eastAsia="Times New Roman" w:hAnsi="Times New Roman" w:cs="Times New Roman"/>
          <w:kern w:val="36"/>
          <w:sz w:val="24"/>
          <w:szCs w:val="24"/>
          <w:lang w:eastAsia="en-GB"/>
        </w:rPr>
        <w:t xml:space="preserve"> which happens to be the universe we inhabit,</w:t>
      </w:r>
      <w:r>
        <w:rPr>
          <w:rFonts w:ascii="Times New Roman" w:eastAsia="Times New Roman" w:hAnsi="Times New Roman" w:cs="Times New Roman"/>
          <w:kern w:val="36"/>
          <w:sz w:val="24"/>
          <w:szCs w:val="24"/>
          <w:lang w:eastAsia="en-GB"/>
        </w:rPr>
        <w:t xml:space="preserve"> and the other </w:t>
      </w:r>
      <w:r w:rsidR="006072E4">
        <w:rPr>
          <w:rFonts w:ascii="Times New Roman" w:eastAsia="Times New Roman" w:hAnsi="Times New Roman" w:cs="Times New Roman"/>
          <w:kern w:val="36"/>
          <w:sz w:val="24"/>
          <w:szCs w:val="24"/>
          <w:lang w:eastAsia="en-GB"/>
        </w:rPr>
        <w:t xml:space="preserve">one containing the </w:t>
      </w:r>
      <w:r w:rsidR="00827E75">
        <w:rPr>
          <w:rFonts w:ascii="Times New Roman" w:eastAsia="Times New Roman" w:hAnsi="Times New Roman" w:cs="Times New Roman"/>
          <w:kern w:val="36"/>
          <w:sz w:val="24"/>
          <w:szCs w:val="24"/>
          <w:lang w:eastAsia="en-GB"/>
        </w:rPr>
        <w:t xml:space="preserve">alternative </w:t>
      </w:r>
      <w:r w:rsidR="006072E4">
        <w:rPr>
          <w:rFonts w:ascii="Times New Roman" w:eastAsia="Times New Roman" w:hAnsi="Times New Roman" w:cs="Times New Roman"/>
          <w:kern w:val="36"/>
          <w:sz w:val="24"/>
          <w:szCs w:val="24"/>
          <w:lang w:eastAsia="en-GB"/>
        </w:rPr>
        <w:t xml:space="preserve">state </w:t>
      </w:r>
      <w:bookmarkStart w:id="9" w:name="_Hlk192509680"/>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oMath>
      <w:bookmarkEnd w:id="9"/>
      <w:r>
        <w:rPr>
          <w:rFonts w:ascii="Times New Roman" w:eastAsia="Times New Roman" w:hAnsi="Times New Roman" w:cs="Times New Roman"/>
          <w:kern w:val="36"/>
          <w:sz w:val="24"/>
          <w:szCs w:val="24"/>
          <w:lang w:eastAsia="en-GB"/>
        </w:rPr>
        <w:t xml:space="preserve">. </w:t>
      </w:r>
      <w:r w:rsidR="00B177FF">
        <w:rPr>
          <w:rFonts w:ascii="Times New Roman" w:eastAsia="Times New Roman" w:hAnsi="Times New Roman" w:cs="Times New Roman"/>
          <w:kern w:val="36"/>
          <w:sz w:val="24"/>
          <w:szCs w:val="24"/>
          <w:lang w:eastAsia="en-GB"/>
        </w:rPr>
        <w:t>But that Thomson interaction occurred at a location which was</w:t>
      </w:r>
      <w:r w:rsidR="005D6F79">
        <w:rPr>
          <w:rFonts w:ascii="Times New Roman" w:eastAsia="Times New Roman" w:hAnsi="Times New Roman" w:cs="Times New Roman"/>
          <w:kern w:val="36"/>
          <w:sz w:val="24"/>
          <w:szCs w:val="24"/>
          <w:lang w:eastAsia="en-GB"/>
        </w:rPr>
        <w:t xml:space="preserve">, </w:t>
      </w:r>
      <w:r w:rsidR="00B73F1E" w:rsidRPr="006159BA">
        <w:rPr>
          <w:rFonts w:ascii="Times New Roman" w:eastAsia="Times New Roman" w:hAnsi="Times New Roman" w:cs="Times New Roman"/>
          <w:i/>
          <w:iCs/>
          <w:kern w:val="36"/>
          <w:sz w:val="24"/>
          <w:szCs w:val="24"/>
          <w:lang w:eastAsia="en-GB"/>
        </w:rPr>
        <w:t xml:space="preserve">at </w:t>
      </w:r>
      <w:r w:rsidR="006159BA">
        <w:rPr>
          <w:rFonts w:ascii="Times New Roman" w:eastAsia="Times New Roman" w:hAnsi="Times New Roman" w:cs="Times New Roman"/>
          <w:i/>
          <w:iCs/>
          <w:kern w:val="36"/>
          <w:sz w:val="24"/>
          <w:szCs w:val="24"/>
          <w:lang w:eastAsia="en-GB"/>
        </w:rPr>
        <w:t>that</w:t>
      </w:r>
      <w:r w:rsidR="00B73F1E" w:rsidRPr="006159BA">
        <w:rPr>
          <w:rFonts w:ascii="Times New Roman" w:eastAsia="Times New Roman" w:hAnsi="Times New Roman" w:cs="Times New Roman"/>
          <w:i/>
          <w:iCs/>
          <w:kern w:val="36"/>
          <w:sz w:val="24"/>
          <w:szCs w:val="24"/>
          <w:lang w:eastAsia="en-GB"/>
        </w:rPr>
        <w:t xml:space="preserve"> time</w:t>
      </w:r>
      <w:r w:rsidR="00B73F1E">
        <w:rPr>
          <w:rFonts w:ascii="Times New Roman" w:eastAsia="Times New Roman" w:hAnsi="Times New Roman" w:cs="Times New Roman"/>
          <w:kern w:val="36"/>
          <w:sz w:val="24"/>
          <w:szCs w:val="24"/>
          <w:lang w:eastAsia="en-GB"/>
        </w:rPr>
        <w:t xml:space="preserve">, </w:t>
      </w:r>
      <w:r w:rsidR="005D6F79">
        <w:rPr>
          <w:rFonts w:ascii="Times New Roman" w:eastAsia="Times New Roman" w:hAnsi="Times New Roman" w:cs="Times New Roman"/>
          <w:kern w:val="36"/>
          <w:sz w:val="24"/>
          <w:szCs w:val="24"/>
          <w:lang w:eastAsia="en-GB"/>
        </w:rPr>
        <w:t xml:space="preserve">because of inflation, </w:t>
      </w:r>
      <w:r w:rsidR="00827E75" w:rsidRPr="00827E75">
        <w:rPr>
          <w:rFonts w:ascii="Times New Roman" w:eastAsia="Times New Roman" w:hAnsi="Times New Roman" w:cs="Times New Roman"/>
          <w:i/>
          <w:iCs/>
          <w:kern w:val="36"/>
          <w:sz w:val="24"/>
          <w:szCs w:val="24"/>
          <w:lang w:eastAsia="en-GB"/>
        </w:rPr>
        <w:t>beyond</w:t>
      </w:r>
      <w:r w:rsidR="00B177FF">
        <w:rPr>
          <w:rFonts w:ascii="Times New Roman" w:eastAsia="Times New Roman" w:hAnsi="Times New Roman" w:cs="Times New Roman"/>
          <w:kern w:val="36"/>
          <w:sz w:val="24"/>
          <w:szCs w:val="24"/>
          <w:lang w:eastAsia="en-GB"/>
        </w:rPr>
        <w:t xml:space="preserve"> our </w:t>
      </w:r>
      <w:r w:rsidR="00AB77DB">
        <w:rPr>
          <w:rFonts w:ascii="Times New Roman" w:eastAsia="Times New Roman" w:hAnsi="Times New Roman" w:cs="Times New Roman"/>
          <w:kern w:val="36"/>
          <w:sz w:val="24"/>
          <w:szCs w:val="24"/>
          <w:lang w:eastAsia="en-GB"/>
        </w:rPr>
        <w:t>particle</w:t>
      </w:r>
      <w:r w:rsidR="00B177FF">
        <w:rPr>
          <w:rFonts w:ascii="Times New Roman" w:eastAsia="Times New Roman" w:hAnsi="Times New Roman" w:cs="Times New Roman"/>
          <w:kern w:val="36"/>
          <w:sz w:val="24"/>
          <w:szCs w:val="24"/>
          <w:lang w:eastAsia="en-GB"/>
        </w:rPr>
        <w:t xml:space="preserve"> horizon: it has only </w:t>
      </w:r>
      <w:r w:rsidR="00A902A1">
        <w:rPr>
          <w:rFonts w:ascii="Times New Roman" w:eastAsia="Times New Roman" w:hAnsi="Times New Roman" w:cs="Times New Roman"/>
          <w:kern w:val="36"/>
          <w:sz w:val="24"/>
          <w:szCs w:val="24"/>
          <w:lang w:eastAsia="en-GB"/>
        </w:rPr>
        <w:t xml:space="preserve">recently </w:t>
      </w:r>
      <w:r w:rsidR="00B177FF">
        <w:rPr>
          <w:rFonts w:ascii="Times New Roman" w:eastAsia="Times New Roman" w:hAnsi="Times New Roman" w:cs="Times New Roman"/>
          <w:kern w:val="36"/>
          <w:sz w:val="24"/>
          <w:szCs w:val="24"/>
          <w:lang w:eastAsia="en-GB"/>
        </w:rPr>
        <w:t xml:space="preserve">come </w:t>
      </w:r>
      <w:r w:rsidR="009555F7">
        <w:rPr>
          <w:rFonts w:ascii="Times New Roman" w:eastAsia="Times New Roman" w:hAnsi="Times New Roman" w:cs="Times New Roman"/>
          <w:kern w:val="36"/>
          <w:sz w:val="24"/>
          <w:szCs w:val="24"/>
          <w:lang w:eastAsia="en-GB"/>
        </w:rPr>
        <w:t>inside</w:t>
      </w:r>
      <w:r w:rsidR="00B177FF">
        <w:rPr>
          <w:rFonts w:ascii="Times New Roman" w:eastAsia="Times New Roman" w:hAnsi="Times New Roman" w:cs="Times New Roman"/>
          <w:kern w:val="36"/>
          <w:sz w:val="24"/>
          <w:szCs w:val="24"/>
          <w:lang w:eastAsia="en-GB"/>
        </w:rPr>
        <w:t xml:space="preserve"> it</w:t>
      </w:r>
      <w:r w:rsidR="00D21C0D">
        <w:rPr>
          <w:rFonts w:ascii="Times New Roman" w:eastAsia="Times New Roman" w:hAnsi="Times New Roman" w:cs="Times New Roman"/>
          <w:kern w:val="36"/>
          <w:sz w:val="24"/>
          <w:szCs w:val="24"/>
          <w:lang w:eastAsia="en-GB"/>
        </w:rPr>
        <w:t xml:space="preserve"> (Davis and Lineweaver, 2004)</w:t>
      </w:r>
      <w:r w:rsidR="00B177FF">
        <w:rPr>
          <w:rFonts w:ascii="Times New Roman" w:eastAsia="Times New Roman" w:hAnsi="Times New Roman" w:cs="Times New Roman"/>
          <w:kern w:val="36"/>
          <w:sz w:val="24"/>
          <w:szCs w:val="24"/>
          <w:lang w:eastAsia="en-GB"/>
        </w:rPr>
        <w:t xml:space="preserve">. </w:t>
      </w:r>
      <w:r w:rsidR="0051641F">
        <w:rPr>
          <w:rFonts w:ascii="Times New Roman" w:eastAsia="Times New Roman" w:hAnsi="Times New Roman" w:cs="Times New Roman"/>
          <w:kern w:val="36"/>
          <w:sz w:val="24"/>
          <w:szCs w:val="24"/>
          <w:lang w:eastAsia="en-GB"/>
        </w:rPr>
        <w:t>Since there are</w:t>
      </w:r>
      <w:r w:rsidR="00482FA0">
        <w:rPr>
          <w:rFonts w:ascii="Times New Roman" w:eastAsia="Times New Roman" w:hAnsi="Times New Roman" w:cs="Times New Roman"/>
          <w:kern w:val="36"/>
          <w:sz w:val="24"/>
          <w:szCs w:val="24"/>
          <w:lang w:eastAsia="en-GB"/>
        </w:rPr>
        <w:t xml:space="preserve"> currently</w:t>
      </w:r>
      <w:r w:rsidR="0051641F">
        <w:rPr>
          <w:rFonts w:ascii="Times New Roman" w:eastAsia="Times New Roman" w:hAnsi="Times New Roman" w:cs="Times New Roman"/>
          <w:kern w:val="36"/>
          <w:sz w:val="24"/>
          <w:szCs w:val="24"/>
          <w:lang w:eastAsia="en-GB"/>
        </w:rPr>
        <w:t xml:space="preserve"> </w:t>
      </w:r>
      <w:r w:rsidR="00AB77DB">
        <w:rPr>
          <w:rFonts w:ascii="Times New Roman" w:eastAsia="Times New Roman" w:hAnsi="Times New Roman" w:cs="Times New Roman"/>
          <w:kern w:val="36"/>
          <w:sz w:val="24"/>
          <w:szCs w:val="24"/>
          <w:lang w:eastAsia="en-GB"/>
        </w:rPr>
        <w:t xml:space="preserve">universes with two different </w:t>
      </w:r>
      <w:r w:rsidR="00297871">
        <w:rPr>
          <w:rFonts w:ascii="Times New Roman" w:eastAsia="Times New Roman" w:hAnsi="Times New Roman" w:cs="Times New Roman"/>
          <w:kern w:val="36"/>
          <w:sz w:val="24"/>
          <w:szCs w:val="24"/>
          <w:lang w:eastAsia="en-GB"/>
        </w:rPr>
        <w:t>configuration</w:t>
      </w:r>
      <w:r w:rsidR="00AB77DB">
        <w:rPr>
          <w:rFonts w:ascii="Times New Roman" w:eastAsia="Times New Roman" w:hAnsi="Times New Roman" w:cs="Times New Roman"/>
          <w:kern w:val="36"/>
          <w:sz w:val="24"/>
          <w:szCs w:val="24"/>
          <w:lang w:eastAsia="en-GB"/>
        </w:rPr>
        <w:t>s</w:t>
      </w:r>
      <w:r w:rsidR="0051641F">
        <w:rPr>
          <w:rFonts w:ascii="Times New Roman" w:eastAsia="Times New Roman" w:hAnsi="Times New Roman" w:cs="Times New Roman"/>
          <w:kern w:val="36"/>
          <w:sz w:val="24"/>
          <w:szCs w:val="24"/>
          <w:lang w:eastAsia="en-GB"/>
        </w:rPr>
        <w:t>,</w:t>
      </w:r>
      <w:r w:rsidR="005D6F79">
        <w:rPr>
          <w:rFonts w:ascii="Times New Roman" w:eastAsia="Times New Roman" w:hAnsi="Times New Roman" w:cs="Times New Roman"/>
          <w:kern w:val="36"/>
          <w:sz w:val="24"/>
          <w:szCs w:val="24"/>
          <w:lang w:eastAsia="en-GB"/>
        </w:rPr>
        <w:t xml:space="preserv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oMath>
      <w:r w:rsidR="0051641F">
        <w:rPr>
          <w:rFonts w:ascii="Times New Roman" w:eastAsia="Times New Roman" w:hAnsi="Times New Roman" w:cs="Times New Roman"/>
          <w:kern w:val="36"/>
          <w:sz w:val="24"/>
          <w:szCs w:val="24"/>
          <w:lang w:eastAsia="en-GB"/>
        </w:rPr>
        <w:t xml:space="preserve"> and</w:t>
      </w:r>
      <w:r w:rsidR="005D6F79">
        <w:rPr>
          <w:rFonts w:ascii="Times New Roman" w:eastAsia="Times New Roman" w:hAnsi="Times New Roman" w:cs="Times New Roman"/>
          <w:kern w:val="36"/>
          <w:sz w:val="24"/>
          <w:szCs w:val="24"/>
          <w:lang w:eastAsia="en-GB"/>
        </w:rPr>
        <w:t xml:space="preserv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oMath>
      <w:r w:rsidR="005D6F79">
        <w:rPr>
          <w:rFonts w:ascii="Times New Roman" w:eastAsia="Times New Roman" w:hAnsi="Times New Roman" w:cs="Times New Roman"/>
          <w:kern w:val="36"/>
          <w:sz w:val="24"/>
          <w:szCs w:val="24"/>
          <w:lang w:eastAsia="en-GB"/>
        </w:rPr>
        <w:t>), and</w:t>
      </w:r>
      <w:r w:rsidR="0051641F">
        <w:rPr>
          <w:rFonts w:ascii="Times New Roman" w:eastAsia="Times New Roman" w:hAnsi="Times New Roman" w:cs="Times New Roman"/>
          <w:kern w:val="36"/>
          <w:sz w:val="24"/>
          <w:szCs w:val="24"/>
          <w:lang w:eastAsia="en-GB"/>
        </w:rPr>
        <w:t xml:space="preserve"> since discrete universes don’t split in the MDW picture, </w:t>
      </w:r>
      <w:r w:rsidR="0051641F">
        <w:rPr>
          <w:rFonts w:ascii="Times New Roman" w:eastAsia="Times New Roman" w:hAnsi="Times New Roman" w:cs="Times New Roman"/>
          <w:kern w:val="36"/>
          <w:sz w:val="24"/>
          <w:szCs w:val="24"/>
          <w:lang w:eastAsia="en-GB"/>
        </w:rPr>
        <w:lastRenderedPageBreak/>
        <w:t xml:space="preserve">then the two </w:t>
      </w:r>
      <w:r w:rsidR="00F075CB">
        <w:rPr>
          <w:rFonts w:ascii="Times New Roman" w:eastAsia="Times New Roman" w:hAnsi="Times New Roman" w:cs="Times New Roman"/>
          <w:kern w:val="36"/>
          <w:sz w:val="24"/>
          <w:szCs w:val="24"/>
          <w:lang w:eastAsia="en-GB"/>
        </w:rPr>
        <w:t xml:space="preserve">separate </w:t>
      </w:r>
      <w:r w:rsidR="00297871">
        <w:rPr>
          <w:rFonts w:ascii="Times New Roman" w:eastAsia="Times New Roman" w:hAnsi="Times New Roman" w:cs="Times New Roman"/>
          <w:kern w:val="36"/>
          <w:sz w:val="24"/>
          <w:szCs w:val="24"/>
          <w:lang w:eastAsia="en-GB"/>
        </w:rPr>
        <w:t>configuration</w:t>
      </w:r>
      <w:r w:rsidR="00AB77DB">
        <w:rPr>
          <w:rFonts w:ascii="Times New Roman" w:eastAsia="Times New Roman" w:hAnsi="Times New Roman" w:cs="Times New Roman"/>
          <w:kern w:val="36"/>
          <w:sz w:val="24"/>
          <w:szCs w:val="24"/>
          <w:lang w:eastAsia="en-GB"/>
        </w:rPr>
        <w:t>s have “always”</w:t>
      </w:r>
      <w:r w:rsidR="0051641F">
        <w:rPr>
          <w:rFonts w:ascii="Times New Roman" w:eastAsia="Times New Roman" w:hAnsi="Times New Roman" w:cs="Times New Roman"/>
          <w:kern w:val="36"/>
          <w:sz w:val="24"/>
          <w:szCs w:val="24"/>
          <w:lang w:eastAsia="en-GB"/>
        </w:rPr>
        <w:t xml:space="preserve"> existed even though</w:t>
      </w:r>
      <w:r w:rsidR="005D6F79">
        <w:rPr>
          <w:rFonts w:ascii="Times New Roman" w:eastAsia="Times New Roman" w:hAnsi="Times New Roman" w:cs="Times New Roman"/>
          <w:kern w:val="36"/>
          <w:sz w:val="24"/>
          <w:szCs w:val="24"/>
          <w:lang w:eastAsia="en-GB"/>
        </w:rPr>
        <w:t xml:space="preserve"> </w:t>
      </w:r>
      <w:r w:rsidR="0051641F">
        <w:rPr>
          <w:rFonts w:ascii="Times New Roman" w:eastAsia="Times New Roman" w:hAnsi="Times New Roman" w:cs="Times New Roman"/>
          <w:kern w:val="36"/>
          <w:sz w:val="24"/>
          <w:szCs w:val="24"/>
          <w:lang w:eastAsia="en-GB"/>
        </w:rPr>
        <w:t xml:space="preserve">the </w:t>
      </w:r>
      <w:r w:rsidR="00BB60C4">
        <w:rPr>
          <w:rFonts w:ascii="Times New Roman" w:eastAsia="Times New Roman" w:hAnsi="Times New Roman" w:cs="Times New Roman"/>
          <w:kern w:val="36"/>
          <w:sz w:val="24"/>
          <w:szCs w:val="24"/>
          <w:lang w:eastAsia="en-GB"/>
        </w:rPr>
        <w:t xml:space="preserve">“T” </w:t>
      </w:r>
      <w:r w:rsidR="0051641F">
        <w:rPr>
          <w:rFonts w:ascii="Times New Roman" w:eastAsia="Times New Roman" w:hAnsi="Times New Roman" w:cs="Times New Roman"/>
          <w:kern w:val="36"/>
          <w:sz w:val="24"/>
          <w:szCs w:val="24"/>
          <w:lang w:eastAsia="en-GB"/>
        </w:rPr>
        <w:t xml:space="preserve">event </w:t>
      </w:r>
      <w:r w:rsidR="00AB77DB">
        <w:rPr>
          <w:rFonts w:ascii="Times New Roman" w:eastAsia="Times New Roman" w:hAnsi="Times New Roman" w:cs="Times New Roman"/>
          <w:kern w:val="36"/>
          <w:sz w:val="24"/>
          <w:szCs w:val="24"/>
          <w:lang w:eastAsia="en-GB"/>
        </w:rPr>
        <w:t>occurred</w:t>
      </w:r>
      <w:r w:rsidR="005D6F79">
        <w:rPr>
          <w:rFonts w:ascii="Times New Roman" w:eastAsia="Times New Roman" w:hAnsi="Times New Roman" w:cs="Times New Roman"/>
          <w:kern w:val="36"/>
          <w:sz w:val="24"/>
          <w:szCs w:val="24"/>
          <w:lang w:eastAsia="en-GB"/>
        </w:rPr>
        <w:t xml:space="preserve"> </w:t>
      </w:r>
      <w:r w:rsidR="00AB77DB">
        <w:rPr>
          <w:rFonts w:ascii="Times New Roman" w:eastAsia="Times New Roman" w:hAnsi="Times New Roman" w:cs="Times New Roman"/>
          <w:kern w:val="36"/>
          <w:sz w:val="24"/>
          <w:szCs w:val="24"/>
          <w:lang w:eastAsia="en-GB"/>
        </w:rPr>
        <w:t xml:space="preserve">when </w:t>
      </w:r>
      <w:r w:rsidR="00BB60C4">
        <w:rPr>
          <w:rFonts w:ascii="Times New Roman" w:eastAsia="Times New Roman" w:hAnsi="Times New Roman" w:cs="Times New Roman"/>
          <w:kern w:val="36"/>
          <w:sz w:val="24"/>
          <w:szCs w:val="24"/>
          <w:lang w:eastAsia="en-GB"/>
        </w:rPr>
        <w:t>it was</w:t>
      </w:r>
      <w:r w:rsidR="0051641F">
        <w:rPr>
          <w:rFonts w:ascii="Times New Roman" w:eastAsia="Times New Roman" w:hAnsi="Times New Roman" w:cs="Times New Roman"/>
          <w:kern w:val="36"/>
          <w:sz w:val="24"/>
          <w:szCs w:val="24"/>
          <w:lang w:eastAsia="en-GB"/>
        </w:rPr>
        <w:t xml:space="preserve"> beyond </w:t>
      </w:r>
      <w:r w:rsidR="000E6913">
        <w:rPr>
          <w:rFonts w:ascii="Times New Roman" w:eastAsia="Times New Roman" w:hAnsi="Times New Roman" w:cs="Times New Roman"/>
          <w:kern w:val="36"/>
          <w:sz w:val="24"/>
          <w:szCs w:val="24"/>
          <w:lang w:eastAsia="en-GB"/>
        </w:rPr>
        <w:t>our</w:t>
      </w:r>
      <w:r w:rsidR="0051641F">
        <w:rPr>
          <w:rFonts w:ascii="Times New Roman" w:eastAsia="Times New Roman" w:hAnsi="Times New Roman" w:cs="Times New Roman"/>
          <w:kern w:val="36"/>
          <w:sz w:val="24"/>
          <w:szCs w:val="24"/>
          <w:lang w:eastAsia="en-GB"/>
        </w:rPr>
        <w:t xml:space="preserve"> </w:t>
      </w:r>
      <w:r w:rsidR="00AB77DB">
        <w:rPr>
          <w:rFonts w:ascii="Times New Roman" w:eastAsia="Times New Roman" w:hAnsi="Times New Roman" w:cs="Times New Roman"/>
          <w:kern w:val="36"/>
          <w:sz w:val="24"/>
          <w:szCs w:val="24"/>
          <w:lang w:eastAsia="en-GB"/>
        </w:rPr>
        <w:t>particle</w:t>
      </w:r>
      <w:r w:rsidR="0051641F">
        <w:rPr>
          <w:rFonts w:ascii="Times New Roman" w:eastAsia="Times New Roman" w:hAnsi="Times New Roman" w:cs="Times New Roman"/>
          <w:kern w:val="36"/>
          <w:sz w:val="24"/>
          <w:szCs w:val="24"/>
          <w:lang w:eastAsia="en-GB"/>
        </w:rPr>
        <w:t xml:space="preserve"> horizon.</w:t>
      </w:r>
    </w:p>
    <w:p w14:paraId="5B59E7E8" w14:textId="67CBEFAB" w:rsidR="00B1150D" w:rsidRDefault="00573E4E" w:rsidP="00DE625C">
      <w:pPr>
        <w:spacing w:after="0"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Nevertheless</w:t>
      </w:r>
      <w:r w:rsidR="0051641F">
        <w:rPr>
          <w:rFonts w:ascii="Times New Roman" w:eastAsia="Times New Roman" w:hAnsi="Times New Roman" w:cs="Times New Roman"/>
          <w:kern w:val="36"/>
          <w:sz w:val="24"/>
          <w:szCs w:val="24"/>
          <w:lang w:eastAsia="en-GB"/>
        </w:rPr>
        <w:t xml:space="preserve">, </w:t>
      </w:r>
      <w:r w:rsidR="00937605">
        <w:rPr>
          <w:rFonts w:ascii="Times New Roman" w:eastAsia="Times New Roman" w:hAnsi="Times New Roman" w:cs="Times New Roman"/>
          <w:kern w:val="36"/>
          <w:sz w:val="24"/>
          <w:szCs w:val="24"/>
          <w:lang w:eastAsia="en-GB"/>
        </w:rPr>
        <w:t>a belief may still linger</w:t>
      </w:r>
      <w:r w:rsidR="0051641F">
        <w:rPr>
          <w:rFonts w:ascii="Times New Roman" w:eastAsia="Times New Roman" w:hAnsi="Times New Roman" w:cs="Times New Roman"/>
          <w:kern w:val="36"/>
          <w:sz w:val="24"/>
          <w:szCs w:val="24"/>
          <w:lang w:eastAsia="en-GB"/>
        </w:rPr>
        <w:t xml:space="preserve"> that </w:t>
      </w:r>
      <w:r w:rsidR="000E6913">
        <w:rPr>
          <w:rFonts w:ascii="Times New Roman" w:eastAsia="Times New Roman" w:hAnsi="Times New Roman" w:cs="Times New Roman"/>
          <w:kern w:val="36"/>
          <w:sz w:val="24"/>
          <w:szCs w:val="24"/>
          <w:lang w:eastAsia="en-GB"/>
        </w:rPr>
        <w:t xml:space="preserve">the two </w:t>
      </w:r>
      <w:r w:rsidR="00297871">
        <w:rPr>
          <w:rFonts w:ascii="Times New Roman" w:eastAsia="Times New Roman" w:hAnsi="Times New Roman" w:cs="Times New Roman"/>
          <w:kern w:val="36"/>
          <w:sz w:val="24"/>
          <w:szCs w:val="24"/>
          <w:lang w:eastAsia="en-GB"/>
        </w:rPr>
        <w:t>configuration</w:t>
      </w:r>
      <w:r w:rsidR="00AB77DB">
        <w:rPr>
          <w:rFonts w:ascii="Times New Roman" w:eastAsia="Times New Roman" w:hAnsi="Times New Roman" w:cs="Times New Roman"/>
          <w:kern w:val="36"/>
          <w:sz w:val="24"/>
          <w:szCs w:val="24"/>
          <w:lang w:eastAsia="en-GB"/>
        </w:rPr>
        <w:t>s</w:t>
      </w:r>
      <w:r w:rsidR="000E6913">
        <w:rPr>
          <w:rFonts w:ascii="Times New Roman" w:eastAsia="Times New Roman" w:hAnsi="Times New Roman" w:cs="Times New Roman"/>
          <w:kern w:val="36"/>
          <w:sz w:val="24"/>
          <w:szCs w:val="24"/>
          <w:lang w:eastAsia="en-GB"/>
        </w:rPr>
        <w:t xml:space="preserve"> of universe only came into existence </w:t>
      </w:r>
      <w:r w:rsidR="00937605">
        <w:rPr>
          <w:rFonts w:ascii="Times New Roman" w:eastAsia="Times New Roman" w:hAnsi="Times New Roman" w:cs="Times New Roman"/>
          <w:kern w:val="36"/>
          <w:sz w:val="24"/>
          <w:szCs w:val="24"/>
          <w:lang w:eastAsia="en-GB"/>
        </w:rPr>
        <w:t>at the moment when</w:t>
      </w:r>
      <w:r w:rsidR="000E6913">
        <w:rPr>
          <w:rFonts w:ascii="Times New Roman" w:eastAsia="Times New Roman" w:hAnsi="Times New Roman" w:cs="Times New Roman"/>
          <w:kern w:val="36"/>
          <w:sz w:val="24"/>
          <w:szCs w:val="24"/>
          <w:lang w:eastAsia="en-GB"/>
        </w:rPr>
        <w:t xml:space="preserve"> the light cone from the</w:t>
      </w:r>
      <w:r w:rsidR="00482FA0">
        <w:rPr>
          <w:rFonts w:ascii="Times New Roman" w:eastAsia="Times New Roman" w:hAnsi="Times New Roman" w:cs="Times New Roman"/>
          <w:kern w:val="36"/>
          <w:sz w:val="24"/>
          <w:szCs w:val="24"/>
          <w:lang w:eastAsia="en-GB"/>
        </w:rPr>
        <w:t xml:space="preserve"> </w:t>
      </w:r>
      <w:r w:rsidR="00482FA0" w:rsidRPr="00482FA0">
        <w:rPr>
          <w:rFonts w:ascii="Times New Roman" w:eastAsia="Times New Roman" w:hAnsi="Times New Roman" w:cs="Times New Roman"/>
          <w:i/>
          <w:iCs/>
          <w:kern w:val="36"/>
          <w:sz w:val="24"/>
          <w:szCs w:val="24"/>
          <w:lang w:eastAsia="en-GB"/>
        </w:rPr>
        <w:t>T</w:t>
      </w:r>
      <w:r w:rsidR="000E6913">
        <w:rPr>
          <w:rFonts w:ascii="Times New Roman" w:eastAsia="Times New Roman" w:hAnsi="Times New Roman" w:cs="Times New Roman"/>
          <w:kern w:val="36"/>
          <w:sz w:val="24"/>
          <w:szCs w:val="24"/>
          <w:lang w:eastAsia="en-GB"/>
        </w:rPr>
        <w:t xml:space="preserve"> event reached us (in the form of a cosmological background photon). The counter to that is that </w:t>
      </w:r>
      <w:r w:rsidR="0000672E">
        <w:rPr>
          <w:rFonts w:ascii="Times New Roman" w:eastAsia="Times New Roman" w:hAnsi="Times New Roman" w:cs="Times New Roman"/>
          <w:kern w:val="36"/>
          <w:sz w:val="24"/>
          <w:szCs w:val="24"/>
          <w:lang w:eastAsia="en-GB"/>
        </w:rPr>
        <w:t xml:space="preserve">we can make the same argument for a photon received from the cosmological microwave background in </w:t>
      </w:r>
      <w:r w:rsidR="00F74301">
        <w:rPr>
          <w:rFonts w:ascii="Times New Roman" w:eastAsia="Times New Roman" w:hAnsi="Times New Roman" w:cs="Times New Roman"/>
          <w:kern w:val="36"/>
          <w:sz w:val="24"/>
          <w:szCs w:val="24"/>
          <w:lang w:eastAsia="en-GB"/>
        </w:rPr>
        <w:t>a diametrically opposite direction</w:t>
      </w:r>
      <w:r>
        <w:rPr>
          <w:rFonts w:ascii="Times New Roman" w:eastAsia="Times New Roman" w:hAnsi="Times New Roman" w:cs="Times New Roman"/>
          <w:kern w:val="36"/>
          <w:sz w:val="24"/>
          <w:szCs w:val="24"/>
          <w:lang w:eastAsia="en-GB"/>
        </w:rPr>
        <w:t xml:space="preserve"> in the sky</w:t>
      </w:r>
      <w:r w:rsidR="00F74301">
        <w:rPr>
          <w:rFonts w:ascii="Times New Roman" w:eastAsia="Times New Roman" w:hAnsi="Times New Roman" w:cs="Times New Roman"/>
          <w:kern w:val="36"/>
          <w:sz w:val="24"/>
          <w:szCs w:val="24"/>
          <w:lang w:eastAsia="en-GB"/>
        </w:rPr>
        <w:t xml:space="preserve"> from that in which </w:t>
      </w:r>
      <w:r w:rsidR="00616FD0">
        <w:rPr>
          <w:rFonts w:ascii="Times New Roman" w:eastAsia="Times New Roman" w:hAnsi="Times New Roman" w:cs="Times New Roman"/>
          <w:kern w:val="36"/>
          <w:sz w:val="24"/>
          <w:szCs w:val="24"/>
          <w:lang w:eastAsia="en-GB"/>
        </w:rPr>
        <w:t xml:space="preserve">the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oMath>
      <w:r w:rsidR="00F74301">
        <w:rPr>
          <w:rFonts w:ascii="Times New Roman" w:eastAsia="Times New Roman" w:hAnsi="Times New Roman" w:cs="Times New Roman"/>
          <w:kern w:val="36"/>
          <w:sz w:val="24"/>
          <w:szCs w:val="24"/>
          <w:lang w:eastAsia="en-GB"/>
        </w:rPr>
        <w:t xml:space="preserve"> photon</w:t>
      </w:r>
      <w:r w:rsidR="00616FD0">
        <w:rPr>
          <w:rFonts w:ascii="Times New Roman" w:eastAsia="Times New Roman" w:hAnsi="Times New Roman" w:cs="Times New Roman"/>
          <w:kern w:val="36"/>
          <w:sz w:val="24"/>
          <w:szCs w:val="24"/>
          <w:lang w:eastAsia="en-GB"/>
        </w:rPr>
        <w:t xml:space="preserve"> reached Earth</w:t>
      </w:r>
      <w:r w:rsidR="006072E4">
        <w:rPr>
          <w:rFonts w:ascii="Times New Roman" w:eastAsia="Times New Roman" w:hAnsi="Times New Roman" w:cs="Times New Roman"/>
          <w:kern w:val="36"/>
          <w:sz w:val="24"/>
          <w:szCs w:val="24"/>
          <w:lang w:eastAsia="en-GB"/>
        </w:rPr>
        <w:t xml:space="preserve">: let two </w:t>
      </w:r>
      <w:r w:rsidR="005D6F79">
        <w:rPr>
          <w:rFonts w:ascii="Times New Roman" w:eastAsia="Times New Roman" w:hAnsi="Times New Roman" w:cs="Times New Roman"/>
          <w:kern w:val="36"/>
          <w:sz w:val="24"/>
          <w:szCs w:val="24"/>
          <w:lang w:eastAsia="en-GB"/>
        </w:rPr>
        <w:t xml:space="preserve">such </w:t>
      </w:r>
      <w:r w:rsidR="006072E4">
        <w:rPr>
          <w:rFonts w:ascii="Times New Roman" w:eastAsia="Times New Roman" w:hAnsi="Times New Roman" w:cs="Times New Roman"/>
          <w:kern w:val="36"/>
          <w:sz w:val="24"/>
          <w:szCs w:val="24"/>
          <w:lang w:eastAsia="en-GB"/>
        </w:rPr>
        <w:t>states</w:t>
      </w:r>
      <w:r w:rsidR="005D6F79">
        <w:rPr>
          <w:rFonts w:ascii="Times New Roman" w:eastAsia="Times New Roman" w:hAnsi="Times New Roman" w:cs="Times New Roman"/>
          <w:kern w:val="36"/>
          <w:sz w:val="24"/>
          <w:szCs w:val="24"/>
          <w:lang w:eastAsia="en-GB"/>
        </w:rPr>
        <w:t xml:space="preserve"> </w:t>
      </w:r>
      <w:r w:rsidR="006072E4">
        <w:rPr>
          <w:rFonts w:ascii="Times New Roman" w:eastAsia="Times New Roman" w:hAnsi="Times New Roman" w:cs="Times New Roman"/>
          <w:kern w:val="36"/>
          <w:sz w:val="24"/>
          <w:szCs w:val="24"/>
          <w:lang w:eastAsia="en-GB"/>
        </w:rPr>
        <w:t xml:space="preserve">be </w:t>
      </w:r>
      <w:bookmarkStart w:id="10" w:name="_Hlk192366124"/>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S</m:t>
                </m:r>
              </m:e>
              <m:sub>
                <m:r>
                  <w:rPr>
                    <w:rFonts w:ascii="Cambria Math" w:eastAsia="Times New Roman" w:hAnsi="Cambria Math" w:cs="Times New Roman"/>
                    <w:kern w:val="36"/>
                    <w:sz w:val="24"/>
                    <w:szCs w:val="24"/>
                    <w:lang w:eastAsia="en-GB"/>
                  </w:rPr>
                  <m:t>∥</m:t>
                </m:r>
              </m:sub>
            </m:sSub>
          </m:e>
        </m:d>
      </m:oMath>
      <w:bookmarkEnd w:id="10"/>
      <w:r w:rsidR="006072E4">
        <w:rPr>
          <w:rFonts w:ascii="Times New Roman" w:eastAsia="Times New Roman" w:hAnsi="Times New Roman" w:cs="Times New Roman"/>
          <w:kern w:val="36"/>
          <w:sz w:val="24"/>
          <w:szCs w:val="24"/>
          <w:lang w:eastAsia="en-GB"/>
        </w:rPr>
        <w:t xml:space="preserve"> and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S</m:t>
                </m:r>
              </m:e>
              <m:sub>
                <m:r>
                  <w:rPr>
                    <w:rFonts w:ascii="Cambria Math" w:eastAsia="Times New Roman" w:hAnsi="Cambria Math" w:cs="Times New Roman"/>
                    <w:kern w:val="36"/>
                    <w:sz w:val="24"/>
                    <w:szCs w:val="24"/>
                    <w:lang w:eastAsia="en-GB"/>
                  </w:rPr>
                  <m:t>⊥</m:t>
                </m:r>
              </m:sub>
            </m:sSub>
          </m:e>
        </m:d>
      </m:oMath>
      <w:r w:rsidR="00D24D17">
        <w:rPr>
          <w:rFonts w:ascii="Times New Roman" w:eastAsia="Times New Roman" w:hAnsi="Times New Roman" w:cs="Times New Roman"/>
          <w:kern w:val="36"/>
          <w:sz w:val="24"/>
          <w:szCs w:val="24"/>
          <w:lang w:eastAsia="en-GB"/>
        </w:rPr>
        <w:t xml:space="preserve">, where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S</m:t>
                </m:r>
              </m:e>
              <m:sub>
                <m:r>
                  <w:rPr>
                    <w:rFonts w:ascii="Cambria Math" w:eastAsia="Times New Roman" w:hAnsi="Cambria Math" w:cs="Times New Roman"/>
                    <w:kern w:val="36"/>
                    <w:sz w:val="24"/>
                    <w:szCs w:val="24"/>
                    <w:lang w:eastAsia="en-GB"/>
                  </w:rPr>
                  <m:t>∥</m:t>
                </m:r>
              </m:sub>
            </m:sSub>
          </m:e>
        </m:d>
      </m:oMath>
      <w:r w:rsidR="00D24D17">
        <w:rPr>
          <w:rFonts w:ascii="Times New Roman" w:eastAsia="Times New Roman" w:hAnsi="Times New Roman" w:cs="Times New Roman"/>
          <w:kern w:val="36"/>
          <w:sz w:val="24"/>
          <w:szCs w:val="24"/>
          <w:lang w:eastAsia="en-GB"/>
        </w:rPr>
        <w:t xml:space="preserve"> refers to the polarization </w:t>
      </w:r>
      <w:r w:rsidR="00CF7C56">
        <w:rPr>
          <w:rFonts w:ascii="Times New Roman" w:eastAsia="Times New Roman" w:hAnsi="Times New Roman" w:cs="Times New Roman"/>
          <w:kern w:val="36"/>
          <w:sz w:val="24"/>
          <w:szCs w:val="24"/>
          <w:lang w:eastAsia="en-GB"/>
        </w:rPr>
        <w:t>outcome</w:t>
      </w:r>
      <w:r w:rsidR="00D24D17">
        <w:rPr>
          <w:rFonts w:ascii="Times New Roman" w:eastAsia="Times New Roman" w:hAnsi="Times New Roman" w:cs="Times New Roman"/>
          <w:kern w:val="36"/>
          <w:sz w:val="24"/>
          <w:szCs w:val="24"/>
          <w:lang w:eastAsia="en-GB"/>
        </w:rPr>
        <w:t xml:space="preserve"> </w:t>
      </w:r>
      <w:r w:rsidR="000E6913">
        <w:rPr>
          <w:rFonts w:ascii="Times New Roman" w:eastAsia="Times New Roman" w:hAnsi="Times New Roman" w:cs="Times New Roman"/>
          <w:kern w:val="36"/>
          <w:sz w:val="24"/>
          <w:szCs w:val="24"/>
          <w:lang w:eastAsia="en-GB"/>
        </w:rPr>
        <w:t>in our universe</w:t>
      </w:r>
      <w:r w:rsidR="006072E4">
        <w:rPr>
          <w:rFonts w:ascii="Times New Roman" w:eastAsia="Times New Roman" w:hAnsi="Times New Roman" w:cs="Times New Roman"/>
          <w:kern w:val="36"/>
          <w:sz w:val="24"/>
          <w:szCs w:val="24"/>
          <w:lang w:eastAsia="en-GB"/>
        </w:rPr>
        <w:t>.</w:t>
      </w:r>
      <w:r w:rsidR="00D24D17">
        <w:rPr>
          <w:rFonts w:ascii="Times New Roman" w:eastAsia="Times New Roman" w:hAnsi="Times New Roman" w:cs="Times New Roman"/>
          <w:kern w:val="36"/>
          <w:sz w:val="24"/>
          <w:szCs w:val="24"/>
          <w:lang w:eastAsia="en-GB"/>
        </w:rPr>
        <w:t xml:space="preserve"> So, </w:t>
      </w:r>
      <w:r w:rsidR="00CF7C56">
        <w:rPr>
          <w:rFonts w:ascii="Times New Roman" w:eastAsia="Times New Roman" w:hAnsi="Times New Roman" w:cs="Times New Roman"/>
          <w:kern w:val="36"/>
          <w:sz w:val="24"/>
          <w:szCs w:val="24"/>
          <w:lang w:eastAsia="en-GB"/>
        </w:rPr>
        <w:t xml:space="preserve">for the two events, </w:t>
      </w:r>
      <w:r w:rsidR="00D24D17">
        <w:rPr>
          <w:rFonts w:ascii="Times New Roman" w:eastAsia="Times New Roman" w:hAnsi="Times New Roman" w:cs="Times New Roman"/>
          <w:kern w:val="36"/>
          <w:sz w:val="24"/>
          <w:szCs w:val="24"/>
          <w:lang w:eastAsia="en-GB"/>
        </w:rPr>
        <w:t>there are</w:t>
      </w:r>
      <w:r w:rsidR="00EF74DE">
        <w:rPr>
          <w:rFonts w:ascii="Times New Roman" w:eastAsia="Times New Roman" w:hAnsi="Times New Roman" w:cs="Times New Roman"/>
          <w:kern w:val="36"/>
          <w:sz w:val="24"/>
          <w:szCs w:val="24"/>
          <w:lang w:eastAsia="en-GB"/>
        </w:rPr>
        <w:t xml:space="preserve"> </w:t>
      </w:r>
      <w:r w:rsidR="00D24D17">
        <w:rPr>
          <w:rFonts w:ascii="Times New Roman" w:eastAsia="Times New Roman" w:hAnsi="Times New Roman" w:cs="Times New Roman"/>
          <w:kern w:val="36"/>
          <w:sz w:val="24"/>
          <w:szCs w:val="24"/>
          <w:lang w:eastAsia="en-GB"/>
        </w:rPr>
        <w:t xml:space="preserve">four </w:t>
      </w:r>
      <w:r w:rsidR="00297871">
        <w:rPr>
          <w:rFonts w:ascii="Times New Roman" w:eastAsia="Times New Roman" w:hAnsi="Times New Roman" w:cs="Times New Roman"/>
          <w:kern w:val="36"/>
          <w:sz w:val="24"/>
          <w:szCs w:val="24"/>
          <w:lang w:eastAsia="en-GB"/>
        </w:rPr>
        <w:t>configuration</w:t>
      </w:r>
      <w:r w:rsidR="00AB77DB">
        <w:rPr>
          <w:rFonts w:ascii="Times New Roman" w:eastAsia="Times New Roman" w:hAnsi="Times New Roman" w:cs="Times New Roman"/>
          <w:kern w:val="36"/>
          <w:sz w:val="24"/>
          <w:szCs w:val="24"/>
          <w:lang w:eastAsia="en-GB"/>
        </w:rPr>
        <w:t>s</w:t>
      </w:r>
      <w:r w:rsidR="00D24D17">
        <w:rPr>
          <w:rFonts w:ascii="Times New Roman" w:eastAsia="Times New Roman" w:hAnsi="Times New Roman" w:cs="Times New Roman"/>
          <w:kern w:val="36"/>
          <w:sz w:val="24"/>
          <w:szCs w:val="24"/>
          <w:lang w:eastAsia="en-GB"/>
        </w:rPr>
        <w:t xml:space="preserve"> of universe, containing, respectively, the </w:t>
      </w:r>
      <w:bookmarkStart w:id="11" w:name="_Hlk192411641"/>
      <w:r w:rsidR="00D24D17">
        <w:rPr>
          <w:rFonts w:ascii="Times New Roman" w:eastAsia="Times New Roman" w:hAnsi="Times New Roman" w:cs="Times New Roman"/>
          <w:kern w:val="36"/>
          <w:sz w:val="24"/>
          <w:szCs w:val="24"/>
          <w:lang w:eastAsia="en-GB"/>
        </w:rPr>
        <w:t xml:space="preserve">states </w:t>
      </w:r>
      <m:oMath>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S</m:t>
                    </m:r>
                  </m:e>
                  <m:sub>
                    <m:r>
                      <w:rPr>
                        <w:rFonts w:ascii="Cambria Math" w:eastAsia="Times New Roman" w:hAnsi="Cambria Math" w:cs="Times New Roman"/>
                        <w:kern w:val="36"/>
                        <w:sz w:val="24"/>
                        <w:szCs w:val="24"/>
                        <w:lang w:eastAsia="en-GB"/>
                      </w:rPr>
                      <m:t>∥</m:t>
                    </m:r>
                  </m:sub>
                </m:sSub>
              </m:e>
            </m:d>
          </m:e>
        </m:d>
      </m:oMath>
      <w:bookmarkEnd w:id="11"/>
      <w:r w:rsidR="000E6913">
        <w:rPr>
          <w:rFonts w:ascii="Times New Roman" w:eastAsia="Times New Roman" w:hAnsi="Times New Roman" w:cs="Times New Roman"/>
          <w:kern w:val="36"/>
          <w:sz w:val="24"/>
          <w:szCs w:val="24"/>
          <w:lang w:eastAsia="en-GB"/>
        </w:rPr>
        <w:t xml:space="preserve"> (which is the universe </w:t>
      </w:r>
      <w:r w:rsidR="00646CC6">
        <w:rPr>
          <w:rFonts w:ascii="Times New Roman" w:eastAsia="Times New Roman" w:hAnsi="Times New Roman" w:cs="Times New Roman"/>
          <w:kern w:val="36"/>
          <w:sz w:val="24"/>
          <w:szCs w:val="24"/>
          <w:lang w:eastAsia="en-GB"/>
        </w:rPr>
        <w:t>that</w:t>
      </w:r>
      <w:r w:rsidR="000E6913">
        <w:rPr>
          <w:rFonts w:ascii="Times New Roman" w:eastAsia="Times New Roman" w:hAnsi="Times New Roman" w:cs="Times New Roman"/>
          <w:kern w:val="36"/>
          <w:sz w:val="24"/>
          <w:szCs w:val="24"/>
          <w:lang w:eastAsia="en-GB"/>
        </w:rPr>
        <w:t xml:space="preserve"> we inhabit), </w:t>
      </w:r>
      <m:oMath>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S</m:t>
                    </m:r>
                  </m:e>
                  <m:sub>
                    <m:r>
                      <w:rPr>
                        <w:rFonts w:ascii="Cambria Math" w:eastAsia="Times New Roman" w:hAnsi="Cambria Math" w:cs="Times New Roman"/>
                        <w:kern w:val="36"/>
                        <w:sz w:val="24"/>
                        <w:szCs w:val="24"/>
                        <w:lang w:eastAsia="en-GB"/>
                      </w:rPr>
                      <m:t>⊥</m:t>
                    </m:r>
                  </m:sub>
                </m:sSub>
              </m:e>
            </m:d>
          </m:e>
        </m:d>
      </m:oMath>
      <w:r w:rsidR="000E6913">
        <w:rPr>
          <w:rFonts w:ascii="Times New Roman" w:eastAsia="Times New Roman" w:hAnsi="Times New Roman" w:cs="Times New Roman"/>
          <w:kern w:val="36"/>
          <w:sz w:val="24"/>
          <w:szCs w:val="24"/>
          <w:lang w:eastAsia="en-GB"/>
        </w:rPr>
        <w:t xml:space="preserve">, </w:t>
      </w:r>
      <m:oMath>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S</m:t>
                    </m:r>
                  </m:e>
                  <m:sub>
                    <m:r>
                      <w:rPr>
                        <w:rFonts w:ascii="Cambria Math" w:eastAsia="Times New Roman" w:hAnsi="Cambria Math" w:cs="Times New Roman"/>
                        <w:kern w:val="36"/>
                        <w:sz w:val="24"/>
                        <w:szCs w:val="24"/>
                        <w:lang w:eastAsia="en-GB"/>
                      </w:rPr>
                      <m:t>∥</m:t>
                    </m:r>
                  </m:sub>
                </m:sSub>
              </m:e>
            </m:d>
          </m:e>
        </m:d>
      </m:oMath>
      <w:r w:rsidR="000E6913">
        <w:rPr>
          <w:rFonts w:ascii="Times New Roman" w:eastAsia="Times New Roman" w:hAnsi="Times New Roman" w:cs="Times New Roman"/>
          <w:kern w:val="36"/>
          <w:sz w:val="24"/>
          <w:szCs w:val="24"/>
          <w:lang w:eastAsia="en-GB"/>
        </w:rPr>
        <w:t xml:space="preserve">, and </w:t>
      </w:r>
      <m:oMath>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T</m:t>
                    </m:r>
                  </m:e>
                  <m:sub>
                    <m:r>
                      <w:rPr>
                        <w:rFonts w:ascii="Cambria Math" w:eastAsia="Times New Roman" w:hAnsi="Cambria Math" w:cs="Times New Roman"/>
                        <w:kern w:val="36"/>
                        <w:sz w:val="24"/>
                        <w:szCs w:val="24"/>
                        <w:lang w:eastAsia="en-GB"/>
                      </w:rPr>
                      <m:t>⊥</m:t>
                    </m:r>
                  </m:sub>
                </m:sSub>
              </m:e>
            </m:d>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S</m:t>
                    </m:r>
                  </m:e>
                  <m:sub>
                    <m:r>
                      <w:rPr>
                        <w:rFonts w:ascii="Cambria Math" w:eastAsia="Times New Roman" w:hAnsi="Cambria Math" w:cs="Times New Roman"/>
                        <w:kern w:val="36"/>
                        <w:sz w:val="24"/>
                        <w:szCs w:val="24"/>
                        <w:lang w:eastAsia="en-GB"/>
                      </w:rPr>
                      <m:t>⊥</m:t>
                    </m:r>
                  </m:sub>
                </m:sSub>
              </m:e>
            </m:d>
          </m:e>
        </m:d>
      </m:oMath>
      <w:r w:rsidR="000E6913">
        <w:rPr>
          <w:rFonts w:ascii="Times New Roman" w:eastAsia="Times New Roman" w:hAnsi="Times New Roman" w:cs="Times New Roman"/>
          <w:kern w:val="36"/>
          <w:sz w:val="24"/>
          <w:szCs w:val="24"/>
          <w:lang w:eastAsia="en-GB"/>
        </w:rPr>
        <w:t>.</w:t>
      </w:r>
      <w:r w:rsidR="000516C2">
        <w:rPr>
          <w:rFonts w:ascii="Times New Roman" w:eastAsia="Times New Roman" w:hAnsi="Times New Roman" w:cs="Times New Roman"/>
          <w:kern w:val="36"/>
          <w:sz w:val="24"/>
          <w:szCs w:val="24"/>
          <w:lang w:eastAsia="en-GB"/>
        </w:rPr>
        <w:t xml:space="preserve"> The key point is that the</w:t>
      </w:r>
      <w:r w:rsidR="005D6F79">
        <w:rPr>
          <w:rFonts w:ascii="Times New Roman" w:eastAsia="Times New Roman" w:hAnsi="Times New Roman" w:cs="Times New Roman"/>
          <w:kern w:val="36"/>
          <w:sz w:val="24"/>
          <w:szCs w:val="24"/>
          <w:lang w:eastAsia="en-GB"/>
        </w:rPr>
        <w:t xml:space="preserve"> </w:t>
      </w:r>
      <w:r w:rsidR="005D6F79" w:rsidRPr="005D6F79">
        <w:rPr>
          <w:rFonts w:ascii="Times New Roman" w:eastAsia="Times New Roman" w:hAnsi="Times New Roman" w:cs="Times New Roman"/>
          <w:i/>
          <w:iCs/>
          <w:kern w:val="36"/>
          <w:sz w:val="24"/>
          <w:szCs w:val="24"/>
          <w:lang w:eastAsia="en-GB"/>
        </w:rPr>
        <w:t>T</w:t>
      </w:r>
      <w:r w:rsidR="005D6F79">
        <w:rPr>
          <w:rFonts w:ascii="Times New Roman" w:eastAsia="Times New Roman" w:hAnsi="Times New Roman" w:cs="Times New Roman"/>
          <w:kern w:val="36"/>
          <w:sz w:val="24"/>
          <w:szCs w:val="24"/>
          <w:lang w:eastAsia="en-GB"/>
        </w:rPr>
        <w:t xml:space="preserve"> </w:t>
      </w:r>
      <w:r w:rsidR="00CF7C56">
        <w:rPr>
          <w:rFonts w:ascii="Times New Roman" w:eastAsia="Times New Roman" w:hAnsi="Times New Roman" w:cs="Times New Roman"/>
          <w:kern w:val="36"/>
          <w:sz w:val="24"/>
          <w:szCs w:val="24"/>
          <w:lang w:eastAsia="en-GB"/>
        </w:rPr>
        <w:t xml:space="preserve">event </w:t>
      </w:r>
      <w:r w:rsidR="000516C2">
        <w:rPr>
          <w:rFonts w:ascii="Times New Roman" w:eastAsia="Times New Roman" w:hAnsi="Times New Roman" w:cs="Times New Roman"/>
          <w:kern w:val="36"/>
          <w:sz w:val="24"/>
          <w:szCs w:val="24"/>
          <w:lang w:eastAsia="en-GB"/>
        </w:rPr>
        <w:t xml:space="preserve">and </w:t>
      </w:r>
      <w:r w:rsidR="005D6F79">
        <w:rPr>
          <w:rFonts w:ascii="Times New Roman" w:eastAsia="Times New Roman" w:hAnsi="Times New Roman" w:cs="Times New Roman"/>
          <w:kern w:val="36"/>
          <w:sz w:val="24"/>
          <w:szCs w:val="24"/>
          <w:lang w:eastAsia="en-GB"/>
        </w:rPr>
        <w:t xml:space="preserve">the </w:t>
      </w:r>
      <w:r w:rsidR="005D6F79" w:rsidRPr="005D6F79">
        <w:rPr>
          <w:rFonts w:ascii="Times New Roman" w:eastAsia="Times New Roman" w:hAnsi="Times New Roman" w:cs="Times New Roman"/>
          <w:i/>
          <w:iCs/>
          <w:kern w:val="36"/>
          <w:sz w:val="24"/>
          <w:szCs w:val="24"/>
          <w:lang w:eastAsia="en-GB"/>
        </w:rPr>
        <w:t>S</w:t>
      </w:r>
      <w:r w:rsidR="005D6F79">
        <w:rPr>
          <w:rFonts w:ascii="Times New Roman" w:eastAsia="Times New Roman" w:hAnsi="Times New Roman" w:cs="Times New Roman"/>
          <w:kern w:val="36"/>
          <w:sz w:val="24"/>
          <w:szCs w:val="24"/>
          <w:lang w:eastAsia="en-GB"/>
        </w:rPr>
        <w:t xml:space="preserve"> </w:t>
      </w:r>
      <w:r w:rsidR="000516C2">
        <w:rPr>
          <w:rFonts w:ascii="Times New Roman" w:eastAsia="Times New Roman" w:hAnsi="Times New Roman" w:cs="Times New Roman"/>
          <w:kern w:val="36"/>
          <w:sz w:val="24"/>
          <w:szCs w:val="24"/>
          <w:lang w:eastAsia="en-GB"/>
        </w:rPr>
        <w:t xml:space="preserve">event are separated by some 92 billion light-years, and so are </w:t>
      </w:r>
      <w:r w:rsidR="005D6F79">
        <w:rPr>
          <w:rFonts w:ascii="Times New Roman" w:eastAsia="Times New Roman" w:hAnsi="Times New Roman" w:cs="Times New Roman"/>
          <w:kern w:val="36"/>
          <w:sz w:val="24"/>
          <w:szCs w:val="24"/>
          <w:lang w:eastAsia="en-GB"/>
        </w:rPr>
        <w:t xml:space="preserve">currently </w:t>
      </w:r>
      <w:r w:rsidR="000516C2">
        <w:rPr>
          <w:rFonts w:ascii="Times New Roman" w:eastAsia="Times New Roman" w:hAnsi="Times New Roman" w:cs="Times New Roman"/>
          <w:kern w:val="36"/>
          <w:sz w:val="24"/>
          <w:szCs w:val="24"/>
          <w:lang w:eastAsia="en-GB"/>
        </w:rPr>
        <w:t xml:space="preserve">beyond each other’s cosmological </w:t>
      </w:r>
      <w:r w:rsidR="00646CC6">
        <w:rPr>
          <w:rFonts w:ascii="Times New Roman" w:eastAsia="Times New Roman" w:hAnsi="Times New Roman" w:cs="Times New Roman"/>
          <w:kern w:val="36"/>
          <w:sz w:val="24"/>
          <w:szCs w:val="24"/>
          <w:lang w:eastAsia="en-GB"/>
        </w:rPr>
        <w:t xml:space="preserve">particle </w:t>
      </w:r>
      <w:r w:rsidR="000516C2">
        <w:rPr>
          <w:rFonts w:ascii="Times New Roman" w:eastAsia="Times New Roman" w:hAnsi="Times New Roman" w:cs="Times New Roman"/>
          <w:kern w:val="36"/>
          <w:sz w:val="24"/>
          <w:szCs w:val="24"/>
          <w:lang w:eastAsia="en-GB"/>
        </w:rPr>
        <w:t xml:space="preserve">horizon, and yet </w:t>
      </w:r>
      <w:r w:rsidR="005D6F79">
        <w:rPr>
          <w:rFonts w:ascii="Times New Roman" w:eastAsia="Times New Roman" w:hAnsi="Times New Roman" w:cs="Times New Roman"/>
          <w:kern w:val="36"/>
          <w:sz w:val="24"/>
          <w:szCs w:val="24"/>
          <w:lang w:eastAsia="en-GB"/>
        </w:rPr>
        <w:t xml:space="preserve">they nevertheless appear together in four </w:t>
      </w:r>
      <w:r w:rsidR="005C59F7">
        <w:rPr>
          <w:rFonts w:ascii="Times New Roman" w:eastAsia="Times New Roman" w:hAnsi="Times New Roman" w:cs="Times New Roman"/>
          <w:kern w:val="36"/>
          <w:sz w:val="24"/>
          <w:szCs w:val="24"/>
          <w:lang w:eastAsia="en-GB"/>
        </w:rPr>
        <w:t>configurations</w:t>
      </w:r>
      <w:r w:rsidR="005D6F79">
        <w:rPr>
          <w:rFonts w:ascii="Times New Roman" w:eastAsia="Times New Roman" w:hAnsi="Times New Roman" w:cs="Times New Roman"/>
          <w:kern w:val="36"/>
          <w:sz w:val="24"/>
          <w:szCs w:val="24"/>
          <w:lang w:eastAsia="en-GB"/>
        </w:rPr>
        <w:t xml:space="preserve"> of parallel universe</w:t>
      </w:r>
      <w:r w:rsidR="000516C2">
        <w:rPr>
          <w:rFonts w:ascii="Times New Roman" w:eastAsia="Times New Roman" w:hAnsi="Times New Roman" w:cs="Times New Roman"/>
          <w:kern w:val="36"/>
          <w:sz w:val="24"/>
          <w:szCs w:val="24"/>
          <w:lang w:eastAsia="en-GB"/>
        </w:rPr>
        <w:t xml:space="preserve">. </w:t>
      </w:r>
      <w:r w:rsidR="00CF7C56">
        <w:rPr>
          <w:rFonts w:ascii="Times New Roman" w:eastAsia="Times New Roman" w:hAnsi="Times New Roman" w:cs="Times New Roman"/>
          <w:kern w:val="36"/>
          <w:sz w:val="24"/>
          <w:szCs w:val="24"/>
          <w:lang w:eastAsia="en-GB"/>
        </w:rPr>
        <w:t xml:space="preserve">We could continue this argument by shifting Earth’s point of view to the </w:t>
      </w:r>
      <w:r w:rsidR="00CF7C56" w:rsidRPr="005D6F79">
        <w:rPr>
          <w:rFonts w:ascii="Times New Roman" w:eastAsia="Times New Roman" w:hAnsi="Times New Roman" w:cs="Times New Roman"/>
          <w:i/>
          <w:iCs/>
          <w:kern w:val="36"/>
          <w:sz w:val="24"/>
          <w:szCs w:val="24"/>
          <w:lang w:eastAsia="en-GB"/>
        </w:rPr>
        <w:t>S</w:t>
      </w:r>
      <w:r w:rsidR="00CF7C56">
        <w:rPr>
          <w:rFonts w:ascii="Times New Roman" w:eastAsia="Times New Roman" w:hAnsi="Times New Roman" w:cs="Times New Roman"/>
          <w:kern w:val="36"/>
          <w:sz w:val="24"/>
          <w:szCs w:val="24"/>
          <w:lang w:eastAsia="en-GB"/>
        </w:rPr>
        <w:t xml:space="preserve"> event, and </w:t>
      </w:r>
      <w:r w:rsidR="00430C7D">
        <w:rPr>
          <w:rFonts w:ascii="Times New Roman" w:eastAsia="Times New Roman" w:hAnsi="Times New Roman" w:cs="Times New Roman"/>
          <w:kern w:val="36"/>
          <w:sz w:val="24"/>
          <w:szCs w:val="24"/>
          <w:lang w:eastAsia="en-GB"/>
        </w:rPr>
        <w:t>then further again</w:t>
      </w:r>
      <w:r w:rsidR="00CF7C56">
        <w:rPr>
          <w:rFonts w:ascii="Times New Roman" w:eastAsia="Times New Roman" w:hAnsi="Times New Roman" w:cs="Times New Roman"/>
          <w:kern w:val="36"/>
          <w:sz w:val="24"/>
          <w:szCs w:val="24"/>
          <w:lang w:eastAsia="en-GB"/>
        </w:rPr>
        <w:t>, indefinitely across the universe. That is why</w:t>
      </w:r>
      <w:r w:rsidR="000516C2">
        <w:rPr>
          <w:rFonts w:ascii="Times New Roman" w:eastAsia="Times New Roman" w:hAnsi="Times New Roman" w:cs="Times New Roman"/>
          <w:kern w:val="36"/>
          <w:sz w:val="24"/>
          <w:szCs w:val="24"/>
          <w:lang w:eastAsia="en-GB"/>
        </w:rPr>
        <w:t xml:space="preserve">, in MDW, we include probabilities of </w:t>
      </w:r>
      <w:r w:rsidR="00EF74DE">
        <w:rPr>
          <w:rFonts w:ascii="Times New Roman" w:eastAsia="Times New Roman" w:hAnsi="Times New Roman" w:cs="Times New Roman"/>
          <w:kern w:val="36"/>
          <w:sz w:val="24"/>
          <w:szCs w:val="24"/>
          <w:lang w:eastAsia="en-GB"/>
        </w:rPr>
        <w:t xml:space="preserve">all </w:t>
      </w:r>
      <w:r w:rsidR="000516C2">
        <w:rPr>
          <w:rFonts w:ascii="Times New Roman" w:eastAsia="Times New Roman" w:hAnsi="Times New Roman" w:cs="Times New Roman"/>
          <w:kern w:val="36"/>
          <w:sz w:val="24"/>
          <w:szCs w:val="24"/>
          <w:lang w:eastAsia="en-GB"/>
        </w:rPr>
        <w:t xml:space="preserve">events beyond the </w:t>
      </w:r>
      <w:r w:rsidR="00AB77DB">
        <w:rPr>
          <w:rFonts w:ascii="Times New Roman" w:eastAsia="Times New Roman" w:hAnsi="Times New Roman" w:cs="Times New Roman"/>
          <w:kern w:val="36"/>
          <w:sz w:val="24"/>
          <w:szCs w:val="24"/>
          <w:lang w:eastAsia="en-GB"/>
        </w:rPr>
        <w:t>particle</w:t>
      </w:r>
      <w:r w:rsidR="000516C2">
        <w:rPr>
          <w:rFonts w:ascii="Times New Roman" w:eastAsia="Times New Roman" w:hAnsi="Times New Roman" w:cs="Times New Roman"/>
          <w:kern w:val="36"/>
          <w:sz w:val="24"/>
          <w:szCs w:val="24"/>
          <w:lang w:eastAsia="en-GB"/>
        </w:rPr>
        <w:t xml:space="preserve"> horizon in </w:t>
      </w:r>
      <w:r w:rsidR="00892D73">
        <w:rPr>
          <w:rFonts w:ascii="Times New Roman" w:eastAsia="Times New Roman" w:hAnsi="Times New Roman" w:cs="Times New Roman"/>
          <w:kern w:val="36"/>
          <w:sz w:val="24"/>
          <w:szCs w:val="24"/>
          <w:lang w:eastAsia="en-GB"/>
        </w:rPr>
        <w:t>expression</w:t>
      </w:r>
      <w:r w:rsidR="00EA034F">
        <w:rPr>
          <w:rFonts w:ascii="Times New Roman" w:eastAsia="Times New Roman" w:hAnsi="Times New Roman" w:cs="Times New Roman"/>
          <w:kern w:val="36"/>
          <w:sz w:val="24"/>
          <w:szCs w:val="24"/>
          <w:lang w:eastAsia="en-GB"/>
        </w:rPr>
        <w:t xml:space="preserve"> (</w:t>
      </w:r>
      <w:r w:rsidR="00892D73">
        <w:rPr>
          <w:rFonts w:ascii="Times New Roman" w:eastAsia="Times New Roman" w:hAnsi="Times New Roman" w:cs="Times New Roman"/>
          <w:kern w:val="36"/>
          <w:sz w:val="24"/>
          <w:szCs w:val="24"/>
          <w:lang w:eastAsia="en-GB"/>
        </w:rPr>
        <w:t>4</w:t>
      </w:r>
      <w:r w:rsidR="00EA034F">
        <w:rPr>
          <w:rFonts w:ascii="Times New Roman" w:eastAsia="Times New Roman" w:hAnsi="Times New Roman" w:cs="Times New Roman"/>
          <w:kern w:val="36"/>
          <w:sz w:val="24"/>
          <w:szCs w:val="24"/>
          <w:lang w:eastAsia="en-GB"/>
        </w:rPr>
        <w:t>).</w:t>
      </w:r>
      <w:r w:rsidR="000516C2">
        <w:rPr>
          <w:rFonts w:ascii="Times New Roman" w:eastAsia="Times New Roman" w:hAnsi="Times New Roman" w:cs="Times New Roman"/>
          <w:kern w:val="36"/>
          <w:sz w:val="24"/>
          <w:szCs w:val="24"/>
          <w:lang w:eastAsia="en-GB"/>
        </w:rPr>
        <w:t xml:space="preserve"> </w:t>
      </w:r>
    </w:p>
    <w:p w14:paraId="2A2C74AD" w14:textId="77777777" w:rsidR="000E6913" w:rsidRDefault="000E6913" w:rsidP="00DE625C">
      <w:pPr>
        <w:spacing w:after="0" w:line="240" w:lineRule="auto"/>
        <w:jc w:val="both"/>
        <w:rPr>
          <w:rFonts w:ascii="Times New Roman" w:eastAsia="Times New Roman" w:hAnsi="Times New Roman" w:cs="Times New Roman"/>
          <w:kern w:val="36"/>
          <w:sz w:val="24"/>
          <w:szCs w:val="24"/>
          <w:lang w:eastAsia="en-GB"/>
        </w:rPr>
      </w:pPr>
    </w:p>
    <w:p w14:paraId="756027EB" w14:textId="77777777" w:rsidR="00DE625C" w:rsidRDefault="00DE625C" w:rsidP="00DE625C">
      <w:pPr>
        <w:spacing w:after="0" w:line="240" w:lineRule="auto"/>
        <w:jc w:val="both"/>
        <w:rPr>
          <w:rFonts w:ascii="Times New Roman" w:hAnsi="Times New Roman" w:cs="Times New Roman"/>
          <w:b/>
          <w:bCs/>
          <w:sz w:val="28"/>
          <w:szCs w:val="28"/>
          <w:shd w:val="clear" w:color="auto" w:fill="FFFFFF"/>
        </w:rPr>
      </w:pPr>
    </w:p>
    <w:p w14:paraId="4E0778B2" w14:textId="01495575" w:rsidR="009166C9" w:rsidRDefault="009166C9" w:rsidP="00DE625C">
      <w:pPr>
        <w:spacing w:after="0" w:line="240" w:lineRule="auto"/>
        <w:jc w:val="both"/>
        <w:rPr>
          <w:rFonts w:ascii="Times New Roman" w:hAnsi="Times New Roman" w:cs="Times New Roman"/>
          <w:b/>
          <w:bCs/>
          <w:sz w:val="28"/>
          <w:szCs w:val="28"/>
          <w:shd w:val="clear" w:color="auto" w:fill="FFFFFF"/>
        </w:rPr>
      </w:pPr>
      <w:r w:rsidRPr="0001709E">
        <w:rPr>
          <w:rFonts w:ascii="Times New Roman" w:hAnsi="Times New Roman" w:cs="Times New Roman"/>
          <w:b/>
          <w:bCs/>
          <w:sz w:val="28"/>
          <w:szCs w:val="28"/>
          <w:shd w:val="clear" w:color="auto" w:fill="FFFFFF"/>
        </w:rPr>
        <w:t>4 Experimental verification of the Born rule in MDW</w:t>
      </w:r>
    </w:p>
    <w:p w14:paraId="215CD44D" w14:textId="77777777" w:rsidR="00DE625C" w:rsidRPr="0001709E" w:rsidRDefault="00DE625C" w:rsidP="00DE625C">
      <w:pPr>
        <w:spacing w:after="0" w:line="240" w:lineRule="auto"/>
        <w:jc w:val="both"/>
        <w:rPr>
          <w:rFonts w:ascii="Times New Roman" w:hAnsi="Times New Roman" w:cs="Times New Roman"/>
          <w:b/>
          <w:bCs/>
          <w:sz w:val="28"/>
          <w:szCs w:val="28"/>
          <w:shd w:val="clear" w:color="auto" w:fill="FFFFFF"/>
        </w:rPr>
      </w:pPr>
    </w:p>
    <w:p w14:paraId="39C358DF" w14:textId="29DEBE3C" w:rsidR="000E4966" w:rsidRDefault="00A645F4" w:rsidP="00DE625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recognise that such a straightforward notion of probability in equation (</w:t>
      </w:r>
      <w:r w:rsidR="00396E6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is frequentist, and may be challenged, particularly as we make the case in Section 6 that </w:t>
      </w:r>
      <w:r w:rsidRPr="004A3345">
        <w:rPr>
          <w:rFonts w:ascii="Times New Roman" w:eastAsia="Times New Roman" w:hAnsi="Times New Roman" w:cs="Times New Roman"/>
          <w:i/>
          <w:iCs/>
          <w:color w:val="000000"/>
          <w:sz w:val="24"/>
          <w:szCs w:val="24"/>
        </w:rPr>
        <w:t>N</w:t>
      </w:r>
      <w:r w:rsidRPr="004A3345">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is finite. </w:t>
      </w:r>
      <w:r w:rsidR="000E4966">
        <w:rPr>
          <w:rFonts w:ascii="Times New Roman" w:hAnsi="Times New Roman" w:cs="Times New Roman"/>
          <w:sz w:val="24"/>
          <w:szCs w:val="24"/>
        </w:rPr>
        <w:t>Saunders (</w:t>
      </w:r>
      <w:r w:rsidR="0031178B">
        <w:rPr>
          <w:rFonts w:ascii="Times New Roman" w:hAnsi="Times New Roman" w:cs="Times New Roman"/>
          <w:sz w:val="24"/>
          <w:szCs w:val="24"/>
        </w:rPr>
        <w:t xml:space="preserve">1998, </w:t>
      </w:r>
      <w:r w:rsidR="0046385C">
        <w:rPr>
          <w:rFonts w:ascii="Times New Roman" w:hAnsi="Times New Roman" w:cs="Times New Roman"/>
          <w:sz w:val="24"/>
          <w:szCs w:val="24"/>
        </w:rPr>
        <w:t>2010c</w:t>
      </w:r>
      <w:r w:rsidR="000E4966">
        <w:rPr>
          <w:rFonts w:ascii="Times New Roman" w:hAnsi="Times New Roman" w:cs="Times New Roman"/>
          <w:sz w:val="24"/>
          <w:szCs w:val="24"/>
        </w:rPr>
        <w:t xml:space="preserve">) analyses the fundamentals of probability in quantum mechanics, and self-locating uncertainty is discussed by many authors, often as an adjunct to deriving the Born rule </w:t>
      </w:r>
      <w:r w:rsidR="000E4966" w:rsidRPr="00AA4835">
        <w:rPr>
          <w:rFonts w:ascii="Times New Roman" w:hAnsi="Times New Roman" w:cs="Times New Roman"/>
          <w:sz w:val="24"/>
          <w:szCs w:val="24"/>
        </w:rPr>
        <w:t xml:space="preserve">(see, for instance, </w:t>
      </w:r>
      <w:proofErr w:type="spellStart"/>
      <w:r w:rsidR="000E4966" w:rsidRPr="0098402D">
        <w:rPr>
          <w:rFonts w:ascii="Times New Roman" w:hAnsi="Times New Roman" w:cs="Times New Roman"/>
          <w:sz w:val="24"/>
          <w:szCs w:val="24"/>
        </w:rPr>
        <w:t>Vaidman</w:t>
      </w:r>
      <w:proofErr w:type="spellEnd"/>
      <w:r w:rsidR="000E4966">
        <w:rPr>
          <w:rFonts w:ascii="Times New Roman" w:hAnsi="Times New Roman" w:cs="Times New Roman"/>
          <w:sz w:val="24"/>
          <w:szCs w:val="24"/>
        </w:rPr>
        <w:t xml:space="preserve"> (</w:t>
      </w:r>
      <w:r w:rsidR="000E4966" w:rsidRPr="0098402D">
        <w:rPr>
          <w:rFonts w:ascii="Times New Roman" w:hAnsi="Times New Roman" w:cs="Times New Roman"/>
          <w:sz w:val="24"/>
          <w:szCs w:val="24"/>
        </w:rPr>
        <w:t>1998</w:t>
      </w:r>
      <w:r w:rsidR="0059493A">
        <w:rPr>
          <w:rFonts w:ascii="Times New Roman" w:hAnsi="Times New Roman" w:cs="Times New Roman"/>
          <w:sz w:val="24"/>
          <w:szCs w:val="24"/>
        </w:rPr>
        <w:t>, 2012, 2014</w:t>
      </w:r>
      <w:r w:rsidR="000E4966">
        <w:rPr>
          <w:rFonts w:ascii="Times New Roman" w:hAnsi="Times New Roman" w:cs="Times New Roman"/>
          <w:sz w:val="24"/>
          <w:szCs w:val="24"/>
        </w:rPr>
        <w:t>),</w:t>
      </w:r>
      <w:r w:rsidR="000E4966" w:rsidRPr="0098402D">
        <w:rPr>
          <w:rFonts w:ascii="Times New Roman" w:hAnsi="Times New Roman" w:cs="Times New Roman"/>
          <w:sz w:val="24"/>
          <w:szCs w:val="24"/>
        </w:rPr>
        <w:t xml:space="preserve"> </w:t>
      </w:r>
      <w:r w:rsidR="000E4966" w:rsidRPr="00AA4835">
        <w:rPr>
          <w:rFonts w:ascii="Times New Roman" w:hAnsi="Times New Roman" w:cs="Times New Roman"/>
          <w:sz w:val="24"/>
          <w:szCs w:val="24"/>
        </w:rPr>
        <w:t>W</w:t>
      </w:r>
      <w:r w:rsidR="000E4966" w:rsidRPr="00A74EDB">
        <w:rPr>
          <w:rFonts w:ascii="Times New Roman" w:hAnsi="Times New Roman" w:cs="Times New Roman"/>
          <w:sz w:val="24"/>
          <w:szCs w:val="24"/>
        </w:rPr>
        <w:t xml:space="preserve">ilson </w:t>
      </w:r>
      <w:r w:rsidR="000E4966">
        <w:rPr>
          <w:rFonts w:ascii="Times New Roman" w:hAnsi="Times New Roman" w:cs="Times New Roman"/>
          <w:sz w:val="24"/>
          <w:szCs w:val="24"/>
        </w:rPr>
        <w:t>(</w:t>
      </w:r>
      <w:r w:rsidR="000E4966" w:rsidRPr="00A74EDB">
        <w:rPr>
          <w:rFonts w:ascii="Times New Roman" w:hAnsi="Times New Roman" w:cs="Times New Roman"/>
          <w:sz w:val="24"/>
          <w:szCs w:val="24"/>
        </w:rPr>
        <w:t>2013</w:t>
      </w:r>
      <w:r w:rsidR="000E4966">
        <w:rPr>
          <w:rFonts w:ascii="Times New Roman" w:hAnsi="Times New Roman" w:cs="Times New Roman"/>
          <w:sz w:val="24"/>
          <w:szCs w:val="24"/>
        </w:rPr>
        <w:t>)</w:t>
      </w:r>
      <w:r w:rsidR="000E4966" w:rsidRPr="00A74EDB">
        <w:rPr>
          <w:rFonts w:ascii="Times New Roman" w:hAnsi="Times New Roman" w:cs="Times New Roman"/>
          <w:sz w:val="24"/>
          <w:szCs w:val="24"/>
        </w:rPr>
        <w:t>, Sebens and Carroll</w:t>
      </w:r>
      <w:r w:rsidR="000E4966">
        <w:rPr>
          <w:rFonts w:ascii="Times New Roman" w:hAnsi="Times New Roman" w:cs="Times New Roman"/>
          <w:sz w:val="24"/>
          <w:szCs w:val="24"/>
        </w:rPr>
        <w:t xml:space="preserve"> (2018</w:t>
      </w:r>
      <w:r w:rsidR="000E4966">
        <w:rPr>
          <w:rFonts w:ascii="Times New Roman" w:hAnsi="Times New Roman" w:cs="Times New Roman"/>
          <w:color w:val="000000"/>
          <w:sz w:val="24"/>
          <w:szCs w:val="24"/>
          <w:shd w:val="clear" w:color="auto" w:fill="FFFFFF"/>
        </w:rPr>
        <w:t>)</w:t>
      </w:r>
      <w:r w:rsidR="000E4966">
        <w:rPr>
          <w:rFonts w:ascii="Times New Roman" w:hAnsi="Times New Roman" w:cs="Times New Roman"/>
          <w:sz w:val="24"/>
          <w:szCs w:val="24"/>
        </w:rPr>
        <w:t>,</w:t>
      </w:r>
      <w:r w:rsidR="000E4966" w:rsidRPr="002E786E">
        <w:rPr>
          <w:rFonts w:ascii="Times New Roman" w:hAnsi="Times New Roman" w:cs="Times New Roman"/>
          <w:sz w:val="24"/>
          <w:szCs w:val="24"/>
        </w:rPr>
        <w:t xml:space="preserve"> </w:t>
      </w:r>
      <w:r w:rsidR="000E4966" w:rsidRPr="0098402D">
        <w:rPr>
          <w:rFonts w:ascii="Times New Roman" w:hAnsi="Times New Roman" w:cs="Times New Roman"/>
          <w:sz w:val="24"/>
          <w:szCs w:val="24"/>
        </w:rPr>
        <w:t xml:space="preserve">McQueen and </w:t>
      </w:r>
      <w:proofErr w:type="spellStart"/>
      <w:r w:rsidR="000E4966" w:rsidRPr="0098402D">
        <w:rPr>
          <w:rFonts w:ascii="Times New Roman" w:hAnsi="Times New Roman" w:cs="Times New Roman"/>
          <w:sz w:val="24"/>
          <w:szCs w:val="24"/>
        </w:rPr>
        <w:t>Vaidman</w:t>
      </w:r>
      <w:proofErr w:type="spellEnd"/>
      <w:r w:rsidR="000E4966" w:rsidRPr="0098402D">
        <w:rPr>
          <w:rFonts w:ascii="Times New Roman" w:hAnsi="Times New Roman" w:cs="Times New Roman"/>
          <w:sz w:val="24"/>
          <w:szCs w:val="24"/>
        </w:rPr>
        <w:t xml:space="preserve"> </w:t>
      </w:r>
      <w:r w:rsidR="000E4966">
        <w:rPr>
          <w:rFonts w:ascii="Times New Roman" w:hAnsi="Times New Roman" w:cs="Times New Roman"/>
          <w:sz w:val="24"/>
          <w:szCs w:val="24"/>
        </w:rPr>
        <w:t>(</w:t>
      </w:r>
      <w:r w:rsidR="000E4966" w:rsidRPr="0098402D">
        <w:rPr>
          <w:rFonts w:ascii="Times New Roman" w:hAnsi="Times New Roman" w:cs="Times New Roman"/>
          <w:sz w:val="24"/>
          <w:szCs w:val="24"/>
        </w:rPr>
        <w:t>2019</w:t>
      </w:r>
      <w:r w:rsidR="000E4966">
        <w:rPr>
          <w:rFonts w:ascii="Times New Roman" w:hAnsi="Times New Roman" w:cs="Times New Roman"/>
          <w:sz w:val="24"/>
          <w:szCs w:val="24"/>
        </w:rPr>
        <w:t>),</w:t>
      </w:r>
      <w:r w:rsidR="000E4966" w:rsidRPr="00A74EDB">
        <w:rPr>
          <w:rFonts w:ascii="Times New Roman" w:hAnsi="Times New Roman" w:cs="Times New Roman"/>
          <w:sz w:val="24"/>
          <w:szCs w:val="24"/>
        </w:rPr>
        <w:t xml:space="preserve"> Dawid </w:t>
      </w:r>
      <w:r w:rsidR="000E4966" w:rsidRPr="00AA4835">
        <w:rPr>
          <w:rFonts w:ascii="Times New Roman" w:hAnsi="Times New Roman" w:cs="Times New Roman"/>
          <w:sz w:val="24"/>
          <w:szCs w:val="24"/>
        </w:rPr>
        <w:t xml:space="preserve">and Friederich </w:t>
      </w:r>
      <w:r w:rsidR="000E4966">
        <w:rPr>
          <w:rFonts w:ascii="Times New Roman" w:hAnsi="Times New Roman" w:cs="Times New Roman"/>
          <w:sz w:val="24"/>
          <w:szCs w:val="24"/>
        </w:rPr>
        <w:t>(</w:t>
      </w:r>
      <w:r w:rsidR="000E4966" w:rsidRPr="0098402D">
        <w:rPr>
          <w:rFonts w:ascii="Times New Roman" w:hAnsi="Times New Roman" w:cs="Times New Roman"/>
          <w:sz w:val="24"/>
          <w:szCs w:val="24"/>
        </w:rPr>
        <w:t>2022</w:t>
      </w:r>
      <w:r w:rsidR="000E4966">
        <w:rPr>
          <w:rFonts w:ascii="Times New Roman" w:hAnsi="Times New Roman" w:cs="Times New Roman"/>
          <w:sz w:val="24"/>
          <w:szCs w:val="24"/>
        </w:rPr>
        <w:t>)</w:t>
      </w:r>
      <w:r w:rsidR="000E4966" w:rsidRPr="0098402D">
        <w:rPr>
          <w:rFonts w:ascii="Times New Roman" w:hAnsi="Times New Roman" w:cs="Times New Roman"/>
          <w:sz w:val="24"/>
          <w:szCs w:val="24"/>
        </w:rPr>
        <w:t>)</w:t>
      </w:r>
      <w:r w:rsidR="000E4966">
        <w:rPr>
          <w:rFonts w:ascii="Times New Roman" w:hAnsi="Times New Roman" w:cs="Times New Roman"/>
          <w:sz w:val="24"/>
          <w:szCs w:val="24"/>
        </w:rPr>
        <w:t xml:space="preserve">. However, we shall avoid that rabbit hole: rather than </w:t>
      </w:r>
      <w:r w:rsidR="00F021EA">
        <w:rPr>
          <w:rFonts w:ascii="Times New Roman" w:hAnsi="Times New Roman" w:cs="Times New Roman"/>
          <w:sz w:val="24"/>
          <w:szCs w:val="24"/>
        </w:rPr>
        <w:t>try</w:t>
      </w:r>
      <w:r w:rsidR="000E4966">
        <w:rPr>
          <w:rFonts w:ascii="Times New Roman" w:hAnsi="Times New Roman" w:cs="Times New Roman"/>
          <w:sz w:val="24"/>
          <w:szCs w:val="24"/>
        </w:rPr>
        <w:t xml:space="preserve"> to derive the Born rule, we shall simply acknowledge that it is intrinsic to the structure of MWI and MDW.</w:t>
      </w:r>
    </w:p>
    <w:p w14:paraId="5DFCDDDA" w14:textId="77777777" w:rsidR="00AD2E25" w:rsidRDefault="00AD2E25" w:rsidP="00A136BC">
      <w:pPr>
        <w:spacing w:after="0" w:line="240" w:lineRule="auto"/>
        <w:jc w:val="both"/>
        <w:rPr>
          <w:rFonts w:ascii="Times New Roman" w:eastAsia="Times New Roman" w:hAnsi="Times New Roman" w:cs="Times New Roman"/>
          <w:color w:val="000000"/>
          <w:sz w:val="24"/>
          <w:szCs w:val="24"/>
        </w:rPr>
      </w:pPr>
    </w:p>
    <w:p w14:paraId="66A9E399" w14:textId="010A9C03" w:rsidR="00AD2E25" w:rsidRPr="00AD2E25" w:rsidRDefault="00A645F4" w:rsidP="00A13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9166C9">
        <w:rPr>
          <w:rFonts w:ascii="Times New Roman" w:hAnsi="Times New Roman" w:cs="Times New Roman"/>
          <w:sz w:val="24"/>
          <w:szCs w:val="24"/>
        </w:rPr>
        <w:t xml:space="preserve">e wish to show that, if the </w:t>
      </w:r>
      <w:r w:rsidR="009166C9" w:rsidRPr="008E52B9">
        <w:rPr>
          <w:rFonts w:ascii="Times New Roman" w:hAnsi="Times New Roman" w:cs="Times New Roman"/>
          <w:i/>
          <w:iCs/>
          <w:sz w:val="24"/>
          <w:szCs w:val="24"/>
        </w:rPr>
        <w:t>numbers</w:t>
      </w:r>
      <w:r w:rsidR="009166C9">
        <w:rPr>
          <w:rFonts w:ascii="Times New Roman" w:hAnsi="Times New Roman" w:cs="Times New Roman"/>
          <w:sz w:val="24"/>
          <w:szCs w:val="24"/>
        </w:rPr>
        <w:t xml:space="preserve"> of discrete universes in the MDW multiverse are distributed in proportion to the Born rule as in expression </w:t>
      </w:r>
      <w:r w:rsidR="00AE4A7F">
        <w:rPr>
          <w:rFonts w:ascii="Times New Roman" w:hAnsi="Times New Roman" w:cs="Times New Roman"/>
          <w:sz w:val="24"/>
          <w:szCs w:val="24"/>
        </w:rPr>
        <w:t>(</w:t>
      </w:r>
      <w:r w:rsidR="00396E65">
        <w:rPr>
          <w:rFonts w:ascii="Times New Roman" w:hAnsi="Times New Roman" w:cs="Times New Roman"/>
          <w:sz w:val="24"/>
          <w:szCs w:val="24"/>
        </w:rPr>
        <w:t>6</w:t>
      </w:r>
      <w:r w:rsidR="00AE4A7F">
        <w:rPr>
          <w:rFonts w:ascii="Times New Roman" w:hAnsi="Times New Roman" w:cs="Times New Roman"/>
          <w:sz w:val="24"/>
          <w:szCs w:val="24"/>
        </w:rPr>
        <w:t>)</w:t>
      </w:r>
      <w:r w:rsidR="009166C9">
        <w:rPr>
          <w:rFonts w:ascii="Times New Roman" w:hAnsi="Times New Roman" w:cs="Times New Roman"/>
          <w:sz w:val="24"/>
          <w:szCs w:val="24"/>
        </w:rPr>
        <w:t xml:space="preserve">, then quantum outcomes in any </w:t>
      </w:r>
      <w:r w:rsidR="009166C9" w:rsidRPr="008E25F0">
        <w:rPr>
          <w:rFonts w:ascii="Times New Roman" w:hAnsi="Times New Roman" w:cs="Times New Roman"/>
          <w:i/>
          <w:iCs/>
          <w:sz w:val="24"/>
          <w:szCs w:val="24"/>
        </w:rPr>
        <w:t>individual</w:t>
      </w:r>
      <w:r w:rsidR="009166C9">
        <w:rPr>
          <w:rFonts w:ascii="Times New Roman" w:hAnsi="Times New Roman" w:cs="Times New Roman"/>
          <w:sz w:val="24"/>
          <w:szCs w:val="24"/>
        </w:rPr>
        <w:t xml:space="preserve"> universe, including our own, will also be according to the Born rule. It is by no means obvious that such a </w:t>
      </w:r>
      <w:r w:rsidR="005A2152">
        <w:rPr>
          <w:rFonts w:ascii="Times New Roman" w:hAnsi="Times New Roman" w:cs="Times New Roman"/>
          <w:sz w:val="24"/>
          <w:szCs w:val="24"/>
        </w:rPr>
        <w:t xml:space="preserve">numbers </w:t>
      </w:r>
      <w:r w:rsidR="009166C9">
        <w:rPr>
          <w:rFonts w:ascii="Times New Roman" w:hAnsi="Times New Roman" w:cs="Times New Roman"/>
          <w:sz w:val="24"/>
          <w:szCs w:val="24"/>
        </w:rPr>
        <w:t>distribution in the multiverse will indeed lead to the quantum probabilities that we observe in our universe, and we must be careful how we investigate this. Crucially, we shall not follow the routes normally chosen to demonstrate quantum probabilities, namely</w:t>
      </w:r>
      <w:r w:rsidR="00E22CBA">
        <w:rPr>
          <w:rFonts w:ascii="Times New Roman" w:hAnsi="Times New Roman" w:cs="Times New Roman"/>
          <w:sz w:val="24"/>
          <w:szCs w:val="24"/>
        </w:rPr>
        <w:t xml:space="preserve"> (1)</w:t>
      </w:r>
      <w:r w:rsidR="009166C9">
        <w:rPr>
          <w:rFonts w:ascii="Times New Roman" w:hAnsi="Times New Roman" w:cs="Times New Roman"/>
          <w:sz w:val="24"/>
          <w:szCs w:val="24"/>
        </w:rPr>
        <w:t xml:space="preserve"> the frequentist approach</w:t>
      </w:r>
      <w:r w:rsidR="00AD4578" w:rsidRPr="00223B3A">
        <w:rPr>
          <w:rFonts w:ascii="Times New Roman" w:hAnsi="Times New Roman" w:cs="Times New Roman"/>
          <w:sz w:val="24"/>
          <w:szCs w:val="24"/>
        </w:rPr>
        <w:t>—</w:t>
      </w:r>
      <w:r w:rsidR="009166C9">
        <w:rPr>
          <w:rFonts w:ascii="Times New Roman" w:hAnsi="Times New Roman" w:cs="Times New Roman"/>
          <w:sz w:val="24"/>
          <w:szCs w:val="24"/>
        </w:rPr>
        <w:t>Saunders (</w:t>
      </w:r>
      <w:r w:rsidR="0046385C">
        <w:rPr>
          <w:rFonts w:ascii="Times New Roman" w:hAnsi="Times New Roman" w:cs="Times New Roman"/>
          <w:sz w:val="24"/>
          <w:szCs w:val="24"/>
        </w:rPr>
        <w:t>2010b</w:t>
      </w:r>
      <w:r w:rsidR="009166C9">
        <w:rPr>
          <w:rFonts w:ascii="Times New Roman" w:hAnsi="Times New Roman" w:cs="Times New Roman"/>
          <w:sz w:val="24"/>
          <w:szCs w:val="24"/>
        </w:rPr>
        <w:t>) gives an introduction to the problems with frequentism</w:t>
      </w:r>
      <w:r w:rsidR="00AD4578" w:rsidRPr="00223B3A">
        <w:rPr>
          <w:rFonts w:ascii="Times New Roman" w:hAnsi="Times New Roman" w:cs="Times New Roman"/>
          <w:sz w:val="24"/>
          <w:szCs w:val="24"/>
        </w:rPr>
        <w:t>—</w:t>
      </w:r>
      <w:r w:rsidR="009166C9">
        <w:rPr>
          <w:rFonts w:ascii="Times New Roman" w:hAnsi="Times New Roman" w:cs="Times New Roman"/>
          <w:sz w:val="24"/>
          <w:szCs w:val="24"/>
        </w:rPr>
        <w:t xml:space="preserve">or </w:t>
      </w:r>
      <w:r w:rsidR="00E22CBA">
        <w:rPr>
          <w:rFonts w:ascii="Times New Roman" w:hAnsi="Times New Roman" w:cs="Times New Roman"/>
          <w:sz w:val="24"/>
          <w:szCs w:val="24"/>
        </w:rPr>
        <w:t>(</w:t>
      </w:r>
      <w:r w:rsidR="00C03B45">
        <w:rPr>
          <w:rFonts w:ascii="Times New Roman" w:hAnsi="Times New Roman" w:cs="Times New Roman"/>
          <w:sz w:val="24"/>
          <w:szCs w:val="24"/>
        </w:rPr>
        <w:t>2</w:t>
      </w:r>
      <w:r w:rsidR="00E22CBA">
        <w:rPr>
          <w:rFonts w:ascii="Times New Roman" w:hAnsi="Times New Roman" w:cs="Times New Roman"/>
          <w:sz w:val="24"/>
          <w:szCs w:val="24"/>
        </w:rPr>
        <w:t xml:space="preserve">) </w:t>
      </w:r>
      <w:r w:rsidR="009166C9">
        <w:rPr>
          <w:rFonts w:ascii="Times New Roman" w:hAnsi="Times New Roman" w:cs="Times New Roman"/>
          <w:sz w:val="24"/>
          <w:szCs w:val="24"/>
        </w:rPr>
        <w:t>Bayesian and decision-theoretic strategy</w:t>
      </w:r>
      <w:r w:rsidR="00E22CBA">
        <w:rPr>
          <w:rFonts w:ascii="Times New Roman" w:hAnsi="Times New Roman" w:cs="Times New Roman"/>
          <w:sz w:val="24"/>
          <w:szCs w:val="24"/>
        </w:rPr>
        <w:t xml:space="preserve">: see for instance </w:t>
      </w:r>
      <w:r w:rsidR="009166C9">
        <w:rPr>
          <w:rFonts w:ascii="Times New Roman" w:hAnsi="Times New Roman" w:cs="Times New Roman"/>
          <w:sz w:val="24"/>
          <w:szCs w:val="24"/>
        </w:rPr>
        <w:t>Deutsch (1999), Wallace (2010), Greaves and Myrvold (2010). While these paths are well trodden and intuitive, they are not without their obstacles (see, for instance, Barnum et al</w:t>
      </w:r>
      <w:r w:rsidR="00165B99">
        <w:rPr>
          <w:rFonts w:ascii="Times New Roman" w:hAnsi="Times New Roman" w:cs="Times New Roman"/>
          <w:sz w:val="24"/>
          <w:szCs w:val="24"/>
        </w:rPr>
        <w:t>,</w:t>
      </w:r>
      <w:r w:rsidR="009166C9">
        <w:rPr>
          <w:rFonts w:ascii="Times New Roman" w:hAnsi="Times New Roman" w:cs="Times New Roman"/>
          <w:sz w:val="24"/>
          <w:szCs w:val="24"/>
        </w:rPr>
        <w:t xml:space="preserve"> 2000), </w:t>
      </w:r>
      <w:r w:rsidR="00AD2E25">
        <w:rPr>
          <w:rFonts w:ascii="Times New Roman" w:hAnsi="Times New Roman" w:cs="Times New Roman"/>
          <w:sz w:val="24"/>
          <w:szCs w:val="24"/>
        </w:rPr>
        <w:t>and, instead, w</w:t>
      </w:r>
      <w:r w:rsidR="00AD2E25">
        <w:rPr>
          <w:rFonts w:ascii="Times New Roman" w:eastAsia="Times New Roman" w:hAnsi="Times New Roman" w:cs="Times New Roman"/>
          <w:color w:val="000000"/>
          <w:sz w:val="24"/>
          <w:szCs w:val="24"/>
        </w:rPr>
        <w:t>e shall follow Everett:</w:t>
      </w:r>
    </w:p>
    <w:p w14:paraId="1E8D51E8" w14:textId="77777777" w:rsidR="00AD2E25" w:rsidRPr="00AD2E25" w:rsidRDefault="00AD2E25" w:rsidP="00AD2E25">
      <w:pPr>
        <w:spacing w:after="0" w:line="240" w:lineRule="auto"/>
        <w:rPr>
          <w:rFonts w:ascii="Times New Roman" w:eastAsia="Times New Roman" w:hAnsi="Times New Roman" w:cs="Times New Roman"/>
          <w:color w:val="000000"/>
          <w:sz w:val="24"/>
          <w:szCs w:val="24"/>
        </w:rPr>
      </w:pPr>
    </w:p>
    <w:p w14:paraId="2E8BE548" w14:textId="6E7ECB78" w:rsidR="00AD2E25" w:rsidRPr="00AD2E25" w:rsidRDefault="00D91932" w:rsidP="00A136BC">
      <w:pPr>
        <w:spacing w:after="0" w:line="240" w:lineRule="auto"/>
        <w:ind w:left="567" w:right="567"/>
        <w:jc w:val="both"/>
        <w:rPr>
          <w:rFonts w:ascii="Times New Roman" w:eastAsia="Times New Roman" w:hAnsi="Times New Roman" w:cs="Times New Roman"/>
          <w:color w:val="000000"/>
          <w:sz w:val="24"/>
          <w:szCs w:val="24"/>
        </w:rPr>
      </w:pPr>
      <w:r>
        <w:rPr>
          <w:rFonts w:ascii="Times New Roman" w:hAnsi="Times New Roman" w:cs="Times New Roman"/>
          <w:sz w:val="24"/>
          <w:szCs w:val="24"/>
        </w:rPr>
        <w:lastRenderedPageBreak/>
        <w:t>“</w:t>
      </w:r>
      <w:r w:rsidR="00AD2E25" w:rsidRPr="00AD2E25">
        <w:rPr>
          <w:rFonts w:ascii="Times New Roman" w:hAnsi="Times New Roman" w:cs="Times New Roman"/>
          <w:sz w:val="24"/>
          <w:szCs w:val="24"/>
        </w:rPr>
        <w:t xml:space="preserve">Imagine a very large series of experiments made by an observer. </w:t>
      </w:r>
      <w:r w:rsidR="00AD2E25">
        <w:rPr>
          <w:rFonts w:ascii="Times New Roman" w:hAnsi="Times New Roman" w:cs="Times New Roman"/>
          <w:sz w:val="24"/>
          <w:szCs w:val="24"/>
        </w:rPr>
        <w:t xml:space="preserve">[… For] </w:t>
      </w:r>
      <w:r w:rsidR="00AD2E25" w:rsidRPr="00AD2E25">
        <w:rPr>
          <w:rFonts w:ascii="Times New Roman" w:hAnsi="Times New Roman" w:cs="Times New Roman"/>
          <w:sz w:val="24"/>
          <w:szCs w:val="24"/>
        </w:rPr>
        <w:t xml:space="preserve">a </w:t>
      </w:r>
      <w:r>
        <w:rPr>
          <w:rFonts w:ascii="Times New Roman" w:hAnsi="Times New Roman" w:cs="Times New Roman"/>
          <w:sz w:val="24"/>
          <w:szCs w:val="24"/>
        </w:rPr>
        <w:t>‘</w:t>
      </w:r>
      <w:r w:rsidR="00AD2E25" w:rsidRPr="00AD2E25">
        <w:rPr>
          <w:rFonts w:ascii="Times New Roman" w:hAnsi="Times New Roman" w:cs="Times New Roman"/>
          <w:sz w:val="24"/>
          <w:szCs w:val="24"/>
        </w:rPr>
        <w:t>typical</w:t>
      </w:r>
      <w:r>
        <w:rPr>
          <w:rFonts w:ascii="Times New Roman" w:hAnsi="Times New Roman" w:cs="Times New Roman"/>
          <w:sz w:val="24"/>
          <w:szCs w:val="24"/>
        </w:rPr>
        <w:t>’</w:t>
      </w:r>
      <w:r w:rsidR="00AD2E25" w:rsidRPr="00AD2E25">
        <w:rPr>
          <w:rFonts w:ascii="Times New Roman" w:hAnsi="Times New Roman" w:cs="Times New Roman"/>
          <w:sz w:val="24"/>
          <w:szCs w:val="24"/>
        </w:rPr>
        <w:t xml:space="preserve"> branch, the frequency of results will be precisely what is predicted by ordinary quantum mechanics.</w:t>
      </w:r>
      <w:r>
        <w:rPr>
          <w:rFonts w:ascii="Times New Roman" w:hAnsi="Times New Roman" w:cs="Times New Roman"/>
          <w:sz w:val="24"/>
          <w:szCs w:val="24"/>
        </w:rPr>
        <w:t>”</w:t>
      </w:r>
      <w:r w:rsidR="00AD2E25" w:rsidRPr="00AD2E25">
        <w:rPr>
          <w:rFonts w:ascii="Times New Roman" w:hAnsi="Times New Roman" w:cs="Times New Roman"/>
          <w:sz w:val="24"/>
          <w:szCs w:val="24"/>
        </w:rPr>
        <w:t xml:space="preserve"> </w:t>
      </w:r>
      <w:r w:rsidR="00165B99">
        <w:rPr>
          <w:rFonts w:ascii="Times New Roman" w:eastAsia="Times New Roman" w:hAnsi="Times New Roman" w:cs="Times New Roman"/>
          <w:color w:val="000000"/>
          <w:sz w:val="24"/>
          <w:szCs w:val="24"/>
          <w:lang w:eastAsia="en-GB"/>
        </w:rPr>
        <w:t>(Werner, 1962 p</w:t>
      </w:r>
      <w:r>
        <w:rPr>
          <w:rFonts w:ascii="Times New Roman" w:eastAsia="Times New Roman" w:hAnsi="Times New Roman" w:cs="Times New Roman"/>
          <w:color w:val="000000"/>
          <w:sz w:val="24"/>
          <w:szCs w:val="24"/>
          <w:lang w:eastAsia="en-GB"/>
        </w:rPr>
        <w:t>.</w:t>
      </w:r>
      <w:r w:rsidR="00165B99">
        <w:rPr>
          <w:rFonts w:ascii="Times New Roman" w:eastAsia="Times New Roman" w:hAnsi="Times New Roman" w:cs="Times New Roman"/>
          <w:color w:val="000000"/>
          <w:sz w:val="24"/>
          <w:szCs w:val="24"/>
          <w:lang w:eastAsia="en-GB"/>
        </w:rPr>
        <w:t xml:space="preserve"> 96</w:t>
      </w:r>
      <w:r>
        <w:rPr>
          <w:rFonts w:ascii="Times New Roman" w:eastAsia="Times New Roman" w:hAnsi="Times New Roman" w:cs="Times New Roman"/>
          <w:color w:val="000000"/>
          <w:sz w:val="24"/>
          <w:szCs w:val="24"/>
          <w:lang w:eastAsia="en-GB"/>
        </w:rPr>
        <w:t>,</w:t>
      </w:r>
      <w:r w:rsidR="00165B99">
        <w:rPr>
          <w:rFonts w:ascii="Times New Roman" w:eastAsia="Times New Roman" w:hAnsi="Times New Roman" w:cs="Times New Roman"/>
          <w:color w:val="000000"/>
          <w:sz w:val="24"/>
          <w:szCs w:val="24"/>
          <w:lang w:eastAsia="en-GB"/>
        </w:rPr>
        <w:t xml:space="preserve"> marked “bottom of page 20”)</w:t>
      </w:r>
    </w:p>
    <w:p w14:paraId="49AC49A2" w14:textId="77777777" w:rsidR="00AD2E25" w:rsidRDefault="00AD2E25" w:rsidP="00A645F4">
      <w:pPr>
        <w:spacing w:after="0" w:line="240" w:lineRule="auto"/>
        <w:rPr>
          <w:rFonts w:ascii="Times New Roman" w:hAnsi="Times New Roman" w:cs="Times New Roman"/>
          <w:sz w:val="24"/>
          <w:szCs w:val="24"/>
        </w:rPr>
      </w:pPr>
    </w:p>
    <w:p w14:paraId="5F1731A4" w14:textId="251A75F8" w:rsidR="00B6335F" w:rsidRDefault="00AD2E25" w:rsidP="00A136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w:t>
      </w:r>
      <w:r w:rsidR="009166C9">
        <w:rPr>
          <w:rFonts w:ascii="Times New Roman" w:hAnsi="Times New Roman" w:cs="Times New Roman"/>
          <w:sz w:val="24"/>
          <w:szCs w:val="24"/>
        </w:rPr>
        <w:t>, we ask a simple question</w:t>
      </w:r>
      <w:r w:rsidR="00DE7264">
        <w:rPr>
          <w:rFonts w:ascii="Times New Roman" w:hAnsi="Times New Roman" w:cs="Times New Roman"/>
          <w:sz w:val="24"/>
          <w:szCs w:val="24"/>
        </w:rPr>
        <w:t xml:space="preserve"> of the MDW structure</w:t>
      </w:r>
      <w:r w:rsidR="009166C9">
        <w:rPr>
          <w:rFonts w:ascii="Times New Roman" w:hAnsi="Times New Roman" w:cs="Times New Roman"/>
          <w:sz w:val="24"/>
          <w:szCs w:val="24"/>
        </w:rPr>
        <w:t xml:space="preserve">: if we repeat a given quantum experiment many times in succession, and then aggregate all of the measured outcomes of each of the experiments in the </w:t>
      </w:r>
      <w:r w:rsidR="00C4195B">
        <w:rPr>
          <w:rFonts w:ascii="Times New Roman" w:hAnsi="Times New Roman" w:cs="Times New Roman"/>
          <w:sz w:val="24"/>
          <w:szCs w:val="24"/>
        </w:rPr>
        <w:t>series</w:t>
      </w:r>
      <w:r w:rsidR="009166C9">
        <w:rPr>
          <w:rFonts w:ascii="Times New Roman" w:hAnsi="Times New Roman" w:cs="Times New Roman"/>
          <w:sz w:val="24"/>
          <w:szCs w:val="24"/>
        </w:rPr>
        <w:t>, do they converge towards the result predicted by the Born rule?</w:t>
      </w:r>
    </w:p>
    <w:p w14:paraId="1A8E82E6" w14:textId="77777777" w:rsidR="00D904E3" w:rsidRPr="00A645F4" w:rsidRDefault="00D904E3" w:rsidP="00A645F4">
      <w:pPr>
        <w:spacing w:after="0" w:line="240" w:lineRule="auto"/>
        <w:rPr>
          <w:rFonts w:ascii="Times New Roman" w:eastAsia="Times New Roman" w:hAnsi="Times New Roman" w:cs="Times New Roman"/>
          <w:color w:val="000000"/>
          <w:sz w:val="24"/>
          <w:szCs w:val="24"/>
        </w:rPr>
      </w:pPr>
    </w:p>
    <w:p w14:paraId="01757980" w14:textId="77777777" w:rsidR="006E0BCF" w:rsidRPr="00814A1A" w:rsidRDefault="006E0BCF" w:rsidP="009166C9">
      <w:pPr>
        <w:jc w:val="both"/>
        <w:rPr>
          <w:rFonts w:ascii="Times New Roman" w:eastAsia="Times New Roman" w:hAnsi="Times New Roman" w:cs="Times New Roman"/>
          <w:color w:val="000000"/>
          <w:sz w:val="24"/>
          <w:szCs w:val="24"/>
        </w:rPr>
      </w:pPr>
    </w:p>
    <w:p w14:paraId="3F086F83" w14:textId="5F2E3B71" w:rsidR="009166C9" w:rsidRDefault="00F51DAF" w:rsidP="009166C9">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noProof/>
          <w:kern w:val="36"/>
          <w:sz w:val="24"/>
          <w:szCs w:val="24"/>
          <w:lang w:eastAsia="en-GB"/>
        </w:rPr>
        <w:drawing>
          <wp:inline distT="0" distB="0" distL="0" distR="0" wp14:anchorId="0BAB544B" wp14:editId="02F7835B">
            <wp:extent cx="5581015" cy="4184650"/>
            <wp:effectExtent l="0" t="0" r="635" b="6350"/>
            <wp:docPr id="984388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388533" name="Picture 98438853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81015" cy="4184650"/>
                    </a:xfrm>
                    <a:prstGeom prst="rect">
                      <a:avLst/>
                    </a:prstGeom>
                  </pic:spPr>
                </pic:pic>
              </a:graphicData>
            </a:graphic>
          </wp:inline>
        </w:drawing>
      </w:r>
    </w:p>
    <w:p w14:paraId="41AABC26" w14:textId="77777777" w:rsidR="009166C9" w:rsidRDefault="009166C9" w:rsidP="009166C9">
      <w:pPr>
        <w:spacing w:line="240" w:lineRule="auto"/>
        <w:ind w:left="567" w:right="521"/>
        <w:jc w:val="both"/>
        <w:rPr>
          <w:rFonts w:ascii="Times New Roman" w:eastAsia="Times New Roman" w:hAnsi="Times New Roman" w:cs="Times New Roman"/>
          <w:b/>
          <w:bCs/>
          <w:kern w:val="36"/>
          <w:sz w:val="24"/>
          <w:szCs w:val="24"/>
          <w:lang w:eastAsia="en-GB"/>
        </w:rPr>
      </w:pPr>
    </w:p>
    <w:p w14:paraId="4E00C330" w14:textId="0C9656B7" w:rsidR="009166C9" w:rsidRDefault="009166C9" w:rsidP="009166C9">
      <w:pPr>
        <w:ind w:left="567" w:right="567"/>
        <w:jc w:val="both"/>
        <w:rPr>
          <w:rFonts w:ascii="Times New Roman" w:eastAsia="Times New Roman" w:hAnsi="Times New Roman" w:cs="Times New Roman"/>
          <w:sz w:val="24"/>
          <w:szCs w:val="24"/>
        </w:rPr>
      </w:pPr>
      <w:r w:rsidRPr="00AA4835">
        <w:rPr>
          <w:rFonts w:ascii="Times New Roman" w:eastAsia="Times New Roman" w:hAnsi="Times New Roman" w:cs="Times New Roman"/>
          <w:b/>
          <w:bCs/>
          <w:kern w:val="36"/>
          <w:sz w:val="24"/>
          <w:szCs w:val="24"/>
          <w:lang w:eastAsia="en-GB"/>
        </w:rPr>
        <w:t>Fig</w:t>
      </w:r>
      <w:r>
        <w:rPr>
          <w:rFonts w:ascii="Times New Roman" w:eastAsia="Times New Roman" w:hAnsi="Times New Roman" w:cs="Times New Roman"/>
          <w:b/>
          <w:bCs/>
          <w:kern w:val="36"/>
          <w:sz w:val="24"/>
          <w:szCs w:val="24"/>
          <w:lang w:eastAsia="en-GB"/>
        </w:rPr>
        <w:t>.</w:t>
      </w:r>
      <w:r w:rsidRPr="00AA4835">
        <w:rPr>
          <w:rFonts w:ascii="Times New Roman" w:eastAsia="Times New Roman" w:hAnsi="Times New Roman" w:cs="Times New Roman"/>
          <w:b/>
          <w:bCs/>
          <w:kern w:val="36"/>
          <w:sz w:val="24"/>
          <w:szCs w:val="24"/>
          <w:lang w:eastAsia="en-GB"/>
        </w:rPr>
        <w:t xml:space="preserve"> </w:t>
      </w:r>
      <w:r>
        <w:rPr>
          <w:rFonts w:ascii="Times New Roman" w:eastAsia="Times New Roman" w:hAnsi="Times New Roman" w:cs="Times New Roman"/>
          <w:b/>
          <w:bCs/>
          <w:kern w:val="36"/>
          <w:sz w:val="24"/>
          <w:szCs w:val="24"/>
          <w:lang w:eastAsia="en-GB"/>
        </w:rPr>
        <w:t>3</w:t>
      </w:r>
      <w:r w:rsidRPr="00AA4835">
        <w:rPr>
          <w:rFonts w:ascii="Times New Roman" w:eastAsia="Times New Roman" w:hAnsi="Times New Roman" w:cs="Times New Roman"/>
          <w:kern w:val="36"/>
          <w:sz w:val="24"/>
          <w:szCs w:val="24"/>
          <w:lang w:eastAsia="en-GB"/>
        </w:rPr>
        <w:t xml:space="preserve">  </w:t>
      </w:r>
      <w:r w:rsidRPr="000140B6">
        <w:rPr>
          <w:rFonts w:ascii="Times New Roman" w:eastAsia="Times New Roman" w:hAnsi="Times New Roman" w:cs="Times New Roman"/>
          <w:kern w:val="36"/>
          <w:sz w:val="24"/>
          <w:szCs w:val="24"/>
          <w:lang w:eastAsia="en-GB"/>
        </w:rPr>
        <w:t xml:space="preserve">Relative </w:t>
      </w:r>
      <w:r>
        <w:rPr>
          <w:rFonts w:ascii="Times New Roman" w:eastAsia="Times New Roman" w:hAnsi="Times New Roman" w:cs="Times New Roman"/>
          <w:kern w:val="36"/>
          <w:sz w:val="24"/>
          <w:szCs w:val="24"/>
          <w:lang w:eastAsia="en-GB"/>
        </w:rPr>
        <w:t>frequency distributions of universes containing “</w:t>
      </w:r>
      <w:r w:rsidR="007F72CA">
        <w:rPr>
          <w:rFonts w:ascii="Times New Roman" w:eastAsia="Times New Roman" w:hAnsi="Times New Roman" w:cs="Times New Roman"/>
          <w:kern w:val="36"/>
          <w:sz w:val="24"/>
          <w:szCs w:val="24"/>
          <w:lang w:eastAsia="en-GB"/>
        </w:rPr>
        <w:t>spin-</w:t>
      </w:r>
      <w:r>
        <w:rPr>
          <w:rFonts w:ascii="Times New Roman" w:eastAsia="Times New Roman" w:hAnsi="Times New Roman" w:cs="Times New Roman"/>
          <w:kern w:val="36"/>
          <w:sz w:val="24"/>
          <w:szCs w:val="24"/>
          <w:lang w:eastAsia="en-GB"/>
        </w:rPr>
        <w:t xml:space="preserve">up” outcomes for </w:t>
      </w:r>
      <w:r w:rsidR="00C4195B">
        <w:rPr>
          <w:rFonts w:ascii="Times New Roman" w:eastAsia="Times New Roman" w:hAnsi="Times New Roman" w:cs="Times New Roman"/>
          <w:kern w:val="36"/>
          <w:sz w:val="24"/>
          <w:szCs w:val="24"/>
          <w:lang w:eastAsia="en-GB"/>
        </w:rPr>
        <w:t>series</w:t>
      </w:r>
      <w:r>
        <w:rPr>
          <w:rFonts w:ascii="Times New Roman" w:eastAsia="Times New Roman" w:hAnsi="Times New Roman" w:cs="Times New Roman"/>
          <w:kern w:val="36"/>
          <w:sz w:val="24"/>
          <w:szCs w:val="24"/>
          <w:lang w:eastAsia="en-GB"/>
        </w:rPr>
        <w:t xml:space="preserve"> of </w:t>
      </w:r>
      <w:r w:rsidR="001F51D4" w:rsidRPr="001F51D4">
        <w:rPr>
          <w:rFonts w:ascii="Times New Roman" w:eastAsia="Times New Roman" w:hAnsi="Times New Roman" w:cs="Times New Roman"/>
          <w:i/>
          <w:iCs/>
          <w:kern w:val="36"/>
          <w:sz w:val="24"/>
          <w:szCs w:val="24"/>
          <w:lang w:eastAsia="en-GB"/>
        </w:rPr>
        <w:t>N</w:t>
      </w:r>
      <w:r w:rsidR="001F51D4" w:rsidRPr="001F51D4">
        <w:rPr>
          <w:rFonts w:ascii="Times New Roman" w:eastAsia="Times New Roman" w:hAnsi="Times New Roman" w:cs="Times New Roman"/>
          <w:kern w:val="36"/>
          <w:sz w:val="24"/>
          <w:szCs w:val="24"/>
          <w:vertAlign w:val="subscript"/>
          <w:lang w:eastAsia="en-GB"/>
        </w:rPr>
        <w:t>E</w:t>
      </w:r>
      <w:r w:rsidR="001F51D4">
        <w:rPr>
          <w:rFonts w:ascii="Times New Roman" w:eastAsia="Times New Roman" w:hAnsi="Times New Roman" w:cs="Times New Roman"/>
          <w:kern w:val="36"/>
          <w:sz w:val="24"/>
          <w:szCs w:val="24"/>
          <w:lang w:eastAsia="en-GB"/>
        </w:rPr>
        <w:t xml:space="preserve"> = </w:t>
      </w:r>
      <w:r>
        <w:rPr>
          <w:rFonts w:ascii="Times New Roman" w:eastAsia="Times New Roman" w:hAnsi="Times New Roman" w:cs="Times New Roman"/>
          <w:kern w:val="36"/>
          <w:sz w:val="24"/>
          <w:szCs w:val="24"/>
          <w:lang w:eastAsia="en-GB"/>
        </w:rPr>
        <w:t>100, 1,000 and 10,000 experiments</w:t>
      </w:r>
      <w:r w:rsidR="003D0FFB">
        <w:rPr>
          <w:rFonts w:ascii="Times New Roman" w:eastAsia="Times New Roman" w:hAnsi="Times New Roman" w:cs="Times New Roman"/>
          <w:kern w:val="36"/>
          <w:sz w:val="24"/>
          <w:szCs w:val="24"/>
          <w:lang w:eastAsia="en-GB"/>
        </w:rPr>
        <w:t xml:space="preserve"> per universe,</w:t>
      </w:r>
      <w:r>
        <w:rPr>
          <w:rFonts w:ascii="Times New Roman" w:eastAsia="Times New Roman" w:hAnsi="Times New Roman" w:cs="Times New Roman"/>
          <w:kern w:val="36"/>
          <w:sz w:val="24"/>
          <w:szCs w:val="24"/>
          <w:lang w:eastAsia="en-GB"/>
        </w:rPr>
        <w:t xml:space="preserve"> </w:t>
      </w:r>
      <w:r w:rsidR="003D0FFB">
        <w:rPr>
          <w:rFonts w:ascii="Times New Roman" w:eastAsia="Times New Roman" w:hAnsi="Times New Roman" w:cs="Times New Roman"/>
          <w:kern w:val="36"/>
          <w:sz w:val="24"/>
          <w:szCs w:val="24"/>
          <w:lang w:eastAsia="en-GB"/>
        </w:rPr>
        <w:t>with</w:t>
      </w:r>
      <w:r>
        <w:rPr>
          <w:rFonts w:ascii="Times New Roman" w:eastAsia="Times New Roman" w:hAnsi="Times New Roman" w:cs="Times New Roman"/>
          <w:kern w:val="36"/>
          <w:sz w:val="24"/>
          <w:szCs w:val="24"/>
          <w:lang w:eastAsia="en-GB"/>
        </w:rPr>
        <w:t xml:space="preserve">in a </w:t>
      </w:r>
      <w:r w:rsidR="003D0FFB">
        <w:rPr>
          <w:rFonts w:ascii="Times New Roman" w:eastAsia="Times New Roman" w:hAnsi="Times New Roman" w:cs="Times New Roman"/>
          <w:kern w:val="36"/>
          <w:sz w:val="24"/>
          <w:szCs w:val="24"/>
          <w:lang w:eastAsia="en-GB"/>
        </w:rPr>
        <w:t>multiverse of</w:t>
      </w:r>
      <w:r w:rsidR="00390E70">
        <w:rPr>
          <w:rFonts w:ascii="Times New Roman" w:eastAsia="Times New Roman" w:hAnsi="Times New Roman" w:cs="Times New Roman"/>
          <w:sz w:val="24"/>
          <w:szCs w:val="24"/>
        </w:rPr>
        <w:t xml:space="preserve"> </w:t>
      </w:r>
      <w:r w:rsidR="00390E70" w:rsidRPr="00390E70">
        <w:rPr>
          <w:rFonts w:ascii="Times New Roman" w:eastAsia="Times New Roman" w:hAnsi="Times New Roman" w:cs="Times New Roman"/>
          <w:i/>
          <w:iCs/>
          <w:sz w:val="24"/>
          <w:szCs w:val="24"/>
        </w:rPr>
        <w:t>N</w:t>
      </w:r>
      <w:r w:rsidR="00390E70" w:rsidRPr="00390E70">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universes.</w:t>
      </w:r>
    </w:p>
    <w:p w14:paraId="536213AB" w14:textId="77777777" w:rsidR="009166C9" w:rsidRPr="00C15471" w:rsidRDefault="009166C9" w:rsidP="00DE625C">
      <w:pPr>
        <w:spacing w:after="0" w:line="240" w:lineRule="auto"/>
        <w:jc w:val="both"/>
        <w:rPr>
          <w:rFonts w:ascii="Times New Roman" w:eastAsia="Times New Roman" w:hAnsi="Times New Roman" w:cs="Times New Roman"/>
          <w:kern w:val="36"/>
          <w:sz w:val="24"/>
          <w:szCs w:val="24"/>
          <w:lang w:eastAsia="en-GB"/>
        </w:rPr>
      </w:pPr>
    </w:p>
    <w:p w14:paraId="241B5A42" w14:textId="77777777" w:rsidR="00C02A36" w:rsidRDefault="00C02A36" w:rsidP="00C02A36">
      <w:pPr>
        <w:spacing w:line="24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Suppose that the </w:t>
      </w:r>
      <w:r w:rsidRPr="00FC6463">
        <w:rPr>
          <w:rFonts w:ascii="Times New Roman" w:eastAsia="Times New Roman" w:hAnsi="Times New Roman" w:cs="Times New Roman"/>
          <w:kern w:val="36"/>
          <w:sz w:val="24"/>
          <w:szCs w:val="24"/>
          <w:lang w:eastAsia="en-GB"/>
        </w:rPr>
        <w:t>60º</w:t>
      </w:r>
      <w:r>
        <w:rPr>
          <w:rFonts w:ascii="Times New Roman" w:hAnsi="Times New Roman" w:cs="Times New Roman"/>
          <w:sz w:val="24"/>
          <w:szCs w:val="24"/>
        </w:rPr>
        <w:t xml:space="preserve"> experiment is repeated for a large number of times so that the total number of experiments in the series is </w:t>
      </w:r>
      <w:r w:rsidRPr="001666AA">
        <w:rPr>
          <w:rFonts w:ascii="Times New Roman" w:hAnsi="Times New Roman" w:cs="Times New Roman"/>
          <w:i/>
          <w:iCs/>
          <w:sz w:val="24"/>
          <w:szCs w:val="24"/>
        </w:rPr>
        <w:t>N</w:t>
      </w:r>
      <w:r w:rsidRPr="001666AA">
        <w:rPr>
          <w:rFonts w:ascii="Times New Roman" w:hAnsi="Times New Roman" w:cs="Times New Roman"/>
          <w:sz w:val="24"/>
          <w:szCs w:val="24"/>
          <w:vertAlign w:val="subscript"/>
        </w:rPr>
        <w:t>E</w:t>
      </w:r>
      <w:r>
        <w:rPr>
          <w:rFonts w:ascii="Times New Roman" w:hAnsi="Times New Roman" w:cs="Times New Roman"/>
          <w:sz w:val="24"/>
          <w:szCs w:val="24"/>
        </w:rPr>
        <w:t xml:space="preserve">, which we substitute for </w:t>
      </w:r>
      <w:r w:rsidRPr="00132515">
        <w:rPr>
          <w:rFonts w:ascii="Times New Roman" w:hAnsi="Times New Roman" w:cs="Times New Roman"/>
          <w:i/>
          <w:iCs/>
          <w:sz w:val="24"/>
          <w:szCs w:val="24"/>
        </w:rPr>
        <w:t>N</w:t>
      </w:r>
      <w:r w:rsidRPr="00132515">
        <w:rPr>
          <w:rFonts w:ascii="Times New Roman" w:hAnsi="Times New Roman" w:cs="Times New Roman"/>
          <w:i/>
          <w:iCs/>
          <w:sz w:val="24"/>
          <w:szCs w:val="24"/>
          <w:vertAlign w:val="subscript"/>
        </w:rPr>
        <w:t>i</w:t>
      </w:r>
      <w:r>
        <w:rPr>
          <w:rFonts w:ascii="Times New Roman" w:hAnsi="Times New Roman" w:cs="Times New Roman"/>
          <w:sz w:val="24"/>
          <w:szCs w:val="24"/>
        </w:rPr>
        <w:t xml:space="preserve"> in expression (6). There are only two possible outcomes for each experiment, namely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oMath>
      <w:r>
        <w:rPr>
          <w:rFonts w:ascii="Times New Roman" w:eastAsia="Times New Roman" w:hAnsi="Times New Roman" w:cs="Times New Roman"/>
          <w:sz w:val="24"/>
          <w:szCs w:val="24"/>
        </w:rPr>
        <w:t xml:space="preserve"> and </w:t>
      </w:r>
      <m:oMath>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e>
        </m:d>
      </m:oMath>
      <w:r>
        <w:rPr>
          <w:rFonts w:ascii="Times New Roman" w:eastAsia="Times New Roman" w:hAnsi="Times New Roman" w:cs="Times New Roman"/>
          <w:kern w:val="36"/>
          <w:sz w:val="24"/>
          <w:szCs w:val="24"/>
          <w:lang w:eastAsia="en-GB"/>
        </w:rPr>
        <w:t xml:space="preserve">, with Born </w:t>
      </w:r>
      <w:r>
        <w:rPr>
          <w:rFonts w:ascii="Times New Roman" w:eastAsia="Times New Roman" w:hAnsi="Times New Roman" w:cs="Times New Roman"/>
          <w:kern w:val="36"/>
          <w:sz w:val="24"/>
          <w:szCs w:val="24"/>
          <w:lang w:eastAsia="en-GB"/>
        </w:rPr>
        <w:lastRenderedPageBreak/>
        <w:t>probabilities ¾ and ¼ respectively</w:t>
      </w:r>
      <w:r>
        <w:rPr>
          <w:rFonts w:ascii="Times New Roman" w:hAnsi="Times New Roman" w:cs="Times New Roman"/>
          <w:sz w:val="24"/>
          <w:szCs w:val="24"/>
        </w:rPr>
        <w:t xml:space="preserve">. From (6), the number of universes containing </w:t>
      </w:r>
      <w:r w:rsidRPr="009D3AD0">
        <w:rPr>
          <w:rFonts w:ascii="Times New Roman" w:hAnsi="Times New Roman" w:cs="Times New Roman"/>
          <w:i/>
          <w:iCs/>
          <w:sz w:val="24"/>
          <w:szCs w:val="24"/>
        </w:rPr>
        <w:t>p</w:t>
      </w:r>
      <w:r>
        <w:rPr>
          <w:rFonts w:ascii="Times New Roman" w:hAnsi="Times New Roman" w:cs="Times New Roman"/>
          <w:sz w:val="24"/>
          <w:szCs w:val="24"/>
        </w:rPr>
        <w:t xml:space="preserve"> spin-up and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r>
              <w:rPr>
                <w:rFonts w:ascii="Cambria Math" w:hAnsi="Cambria Math" w:cs="Times New Roman"/>
                <w:sz w:val="24"/>
                <w:szCs w:val="24"/>
              </w:rPr>
              <m:t>-p</m:t>
            </m:r>
          </m:e>
        </m:d>
      </m:oMath>
      <w:r>
        <w:rPr>
          <w:rFonts w:ascii="Times New Roman" w:hAnsi="Times New Roman" w:cs="Times New Roman"/>
          <w:sz w:val="24"/>
          <w:szCs w:val="24"/>
        </w:rPr>
        <w:t xml:space="preserve"> spin-down outcomes in any particular order of outcomes is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e>
            </m:d>
          </m:e>
          <m:sup>
            <m:r>
              <w:rPr>
                <w:rFonts w:ascii="Cambria Math" w:hAnsi="Cambria Math" w:cs="Times New Roman"/>
                <w:sz w:val="24"/>
                <w:szCs w:val="24"/>
              </w:rPr>
              <m:t>p</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e>
            </m:d>
          </m:e>
          <m: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r>
                  <w:rPr>
                    <w:rFonts w:ascii="Cambria Math" w:hAnsi="Cambria Math" w:cs="Times New Roman"/>
                    <w:sz w:val="24"/>
                    <w:szCs w:val="24"/>
                  </w:rPr>
                  <m:t>-p</m:t>
                </m:r>
              </m:e>
            </m:d>
          </m:sup>
        </m:sSup>
      </m:oMath>
      <w:r>
        <w:rPr>
          <w:rFonts w:ascii="Times New Roman" w:eastAsiaTheme="minorEastAsia" w:hAnsi="Times New Roman" w:cs="Times New Roman"/>
          <w:sz w:val="24"/>
          <w:szCs w:val="24"/>
        </w:rPr>
        <w:t xml:space="preserve">, where we have included the spin direction for clarity. The number of combinations of that number of spin-up and spin-down outcomes is the </w:t>
      </w:r>
      <w:r>
        <w:rPr>
          <w:rFonts w:ascii="Times New Roman" w:hAnsi="Times New Roman" w:cs="Times New Roman"/>
          <w:sz w:val="24"/>
          <w:szCs w:val="24"/>
        </w:rPr>
        <w:t xml:space="preserve">binomial coefficient, </w:t>
      </w:r>
      <m:oMath>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e>
              </m:mr>
              <m:mr>
                <m:e>
                  <m:r>
                    <w:rPr>
                      <w:rFonts w:ascii="Cambria Math" w:hAnsi="Cambria Math" w:cs="Times New Roman"/>
                      <w:sz w:val="24"/>
                      <w:szCs w:val="24"/>
                    </w:rPr>
                    <m:t>p</m:t>
                  </m:r>
                </m:e>
              </m:mr>
            </m:m>
          </m:e>
        </m:d>
      </m:oMath>
      <w:r>
        <w:rPr>
          <w:rFonts w:ascii="Times New Roman" w:eastAsiaTheme="minorEastAsia" w:hAnsi="Times New Roman" w:cs="Times New Roman"/>
          <w:sz w:val="24"/>
          <w:szCs w:val="24"/>
        </w:rPr>
        <w:t xml:space="preserve">. Hence, the total number of universes in which there are </w:t>
      </w:r>
      <w:r w:rsidRPr="0020013E">
        <w:rPr>
          <w:rFonts w:ascii="Times New Roman" w:eastAsiaTheme="minorEastAsia" w:hAnsi="Times New Roman" w:cs="Times New Roman"/>
          <w:i/>
          <w:iCs/>
          <w:sz w:val="24"/>
          <w:szCs w:val="24"/>
        </w:rPr>
        <w:t>p</w:t>
      </w:r>
      <w:r>
        <w:rPr>
          <w:rFonts w:ascii="Times New Roman" w:eastAsiaTheme="minorEastAsia" w:hAnsi="Times New Roman" w:cs="Times New Roman"/>
          <w:sz w:val="24"/>
          <w:szCs w:val="24"/>
        </w:rPr>
        <w:t xml:space="preserve"> spin-up outcomes and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r>
              <w:rPr>
                <w:rFonts w:ascii="Cambria Math" w:hAnsi="Cambria Math" w:cs="Times New Roman"/>
                <w:sz w:val="24"/>
                <w:szCs w:val="24"/>
              </w:rPr>
              <m:t>-p</m:t>
            </m:r>
          </m:e>
        </m:d>
      </m:oMath>
      <w:r>
        <w:rPr>
          <w:rFonts w:ascii="Times New Roman" w:eastAsiaTheme="minorEastAsia" w:hAnsi="Times New Roman" w:cs="Times New Roman"/>
          <w:sz w:val="24"/>
          <w:szCs w:val="24"/>
        </w:rPr>
        <w:t xml:space="preserve"> spin-down outcomes in a series of </w:t>
      </w:r>
      <w:r w:rsidRPr="0020013E">
        <w:rPr>
          <w:rFonts w:ascii="Times New Roman" w:eastAsiaTheme="minorEastAsia" w:hAnsi="Times New Roman" w:cs="Times New Roman"/>
          <w:i/>
          <w:iCs/>
          <w:sz w:val="24"/>
          <w:szCs w:val="24"/>
        </w:rPr>
        <w:t>N</w:t>
      </w:r>
      <w:r w:rsidRPr="0020013E">
        <w:rPr>
          <w:rFonts w:ascii="Times New Roman" w:eastAsiaTheme="minorEastAsia" w:hAnsi="Times New Roman" w:cs="Times New Roman"/>
          <w:sz w:val="24"/>
          <w:szCs w:val="24"/>
          <w:vertAlign w:val="subscript"/>
        </w:rPr>
        <w:t>E</w:t>
      </w:r>
      <w:r>
        <w:rPr>
          <w:rFonts w:ascii="Times New Roman" w:eastAsiaTheme="minorEastAsia" w:hAnsi="Times New Roman" w:cs="Times New Roman"/>
          <w:sz w:val="24"/>
          <w:szCs w:val="24"/>
        </w:rPr>
        <w:t xml:space="preserve"> experiments is</w:t>
      </w:r>
    </w:p>
    <w:p w14:paraId="486253B8" w14:textId="77777777" w:rsidR="00C02A36" w:rsidRPr="00770350" w:rsidRDefault="00000000" w:rsidP="00C02A36">
      <w:pPr>
        <w:spacing w:line="240" w:lineRule="auto"/>
        <w:jc w:val="center"/>
        <w:rPr>
          <w:rFonts w:ascii="Times New Roman" w:eastAsiaTheme="minorEastAsia" w:hAnsi="Times New Roman" w:cs="Times New Roman"/>
          <w:sz w:val="24"/>
          <w:szCs w:val="24"/>
        </w:rPr>
      </w:pPr>
      <m:oMathPara>
        <m:oMathParaPr>
          <m:jc m:val="right"/>
        </m:oMathParaPr>
        <m:oMath>
          <m:sSub>
            <m:sSubPr>
              <m:ctrlPr>
                <w:rPr>
                  <w:rFonts w:ascii="Cambria Math" w:hAnsi="Cambria Math" w:cs="Times New Roman"/>
                  <w:i/>
                  <w:sz w:val="24"/>
                  <w:szCs w:val="24"/>
                </w:rPr>
              </m:ctrlPr>
            </m:sSubPr>
            <m:e>
              <m:r>
                <m:rPr>
                  <m:sty m:val="p"/>
                </m:rPr>
                <w:rPr>
                  <w:rFonts w:ascii="Cambria Math" w:hAnsi="Cambria Math" w:cs="Times New Roman"/>
                  <w:sz w:val="24"/>
                  <w:szCs w:val="24"/>
                </w:rPr>
                <m:t>number</m:t>
              </m:r>
              <m:r>
                <w:rPr>
                  <w:rFonts w:ascii="Cambria Math" w:hAnsi="Cambria Math" w:cs="Times New Roman"/>
                  <w:sz w:val="24"/>
                  <w:szCs w:val="24"/>
                </w:rPr>
                <m:t xml:space="preserve"> </m:t>
              </m:r>
              <m:r>
                <m:rPr>
                  <m:sty m:val="p"/>
                </m:rPr>
                <w:rPr>
                  <w:rFonts w:ascii="Cambria Math" w:hAnsi="Cambria Math" w:cs="Times New Roman"/>
                  <w:sz w:val="24"/>
                  <w:szCs w:val="24"/>
                </w:rPr>
                <m:t>of universes with</m:t>
              </m:r>
              <m:r>
                <w:rPr>
                  <w:rFonts w:ascii="Cambria Math" w:hAnsi="Cambria Math" w:cs="Times New Roman"/>
                  <w:sz w:val="24"/>
                  <w:szCs w:val="24"/>
                </w:rPr>
                <m:t xml:space="preserve"> p↑ </m:t>
              </m:r>
              <m:r>
                <m:rPr>
                  <m:sty m:val="p"/>
                </m:rPr>
                <w:rPr>
                  <w:rFonts w:ascii="Cambria Math" w:hAnsi="Cambria Math" w:cs="Times New Roman"/>
                  <w:sz w:val="24"/>
                  <w:szCs w:val="24"/>
                </w:rPr>
                <m:t>outcomes</m:t>
              </m:r>
              <m:r>
                <w:rPr>
                  <w:rFonts w:ascii="Cambria Math" w:hAnsi="Cambria Math" w:cs="Times New Roman"/>
                  <w:sz w:val="24"/>
                  <w:szCs w:val="24"/>
                </w:rPr>
                <m:t xml:space="preserve"> = N</m:t>
              </m:r>
            </m:e>
            <m:sub>
              <m:r>
                <w:rPr>
                  <w:rFonts w:ascii="Cambria Math" w:hAnsi="Cambria Math" w:cs="Times New Roman"/>
                  <w:sz w:val="24"/>
                  <w:szCs w:val="24"/>
                </w:rPr>
                <m:t>0</m:t>
              </m:r>
            </m:sub>
          </m:sSub>
          <w:bookmarkStart w:id="12" w:name="_Hlk192939911"/>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e>
                </m:mr>
                <m:mr>
                  <m:e>
                    <m:r>
                      <w:rPr>
                        <w:rFonts w:ascii="Cambria Math" w:hAnsi="Cambria Math" w:cs="Times New Roman"/>
                        <w:sz w:val="24"/>
                        <w:szCs w:val="24"/>
                      </w:rPr>
                      <m:t>p</m:t>
                    </m:r>
                  </m:e>
                </m:mr>
              </m:m>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t>
                  </m:r>
                </m:e>
              </m:d>
            </m:e>
            <m:sup>
              <m:r>
                <w:rPr>
                  <w:rFonts w:ascii="Cambria Math" w:hAnsi="Cambria Math" w:cs="Times New Roman"/>
                  <w:sz w:val="24"/>
                  <w:szCs w:val="24"/>
                </w:rPr>
                <m:t>p</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m:t>
                  </m:r>
                </m:e>
              </m:d>
            </m:e>
            <m: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r>
                    <w:rPr>
                      <w:rFonts w:ascii="Cambria Math" w:hAnsi="Cambria Math" w:cs="Times New Roman"/>
                      <w:sz w:val="24"/>
                      <w:szCs w:val="24"/>
                    </w:rPr>
                    <m:t>-p</m:t>
                  </m:r>
                </m:e>
              </m:d>
            </m:sup>
          </m:sSup>
          <w:bookmarkEnd w:id="12"/>
          <m:r>
            <w:rPr>
              <w:rFonts w:ascii="Cambria Math" w:hAnsi="Cambria Math" w:cs="Times New Roman"/>
              <w:sz w:val="24"/>
              <w:szCs w:val="24"/>
            </w:rPr>
            <m:t xml:space="preserve">           (8)</m:t>
          </m:r>
        </m:oMath>
      </m:oMathPara>
    </w:p>
    <w:p w14:paraId="73DB7FF3" w14:textId="6281B8B5" w:rsidR="00335D67" w:rsidRPr="003E563E" w:rsidRDefault="00335D67" w:rsidP="00335D6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Fig. 3 we show equation (8) plotted as histograms for the outcomes of three different series of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sz w:val="24"/>
          <w:szCs w:val="24"/>
        </w:rPr>
        <w:t xml:space="preserve"> experiments, containing, in each universe, </w:t>
      </w:r>
      <w:r w:rsidRPr="00284AFA">
        <w:rPr>
          <w:rFonts w:ascii="Times New Roman" w:eastAsia="Times New Roman" w:hAnsi="Times New Roman" w:cs="Times New Roman"/>
          <w:i/>
          <w:iCs/>
          <w:sz w:val="24"/>
          <w:szCs w:val="24"/>
        </w:rPr>
        <w:t>N</w:t>
      </w:r>
      <w:r w:rsidRPr="00284AFA">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 100, 1,000 and 10,000 experiments respectively. We have rescaled each of these three histograms so that their peaks are all the same height.</w:t>
      </w:r>
    </w:p>
    <w:p w14:paraId="46C87C8C" w14:textId="77777777" w:rsidR="00335D67" w:rsidRPr="00D904E3" w:rsidRDefault="00335D67" w:rsidP="00335D67">
      <w:pPr>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sz w:val="24"/>
          <w:szCs w:val="24"/>
        </w:rPr>
        <w:t xml:space="preserve">In the series of 10,000 experiments per universe, we see that in virtually all of the </w:t>
      </w:r>
      <w:r w:rsidRPr="00C42DD2">
        <w:rPr>
          <w:rFonts w:ascii="Times New Roman" w:eastAsiaTheme="minorEastAsia" w:hAnsi="Times New Roman" w:cs="Times New Roman"/>
          <w:i/>
          <w:iCs/>
          <w:sz w:val="24"/>
          <w:szCs w:val="24"/>
        </w:rPr>
        <w:t>N</w:t>
      </w:r>
      <w:r w:rsidRPr="00C42DD2">
        <w:rPr>
          <w:rFonts w:ascii="Times New Roman" w:eastAsiaTheme="minorEastAsia" w:hAnsi="Times New Roman" w:cs="Times New Roman"/>
          <w:sz w:val="24"/>
          <w:szCs w:val="24"/>
          <w:vertAlign w:val="subscript"/>
        </w:rPr>
        <w:t>0</w:t>
      </w:r>
      <w:r>
        <w:rPr>
          <w:rFonts w:ascii="Times New Roman" w:eastAsiaTheme="minorEastAsia" w:hAnsi="Times New Roman" w:cs="Times New Roman"/>
          <w:sz w:val="24"/>
          <w:szCs w:val="24"/>
          <w:vertAlign w:val="subscript"/>
        </w:rPr>
        <w:t xml:space="preserve"> </w:t>
      </w:r>
      <w:r>
        <w:rPr>
          <w:rFonts w:ascii="Times New Roman" w:eastAsia="Times New Roman" w:hAnsi="Times New Roman" w:cs="Times New Roman"/>
          <w:sz w:val="24"/>
          <w:szCs w:val="24"/>
        </w:rPr>
        <w:t xml:space="preserve">universes, </w:t>
      </w:r>
      <w:r w:rsidRPr="00AA4835">
        <w:rPr>
          <w:rFonts w:ascii="Times New Roman" w:eastAsia="Times New Roman" w:hAnsi="Times New Roman" w:cs="Times New Roman"/>
          <w:sz w:val="24"/>
          <w:szCs w:val="24"/>
        </w:rPr>
        <w:t>the number of spin-up outcomes</w:t>
      </w:r>
      <w:r>
        <w:rPr>
          <w:rFonts w:ascii="Times New Roman" w:eastAsia="Times New Roman" w:hAnsi="Times New Roman" w:cs="Times New Roman"/>
          <w:sz w:val="24"/>
          <w:szCs w:val="24"/>
        </w:rPr>
        <w:t xml:space="preserve"> in a universe</w:t>
      </w:r>
      <w:r w:rsidRPr="00AA4835">
        <w:rPr>
          <w:rFonts w:ascii="Times New Roman" w:eastAsia="Times New Roman" w:hAnsi="Times New Roman" w:cs="Times New Roman"/>
          <w:sz w:val="24"/>
          <w:szCs w:val="24"/>
        </w:rPr>
        <w:t xml:space="preserve"> is almost exactly </w:t>
      </w:r>
      <w:r w:rsidRPr="00AA4835">
        <w:rPr>
          <w:rFonts w:ascii="Times New Roman" w:eastAsia="Times New Roman" w:hAnsi="Times New Roman" w:cs="Times New Roman"/>
          <w:kern w:val="36"/>
          <w:sz w:val="24"/>
          <w:szCs w:val="24"/>
          <w:lang w:eastAsia="en-GB"/>
        </w:rPr>
        <w:t>¾ of the total number of experiments</w:t>
      </w:r>
      <w:r>
        <w:rPr>
          <w:rFonts w:ascii="Times New Roman" w:eastAsia="Times New Roman" w:hAnsi="Times New Roman" w:cs="Times New Roman"/>
          <w:kern w:val="36"/>
          <w:sz w:val="24"/>
          <w:szCs w:val="24"/>
          <w:lang w:eastAsia="en-GB"/>
        </w:rPr>
        <w:t xml:space="preserve"> in that universe (that is, in this case, 7,500)</w:t>
      </w:r>
      <w:r w:rsidRPr="00AA4835">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Taking the width of the peak to be proportional to the percentage standard deviation of the plot, namely, </w:t>
      </w:r>
      <m:oMath>
        <m:f>
          <m:fPr>
            <m:ctrlPr>
              <w:rPr>
                <w:rFonts w:ascii="Cambria Math" w:eastAsia="Times New Roman" w:hAnsi="Cambria Math" w:cs="Times New Roman"/>
                <w:i/>
                <w:kern w:val="36"/>
                <w:sz w:val="24"/>
                <w:szCs w:val="24"/>
                <w:lang w:eastAsia="en-GB"/>
              </w:rPr>
            </m:ctrlPr>
          </m:fPr>
          <m:num>
            <m:r>
              <w:rPr>
                <w:rFonts w:ascii="Cambria Math" w:eastAsia="Times New Roman" w:hAnsi="Cambria Math" w:cs="Times New Roman"/>
                <w:kern w:val="36"/>
                <w:sz w:val="24"/>
                <w:szCs w:val="24"/>
                <w:lang w:eastAsia="en-GB"/>
              </w:rPr>
              <m:t>100</m:t>
            </m:r>
          </m:num>
          <m:den>
            <m:rad>
              <m:radPr>
                <m:degHide m:val="1"/>
                <m:ctrlPr>
                  <w:rPr>
                    <w:rFonts w:ascii="Cambria Math" w:eastAsia="Times New Roman" w:hAnsi="Cambria Math" w:cs="Times New Roman"/>
                    <w:i/>
                    <w:kern w:val="36"/>
                    <w:sz w:val="24"/>
                    <w:szCs w:val="24"/>
                    <w:lang w:eastAsia="en-GB"/>
                  </w:rPr>
                </m:ctrlPr>
              </m:radPr>
              <m:deg/>
              <m:e>
                <m:sSub>
                  <m:sSubPr>
                    <m:ctrlPr>
                      <w:rPr>
                        <w:rFonts w:ascii="Cambria Math" w:eastAsia="Times New Roman" w:hAnsi="Cambria Math" w:cs="Times New Roman"/>
                        <w:i/>
                        <w:kern w:val="36"/>
                        <w:sz w:val="24"/>
                        <w:szCs w:val="24"/>
                        <w:lang w:eastAsia="en-GB"/>
                      </w:rPr>
                    </m:ctrlPr>
                  </m:sSubPr>
                  <m:e>
                    <m:r>
                      <w:rPr>
                        <w:rFonts w:ascii="Cambria Math" w:eastAsia="Times New Roman" w:hAnsi="Cambria Math" w:cs="Times New Roman"/>
                        <w:kern w:val="36"/>
                        <w:sz w:val="24"/>
                        <w:szCs w:val="24"/>
                        <w:lang w:eastAsia="en-GB"/>
                      </w:rPr>
                      <m:t>N</m:t>
                    </m:r>
                  </m:e>
                  <m:sub>
                    <m:r>
                      <m:rPr>
                        <m:sty m:val="p"/>
                      </m:rPr>
                      <w:rPr>
                        <w:rFonts w:ascii="Cambria Math" w:eastAsia="Times New Roman" w:hAnsi="Cambria Math" w:cs="Times New Roman"/>
                        <w:kern w:val="36"/>
                        <w:sz w:val="24"/>
                        <w:szCs w:val="24"/>
                        <w:lang w:eastAsia="en-GB"/>
                      </w:rPr>
                      <m:t>E</m:t>
                    </m:r>
                  </m:sub>
                </m:sSub>
              </m:e>
            </m:rad>
          </m:den>
        </m:f>
        <m:rad>
          <m:radPr>
            <m:degHide m:val="1"/>
            <m:ctrlPr>
              <w:rPr>
                <w:rFonts w:ascii="Cambria Math" w:eastAsia="Times New Roman" w:hAnsi="Cambria Math" w:cs="Times New Roman"/>
                <w:i/>
                <w:kern w:val="36"/>
                <w:sz w:val="24"/>
                <w:szCs w:val="24"/>
                <w:lang w:eastAsia="en-GB"/>
              </w:rPr>
            </m:ctrlPr>
          </m:radPr>
          <m:deg/>
          <m:e>
            <m:d>
              <m:dPr>
                <m:ctrlPr>
                  <w:rPr>
                    <w:rFonts w:ascii="Cambria Math" w:eastAsia="Times New Roman" w:hAnsi="Cambria Math" w:cs="Times New Roman"/>
                    <w:i/>
                    <w:kern w:val="36"/>
                    <w:sz w:val="24"/>
                    <w:szCs w:val="24"/>
                    <w:lang w:eastAsia="en-GB"/>
                  </w:rPr>
                </m:ctrlPr>
              </m:dPr>
              <m:e>
                <m:f>
                  <m:fPr>
                    <m:ctrlPr>
                      <w:rPr>
                        <w:rFonts w:ascii="Cambria Math" w:eastAsia="Times New Roman" w:hAnsi="Cambria Math" w:cs="Times New Roman"/>
                        <w:i/>
                        <w:kern w:val="36"/>
                        <w:sz w:val="24"/>
                        <w:szCs w:val="24"/>
                        <w:lang w:eastAsia="en-GB"/>
                      </w:rPr>
                    </m:ctrlPr>
                  </m:fPr>
                  <m:num>
                    <m:r>
                      <w:rPr>
                        <w:rFonts w:ascii="Cambria Math" w:eastAsia="Times New Roman" w:hAnsi="Cambria Math" w:cs="Times New Roman"/>
                        <w:kern w:val="36"/>
                        <w:sz w:val="24"/>
                        <w:szCs w:val="24"/>
                        <w:lang w:eastAsia="en-GB"/>
                      </w:rPr>
                      <m:t>3</m:t>
                    </m:r>
                  </m:num>
                  <m:den>
                    <m:r>
                      <w:rPr>
                        <w:rFonts w:ascii="Cambria Math" w:eastAsia="Times New Roman" w:hAnsi="Cambria Math" w:cs="Times New Roman"/>
                        <w:kern w:val="36"/>
                        <w:sz w:val="24"/>
                        <w:szCs w:val="24"/>
                        <w:lang w:eastAsia="en-GB"/>
                      </w:rPr>
                      <m:t>4</m:t>
                    </m:r>
                  </m:den>
                </m:f>
                <m:r>
                  <m:rPr>
                    <m:sty m:val="p"/>
                  </m:rPr>
                  <w:rPr>
                    <w:rFonts w:ascii="Cambria Math" w:eastAsia="Calibri" w:hAnsi="Cambria Math"/>
                    <w:color w:val="000000"/>
                    <w:kern w:val="24"/>
                    <w:sz w:val="24"/>
                    <w:szCs w:val="24"/>
                  </w:rPr>
                  <m:t>×</m:t>
                </m:r>
                <m:f>
                  <m:fPr>
                    <m:ctrlPr>
                      <w:rPr>
                        <w:rFonts w:ascii="Cambria Math" w:eastAsia="Calibri" w:hAnsi="Cambria Math"/>
                        <w:color w:val="000000"/>
                        <w:kern w:val="24"/>
                        <w:sz w:val="24"/>
                        <w:szCs w:val="24"/>
                      </w:rPr>
                    </m:ctrlPr>
                  </m:fPr>
                  <m:num>
                    <m:r>
                      <w:rPr>
                        <w:rFonts w:ascii="Cambria Math" w:eastAsia="Calibri" w:hAnsi="Cambria Math"/>
                        <w:color w:val="000000"/>
                        <w:kern w:val="24"/>
                        <w:sz w:val="24"/>
                        <w:szCs w:val="24"/>
                      </w:rPr>
                      <m:t>1</m:t>
                    </m:r>
                  </m:num>
                  <m:den>
                    <m:r>
                      <w:rPr>
                        <w:rFonts w:ascii="Cambria Math" w:eastAsia="Calibri" w:hAnsi="Cambria Math"/>
                        <w:color w:val="000000"/>
                        <w:kern w:val="24"/>
                        <w:sz w:val="24"/>
                        <w:szCs w:val="24"/>
                      </w:rPr>
                      <m:t>4</m:t>
                    </m:r>
                  </m:den>
                </m:f>
              </m:e>
            </m:d>
          </m:e>
        </m:rad>
      </m:oMath>
      <w:r>
        <w:rPr>
          <w:rFonts w:ascii="Times New Roman" w:eastAsia="Times New Roman" w:hAnsi="Times New Roman" w:cs="Times New Roman"/>
          <w:kern w:val="36"/>
          <w:sz w:val="24"/>
          <w:szCs w:val="24"/>
          <w:lang w:eastAsia="en-GB"/>
        </w:rPr>
        <w:t xml:space="preserve">, it will be seen that, as the number of experiments in the series, </w:t>
      </w:r>
      <w:r>
        <w:rPr>
          <w:rFonts w:ascii="Times New Roman" w:eastAsia="Times New Roman" w:hAnsi="Times New Roman" w:cs="Times New Roman"/>
          <w:i/>
          <w:iCs/>
          <w:kern w:val="36"/>
          <w:sz w:val="24"/>
          <w:szCs w:val="24"/>
          <w:lang w:eastAsia="en-GB"/>
        </w:rPr>
        <w:t>N</w:t>
      </w:r>
      <w:r w:rsidRPr="0018304A">
        <w:rPr>
          <w:rFonts w:ascii="Times New Roman" w:eastAsia="Times New Roman" w:hAnsi="Times New Roman" w:cs="Times New Roman"/>
          <w:kern w:val="36"/>
          <w:sz w:val="24"/>
          <w:szCs w:val="24"/>
          <w:vertAlign w:val="subscript"/>
          <w:lang w:eastAsia="en-GB"/>
        </w:rPr>
        <w:t>E</w:t>
      </w:r>
      <w:r>
        <w:rPr>
          <w:rFonts w:ascii="Times New Roman" w:eastAsia="Times New Roman" w:hAnsi="Times New Roman" w:cs="Times New Roman"/>
          <w:kern w:val="36"/>
          <w:sz w:val="24"/>
          <w:szCs w:val="24"/>
          <w:lang w:eastAsia="en-GB"/>
        </w:rPr>
        <w:t xml:space="preserve">, increases, so the percentage of spin-up outcomes more closely matches the ideal result of 75% predicted by the Born rule for a series containing an indefinitely large number of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experiments in virtually every one of the parallel universes in which the series takes place. This echoes Saunders’ observation (Saunders 2010c) that “branches recording relative frequencies of outcomes of repeated measurements at variance with the Born rule have, collectively, much smaller amplitude than those that do not (vanishingly small, given sufficiently many trials)”.</w:t>
      </w:r>
    </w:p>
    <w:p w14:paraId="145ED6A9" w14:textId="77777777" w:rsidR="00335D67" w:rsidRDefault="00335D67" w:rsidP="00335D67">
      <w:pPr>
        <w:spacing w:after="0"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 xml:space="preserve">In summary, following Everett’s thought experiment, we have shown that, if the numbers of universes with given outcomes are apportioned across the MDW multiverse according to the Born rule for those outcomes as in expression (6), then, in a series of experiments </w:t>
      </w:r>
      <w:r w:rsidRPr="00184D91">
        <w:rPr>
          <w:rFonts w:ascii="Times New Roman" w:eastAsia="Times New Roman" w:hAnsi="Times New Roman" w:cs="Times New Roman"/>
          <w:i/>
          <w:iCs/>
          <w:kern w:val="36"/>
          <w:sz w:val="24"/>
          <w:szCs w:val="24"/>
          <w:lang w:eastAsia="en-GB"/>
        </w:rPr>
        <w:t>within any single one of these universes</w:t>
      </w:r>
      <w:r>
        <w:rPr>
          <w:rFonts w:ascii="Times New Roman" w:eastAsia="Times New Roman" w:hAnsi="Times New Roman" w:cs="Times New Roman"/>
          <w:kern w:val="36"/>
          <w:sz w:val="24"/>
          <w:szCs w:val="24"/>
          <w:lang w:eastAsia="en-GB"/>
        </w:rPr>
        <w:t>, the results will generally be consistent with Born rule predictions.</w:t>
      </w:r>
    </w:p>
    <w:p w14:paraId="155DD608" w14:textId="77777777" w:rsidR="00335D67" w:rsidRDefault="00335D67" w:rsidP="00335D67">
      <w:pPr>
        <w:jc w:val="both"/>
        <w:rPr>
          <w:rFonts w:ascii="Times New Roman" w:eastAsia="Times New Roman" w:hAnsi="Times New Roman" w:cs="Times New Roman"/>
          <w:sz w:val="24"/>
          <w:szCs w:val="24"/>
        </w:rPr>
      </w:pPr>
    </w:p>
    <w:p w14:paraId="74996B72" w14:textId="41D34E31" w:rsidR="009166C9" w:rsidRDefault="009166C9" w:rsidP="00DE625C">
      <w:pPr>
        <w:spacing w:after="0" w:line="240" w:lineRule="auto"/>
        <w:jc w:val="both"/>
        <w:rPr>
          <w:rFonts w:ascii="Times New Roman" w:hAnsi="Times New Roman" w:cs="Times New Roman"/>
          <w:b/>
          <w:bCs/>
          <w:sz w:val="28"/>
          <w:szCs w:val="28"/>
          <w:shd w:val="clear" w:color="auto" w:fill="FFFFFF"/>
        </w:rPr>
      </w:pPr>
      <w:r w:rsidRPr="0001709E">
        <w:rPr>
          <w:rFonts w:ascii="Times New Roman" w:hAnsi="Times New Roman" w:cs="Times New Roman"/>
          <w:b/>
          <w:bCs/>
          <w:sz w:val="28"/>
          <w:szCs w:val="28"/>
          <w:shd w:val="clear" w:color="auto" w:fill="FFFFFF"/>
        </w:rPr>
        <w:t>5 Entanglement in MDW</w:t>
      </w:r>
    </w:p>
    <w:p w14:paraId="5E1E0C86" w14:textId="77777777" w:rsidR="00DE625C" w:rsidRPr="0001709E" w:rsidRDefault="00DE625C" w:rsidP="00DE625C">
      <w:pPr>
        <w:spacing w:after="0" w:line="240" w:lineRule="auto"/>
        <w:jc w:val="both"/>
        <w:rPr>
          <w:rFonts w:ascii="Times New Roman" w:hAnsi="Times New Roman" w:cs="Times New Roman"/>
          <w:b/>
          <w:bCs/>
          <w:sz w:val="28"/>
          <w:szCs w:val="28"/>
          <w:shd w:val="clear" w:color="auto" w:fill="FFFFFF"/>
        </w:rPr>
      </w:pPr>
    </w:p>
    <w:p w14:paraId="3CBBFCEF" w14:textId="7D68A530" w:rsidR="009166C9" w:rsidRPr="00F05831" w:rsidRDefault="009166C9" w:rsidP="00C02A36">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 xml:space="preserve">Suppose that two particles are emitted in opposite directions along the </w:t>
      </w:r>
      <w:r w:rsidRPr="008221A5">
        <w:rPr>
          <w:rFonts w:ascii="Times New Roman" w:eastAsia="Times New Roman" w:hAnsi="Times New Roman" w:cs="Times New Roman"/>
          <w:b/>
          <w:bCs/>
          <w:i/>
          <w:iCs/>
          <w:kern w:val="36"/>
          <w:sz w:val="24"/>
          <w:szCs w:val="24"/>
          <w:lang w:eastAsia="en-GB"/>
        </w:rPr>
        <w:t>y</w:t>
      </w:r>
      <w:r>
        <w:rPr>
          <w:rFonts w:ascii="Times New Roman" w:eastAsia="Times New Roman" w:hAnsi="Times New Roman" w:cs="Times New Roman"/>
          <w:kern w:val="36"/>
          <w:sz w:val="24"/>
          <w:szCs w:val="24"/>
          <w:lang w:eastAsia="en-GB"/>
        </w:rPr>
        <w:t xml:space="preserve">-axis in an entangled singlet state where the total spin is zero, and that </w:t>
      </w:r>
      <w:r w:rsidR="001C60FA">
        <w:rPr>
          <w:rFonts w:ascii="Times New Roman" w:eastAsia="Times New Roman" w:hAnsi="Times New Roman" w:cs="Times New Roman"/>
          <w:kern w:val="36"/>
          <w:sz w:val="24"/>
          <w:szCs w:val="24"/>
          <w:lang w:eastAsia="en-GB"/>
        </w:rPr>
        <w:t>the spin of each particle is measured</w:t>
      </w:r>
      <w:r>
        <w:rPr>
          <w:rFonts w:ascii="Times New Roman" w:eastAsia="Times New Roman" w:hAnsi="Times New Roman" w:cs="Times New Roman"/>
          <w:kern w:val="36"/>
          <w:sz w:val="24"/>
          <w:szCs w:val="24"/>
          <w:lang w:eastAsia="en-GB"/>
        </w:rPr>
        <w:t xml:space="preserve"> with a Stern-Gerlach detector set at an angle </w:t>
      </w:r>
      <w:r w:rsidRPr="002B4C5E">
        <w:rPr>
          <w:rFonts w:ascii="Times New Roman" w:hAnsi="Times New Roman" w:cs="Times New Roman"/>
          <w:i/>
          <w:iCs/>
          <w:sz w:val="24"/>
          <w:szCs w:val="24"/>
        </w:rPr>
        <w:t>θ</w:t>
      </w:r>
      <w:r>
        <w:rPr>
          <w:rFonts w:ascii="Times New Roman" w:hAnsi="Times New Roman" w:cs="Times New Roman"/>
          <w:sz w:val="24"/>
          <w:szCs w:val="24"/>
        </w:rPr>
        <w:t xml:space="preserve"> to the other, as measured in the </w:t>
      </w:r>
      <w:r w:rsidRPr="0040232F">
        <w:rPr>
          <w:rFonts w:ascii="Times New Roman" w:hAnsi="Times New Roman" w:cs="Times New Roman"/>
          <w:i/>
          <w:iCs/>
          <w:sz w:val="24"/>
          <w:szCs w:val="24"/>
        </w:rPr>
        <w:t>x</w:t>
      </w:r>
      <w:r>
        <w:rPr>
          <w:rFonts w:ascii="Times New Roman" w:hAnsi="Times New Roman" w:cs="Times New Roman"/>
          <w:sz w:val="24"/>
          <w:szCs w:val="24"/>
        </w:rPr>
        <w:t>-</w:t>
      </w:r>
      <w:r w:rsidRPr="0040232F">
        <w:rPr>
          <w:rFonts w:ascii="Times New Roman" w:hAnsi="Times New Roman" w:cs="Times New Roman"/>
          <w:i/>
          <w:iCs/>
          <w:sz w:val="24"/>
          <w:szCs w:val="24"/>
        </w:rPr>
        <w:t>z</w:t>
      </w:r>
      <w:r>
        <w:rPr>
          <w:rFonts w:ascii="Times New Roman" w:hAnsi="Times New Roman" w:cs="Times New Roman"/>
          <w:sz w:val="24"/>
          <w:szCs w:val="24"/>
        </w:rPr>
        <w:t xml:space="preserve"> plane</w:t>
      </w:r>
      <w:r>
        <w:rPr>
          <w:rFonts w:ascii="Times New Roman" w:eastAsia="Times New Roman" w:hAnsi="Times New Roman" w:cs="Times New Roman"/>
          <w:kern w:val="36"/>
          <w:sz w:val="24"/>
          <w:szCs w:val="24"/>
          <w:lang w:eastAsia="en-GB"/>
        </w:rPr>
        <w:t>.</w:t>
      </w:r>
      <w:r w:rsidR="00F05831" w:rsidRPr="00F05831">
        <w:rPr>
          <w:rFonts w:ascii="Times New Roman" w:eastAsia="Times New Roman" w:hAnsi="Times New Roman" w:cs="Times New Roman"/>
          <w:kern w:val="36"/>
          <w:sz w:val="24"/>
          <w:szCs w:val="24"/>
          <w:lang w:eastAsia="en-GB"/>
        </w:rPr>
        <w:t xml:space="preserve"> </w:t>
      </w:r>
      <w:r w:rsidR="00F05831">
        <w:rPr>
          <w:rFonts w:ascii="Times New Roman" w:eastAsia="Times New Roman" w:hAnsi="Times New Roman" w:cs="Times New Roman"/>
          <w:kern w:val="36"/>
          <w:sz w:val="24"/>
          <w:szCs w:val="24"/>
          <w:lang w:eastAsia="en-GB"/>
        </w:rPr>
        <w:t xml:space="preserve">In MDW, we consider the </w:t>
      </w:r>
      <w:r w:rsidR="009C4192">
        <w:rPr>
          <w:rFonts w:ascii="Times New Roman" w:eastAsia="Times New Roman" w:hAnsi="Times New Roman" w:cs="Times New Roman"/>
          <w:kern w:val="36"/>
          <w:sz w:val="24"/>
          <w:szCs w:val="24"/>
          <w:lang w:eastAsia="en-GB"/>
        </w:rPr>
        <w:t xml:space="preserve">two </w:t>
      </w:r>
      <w:r w:rsidR="00F05831">
        <w:rPr>
          <w:rFonts w:ascii="Times New Roman" w:eastAsia="Times New Roman" w:hAnsi="Times New Roman" w:cs="Times New Roman"/>
          <w:kern w:val="36"/>
          <w:sz w:val="24"/>
          <w:szCs w:val="24"/>
          <w:lang w:eastAsia="en-GB"/>
        </w:rPr>
        <w:t xml:space="preserve">separate measurements of two entangled particles as a </w:t>
      </w:r>
      <w:r w:rsidR="00F05831" w:rsidRPr="00F101B2">
        <w:rPr>
          <w:rFonts w:ascii="Times New Roman" w:eastAsia="Times New Roman" w:hAnsi="Times New Roman" w:cs="Times New Roman"/>
          <w:i/>
          <w:iCs/>
          <w:kern w:val="36"/>
          <w:sz w:val="24"/>
          <w:szCs w:val="24"/>
          <w:lang w:eastAsia="en-GB"/>
        </w:rPr>
        <w:t>single event</w:t>
      </w:r>
      <w:r w:rsidR="00F05831">
        <w:rPr>
          <w:rFonts w:ascii="Times New Roman" w:eastAsia="Times New Roman" w:hAnsi="Times New Roman" w:cs="Times New Roman"/>
          <w:kern w:val="36"/>
          <w:sz w:val="24"/>
          <w:szCs w:val="24"/>
          <w:lang w:eastAsia="en-GB"/>
        </w:rPr>
        <w:t xml:space="preserve">. Pictorially, </w:t>
      </w:r>
      <w:r w:rsidR="005C03F5">
        <w:rPr>
          <w:rFonts w:ascii="Times New Roman" w:eastAsia="Times New Roman" w:hAnsi="Times New Roman" w:cs="Times New Roman"/>
          <w:kern w:val="36"/>
          <w:sz w:val="24"/>
          <w:szCs w:val="24"/>
          <w:lang w:eastAsia="en-GB"/>
        </w:rPr>
        <w:t xml:space="preserve">in any given universe, </w:t>
      </w:r>
      <w:r w:rsidR="00F05831">
        <w:rPr>
          <w:rFonts w:ascii="Times New Roman" w:eastAsia="Times New Roman" w:hAnsi="Times New Roman" w:cs="Times New Roman"/>
          <w:kern w:val="36"/>
          <w:sz w:val="24"/>
          <w:szCs w:val="24"/>
          <w:lang w:eastAsia="en-GB"/>
        </w:rPr>
        <w:t xml:space="preserve">the two measurements are embedded at two different </w:t>
      </w:r>
      <w:r w:rsidR="00F05831">
        <w:rPr>
          <w:rFonts w:ascii="Times New Roman" w:eastAsia="Times New Roman" w:hAnsi="Times New Roman" w:cs="Times New Roman"/>
          <w:kern w:val="36"/>
          <w:sz w:val="24"/>
          <w:szCs w:val="24"/>
          <w:lang w:eastAsia="en-GB"/>
        </w:rPr>
        <w:lastRenderedPageBreak/>
        <w:t xml:space="preserve">spacetime locations, and may be spacelike separated. </w:t>
      </w:r>
      <w:r>
        <w:rPr>
          <w:rFonts w:ascii="Times New Roman" w:eastAsia="Times New Roman" w:hAnsi="Times New Roman" w:cs="Times New Roman"/>
          <w:kern w:val="36"/>
          <w:sz w:val="24"/>
          <w:szCs w:val="24"/>
          <w:lang w:eastAsia="en-GB"/>
        </w:rPr>
        <w:t>The</w:t>
      </w:r>
      <w:r>
        <w:rPr>
          <w:rFonts w:ascii="Times New Roman" w:eastAsiaTheme="minorEastAsia" w:hAnsi="Times New Roman" w:cs="Times New Roman"/>
          <w:sz w:val="24"/>
          <w:szCs w:val="24"/>
        </w:rPr>
        <w:t xml:space="preserve"> probability amplitudes for all four possible (mutually exclusive) outcomes may be written</w:t>
      </w:r>
    </w:p>
    <w:p w14:paraId="12E334DE" w14:textId="76E3D9B9" w:rsidR="009166C9" w:rsidRDefault="00000000" w:rsidP="001D33BF">
      <w:pPr>
        <w:spacing w:line="240" w:lineRule="auto"/>
        <w:jc w:val="center"/>
        <w:rPr>
          <w:rFonts w:ascii="Times New Roman" w:eastAsiaTheme="minorEastAsia" w:hAnsi="Times New Roman" w:cs="Times New Roman"/>
          <w:kern w:val="36"/>
          <w:sz w:val="24"/>
          <w:szCs w:val="24"/>
          <w:lang w:eastAsia="en-GB"/>
        </w:rPr>
      </w:pP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e>
        </m:func>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oMath>
      <w:r w:rsidR="009166C9">
        <w:rPr>
          <w:rFonts w:ascii="Times New Roman" w:eastAsiaTheme="minorEastAsia" w:hAnsi="Times New Roman" w:cs="Times New Roman"/>
          <w:kern w:val="36"/>
          <w:sz w:val="24"/>
          <w:szCs w:val="24"/>
          <w:lang w:eastAsia="en-GB"/>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e>
        </m:func>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oMath>
      <w:r w:rsidR="009166C9">
        <w:rPr>
          <w:rFonts w:ascii="Times New Roman" w:eastAsiaTheme="minorEastAsia" w:hAnsi="Times New Roman" w:cs="Times New Roman"/>
          <w:kern w:val="36"/>
          <w:sz w:val="24"/>
          <w:szCs w:val="24"/>
          <w:lang w:eastAsia="en-GB"/>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e>
        </m:func>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oMath>
      <w:r w:rsidR="009166C9">
        <w:rPr>
          <w:rFonts w:ascii="Times New Roman" w:eastAsiaTheme="minorEastAsia" w:hAnsi="Times New Roman" w:cs="Times New Roman"/>
          <w:kern w:val="36"/>
          <w:sz w:val="24"/>
          <w:szCs w:val="24"/>
          <w:lang w:eastAsia="en-GB"/>
        </w:rPr>
        <w:t xml:space="preserve"> and  </w:t>
      </w:r>
      <w:bookmarkStart w:id="13" w:name="_Hlk193631477"/>
      <m:oMath>
        <m:f>
          <m:fPr>
            <m:ctrlPr>
              <w:rPr>
                <w:rFonts w:ascii="Cambria Math" w:hAnsi="Cambria Math" w:cs="Times New Roman"/>
                <w:i/>
                <w:sz w:val="24"/>
                <w:szCs w:val="24"/>
              </w:rPr>
            </m:ctrlPr>
          </m:fPr>
          <m:num>
            <m:r>
              <w:rPr>
                <w:rFonts w:ascii="Cambria Math" w:hAnsi="Cambria Math" w:cs="Times New Roman"/>
                <w:sz w:val="24"/>
                <w:szCs w:val="24"/>
              </w:rPr>
              <m:t>1</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e>
        </m:func>
        <w:bookmarkStart w:id="14" w:name="_Hlk193634661"/>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oMath>
      <w:bookmarkEnd w:id="14"/>
      <w:r w:rsidR="009166C9">
        <w:rPr>
          <w:rFonts w:ascii="Times New Roman" w:eastAsiaTheme="minorEastAsia" w:hAnsi="Times New Roman" w:cs="Times New Roman"/>
          <w:kern w:val="36"/>
          <w:sz w:val="24"/>
          <w:szCs w:val="24"/>
          <w:lang w:eastAsia="en-GB"/>
        </w:rPr>
        <w:t>.</w:t>
      </w:r>
    </w:p>
    <w:bookmarkEnd w:id="13"/>
    <w:p w14:paraId="16DE5D05" w14:textId="44DC2410" w:rsidR="00113286" w:rsidRDefault="00101035" w:rsidP="009166C9">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w</w:t>
      </w:r>
      <w:r w:rsidR="009166C9">
        <w:rPr>
          <w:rFonts w:ascii="Times New Roman" w:eastAsia="Times New Roman" w:hAnsi="Times New Roman" w:cs="Times New Roman"/>
          <w:kern w:val="36"/>
          <w:sz w:val="24"/>
          <w:szCs w:val="24"/>
          <w:lang w:eastAsia="en-GB"/>
        </w:rPr>
        <w:t>here</w:t>
      </w:r>
      <w:r>
        <w:rPr>
          <w:rFonts w:ascii="Times New Roman" w:eastAsia="Times New Roman" w:hAnsi="Times New Roman" w:cs="Times New Roman"/>
          <w:kern w:val="36"/>
          <w:sz w:val="24"/>
          <w:szCs w:val="24"/>
          <w:lang w:eastAsia="en-GB"/>
        </w:rPr>
        <w:t xml:space="preserve"> the first arrow always represents the spin of the first particle and </w:t>
      </w:r>
      <w:r w:rsidRPr="00101035">
        <w:rPr>
          <w:rFonts w:ascii="Times New Roman" w:eastAsia="Times New Roman" w:hAnsi="Times New Roman" w:cs="Times New Roman"/>
          <w:i/>
          <w:iCs/>
          <w:kern w:val="36"/>
          <w:sz w:val="24"/>
          <w:szCs w:val="24"/>
          <w:lang w:eastAsia="en-GB"/>
        </w:rPr>
        <w:t>mutatis mutandis</w:t>
      </w:r>
      <w:r>
        <w:rPr>
          <w:rFonts w:ascii="Times New Roman" w:eastAsia="Times New Roman" w:hAnsi="Times New Roman" w:cs="Times New Roman"/>
          <w:kern w:val="36"/>
          <w:sz w:val="24"/>
          <w:szCs w:val="24"/>
          <w:lang w:eastAsia="en-GB"/>
        </w:rPr>
        <w:t xml:space="preserve"> for the second arrow.</w:t>
      </w:r>
    </w:p>
    <w:p w14:paraId="596F411A" w14:textId="09EADE75" w:rsidR="00113286" w:rsidRDefault="00113286" w:rsidP="00113286">
      <w:pPr>
        <w:spacing w:line="240" w:lineRule="auto"/>
        <w:rPr>
          <w:rFonts w:ascii="Times New Roman" w:eastAsiaTheme="minorEastAsia" w:hAnsi="Times New Roman" w:cs="Times New Roman"/>
          <w:kern w:val="36"/>
          <w:sz w:val="24"/>
          <w:szCs w:val="24"/>
          <w:lang w:eastAsia="en-GB"/>
        </w:rPr>
      </w:pPr>
      <w:r>
        <w:rPr>
          <w:rFonts w:ascii="Times New Roman" w:eastAsia="Times New Roman" w:hAnsi="Times New Roman" w:cs="Times New Roman"/>
          <w:kern w:val="36"/>
          <w:sz w:val="24"/>
          <w:szCs w:val="24"/>
          <w:lang w:eastAsia="en-GB"/>
        </w:rPr>
        <w:t xml:space="preserve">Hence, </w:t>
      </w:r>
      <w:r w:rsidR="00036E8C">
        <w:rPr>
          <w:rFonts w:ascii="Times New Roman" w:eastAsia="Times New Roman" w:hAnsi="Times New Roman" w:cs="Times New Roman"/>
          <w:kern w:val="36"/>
          <w:sz w:val="24"/>
          <w:szCs w:val="24"/>
          <w:lang w:eastAsia="en-GB"/>
        </w:rPr>
        <w:t>the absolute square of the probability amplitude</w:t>
      </w:r>
      <w:r>
        <w:rPr>
          <w:rFonts w:ascii="Times New Roman" w:eastAsia="Times New Roman" w:hAnsi="Times New Roman" w:cs="Times New Roman"/>
          <w:kern w:val="36"/>
          <w:sz w:val="24"/>
          <w:szCs w:val="24"/>
          <w:lang w:eastAsia="en-GB"/>
        </w:rPr>
        <w:t xml:space="preserve"> for a match, </w:t>
      </w:r>
      <w:r w:rsidR="00DB299C">
        <w:rPr>
          <w:rFonts w:ascii="Times New Roman" w:eastAsia="Times New Roman" w:hAnsi="Times New Roman" w:cs="Times New Roman"/>
          <w:kern w:val="36"/>
          <w:sz w:val="24"/>
          <w:szCs w:val="24"/>
          <w:lang w:eastAsia="en-GB"/>
        </w:rPr>
        <w:t>(</w:t>
      </w:r>
      <w:r w:rsidRPr="004F728A">
        <w:rPr>
          <w:rFonts w:ascii="Times New Roman" w:eastAsia="Times New Roman" w:hAnsi="Times New Roman" w:cs="Times New Roman"/>
          <w:i/>
          <w:iCs/>
          <w:kern w:val="36"/>
          <w:sz w:val="24"/>
          <w:szCs w:val="24"/>
          <w:lang w:eastAsia="en-GB"/>
        </w:rPr>
        <w:t>m</w:t>
      </w:r>
      <w:r w:rsidR="00DB299C">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where </w:t>
      </w:r>
      <m:oMath>
        <m:r>
          <w:rPr>
            <w:rFonts w:ascii="Cambria Math" w:eastAsia="Times New Roman" w:hAnsi="Cambria Math" w:cs="Times New Roman"/>
            <w:kern w:val="36"/>
            <w:sz w:val="24"/>
            <w:szCs w:val="24"/>
            <w:lang w:eastAsia="en-GB"/>
          </w:rPr>
          <m:t>(m)=</m:t>
        </m:r>
        <m:d>
          <m:dPr>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r>
              <m:rPr>
                <m:sty m:val="p"/>
              </m:rPr>
              <w:rPr>
                <w:rFonts w:ascii="Cambria Math" w:eastAsia="Times New Roman" w:hAnsi="Cambria Math" w:cs="Times New Roman"/>
                <w:kern w:val="36"/>
                <w:sz w:val="24"/>
                <w:szCs w:val="24"/>
                <w:lang w:eastAsia="en-GB"/>
              </w:rPr>
              <m:t xml:space="preserve"> or </m:t>
            </m:r>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e>
        </m:d>
      </m:oMath>
      <w:r w:rsidR="004F728A">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is</w:t>
      </w:r>
    </w:p>
    <w:p w14:paraId="07A4B82E" w14:textId="21E342A6" w:rsidR="00113286" w:rsidRPr="004F728A" w:rsidRDefault="00000000" w:rsidP="004F728A">
      <w:pPr>
        <w:spacing w:line="240" w:lineRule="auto"/>
        <w:jc w:val="center"/>
        <w:rPr>
          <w:rFonts w:ascii="Times New Roman" w:eastAsia="Times New Roman" w:hAnsi="Times New Roman" w:cs="Times New Roman"/>
          <w:kern w:val="36"/>
          <w:sz w:val="24"/>
          <w:szCs w:val="24"/>
          <w:lang w:eastAsia="en-GB"/>
        </w:rPr>
      </w:pPr>
      <m:oMath>
        <m:d>
          <m:dPr>
            <m:ctrlPr>
              <w:rPr>
                <w:rFonts w:ascii="Cambria Math" w:eastAsia="Times New Roman" w:hAnsi="Cambria Math" w:cs="Times New Roman"/>
                <w:i/>
                <w:kern w:val="36"/>
                <w:sz w:val="24"/>
                <w:szCs w:val="24"/>
                <w:lang w:eastAsia="en-GB"/>
              </w:rPr>
            </m:ctrlPr>
          </m:dPr>
          <m:e>
            <m:f>
              <m:fPr>
                <m:ctrlPr>
                  <w:rPr>
                    <w:rFonts w:ascii="Cambria Math" w:eastAsiaTheme="minorEastAsia" w:hAnsi="Cambria Math" w:cs="Times New Roman"/>
                    <w:i/>
                    <w:kern w:val="36"/>
                    <w:sz w:val="24"/>
                    <w:szCs w:val="24"/>
                    <w:lang w:eastAsia="en-GB"/>
                  </w:rPr>
                </m:ctrlPr>
              </m:fPr>
              <m:num>
                <m:r>
                  <w:rPr>
                    <w:rFonts w:ascii="Cambria Math" w:eastAsiaTheme="minorEastAsia" w:hAnsi="Cambria Math" w:cs="Times New Roman"/>
                    <w:kern w:val="36"/>
                    <w:sz w:val="24"/>
                    <w:szCs w:val="24"/>
                    <w:lang w:eastAsia="en-GB"/>
                  </w:rPr>
                  <m:t>1</m:t>
                </m:r>
              </m:num>
              <m:den>
                <m:r>
                  <w:rPr>
                    <w:rFonts w:ascii="Cambria Math" w:eastAsiaTheme="minorEastAsia" w:hAnsi="Cambria Math" w:cs="Times New Roman"/>
                    <w:kern w:val="36"/>
                    <w:sz w:val="24"/>
                    <w:szCs w:val="24"/>
                    <w:lang w:eastAsia="en-GB"/>
                  </w:rPr>
                  <m:t>2</m:t>
                </m:r>
              </m:den>
            </m:f>
            <m:sSup>
              <m:sSupPr>
                <m:ctrlPr>
                  <w:rPr>
                    <w:rFonts w:ascii="Cambria Math" w:eastAsiaTheme="minorEastAsia" w:hAnsi="Cambria Math" w:cs="Times New Roman"/>
                    <w:i/>
                    <w:kern w:val="36"/>
                    <w:sz w:val="24"/>
                    <w:szCs w:val="24"/>
                    <w:lang w:eastAsia="en-GB"/>
                  </w:rPr>
                </m:ctrlPr>
              </m:sSupPr>
              <m:e>
                <m:r>
                  <m:rPr>
                    <m:sty m:val="p"/>
                  </m:rPr>
                  <w:rPr>
                    <w:rFonts w:ascii="Cambria Math" w:eastAsiaTheme="minorEastAsia" w:hAnsi="Cambria Math" w:cs="Times New Roman"/>
                    <w:kern w:val="36"/>
                    <w:sz w:val="24"/>
                    <w:szCs w:val="24"/>
                    <w:lang w:eastAsia="en-GB"/>
                  </w:rPr>
                  <m:t>sin</m:t>
                </m:r>
              </m:e>
              <m:sup>
                <m:r>
                  <w:rPr>
                    <w:rFonts w:ascii="Cambria Math" w:eastAsiaTheme="minorEastAsia" w:hAnsi="Cambria Math" w:cs="Times New Roman"/>
                    <w:kern w:val="36"/>
                    <w:sz w:val="24"/>
                    <w:szCs w:val="24"/>
                    <w:lang w:eastAsia="en-GB"/>
                  </w:rPr>
                  <m:t>2</m:t>
                </m:r>
              </m:sup>
            </m:sSup>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r>
              <m:rPr>
                <m:sty m:val="p"/>
              </m:rPr>
              <w:rPr>
                <w:rFonts w:ascii="Cambria Math" w:hAnsi="Cambria Math" w:cs="Times New Roman"/>
                <w:sz w:val="24"/>
                <w:szCs w:val="24"/>
              </w:rPr>
              <m:t>↑↑</m:t>
            </m:r>
            <m:r>
              <w:rPr>
                <w:rFonts w:ascii="Cambria Math" w:hAnsi="Cambria Math" w:cs="Times New Roman"/>
                <w:sz w:val="24"/>
                <w:szCs w:val="24"/>
              </w:rPr>
              <m:t>+</m:t>
            </m:r>
            <m:f>
              <m:fPr>
                <m:ctrlPr>
                  <w:rPr>
                    <w:rFonts w:ascii="Cambria Math" w:eastAsiaTheme="minorEastAsia" w:hAnsi="Cambria Math" w:cs="Times New Roman"/>
                    <w:i/>
                    <w:kern w:val="36"/>
                    <w:sz w:val="24"/>
                    <w:szCs w:val="24"/>
                    <w:lang w:eastAsia="en-GB"/>
                  </w:rPr>
                </m:ctrlPr>
              </m:fPr>
              <m:num>
                <m:r>
                  <w:rPr>
                    <w:rFonts w:ascii="Cambria Math" w:eastAsiaTheme="minorEastAsia" w:hAnsi="Cambria Math" w:cs="Times New Roman"/>
                    <w:kern w:val="36"/>
                    <w:sz w:val="24"/>
                    <w:szCs w:val="24"/>
                    <w:lang w:eastAsia="en-GB"/>
                  </w:rPr>
                  <m:t>1</m:t>
                </m:r>
              </m:num>
              <m:den>
                <m:r>
                  <w:rPr>
                    <w:rFonts w:ascii="Cambria Math" w:eastAsiaTheme="minorEastAsia" w:hAnsi="Cambria Math" w:cs="Times New Roman"/>
                    <w:kern w:val="36"/>
                    <w:sz w:val="24"/>
                    <w:szCs w:val="24"/>
                    <w:lang w:eastAsia="en-GB"/>
                  </w:rPr>
                  <m:t>2</m:t>
                </m:r>
              </m:den>
            </m:f>
            <m:sSup>
              <m:sSupPr>
                <m:ctrlPr>
                  <w:rPr>
                    <w:rFonts w:ascii="Cambria Math" w:eastAsiaTheme="minorEastAsia" w:hAnsi="Cambria Math" w:cs="Times New Roman"/>
                    <w:i/>
                    <w:kern w:val="36"/>
                    <w:sz w:val="24"/>
                    <w:szCs w:val="24"/>
                    <w:lang w:eastAsia="en-GB"/>
                  </w:rPr>
                </m:ctrlPr>
              </m:sSupPr>
              <m:e>
                <m:r>
                  <m:rPr>
                    <m:sty m:val="p"/>
                  </m:rPr>
                  <w:rPr>
                    <w:rFonts w:ascii="Cambria Math" w:eastAsiaTheme="minorEastAsia" w:hAnsi="Cambria Math" w:cs="Times New Roman"/>
                    <w:kern w:val="36"/>
                    <w:sz w:val="24"/>
                    <w:szCs w:val="24"/>
                    <w:lang w:eastAsia="en-GB"/>
                  </w:rPr>
                  <m:t>sin</m:t>
                </m:r>
              </m:e>
              <m:sup>
                <m:r>
                  <w:rPr>
                    <w:rFonts w:ascii="Cambria Math" w:eastAsiaTheme="minorEastAsia" w:hAnsi="Cambria Math" w:cs="Times New Roman"/>
                    <w:kern w:val="36"/>
                    <w:sz w:val="24"/>
                    <w:szCs w:val="24"/>
                    <w:lang w:eastAsia="en-GB"/>
                  </w:rPr>
                  <m:t>2</m:t>
                </m:r>
              </m:sup>
            </m:sSup>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r>
              <m:rPr>
                <m:sty m:val="p"/>
              </m:rPr>
              <w:rPr>
                <w:rFonts w:ascii="Cambria Math" w:hAnsi="Cambria Math" w:cs="Times New Roman"/>
                <w:sz w:val="24"/>
                <w:szCs w:val="24"/>
              </w:rPr>
              <m:t>↓↓</m:t>
            </m:r>
          </m:e>
        </m:d>
        <m:r>
          <w:rPr>
            <w:rFonts w:ascii="Cambria Math" w:eastAsia="Times New Roman" w:hAnsi="Cambria Math" w:cs="Times New Roman"/>
            <w:kern w:val="36"/>
            <w:sz w:val="24"/>
            <w:szCs w:val="24"/>
            <w:lang w:eastAsia="en-GB"/>
          </w:rPr>
          <m:t xml:space="preserve">= </m:t>
        </m:r>
        <m:sSup>
          <m:sSupPr>
            <m:ctrlPr>
              <w:rPr>
                <w:rFonts w:ascii="Cambria Math" w:eastAsiaTheme="minorEastAsia" w:hAnsi="Cambria Math" w:cs="Times New Roman"/>
                <w:i/>
                <w:kern w:val="36"/>
                <w:sz w:val="24"/>
                <w:szCs w:val="24"/>
                <w:lang w:eastAsia="en-GB"/>
              </w:rPr>
            </m:ctrlPr>
          </m:sSupPr>
          <m:e>
            <m:r>
              <m:rPr>
                <m:sty m:val="p"/>
              </m:rPr>
              <w:rPr>
                <w:rFonts w:ascii="Cambria Math" w:eastAsiaTheme="minorEastAsia" w:hAnsi="Cambria Math" w:cs="Times New Roman"/>
                <w:kern w:val="36"/>
                <w:sz w:val="24"/>
                <w:szCs w:val="24"/>
                <w:lang w:eastAsia="en-GB"/>
              </w:rPr>
              <m:t>sin</m:t>
            </m:r>
          </m:e>
          <m:sup>
            <m:r>
              <w:rPr>
                <w:rFonts w:ascii="Cambria Math" w:eastAsiaTheme="minorEastAsia" w:hAnsi="Cambria Math" w:cs="Times New Roman"/>
                <w:kern w:val="36"/>
                <w:sz w:val="24"/>
                <w:szCs w:val="24"/>
                <w:lang w:eastAsia="en-GB"/>
              </w:rPr>
              <m:t>2</m:t>
            </m:r>
          </m:sup>
        </m:sSup>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m:t>
            </m:r>
          </m:e>
        </m:d>
      </m:oMath>
      <w:r w:rsidR="00595675">
        <w:rPr>
          <w:rFonts w:ascii="Times New Roman" w:eastAsia="Times New Roman" w:hAnsi="Times New Roman" w:cs="Times New Roman"/>
          <w:kern w:val="36"/>
          <w:sz w:val="24"/>
          <w:szCs w:val="24"/>
          <w:lang w:eastAsia="en-GB"/>
        </w:rPr>
        <w:t>.</w:t>
      </w:r>
    </w:p>
    <w:p w14:paraId="7F360607" w14:textId="3B5357DB" w:rsidR="004F728A" w:rsidRPr="004F728A" w:rsidRDefault="004F728A" w:rsidP="00C02A36">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 xml:space="preserve">Similarly, the </w:t>
      </w:r>
      <w:r w:rsidR="00036E8C">
        <w:rPr>
          <w:rFonts w:ascii="Times New Roman" w:eastAsia="Times New Roman" w:hAnsi="Times New Roman" w:cs="Times New Roman"/>
          <w:kern w:val="36"/>
          <w:sz w:val="24"/>
          <w:szCs w:val="24"/>
          <w:lang w:eastAsia="en-GB"/>
        </w:rPr>
        <w:t>absolute square of the probability amplitude</w:t>
      </w:r>
      <w:r>
        <w:rPr>
          <w:rFonts w:ascii="Times New Roman" w:eastAsia="Times New Roman" w:hAnsi="Times New Roman" w:cs="Times New Roman"/>
          <w:kern w:val="36"/>
          <w:sz w:val="24"/>
          <w:szCs w:val="24"/>
          <w:lang w:eastAsia="en-GB"/>
        </w:rPr>
        <w:t xml:space="preserve"> for</w:t>
      </w:r>
      <w:r w:rsidR="00036E8C">
        <w:rPr>
          <w:rFonts w:ascii="Times New Roman" w:eastAsia="Times New Roman" w:hAnsi="Times New Roman" w:cs="Times New Roman"/>
          <w:kern w:val="36"/>
          <w:sz w:val="24"/>
          <w:szCs w:val="24"/>
          <w:lang w:eastAsia="en-GB"/>
        </w:rPr>
        <w:t xml:space="preserve"> a</w:t>
      </w:r>
      <w:r>
        <w:rPr>
          <w:rFonts w:ascii="Times New Roman" w:eastAsia="Times New Roman" w:hAnsi="Times New Roman" w:cs="Times New Roman"/>
          <w:kern w:val="36"/>
          <w:sz w:val="24"/>
          <w:szCs w:val="24"/>
          <w:lang w:eastAsia="en-GB"/>
        </w:rPr>
        <w:t xml:space="preserve"> no</w:t>
      </w:r>
      <w:r w:rsidR="00036E8C">
        <w:rPr>
          <w:rFonts w:ascii="Times New Roman" w:eastAsia="Times New Roman" w:hAnsi="Times New Roman" w:cs="Times New Roman"/>
          <w:kern w:val="36"/>
          <w:sz w:val="24"/>
          <w:szCs w:val="24"/>
          <w:lang w:eastAsia="en-GB"/>
        </w:rPr>
        <w:t>n-</w:t>
      </w:r>
      <w:r>
        <w:rPr>
          <w:rFonts w:ascii="Times New Roman" w:eastAsia="Times New Roman" w:hAnsi="Times New Roman" w:cs="Times New Roman"/>
          <w:kern w:val="36"/>
          <w:sz w:val="24"/>
          <w:szCs w:val="24"/>
          <w:lang w:eastAsia="en-GB"/>
        </w:rPr>
        <w:t xml:space="preserve">match, </w:t>
      </w:r>
      <w:r w:rsidR="00DB299C">
        <w:rPr>
          <w:rFonts w:ascii="Times New Roman" w:eastAsia="Times New Roman" w:hAnsi="Times New Roman" w:cs="Times New Roman"/>
          <w:kern w:val="36"/>
          <w:sz w:val="24"/>
          <w:szCs w:val="24"/>
          <w:lang w:eastAsia="en-GB"/>
        </w:rPr>
        <w:t>(</w:t>
      </w:r>
      <w:r w:rsidRPr="004F728A">
        <w:rPr>
          <w:rFonts w:ascii="Times New Roman" w:eastAsia="Times New Roman" w:hAnsi="Times New Roman" w:cs="Times New Roman"/>
          <w:i/>
          <w:iCs/>
          <w:kern w:val="36"/>
          <w:sz w:val="24"/>
          <w:szCs w:val="24"/>
          <w:lang w:eastAsia="en-GB"/>
        </w:rPr>
        <w:t>n</w:t>
      </w:r>
      <w:r w:rsidR="00DB299C">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where </w:t>
      </w:r>
      <m:oMath>
        <m:r>
          <w:rPr>
            <w:rFonts w:ascii="Cambria Math" w:eastAsia="Times New Roman" w:hAnsi="Cambria Math" w:cs="Times New Roman"/>
            <w:kern w:val="36"/>
            <w:sz w:val="24"/>
            <w:szCs w:val="24"/>
            <w:lang w:eastAsia="en-GB"/>
          </w:rPr>
          <m:t>(n)=</m:t>
        </m:r>
        <m:d>
          <m:dPr>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r>
              <m:rPr>
                <m:sty m:val="p"/>
              </m:rPr>
              <w:rPr>
                <w:rFonts w:ascii="Cambria Math" w:eastAsia="Times New Roman" w:hAnsi="Cambria Math" w:cs="Times New Roman"/>
                <w:kern w:val="36"/>
                <w:sz w:val="24"/>
                <w:szCs w:val="24"/>
                <w:lang w:eastAsia="en-GB"/>
              </w:rPr>
              <m:t xml:space="preserve"> or </m:t>
            </m:r>
            <m:r>
              <w:rPr>
                <w:rFonts w:ascii="Cambria Math" w:eastAsia="Times New Roman" w:hAnsi="Cambria Math" w:cs="Times New Roman"/>
                <w:kern w:val="36"/>
                <w:sz w:val="24"/>
                <w:szCs w:val="24"/>
                <w:lang w:eastAsia="en-GB"/>
              </w:rPr>
              <m:t>|</m:t>
            </m:r>
            <m:d>
              <m:dPr>
                <m:begChr m:val=""/>
                <m:endChr m:val="⟩"/>
                <m:ctrlPr>
                  <w:rPr>
                    <w:rFonts w:ascii="Cambria Math" w:eastAsia="Times New Roman" w:hAnsi="Cambria Math" w:cs="Times New Roman"/>
                    <w:i/>
                    <w:kern w:val="36"/>
                    <w:sz w:val="24"/>
                    <w:szCs w:val="24"/>
                    <w:lang w:eastAsia="en-GB"/>
                  </w:rPr>
                </m:ctrlPr>
              </m:dPr>
              <m:e>
                <m:r>
                  <m:rPr>
                    <m:sty m:val="p"/>
                  </m:rPr>
                  <w:rPr>
                    <w:rFonts w:ascii="Cambria Math" w:eastAsia="Times New Roman" w:hAnsi="Cambria Math" w:cs="Times New Roman"/>
                    <w:kern w:val="36"/>
                    <w:sz w:val="24"/>
                    <w:szCs w:val="24"/>
                    <w:lang w:eastAsia="en-GB"/>
                  </w:rPr>
                  <m:t>↓↑</m:t>
                </m:r>
              </m:e>
            </m:d>
          </m:e>
        </m:d>
      </m:oMath>
      <w:r>
        <w:rPr>
          <w:rFonts w:ascii="Times New Roman" w:eastAsia="Times New Roman" w:hAnsi="Times New Roman" w:cs="Times New Roman"/>
          <w:kern w:val="36"/>
          <w:sz w:val="24"/>
          <w:szCs w:val="24"/>
          <w:lang w:eastAsia="en-GB"/>
        </w:rPr>
        <w:t>, is</w:t>
      </w:r>
      <m:oMath>
        <m:r>
          <w:rPr>
            <w:rFonts w:ascii="Cambria Math" w:eastAsia="Times New Roman" w:hAnsi="Cambria Math" w:cs="Times New Roman"/>
            <w:kern w:val="36"/>
            <w:sz w:val="24"/>
            <w:szCs w:val="24"/>
            <w:lang w:eastAsia="en-GB"/>
          </w:rPr>
          <m:t xml:space="preserve"> </m:t>
        </m:r>
        <m:sSup>
          <m:sSupPr>
            <m:ctrlPr>
              <w:rPr>
                <w:rFonts w:ascii="Cambria Math" w:eastAsiaTheme="minorEastAsia" w:hAnsi="Cambria Math" w:cs="Times New Roman"/>
                <w:i/>
                <w:kern w:val="36"/>
                <w:sz w:val="24"/>
                <w:szCs w:val="24"/>
                <w:lang w:eastAsia="en-GB"/>
              </w:rPr>
            </m:ctrlPr>
          </m:sSupPr>
          <m:e>
            <m:r>
              <m:rPr>
                <m:sty m:val="p"/>
              </m:rPr>
              <w:rPr>
                <w:rFonts w:ascii="Cambria Math" w:eastAsiaTheme="minorEastAsia" w:hAnsi="Cambria Math" w:cs="Times New Roman"/>
                <w:kern w:val="36"/>
                <w:sz w:val="24"/>
                <w:szCs w:val="24"/>
                <w:lang w:eastAsia="en-GB"/>
              </w:rPr>
              <m:t>cos</m:t>
            </m:r>
          </m:e>
          <m:sup>
            <m:r>
              <w:rPr>
                <w:rFonts w:ascii="Cambria Math" w:eastAsiaTheme="minorEastAsia" w:hAnsi="Cambria Math" w:cs="Times New Roman"/>
                <w:kern w:val="36"/>
                <w:sz w:val="24"/>
                <w:szCs w:val="24"/>
                <w:lang w:eastAsia="en-GB"/>
              </w:rPr>
              <m:t>2</m:t>
            </m:r>
          </m:sup>
        </m:sSup>
        <m:f>
          <m:fPr>
            <m:ctrlPr>
              <w:rPr>
                <w:rFonts w:ascii="Cambria Math" w:hAnsi="Cambria Math" w:cs="Times New Roman"/>
                <w:i/>
                <w:sz w:val="24"/>
                <w:szCs w:val="24"/>
              </w:rPr>
            </m:ctrlPr>
          </m:fPr>
          <m:num>
            <m:r>
              <w:rPr>
                <w:rFonts w:ascii="Cambria Math" w:hAnsi="Cambria Math" w:cs="Times New Roman"/>
                <w:sz w:val="24"/>
                <w:szCs w:val="24"/>
              </w:rPr>
              <m:t>θ</m:t>
            </m:r>
          </m:num>
          <m:den>
            <m:r>
              <w:rPr>
                <w:rFonts w:ascii="Cambria Math" w:hAnsi="Cambria Math" w:cs="Times New Roman"/>
                <w:sz w:val="24"/>
                <w:szCs w:val="24"/>
              </w:rPr>
              <m:t>2</m:t>
            </m:r>
          </m:den>
        </m:f>
        <m:d>
          <m:dPr>
            <m:ctrlPr>
              <w:rPr>
                <w:rFonts w:ascii="Cambria Math" w:eastAsia="Times New Roman" w:hAnsi="Cambria Math" w:cs="Times New Roman"/>
                <w:i/>
                <w:kern w:val="36"/>
                <w:sz w:val="24"/>
                <w:szCs w:val="24"/>
                <w:lang w:eastAsia="en-GB"/>
              </w:rPr>
            </m:ctrlPr>
          </m:dPr>
          <m:e>
            <m:r>
              <w:rPr>
                <w:rFonts w:ascii="Cambria Math" w:eastAsia="Times New Roman" w:hAnsi="Cambria Math" w:cs="Times New Roman"/>
                <w:kern w:val="36"/>
                <w:sz w:val="24"/>
                <w:szCs w:val="24"/>
                <w:lang w:eastAsia="en-GB"/>
              </w:rPr>
              <m:t>n</m:t>
            </m:r>
          </m:e>
        </m:d>
      </m:oMath>
      <w:r>
        <w:rPr>
          <w:rFonts w:ascii="Times New Roman" w:eastAsia="Times New Roman" w:hAnsi="Times New Roman" w:cs="Times New Roman"/>
          <w:kern w:val="36"/>
          <w:sz w:val="24"/>
          <w:szCs w:val="24"/>
          <w:lang w:eastAsia="en-GB"/>
        </w:rPr>
        <w:t>.</w:t>
      </w:r>
      <w:r w:rsidR="00DB299C">
        <w:rPr>
          <w:rFonts w:ascii="Times New Roman" w:eastAsia="Times New Roman" w:hAnsi="Times New Roman" w:cs="Times New Roman"/>
          <w:kern w:val="36"/>
          <w:sz w:val="24"/>
          <w:szCs w:val="24"/>
          <w:lang w:eastAsia="en-GB"/>
        </w:rPr>
        <w:t xml:space="preserve"> Here, the brackets around “</w:t>
      </w:r>
      <w:r w:rsidR="00DB299C" w:rsidRPr="00DB299C">
        <w:rPr>
          <w:rFonts w:ascii="Times New Roman" w:eastAsia="Times New Roman" w:hAnsi="Times New Roman" w:cs="Times New Roman"/>
          <w:i/>
          <w:iCs/>
          <w:kern w:val="36"/>
          <w:sz w:val="24"/>
          <w:szCs w:val="24"/>
          <w:lang w:eastAsia="en-GB"/>
        </w:rPr>
        <w:t>m</w:t>
      </w:r>
      <w:r w:rsidR="00DB299C">
        <w:rPr>
          <w:rFonts w:ascii="Times New Roman" w:eastAsia="Times New Roman" w:hAnsi="Times New Roman" w:cs="Times New Roman"/>
          <w:kern w:val="36"/>
          <w:sz w:val="24"/>
          <w:szCs w:val="24"/>
          <w:lang w:eastAsia="en-GB"/>
        </w:rPr>
        <w:t>” and “</w:t>
      </w:r>
      <w:r w:rsidR="00DB299C" w:rsidRPr="00DB299C">
        <w:rPr>
          <w:rFonts w:ascii="Times New Roman" w:eastAsia="Times New Roman" w:hAnsi="Times New Roman" w:cs="Times New Roman"/>
          <w:i/>
          <w:iCs/>
          <w:kern w:val="36"/>
          <w:sz w:val="24"/>
          <w:szCs w:val="24"/>
          <w:lang w:eastAsia="en-GB"/>
        </w:rPr>
        <w:t>n</w:t>
      </w:r>
      <w:r w:rsidR="00DB299C">
        <w:rPr>
          <w:rFonts w:ascii="Times New Roman" w:eastAsia="Times New Roman" w:hAnsi="Times New Roman" w:cs="Times New Roman"/>
          <w:kern w:val="36"/>
          <w:sz w:val="24"/>
          <w:szCs w:val="24"/>
          <w:lang w:eastAsia="en-GB"/>
        </w:rPr>
        <w:t xml:space="preserve">” mean that </w:t>
      </w:r>
      <w:r w:rsidR="000F3F50">
        <w:rPr>
          <w:rFonts w:ascii="Times New Roman" w:eastAsia="Times New Roman" w:hAnsi="Times New Roman" w:cs="Times New Roman"/>
          <w:kern w:val="36"/>
          <w:sz w:val="24"/>
          <w:szCs w:val="24"/>
          <w:lang w:eastAsia="en-GB"/>
        </w:rPr>
        <w:t>the terms</w:t>
      </w:r>
      <w:r w:rsidR="00DB299C">
        <w:rPr>
          <w:rFonts w:ascii="Times New Roman" w:eastAsia="Times New Roman" w:hAnsi="Times New Roman" w:cs="Times New Roman"/>
          <w:kern w:val="36"/>
          <w:sz w:val="24"/>
          <w:szCs w:val="24"/>
          <w:lang w:eastAsia="en-GB"/>
        </w:rPr>
        <w:t xml:space="preserve"> are used purely indicative</w:t>
      </w:r>
      <w:r w:rsidR="000F3F50">
        <w:rPr>
          <w:rFonts w:ascii="Times New Roman" w:eastAsia="Times New Roman" w:hAnsi="Times New Roman" w:cs="Times New Roman"/>
          <w:kern w:val="36"/>
          <w:sz w:val="24"/>
          <w:szCs w:val="24"/>
          <w:lang w:eastAsia="en-GB"/>
        </w:rPr>
        <w:t>ly</w:t>
      </w:r>
      <w:r w:rsidR="00DB299C">
        <w:rPr>
          <w:rFonts w:ascii="Times New Roman" w:eastAsia="Times New Roman" w:hAnsi="Times New Roman" w:cs="Times New Roman"/>
          <w:kern w:val="36"/>
          <w:sz w:val="24"/>
          <w:szCs w:val="24"/>
          <w:lang w:eastAsia="en-GB"/>
        </w:rPr>
        <w:t xml:space="preserve"> and have no numerical value</w:t>
      </w:r>
      <w:r w:rsidR="000F3F50">
        <w:rPr>
          <w:rFonts w:ascii="Times New Roman" w:eastAsia="Times New Roman" w:hAnsi="Times New Roman" w:cs="Times New Roman"/>
          <w:kern w:val="36"/>
          <w:sz w:val="24"/>
          <w:szCs w:val="24"/>
          <w:lang w:eastAsia="en-GB"/>
        </w:rPr>
        <w:t xml:space="preserve"> in this position.</w:t>
      </w:r>
    </w:p>
    <w:p w14:paraId="110CD79C" w14:textId="044B9885" w:rsidR="0019450C" w:rsidRDefault="00CD75E2" w:rsidP="00C02A36">
      <w:pPr>
        <w:spacing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kern w:val="36"/>
          <w:sz w:val="24"/>
          <w:szCs w:val="24"/>
          <w:lang w:eastAsia="en-GB"/>
        </w:rPr>
        <w:t>If we put</w:t>
      </w:r>
      <w:r w:rsidR="004F728A">
        <w:rPr>
          <w:rFonts w:ascii="Times New Roman" w:eastAsia="Times New Roman" w:hAnsi="Times New Roman" w:cs="Times New Roman"/>
          <w:kern w:val="36"/>
          <w:sz w:val="24"/>
          <w:szCs w:val="24"/>
          <w:lang w:eastAsia="en-GB"/>
        </w:rPr>
        <w:t xml:space="preserve"> </w:t>
      </w:r>
      <w:r w:rsidR="004F728A" w:rsidRPr="001E69F8">
        <w:rPr>
          <w:rFonts w:ascii="Times New Roman" w:eastAsiaTheme="minorEastAsia" w:hAnsi="Times New Roman" w:cs="Times New Roman"/>
          <w:i/>
          <w:sz w:val="24"/>
          <w:szCs w:val="24"/>
        </w:rPr>
        <w:t>θ</w:t>
      </w:r>
      <w:r w:rsidR="004F728A">
        <w:rPr>
          <w:rFonts w:ascii="Times New Roman" w:eastAsiaTheme="minorEastAsia" w:hAnsi="Times New Roman" w:cs="Times New Roman"/>
          <w:iCs/>
          <w:sz w:val="24"/>
          <w:szCs w:val="24"/>
        </w:rPr>
        <w:t xml:space="preserve"> = 120</w:t>
      </w:r>
      <w:r w:rsidR="004F728A" w:rsidRPr="00AA4835">
        <w:rPr>
          <w:rFonts w:ascii="Times New Roman" w:eastAsia="Times New Roman" w:hAnsi="Times New Roman" w:cs="Times New Roman"/>
          <w:kern w:val="36"/>
          <w:sz w:val="24"/>
          <w:szCs w:val="24"/>
          <w:lang w:eastAsia="en-GB"/>
        </w:rPr>
        <w:t>º</w:t>
      </w:r>
      <w:r w:rsidR="004F728A">
        <w:rPr>
          <w:rFonts w:ascii="Times New Roman" w:eastAsia="Times New Roman" w:hAnsi="Times New Roman" w:cs="Times New Roman"/>
          <w:kern w:val="36"/>
          <w:sz w:val="24"/>
          <w:szCs w:val="24"/>
          <w:lang w:eastAsia="en-GB"/>
        </w:rPr>
        <w:t xml:space="preserve">, the probabilities for a match and </w:t>
      </w:r>
      <w:r w:rsidR="00036E8C">
        <w:rPr>
          <w:rFonts w:ascii="Times New Roman" w:eastAsia="Times New Roman" w:hAnsi="Times New Roman" w:cs="Times New Roman"/>
          <w:kern w:val="36"/>
          <w:sz w:val="24"/>
          <w:szCs w:val="24"/>
          <w:lang w:eastAsia="en-GB"/>
        </w:rPr>
        <w:t xml:space="preserve">a </w:t>
      </w:r>
      <w:r w:rsidR="004F728A">
        <w:rPr>
          <w:rFonts w:ascii="Times New Roman" w:eastAsia="Times New Roman" w:hAnsi="Times New Roman" w:cs="Times New Roman"/>
          <w:kern w:val="36"/>
          <w:sz w:val="24"/>
          <w:szCs w:val="24"/>
          <w:lang w:eastAsia="en-GB"/>
        </w:rPr>
        <w:t>no</w:t>
      </w:r>
      <w:r w:rsidR="00036E8C">
        <w:rPr>
          <w:rFonts w:ascii="Times New Roman" w:eastAsia="Times New Roman" w:hAnsi="Times New Roman" w:cs="Times New Roman"/>
          <w:kern w:val="36"/>
          <w:sz w:val="24"/>
          <w:szCs w:val="24"/>
          <w:lang w:eastAsia="en-GB"/>
        </w:rPr>
        <w:t>n-</w:t>
      </w:r>
      <w:r w:rsidR="004F728A">
        <w:rPr>
          <w:rFonts w:ascii="Times New Roman" w:eastAsia="Times New Roman" w:hAnsi="Times New Roman" w:cs="Times New Roman"/>
          <w:kern w:val="36"/>
          <w:sz w:val="24"/>
          <w:szCs w:val="24"/>
          <w:lang w:eastAsia="en-GB"/>
        </w:rPr>
        <w:t>match are, respectively, ¾ and ¼</w:t>
      </w:r>
      <w:r w:rsidR="00036E8C">
        <w:rPr>
          <w:rFonts w:ascii="Times New Roman" w:eastAsia="Times New Roman" w:hAnsi="Times New Roman" w:cs="Times New Roman"/>
          <w:kern w:val="36"/>
          <w:sz w:val="24"/>
          <w:szCs w:val="24"/>
          <w:lang w:eastAsia="en-GB"/>
        </w:rPr>
        <w:t xml:space="preserve">. Therefore, in a series of </w:t>
      </w:r>
      <w:r w:rsidR="00036E8C" w:rsidRPr="00036E8C">
        <w:rPr>
          <w:rFonts w:ascii="Times New Roman" w:eastAsia="Times New Roman" w:hAnsi="Times New Roman" w:cs="Times New Roman"/>
          <w:i/>
          <w:iCs/>
          <w:kern w:val="36"/>
          <w:sz w:val="24"/>
          <w:szCs w:val="24"/>
          <w:lang w:eastAsia="en-GB"/>
        </w:rPr>
        <w:t>N</w:t>
      </w:r>
      <w:r w:rsidR="00036E8C" w:rsidRPr="00036E8C">
        <w:rPr>
          <w:rFonts w:ascii="Times New Roman" w:eastAsia="Times New Roman" w:hAnsi="Times New Roman" w:cs="Times New Roman"/>
          <w:kern w:val="36"/>
          <w:sz w:val="24"/>
          <w:szCs w:val="24"/>
          <w:vertAlign w:val="subscript"/>
          <w:lang w:eastAsia="en-GB"/>
        </w:rPr>
        <w:t>E</w:t>
      </w:r>
      <w:r w:rsidR="00036E8C">
        <w:rPr>
          <w:rFonts w:ascii="Times New Roman" w:eastAsia="Times New Roman" w:hAnsi="Times New Roman" w:cs="Times New Roman"/>
          <w:kern w:val="36"/>
          <w:sz w:val="24"/>
          <w:szCs w:val="24"/>
          <w:lang w:eastAsia="en-GB"/>
        </w:rPr>
        <w:t xml:space="preserve"> entanglement experiments, </w:t>
      </w:r>
      <w:r w:rsidR="00036E8C">
        <w:rPr>
          <w:rFonts w:ascii="Times New Roman" w:hAnsi="Times New Roman" w:cs="Times New Roman"/>
          <w:sz w:val="24"/>
          <w:szCs w:val="24"/>
        </w:rPr>
        <w:t>from expression (</w:t>
      </w:r>
      <w:r w:rsidR="00396E65">
        <w:rPr>
          <w:rFonts w:ascii="Times New Roman" w:hAnsi="Times New Roman" w:cs="Times New Roman"/>
          <w:sz w:val="24"/>
          <w:szCs w:val="24"/>
        </w:rPr>
        <w:t>6</w:t>
      </w:r>
      <w:r w:rsidR="00036E8C">
        <w:rPr>
          <w:rFonts w:ascii="Times New Roman" w:hAnsi="Times New Roman" w:cs="Times New Roman"/>
          <w:sz w:val="24"/>
          <w:szCs w:val="24"/>
        </w:rPr>
        <w:t xml:space="preserve">), the number of universes containing </w:t>
      </w:r>
      <w:r w:rsidR="00036E8C">
        <w:rPr>
          <w:rFonts w:ascii="Times New Roman" w:hAnsi="Times New Roman" w:cs="Times New Roman"/>
          <w:i/>
          <w:iCs/>
          <w:sz w:val="24"/>
          <w:szCs w:val="24"/>
        </w:rPr>
        <w:t>m</w:t>
      </w:r>
      <w:r w:rsidR="00036E8C">
        <w:rPr>
          <w:rFonts w:ascii="Times New Roman" w:hAnsi="Times New Roman" w:cs="Times New Roman"/>
          <w:sz w:val="24"/>
          <w:szCs w:val="24"/>
        </w:rPr>
        <w:t xml:space="preserve"> matche</w:t>
      </w:r>
      <w:r w:rsidR="0019450C">
        <w:rPr>
          <w:rFonts w:ascii="Times New Roman" w:hAnsi="Times New Roman" w:cs="Times New Roman"/>
          <w:sz w:val="24"/>
          <w:szCs w:val="24"/>
        </w:rPr>
        <w:t>d</w:t>
      </w:r>
      <w:r w:rsidR="00036E8C">
        <w:rPr>
          <w:rFonts w:ascii="Times New Roman" w:hAnsi="Times New Roman" w:cs="Times New Roman"/>
          <w:sz w:val="24"/>
          <w:szCs w:val="24"/>
        </w:rPr>
        <w:t xml:space="preserve"> and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r>
              <w:rPr>
                <w:rFonts w:ascii="Cambria Math" w:hAnsi="Cambria Math" w:cs="Times New Roman"/>
                <w:sz w:val="24"/>
                <w:szCs w:val="24"/>
              </w:rPr>
              <m:t>-m</m:t>
            </m:r>
          </m:e>
        </m:d>
      </m:oMath>
      <w:r w:rsidR="00036E8C">
        <w:rPr>
          <w:rFonts w:ascii="Times New Roman" w:hAnsi="Times New Roman" w:cs="Times New Roman"/>
          <w:sz w:val="24"/>
          <w:szCs w:val="24"/>
        </w:rPr>
        <w:t xml:space="preserve"> non-matche</w:t>
      </w:r>
      <w:r w:rsidR="0019450C">
        <w:rPr>
          <w:rFonts w:ascii="Times New Roman" w:hAnsi="Times New Roman" w:cs="Times New Roman"/>
          <w:sz w:val="24"/>
          <w:szCs w:val="24"/>
        </w:rPr>
        <w:t>d</w:t>
      </w:r>
      <w:r w:rsidR="00036E8C">
        <w:rPr>
          <w:rFonts w:ascii="Times New Roman" w:hAnsi="Times New Roman" w:cs="Times New Roman"/>
          <w:sz w:val="24"/>
          <w:szCs w:val="24"/>
        </w:rPr>
        <w:t xml:space="preserve"> outcomes in </w:t>
      </w:r>
      <w:r w:rsidR="00C359D5">
        <w:rPr>
          <w:rFonts w:ascii="Times New Roman" w:hAnsi="Times New Roman" w:cs="Times New Roman"/>
          <w:sz w:val="24"/>
          <w:szCs w:val="24"/>
        </w:rPr>
        <w:t>any particular</w:t>
      </w:r>
      <w:r w:rsidR="00036E8C">
        <w:rPr>
          <w:rFonts w:ascii="Times New Roman" w:hAnsi="Times New Roman" w:cs="Times New Roman"/>
          <w:sz w:val="24"/>
          <w:szCs w:val="24"/>
        </w:rPr>
        <w:t xml:space="preserve"> </w:t>
      </w:r>
      <w:r w:rsidR="00414C43">
        <w:rPr>
          <w:rFonts w:ascii="Times New Roman" w:hAnsi="Times New Roman" w:cs="Times New Roman"/>
          <w:sz w:val="24"/>
          <w:szCs w:val="24"/>
        </w:rPr>
        <w:t>order</w:t>
      </w:r>
      <w:r w:rsidR="00C359D5">
        <w:rPr>
          <w:rFonts w:ascii="Times New Roman" w:hAnsi="Times New Roman" w:cs="Times New Roman"/>
          <w:sz w:val="24"/>
          <w:szCs w:val="24"/>
        </w:rPr>
        <w:t xml:space="preserve"> of outcomes</w:t>
      </w:r>
      <w:r w:rsidR="00036E8C">
        <w:rPr>
          <w:rFonts w:ascii="Times New Roman" w:hAnsi="Times New Roman" w:cs="Times New Roman"/>
          <w:sz w:val="24"/>
          <w:szCs w:val="24"/>
        </w:rPr>
        <w:t xml:space="preserve"> is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m</m:t>
                    </m:r>
                  </m:e>
                </m:d>
              </m:e>
            </m:d>
          </m:e>
          <m:sup>
            <m:r>
              <w:rPr>
                <w:rFonts w:ascii="Cambria Math" w:hAnsi="Cambria Math" w:cs="Times New Roman"/>
                <w:sz w:val="24"/>
                <w:szCs w:val="24"/>
              </w:rPr>
              <m:t>m</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d>
                  <m:dPr>
                    <m:ctrlPr>
                      <w:rPr>
                        <w:rFonts w:ascii="Cambria Math" w:hAnsi="Cambria Math" w:cs="Times New Roman"/>
                        <w:i/>
                        <w:sz w:val="24"/>
                        <w:szCs w:val="24"/>
                      </w:rPr>
                    </m:ctrlPr>
                  </m:dPr>
                  <m:e>
                    <m:r>
                      <w:rPr>
                        <w:rFonts w:ascii="Cambria Math" w:hAnsi="Cambria Math" w:cs="Times New Roman"/>
                        <w:sz w:val="24"/>
                        <w:szCs w:val="24"/>
                      </w:rPr>
                      <m:t>n</m:t>
                    </m:r>
                  </m:e>
                </m:d>
              </m:e>
            </m:d>
          </m:e>
          <m: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r>
                  <w:rPr>
                    <w:rFonts w:ascii="Cambria Math" w:hAnsi="Cambria Math" w:cs="Times New Roman"/>
                    <w:sz w:val="24"/>
                    <w:szCs w:val="24"/>
                  </w:rPr>
                  <m:t>-m</m:t>
                </m:r>
              </m:e>
            </m:d>
          </m:sup>
        </m:sSup>
      </m:oMath>
      <w:r w:rsidR="00DB3428">
        <w:rPr>
          <w:rFonts w:ascii="Times New Roman" w:eastAsiaTheme="minorEastAsia" w:hAnsi="Times New Roman" w:cs="Times New Roman"/>
          <w:sz w:val="24"/>
          <w:szCs w:val="24"/>
        </w:rPr>
        <w:t xml:space="preserve">, </w:t>
      </w:r>
      <w:r w:rsidR="00C359D5">
        <w:rPr>
          <w:rFonts w:ascii="Times New Roman" w:eastAsiaTheme="minorEastAsia" w:hAnsi="Times New Roman" w:cs="Times New Roman"/>
          <w:sz w:val="24"/>
          <w:szCs w:val="24"/>
        </w:rPr>
        <w:t>so that</w:t>
      </w:r>
      <w:r w:rsidR="0019450C">
        <w:rPr>
          <w:rFonts w:ascii="Times New Roman" w:eastAsiaTheme="minorEastAsia" w:hAnsi="Times New Roman" w:cs="Times New Roman"/>
          <w:sz w:val="24"/>
          <w:szCs w:val="24"/>
        </w:rPr>
        <w:t xml:space="preserve">, taking account of all </w:t>
      </w:r>
      <w:r w:rsidR="00C359D5">
        <w:rPr>
          <w:rFonts w:ascii="Times New Roman" w:eastAsiaTheme="minorEastAsia" w:hAnsi="Times New Roman" w:cs="Times New Roman"/>
          <w:sz w:val="24"/>
          <w:szCs w:val="24"/>
        </w:rPr>
        <w:t xml:space="preserve">possible </w:t>
      </w:r>
      <w:r w:rsidR="0019450C">
        <w:rPr>
          <w:rFonts w:ascii="Times New Roman" w:eastAsiaTheme="minorEastAsia" w:hAnsi="Times New Roman" w:cs="Times New Roman"/>
          <w:sz w:val="24"/>
          <w:szCs w:val="24"/>
        </w:rPr>
        <w:t>combinations,</w:t>
      </w:r>
      <w:r w:rsidR="00DB3428">
        <w:rPr>
          <w:rFonts w:ascii="Times New Roman" w:eastAsiaTheme="minorEastAsia" w:hAnsi="Times New Roman" w:cs="Times New Roman"/>
          <w:sz w:val="24"/>
          <w:szCs w:val="24"/>
        </w:rPr>
        <w:t xml:space="preserve"> </w:t>
      </w:r>
      <w:r w:rsidR="0019450C">
        <w:rPr>
          <w:rFonts w:ascii="Times New Roman" w:eastAsiaTheme="minorEastAsia" w:hAnsi="Times New Roman" w:cs="Times New Roman"/>
          <w:sz w:val="24"/>
          <w:szCs w:val="24"/>
        </w:rPr>
        <w:t xml:space="preserve">the total number of universes in which there are </w:t>
      </w:r>
      <w:r w:rsidR="0019450C">
        <w:rPr>
          <w:rFonts w:ascii="Times New Roman" w:eastAsiaTheme="minorEastAsia" w:hAnsi="Times New Roman" w:cs="Times New Roman"/>
          <w:i/>
          <w:iCs/>
          <w:sz w:val="24"/>
          <w:szCs w:val="24"/>
        </w:rPr>
        <w:t>m</w:t>
      </w:r>
      <w:r w:rsidR="0019450C">
        <w:rPr>
          <w:rFonts w:ascii="Times New Roman" w:eastAsiaTheme="minorEastAsia" w:hAnsi="Times New Roman" w:cs="Times New Roman"/>
          <w:sz w:val="24"/>
          <w:szCs w:val="24"/>
        </w:rPr>
        <w:t xml:space="preserve"> matches and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r>
              <w:rPr>
                <w:rFonts w:ascii="Cambria Math" w:hAnsi="Cambria Math" w:cs="Times New Roman"/>
                <w:sz w:val="24"/>
                <w:szCs w:val="24"/>
              </w:rPr>
              <m:t>-m</m:t>
            </m:r>
          </m:e>
        </m:d>
      </m:oMath>
      <w:r w:rsidR="0019450C">
        <w:rPr>
          <w:rFonts w:ascii="Times New Roman" w:eastAsiaTheme="minorEastAsia" w:hAnsi="Times New Roman" w:cs="Times New Roman"/>
          <w:sz w:val="24"/>
          <w:szCs w:val="24"/>
        </w:rPr>
        <w:t xml:space="preserve"> non-matches in a series of </w:t>
      </w:r>
      <w:r w:rsidR="0019450C" w:rsidRPr="0020013E">
        <w:rPr>
          <w:rFonts w:ascii="Times New Roman" w:eastAsiaTheme="minorEastAsia" w:hAnsi="Times New Roman" w:cs="Times New Roman"/>
          <w:i/>
          <w:iCs/>
          <w:sz w:val="24"/>
          <w:szCs w:val="24"/>
        </w:rPr>
        <w:t>N</w:t>
      </w:r>
      <w:r w:rsidR="0019450C" w:rsidRPr="0020013E">
        <w:rPr>
          <w:rFonts w:ascii="Times New Roman" w:eastAsiaTheme="minorEastAsia" w:hAnsi="Times New Roman" w:cs="Times New Roman"/>
          <w:sz w:val="24"/>
          <w:szCs w:val="24"/>
          <w:vertAlign w:val="subscript"/>
        </w:rPr>
        <w:t>E</w:t>
      </w:r>
      <w:r w:rsidR="0019450C">
        <w:rPr>
          <w:rFonts w:ascii="Times New Roman" w:eastAsiaTheme="minorEastAsia" w:hAnsi="Times New Roman" w:cs="Times New Roman"/>
          <w:sz w:val="24"/>
          <w:szCs w:val="24"/>
        </w:rPr>
        <w:t xml:space="preserve"> entanglement experiments is</w:t>
      </w:r>
    </w:p>
    <w:p w14:paraId="34B83644" w14:textId="779AFC7E" w:rsidR="0019450C" w:rsidRPr="0019450C" w:rsidRDefault="00000000" w:rsidP="0019450C">
      <w:pPr>
        <w:spacing w:line="240" w:lineRule="auto"/>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number</m:t>
            </m:r>
            <m:r>
              <w:rPr>
                <w:rFonts w:ascii="Cambria Math" w:hAnsi="Cambria Math" w:cs="Times New Roman"/>
                <w:sz w:val="24"/>
                <w:szCs w:val="24"/>
              </w:rPr>
              <m:t xml:space="preserve"> </m:t>
            </m:r>
            <m:r>
              <m:rPr>
                <m:sty m:val="p"/>
              </m:rPr>
              <w:rPr>
                <w:rFonts w:ascii="Cambria Math" w:hAnsi="Cambria Math" w:cs="Times New Roman"/>
                <w:sz w:val="24"/>
                <w:szCs w:val="24"/>
              </w:rPr>
              <m:t xml:space="preserve">of universes with </m:t>
            </m:r>
            <m:r>
              <w:rPr>
                <w:rFonts w:ascii="Cambria Math" w:hAnsi="Cambria Math" w:cs="Times New Roman"/>
                <w:sz w:val="24"/>
                <w:szCs w:val="24"/>
              </w:rPr>
              <m:t>m</m:t>
            </m:r>
            <m:r>
              <m:rPr>
                <m:sty m:val="p"/>
              </m:rPr>
              <w:rPr>
                <w:rFonts w:ascii="Cambria Math" w:hAnsi="Cambria Math" w:cs="Times New Roman"/>
                <w:sz w:val="24"/>
                <w:szCs w:val="24"/>
              </w:rPr>
              <m:t xml:space="preserve"> matched outcomes</m:t>
            </m:r>
            <m:r>
              <w:rPr>
                <w:rFonts w:ascii="Cambria Math" w:hAnsi="Cambria Math" w:cs="Times New Roman"/>
                <w:sz w:val="24"/>
                <w:szCs w:val="24"/>
              </w:rPr>
              <m:t xml:space="preserve"> = N</m:t>
            </m:r>
          </m:e>
          <m:sub>
            <m:r>
              <w:rPr>
                <w:rFonts w:ascii="Cambria Math" w:hAnsi="Cambria Math" w:cs="Times New Roman"/>
                <w:sz w:val="24"/>
                <w:szCs w:val="24"/>
              </w:rPr>
              <m:t>0</m:t>
            </m:r>
          </m:sub>
        </m:sSub>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e>
              </m:mr>
              <m:mr>
                <m:e>
                  <m:r>
                    <w:rPr>
                      <w:rFonts w:ascii="Cambria Math" w:hAnsi="Cambria Math" w:cs="Times New Roman"/>
                      <w:sz w:val="24"/>
                      <w:szCs w:val="24"/>
                    </w:rPr>
                    <m:t>m</m:t>
                  </m:r>
                </m:e>
              </m:mr>
            </m:m>
          </m:e>
        </m:d>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4</m:t>
                    </m:r>
                  </m:den>
                </m:f>
                <m:r>
                  <w:rPr>
                    <w:rFonts w:ascii="Cambria Math" w:hAnsi="Cambria Math" w:cs="Times New Roman"/>
                    <w:sz w:val="24"/>
                    <w:szCs w:val="24"/>
                  </w:rPr>
                  <m:t>(m)</m:t>
                </m:r>
              </m:e>
            </m:d>
          </m:e>
          <m:sup>
            <m:r>
              <w:rPr>
                <w:rFonts w:ascii="Cambria Math" w:hAnsi="Cambria Math" w:cs="Times New Roman"/>
                <w:sz w:val="24"/>
                <w:szCs w:val="24"/>
              </w:rPr>
              <m:t>m</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(n)</m:t>
                </m:r>
              </m:e>
            </m:d>
          </m:e>
          <m: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E</m:t>
                    </m:r>
                  </m:sub>
                </m:sSub>
                <m:r>
                  <w:rPr>
                    <w:rFonts w:ascii="Cambria Math" w:hAnsi="Cambria Math" w:cs="Times New Roman"/>
                    <w:sz w:val="24"/>
                    <w:szCs w:val="24"/>
                  </w:rPr>
                  <m:t>-m</m:t>
                </m:r>
              </m:e>
            </m:d>
          </m:sup>
        </m:sSup>
      </m:oMath>
      <w:r w:rsidR="00DB3428">
        <w:rPr>
          <w:rFonts w:ascii="Times New Roman" w:eastAsiaTheme="minorEastAsia" w:hAnsi="Times New Roman" w:cs="Times New Roman"/>
          <w:sz w:val="24"/>
          <w:szCs w:val="24"/>
        </w:rPr>
        <w:t>.</w:t>
      </w:r>
    </w:p>
    <w:p w14:paraId="63865B38" w14:textId="29D9FEE7" w:rsidR="00113286" w:rsidRDefault="0019450C" w:rsidP="00C02A36">
      <w:pPr>
        <w:spacing w:line="240" w:lineRule="auto"/>
        <w:jc w:val="both"/>
        <w:rPr>
          <w:rFonts w:ascii="Times New Roman" w:eastAsia="Times New Roman" w:hAnsi="Times New Roman" w:cs="Times New Roman"/>
          <w:kern w:val="36"/>
          <w:sz w:val="24"/>
          <w:szCs w:val="24"/>
          <w:lang w:eastAsia="en-GB"/>
        </w:rPr>
      </w:pPr>
      <w:r>
        <w:rPr>
          <w:rFonts w:ascii="Times New Roman" w:eastAsiaTheme="minorEastAsia" w:hAnsi="Times New Roman" w:cs="Times New Roman"/>
          <w:kern w:val="36"/>
          <w:sz w:val="24"/>
          <w:szCs w:val="24"/>
          <w:lang w:eastAsia="en-GB"/>
        </w:rPr>
        <w:t>Since this is in the same form as equation (</w:t>
      </w:r>
      <w:r w:rsidR="00396E65">
        <w:rPr>
          <w:rFonts w:ascii="Times New Roman" w:eastAsiaTheme="minorEastAsia" w:hAnsi="Times New Roman" w:cs="Times New Roman"/>
          <w:kern w:val="36"/>
          <w:sz w:val="24"/>
          <w:szCs w:val="24"/>
          <w:lang w:eastAsia="en-GB"/>
        </w:rPr>
        <w:t>8</w:t>
      </w:r>
      <w:r>
        <w:rPr>
          <w:rFonts w:ascii="Times New Roman" w:eastAsiaTheme="minorEastAsia" w:hAnsi="Times New Roman" w:cs="Times New Roman"/>
          <w:kern w:val="36"/>
          <w:sz w:val="24"/>
          <w:szCs w:val="24"/>
          <w:lang w:eastAsia="en-GB"/>
        </w:rPr>
        <w:t xml:space="preserve">), </w:t>
      </w:r>
      <w:r w:rsidR="00662282">
        <w:rPr>
          <w:rFonts w:ascii="Times New Roman" w:eastAsiaTheme="minorEastAsia" w:hAnsi="Times New Roman" w:cs="Times New Roman"/>
          <w:kern w:val="36"/>
          <w:sz w:val="24"/>
          <w:szCs w:val="24"/>
          <w:lang w:eastAsia="en-GB"/>
        </w:rPr>
        <w:t xml:space="preserve">then </w:t>
      </w:r>
      <w:r>
        <w:rPr>
          <w:rFonts w:ascii="Times New Roman" w:eastAsia="Times New Roman" w:hAnsi="Times New Roman" w:cs="Times New Roman"/>
          <w:kern w:val="36"/>
          <w:sz w:val="24"/>
          <w:szCs w:val="24"/>
          <w:lang w:eastAsia="en-GB"/>
        </w:rPr>
        <w:t xml:space="preserve">the results of series of entanglement experiments can be represented by Fig. 3 where we substitute “matching” for “spin-up” in the text for the two axes. </w:t>
      </w:r>
      <w:r>
        <w:rPr>
          <w:rFonts w:ascii="Times New Roman" w:hAnsi="Times New Roman" w:cs="Times New Roman"/>
          <w:sz w:val="24"/>
          <w:szCs w:val="24"/>
        </w:rPr>
        <w:t xml:space="preserve">So we come to the equivalent conclusion, that, if we continue to repeat the above entanglement experiment a sufficiently large number of times in any single, given universe, then </w:t>
      </w:r>
      <w:r w:rsidR="00DB3428">
        <w:rPr>
          <w:rFonts w:ascii="Times New Roman" w:hAnsi="Times New Roman" w:cs="Times New Roman"/>
          <w:sz w:val="24"/>
          <w:szCs w:val="24"/>
        </w:rPr>
        <w:t xml:space="preserve">it is </w:t>
      </w:r>
      <w:r>
        <w:rPr>
          <w:rFonts w:ascii="Times New Roman" w:hAnsi="Times New Roman" w:cs="Times New Roman"/>
          <w:sz w:val="24"/>
          <w:szCs w:val="24"/>
        </w:rPr>
        <w:t xml:space="preserve">increasingly likely </w:t>
      </w:r>
      <w:r w:rsidR="00DB3428">
        <w:rPr>
          <w:rFonts w:ascii="Times New Roman" w:hAnsi="Times New Roman" w:cs="Times New Roman"/>
          <w:sz w:val="24"/>
          <w:szCs w:val="24"/>
        </w:rPr>
        <w:t>that we</w:t>
      </w:r>
      <w:r w:rsidR="00FE68AC">
        <w:rPr>
          <w:rFonts w:ascii="Times New Roman" w:hAnsi="Times New Roman" w:cs="Times New Roman"/>
          <w:sz w:val="24"/>
          <w:szCs w:val="24"/>
        </w:rPr>
        <w:t xml:space="preserve"> shall be able to demonstrate that we</w:t>
      </w:r>
      <w:r w:rsidR="00DB3428">
        <w:rPr>
          <w:rFonts w:ascii="Times New Roman" w:hAnsi="Times New Roman" w:cs="Times New Roman"/>
          <w:sz w:val="24"/>
          <w:szCs w:val="24"/>
        </w:rPr>
        <w:t xml:space="preserve"> are</w:t>
      </w:r>
      <w:r>
        <w:rPr>
          <w:rFonts w:ascii="Times New Roman" w:hAnsi="Times New Roman" w:cs="Times New Roman"/>
          <w:sz w:val="24"/>
          <w:szCs w:val="24"/>
        </w:rPr>
        <w:t xml:space="preserve"> in a universe where the </w:t>
      </w:r>
      <w:r w:rsidR="002D2206">
        <w:rPr>
          <w:rFonts w:ascii="Times New Roman" w:hAnsi="Times New Roman" w:cs="Times New Roman"/>
          <w:sz w:val="24"/>
          <w:szCs w:val="24"/>
        </w:rPr>
        <w:t>proportion</w:t>
      </w:r>
      <w:r>
        <w:rPr>
          <w:rFonts w:ascii="Times New Roman" w:hAnsi="Times New Roman" w:cs="Times New Roman"/>
          <w:sz w:val="24"/>
          <w:szCs w:val="24"/>
        </w:rPr>
        <w:t xml:space="preserve"> of matching outcomes approaches </w:t>
      </w:r>
      <w:r>
        <w:rPr>
          <w:rFonts w:ascii="Times New Roman" w:eastAsia="Times New Roman" w:hAnsi="Times New Roman" w:cs="Times New Roman"/>
          <w:kern w:val="36"/>
          <w:sz w:val="24"/>
          <w:szCs w:val="24"/>
          <w:lang w:eastAsia="en-GB"/>
        </w:rPr>
        <w:t>the result of ¾ predicted by quantum mechanics for this entanglement experiment.</w:t>
      </w:r>
    </w:p>
    <w:p w14:paraId="6CD95614" w14:textId="15245CCF" w:rsidR="009C4192" w:rsidRPr="00CD37BB" w:rsidRDefault="009C4192" w:rsidP="00C02A36">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In treating the two measurements of the entangled particles as a single event, we are recognizing that the outcome</w:t>
      </w:r>
      <w:r w:rsidR="00CD37BB">
        <w:rPr>
          <w:rFonts w:ascii="Times New Roman" w:eastAsia="Times New Roman" w:hAnsi="Times New Roman" w:cs="Times New Roman"/>
          <w:kern w:val="36"/>
          <w:sz w:val="24"/>
          <w:szCs w:val="24"/>
          <w:lang w:eastAsia="en-GB"/>
        </w:rPr>
        <w:t xml:space="preserve">s are distributed across the multiverse just as described in Section 3, </w:t>
      </w:r>
      <w:r w:rsidR="006004A1">
        <w:rPr>
          <w:rFonts w:ascii="Times New Roman" w:eastAsia="Times New Roman" w:hAnsi="Times New Roman" w:cs="Times New Roman"/>
          <w:kern w:val="36"/>
          <w:sz w:val="24"/>
          <w:szCs w:val="24"/>
          <w:lang w:eastAsia="en-GB"/>
        </w:rPr>
        <w:t>so</w:t>
      </w:r>
      <w:r w:rsidR="00CD37BB">
        <w:rPr>
          <w:rFonts w:ascii="Times New Roman" w:eastAsia="Times New Roman" w:hAnsi="Times New Roman" w:cs="Times New Roman"/>
          <w:kern w:val="36"/>
          <w:sz w:val="24"/>
          <w:szCs w:val="24"/>
          <w:lang w:eastAsia="en-GB"/>
        </w:rPr>
        <w:t xml:space="preserve"> that, in any given universe (our own, for instance), the detection of one of the pair has no effect on the detection of the other. This echoes the </w:t>
      </w:r>
      <w:r w:rsidR="00F76365">
        <w:rPr>
          <w:rFonts w:ascii="Times New Roman" w:eastAsia="Times New Roman" w:hAnsi="Times New Roman" w:cs="Times New Roman"/>
          <w:kern w:val="36"/>
          <w:sz w:val="24"/>
          <w:szCs w:val="24"/>
          <w:lang w:eastAsia="en-GB"/>
        </w:rPr>
        <w:t>comment</w:t>
      </w:r>
      <w:r w:rsidR="00CD37BB">
        <w:rPr>
          <w:rFonts w:ascii="Times New Roman" w:eastAsia="Times New Roman" w:hAnsi="Times New Roman" w:cs="Times New Roman"/>
          <w:kern w:val="36"/>
          <w:sz w:val="24"/>
          <w:szCs w:val="24"/>
          <w:lang w:eastAsia="en-GB"/>
        </w:rPr>
        <w:t xml:space="preserve"> of </w:t>
      </w:r>
      <w:r w:rsidR="00CD37BB" w:rsidRPr="00CD37BB">
        <w:rPr>
          <w:rFonts w:ascii="Times New Roman" w:eastAsia="Times New Roman" w:hAnsi="Times New Roman" w:cs="Times New Roman"/>
          <w:kern w:val="36"/>
          <w:sz w:val="24"/>
          <w:szCs w:val="24"/>
          <w:lang w:eastAsia="en-GB"/>
        </w:rPr>
        <w:t>Boughn (2017)</w:t>
      </w:r>
      <w:r w:rsidR="00CD37BB">
        <w:rPr>
          <w:rFonts w:ascii="Times New Roman" w:eastAsia="Times New Roman" w:hAnsi="Times New Roman" w:cs="Times New Roman"/>
          <w:kern w:val="36"/>
          <w:sz w:val="24"/>
          <w:szCs w:val="24"/>
          <w:lang w:eastAsia="en-GB"/>
        </w:rPr>
        <w:t>:</w:t>
      </w:r>
    </w:p>
    <w:p w14:paraId="30B8E15D" w14:textId="77777777" w:rsidR="00DE625C" w:rsidRDefault="00CD37BB" w:rsidP="00DE625C">
      <w:pPr>
        <w:spacing w:after="0" w:line="240" w:lineRule="auto"/>
        <w:ind w:left="567" w:right="567"/>
        <w:rPr>
          <w:rFonts w:ascii="Times New Roman" w:eastAsia="Times New Roman" w:hAnsi="Times New Roman" w:cs="Times New Roman"/>
          <w:kern w:val="36"/>
          <w:sz w:val="24"/>
          <w:szCs w:val="24"/>
          <w:lang w:eastAsia="en-GB"/>
        </w:rPr>
      </w:pPr>
      <w:r>
        <w:rPr>
          <w:rFonts w:ascii="Times New Roman" w:hAnsi="Times New Roman" w:cs="Times New Roman"/>
          <w:sz w:val="24"/>
          <w:szCs w:val="24"/>
        </w:rPr>
        <w:t xml:space="preserve">“[…] </w:t>
      </w:r>
      <w:r w:rsidRPr="00CD37BB">
        <w:rPr>
          <w:rFonts w:ascii="Times New Roman" w:hAnsi="Times New Roman" w:cs="Times New Roman"/>
          <w:sz w:val="24"/>
          <w:szCs w:val="24"/>
        </w:rPr>
        <w:t xml:space="preserve">the magic of the correlations of Bell’s entangled system is a direct consequence of the quantum </w:t>
      </w:r>
      <w:proofErr w:type="spellStart"/>
      <w:r w:rsidRPr="00CD37BB">
        <w:rPr>
          <w:rFonts w:ascii="Times New Roman" w:hAnsi="Times New Roman" w:cs="Times New Roman"/>
          <w:sz w:val="24"/>
          <w:szCs w:val="24"/>
        </w:rPr>
        <w:t>behavior</w:t>
      </w:r>
      <w:proofErr w:type="spellEnd"/>
      <w:r w:rsidRPr="00CD37BB">
        <w:rPr>
          <w:rFonts w:ascii="Times New Roman" w:hAnsi="Times New Roman" w:cs="Times New Roman"/>
          <w:sz w:val="24"/>
          <w:szCs w:val="24"/>
        </w:rPr>
        <w:t xml:space="preserve"> of a single spin</w:t>
      </w:r>
      <w:r w:rsidR="00C66AFD">
        <w:rPr>
          <w:rFonts w:ascii="Times New Roman" w:hAnsi="Times New Roman" w:cs="Times New Roman"/>
          <w:sz w:val="24"/>
          <w:szCs w:val="24"/>
        </w:rPr>
        <w:t xml:space="preserve"> ½</w:t>
      </w:r>
      <w:r w:rsidRPr="00CD37BB">
        <w:rPr>
          <w:rFonts w:ascii="Times New Roman" w:hAnsi="Times New Roman" w:cs="Times New Roman"/>
          <w:sz w:val="24"/>
          <w:szCs w:val="24"/>
        </w:rPr>
        <w:t xml:space="preserve"> particle.</w:t>
      </w:r>
      <w:r>
        <w:rPr>
          <w:rFonts w:ascii="Times New Roman" w:hAnsi="Times New Roman" w:cs="Times New Roman"/>
          <w:sz w:val="24"/>
          <w:szCs w:val="24"/>
        </w:rPr>
        <w:t>”</w:t>
      </w:r>
    </w:p>
    <w:p w14:paraId="081326CE" w14:textId="77777777" w:rsidR="00DE625C" w:rsidRDefault="00DE625C" w:rsidP="00DE625C">
      <w:pPr>
        <w:spacing w:after="0" w:line="240" w:lineRule="auto"/>
        <w:ind w:left="567" w:right="567"/>
        <w:rPr>
          <w:rFonts w:ascii="Times New Roman" w:eastAsia="Times New Roman" w:hAnsi="Times New Roman" w:cs="Times New Roman"/>
          <w:kern w:val="36"/>
          <w:sz w:val="24"/>
          <w:szCs w:val="24"/>
          <w:lang w:eastAsia="en-GB"/>
        </w:rPr>
      </w:pPr>
    </w:p>
    <w:p w14:paraId="4D8AB5E6" w14:textId="77777777" w:rsidR="00DE625C" w:rsidRDefault="00DE625C" w:rsidP="00DE625C">
      <w:pPr>
        <w:spacing w:after="0" w:line="240" w:lineRule="auto"/>
        <w:ind w:right="567"/>
        <w:rPr>
          <w:rFonts w:ascii="Times New Roman" w:hAnsi="Times New Roman" w:cs="Times New Roman"/>
          <w:b/>
          <w:bCs/>
          <w:sz w:val="28"/>
          <w:szCs w:val="28"/>
          <w:shd w:val="clear" w:color="auto" w:fill="FFFFFF"/>
        </w:rPr>
      </w:pPr>
    </w:p>
    <w:p w14:paraId="223BBB7A" w14:textId="77777777" w:rsidR="00C02A36" w:rsidRDefault="00C02A36" w:rsidP="00DE625C">
      <w:pPr>
        <w:spacing w:after="0" w:line="240" w:lineRule="auto"/>
        <w:ind w:right="567"/>
        <w:rPr>
          <w:rFonts w:ascii="Times New Roman" w:hAnsi="Times New Roman" w:cs="Times New Roman"/>
          <w:b/>
          <w:bCs/>
          <w:sz w:val="28"/>
          <w:szCs w:val="28"/>
          <w:shd w:val="clear" w:color="auto" w:fill="FFFFFF"/>
        </w:rPr>
      </w:pPr>
    </w:p>
    <w:p w14:paraId="3C87CC8A" w14:textId="77777777" w:rsidR="00C02A36" w:rsidRDefault="00C02A36" w:rsidP="00DE625C">
      <w:pPr>
        <w:spacing w:after="0" w:line="240" w:lineRule="auto"/>
        <w:ind w:right="567"/>
        <w:rPr>
          <w:rFonts w:ascii="Times New Roman" w:hAnsi="Times New Roman" w:cs="Times New Roman"/>
          <w:b/>
          <w:bCs/>
          <w:sz w:val="28"/>
          <w:szCs w:val="28"/>
          <w:shd w:val="clear" w:color="auto" w:fill="FFFFFF"/>
        </w:rPr>
      </w:pPr>
    </w:p>
    <w:p w14:paraId="0A9AC6EE" w14:textId="5C1C1613" w:rsidR="006D4275" w:rsidRDefault="006D4275" w:rsidP="00DE625C">
      <w:pPr>
        <w:spacing w:after="0" w:line="240" w:lineRule="auto"/>
        <w:ind w:right="567"/>
        <w:rPr>
          <w:rFonts w:ascii="Times New Roman" w:hAnsi="Times New Roman" w:cs="Times New Roman"/>
          <w:b/>
          <w:bCs/>
          <w:sz w:val="28"/>
          <w:szCs w:val="28"/>
          <w:shd w:val="clear" w:color="auto" w:fill="FFFFFF"/>
        </w:rPr>
      </w:pPr>
      <w:r w:rsidRPr="0001709E">
        <w:rPr>
          <w:rFonts w:ascii="Times New Roman" w:hAnsi="Times New Roman" w:cs="Times New Roman"/>
          <w:b/>
          <w:bCs/>
          <w:sz w:val="28"/>
          <w:szCs w:val="28"/>
          <w:shd w:val="clear" w:color="auto" w:fill="FFFFFF"/>
        </w:rPr>
        <w:lastRenderedPageBreak/>
        <w:t xml:space="preserve">6 </w:t>
      </w:r>
      <w:r w:rsidR="00F500C3" w:rsidRPr="0001709E">
        <w:rPr>
          <w:rFonts w:ascii="Times New Roman" w:hAnsi="Times New Roman" w:cs="Times New Roman"/>
          <w:b/>
          <w:bCs/>
          <w:sz w:val="28"/>
          <w:szCs w:val="28"/>
          <w:shd w:val="clear" w:color="auto" w:fill="FFFFFF"/>
        </w:rPr>
        <w:t>Spatiotemporally finite universes in a finite multiverse</w:t>
      </w:r>
    </w:p>
    <w:p w14:paraId="34068530" w14:textId="77777777" w:rsidR="00DE625C" w:rsidRPr="00DE625C" w:rsidRDefault="00DE625C" w:rsidP="00DE625C">
      <w:pPr>
        <w:spacing w:after="0" w:line="240" w:lineRule="auto"/>
        <w:ind w:right="567"/>
        <w:rPr>
          <w:rFonts w:ascii="Times New Roman" w:eastAsia="Times New Roman" w:hAnsi="Times New Roman" w:cs="Times New Roman"/>
          <w:kern w:val="36"/>
          <w:sz w:val="24"/>
          <w:szCs w:val="24"/>
          <w:lang w:eastAsia="en-GB"/>
        </w:rPr>
      </w:pPr>
    </w:p>
    <w:p w14:paraId="7A5860D6" w14:textId="3E39B2BF" w:rsidR="006D4275" w:rsidRPr="00FA2AD7" w:rsidRDefault="006D4275" w:rsidP="006D4275">
      <w:pPr>
        <w:spacing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kern w:val="36"/>
          <w:sz w:val="24"/>
          <w:szCs w:val="24"/>
          <w:lang w:eastAsia="en-GB"/>
        </w:rPr>
        <w:t xml:space="preserve">We used angles of </w:t>
      </w:r>
      <w:r w:rsidRPr="00AA4835">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and 12</w:t>
      </w:r>
      <w:r w:rsidRPr="00AA4835">
        <w:rPr>
          <w:rFonts w:ascii="Times New Roman" w:eastAsia="Times New Roman" w:hAnsi="Times New Roman" w:cs="Times New Roman"/>
          <w:kern w:val="36"/>
          <w:sz w:val="24"/>
          <w:szCs w:val="24"/>
          <w:lang w:eastAsia="en-GB"/>
        </w:rPr>
        <w:t>0º</w:t>
      </w:r>
      <w:r>
        <w:rPr>
          <w:rFonts w:ascii="Times New Roman" w:eastAsia="Times New Roman" w:hAnsi="Times New Roman" w:cs="Times New Roman"/>
          <w:kern w:val="36"/>
          <w:sz w:val="24"/>
          <w:szCs w:val="24"/>
          <w:lang w:eastAsia="en-GB"/>
        </w:rPr>
        <w:t xml:space="preserve"> to illustrate the above thought experiments because the outcome probabilities</w:t>
      </w:r>
      <w:r w:rsidR="00FA2AD7">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kern w:val="36"/>
          <w:sz w:val="24"/>
          <w:szCs w:val="24"/>
          <w:lang w:eastAsia="en-GB"/>
        </w:rPr>
        <w:t>are rational</w:t>
      </w:r>
      <w:r w:rsidR="00FA2AD7">
        <w:rPr>
          <w:rFonts w:ascii="Times New Roman" w:eastAsia="Times New Roman" w:hAnsi="Times New Roman" w:cs="Times New Roman"/>
          <w:kern w:val="36"/>
          <w:sz w:val="24"/>
          <w:szCs w:val="24"/>
          <w:lang w:eastAsia="en-GB"/>
        </w:rPr>
        <w:t xml:space="preserve">. This means that the number of identical universes with a given configuration can be integer, from </w:t>
      </w:r>
      <w:r w:rsidR="002F2545">
        <w:rPr>
          <w:rFonts w:ascii="Times New Roman" w:eastAsia="Times New Roman" w:hAnsi="Times New Roman" w:cs="Times New Roman"/>
          <w:kern w:val="36"/>
          <w:sz w:val="24"/>
          <w:szCs w:val="24"/>
          <w:lang w:eastAsia="en-GB"/>
        </w:rPr>
        <w:t>expression</w:t>
      </w:r>
      <w:r w:rsidR="00FA2AD7">
        <w:rPr>
          <w:rFonts w:ascii="Times New Roman" w:eastAsia="Times New Roman" w:hAnsi="Times New Roman" w:cs="Times New Roman"/>
          <w:kern w:val="36"/>
          <w:sz w:val="24"/>
          <w:szCs w:val="24"/>
          <w:lang w:eastAsia="en-GB"/>
        </w:rPr>
        <w:t xml:space="preserve"> (</w:t>
      </w:r>
      <w:r w:rsidR="00396E65">
        <w:rPr>
          <w:rFonts w:ascii="Times New Roman" w:eastAsia="Times New Roman" w:hAnsi="Times New Roman" w:cs="Times New Roman"/>
          <w:kern w:val="36"/>
          <w:sz w:val="24"/>
          <w:szCs w:val="24"/>
          <w:lang w:eastAsia="en-GB"/>
        </w:rPr>
        <w:t>6</w:t>
      </w:r>
      <w:r w:rsidR="00FA2AD7">
        <w:rPr>
          <w:rFonts w:ascii="Times New Roman" w:eastAsia="Times New Roman" w:hAnsi="Times New Roman" w:cs="Times New Roman"/>
          <w:kern w:val="36"/>
          <w:sz w:val="24"/>
          <w:szCs w:val="24"/>
          <w:lang w:eastAsia="en-GB"/>
        </w:rPr>
        <w:t xml:space="preserve">). </w:t>
      </w:r>
      <w:r w:rsidRPr="00AA4835">
        <w:rPr>
          <w:rFonts w:ascii="Times New Roman" w:eastAsia="Times New Roman" w:hAnsi="Times New Roman" w:cs="Times New Roman"/>
          <w:kern w:val="36"/>
          <w:sz w:val="24"/>
          <w:szCs w:val="24"/>
          <w:lang w:eastAsia="en-GB"/>
        </w:rPr>
        <w:t>However, probabilities</w:t>
      </w:r>
      <w:r>
        <w:rPr>
          <w:rFonts w:ascii="Times New Roman" w:eastAsia="Times New Roman" w:hAnsi="Times New Roman" w:cs="Times New Roman"/>
          <w:kern w:val="36"/>
          <w:sz w:val="24"/>
          <w:szCs w:val="24"/>
          <w:lang w:eastAsia="en-GB"/>
        </w:rPr>
        <w:t xml:space="preserve"> predicted by quantum mechanics</w:t>
      </w:r>
      <w:r w:rsidRPr="00AA4835">
        <w:rPr>
          <w:rFonts w:ascii="Times New Roman" w:eastAsia="Times New Roman" w:hAnsi="Times New Roman" w:cs="Times New Roman"/>
          <w:kern w:val="36"/>
          <w:sz w:val="24"/>
          <w:szCs w:val="24"/>
          <w:lang w:eastAsia="en-GB"/>
        </w:rPr>
        <w:t xml:space="preserve"> are generally irrational. </w:t>
      </w:r>
      <w:r>
        <w:rPr>
          <w:rFonts w:ascii="Times New Roman" w:eastAsia="Times New Roman" w:hAnsi="Times New Roman" w:cs="Times New Roman"/>
          <w:sz w:val="24"/>
          <w:szCs w:val="24"/>
        </w:rPr>
        <w:t>This raises the question of whether or not the multiverse is finite with regard to the number of universes in it. If it is not uncountably infinite, then quantum mechanics will turn out to be only an ideal approximation (no matter how accurate) to the actual structure of the multiverse according to MDW.</w:t>
      </w:r>
    </w:p>
    <w:p w14:paraId="1DE2AA9B" w14:textId="48154CC5" w:rsidR="00F7715B" w:rsidRDefault="00945F34"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answer the question of finitude, </w:t>
      </w:r>
      <w:r w:rsidR="006B55EF">
        <w:rPr>
          <w:rFonts w:ascii="Times New Roman" w:eastAsia="Times New Roman" w:hAnsi="Times New Roman" w:cs="Times New Roman"/>
          <w:sz w:val="24"/>
          <w:szCs w:val="24"/>
        </w:rPr>
        <w:t>consider</w:t>
      </w:r>
      <w:r w:rsidR="000E66CC">
        <w:rPr>
          <w:rFonts w:ascii="Times New Roman" w:eastAsia="Times New Roman" w:hAnsi="Times New Roman" w:cs="Times New Roman"/>
          <w:sz w:val="24"/>
          <w:szCs w:val="24"/>
        </w:rPr>
        <w:t>, for the moment,</w:t>
      </w:r>
      <w:r w:rsidR="006B55EF">
        <w:rPr>
          <w:rFonts w:ascii="Times New Roman" w:eastAsia="Times New Roman" w:hAnsi="Times New Roman" w:cs="Times New Roman"/>
          <w:sz w:val="24"/>
          <w:szCs w:val="24"/>
        </w:rPr>
        <w:t xml:space="preserve"> weighted universes as in </w:t>
      </w:r>
      <w:r w:rsidR="00C06466">
        <w:rPr>
          <w:rFonts w:ascii="Times New Roman" w:eastAsia="Times New Roman" w:hAnsi="Times New Roman" w:cs="Times New Roman"/>
          <w:sz w:val="24"/>
          <w:szCs w:val="24"/>
        </w:rPr>
        <w:t>Fig</w:t>
      </w:r>
      <w:r w:rsidR="00D41CA8">
        <w:rPr>
          <w:rFonts w:ascii="Times New Roman" w:eastAsia="Times New Roman" w:hAnsi="Times New Roman" w:cs="Times New Roman"/>
          <w:sz w:val="24"/>
          <w:szCs w:val="24"/>
        </w:rPr>
        <w:t>.</w:t>
      </w:r>
      <w:r w:rsidR="00C06466">
        <w:rPr>
          <w:rFonts w:ascii="Times New Roman" w:eastAsia="Times New Roman" w:hAnsi="Times New Roman" w:cs="Times New Roman"/>
          <w:sz w:val="24"/>
          <w:szCs w:val="24"/>
        </w:rPr>
        <w:t xml:space="preserve"> 2</w:t>
      </w:r>
      <w:r w:rsidR="006B55EF">
        <w:rPr>
          <w:rFonts w:ascii="Times New Roman" w:eastAsia="Times New Roman" w:hAnsi="Times New Roman" w:cs="Times New Roman"/>
          <w:sz w:val="24"/>
          <w:szCs w:val="24"/>
        </w:rPr>
        <w:t xml:space="preserve">(b) </w:t>
      </w:r>
      <w:r w:rsidR="000E66CC">
        <w:rPr>
          <w:rFonts w:ascii="Times New Roman" w:eastAsia="Times New Roman" w:hAnsi="Times New Roman" w:cs="Times New Roman"/>
          <w:sz w:val="24"/>
          <w:szCs w:val="24"/>
        </w:rPr>
        <w:t xml:space="preserve">rather than the multiple universes </w:t>
      </w:r>
      <w:r w:rsidR="00436FB6">
        <w:rPr>
          <w:rFonts w:ascii="Times New Roman" w:eastAsia="Times New Roman" w:hAnsi="Times New Roman" w:cs="Times New Roman"/>
          <w:sz w:val="24"/>
          <w:szCs w:val="24"/>
        </w:rPr>
        <w:t>of</w:t>
      </w:r>
      <w:r w:rsidR="000E66CC">
        <w:rPr>
          <w:rFonts w:ascii="Times New Roman" w:eastAsia="Times New Roman" w:hAnsi="Times New Roman" w:cs="Times New Roman"/>
          <w:sz w:val="24"/>
          <w:szCs w:val="24"/>
        </w:rPr>
        <w:t xml:space="preserve"> </w:t>
      </w:r>
      <w:r w:rsidR="00C06466">
        <w:rPr>
          <w:rFonts w:ascii="Times New Roman" w:eastAsia="Times New Roman" w:hAnsi="Times New Roman" w:cs="Times New Roman"/>
          <w:sz w:val="24"/>
          <w:szCs w:val="24"/>
        </w:rPr>
        <w:t>Fig</w:t>
      </w:r>
      <w:r w:rsidR="00D41CA8">
        <w:rPr>
          <w:rFonts w:ascii="Times New Roman" w:eastAsia="Times New Roman" w:hAnsi="Times New Roman" w:cs="Times New Roman"/>
          <w:sz w:val="24"/>
          <w:szCs w:val="24"/>
        </w:rPr>
        <w:t>.</w:t>
      </w:r>
      <w:r w:rsidR="00C06466">
        <w:rPr>
          <w:rFonts w:ascii="Times New Roman" w:eastAsia="Times New Roman" w:hAnsi="Times New Roman" w:cs="Times New Roman"/>
          <w:sz w:val="24"/>
          <w:szCs w:val="24"/>
        </w:rPr>
        <w:t xml:space="preserve"> 2</w:t>
      </w:r>
      <w:r w:rsidR="000E66CC">
        <w:rPr>
          <w:rFonts w:ascii="Times New Roman" w:eastAsia="Times New Roman" w:hAnsi="Times New Roman" w:cs="Times New Roman"/>
          <w:sz w:val="24"/>
          <w:szCs w:val="24"/>
        </w:rPr>
        <w:t>(c)</w:t>
      </w:r>
      <w:r w:rsidR="00372B2A">
        <w:rPr>
          <w:rFonts w:ascii="Times New Roman" w:eastAsia="Times New Roman" w:hAnsi="Times New Roman" w:cs="Times New Roman"/>
          <w:sz w:val="24"/>
          <w:szCs w:val="24"/>
        </w:rPr>
        <w:t>, and recall that our use of the term “universe” refers to its complete spatiotemporal extent</w:t>
      </w:r>
      <w:r w:rsidR="001F55C5">
        <w:rPr>
          <w:rFonts w:ascii="Times New Roman" w:eastAsia="Times New Roman" w:hAnsi="Times New Roman" w:cs="Times New Roman"/>
          <w:sz w:val="24"/>
          <w:szCs w:val="24"/>
        </w:rPr>
        <w:t xml:space="preserve"> after decoherence</w:t>
      </w:r>
      <w:r w:rsidR="00372B2A">
        <w:rPr>
          <w:rFonts w:ascii="Times New Roman" w:eastAsia="Times New Roman" w:hAnsi="Times New Roman" w:cs="Times New Roman"/>
          <w:sz w:val="24"/>
          <w:szCs w:val="24"/>
        </w:rPr>
        <w:t>.</w:t>
      </w:r>
      <w:r w:rsidR="006B55EF">
        <w:rPr>
          <w:rFonts w:ascii="Times New Roman" w:eastAsia="Times New Roman" w:hAnsi="Times New Roman" w:cs="Times New Roman"/>
          <w:sz w:val="24"/>
          <w:szCs w:val="24"/>
        </w:rPr>
        <w:t xml:space="preserve"> </w:t>
      </w:r>
      <w:r w:rsidR="000E66CC">
        <w:rPr>
          <w:rFonts w:ascii="Times New Roman" w:eastAsia="Times New Roman" w:hAnsi="Times New Roman" w:cs="Times New Roman"/>
          <w:sz w:val="24"/>
          <w:szCs w:val="24"/>
        </w:rPr>
        <w:t>S</w:t>
      </w:r>
      <w:r w:rsidR="00F7715B">
        <w:rPr>
          <w:rFonts w:ascii="Times New Roman" w:eastAsia="Times New Roman" w:hAnsi="Times New Roman" w:cs="Times New Roman"/>
          <w:sz w:val="24"/>
          <w:szCs w:val="24"/>
        </w:rPr>
        <w:t xml:space="preserve">uppose that </w:t>
      </w:r>
      <w:r w:rsidR="006B55EF">
        <w:rPr>
          <w:rFonts w:ascii="Times New Roman" w:eastAsia="Times New Roman" w:hAnsi="Times New Roman" w:cs="Times New Roman"/>
          <w:sz w:val="24"/>
          <w:szCs w:val="24"/>
        </w:rPr>
        <w:t xml:space="preserve">such </w:t>
      </w:r>
      <w:r w:rsidR="00F7715B">
        <w:rPr>
          <w:rFonts w:ascii="Times New Roman" w:eastAsia="Times New Roman" w:hAnsi="Times New Roman" w:cs="Times New Roman"/>
          <w:sz w:val="24"/>
          <w:szCs w:val="24"/>
        </w:rPr>
        <w:t xml:space="preserve">a </w:t>
      </w:r>
      <w:r w:rsidR="000E66CC">
        <w:rPr>
          <w:rFonts w:ascii="Times New Roman" w:eastAsia="Times New Roman" w:hAnsi="Times New Roman" w:cs="Times New Roman"/>
          <w:sz w:val="24"/>
          <w:szCs w:val="24"/>
        </w:rPr>
        <w:t xml:space="preserve">weighted </w:t>
      </w:r>
      <w:r w:rsidR="00F7715B">
        <w:rPr>
          <w:rFonts w:ascii="Times New Roman" w:eastAsia="Times New Roman" w:hAnsi="Times New Roman" w:cs="Times New Roman"/>
          <w:sz w:val="24"/>
          <w:szCs w:val="24"/>
        </w:rPr>
        <w:t xml:space="preserve">universe contains </w:t>
      </w:r>
      <w:r w:rsidR="00F7715B" w:rsidRPr="00F7715B">
        <w:rPr>
          <w:rFonts w:ascii="Times New Roman" w:eastAsia="Times New Roman" w:hAnsi="Times New Roman" w:cs="Times New Roman"/>
          <w:i/>
          <w:iCs/>
          <w:sz w:val="24"/>
          <w:szCs w:val="24"/>
        </w:rPr>
        <w:t>m</w:t>
      </w:r>
      <w:r w:rsidR="00F7715B">
        <w:rPr>
          <w:rFonts w:ascii="Times New Roman" w:eastAsia="Times New Roman" w:hAnsi="Times New Roman" w:cs="Times New Roman"/>
          <w:sz w:val="24"/>
          <w:szCs w:val="24"/>
        </w:rPr>
        <w:t xml:space="preserve"> mutually independent quantum events: </w:t>
      </w:r>
      <w:r w:rsidR="0027677A">
        <w:rPr>
          <w:rFonts w:ascii="Times New Roman" w:eastAsia="Times New Roman" w:hAnsi="Times New Roman" w:cs="Times New Roman"/>
          <w:sz w:val="24"/>
          <w:szCs w:val="24"/>
        </w:rPr>
        <w:t xml:space="preserve">for </w:t>
      </w:r>
      <w:r w:rsidR="009B5890">
        <w:rPr>
          <w:rFonts w:ascii="Times New Roman" w:eastAsia="Times New Roman" w:hAnsi="Times New Roman" w:cs="Times New Roman"/>
          <w:sz w:val="24"/>
          <w:szCs w:val="24"/>
        </w:rPr>
        <w:t>example</w:t>
      </w:r>
      <w:r w:rsidR="0027677A">
        <w:rPr>
          <w:rFonts w:ascii="Times New Roman" w:eastAsia="Times New Roman" w:hAnsi="Times New Roman" w:cs="Times New Roman"/>
          <w:sz w:val="24"/>
          <w:szCs w:val="24"/>
        </w:rPr>
        <w:t xml:space="preserve">, </w:t>
      </w:r>
      <w:r w:rsidR="009B5890">
        <w:rPr>
          <w:rFonts w:ascii="Times New Roman" w:eastAsia="Times New Roman" w:hAnsi="Times New Roman" w:cs="Times New Roman"/>
          <w:i/>
          <w:iCs/>
          <w:sz w:val="24"/>
          <w:szCs w:val="24"/>
        </w:rPr>
        <w:t>m</w:t>
      </w:r>
      <w:r w:rsidR="009B5890">
        <w:rPr>
          <w:rFonts w:ascii="Times New Roman" w:eastAsia="Times New Roman" w:hAnsi="Times New Roman" w:cs="Times New Roman"/>
          <w:sz w:val="24"/>
          <w:szCs w:val="24"/>
        </w:rPr>
        <w:t xml:space="preserve"> non-entangled events, each of which is located at a spacelike distance from all the others.</w:t>
      </w:r>
      <w:r w:rsidR="00F7715B">
        <w:rPr>
          <w:rFonts w:ascii="Times New Roman" w:eastAsia="Times New Roman" w:hAnsi="Times New Roman" w:cs="Times New Roman"/>
          <w:sz w:val="24"/>
          <w:szCs w:val="24"/>
        </w:rPr>
        <w:t xml:space="preserve"> </w:t>
      </w:r>
      <w:r w:rsidR="009B5890">
        <w:rPr>
          <w:rFonts w:ascii="Times New Roman" w:eastAsia="Times New Roman" w:hAnsi="Times New Roman" w:cs="Times New Roman"/>
          <w:sz w:val="24"/>
          <w:szCs w:val="24"/>
        </w:rPr>
        <w:t>Since</w:t>
      </w:r>
      <w:r w:rsidR="00F7715B">
        <w:rPr>
          <w:rFonts w:ascii="Times New Roman" w:eastAsia="Times New Roman" w:hAnsi="Times New Roman" w:cs="Times New Roman"/>
          <w:sz w:val="24"/>
          <w:szCs w:val="24"/>
        </w:rPr>
        <w:t xml:space="preserve"> each of the</w:t>
      </w:r>
      <w:r w:rsidR="009B5890">
        <w:rPr>
          <w:rFonts w:ascii="Times New Roman" w:eastAsia="Times New Roman" w:hAnsi="Times New Roman" w:cs="Times New Roman"/>
          <w:sz w:val="24"/>
          <w:szCs w:val="24"/>
        </w:rPr>
        <w:t>se</w:t>
      </w:r>
      <w:r w:rsidR="00F7715B">
        <w:rPr>
          <w:rFonts w:ascii="Times New Roman" w:eastAsia="Times New Roman" w:hAnsi="Times New Roman" w:cs="Times New Roman"/>
          <w:sz w:val="24"/>
          <w:szCs w:val="24"/>
        </w:rPr>
        <w:t xml:space="preserve"> events </w:t>
      </w:r>
      <w:r w:rsidR="009B5890">
        <w:rPr>
          <w:rFonts w:ascii="Times New Roman" w:eastAsia="Times New Roman" w:hAnsi="Times New Roman" w:cs="Times New Roman"/>
          <w:sz w:val="24"/>
          <w:szCs w:val="24"/>
        </w:rPr>
        <w:t>must have</w:t>
      </w:r>
      <w:r w:rsidR="00F7715B">
        <w:rPr>
          <w:rFonts w:ascii="Times New Roman" w:eastAsia="Times New Roman" w:hAnsi="Times New Roman" w:cs="Times New Roman"/>
          <w:sz w:val="24"/>
          <w:szCs w:val="24"/>
        </w:rPr>
        <w:t xml:space="preserve"> </w:t>
      </w:r>
      <w:r w:rsidR="009B5890">
        <w:rPr>
          <w:rFonts w:ascii="Times New Roman" w:eastAsia="Times New Roman" w:hAnsi="Times New Roman" w:cs="Times New Roman"/>
          <w:sz w:val="24"/>
          <w:szCs w:val="24"/>
        </w:rPr>
        <w:t xml:space="preserve">at least </w:t>
      </w:r>
      <w:r w:rsidR="00F7715B">
        <w:rPr>
          <w:rFonts w:ascii="Times New Roman" w:eastAsia="Times New Roman" w:hAnsi="Times New Roman" w:cs="Times New Roman"/>
          <w:sz w:val="24"/>
          <w:szCs w:val="24"/>
        </w:rPr>
        <w:t>two possible outcomes, then there are</w:t>
      </w:r>
      <w:r w:rsidR="009B5890">
        <w:rPr>
          <w:rFonts w:ascii="Times New Roman" w:eastAsia="Times New Roman" w:hAnsi="Times New Roman" w:cs="Times New Roman"/>
          <w:sz w:val="24"/>
          <w:szCs w:val="24"/>
        </w:rPr>
        <w:t xml:space="preserve"> at least</w:t>
      </w:r>
      <w:r w:rsidR="00F7715B">
        <w:rPr>
          <w:rFonts w:ascii="Times New Roman" w:eastAsia="Times New Roman" w:hAnsi="Times New Roman" w:cs="Times New Roman"/>
          <w:sz w:val="24"/>
          <w:szCs w:val="24"/>
        </w:rPr>
        <w:t xml:space="preserve"> 2</w:t>
      </w:r>
      <w:r w:rsidR="00F7715B">
        <w:rPr>
          <w:rFonts w:ascii="Times New Roman" w:eastAsia="Times New Roman" w:hAnsi="Times New Roman" w:cs="Times New Roman"/>
          <w:i/>
          <w:iCs/>
          <w:sz w:val="24"/>
          <w:szCs w:val="24"/>
          <w:vertAlign w:val="superscript"/>
        </w:rPr>
        <w:t>m</w:t>
      </w:r>
      <w:r w:rsidR="00F7715B">
        <w:rPr>
          <w:rFonts w:ascii="Times New Roman" w:eastAsia="Times New Roman" w:hAnsi="Times New Roman" w:cs="Times New Roman"/>
          <w:sz w:val="24"/>
          <w:szCs w:val="24"/>
        </w:rPr>
        <w:t xml:space="preserve"> possible combinations </w:t>
      </w:r>
      <w:r w:rsidR="002A55A3">
        <w:rPr>
          <w:rFonts w:ascii="Times New Roman" w:eastAsia="Times New Roman" w:hAnsi="Times New Roman" w:cs="Times New Roman"/>
          <w:sz w:val="24"/>
          <w:szCs w:val="24"/>
        </w:rPr>
        <w:t>of outcomes</w:t>
      </w:r>
      <w:r w:rsidR="00F7715B">
        <w:rPr>
          <w:rFonts w:ascii="Times New Roman" w:eastAsia="Times New Roman" w:hAnsi="Times New Roman" w:cs="Times New Roman"/>
          <w:sz w:val="24"/>
          <w:szCs w:val="24"/>
        </w:rPr>
        <w:t xml:space="preserve">, </w:t>
      </w:r>
      <w:r w:rsidR="002A55A3">
        <w:rPr>
          <w:rFonts w:ascii="Times New Roman" w:eastAsia="Times New Roman" w:hAnsi="Times New Roman" w:cs="Times New Roman"/>
          <w:sz w:val="24"/>
          <w:szCs w:val="24"/>
        </w:rPr>
        <w:t xml:space="preserve">with </w:t>
      </w:r>
      <w:bookmarkStart w:id="15" w:name="_Hlk194066220"/>
      <w:r w:rsidR="002A55A3">
        <w:rPr>
          <w:rFonts w:ascii="Times New Roman" w:eastAsia="Times New Roman" w:hAnsi="Times New Roman" w:cs="Times New Roman"/>
          <w:sz w:val="24"/>
          <w:szCs w:val="24"/>
        </w:rPr>
        <w:t xml:space="preserve">at least </w:t>
      </w:r>
      <w:r w:rsidR="00F7715B">
        <w:rPr>
          <w:rFonts w:ascii="Times New Roman" w:eastAsia="Times New Roman" w:hAnsi="Times New Roman" w:cs="Times New Roman"/>
          <w:sz w:val="24"/>
          <w:szCs w:val="24"/>
        </w:rPr>
        <w:t>2</w:t>
      </w:r>
      <w:r w:rsidR="00F7715B">
        <w:rPr>
          <w:rFonts w:ascii="Times New Roman" w:eastAsia="Times New Roman" w:hAnsi="Times New Roman" w:cs="Times New Roman"/>
          <w:i/>
          <w:iCs/>
          <w:sz w:val="24"/>
          <w:szCs w:val="24"/>
          <w:vertAlign w:val="superscript"/>
        </w:rPr>
        <w:t>m</w:t>
      </w:r>
      <w:r w:rsidR="00F7715B">
        <w:rPr>
          <w:rFonts w:ascii="Times New Roman" w:eastAsia="Times New Roman" w:hAnsi="Times New Roman" w:cs="Times New Roman"/>
          <w:sz w:val="24"/>
          <w:szCs w:val="24"/>
        </w:rPr>
        <w:t xml:space="preserve"> </w:t>
      </w:r>
      <w:bookmarkEnd w:id="15"/>
      <w:r w:rsidR="00297871">
        <w:rPr>
          <w:rFonts w:ascii="Times New Roman" w:eastAsia="Times New Roman" w:hAnsi="Times New Roman" w:cs="Times New Roman"/>
          <w:sz w:val="24"/>
          <w:szCs w:val="24"/>
        </w:rPr>
        <w:t>configuration</w:t>
      </w:r>
      <w:r w:rsidR="0027677A">
        <w:rPr>
          <w:rFonts w:ascii="Times New Roman" w:eastAsia="Times New Roman" w:hAnsi="Times New Roman" w:cs="Times New Roman"/>
          <w:sz w:val="24"/>
          <w:szCs w:val="24"/>
        </w:rPr>
        <w:t>s</w:t>
      </w:r>
      <w:r w:rsidR="00F7715B">
        <w:rPr>
          <w:rFonts w:ascii="Times New Roman" w:eastAsia="Times New Roman" w:hAnsi="Times New Roman" w:cs="Times New Roman"/>
          <w:sz w:val="24"/>
          <w:szCs w:val="24"/>
        </w:rPr>
        <w:t xml:space="preserve"> of </w:t>
      </w:r>
      <w:r w:rsidR="000E66CC">
        <w:rPr>
          <w:rFonts w:ascii="Times New Roman" w:eastAsia="Times New Roman" w:hAnsi="Times New Roman" w:cs="Times New Roman"/>
          <w:sz w:val="24"/>
          <w:szCs w:val="24"/>
        </w:rPr>
        <w:t xml:space="preserve">weighted </w:t>
      </w:r>
      <w:r w:rsidR="00F7715B">
        <w:rPr>
          <w:rFonts w:ascii="Times New Roman" w:eastAsia="Times New Roman" w:hAnsi="Times New Roman" w:cs="Times New Roman"/>
          <w:sz w:val="24"/>
          <w:szCs w:val="24"/>
        </w:rPr>
        <w:t xml:space="preserve">universes </w:t>
      </w:r>
      <w:r w:rsidR="002A55A3">
        <w:rPr>
          <w:rFonts w:ascii="Times New Roman" w:eastAsia="Times New Roman" w:hAnsi="Times New Roman" w:cs="Times New Roman"/>
          <w:sz w:val="24"/>
          <w:szCs w:val="24"/>
        </w:rPr>
        <w:t>containing</w:t>
      </w:r>
      <w:r w:rsidR="00F7715B">
        <w:rPr>
          <w:rFonts w:ascii="Times New Roman" w:eastAsia="Times New Roman" w:hAnsi="Times New Roman" w:cs="Times New Roman"/>
          <w:sz w:val="24"/>
          <w:szCs w:val="24"/>
        </w:rPr>
        <w:t xml:space="preserve"> these outcomes.</w:t>
      </w:r>
    </w:p>
    <w:p w14:paraId="078B6059" w14:textId="71EE8176" w:rsidR="00A110EF" w:rsidRDefault="009B5890"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Recalling from Section </w:t>
      </w:r>
      <w:r w:rsidR="003900CF">
        <w:rPr>
          <w:rFonts w:ascii="Times New Roman" w:eastAsia="Times New Roman" w:hAnsi="Times New Roman" w:cs="Times New Roman"/>
          <w:sz w:val="24"/>
          <w:szCs w:val="24"/>
        </w:rPr>
        <w:t>3.1</w:t>
      </w:r>
      <w:r>
        <w:rPr>
          <w:rFonts w:ascii="Times New Roman" w:eastAsia="Times New Roman" w:hAnsi="Times New Roman" w:cs="Times New Roman"/>
          <w:sz w:val="24"/>
          <w:szCs w:val="24"/>
        </w:rPr>
        <w:t xml:space="preserve"> that events in a universe are not limited to the finite volume within the particle horizon, we </w:t>
      </w:r>
      <w:r w:rsidR="00436FB6">
        <w:rPr>
          <w:rFonts w:ascii="Times New Roman" w:eastAsia="Times New Roman" w:hAnsi="Times New Roman" w:cs="Times New Roman"/>
          <w:sz w:val="24"/>
          <w:szCs w:val="24"/>
        </w:rPr>
        <w:t>begin by supposing</w:t>
      </w:r>
      <w:r>
        <w:rPr>
          <w:rFonts w:ascii="Times New Roman" w:eastAsia="Times New Roman" w:hAnsi="Times New Roman" w:cs="Times New Roman"/>
          <w:sz w:val="24"/>
          <w:szCs w:val="24"/>
        </w:rPr>
        <w:t xml:space="preserve"> that </w:t>
      </w:r>
      <w:r w:rsidRPr="009B5890">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is countably infinite, </w:t>
      </w:r>
      <w:r w:rsidR="00A110EF">
        <w:rPr>
          <w:rFonts w:ascii="Times New Roman" w:eastAsia="Times New Roman" w:hAnsi="Times New Roman" w:cs="Times New Roman"/>
          <w:sz w:val="24"/>
          <w:szCs w:val="24"/>
        </w:rPr>
        <w:t>which would mean</w:t>
      </w:r>
      <w:r>
        <w:rPr>
          <w:rFonts w:ascii="Times New Roman" w:eastAsia="Times New Roman" w:hAnsi="Times New Roman" w:cs="Times New Roman"/>
          <w:sz w:val="24"/>
          <w:szCs w:val="24"/>
        </w:rPr>
        <w:t xml:space="preserve"> an </w:t>
      </w:r>
      <w:r w:rsidRPr="00A110EF">
        <w:rPr>
          <w:rFonts w:ascii="Times New Roman" w:eastAsia="Times New Roman" w:hAnsi="Times New Roman" w:cs="Times New Roman"/>
          <w:i/>
          <w:iCs/>
          <w:sz w:val="24"/>
          <w:szCs w:val="24"/>
        </w:rPr>
        <w:t>un</w:t>
      </w:r>
      <w:r>
        <w:rPr>
          <w:rFonts w:ascii="Times New Roman" w:eastAsia="Times New Roman" w:hAnsi="Times New Roman" w:cs="Times New Roman"/>
          <w:sz w:val="24"/>
          <w:szCs w:val="24"/>
        </w:rPr>
        <w:t>countable infinity</w:t>
      </w:r>
      <w:r w:rsidR="00E81EF8">
        <w:rPr>
          <w:rFonts w:ascii="Times New Roman" w:eastAsia="Times New Roman" w:hAnsi="Times New Roman" w:cs="Times New Roman"/>
          <w:sz w:val="24"/>
          <w:szCs w:val="24"/>
        </w:rPr>
        <w:t xml:space="preserve"> (at least 2</w:t>
      </w:r>
      <w:r w:rsidR="00E81EF8">
        <w:rPr>
          <w:rFonts w:ascii="Times New Roman" w:eastAsia="Times New Roman" w:hAnsi="Times New Roman" w:cs="Times New Roman"/>
          <w:i/>
          <w:iCs/>
          <w:sz w:val="24"/>
          <w:szCs w:val="24"/>
          <w:vertAlign w:val="superscript"/>
        </w:rPr>
        <w:t>m</w:t>
      </w:r>
      <w:r w:rsidR="00E81EF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of </w:t>
      </w:r>
      <w:r w:rsidR="0027677A">
        <w:rPr>
          <w:rFonts w:ascii="Times New Roman" w:eastAsia="Times New Roman" w:hAnsi="Times New Roman" w:cs="Times New Roman"/>
          <w:sz w:val="24"/>
          <w:szCs w:val="24"/>
        </w:rPr>
        <w:t xml:space="preserve">weighted </w:t>
      </w:r>
      <w:r>
        <w:rPr>
          <w:rFonts w:ascii="Times New Roman" w:eastAsia="Times New Roman" w:hAnsi="Times New Roman" w:cs="Times New Roman"/>
          <w:sz w:val="24"/>
          <w:szCs w:val="24"/>
        </w:rPr>
        <w:t>universes in the multiverse.</w:t>
      </w:r>
    </w:p>
    <w:p w14:paraId="1EF19B10" w14:textId="607AE43B" w:rsidR="00F7715B" w:rsidRDefault="0027677A"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00F7715B">
        <w:rPr>
          <w:rFonts w:ascii="Times New Roman" w:eastAsia="Times New Roman" w:hAnsi="Times New Roman" w:cs="Times New Roman"/>
          <w:sz w:val="24"/>
          <w:szCs w:val="24"/>
        </w:rPr>
        <w:t xml:space="preserve"> any universe, if we trace the cause of any event successively backwards in time, we shall ultimately arrive at the same root event that is common to all universes. </w:t>
      </w:r>
      <w:r w:rsidR="006D6ACE">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00F7715B">
        <w:rPr>
          <w:rFonts w:ascii="Times New Roman" w:eastAsia="Times New Roman" w:hAnsi="Times New Roman" w:cs="Times New Roman"/>
          <w:sz w:val="24"/>
          <w:szCs w:val="24"/>
        </w:rPr>
        <w:t xml:space="preserve"> </w:t>
      </w:r>
      <w:r w:rsidR="006D6ACE">
        <w:rPr>
          <w:rFonts w:ascii="Times New Roman" w:eastAsia="Times New Roman" w:hAnsi="Times New Roman" w:cs="Times New Roman"/>
          <w:sz w:val="24"/>
          <w:szCs w:val="24"/>
        </w:rPr>
        <w:t>the multiverse of our supposed</w:t>
      </w:r>
      <w:r w:rsidR="00F7715B">
        <w:rPr>
          <w:rFonts w:ascii="Times New Roman" w:eastAsia="Times New Roman" w:hAnsi="Times New Roman" w:cs="Times New Roman"/>
          <w:sz w:val="24"/>
          <w:szCs w:val="24"/>
        </w:rPr>
        <w:t xml:space="preserve"> uncountable infinity of universes</w:t>
      </w:r>
      <w:r w:rsidR="009B5890">
        <w:rPr>
          <w:rFonts w:ascii="Times New Roman" w:eastAsia="Times New Roman" w:hAnsi="Times New Roman" w:cs="Times New Roman"/>
          <w:sz w:val="24"/>
          <w:szCs w:val="24"/>
        </w:rPr>
        <w:t>,</w:t>
      </w:r>
      <w:r w:rsidR="00F7715B">
        <w:rPr>
          <w:rFonts w:ascii="Times New Roman" w:eastAsia="Times New Roman" w:hAnsi="Times New Roman" w:cs="Times New Roman"/>
          <w:sz w:val="24"/>
          <w:szCs w:val="24"/>
        </w:rPr>
        <w:t xml:space="preserve"> the number of universes containing </w:t>
      </w:r>
      <w:r w:rsidR="009E7EDF">
        <w:rPr>
          <w:rFonts w:ascii="Times New Roman" w:eastAsia="Times New Roman" w:hAnsi="Times New Roman" w:cs="Times New Roman"/>
          <w:sz w:val="24"/>
          <w:szCs w:val="24"/>
        </w:rPr>
        <w:t>a</w:t>
      </w:r>
      <w:r w:rsidR="00A754B7">
        <w:rPr>
          <w:rFonts w:ascii="Times New Roman" w:eastAsia="Times New Roman" w:hAnsi="Times New Roman" w:cs="Times New Roman"/>
          <w:sz w:val="24"/>
          <w:szCs w:val="24"/>
        </w:rPr>
        <w:t xml:space="preserve">n </w:t>
      </w:r>
      <w:r w:rsidR="00F7715B">
        <w:rPr>
          <w:rFonts w:ascii="Times New Roman" w:eastAsia="Times New Roman" w:hAnsi="Times New Roman" w:cs="Times New Roman"/>
          <w:sz w:val="24"/>
          <w:szCs w:val="24"/>
        </w:rPr>
        <w:t xml:space="preserve">outcome of </w:t>
      </w:r>
      <w:r>
        <w:rPr>
          <w:rFonts w:ascii="Times New Roman" w:eastAsia="Times New Roman" w:hAnsi="Times New Roman" w:cs="Times New Roman"/>
          <w:sz w:val="24"/>
          <w:szCs w:val="24"/>
        </w:rPr>
        <w:t xml:space="preserve">an </w:t>
      </w:r>
      <w:r w:rsidR="00F7715B">
        <w:rPr>
          <w:rFonts w:ascii="Times New Roman" w:eastAsia="Times New Roman" w:hAnsi="Times New Roman" w:cs="Times New Roman"/>
          <w:sz w:val="24"/>
          <w:szCs w:val="24"/>
        </w:rPr>
        <w:t xml:space="preserve">event </w:t>
      </w:r>
      <w:r w:rsidR="00A754B7">
        <w:rPr>
          <w:rFonts w:ascii="Times New Roman" w:eastAsia="Times New Roman" w:hAnsi="Times New Roman" w:cs="Times New Roman"/>
          <w:sz w:val="24"/>
          <w:szCs w:val="24"/>
        </w:rPr>
        <w:t xml:space="preserve">directly </w:t>
      </w:r>
      <w:r w:rsidR="00F7715B">
        <w:rPr>
          <w:rFonts w:ascii="Times New Roman" w:eastAsia="Times New Roman" w:hAnsi="Times New Roman" w:cs="Times New Roman"/>
          <w:sz w:val="24"/>
          <w:szCs w:val="24"/>
        </w:rPr>
        <w:t xml:space="preserve">caused by </w:t>
      </w:r>
      <w:r w:rsidR="006D6ACE">
        <w:rPr>
          <w:rFonts w:ascii="Times New Roman" w:eastAsia="Times New Roman" w:hAnsi="Times New Roman" w:cs="Times New Roman"/>
          <w:sz w:val="24"/>
          <w:szCs w:val="24"/>
        </w:rPr>
        <w:t>the</w:t>
      </w:r>
      <w:r w:rsidR="00F7715B">
        <w:rPr>
          <w:rFonts w:ascii="Times New Roman" w:eastAsia="Times New Roman" w:hAnsi="Times New Roman" w:cs="Times New Roman"/>
          <w:sz w:val="24"/>
          <w:szCs w:val="24"/>
        </w:rPr>
        <w:t xml:space="preserve"> root event must also be uncountably infinite. In turn, the number of universes containing </w:t>
      </w:r>
      <w:r>
        <w:rPr>
          <w:rFonts w:ascii="Times New Roman" w:eastAsia="Times New Roman" w:hAnsi="Times New Roman" w:cs="Times New Roman"/>
          <w:sz w:val="24"/>
          <w:szCs w:val="24"/>
        </w:rPr>
        <w:t>a succeeding</w:t>
      </w:r>
      <w:r w:rsidR="00F7715B">
        <w:rPr>
          <w:rFonts w:ascii="Times New Roman" w:eastAsia="Times New Roman" w:hAnsi="Times New Roman" w:cs="Times New Roman"/>
          <w:sz w:val="24"/>
          <w:szCs w:val="24"/>
        </w:rPr>
        <w:t xml:space="preserve"> outcome</w:t>
      </w:r>
      <w:r>
        <w:rPr>
          <w:rFonts w:ascii="Times New Roman" w:eastAsia="Times New Roman" w:hAnsi="Times New Roman" w:cs="Times New Roman"/>
          <w:sz w:val="24"/>
          <w:szCs w:val="24"/>
        </w:rPr>
        <w:t xml:space="preserve"> </w:t>
      </w:r>
      <w:r w:rsidR="00F7715B">
        <w:rPr>
          <w:rFonts w:ascii="Times New Roman" w:eastAsia="Times New Roman" w:hAnsi="Times New Roman" w:cs="Times New Roman"/>
          <w:sz w:val="24"/>
          <w:szCs w:val="24"/>
        </w:rPr>
        <w:t xml:space="preserve">will also be uncountably infinite. </w:t>
      </w:r>
      <w:r w:rsidR="000E66CC">
        <w:rPr>
          <w:rFonts w:ascii="Times New Roman" w:eastAsia="Times New Roman" w:hAnsi="Times New Roman" w:cs="Times New Roman"/>
          <w:sz w:val="24"/>
          <w:szCs w:val="24"/>
        </w:rPr>
        <w:t>Proceeding t</w:t>
      </w:r>
      <w:r w:rsidR="009E7EDF">
        <w:rPr>
          <w:rFonts w:ascii="Times New Roman" w:eastAsia="Times New Roman" w:hAnsi="Times New Roman" w:cs="Times New Roman"/>
          <w:sz w:val="24"/>
          <w:szCs w:val="24"/>
        </w:rPr>
        <w:t>hus</w:t>
      </w:r>
      <w:r w:rsidR="00F7715B">
        <w:rPr>
          <w:rFonts w:ascii="Times New Roman" w:eastAsia="Times New Roman" w:hAnsi="Times New Roman" w:cs="Times New Roman"/>
          <w:sz w:val="24"/>
          <w:szCs w:val="24"/>
        </w:rPr>
        <w:t xml:space="preserve">, we see that </w:t>
      </w:r>
      <w:r w:rsidR="00F7715B" w:rsidRPr="000E66CC">
        <w:rPr>
          <w:rFonts w:ascii="Times New Roman" w:eastAsia="Times New Roman" w:hAnsi="Times New Roman" w:cs="Times New Roman"/>
          <w:i/>
          <w:iCs/>
          <w:sz w:val="24"/>
          <w:szCs w:val="24"/>
        </w:rPr>
        <w:t>every outcome</w:t>
      </w:r>
      <w:r w:rsidR="00F7715B">
        <w:rPr>
          <w:rFonts w:ascii="Times New Roman" w:eastAsia="Times New Roman" w:hAnsi="Times New Roman" w:cs="Times New Roman"/>
          <w:sz w:val="24"/>
          <w:szCs w:val="24"/>
        </w:rPr>
        <w:t xml:space="preserve"> of every event in </w:t>
      </w:r>
      <w:r w:rsidR="00F74223">
        <w:rPr>
          <w:rFonts w:ascii="Times New Roman" w:eastAsia="Times New Roman" w:hAnsi="Times New Roman" w:cs="Times New Roman"/>
          <w:sz w:val="24"/>
          <w:szCs w:val="24"/>
        </w:rPr>
        <w:t>such a</w:t>
      </w:r>
      <w:r w:rsidR="009E7EDF">
        <w:rPr>
          <w:rFonts w:ascii="Times New Roman" w:eastAsia="Times New Roman" w:hAnsi="Times New Roman" w:cs="Times New Roman"/>
          <w:sz w:val="24"/>
          <w:szCs w:val="24"/>
        </w:rPr>
        <w:t>n uncountably infinite</w:t>
      </w:r>
      <w:r w:rsidR="00F7715B">
        <w:rPr>
          <w:rFonts w:ascii="Times New Roman" w:eastAsia="Times New Roman" w:hAnsi="Times New Roman" w:cs="Times New Roman"/>
          <w:sz w:val="24"/>
          <w:szCs w:val="24"/>
        </w:rPr>
        <w:t xml:space="preserve"> multiverse will be contained in an uncountably infinite number of universes.</w:t>
      </w:r>
    </w:p>
    <w:p w14:paraId="49D0CA3A" w14:textId="40D43312" w:rsidR="006D4275" w:rsidRDefault="006D4275"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9E7EDF">
        <w:rPr>
          <w:rFonts w:ascii="Times New Roman" w:eastAsia="Times New Roman" w:hAnsi="Times New Roman" w:cs="Times New Roman"/>
          <w:sz w:val="24"/>
          <w:szCs w:val="24"/>
        </w:rPr>
        <w:t>such a</w:t>
      </w:r>
      <w:r>
        <w:rPr>
          <w:rFonts w:ascii="Times New Roman" w:eastAsia="Times New Roman" w:hAnsi="Times New Roman" w:cs="Times New Roman"/>
          <w:sz w:val="24"/>
          <w:szCs w:val="24"/>
        </w:rPr>
        <w:t xml:space="preserve"> multiverse, the intuition is that it is not meaningful to speak of the probability of being in a universe</w:t>
      </w:r>
      <w:r w:rsidR="009E7EDF">
        <w:rPr>
          <w:rFonts w:ascii="Times New Roman" w:eastAsia="Times New Roman" w:hAnsi="Times New Roman" w:cs="Times New Roman"/>
          <w:sz w:val="24"/>
          <w:szCs w:val="24"/>
        </w:rPr>
        <w:t xml:space="preserve"> with any particular </w:t>
      </w:r>
      <w:r w:rsidR="00297871">
        <w:rPr>
          <w:rFonts w:ascii="Times New Roman" w:eastAsia="Times New Roman" w:hAnsi="Times New Roman" w:cs="Times New Roman"/>
          <w:sz w:val="24"/>
          <w:szCs w:val="24"/>
        </w:rPr>
        <w:t>configuration</w:t>
      </w:r>
      <w:r w:rsidR="000E66CC">
        <w:rPr>
          <w:rFonts w:ascii="Times New Roman" w:eastAsia="Times New Roman" w:hAnsi="Times New Roman" w:cs="Times New Roman"/>
          <w:sz w:val="24"/>
          <w:szCs w:val="24"/>
        </w:rPr>
        <w:t xml:space="preserve"> of outcomes</w:t>
      </w:r>
      <w:r>
        <w:rPr>
          <w:rFonts w:ascii="Times New Roman" w:eastAsia="Times New Roman" w:hAnsi="Times New Roman" w:cs="Times New Roman"/>
          <w:sz w:val="24"/>
          <w:szCs w:val="24"/>
        </w:rPr>
        <w:t xml:space="preserve">. If so, then demonstrating the Born rule by conducting a </w:t>
      </w:r>
      <w:r w:rsidR="00C4195B">
        <w:rPr>
          <w:rFonts w:ascii="Times New Roman" w:eastAsia="Times New Roman" w:hAnsi="Times New Roman" w:cs="Times New Roman"/>
          <w:sz w:val="24"/>
          <w:szCs w:val="24"/>
        </w:rPr>
        <w:t>series</w:t>
      </w:r>
      <w:r>
        <w:rPr>
          <w:rFonts w:ascii="Times New Roman" w:eastAsia="Times New Roman" w:hAnsi="Times New Roman" w:cs="Times New Roman"/>
          <w:sz w:val="24"/>
          <w:szCs w:val="24"/>
        </w:rPr>
        <w:t xml:space="preserve"> of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sz w:val="24"/>
          <w:szCs w:val="24"/>
        </w:rPr>
        <w:t xml:space="preserve">experiments </w:t>
      </w:r>
      <w:r w:rsidR="000E66CC">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in a given universe would not work, because it would no longer be meaningful to say that in nearly every universe the percentage of </w:t>
      </w:r>
      <w:r w:rsidR="00DC6177">
        <w:rPr>
          <w:rFonts w:ascii="Times New Roman" w:eastAsia="Times New Roman" w:hAnsi="Times New Roman" w:cs="Times New Roman"/>
          <w:sz w:val="24"/>
          <w:szCs w:val="24"/>
        </w:rPr>
        <w:t>spin-up outcomes</w:t>
      </w:r>
      <w:r>
        <w:rPr>
          <w:rFonts w:ascii="Times New Roman" w:eastAsia="Times New Roman" w:hAnsi="Times New Roman" w:cs="Times New Roman"/>
          <w:sz w:val="24"/>
          <w:szCs w:val="24"/>
        </w:rPr>
        <w:t xml:space="preserve"> matches the 75% predicted by the Born rule within a specified limit. </w:t>
      </w:r>
      <w:r w:rsidR="00C61A44">
        <w:rPr>
          <w:rFonts w:ascii="Times New Roman" w:eastAsia="Times New Roman" w:hAnsi="Times New Roman" w:cs="Times New Roman"/>
          <w:sz w:val="24"/>
          <w:szCs w:val="24"/>
        </w:rPr>
        <w:t>Nevertheless</w:t>
      </w:r>
      <w:r>
        <w:rPr>
          <w:rFonts w:ascii="Times New Roman" w:eastAsia="Times New Roman" w:hAnsi="Times New Roman" w:cs="Times New Roman"/>
          <w:sz w:val="24"/>
          <w:szCs w:val="24"/>
        </w:rPr>
        <w:t>, if we regard each weighted universe</w:t>
      </w:r>
      <w:r w:rsidR="009E7EDF">
        <w:rPr>
          <w:rFonts w:ascii="Times New Roman" w:eastAsia="Times New Roman" w:hAnsi="Times New Roman" w:cs="Times New Roman"/>
          <w:sz w:val="24"/>
          <w:szCs w:val="24"/>
        </w:rPr>
        <w:t xml:space="preserve"> with a given </w:t>
      </w:r>
      <w:r w:rsidR="006D6ACE">
        <w:rPr>
          <w:rFonts w:ascii="Times New Roman" w:eastAsia="Times New Roman" w:hAnsi="Times New Roman" w:cs="Times New Roman"/>
          <w:sz w:val="24"/>
          <w:szCs w:val="24"/>
        </w:rPr>
        <w:t>percentage</w:t>
      </w:r>
      <w:r w:rsidR="006B55EF">
        <w:rPr>
          <w:rFonts w:ascii="Times New Roman" w:eastAsia="Times New Roman" w:hAnsi="Times New Roman" w:cs="Times New Roman"/>
          <w:sz w:val="24"/>
          <w:szCs w:val="24"/>
        </w:rPr>
        <w:t xml:space="preserve"> of </w:t>
      </w:r>
      <w:r w:rsidR="006D6ACE">
        <w:rPr>
          <w:rFonts w:ascii="Times New Roman" w:eastAsia="Times New Roman" w:hAnsi="Times New Roman" w:cs="Times New Roman"/>
          <w:sz w:val="24"/>
          <w:szCs w:val="24"/>
        </w:rPr>
        <w:t xml:space="preserve">spin-up </w:t>
      </w:r>
      <w:r w:rsidR="006B55EF">
        <w:rPr>
          <w:rFonts w:ascii="Times New Roman" w:eastAsia="Times New Roman" w:hAnsi="Times New Roman" w:cs="Times New Roman"/>
          <w:sz w:val="24"/>
          <w:szCs w:val="24"/>
        </w:rPr>
        <w:t xml:space="preserve">outcomes </w:t>
      </w:r>
      <w:r>
        <w:rPr>
          <w:rFonts w:ascii="Times New Roman" w:eastAsia="Times New Roman" w:hAnsi="Times New Roman" w:cs="Times New Roman"/>
          <w:sz w:val="24"/>
          <w:szCs w:val="24"/>
        </w:rPr>
        <w:t>as</w:t>
      </w:r>
      <w:r w:rsidR="006D6ACE">
        <w:rPr>
          <w:rFonts w:ascii="Times New Roman" w:eastAsia="Times New Roman" w:hAnsi="Times New Roman" w:cs="Times New Roman"/>
          <w:sz w:val="24"/>
          <w:szCs w:val="24"/>
        </w:rPr>
        <w:t xml:space="preserve"> the sole element of</w:t>
      </w:r>
      <w:r>
        <w:rPr>
          <w:rFonts w:ascii="Times New Roman" w:eastAsia="Times New Roman" w:hAnsi="Times New Roman" w:cs="Times New Roman"/>
          <w:sz w:val="24"/>
          <w:szCs w:val="24"/>
        </w:rPr>
        <w:t xml:space="preserve"> a set, then might the problem be</w:t>
      </w:r>
      <w:r w:rsidRPr="002829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amenable to a measure such as the Lebesgue measure?</w:t>
      </w:r>
    </w:p>
    <w:p w14:paraId="69EAEC02" w14:textId="60E99DB8" w:rsidR="006D4275" w:rsidRDefault="006D4275"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t>
      </w:r>
      <w:r w:rsidR="00DB51C7">
        <w:rPr>
          <w:rFonts w:ascii="Times New Roman" w:eastAsia="Times New Roman" w:hAnsi="Times New Roman" w:cs="Times New Roman"/>
          <w:sz w:val="24"/>
          <w:szCs w:val="24"/>
        </w:rPr>
        <w:t xml:space="preserve">each one of </w:t>
      </w:r>
      <w:r>
        <w:rPr>
          <w:rFonts w:ascii="Times New Roman" w:eastAsia="Times New Roman" w:hAnsi="Times New Roman" w:cs="Times New Roman"/>
          <w:sz w:val="24"/>
          <w:szCs w:val="24"/>
        </w:rPr>
        <w:t xml:space="preserve">the uncountably infinite number of universes in the multiverse contained </w:t>
      </w:r>
      <w:r w:rsidRPr="00965CCC">
        <w:rPr>
          <w:rFonts w:ascii="Times New Roman" w:eastAsia="Times New Roman" w:hAnsi="Times New Roman" w:cs="Times New Roman"/>
          <w:i/>
          <w:iCs/>
          <w:sz w:val="24"/>
          <w:szCs w:val="24"/>
        </w:rPr>
        <w:t>only</w:t>
      </w:r>
      <w:r>
        <w:rPr>
          <w:rFonts w:ascii="Times New Roman" w:eastAsia="Times New Roman" w:hAnsi="Times New Roman" w:cs="Times New Roman"/>
          <w:sz w:val="24"/>
          <w:szCs w:val="24"/>
        </w:rPr>
        <w:t xml:space="preserve"> the outcomes of the </w:t>
      </w:r>
      <w:r w:rsidR="00C4195B">
        <w:rPr>
          <w:rFonts w:ascii="Times New Roman" w:eastAsia="Times New Roman" w:hAnsi="Times New Roman" w:cs="Times New Roman"/>
          <w:sz w:val="24"/>
          <w:szCs w:val="24"/>
        </w:rPr>
        <w:t>series</w:t>
      </w:r>
      <w:r>
        <w:rPr>
          <w:rFonts w:ascii="Times New Roman" w:eastAsia="Times New Roman" w:hAnsi="Times New Roman" w:cs="Times New Roman"/>
          <w:sz w:val="24"/>
          <w:szCs w:val="24"/>
        </w:rPr>
        <w:t xml:space="preserve"> of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sz w:val="24"/>
          <w:szCs w:val="24"/>
        </w:rPr>
        <w:t xml:space="preserve">experiments, then the Lebesgue measure </w:t>
      </w:r>
      <w:r w:rsidR="007E5AC8">
        <w:rPr>
          <w:rFonts w:ascii="Times New Roman" w:eastAsia="Times New Roman" w:hAnsi="Times New Roman" w:cs="Times New Roman"/>
          <w:sz w:val="24"/>
          <w:szCs w:val="24"/>
        </w:rPr>
        <w:t>might</w:t>
      </w:r>
      <w:r>
        <w:rPr>
          <w:rFonts w:ascii="Times New Roman" w:eastAsia="Times New Roman" w:hAnsi="Times New Roman" w:cs="Times New Roman"/>
          <w:sz w:val="24"/>
          <w:szCs w:val="24"/>
        </w:rPr>
        <w:t xml:space="preserve"> indeed be </w:t>
      </w:r>
      <w:r w:rsidR="007E5AC8">
        <w:rPr>
          <w:rFonts w:ascii="Times New Roman" w:eastAsia="Times New Roman" w:hAnsi="Times New Roman" w:cs="Times New Roman"/>
          <w:sz w:val="24"/>
          <w:szCs w:val="24"/>
        </w:rPr>
        <w:t>used</w:t>
      </w:r>
      <w:r>
        <w:rPr>
          <w:rFonts w:ascii="Times New Roman" w:eastAsia="Times New Roman" w:hAnsi="Times New Roman" w:cs="Times New Roman"/>
          <w:sz w:val="24"/>
          <w:szCs w:val="24"/>
        </w:rPr>
        <w:t>. Using Fig</w:t>
      </w:r>
      <w:r w:rsidR="00D41C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 to show this heuristically, the histogram bars </w:t>
      </w:r>
      <w:r w:rsidR="00C4195B">
        <w:rPr>
          <w:rFonts w:ascii="Times New Roman" w:eastAsia="Times New Roman" w:hAnsi="Times New Roman" w:cs="Times New Roman"/>
          <w:sz w:val="24"/>
          <w:szCs w:val="24"/>
        </w:rPr>
        <w:t>for the series of</w:t>
      </w:r>
      <w:r w:rsidR="00DB51C7">
        <w:rPr>
          <w:rFonts w:ascii="Times New Roman" w:eastAsia="Times New Roman" w:hAnsi="Times New Roman" w:cs="Times New Roman"/>
          <w:sz w:val="24"/>
          <w:szCs w:val="24"/>
        </w:rPr>
        <w:t>, for instance,</w:t>
      </w:r>
      <w:r w:rsidR="00C4195B">
        <w:rPr>
          <w:rFonts w:ascii="Times New Roman" w:eastAsia="Times New Roman" w:hAnsi="Times New Roman" w:cs="Times New Roman"/>
          <w:sz w:val="24"/>
          <w:szCs w:val="24"/>
        </w:rPr>
        <w:t xml:space="preserve"> 100 experiments </w:t>
      </w:r>
      <w:r>
        <w:rPr>
          <w:rFonts w:ascii="Times New Roman" w:eastAsia="Times New Roman" w:hAnsi="Times New Roman" w:cs="Times New Roman"/>
          <w:sz w:val="24"/>
          <w:szCs w:val="24"/>
        </w:rPr>
        <w:t>could be laid end-to-end, as it were, on the interval [0,1] of the number line, and the probability of being in a universe with</w:t>
      </w:r>
      <w:r w:rsidR="00DB51C7">
        <w:rPr>
          <w:rFonts w:ascii="Times New Roman" w:eastAsia="Times New Roman" w:hAnsi="Times New Roman" w:cs="Times New Roman"/>
          <w:sz w:val="24"/>
          <w:szCs w:val="24"/>
        </w:rPr>
        <w:t>, say, 71</w:t>
      </w:r>
      <w:r>
        <w:rPr>
          <w:rFonts w:ascii="Times New Roman" w:eastAsia="Times New Roman" w:hAnsi="Times New Roman" w:cs="Times New Roman"/>
          <w:sz w:val="24"/>
          <w:szCs w:val="24"/>
        </w:rPr>
        <w:t xml:space="preserve"> spin-up outcomes would be the interval </w:t>
      </w:r>
      <w:r w:rsidR="00C4195B">
        <w:rPr>
          <w:rFonts w:ascii="Times New Roman" w:eastAsia="Times New Roman" w:hAnsi="Times New Roman" w:cs="Times New Roman"/>
          <w:sz w:val="24"/>
          <w:szCs w:val="24"/>
        </w:rPr>
        <w:t>on [0,1]</w:t>
      </w:r>
      <w:r w:rsidR="009F58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corresponding to </w:t>
      </w:r>
      <w:r w:rsidR="00DB51C7">
        <w:rPr>
          <w:rFonts w:ascii="Times New Roman" w:eastAsia="Times New Roman" w:hAnsi="Times New Roman" w:cs="Times New Roman"/>
          <w:sz w:val="24"/>
          <w:szCs w:val="24"/>
        </w:rPr>
        <w:t>the length of the 71%</w:t>
      </w:r>
      <w:r>
        <w:rPr>
          <w:rFonts w:ascii="Times New Roman" w:eastAsia="Times New Roman" w:hAnsi="Times New Roman" w:cs="Times New Roman"/>
          <w:sz w:val="24"/>
          <w:szCs w:val="24"/>
        </w:rPr>
        <w:t xml:space="preserve"> histogram bar.</w:t>
      </w:r>
    </w:p>
    <w:p w14:paraId="746CF9DE" w14:textId="365E7545" w:rsidR="006D4275" w:rsidRDefault="006D4275"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However, in our proposed scenario, there is a countably infinite number of </w:t>
      </w:r>
      <w:r w:rsidR="007E5AC8">
        <w:rPr>
          <w:rFonts w:ascii="Times New Roman" w:eastAsia="Times New Roman" w:hAnsi="Times New Roman" w:cs="Times New Roman"/>
          <w:sz w:val="24"/>
          <w:szCs w:val="24"/>
        </w:rPr>
        <w:t xml:space="preserve">other </w:t>
      </w:r>
      <w:r>
        <w:rPr>
          <w:rFonts w:ascii="Times New Roman" w:eastAsia="Times New Roman" w:hAnsi="Times New Roman" w:cs="Times New Roman"/>
          <w:sz w:val="24"/>
          <w:szCs w:val="24"/>
        </w:rPr>
        <w:t xml:space="preserve">events,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which </w:t>
      </w:r>
      <w:r w:rsidR="003B404D">
        <w:rPr>
          <w:rFonts w:ascii="Times New Roman" w:eastAsia="Times New Roman" w:hAnsi="Times New Roman" w:cs="Times New Roman"/>
          <w:sz w:val="24"/>
          <w:szCs w:val="24"/>
        </w:rPr>
        <w:t>also have to be</w:t>
      </w:r>
      <w:r w:rsidR="00FA7400">
        <w:rPr>
          <w:rFonts w:ascii="Times New Roman" w:eastAsia="Times New Roman" w:hAnsi="Times New Roman" w:cs="Times New Roman"/>
          <w:sz w:val="24"/>
          <w:szCs w:val="24"/>
        </w:rPr>
        <w:t xml:space="preserve"> included in the </w:t>
      </w:r>
      <w:r w:rsidR="00297871">
        <w:rPr>
          <w:rFonts w:ascii="Times New Roman" w:eastAsia="Times New Roman" w:hAnsi="Times New Roman" w:cs="Times New Roman"/>
          <w:sz w:val="24"/>
          <w:szCs w:val="24"/>
        </w:rPr>
        <w:t>configuration</w:t>
      </w:r>
      <w:r w:rsidR="00FA7400">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each </w:t>
      </w:r>
      <w:r w:rsidR="007A122C">
        <w:rPr>
          <w:rFonts w:ascii="Times New Roman" w:eastAsia="Times New Roman" w:hAnsi="Times New Roman" w:cs="Times New Roman"/>
          <w:sz w:val="24"/>
          <w:szCs w:val="24"/>
        </w:rPr>
        <w:t xml:space="preserve">weighted </w:t>
      </w:r>
      <w:r>
        <w:rPr>
          <w:rFonts w:ascii="Times New Roman" w:eastAsia="Times New Roman" w:hAnsi="Times New Roman" w:cs="Times New Roman"/>
          <w:sz w:val="24"/>
          <w:szCs w:val="24"/>
        </w:rPr>
        <w:t xml:space="preserve">universe in addition to the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sz w:val="24"/>
          <w:szCs w:val="24"/>
        </w:rPr>
        <w:t xml:space="preserve">experiments, and it is these events that ultimately preclude the use of the Lebesgue measure. To see why, </w:t>
      </w:r>
      <w:r w:rsidR="003B404D">
        <w:rPr>
          <w:rFonts w:ascii="Times New Roman" w:eastAsia="Times New Roman" w:hAnsi="Times New Roman" w:cs="Times New Roman"/>
          <w:sz w:val="24"/>
          <w:szCs w:val="24"/>
        </w:rPr>
        <w:t xml:space="preserve">first </w:t>
      </w:r>
      <w:r>
        <w:rPr>
          <w:rFonts w:ascii="Times New Roman" w:eastAsia="Times New Roman" w:hAnsi="Times New Roman" w:cs="Times New Roman"/>
          <w:sz w:val="24"/>
          <w:szCs w:val="24"/>
        </w:rPr>
        <w:t xml:space="preserve">imagine a universe containing no events except for a single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sz w:val="24"/>
          <w:szCs w:val="24"/>
        </w:rPr>
        <w:t xml:space="preserve">experiment. Then there is one </w:t>
      </w:r>
      <w:r w:rsidR="007A122C">
        <w:rPr>
          <w:rFonts w:ascii="Times New Roman" w:eastAsia="Times New Roman" w:hAnsi="Times New Roman" w:cs="Times New Roman"/>
          <w:sz w:val="24"/>
          <w:szCs w:val="24"/>
        </w:rPr>
        <w:t xml:space="preserve">weighted </w:t>
      </w:r>
      <w:r>
        <w:rPr>
          <w:rFonts w:ascii="Times New Roman" w:eastAsia="Times New Roman" w:hAnsi="Times New Roman" w:cs="Times New Roman"/>
          <w:sz w:val="24"/>
          <w:szCs w:val="24"/>
        </w:rPr>
        <w:t>universe for each of the two possible outcomes</w:t>
      </w:r>
      <w:r w:rsidR="00FA7400">
        <w:rPr>
          <w:rFonts w:ascii="Times New Roman" w:eastAsia="Times New Roman" w:hAnsi="Times New Roman" w:cs="Times New Roman"/>
          <w:sz w:val="24"/>
          <w:szCs w:val="24"/>
        </w:rPr>
        <w:t xml:space="preserve"> of the experiment</w:t>
      </w:r>
      <w:r>
        <w:rPr>
          <w:rFonts w:ascii="Times New Roman" w:eastAsia="Times New Roman" w:hAnsi="Times New Roman" w:cs="Times New Roman"/>
          <w:sz w:val="24"/>
          <w:szCs w:val="24"/>
        </w:rPr>
        <w:t xml:space="preserve">. </w:t>
      </w:r>
      <w:r w:rsidR="007A122C">
        <w:rPr>
          <w:rFonts w:ascii="Times New Roman" w:eastAsia="Times New Roman" w:hAnsi="Times New Roman" w:cs="Times New Roman"/>
          <w:sz w:val="24"/>
          <w:szCs w:val="24"/>
        </w:rPr>
        <w:t>Let us</w:t>
      </w:r>
      <w:r>
        <w:rPr>
          <w:rFonts w:ascii="Times New Roman" w:eastAsia="Times New Roman" w:hAnsi="Times New Roman" w:cs="Times New Roman"/>
          <w:sz w:val="24"/>
          <w:szCs w:val="24"/>
        </w:rPr>
        <w:t xml:space="preserve"> regard these two universes as two distinct sets, each containing just one element: the first set contains an element which is a universe with a spin-up outcome and the second set contains an element which is a universe with a spin-down outcome.</w:t>
      </w:r>
    </w:p>
    <w:p w14:paraId="13BA9E21" w14:textId="213CC42F" w:rsidR="006D4275" w:rsidRDefault="006D4275"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there were just one other independent event in each of these two universes, say</w:t>
      </w:r>
      <w:r w:rsidR="00ED6233">
        <w:rPr>
          <w:rFonts w:ascii="Times New Roman" w:eastAsia="Times New Roman" w:hAnsi="Times New Roman" w:cs="Times New Roman"/>
          <w:sz w:val="24"/>
          <w:szCs w:val="24"/>
        </w:rPr>
        <w:t xml:space="preserve"> event</w:t>
      </w:r>
      <w:r>
        <w:rPr>
          <w:rFonts w:ascii="Times New Roman" w:eastAsia="Times New Roman" w:hAnsi="Times New Roman" w:cs="Times New Roman"/>
          <w:sz w:val="24"/>
          <w:szCs w:val="24"/>
        </w:rPr>
        <w:t xml:space="preserve"> 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with outcomes of, say, spin-up and spin-down, then the </w:t>
      </w:r>
      <w:r w:rsidR="0068139E">
        <w:rPr>
          <w:rFonts w:ascii="Times New Roman" w:eastAsia="Times New Roman" w:hAnsi="Times New Roman" w:cs="Times New Roman"/>
          <w:sz w:val="24"/>
          <w:szCs w:val="24"/>
        </w:rPr>
        <w:t xml:space="preserve">original </w:t>
      </w:r>
      <w:r>
        <w:rPr>
          <w:rFonts w:ascii="Times New Roman" w:eastAsia="Times New Roman" w:hAnsi="Times New Roman" w:cs="Times New Roman"/>
          <w:sz w:val="24"/>
          <w:szCs w:val="24"/>
        </w:rPr>
        <w:t xml:space="preserve">set with the universe containing a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sz w:val="24"/>
          <w:szCs w:val="24"/>
        </w:rPr>
        <w:t xml:space="preserve"> result of spin-up would have to be </w:t>
      </w:r>
      <w:r w:rsidR="000C3FE7">
        <w:rPr>
          <w:rFonts w:ascii="Times New Roman" w:eastAsia="Times New Roman" w:hAnsi="Times New Roman" w:cs="Times New Roman"/>
          <w:sz w:val="24"/>
          <w:szCs w:val="24"/>
        </w:rPr>
        <w:t>divided</w:t>
      </w:r>
      <w:r>
        <w:rPr>
          <w:rFonts w:ascii="Times New Roman" w:eastAsia="Times New Roman" w:hAnsi="Times New Roman" w:cs="Times New Roman"/>
          <w:sz w:val="24"/>
          <w:szCs w:val="24"/>
        </w:rPr>
        <w:t xml:space="preserve"> into two </w:t>
      </w:r>
      <w:r w:rsidRPr="007D132E">
        <w:rPr>
          <w:rFonts w:ascii="Times New Roman" w:eastAsia="Times New Roman" w:hAnsi="Times New Roman" w:cs="Times New Roman"/>
          <w:i/>
          <w:iCs/>
          <w:sz w:val="24"/>
          <w:szCs w:val="24"/>
        </w:rPr>
        <w:t>non-intersecting</w:t>
      </w:r>
      <w:r>
        <w:rPr>
          <w:rFonts w:ascii="Times New Roman" w:eastAsia="Times New Roman" w:hAnsi="Times New Roman" w:cs="Times New Roman"/>
          <w:sz w:val="24"/>
          <w:szCs w:val="24"/>
        </w:rPr>
        <w:t xml:space="preserve"> sets</w:t>
      </w:r>
      <w:r>
        <w:rPr>
          <w:rFonts w:ascii="Times New Roman" w:hAnsi="Times New Roman" w:cs="Times New Roman"/>
          <w:sz w:val="24"/>
          <w:szCs w:val="24"/>
        </w:rPr>
        <w:t xml:space="preserve">: </w:t>
      </w:r>
      <w:r>
        <w:rPr>
          <w:rFonts w:ascii="Times New Roman" w:eastAsia="Times New Roman" w:hAnsi="Times New Roman" w:cs="Times New Roman"/>
          <w:sz w:val="24"/>
          <w:szCs w:val="24"/>
        </w:rPr>
        <w:t>one set containing a universe</w:t>
      </w:r>
      <w:r w:rsidR="00AD4578" w:rsidRPr="00223B3A">
        <w:rPr>
          <w:rFonts w:ascii="Times New Roman" w:hAnsi="Times New Roman" w:cs="Times New Roman"/>
          <w:sz w:val="24"/>
          <w:szCs w:val="24"/>
        </w:rPr>
        <w:t>—</w:t>
      </w:r>
      <w:r>
        <w:rPr>
          <w:rFonts w:ascii="Times New Roman" w:eastAsia="Times New Roman" w:hAnsi="Times New Roman" w:cs="Times New Roman"/>
          <w:sz w:val="24"/>
          <w:szCs w:val="24"/>
        </w:rPr>
        <w:t>again, a single element</w:t>
      </w:r>
      <w:r w:rsidR="00AD4578" w:rsidRPr="00223B3A">
        <w:rPr>
          <w:rFonts w:ascii="Times New Roman" w:hAnsi="Times New Roman" w:cs="Times New Roman"/>
          <w:sz w:val="24"/>
          <w:szCs w:val="24"/>
        </w:rPr>
        <w:t>—</w:t>
      </w:r>
      <w:r>
        <w:rPr>
          <w:rFonts w:ascii="Times New Roman" w:eastAsia="Times New Roman" w:hAnsi="Times New Roman" w:cs="Times New Roman"/>
          <w:sz w:val="24"/>
          <w:szCs w:val="24"/>
        </w:rPr>
        <w:t xml:space="preserve">where the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sz w:val="24"/>
          <w:szCs w:val="24"/>
        </w:rPr>
        <w:t xml:space="preserve"> result is spin-up and the outcome of 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is also spin-up, and the other set containing a universe</w:t>
      </w:r>
      <w:r w:rsidR="00AD4578" w:rsidRPr="00223B3A">
        <w:rPr>
          <w:rFonts w:ascii="Times New Roman" w:hAnsi="Times New Roman" w:cs="Times New Roman"/>
          <w:sz w:val="24"/>
          <w:szCs w:val="24"/>
        </w:rPr>
        <w:t>—</w:t>
      </w:r>
      <w:r w:rsidR="0068139E">
        <w:rPr>
          <w:rFonts w:ascii="Times New Roman" w:eastAsia="Times New Roman" w:hAnsi="Times New Roman" w:cs="Times New Roman"/>
          <w:sz w:val="24"/>
          <w:szCs w:val="24"/>
        </w:rPr>
        <w:t>again,</w:t>
      </w:r>
      <w:r>
        <w:rPr>
          <w:rFonts w:ascii="Times New Roman" w:eastAsia="Times New Roman" w:hAnsi="Times New Roman" w:cs="Times New Roman"/>
          <w:sz w:val="24"/>
          <w:szCs w:val="24"/>
        </w:rPr>
        <w:t xml:space="preserve"> a single element</w:t>
      </w:r>
      <w:r w:rsidR="00AD4578" w:rsidRPr="00223B3A">
        <w:rPr>
          <w:rFonts w:ascii="Times New Roman" w:hAnsi="Times New Roman" w:cs="Times New Roman"/>
          <w:sz w:val="24"/>
          <w:szCs w:val="24"/>
        </w:rPr>
        <w:t>—</w:t>
      </w:r>
      <w:r>
        <w:rPr>
          <w:rFonts w:ascii="Times New Roman" w:eastAsia="Times New Roman" w:hAnsi="Times New Roman" w:cs="Times New Roman"/>
          <w:sz w:val="24"/>
          <w:szCs w:val="24"/>
        </w:rPr>
        <w:t xml:space="preserve">where the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sz w:val="24"/>
          <w:szCs w:val="24"/>
        </w:rPr>
        <w:t xml:space="preserve"> result is still spin-up but the outcome of 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is spin-down. These two sets are </w:t>
      </w:r>
      <w:r w:rsidRPr="007D132E">
        <w:rPr>
          <w:rFonts w:ascii="Times New Roman" w:eastAsia="Times New Roman" w:hAnsi="Times New Roman" w:cs="Times New Roman"/>
          <w:sz w:val="24"/>
          <w:szCs w:val="24"/>
        </w:rPr>
        <w:t>non-intersecting</w:t>
      </w:r>
      <w:r>
        <w:rPr>
          <w:rFonts w:ascii="Times New Roman" w:eastAsia="Times New Roman" w:hAnsi="Times New Roman" w:cs="Times New Roman"/>
          <w:sz w:val="24"/>
          <w:szCs w:val="24"/>
        </w:rPr>
        <w:t xml:space="preserve"> because the single element contained in the first set is different from the single element contained in the second.</w:t>
      </w:r>
      <w:r w:rsidRPr="004208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set where the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sz w:val="24"/>
          <w:szCs w:val="24"/>
        </w:rPr>
        <w:t xml:space="preserve"> result is spin-down would similarly be split into two non-intersecting sets by the same event 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giving a total of four non-intersecting sets.</w:t>
      </w:r>
    </w:p>
    <w:p w14:paraId="795121CA" w14:textId="188EA93D" w:rsidR="006D4275" w:rsidRDefault="006D4275"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we include another </w:t>
      </w:r>
      <w:r w:rsidR="005348B9">
        <w:rPr>
          <w:rFonts w:ascii="Times New Roman" w:eastAsia="Times New Roman" w:hAnsi="Times New Roman" w:cs="Times New Roman"/>
          <w:sz w:val="24"/>
          <w:szCs w:val="24"/>
        </w:rPr>
        <w:t xml:space="preserve">independent </w:t>
      </w:r>
      <w:r>
        <w:rPr>
          <w:rFonts w:ascii="Times New Roman" w:eastAsia="Times New Roman" w:hAnsi="Times New Roman" w:cs="Times New Roman"/>
          <w:sz w:val="24"/>
          <w:szCs w:val="24"/>
        </w:rPr>
        <w:t>event, B</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then this </w:t>
      </w:r>
      <w:r w:rsidR="000A6550">
        <w:rPr>
          <w:rFonts w:ascii="Times New Roman" w:eastAsia="Times New Roman" w:hAnsi="Times New Roman" w:cs="Times New Roman"/>
          <w:sz w:val="24"/>
          <w:szCs w:val="24"/>
        </w:rPr>
        <w:t>divides</w:t>
      </w:r>
      <w:r>
        <w:rPr>
          <w:rFonts w:ascii="Times New Roman" w:eastAsia="Times New Roman" w:hAnsi="Times New Roman" w:cs="Times New Roman"/>
          <w:sz w:val="24"/>
          <w:szCs w:val="24"/>
        </w:rPr>
        <w:t xml:space="preserve"> each of the four sets again, and so it will become clear that, with a countably infinite number, </w:t>
      </w:r>
      <w:r>
        <w:rPr>
          <w:rFonts w:ascii="Times New Roman" w:eastAsia="Times New Roman" w:hAnsi="Times New Roman" w:cs="Times New Roman"/>
          <w:i/>
          <w:iCs/>
          <w:sz w:val="24"/>
          <w:szCs w:val="24"/>
        </w:rPr>
        <w:t>m</w:t>
      </w:r>
      <w:r>
        <w:rPr>
          <w:rFonts w:ascii="Times New Roman" w:eastAsia="Times New Roman" w:hAnsi="Times New Roman" w:cs="Times New Roman"/>
          <w:sz w:val="24"/>
          <w:szCs w:val="24"/>
        </w:rPr>
        <w:t xml:space="preserve">, of independent events in each universe where a single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sz w:val="24"/>
          <w:szCs w:val="24"/>
        </w:rPr>
        <w:t xml:space="preserve">experiment is performed, the total number of </w:t>
      </w:r>
      <w:r w:rsidR="005E024B">
        <w:rPr>
          <w:rFonts w:ascii="Times New Roman" w:eastAsia="Times New Roman" w:hAnsi="Times New Roman" w:cs="Times New Roman"/>
          <w:sz w:val="24"/>
          <w:szCs w:val="24"/>
        </w:rPr>
        <w:t xml:space="preserve">non-intersecting </w:t>
      </w:r>
      <w:r>
        <w:rPr>
          <w:rFonts w:ascii="Times New Roman" w:eastAsia="Times New Roman" w:hAnsi="Times New Roman" w:cs="Times New Roman"/>
          <w:sz w:val="24"/>
          <w:szCs w:val="24"/>
        </w:rPr>
        <w:t>sets, 2</w:t>
      </w:r>
      <w:r>
        <w:rPr>
          <w:rFonts w:ascii="Times New Roman" w:eastAsia="Times New Roman" w:hAnsi="Times New Roman" w:cs="Times New Roman"/>
          <w:i/>
          <w:iCs/>
          <w:sz w:val="24"/>
          <w:szCs w:val="24"/>
          <w:vertAlign w:val="superscript"/>
        </w:rPr>
        <w:t>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is uncountably infinite. If we now consider not just one, but many </w:t>
      </w:r>
      <w:r w:rsidRPr="00FC6463">
        <w:rPr>
          <w:rFonts w:ascii="Times New Roman" w:eastAsia="Times New Roman" w:hAnsi="Times New Roman" w:cs="Times New Roman"/>
          <w:kern w:val="36"/>
          <w:sz w:val="24"/>
          <w:szCs w:val="24"/>
          <w:lang w:eastAsia="en-GB"/>
        </w:rPr>
        <w:t>60º</w:t>
      </w:r>
      <w:r>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sz w:val="24"/>
          <w:szCs w:val="24"/>
        </w:rPr>
        <w:t xml:space="preserve">experiments in a </w:t>
      </w:r>
      <w:r w:rsidR="0068139E">
        <w:rPr>
          <w:rFonts w:ascii="Times New Roman" w:eastAsia="Times New Roman" w:hAnsi="Times New Roman" w:cs="Times New Roman"/>
          <w:sz w:val="24"/>
          <w:szCs w:val="24"/>
        </w:rPr>
        <w:t>series</w:t>
      </w:r>
      <w:r>
        <w:rPr>
          <w:rFonts w:ascii="Times New Roman" w:eastAsia="Times New Roman" w:hAnsi="Times New Roman" w:cs="Times New Roman"/>
          <w:sz w:val="24"/>
          <w:szCs w:val="24"/>
        </w:rPr>
        <w:t>, as in Fig. 3, in an attempt to demonstrate the Born rule, the result is the same</w:t>
      </w:r>
      <w:r w:rsidRPr="008078A6">
        <w:rPr>
          <w:rFonts w:ascii="Times New Roman" w:hAnsi="Times New Roman" w:cs="Times New Roman"/>
          <w:sz w:val="24"/>
          <w:szCs w:val="24"/>
        </w:rPr>
        <w:t>—</w:t>
      </w:r>
      <w:r>
        <w:rPr>
          <w:rFonts w:ascii="Times New Roman" w:eastAsia="Times New Roman" w:hAnsi="Times New Roman" w:cs="Times New Roman"/>
          <w:sz w:val="24"/>
          <w:szCs w:val="24"/>
        </w:rPr>
        <w:t>we end up with an uncountably infinite number of pairwise disjoint (</w:t>
      </w:r>
      <w:r w:rsidRPr="00FC479C">
        <w:rPr>
          <w:rFonts w:ascii="Times New Roman" w:eastAsia="Times New Roman" w:hAnsi="Times New Roman" w:cs="Times New Roman"/>
          <w:i/>
          <w:iCs/>
          <w:sz w:val="24"/>
          <w:szCs w:val="24"/>
        </w:rPr>
        <w:t>i.e</w:t>
      </w:r>
      <w:r>
        <w:rPr>
          <w:rFonts w:ascii="Times New Roman" w:eastAsia="Times New Roman" w:hAnsi="Times New Roman" w:cs="Times New Roman"/>
          <w:sz w:val="24"/>
          <w:szCs w:val="24"/>
        </w:rPr>
        <w:t>., all non-intersecting) sets.</w:t>
      </w:r>
    </w:p>
    <w:p w14:paraId="388A3F5D" w14:textId="1E50A675" w:rsidR="006D4275" w:rsidRDefault="006D4275" w:rsidP="006D427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this is why the Lebesgue measure fails: the measures of an uncountably infinite number of sets would have to be added together, but </w:t>
      </w:r>
      <w:r>
        <w:rPr>
          <w:rFonts w:ascii="Times New Roman" w:eastAsia="Times New Roman" w:hAnsi="Times New Roman" w:cs="Times New Roman"/>
          <w:color w:val="000000" w:themeColor="text1"/>
          <w:kern w:val="36"/>
          <w:sz w:val="24"/>
          <w:szCs w:val="24"/>
          <w:lang w:eastAsia="en-GB"/>
        </w:rPr>
        <w:t>then the Lebesgue</w:t>
      </w:r>
      <w:r w:rsidRPr="0003742A">
        <w:rPr>
          <w:rFonts w:ascii="Times New Roman" w:eastAsia="Times New Roman" w:hAnsi="Times New Roman" w:cs="Times New Roman"/>
          <w:color w:val="000000" w:themeColor="text1"/>
          <w:kern w:val="36"/>
          <w:sz w:val="24"/>
          <w:szCs w:val="24"/>
          <w:lang w:eastAsia="en-GB"/>
        </w:rPr>
        <w:t xml:space="preserve"> measure</w:t>
      </w:r>
      <w:r>
        <w:rPr>
          <w:rFonts w:ascii="Times New Roman" w:eastAsia="Times New Roman" w:hAnsi="Times New Roman" w:cs="Times New Roman"/>
          <w:color w:val="000000" w:themeColor="text1"/>
          <w:kern w:val="36"/>
          <w:sz w:val="24"/>
          <w:szCs w:val="24"/>
          <w:lang w:eastAsia="en-GB"/>
        </w:rPr>
        <w:t xml:space="preserve"> </w:t>
      </w:r>
      <w:r w:rsidRPr="0003742A">
        <w:rPr>
          <w:rFonts w:ascii="Times New Roman" w:eastAsia="Times New Roman" w:hAnsi="Times New Roman" w:cs="Times New Roman"/>
          <w:color w:val="000000" w:themeColor="text1"/>
          <w:kern w:val="36"/>
          <w:sz w:val="24"/>
          <w:szCs w:val="24"/>
          <w:lang w:eastAsia="en-GB"/>
        </w:rPr>
        <w:t>require</w:t>
      </w:r>
      <w:r>
        <w:rPr>
          <w:rFonts w:ascii="Times New Roman" w:eastAsia="Times New Roman" w:hAnsi="Times New Roman" w:cs="Times New Roman"/>
          <w:color w:val="000000" w:themeColor="text1"/>
          <w:kern w:val="36"/>
          <w:sz w:val="24"/>
          <w:szCs w:val="24"/>
          <w:lang w:eastAsia="en-GB"/>
        </w:rPr>
        <w:t>s</w:t>
      </w:r>
      <w:r w:rsidRPr="0003742A">
        <w:rPr>
          <w:rFonts w:ascii="Times New Roman" w:eastAsia="Times New Roman" w:hAnsi="Times New Roman" w:cs="Times New Roman"/>
          <w:color w:val="000000" w:themeColor="text1"/>
          <w:kern w:val="36"/>
          <w:sz w:val="24"/>
          <w:szCs w:val="24"/>
          <w:lang w:eastAsia="en-GB"/>
        </w:rPr>
        <w:t xml:space="preserve"> that the pairwise disjoint </w:t>
      </w:r>
      <w:r>
        <w:rPr>
          <w:rFonts w:ascii="Times New Roman" w:eastAsia="Times New Roman" w:hAnsi="Times New Roman" w:cs="Times New Roman"/>
          <w:color w:val="000000" w:themeColor="text1"/>
          <w:kern w:val="36"/>
          <w:sz w:val="24"/>
          <w:szCs w:val="24"/>
          <w:lang w:eastAsia="en-GB"/>
        </w:rPr>
        <w:t>sets</w:t>
      </w:r>
      <w:r w:rsidRPr="0003742A">
        <w:rPr>
          <w:rFonts w:ascii="Times New Roman" w:eastAsia="Times New Roman" w:hAnsi="Times New Roman" w:cs="Times New Roman"/>
          <w:color w:val="000000" w:themeColor="text1"/>
          <w:kern w:val="36"/>
          <w:sz w:val="24"/>
          <w:szCs w:val="24"/>
          <w:lang w:eastAsia="en-GB"/>
        </w:rPr>
        <w:t xml:space="preserve"> forming the </w:t>
      </w:r>
      <w:r>
        <w:rPr>
          <w:rFonts w:ascii="Times New Roman" w:eastAsia="Times New Roman" w:hAnsi="Times New Roman" w:cs="Times New Roman"/>
          <w:color w:val="000000" w:themeColor="text1"/>
          <w:kern w:val="36"/>
          <w:sz w:val="24"/>
          <w:szCs w:val="24"/>
          <w:lang w:eastAsia="en-GB"/>
        </w:rPr>
        <w:t>sum</w:t>
      </w:r>
      <w:r w:rsidRPr="0003742A">
        <w:rPr>
          <w:rFonts w:ascii="Times New Roman" w:eastAsia="Times New Roman" w:hAnsi="Times New Roman" w:cs="Times New Roman"/>
          <w:color w:val="000000" w:themeColor="text1"/>
          <w:kern w:val="36"/>
          <w:sz w:val="24"/>
          <w:szCs w:val="24"/>
          <w:lang w:eastAsia="en-GB"/>
        </w:rPr>
        <w:t xml:space="preserve"> </w:t>
      </w:r>
      <w:r>
        <w:rPr>
          <w:rFonts w:ascii="Times New Roman" w:eastAsia="Times New Roman" w:hAnsi="Times New Roman" w:cs="Times New Roman"/>
          <w:color w:val="000000" w:themeColor="text1"/>
          <w:kern w:val="36"/>
          <w:sz w:val="24"/>
          <w:szCs w:val="24"/>
          <w:lang w:eastAsia="en-GB"/>
        </w:rPr>
        <w:t xml:space="preserve">must </w:t>
      </w:r>
      <w:r w:rsidRPr="0003742A">
        <w:rPr>
          <w:rFonts w:ascii="Times New Roman" w:eastAsia="Times New Roman" w:hAnsi="Times New Roman" w:cs="Times New Roman"/>
          <w:color w:val="000000" w:themeColor="text1"/>
          <w:kern w:val="36"/>
          <w:sz w:val="24"/>
          <w:szCs w:val="24"/>
          <w:lang w:eastAsia="en-GB"/>
        </w:rPr>
        <w:t xml:space="preserve">be </w:t>
      </w:r>
      <w:r w:rsidRPr="001E0067">
        <w:rPr>
          <w:rFonts w:ascii="Times New Roman" w:eastAsia="Times New Roman" w:hAnsi="Times New Roman" w:cs="Times New Roman"/>
          <w:i/>
          <w:iCs/>
          <w:color w:val="000000" w:themeColor="text1"/>
          <w:kern w:val="36"/>
          <w:sz w:val="24"/>
          <w:szCs w:val="24"/>
          <w:lang w:eastAsia="en-GB"/>
        </w:rPr>
        <w:t>countably</w:t>
      </w:r>
      <w:r w:rsidRPr="0003742A">
        <w:rPr>
          <w:rFonts w:ascii="Times New Roman" w:eastAsia="Times New Roman" w:hAnsi="Times New Roman" w:cs="Times New Roman"/>
          <w:color w:val="000000" w:themeColor="text1"/>
          <w:kern w:val="36"/>
          <w:sz w:val="24"/>
          <w:szCs w:val="24"/>
          <w:lang w:eastAsia="en-GB"/>
        </w:rPr>
        <w:t xml:space="preserve"> additive</w:t>
      </w:r>
      <w:r w:rsidRPr="008078A6">
        <w:rPr>
          <w:rFonts w:ascii="Times New Roman" w:hAnsi="Times New Roman" w:cs="Times New Roman"/>
          <w:sz w:val="24"/>
          <w:szCs w:val="24"/>
        </w:rPr>
        <w:t>—</w:t>
      </w:r>
      <w:r>
        <w:rPr>
          <w:rFonts w:ascii="Times New Roman" w:eastAsia="Times New Roman" w:hAnsi="Times New Roman" w:cs="Times New Roman"/>
          <w:color w:val="000000" w:themeColor="text1"/>
          <w:kern w:val="36"/>
          <w:sz w:val="24"/>
          <w:szCs w:val="24"/>
          <w:lang w:eastAsia="en-GB"/>
        </w:rPr>
        <w:t xml:space="preserve">it will not handle </w:t>
      </w:r>
      <w:r w:rsidRPr="00AB64D3">
        <w:rPr>
          <w:rFonts w:ascii="Times New Roman" w:eastAsia="Times New Roman" w:hAnsi="Times New Roman" w:cs="Times New Roman"/>
          <w:i/>
          <w:iCs/>
          <w:color w:val="000000" w:themeColor="text1"/>
          <w:kern w:val="36"/>
          <w:sz w:val="24"/>
          <w:szCs w:val="24"/>
          <w:lang w:eastAsia="en-GB"/>
        </w:rPr>
        <w:t>un</w:t>
      </w:r>
      <w:r>
        <w:rPr>
          <w:rFonts w:ascii="Times New Roman" w:eastAsia="Times New Roman" w:hAnsi="Times New Roman" w:cs="Times New Roman"/>
          <w:color w:val="000000" w:themeColor="text1"/>
          <w:kern w:val="36"/>
          <w:sz w:val="24"/>
          <w:szCs w:val="24"/>
          <w:lang w:eastAsia="en-GB"/>
        </w:rPr>
        <w:t>countable additivity (see, for instance, Richardson (2009 p. 8)).</w:t>
      </w:r>
      <w:r w:rsidRPr="002C661C">
        <w:rPr>
          <w:rFonts w:ascii="Times New Roman" w:eastAsia="Times New Roman" w:hAnsi="Times New Roman" w:cs="Times New Roman"/>
          <w:color w:val="000000" w:themeColor="text1"/>
          <w:kern w:val="36"/>
          <w:sz w:val="24"/>
          <w:szCs w:val="24"/>
          <w:lang w:eastAsia="en-GB"/>
        </w:rPr>
        <w:t xml:space="preserve"> </w:t>
      </w:r>
      <w:r>
        <w:rPr>
          <w:rFonts w:ascii="Times New Roman" w:eastAsia="Times New Roman" w:hAnsi="Times New Roman" w:cs="Times New Roman"/>
          <w:color w:val="000000" w:themeColor="text1"/>
          <w:kern w:val="36"/>
          <w:sz w:val="24"/>
          <w:szCs w:val="24"/>
          <w:lang w:eastAsia="en-GB"/>
        </w:rPr>
        <w:t>A</w:t>
      </w:r>
      <w:r w:rsidRPr="0003742A">
        <w:rPr>
          <w:rFonts w:ascii="Times New Roman" w:eastAsia="Times New Roman" w:hAnsi="Times New Roman" w:cs="Times New Roman"/>
          <w:color w:val="000000" w:themeColor="text1"/>
          <w:kern w:val="36"/>
          <w:sz w:val="24"/>
          <w:szCs w:val="24"/>
          <w:lang w:eastAsia="en-GB"/>
        </w:rPr>
        <w:t xml:space="preserve"> union of an uncountably infinite number of</w:t>
      </w:r>
      <w:r>
        <w:rPr>
          <w:rFonts w:ascii="Times New Roman" w:eastAsia="Times New Roman" w:hAnsi="Times New Roman" w:cs="Times New Roman"/>
          <w:color w:val="000000" w:themeColor="text1"/>
          <w:kern w:val="36"/>
          <w:sz w:val="24"/>
          <w:szCs w:val="24"/>
          <w:lang w:eastAsia="en-GB"/>
        </w:rPr>
        <w:t xml:space="preserve"> pairwise disjoint sets of</w:t>
      </w:r>
      <w:r w:rsidRPr="0003742A">
        <w:rPr>
          <w:rFonts w:ascii="Times New Roman" w:eastAsia="Times New Roman" w:hAnsi="Times New Roman" w:cs="Times New Roman"/>
          <w:color w:val="000000" w:themeColor="text1"/>
          <w:kern w:val="36"/>
          <w:sz w:val="24"/>
          <w:szCs w:val="24"/>
          <w:lang w:eastAsia="en-GB"/>
        </w:rPr>
        <w:t xml:space="preserve"> universes would require </w:t>
      </w:r>
      <w:r w:rsidRPr="00AF6513">
        <w:rPr>
          <w:rFonts w:ascii="Times New Roman" w:eastAsia="Times New Roman" w:hAnsi="Times New Roman" w:cs="Times New Roman"/>
          <w:color w:val="000000" w:themeColor="text1"/>
          <w:kern w:val="36"/>
          <w:sz w:val="24"/>
          <w:szCs w:val="24"/>
          <w:lang w:eastAsia="en-GB"/>
        </w:rPr>
        <w:t>un</w:t>
      </w:r>
      <w:r w:rsidRPr="0003742A">
        <w:rPr>
          <w:rFonts w:ascii="Times New Roman" w:eastAsia="Times New Roman" w:hAnsi="Times New Roman" w:cs="Times New Roman"/>
          <w:color w:val="000000" w:themeColor="text1"/>
          <w:kern w:val="36"/>
          <w:sz w:val="24"/>
          <w:szCs w:val="24"/>
          <w:lang w:eastAsia="en-GB"/>
        </w:rPr>
        <w:t xml:space="preserve">countable additivity, which </w:t>
      </w:r>
      <w:r>
        <w:rPr>
          <w:rFonts w:ascii="Times New Roman" w:eastAsia="Times New Roman" w:hAnsi="Times New Roman" w:cs="Times New Roman"/>
          <w:color w:val="000000" w:themeColor="text1"/>
          <w:kern w:val="36"/>
          <w:sz w:val="24"/>
          <w:szCs w:val="24"/>
          <w:lang w:eastAsia="en-GB"/>
        </w:rPr>
        <w:t>will</w:t>
      </w:r>
      <w:r w:rsidRPr="0003742A">
        <w:rPr>
          <w:rFonts w:ascii="Times New Roman" w:eastAsia="Times New Roman" w:hAnsi="Times New Roman" w:cs="Times New Roman"/>
          <w:color w:val="000000" w:themeColor="text1"/>
          <w:kern w:val="36"/>
          <w:sz w:val="24"/>
          <w:szCs w:val="24"/>
          <w:lang w:eastAsia="en-GB"/>
        </w:rPr>
        <w:t xml:space="preserve"> give inconsistent results (</w:t>
      </w:r>
      <w:r>
        <w:rPr>
          <w:rFonts w:ascii="Times New Roman" w:eastAsia="Times New Roman" w:hAnsi="Times New Roman" w:cs="Times New Roman"/>
          <w:color w:val="000000" w:themeColor="text1"/>
          <w:kern w:val="36"/>
          <w:sz w:val="24"/>
          <w:szCs w:val="24"/>
          <w:lang w:eastAsia="en-GB"/>
        </w:rPr>
        <w:t xml:space="preserve">for a more detailed discussion, </w:t>
      </w:r>
      <w:r w:rsidRPr="0003742A">
        <w:rPr>
          <w:rFonts w:ascii="Times New Roman" w:eastAsia="Times New Roman" w:hAnsi="Times New Roman" w:cs="Times New Roman"/>
          <w:color w:val="000000" w:themeColor="text1"/>
          <w:kern w:val="36"/>
          <w:sz w:val="24"/>
          <w:szCs w:val="24"/>
          <w:lang w:eastAsia="en-GB"/>
        </w:rPr>
        <w:t>see, for instance,</w:t>
      </w:r>
      <w:r>
        <w:rPr>
          <w:rFonts w:ascii="Times New Roman" w:eastAsia="Times New Roman" w:hAnsi="Times New Roman" w:cs="Times New Roman"/>
          <w:color w:val="000000" w:themeColor="text1"/>
          <w:kern w:val="36"/>
          <w:sz w:val="24"/>
          <w:szCs w:val="24"/>
          <w:lang w:eastAsia="en-GB"/>
        </w:rPr>
        <w:t xml:space="preserve"> Miller (2017 pp. 65-70))</w:t>
      </w:r>
      <w:r>
        <w:rPr>
          <w:rFonts w:ascii="Times New Roman" w:eastAsia="Times New Roman" w:hAnsi="Times New Roman" w:cs="Times New Roman"/>
          <w:color w:val="111111"/>
          <w:sz w:val="24"/>
          <w:szCs w:val="24"/>
          <w:lang w:eastAsia="en-GB"/>
        </w:rPr>
        <w:t>. So, despite the original hope of using the Lebesgue measure, it turns out that, in this case, the original intuition was correct: experiments to demonstrate the Born rule will at best return inconsistent results.</w:t>
      </w:r>
    </w:p>
    <w:p w14:paraId="2AADABBA" w14:textId="218A0478" w:rsidR="006D4275" w:rsidRDefault="006D4275" w:rsidP="006D4275">
      <w:pPr>
        <w:spacing w:line="240" w:lineRule="auto"/>
        <w:jc w:val="both"/>
        <w:rPr>
          <w:rFonts w:ascii="Times New Roman" w:eastAsia="Times New Roman" w:hAnsi="Times New Roman" w:cs="Times New Roman"/>
          <w:color w:val="111111"/>
          <w:sz w:val="24"/>
          <w:szCs w:val="24"/>
          <w:lang w:eastAsia="en-GB"/>
        </w:rPr>
      </w:pPr>
      <w:r>
        <w:rPr>
          <w:rFonts w:ascii="Times New Roman" w:eastAsia="Times New Roman" w:hAnsi="Times New Roman" w:cs="Times New Roman"/>
          <w:color w:val="111111"/>
          <w:sz w:val="24"/>
          <w:szCs w:val="24"/>
          <w:lang w:eastAsia="en-GB"/>
        </w:rPr>
        <w:t xml:space="preserve">In summary, if the universes in the multiverse contain just a </w:t>
      </w:r>
      <w:r w:rsidRPr="00EF2A06">
        <w:rPr>
          <w:rFonts w:ascii="Times New Roman" w:eastAsia="Times New Roman" w:hAnsi="Times New Roman" w:cs="Times New Roman"/>
          <w:i/>
          <w:iCs/>
          <w:color w:val="111111"/>
          <w:sz w:val="24"/>
          <w:szCs w:val="24"/>
          <w:lang w:eastAsia="en-GB"/>
        </w:rPr>
        <w:t>countably</w:t>
      </w:r>
      <w:r>
        <w:rPr>
          <w:rFonts w:ascii="Times New Roman" w:eastAsia="Times New Roman" w:hAnsi="Times New Roman" w:cs="Times New Roman"/>
          <w:color w:val="111111"/>
          <w:sz w:val="24"/>
          <w:szCs w:val="24"/>
          <w:lang w:eastAsia="en-GB"/>
        </w:rPr>
        <w:t xml:space="preserve"> infinite number of events, so that the number of universes in the multiverse is </w:t>
      </w:r>
      <w:r w:rsidRPr="00294CB9">
        <w:rPr>
          <w:rFonts w:ascii="Times New Roman" w:eastAsia="Times New Roman" w:hAnsi="Times New Roman" w:cs="Times New Roman"/>
          <w:i/>
          <w:iCs/>
          <w:color w:val="111111"/>
          <w:sz w:val="24"/>
          <w:szCs w:val="24"/>
          <w:lang w:eastAsia="en-GB"/>
        </w:rPr>
        <w:t>un</w:t>
      </w:r>
      <w:r>
        <w:rPr>
          <w:rFonts w:ascii="Times New Roman" w:eastAsia="Times New Roman" w:hAnsi="Times New Roman" w:cs="Times New Roman"/>
          <w:color w:val="111111"/>
          <w:sz w:val="24"/>
          <w:szCs w:val="24"/>
          <w:lang w:eastAsia="en-GB"/>
        </w:rPr>
        <w:t xml:space="preserve">countably infinite, then, in any such universe, </w:t>
      </w:r>
      <w:r w:rsidR="006B45AE">
        <w:rPr>
          <w:rFonts w:ascii="Times New Roman" w:eastAsia="Times New Roman" w:hAnsi="Times New Roman" w:cs="Times New Roman"/>
          <w:color w:val="111111"/>
          <w:sz w:val="24"/>
          <w:szCs w:val="24"/>
          <w:lang w:eastAsia="en-GB"/>
        </w:rPr>
        <w:t xml:space="preserve">any </w:t>
      </w:r>
      <w:r w:rsidR="00324741">
        <w:rPr>
          <w:rFonts w:ascii="Times New Roman" w:eastAsia="Times New Roman" w:hAnsi="Times New Roman" w:cs="Times New Roman"/>
          <w:color w:val="111111"/>
          <w:sz w:val="24"/>
          <w:szCs w:val="24"/>
          <w:lang w:eastAsia="en-GB"/>
        </w:rPr>
        <w:t>series</w:t>
      </w:r>
      <w:r>
        <w:rPr>
          <w:rFonts w:ascii="Times New Roman" w:eastAsia="Times New Roman" w:hAnsi="Times New Roman" w:cs="Times New Roman"/>
          <w:color w:val="111111"/>
          <w:sz w:val="24"/>
          <w:szCs w:val="24"/>
          <w:lang w:eastAsia="en-GB"/>
        </w:rPr>
        <w:t xml:space="preserve"> of experiments to measure quantum probabilities will return results which are inconsistent with the Born predictions. </w:t>
      </w:r>
      <w:r w:rsidR="00EF2A06">
        <w:rPr>
          <w:rFonts w:ascii="Times New Roman" w:eastAsia="Times New Roman" w:hAnsi="Times New Roman" w:cs="Times New Roman"/>
          <w:color w:val="111111"/>
          <w:sz w:val="24"/>
          <w:szCs w:val="24"/>
          <w:lang w:eastAsia="en-GB"/>
        </w:rPr>
        <w:t xml:space="preserve">Clearly, this is also the case </w:t>
      </w:r>
      <w:r w:rsidR="0084125D">
        <w:rPr>
          <w:rFonts w:ascii="Times New Roman" w:eastAsia="Times New Roman" w:hAnsi="Times New Roman" w:cs="Times New Roman"/>
          <w:color w:val="111111"/>
          <w:sz w:val="24"/>
          <w:szCs w:val="24"/>
          <w:lang w:eastAsia="en-GB"/>
        </w:rPr>
        <w:t xml:space="preserve">for events </w:t>
      </w:r>
      <w:r w:rsidR="00BA4E88">
        <w:rPr>
          <w:rFonts w:ascii="Times New Roman" w:eastAsia="Times New Roman" w:hAnsi="Times New Roman" w:cs="Times New Roman"/>
          <w:color w:val="111111"/>
          <w:sz w:val="24"/>
          <w:szCs w:val="24"/>
          <w:lang w:eastAsia="en-GB"/>
        </w:rPr>
        <w:t>numbered in</w:t>
      </w:r>
      <w:r w:rsidR="00EF2A06">
        <w:rPr>
          <w:rFonts w:ascii="Times New Roman" w:eastAsia="Times New Roman" w:hAnsi="Times New Roman" w:cs="Times New Roman"/>
          <w:color w:val="111111"/>
          <w:sz w:val="24"/>
          <w:szCs w:val="24"/>
          <w:lang w:eastAsia="en-GB"/>
        </w:rPr>
        <w:t xml:space="preserve"> higher </w:t>
      </w:r>
      <w:r w:rsidR="0084125D">
        <w:rPr>
          <w:rFonts w:ascii="Times New Roman" w:eastAsia="Times New Roman" w:hAnsi="Times New Roman" w:cs="Times New Roman"/>
          <w:color w:val="111111"/>
          <w:sz w:val="24"/>
          <w:szCs w:val="24"/>
          <w:lang w:eastAsia="en-GB"/>
        </w:rPr>
        <w:t>cardinalit</w:t>
      </w:r>
      <w:r w:rsidR="00BA4E88">
        <w:rPr>
          <w:rFonts w:ascii="Times New Roman" w:eastAsia="Times New Roman" w:hAnsi="Times New Roman" w:cs="Times New Roman"/>
          <w:color w:val="111111"/>
          <w:sz w:val="24"/>
          <w:szCs w:val="24"/>
          <w:lang w:eastAsia="en-GB"/>
        </w:rPr>
        <w:t>ies</w:t>
      </w:r>
      <w:r w:rsidR="00EF2A06">
        <w:rPr>
          <w:rFonts w:ascii="Times New Roman" w:eastAsia="Times New Roman" w:hAnsi="Times New Roman" w:cs="Times New Roman"/>
          <w:color w:val="111111"/>
          <w:sz w:val="24"/>
          <w:szCs w:val="24"/>
          <w:lang w:eastAsia="en-GB"/>
        </w:rPr>
        <w:t xml:space="preserve">. </w:t>
      </w:r>
      <w:r>
        <w:rPr>
          <w:rFonts w:ascii="Times New Roman" w:eastAsia="Times New Roman" w:hAnsi="Times New Roman" w:cs="Times New Roman"/>
          <w:color w:val="111111"/>
          <w:sz w:val="24"/>
          <w:szCs w:val="24"/>
          <w:lang w:eastAsia="en-GB"/>
        </w:rPr>
        <w:t>Since we do not live in such a</w:t>
      </w:r>
      <w:r w:rsidR="00947401">
        <w:rPr>
          <w:rFonts w:ascii="Times New Roman" w:eastAsia="Times New Roman" w:hAnsi="Times New Roman" w:cs="Times New Roman"/>
          <w:color w:val="111111"/>
          <w:sz w:val="24"/>
          <w:szCs w:val="24"/>
          <w:lang w:eastAsia="en-GB"/>
        </w:rPr>
        <w:t>n inconsistent</w:t>
      </w:r>
      <w:r>
        <w:rPr>
          <w:rFonts w:ascii="Times New Roman" w:eastAsia="Times New Roman" w:hAnsi="Times New Roman" w:cs="Times New Roman"/>
          <w:color w:val="111111"/>
          <w:sz w:val="24"/>
          <w:szCs w:val="24"/>
          <w:lang w:eastAsia="en-GB"/>
        </w:rPr>
        <w:t xml:space="preserve"> universe, the conclusion is (1) that there is not an uncountably infinite number of universes in the multiverse; and so (2) they do not contain even just countably infinite numbers of events </w:t>
      </w:r>
      <w:r>
        <w:rPr>
          <w:rFonts w:ascii="Times New Roman" w:eastAsia="Times New Roman" w:hAnsi="Times New Roman" w:cs="Times New Roman"/>
          <w:color w:val="111111"/>
          <w:sz w:val="24"/>
          <w:szCs w:val="24"/>
          <w:lang w:eastAsia="en-GB"/>
        </w:rPr>
        <w:lastRenderedPageBreak/>
        <w:t xml:space="preserve">(because that would lead to an uncountably infinite multiverse): the number of quantum events in any universe </w:t>
      </w:r>
      <w:r w:rsidR="006A2898">
        <w:rPr>
          <w:rFonts w:ascii="Times New Roman" w:eastAsia="Times New Roman" w:hAnsi="Times New Roman" w:cs="Times New Roman"/>
          <w:color w:val="111111"/>
          <w:sz w:val="24"/>
          <w:szCs w:val="24"/>
          <w:lang w:eastAsia="en-GB"/>
        </w:rPr>
        <w:t>must be</w:t>
      </w:r>
      <w:r>
        <w:rPr>
          <w:rFonts w:ascii="Times New Roman" w:eastAsia="Times New Roman" w:hAnsi="Times New Roman" w:cs="Times New Roman"/>
          <w:color w:val="111111"/>
          <w:sz w:val="24"/>
          <w:szCs w:val="24"/>
          <w:lang w:eastAsia="en-GB"/>
        </w:rPr>
        <w:t xml:space="preserve"> finite.</w:t>
      </w:r>
    </w:p>
    <w:p w14:paraId="10544EFE" w14:textId="09E12569" w:rsidR="006E4042" w:rsidRDefault="002B2928" w:rsidP="006D4275">
      <w:pPr>
        <w:spacing w:line="240" w:lineRule="auto"/>
        <w:jc w:val="both"/>
        <w:rPr>
          <w:rFonts w:ascii="Times New Roman" w:eastAsia="Times New Roman" w:hAnsi="Times New Roman" w:cs="Times New Roman"/>
          <w:color w:val="111111"/>
          <w:sz w:val="24"/>
          <w:szCs w:val="24"/>
          <w:lang w:eastAsia="en-GB"/>
        </w:rPr>
      </w:pPr>
      <w:r>
        <w:rPr>
          <w:rFonts w:ascii="Times New Roman" w:eastAsia="Times New Roman" w:hAnsi="Times New Roman" w:cs="Times New Roman"/>
          <w:color w:val="111111"/>
          <w:sz w:val="24"/>
          <w:szCs w:val="24"/>
          <w:lang w:eastAsia="en-GB"/>
        </w:rPr>
        <w:t>The argument at the beginning of this section started with weighted universes. The conclusion of a finite multiverse of finite universes is unchanged if we transform</w:t>
      </w:r>
      <w:r w:rsidR="001877A4">
        <w:rPr>
          <w:rFonts w:ascii="Times New Roman" w:eastAsia="Times New Roman" w:hAnsi="Times New Roman" w:cs="Times New Roman"/>
          <w:color w:val="111111"/>
          <w:sz w:val="24"/>
          <w:szCs w:val="24"/>
          <w:lang w:eastAsia="en-GB"/>
        </w:rPr>
        <w:t xml:space="preserve"> from  weighted universe</w:t>
      </w:r>
      <w:r w:rsidR="001B5159">
        <w:rPr>
          <w:rFonts w:ascii="Times New Roman" w:eastAsia="Times New Roman" w:hAnsi="Times New Roman" w:cs="Times New Roman"/>
          <w:color w:val="111111"/>
          <w:sz w:val="24"/>
          <w:szCs w:val="24"/>
          <w:lang w:eastAsia="en-GB"/>
        </w:rPr>
        <w:t>s</w:t>
      </w:r>
      <w:r w:rsidR="001877A4">
        <w:rPr>
          <w:rFonts w:ascii="Times New Roman" w:eastAsia="Times New Roman" w:hAnsi="Times New Roman" w:cs="Times New Roman"/>
          <w:color w:val="111111"/>
          <w:sz w:val="24"/>
          <w:szCs w:val="24"/>
          <w:lang w:eastAsia="en-GB"/>
        </w:rPr>
        <w:t xml:space="preserve"> to multiple identical copies of universe</w:t>
      </w:r>
      <w:r w:rsidR="001B5159">
        <w:rPr>
          <w:rFonts w:ascii="Times New Roman" w:eastAsia="Times New Roman" w:hAnsi="Times New Roman" w:cs="Times New Roman"/>
          <w:color w:val="111111"/>
          <w:sz w:val="24"/>
          <w:szCs w:val="24"/>
          <w:lang w:eastAsia="en-GB"/>
        </w:rPr>
        <w:t>s</w:t>
      </w:r>
      <w:r w:rsidR="001877A4">
        <w:rPr>
          <w:rFonts w:ascii="Times New Roman" w:eastAsia="Times New Roman" w:hAnsi="Times New Roman" w:cs="Times New Roman"/>
          <w:color w:val="111111"/>
          <w:sz w:val="24"/>
          <w:szCs w:val="24"/>
          <w:lang w:eastAsia="en-GB"/>
        </w:rPr>
        <w:t xml:space="preserve"> in proportion to the weighting</w:t>
      </w:r>
      <w:r w:rsidR="001B5159">
        <w:rPr>
          <w:rFonts w:ascii="Times New Roman" w:eastAsia="Times New Roman" w:hAnsi="Times New Roman" w:cs="Times New Roman"/>
          <w:color w:val="111111"/>
          <w:sz w:val="24"/>
          <w:szCs w:val="24"/>
          <w:lang w:eastAsia="en-GB"/>
        </w:rPr>
        <w:t>s</w:t>
      </w:r>
      <w:r w:rsidR="001877A4">
        <w:rPr>
          <w:rFonts w:ascii="Times New Roman" w:eastAsia="Times New Roman" w:hAnsi="Times New Roman" w:cs="Times New Roman"/>
          <w:color w:val="111111"/>
          <w:sz w:val="24"/>
          <w:szCs w:val="24"/>
          <w:lang w:eastAsia="en-GB"/>
        </w:rPr>
        <w:t>, in accordance with the MDW structure</w:t>
      </w:r>
      <w:r w:rsidR="006A2898" w:rsidRPr="006A2898">
        <w:rPr>
          <w:rFonts w:ascii="Times New Roman" w:eastAsia="Times New Roman" w:hAnsi="Times New Roman" w:cs="Times New Roman"/>
          <w:color w:val="111111"/>
          <w:sz w:val="24"/>
          <w:szCs w:val="24"/>
          <w:lang w:eastAsia="en-GB"/>
        </w:rPr>
        <w:t xml:space="preserve"> </w:t>
      </w:r>
      <w:r w:rsidR="006A2898">
        <w:rPr>
          <w:rFonts w:ascii="Times New Roman" w:eastAsia="Times New Roman" w:hAnsi="Times New Roman" w:cs="Times New Roman"/>
          <w:color w:val="111111"/>
          <w:sz w:val="24"/>
          <w:szCs w:val="24"/>
          <w:lang w:eastAsia="en-GB"/>
        </w:rPr>
        <w:t xml:space="preserve">as in </w:t>
      </w:r>
      <w:r w:rsidR="00C06466">
        <w:rPr>
          <w:rFonts w:ascii="Times New Roman" w:eastAsia="Times New Roman" w:hAnsi="Times New Roman" w:cs="Times New Roman"/>
          <w:color w:val="111111"/>
          <w:sz w:val="24"/>
          <w:szCs w:val="24"/>
          <w:lang w:eastAsia="en-GB"/>
        </w:rPr>
        <w:t>Fig</w:t>
      </w:r>
      <w:r w:rsidR="00D41CA8">
        <w:rPr>
          <w:rFonts w:ascii="Times New Roman" w:eastAsia="Times New Roman" w:hAnsi="Times New Roman" w:cs="Times New Roman"/>
          <w:color w:val="111111"/>
          <w:sz w:val="24"/>
          <w:szCs w:val="24"/>
          <w:lang w:eastAsia="en-GB"/>
        </w:rPr>
        <w:t>.</w:t>
      </w:r>
      <w:r w:rsidR="00C06466">
        <w:rPr>
          <w:rFonts w:ascii="Times New Roman" w:eastAsia="Times New Roman" w:hAnsi="Times New Roman" w:cs="Times New Roman"/>
          <w:color w:val="111111"/>
          <w:sz w:val="24"/>
          <w:szCs w:val="24"/>
          <w:lang w:eastAsia="en-GB"/>
        </w:rPr>
        <w:t xml:space="preserve"> 2</w:t>
      </w:r>
      <w:r w:rsidR="006A2898">
        <w:rPr>
          <w:rFonts w:ascii="Times New Roman" w:eastAsia="Times New Roman" w:hAnsi="Times New Roman" w:cs="Times New Roman"/>
          <w:color w:val="111111"/>
          <w:sz w:val="24"/>
          <w:szCs w:val="24"/>
          <w:lang w:eastAsia="en-GB"/>
        </w:rPr>
        <w:t>(c)</w:t>
      </w:r>
      <w:r>
        <w:rPr>
          <w:rFonts w:ascii="Times New Roman" w:eastAsia="Times New Roman" w:hAnsi="Times New Roman" w:cs="Times New Roman"/>
          <w:color w:val="111111"/>
          <w:sz w:val="24"/>
          <w:szCs w:val="24"/>
          <w:lang w:eastAsia="en-GB"/>
        </w:rPr>
        <w:t>.</w:t>
      </w:r>
    </w:p>
    <w:p w14:paraId="4695F4F5" w14:textId="3A5794D7" w:rsidR="006E4042" w:rsidRDefault="00762438" w:rsidP="006D4275">
      <w:pPr>
        <w:spacing w:line="240" w:lineRule="auto"/>
        <w:jc w:val="both"/>
        <w:rPr>
          <w:rFonts w:ascii="Times New Roman" w:eastAsia="Times New Roman" w:hAnsi="Times New Roman" w:cs="Times New Roman"/>
          <w:color w:val="111111"/>
          <w:sz w:val="24"/>
          <w:szCs w:val="24"/>
          <w:lang w:eastAsia="en-GB"/>
        </w:rPr>
      </w:pPr>
      <w:r>
        <w:rPr>
          <w:rFonts w:ascii="Times New Roman" w:eastAsia="Times New Roman" w:hAnsi="Times New Roman" w:cs="Times New Roman"/>
          <w:color w:val="111111"/>
          <w:sz w:val="24"/>
          <w:szCs w:val="24"/>
          <w:lang w:eastAsia="en-GB"/>
        </w:rPr>
        <w:t>R</w:t>
      </w:r>
      <w:r w:rsidR="0071555C">
        <w:rPr>
          <w:rFonts w:ascii="Times New Roman" w:eastAsia="Times New Roman" w:hAnsi="Times New Roman" w:cs="Times New Roman"/>
          <w:color w:val="111111"/>
          <w:sz w:val="24"/>
          <w:szCs w:val="24"/>
          <w:lang w:eastAsia="en-GB"/>
        </w:rPr>
        <w:t xml:space="preserve">ecalling the observation </w:t>
      </w:r>
      <w:r>
        <w:rPr>
          <w:rFonts w:ascii="Times New Roman" w:eastAsia="Times New Roman" w:hAnsi="Times New Roman" w:cs="Times New Roman"/>
          <w:color w:val="111111"/>
          <w:sz w:val="24"/>
          <w:szCs w:val="24"/>
          <w:lang w:eastAsia="en-GB"/>
        </w:rPr>
        <w:t xml:space="preserve">at the beginning of this section </w:t>
      </w:r>
      <w:r w:rsidR="0071555C">
        <w:rPr>
          <w:rFonts w:ascii="Times New Roman" w:eastAsia="Times New Roman" w:hAnsi="Times New Roman" w:cs="Times New Roman"/>
          <w:color w:val="111111"/>
          <w:sz w:val="24"/>
          <w:szCs w:val="24"/>
          <w:lang w:eastAsia="en-GB"/>
        </w:rPr>
        <w:t xml:space="preserve">about irrational </w:t>
      </w:r>
      <w:r w:rsidR="005B4057">
        <w:rPr>
          <w:rFonts w:ascii="Times New Roman" w:eastAsia="Times New Roman" w:hAnsi="Times New Roman" w:cs="Times New Roman"/>
          <w:color w:val="111111"/>
          <w:sz w:val="24"/>
          <w:szCs w:val="24"/>
          <w:lang w:eastAsia="en-GB"/>
        </w:rPr>
        <w:t xml:space="preserve">quantum </w:t>
      </w:r>
      <w:r w:rsidR="0071555C">
        <w:rPr>
          <w:rFonts w:ascii="Times New Roman" w:eastAsia="Times New Roman" w:hAnsi="Times New Roman" w:cs="Times New Roman"/>
          <w:color w:val="111111"/>
          <w:sz w:val="24"/>
          <w:szCs w:val="24"/>
          <w:lang w:eastAsia="en-GB"/>
        </w:rPr>
        <w:t xml:space="preserve">probabilities, </w:t>
      </w:r>
      <w:r>
        <w:rPr>
          <w:rFonts w:ascii="Times New Roman" w:eastAsia="Times New Roman" w:hAnsi="Times New Roman" w:cs="Times New Roman"/>
          <w:color w:val="111111"/>
          <w:sz w:val="24"/>
          <w:szCs w:val="24"/>
          <w:lang w:eastAsia="en-GB"/>
        </w:rPr>
        <w:t xml:space="preserve">note that </w:t>
      </w:r>
      <w:r w:rsidR="0071555C">
        <w:rPr>
          <w:rFonts w:ascii="Times New Roman" w:eastAsia="Times New Roman" w:hAnsi="Times New Roman" w:cs="Times New Roman"/>
          <w:color w:val="111111"/>
          <w:sz w:val="24"/>
          <w:szCs w:val="24"/>
          <w:lang w:eastAsia="en-GB"/>
        </w:rPr>
        <w:t xml:space="preserve">the finitude of the multiverse implies that </w:t>
      </w:r>
      <w:r w:rsidR="002E48F7">
        <w:rPr>
          <w:rFonts w:ascii="Times New Roman" w:eastAsia="Times New Roman" w:hAnsi="Times New Roman" w:cs="Times New Roman"/>
          <w:color w:val="111111"/>
          <w:sz w:val="24"/>
          <w:szCs w:val="24"/>
          <w:lang w:eastAsia="en-GB"/>
        </w:rPr>
        <w:t xml:space="preserve">the number of </w:t>
      </w:r>
      <w:r>
        <w:rPr>
          <w:rFonts w:ascii="Times New Roman" w:eastAsia="Times New Roman" w:hAnsi="Times New Roman" w:cs="Times New Roman"/>
          <w:color w:val="111111"/>
          <w:sz w:val="24"/>
          <w:szCs w:val="24"/>
          <w:lang w:eastAsia="en-GB"/>
        </w:rPr>
        <w:t xml:space="preserve">alternative </w:t>
      </w:r>
      <w:r w:rsidR="002E48F7">
        <w:rPr>
          <w:rFonts w:ascii="Times New Roman" w:eastAsia="Times New Roman" w:hAnsi="Times New Roman" w:cs="Times New Roman"/>
          <w:color w:val="111111"/>
          <w:sz w:val="24"/>
          <w:szCs w:val="24"/>
          <w:lang w:eastAsia="en-GB"/>
        </w:rPr>
        <w:t xml:space="preserve">basis states </w:t>
      </w:r>
      <w:r>
        <w:rPr>
          <w:rFonts w:ascii="Times New Roman" w:eastAsia="Times New Roman" w:hAnsi="Times New Roman" w:cs="Times New Roman"/>
          <w:color w:val="111111"/>
          <w:sz w:val="24"/>
          <w:szCs w:val="24"/>
          <w:lang w:eastAsia="en-GB"/>
        </w:rPr>
        <w:t>for an</w:t>
      </w:r>
      <w:r w:rsidR="00D85BF0">
        <w:rPr>
          <w:rFonts w:ascii="Times New Roman" w:eastAsia="Times New Roman" w:hAnsi="Times New Roman" w:cs="Times New Roman"/>
          <w:color w:val="111111"/>
          <w:sz w:val="24"/>
          <w:szCs w:val="24"/>
          <w:lang w:eastAsia="en-GB"/>
        </w:rPr>
        <w:t>y</w:t>
      </w:r>
      <w:r>
        <w:rPr>
          <w:rFonts w:ascii="Times New Roman" w:eastAsia="Times New Roman" w:hAnsi="Times New Roman" w:cs="Times New Roman"/>
          <w:color w:val="111111"/>
          <w:sz w:val="24"/>
          <w:szCs w:val="24"/>
          <w:lang w:eastAsia="en-GB"/>
        </w:rPr>
        <w:t xml:space="preserve"> outcome is never infinite. </w:t>
      </w:r>
      <w:r w:rsidR="005B4057">
        <w:rPr>
          <w:rFonts w:ascii="Times New Roman" w:eastAsia="Times New Roman" w:hAnsi="Times New Roman" w:cs="Times New Roman"/>
          <w:color w:val="111111"/>
          <w:sz w:val="24"/>
          <w:szCs w:val="24"/>
          <w:lang w:eastAsia="en-GB"/>
        </w:rPr>
        <w:t>That implies that, for instance,</w:t>
      </w:r>
      <w:r w:rsidR="00D85BF0" w:rsidRPr="00D85BF0">
        <w:rPr>
          <w:rFonts w:ascii="Times New Roman" w:eastAsia="Times New Roman" w:hAnsi="Times New Roman" w:cs="Times New Roman"/>
          <w:color w:val="111111"/>
          <w:sz w:val="24"/>
          <w:szCs w:val="24"/>
          <w:lang w:eastAsia="en-GB"/>
        </w:rPr>
        <w:t xml:space="preserve"> </w:t>
      </w:r>
      <w:r w:rsidR="00D85BF0">
        <w:rPr>
          <w:rFonts w:ascii="Times New Roman" w:eastAsia="Times New Roman" w:hAnsi="Times New Roman" w:cs="Times New Roman"/>
          <w:color w:val="111111"/>
          <w:sz w:val="24"/>
          <w:szCs w:val="24"/>
          <w:lang w:eastAsia="en-GB"/>
        </w:rPr>
        <w:t xml:space="preserve">it </w:t>
      </w:r>
      <w:r w:rsidR="005B4057">
        <w:rPr>
          <w:rFonts w:ascii="Times New Roman" w:eastAsia="Times New Roman" w:hAnsi="Times New Roman" w:cs="Times New Roman"/>
          <w:color w:val="111111"/>
          <w:sz w:val="24"/>
          <w:szCs w:val="24"/>
          <w:lang w:eastAsia="en-GB"/>
        </w:rPr>
        <w:t>must take</w:t>
      </w:r>
      <w:r w:rsidR="00D85BF0">
        <w:rPr>
          <w:rFonts w:ascii="Times New Roman" w:eastAsia="Times New Roman" w:hAnsi="Times New Roman" w:cs="Times New Roman"/>
          <w:color w:val="111111"/>
          <w:sz w:val="24"/>
          <w:szCs w:val="24"/>
          <w:lang w:eastAsia="en-GB"/>
        </w:rPr>
        <w:t xml:space="preserve"> only a finite number of possible positions to account for all possible interactions registering on the detecting screen of a two-slit experiment. </w:t>
      </w:r>
      <w:r>
        <w:rPr>
          <w:rFonts w:ascii="Times New Roman" w:eastAsia="Times New Roman" w:hAnsi="Times New Roman" w:cs="Times New Roman"/>
          <w:color w:val="111111"/>
          <w:sz w:val="24"/>
          <w:szCs w:val="24"/>
          <w:lang w:eastAsia="en-GB"/>
        </w:rPr>
        <w:t>This</w:t>
      </w:r>
      <w:r w:rsidR="00D85BF0">
        <w:rPr>
          <w:rFonts w:ascii="Times New Roman" w:eastAsia="Times New Roman" w:hAnsi="Times New Roman" w:cs="Times New Roman"/>
          <w:color w:val="111111"/>
          <w:sz w:val="24"/>
          <w:szCs w:val="24"/>
          <w:lang w:eastAsia="en-GB"/>
        </w:rPr>
        <w:t xml:space="preserve"> approximation to the quantum ideal of an infinitely finely grained screen</w:t>
      </w:r>
      <w:r>
        <w:rPr>
          <w:rFonts w:ascii="Times New Roman" w:eastAsia="Times New Roman" w:hAnsi="Times New Roman" w:cs="Times New Roman"/>
          <w:color w:val="111111"/>
          <w:sz w:val="24"/>
          <w:szCs w:val="24"/>
          <w:lang w:eastAsia="en-GB"/>
        </w:rPr>
        <w:t xml:space="preserve"> should not be seen as a fundamental impediment, because, in practice, the constituent atoms of the screen </w:t>
      </w:r>
      <w:r w:rsidR="00D85BF0">
        <w:rPr>
          <w:rFonts w:ascii="Times New Roman" w:eastAsia="Times New Roman" w:hAnsi="Times New Roman" w:cs="Times New Roman"/>
          <w:color w:val="111111"/>
          <w:sz w:val="24"/>
          <w:szCs w:val="24"/>
          <w:lang w:eastAsia="en-GB"/>
        </w:rPr>
        <w:t>will</w:t>
      </w:r>
      <w:r w:rsidR="00A46FC9">
        <w:rPr>
          <w:rFonts w:ascii="Times New Roman" w:eastAsia="Times New Roman" w:hAnsi="Times New Roman" w:cs="Times New Roman"/>
          <w:color w:val="111111"/>
          <w:sz w:val="24"/>
          <w:szCs w:val="24"/>
          <w:lang w:eastAsia="en-GB"/>
        </w:rPr>
        <w:t xml:space="preserve"> determine the basis, limiting it to a finite </w:t>
      </w:r>
      <w:r>
        <w:rPr>
          <w:rFonts w:ascii="Times New Roman" w:eastAsia="Times New Roman" w:hAnsi="Times New Roman" w:cs="Times New Roman"/>
          <w:color w:val="111111"/>
          <w:sz w:val="24"/>
          <w:szCs w:val="24"/>
          <w:lang w:eastAsia="en-GB"/>
        </w:rPr>
        <w:t>number of distinct detecting locations.</w:t>
      </w:r>
    </w:p>
    <w:p w14:paraId="50B63FCF" w14:textId="1F5DDE8B" w:rsidR="006D4275" w:rsidRDefault="006D4275" w:rsidP="006D4275">
      <w:pPr>
        <w:spacing w:line="240" w:lineRule="auto"/>
        <w:jc w:val="both"/>
        <w:rPr>
          <w:rFonts w:ascii="Times New Roman" w:eastAsia="Times New Roman" w:hAnsi="Times New Roman" w:cs="Times New Roman"/>
          <w:color w:val="111111"/>
          <w:sz w:val="24"/>
          <w:szCs w:val="24"/>
          <w:lang w:eastAsia="en-GB"/>
        </w:rPr>
      </w:pPr>
      <w:r>
        <w:rPr>
          <w:rFonts w:ascii="Times New Roman" w:eastAsia="Times New Roman" w:hAnsi="Times New Roman" w:cs="Times New Roman"/>
          <w:color w:val="111111"/>
          <w:sz w:val="24"/>
          <w:szCs w:val="24"/>
          <w:lang w:eastAsia="en-GB"/>
        </w:rPr>
        <w:t xml:space="preserve">The consequences of </w:t>
      </w:r>
      <w:r w:rsidR="004D4D5C">
        <w:rPr>
          <w:rFonts w:ascii="Times New Roman" w:eastAsia="Times New Roman" w:hAnsi="Times New Roman" w:cs="Times New Roman"/>
          <w:color w:val="111111"/>
          <w:sz w:val="24"/>
          <w:szCs w:val="24"/>
          <w:lang w:eastAsia="en-GB"/>
        </w:rPr>
        <w:t>a finite</w:t>
      </w:r>
      <w:r>
        <w:rPr>
          <w:rFonts w:ascii="Times New Roman" w:eastAsia="Times New Roman" w:hAnsi="Times New Roman" w:cs="Times New Roman"/>
          <w:color w:val="111111"/>
          <w:sz w:val="24"/>
          <w:szCs w:val="24"/>
          <w:lang w:eastAsia="en-GB"/>
        </w:rPr>
        <w:t xml:space="preserve"> number of quantum events in any universe are significant. The cosmological principle of isotropy and homogeneity extends beyond our own particle horizon</w:t>
      </w:r>
      <w:r w:rsidR="00BA4E88">
        <w:rPr>
          <w:rFonts w:ascii="Times New Roman" w:eastAsia="Times New Roman" w:hAnsi="Times New Roman" w:cs="Times New Roman"/>
          <w:color w:val="111111"/>
          <w:sz w:val="24"/>
          <w:szCs w:val="24"/>
          <w:lang w:eastAsia="en-GB"/>
        </w:rPr>
        <w:t>, and s</w:t>
      </w:r>
      <w:r>
        <w:rPr>
          <w:rFonts w:ascii="Times New Roman" w:eastAsia="Times New Roman" w:hAnsi="Times New Roman" w:cs="Times New Roman"/>
          <w:color w:val="111111"/>
          <w:sz w:val="24"/>
          <w:szCs w:val="24"/>
          <w:lang w:eastAsia="en-GB"/>
        </w:rPr>
        <w:t xml:space="preserve">o, if our universe </w:t>
      </w:r>
      <w:r w:rsidR="00FF57A0">
        <w:rPr>
          <w:rFonts w:ascii="Times New Roman" w:eastAsia="Times New Roman" w:hAnsi="Times New Roman" w:cs="Times New Roman"/>
          <w:color w:val="111111"/>
          <w:sz w:val="24"/>
          <w:szCs w:val="24"/>
          <w:lang w:eastAsia="en-GB"/>
        </w:rPr>
        <w:t>were</w:t>
      </w:r>
      <w:r>
        <w:rPr>
          <w:rFonts w:ascii="Times New Roman" w:eastAsia="Times New Roman" w:hAnsi="Times New Roman" w:cs="Times New Roman"/>
          <w:color w:val="111111"/>
          <w:sz w:val="24"/>
          <w:szCs w:val="24"/>
          <w:lang w:eastAsia="en-GB"/>
        </w:rPr>
        <w:t xml:space="preserve"> spatially infinite</w:t>
      </w:r>
      <w:r w:rsidR="00BA4E88">
        <w:rPr>
          <w:rFonts w:ascii="Times New Roman" w:eastAsia="Times New Roman" w:hAnsi="Times New Roman" w:cs="Times New Roman"/>
          <w:color w:val="111111"/>
          <w:sz w:val="24"/>
          <w:szCs w:val="24"/>
          <w:lang w:eastAsia="en-GB"/>
        </w:rPr>
        <w:t xml:space="preserve">, </w:t>
      </w:r>
      <w:r>
        <w:rPr>
          <w:rFonts w:ascii="Times New Roman" w:eastAsia="Times New Roman" w:hAnsi="Times New Roman" w:cs="Times New Roman"/>
          <w:color w:val="111111"/>
          <w:sz w:val="24"/>
          <w:szCs w:val="24"/>
          <w:lang w:eastAsia="en-GB"/>
        </w:rPr>
        <w:t xml:space="preserve">then the number of events would also be infinite. </w:t>
      </w:r>
      <w:r w:rsidR="00B14545">
        <w:rPr>
          <w:rFonts w:ascii="Times New Roman" w:eastAsia="Times New Roman" w:hAnsi="Times New Roman" w:cs="Times New Roman"/>
          <w:color w:val="111111"/>
          <w:sz w:val="24"/>
          <w:szCs w:val="24"/>
          <w:lang w:eastAsia="en-GB"/>
        </w:rPr>
        <w:t>Given</w:t>
      </w:r>
      <w:r w:rsidR="00372B2A">
        <w:rPr>
          <w:rFonts w:ascii="Times New Roman" w:eastAsia="Times New Roman" w:hAnsi="Times New Roman" w:cs="Times New Roman"/>
          <w:color w:val="111111"/>
          <w:sz w:val="24"/>
          <w:szCs w:val="24"/>
          <w:lang w:eastAsia="en-GB"/>
        </w:rPr>
        <w:t xml:space="preserve"> the</w:t>
      </w:r>
      <w:r w:rsidR="0007291D">
        <w:rPr>
          <w:rFonts w:ascii="Times New Roman" w:eastAsia="Times New Roman" w:hAnsi="Times New Roman" w:cs="Times New Roman"/>
          <w:color w:val="111111"/>
          <w:sz w:val="24"/>
          <w:szCs w:val="24"/>
          <w:lang w:eastAsia="en-GB"/>
        </w:rPr>
        <w:t xml:space="preserve"> finite number of events</w:t>
      </w:r>
      <w:r w:rsidR="00372B2A">
        <w:rPr>
          <w:rFonts w:ascii="Times New Roman" w:eastAsia="Times New Roman" w:hAnsi="Times New Roman" w:cs="Times New Roman"/>
          <w:color w:val="111111"/>
          <w:sz w:val="24"/>
          <w:szCs w:val="24"/>
          <w:lang w:eastAsia="en-GB"/>
        </w:rPr>
        <w:t xml:space="preserve"> in our complete spacetime</w:t>
      </w:r>
      <w:r>
        <w:rPr>
          <w:rFonts w:ascii="Times New Roman" w:eastAsia="Times New Roman" w:hAnsi="Times New Roman" w:cs="Times New Roman"/>
          <w:color w:val="111111"/>
          <w:sz w:val="24"/>
          <w:szCs w:val="24"/>
          <w:lang w:eastAsia="en-GB"/>
        </w:rPr>
        <w:t>,</w:t>
      </w:r>
      <w:r w:rsidR="00372B2A">
        <w:rPr>
          <w:rFonts w:ascii="Times New Roman" w:eastAsia="Times New Roman" w:hAnsi="Times New Roman" w:cs="Times New Roman"/>
          <w:color w:val="111111"/>
          <w:sz w:val="24"/>
          <w:szCs w:val="24"/>
          <w:lang w:eastAsia="en-GB"/>
        </w:rPr>
        <w:t xml:space="preserve"> we conclude that</w:t>
      </w:r>
      <w:r>
        <w:rPr>
          <w:rFonts w:ascii="Times New Roman" w:eastAsia="Times New Roman" w:hAnsi="Times New Roman" w:cs="Times New Roman"/>
          <w:color w:val="111111"/>
          <w:sz w:val="24"/>
          <w:szCs w:val="24"/>
          <w:lang w:eastAsia="en-GB"/>
        </w:rPr>
        <w:t xml:space="preserve"> our </w:t>
      </w:r>
      <w:r w:rsidR="00B14545">
        <w:rPr>
          <w:rFonts w:ascii="Times New Roman" w:eastAsia="Times New Roman" w:hAnsi="Times New Roman" w:cs="Times New Roman"/>
          <w:color w:val="111111"/>
          <w:sz w:val="24"/>
          <w:szCs w:val="24"/>
          <w:lang w:eastAsia="en-GB"/>
        </w:rPr>
        <w:t xml:space="preserve">isotropic and homogeneous </w:t>
      </w:r>
      <w:r>
        <w:rPr>
          <w:rFonts w:ascii="Times New Roman" w:eastAsia="Times New Roman" w:hAnsi="Times New Roman" w:cs="Times New Roman"/>
          <w:color w:val="111111"/>
          <w:sz w:val="24"/>
          <w:szCs w:val="24"/>
          <w:lang w:eastAsia="en-GB"/>
        </w:rPr>
        <w:t xml:space="preserve">universe must be </w:t>
      </w:r>
      <w:r w:rsidR="00372B2A">
        <w:rPr>
          <w:rFonts w:ascii="Times New Roman" w:eastAsia="Times New Roman" w:hAnsi="Times New Roman" w:cs="Times New Roman"/>
          <w:color w:val="111111"/>
          <w:sz w:val="24"/>
          <w:szCs w:val="24"/>
          <w:lang w:eastAsia="en-GB"/>
        </w:rPr>
        <w:t xml:space="preserve">spatially </w:t>
      </w:r>
      <w:r>
        <w:rPr>
          <w:rFonts w:ascii="Times New Roman" w:eastAsia="Times New Roman" w:hAnsi="Times New Roman" w:cs="Times New Roman"/>
          <w:color w:val="111111"/>
          <w:sz w:val="24"/>
          <w:szCs w:val="24"/>
          <w:lang w:eastAsia="en-GB"/>
        </w:rPr>
        <w:t xml:space="preserve">finite. (Notice that a finite number of events in our </w:t>
      </w:r>
      <w:r w:rsidR="00372B2A">
        <w:rPr>
          <w:rFonts w:ascii="Times New Roman" w:eastAsia="Times New Roman" w:hAnsi="Times New Roman" w:cs="Times New Roman"/>
          <w:color w:val="111111"/>
          <w:sz w:val="24"/>
          <w:szCs w:val="24"/>
          <w:lang w:eastAsia="en-GB"/>
        </w:rPr>
        <w:t>complete spacetime</w:t>
      </w:r>
      <w:r>
        <w:rPr>
          <w:rFonts w:ascii="Times New Roman" w:eastAsia="Times New Roman" w:hAnsi="Times New Roman" w:cs="Times New Roman"/>
          <w:color w:val="111111"/>
          <w:sz w:val="24"/>
          <w:szCs w:val="24"/>
          <w:lang w:eastAsia="en-GB"/>
        </w:rPr>
        <w:t xml:space="preserve"> implies that our future is also finite, inasmuch as there must be one final event in the far distant future, which is indeed conceivable. So, in that sense, we can say that our universe is also temporally finite.)</w:t>
      </w:r>
    </w:p>
    <w:p w14:paraId="72741928" w14:textId="485A71AF" w:rsidR="0018376A" w:rsidRDefault="006D4275" w:rsidP="00DE625C">
      <w:pPr>
        <w:spacing w:after="0" w:line="240" w:lineRule="auto"/>
        <w:jc w:val="both"/>
        <w:rPr>
          <w:rFonts w:ascii="Times New Roman" w:eastAsia="Times New Roman" w:hAnsi="Times New Roman" w:cs="Times New Roman"/>
          <w:kern w:val="36"/>
          <w:sz w:val="24"/>
          <w:szCs w:val="24"/>
          <w:lang w:eastAsia="en-GB"/>
        </w:rPr>
      </w:pPr>
      <w:r>
        <w:rPr>
          <w:rFonts w:ascii="Times New Roman" w:eastAsia="Times New Roman" w:hAnsi="Times New Roman" w:cs="Times New Roman"/>
          <w:sz w:val="24"/>
          <w:szCs w:val="24"/>
        </w:rPr>
        <w:t xml:space="preserve">Astronomical observations that we are living in a spatially flat universe (e.g. </w:t>
      </w:r>
      <w:r w:rsidRPr="00DE4256">
        <w:rPr>
          <w:rFonts w:ascii="Times New Roman" w:eastAsia="Times New Roman" w:hAnsi="Times New Roman" w:cs="Times New Roman"/>
          <w:sz w:val="24"/>
          <w:szCs w:val="24"/>
        </w:rPr>
        <w:t xml:space="preserve">Aiola et al </w:t>
      </w:r>
      <w:r>
        <w:rPr>
          <w:rFonts w:ascii="Times New Roman" w:eastAsia="Times New Roman" w:hAnsi="Times New Roman" w:cs="Times New Roman"/>
          <w:sz w:val="24"/>
          <w:szCs w:val="24"/>
        </w:rPr>
        <w:t>(</w:t>
      </w:r>
      <w:r w:rsidRPr="00DE4256">
        <w:rPr>
          <w:rFonts w:ascii="Times New Roman" w:eastAsia="Times New Roman" w:hAnsi="Times New Roman" w:cs="Times New Roman"/>
          <w:sz w:val="24"/>
          <w:szCs w:val="24"/>
        </w:rPr>
        <w:t>2020</w:t>
      </w:r>
      <w:r>
        <w:rPr>
          <w:rFonts w:ascii="Times New Roman" w:eastAsia="Times New Roman" w:hAnsi="Times New Roman" w:cs="Times New Roman"/>
          <w:sz w:val="24"/>
          <w:szCs w:val="24"/>
        </w:rPr>
        <w:t>),</w:t>
      </w:r>
      <w:r w:rsidRPr="00DE4256">
        <w:rPr>
          <w:rFonts w:ascii="Times New Roman" w:eastAsia="Times New Roman" w:hAnsi="Times New Roman" w:cs="Times New Roman"/>
          <w:sz w:val="24"/>
          <w:szCs w:val="24"/>
        </w:rPr>
        <w:t xml:space="preserve"> </w:t>
      </w:r>
      <w:proofErr w:type="spellStart"/>
      <w:r w:rsidRPr="004F1001">
        <w:rPr>
          <w:rStyle w:val="author"/>
          <w:rFonts w:ascii="Times New Roman" w:hAnsi="Times New Roman" w:cs="Times New Roman"/>
          <w:sz w:val="24"/>
          <w:szCs w:val="24"/>
          <w:shd w:val="clear" w:color="auto" w:fill="FFFFFF"/>
        </w:rPr>
        <w:t>Aghanim</w:t>
      </w:r>
      <w:proofErr w:type="spellEnd"/>
      <w:r w:rsidRPr="004F1001">
        <w:rPr>
          <w:rStyle w:val="author"/>
          <w:rFonts w:ascii="Times New Roman" w:hAnsi="Times New Roman" w:cs="Times New Roman"/>
          <w:sz w:val="24"/>
          <w:szCs w:val="24"/>
          <w:shd w:val="clear" w:color="auto" w:fill="FFFFFF"/>
        </w:rPr>
        <w:t xml:space="preserve"> et al</w:t>
      </w:r>
      <w:r>
        <w:rPr>
          <w:rStyle w:val="author"/>
          <w:rFonts w:ascii="Times New Roman" w:hAnsi="Times New Roman" w:cs="Times New Roman"/>
          <w:sz w:val="24"/>
          <w:szCs w:val="24"/>
          <w:shd w:val="clear" w:color="auto" w:fill="FFFFFF"/>
        </w:rPr>
        <w:t>. (</w:t>
      </w:r>
      <w:r w:rsidRPr="004F1001">
        <w:rPr>
          <w:rStyle w:val="author"/>
          <w:rFonts w:ascii="Times New Roman" w:hAnsi="Times New Roman" w:cs="Times New Roman"/>
          <w:sz w:val="24"/>
          <w:szCs w:val="24"/>
          <w:shd w:val="clear" w:color="auto" w:fill="FFFFFF"/>
        </w:rPr>
        <w:t>2020</w:t>
      </w:r>
      <w:r>
        <w:rPr>
          <w:rStyle w:val="author"/>
          <w:rFonts w:ascii="Times New Roman" w:hAnsi="Times New Roman" w:cs="Times New Roman"/>
          <w:sz w:val="24"/>
          <w:szCs w:val="24"/>
          <w:shd w:val="clear" w:color="auto" w:fill="FFFFFF"/>
        </w:rPr>
        <w:t>)</w:t>
      </w:r>
      <w:r>
        <w:rPr>
          <w:rFonts w:ascii="Times New Roman" w:eastAsia="Times New Roman" w:hAnsi="Times New Roman" w:cs="Times New Roman"/>
          <w:sz w:val="24"/>
          <w:szCs w:val="24"/>
        </w:rPr>
        <w:t>) do not necessarily negate our conclusion that our universe is spatially finite, because the</w:t>
      </w:r>
      <w:r w:rsidR="00FF57A0">
        <w:rPr>
          <w:rFonts w:ascii="Times New Roman" w:eastAsia="Times New Roman" w:hAnsi="Times New Roman" w:cs="Times New Roman"/>
          <w:sz w:val="24"/>
          <w:szCs w:val="24"/>
        </w:rPr>
        <w:t xml:space="preserve"> observed</w:t>
      </w:r>
      <w:r>
        <w:rPr>
          <w:rFonts w:ascii="Times New Roman" w:eastAsia="Times New Roman" w:hAnsi="Times New Roman" w:cs="Times New Roman"/>
          <w:sz w:val="24"/>
          <w:szCs w:val="24"/>
        </w:rPr>
        <w:t xml:space="preserve"> flatness can be explained by models of inflation </w:t>
      </w:r>
      <w:r w:rsidRPr="00AA4835">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e.g. </w:t>
      </w:r>
      <w:r w:rsidRPr="00AA4835">
        <w:rPr>
          <w:rFonts w:ascii="Times New Roman" w:hAnsi="Times New Roman" w:cs="Times New Roman"/>
          <w:sz w:val="24"/>
          <w:szCs w:val="24"/>
          <w:lang w:eastAsia="en-GB"/>
        </w:rPr>
        <w:t xml:space="preserve"> </w:t>
      </w:r>
      <w:proofErr w:type="spellStart"/>
      <w:r w:rsidRPr="00AA4835">
        <w:rPr>
          <w:rFonts w:ascii="Times New Roman" w:hAnsi="Times New Roman" w:cs="Times New Roman"/>
          <w:sz w:val="24"/>
          <w:szCs w:val="24"/>
        </w:rPr>
        <w:t>Starobinskii</w:t>
      </w:r>
      <w:proofErr w:type="spellEnd"/>
      <w:r>
        <w:rPr>
          <w:rFonts w:ascii="Times New Roman" w:hAnsi="Times New Roman" w:cs="Times New Roman"/>
          <w:sz w:val="24"/>
          <w:szCs w:val="24"/>
        </w:rPr>
        <w:t xml:space="preserve"> (</w:t>
      </w:r>
      <w:r w:rsidRPr="00AA4835">
        <w:rPr>
          <w:rFonts w:ascii="Times New Roman" w:hAnsi="Times New Roman" w:cs="Times New Roman"/>
          <w:sz w:val="24"/>
          <w:szCs w:val="24"/>
        </w:rPr>
        <w:t>1979</w:t>
      </w:r>
      <w:r>
        <w:rPr>
          <w:rFonts w:ascii="Times New Roman" w:hAnsi="Times New Roman" w:cs="Times New Roman"/>
          <w:sz w:val="24"/>
          <w:szCs w:val="24"/>
        </w:rPr>
        <w:t>)</w:t>
      </w:r>
      <w:r w:rsidRPr="00AA4835">
        <w:rPr>
          <w:rFonts w:ascii="Times New Roman" w:hAnsi="Times New Roman" w:cs="Times New Roman"/>
          <w:sz w:val="24"/>
          <w:szCs w:val="24"/>
          <w:lang w:eastAsia="en-GB"/>
        </w:rPr>
        <w:t>, Guth</w:t>
      </w:r>
      <w:r>
        <w:rPr>
          <w:rFonts w:ascii="Times New Roman" w:hAnsi="Times New Roman" w:cs="Times New Roman"/>
          <w:sz w:val="24"/>
          <w:szCs w:val="24"/>
          <w:lang w:eastAsia="en-GB"/>
        </w:rPr>
        <w:t xml:space="preserve"> (</w:t>
      </w:r>
      <w:r w:rsidRPr="00AA4835">
        <w:rPr>
          <w:rFonts w:ascii="Times New Roman" w:hAnsi="Times New Roman" w:cs="Times New Roman"/>
          <w:sz w:val="24"/>
          <w:szCs w:val="24"/>
          <w:lang w:eastAsia="en-GB"/>
        </w:rPr>
        <w:t>1981</w:t>
      </w:r>
      <w:r>
        <w:rPr>
          <w:rFonts w:ascii="Times New Roman" w:hAnsi="Times New Roman" w:cs="Times New Roman"/>
          <w:sz w:val="24"/>
          <w:szCs w:val="24"/>
          <w:lang w:eastAsia="en-GB"/>
        </w:rPr>
        <w:t xml:space="preserve">), </w:t>
      </w:r>
      <w:r w:rsidRPr="00AA4835">
        <w:rPr>
          <w:rFonts w:ascii="Times New Roman" w:hAnsi="Times New Roman" w:cs="Times New Roman"/>
          <w:sz w:val="24"/>
          <w:szCs w:val="24"/>
        </w:rPr>
        <w:t>Lind</w:t>
      </w:r>
      <w:r>
        <w:rPr>
          <w:rFonts w:ascii="Times New Roman" w:hAnsi="Times New Roman" w:cs="Times New Roman"/>
          <w:sz w:val="24"/>
          <w:szCs w:val="24"/>
        </w:rPr>
        <w:t>e (</w:t>
      </w:r>
      <w:r w:rsidRPr="00AA4835">
        <w:rPr>
          <w:rFonts w:ascii="Times New Roman" w:hAnsi="Times New Roman" w:cs="Times New Roman"/>
          <w:sz w:val="24"/>
          <w:szCs w:val="24"/>
          <w:lang w:eastAsia="en-GB"/>
        </w:rPr>
        <w:t>1982</w:t>
      </w:r>
      <w:r>
        <w:rPr>
          <w:rFonts w:ascii="Times New Roman" w:hAnsi="Times New Roman" w:cs="Times New Roman"/>
          <w:sz w:val="24"/>
          <w:szCs w:val="24"/>
          <w:lang w:eastAsia="en-GB"/>
        </w:rPr>
        <w:t>)</w:t>
      </w:r>
      <w:r w:rsidRPr="00AA4835">
        <w:rPr>
          <w:rFonts w:ascii="Times New Roman" w:hAnsi="Times New Roman" w:cs="Times New Roman"/>
          <w:sz w:val="24"/>
          <w:szCs w:val="24"/>
          <w:lang w:eastAsia="en-GB"/>
        </w:rPr>
        <w:t>).</w:t>
      </w:r>
      <w:r>
        <w:rPr>
          <w:rFonts w:ascii="Times New Roman" w:eastAsia="Times New Roman" w:hAnsi="Times New Roman" w:cs="Times New Roman"/>
          <w:sz w:val="24"/>
          <w:szCs w:val="24"/>
        </w:rPr>
        <w:t xml:space="preserve"> </w:t>
      </w:r>
      <w:r>
        <w:rPr>
          <w:rFonts w:ascii="Times New Roman" w:eastAsia="Times New Roman" w:hAnsi="Times New Roman" w:cs="Times New Roman"/>
          <w:kern w:val="36"/>
          <w:sz w:val="24"/>
          <w:szCs w:val="24"/>
          <w:lang w:eastAsia="en-GB"/>
        </w:rPr>
        <w:t>As it happens</w:t>
      </w:r>
      <w:r w:rsidRPr="00AA4835">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kern w:val="36"/>
          <w:sz w:val="24"/>
          <w:szCs w:val="24"/>
          <w:lang w:eastAsia="en-GB"/>
        </w:rPr>
        <w:t>inflation</w:t>
      </w:r>
      <w:r w:rsidRPr="00AA4835">
        <w:rPr>
          <w:rFonts w:ascii="Times New Roman" w:eastAsia="Times New Roman" w:hAnsi="Times New Roman" w:cs="Times New Roman"/>
          <w:kern w:val="36"/>
          <w:sz w:val="24"/>
          <w:szCs w:val="24"/>
          <w:lang w:eastAsia="en-GB"/>
        </w:rPr>
        <w:t xml:space="preserve"> does not</w:t>
      </w:r>
      <w:r>
        <w:rPr>
          <w:rFonts w:ascii="Times New Roman" w:eastAsia="Times New Roman" w:hAnsi="Times New Roman" w:cs="Times New Roman"/>
          <w:kern w:val="36"/>
          <w:sz w:val="24"/>
          <w:szCs w:val="24"/>
          <w:lang w:eastAsia="en-GB"/>
        </w:rPr>
        <w:t xml:space="preserve"> necessarily</w:t>
      </w:r>
      <w:r w:rsidRPr="00AA4835">
        <w:rPr>
          <w:rFonts w:ascii="Times New Roman" w:eastAsia="Times New Roman" w:hAnsi="Times New Roman" w:cs="Times New Roman"/>
          <w:kern w:val="36"/>
          <w:sz w:val="24"/>
          <w:szCs w:val="24"/>
          <w:lang w:eastAsia="en-GB"/>
        </w:rPr>
        <w:t xml:space="preserve"> rule out </w:t>
      </w:r>
      <w:r>
        <w:rPr>
          <w:rFonts w:ascii="Times New Roman" w:eastAsia="Times New Roman" w:hAnsi="Times New Roman" w:cs="Times New Roman"/>
          <w:kern w:val="36"/>
          <w:sz w:val="24"/>
          <w:szCs w:val="24"/>
          <w:lang w:eastAsia="en-GB"/>
        </w:rPr>
        <w:t xml:space="preserve">using </w:t>
      </w:r>
      <w:r w:rsidRPr="00AA4835">
        <w:rPr>
          <w:rFonts w:ascii="Times New Roman" w:eastAsia="Times New Roman" w:hAnsi="Times New Roman" w:cs="Times New Roman"/>
          <w:kern w:val="36"/>
          <w:sz w:val="24"/>
          <w:szCs w:val="24"/>
          <w:lang w:eastAsia="en-GB"/>
        </w:rPr>
        <w:t xml:space="preserve">the universe’s topology as a means of falsifying </w:t>
      </w:r>
      <w:r w:rsidR="00A649D0">
        <w:rPr>
          <w:rFonts w:ascii="Times New Roman" w:eastAsia="Times New Roman" w:hAnsi="Times New Roman" w:cs="Times New Roman"/>
          <w:kern w:val="36"/>
          <w:sz w:val="24"/>
          <w:szCs w:val="24"/>
          <w:lang w:eastAsia="en-GB"/>
        </w:rPr>
        <w:t>our</w:t>
      </w:r>
      <w:r w:rsidRPr="00AA4835">
        <w:rPr>
          <w:rFonts w:ascii="Times New Roman" w:eastAsia="Times New Roman" w:hAnsi="Times New Roman" w:cs="Times New Roman"/>
          <w:kern w:val="36"/>
          <w:sz w:val="24"/>
          <w:szCs w:val="24"/>
          <w:lang w:eastAsia="en-GB"/>
        </w:rPr>
        <w:t xml:space="preserve"> finite-</w:t>
      </w:r>
      <w:r>
        <w:rPr>
          <w:rFonts w:ascii="Times New Roman" w:eastAsia="Times New Roman" w:hAnsi="Times New Roman" w:cs="Times New Roman"/>
          <w:kern w:val="36"/>
          <w:sz w:val="24"/>
          <w:szCs w:val="24"/>
          <w:lang w:eastAsia="en-GB"/>
        </w:rPr>
        <w:t>universe</w:t>
      </w:r>
      <w:r w:rsidRPr="00AA4835">
        <w:rPr>
          <w:rFonts w:ascii="Times New Roman" w:eastAsia="Times New Roman" w:hAnsi="Times New Roman" w:cs="Times New Roman"/>
          <w:kern w:val="36"/>
          <w:sz w:val="24"/>
          <w:szCs w:val="24"/>
          <w:lang w:eastAsia="en-GB"/>
        </w:rPr>
        <w:t xml:space="preserve"> conjecture. Since the topology of the universe will still be the same now as it was initially</w:t>
      </w:r>
      <w:r>
        <w:rPr>
          <w:rFonts w:ascii="Times New Roman" w:eastAsia="Times New Roman" w:hAnsi="Times New Roman" w:cs="Times New Roman"/>
          <w:kern w:val="36"/>
          <w:sz w:val="24"/>
          <w:szCs w:val="24"/>
          <w:lang w:eastAsia="en-GB"/>
        </w:rPr>
        <w:t xml:space="preserve">, </w:t>
      </w:r>
      <w:r w:rsidR="006650CE">
        <w:rPr>
          <w:rFonts w:ascii="Times New Roman" w:eastAsia="Times New Roman" w:hAnsi="Times New Roman" w:cs="Times New Roman"/>
          <w:kern w:val="36"/>
          <w:sz w:val="24"/>
          <w:szCs w:val="24"/>
          <w:lang w:eastAsia="en-GB"/>
        </w:rPr>
        <w:t xml:space="preserve">current work (e.g., </w:t>
      </w:r>
      <w:proofErr w:type="spellStart"/>
      <w:r w:rsidR="004F4008" w:rsidRPr="003E5AF2">
        <w:rPr>
          <w:rFonts w:ascii="Times New Roman" w:hAnsi="Times New Roman" w:cs="Times New Roman"/>
          <w:sz w:val="24"/>
          <w:szCs w:val="24"/>
        </w:rPr>
        <w:t>Asselmeyer-Maluga</w:t>
      </w:r>
      <w:proofErr w:type="spellEnd"/>
      <w:r w:rsidR="004F4008">
        <w:rPr>
          <w:rFonts w:ascii="Times New Roman" w:hAnsi="Times New Roman" w:cs="Times New Roman"/>
          <w:sz w:val="24"/>
          <w:szCs w:val="24"/>
        </w:rPr>
        <w:t xml:space="preserve"> et al (2022), </w:t>
      </w:r>
      <w:r w:rsidR="004F4008" w:rsidRPr="003E5AF2">
        <w:rPr>
          <w:rFonts w:ascii="Times New Roman" w:eastAsia="Times New Roman" w:hAnsi="Times New Roman" w:cs="Times New Roman"/>
          <w:color w:val="333333"/>
          <w:sz w:val="24"/>
          <w:szCs w:val="24"/>
          <w:bdr w:val="none" w:sz="0" w:space="0" w:color="auto" w:frame="1"/>
          <w:lang w:eastAsia="en-GB"/>
        </w:rPr>
        <w:t>Thébault</w:t>
      </w:r>
      <w:r w:rsidR="004F4008">
        <w:rPr>
          <w:rFonts w:ascii="Times New Roman" w:eastAsia="Times New Roman" w:hAnsi="Times New Roman" w:cs="Times New Roman"/>
          <w:color w:val="333333"/>
          <w:sz w:val="24"/>
          <w:szCs w:val="24"/>
          <w:bdr w:val="none" w:sz="0" w:space="0" w:color="auto" w:frame="1"/>
          <w:lang w:eastAsia="en-GB"/>
        </w:rPr>
        <w:t xml:space="preserve"> (2023))</w:t>
      </w:r>
      <w:r w:rsidR="004F4008">
        <w:rPr>
          <w:rFonts w:ascii="Times New Roman" w:eastAsia="Times New Roman" w:hAnsi="Times New Roman" w:cs="Times New Roman"/>
          <w:kern w:val="36"/>
          <w:sz w:val="24"/>
          <w:szCs w:val="24"/>
          <w:lang w:eastAsia="en-GB"/>
        </w:rPr>
        <w:t xml:space="preserve"> may lead to </w:t>
      </w:r>
      <w:r w:rsidRPr="00AA4835">
        <w:rPr>
          <w:rFonts w:ascii="Times New Roman" w:eastAsia="Times New Roman" w:hAnsi="Times New Roman" w:cs="Times New Roman"/>
          <w:kern w:val="36"/>
          <w:sz w:val="24"/>
          <w:szCs w:val="24"/>
          <w:lang w:eastAsia="en-GB"/>
        </w:rPr>
        <w:t xml:space="preserve">future developments in cosmology </w:t>
      </w:r>
      <w:r w:rsidR="004F4008">
        <w:rPr>
          <w:rFonts w:ascii="Times New Roman" w:eastAsia="Times New Roman" w:hAnsi="Times New Roman" w:cs="Times New Roman"/>
          <w:kern w:val="36"/>
          <w:sz w:val="24"/>
          <w:szCs w:val="24"/>
          <w:lang w:eastAsia="en-GB"/>
        </w:rPr>
        <w:t xml:space="preserve">that </w:t>
      </w:r>
      <w:r w:rsidRPr="00AA4835">
        <w:rPr>
          <w:rFonts w:ascii="Times New Roman" w:eastAsia="Times New Roman" w:hAnsi="Times New Roman" w:cs="Times New Roman"/>
          <w:kern w:val="36"/>
          <w:sz w:val="24"/>
          <w:szCs w:val="24"/>
          <w:lang w:eastAsia="en-GB"/>
        </w:rPr>
        <w:t>will suggest ways to determine the topology of the pre-inflationary universe</w:t>
      </w:r>
      <w:r w:rsidR="004F4008">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which would then be a test of its spatial finiteness</w:t>
      </w:r>
      <w:r w:rsidR="00BD0A06">
        <w:rPr>
          <w:rFonts w:ascii="Times New Roman" w:eastAsia="Times New Roman" w:hAnsi="Times New Roman" w:cs="Times New Roman"/>
          <w:kern w:val="36"/>
          <w:sz w:val="24"/>
          <w:szCs w:val="24"/>
          <w:lang w:eastAsia="en-GB"/>
        </w:rPr>
        <w:t>, and therefore of MDW.</w:t>
      </w:r>
    </w:p>
    <w:p w14:paraId="792155ED" w14:textId="77777777" w:rsidR="0018376A" w:rsidRDefault="0018376A" w:rsidP="00DE625C">
      <w:pPr>
        <w:spacing w:after="0" w:line="240" w:lineRule="auto"/>
        <w:jc w:val="both"/>
        <w:rPr>
          <w:rFonts w:ascii="Times New Roman" w:eastAsia="Times New Roman" w:hAnsi="Times New Roman" w:cs="Times New Roman"/>
          <w:kern w:val="36"/>
          <w:sz w:val="24"/>
          <w:szCs w:val="24"/>
          <w:lang w:eastAsia="en-GB"/>
        </w:rPr>
      </w:pPr>
    </w:p>
    <w:p w14:paraId="230A3B85" w14:textId="77777777" w:rsidR="00DE625C" w:rsidRDefault="00DE625C" w:rsidP="00DE625C">
      <w:pPr>
        <w:spacing w:after="0" w:line="240" w:lineRule="auto"/>
        <w:jc w:val="both"/>
        <w:rPr>
          <w:rFonts w:ascii="Times New Roman" w:hAnsi="Times New Roman" w:cs="Times New Roman"/>
          <w:b/>
          <w:bCs/>
          <w:sz w:val="32"/>
          <w:szCs w:val="32"/>
          <w:shd w:val="clear" w:color="auto" w:fill="FFFFFF"/>
        </w:rPr>
      </w:pPr>
    </w:p>
    <w:p w14:paraId="472E1CDF" w14:textId="430B495D" w:rsidR="003807DB" w:rsidRDefault="003807DB" w:rsidP="00DE625C">
      <w:pPr>
        <w:spacing w:after="0" w:line="240" w:lineRule="auto"/>
        <w:jc w:val="both"/>
        <w:rPr>
          <w:rFonts w:ascii="Times New Roman" w:hAnsi="Times New Roman" w:cs="Times New Roman"/>
          <w:b/>
          <w:bCs/>
          <w:sz w:val="32"/>
          <w:szCs w:val="32"/>
          <w:shd w:val="clear" w:color="auto" w:fill="FFFFFF"/>
        </w:rPr>
      </w:pPr>
      <w:r w:rsidRPr="0001709E">
        <w:rPr>
          <w:rFonts w:ascii="Times New Roman" w:hAnsi="Times New Roman" w:cs="Times New Roman"/>
          <w:b/>
          <w:bCs/>
          <w:sz w:val="32"/>
          <w:szCs w:val="32"/>
          <w:shd w:val="clear" w:color="auto" w:fill="FFFFFF"/>
        </w:rPr>
        <w:t>7 Discussion</w:t>
      </w:r>
    </w:p>
    <w:p w14:paraId="55A200F3" w14:textId="77777777" w:rsidR="00DE625C" w:rsidRPr="0001709E" w:rsidRDefault="00DE625C" w:rsidP="00DE625C">
      <w:pPr>
        <w:spacing w:after="0" w:line="240" w:lineRule="auto"/>
        <w:jc w:val="both"/>
        <w:rPr>
          <w:rFonts w:ascii="Times New Roman" w:eastAsia="Times New Roman" w:hAnsi="Times New Roman" w:cs="Times New Roman"/>
          <w:kern w:val="36"/>
          <w:sz w:val="24"/>
          <w:szCs w:val="24"/>
          <w:lang w:eastAsia="en-GB"/>
        </w:rPr>
      </w:pPr>
    </w:p>
    <w:p w14:paraId="4F1668FC" w14:textId="6372D5EB" w:rsidR="003807DB" w:rsidRDefault="003807DB" w:rsidP="003807DB">
      <w:pPr>
        <w:spacing w:line="240" w:lineRule="auto"/>
        <w:jc w:val="both"/>
        <w:rPr>
          <w:rFonts w:ascii="Times New Roman" w:eastAsia="Times New Roman" w:hAnsi="Times New Roman" w:cs="Times New Roman"/>
          <w:kern w:val="36"/>
          <w:sz w:val="24"/>
          <w:szCs w:val="24"/>
          <w:lang w:eastAsia="en-GB"/>
        </w:rPr>
      </w:pPr>
      <w:r w:rsidRPr="00AA4835">
        <w:rPr>
          <w:rFonts w:ascii="Times New Roman" w:eastAsia="Times New Roman" w:hAnsi="Times New Roman" w:cs="Times New Roman"/>
          <w:kern w:val="36"/>
          <w:sz w:val="24"/>
          <w:szCs w:val="24"/>
          <w:lang w:eastAsia="en-GB"/>
        </w:rPr>
        <w:t>The MDW picture of discrete universes diverging from each other rather than branching at every interaction is essentially that of modal realism described by Lewis (1986). However, the motivation for our proposal stems ultimately from the need to account for quantum uncertainty, whereas Lewis developed his thesis from a</w:t>
      </w:r>
      <w:r>
        <w:rPr>
          <w:rFonts w:ascii="Times New Roman" w:eastAsia="Times New Roman" w:hAnsi="Times New Roman" w:cs="Times New Roman"/>
          <w:kern w:val="36"/>
          <w:sz w:val="24"/>
          <w:szCs w:val="24"/>
          <w:lang w:eastAsia="en-GB"/>
        </w:rPr>
        <w:t xml:space="preserve"> </w:t>
      </w:r>
      <w:r w:rsidRPr="00AA4835">
        <w:rPr>
          <w:rFonts w:ascii="Times New Roman" w:eastAsia="Times New Roman" w:hAnsi="Times New Roman" w:cs="Times New Roman"/>
          <w:kern w:val="36"/>
          <w:sz w:val="24"/>
          <w:szCs w:val="24"/>
          <w:lang w:eastAsia="en-GB"/>
        </w:rPr>
        <w:t>different philosophical perspective, lying outside of the ambit of this paper.</w:t>
      </w:r>
      <w:r>
        <w:rPr>
          <w:rFonts w:ascii="Times New Roman" w:eastAsia="Times New Roman" w:hAnsi="Times New Roman" w:cs="Times New Roman"/>
          <w:kern w:val="36"/>
          <w:sz w:val="24"/>
          <w:szCs w:val="24"/>
          <w:lang w:eastAsia="en-GB"/>
        </w:rPr>
        <w:t xml:space="preserve"> The case for discrete, diverging universes is also considered by Saunders and Wallace (2008), Saunders (</w:t>
      </w:r>
      <w:r w:rsidR="0046385C">
        <w:rPr>
          <w:rFonts w:ascii="Times New Roman" w:eastAsia="Times New Roman" w:hAnsi="Times New Roman" w:cs="Times New Roman"/>
          <w:kern w:val="36"/>
          <w:sz w:val="24"/>
          <w:szCs w:val="24"/>
          <w:lang w:eastAsia="en-GB"/>
        </w:rPr>
        <w:t>2010b</w:t>
      </w:r>
      <w:r>
        <w:rPr>
          <w:rFonts w:ascii="Times New Roman" w:eastAsia="Times New Roman" w:hAnsi="Times New Roman" w:cs="Times New Roman"/>
          <w:kern w:val="36"/>
          <w:sz w:val="24"/>
          <w:szCs w:val="24"/>
          <w:lang w:eastAsia="en-GB"/>
        </w:rPr>
        <w:t xml:space="preserve">), Wallace (2012), Wilson </w:t>
      </w:r>
      <w:r>
        <w:rPr>
          <w:rFonts w:ascii="Times New Roman" w:eastAsia="Times New Roman" w:hAnsi="Times New Roman" w:cs="Times New Roman"/>
          <w:kern w:val="36"/>
          <w:sz w:val="24"/>
          <w:szCs w:val="24"/>
          <w:lang w:eastAsia="en-GB"/>
        </w:rPr>
        <w:lastRenderedPageBreak/>
        <w:t>(2020). None of these authors, though, promotes the notion of a finite number of discrete, diverging universes, with Wallace saying that you shouldn’t think of each universe as an individual unit (his picture is of “slabs” of universes) and Wilson being agnostic on whether the number of universes is either finite or infinite. Deutsch (1985) argues for a continuous infinity of worlds. No author use</w:t>
      </w:r>
      <w:r w:rsidR="001506DF">
        <w:rPr>
          <w:rFonts w:ascii="Times New Roman" w:eastAsia="Times New Roman" w:hAnsi="Times New Roman" w:cs="Times New Roman"/>
          <w:kern w:val="36"/>
          <w:sz w:val="24"/>
          <w:szCs w:val="24"/>
          <w:lang w:eastAsia="en-GB"/>
        </w:rPr>
        <w:t>s</w:t>
      </w:r>
      <w:r>
        <w:rPr>
          <w:rFonts w:ascii="Times New Roman" w:eastAsia="Times New Roman" w:hAnsi="Times New Roman" w:cs="Times New Roman"/>
          <w:kern w:val="36"/>
          <w:sz w:val="24"/>
          <w:szCs w:val="24"/>
          <w:lang w:eastAsia="en-GB"/>
        </w:rPr>
        <w:t xml:space="preserve"> their model to deduce that the universes in MWI are spatially finite.</w:t>
      </w:r>
    </w:p>
    <w:p w14:paraId="6C3BCE4C" w14:textId="495052E8" w:rsidR="003807DB" w:rsidRDefault="003807DB" w:rsidP="003807DB">
      <w:pPr>
        <w:spacing w:after="240" w:line="240" w:lineRule="auto"/>
        <w:jc w:val="both"/>
        <w:rPr>
          <w:rFonts w:ascii="Times New Roman" w:eastAsia="Times New Roman" w:hAnsi="Times New Roman" w:cs="Times New Roman"/>
          <w:kern w:val="36"/>
          <w:sz w:val="24"/>
          <w:szCs w:val="24"/>
          <w:lang w:eastAsia="en-GB"/>
        </w:rPr>
      </w:pPr>
      <w:r>
        <w:rPr>
          <w:rFonts w:ascii="Times New Roman" w:hAnsi="Times New Roman" w:cs="Times New Roman"/>
          <w:color w:val="000000"/>
          <w:sz w:val="24"/>
          <w:szCs w:val="24"/>
        </w:rPr>
        <w:t xml:space="preserve">Authors who consider an uncountable infinity (a continuum) of universes include </w:t>
      </w:r>
      <w:r w:rsidRPr="00974743">
        <w:rPr>
          <w:rFonts w:ascii="Times New Roman" w:hAnsi="Times New Roman" w:cs="Times New Roman"/>
          <w:color w:val="000000"/>
          <w:sz w:val="24"/>
          <w:szCs w:val="24"/>
        </w:rPr>
        <w:t xml:space="preserve">Deutsch </w:t>
      </w:r>
      <w:r>
        <w:rPr>
          <w:rFonts w:ascii="Times New Roman" w:hAnsi="Times New Roman" w:cs="Times New Roman"/>
          <w:color w:val="000000"/>
          <w:sz w:val="24"/>
          <w:szCs w:val="24"/>
        </w:rPr>
        <w:t>(</w:t>
      </w:r>
      <w:r w:rsidRPr="00974743">
        <w:rPr>
          <w:rFonts w:ascii="Times New Roman" w:hAnsi="Times New Roman" w:cs="Times New Roman"/>
          <w:color w:val="000000"/>
          <w:sz w:val="24"/>
          <w:szCs w:val="24"/>
        </w:rPr>
        <w:t>1997</w:t>
      </w:r>
      <w:r>
        <w:rPr>
          <w:rFonts w:ascii="Times New Roman" w:hAnsi="Times New Roman" w:cs="Times New Roman"/>
          <w:color w:val="000000"/>
          <w:sz w:val="24"/>
          <w:szCs w:val="24"/>
        </w:rPr>
        <w:t>)</w:t>
      </w:r>
      <w:r w:rsidRPr="00974743">
        <w:rPr>
          <w:rFonts w:ascii="Times New Roman" w:hAnsi="Times New Roman" w:cs="Times New Roman"/>
          <w:color w:val="000000"/>
          <w:sz w:val="24"/>
          <w:szCs w:val="24"/>
        </w:rPr>
        <w:t>,</w:t>
      </w:r>
      <w:r w:rsidRPr="006C7B1B">
        <w:rPr>
          <w:rStyle w:val="Emphasis"/>
          <w:rFonts w:ascii="Times New Roman" w:hAnsi="Times New Roman" w:cs="Times New Roman"/>
          <w:i w:val="0"/>
          <w:iCs w:val="0"/>
          <w:sz w:val="24"/>
          <w:szCs w:val="24"/>
          <w:shd w:val="clear" w:color="auto" w:fill="FFFFFF"/>
        </w:rPr>
        <w:t xml:space="preserve"> </w:t>
      </w:r>
      <w:r w:rsidRPr="003627F1">
        <w:rPr>
          <w:rStyle w:val="Emphasis"/>
          <w:rFonts w:ascii="Times New Roman" w:hAnsi="Times New Roman" w:cs="Times New Roman"/>
          <w:i w:val="0"/>
          <w:iCs w:val="0"/>
          <w:sz w:val="24"/>
          <w:szCs w:val="24"/>
          <w:shd w:val="clear" w:color="auto" w:fill="FFFFFF"/>
        </w:rPr>
        <w:t>Boström</w:t>
      </w:r>
      <w:r>
        <w:rPr>
          <w:rStyle w:val="Emphasis"/>
          <w:rFonts w:ascii="Times New Roman" w:hAnsi="Times New Roman" w:cs="Times New Roman"/>
          <w:i w:val="0"/>
          <w:iCs w:val="0"/>
          <w:sz w:val="24"/>
          <w:szCs w:val="24"/>
          <w:shd w:val="clear" w:color="auto" w:fill="FFFFFF"/>
        </w:rPr>
        <w:t xml:space="preserve"> (2015),</w:t>
      </w:r>
      <w:r>
        <w:rPr>
          <w:rFonts w:ascii="Times New Roman" w:hAnsi="Times New Roman" w:cs="Times New Roman"/>
          <w:color w:val="000000"/>
          <w:sz w:val="24"/>
          <w:szCs w:val="24"/>
        </w:rPr>
        <w:t xml:space="preserve"> </w:t>
      </w:r>
      <w:r w:rsidRPr="00974743">
        <w:rPr>
          <w:rFonts w:ascii="Times New Roman" w:hAnsi="Times New Roman" w:cs="Times New Roman"/>
          <w:sz w:val="24"/>
          <w:szCs w:val="24"/>
        </w:rPr>
        <w:t>Holland</w:t>
      </w:r>
      <w:r>
        <w:rPr>
          <w:rFonts w:ascii="Times New Roman" w:hAnsi="Times New Roman" w:cs="Times New Roman"/>
          <w:sz w:val="24"/>
          <w:szCs w:val="24"/>
        </w:rPr>
        <w:t xml:space="preserve"> (</w:t>
      </w:r>
      <w:r w:rsidRPr="00974743">
        <w:rPr>
          <w:rFonts w:ascii="Times New Roman" w:hAnsi="Times New Roman" w:cs="Times New Roman"/>
          <w:sz w:val="24"/>
          <w:szCs w:val="24"/>
        </w:rPr>
        <w:t>2005</w:t>
      </w:r>
      <w:r>
        <w:rPr>
          <w:rFonts w:ascii="Times New Roman" w:hAnsi="Times New Roman" w:cs="Times New Roman"/>
          <w:sz w:val="24"/>
          <w:szCs w:val="24"/>
        </w:rPr>
        <w:t>)</w:t>
      </w:r>
      <w:r w:rsidRPr="00974743">
        <w:rPr>
          <w:rFonts w:ascii="Times New Roman" w:hAnsi="Times New Roman" w:cs="Times New Roman"/>
          <w:sz w:val="24"/>
          <w:szCs w:val="24"/>
        </w:rPr>
        <w:t>, Poirie</w:t>
      </w:r>
      <w:r>
        <w:rPr>
          <w:rFonts w:ascii="Times New Roman" w:hAnsi="Times New Roman" w:cs="Times New Roman"/>
          <w:sz w:val="24"/>
          <w:szCs w:val="24"/>
        </w:rPr>
        <w:t>r (2010),</w:t>
      </w:r>
      <w:r w:rsidRPr="00974743">
        <w:rPr>
          <w:rFonts w:ascii="Times New Roman" w:hAnsi="Times New Roman" w:cs="Times New Roman"/>
          <w:sz w:val="24"/>
          <w:szCs w:val="24"/>
        </w:rPr>
        <w:t xml:space="preserve"> </w:t>
      </w:r>
      <w:proofErr w:type="spellStart"/>
      <w:r w:rsidRPr="00974743">
        <w:rPr>
          <w:rFonts w:ascii="Times New Roman" w:hAnsi="Times New Roman" w:cs="Times New Roman"/>
          <w:sz w:val="24"/>
          <w:szCs w:val="24"/>
        </w:rPr>
        <w:t>Parlant</w:t>
      </w:r>
      <w:proofErr w:type="spellEnd"/>
      <w:r>
        <w:rPr>
          <w:rFonts w:ascii="Times New Roman" w:hAnsi="Times New Roman" w:cs="Times New Roman"/>
          <w:sz w:val="24"/>
          <w:szCs w:val="24"/>
        </w:rPr>
        <w:t xml:space="preserve"> et al. (2012), </w:t>
      </w:r>
      <w:r w:rsidRPr="00974743">
        <w:rPr>
          <w:rFonts w:ascii="Times New Roman" w:hAnsi="Times New Roman" w:cs="Times New Roman"/>
          <w:sz w:val="24"/>
          <w:szCs w:val="24"/>
        </w:rPr>
        <w:t>Schiff</w:t>
      </w:r>
      <w:r>
        <w:rPr>
          <w:rFonts w:ascii="Times New Roman" w:hAnsi="Times New Roman" w:cs="Times New Roman"/>
          <w:sz w:val="24"/>
          <w:szCs w:val="24"/>
        </w:rPr>
        <w:t xml:space="preserve"> and Poirier (2012)</w:t>
      </w:r>
      <w:r w:rsidRPr="00974743">
        <w:rPr>
          <w:rFonts w:ascii="Times New Roman" w:hAnsi="Times New Roman" w:cs="Times New Roman"/>
          <w:sz w:val="24"/>
          <w:szCs w:val="24"/>
        </w:rPr>
        <w:t>.</w:t>
      </w:r>
      <w:r w:rsidRPr="00974743">
        <w:rPr>
          <w:rFonts w:ascii="Times New Roman" w:eastAsia="Times New Roman" w:hAnsi="Times New Roman" w:cs="Times New Roman"/>
          <w:kern w:val="36"/>
          <w:sz w:val="24"/>
          <w:szCs w:val="24"/>
          <w:lang w:eastAsia="en-GB"/>
        </w:rPr>
        <w:t xml:space="preserve"> (Others, such as Wilson</w:t>
      </w:r>
      <w:r>
        <w:rPr>
          <w:rFonts w:ascii="Times New Roman" w:eastAsia="Times New Roman" w:hAnsi="Times New Roman" w:cs="Times New Roman"/>
          <w:kern w:val="36"/>
          <w:sz w:val="24"/>
          <w:szCs w:val="24"/>
          <w:lang w:eastAsia="en-GB"/>
        </w:rPr>
        <w:t xml:space="preserve"> (</w:t>
      </w:r>
      <w:r w:rsidRPr="00974743">
        <w:rPr>
          <w:rFonts w:ascii="Times New Roman" w:eastAsia="Times New Roman" w:hAnsi="Times New Roman" w:cs="Times New Roman"/>
          <w:kern w:val="36"/>
          <w:sz w:val="24"/>
          <w:szCs w:val="24"/>
          <w:lang w:eastAsia="en-GB"/>
        </w:rPr>
        <w:t>2020</w:t>
      </w:r>
      <w:r>
        <w:rPr>
          <w:rFonts w:ascii="Times New Roman" w:eastAsia="Times New Roman" w:hAnsi="Times New Roman" w:cs="Times New Roman"/>
          <w:kern w:val="36"/>
          <w:sz w:val="24"/>
          <w:szCs w:val="24"/>
          <w:lang w:eastAsia="en-GB"/>
        </w:rPr>
        <w:t xml:space="preserve"> p.</w:t>
      </w:r>
      <w:r w:rsidRPr="00974743">
        <w:rPr>
          <w:rFonts w:ascii="Times New Roman" w:eastAsia="Times New Roman" w:hAnsi="Times New Roman" w:cs="Times New Roman"/>
          <w:kern w:val="36"/>
          <w:sz w:val="24"/>
          <w:szCs w:val="24"/>
          <w:lang w:eastAsia="en-GB"/>
        </w:rPr>
        <w:t xml:space="preserve"> 178</w:t>
      </w:r>
      <w:r>
        <w:rPr>
          <w:rFonts w:ascii="Times New Roman" w:eastAsia="Times New Roman" w:hAnsi="Times New Roman" w:cs="Times New Roman"/>
          <w:kern w:val="36"/>
          <w:sz w:val="24"/>
          <w:szCs w:val="24"/>
          <w:lang w:eastAsia="en-GB"/>
        </w:rPr>
        <w:t>)</w:t>
      </w:r>
      <w:r w:rsidRPr="00974743">
        <w:rPr>
          <w:rFonts w:ascii="Times New Roman" w:eastAsia="Times New Roman" w:hAnsi="Times New Roman" w:cs="Times New Roman"/>
          <w:kern w:val="36"/>
          <w:sz w:val="24"/>
          <w:szCs w:val="24"/>
          <w:lang w:eastAsia="en-GB"/>
        </w:rPr>
        <w:t xml:space="preserve"> accept the possibility of a continuum of universes, but are open to the </w:t>
      </w:r>
      <w:r>
        <w:rPr>
          <w:rFonts w:ascii="Times New Roman" w:eastAsia="Times New Roman" w:hAnsi="Times New Roman" w:cs="Times New Roman"/>
          <w:kern w:val="36"/>
          <w:sz w:val="24"/>
          <w:szCs w:val="24"/>
          <w:lang w:eastAsia="en-GB"/>
        </w:rPr>
        <w:t>prospect</w:t>
      </w:r>
      <w:r w:rsidRPr="00974743">
        <w:rPr>
          <w:rFonts w:ascii="Times New Roman" w:eastAsia="Times New Roman" w:hAnsi="Times New Roman" w:cs="Times New Roman"/>
          <w:kern w:val="36"/>
          <w:sz w:val="24"/>
          <w:szCs w:val="24"/>
          <w:lang w:eastAsia="en-GB"/>
        </w:rPr>
        <w:t xml:space="preserve"> that the number may yet be finite.)</w:t>
      </w:r>
    </w:p>
    <w:p w14:paraId="498524CC" w14:textId="0488118E" w:rsidR="0056721E" w:rsidRDefault="0056721E" w:rsidP="0056721E">
      <w:pPr>
        <w:spacing w:after="240" w:line="240" w:lineRule="auto"/>
        <w:jc w:val="both"/>
        <w:rPr>
          <w:rStyle w:val="Emphasis"/>
          <w:rFonts w:ascii="Times New Roman" w:hAnsi="Times New Roman" w:cs="Times New Roman"/>
          <w:i w:val="0"/>
          <w:iCs w:val="0"/>
          <w:sz w:val="24"/>
          <w:szCs w:val="24"/>
          <w:shd w:val="clear" w:color="auto" w:fill="FFFFFF"/>
        </w:rPr>
      </w:pPr>
      <w:r>
        <w:rPr>
          <w:rFonts w:ascii="Times New Roman" w:hAnsi="Times New Roman" w:cs="Times New Roman"/>
          <w:sz w:val="24"/>
          <w:szCs w:val="24"/>
        </w:rPr>
        <w:t xml:space="preserve">Exceptionally, </w:t>
      </w:r>
      <w:bookmarkStart w:id="16" w:name="_Hlk191140072"/>
      <w:r w:rsidRPr="003627F1">
        <w:rPr>
          <w:rFonts w:ascii="Times New Roman" w:hAnsi="Times New Roman" w:cs="Times New Roman"/>
          <w:sz w:val="24"/>
          <w:szCs w:val="24"/>
        </w:rPr>
        <w:t>Hall</w:t>
      </w:r>
      <w:r>
        <w:rPr>
          <w:rFonts w:ascii="Times New Roman" w:hAnsi="Times New Roman" w:cs="Times New Roman"/>
          <w:sz w:val="24"/>
          <w:szCs w:val="24"/>
        </w:rPr>
        <w:t xml:space="preserve"> et al (2014), </w:t>
      </w:r>
      <w:proofErr w:type="spellStart"/>
      <w:r w:rsidRPr="003627F1">
        <w:rPr>
          <w:rFonts w:ascii="Times New Roman" w:hAnsi="Times New Roman" w:cs="Times New Roman"/>
          <w:sz w:val="24"/>
          <w:szCs w:val="24"/>
        </w:rPr>
        <w:t>Vaidman</w:t>
      </w:r>
      <w:proofErr w:type="spellEnd"/>
      <w:r>
        <w:rPr>
          <w:rFonts w:ascii="Times New Roman" w:hAnsi="Times New Roman" w:cs="Times New Roman"/>
          <w:sz w:val="24"/>
          <w:szCs w:val="24"/>
        </w:rPr>
        <w:t xml:space="preserve"> (</w:t>
      </w:r>
      <w:r w:rsidRPr="003627F1">
        <w:rPr>
          <w:rFonts w:ascii="Times New Roman" w:hAnsi="Times New Roman" w:cs="Times New Roman"/>
          <w:sz w:val="24"/>
          <w:szCs w:val="24"/>
        </w:rPr>
        <w:t>2014</w:t>
      </w:r>
      <w:r>
        <w:rPr>
          <w:rFonts w:ascii="Times New Roman" w:hAnsi="Times New Roman" w:cs="Times New Roman"/>
          <w:sz w:val="24"/>
          <w:szCs w:val="24"/>
        </w:rPr>
        <w:t>) and</w:t>
      </w:r>
      <w:r w:rsidRPr="003627F1">
        <w:rPr>
          <w:rFonts w:ascii="Times New Roman" w:hAnsi="Times New Roman" w:cs="Times New Roman"/>
          <w:sz w:val="24"/>
          <w:szCs w:val="24"/>
        </w:rPr>
        <w:t xml:space="preserve"> Sebens </w:t>
      </w:r>
      <w:r>
        <w:rPr>
          <w:rFonts w:ascii="Times New Roman" w:hAnsi="Times New Roman" w:cs="Times New Roman"/>
          <w:sz w:val="24"/>
          <w:szCs w:val="24"/>
        </w:rPr>
        <w:t>(</w:t>
      </w:r>
      <w:r w:rsidRPr="003627F1">
        <w:rPr>
          <w:rFonts w:ascii="Times New Roman" w:hAnsi="Times New Roman" w:cs="Times New Roman"/>
          <w:sz w:val="24"/>
          <w:szCs w:val="24"/>
        </w:rPr>
        <w:t>201</w:t>
      </w:r>
      <w:r>
        <w:rPr>
          <w:rFonts w:ascii="Times New Roman" w:hAnsi="Times New Roman" w:cs="Times New Roman"/>
          <w:sz w:val="24"/>
          <w:szCs w:val="24"/>
        </w:rPr>
        <w:t>5)</w:t>
      </w:r>
      <w:bookmarkEnd w:id="16"/>
      <w:r>
        <w:rPr>
          <w:rFonts w:ascii="Times New Roman" w:hAnsi="Times New Roman" w:cs="Times New Roman"/>
          <w:sz w:val="24"/>
          <w:szCs w:val="24"/>
        </w:rPr>
        <w:t xml:space="preserve">, among </w:t>
      </w:r>
      <w:r w:rsidR="002F630F">
        <w:rPr>
          <w:rFonts w:ascii="Times New Roman" w:hAnsi="Times New Roman" w:cs="Times New Roman"/>
          <w:sz w:val="24"/>
          <w:szCs w:val="24"/>
        </w:rPr>
        <w:t xml:space="preserve">a </w:t>
      </w:r>
      <w:r>
        <w:rPr>
          <w:rFonts w:ascii="Times New Roman" w:hAnsi="Times New Roman" w:cs="Times New Roman"/>
          <w:sz w:val="24"/>
          <w:szCs w:val="24"/>
        </w:rPr>
        <w:t>few others,</w:t>
      </w:r>
      <w:r w:rsidRPr="003627F1">
        <w:rPr>
          <w:rFonts w:ascii="Times New Roman" w:hAnsi="Times New Roman" w:cs="Times New Roman"/>
          <w:sz w:val="24"/>
          <w:szCs w:val="24"/>
        </w:rPr>
        <w:t xml:space="preserve"> </w:t>
      </w:r>
      <w:r>
        <w:rPr>
          <w:rFonts w:ascii="Times New Roman" w:hAnsi="Times New Roman" w:cs="Times New Roman"/>
          <w:sz w:val="24"/>
          <w:szCs w:val="24"/>
        </w:rPr>
        <w:t xml:space="preserve">are unconvinced by the notion of a continuum of universes, the latter two authors </w:t>
      </w:r>
      <w:r>
        <w:rPr>
          <w:rStyle w:val="Emphasis"/>
          <w:rFonts w:ascii="Times New Roman" w:hAnsi="Times New Roman" w:cs="Times New Roman"/>
          <w:i w:val="0"/>
          <w:iCs w:val="0"/>
          <w:sz w:val="24"/>
          <w:szCs w:val="24"/>
          <w:shd w:val="clear" w:color="auto" w:fill="FFFFFF"/>
        </w:rPr>
        <w:t>making the case that regions containing infinite densities of worlds cannot be compared in assessing probabilities of being in a particular world</w:t>
      </w:r>
      <w:r w:rsidR="009B66BD">
        <w:rPr>
          <w:rStyle w:val="Emphasis"/>
          <w:rFonts w:ascii="Times New Roman" w:hAnsi="Times New Roman" w:cs="Times New Roman"/>
          <w:i w:val="0"/>
          <w:iCs w:val="0"/>
          <w:sz w:val="24"/>
          <w:szCs w:val="24"/>
          <w:shd w:val="clear" w:color="auto" w:fill="FFFFFF"/>
        </w:rPr>
        <w:t>.</w:t>
      </w:r>
    </w:p>
    <w:p w14:paraId="22F4D24A" w14:textId="08EA7D38" w:rsidR="00FF384B" w:rsidRDefault="00FF384B" w:rsidP="00FF384B">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kern w:val="36"/>
          <w:sz w:val="24"/>
          <w:szCs w:val="24"/>
          <w:lang w:eastAsia="en-GB"/>
        </w:rPr>
        <w:t xml:space="preserve">Returning for a moment to the two papers of </w:t>
      </w:r>
      <w:r w:rsidRPr="003627F1">
        <w:rPr>
          <w:rFonts w:ascii="Times New Roman" w:hAnsi="Times New Roman" w:cs="Times New Roman"/>
          <w:sz w:val="24"/>
          <w:szCs w:val="24"/>
        </w:rPr>
        <w:t>Hall</w:t>
      </w:r>
      <w:r>
        <w:rPr>
          <w:rFonts w:ascii="Times New Roman" w:hAnsi="Times New Roman" w:cs="Times New Roman"/>
          <w:sz w:val="24"/>
          <w:szCs w:val="24"/>
        </w:rPr>
        <w:t xml:space="preserve"> et al (2014) and</w:t>
      </w:r>
      <w:r w:rsidRPr="003627F1">
        <w:rPr>
          <w:rFonts w:ascii="Times New Roman" w:hAnsi="Times New Roman" w:cs="Times New Roman"/>
          <w:sz w:val="24"/>
          <w:szCs w:val="24"/>
        </w:rPr>
        <w:t xml:space="preserve"> Sebens </w:t>
      </w:r>
      <w:r>
        <w:rPr>
          <w:rFonts w:ascii="Times New Roman" w:hAnsi="Times New Roman" w:cs="Times New Roman"/>
          <w:sz w:val="24"/>
          <w:szCs w:val="24"/>
        </w:rPr>
        <w:t>(</w:t>
      </w:r>
      <w:r w:rsidRPr="003627F1">
        <w:rPr>
          <w:rFonts w:ascii="Times New Roman" w:hAnsi="Times New Roman" w:cs="Times New Roman"/>
          <w:sz w:val="24"/>
          <w:szCs w:val="24"/>
        </w:rPr>
        <w:t>201</w:t>
      </w:r>
      <w:r>
        <w:rPr>
          <w:rFonts w:ascii="Times New Roman" w:hAnsi="Times New Roman" w:cs="Times New Roman"/>
          <w:sz w:val="24"/>
          <w:szCs w:val="24"/>
        </w:rPr>
        <w:t xml:space="preserve">5), </w:t>
      </w:r>
      <w:r w:rsidRPr="00AA4835">
        <w:rPr>
          <w:rFonts w:ascii="Times New Roman" w:eastAsia="Times New Roman" w:hAnsi="Times New Roman" w:cs="Times New Roman"/>
          <w:kern w:val="36"/>
          <w:sz w:val="24"/>
          <w:szCs w:val="24"/>
          <w:lang w:eastAsia="en-GB"/>
        </w:rPr>
        <w:t>their authors having arrived independently at essentially the same quantum interpretation</w:t>
      </w:r>
      <w:r>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sz w:val="24"/>
          <w:szCs w:val="24"/>
          <w:lang w:eastAsia="en-GB"/>
        </w:rPr>
        <w:t>t</w:t>
      </w:r>
      <w:r w:rsidRPr="00AA4835">
        <w:rPr>
          <w:rFonts w:ascii="Times New Roman" w:eastAsia="Times New Roman" w:hAnsi="Times New Roman" w:cs="Times New Roman"/>
          <w:sz w:val="24"/>
          <w:szCs w:val="24"/>
          <w:lang w:eastAsia="en-GB"/>
        </w:rPr>
        <w:t xml:space="preserve">he key idea is to apply the </w:t>
      </w:r>
      <w:r w:rsidRPr="00FB2257">
        <w:rPr>
          <w:rFonts w:ascii="Times New Roman" w:eastAsia="Times New Roman" w:hAnsi="Times New Roman" w:cs="Times New Roman"/>
          <w:sz w:val="24"/>
          <w:szCs w:val="24"/>
          <w:lang w:eastAsia="en-GB"/>
        </w:rPr>
        <w:t>quantum potential</w:t>
      </w:r>
      <w:r w:rsidRPr="00AA4835">
        <w:rPr>
          <w:rFonts w:ascii="Times New Roman" w:eastAsia="Times New Roman" w:hAnsi="Times New Roman" w:cs="Times New Roman"/>
          <w:sz w:val="24"/>
          <w:szCs w:val="24"/>
          <w:lang w:eastAsia="en-GB"/>
        </w:rPr>
        <w:t xml:space="preserve"> of the de Broglie-Bohm interpretation not just to particles in a single universe but to particles in a configuration space containing a finite number of discrete universes.</w:t>
      </w:r>
      <w:r>
        <w:rPr>
          <w:rFonts w:ascii="Times New Roman" w:eastAsia="Times New Roman" w:hAnsi="Times New Roman" w:cs="Times New Roman"/>
          <w:sz w:val="24"/>
          <w:szCs w:val="24"/>
          <w:lang w:eastAsia="en-GB"/>
        </w:rPr>
        <w:t xml:space="preserve"> However, i</w:t>
      </w:r>
      <w:r w:rsidRPr="00AA4835">
        <w:rPr>
          <w:rFonts w:ascii="Times New Roman" w:eastAsia="Times New Roman" w:hAnsi="Times New Roman" w:cs="Times New Roman"/>
          <w:sz w:val="24"/>
          <w:szCs w:val="24"/>
          <w:lang w:eastAsia="en-GB"/>
        </w:rPr>
        <w:t>n contrast to</w:t>
      </w:r>
      <w:r>
        <w:rPr>
          <w:rFonts w:ascii="Times New Roman" w:eastAsia="Times New Roman" w:hAnsi="Times New Roman" w:cs="Times New Roman"/>
          <w:sz w:val="24"/>
          <w:szCs w:val="24"/>
          <w:lang w:eastAsia="en-GB"/>
        </w:rPr>
        <w:t xml:space="preserve"> the universes in </w:t>
      </w:r>
      <w:r w:rsidRPr="00AA4835">
        <w:rPr>
          <w:rFonts w:ascii="Times New Roman" w:eastAsia="Times New Roman" w:hAnsi="Times New Roman" w:cs="Times New Roman"/>
          <w:sz w:val="24"/>
          <w:szCs w:val="24"/>
          <w:lang w:eastAsia="en-GB"/>
        </w:rPr>
        <w:t xml:space="preserve">MDW, </w:t>
      </w:r>
      <w:r>
        <w:rPr>
          <w:rFonts w:ascii="Times New Roman" w:eastAsia="Times New Roman" w:hAnsi="Times New Roman" w:cs="Times New Roman"/>
          <w:sz w:val="24"/>
          <w:szCs w:val="24"/>
          <w:lang w:eastAsia="en-GB"/>
        </w:rPr>
        <w:t>these</w:t>
      </w:r>
      <w:r w:rsidRPr="00AA4835">
        <w:rPr>
          <w:rFonts w:ascii="Times New Roman" w:eastAsia="Times New Roman" w:hAnsi="Times New Roman" w:cs="Times New Roman"/>
          <w:sz w:val="24"/>
          <w:szCs w:val="24"/>
          <w:lang w:eastAsia="en-GB"/>
        </w:rPr>
        <w:t xml:space="preserve"> universes appear effectively to interact</w:t>
      </w:r>
      <w:r>
        <w:rPr>
          <w:rFonts w:ascii="Times New Roman" w:eastAsia="Times New Roman" w:hAnsi="Times New Roman" w:cs="Times New Roman"/>
          <w:sz w:val="24"/>
          <w:szCs w:val="24"/>
          <w:lang w:eastAsia="en-GB"/>
        </w:rPr>
        <w:t xml:space="preserve">, ultimately as a result of how the </w:t>
      </w:r>
      <w:r w:rsidRPr="00AA4835">
        <w:rPr>
          <w:rFonts w:ascii="Times New Roman" w:eastAsia="Times New Roman" w:hAnsi="Times New Roman" w:cs="Times New Roman"/>
          <w:sz w:val="24"/>
          <w:szCs w:val="24"/>
          <w:lang w:eastAsia="en-GB"/>
        </w:rPr>
        <w:t xml:space="preserve">de Broglie-Bohm </w:t>
      </w:r>
      <w:r>
        <w:rPr>
          <w:rFonts w:ascii="Times New Roman" w:eastAsia="Times New Roman" w:hAnsi="Times New Roman" w:cs="Times New Roman"/>
          <w:sz w:val="24"/>
          <w:szCs w:val="24"/>
          <w:lang w:eastAsia="en-GB"/>
        </w:rPr>
        <w:t>quantum potential determines the configurations of universes in this interpretation. This interaction is most clearly manifest as a mutual repulsion in configuration space, which increases with increasing similarity between the worlds. This would effectively rule out universes being identical, or indeed identical for any significant part of their trajectories, whereas such identical universes are integral to the MDW interpretation.</w:t>
      </w:r>
    </w:p>
    <w:p w14:paraId="6794A613" w14:textId="143D63B7" w:rsidR="00F16C89" w:rsidRDefault="0056721E" w:rsidP="0056721E">
      <w:pPr>
        <w:spacing w:after="240" w:line="240" w:lineRule="auto"/>
        <w:jc w:val="both"/>
        <w:rPr>
          <w:rStyle w:val="Emphasis"/>
          <w:rFonts w:ascii="Times New Roman" w:hAnsi="Times New Roman" w:cs="Times New Roman"/>
          <w:i w:val="0"/>
          <w:iCs w:val="0"/>
          <w:sz w:val="24"/>
          <w:szCs w:val="24"/>
          <w:shd w:val="clear" w:color="auto" w:fill="FFFFFF"/>
        </w:rPr>
      </w:pPr>
      <w:r w:rsidRPr="003627F1">
        <w:rPr>
          <w:rStyle w:val="Emphasis"/>
          <w:rFonts w:ascii="Times New Roman" w:hAnsi="Times New Roman" w:cs="Times New Roman"/>
          <w:i w:val="0"/>
          <w:iCs w:val="0"/>
          <w:sz w:val="24"/>
          <w:szCs w:val="24"/>
          <w:shd w:val="clear" w:color="auto" w:fill="FFFFFF"/>
        </w:rPr>
        <w:t>Boström</w:t>
      </w:r>
      <w:r>
        <w:rPr>
          <w:rStyle w:val="Emphasis"/>
          <w:rFonts w:ascii="Times New Roman" w:hAnsi="Times New Roman" w:cs="Times New Roman"/>
          <w:i w:val="0"/>
          <w:iCs w:val="0"/>
          <w:sz w:val="24"/>
          <w:szCs w:val="24"/>
          <w:shd w:val="clear" w:color="auto" w:fill="FFFFFF"/>
        </w:rPr>
        <w:t xml:space="preserve"> (2015)</w:t>
      </w:r>
      <w:r w:rsidRPr="003627F1">
        <w:rPr>
          <w:rStyle w:val="Emphasis"/>
          <w:rFonts w:ascii="Times New Roman" w:hAnsi="Times New Roman" w:cs="Times New Roman"/>
          <w:i w:val="0"/>
          <w:iCs w:val="0"/>
          <w:sz w:val="24"/>
          <w:szCs w:val="24"/>
          <w:shd w:val="clear" w:color="auto" w:fill="FFFFFF"/>
        </w:rPr>
        <w:t xml:space="preserve"> </w:t>
      </w:r>
      <w:r>
        <w:rPr>
          <w:rStyle w:val="Emphasis"/>
          <w:rFonts w:ascii="Times New Roman" w:hAnsi="Times New Roman" w:cs="Times New Roman"/>
          <w:i w:val="0"/>
          <w:iCs w:val="0"/>
          <w:sz w:val="24"/>
          <w:szCs w:val="24"/>
          <w:shd w:val="clear" w:color="auto" w:fill="FFFFFF"/>
        </w:rPr>
        <w:t>maintains</w:t>
      </w:r>
      <w:r w:rsidRPr="003627F1">
        <w:rPr>
          <w:rStyle w:val="Emphasis"/>
          <w:rFonts w:ascii="Times New Roman" w:hAnsi="Times New Roman" w:cs="Times New Roman"/>
          <w:i w:val="0"/>
          <w:iCs w:val="0"/>
          <w:sz w:val="24"/>
          <w:szCs w:val="24"/>
          <w:shd w:val="clear" w:color="auto" w:fill="FFFFFF"/>
        </w:rPr>
        <w:t xml:space="preserve"> that it is legitimate to use the Lebesgue measure over a continuum of universes</w:t>
      </w:r>
      <w:r>
        <w:rPr>
          <w:rStyle w:val="Emphasis"/>
          <w:rFonts w:ascii="Times New Roman" w:hAnsi="Times New Roman" w:cs="Times New Roman"/>
          <w:i w:val="0"/>
          <w:iCs w:val="0"/>
          <w:sz w:val="24"/>
          <w:szCs w:val="24"/>
          <w:shd w:val="clear" w:color="auto" w:fill="FFFFFF"/>
        </w:rPr>
        <w:t xml:space="preserve">, effectively pointing out that, </w:t>
      </w:r>
      <w:r w:rsidR="00F16C89">
        <w:rPr>
          <w:rStyle w:val="Emphasis"/>
          <w:rFonts w:ascii="Times New Roman" w:hAnsi="Times New Roman" w:cs="Times New Roman"/>
          <w:i w:val="0"/>
          <w:iCs w:val="0"/>
          <w:sz w:val="24"/>
          <w:szCs w:val="24"/>
          <w:shd w:val="clear" w:color="auto" w:fill="FFFFFF"/>
        </w:rPr>
        <w:t>with</w:t>
      </w:r>
      <w:r>
        <w:rPr>
          <w:rStyle w:val="Emphasis"/>
          <w:rFonts w:ascii="Times New Roman" w:hAnsi="Times New Roman" w:cs="Times New Roman"/>
          <w:i w:val="0"/>
          <w:iCs w:val="0"/>
          <w:sz w:val="24"/>
          <w:szCs w:val="24"/>
          <w:shd w:val="clear" w:color="auto" w:fill="FFFFFF"/>
        </w:rPr>
        <w:t xml:space="preserve"> universes</w:t>
      </w:r>
      <w:r w:rsidR="00F16C89">
        <w:rPr>
          <w:rStyle w:val="Emphasis"/>
          <w:rFonts w:ascii="Times New Roman" w:hAnsi="Times New Roman" w:cs="Times New Roman"/>
          <w:i w:val="0"/>
          <w:iCs w:val="0"/>
          <w:sz w:val="24"/>
          <w:szCs w:val="24"/>
          <w:shd w:val="clear" w:color="auto" w:fill="FFFFFF"/>
        </w:rPr>
        <w:t xml:space="preserve"> that</w:t>
      </w:r>
      <w:r>
        <w:rPr>
          <w:rStyle w:val="Emphasis"/>
          <w:rFonts w:ascii="Times New Roman" w:hAnsi="Times New Roman" w:cs="Times New Roman"/>
          <w:i w:val="0"/>
          <w:iCs w:val="0"/>
          <w:sz w:val="24"/>
          <w:szCs w:val="24"/>
          <w:shd w:val="clear" w:color="auto" w:fill="FFFFFF"/>
        </w:rPr>
        <w:t xml:space="preserve"> are continuous in configuration space, the Lebesgue measure can be used as a measure of the proportions of universes contiguously adjacent to each other sharing a particular state.</w:t>
      </w:r>
      <w:r w:rsidRPr="0056721E">
        <w:rPr>
          <w:rStyle w:val="Emphasis"/>
          <w:rFonts w:ascii="Times New Roman" w:hAnsi="Times New Roman" w:cs="Times New Roman"/>
          <w:i w:val="0"/>
          <w:iCs w:val="0"/>
          <w:sz w:val="24"/>
          <w:szCs w:val="24"/>
          <w:shd w:val="clear" w:color="auto" w:fill="FFFFFF"/>
        </w:rPr>
        <w:t xml:space="preserve"> </w:t>
      </w:r>
      <w:r>
        <w:rPr>
          <w:rStyle w:val="Emphasis"/>
          <w:rFonts w:ascii="Times New Roman" w:hAnsi="Times New Roman" w:cs="Times New Roman"/>
          <w:i w:val="0"/>
          <w:iCs w:val="0"/>
          <w:sz w:val="24"/>
          <w:szCs w:val="24"/>
          <w:shd w:val="clear" w:color="auto" w:fill="FFFFFF"/>
        </w:rPr>
        <w:t xml:space="preserve">However, while his argument </w:t>
      </w:r>
      <w:r w:rsidR="00F16C89">
        <w:rPr>
          <w:rStyle w:val="Emphasis"/>
          <w:rFonts w:ascii="Times New Roman" w:hAnsi="Times New Roman" w:cs="Times New Roman"/>
          <w:i w:val="0"/>
          <w:iCs w:val="0"/>
          <w:sz w:val="24"/>
          <w:szCs w:val="24"/>
          <w:shd w:val="clear" w:color="auto" w:fill="FFFFFF"/>
        </w:rPr>
        <w:t>would be</w:t>
      </w:r>
      <w:r>
        <w:rPr>
          <w:rStyle w:val="Emphasis"/>
          <w:rFonts w:ascii="Times New Roman" w:hAnsi="Times New Roman" w:cs="Times New Roman"/>
          <w:i w:val="0"/>
          <w:iCs w:val="0"/>
          <w:sz w:val="24"/>
          <w:szCs w:val="24"/>
          <w:shd w:val="clear" w:color="auto" w:fill="FFFFFF"/>
        </w:rPr>
        <w:t xml:space="preserve"> correct for universes</w:t>
      </w:r>
      <w:r w:rsidR="00F16C89">
        <w:rPr>
          <w:rStyle w:val="Emphasis"/>
          <w:rFonts w:ascii="Times New Roman" w:hAnsi="Times New Roman" w:cs="Times New Roman"/>
          <w:i w:val="0"/>
          <w:iCs w:val="0"/>
          <w:sz w:val="24"/>
          <w:szCs w:val="24"/>
          <w:shd w:val="clear" w:color="auto" w:fill="FFFFFF"/>
        </w:rPr>
        <w:t xml:space="preserve"> containing</w:t>
      </w:r>
      <w:r w:rsidR="00C64129">
        <w:rPr>
          <w:rStyle w:val="Emphasis"/>
          <w:rFonts w:ascii="Times New Roman" w:hAnsi="Times New Roman" w:cs="Times New Roman"/>
          <w:i w:val="0"/>
          <w:iCs w:val="0"/>
          <w:sz w:val="24"/>
          <w:szCs w:val="24"/>
          <w:shd w:val="clear" w:color="auto" w:fill="FFFFFF"/>
        </w:rPr>
        <w:t>, for instance,</w:t>
      </w:r>
      <w:r w:rsidR="00F16C89">
        <w:rPr>
          <w:rStyle w:val="Emphasis"/>
          <w:rFonts w:ascii="Times New Roman" w:hAnsi="Times New Roman" w:cs="Times New Roman"/>
          <w:i w:val="0"/>
          <w:iCs w:val="0"/>
          <w:sz w:val="24"/>
          <w:szCs w:val="24"/>
          <w:shd w:val="clear" w:color="auto" w:fill="FFFFFF"/>
        </w:rPr>
        <w:t xml:space="preserve"> only a series of </w:t>
      </w:r>
      <w:r w:rsidR="00F16C89" w:rsidRPr="00FC6463">
        <w:rPr>
          <w:rFonts w:ascii="Times New Roman" w:eastAsia="Times New Roman" w:hAnsi="Times New Roman" w:cs="Times New Roman"/>
          <w:kern w:val="36"/>
          <w:sz w:val="24"/>
          <w:szCs w:val="24"/>
          <w:lang w:eastAsia="en-GB"/>
        </w:rPr>
        <w:t>60º</w:t>
      </w:r>
      <w:r w:rsidR="00F16C89">
        <w:rPr>
          <w:rFonts w:ascii="Times New Roman" w:eastAsia="Times New Roman" w:hAnsi="Times New Roman" w:cs="Times New Roman"/>
          <w:kern w:val="36"/>
          <w:sz w:val="24"/>
          <w:szCs w:val="24"/>
          <w:lang w:eastAsia="en-GB"/>
        </w:rPr>
        <w:t xml:space="preserve"> </w:t>
      </w:r>
      <w:r w:rsidR="00F16C89">
        <w:rPr>
          <w:rFonts w:ascii="Times New Roman" w:eastAsia="Times New Roman" w:hAnsi="Times New Roman" w:cs="Times New Roman"/>
          <w:sz w:val="24"/>
          <w:szCs w:val="24"/>
        </w:rPr>
        <w:t>experiments</w:t>
      </w:r>
      <w:r>
        <w:rPr>
          <w:rStyle w:val="Emphasis"/>
          <w:rFonts w:ascii="Times New Roman" w:hAnsi="Times New Roman" w:cs="Times New Roman"/>
          <w:i w:val="0"/>
          <w:iCs w:val="0"/>
          <w:sz w:val="24"/>
          <w:szCs w:val="24"/>
          <w:shd w:val="clear" w:color="auto" w:fill="FFFFFF"/>
        </w:rPr>
        <w:t xml:space="preserve">, </w:t>
      </w:r>
      <w:r w:rsidR="00F16C89">
        <w:rPr>
          <w:rStyle w:val="Emphasis"/>
          <w:rFonts w:ascii="Times New Roman" w:hAnsi="Times New Roman" w:cs="Times New Roman"/>
          <w:i w:val="0"/>
          <w:iCs w:val="0"/>
          <w:sz w:val="24"/>
          <w:szCs w:val="24"/>
          <w:shd w:val="clear" w:color="auto" w:fill="FFFFFF"/>
        </w:rPr>
        <w:t xml:space="preserve">that contiguity is </w:t>
      </w:r>
      <w:r w:rsidR="006F3FB8">
        <w:rPr>
          <w:rStyle w:val="Emphasis"/>
          <w:rFonts w:ascii="Times New Roman" w:hAnsi="Times New Roman" w:cs="Times New Roman"/>
          <w:i w:val="0"/>
          <w:iCs w:val="0"/>
          <w:sz w:val="24"/>
          <w:szCs w:val="24"/>
          <w:shd w:val="clear" w:color="auto" w:fill="FFFFFF"/>
        </w:rPr>
        <w:t>broken</w:t>
      </w:r>
      <w:r w:rsidR="00F16C89">
        <w:rPr>
          <w:rStyle w:val="Emphasis"/>
          <w:rFonts w:ascii="Times New Roman" w:hAnsi="Times New Roman" w:cs="Times New Roman"/>
          <w:i w:val="0"/>
          <w:iCs w:val="0"/>
          <w:sz w:val="24"/>
          <w:szCs w:val="24"/>
          <w:shd w:val="clear" w:color="auto" w:fill="FFFFFF"/>
        </w:rPr>
        <w:t xml:space="preserve"> by the uncountable number of unrelated </w:t>
      </w:r>
      <w:r w:rsidR="00CE09EC">
        <w:rPr>
          <w:rStyle w:val="Emphasis"/>
          <w:rFonts w:ascii="Times New Roman" w:hAnsi="Times New Roman" w:cs="Times New Roman"/>
          <w:i w:val="0"/>
          <w:iCs w:val="0"/>
          <w:sz w:val="24"/>
          <w:szCs w:val="24"/>
          <w:shd w:val="clear" w:color="auto" w:fill="FFFFFF"/>
        </w:rPr>
        <w:t>outcomes</w:t>
      </w:r>
      <w:r w:rsidR="00F16C89">
        <w:rPr>
          <w:rStyle w:val="Emphasis"/>
          <w:rFonts w:ascii="Times New Roman" w:hAnsi="Times New Roman" w:cs="Times New Roman"/>
          <w:i w:val="0"/>
          <w:iCs w:val="0"/>
          <w:sz w:val="24"/>
          <w:szCs w:val="24"/>
          <w:shd w:val="clear" w:color="auto" w:fill="FFFFFF"/>
        </w:rPr>
        <w:t>, which is another way to view the above argument that the Lebesgue measure cannot cope with an uncountably infinite number of pairwise disjoint sets</w:t>
      </w:r>
      <w:r w:rsidR="00AB7914">
        <w:rPr>
          <w:rStyle w:val="Emphasis"/>
          <w:rFonts w:ascii="Times New Roman" w:hAnsi="Times New Roman" w:cs="Times New Roman"/>
          <w:i w:val="0"/>
          <w:iCs w:val="0"/>
          <w:sz w:val="24"/>
          <w:szCs w:val="24"/>
          <w:shd w:val="clear" w:color="auto" w:fill="FFFFFF"/>
        </w:rPr>
        <w:t xml:space="preserve"> of universes</w:t>
      </w:r>
      <w:r w:rsidR="00F16C89">
        <w:rPr>
          <w:rStyle w:val="Emphasis"/>
          <w:rFonts w:ascii="Times New Roman" w:hAnsi="Times New Roman" w:cs="Times New Roman"/>
          <w:i w:val="0"/>
          <w:iCs w:val="0"/>
          <w:sz w:val="24"/>
          <w:szCs w:val="24"/>
          <w:shd w:val="clear" w:color="auto" w:fill="FFFFFF"/>
        </w:rPr>
        <w:t>.</w:t>
      </w:r>
    </w:p>
    <w:p w14:paraId="384DD77C" w14:textId="6273F87C" w:rsidR="00176383" w:rsidRPr="009B66BD" w:rsidRDefault="003807DB" w:rsidP="009B66BD">
      <w:pPr>
        <w:spacing w:line="240" w:lineRule="auto"/>
        <w:jc w:val="both"/>
        <w:rPr>
          <w:rFonts w:ascii="Times New Roman" w:eastAsia="Times New Roman" w:hAnsi="Times New Roman" w:cs="Times New Roman"/>
          <w:kern w:val="36"/>
          <w:sz w:val="24"/>
          <w:szCs w:val="24"/>
          <w:lang w:eastAsia="en-GB"/>
        </w:rPr>
      </w:pPr>
      <w:r w:rsidRPr="00AA4835">
        <w:rPr>
          <w:rFonts w:ascii="Times New Roman" w:eastAsia="Times New Roman" w:hAnsi="Times New Roman" w:cs="Times New Roman"/>
          <w:kern w:val="36"/>
          <w:sz w:val="24"/>
          <w:szCs w:val="24"/>
          <w:lang w:eastAsia="en-GB"/>
        </w:rPr>
        <w:t xml:space="preserve">MDW shares some features of the </w:t>
      </w:r>
      <w:r w:rsidRPr="00AA4835">
        <w:rPr>
          <w:rFonts w:ascii="Times New Roman" w:eastAsia="Times New Roman" w:hAnsi="Times New Roman" w:cs="Times New Roman"/>
          <w:i/>
          <w:iCs/>
          <w:kern w:val="36"/>
          <w:sz w:val="24"/>
          <w:szCs w:val="24"/>
          <w:lang w:eastAsia="en-GB"/>
        </w:rPr>
        <w:t>many-threads</w:t>
      </w:r>
      <w:r w:rsidRPr="00AA4835">
        <w:rPr>
          <w:rFonts w:ascii="Times New Roman" w:eastAsia="Times New Roman" w:hAnsi="Times New Roman" w:cs="Times New Roman"/>
          <w:kern w:val="36"/>
          <w:sz w:val="24"/>
          <w:szCs w:val="24"/>
          <w:lang w:eastAsia="en-GB"/>
        </w:rPr>
        <w:t xml:space="preserve"> picture described by Barrett (1999). Each thread is the history</w:t>
      </w:r>
      <w:r w:rsidRPr="00223B3A">
        <w:rPr>
          <w:rFonts w:ascii="Times New Roman" w:hAnsi="Times New Roman" w:cs="Times New Roman"/>
          <w:sz w:val="24"/>
          <w:szCs w:val="24"/>
        </w:rPr>
        <w:t>—</w:t>
      </w:r>
      <w:r w:rsidRPr="00AA4835">
        <w:rPr>
          <w:rFonts w:ascii="Times New Roman" w:eastAsia="Times New Roman" w:hAnsi="Times New Roman" w:cs="Times New Roman"/>
          <w:kern w:val="36"/>
          <w:sz w:val="24"/>
          <w:szCs w:val="24"/>
          <w:lang w:eastAsia="en-GB"/>
        </w:rPr>
        <w:t>the “experience”</w:t>
      </w:r>
      <w:r w:rsidRPr="00223B3A">
        <w:rPr>
          <w:rFonts w:ascii="Times New Roman" w:hAnsi="Times New Roman" w:cs="Times New Roman"/>
          <w:sz w:val="24"/>
          <w:szCs w:val="24"/>
        </w:rPr>
        <w:t>—</w:t>
      </w:r>
      <w:r w:rsidRPr="00AA4835">
        <w:rPr>
          <w:rFonts w:ascii="Times New Roman" w:eastAsia="Times New Roman" w:hAnsi="Times New Roman" w:cs="Times New Roman"/>
          <w:kern w:val="36"/>
          <w:sz w:val="24"/>
          <w:szCs w:val="24"/>
          <w:lang w:eastAsia="en-GB"/>
        </w:rPr>
        <w:t>of one trajectory through the dendritic tracery of MWI. In contrast to MDW,</w:t>
      </w:r>
      <w:r>
        <w:rPr>
          <w:rFonts w:ascii="Times New Roman" w:eastAsia="Times New Roman" w:hAnsi="Times New Roman" w:cs="Times New Roman"/>
          <w:kern w:val="36"/>
          <w:sz w:val="24"/>
          <w:szCs w:val="24"/>
          <w:lang w:eastAsia="en-GB"/>
        </w:rPr>
        <w:t xml:space="preserve"> however, where two or more identical universes are allowed</w:t>
      </w:r>
      <w:r w:rsidRPr="00AA4835">
        <w:rPr>
          <w:rFonts w:ascii="Times New Roman" w:eastAsia="Times New Roman" w:hAnsi="Times New Roman" w:cs="Times New Roman"/>
          <w:kern w:val="36"/>
          <w:sz w:val="24"/>
          <w:szCs w:val="24"/>
          <w:lang w:eastAsia="en-GB"/>
        </w:rPr>
        <w:t xml:space="preserve">, there is apparently only one thread for each trajectory upwards through the branches, and there is an infinite number of threads in </w:t>
      </w:r>
      <w:r>
        <w:rPr>
          <w:rFonts w:ascii="Times New Roman" w:eastAsia="Times New Roman" w:hAnsi="Times New Roman" w:cs="Times New Roman"/>
          <w:kern w:val="36"/>
          <w:sz w:val="24"/>
          <w:szCs w:val="24"/>
          <w:lang w:eastAsia="en-GB"/>
        </w:rPr>
        <w:t>its</w:t>
      </w:r>
      <w:r w:rsidRPr="00AA4835">
        <w:rPr>
          <w:rFonts w:ascii="Times New Roman" w:eastAsia="Times New Roman" w:hAnsi="Times New Roman" w:cs="Times New Roman"/>
          <w:kern w:val="36"/>
          <w:sz w:val="24"/>
          <w:szCs w:val="24"/>
          <w:lang w:eastAsia="en-GB"/>
        </w:rPr>
        <w:t xml:space="preserve"> multiverse </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Barrett</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2019</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w:t>
      </w:r>
    </w:p>
    <w:p w14:paraId="6B2A583A" w14:textId="77777777" w:rsidR="00DE625C" w:rsidRDefault="00DE625C" w:rsidP="00DE625C">
      <w:pPr>
        <w:spacing w:after="0" w:line="240" w:lineRule="auto"/>
        <w:jc w:val="both"/>
        <w:rPr>
          <w:rFonts w:ascii="Times New Roman" w:hAnsi="Times New Roman" w:cs="Times New Roman"/>
          <w:b/>
          <w:bCs/>
          <w:sz w:val="28"/>
          <w:szCs w:val="28"/>
          <w:shd w:val="clear" w:color="auto" w:fill="FFFFFF"/>
        </w:rPr>
      </w:pPr>
      <w:bookmarkStart w:id="17" w:name="_Hlk124156338"/>
      <w:bookmarkEnd w:id="0"/>
      <w:bookmarkEnd w:id="1"/>
    </w:p>
    <w:p w14:paraId="6C5599F1" w14:textId="77777777" w:rsidR="00C02A36" w:rsidRDefault="00C02A36" w:rsidP="00DE625C">
      <w:pPr>
        <w:spacing w:after="0" w:line="240" w:lineRule="auto"/>
        <w:jc w:val="both"/>
        <w:rPr>
          <w:rFonts w:ascii="Times New Roman" w:hAnsi="Times New Roman" w:cs="Times New Roman"/>
          <w:b/>
          <w:bCs/>
          <w:sz w:val="28"/>
          <w:szCs w:val="28"/>
          <w:shd w:val="clear" w:color="auto" w:fill="FFFFFF"/>
        </w:rPr>
      </w:pPr>
    </w:p>
    <w:p w14:paraId="2BC9F5F3" w14:textId="77777777" w:rsidR="00C02A36" w:rsidRDefault="00C02A36" w:rsidP="00DE625C">
      <w:pPr>
        <w:spacing w:after="0" w:line="240" w:lineRule="auto"/>
        <w:jc w:val="both"/>
        <w:rPr>
          <w:rFonts w:ascii="Times New Roman" w:hAnsi="Times New Roman" w:cs="Times New Roman"/>
          <w:b/>
          <w:bCs/>
          <w:sz w:val="28"/>
          <w:szCs w:val="28"/>
          <w:shd w:val="clear" w:color="auto" w:fill="FFFFFF"/>
        </w:rPr>
      </w:pPr>
    </w:p>
    <w:p w14:paraId="15413E35" w14:textId="7F4F99BD" w:rsidR="004A467F" w:rsidRDefault="009C32FB" w:rsidP="00DE625C">
      <w:pPr>
        <w:spacing w:after="0" w:line="240" w:lineRule="auto"/>
        <w:jc w:val="both"/>
        <w:rPr>
          <w:rFonts w:ascii="Times New Roman" w:hAnsi="Times New Roman" w:cs="Times New Roman"/>
          <w:b/>
          <w:bCs/>
          <w:sz w:val="28"/>
          <w:szCs w:val="28"/>
          <w:shd w:val="clear" w:color="auto" w:fill="FFFFFF"/>
        </w:rPr>
      </w:pPr>
      <w:r w:rsidRPr="0001709E">
        <w:rPr>
          <w:rFonts w:ascii="Times New Roman" w:hAnsi="Times New Roman" w:cs="Times New Roman"/>
          <w:b/>
          <w:bCs/>
          <w:sz w:val="28"/>
          <w:szCs w:val="28"/>
          <w:shd w:val="clear" w:color="auto" w:fill="FFFFFF"/>
        </w:rPr>
        <w:t>8</w:t>
      </w:r>
      <w:r w:rsidR="00B06282" w:rsidRPr="0001709E">
        <w:rPr>
          <w:rFonts w:ascii="Times New Roman" w:hAnsi="Times New Roman" w:cs="Times New Roman"/>
          <w:b/>
          <w:bCs/>
          <w:sz w:val="28"/>
          <w:szCs w:val="28"/>
          <w:shd w:val="clear" w:color="auto" w:fill="FFFFFF"/>
        </w:rPr>
        <w:t xml:space="preserve"> </w:t>
      </w:r>
      <w:r w:rsidR="009D16B4" w:rsidRPr="0001709E">
        <w:rPr>
          <w:rFonts w:ascii="Times New Roman" w:hAnsi="Times New Roman" w:cs="Times New Roman"/>
          <w:b/>
          <w:bCs/>
          <w:sz w:val="28"/>
          <w:szCs w:val="28"/>
          <w:shd w:val="clear" w:color="auto" w:fill="FFFFFF"/>
        </w:rPr>
        <w:t>Conclusion</w:t>
      </w:r>
      <w:bookmarkEnd w:id="17"/>
    </w:p>
    <w:p w14:paraId="6634EE61" w14:textId="77777777" w:rsidR="00DE625C" w:rsidRPr="0001709E" w:rsidRDefault="00DE625C" w:rsidP="00DE625C">
      <w:pPr>
        <w:spacing w:after="0" w:line="240" w:lineRule="auto"/>
        <w:jc w:val="both"/>
        <w:rPr>
          <w:rFonts w:ascii="Times New Roman" w:hAnsi="Times New Roman" w:cs="Times New Roman"/>
          <w:b/>
          <w:bCs/>
          <w:sz w:val="28"/>
          <w:szCs w:val="28"/>
          <w:shd w:val="clear" w:color="auto" w:fill="FFFFFF"/>
        </w:rPr>
      </w:pPr>
    </w:p>
    <w:p w14:paraId="0975C80A" w14:textId="21E8D5E7" w:rsidR="00813C75" w:rsidRDefault="004A467F" w:rsidP="00DE625C">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 have presented the case for a fixed, finite number of discrete,</w:t>
      </w:r>
      <w:r w:rsidR="007020E3">
        <w:rPr>
          <w:rFonts w:ascii="Times New Roman" w:eastAsia="Times New Roman" w:hAnsi="Times New Roman" w:cs="Times New Roman"/>
          <w:sz w:val="24"/>
          <w:szCs w:val="24"/>
          <w:lang w:eastAsia="en-GB"/>
        </w:rPr>
        <w:t xml:space="preserve"> non-splitting,</w:t>
      </w:r>
      <w:r>
        <w:rPr>
          <w:rFonts w:ascii="Times New Roman" w:eastAsia="Times New Roman" w:hAnsi="Times New Roman" w:cs="Times New Roman"/>
          <w:sz w:val="24"/>
          <w:szCs w:val="24"/>
          <w:lang w:eastAsia="en-GB"/>
        </w:rPr>
        <w:t xml:space="preserve"> non-interacting, spatiotemporally finite, decohered spacetimes emerging from Everett’s Universal Wave Function. </w:t>
      </w:r>
      <w:r w:rsidR="00E62405">
        <w:rPr>
          <w:rFonts w:ascii="Times New Roman" w:eastAsia="Times New Roman" w:hAnsi="Times New Roman" w:cs="Times New Roman"/>
          <w:kern w:val="36"/>
          <w:sz w:val="24"/>
          <w:szCs w:val="24"/>
          <w:lang w:eastAsia="en-GB"/>
        </w:rPr>
        <w:t>The MDW approach gets round the problem of why an observer should give more credence to being in universes with greater branch weights by using the “branch counting” method</w:t>
      </w:r>
      <w:r w:rsidR="000459E2">
        <w:rPr>
          <w:rFonts w:ascii="Times New Roman" w:eastAsia="Times New Roman" w:hAnsi="Times New Roman" w:cs="Times New Roman"/>
          <w:kern w:val="36"/>
          <w:sz w:val="24"/>
          <w:szCs w:val="24"/>
          <w:lang w:eastAsia="en-GB"/>
        </w:rPr>
        <w:t>.</w:t>
      </w:r>
      <w:r w:rsidR="00E62405">
        <w:rPr>
          <w:rFonts w:ascii="Times New Roman" w:eastAsia="Times New Roman" w:hAnsi="Times New Roman" w:cs="Times New Roman"/>
          <w:kern w:val="36"/>
          <w:sz w:val="24"/>
          <w:szCs w:val="24"/>
          <w:lang w:eastAsia="en-GB"/>
        </w:rPr>
        <w:t xml:space="preserve"> </w:t>
      </w:r>
      <w:r w:rsidR="000459E2">
        <w:rPr>
          <w:rFonts w:ascii="Times New Roman" w:eastAsia="Times New Roman" w:hAnsi="Times New Roman" w:cs="Times New Roman"/>
          <w:kern w:val="36"/>
          <w:sz w:val="24"/>
          <w:szCs w:val="24"/>
          <w:lang w:eastAsia="en-GB"/>
        </w:rPr>
        <w:t>This</w:t>
      </w:r>
      <w:r w:rsidR="00E62405">
        <w:rPr>
          <w:rFonts w:ascii="Times New Roman" w:eastAsia="Times New Roman" w:hAnsi="Times New Roman" w:cs="Times New Roman"/>
          <w:kern w:val="36"/>
          <w:sz w:val="24"/>
          <w:szCs w:val="24"/>
          <w:lang w:eastAsia="en-GB"/>
        </w:rPr>
        <w:t xml:space="preserve"> divide</w:t>
      </w:r>
      <w:r w:rsidR="000459E2">
        <w:rPr>
          <w:rFonts w:ascii="Times New Roman" w:eastAsia="Times New Roman" w:hAnsi="Times New Roman" w:cs="Times New Roman"/>
          <w:kern w:val="36"/>
          <w:sz w:val="24"/>
          <w:szCs w:val="24"/>
          <w:lang w:eastAsia="en-GB"/>
        </w:rPr>
        <w:t>s</w:t>
      </w:r>
      <w:r w:rsidR="00E62405">
        <w:rPr>
          <w:rFonts w:ascii="Times New Roman" w:eastAsia="Times New Roman" w:hAnsi="Times New Roman" w:cs="Times New Roman"/>
          <w:kern w:val="36"/>
          <w:sz w:val="24"/>
          <w:szCs w:val="24"/>
          <w:lang w:eastAsia="en-GB"/>
        </w:rPr>
        <w:t xml:space="preserve"> universes with </w:t>
      </w:r>
      <w:r w:rsidR="000459E2">
        <w:rPr>
          <w:rFonts w:ascii="Times New Roman" w:eastAsia="Times New Roman" w:hAnsi="Times New Roman" w:cs="Times New Roman"/>
          <w:kern w:val="36"/>
          <w:sz w:val="24"/>
          <w:szCs w:val="24"/>
          <w:lang w:eastAsia="en-GB"/>
        </w:rPr>
        <w:t>given</w:t>
      </w:r>
      <w:r w:rsidR="00E62405">
        <w:rPr>
          <w:rFonts w:ascii="Times New Roman" w:eastAsia="Times New Roman" w:hAnsi="Times New Roman" w:cs="Times New Roman"/>
          <w:kern w:val="36"/>
          <w:sz w:val="24"/>
          <w:szCs w:val="24"/>
          <w:lang w:eastAsia="en-GB"/>
        </w:rPr>
        <w:t xml:space="preserve"> branch weights into </w:t>
      </w:r>
      <w:r w:rsidR="000459E2">
        <w:rPr>
          <w:rFonts w:ascii="Times New Roman" w:eastAsia="Times New Roman" w:hAnsi="Times New Roman" w:cs="Times New Roman"/>
          <w:kern w:val="36"/>
          <w:sz w:val="24"/>
          <w:szCs w:val="24"/>
          <w:lang w:eastAsia="en-GB"/>
        </w:rPr>
        <w:t xml:space="preserve">multiple </w:t>
      </w:r>
      <w:r w:rsidR="00E62405">
        <w:rPr>
          <w:rFonts w:ascii="Times New Roman" w:eastAsia="Times New Roman" w:hAnsi="Times New Roman" w:cs="Times New Roman"/>
          <w:kern w:val="36"/>
          <w:sz w:val="24"/>
          <w:szCs w:val="24"/>
          <w:lang w:eastAsia="en-GB"/>
        </w:rPr>
        <w:t>identical universes in numbers proportional to the branch weights.</w:t>
      </w:r>
      <w:r w:rsidR="00E6240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As expected, </w:t>
      </w:r>
      <w:r w:rsidR="00E62405">
        <w:rPr>
          <w:rFonts w:ascii="Times New Roman" w:eastAsia="Times New Roman" w:hAnsi="Times New Roman" w:cs="Times New Roman"/>
          <w:sz w:val="24"/>
          <w:szCs w:val="24"/>
          <w:lang w:eastAsia="en-GB"/>
        </w:rPr>
        <w:t xml:space="preserve">probabilities derived from </w:t>
      </w:r>
      <w:r>
        <w:rPr>
          <w:rFonts w:ascii="Times New Roman" w:eastAsia="Times New Roman" w:hAnsi="Times New Roman" w:cs="Times New Roman"/>
          <w:sz w:val="24"/>
          <w:szCs w:val="24"/>
          <w:lang w:eastAsia="en-GB"/>
        </w:rPr>
        <w:t xml:space="preserve">branch </w:t>
      </w:r>
      <w:r w:rsidR="00D269BD">
        <w:rPr>
          <w:rFonts w:ascii="Times New Roman" w:eastAsia="Times New Roman" w:hAnsi="Times New Roman" w:cs="Times New Roman"/>
          <w:sz w:val="24"/>
          <w:szCs w:val="24"/>
          <w:lang w:eastAsia="en-GB"/>
        </w:rPr>
        <w:t>weights</w:t>
      </w:r>
      <w:r>
        <w:rPr>
          <w:rFonts w:ascii="Times New Roman" w:eastAsia="Times New Roman" w:hAnsi="Times New Roman" w:cs="Times New Roman"/>
          <w:sz w:val="24"/>
          <w:szCs w:val="24"/>
          <w:lang w:eastAsia="en-GB"/>
        </w:rPr>
        <w:t xml:space="preserve"> according to Gell Mann and Hartle (2007) are equal to those calculated for the corresponding discrete universes</w:t>
      </w:r>
      <w:r w:rsidR="007B70F9">
        <w:rPr>
          <w:rFonts w:ascii="Times New Roman" w:eastAsia="Times New Roman" w:hAnsi="Times New Roman" w:cs="Times New Roman"/>
          <w:sz w:val="24"/>
          <w:szCs w:val="24"/>
          <w:lang w:eastAsia="en-GB"/>
        </w:rPr>
        <w:t xml:space="preserve"> in the MDW picture</w:t>
      </w:r>
      <w:r>
        <w:rPr>
          <w:rFonts w:ascii="Times New Roman" w:eastAsia="Times New Roman" w:hAnsi="Times New Roman" w:cs="Times New Roman"/>
          <w:sz w:val="24"/>
          <w:szCs w:val="24"/>
          <w:lang w:eastAsia="en-GB"/>
        </w:rPr>
        <w:t>.</w:t>
      </w:r>
    </w:p>
    <w:p w14:paraId="1DC8A7BA" w14:textId="77777777" w:rsidR="00DD3EA9" w:rsidRDefault="00DD3EA9" w:rsidP="00DE625C">
      <w:pPr>
        <w:spacing w:after="0" w:line="240" w:lineRule="auto"/>
        <w:jc w:val="both"/>
        <w:rPr>
          <w:rFonts w:ascii="Times New Roman" w:eastAsia="Times New Roman" w:hAnsi="Times New Roman" w:cs="Times New Roman"/>
          <w:sz w:val="24"/>
          <w:szCs w:val="24"/>
          <w:lang w:eastAsia="en-GB"/>
        </w:rPr>
      </w:pPr>
    </w:p>
    <w:p w14:paraId="1DA72921" w14:textId="408A01D9" w:rsidR="004A467F" w:rsidRPr="00E62405" w:rsidRDefault="00E31A04" w:rsidP="009F3655">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showed that each universe should be considered as containing all decohered outcomes over the entire extents of their spacetimes, including events/interactions occurring beyond any cosmological particle horizon. </w:t>
      </w:r>
      <w:r w:rsidR="00D269BD">
        <w:rPr>
          <w:rFonts w:ascii="Times New Roman" w:eastAsia="Times New Roman" w:hAnsi="Times New Roman" w:cs="Times New Roman"/>
          <w:kern w:val="36"/>
          <w:sz w:val="24"/>
          <w:szCs w:val="24"/>
          <w:lang w:eastAsia="en-GB"/>
        </w:rPr>
        <w:t>We</w:t>
      </w:r>
      <w:r w:rsidR="00813C75">
        <w:rPr>
          <w:rFonts w:ascii="Times New Roman" w:eastAsia="Times New Roman" w:hAnsi="Times New Roman" w:cs="Times New Roman"/>
          <w:kern w:val="36"/>
          <w:sz w:val="24"/>
          <w:szCs w:val="24"/>
          <w:lang w:eastAsia="en-GB"/>
        </w:rPr>
        <w:t xml:space="preserve"> also</w:t>
      </w:r>
      <w:r w:rsidR="00D269BD">
        <w:rPr>
          <w:rFonts w:ascii="Times New Roman" w:eastAsia="Times New Roman" w:hAnsi="Times New Roman" w:cs="Times New Roman"/>
          <w:kern w:val="36"/>
          <w:sz w:val="24"/>
          <w:szCs w:val="24"/>
          <w:lang w:eastAsia="en-GB"/>
        </w:rPr>
        <w:t xml:space="preserve"> showed that </w:t>
      </w:r>
      <w:r w:rsidR="005B1D71">
        <w:rPr>
          <w:rFonts w:ascii="Times New Roman" w:eastAsia="Times New Roman" w:hAnsi="Times New Roman" w:cs="Times New Roman"/>
          <w:sz w:val="24"/>
          <w:szCs w:val="24"/>
          <w:lang w:eastAsia="en-GB"/>
        </w:rPr>
        <w:t>a series of</w:t>
      </w:r>
      <w:r w:rsidR="00D269BD">
        <w:rPr>
          <w:rFonts w:ascii="Times New Roman" w:eastAsia="Times New Roman" w:hAnsi="Times New Roman" w:cs="Times New Roman"/>
          <w:sz w:val="24"/>
          <w:szCs w:val="24"/>
          <w:lang w:eastAsia="en-GB"/>
        </w:rPr>
        <w:t xml:space="preserve"> experiments </w:t>
      </w:r>
      <w:r w:rsidR="005B1D71">
        <w:rPr>
          <w:rFonts w:ascii="Times New Roman" w:eastAsia="Times New Roman" w:hAnsi="Times New Roman" w:cs="Times New Roman"/>
          <w:sz w:val="24"/>
          <w:szCs w:val="24"/>
          <w:lang w:eastAsia="en-GB"/>
        </w:rPr>
        <w:t xml:space="preserve">as prescribed by Everett </w:t>
      </w:r>
      <w:r w:rsidR="00D269BD">
        <w:rPr>
          <w:rFonts w:ascii="Times New Roman" w:eastAsia="Times New Roman" w:hAnsi="Times New Roman" w:cs="Times New Roman"/>
          <w:sz w:val="24"/>
          <w:szCs w:val="24"/>
          <w:lang w:eastAsia="en-GB"/>
        </w:rPr>
        <w:t xml:space="preserve">within a universe will demonstrate consistency with the Born rule. </w:t>
      </w:r>
      <w:r w:rsidR="005F6FE9">
        <w:rPr>
          <w:rFonts w:ascii="Times New Roman" w:eastAsia="Times New Roman" w:hAnsi="Times New Roman" w:cs="Times New Roman"/>
          <w:sz w:val="24"/>
          <w:szCs w:val="24"/>
          <w:lang w:eastAsia="en-GB"/>
        </w:rPr>
        <w:t>It turns out</w:t>
      </w:r>
      <w:r w:rsidR="004A467F">
        <w:rPr>
          <w:rFonts w:ascii="Times New Roman" w:eastAsia="Times New Roman" w:hAnsi="Times New Roman" w:cs="Times New Roman"/>
          <w:sz w:val="24"/>
          <w:szCs w:val="24"/>
          <w:lang w:eastAsia="en-GB"/>
        </w:rPr>
        <w:t xml:space="preserve"> that a countably infinite number of interactions needs an </w:t>
      </w:r>
      <w:r w:rsidR="004A467F" w:rsidRPr="00B9679E">
        <w:rPr>
          <w:rFonts w:ascii="Times New Roman" w:eastAsia="Times New Roman" w:hAnsi="Times New Roman" w:cs="Times New Roman"/>
          <w:i/>
          <w:iCs/>
          <w:sz w:val="24"/>
          <w:szCs w:val="24"/>
          <w:lang w:eastAsia="en-GB"/>
        </w:rPr>
        <w:t>un</w:t>
      </w:r>
      <w:r w:rsidR="004A467F">
        <w:rPr>
          <w:rFonts w:ascii="Times New Roman" w:eastAsia="Times New Roman" w:hAnsi="Times New Roman" w:cs="Times New Roman"/>
          <w:sz w:val="24"/>
          <w:szCs w:val="24"/>
          <w:lang w:eastAsia="en-GB"/>
        </w:rPr>
        <w:t>countably infinite number of</w:t>
      </w:r>
      <w:r w:rsidR="005B1D71">
        <w:rPr>
          <w:rFonts w:ascii="Times New Roman" w:eastAsia="Times New Roman" w:hAnsi="Times New Roman" w:cs="Times New Roman"/>
          <w:sz w:val="24"/>
          <w:szCs w:val="24"/>
          <w:lang w:eastAsia="en-GB"/>
        </w:rPr>
        <w:t xml:space="preserve"> </w:t>
      </w:r>
      <w:r w:rsidR="004A467F">
        <w:rPr>
          <w:rFonts w:ascii="Times New Roman" w:eastAsia="Times New Roman" w:hAnsi="Times New Roman" w:cs="Times New Roman"/>
          <w:sz w:val="24"/>
          <w:szCs w:val="24"/>
          <w:lang w:eastAsia="en-GB"/>
        </w:rPr>
        <w:t xml:space="preserve">universes, and </w:t>
      </w:r>
      <w:r w:rsidR="00161B04">
        <w:rPr>
          <w:rFonts w:ascii="Times New Roman" w:eastAsia="Times New Roman" w:hAnsi="Times New Roman" w:cs="Times New Roman"/>
          <w:sz w:val="24"/>
          <w:szCs w:val="24"/>
          <w:lang w:eastAsia="en-GB"/>
        </w:rPr>
        <w:t>we showed why</w:t>
      </w:r>
      <w:r w:rsidR="004A467F">
        <w:rPr>
          <w:rFonts w:ascii="Times New Roman" w:eastAsia="Times New Roman" w:hAnsi="Times New Roman" w:cs="Times New Roman"/>
          <w:sz w:val="24"/>
          <w:szCs w:val="24"/>
          <w:lang w:eastAsia="en-GB"/>
        </w:rPr>
        <w:t xml:space="preserve"> measures such as the Lebesgue measure</w:t>
      </w:r>
      <w:r w:rsidR="005F6FE9">
        <w:rPr>
          <w:rFonts w:ascii="Times New Roman" w:eastAsia="Times New Roman" w:hAnsi="Times New Roman" w:cs="Times New Roman"/>
          <w:sz w:val="24"/>
          <w:szCs w:val="24"/>
          <w:lang w:eastAsia="en-GB"/>
        </w:rPr>
        <w:t xml:space="preserve"> would</w:t>
      </w:r>
      <w:r w:rsidR="004A467F">
        <w:rPr>
          <w:rFonts w:ascii="Times New Roman" w:eastAsia="Times New Roman" w:hAnsi="Times New Roman" w:cs="Times New Roman"/>
          <w:sz w:val="24"/>
          <w:szCs w:val="24"/>
          <w:lang w:eastAsia="en-GB"/>
        </w:rPr>
        <w:t xml:space="preserve"> fail in that case, </w:t>
      </w:r>
      <w:r w:rsidR="005B1D71">
        <w:rPr>
          <w:rFonts w:ascii="Times New Roman" w:eastAsia="Times New Roman" w:hAnsi="Times New Roman" w:cs="Times New Roman"/>
          <w:sz w:val="24"/>
          <w:szCs w:val="24"/>
          <w:lang w:eastAsia="en-GB"/>
        </w:rPr>
        <w:t>with the result</w:t>
      </w:r>
      <w:r w:rsidR="004A467F">
        <w:rPr>
          <w:rFonts w:ascii="Times New Roman" w:eastAsia="Times New Roman" w:hAnsi="Times New Roman" w:cs="Times New Roman"/>
          <w:sz w:val="24"/>
          <w:szCs w:val="24"/>
          <w:lang w:eastAsia="en-GB"/>
        </w:rPr>
        <w:t xml:space="preserve"> that the Born rule would not be demonstrable. This </w:t>
      </w:r>
      <w:r w:rsidR="00E73447">
        <w:rPr>
          <w:rFonts w:ascii="Times New Roman" w:eastAsia="Times New Roman" w:hAnsi="Times New Roman" w:cs="Times New Roman"/>
          <w:sz w:val="24"/>
          <w:szCs w:val="24"/>
          <w:lang w:eastAsia="en-GB"/>
        </w:rPr>
        <w:t>leads</w:t>
      </w:r>
      <w:r w:rsidR="004A467F">
        <w:rPr>
          <w:rFonts w:ascii="Times New Roman" w:eastAsia="Times New Roman" w:hAnsi="Times New Roman" w:cs="Times New Roman"/>
          <w:sz w:val="24"/>
          <w:szCs w:val="24"/>
          <w:lang w:eastAsia="en-GB"/>
        </w:rPr>
        <w:t xml:space="preserve"> </w:t>
      </w:r>
      <w:r w:rsidR="00161B04">
        <w:rPr>
          <w:rFonts w:ascii="Times New Roman" w:eastAsia="Times New Roman" w:hAnsi="Times New Roman" w:cs="Times New Roman"/>
          <w:sz w:val="24"/>
          <w:szCs w:val="24"/>
          <w:lang w:eastAsia="en-GB"/>
        </w:rPr>
        <w:t>us to conclude</w:t>
      </w:r>
      <w:r w:rsidR="004A467F">
        <w:rPr>
          <w:rFonts w:ascii="Times New Roman" w:eastAsia="Times New Roman" w:hAnsi="Times New Roman" w:cs="Times New Roman"/>
          <w:sz w:val="24"/>
          <w:szCs w:val="24"/>
          <w:lang w:eastAsia="en-GB"/>
        </w:rPr>
        <w:t xml:space="preserve"> that the number of universes in the multiverse must be finite and, as a corollary, that the universes are finite in space and duration.</w:t>
      </w:r>
    </w:p>
    <w:p w14:paraId="321D74F4" w14:textId="24634D83" w:rsidR="0010274D" w:rsidRDefault="005259BE" w:rsidP="009F3655">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While one or more of the above features</w:t>
      </w:r>
      <w:r w:rsidR="005E75FB">
        <w:rPr>
          <w:rFonts w:ascii="Times New Roman" w:eastAsia="Times New Roman" w:hAnsi="Times New Roman" w:cs="Times New Roman"/>
          <w:sz w:val="24"/>
          <w:szCs w:val="24"/>
          <w:lang w:eastAsia="en-GB"/>
        </w:rPr>
        <w:t xml:space="preserve"> of MDW</w:t>
      </w:r>
      <w:r>
        <w:rPr>
          <w:rFonts w:ascii="Times New Roman" w:eastAsia="Times New Roman" w:hAnsi="Times New Roman" w:cs="Times New Roman"/>
          <w:sz w:val="24"/>
          <w:szCs w:val="24"/>
          <w:lang w:eastAsia="en-GB"/>
        </w:rPr>
        <w:t xml:space="preserve"> are to be found in </w:t>
      </w:r>
      <w:r w:rsidR="00DD1D59">
        <w:rPr>
          <w:rFonts w:ascii="Times New Roman" w:eastAsia="Times New Roman" w:hAnsi="Times New Roman" w:cs="Times New Roman"/>
          <w:sz w:val="24"/>
          <w:szCs w:val="24"/>
          <w:lang w:eastAsia="en-GB"/>
        </w:rPr>
        <w:t xml:space="preserve">other </w:t>
      </w:r>
      <w:r>
        <w:rPr>
          <w:rFonts w:ascii="Times New Roman" w:eastAsia="Times New Roman" w:hAnsi="Times New Roman" w:cs="Times New Roman"/>
          <w:sz w:val="24"/>
          <w:szCs w:val="24"/>
          <w:lang w:eastAsia="en-GB"/>
        </w:rPr>
        <w:t>interpretations</w:t>
      </w:r>
      <w:r w:rsidR="00AE3233">
        <w:rPr>
          <w:rFonts w:ascii="Times New Roman" w:eastAsia="Times New Roman" w:hAnsi="Times New Roman" w:cs="Times New Roman"/>
          <w:sz w:val="24"/>
          <w:szCs w:val="24"/>
          <w:lang w:eastAsia="en-GB"/>
        </w:rPr>
        <w:t xml:space="preserve"> of quantum mechanics</w:t>
      </w:r>
      <w:r>
        <w:rPr>
          <w:rFonts w:ascii="Times New Roman" w:eastAsia="Times New Roman" w:hAnsi="Times New Roman" w:cs="Times New Roman"/>
          <w:sz w:val="24"/>
          <w:szCs w:val="24"/>
          <w:lang w:eastAsia="en-GB"/>
        </w:rPr>
        <w:t xml:space="preserve">, </w:t>
      </w:r>
      <w:r w:rsidR="00FE4263">
        <w:rPr>
          <w:rFonts w:ascii="Times New Roman" w:eastAsia="Times New Roman" w:hAnsi="Times New Roman" w:cs="Times New Roman"/>
          <w:sz w:val="24"/>
          <w:szCs w:val="24"/>
          <w:lang w:eastAsia="en-GB"/>
        </w:rPr>
        <w:t>the force of the arguments</w:t>
      </w:r>
      <w:r w:rsidR="00FF384F">
        <w:rPr>
          <w:rFonts w:ascii="Times New Roman" w:eastAsia="Times New Roman" w:hAnsi="Times New Roman" w:cs="Times New Roman"/>
          <w:sz w:val="24"/>
          <w:szCs w:val="24"/>
          <w:lang w:eastAsia="en-GB"/>
        </w:rPr>
        <w:t xml:space="preserve"> in this paper</w:t>
      </w:r>
      <w:r w:rsidR="00FE4263">
        <w:rPr>
          <w:rFonts w:ascii="Times New Roman" w:eastAsia="Times New Roman" w:hAnsi="Times New Roman" w:cs="Times New Roman"/>
          <w:sz w:val="24"/>
          <w:szCs w:val="24"/>
          <w:lang w:eastAsia="en-GB"/>
        </w:rPr>
        <w:t xml:space="preserve"> strongly suggests</w:t>
      </w:r>
      <w:r w:rsidR="005D55C3">
        <w:rPr>
          <w:rFonts w:ascii="Times New Roman" w:eastAsia="Times New Roman" w:hAnsi="Times New Roman" w:cs="Times New Roman"/>
          <w:sz w:val="24"/>
          <w:szCs w:val="24"/>
          <w:lang w:eastAsia="en-GB"/>
        </w:rPr>
        <w:t xml:space="preserve"> to us</w:t>
      </w:r>
      <w:r w:rsidR="00FE4263">
        <w:rPr>
          <w:rFonts w:ascii="Times New Roman" w:eastAsia="Times New Roman" w:hAnsi="Times New Roman" w:cs="Times New Roman"/>
          <w:sz w:val="24"/>
          <w:szCs w:val="24"/>
          <w:lang w:eastAsia="en-GB"/>
        </w:rPr>
        <w:t xml:space="preserve"> that</w:t>
      </w:r>
      <w:r w:rsidR="005B1D71">
        <w:rPr>
          <w:rFonts w:ascii="Times New Roman" w:eastAsia="Times New Roman" w:hAnsi="Times New Roman" w:cs="Times New Roman"/>
          <w:sz w:val="24"/>
          <w:szCs w:val="24"/>
          <w:lang w:eastAsia="en-GB"/>
        </w:rPr>
        <w:t>, uniquely,</w:t>
      </w:r>
      <w:r w:rsidR="00FE4263">
        <w:rPr>
          <w:rFonts w:ascii="Times New Roman" w:eastAsia="Times New Roman" w:hAnsi="Times New Roman" w:cs="Times New Roman"/>
          <w:sz w:val="24"/>
          <w:szCs w:val="24"/>
          <w:lang w:eastAsia="en-GB"/>
        </w:rPr>
        <w:t xml:space="preserve"> </w:t>
      </w:r>
      <w:r w:rsidR="0043199E">
        <w:rPr>
          <w:rFonts w:ascii="Times New Roman" w:eastAsia="Times New Roman" w:hAnsi="Times New Roman" w:cs="Times New Roman"/>
          <w:sz w:val="24"/>
          <w:szCs w:val="24"/>
          <w:lang w:eastAsia="en-GB"/>
        </w:rPr>
        <w:t>the</w:t>
      </w:r>
      <w:r w:rsidR="00FF384F">
        <w:rPr>
          <w:rFonts w:ascii="Times New Roman" w:eastAsia="Times New Roman" w:hAnsi="Times New Roman" w:cs="Times New Roman"/>
          <w:sz w:val="24"/>
          <w:szCs w:val="24"/>
          <w:lang w:eastAsia="en-GB"/>
        </w:rPr>
        <w:t>se features</w:t>
      </w:r>
      <w:r w:rsidR="00FE4263">
        <w:rPr>
          <w:rFonts w:ascii="Times New Roman" w:eastAsia="Times New Roman" w:hAnsi="Times New Roman" w:cs="Times New Roman"/>
          <w:sz w:val="24"/>
          <w:szCs w:val="24"/>
          <w:lang w:eastAsia="en-GB"/>
        </w:rPr>
        <w:t xml:space="preserve"> </w:t>
      </w:r>
      <w:r w:rsidR="0043199E">
        <w:rPr>
          <w:rFonts w:ascii="Times New Roman" w:eastAsia="Times New Roman" w:hAnsi="Times New Roman" w:cs="Times New Roman"/>
          <w:sz w:val="24"/>
          <w:szCs w:val="24"/>
          <w:lang w:eastAsia="en-GB"/>
        </w:rPr>
        <w:t>are</w:t>
      </w:r>
      <w:r w:rsidR="00FE4263">
        <w:rPr>
          <w:rFonts w:ascii="Times New Roman" w:eastAsia="Times New Roman" w:hAnsi="Times New Roman" w:cs="Times New Roman"/>
          <w:sz w:val="24"/>
          <w:szCs w:val="24"/>
          <w:lang w:eastAsia="en-GB"/>
        </w:rPr>
        <w:t xml:space="preserve"> </w:t>
      </w:r>
      <w:r w:rsidR="00FE4263" w:rsidRPr="005B1D71">
        <w:rPr>
          <w:rFonts w:ascii="Times New Roman" w:eastAsia="Times New Roman" w:hAnsi="Times New Roman" w:cs="Times New Roman"/>
          <w:i/>
          <w:iCs/>
          <w:sz w:val="24"/>
          <w:szCs w:val="24"/>
          <w:lang w:eastAsia="en-GB"/>
        </w:rPr>
        <w:t>combined</w:t>
      </w:r>
      <w:r w:rsidR="00FE4263">
        <w:rPr>
          <w:rFonts w:ascii="Times New Roman" w:eastAsia="Times New Roman" w:hAnsi="Times New Roman" w:cs="Times New Roman"/>
          <w:sz w:val="24"/>
          <w:szCs w:val="24"/>
          <w:lang w:eastAsia="en-GB"/>
        </w:rPr>
        <w:t xml:space="preserve"> </w:t>
      </w:r>
      <w:r w:rsidR="0043199E">
        <w:rPr>
          <w:rFonts w:ascii="Times New Roman" w:eastAsia="Times New Roman" w:hAnsi="Times New Roman" w:cs="Times New Roman"/>
          <w:sz w:val="24"/>
          <w:szCs w:val="24"/>
          <w:lang w:eastAsia="en-GB"/>
        </w:rPr>
        <w:t>in our multiverse of Many Discrete Worlds.</w:t>
      </w:r>
    </w:p>
    <w:p w14:paraId="2BAA20F3" w14:textId="77777777" w:rsidR="00D40686" w:rsidRDefault="00D40686" w:rsidP="009F3655">
      <w:pPr>
        <w:spacing w:line="240" w:lineRule="auto"/>
        <w:jc w:val="both"/>
        <w:rPr>
          <w:rFonts w:ascii="Times New Roman" w:eastAsia="Times New Roman" w:hAnsi="Times New Roman" w:cs="Times New Roman"/>
          <w:sz w:val="24"/>
          <w:szCs w:val="24"/>
          <w:lang w:eastAsia="en-GB"/>
        </w:rPr>
      </w:pPr>
    </w:p>
    <w:p w14:paraId="33829C99" w14:textId="77777777" w:rsidR="00441203" w:rsidRDefault="00441203" w:rsidP="009F3655">
      <w:pPr>
        <w:spacing w:line="240" w:lineRule="auto"/>
        <w:jc w:val="both"/>
        <w:rPr>
          <w:rFonts w:ascii="Times New Roman" w:eastAsia="Times New Roman" w:hAnsi="Times New Roman" w:cs="Times New Roman"/>
          <w:b/>
          <w:bCs/>
          <w:sz w:val="28"/>
          <w:szCs w:val="28"/>
          <w:lang w:eastAsia="en-GB"/>
        </w:rPr>
      </w:pPr>
    </w:p>
    <w:p w14:paraId="6AF11A03" w14:textId="13DB21DB" w:rsidR="00B12122" w:rsidRPr="0001709E" w:rsidRDefault="00D366EE" w:rsidP="0079232C">
      <w:pPr>
        <w:jc w:val="both"/>
        <w:rPr>
          <w:rFonts w:ascii="Times New Roman" w:eastAsia="Times New Roman" w:hAnsi="Times New Roman" w:cs="Times New Roman"/>
          <w:kern w:val="36"/>
          <w:sz w:val="28"/>
          <w:szCs w:val="28"/>
          <w:lang w:eastAsia="en-GB"/>
        </w:rPr>
      </w:pPr>
      <w:r w:rsidRPr="0001709E">
        <w:rPr>
          <w:rFonts w:ascii="Times New Roman" w:eastAsia="Times New Roman" w:hAnsi="Times New Roman" w:cs="Times New Roman"/>
          <w:b/>
          <w:bCs/>
          <w:sz w:val="28"/>
          <w:szCs w:val="28"/>
          <w:lang w:eastAsia="en-GB"/>
        </w:rPr>
        <w:t>References</w:t>
      </w:r>
    </w:p>
    <w:p w14:paraId="7D172CBC" w14:textId="1D455561" w:rsidR="00D366EE" w:rsidRPr="00DC5C07" w:rsidRDefault="00D366EE" w:rsidP="00A136BC">
      <w:pPr>
        <w:jc w:val="both"/>
        <w:rPr>
          <w:rFonts w:ascii="Times New Roman" w:eastAsia="Times New Roman" w:hAnsi="Times New Roman" w:cs="Times New Roman"/>
          <w:sz w:val="24"/>
          <w:szCs w:val="24"/>
          <w:lang w:val="fr-FR" w:eastAsia="en-GB"/>
        </w:rPr>
      </w:pPr>
      <w:r w:rsidRPr="00AA4835">
        <w:rPr>
          <w:rFonts w:ascii="Times New Roman" w:hAnsi="Times New Roman" w:cs="Times New Roman"/>
          <w:sz w:val="24"/>
          <w:szCs w:val="24"/>
          <w:shd w:val="clear" w:color="auto" w:fill="FFFFFF"/>
        </w:rPr>
        <w:t>Adlam</w:t>
      </w:r>
      <w:r w:rsidR="005C434B">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E</w:t>
      </w:r>
      <w:r w:rsidR="00F52773">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w:t>
      </w:r>
      <w:r w:rsidRPr="00AA4835">
        <w:rPr>
          <w:rFonts w:ascii="Times New Roman" w:eastAsia="Times New Roman" w:hAnsi="Times New Roman" w:cs="Times New Roman"/>
          <w:kern w:val="36"/>
          <w:sz w:val="24"/>
          <w:szCs w:val="24"/>
          <w:lang w:eastAsia="en-GB"/>
        </w:rPr>
        <w:t xml:space="preserve">The </w:t>
      </w:r>
      <w:r w:rsidR="00BD5F43">
        <w:rPr>
          <w:rFonts w:ascii="Times New Roman" w:eastAsia="Times New Roman" w:hAnsi="Times New Roman" w:cs="Times New Roman"/>
          <w:kern w:val="36"/>
          <w:sz w:val="24"/>
          <w:szCs w:val="24"/>
          <w:lang w:eastAsia="en-GB"/>
        </w:rPr>
        <w:t>p</w:t>
      </w:r>
      <w:r w:rsidRPr="00AA4835">
        <w:rPr>
          <w:rFonts w:ascii="Times New Roman" w:eastAsia="Times New Roman" w:hAnsi="Times New Roman" w:cs="Times New Roman"/>
          <w:kern w:val="36"/>
          <w:sz w:val="24"/>
          <w:szCs w:val="24"/>
          <w:lang w:eastAsia="en-GB"/>
        </w:rPr>
        <w:t xml:space="preserve">roblem of </w:t>
      </w:r>
      <w:r w:rsidR="00BD5F43">
        <w:rPr>
          <w:rFonts w:ascii="Times New Roman" w:eastAsia="Times New Roman" w:hAnsi="Times New Roman" w:cs="Times New Roman"/>
          <w:kern w:val="36"/>
          <w:sz w:val="24"/>
          <w:szCs w:val="24"/>
          <w:lang w:eastAsia="en-GB"/>
        </w:rPr>
        <w:t>c</w:t>
      </w:r>
      <w:r w:rsidRPr="00AA4835">
        <w:rPr>
          <w:rFonts w:ascii="Times New Roman" w:eastAsia="Times New Roman" w:hAnsi="Times New Roman" w:cs="Times New Roman"/>
          <w:kern w:val="36"/>
          <w:sz w:val="24"/>
          <w:szCs w:val="24"/>
          <w:lang w:eastAsia="en-GB"/>
        </w:rPr>
        <w:t xml:space="preserve">onfirmation in the Everett </w:t>
      </w:r>
      <w:r w:rsidR="00BD5F43">
        <w:rPr>
          <w:rFonts w:ascii="Times New Roman" w:eastAsia="Times New Roman" w:hAnsi="Times New Roman" w:cs="Times New Roman"/>
          <w:kern w:val="36"/>
          <w:sz w:val="24"/>
          <w:szCs w:val="24"/>
          <w:lang w:eastAsia="en-GB"/>
        </w:rPr>
        <w:t>i</w:t>
      </w:r>
      <w:r w:rsidRPr="00AA4835">
        <w:rPr>
          <w:rFonts w:ascii="Times New Roman" w:eastAsia="Times New Roman" w:hAnsi="Times New Roman" w:cs="Times New Roman"/>
          <w:kern w:val="36"/>
          <w:sz w:val="24"/>
          <w:szCs w:val="24"/>
          <w:lang w:eastAsia="en-GB"/>
        </w:rPr>
        <w:t>nterpretation</w:t>
      </w:r>
      <w:r>
        <w:rPr>
          <w:rFonts w:ascii="Times New Roman" w:eastAsia="Times New Roman" w:hAnsi="Times New Roman" w:cs="Times New Roman"/>
          <w:kern w:val="36"/>
          <w:sz w:val="24"/>
          <w:szCs w:val="24"/>
          <w:lang w:eastAsia="en-GB"/>
        </w:rPr>
        <w:t>.</w:t>
      </w:r>
      <w:r w:rsidRPr="00AA4835">
        <w:rPr>
          <w:rFonts w:ascii="Times New Roman" w:hAnsi="Times New Roman" w:cs="Times New Roman"/>
          <w:sz w:val="24"/>
          <w:szCs w:val="24"/>
          <w:shd w:val="clear" w:color="auto" w:fill="FFFFFF"/>
        </w:rPr>
        <w:t xml:space="preserve"> </w:t>
      </w:r>
      <w:r w:rsidRPr="005C434B">
        <w:rPr>
          <w:rFonts w:ascii="Times New Roman" w:hAnsi="Times New Roman" w:cs="Times New Roman"/>
          <w:i/>
          <w:iCs/>
          <w:sz w:val="24"/>
          <w:szCs w:val="24"/>
          <w:shd w:val="clear" w:color="auto" w:fill="FFFFFF"/>
        </w:rPr>
        <w:t>Studies in History and Philosophy of Science Part B: Studies in History and Philosophy of Modern Physics</w:t>
      </w:r>
      <w:r w:rsidR="006824BA" w:rsidRPr="006824BA">
        <w:rPr>
          <w:rFonts w:ascii="Times New Roman" w:hAnsi="Times New Roman" w:cs="Times New Roman"/>
          <w:sz w:val="24"/>
          <w:szCs w:val="24"/>
          <w:shd w:val="clear" w:color="auto" w:fill="FFFFFF"/>
        </w:rPr>
        <w:t>,</w:t>
      </w:r>
      <w:r w:rsidRPr="005C434B">
        <w:rPr>
          <w:rFonts w:ascii="Times New Roman" w:hAnsi="Times New Roman" w:cs="Times New Roman"/>
          <w:i/>
          <w:iCs/>
          <w:sz w:val="24"/>
          <w:szCs w:val="24"/>
          <w:shd w:val="clear" w:color="auto" w:fill="FFFFFF"/>
        </w:rPr>
        <w:t xml:space="preserve"> 47</w:t>
      </w:r>
      <w:r w:rsidR="005C434B">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21-</w:t>
      </w:r>
      <w:r>
        <w:rPr>
          <w:rFonts w:ascii="Times New Roman" w:hAnsi="Times New Roman" w:cs="Times New Roman"/>
          <w:sz w:val="24"/>
          <w:szCs w:val="24"/>
          <w:shd w:val="clear" w:color="auto" w:fill="FFFFFF"/>
        </w:rPr>
        <w:t>2</w:t>
      </w:r>
      <w:r w:rsidRPr="00AA4835">
        <w:rPr>
          <w:rFonts w:ascii="Times New Roman" w:hAnsi="Times New Roman" w:cs="Times New Roman"/>
          <w:sz w:val="24"/>
          <w:szCs w:val="24"/>
          <w:shd w:val="clear" w:color="auto" w:fill="FFFFFF"/>
        </w:rPr>
        <w:t>3</w:t>
      </w:r>
      <w:r w:rsidR="006824BA">
        <w:rPr>
          <w:rFonts w:ascii="Times New Roman" w:hAnsi="Times New Roman" w:cs="Times New Roman"/>
          <w:sz w:val="24"/>
          <w:szCs w:val="24"/>
          <w:shd w:val="clear" w:color="auto" w:fill="FFFFFF"/>
        </w:rPr>
        <w:t>.</w:t>
      </w:r>
      <w:r w:rsidR="00CA23E7">
        <w:rPr>
          <w:rFonts w:ascii="Times New Roman" w:hAnsi="Times New Roman" w:cs="Times New Roman"/>
          <w:sz w:val="24"/>
          <w:szCs w:val="24"/>
          <w:shd w:val="clear" w:color="auto" w:fill="FFFFFF"/>
        </w:rPr>
        <w:t xml:space="preserve"> </w:t>
      </w:r>
      <w:hyperlink r:id="rId11" w:history="1">
        <w:r w:rsidR="00554739" w:rsidRPr="00DC5C07">
          <w:rPr>
            <w:rStyle w:val="Hyperlink"/>
            <w:rFonts w:ascii="Times New Roman" w:eastAsia="Times New Roman" w:hAnsi="Times New Roman" w:cs="Times New Roman"/>
            <w:sz w:val="24"/>
            <w:szCs w:val="24"/>
            <w:lang w:val="fr-FR" w:eastAsia="en-GB"/>
          </w:rPr>
          <w:t>https://doi.org/10.1016/j.shpsb.2014.03.004</w:t>
        </w:r>
      </w:hyperlink>
    </w:p>
    <w:p w14:paraId="7D1C2B45" w14:textId="1520076A" w:rsidR="00D366EE" w:rsidRPr="00554739" w:rsidRDefault="00D366EE" w:rsidP="00A136BC">
      <w:pPr>
        <w:jc w:val="both"/>
        <w:rPr>
          <w:rFonts w:ascii="Times New Roman" w:hAnsi="Times New Roman" w:cs="Times New Roman"/>
          <w:color w:val="000000"/>
          <w:sz w:val="24"/>
          <w:szCs w:val="24"/>
        </w:rPr>
      </w:pPr>
      <w:proofErr w:type="spellStart"/>
      <w:r w:rsidRPr="00DC5C07">
        <w:rPr>
          <w:rStyle w:val="author"/>
          <w:rFonts w:ascii="Times New Roman" w:hAnsi="Times New Roman" w:cs="Times New Roman"/>
          <w:sz w:val="24"/>
          <w:szCs w:val="24"/>
          <w:shd w:val="clear" w:color="auto" w:fill="FFFFFF"/>
          <w:lang w:val="fr-FR"/>
        </w:rPr>
        <w:t>Aghanim</w:t>
      </w:r>
      <w:proofErr w:type="spellEnd"/>
      <w:r w:rsidR="00496E0A" w:rsidRPr="00DC5C07">
        <w:rPr>
          <w:rStyle w:val="author"/>
          <w:rFonts w:ascii="Times New Roman" w:hAnsi="Times New Roman" w:cs="Times New Roman"/>
          <w:sz w:val="24"/>
          <w:szCs w:val="24"/>
          <w:shd w:val="clear" w:color="auto" w:fill="FFFFFF"/>
          <w:lang w:val="fr-FR"/>
        </w:rPr>
        <w:t>,</w:t>
      </w:r>
      <w:r w:rsidRPr="00DC5C07">
        <w:rPr>
          <w:rFonts w:ascii="Times New Roman" w:hAnsi="Times New Roman" w:cs="Times New Roman"/>
          <w:sz w:val="24"/>
          <w:szCs w:val="24"/>
          <w:shd w:val="clear" w:color="auto" w:fill="FFFFFF"/>
          <w:lang w:val="fr-FR"/>
        </w:rPr>
        <w:t> N</w:t>
      </w:r>
      <w:r w:rsidR="005C434B" w:rsidRPr="00DC5C07">
        <w:rPr>
          <w:rFonts w:ascii="Times New Roman" w:hAnsi="Times New Roman" w:cs="Times New Roman"/>
          <w:sz w:val="24"/>
          <w:szCs w:val="24"/>
          <w:shd w:val="clear" w:color="auto" w:fill="FFFFFF"/>
          <w:lang w:val="fr-FR"/>
        </w:rPr>
        <w:t>.</w:t>
      </w:r>
      <w:r w:rsidRPr="00DC5C07">
        <w:rPr>
          <w:rFonts w:ascii="Times New Roman" w:hAnsi="Times New Roman" w:cs="Times New Roman"/>
          <w:sz w:val="24"/>
          <w:szCs w:val="24"/>
          <w:shd w:val="clear" w:color="auto" w:fill="FFFFFF"/>
          <w:lang w:val="fr-FR"/>
        </w:rPr>
        <w:t xml:space="preserve">, </w:t>
      </w:r>
      <w:proofErr w:type="spellStart"/>
      <w:r w:rsidRPr="00DC5C07">
        <w:rPr>
          <w:rStyle w:val="author"/>
          <w:rFonts w:ascii="Times New Roman" w:hAnsi="Times New Roman" w:cs="Times New Roman"/>
          <w:sz w:val="24"/>
          <w:szCs w:val="24"/>
          <w:shd w:val="clear" w:color="auto" w:fill="FFFFFF"/>
          <w:lang w:val="fr-FR"/>
        </w:rPr>
        <w:t>Akrami</w:t>
      </w:r>
      <w:proofErr w:type="spellEnd"/>
      <w:r w:rsidR="00496E0A" w:rsidRPr="00DC5C07">
        <w:rPr>
          <w:rStyle w:val="author"/>
          <w:rFonts w:ascii="Times New Roman" w:hAnsi="Times New Roman" w:cs="Times New Roman"/>
          <w:sz w:val="24"/>
          <w:szCs w:val="24"/>
          <w:shd w:val="clear" w:color="auto" w:fill="FFFFFF"/>
          <w:lang w:val="fr-FR"/>
        </w:rPr>
        <w:t>,</w:t>
      </w:r>
      <w:r w:rsidRPr="00DC5C07">
        <w:rPr>
          <w:rFonts w:ascii="Times New Roman" w:hAnsi="Times New Roman" w:cs="Times New Roman"/>
          <w:sz w:val="24"/>
          <w:szCs w:val="24"/>
          <w:shd w:val="clear" w:color="auto" w:fill="FFFFFF"/>
          <w:lang w:val="fr-FR"/>
        </w:rPr>
        <w:t xml:space="preserve"> Y</w:t>
      </w:r>
      <w:r w:rsidR="00F52773" w:rsidRPr="00DC5C07">
        <w:rPr>
          <w:rFonts w:ascii="Times New Roman" w:hAnsi="Times New Roman" w:cs="Times New Roman"/>
          <w:sz w:val="24"/>
          <w:szCs w:val="24"/>
          <w:shd w:val="clear" w:color="auto" w:fill="FFFFFF"/>
          <w:lang w:val="fr-FR"/>
        </w:rPr>
        <w:t>.</w:t>
      </w:r>
      <w:r w:rsidRPr="00DC5C07">
        <w:rPr>
          <w:rFonts w:ascii="Times New Roman" w:hAnsi="Times New Roman" w:cs="Times New Roman"/>
          <w:sz w:val="24"/>
          <w:szCs w:val="24"/>
          <w:shd w:val="clear" w:color="auto" w:fill="FFFFFF"/>
          <w:lang w:val="fr-FR"/>
        </w:rPr>
        <w:t xml:space="preserve">, </w:t>
      </w:r>
      <w:r w:rsidRPr="00DC5C07">
        <w:rPr>
          <w:rStyle w:val="author"/>
          <w:rFonts w:ascii="Times New Roman" w:hAnsi="Times New Roman" w:cs="Times New Roman"/>
          <w:sz w:val="24"/>
          <w:szCs w:val="24"/>
          <w:shd w:val="clear" w:color="auto" w:fill="FFFFFF"/>
          <w:lang w:val="fr-FR"/>
        </w:rPr>
        <w:t>Ashdown</w:t>
      </w:r>
      <w:r w:rsidR="00496E0A" w:rsidRPr="00DC5C07">
        <w:rPr>
          <w:rStyle w:val="author"/>
          <w:rFonts w:ascii="Times New Roman" w:hAnsi="Times New Roman" w:cs="Times New Roman"/>
          <w:sz w:val="24"/>
          <w:szCs w:val="24"/>
          <w:shd w:val="clear" w:color="auto" w:fill="FFFFFF"/>
          <w:lang w:val="fr-FR"/>
        </w:rPr>
        <w:t>,</w:t>
      </w:r>
      <w:r w:rsidRPr="00DC5C07">
        <w:rPr>
          <w:rStyle w:val="author"/>
          <w:rFonts w:ascii="Times New Roman" w:hAnsi="Times New Roman" w:cs="Times New Roman"/>
          <w:sz w:val="24"/>
          <w:szCs w:val="24"/>
          <w:shd w:val="clear" w:color="auto" w:fill="FFFFFF"/>
          <w:lang w:val="fr-FR"/>
        </w:rPr>
        <w:t xml:space="preserve"> M</w:t>
      </w:r>
      <w:r w:rsidR="00F52773" w:rsidRPr="00DC5C07">
        <w:rPr>
          <w:rStyle w:val="author"/>
          <w:rFonts w:ascii="Times New Roman" w:hAnsi="Times New Roman" w:cs="Times New Roman"/>
          <w:sz w:val="24"/>
          <w:szCs w:val="24"/>
          <w:shd w:val="clear" w:color="auto" w:fill="FFFFFF"/>
          <w:lang w:val="fr-FR"/>
        </w:rPr>
        <w:t>.</w:t>
      </w:r>
      <w:r w:rsidRPr="00DC5C07">
        <w:rPr>
          <w:rStyle w:val="author"/>
          <w:rFonts w:ascii="Times New Roman" w:hAnsi="Times New Roman" w:cs="Times New Roman"/>
          <w:sz w:val="24"/>
          <w:szCs w:val="24"/>
          <w:shd w:val="clear" w:color="auto" w:fill="FFFFFF"/>
          <w:lang w:val="fr-FR"/>
        </w:rPr>
        <w:t xml:space="preserve"> et al. </w:t>
      </w:r>
      <w:r>
        <w:rPr>
          <w:rStyle w:val="author"/>
          <w:rFonts w:ascii="Times New Roman" w:hAnsi="Times New Roman" w:cs="Times New Roman"/>
          <w:sz w:val="24"/>
          <w:szCs w:val="24"/>
          <w:shd w:val="clear" w:color="auto" w:fill="FFFFFF"/>
        </w:rPr>
        <w:t>(</w:t>
      </w:r>
      <w:r w:rsidRPr="00AA4835">
        <w:rPr>
          <w:rStyle w:val="author"/>
          <w:rFonts w:ascii="Times New Roman" w:hAnsi="Times New Roman" w:cs="Times New Roman"/>
          <w:sz w:val="24"/>
          <w:szCs w:val="24"/>
          <w:shd w:val="clear" w:color="auto" w:fill="FFFFFF"/>
        </w:rPr>
        <w:t>2020</w:t>
      </w:r>
      <w:r>
        <w:rPr>
          <w:rStyle w:val="author"/>
          <w:rFonts w:ascii="Times New Roman" w:hAnsi="Times New Roman" w:cs="Times New Roman"/>
          <w:sz w:val="24"/>
          <w:szCs w:val="24"/>
          <w:shd w:val="clear" w:color="auto" w:fill="FFFFFF"/>
        </w:rPr>
        <w:t>).</w:t>
      </w:r>
      <w:r w:rsidRPr="00AA4835">
        <w:rPr>
          <w:rStyle w:val="author"/>
          <w:rFonts w:ascii="Times New Roman" w:hAnsi="Times New Roman" w:cs="Times New Roman"/>
          <w:sz w:val="24"/>
          <w:szCs w:val="24"/>
          <w:shd w:val="clear" w:color="auto" w:fill="FFFFFF"/>
        </w:rPr>
        <w:t xml:space="preserve"> </w:t>
      </w:r>
      <w:r w:rsidRPr="00AA4835">
        <w:rPr>
          <w:rFonts w:ascii="Times New Roman" w:eastAsia="Times New Roman" w:hAnsi="Times New Roman" w:cs="Times New Roman"/>
          <w:sz w:val="24"/>
          <w:szCs w:val="24"/>
          <w:lang w:eastAsia="en-GB"/>
        </w:rPr>
        <w:t>Planck 2018 results</w:t>
      </w:r>
      <w:r>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w:t>
      </w:r>
      <w:r w:rsidRPr="00F52773">
        <w:rPr>
          <w:rFonts w:ascii="Times New Roman" w:eastAsia="Times New Roman" w:hAnsi="Times New Roman" w:cs="Times New Roman"/>
          <w:i/>
          <w:iCs/>
          <w:sz w:val="24"/>
          <w:szCs w:val="24"/>
          <w:lang w:eastAsia="en-GB"/>
        </w:rPr>
        <w:t>Astronomy &amp; Astrophysics 641</w:t>
      </w:r>
      <w:r w:rsidR="006824BA">
        <w:rPr>
          <w:rFonts w:ascii="Times New Roman" w:eastAsia="Times New Roman" w:hAnsi="Times New Roman" w:cs="Times New Roman"/>
          <w:i/>
          <w:iCs/>
          <w:sz w:val="24"/>
          <w:szCs w:val="24"/>
          <w:lang w:eastAsia="en-GB"/>
        </w:rPr>
        <w:t>.</w:t>
      </w:r>
      <w:r w:rsidR="00CA23E7">
        <w:rPr>
          <w:rFonts w:ascii="Times New Roman" w:eastAsia="Times New Roman" w:hAnsi="Times New Roman" w:cs="Times New Roman"/>
          <w:i/>
          <w:iCs/>
          <w:sz w:val="24"/>
          <w:szCs w:val="24"/>
          <w:lang w:eastAsia="en-GB"/>
        </w:rPr>
        <w:t xml:space="preserve"> </w:t>
      </w:r>
      <w:hyperlink r:id="rId12" w:history="1">
        <w:r w:rsidR="00554739" w:rsidRPr="00E546E5">
          <w:rPr>
            <w:rStyle w:val="Hyperlink"/>
            <w:rFonts w:ascii="Times New Roman" w:hAnsi="Times New Roman" w:cs="Times New Roman"/>
            <w:sz w:val="24"/>
            <w:szCs w:val="24"/>
          </w:rPr>
          <w:t>https://doi.org/10.1051/0004-6361/201833910</w:t>
        </w:r>
      </w:hyperlink>
    </w:p>
    <w:p w14:paraId="119E3CF9" w14:textId="7DCD4F32" w:rsidR="004F4008" w:rsidRPr="00D05288" w:rsidRDefault="00D366EE" w:rsidP="00A136BC">
      <w:pPr>
        <w:jc w:val="both"/>
        <w:rPr>
          <w:rFonts w:ascii="Times New Roman" w:hAnsi="Times New Roman" w:cs="Times New Roman"/>
          <w:color w:val="000000"/>
          <w:sz w:val="24"/>
          <w:szCs w:val="24"/>
        </w:rPr>
      </w:pPr>
      <w:r w:rsidRPr="00AA4835">
        <w:rPr>
          <w:rStyle w:val="nowrap"/>
          <w:rFonts w:ascii="Times New Roman" w:hAnsi="Times New Roman" w:cs="Times New Roman"/>
          <w:sz w:val="24"/>
          <w:szCs w:val="24"/>
          <w:bdr w:val="none" w:sz="0" w:space="0" w:color="auto" w:frame="1"/>
        </w:rPr>
        <w:t>Aiola</w:t>
      </w:r>
      <w:r w:rsidR="00496E0A">
        <w:rPr>
          <w:rStyle w:val="nowrap"/>
          <w:rFonts w:ascii="Times New Roman" w:hAnsi="Times New Roman" w:cs="Times New Roman"/>
          <w:sz w:val="24"/>
          <w:szCs w:val="24"/>
          <w:bdr w:val="none" w:sz="0" w:space="0" w:color="auto" w:frame="1"/>
        </w:rPr>
        <w:t>,</w:t>
      </w:r>
      <w:r w:rsidRPr="00AA4835">
        <w:rPr>
          <w:rFonts w:ascii="Times New Roman" w:hAnsi="Times New Roman" w:cs="Times New Roman"/>
          <w:sz w:val="24"/>
          <w:szCs w:val="24"/>
        </w:rPr>
        <w:t xml:space="preserve"> S</w:t>
      </w:r>
      <w:r w:rsidR="00F52773">
        <w:rPr>
          <w:rFonts w:ascii="Times New Roman" w:hAnsi="Times New Roman" w:cs="Times New Roman"/>
          <w:sz w:val="24"/>
          <w:szCs w:val="24"/>
        </w:rPr>
        <w:t>.</w:t>
      </w:r>
      <w:r w:rsidRPr="00AA4835">
        <w:rPr>
          <w:rFonts w:ascii="Times New Roman" w:hAnsi="Times New Roman" w:cs="Times New Roman"/>
          <w:sz w:val="24"/>
          <w:szCs w:val="24"/>
        </w:rPr>
        <w:t>,</w:t>
      </w:r>
      <w:r w:rsidRPr="00AA4835">
        <w:rPr>
          <w:rStyle w:val="nowrap"/>
          <w:rFonts w:ascii="Times New Roman" w:hAnsi="Times New Roman" w:cs="Times New Roman"/>
          <w:sz w:val="24"/>
          <w:szCs w:val="24"/>
          <w:bdr w:val="none" w:sz="0" w:space="0" w:color="auto" w:frame="1"/>
        </w:rPr>
        <w:t xml:space="preserve"> Calabrese</w:t>
      </w:r>
      <w:r w:rsidR="00496E0A">
        <w:rPr>
          <w:rStyle w:val="nowrap"/>
          <w:rFonts w:ascii="Times New Roman" w:hAnsi="Times New Roman" w:cs="Times New Roman"/>
          <w:sz w:val="24"/>
          <w:szCs w:val="24"/>
          <w:bdr w:val="none" w:sz="0" w:space="0" w:color="auto" w:frame="1"/>
        </w:rPr>
        <w:t>,</w:t>
      </w:r>
      <w:r w:rsidRPr="00AA4835">
        <w:rPr>
          <w:rFonts w:ascii="Times New Roman" w:hAnsi="Times New Roman" w:cs="Times New Roman"/>
          <w:sz w:val="24"/>
          <w:szCs w:val="24"/>
        </w:rPr>
        <w:t xml:space="preserve"> E</w:t>
      </w:r>
      <w:r w:rsidR="00F52773">
        <w:rPr>
          <w:rFonts w:ascii="Times New Roman" w:hAnsi="Times New Roman" w:cs="Times New Roman"/>
          <w:sz w:val="24"/>
          <w:szCs w:val="24"/>
        </w:rPr>
        <w:t>.</w:t>
      </w:r>
      <w:r w:rsidRPr="00AA4835">
        <w:rPr>
          <w:rFonts w:ascii="Times New Roman" w:hAnsi="Times New Roman" w:cs="Times New Roman"/>
          <w:sz w:val="24"/>
          <w:szCs w:val="24"/>
        </w:rPr>
        <w:t xml:space="preserve">, </w:t>
      </w:r>
      <w:r w:rsidRPr="00AA4835">
        <w:rPr>
          <w:rStyle w:val="nowrap"/>
          <w:rFonts w:ascii="Times New Roman" w:hAnsi="Times New Roman" w:cs="Times New Roman"/>
          <w:sz w:val="24"/>
          <w:szCs w:val="24"/>
          <w:bdr w:val="none" w:sz="0" w:space="0" w:color="auto" w:frame="1"/>
        </w:rPr>
        <w:t>Maurin</w:t>
      </w:r>
      <w:r w:rsidR="00496E0A">
        <w:rPr>
          <w:rStyle w:val="nowrap"/>
          <w:rFonts w:ascii="Times New Roman" w:hAnsi="Times New Roman" w:cs="Times New Roman"/>
          <w:sz w:val="24"/>
          <w:szCs w:val="24"/>
          <w:bdr w:val="none" w:sz="0" w:space="0" w:color="auto" w:frame="1"/>
        </w:rPr>
        <w:t>,</w:t>
      </w:r>
      <w:r w:rsidRPr="00AA4835">
        <w:rPr>
          <w:rStyle w:val="nowrap"/>
          <w:rFonts w:ascii="Times New Roman" w:hAnsi="Times New Roman" w:cs="Times New Roman"/>
          <w:sz w:val="24"/>
          <w:szCs w:val="24"/>
          <w:bdr w:val="none" w:sz="0" w:space="0" w:color="auto" w:frame="1"/>
        </w:rPr>
        <w:t xml:space="preserve"> L</w:t>
      </w:r>
      <w:r w:rsidR="00F52773">
        <w:rPr>
          <w:rStyle w:val="nowrap"/>
          <w:rFonts w:ascii="Times New Roman" w:hAnsi="Times New Roman" w:cs="Times New Roman"/>
          <w:sz w:val="24"/>
          <w:szCs w:val="24"/>
          <w:bdr w:val="none" w:sz="0" w:space="0" w:color="auto" w:frame="1"/>
        </w:rPr>
        <w:t>.</w:t>
      </w:r>
      <w:r w:rsidRPr="00AA4835">
        <w:rPr>
          <w:rFonts w:ascii="Times New Roman" w:eastAsia="Times New Roman" w:hAnsi="Times New Roman" w:cs="Times New Roman"/>
        </w:rPr>
        <w:t xml:space="preserve"> et al. </w:t>
      </w:r>
      <w:r>
        <w:rPr>
          <w:rFonts w:ascii="Times New Roman" w:eastAsia="Times New Roman" w:hAnsi="Times New Roman" w:cs="Times New Roman"/>
        </w:rPr>
        <w:t>(</w:t>
      </w:r>
      <w:r w:rsidRPr="00AA4835">
        <w:rPr>
          <w:rFonts w:ascii="Times New Roman" w:eastAsia="Times New Roman" w:hAnsi="Times New Roman" w:cs="Times New Roman"/>
        </w:rPr>
        <w:t>2020</w:t>
      </w:r>
      <w:r>
        <w:rPr>
          <w:rFonts w:ascii="Times New Roman" w:eastAsia="Times New Roman" w:hAnsi="Times New Roman" w:cs="Times New Roman"/>
        </w:rPr>
        <w:t>).</w:t>
      </w:r>
      <w:r w:rsidRPr="00AA4835">
        <w:rPr>
          <w:rFonts w:ascii="Times New Roman" w:eastAsia="Times New Roman" w:hAnsi="Times New Roman" w:cs="Times New Roman"/>
        </w:rPr>
        <w:t xml:space="preserve"> </w:t>
      </w:r>
      <w:r w:rsidRPr="00AA4835">
        <w:rPr>
          <w:rFonts w:ascii="Times New Roman" w:eastAsia="Times New Roman" w:hAnsi="Times New Roman" w:cs="Times New Roman"/>
          <w:kern w:val="36"/>
          <w:sz w:val="24"/>
          <w:szCs w:val="24"/>
          <w:lang w:eastAsia="en-GB"/>
        </w:rPr>
        <w:t>The Atacama Cosmology Telescope: DR4 maps and cosmological parameters</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w:t>
      </w:r>
      <w:r w:rsidRPr="00F52773">
        <w:rPr>
          <w:rFonts w:ascii="Times New Roman" w:eastAsia="Times New Roman" w:hAnsi="Times New Roman" w:cs="Times New Roman"/>
          <w:i/>
          <w:iCs/>
          <w:kern w:val="36"/>
          <w:sz w:val="24"/>
          <w:szCs w:val="24"/>
          <w:lang w:eastAsia="en-GB"/>
        </w:rPr>
        <w:t xml:space="preserve">Journal of Cosmology and </w:t>
      </w:r>
      <w:proofErr w:type="spellStart"/>
      <w:r w:rsidRPr="00F52773">
        <w:rPr>
          <w:rFonts w:ascii="Times New Roman" w:eastAsia="Times New Roman" w:hAnsi="Times New Roman" w:cs="Times New Roman"/>
          <w:i/>
          <w:iCs/>
          <w:kern w:val="36"/>
          <w:sz w:val="24"/>
          <w:szCs w:val="24"/>
          <w:lang w:eastAsia="en-GB"/>
        </w:rPr>
        <w:t>Astroparticle</w:t>
      </w:r>
      <w:proofErr w:type="spellEnd"/>
      <w:r w:rsidRPr="00F52773">
        <w:rPr>
          <w:rFonts w:ascii="Times New Roman" w:eastAsia="Times New Roman" w:hAnsi="Times New Roman" w:cs="Times New Roman"/>
          <w:i/>
          <w:iCs/>
          <w:kern w:val="36"/>
          <w:sz w:val="24"/>
          <w:szCs w:val="24"/>
          <w:lang w:eastAsia="en-GB"/>
        </w:rPr>
        <w:t xml:space="preserve"> Physics</w:t>
      </w:r>
      <w:r w:rsidR="006824BA" w:rsidRPr="006824BA">
        <w:rPr>
          <w:rFonts w:ascii="Times New Roman" w:eastAsia="Times New Roman" w:hAnsi="Times New Roman" w:cs="Times New Roman"/>
          <w:kern w:val="36"/>
          <w:sz w:val="24"/>
          <w:szCs w:val="24"/>
          <w:lang w:eastAsia="en-GB"/>
        </w:rPr>
        <w:t>,</w:t>
      </w:r>
      <w:r w:rsidRPr="00F52773">
        <w:rPr>
          <w:rFonts w:ascii="Times New Roman" w:eastAsia="Times New Roman" w:hAnsi="Times New Roman" w:cs="Times New Roman"/>
          <w:i/>
          <w:iCs/>
          <w:kern w:val="36"/>
          <w:sz w:val="24"/>
          <w:szCs w:val="24"/>
          <w:lang w:eastAsia="en-GB"/>
        </w:rPr>
        <w:t xml:space="preserve"> 12</w:t>
      </w:r>
      <w:r w:rsidR="00F52773">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047</w:t>
      </w:r>
      <w:r w:rsidR="006824BA">
        <w:rPr>
          <w:rFonts w:ascii="Times New Roman" w:eastAsia="Times New Roman" w:hAnsi="Times New Roman" w:cs="Times New Roman"/>
          <w:kern w:val="36"/>
          <w:sz w:val="24"/>
          <w:szCs w:val="24"/>
          <w:lang w:eastAsia="en-GB"/>
        </w:rPr>
        <w:t>.</w:t>
      </w:r>
      <w:r w:rsidR="00554739">
        <w:rPr>
          <w:rFonts w:ascii="Times New Roman" w:eastAsia="Times New Roman" w:hAnsi="Times New Roman" w:cs="Times New Roman"/>
          <w:kern w:val="36"/>
          <w:sz w:val="24"/>
          <w:szCs w:val="24"/>
          <w:lang w:eastAsia="en-GB"/>
        </w:rPr>
        <w:t xml:space="preserve"> </w:t>
      </w:r>
      <w:hyperlink r:id="rId13" w:history="1">
        <w:r w:rsidR="00D34AAD" w:rsidRPr="00A8519F">
          <w:rPr>
            <w:rStyle w:val="Hyperlink"/>
            <w:rFonts w:ascii="Times New Roman" w:hAnsi="Times New Roman" w:cs="Times New Roman"/>
            <w:sz w:val="24"/>
            <w:szCs w:val="24"/>
          </w:rPr>
          <w:t>https://doi.org/10.1088/1475-7516/2020/12/047</w:t>
        </w:r>
      </w:hyperlink>
    </w:p>
    <w:p w14:paraId="58112A8F" w14:textId="0BC01CB8" w:rsidR="004F4008" w:rsidRPr="004F4008" w:rsidRDefault="004F4008" w:rsidP="004F4008">
      <w:pPr>
        <w:rPr>
          <w:rFonts w:ascii="Times New Roman" w:hAnsi="Times New Roman" w:cs="Times New Roman"/>
          <w:color w:val="000000"/>
          <w:sz w:val="24"/>
          <w:szCs w:val="24"/>
        </w:rPr>
      </w:pPr>
      <w:proofErr w:type="spellStart"/>
      <w:r w:rsidRPr="003E5AF2">
        <w:rPr>
          <w:rFonts w:ascii="Times New Roman" w:hAnsi="Times New Roman" w:cs="Times New Roman"/>
          <w:sz w:val="24"/>
          <w:szCs w:val="24"/>
        </w:rPr>
        <w:t>Asselmeyer-Maluga</w:t>
      </w:r>
      <w:proofErr w:type="spellEnd"/>
      <w:r w:rsidRPr="003E5AF2">
        <w:rPr>
          <w:rFonts w:ascii="Times New Roman" w:hAnsi="Times New Roman" w:cs="Times New Roman"/>
          <w:sz w:val="24"/>
          <w:szCs w:val="24"/>
        </w:rPr>
        <w:t xml:space="preserve">, T., Król, J. &amp; Wilms, A. (2022). Big Bang and topology. </w:t>
      </w:r>
      <w:r w:rsidRPr="003E5AF2">
        <w:rPr>
          <w:rFonts w:ascii="Times New Roman" w:hAnsi="Times New Roman" w:cs="Times New Roman"/>
          <w:i/>
          <w:iCs/>
          <w:sz w:val="24"/>
          <w:szCs w:val="24"/>
        </w:rPr>
        <w:t>Symmetry</w:t>
      </w:r>
      <w:r w:rsidRPr="003E5AF2">
        <w:rPr>
          <w:rFonts w:ascii="Times New Roman" w:hAnsi="Times New Roman" w:cs="Times New Roman"/>
          <w:sz w:val="24"/>
          <w:szCs w:val="24"/>
        </w:rPr>
        <w:t>,</w:t>
      </w:r>
      <w:r w:rsidRPr="003E5AF2">
        <w:rPr>
          <w:rFonts w:ascii="Times New Roman" w:hAnsi="Times New Roman" w:cs="Times New Roman"/>
          <w:i/>
          <w:iCs/>
          <w:sz w:val="24"/>
          <w:szCs w:val="24"/>
        </w:rPr>
        <w:t>14</w:t>
      </w:r>
      <w:r w:rsidRPr="003E5AF2">
        <w:rPr>
          <w:rFonts w:ascii="Times New Roman" w:hAnsi="Times New Roman" w:cs="Times New Roman"/>
          <w:sz w:val="24"/>
          <w:szCs w:val="24"/>
        </w:rPr>
        <w:t xml:space="preserve">, 1887. </w:t>
      </w:r>
      <w:hyperlink r:id="rId14" w:history="1">
        <w:r w:rsidRPr="00680C17">
          <w:rPr>
            <w:rStyle w:val="Hyperlink"/>
            <w:rFonts w:ascii="Times New Roman" w:hAnsi="Times New Roman" w:cs="Times New Roman"/>
          </w:rPr>
          <w:t>https://doi.org/10.3390/sym</w:t>
        </w:r>
        <w:r w:rsidRPr="00680C17">
          <w:rPr>
            <w:rStyle w:val="Hyperlink"/>
            <w:rFonts w:ascii="Times New Roman" w:hAnsi="Times New Roman" w:cs="Times New Roman"/>
          </w:rPr>
          <w:t>1</w:t>
        </w:r>
        <w:r w:rsidRPr="00680C17">
          <w:rPr>
            <w:rStyle w:val="Hyperlink"/>
            <w:rFonts w:ascii="Times New Roman" w:hAnsi="Times New Roman" w:cs="Times New Roman"/>
          </w:rPr>
          <w:t>4091887</w:t>
        </w:r>
      </w:hyperlink>
    </w:p>
    <w:p w14:paraId="6091B2F5" w14:textId="7E95E8CE" w:rsidR="00D75906" w:rsidRPr="00A8519F" w:rsidRDefault="00D75906" w:rsidP="00A136BC">
      <w:pPr>
        <w:jc w:val="both"/>
        <w:rPr>
          <w:rFonts w:ascii="Times New Roman" w:eastAsia="Times New Roman" w:hAnsi="Times New Roman" w:cs="Times New Roman"/>
          <w:color w:val="000000"/>
          <w:spacing w:val="-5"/>
          <w:kern w:val="36"/>
          <w:sz w:val="24"/>
          <w:szCs w:val="24"/>
          <w:lang w:eastAsia="en-GB"/>
        </w:rPr>
      </w:pPr>
      <w:proofErr w:type="spellStart"/>
      <w:r w:rsidRPr="00D75906">
        <w:rPr>
          <w:rFonts w:ascii="Times New Roman" w:hAnsi="Times New Roman" w:cs="Times New Roman"/>
          <w:color w:val="222222"/>
          <w:sz w:val="24"/>
          <w:szCs w:val="24"/>
          <w:shd w:val="clear" w:color="auto" w:fill="FFFFFF"/>
        </w:rPr>
        <w:lastRenderedPageBreak/>
        <w:t>Bacciagaluppi</w:t>
      </w:r>
      <w:proofErr w:type="spellEnd"/>
      <w:r w:rsidRPr="00D75906">
        <w:rPr>
          <w:rFonts w:ascii="Times New Roman" w:hAnsi="Times New Roman" w:cs="Times New Roman"/>
          <w:color w:val="222222"/>
          <w:sz w:val="24"/>
          <w:szCs w:val="24"/>
          <w:shd w:val="clear" w:color="auto" w:fill="FFFFFF"/>
        </w:rPr>
        <w:t xml:space="preserve">, G. (2002). Remarks on Space-Time and Locality in Everett’s Interpretation. In: Placek T., Butterfield J. (eds) </w:t>
      </w:r>
      <w:r w:rsidRPr="00D75906">
        <w:rPr>
          <w:rFonts w:ascii="Times New Roman" w:hAnsi="Times New Roman" w:cs="Times New Roman"/>
          <w:i/>
          <w:iCs/>
          <w:color w:val="222222"/>
          <w:sz w:val="24"/>
          <w:szCs w:val="24"/>
          <w:shd w:val="clear" w:color="auto" w:fill="FFFFFF"/>
        </w:rPr>
        <w:t>Non-locality and Modality</w:t>
      </w:r>
      <w:r w:rsidRPr="00D75906">
        <w:rPr>
          <w:rFonts w:ascii="Times New Roman" w:hAnsi="Times New Roman" w:cs="Times New Roman"/>
          <w:color w:val="222222"/>
          <w:sz w:val="24"/>
          <w:szCs w:val="24"/>
          <w:shd w:val="clear" w:color="auto" w:fill="FFFFFF"/>
        </w:rPr>
        <w:t xml:space="preserve">. NATO Science Series, vol 64. Springer, Dordrecht. </w:t>
      </w:r>
      <w:hyperlink r:id="rId15" w:history="1">
        <w:r w:rsidRPr="00A8519F">
          <w:rPr>
            <w:rStyle w:val="Hyperlink"/>
            <w:rFonts w:ascii="Times New Roman" w:hAnsi="Times New Roman" w:cs="Times New Roman"/>
            <w:sz w:val="24"/>
            <w:szCs w:val="24"/>
            <w:shd w:val="clear" w:color="auto" w:fill="FFFFFF"/>
          </w:rPr>
          <w:t>https://doi.org/10.1007/978-94-010-0385-8_7</w:t>
        </w:r>
      </w:hyperlink>
    </w:p>
    <w:p w14:paraId="2D2726D3" w14:textId="04202756" w:rsidR="00B8400A" w:rsidRPr="000E47F1" w:rsidRDefault="00B8400A" w:rsidP="00A136BC">
      <w:pPr>
        <w:jc w:val="both"/>
        <w:rPr>
          <w:rFonts w:ascii="Times New Roman" w:hAnsi="Times New Roman" w:cs="Times New Roman"/>
          <w:color w:val="000000"/>
          <w:sz w:val="24"/>
          <w:szCs w:val="24"/>
        </w:rPr>
      </w:pPr>
      <w:r w:rsidRPr="00A8519F">
        <w:rPr>
          <w:rFonts w:ascii="Times New Roman" w:eastAsia="Times New Roman" w:hAnsi="Times New Roman" w:cs="Times New Roman"/>
          <w:color w:val="000000"/>
          <w:spacing w:val="-5"/>
          <w:kern w:val="36"/>
          <w:sz w:val="24"/>
          <w:szCs w:val="24"/>
          <w:lang w:eastAsia="en-GB"/>
        </w:rPr>
        <w:t>Barnum</w:t>
      </w:r>
      <w:r w:rsidR="00496E0A"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xml:space="preserve"> H</w:t>
      </w:r>
      <w:r w:rsidR="00F52773"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Caves</w:t>
      </w:r>
      <w:r w:rsidR="00496E0A"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xml:space="preserve"> C</w:t>
      </w:r>
      <w:r w:rsidR="00F52773"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xml:space="preserve"> M</w:t>
      </w:r>
      <w:r w:rsidR="00F52773"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Finkelstein</w:t>
      </w:r>
      <w:r w:rsidR="00496E0A"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xml:space="preserve"> J</w:t>
      </w:r>
      <w:r w:rsidR="00F52773"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Fuchs</w:t>
      </w:r>
      <w:r w:rsidR="00496E0A"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xml:space="preserve"> C</w:t>
      </w:r>
      <w:r w:rsidR="00F52773"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xml:space="preserve"> A</w:t>
      </w:r>
      <w:r w:rsidR="00F52773" w:rsidRPr="00A8519F">
        <w:rPr>
          <w:rFonts w:ascii="Times New Roman" w:eastAsia="Times New Roman" w:hAnsi="Times New Roman" w:cs="Times New Roman"/>
          <w:color w:val="000000"/>
          <w:spacing w:val="-5"/>
          <w:kern w:val="36"/>
          <w:sz w:val="24"/>
          <w:szCs w:val="24"/>
          <w:lang w:eastAsia="en-GB"/>
        </w:rPr>
        <w:t>.</w:t>
      </w:r>
      <w:r w:rsidR="006824BA" w:rsidRPr="00A8519F">
        <w:rPr>
          <w:rFonts w:ascii="Times New Roman" w:eastAsia="Times New Roman" w:hAnsi="Times New Roman" w:cs="Times New Roman"/>
          <w:color w:val="000000"/>
          <w:spacing w:val="-5"/>
          <w:kern w:val="36"/>
          <w:sz w:val="24"/>
          <w:szCs w:val="24"/>
          <w:lang w:eastAsia="en-GB"/>
        </w:rPr>
        <w:t xml:space="preserve"> &amp;</w:t>
      </w:r>
      <w:r w:rsidRPr="00A8519F">
        <w:rPr>
          <w:rFonts w:ascii="Times New Roman" w:eastAsia="Times New Roman" w:hAnsi="Times New Roman" w:cs="Times New Roman"/>
          <w:color w:val="000000"/>
          <w:spacing w:val="-5"/>
          <w:kern w:val="36"/>
          <w:sz w:val="24"/>
          <w:szCs w:val="24"/>
          <w:lang w:eastAsia="en-GB"/>
        </w:rPr>
        <w:t xml:space="preserve"> Schack</w:t>
      </w:r>
      <w:r w:rsidR="00496E0A"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xml:space="preserve"> R</w:t>
      </w:r>
      <w:r w:rsidR="006824BA" w:rsidRPr="00A8519F">
        <w:rPr>
          <w:rFonts w:ascii="Times New Roman" w:eastAsia="Times New Roman" w:hAnsi="Times New Roman" w:cs="Times New Roman"/>
          <w:color w:val="000000"/>
          <w:spacing w:val="-5"/>
          <w:kern w:val="36"/>
          <w:sz w:val="24"/>
          <w:szCs w:val="24"/>
          <w:lang w:eastAsia="en-GB"/>
        </w:rPr>
        <w:t>.</w:t>
      </w:r>
      <w:r w:rsidRPr="00A8519F">
        <w:rPr>
          <w:rFonts w:ascii="Times New Roman" w:eastAsia="Times New Roman" w:hAnsi="Times New Roman" w:cs="Times New Roman"/>
          <w:color w:val="000000"/>
          <w:spacing w:val="-5"/>
          <w:kern w:val="36"/>
          <w:sz w:val="24"/>
          <w:szCs w:val="24"/>
          <w:lang w:eastAsia="en-GB"/>
        </w:rPr>
        <w:t xml:space="preserve"> (2000). </w:t>
      </w:r>
      <w:r w:rsidRPr="00D87550">
        <w:rPr>
          <w:rFonts w:ascii="Times New Roman" w:eastAsia="Times New Roman" w:hAnsi="Times New Roman" w:cs="Times New Roman"/>
          <w:color w:val="000000"/>
          <w:spacing w:val="-5"/>
          <w:kern w:val="36"/>
          <w:sz w:val="24"/>
          <w:szCs w:val="24"/>
          <w:lang w:eastAsia="en-GB"/>
        </w:rPr>
        <w:t>Quantum Probability from Decision Theory?</w:t>
      </w:r>
      <w:r>
        <w:rPr>
          <w:rFonts w:ascii="Times New Roman" w:eastAsia="Times New Roman" w:hAnsi="Times New Roman" w:cs="Times New Roman"/>
          <w:color w:val="000000"/>
          <w:spacing w:val="-5"/>
          <w:kern w:val="36"/>
          <w:sz w:val="24"/>
          <w:szCs w:val="24"/>
          <w:lang w:eastAsia="en-GB"/>
        </w:rPr>
        <w:t xml:space="preserve"> </w:t>
      </w:r>
      <w:r w:rsidRPr="006824BA">
        <w:rPr>
          <w:rFonts w:ascii="Times New Roman" w:eastAsia="Times New Roman" w:hAnsi="Times New Roman" w:cs="Times New Roman"/>
          <w:i/>
          <w:iCs/>
          <w:color w:val="000000"/>
          <w:spacing w:val="-5"/>
          <w:sz w:val="24"/>
          <w:szCs w:val="24"/>
          <w:lang w:eastAsia="en-GB"/>
        </w:rPr>
        <w:t>Proceedings of the Royal Society of London</w:t>
      </w:r>
      <w:r w:rsidR="006824BA" w:rsidRPr="006824BA">
        <w:rPr>
          <w:rFonts w:ascii="Times New Roman" w:eastAsia="Times New Roman" w:hAnsi="Times New Roman" w:cs="Times New Roman"/>
          <w:color w:val="000000"/>
          <w:spacing w:val="-5"/>
          <w:sz w:val="24"/>
          <w:szCs w:val="24"/>
          <w:lang w:eastAsia="en-GB"/>
        </w:rPr>
        <w:t>,</w:t>
      </w:r>
      <w:r w:rsidRPr="006824BA">
        <w:rPr>
          <w:rFonts w:ascii="Times New Roman" w:eastAsia="Times New Roman" w:hAnsi="Times New Roman" w:cs="Times New Roman"/>
          <w:i/>
          <w:iCs/>
          <w:color w:val="000000"/>
          <w:spacing w:val="-5"/>
          <w:sz w:val="24"/>
          <w:szCs w:val="24"/>
          <w:lang w:eastAsia="en-GB"/>
        </w:rPr>
        <w:t xml:space="preserve"> 456</w:t>
      </w:r>
      <w:r w:rsidR="006824BA">
        <w:rPr>
          <w:rFonts w:ascii="Times New Roman" w:eastAsia="Times New Roman" w:hAnsi="Times New Roman" w:cs="Times New Roman"/>
          <w:color w:val="000000"/>
          <w:spacing w:val="-5"/>
          <w:sz w:val="24"/>
          <w:szCs w:val="24"/>
          <w:lang w:eastAsia="en-GB"/>
        </w:rPr>
        <w:t>,</w:t>
      </w:r>
      <w:r>
        <w:rPr>
          <w:rFonts w:ascii="Times New Roman" w:eastAsia="Times New Roman" w:hAnsi="Times New Roman" w:cs="Times New Roman"/>
          <w:color w:val="000000"/>
          <w:spacing w:val="-5"/>
          <w:sz w:val="24"/>
          <w:szCs w:val="24"/>
          <w:lang w:eastAsia="en-GB"/>
        </w:rPr>
        <w:t xml:space="preserve"> 1175-1182</w:t>
      </w:r>
      <w:r w:rsidR="006824BA">
        <w:rPr>
          <w:rFonts w:ascii="Times New Roman" w:eastAsia="Times New Roman" w:hAnsi="Times New Roman" w:cs="Times New Roman"/>
          <w:color w:val="000000"/>
          <w:spacing w:val="-5"/>
          <w:sz w:val="24"/>
          <w:szCs w:val="24"/>
          <w:lang w:eastAsia="en-GB"/>
        </w:rPr>
        <w:t>.</w:t>
      </w:r>
      <w:r w:rsidR="000E47F1">
        <w:rPr>
          <w:rFonts w:ascii="Times New Roman" w:eastAsia="Times New Roman" w:hAnsi="Times New Roman" w:cs="Times New Roman"/>
          <w:color w:val="000000"/>
          <w:spacing w:val="-5"/>
          <w:sz w:val="24"/>
          <w:szCs w:val="24"/>
          <w:lang w:eastAsia="en-GB"/>
        </w:rPr>
        <w:t xml:space="preserve"> </w:t>
      </w:r>
      <w:hyperlink r:id="rId16" w:history="1">
        <w:r w:rsidR="000E47F1" w:rsidRPr="00E546E5">
          <w:rPr>
            <w:rStyle w:val="Hyperlink"/>
            <w:rFonts w:ascii="Times New Roman" w:hAnsi="Times New Roman" w:cs="Times New Roman"/>
            <w:sz w:val="24"/>
            <w:szCs w:val="24"/>
          </w:rPr>
          <w:t>https://doi.org/10.1098/rspa.2000.0557</w:t>
        </w:r>
      </w:hyperlink>
    </w:p>
    <w:p w14:paraId="02842768" w14:textId="4DAE4850" w:rsidR="00D366EE" w:rsidRDefault="00D366EE" w:rsidP="00A136BC">
      <w:pPr>
        <w:spacing w:line="240" w:lineRule="auto"/>
        <w:jc w:val="both"/>
        <w:rPr>
          <w:rFonts w:ascii="Times New Roman" w:hAnsi="Times New Roman" w:cs="Times New Roman"/>
          <w:sz w:val="24"/>
          <w:szCs w:val="24"/>
          <w:shd w:val="clear" w:color="auto" w:fill="FFFFFF"/>
        </w:rPr>
      </w:pPr>
      <w:r w:rsidRPr="00AA4835">
        <w:rPr>
          <w:rFonts w:ascii="Times New Roman" w:eastAsia="Times New Roman" w:hAnsi="Times New Roman" w:cs="Times New Roman"/>
          <w:kern w:val="36"/>
          <w:sz w:val="24"/>
          <w:szCs w:val="24"/>
          <w:lang w:eastAsia="en-GB"/>
        </w:rPr>
        <w:t>Barrett</w:t>
      </w:r>
      <w:r w:rsidR="00496E0A">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J</w:t>
      </w:r>
      <w:r w:rsidR="006824BA">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1999</w:t>
      </w:r>
      <w:r>
        <w:rPr>
          <w:rFonts w:ascii="Times New Roman" w:eastAsia="Times New Roman" w:hAnsi="Times New Roman" w:cs="Times New Roman"/>
          <w:kern w:val="36"/>
          <w:sz w:val="24"/>
          <w:szCs w:val="24"/>
          <w:lang w:eastAsia="en-GB"/>
        </w:rPr>
        <w:t>).</w:t>
      </w:r>
      <w:r w:rsidRPr="00AA4835">
        <w:rPr>
          <w:rFonts w:ascii="Times New Roman" w:hAnsi="Times New Roman" w:cs="Times New Roman"/>
          <w:sz w:val="24"/>
          <w:szCs w:val="24"/>
          <w:shd w:val="clear" w:color="auto" w:fill="FFFFFF"/>
        </w:rPr>
        <w:t> </w:t>
      </w:r>
      <w:r w:rsidRPr="006824BA">
        <w:rPr>
          <w:rStyle w:val="Emphasis"/>
          <w:rFonts w:ascii="Times New Roman" w:hAnsi="Times New Roman" w:cs="Times New Roman"/>
          <w:sz w:val="24"/>
          <w:szCs w:val="24"/>
          <w:shd w:val="clear" w:color="auto" w:fill="FFFFFF"/>
        </w:rPr>
        <w:t xml:space="preserve">The </w:t>
      </w:r>
      <w:r w:rsidR="00FF7D53" w:rsidRPr="006824BA">
        <w:rPr>
          <w:rStyle w:val="Emphasis"/>
          <w:rFonts w:ascii="Times New Roman" w:hAnsi="Times New Roman" w:cs="Times New Roman"/>
          <w:sz w:val="24"/>
          <w:szCs w:val="24"/>
          <w:shd w:val="clear" w:color="auto" w:fill="FFFFFF"/>
        </w:rPr>
        <w:t>q</w:t>
      </w:r>
      <w:r w:rsidRPr="006824BA">
        <w:rPr>
          <w:rStyle w:val="Emphasis"/>
          <w:rFonts w:ascii="Times New Roman" w:hAnsi="Times New Roman" w:cs="Times New Roman"/>
          <w:sz w:val="24"/>
          <w:szCs w:val="24"/>
          <w:shd w:val="clear" w:color="auto" w:fill="FFFFFF"/>
        </w:rPr>
        <w:t xml:space="preserve">uantum </w:t>
      </w:r>
      <w:r w:rsidR="00FF7D53" w:rsidRPr="006824BA">
        <w:rPr>
          <w:rStyle w:val="Emphasis"/>
          <w:rFonts w:ascii="Times New Roman" w:hAnsi="Times New Roman" w:cs="Times New Roman"/>
          <w:sz w:val="24"/>
          <w:szCs w:val="24"/>
          <w:shd w:val="clear" w:color="auto" w:fill="FFFFFF"/>
        </w:rPr>
        <w:t>m</w:t>
      </w:r>
      <w:r w:rsidRPr="006824BA">
        <w:rPr>
          <w:rStyle w:val="Emphasis"/>
          <w:rFonts w:ascii="Times New Roman" w:hAnsi="Times New Roman" w:cs="Times New Roman"/>
          <w:sz w:val="24"/>
          <w:szCs w:val="24"/>
          <w:shd w:val="clear" w:color="auto" w:fill="FFFFFF"/>
        </w:rPr>
        <w:t xml:space="preserve">echanics of </w:t>
      </w:r>
      <w:r w:rsidR="00FF7D53" w:rsidRPr="006824BA">
        <w:rPr>
          <w:rStyle w:val="Emphasis"/>
          <w:rFonts w:ascii="Times New Roman" w:hAnsi="Times New Roman" w:cs="Times New Roman"/>
          <w:sz w:val="24"/>
          <w:szCs w:val="24"/>
          <w:shd w:val="clear" w:color="auto" w:fill="FFFFFF"/>
        </w:rPr>
        <w:t>m</w:t>
      </w:r>
      <w:r w:rsidRPr="006824BA">
        <w:rPr>
          <w:rStyle w:val="Emphasis"/>
          <w:rFonts w:ascii="Times New Roman" w:hAnsi="Times New Roman" w:cs="Times New Roman"/>
          <w:sz w:val="24"/>
          <w:szCs w:val="24"/>
          <w:shd w:val="clear" w:color="auto" w:fill="FFFFFF"/>
        </w:rPr>
        <w:t xml:space="preserve">inds and </w:t>
      </w:r>
      <w:r w:rsidR="00FF7D53" w:rsidRPr="006824BA">
        <w:rPr>
          <w:rStyle w:val="Emphasis"/>
          <w:rFonts w:ascii="Times New Roman" w:hAnsi="Times New Roman" w:cs="Times New Roman"/>
          <w:sz w:val="24"/>
          <w:szCs w:val="24"/>
          <w:shd w:val="clear" w:color="auto" w:fill="FFFFFF"/>
        </w:rPr>
        <w:t>w</w:t>
      </w:r>
      <w:r w:rsidRPr="006824BA">
        <w:rPr>
          <w:rStyle w:val="Emphasis"/>
          <w:rFonts w:ascii="Times New Roman" w:hAnsi="Times New Roman" w:cs="Times New Roman"/>
          <w:sz w:val="24"/>
          <w:szCs w:val="24"/>
          <w:shd w:val="clear" w:color="auto" w:fill="FFFFFF"/>
        </w:rPr>
        <w:t>orlds</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Oxford University Press</w:t>
      </w:r>
      <w:r w:rsidR="00FF7D53">
        <w:rPr>
          <w:rFonts w:ascii="Times New Roman" w:hAnsi="Times New Roman" w:cs="Times New Roman"/>
          <w:sz w:val="24"/>
          <w:szCs w:val="24"/>
          <w:shd w:val="clear" w:color="auto" w:fill="FFFFFF"/>
        </w:rPr>
        <w:t>, Oxford</w:t>
      </w:r>
      <w:r w:rsidR="006824BA">
        <w:rPr>
          <w:rFonts w:ascii="Times New Roman" w:hAnsi="Times New Roman" w:cs="Times New Roman"/>
          <w:sz w:val="24"/>
          <w:szCs w:val="24"/>
          <w:shd w:val="clear" w:color="auto" w:fill="FFFFFF"/>
        </w:rPr>
        <w:t>.</w:t>
      </w:r>
    </w:p>
    <w:p w14:paraId="45F7DC32" w14:textId="18715E98" w:rsidR="009A0C67" w:rsidRPr="00E83954" w:rsidRDefault="009A0C67" w:rsidP="00A136BC">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Barrett</w:t>
      </w:r>
      <w:r w:rsidR="00496E0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J</w:t>
      </w:r>
      <w:r w:rsidR="006824B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(2011). </w:t>
      </w:r>
      <w:r w:rsidRPr="009A0C67">
        <w:rPr>
          <w:rFonts w:ascii="Times New Roman" w:hAnsi="Times New Roman" w:cs="Times New Roman"/>
          <w:sz w:val="24"/>
          <w:szCs w:val="24"/>
          <w:shd w:val="clear" w:color="auto" w:fill="FFFFFF"/>
        </w:rPr>
        <w:t xml:space="preserve">Everett’s </w:t>
      </w:r>
      <w:r w:rsidR="00BD5F43">
        <w:rPr>
          <w:rFonts w:ascii="Times New Roman" w:hAnsi="Times New Roman" w:cs="Times New Roman"/>
          <w:sz w:val="24"/>
          <w:szCs w:val="24"/>
          <w:shd w:val="clear" w:color="auto" w:fill="FFFFFF"/>
        </w:rPr>
        <w:t>p</w:t>
      </w:r>
      <w:r w:rsidRPr="009A0C67">
        <w:rPr>
          <w:rFonts w:ascii="Times New Roman" w:hAnsi="Times New Roman" w:cs="Times New Roman"/>
          <w:sz w:val="24"/>
          <w:szCs w:val="24"/>
          <w:shd w:val="clear" w:color="auto" w:fill="FFFFFF"/>
        </w:rPr>
        <w:t xml:space="preserve">ure </w:t>
      </w:r>
      <w:r w:rsidR="00BD5F43">
        <w:rPr>
          <w:rFonts w:ascii="Times New Roman" w:hAnsi="Times New Roman" w:cs="Times New Roman"/>
          <w:sz w:val="24"/>
          <w:szCs w:val="24"/>
          <w:shd w:val="clear" w:color="auto" w:fill="FFFFFF"/>
        </w:rPr>
        <w:t>w</w:t>
      </w:r>
      <w:r w:rsidRPr="009A0C67">
        <w:rPr>
          <w:rFonts w:ascii="Times New Roman" w:hAnsi="Times New Roman" w:cs="Times New Roman"/>
          <w:sz w:val="24"/>
          <w:szCs w:val="24"/>
          <w:shd w:val="clear" w:color="auto" w:fill="FFFFFF"/>
        </w:rPr>
        <w:t xml:space="preserve">ave </w:t>
      </w:r>
      <w:r w:rsidR="00BD5F43">
        <w:rPr>
          <w:rFonts w:ascii="Times New Roman" w:hAnsi="Times New Roman" w:cs="Times New Roman"/>
          <w:sz w:val="24"/>
          <w:szCs w:val="24"/>
          <w:shd w:val="clear" w:color="auto" w:fill="FFFFFF"/>
        </w:rPr>
        <w:t>m</w:t>
      </w:r>
      <w:r w:rsidRPr="009A0C67">
        <w:rPr>
          <w:rFonts w:ascii="Times New Roman" w:hAnsi="Times New Roman" w:cs="Times New Roman"/>
          <w:sz w:val="24"/>
          <w:szCs w:val="24"/>
          <w:shd w:val="clear" w:color="auto" w:fill="FFFFFF"/>
        </w:rPr>
        <w:t xml:space="preserve">echanics and the </w:t>
      </w:r>
      <w:r w:rsidR="00BD5F43">
        <w:rPr>
          <w:rFonts w:ascii="Times New Roman" w:hAnsi="Times New Roman" w:cs="Times New Roman"/>
          <w:sz w:val="24"/>
          <w:szCs w:val="24"/>
          <w:shd w:val="clear" w:color="auto" w:fill="FFFFFF"/>
        </w:rPr>
        <w:t>n</w:t>
      </w:r>
      <w:r w:rsidRPr="009A0C67">
        <w:rPr>
          <w:rFonts w:ascii="Times New Roman" w:hAnsi="Times New Roman" w:cs="Times New Roman"/>
          <w:sz w:val="24"/>
          <w:szCs w:val="24"/>
          <w:shd w:val="clear" w:color="auto" w:fill="FFFFFF"/>
        </w:rPr>
        <w:t xml:space="preserve">otion of </w:t>
      </w:r>
      <w:r w:rsidR="00BD5F43">
        <w:rPr>
          <w:rFonts w:ascii="Times New Roman" w:hAnsi="Times New Roman" w:cs="Times New Roman"/>
          <w:sz w:val="24"/>
          <w:szCs w:val="24"/>
          <w:shd w:val="clear" w:color="auto" w:fill="FFFFFF"/>
        </w:rPr>
        <w:t>w</w:t>
      </w:r>
      <w:r w:rsidRPr="009A0C67">
        <w:rPr>
          <w:rFonts w:ascii="Times New Roman" w:hAnsi="Times New Roman" w:cs="Times New Roman"/>
          <w:sz w:val="24"/>
          <w:szCs w:val="24"/>
          <w:shd w:val="clear" w:color="auto" w:fill="FFFFFF"/>
        </w:rPr>
        <w:t>orlds</w:t>
      </w:r>
      <w:r>
        <w:rPr>
          <w:rFonts w:ascii="Times New Roman" w:hAnsi="Times New Roman" w:cs="Times New Roman"/>
          <w:sz w:val="24"/>
          <w:szCs w:val="24"/>
          <w:shd w:val="clear" w:color="auto" w:fill="FFFFFF"/>
        </w:rPr>
        <w:t>.</w:t>
      </w:r>
      <w:r w:rsidR="003A2C9F">
        <w:rPr>
          <w:rFonts w:ascii="Times New Roman" w:hAnsi="Times New Roman" w:cs="Times New Roman"/>
          <w:sz w:val="24"/>
          <w:szCs w:val="24"/>
          <w:shd w:val="clear" w:color="auto" w:fill="FFFFFF"/>
        </w:rPr>
        <w:t xml:space="preserve"> </w:t>
      </w:r>
      <w:r w:rsidR="003A2C9F" w:rsidRPr="006824BA">
        <w:rPr>
          <w:rFonts w:ascii="Times New Roman" w:hAnsi="Times New Roman" w:cs="Times New Roman"/>
          <w:i/>
          <w:iCs/>
          <w:sz w:val="24"/>
          <w:szCs w:val="24"/>
          <w:shd w:val="clear" w:color="auto" w:fill="FFFFFF"/>
        </w:rPr>
        <w:t>European Journal for Philosophy of Science</w:t>
      </w:r>
      <w:r w:rsidR="003A2C9F">
        <w:rPr>
          <w:rFonts w:ascii="Times New Roman" w:hAnsi="Times New Roman" w:cs="Times New Roman"/>
          <w:sz w:val="24"/>
          <w:szCs w:val="24"/>
          <w:shd w:val="clear" w:color="auto" w:fill="FFFFFF"/>
        </w:rPr>
        <w:t xml:space="preserve">, </w:t>
      </w:r>
      <w:r w:rsidR="003A2C9F" w:rsidRPr="006824BA">
        <w:rPr>
          <w:rFonts w:ascii="Times New Roman" w:hAnsi="Times New Roman" w:cs="Times New Roman"/>
          <w:i/>
          <w:iCs/>
          <w:sz w:val="24"/>
          <w:szCs w:val="24"/>
          <w:shd w:val="clear" w:color="auto" w:fill="FFFFFF"/>
        </w:rPr>
        <w:t>1</w:t>
      </w:r>
      <w:r w:rsidR="006824BA">
        <w:rPr>
          <w:rFonts w:ascii="Times New Roman" w:hAnsi="Times New Roman" w:cs="Times New Roman"/>
          <w:sz w:val="24"/>
          <w:szCs w:val="24"/>
          <w:shd w:val="clear" w:color="auto" w:fill="FFFFFF"/>
        </w:rPr>
        <w:t xml:space="preserve">, </w:t>
      </w:r>
      <w:r w:rsidR="003A2C9F">
        <w:rPr>
          <w:rFonts w:ascii="Times New Roman" w:hAnsi="Times New Roman" w:cs="Times New Roman"/>
          <w:sz w:val="24"/>
          <w:szCs w:val="24"/>
          <w:shd w:val="clear" w:color="auto" w:fill="FFFFFF"/>
        </w:rPr>
        <w:t>277-302</w:t>
      </w:r>
      <w:r w:rsidR="006824BA">
        <w:rPr>
          <w:rFonts w:ascii="Times New Roman" w:hAnsi="Times New Roman" w:cs="Times New Roman"/>
          <w:sz w:val="24"/>
          <w:szCs w:val="24"/>
          <w:shd w:val="clear" w:color="auto" w:fill="FFFFFF"/>
        </w:rPr>
        <w:t>.</w:t>
      </w:r>
      <w:r w:rsidR="00E83954">
        <w:rPr>
          <w:rFonts w:ascii="Times New Roman" w:hAnsi="Times New Roman" w:cs="Times New Roman"/>
          <w:sz w:val="24"/>
          <w:szCs w:val="24"/>
          <w:shd w:val="clear" w:color="auto" w:fill="FFFFFF"/>
        </w:rPr>
        <w:t xml:space="preserve"> </w:t>
      </w:r>
      <w:hyperlink r:id="rId17" w:history="1">
        <w:r w:rsidR="00E83954" w:rsidRPr="00E546E5">
          <w:rPr>
            <w:rStyle w:val="Hyperlink"/>
            <w:rFonts w:ascii="Times New Roman" w:hAnsi="Times New Roman" w:cs="Times New Roman"/>
            <w:sz w:val="24"/>
            <w:szCs w:val="24"/>
            <w:shd w:val="clear" w:color="auto" w:fill="FFFFFF"/>
          </w:rPr>
          <w:t>https://doi.org/10.1007/s13194-011-0023-9</w:t>
        </w:r>
      </w:hyperlink>
    </w:p>
    <w:p w14:paraId="3F3A31BA" w14:textId="23F82B56" w:rsidR="00512772" w:rsidRDefault="00512772" w:rsidP="00A136BC">
      <w:pPr>
        <w:spacing w:line="240" w:lineRule="auto"/>
        <w:jc w:val="both"/>
        <w:rPr>
          <w:rFonts w:ascii="Times New Roman" w:hAnsi="Times New Roman" w:cs="Times New Roman"/>
          <w:sz w:val="24"/>
          <w:szCs w:val="24"/>
        </w:rPr>
      </w:pPr>
      <w:r w:rsidRPr="005060F7">
        <w:rPr>
          <w:rFonts w:ascii="Times New Roman" w:hAnsi="Times New Roman" w:cs="Times New Roman"/>
          <w:color w:val="222222"/>
          <w:sz w:val="24"/>
          <w:szCs w:val="24"/>
          <w:shd w:val="clear" w:color="auto" w:fill="FFFFFF"/>
        </w:rPr>
        <w:t>Barrett, J.</w:t>
      </w:r>
      <w:r w:rsidR="00EE3C8B">
        <w:rPr>
          <w:rFonts w:ascii="Times New Roman" w:hAnsi="Times New Roman" w:cs="Times New Roman"/>
          <w:color w:val="222222"/>
          <w:sz w:val="24"/>
          <w:szCs w:val="24"/>
          <w:shd w:val="clear" w:color="auto" w:fill="FFFFFF"/>
        </w:rPr>
        <w:t xml:space="preserve"> &amp;</w:t>
      </w:r>
      <w:r w:rsidRPr="005060F7">
        <w:rPr>
          <w:rFonts w:ascii="Times New Roman" w:hAnsi="Times New Roman" w:cs="Times New Roman"/>
          <w:color w:val="222222"/>
          <w:sz w:val="24"/>
          <w:szCs w:val="24"/>
          <w:shd w:val="clear" w:color="auto" w:fill="FFFFFF"/>
        </w:rPr>
        <w:t xml:space="preserve"> </w:t>
      </w:r>
      <w:proofErr w:type="spellStart"/>
      <w:r w:rsidRPr="005060F7">
        <w:rPr>
          <w:rFonts w:ascii="Times New Roman" w:hAnsi="Times New Roman" w:cs="Times New Roman"/>
          <w:color w:val="222222"/>
          <w:sz w:val="24"/>
          <w:szCs w:val="24"/>
          <w:shd w:val="clear" w:color="auto" w:fill="FFFFFF"/>
        </w:rPr>
        <w:t>Goldbring</w:t>
      </w:r>
      <w:proofErr w:type="spellEnd"/>
      <w:r w:rsidRPr="005060F7">
        <w:rPr>
          <w:rFonts w:ascii="Times New Roman" w:hAnsi="Times New Roman" w:cs="Times New Roman"/>
          <w:color w:val="222222"/>
          <w:sz w:val="24"/>
          <w:szCs w:val="24"/>
          <w:shd w:val="clear" w:color="auto" w:fill="FFFFFF"/>
        </w:rPr>
        <w:t xml:space="preserve">, I. Everettian Mechanics with </w:t>
      </w:r>
      <w:proofErr w:type="spellStart"/>
      <w:r w:rsidRPr="005060F7">
        <w:rPr>
          <w:rFonts w:ascii="Times New Roman" w:hAnsi="Times New Roman" w:cs="Times New Roman"/>
          <w:color w:val="222222"/>
          <w:sz w:val="24"/>
          <w:szCs w:val="24"/>
          <w:shd w:val="clear" w:color="auto" w:fill="FFFFFF"/>
        </w:rPr>
        <w:t>Hyperfinitely</w:t>
      </w:r>
      <w:proofErr w:type="spellEnd"/>
      <w:r w:rsidRPr="005060F7">
        <w:rPr>
          <w:rFonts w:ascii="Times New Roman" w:hAnsi="Times New Roman" w:cs="Times New Roman"/>
          <w:color w:val="222222"/>
          <w:sz w:val="24"/>
          <w:szCs w:val="24"/>
          <w:shd w:val="clear" w:color="auto" w:fill="FFFFFF"/>
        </w:rPr>
        <w:t xml:space="preserve"> Many Worlds. </w:t>
      </w:r>
      <w:proofErr w:type="spellStart"/>
      <w:r w:rsidRPr="005060F7">
        <w:rPr>
          <w:rFonts w:ascii="Times New Roman" w:hAnsi="Times New Roman" w:cs="Times New Roman"/>
          <w:i/>
          <w:iCs/>
          <w:color w:val="222222"/>
          <w:sz w:val="24"/>
          <w:szCs w:val="24"/>
          <w:shd w:val="clear" w:color="auto" w:fill="FFFFFF"/>
        </w:rPr>
        <w:t>Erkenn</w:t>
      </w:r>
      <w:r>
        <w:rPr>
          <w:rFonts w:ascii="Times New Roman" w:hAnsi="Times New Roman" w:cs="Times New Roman"/>
          <w:i/>
          <w:iCs/>
          <w:color w:val="222222"/>
          <w:sz w:val="24"/>
          <w:szCs w:val="24"/>
          <w:shd w:val="clear" w:color="auto" w:fill="FFFFFF"/>
        </w:rPr>
        <w:t>tnis</w:t>
      </w:r>
      <w:proofErr w:type="spellEnd"/>
      <w:r w:rsidRPr="005060F7">
        <w:rPr>
          <w:rFonts w:ascii="Times New Roman" w:hAnsi="Times New Roman" w:cs="Times New Roman"/>
          <w:color w:val="222222"/>
          <w:sz w:val="24"/>
          <w:szCs w:val="24"/>
          <w:shd w:val="clear" w:color="auto" w:fill="FFFFFF"/>
        </w:rPr>
        <w:t> </w:t>
      </w:r>
      <w:r w:rsidRPr="005060F7">
        <w:rPr>
          <w:rFonts w:ascii="Times New Roman" w:hAnsi="Times New Roman" w:cs="Times New Roman"/>
          <w:b/>
          <w:bCs/>
          <w:color w:val="222222"/>
          <w:sz w:val="24"/>
          <w:szCs w:val="24"/>
          <w:shd w:val="clear" w:color="auto" w:fill="FFFFFF"/>
        </w:rPr>
        <w:t>89</w:t>
      </w:r>
      <w:r w:rsidRPr="005060F7">
        <w:rPr>
          <w:rFonts w:ascii="Times New Roman" w:hAnsi="Times New Roman" w:cs="Times New Roman"/>
          <w:color w:val="222222"/>
          <w:sz w:val="24"/>
          <w:szCs w:val="24"/>
          <w:shd w:val="clear" w:color="auto" w:fill="FFFFFF"/>
        </w:rPr>
        <w:t>, 1367–1386 (2024)</w:t>
      </w:r>
      <w:r>
        <w:rPr>
          <w:rFonts w:ascii="Times New Roman" w:hAnsi="Times New Roman" w:cs="Times New Roman"/>
          <w:color w:val="222222"/>
          <w:sz w:val="24"/>
          <w:szCs w:val="24"/>
          <w:shd w:val="clear" w:color="auto" w:fill="FFFFFF"/>
        </w:rPr>
        <w:t xml:space="preserve"> </w:t>
      </w:r>
      <w:hyperlink r:id="rId18" w:history="1">
        <w:r w:rsidRPr="008A6F8A">
          <w:rPr>
            <w:rStyle w:val="Hyperlink"/>
            <w:rFonts w:ascii="Times New Roman" w:hAnsi="Times New Roman" w:cs="Times New Roman"/>
            <w:sz w:val="24"/>
            <w:szCs w:val="24"/>
            <w:shd w:val="clear" w:color="auto" w:fill="FFFFFF"/>
          </w:rPr>
          <w:t>https://doi.org/10.1007/s10670-022-00587-x</w:t>
        </w:r>
      </w:hyperlink>
    </w:p>
    <w:p w14:paraId="6282865F" w14:textId="352DF5C4" w:rsidR="007D5F0F" w:rsidRPr="00A8519F" w:rsidRDefault="007D5F0F" w:rsidP="00A136BC">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Belnap</w:t>
      </w:r>
      <w:r w:rsidR="00496E0A">
        <w:rPr>
          <w:rFonts w:ascii="Times New Roman" w:hAnsi="Times New Roman" w:cs="Times New Roman"/>
          <w:sz w:val="24"/>
          <w:szCs w:val="24"/>
        </w:rPr>
        <w:t>,</w:t>
      </w:r>
      <w:r>
        <w:rPr>
          <w:rFonts w:ascii="Times New Roman" w:hAnsi="Times New Roman" w:cs="Times New Roman"/>
          <w:sz w:val="24"/>
          <w:szCs w:val="24"/>
        </w:rPr>
        <w:t xml:space="preserve"> N</w:t>
      </w:r>
      <w:r w:rsidR="00BF63BB">
        <w:rPr>
          <w:rFonts w:ascii="Times New Roman" w:hAnsi="Times New Roman" w:cs="Times New Roman"/>
          <w:sz w:val="24"/>
          <w:szCs w:val="24"/>
        </w:rPr>
        <w:t>.</w:t>
      </w:r>
      <w:r>
        <w:rPr>
          <w:rFonts w:ascii="Times New Roman" w:hAnsi="Times New Roman" w:cs="Times New Roman"/>
          <w:sz w:val="24"/>
          <w:szCs w:val="24"/>
        </w:rPr>
        <w:t xml:space="preserve"> (1992). Branching space-time. </w:t>
      </w:r>
      <w:proofErr w:type="spellStart"/>
      <w:r w:rsidRPr="00BF63BB">
        <w:rPr>
          <w:rFonts w:ascii="Times New Roman" w:hAnsi="Times New Roman" w:cs="Times New Roman"/>
          <w:i/>
          <w:iCs/>
          <w:sz w:val="24"/>
          <w:szCs w:val="24"/>
        </w:rPr>
        <w:t>Synthese</w:t>
      </w:r>
      <w:proofErr w:type="spellEnd"/>
      <w:r>
        <w:rPr>
          <w:rFonts w:ascii="Times New Roman" w:hAnsi="Times New Roman" w:cs="Times New Roman"/>
          <w:sz w:val="24"/>
          <w:szCs w:val="24"/>
        </w:rPr>
        <w:t xml:space="preserve">, </w:t>
      </w:r>
      <w:r w:rsidRPr="00BF63BB">
        <w:rPr>
          <w:rFonts w:ascii="Times New Roman" w:hAnsi="Times New Roman" w:cs="Times New Roman"/>
          <w:i/>
          <w:iCs/>
          <w:sz w:val="24"/>
          <w:szCs w:val="24"/>
        </w:rPr>
        <w:t>92</w:t>
      </w:r>
      <w:r w:rsidR="00BF63BB">
        <w:rPr>
          <w:rFonts w:ascii="Times New Roman" w:hAnsi="Times New Roman" w:cs="Times New Roman"/>
          <w:sz w:val="24"/>
          <w:szCs w:val="24"/>
        </w:rPr>
        <w:t>,</w:t>
      </w:r>
      <w:r>
        <w:rPr>
          <w:rFonts w:ascii="Times New Roman" w:hAnsi="Times New Roman" w:cs="Times New Roman"/>
          <w:sz w:val="24"/>
          <w:szCs w:val="24"/>
        </w:rPr>
        <w:t xml:space="preserve"> 385-434</w:t>
      </w:r>
      <w:r w:rsidR="00BF63BB">
        <w:rPr>
          <w:rFonts w:ascii="Times New Roman" w:hAnsi="Times New Roman" w:cs="Times New Roman"/>
          <w:sz w:val="24"/>
          <w:szCs w:val="24"/>
        </w:rPr>
        <w:t>.</w:t>
      </w:r>
      <w:r w:rsidR="00914C2C">
        <w:rPr>
          <w:rFonts w:ascii="Times New Roman" w:hAnsi="Times New Roman" w:cs="Times New Roman"/>
          <w:sz w:val="24"/>
          <w:szCs w:val="24"/>
        </w:rPr>
        <w:t xml:space="preserve"> </w:t>
      </w:r>
      <w:hyperlink r:id="rId19" w:history="1">
        <w:r w:rsidR="00914C2C" w:rsidRPr="00A8519F">
          <w:rPr>
            <w:rStyle w:val="Hyperlink"/>
            <w:rFonts w:ascii="Times New Roman" w:hAnsi="Times New Roman" w:cs="Times New Roman"/>
            <w:sz w:val="24"/>
            <w:szCs w:val="24"/>
            <w:shd w:val="clear" w:color="auto" w:fill="FFFFFF"/>
          </w:rPr>
          <w:t>https://doi.org/10.1007/BF00414289</w:t>
        </w:r>
      </w:hyperlink>
      <w:r w:rsidR="00914C2C" w:rsidRPr="00A8519F">
        <w:rPr>
          <w:rFonts w:ascii="Times New Roman" w:hAnsi="Times New Roman" w:cs="Times New Roman"/>
          <w:color w:val="222222"/>
          <w:sz w:val="24"/>
          <w:szCs w:val="24"/>
          <w:u w:val="single"/>
          <w:shd w:val="clear" w:color="auto" w:fill="FFFFFF"/>
        </w:rPr>
        <w:t xml:space="preserve"> </w:t>
      </w:r>
    </w:p>
    <w:p w14:paraId="586F440F" w14:textId="50DA5191" w:rsidR="006C7B1B" w:rsidRPr="004A3345" w:rsidRDefault="006C7B1B" w:rsidP="00A136BC">
      <w:pPr>
        <w:jc w:val="both"/>
        <w:rPr>
          <w:rFonts w:ascii="Times New Roman" w:hAnsi="Times New Roman" w:cs="Times New Roman"/>
          <w:color w:val="000000"/>
          <w:sz w:val="24"/>
          <w:szCs w:val="24"/>
        </w:rPr>
      </w:pPr>
      <w:r w:rsidRPr="003627F1">
        <w:rPr>
          <w:rStyle w:val="Emphasis"/>
          <w:rFonts w:ascii="Times New Roman" w:hAnsi="Times New Roman" w:cs="Times New Roman"/>
          <w:i w:val="0"/>
          <w:iCs w:val="0"/>
          <w:sz w:val="24"/>
          <w:szCs w:val="24"/>
          <w:shd w:val="clear" w:color="auto" w:fill="FFFFFF"/>
        </w:rPr>
        <w:t>Boström</w:t>
      </w:r>
      <w:r w:rsidR="00496E0A">
        <w:rPr>
          <w:rStyle w:val="Emphasis"/>
          <w:rFonts w:ascii="Times New Roman" w:hAnsi="Times New Roman" w:cs="Times New Roman"/>
          <w:i w:val="0"/>
          <w:iCs w:val="0"/>
          <w:sz w:val="24"/>
          <w:szCs w:val="24"/>
          <w:shd w:val="clear" w:color="auto" w:fill="FFFFFF"/>
        </w:rPr>
        <w:t>,</w:t>
      </w:r>
      <w:r>
        <w:rPr>
          <w:rStyle w:val="Emphasis"/>
          <w:rFonts w:ascii="Times New Roman" w:hAnsi="Times New Roman" w:cs="Times New Roman"/>
          <w:i w:val="0"/>
          <w:iCs w:val="0"/>
          <w:sz w:val="24"/>
          <w:szCs w:val="24"/>
          <w:shd w:val="clear" w:color="auto" w:fill="FFFFFF"/>
        </w:rPr>
        <w:t xml:space="preserve"> K</w:t>
      </w:r>
      <w:r w:rsidR="00BF63BB">
        <w:rPr>
          <w:rStyle w:val="Emphasis"/>
          <w:rFonts w:ascii="Times New Roman" w:hAnsi="Times New Roman" w:cs="Times New Roman"/>
          <w:i w:val="0"/>
          <w:iCs w:val="0"/>
          <w:sz w:val="24"/>
          <w:szCs w:val="24"/>
          <w:shd w:val="clear" w:color="auto" w:fill="FFFFFF"/>
        </w:rPr>
        <w:t>.</w:t>
      </w:r>
      <w:r>
        <w:rPr>
          <w:rStyle w:val="Emphasis"/>
          <w:rFonts w:ascii="Times New Roman" w:hAnsi="Times New Roman" w:cs="Times New Roman"/>
          <w:i w:val="0"/>
          <w:iCs w:val="0"/>
          <w:sz w:val="24"/>
          <w:szCs w:val="24"/>
          <w:shd w:val="clear" w:color="auto" w:fill="FFFFFF"/>
        </w:rPr>
        <w:t>J</w:t>
      </w:r>
      <w:r w:rsidR="00BF63BB">
        <w:rPr>
          <w:rStyle w:val="Emphasis"/>
          <w:rFonts w:ascii="Times New Roman" w:hAnsi="Times New Roman" w:cs="Times New Roman"/>
          <w:i w:val="0"/>
          <w:iCs w:val="0"/>
          <w:sz w:val="24"/>
          <w:szCs w:val="24"/>
          <w:shd w:val="clear" w:color="auto" w:fill="FFFFFF"/>
        </w:rPr>
        <w:t>.</w:t>
      </w:r>
      <w:r>
        <w:rPr>
          <w:rStyle w:val="Emphasis"/>
          <w:rFonts w:ascii="Times New Roman" w:hAnsi="Times New Roman" w:cs="Times New Roman"/>
          <w:i w:val="0"/>
          <w:iCs w:val="0"/>
          <w:sz w:val="24"/>
          <w:szCs w:val="24"/>
          <w:shd w:val="clear" w:color="auto" w:fill="FFFFFF"/>
        </w:rPr>
        <w:t xml:space="preserve"> (2015). Quantum mechanics as a deterministic theory of a continuum of worlds. </w:t>
      </w:r>
      <w:r w:rsidRPr="00BF63BB">
        <w:rPr>
          <w:rStyle w:val="Emphasis"/>
          <w:rFonts w:ascii="Times New Roman" w:hAnsi="Times New Roman" w:cs="Times New Roman"/>
          <w:sz w:val="24"/>
          <w:szCs w:val="24"/>
          <w:shd w:val="clear" w:color="auto" w:fill="FFFFFF"/>
        </w:rPr>
        <w:t>Quantum Stud</w:t>
      </w:r>
      <w:r w:rsidR="003A2C9F" w:rsidRPr="00BF63BB">
        <w:rPr>
          <w:rStyle w:val="Emphasis"/>
          <w:rFonts w:ascii="Times New Roman" w:hAnsi="Times New Roman" w:cs="Times New Roman"/>
          <w:sz w:val="24"/>
          <w:szCs w:val="24"/>
          <w:shd w:val="clear" w:color="auto" w:fill="FFFFFF"/>
        </w:rPr>
        <w:t>ies</w:t>
      </w:r>
      <w:r w:rsidRPr="00BF63BB">
        <w:rPr>
          <w:rStyle w:val="Emphasis"/>
          <w:rFonts w:ascii="Times New Roman" w:hAnsi="Times New Roman" w:cs="Times New Roman"/>
          <w:sz w:val="24"/>
          <w:szCs w:val="24"/>
          <w:shd w:val="clear" w:color="auto" w:fill="FFFFFF"/>
        </w:rPr>
        <w:t>: Math</w:t>
      </w:r>
      <w:r w:rsidR="003A2C9F" w:rsidRPr="00BF63BB">
        <w:rPr>
          <w:rStyle w:val="Emphasis"/>
          <w:rFonts w:ascii="Times New Roman" w:hAnsi="Times New Roman" w:cs="Times New Roman"/>
          <w:sz w:val="24"/>
          <w:szCs w:val="24"/>
          <w:shd w:val="clear" w:color="auto" w:fill="FFFFFF"/>
        </w:rPr>
        <w:t>ematics and</w:t>
      </w:r>
      <w:r w:rsidRPr="00BF63BB">
        <w:rPr>
          <w:rStyle w:val="Emphasis"/>
          <w:rFonts w:ascii="Times New Roman" w:hAnsi="Times New Roman" w:cs="Times New Roman"/>
          <w:sz w:val="24"/>
          <w:szCs w:val="24"/>
          <w:shd w:val="clear" w:color="auto" w:fill="FFFFFF"/>
        </w:rPr>
        <w:t xml:space="preserve"> Found</w:t>
      </w:r>
      <w:r w:rsidR="003A2C9F" w:rsidRPr="00BF63BB">
        <w:rPr>
          <w:rStyle w:val="Emphasis"/>
          <w:rFonts w:ascii="Times New Roman" w:hAnsi="Times New Roman" w:cs="Times New Roman"/>
          <w:sz w:val="24"/>
          <w:szCs w:val="24"/>
          <w:shd w:val="clear" w:color="auto" w:fill="FFFFFF"/>
        </w:rPr>
        <w:t>ations</w:t>
      </w:r>
      <w:r w:rsidR="00BF63BB">
        <w:rPr>
          <w:rStyle w:val="Emphasis"/>
          <w:rFonts w:ascii="Times New Roman" w:hAnsi="Times New Roman" w:cs="Times New Roman"/>
          <w:i w:val="0"/>
          <w:iCs w:val="0"/>
          <w:sz w:val="24"/>
          <w:szCs w:val="24"/>
          <w:shd w:val="clear" w:color="auto" w:fill="FFFFFF"/>
        </w:rPr>
        <w:t>,</w:t>
      </w:r>
      <w:r>
        <w:rPr>
          <w:rStyle w:val="Emphasis"/>
          <w:rFonts w:ascii="Times New Roman" w:hAnsi="Times New Roman" w:cs="Times New Roman"/>
          <w:i w:val="0"/>
          <w:iCs w:val="0"/>
          <w:sz w:val="24"/>
          <w:szCs w:val="24"/>
          <w:shd w:val="clear" w:color="auto" w:fill="FFFFFF"/>
        </w:rPr>
        <w:t xml:space="preserve"> </w:t>
      </w:r>
      <w:r w:rsidRPr="00BF63BB">
        <w:rPr>
          <w:rStyle w:val="Emphasis"/>
          <w:rFonts w:ascii="Times New Roman" w:hAnsi="Times New Roman" w:cs="Times New Roman"/>
          <w:sz w:val="24"/>
          <w:szCs w:val="24"/>
          <w:shd w:val="clear" w:color="auto" w:fill="FFFFFF"/>
        </w:rPr>
        <w:t>2</w:t>
      </w:r>
      <w:r w:rsidR="00BF63BB">
        <w:rPr>
          <w:rStyle w:val="Emphasis"/>
          <w:rFonts w:ascii="Times New Roman" w:hAnsi="Times New Roman" w:cs="Times New Roman"/>
          <w:i w:val="0"/>
          <w:iCs w:val="0"/>
          <w:sz w:val="24"/>
          <w:szCs w:val="24"/>
          <w:shd w:val="clear" w:color="auto" w:fill="FFFFFF"/>
        </w:rPr>
        <w:t>,</w:t>
      </w:r>
      <w:r>
        <w:rPr>
          <w:rStyle w:val="Emphasis"/>
          <w:rFonts w:ascii="Times New Roman" w:hAnsi="Times New Roman" w:cs="Times New Roman"/>
          <w:i w:val="0"/>
          <w:iCs w:val="0"/>
          <w:sz w:val="24"/>
          <w:szCs w:val="24"/>
          <w:shd w:val="clear" w:color="auto" w:fill="FFFFFF"/>
        </w:rPr>
        <w:t xml:space="preserve"> 315-347 section 4.2</w:t>
      </w:r>
      <w:r w:rsidR="00BF63BB">
        <w:rPr>
          <w:rStyle w:val="Emphasis"/>
          <w:rFonts w:ascii="Times New Roman" w:hAnsi="Times New Roman" w:cs="Times New Roman"/>
          <w:i w:val="0"/>
          <w:iCs w:val="0"/>
          <w:sz w:val="24"/>
          <w:szCs w:val="24"/>
          <w:shd w:val="clear" w:color="auto" w:fill="FFFFFF"/>
        </w:rPr>
        <w:t>.</w:t>
      </w:r>
      <w:r w:rsidR="00914C2C">
        <w:rPr>
          <w:rStyle w:val="Emphasis"/>
          <w:rFonts w:ascii="Times New Roman" w:hAnsi="Times New Roman" w:cs="Times New Roman"/>
          <w:i w:val="0"/>
          <w:iCs w:val="0"/>
          <w:sz w:val="24"/>
          <w:szCs w:val="24"/>
          <w:shd w:val="clear" w:color="auto" w:fill="FFFFFF"/>
        </w:rPr>
        <w:t xml:space="preserve"> </w:t>
      </w:r>
      <w:hyperlink r:id="rId20" w:history="1">
        <w:r w:rsidR="00914C2C" w:rsidRPr="00E546E5">
          <w:rPr>
            <w:rStyle w:val="Hyperlink"/>
            <w:rFonts w:ascii="Times New Roman" w:hAnsi="Times New Roman" w:cs="Times New Roman"/>
            <w:sz w:val="24"/>
            <w:szCs w:val="24"/>
          </w:rPr>
          <w:t>https://doi.org/10.1007/s40509-015-0046-6</w:t>
        </w:r>
      </w:hyperlink>
    </w:p>
    <w:p w14:paraId="5F117C65" w14:textId="29E84C60" w:rsidR="002E588A" w:rsidRDefault="002E588A" w:rsidP="002E588A">
      <w:pPr>
        <w:spacing w:line="240" w:lineRule="auto"/>
        <w:jc w:val="both"/>
        <w:rPr>
          <w:rFonts w:ascii="Times New Roman" w:hAnsi="Times New Roman" w:cs="Times New Roman"/>
          <w:color w:val="222222"/>
          <w:sz w:val="24"/>
          <w:szCs w:val="24"/>
          <w:shd w:val="clear" w:color="auto" w:fill="FFFFFF"/>
        </w:rPr>
      </w:pPr>
      <w:r w:rsidRPr="00CD37BB">
        <w:rPr>
          <w:rFonts w:ascii="Times New Roman" w:hAnsi="Times New Roman" w:cs="Times New Roman"/>
          <w:color w:val="222222"/>
          <w:sz w:val="24"/>
          <w:szCs w:val="24"/>
          <w:shd w:val="clear" w:color="auto" w:fill="FFFFFF"/>
        </w:rPr>
        <w:t xml:space="preserve">Boughn, S. </w:t>
      </w:r>
      <w:r>
        <w:rPr>
          <w:rFonts w:ascii="Times New Roman" w:hAnsi="Times New Roman" w:cs="Times New Roman"/>
          <w:color w:val="222222"/>
          <w:sz w:val="24"/>
          <w:szCs w:val="24"/>
          <w:shd w:val="clear" w:color="auto" w:fill="FFFFFF"/>
        </w:rPr>
        <w:t xml:space="preserve">(2017). </w:t>
      </w:r>
      <w:r w:rsidRPr="00CD37BB">
        <w:rPr>
          <w:rFonts w:ascii="Times New Roman" w:hAnsi="Times New Roman" w:cs="Times New Roman"/>
          <w:color w:val="222222"/>
          <w:sz w:val="24"/>
          <w:szCs w:val="24"/>
          <w:shd w:val="clear" w:color="auto" w:fill="FFFFFF"/>
        </w:rPr>
        <w:t xml:space="preserve">Making </w:t>
      </w:r>
      <w:r>
        <w:rPr>
          <w:rFonts w:ascii="Times New Roman" w:hAnsi="Times New Roman" w:cs="Times New Roman"/>
          <w:color w:val="222222"/>
          <w:sz w:val="24"/>
          <w:szCs w:val="24"/>
          <w:shd w:val="clear" w:color="auto" w:fill="FFFFFF"/>
        </w:rPr>
        <w:t>s</w:t>
      </w:r>
      <w:r w:rsidRPr="00CD37BB">
        <w:rPr>
          <w:rFonts w:ascii="Times New Roman" w:hAnsi="Times New Roman" w:cs="Times New Roman"/>
          <w:color w:val="222222"/>
          <w:sz w:val="24"/>
          <w:szCs w:val="24"/>
          <w:shd w:val="clear" w:color="auto" w:fill="FFFFFF"/>
        </w:rPr>
        <w:t xml:space="preserve">ense of Bell’s </w:t>
      </w:r>
      <w:r>
        <w:rPr>
          <w:rFonts w:ascii="Times New Roman" w:hAnsi="Times New Roman" w:cs="Times New Roman"/>
          <w:color w:val="222222"/>
          <w:sz w:val="24"/>
          <w:szCs w:val="24"/>
          <w:shd w:val="clear" w:color="auto" w:fill="FFFFFF"/>
        </w:rPr>
        <w:t>t</w:t>
      </w:r>
      <w:r w:rsidRPr="00CD37BB">
        <w:rPr>
          <w:rFonts w:ascii="Times New Roman" w:hAnsi="Times New Roman" w:cs="Times New Roman"/>
          <w:color w:val="222222"/>
          <w:sz w:val="24"/>
          <w:szCs w:val="24"/>
          <w:shd w:val="clear" w:color="auto" w:fill="FFFFFF"/>
        </w:rPr>
        <w:t xml:space="preserve">heorem and </w:t>
      </w:r>
      <w:r>
        <w:rPr>
          <w:rFonts w:ascii="Times New Roman" w:hAnsi="Times New Roman" w:cs="Times New Roman"/>
          <w:color w:val="222222"/>
          <w:sz w:val="24"/>
          <w:szCs w:val="24"/>
          <w:shd w:val="clear" w:color="auto" w:fill="FFFFFF"/>
        </w:rPr>
        <w:t>q</w:t>
      </w:r>
      <w:r w:rsidRPr="00CD37BB">
        <w:rPr>
          <w:rFonts w:ascii="Times New Roman" w:hAnsi="Times New Roman" w:cs="Times New Roman"/>
          <w:color w:val="222222"/>
          <w:sz w:val="24"/>
          <w:szCs w:val="24"/>
          <w:shd w:val="clear" w:color="auto" w:fill="FFFFFF"/>
        </w:rPr>
        <w:t xml:space="preserve">uantum </w:t>
      </w:r>
      <w:r>
        <w:rPr>
          <w:rFonts w:ascii="Times New Roman" w:hAnsi="Times New Roman" w:cs="Times New Roman"/>
          <w:color w:val="222222"/>
          <w:sz w:val="24"/>
          <w:szCs w:val="24"/>
          <w:shd w:val="clear" w:color="auto" w:fill="FFFFFF"/>
        </w:rPr>
        <w:t>n</w:t>
      </w:r>
      <w:r w:rsidRPr="00CD37BB">
        <w:rPr>
          <w:rFonts w:ascii="Times New Roman" w:hAnsi="Times New Roman" w:cs="Times New Roman"/>
          <w:color w:val="222222"/>
          <w:sz w:val="24"/>
          <w:szCs w:val="24"/>
          <w:shd w:val="clear" w:color="auto" w:fill="FFFFFF"/>
        </w:rPr>
        <w:t>onlocality. </w:t>
      </w:r>
      <w:r w:rsidRPr="00CD37BB">
        <w:rPr>
          <w:rFonts w:ascii="Times New Roman" w:hAnsi="Times New Roman" w:cs="Times New Roman"/>
          <w:i/>
          <w:iCs/>
          <w:color w:val="222222"/>
          <w:sz w:val="24"/>
          <w:szCs w:val="24"/>
          <w:shd w:val="clear" w:color="auto" w:fill="FFFFFF"/>
        </w:rPr>
        <w:t>Found</w:t>
      </w:r>
      <w:r>
        <w:rPr>
          <w:rFonts w:ascii="Times New Roman" w:hAnsi="Times New Roman" w:cs="Times New Roman"/>
          <w:i/>
          <w:iCs/>
          <w:color w:val="222222"/>
          <w:sz w:val="24"/>
          <w:szCs w:val="24"/>
          <w:shd w:val="clear" w:color="auto" w:fill="FFFFFF"/>
        </w:rPr>
        <w:t>ations of</w:t>
      </w:r>
      <w:r w:rsidRPr="00CD37BB">
        <w:rPr>
          <w:rFonts w:ascii="Times New Roman" w:hAnsi="Times New Roman" w:cs="Times New Roman"/>
          <w:i/>
          <w:iCs/>
          <w:color w:val="222222"/>
          <w:sz w:val="24"/>
          <w:szCs w:val="24"/>
          <w:shd w:val="clear" w:color="auto" w:fill="FFFFFF"/>
        </w:rPr>
        <w:t xml:space="preserve"> Phys</w:t>
      </w:r>
      <w:r>
        <w:rPr>
          <w:rFonts w:ascii="Times New Roman" w:hAnsi="Times New Roman" w:cs="Times New Roman"/>
          <w:i/>
          <w:iCs/>
          <w:color w:val="222222"/>
          <w:sz w:val="24"/>
          <w:szCs w:val="24"/>
          <w:shd w:val="clear" w:color="auto" w:fill="FFFFFF"/>
        </w:rPr>
        <w:t>ics,</w:t>
      </w:r>
      <w:r w:rsidRPr="00CD37BB">
        <w:rPr>
          <w:rFonts w:ascii="Times New Roman" w:hAnsi="Times New Roman" w:cs="Times New Roman"/>
          <w:color w:val="222222"/>
          <w:sz w:val="24"/>
          <w:szCs w:val="24"/>
          <w:shd w:val="clear" w:color="auto" w:fill="FFFFFF"/>
        </w:rPr>
        <w:t> </w:t>
      </w:r>
      <w:r w:rsidRPr="002E588A">
        <w:rPr>
          <w:rFonts w:ascii="Times New Roman" w:hAnsi="Times New Roman" w:cs="Times New Roman"/>
          <w:i/>
          <w:iCs/>
          <w:color w:val="222222"/>
          <w:sz w:val="24"/>
          <w:szCs w:val="24"/>
          <w:shd w:val="clear" w:color="auto" w:fill="FFFFFF"/>
        </w:rPr>
        <w:t>47</w:t>
      </w:r>
      <w:r w:rsidRPr="00CD37BB">
        <w:rPr>
          <w:rFonts w:ascii="Times New Roman" w:hAnsi="Times New Roman" w:cs="Times New Roman"/>
          <w:color w:val="222222"/>
          <w:sz w:val="24"/>
          <w:szCs w:val="24"/>
          <w:shd w:val="clear" w:color="auto" w:fill="FFFFFF"/>
        </w:rPr>
        <w:t>, 640</w:t>
      </w:r>
      <w:r>
        <w:rPr>
          <w:rFonts w:ascii="Times New Roman" w:hAnsi="Times New Roman" w:cs="Times New Roman"/>
          <w:color w:val="222222"/>
          <w:sz w:val="24"/>
          <w:szCs w:val="24"/>
          <w:shd w:val="clear" w:color="auto" w:fill="FFFFFF"/>
        </w:rPr>
        <w:t>-</w:t>
      </w:r>
      <w:r w:rsidRPr="00CD37BB">
        <w:rPr>
          <w:rFonts w:ascii="Times New Roman" w:hAnsi="Times New Roman" w:cs="Times New Roman"/>
          <w:color w:val="222222"/>
          <w:sz w:val="24"/>
          <w:szCs w:val="24"/>
          <w:shd w:val="clear" w:color="auto" w:fill="FFFFFF"/>
        </w:rPr>
        <w:t xml:space="preserve">657. </w:t>
      </w:r>
      <w:hyperlink r:id="rId21" w:history="1">
        <w:r w:rsidRPr="00D34ACA">
          <w:rPr>
            <w:rStyle w:val="Hyperlink"/>
            <w:rFonts w:ascii="Times New Roman" w:hAnsi="Times New Roman" w:cs="Times New Roman"/>
            <w:sz w:val="24"/>
            <w:szCs w:val="24"/>
            <w:shd w:val="clear" w:color="auto" w:fill="FFFFFF"/>
          </w:rPr>
          <w:t>https://doi.org/10.1007/s10701-017-0083-6</w:t>
        </w:r>
      </w:hyperlink>
    </w:p>
    <w:p w14:paraId="230E1221" w14:textId="0B72B525" w:rsidR="00D366EE" w:rsidRPr="00B67B11" w:rsidRDefault="00D366EE" w:rsidP="00A136BC">
      <w:pPr>
        <w:spacing w:line="240" w:lineRule="auto"/>
        <w:jc w:val="both"/>
        <w:rPr>
          <w:rFonts w:ascii="Times New Roman" w:hAnsi="Times New Roman" w:cs="Times New Roman"/>
          <w:sz w:val="24"/>
          <w:szCs w:val="24"/>
          <w:u w:val="single"/>
        </w:rPr>
      </w:pPr>
      <w:r w:rsidRPr="00AA4835">
        <w:rPr>
          <w:rFonts w:ascii="Times New Roman" w:hAnsi="Times New Roman" w:cs="Times New Roman"/>
          <w:sz w:val="24"/>
          <w:szCs w:val="24"/>
          <w:shd w:val="clear" w:color="auto" w:fill="FFFFFF"/>
        </w:rPr>
        <w:t>Boughn</w:t>
      </w:r>
      <w:r w:rsidR="00496E0A">
        <w:rPr>
          <w:rFonts w:ascii="Times New Roman" w:hAnsi="Times New Roman" w:cs="Times New Roman"/>
          <w:sz w:val="24"/>
          <w:szCs w:val="24"/>
          <w:shd w:val="clear" w:color="auto" w:fill="FFFFFF"/>
        </w:rPr>
        <w:t>,</w:t>
      </w:r>
      <w:r w:rsidR="00E55FFB">
        <w:rPr>
          <w:rFonts w:ascii="Times New Roman" w:hAnsi="Times New Roman" w:cs="Times New Roman"/>
          <w:sz w:val="24"/>
          <w:szCs w:val="24"/>
          <w:shd w:val="clear" w:color="auto" w:fill="FFFFFF"/>
        </w:rPr>
        <w:t xml:space="preserve"> </w:t>
      </w:r>
      <w:r w:rsidRPr="00AA4835">
        <w:rPr>
          <w:rFonts w:ascii="Times New Roman" w:hAnsi="Times New Roman" w:cs="Times New Roman"/>
          <w:sz w:val="24"/>
          <w:szCs w:val="24"/>
          <w:shd w:val="clear" w:color="auto" w:fill="FFFFFF"/>
        </w:rPr>
        <w:t>S</w:t>
      </w:r>
      <w:r w:rsidR="00BF63BB">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2018</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w:t>
      </w:r>
      <w:r w:rsidRPr="00AA4835">
        <w:rPr>
          <w:rFonts w:ascii="Times New Roman" w:hAnsi="Times New Roman" w:cs="Times New Roman"/>
          <w:sz w:val="24"/>
          <w:szCs w:val="24"/>
        </w:rPr>
        <w:t xml:space="preserve">Making </w:t>
      </w:r>
      <w:r w:rsidR="00BD5F43">
        <w:rPr>
          <w:rFonts w:ascii="Times New Roman" w:hAnsi="Times New Roman" w:cs="Times New Roman"/>
          <w:sz w:val="24"/>
          <w:szCs w:val="24"/>
        </w:rPr>
        <w:t>s</w:t>
      </w:r>
      <w:r w:rsidRPr="00AA4835">
        <w:rPr>
          <w:rFonts w:ascii="Times New Roman" w:hAnsi="Times New Roman" w:cs="Times New Roman"/>
          <w:sz w:val="24"/>
          <w:szCs w:val="24"/>
        </w:rPr>
        <w:t>ense of the Many Worlds Interpretation</w:t>
      </w:r>
      <w:r>
        <w:rPr>
          <w:rFonts w:ascii="Times New Roman" w:hAnsi="Times New Roman" w:cs="Times New Roman"/>
          <w:sz w:val="24"/>
          <w:szCs w:val="24"/>
        </w:rPr>
        <w:t xml:space="preserve">. </w:t>
      </w:r>
      <w:hyperlink r:id="rId22" w:history="1">
        <w:r w:rsidRPr="00A12898">
          <w:rPr>
            <w:rStyle w:val="Hyperlink"/>
            <w:rFonts w:ascii="Times New Roman" w:hAnsi="Times New Roman" w:cs="Times New Roman"/>
            <w:sz w:val="24"/>
            <w:szCs w:val="24"/>
          </w:rPr>
          <w:t>https://arxiv.org/abs/1801.08587</w:t>
        </w:r>
      </w:hyperlink>
    </w:p>
    <w:p w14:paraId="6DDA3D66" w14:textId="0F211FD9" w:rsidR="00D366EE" w:rsidRPr="00914C2C" w:rsidRDefault="00D366EE" w:rsidP="00A136BC">
      <w:pPr>
        <w:pStyle w:val="Heading1"/>
        <w:spacing w:before="0" w:after="160" w:line="240" w:lineRule="auto"/>
        <w:jc w:val="both"/>
        <w:rPr>
          <w:rFonts w:ascii="Times New Roman" w:hAnsi="Times New Roman" w:cs="Times New Roman"/>
          <w:color w:val="auto"/>
          <w:sz w:val="24"/>
          <w:szCs w:val="24"/>
        </w:rPr>
      </w:pPr>
      <w:r w:rsidRPr="00AA4835">
        <w:rPr>
          <w:rFonts w:ascii="Times New Roman" w:eastAsia="Times New Roman" w:hAnsi="Times New Roman" w:cs="Times New Roman"/>
          <w:color w:val="auto"/>
          <w:sz w:val="24"/>
          <w:szCs w:val="24"/>
          <w:lang w:eastAsia="en-GB"/>
        </w:rPr>
        <w:t>Butterfield</w:t>
      </w:r>
      <w:r w:rsidR="00496E0A">
        <w:rPr>
          <w:rFonts w:ascii="Times New Roman" w:eastAsia="Times New Roman" w:hAnsi="Times New Roman" w:cs="Times New Roman"/>
          <w:color w:val="auto"/>
          <w:sz w:val="24"/>
          <w:szCs w:val="24"/>
          <w:lang w:eastAsia="en-GB"/>
        </w:rPr>
        <w:t>,</w:t>
      </w:r>
      <w:r w:rsidRPr="00AA4835">
        <w:rPr>
          <w:rFonts w:ascii="Times New Roman" w:eastAsia="Times New Roman" w:hAnsi="Times New Roman" w:cs="Times New Roman"/>
          <w:color w:val="auto"/>
          <w:sz w:val="24"/>
          <w:szCs w:val="24"/>
          <w:lang w:eastAsia="en-GB"/>
        </w:rPr>
        <w:t xml:space="preserve"> J</w:t>
      </w:r>
      <w:r w:rsidR="00BF63BB">
        <w:rPr>
          <w:rFonts w:ascii="Times New Roman" w:eastAsia="Times New Roman" w:hAnsi="Times New Roman" w:cs="Times New Roman"/>
          <w:color w:val="auto"/>
          <w:sz w:val="24"/>
          <w:szCs w:val="24"/>
          <w:lang w:eastAsia="en-GB"/>
        </w:rPr>
        <w:t>.</w:t>
      </w:r>
      <w:r w:rsidRPr="00AA4835">
        <w:rPr>
          <w:rFonts w:ascii="Times New Roman" w:eastAsia="Times New Roman" w:hAnsi="Times New Roman" w:cs="Times New Roman"/>
          <w:color w:val="auto"/>
          <w:sz w:val="24"/>
          <w:szCs w:val="24"/>
          <w:lang w:eastAsia="en-GB"/>
        </w:rPr>
        <w:t xml:space="preserve"> </w:t>
      </w:r>
      <w:r>
        <w:rPr>
          <w:rFonts w:ascii="Times New Roman" w:eastAsia="Times New Roman" w:hAnsi="Times New Roman" w:cs="Times New Roman"/>
          <w:color w:val="auto"/>
          <w:sz w:val="24"/>
          <w:szCs w:val="24"/>
          <w:lang w:eastAsia="en-GB"/>
        </w:rPr>
        <w:t>(</w:t>
      </w:r>
      <w:r w:rsidRPr="00AA4835">
        <w:rPr>
          <w:rFonts w:ascii="Times New Roman" w:eastAsia="Times New Roman" w:hAnsi="Times New Roman" w:cs="Times New Roman"/>
          <w:color w:val="auto"/>
          <w:sz w:val="24"/>
          <w:szCs w:val="24"/>
          <w:lang w:eastAsia="en-GB"/>
        </w:rPr>
        <w:t>1996</w:t>
      </w:r>
      <w:r>
        <w:rPr>
          <w:rFonts w:ascii="Times New Roman" w:eastAsia="Times New Roman" w:hAnsi="Times New Roman" w:cs="Times New Roman"/>
          <w:color w:val="auto"/>
          <w:sz w:val="24"/>
          <w:szCs w:val="24"/>
          <w:lang w:eastAsia="en-GB"/>
        </w:rPr>
        <w:t>).</w:t>
      </w:r>
      <w:r w:rsidRPr="00AA4835">
        <w:rPr>
          <w:rFonts w:ascii="Times New Roman" w:eastAsia="Times New Roman" w:hAnsi="Times New Roman" w:cs="Times New Roman"/>
          <w:color w:val="auto"/>
          <w:sz w:val="24"/>
          <w:szCs w:val="24"/>
          <w:lang w:eastAsia="en-GB"/>
        </w:rPr>
        <w:t xml:space="preserve"> </w:t>
      </w:r>
      <w:r w:rsidRPr="00AA4835">
        <w:rPr>
          <w:rFonts w:ascii="Times New Roman" w:eastAsia="Times New Roman" w:hAnsi="Times New Roman" w:cs="Times New Roman"/>
          <w:color w:val="auto"/>
          <w:kern w:val="36"/>
          <w:sz w:val="24"/>
          <w:szCs w:val="24"/>
          <w:lang w:eastAsia="en-GB"/>
        </w:rPr>
        <w:t xml:space="preserve">Whither the </w:t>
      </w:r>
      <w:r w:rsidR="00BD5F43">
        <w:rPr>
          <w:rFonts w:ascii="Times New Roman" w:eastAsia="Times New Roman" w:hAnsi="Times New Roman" w:cs="Times New Roman"/>
          <w:color w:val="auto"/>
          <w:kern w:val="36"/>
          <w:sz w:val="24"/>
          <w:szCs w:val="24"/>
          <w:lang w:eastAsia="en-GB"/>
        </w:rPr>
        <w:t>m</w:t>
      </w:r>
      <w:r w:rsidRPr="00AA4835">
        <w:rPr>
          <w:rFonts w:ascii="Times New Roman" w:eastAsia="Times New Roman" w:hAnsi="Times New Roman" w:cs="Times New Roman"/>
          <w:color w:val="auto"/>
          <w:kern w:val="36"/>
          <w:sz w:val="24"/>
          <w:szCs w:val="24"/>
          <w:lang w:eastAsia="en-GB"/>
        </w:rPr>
        <w:t xml:space="preserve">inds? </w:t>
      </w:r>
      <w:r w:rsidRPr="00BF63BB">
        <w:rPr>
          <w:rFonts w:ascii="Times New Roman" w:hAnsi="Times New Roman" w:cs="Times New Roman"/>
          <w:i/>
          <w:iCs/>
          <w:color w:val="auto"/>
          <w:sz w:val="24"/>
          <w:szCs w:val="24"/>
        </w:rPr>
        <w:t>The British Journal for the Philosophy of Science</w:t>
      </w:r>
      <w:r w:rsidRPr="00150010">
        <w:rPr>
          <w:rFonts w:ascii="Times New Roman" w:hAnsi="Times New Roman" w:cs="Times New Roman"/>
          <w:color w:val="auto"/>
          <w:sz w:val="24"/>
          <w:szCs w:val="24"/>
        </w:rPr>
        <w:t xml:space="preserve">, </w:t>
      </w:r>
      <w:r w:rsidRPr="00BF63BB">
        <w:rPr>
          <w:rFonts w:ascii="Times New Roman" w:hAnsi="Times New Roman" w:cs="Times New Roman"/>
          <w:i/>
          <w:iCs/>
          <w:color w:val="auto"/>
          <w:sz w:val="24"/>
          <w:szCs w:val="24"/>
        </w:rPr>
        <w:t>47</w:t>
      </w:r>
      <w:r w:rsidR="00BF63BB">
        <w:rPr>
          <w:rFonts w:ascii="Times New Roman" w:hAnsi="Times New Roman" w:cs="Times New Roman"/>
          <w:color w:val="auto"/>
          <w:sz w:val="24"/>
          <w:szCs w:val="24"/>
        </w:rPr>
        <w:t>,</w:t>
      </w:r>
      <w:r w:rsidRPr="00AA4835">
        <w:rPr>
          <w:rFonts w:ascii="Times New Roman" w:hAnsi="Times New Roman" w:cs="Times New Roman"/>
          <w:color w:val="auto"/>
          <w:sz w:val="24"/>
          <w:szCs w:val="24"/>
        </w:rPr>
        <w:t xml:space="preserve"> 200-</w:t>
      </w:r>
      <w:r>
        <w:rPr>
          <w:rFonts w:ascii="Times New Roman" w:hAnsi="Times New Roman" w:cs="Times New Roman"/>
          <w:color w:val="auto"/>
          <w:sz w:val="24"/>
          <w:szCs w:val="24"/>
        </w:rPr>
        <w:t>2</w:t>
      </w:r>
      <w:r w:rsidRPr="00AA4835">
        <w:rPr>
          <w:rFonts w:ascii="Times New Roman" w:hAnsi="Times New Roman" w:cs="Times New Roman"/>
          <w:color w:val="auto"/>
          <w:sz w:val="24"/>
          <w:szCs w:val="24"/>
        </w:rPr>
        <w:t>21</w:t>
      </w:r>
      <w:r w:rsidR="00BF63BB">
        <w:rPr>
          <w:rFonts w:ascii="Times New Roman" w:hAnsi="Times New Roman" w:cs="Times New Roman"/>
          <w:color w:val="auto"/>
          <w:sz w:val="24"/>
          <w:szCs w:val="24"/>
        </w:rPr>
        <w:t>.</w:t>
      </w:r>
      <w:r w:rsidR="00914C2C">
        <w:rPr>
          <w:rFonts w:ascii="Times New Roman" w:hAnsi="Times New Roman" w:cs="Times New Roman"/>
          <w:color w:val="auto"/>
          <w:sz w:val="24"/>
          <w:szCs w:val="24"/>
        </w:rPr>
        <w:t xml:space="preserve"> </w:t>
      </w:r>
      <w:hyperlink r:id="rId23" w:history="1">
        <w:r w:rsidR="00914C2C" w:rsidRPr="00914C2C">
          <w:rPr>
            <w:rFonts w:ascii="Times New Roman" w:eastAsiaTheme="minorHAnsi" w:hAnsi="Times New Roman" w:cs="Times New Roman"/>
            <w:color w:val="0000FF"/>
            <w:sz w:val="24"/>
            <w:szCs w:val="24"/>
            <w:u w:val="single"/>
            <w:shd w:val="clear" w:color="auto" w:fill="FFFFFF"/>
          </w:rPr>
          <w:t>https://doi.org/10.1093/bjps/47.2.200</w:t>
        </w:r>
      </w:hyperlink>
    </w:p>
    <w:p w14:paraId="75EF4A80" w14:textId="6F1F2971" w:rsidR="00B83712" w:rsidRDefault="00D366EE" w:rsidP="00A136BC">
      <w:pPr>
        <w:jc w:val="both"/>
        <w:rPr>
          <w:rFonts w:ascii="Times New Roman" w:hAnsi="Times New Roman" w:cs="Times New Roman"/>
          <w:sz w:val="24"/>
          <w:szCs w:val="24"/>
          <w:shd w:val="clear" w:color="auto" w:fill="FFFFFF"/>
        </w:rPr>
      </w:pPr>
      <w:r w:rsidRPr="00AA4835">
        <w:rPr>
          <w:rFonts w:ascii="Times New Roman" w:hAnsi="Times New Roman" w:cs="Times New Roman"/>
          <w:sz w:val="24"/>
          <w:szCs w:val="24"/>
          <w:shd w:val="clear" w:color="auto" w:fill="FFFFFF"/>
        </w:rPr>
        <w:t>Butterfield</w:t>
      </w:r>
      <w:r w:rsidR="00496E0A">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J</w:t>
      </w:r>
      <w:r w:rsidR="00BF63BB">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2001</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Some </w:t>
      </w:r>
      <w:r w:rsidR="00BD5F43">
        <w:rPr>
          <w:rFonts w:ascii="Times New Roman" w:hAnsi="Times New Roman" w:cs="Times New Roman"/>
          <w:sz w:val="24"/>
          <w:szCs w:val="24"/>
          <w:shd w:val="clear" w:color="auto" w:fill="FFFFFF"/>
        </w:rPr>
        <w:t>w</w:t>
      </w:r>
      <w:r w:rsidRPr="00AA4835">
        <w:rPr>
          <w:rFonts w:ascii="Times New Roman" w:hAnsi="Times New Roman" w:cs="Times New Roman"/>
          <w:sz w:val="24"/>
          <w:szCs w:val="24"/>
          <w:shd w:val="clear" w:color="auto" w:fill="FFFFFF"/>
        </w:rPr>
        <w:t xml:space="preserve">orlds of </w:t>
      </w:r>
      <w:r w:rsidR="00BD5F43">
        <w:rPr>
          <w:rFonts w:ascii="Times New Roman" w:hAnsi="Times New Roman" w:cs="Times New Roman"/>
          <w:sz w:val="24"/>
          <w:szCs w:val="24"/>
          <w:shd w:val="clear" w:color="auto" w:fill="FFFFFF"/>
        </w:rPr>
        <w:t>q</w:t>
      </w:r>
      <w:r w:rsidRPr="00AA4835">
        <w:rPr>
          <w:rFonts w:ascii="Times New Roman" w:hAnsi="Times New Roman" w:cs="Times New Roman"/>
          <w:sz w:val="24"/>
          <w:szCs w:val="24"/>
          <w:shd w:val="clear" w:color="auto" w:fill="FFFFFF"/>
        </w:rPr>
        <w:t xml:space="preserve">uantum </w:t>
      </w:r>
      <w:r w:rsidR="00BD5F43">
        <w:rPr>
          <w:rFonts w:ascii="Times New Roman" w:hAnsi="Times New Roman" w:cs="Times New Roman"/>
          <w:sz w:val="24"/>
          <w:szCs w:val="24"/>
          <w:shd w:val="clear" w:color="auto" w:fill="FFFFFF"/>
        </w:rPr>
        <w:t>t</w:t>
      </w:r>
      <w:r w:rsidRPr="00AA4835">
        <w:rPr>
          <w:rFonts w:ascii="Times New Roman" w:hAnsi="Times New Roman" w:cs="Times New Roman"/>
          <w:sz w:val="24"/>
          <w:szCs w:val="24"/>
          <w:shd w:val="clear" w:color="auto" w:fill="FFFFFF"/>
        </w:rPr>
        <w:t>heory</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w:t>
      </w:r>
      <w:r w:rsidRPr="00AA4835">
        <w:rPr>
          <w:rFonts w:ascii="Times New Roman" w:hAnsi="Times New Roman" w:cs="Times New Roman"/>
          <w:sz w:val="24"/>
          <w:szCs w:val="24"/>
          <w:shd w:val="clear" w:color="auto" w:fill="FFFFFF"/>
        </w:rPr>
        <w:t>n</w:t>
      </w:r>
      <w:r w:rsidR="00CF7C86">
        <w:rPr>
          <w:rFonts w:ascii="Times New Roman" w:hAnsi="Times New Roman" w:cs="Times New Roman"/>
          <w:sz w:val="24"/>
          <w:szCs w:val="24"/>
          <w:shd w:val="clear" w:color="auto" w:fill="FFFFFF"/>
        </w:rPr>
        <w:t xml:space="preserve">: </w:t>
      </w:r>
      <w:r w:rsidRPr="00AA4835">
        <w:rPr>
          <w:rFonts w:ascii="Times New Roman" w:hAnsi="Times New Roman" w:cs="Times New Roman"/>
          <w:sz w:val="24"/>
          <w:szCs w:val="24"/>
          <w:shd w:val="clear" w:color="auto" w:fill="FFFFFF"/>
        </w:rPr>
        <w:t>Russell</w:t>
      </w:r>
      <w:r w:rsidR="00CF7C86">
        <w:rPr>
          <w:rFonts w:ascii="Times New Roman" w:hAnsi="Times New Roman" w:cs="Times New Roman"/>
          <w:sz w:val="24"/>
          <w:szCs w:val="24"/>
          <w:shd w:val="clear" w:color="auto" w:fill="FFFFFF"/>
        </w:rPr>
        <w:t xml:space="preserve"> R</w:t>
      </w:r>
      <w:r w:rsidR="00820CB1">
        <w:rPr>
          <w:rFonts w:ascii="Times New Roman" w:hAnsi="Times New Roman" w:cs="Times New Roman"/>
          <w:sz w:val="24"/>
          <w:szCs w:val="24"/>
          <w:shd w:val="clear" w:color="auto" w:fill="FFFFFF"/>
        </w:rPr>
        <w:t>.</w:t>
      </w:r>
      <w:r w:rsidR="00CF7C86">
        <w:rPr>
          <w:rFonts w:ascii="Times New Roman" w:hAnsi="Times New Roman" w:cs="Times New Roman"/>
          <w:sz w:val="24"/>
          <w:szCs w:val="24"/>
          <w:shd w:val="clear" w:color="auto" w:fill="FFFFFF"/>
        </w:rPr>
        <w:t>J</w:t>
      </w:r>
      <w:r w:rsidR="00820CB1">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Clayton</w:t>
      </w:r>
      <w:r w:rsidR="00CF7C86">
        <w:rPr>
          <w:rFonts w:ascii="Times New Roman" w:hAnsi="Times New Roman" w:cs="Times New Roman"/>
          <w:sz w:val="24"/>
          <w:szCs w:val="24"/>
          <w:shd w:val="clear" w:color="auto" w:fill="FFFFFF"/>
        </w:rPr>
        <w:t xml:space="preserve"> P</w:t>
      </w:r>
      <w:r w:rsidR="00820CB1">
        <w:rPr>
          <w:rFonts w:ascii="Times New Roman" w:hAnsi="Times New Roman" w:cs="Times New Roman"/>
          <w:sz w:val="24"/>
          <w:szCs w:val="24"/>
          <w:shd w:val="clear" w:color="auto" w:fill="FFFFFF"/>
        </w:rPr>
        <w:t>.</w:t>
      </w:r>
      <w:r w:rsidR="00E55FF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Wegter</w:t>
      </w:r>
      <w:proofErr w:type="spellEnd"/>
      <w:r>
        <w:rPr>
          <w:rFonts w:ascii="Times New Roman" w:hAnsi="Times New Roman" w:cs="Times New Roman"/>
          <w:sz w:val="24"/>
          <w:szCs w:val="24"/>
          <w:shd w:val="clear" w:color="auto" w:fill="FFFFFF"/>
        </w:rPr>
        <w:t>-McNelly</w:t>
      </w:r>
      <w:r w:rsidR="00CF7C86">
        <w:rPr>
          <w:rFonts w:ascii="Times New Roman" w:hAnsi="Times New Roman" w:cs="Times New Roman"/>
          <w:sz w:val="24"/>
          <w:szCs w:val="24"/>
          <w:shd w:val="clear" w:color="auto" w:fill="FFFFFF"/>
        </w:rPr>
        <w:t xml:space="preserve"> K</w:t>
      </w:r>
      <w:r w:rsidR="00820CB1">
        <w:rPr>
          <w:rFonts w:ascii="Times New Roman" w:hAnsi="Times New Roman" w:cs="Times New Roman"/>
          <w:sz w:val="24"/>
          <w:szCs w:val="24"/>
          <w:shd w:val="clear" w:color="auto" w:fill="FFFFFF"/>
        </w:rPr>
        <w:t>. &amp;</w:t>
      </w:r>
      <w:r w:rsidR="00CF7C86">
        <w:rPr>
          <w:rFonts w:ascii="Times New Roman" w:hAnsi="Times New Roman" w:cs="Times New Roman"/>
          <w:sz w:val="24"/>
          <w:szCs w:val="24"/>
          <w:shd w:val="clear" w:color="auto" w:fill="FFFFFF"/>
        </w:rPr>
        <w:t xml:space="preserve"> </w:t>
      </w:r>
      <w:r w:rsidRPr="00AA4835">
        <w:rPr>
          <w:rFonts w:ascii="Times New Roman" w:hAnsi="Times New Roman" w:cs="Times New Roman"/>
          <w:sz w:val="24"/>
          <w:szCs w:val="24"/>
          <w:shd w:val="clear" w:color="auto" w:fill="FFFFFF"/>
        </w:rPr>
        <w:t>Polkinghorne</w:t>
      </w:r>
      <w:r w:rsidR="00CF7C86">
        <w:rPr>
          <w:rFonts w:ascii="Times New Roman" w:hAnsi="Times New Roman" w:cs="Times New Roman"/>
          <w:sz w:val="24"/>
          <w:szCs w:val="24"/>
          <w:shd w:val="clear" w:color="auto" w:fill="FFFFFF"/>
        </w:rPr>
        <w:t xml:space="preserve"> J</w:t>
      </w:r>
      <w:r w:rsidR="00820CB1">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w:t>
      </w:r>
      <w:r w:rsidR="00CF7C86">
        <w:rPr>
          <w:rFonts w:ascii="Times New Roman" w:hAnsi="Times New Roman" w:cs="Times New Roman"/>
          <w:sz w:val="24"/>
          <w:szCs w:val="24"/>
          <w:shd w:val="clear" w:color="auto" w:fill="FFFFFF"/>
        </w:rPr>
        <w:t>e</w:t>
      </w:r>
      <w:r w:rsidRPr="00AA4835">
        <w:rPr>
          <w:rFonts w:ascii="Times New Roman" w:hAnsi="Times New Roman" w:cs="Times New Roman"/>
          <w:sz w:val="24"/>
          <w:szCs w:val="24"/>
          <w:shd w:val="clear" w:color="auto" w:fill="FFFFFF"/>
        </w:rPr>
        <w:t xml:space="preserve">ds) </w:t>
      </w:r>
      <w:r w:rsidRPr="00820CB1">
        <w:rPr>
          <w:rFonts w:ascii="Times New Roman" w:hAnsi="Times New Roman" w:cs="Times New Roman"/>
          <w:i/>
          <w:iCs/>
          <w:sz w:val="24"/>
          <w:szCs w:val="24"/>
          <w:shd w:val="clear" w:color="auto" w:fill="FFFFFF"/>
        </w:rPr>
        <w:t xml:space="preserve">Quantum </w:t>
      </w:r>
      <w:r w:rsidR="00FF7D53" w:rsidRPr="00820CB1">
        <w:rPr>
          <w:rFonts w:ascii="Times New Roman" w:hAnsi="Times New Roman" w:cs="Times New Roman"/>
          <w:i/>
          <w:iCs/>
          <w:sz w:val="24"/>
          <w:szCs w:val="24"/>
          <w:shd w:val="clear" w:color="auto" w:fill="FFFFFF"/>
        </w:rPr>
        <w:t>m</w:t>
      </w:r>
      <w:r w:rsidRPr="00820CB1">
        <w:rPr>
          <w:rFonts w:ascii="Times New Roman" w:hAnsi="Times New Roman" w:cs="Times New Roman"/>
          <w:i/>
          <w:iCs/>
          <w:sz w:val="24"/>
          <w:szCs w:val="24"/>
          <w:shd w:val="clear" w:color="auto" w:fill="FFFFFF"/>
        </w:rPr>
        <w:t xml:space="preserve">echanics: Scientific </w:t>
      </w:r>
      <w:r w:rsidR="00FF7D53" w:rsidRPr="00820CB1">
        <w:rPr>
          <w:rFonts w:ascii="Times New Roman" w:hAnsi="Times New Roman" w:cs="Times New Roman"/>
          <w:i/>
          <w:iCs/>
          <w:sz w:val="24"/>
          <w:szCs w:val="24"/>
          <w:shd w:val="clear" w:color="auto" w:fill="FFFFFF"/>
        </w:rPr>
        <w:t>p</w:t>
      </w:r>
      <w:r w:rsidRPr="00820CB1">
        <w:rPr>
          <w:rFonts w:ascii="Times New Roman" w:hAnsi="Times New Roman" w:cs="Times New Roman"/>
          <w:i/>
          <w:iCs/>
          <w:sz w:val="24"/>
          <w:szCs w:val="24"/>
          <w:shd w:val="clear" w:color="auto" w:fill="FFFFFF"/>
        </w:rPr>
        <w:t xml:space="preserve">erspectives on </w:t>
      </w:r>
      <w:r w:rsidR="00FF7D53" w:rsidRPr="00820CB1">
        <w:rPr>
          <w:rFonts w:ascii="Times New Roman" w:hAnsi="Times New Roman" w:cs="Times New Roman"/>
          <w:i/>
          <w:iCs/>
          <w:sz w:val="24"/>
          <w:szCs w:val="24"/>
          <w:shd w:val="clear" w:color="auto" w:fill="FFFFFF"/>
        </w:rPr>
        <w:t>d</w:t>
      </w:r>
      <w:r w:rsidRPr="00820CB1">
        <w:rPr>
          <w:rFonts w:ascii="Times New Roman" w:hAnsi="Times New Roman" w:cs="Times New Roman"/>
          <w:i/>
          <w:iCs/>
          <w:sz w:val="24"/>
          <w:szCs w:val="24"/>
          <w:shd w:val="clear" w:color="auto" w:fill="FFFFFF"/>
        </w:rPr>
        <w:t xml:space="preserve">ivine </w:t>
      </w:r>
      <w:r w:rsidR="00FF7D53" w:rsidRPr="00820CB1">
        <w:rPr>
          <w:rFonts w:ascii="Times New Roman" w:hAnsi="Times New Roman" w:cs="Times New Roman"/>
          <w:i/>
          <w:iCs/>
          <w:sz w:val="24"/>
          <w:szCs w:val="24"/>
          <w:shd w:val="clear" w:color="auto" w:fill="FFFFFF"/>
        </w:rPr>
        <w:t>a</w:t>
      </w:r>
      <w:r w:rsidRPr="00820CB1">
        <w:rPr>
          <w:rFonts w:ascii="Times New Roman" w:hAnsi="Times New Roman" w:cs="Times New Roman"/>
          <w:i/>
          <w:iCs/>
          <w:sz w:val="24"/>
          <w:szCs w:val="24"/>
          <w:shd w:val="clear" w:color="auto" w:fill="FFFFFF"/>
        </w:rPr>
        <w:t>ction, vol 5</w:t>
      </w:r>
      <w:r w:rsidR="00820CB1">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Vatican Observatory Publications</w:t>
      </w:r>
      <w:r w:rsidR="00820CB1">
        <w:rPr>
          <w:rFonts w:ascii="Times New Roman" w:hAnsi="Times New Roman" w:cs="Times New Roman"/>
          <w:sz w:val="24"/>
          <w:szCs w:val="24"/>
          <w:shd w:val="clear" w:color="auto" w:fill="FFFFFF"/>
        </w:rPr>
        <w:t xml:space="preserve"> </w:t>
      </w:r>
      <w:r w:rsidRPr="00AA4835">
        <w:rPr>
          <w:rFonts w:ascii="Times New Roman" w:hAnsi="Times New Roman" w:cs="Times New Roman"/>
          <w:sz w:val="24"/>
          <w:szCs w:val="24"/>
          <w:shd w:val="clear" w:color="auto" w:fill="FFFFFF"/>
        </w:rPr>
        <w:t>200</w:t>
      </w:r>
      <w:r>
        <w:rPr>
          <w:rFonts w:ascii="Times New Roman" w:hAnsi="Times New Roman" w:cs="Times New Roman"/>
          <w:sz w:val="24"/>
          <w:szCs w:val="24"/>
          <w:shd w:val="clear" w:color="auto" w:fill="FFFFFF"/>
        </w:rPr>
        <w:t>1</w:t>
      </w:r>
      <w:r w:rsidRPr="00AA4835">
        <w:rPr>
          <w:rFonts w:ascii="Times New Roman" w:hAnsi="Times New Roman" w:cs="Times New Roman"/>
          <w:sz w:val="24"/>
          <w:szCs w:val="24"/>
          <w:shd w:val="clear" w:color="auto" w:fill="FFFFFF"/>
        </w:rPr>
        <w:t>, 111-</w:t>
      </w:r>
      <w:r>
        <w:rPr>
          <w:rFonts w:ascii="Times New Roman" w:hAnsi="Times New Roman" w:cs="Times New Roman"/>
          <w:sz w:val="24"/>
          <w:szCs w:val="24"/>
          <w:shd w:val="clear" w:color="auto" w:fill="FFFFFF"/>
        </w:rPr>
        <w:t>1</w:t>
      </w:r>
      <w:r w:rsidRPr="00AA4835">
        <w:rPr>
          <w:rFonts w:ascii="Times New Roman" w:hAnsi="Times New Roman" w:cs="Times New Roman"/>
          <w:sz w:val="24"/>
          <w:szCs w:val="24"/>
          <w:shd w:val="clear" w:color="auto" w:fill="FFFFFF"/>
        </w:rPr>
        <w:t>40</w:t>
      </w:r>
      <w:r w:rsidR="00820CB1">
        <w:rPr>
          <w:rFonts w:ascii="Times New Roman" w:hAnsi="Times New Roman" w:cs="Times New Roman"/>
          <w:sz w:val="24"/>
          <w:szCs w:val="24"/>
          <w:shd w:val="clear" w:color="auto" w:fill="FFFFFF"/>
        </w:rPr>
        <w:t>.</w:t>
      </w:r>
    </w:p>
    <w:p w14:paraId="4DC51497" w14:textId="1C1A91CF" w:rsidR="00D21C0D" w:rsidRDefault="00D21C0D" w:rsidP="00A136BC">
      <w:pPr>
        <w:jc w:val="both"/>
        <w:rPr>
          <w:rFonts w:ascii="Times New Roman" w:hAnsi="Times New Roman" w:cs="Times New Roman"/>
          <w:color w:val="00313C"/>
          <w:sz w:val="24"/>
          <w:szCs w:val="24"/>
          <w:shd w:val="clear" w:color="auto" w:fill="FFFFFF"/>
        </w:rPr>
      </w:pPr>
      <w:r w:rsidRPr="00D21C0D">
        <w:rPr>
          <w:rFonts w:ascii="Times New Roman" w:hAnsi="Times New Roman" w:cs="Times New Roman"/>
          <w:color w:val="00313C"/>
          <w:sz w:val="24"/>
          <w:szCs w:val="24"/>
          <w:shd w:val="clear" w:color="auto" w:fill="FFFFFF"/>
        </w:rPr>
        <w:t>Davis</w:t>
      </w:r>
      <w:r>
        <w:rPr>
          <w:rFonts w:ascii="Times New Roman" w:hAnsi="Times New Roman" w:cs="Times New Roman"/>
          <w:color w:val="00313C"/>
          <w:sz w:val="24"/>
          <w:szCs w:val="24"/>
          <w:shd w:val="clear" w:color="auto" w:fill="FFFFFF"/>
        </w:rPr>
        <w:t>,</w:t>
      </w:r>
      <w:r w:rsidRPr="00D21C0D">
        <w:rPr>
          <w:rFonts w:ascii="Times New Roman" w:hAnsi="Times New Roman" w:cs="Times New Roman"/>
          <w:color w:val="00313C"/>
          <w:sz w:val="24"/>
          <w:szCs w:val="24"/>
          <w:shd w:val="clear" w:color="auto" w:fill="FFFFFF"/>
        </w:rPr>
        <w:t xml:space="preserve"> T</w:t>
      </w:r>
      <w:r>
        <w:rPr>
          <w:rFonts w:ascii="Times New Roman" w:hAnsi="Times New Roman" w:cs="Times New Roman"/>
          <w:color w:val="00313C"/>
          <w:sz w:val="24"/>
          <w:szCs w:val="24"/>
          <w:shd w:val="clear" w:color="auto" w:fill="FFFFFF"/>
        </w:rPr>
        <w:t>.</w:t>
      </w:r>
      <w:r w:rsidRPr="00D21C0D">
        <w:rPr>
          <w:rFonts w:ascii="Times New Roman" w:hAnsi="Times New Roman" w:cs="Times New Roman"/>
          <w:color w:val="00313C"/>
          <w:sz w:val="24"/>
          <w:szCs w:val="24"/>
          <w:shd w:val="clear" w:color="auto" w:fill="FFFFFF"/>
        </w:rPr>
        <w:t xml:space="preserve"> M.</w:t>
      </w:r>
      <w:r>
        <w:rPr>
          <w:rFonts w:ascii="Times New Roman" w:hAnsi="Times New Roman" w:cs="Times New Roman"/>
          <w:color w:val="00313C"/>
          <w:sz w:val="24"/>
          <w:szCs w:val="24"/>
          <w:shd w:val="clear" w:color="auto" w:fill="FFFFFF"/>
        </w:rPr>
        <w:t>,</w:t>
      </w:r>
      <w:r w:rsidRPr="00D21C0D">
        <w:rPr>
          <w:rFonts w:ascii="Times New Roman" w:hAnsi="Times New Roman" w:cs="Times New Roman"/>
          <w:color w:val="00313C"/>
          <w:sz w:val="24"/>
          <w:szCs w:val="24"/>
          <w:shd w:val="clear" w:color="auto" w:fill="FFFFFF"/>
        </w:rPr>
        <w:t xml:space="preserve"> Lineweaver </w:t>
      </w:r>
      <w:r>
        <w:rPr>
          <w:rFonts w:ascii="Times New Roman" w:hAnsi="Times New Roman" w:cs="Times New Roman"/>
          <w:color w:val="00313C"/>
          <w:sz w:val="24"/>
          <w:szCs w:val="24"/>
          <w:shd w:val="clear" w:color="auto" w:fill="FFFFFF"/>
        </w:rPr>
        <w:t>C.</w:t>
      </w:r>
      <w:r w:rsidRPr="00D21C0D">
        <w:rPr>
          <w:rFonts w:ascii="Times New Roman" w:hAnsi="Times New Roman" w:cs="Times New Roman"/>
          <w:color w:val="00313C"/>
          <w:sz w:val="24"/>
          <w:szCs w:val="24"/>
          <w:shd w:val="clear" w:color="auto" w:fill="FFFFFF"/>
        </w:rPr>
        <w:t xml:space="preserve"> H. (2004)</w:t>
      </w:r>
      <w:r w:rsidR="002E588A">
        <w:rPr>
          <w:rFonts w:ascii="Times New Roman" w:hAnsi="Times New Roman" w:cs="Times New Roman"/>
          <w:color w:val="00313C"/>
          <w:sz w:val="24"/>
          <w:szCs w:val="24"/>
          <w:shd w:val="clear" w:color="auto" w:fill="FFFFFF"/>
        </w:rPr>
        <w:t>.</w:t>
      </w:r>
      <w:r w:rsidRPr="00D21C0D">
        <w:rPr>
          <w:rFonts w:ascii="Times New Roman" w:hAnsi="Times New Roman" w:cs="Times New Roman"/>
          <w:color w:val="00313C"/>
          <w:sz w:val="24"/>
          <w:szCs w:val="24"/>
          <w:shd w:val="clear" w:color="auto" w:fill="FFFFFF"/>
        </w:rPr>
        <w:t xml:space="preserve"> Expanding Confusion: Common Misconceptions of Cosmological Horizons and the Superluminal Expansion of the Universe. </w:t>
      </w:r>
      <w:r w:rsidRPr="00D21C0D">
        <w:rPr>
          <w:rFonts w:ascii="Times New Roman" w:hAnsi="Times New Roman" w:cs="Times New Roman"/>
          <w:i/>
          <w:iCs/>
          <w:color w:val="00313C"/>
          <w:sz w:val="24"/>
          <w:szCs w:val="24"/>
          <w:shd w:val="clear" w:color="auto" w:fill="FFFFFF"/>
        </w:rPr>
        <w:t>Publications of the Astronomical Society of Australia</w:t>
      </w:r>
      <w:r w:rsidRPr="00D21C0D">
        <w:rPr>
          <w:rFonts w:ascii="Times New Roman" w:hAnsi="Times New Roman" w:cs="Times New Roman"/>
          <w:color w:val="00313C"/>
          <w:sz w:val="24"/>
          <w:szCs w:val="24"/>
          <w:shd w:val="clear" w:color="auto" w:fill="FFFFFF"/>
        </w:rPr>
        <w:t> </w:t>
      </w:r>
      <w:r w:rsidRPr="00D21C0D">
        <w:rPr>
          <w:rStyle w:val="Strong"/>
          <w:rFonts w:ascii="Times New Roman" w:hAnsi="Times New Roman" w:cs="Times New Roman"/>
          <w:b w:val="0"/>
          <w:bCs w:val="0"/>
          <w:i/>
          <w:iCs/>
          <w:color w:val="00313C"/>
          <w:sz w:val="24"/>
          <w:szCs w:val="24"/>
          <w:shd w:val="clear" w:color="auto" w:fill="FFFFFF"/>
        </w:rPr>
        <w:t>21</w:t>
      </w:r>
      <w:r w:rsidRPr="00D21C0D">
        <w:rPr>
          <w:rFonts w:ascii="Times New Roman" w:hAnsi="Times New Roman" w:cs="Times New Roman"/>
          <w:color w:val="00313C"/>
          <w:sz w:val="24"/>
          <w:szCs w:val="24"/>
          <w:shd w:val="clear" w:color="auto" w:fill="FFFFFF"/>
        </w:rPr>
        <w:t>, 97-109.</w:t>
      </w:r>
      <w:r>
        <w:rPr>
          <w:rFonts w:ascii="Times New Roman" w:hAnsi="Times New Roman" w:cs="Times New Roman"/>
          <w:color w:val="00313C"/>
          <w:sz w:val="24"/>
          <w:szCs w:val="24"/>
          <w:shd w:val="clear" w:color="auto" w:fill="FFFFFF"/>
        </w:rPr>
        <w:t xml:space="preserve"> </w:t>
      </w:r>
      <w:hyperlink r:id="rId24" w:history="1">
        <w:r w:rsidRPr="00F22E80">
          <w:rPr>
            <w:rStyle w:val="Hyperlink"/>
            <w:rFonts w:ascii="Times New Roman" w:hAnsi="Times New Roman" w:cs="Times New Roman"/>
            <w:sz w:val="24"/>
            <w:szCs w:val="24"/>
            <w:shd w:val="clear" w:color="auto" w:fill="FFFFFF"/>
          </w:rPr>
          <w:t>https://doi.org/10.1071/AS03040</w:t>
        </w:r>
      </w:hyperlink>
    </w:p>
    <w:p w14:paraId="090C66A5" w14:textId="23C8F32A" w:rsidR="00D366EE" w:rsidRDefault="00D366EE" w:rsidP="00A136BC">
      <w:pPr>
        <w:spacing w:line="240" w:lineRule="auto"/>
        <w:jc w:val="both"/>
        <w:rPr>
          <w:rFonts w:ascii="Times New Roman" w:hAnsi="Times New Roman" w:cs="Times New Roman"/>
          <w:sz w:val="24"/>
          <w:szCs w:val="24"/>
        </w:rPr>
      </w:pPr>
      <w:r w:rsidRPr="00AA4835">
        <w:rPr>
          <w:rFonts w:ascii="Times New Roman" w:eastAsia="Times New Roman" w:hAnsi="Times New Roman" w:cs="Times New Roman"/>
          <w:sz w:val="24"/>
          <w:szCs w:val="24"/>
          <w:lang w:eastAsia="en-GB"/>
        </w:rPr>
        <w:t>Dawid</w:t>
      </w:r>
      <w:r w:rsidR="00496E0A">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R</w:t>
      </w:r>
      <w:r w:rsidR="00EA0BB7">
        <w:rPr>
          <w:rFonts w:ascii="Times New Roman" w:eastAsia="Times New Roman" w:hAnsi="Times New Roman" w:cs="Times New Roman"/>
          <w:sz w:val="24"/>
          <w:szCs w:val="24"/>
          <w:lang w:eastAsia="en-GB"/>
        </w:rPr>
        <w:t>.</w:t>
      </w:r>
      <w:r w:rsidR="00496E0A">
        <w:rPr>
          <w:rFonts w:ascii="Times New Roman" w:eastAsia="Times New Roman" w:hAnsi="Times New Roman" w:cs="Times New Roman"/>
          <w:sz w:val="24"/>
          <w:szCs w:val="24"/>
          <w:lang w:eastAsia="en-GB"/>
        </w:rPr>
        <w:t>,</w:t>
      </w:r>
      <w:r w:rsidR="00EA0BB7">
        <w:rPr>
          <w:rFonts w:ascii="Times New Roman" w:eastAsia="Times New Roman" w:hAnsi="Times New Roman" w:cs="Times New Roman"/>
          <w:sz w:val="24"/>
          <w:szCs w:val="24"/>
          <w:lang w:eastAsia="en-GB"/>
        </w:rPr>
        <w:t xml:space="preserve"> &amp;</w:t>
      </w:r>
      <w:r w:rsidRPr="00AA4835">
        <w:rPr>
          <w:rFonts w:ascii="Times New Roman" w:eastAsia="Times New Roman" w:hAnsi="Times New Roman" w:cs="Times New Roman"/>
          <w:sz w:val="24"/>
          <w:szCs w:val="24"/>
          <w:lang w:eastAsia="en-GB"/>
        </w:rPr>
        <w:t xml:space="preserve"> Friederich</w:t>
      </w:r>
      <w:r w:rsidR="00496E0A">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S</w:t>
      </w:r>
      <w:r w:rsidR="00EA0BB7">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2022</w:t>
      </w:r>
      <w:r>
        <w:rPr>
          <w:rFonts w:ascii="Times New Roman" w:eastAsia="Times New Roman" w:hAnsi="Times New Roman" w:cs="Times New Roman"/>
          <w:sz w:val="24"/>
          <w:szCs w:val="24"/>
          <w:lang w:eastAsia="en-GB"/>
        </w:rPr>
        <w:t>).</w:t>
      </w:r>
      <w:r w:rsidRPr="00AA4835">
        <w:rPr>
          <w:rFonts w:ascii="Times New Roman" w:hAnsi="Times New Roman" w:cs="Times New Roman"/>
          <w:sz w:val="24"/>
          <w:szCs w:val="24"/>
        </w:rPr>
        <w:t xml:space="preserve"> Epistemic </w:t>
      </w:r>
      <w:r w:rsidR="00BD5F43">
        <w:rPr>
          <w:rFonts w:ascii="Times New Roman" w:hAnsi="Times New Roman" w:cs="Times New Roman"/>
          <w:sz w:val="24"/>
          <w:szCs w:val="24"/>
        </w:rPr>
        <w:t>s</w:t>
      </w:r>
      <w:r w:rsidRPr="00AA4835">
        <w:rPr>
          <w:rFonts w:ascii="Times New Roman" w:hAnsi="Times New Roman" w:cs="Times New Roman"/>
          <w:sz w:val="24"/>
          <w:szCs w:val="24"/>
        </w:rPr>
        <w:t xml:space="preserve">eparability and Everettian </w:t>
      </w:r>
      <w:r w:rsidR="00BD5F43">
        <w:rPr>
          <w:rFonts w:ascii="Times New Roman" w:hAnsi="Times New Roman" w:cs="Times New Roman"/>
          <w:sz w:val="24"/>
          <w:szCs w:val="24"/>
        </w:rPr>
        <w:t>b</w:t>
      </w:r>
      <w:r w:rsidRPr="00AA4835">
        <w:rPr>
          <w:rFonts w:ascii="Times New Roman" w:hAnsi="Times New Roman" w:cs="Times New Roman"/>
          <w:sz w:val="24"/>
          <w:szCs w:val="24"/>
        </w:rPr>
        <w:t>ranches</w:t>
      </w:r>
      <w:r w:rsidR="00AD4578" w:rsidRPr="00223B3A">
        <w:rPr>
          <w:rFonts w:ascii="Times New Roman" w:hAnsi="Times New Roman" w:cs="Times New Roman"/>
          <w:sz w:val="24"/>
          <w:szCs w:val="24"/>
        </w:rPr>
        <w:t>—</w:t>
      </w:r>
      <w:r w:rsidRPr="00AA4835">
        <w:rPr>
          <w:rFonts w:ascii="Times New Roman" w:hAnsi="Times New Roman" w:cs="Times New Roman"/>
          <w:sz w:val="24"/>
          <w:szCs w:val="24"/>
        </w:rPr>
        <w:t>A Critique of Sebens and Carroll</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EA0BB7">
        <w:rPr>
          <w:rFonts w:ascii="Times New Roman" w:hAnsi="Times New Roman" w:cs="Times New Roman"/>
          <w:i/>
          <w:iCs/>
          <w:sz w:val="24"/>
          <w:szCs w:val="24"/>
        </w:rPr>
        <w:t>The British Journal for the Philosophy of Science</w:t>
      </w:r>
      <w:r w:rsidRPr="00150010">
        <w:rPr>
          <w:rFonts w:ascii="Times New Roman" w:hAnsi="Times New Roman" w:cs="Times New Roman"/>
          <w:sz w:val="24"/>
          <w:szCs w:val="24"/>
        </w:rPr>
        <w:t xml:space="preserve">, </w:t>
      </w:r>
      <w:r w:rsidRPr="00EA0BB7">
        <w:rPr>
          <w:rFonts w:ascii="Times New Roman" w:hAnsi="Times New Roman" w:cs="Times New Roman"/>
          <w:i/>
          <w:iCs/>
          <w:sz w:val="24"/>
          <w:szCs w:val="24"/>
        </w:rPr>
        <w:t>73</w:t>
      </w:r>
      <w:r w:rsidR="00EA0BB7">
        <w:rPr>
          <w:rFonts w:ascii="Times New Roman" w:hAnsi="Times New Roman" w:cs="Times New Roman"/>
          <w:sz w:val="24"/>
          <w:szCs w:val="24"/>
        </w:rPr>
        <w:t>,</w:t>
      </w:r>
      <w:r>
        <w:rPr>
          <w:rFonts w:ascii="Times New Roman" w:hAnsi="Times New Roman" w:cs="Times New Roman"/>
          <w:sz w:val="24"/>
          <w:szCs w:val="24"/>
        </w:rPr>
        <w:t xml:space="preserve"> 711-721</w:t>
      </w:r>
      <w:r w:rsidR="00EA0BB7">
        <w:rPr>
          <w:rFonts w:ascii="Times New Roman" w:hAnsi="Times New Roman" w:cs="Times New Roman"/>
          <w:sz w:val="24"/>
          <w:szCs w:val="24"/>
        </w:rPr>
        <w:t>.</w:t>
      </w:r>
      <w:r w:rsidR="00714075">
        <w:rPr>
          <w:rFonts w:ascii="Times New Roman" w:hAnsi="Times New Roman" w:cs="Times New Roman"/>
          <w:sz w:val="24"/>
          <w:szCs w:val="24"/>
        </w:rPr>
        <w:t xml:space="preserve"> </w:t>
      </w:r>
      <w:hyperlink r:id="rId25" w:history="1">
        <w:r w:rsidR="00714075" w:rsidRPr="00714075">
          <w:rPr>
            <w:rFonts w:ascii="Times New Roman" w:hAnsi="Times New Roman" w:cs="Times New Roman"/>
            <w:color w:val="0000FF"/>
            <w:sz w:val="24"/>
            <w:szCs w:val="24"/>
            <w:u w:val="single"/>
            <w:shd w:val="clear" w:color="auto" w:fill="FFFFFF"/>
          </w:rPr>
          <w:t>https://doi.org/10.1093/bjps/axaa002</w:t>
        </w:r>
      </w:hyperlink>
    </w:p>
    <w:p w14:paraId="6730B3DA" w14:textId="0DE0BF8F" w:rsidR="00E86CC9" w:rsidRPr="00EA0BB7" w:rsidRDefault="00E86CC9" w:rsidP="00A136BC">
      <w:pPr>
        <w:autoSpaceDE w:val="0"/>
        <w:autoSpaceDN w:val="0"/>
        <w:adjustRightInd w:val="0"/>
        <w:spacing w:after="0" w:line="240" w:lineRule="auto"/>
        <w:jc w:val="both"/>
        <w:rPr>
          <w:rFonts w:ascii="Times New Roman" w:hAnsi="Times New Roman" w:cs="Times New Roman"/>
          <w:i/>
          <w:iCs/>
          <w:sz w:val="24"/>
          <w:szCs w:val="24"/>
        </w:rPr>
      </w:pPr>
      <w:r w:rsidRPr="002C01B1">
        <w:rPr>
          <w:rFonts w:ascii="Times New Roman" w:hAnsi="Times New Roman" w:cs="Times New Roman"/>
          <w:sz w:val="24"/>
          <w:szCs w:val="24"/>
        </w:rPr>
        <w:t>Deutsch, D</w:t>
      </w:r>
      <w:r w:rsidR="00EA0BB7">
        <w:rPr>
          <w:rFonts w:ascii="Times New Roman" w:hAnsi="Times New Roman" w:cs="Times New Roman"/>
          <w:sz w:val="24"/>
          <w:szCs w:val="24"/>
        </w:rPr>
        <w:t>.</w:t>
      </w:r>
      <w:r w:rsidRPr="002C01B1">
        <w:rPr>
          <w:rFonts w:ascii="Times New Roman" w:hAnsi="Times New Roman" w:cs="Times New Roman"/>
          <w:sz w:val="24"/>
          <w:szCs w:val="24"/>
        </w:rPr>
        <w:t xml:space="preserve"> (1985). Quantum Theory as a Universal Physical Theory</w:t>
      </w:r>
      <w:r>
        <w:rPr>
          <w:rFonts w:ascii="Times New Roman" w:hAnsi="Times New Roman" w:cs="Times New Roman"/>
          <w:sz w:val="24"/>
          <w:szCs w:val="24"/>
        </w:rPr>
        <w:t>.</w:t>
      </w:r>
      <w:r w:rsidRPr="002C01B1">
        <w:rPr>
          <w:rFonts w:ascii="Times New Roman" w:hAnsi="Times New Roman" w:cs="Times New Roman"/>
          <w:sz w:val="24"/>
          <w:szCs w:val="24"/>
        </w:rPr>
        <w:t xml:space="preserve"> </w:t>
      </w:r>
      <w:r w:rsidRPr="00EA0BB7">
        <w:rPr>
          <w:rFonts w:ascii="Times New Roman" w:hAnsi="Times New Roman" w:cs="Times New Roman"/>
          <w:i/>
          <w:iCs/>
          <w:sz w:val="24"/>
          <w:szCs w:val="24"/>
        </w:rPr>
        <w:t>International</w:t>
      </w:r>
    </w:p>
    <w:p w14:paraId="3CAF012C" w14:textId="29965753" w:rsidR="00E86CC9" w:rsidRDefault="00E86CC9" w:rsidP="00A136BC">
      <w:pPr>
        <w:spacing w:line="240" w:lineRule="auto"/>
        <w:jc w:val="both"/>
        <w:rPr>
          <w:rFonts w:ascii="Times New Roman" w:hAnsi="Times New Roman" w:cs="Times New Roman"/>
          <w:sz w:val="24"/>
          <w:szCs w:val="24"/>
        </w:rPr>
      </w:pPr>
      <w:r w:rsidRPr="00EA0BB7">
        <w:rPr>
          <w:rFonts w:ascii="Times New Roman" w:hAnsi="Times New Roman" w:cs="Times New Roman"/>
          <w:i/>
          <w:iCs/>
          <w:sz w:val="24"/>
          <w:szCs w:val="24"/>
        </w:rPr>
        <w:t>Journal for Theoretical Physics</w:t>
      </w:r>
      <w:r w:rsidR="00EA0BB7">
        <w:rPr>
          <w:rFonts w:ascii="Times New Roman" w:hAnsi="Times New Roman" w:cs="Times New Roman"/>
          <w:sz w:val="24"/>
          <w:szCs w:val="24"/>
        </w:rPr>
        <w:t xml:space="preserve">, </w:t>
      </w:r>
      <w:r w:rsidRPr="00EA0BB7">
        <w:rPr>
          <w:rFonts w:ascii="Times New Roman" w:hAnsi="Times New Roman" w:cs="Times New Roman"/>
          <w:i/>
          <w:iCs/>
          <w:sz w:val="24"/>
          <w:szCs w:val="24"/>
        </w:rPr>
        <w:t>24</w:t>
      </w:r>
      <w:r w:rsidR="00EA0BB7">
        <w:rPr>
          <w:rFonts w:ascii="Times New Roman" w:hAnsi="Times New Roman" w:cs="Times New Roman"/>
          <w:sz w:val="24"/>
          <w:szCs w:val="24"/>
        </w:rPr>
        <w:t>,</w:t>
      </w:r>
      <w:r w:rsidRPr="002C01B1">
        <w:rPr>
          <w:rFonts w:ascii="Times New Roman" w:hAnsi="Times New Roman" w:cs="Times New Roman"/>
          <w:sz w:val="24"/>
          <w:szCs w:val="24"/>
        </w:rPr>
        <w:t xml:space="preserve"> 1</w:t>
      </w:r>
      <w:r>
        <w:rPr>
          <w:rFonts w:ascii="Times New Roman" w:hAnsi="Times New Roman" w:cs="Times New Roman"/>
          <w:sz w:val="24"/>
          <w:szCs w:val="24"/>
        </w:rPr>
        <w:t>-</w:t>
      </w:r>
      <w:r w:rsidRPr="002C01B1">
        <w:rPr>
          <w:rFonts w:ascii="Times New Roman" w:hAnsi="Times New Roman" w:cs="Times New Roman"/>
          <w:sz w:val="24"/>
          <w:szCs w:val="24"/>
        </w:rPr>
        <w:t>41</w:t>
      </w:r>
      <w:r w:rsidR="00EA0BB7">
        <w:rPr>
          <w:rFonts w:ascii="Times New Roman" w:hAnsi="Times New Roman" w:cs="Times New Roman"/>
          <w:sz w:val="24"/>
          <w:szCs w:val="24"/>
        </w:rPr>
        <w:t>.</w:t>
      </w:r>
      <w:r w:rsidR="00431A62">
        <w:rPr>
          <w:rFonts w:ascii="Times New Roman" w:hAnsi="Times New Roman" w:cs="Times New Roman"/>
          <w:sz w:val="24"/>
          <w:szCs w:val="24"/>
        </w:rPr>
        <w:t xml:space="preserve"> </w:t>
      </w:r>
      <w:hyperlink r:id="rId26" w:history="1">
        <w:r w:rsidR="00431A62" w:rsidRPr="00E546E5">
          <w:rPr>
            <w:rStyle w:val="Hyperlink"/>
            <w:rFonts w:ascii="Times New Roman" w:hAnsi="Times New Roman" w:cs="Times New Roman"/>
            <w:sz w:val="24"/>
            <w:szCs w:val="24"/>
            <w:shd w:val="clear" w:color="auto" w:fill="FFFFFF"/>
          </w:rPr>
          <w:t>https://doi.org/10.1007/BF00670071</w:t>
        </w:r>
      </w:hyperlink>
      <w:r w:rsidR="00431A62">
        <w:rPr>
          <w:rFonts w:ascii="Times New Roman" w:hAnsi="Times New Roman" w:cs="Times New Roman"/>
          <w:color w:val="222222"/>
          <w:sz w:val="24"/>
          <w:szCs w:val="24"/>
          <w:u w:val="single"/>
          <w:shd w:val="clear" w:color="auto" w:fill="FFFFFF"/>
        </w:rPr>
        <w:t xml:space="preserve"> </w:t>
      </w:r>
    </w:p>
    <w:p w14:paraId="3BCA6A7C" w14:textId="2EABF653" w:rsidR="00D366EE" w:rsidRDefault="00D366EE" w:rsidP="00A136BC">
      <w:pPr>
        <w:spacing w:line="240" w:lineRule="auto"/>
        <w:jc w:val="both"/>
        <w:rPr>
          <w:rFonts w:ascii="Times New Roman" w:hAnsi="Times New Roman" w:cs="Times New Roman"/>
          <w:color w:val="000000"/>
          <w:sz w:val="24"/>
          <w:szCs w:val="24"/>
        </w:rPr>
      </w:pPr>
      <w:r w:rsidRPr="006802C9">
        <w:rPr>
          <w:rFonts w:ascii="Times New Roman" w:hAnsi="Times New Roman" w:cs="Times New Roman"/>
          <w:color w:val="000000"/>
          <w:sz w:val="24"/>
          <w:szCs w:val="24"/>
        </w:rPr>
        <w:t>Deutsch</w:t>
      </w:r>
      <w:r w:rsidR="00496E0A">
        <w:rPr>
          <w:rFonts w:ascii="Times New Roman" w:hAnsi="Times New Roman" w:cs="Times New Roman"/>
          <w:color w:val="000000"/>
          <w:sz w:val="24"/>
          <w:szCs w:val="24"/>
        </w:rPr>
        <w:t>,</w:t>
      </w:r>
      <w:r w:rsidR="00E55F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00EA0BB7">
        <w:rPr>
          <w:rFonts w:ascii="Times New Roman" w:hAnsi="Times New Roman" w:cs="Times New Roman"/>
          <w:color w:val="000000"/>
          <w:sz w:val="24"/>
          <w:szCs w:val="24"/>
        </w:rPr>
        <w:t>.</w:t>
      </w:r>
      <w:r>
        <w:rPr>
          <w:rFonts w:ascii="Times New Roman" w:hAnsi="Times New Roman" w:cs="Times New Roman"/>
          <w:color w:val="000000"/>
          <w:sz w:val="24"/>
          <w:szCs w:val="24"/>
        </w:rPr>
        <w:t xml:space="preserve"> (1997).</w:t>
      </w:r>
      <w:r w:rsidRPr="006802C9">
        <w:rPr>
          <w:rFonts w:ascii="Times New Roman" w:hAnsi="Times New Roman" w:cs="Times New Roman"/>
          <w:color w:val="000000"/>
          <w:sz w:val="24"/>
          <w:szCs w:val="24"/>
        </w:rPr>
        <w:t xml:space="preserve"> </w:t>
      </w:r>
      <w:r w:rsidRPr="00EA0BB7">
        <w:rPr>
          <w:rFonts w:ascii="Times New Roman" w:hAnsi="Times New Roman" w:cs="Times New Roman"/>
          <w:i/>
          <w:iCs/>
          <w:color w:val="000000"/>
          <w:sz w:val="24"/>
          <w:szCs w:val="24"/>
        </w:rPr>
        <w:t>The Fabric of Reality</w:t>
      </w:r>
      <w:r>
        <w:rPr>
          <w:rFonts w:ascii="Times New Roman" w:hAnsi="Times New Roman" w:cs="Times New Roman"/>
          <w:color w:val="000000"/>
          <w:sz w:val="24"/>
          <w:szCs w:val="24"/>
        </w:rPr>
        <w:t>.</w:t>
      </w:r>
      <w:r w:rsidRPr="006802C9">
        <w:rPr>
          <w:rFonts w:ascii="Times New Roman" w:hAnsi="Times New Roman" w:cs="Times New Roman"/>
          <w:color w:val="000000"/>
          <w:sz w:val="24"/>
          <w:szCs w:val="24"/>
        </w:rPr>
        <w:t xml:space="preserve"> Penguin Press</w:t>
      </w:r>
      <w:r w:rsidR="00FF7D53">
        <w:rPr>
          <w:rFonts w:ascii="Times New Roman" w:hAnsi="Times New Roman" w:cs="Times New Roman"/>
          <w:color w:val="000000"/>
          <w:sz w:val="24"/>
          <w:szCs w:val="24"/>
        </w:rPr>
        <w:t xml:space="preserve">, </w:t>
      </w:r>
      <w:r w:rsidRPr="006802C9">
        <w:rPr>
          <w:rFonts w:ascii="Times New Roman" w:hAnsi="Times New Roman" w:cs="Times New Roman"/>
          <w:color w:val="000000"/>
          <w:sz w:val="24"/>
          <w:szCs w:val="24"/>
        </w:rPr>
        <w:t>chapter 9</w:t>
      </w:r>
      <w:r w:rsidR="00EA0BB7">
        <w:rPr>
          <w:rFonts w:ascii="Times New Roman" w:hAnsi="Times New Roman" w:cs="Times New Roman"/>
          <w:color w:val="000000"/>
          <w:sz w:val="24"/>
          <w:szCs w:val="24"/>
        </w:rPr>
        <w:t>.</w:t>
      </w:r>
    </w:p>
    <w:p w14:paraId="209ED420" w14:textId="77372FA1" w:rsidR="005B0722" w:rsidRPr="00EA0BB7" w:rsidRDefault="005B0722" w:rsidP="00A136BC">
      <w:pPr>
        <w:autoSpaceDE w:val="0"/>
        <w:autoSpaceDN w:val="0"/>
        <w:adjustRightInd w:val="0"/>
        <w:spacing w:after="0" w:line="240" w:lineRule="auto"/>
        <w:jc w:val="both"/>
        <w:rPr>
          <w:rFonts w:ascii="Times New Roman" w:hAnsi="Times New Roman" w:cs="Times New Roman"/>
          <w:i/>
          <w:iCs/>
          <w:color w:val="231F20"/>
          <w:sz w:val="24"/>
          <w:szCs w:val="24"/>
        </w:rPr>
      </w:pPr>
      <w:r w:rsidRPr="005B0722">
        <w:rPr>
          <w:rFonts w:ascii="Times New Roman" w:hAnsi="Times New Roman" w:cs="Times New Roman"/>
          <w:color w:val="231F20"/>
          <w:sz w:val="24"/>
          <w:szCs w:val="24"/>
        </w:rPr>
        <w:lastRenderedPageBreak/>
        <w:t>Deutsch, D</w:t>
      </w:r>
      <w:r w:rsidR="00EA0BB7">
        <w:rPr>
          <w:rFonts w:ascii="Times New Roman" w:hAnsi="Times New Roman" w:cs="Times New Roman"/>
          <w:color w:val="231F20"/>
          <w:sz w:val="24"/>
          <w:szCs w:val="24"/>
        </w:rPr>
        <w:t>.</w:t>
      </w:r>
      <w:r w:rsidRPr="005B0722">
        <w:rPr>
          <w:rFonts w:ascii="Times New Roman" w:hAnsi="Times New Roman" w:cs="Times New Roman"/>
          <w:color w:val="231F20"/>
          <w:sz w:val="24"/>
          <w:szCs w:val="24"/>
        </w:rPr>
        <w:t xml:space="preserve"> </w:t>
      </w:r>
      <w:r>
        <w:rPr>
          <w:rFonts w:ascii="Times New Roman" w:hAnsi="Times New Roman" w:cs="Times New Roman"/>
          <w:color w:val="231F20"/>
          <w:sz w:val="24"/>
          <w:szCs w:val="24"/>
        </w:rPr>
        <w:t>(</w:t>
      </w:r>
      <w:r w:rsidRPr="005B0722">
        <w:rPr>
          <w:rFonts w:ascii="Times New Roman" w:hAnsi="Times New Roman" w:cs="Times New Roman"/>
          <w:color w:val="231F20"/>
          <w:sz w:val="24"/>
          <w:szCs w:val="24"/>
        </w:rPr>
        <w:t>1999</w:t>
      </w:r>
      <w:r>
        <w:rPr>
          <w:rFonts w:ascii="Times New Roman" w:hAnsi="Times New Roman" w:cs="Times New Roman"/>
          <w:color w:val="231F20"/>
          <w:sz w:val="24"/>
          <w:szCs w:val="24"/>
        </w:rPr>
        <w:t>).</w:t>
      </w:r>
      <w:r w:rsidRPr="005B0722">
        <w:rPr>
          <w:rFonts w:ascii="Times New Roman" w:hAnsi="Times New Roman" w:cs="Times New Roman"/>
          <w:color w:val="231F20"/>
          <w:sz w:val="24"/>
          <w:szCs w:val="24"/>
        </w:rPr>
        <w:t xml:space="preserve"> Quantum theory of probability and decisions</w:t>
      </w:r>
      <w:r>
        <w:rPr>
          <w:rFonts w:ascii="Times New Roman" w:hAnsi="Times New Roman" w:cs="Times New Roman"/>
          <w:color w:val="231F20"/>
          <w:sz w:val="24"/>
          <w:szCs w:val="24"/>
        </w:rPr>
        <w:t>.</w:t>
      </w:r>
      <w:r w:rsidRPr="005B0722">
        <w:rPr>
          <w:rFonts w:ascii="Times New Roman" w:hAnsi="Times New Roman" w:cs="Times New Roman"/>
          <w:color w:val="231F20"/>
          <w:sz w:val="24"/>
          <w:szCs w:val="24"/>
        </w:rPr>
        <w:t xml:space="preserve"> </w:t>
      </w:r>
      <w:r w:rsidRPr="00EA0BB7">
        <w:rPr>
          <w:rFonts w:ascii="Times New Roman" w:hAnsi="Times New Roman" w:cs="Times New Roman"/>
          <w:i/>
          <w:iCs/>
          <w:color w:val="231F20"/>
          <w:sz w:val="24"/>
          <w:szCs w:val="24"/>
        </w:rPr>
        <w:t>Proceedings of the</w:t>
      </w:r>
    </w:p>
    <w:p w14:paraId="696C6291" w14:textId="3A9A10BE" w:rsidR="005B0722" w:rsidRPr="006D3E9C" w:rsidRDefault="005B0722" w:rsidP="00A136BC">
      <w:pPr>
        <w:jc w:val="both"/>
        <w:rPr>
          <w:rFonts w:ascii="Times New Roman" w:hAnsi="Times New Roman" w:cs="Times New Roman"/>
          <w:color w:val="000000"/>
          <w:sz w:val="24"/>
          <w:szCs w:val="24"/>
        </w:rPr>
      </w:pPr>
      <w:r w:rsidRPr="00EA0BB7">
        <w:rPr>
          <w:rFonts w:ascii="Times New Roman" w:hAnsi="Times New Roman" w:cs="Times New Roman"/>
          <w:i/>
          <w:iCs/>
          <w:color w:val="231F20"/>
          <w:sz w:val="24"/>
          <w:szCs w:val="24"/>
        </w:rPr>
        <w:t>Royal Society of London</w:t>
      </w:r>
      <w:r w:rsidR="00EA0BB7">
        <w:rPr>
          <w:rFonts w:ascii="Times New Roman" w:hAnsi="Times New Roman" w:cs="Times New Roman"/>
          <w:color w:val="231F20"/>
          <w:sz w:val="24"/>
          <w:szCs w:val="24"/>
        </w:rPr>
        <w:t>,</w:t>
      </w:r>
      <w:r w:rsidRPr="005B0722">
        <w:rPr>
          <w:rFonts w:ascii="Times New Roman" w:hAnsi="Times New Roman" w:cs="Times New Roman"/>
          <w:i/>
          <w:iCs/>
          <w:color w:val="231F20"/>
          <w:sz w:val="24"/>
          <w:szCs w:val="24"/>
        </w:rPr>
        <w:t xml:space="preserve"> </w:t>
      </w:r>
      <w:r w:rsidRPr="00EA0BB7">
        <w:rPr>
          <w:rFonts w:ascii="Times New Roman" w:hAnsi="Times New Roman" w:cs="Times New Roman"/>
          <w:i/>
          <w:iCs/>
          <w:color w:val="231F20"/>
          <w:sz w:val="24"/>
          <w:szCs w:val="24"/>
        </w:rPr>
        <w:t>A455</w:t>
      </w:r>
      <w:r w:rsidRPr="005B0722">
        <w:rPr>
          <w:rFonts w:ascii="Times New Roman" w:hAnsi="Times New Roman" w:cs="Times New Roman"/>
          <w:color w:val="231F20"/>
          <w:sz w:val="24"/>
          <w:szCs w:val="24"/>
        </w:rPr>
        <w:t>, 3129–37</w:t>
      </w:r>
      <w:r w:rsidR="00EA0BB7">
        <w:rPr>
          <w:rFonts w:ascii="Times New Roman" w:hAnsi="Times New Roman" w:cs="Times New Roman"/>
          <w:color w:val="231F20"/>
          <w:sz w:val="24"/>
          <w:szCs w:val="24"/>
        </w:rPr>
        <w:t>.</w:t>
      </w:r>
      <w:r w:rsidR="006D3E9C">
        <w:rPr>
          <w:rFonts w:ascii="Times New Roman" w:hAnsi="Times New Roman" w:cs="Times New Roman"/>
          <w:color w:val="231F20"/>
          <w:sz w:val="24"/>
          <w:szCs w:val="24"/>
        </w:rPr>
        <w:t xml:space="preserve"> </w:t>
      </w:r>
      <w:hyperlink r:id="rId27" w:history="1">
        <w:r w:rsidR="006D3E9C" w:rsidRPr="006D3E9C">
          <w:rPr>
            <w:rStyle w:val="Hyperlink"/>
            <w:rFonts w:ascii="Times New Roman" w:hAnsi="Times New Roman" w:cs="Times New Roman"/>
            <w:sz w:val="24"/>
            <w:szCs w:val="24"/>
          </w:rPr>
          <w:t>https://doi.org/10.1098/rspa.1999.0443</w:t>
        </w:r>
      </w:hyperlink>
    </w:p>
    <w:p w14:paraId="19069AA1" w14:textId="5BA7AFF2" w:rsidR="00D366EE" w:rsidRPr="006D3E9C" w:rsidRDefault="00D366EE" w:rsidP="00A136BC">
      <w:pPr>
        <w:spacing w:line="240" w:lineRule="auto"/>
        <w:jc w:val="both"/>
        <w:rPr>
          <w:rFonts w:ascii="Times New Roman" w:hAnsi="Times New Roman" w:cs="Times New Roman"/>
          <w:sz w:val="24"/>
          <w:szCs w:val="24"/>
          <w:shd w:val="clear" w:color="auto" w:fill="FFFFFF"/>
        </w:rPr>
      </w:pPr>
      <w:r w:rsidRPr="00AA4835">
        <w:rPr>
          <w:rFonts w:ascii="Times New Roman" w:hAnsi="Times New Roman" w:cs="Times New Roman"/>
          <w:sz w:val="24"/>
          <w:szCs w:val="24"/>
        </w:rPr>
        <w:t>DeWitt</w:t>
      </w:r>
      <w:r w:rsidR="00496E0A">
        <w:rPr>
          <w:rFonts w:ascii="Times New Roman" w:hAnsi="Times New Roman" w:cs="Times New Roman"/>
          <w:sz w:val="24"/>
          <w:szCs w:val="24"/>
        </w:rPr>
        <w:t>,</w:t>
      </w:r>
      <w:r w:rsidR="00E55FFB">
        <w:rPr>
          <w:rFonts w:ascii="Times New Roman" w:hAnsi="Times New Roman" w:cs="Times New Roman"/>
          <w:sz w:val="24"/>
          <w:szCs w:val="24"/>
        </w:rPr>
        <w:t xml:space="preserve"> </w:t>
      </w:r>
      <w:r w:rsidRPr="00AA4835">
        <w:rPr>
          <w:rFonts w:ascii="Times New Roman" w:hAnsi="Times New Roman" w:cs="Times New Roman"/>
          <w:sz w:val="24"/>
          <w:szCs w:val="24"/>
        </w:rPr>
        <w:t>B</w:t>
      </w:r>
      <w:r w:rsidR="00BA2FA2">
        <w:rPr>
          <w:rFonts w:ascii="Times New Roman" w:hAnsi="Times New Roman" w:cs="Times New Roman"/>
          <w:sz w:val="24"/>
          <w:szCs w:val="24"/>
        </w:rPr>
        <w:t>.</w:t>
      </w:r>
      <w:r w:rsidRPr="00AA4835">
        <w:rPr>
          <w:rFonts w:ascii="Times New Roman" w:hAnsi="Times New Roman" w:cs="Times New Roman"/>
          <w:sz w:val="24"/>
          <w:szCs w:val="24"/>
        </w:rPr>
        <w:t>S</w:t>
      </w:r>
      <w:r w:rsidR="00BA2FA2">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1970</w:t>
      </w:r>
      <w:r>
        <w:rPr>
          <w:rFonts w:ascii="Times New Roman" w:hAnsi="Times New Roman" w:cs="Times New Roman"/>
          <w:sz w:val="24"/>
          <w:szCs w:val="24"/>
        </w:rPr>
        <w:t>).</w:t>
      </w:r>
      <w:r w:rsidRPr="00AA4835">
        <w:rPr>
          <w:rFonts w:ascii="Times New Roman" w:hAnsi="Times New Roman" w:cs="Times New Roman"/>
          <w:sz w:val="24"/>
          <w:szCs w:val="24"/>
        </w:rPr>
        <w:t xml:space="preserve"> Quantum mechanics and reality</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BA2FA2">
        <w:rPr>
          <w:rFonts w:ascii="Times New Roman" w:hAnsi="Times New Roman" w:cs="Times New Roman"/>
          <w:i/>
          <w:iCs/>
          <w:sz w:val="24"/>
          <w:szCs w:val="24"/>
        </w:rPr>
        <w:t>Physics Today</w:t>
      </w:r>
      <w:r w:rsidR="00BA2FA2">
        <w:rPr>
          <w:rFonts w:ascii="Times New Roman" w:hAnsi="Times New Roman" w:cs="Times New Roman"/>
          <w:sz w:val="24"/>
          <w:szCs w:val="24"/>
        </w:rPr>
        <w:t>,</w:t>
      </w:r>
      <w:r w:rsidRPr="00150010">
        <w:rPr>
          <w:rFonts w:ascii="Times New Roman" w:hAnsi="Times New Roman" w:cs="Times New Roman"/>
          <w:sz w:val="24"/>
          <w:szCs w:val="24"/>
        </w:rPr>
        <w:t xml:space="preserve"> </w:t>
      </w:r>
      <w:r w:rsidRPr="00BA2FA2">
        <w:rPr>
          <w:rFonts w:ascii="Times New Roman" w:hAnsi="Times New Roman" w:cs="Times New Roman"/>
          <w:i/>
          <w:iCs/>
          <w:sz w:val="24"/>
          <w:szCs w:val="24"/>
        </w:rPr>
        <w:t>23</w:t>
      </w:r>
      <w:r w:rsidR="00150010">
        <w:rPr>
          <w:rFonts w:ascii="Times New Roman" w:hAnsi="Times New Roman" w:cs="Times New Roman"/>
          <w:sz w:val="24"/>
          <w:szCs w:val="24"/>
        </w:rPr>
        <w:t xml:space="preserve"> (</w:t>
      </w:r>
      <w:r w:rsidRPr="00150010">
        <w:rPr>
          <w:rFonts w:ascii="Times New Roman" w:hAnsi="Times New Roman" w:cs="Times New Roman"/>
          <w:sz w:val="24"/>
          <w:szCs w:val="24"/>
        </w:rPr>
        <w:t>9</w:t>
      </w:r>
      <w:r w:rsidR="00150010">
        <w:rPr>
          <w:rFonts w:ascii="Times New Roman" w:hAnsi="Times New Roman" w:cs="Times New Roman"/>
          <w:sz w:val="24"/>
          <w:szCs w:val="24"/>
        </w:rPr>
        <w:t>)</w:t>
      </w:r>
      <w:r w:rsidR="00BA2FA2">
        <w:rPr>
          <w:rFonts w:ascii="Times New Roman" w:hAnsi="Times New Roman" w:cs="Times New Roman"/>
          <w:sz w:val="24"/>
          <w:szCs w:val="24"/>
        </w:rPr>
        <w:t>,</w:t>
      </w:r>
      <w:r w:rsidRPr="00AA4835">
        <w:rPr>
          <w:rFonts w:ascii="Times New Roman" w:hAnsi="Times New Roman" w:cs="Times New Roman"/>
          <w:sz w:val="24"/>
          <w:szCs w:val="24"/>
        </w:rPr>
        <w:t xml:space="preserve"> 30-35</w:t>
      </w:r>
      <w:r w:rsidR="00BA2FA2">
        <w:rPr>
          <w:rFonts w:ascii="Times New Roman" w:hAnsi="Times New Roman" w:cs="Times New Roman"/>
          <w:sz w:val="24"/>
          <w:szCs w:val="24"/>
        </w:rPr>
        <w:t>.</w:t>
      </w:r>
      <w:r w:rsidR="006D3E9C">
        <w:rPr>
          <w:rFonts w:ascii="Times New Roman" w:hAnsi="Times New Roman" w:cs="Times New Roman"/>
          <w:sz w:val="24"/>
          <w:szCs w:val="24"/>
        </w:rPr>
        <w:t xml:space="preserve"> </w:t>
      </w:r>
      <w:hyperlink r:id="rId28" w:tgtFrame="_blank" w:history="1">
        <w:r w:rsidR="006D3E9C" w:rsidRPr="006D3E9C">
          <w:rPr>
            <w:rFonts w:ascii="Times New Roman" w:hAnsi="Times New Roman" w:cs="Times New Roman"/>
            <w:color w:val="0066CC"/>
            <w:sz w:val="24"/>
            <w:szCs w:val="24"/>
            <w:u w:val="single"/>
            <w:bdr w:val="none" w:sz="0" w:space="0" w:color="auto" w:frame="1"/>
            <w:shd w:val="clear" w:color="auto" w:fill="FFFFFF"/>
          </w:rPr>
          <w:t>https://doi.org/10.1063/1.3022331</w:t>
        </w:r>
      </w:hyperlink>
    </w:p>
    <w:p w14:paraId="0661C7A1" w14:textId="77777777" w:rsidR="004A3345" w:rsidRDefault="00D366EE" w:rsidP="00A136BC">
      <w:pPr>
        <w:spacing w:line="240" w:lineRule="auto"/>
        <w:jc w:val="both"/>
        <w:rPr>
          <w:rFonts w:ascii="Times New Roman" w:hAnsi="Times New Roman" w:cs="Times New Roman"/>
          <w:color w:val="222222"/>
          <w:sz w:val="24"/>
          <w:szCs w:val="24"/>
          <w:u w:val="single"/>
          <w:shd w:val="clear" w:color="auto" w:fill="FFFFFF"/>
        </w:rPr>
      </w:pPr>
      <w:r w:rsidRPr="00AA4835">
        <w:rPr>
          <w:rFonts w:ascii="Times New Roman" w:hAnsi="Times New Roman" w:cs="Times New Roman"/>
          <w:sz w:val="24"/>
          <w:szCs w:val="24"/>
        </w:rPr>
        <w:t>Everett</w:t>
      </w:r>
      <w:r w:rsidR="00496E0A">
        <w:rPr>
          <w:rFonts w:ascii="Times New Roman" w:hAnsi="Times New Roman" w:cs="Times New Roman"/>
          <w:sz w:val="24"/>
          <w:szCs w:val="24"/>
        </w:rPr>
        <w:t>,</w:t>
      </w:r>
      <w:r w:rsidRPr="00AA4835">
        <w:rPr>
          <w:rFonts w:ascii="Times New Roman" w:hAnsi="Times New Roman" w:cs="Times New Roman"/>
          <w:sz w:val="24"/>
          <w:szCs w:val="24"/>
        </w:rPr>
        <w:t xml:space="preserve"> H</w:t>
      </w:r>
      <w:r w:rsidR="00BA2FA2">
        <w:rPr>
          <w:rFonts w:ascii="Times New Roman" w:hAnsi="Times New Roman" w:cs="Times New Roman"/>
          <w:sz w:val="24"/>
          <w:szCs w:val="24"/>
        </w:rPr>
        <w:t>.</w:t>
      </w:r>
      <w:r w:rsidRPr="00AA4835">
        <w:rPr>
          <w:rFonts w:ascii="Times New Roman" w:hAnsi="Times New Roman" w:cs="Times New Roman"/>
          <w:sz w:val="24"/>
          <w:szCs w:val="24"/>
        </w:rPr>
        <w:t xml:space="preserve"> III </w:t>
      </w:r>
      <w:r>
        <w:rPr>
          <w:rFonts w:ascii="Times New Roman" w:hAnsi="Times New Roman" w:cs="Times New Roman"/>
          <w:sz w:val="24"/>
          <w:szCs w:val="24"/>
        </w:rPr>
        <w:t>(</w:t>
      </w:r>
      <w:r w:rsidRPr="00AA4835">
        <w:rPr>
          <w:rFonts w:ascii="Times New Roman" w:hAnsi="Times New Roman" w:cs="Times New Roman"/>
          <w:sz w:val="24"/>
          <w:szCs w:val="24"/>
        </w:rPr>
        <w:t>1957</w:t>
      </w:r>
      <w:r>
        <w:rPr>
          <w:rFonts w:ascii="Times New Roman" w:hAnsi="Times New Roman" w:cs="Times New Roman"/>
          <w:sz w:val="24"/>
          <w:szCs w:val="24"/>
        </w:rPr>
        <w:t>).</w:t>
      </w:r>
      <w:r w:rsidRPr="00AA4835">
        <w:rPr>
          <w:rFonts w:ascii="Times New Roman" w:hAnsi="Times New Roman" w:cs="Times New Roman"/>
          <w:sz w:val="24"/>
          <w:szCs w:val="24"/>
        </w:rPr>
        <w:t xml:space="preserve"> “Relative </w:t>
      </w:r>
      <w:r w:rsidR="003E08A8">
        <w:rPr>
          <w:rFonts w:ascii="Times New Roman" w:hAnsi="Times New Roman" w:cs="Times New Roman"/>
          <w:sz w:val="24"/>
          <w:szCs w:val="24"/>
        </w:rPr>
        <w:t>s</w:t>
      </w:r>
      <w:r w:rsidRPr="00AA4835">
        <w:rPr>
          <w:rFonts w:ascii="Times New Roman" w:hAnsi="Times New Roman" w:cs="Times New Roman"/>
          <w:sz w:val="24"/>
          <w:szCs w:val="24"/>
        </w:rPr>
        <w:t xml:space="preserve">tate” </w:t>
      </w:r>
      <w:r w:rsidR="003E08A8">
        <w:rPr>
          <w:rFonts w:ascii="Times New Roman" w:hAnsi="Times New Roman" w:cs="Times New Roman"/>
          <w:sz w:val="24"/>
          <w:szCs w:val="24"/>
        </w:rPr>
        <w:t>f</w:t>
      </w:r>
      <w:r w:rsidRPr="00AA4835">
        <w:rPr>
          <w:rFonts w:ascii="Times New Roman" w:hAnsi="Times New Roman" w:cs="Times New Roman"/>
          <w:sz w:val="24"/>
          <w:szCs w:val="24"/>
        </w:rPr>
        <w:t xml:space="preserve">ormulation of </w:t>
      </w:r>
      <w:r w:rsidR="003E08A8">
        <w:rPr>
          <w:rFonts w:ascii="Times New Roman" w:hAnsi="Times New Roman" w:cs="Times New Roman"/>
          <w:sz w:val="24"/>
          <w:szCs w:val="24"/>
        </w:rPr>
        <w:t>q</w:t>
      </w:r>
      <w:r w:rsidRPr="00AA4835">
        <w:rPr>
          <w:rFonts w:ascii="Times New Roman" w:hAnsi="Times New Roman" w:cs="Times New Roman"/>
          <w:sz w:val="24"/>
          <w:szCs w:val="24"/>
        </w:rPr>
        <w:t xml:space="preserve">uantum </w:t>
      </w:r>
      <w:r w:rsidR="003E08A8">
        <w:rPr>
          <w:rFonts w:ascii="Times New Roman" w:hAnsi="Times New Roman" w:cs="Times New Roman"/>
          <w:sz w:val="24"/>
          <w:szCs w:val="24"/>
        </w:rPr>
        <w:t>m</w:t>
      </w:r>
      <w:r w:rsidRPr="00AA4835">
        <w:rPr>
          <w:rFonts w:ascii="Times New Roman" w:hAnsi="Times New Roman" w:cs="Times New Roman"/>
          <w:sz w:val="24"/>
          <w:szCs w:val="24"/>
        </w:rPr>
        <w:t>echanics</w:t>
      </w:r>
      <w:r w:rsidR="00426CA1">
        <w:rPr>
          <w:rFonts w:ascii="Times New Roman" w:hAnsi="Times New Roman" w:cs="Times New Roman"/>
          <w:sz w:val="24"/>
          <w:szCs w:val="24"/>
        </w:rPr>
        <w:t>.</w:t>
      </w:r>
      <w:r w:rsidRPr="00AA4835">
        <w:rPr>
          <w:rFonts w:ascii="Times New Roman" w:hAnsi="Times New Roman" w:cs="Times New Roman"/>
          <w:sz w:val="24"/>
          <w:szCs w:val="24"/>
        </w:rPr>
        <w:t xml:space="preserve"> </w:t>
      </w:r>
      <w:r w:rsidRPr="00BA2FA2">
        <w:rPr>
          <w:rFonts w:ascii="Times New Roman" w:hAnsi="Times New Roman" w:cs="Times New Roman"/>
          <w:i/>
          <w:iCs/>
          <w:sz w:val="24"/>
          <w:szCs w:val="24"/>
        </w:rPr>
        <w:t>Reviews of Modern Physics</w:t>
      </w:r>
      <w:r w:rsidRPr="00150010">
        <w:rPr>
          <w:rFonts w:ascii="Times New Roman" w:hAnsi="Times New Roman" w:cs="Times New Roman"/>
          <w:sz w:val="24"/>
          <w:szCs w:val="24"/>
        </w:rPr>
        <w:t>, 29</w:t>
      </w:r>
      <w:r w:rsidR="00BA2FA2">
        <w:rPr>
          <w:rFonts w:ascii="Times New Roman" w:hAnsi="Times New Roman" w:cs="Times New Roman"/>
          <w:sz w:val="24"/>
          <w:szCs w:val="24"/>
        </w:rPr>
        <w:t>,</w:t>
      </w:r>
      <w:r w:rsidRPr="00AA4835">
        <w:rPr>
          <w:rFonts w:ascii="Times New Roman" w:hAnsi="Times New Roman" w:cs="Times New Roman"/>
          <w:sz w:val="24"/>
          <w:szCs w:val="24"/>
        </w:rPr>
        <w:t xml:space="preserve"> 454–62</w:t>
      </w:r>
      <w:r w:rsidR="00BA2FA2">
        <w:rPr>
          <w:rFonts w:ascii="Times New Roman" w:hAnsi="Times New Roman" w:cs="Times New Roman"/>
          <w:sz w:val="24"/>
          <w:szCs w:val="24"/>
        </w:rPr>
        <w:t>.</w:t>
      </w:r>
      <w:r w:rsidR="00377EB5">
        <w:rPr>
          <w:rFonts w:ascii="Times New Roman" w:hAnsi="Times New Roman" w:cs="Times New Roman"/>
          <w:sz w:val="24"/>
          <w:szCs w:val="24"/>
        </w:rPr>
        <w:t xml:space="preserve"> </w:t>
      </w:r>
      <w:hyperlink r:id="rId29" w:history="1">
        <w:r w:rsidR="00377EB5" w:rsidRPr="00E546E5">
          <w:rPr>
            <w:rStyle w:val="Hyperlink"/>
            <w:rFonts w:ascii="Times New Roman" w:hAnsi="Times New Roman" w:cs="Times New Roman"/>
            <w:sz w:val="24"/>
            <w:szCs w:val="24"/>
            <w:shd w:val="clear" w:color="auto" w:fill="FFFFFF"/>
          </w:rPr>
          <w:t>https://doi.org/10.1103/RevModPhys.29.454</w:t>
        </w:r>
      </w:hyperlink>
    </w:p>
    <w:p w14:paraId="3EAEA162" w14:textId="30DC16C1" w:rsidR="00706902" w:rsidRPr="004A3345" w:rsidRDefault="00706902" w:rsidP="00A136BC">
      <w:pPr>
        <w:spacing w:line="240" w:lineRule="auto"/>
        <w:jc w:val="both"/>
        <w:rPr>
          <w:rFonts w:ascii="Times New Roman" w:hAnsi="Times New Roman" w:cs="Times New Roman"/>
          <w:color w:val="222222"/>
          <w:sz w:val="24"/>
          <w:szCs w:val="24"/>
          <w:u w:val="single"/>
          <w:shd w:val="clear" w:color="auto" w:fill="FFFFFF"/>
        </w:rPr>
      </w:pPr>
      <w:r w:rsidRPr="00B12122">
        <w:rPr>
          <w:rFonts w:ascii="Times New Roman" w:eastAsia="Times New Roman" w:hAnsi="Times New Roman" w:cs="Times New Roman"/>
          <w:sz w:val="24"/>
          <w:szCs w:val="24"/>
          <w:lang w:eastAsia="en-GB"/>
        </w:rPr>
        <w:t>Freire</w:t>
      </w:r>
      <w:r w:rsidR="00496E0A">
        <w:rPr>
          <w:rFonts w:ascii="Times New Roman" w:eastAsia="Times New Roman" w:hAnsi="Times New Roman" w:cs="Times New Roman"/>
          <w:sz w:val="24"/>
          <w:szCs w:val="24"/>
          <w:lang w:eastAsia="en-GB"/>
        </w:rPr>
        <w:t>,</w:t>
      </w:r>
      <w:r w:rsidRPr="00B12122">
        <w:rPr>
          <w:rFonts w:ascii="Times New Roman" w:eastAsia="Times New Roman" w:hAnsi="Times New Roman" w:cs="Times New Roman"/>
          <w:sz w:val="24"/>
          <w:szCs w:val="24"/>
          <w:lang w:eastAsia="en-GB"/>
        </w:rPr>
        <w:t xml:space="preserve"> Jr</w:t>
      </w:r>
      <w:r>
        <w:rPr>
          <w:rFonts w:ascii="Times New Roman" w:eastAsia="Times New Roman" w:hAnsi="Times New Roman" w:cs="Times New Roman"/>
          <w:sz w:val="24"/>
          <w:szCs w:val="24"/>
          <w:lang w:eastAsia="en-GB"/>
        </w:rPr>
        <w:t xml:space="preserve"> O</w:t>
      </w:r>
      <w:r w:rsidR="00BA2FA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B12122">
        <w:rPr>
          <w:rFonts w:ascii="Times New Roman" w:eastAsia="Times New Roman" w:hAnsi="Times New Roman" w:cs="Times New Roman"/>
          <w:sz w:val="24"/>
          <w:szCs w:val="24"/>
          <w:lang w:eastAsia="en-GB"/>
        </w:rPr>
        <w:t xml:space="preserve"> </w:t>
      </w:r>
      <w:proofErr w:type="spellStart"/>
      <w:r w:rsidRPr="00B12122">
        <w:rPr>
          <w:rFonts w:ascii="Times New Roman" w:eastAsia="Times New Roman" w:hAnsi="Times New Roman" w:cs="Times New Roman"/>
          <w:sz w:val="24"/>
          <w:szCs w:val="24"/>
          <w:lang w:eastAsia="en-GB"/>
        </w:rPr>
        <w:t>Bacciagaluppi</w:t>
      </w:r>
      <w:proofErr w:type="spellEnd"/>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G</w:t>
      </w:r>
      <w:r w:rsidR="00BA2FA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B12122">
        <w:rPr>
          <w:rFonts w:ascii="Times New Roman" w:eastAsia="Times New Roman" w:hAnsi="Times New Roman" w:cs="Times New Roman"/>
          <w:sz w:val="24"/>
          <w:szCs w:val="24"/>
          <w:lang w:eastAsia="en-GB"/>
        </w:rPr>
        <w:t xml:space="preserve"> </w:t>
      </w:r>
      <w:proofErr w:type="spellStart"/>
      <w:r w:rsidRPr="00B12122">
        <w:rPr>
          <w:rFonts w:ascii="Times New Roman" w:eastAsia="Times New Roman" w:hAnsi="Times New Roman" w:cs="Times New Roman"/>
          <w:sz w:val="24"/>
          <w:szCs w:val="24"/>
          <w:lang w:eastAsia="en-GB"/>
        </w:rPr>
        <w:t>Darrigol</w:t>
      </w:r>
      <w:proofErr w:type="spellEnd"/>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O</w:t>
      </w:r>
      <w:r w:rsidR="00BA2FA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B12122">
        <w:rPr>
          <w:rFonts w:ascii="Times New Roman" w:eastAsia="Times New Roman" w:hAnsi="Times New Roman" w:cs="Times New Roman"/>
          <w:sz w:val="24"/>
          <w:szCs w:val="24"/>
          <w:lang w:eastAsia="en-GB"/>
        </w:rPr>
        <w:t xml:space="preserve"> Hartz</w:t>
      </w:r>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T</w:t>
      </w:r>
      <w:r w:rsidR="00BA2FA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B12122">
        <w:rPr>
          <w:rFonts w:ascii="Times New Roman" w:eastAsia="Times New Roman" w:hAnsi="Times New Roman" w:cs="Times New Roman"/>
          <w:sz w:val="24"/>
          <w:szCs w:val="24"/>
          <w:lang w:eastAsia="en-GB"/>
        </w:rPr>
        <w:t xml:space="preserve"> Joas</w:t>
      </w:r>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C</w:t>
      </w:r>
      <w:r w:rsidR="00BA2FA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w:t>
      </w:r>
      <w:r w:rsidRPr="00B12122">
        <w:rPr>
          <w:rFonts w:ascii="Times New Roman" w:eastAsia="Times New Roman" w:hAnsi="Times New Roman" w:cs="Times New Roman"/>
          <w:sz w:val="24"/>
          <w:szCs w:val="24"/>
          <w:lang w:eastAsia="en-GB"/>
        </w:rPr>
        <w:t xml:space="preserve"> </w:t>
      </w:r>
      <w:proofErr w:type="spellStart"/>
      <w:r w:rsidRPr="00B12122">
        <w:rPr>
          <w:rFonts w:ascii="Times New Roman" w:eastAsia="Times New Roman" w:hAnsi="Times New Roman" w:cs="Times New Roman"/>
          <w:sz w:val="24"/>
          <w:szCs w:val="24"/>
          <w:lang w:eastAsia="en-GB"/>
        </w:rPr>
        <w:t>Kojevnikov</w:t>
      </w:r>
      <w:proofErr w:type="spellEnd"/>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A</w:t>
      </w:r>
      <w:r w:rsidR="00BA2FA2">
        <w:rPr>
          <w:rFonts w:ascii="Times New Roman" w:eastAsia="Times New Roman" w:hAnsi="Times New Roman" w:cs="Times New Roman"/>
          <w:sz w:val="24"/>
          <w:szCs w:val="24"/>
          <w:lang w:eastAsia="en-GB"/>
        </w:rPr>
        <w:t>. &amp;</w:t>
      </w:r>
      <w:r>
        <w:rPr>
          <w:rFonts w:ascii="Times New Roman" w:eastAsia="Times New Roman" w:hAnsi="Times New Roman" w:cs="Times New Roman"/>
          <w:sz w:val="24"/>
          <w:szCs w:val="24"/>
          <w:lang w:eastAsia="en-GB"/>
        </w:rPr>
        <w:t xml:space="preserve"> </w:t>
      </w:r>
      <w:r w:rsidRPr="00B12122">
        <w:rPr>
          <w:rFonts w:ascii="Times New Roman" w:eastAsia="Times New Roman" w:hAnsi="Times New Roman" w:cs="Times New Roman"/>
          <w:sz w:val="24"/>
          <w:szCs w:val="24"/>
          <w:lang w:eastAsia="en-GB"/>
        </w:rPr>
        <w:t>Pessoa</w:t>
      </w:r>
      <w:r w:rsidR="00496E0A">
        <w:rPr>
          <w:rFonts w:ascii="Times New Roman" w:eastAsia="Times New Roman" w:hAnsi="Times New Roman" w:cs="Times New Roman"/>
          <w:sz w:val="24"/>
          <w:szCs w:val="24"/>
          <w:lang w:eastAsia="en-GB"/>
        </w:rPr>
        <w:t>,</w:t>
      </w:r>
      <w:r w:rsidRPr="00B12122">
        <w:rPr>
          <w:rFonts w:ascii="Times New Roman" w:eastAsia="Times New Roman" w:hAnsi="Times New Roman" w:cs="Times New Roman"/>
          <w:sz w:val="24"/>
          <w:szCs w:val="24"/>
          <w:lang w:eastAsia="en-GB"/>
        </w:rPr>
        <w:t xml:space="preserve"> Jr</w:t>
      </w:r>
      <w:r>
        <w:rPr>
          <w:rFonts w:ascii="Times New Roman" w:eastAsia="Times New Roman" w:hAnsi="Times New Roman" w:cs="Times New Roman"/>
          <w:sz w:val="24"/>
          <w:szCs w:val="24"/>
          <w:lang w:eastAsia="en-GB"/>
        </w:rPr>
        <w:t xml:space="preserve"> O</w:t>
      </w:r>
      <w:r w:rsidR="00BA2FA2">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(eds) (2022). </w:t>
      </w:r>
      <w:r w:rsidRPr="00BA2FA2">
        <w:rPr>
          <w:rFonts w:ascii="Times New Roman" w:eastAsia="Times New Roman" w:hAnsi="Times New Roman" w:cs="Times New Roman"/>
          <w:i/>
          <w:iCs/>
          <w:kern w:val="36"/>
          <w:sz w:val="24"/>
          <w:szCs w:val="24"/>
          <w:lang w:eastAsia="en-GB"/>
        </w:rPr>
        <w:t>The Oxford Handbook of the history of quantum interpretations</w:t>
      </w:r>
      <w:r>
        <w:rPr>
          <w:rFonts w:ascii="Times New Roman" w:eastAsia="Times New Roman" w:hAnsi="Times New Roman" w:cs="Times New Roman"/>
          <w:kern w:val="36"/>
          <w:sz w:val="24"/>
          <w:szCs w:val="24"/>
          <w:lang w:eastAsia="en-GB"/>
        </w:rPr>
        <w:t xml:space="preserve">. </w:t>
      </w:r>
      <w:r w:rsidRPr="00B12122">
        <w:rPr>
          <w:rFonts w:ascii="Times New Roman" w:eastAsia="Times New Roman" w:hAnsi="Times New Roman" w:cs="Times New Roman"/>
          <w:sz w:val="24"/>
          <w:szCs w:val="24"/>
          <w:lang w:eastAsia="en-GB"/>
        </w:rPr>
        <w:t>Oxford University Press</w:t>
      </w:r>
      <w:r>
        <w:rPr>
          <w:rFonts w:ascii="Times New Roman" w:eastAsia="Times New Roman" w:hAnsi="Times New Roman" w:cs="Times New Roman"/>
          <w:sz w:val="24"/>
          <w:szCs w:val="24"/>
          <w:lang w:eastAsia="en-GB"/>
        </w:rPr>
        <w:t>. (see particularly Part V: The proliferation of interpretations.)</w:t>
      </w:r>
    </w:p>
    <w:p w14:paraId="37571B5A" w14:textId="38FC54CE" w:rsidR="00D80814" w:rsidRPr="00347F7D" w:rsidRDefault="00D80814" w:rsidP="00A136BC">
      <w:pPr>
        <w:jc w:val="both"/>
        <w:rPr>
          <w:rFonts w:ascii="Times New Roman" w:hAnsi="Times New Roman" w:cs="Times New Roman"/>
          <w:sz w:val="24"/>
          <w:szCs w:val="24"/>
        </w:rPr>
      </w:pPr>
      <w:bookmarkStart w:id="18" w:name="_Hlk198731456"/>
      <w:r w:rsidRPr="00D80814">
        <w:rPr>
          <w:rFonts w:ascii="Times New Roman" w:hAnsi="Times New Roman" w:cs="Times New Roman"/>
          <w:color w:val="231F20"/>
          <w:sz w:val="24"/>
          <w:szCs w:val="24"/>
        </w:rPr>
        <w:t>Greaves</w:t>
      </w:r>
      <w:r w:rsidR="00496E0A">
        <w:rPr>
          <w:rFonts w:ascii="Times New Roman" w:hAnsi="Times New Roman" w:cs="Times New Roman"/>
          <w:color w:val="231F20"/>
          <w:sz w:val="24"/>
          <w:szCs w:val="24"/>
        </w:rPr>
        <w:t>,</w:t>
      </w:r>
      <w:r w:rsidRPr="00D80814">
        <w:rPr>
          <w:rFonts w:ascii="Times New Roman" w:hAnsi="Times New Roman" w:cs="Times New Roman"/>
          <w:color w:val="231F20"/>
          <w:sz w:val="24"/>
          <w:szCs w:val="24"/>
        </w:rPr>
        <w:t xml:space="preserve"> H</w:t>
      </w:r>
      <w:r w:rsidR="00BA2FA2">
        <w:rPr>
          <w:rFonts w:ascii="Times New Roman" w:hAnsi="Times New Roman" w:cs="Times New Roman"/>
          <w:color w:val="231F20"/>
          <w:sz w:val="24"/>
          <w:szCs w:val="24"/>
        </w:rPr>
        <w:t>.</w:t>
      </w:r>
      <w:r w:rsidR="00496E0A">
        <w:rPr>
          <w:rFonts w:ascii="Times New Roman" w:hAnsi="Times New Roman" w:cs="Times New Roman"/>
          <w:color w:val="231F20"/>
          <w:sz w:val="24"/>
          <w:szCs w:val="24"/>
        </w:rPr>
        <w:t>,</w:t>
      </w:r>
      <w:r w:rsidR="00BA2FA2">
        <w:rPr>
          <w:rFonts w:ascii="Times New Roman" w:hAnsi="Times New Roman" w:cs="Times New Roman"/>
          <w:color w:val="231F20"/>
          <w:sz w:val="24"/>
          <w:szCs w:val="24"/>
        </w:rPr>
        <w:t xml:space="preserve"> &amp;</w:t>
      </w:r>
      <w:r>
        <w:rPr>
          <w:rFonts w:ascii="Times New Roman" w:hAnsi="Times New Roman" w:cs="Times New Roman"/>
          <w:color w:val="231F20"/>
          <w:sz w:val="24"/>
          <w:szCs w:val="24"/>
        </w:rPr>
        <w:t xml:space="preserve"> </w:t>
      </w:r>
      <w:r w:rsidRPr="00D80814">
        <w:rPr>
          <w:rFonts w:ascii="Times New Roman" w:hAnsi="Times New Roman" w:cs="Times New Roman"/>
          <w:color w:val="231F20"/>
          <w:sz w:val="24"/>
          <w:szCs w:val="24"/>
        </w:rPr>
        <w:t>Myrvold</w:t>
      </w:r>
      <w:r w:rsidR="00496E0A">
        <w:rPr>
          <w:rFonts w:ascii="Times New Roman" w:hAnsi="Times New Roman" w:cs="Times New Roman"/>
          <w:color w:val="231F20"/>
          <w:sz w:val="24"/>
          <w:szCs w:val="24"/>
        </w:rPr>
        <w:t>,</w:t>
      </w:r>
      <w:r>
        <w:rPr>
          <w:rFonts w:ascii="Times New Roman" w:hAnsi="Times New Roman" w:cs="Times New Roman"/>
          <w:color w:val="231F20"/>
          <w:sz w:val="24"/>
          <w:szCs w:val="24"/>
        </w:rPr>
        <w:t xml:space="preserve"> W</w:t>
      </w:r>
      <w:r w:rsidR="00BA2FA2">
        <w:rPr>
          <w:rFonts w:ascii="Times New Roman" w:hAnsi="Times New Roman" w:cs="Times New Roman"/>
          <w:color w:val="231F20"/>
          <w:sz w:val="24"/>
          <w:szCs w:val="24"/>
        </w:rPr>
        <w:t>.</w:t>
      </w:r>
      <w:r w:rsidRPr="00D80814">
        <w:rPr>
          <w:rFonts w:ascii="Times New Roman" w:hAnsi="Times New Roman" w:cs="Times New Roman"/>
          <w:color w:val="231F20"/>
          <w:sz w:val="24"/>
          <w:szCs w:val="24"/>
        </w:rPr>
        <w:t xml:space="preserve"> </w:t>
      </w:r>
      <w:r>
        <w:rPr>
          <w:rFonts w:ascii="Times New Roman" w:hAnsi="Times New Roman" w:cs="Times New Roman"/>
          <w:color w:val="231F20"/>
          <w:sz w:val="24"/>
          <w:szCs w:val="24"/>
        </w:rPr>
        <w:t>(</w:t>
      </w:r>
      <w:r w:rsidRPr="00D80814">
        <w:rPr>
          <w:rFonts w:ascii="Times New Roman" w:hAnsi="Times New Roman" w:cs="Times New Roman"/>
          <w:color w:val="231F20"/>
          <w:sz w:val="24"/>
          <w:szCs w:val="24"/>
        </w:rPr>
        <w:t>2010</w:t>
      </w:r>
      <w:r>
        <w:rPr>
          <w:rFonts w:ascii="Times New Roman" w:hAnsi="Times New Roman" w:cs="Times New Roman"/>
          <w:color w:val="231F20"/>
          <w:sz w:val="24"/>
          <w:szCs w:val="24"/>
        </w:rPr>
        <w:t>).</w:t>
      </w:r>
      <w:r w:rsidRPr="00D80814">
        <w:rPr>
          <w:rFonts w:ascii="Times New Roman" w:hAnsi="Times New Roman" w:cs="Times New Roman"/>
          <w:color w:val="231F20"/>
          <w:sz w:val="24"/>
          <w:szCs w:val="24"/>
        </w:rPr>
        <w:t xml:space="preserve"> Everett and evidence</w:t>
      </w:r>
      <w:r>
        <w:rPr>
          <w:rFonts w:ascii="Times New Roman" w:hAnsi="Times New Roman" w:cs="Times New Roman"/>
          <w:color w:val="231F20"/>
          <w:sz w:val="24"/>
          <w:szCs w:val="24"/>
        </w:rPr>
        <w:t>.</w:t>
      </w:r>
      <w:r w:rsidRPr="00D80814">
        <w:rPr>
          <w:rFonts w:ascii="Times New Roman" w:hAnsi="Times New Roman" w:cs="Times New Roman"/>
          <w:sz w:val="24"/>
          <w:szCs w:val="24"/>
        </w:rPr>
        <w:t xml:space="preserve"> </w:t>
      </w:r>
      <w:bookmarkStart w:id="19" w:name="_Hlk151135661"/>
      <w:bookmarkStart w:id="20" w:name="_Hlk154055169"/>
      <w:r>
        <w:rPr>
          <w:rFonts w:ascii="Times New Roman" w:hAnsi="Times New Roman" w:cs="Times New Roman"/>
          <w:sz w:val="24"/>
          <w:szCs w:val="24"/>
        </w:rPr>
        <w:t xml:space="preserve">In: </w:t>
      </w:r>
      <w:r w:rsidRPr="00201CE9">
        <w:rPr>
          <w:rFonts w:ascii="Times New Roman" w:hAnsi="Times New Roman" w:cs="Times New Roman"/>
          <w:sz w:val="24"/>
          <w:szCs w:val="24"/>
        </w:rPr>
        <w:t>Saunders</w:t>
      </w:r>
      <w:r w:rsidR="00496E0A">
        <w:rPr>
          <w:rFonts w:ascii="Times New Roman" w:hAnsi="Times New Roman" w:cs="Times New Roman"/>
          <w:sz w:val="24"/>
          <w:szCs w:val="24"/>
        </w:rPr>
        <w:t>,</w:t>
      </w:r>
      <w:r>
        <w:rPr>
          <w:rFonts w:ascii="Times New Roman" w:hAnsi="Times New Roman" w:cs="Times New Roman"/>
          <w:sz w:val="24"/>
          <w:szCs w:val="24"/>
        </w:rPr>
        <w:t xml:space="preserve"> S</w:t>
      </w:r>
      <w:r w:rsidR="00BA2FA2">
        <w:rPr>
          <w:rFonts w:ascii="Times New Roman" w:hAnsi="Times New Roman" w:cs="Times New Roman"/>
          <w:sz w:val="24"/>
          <w:szCs w:val="24"/>
        </w:rPr>
        <w:t>.</w:t>
      </w:r>
      <w:r w:rsidRPr="00201CE9">
        <w:rPr>
          <w:rFonts w:ascii="Times New Roman" w:hAnsi="Times New Roman" w:cs="Times New Roman"/>
          <w:sz w:val="24"/>
          <w:szCs w:val="24"/>
        </w:rPr>
        <w:t>, Barrett</w:t>
      </w:r>
      <w:r w:rsidR="00496E0A">
        <w:rPr>
          <w:rFonts w:ascii="Times New Roman" w:hAnsi="Times New Roman" w:cs="Times New Roman"/>
          <w:sz w:val="24"/>
          <w:szCs w:val="24"/>
        </w:rPr>
        <w:t>,</w:t>
      </w:r>
      <w:r>
        <w:rPr>
          <w:rFonts w:ascii="Times New Roman" w:hAnsi="Times New Roman" w:cs="Times New Roman"/>
          <w:sz w:val="24"/>
          <w:szCs w:val="24"/>
        </w:rPr>
        <w:t xml:space="preserve"> J</w:t>
      </w:r>
      <w:r w:rsidR="00BA2FA2">
        <w:rPr>
          <w:rFonts w:ascii="Times New Roman" w:hAnsi="Times New Roman" w:cs="Times New Roman"/>
          <w:sz w:val="24"/>
          <w:szCs w:val="24"/>
        </w:rPr>
        <w:t>.</w:t>
      </w:r>
      <w:r w:rsidRPr="00201CE9">
        <w:rPr>
          <w:rFonts w:ascii="Times New Roman" w:hAnsi="Times New Roman" w:cs="Times New Roman"/>
          <w:sz w:val="24"/>
          <w:szCs w:val="24"/>
        </w:rPr>
        <w:t>, Kent</w:t>
      </w:r>
      <w:r w:rsidR="00496E0A">
        <w:rPr>
          <w:rFonts w:ascii="Times New Roman" w:hAnsi="Times New Roman" w:cs="Times New Roman"/>
          <w:sz w:val="24"/>
          <w:szCs w:val="24"/>
        </w:rPr>
        <w:t>,</w:t>
      </w:r>
      <w:r>
        <w:rPr>
          <w:rFonts w:ascii="Times New Roman" w:hAnsi="Times New Roman" w:cs="Times New Roman"/>
          <w:sz w:val="24"/>
          <w:szCs w:val="24"/>
        </w:rPr>
        <w:t xml:space="preserve"> A</w:t>
      </w:r>
      <w:r w:rsidR="00BA2FA2">
        <w:rPr>
          <w:rFonts w:ascii="Times New Roman" w:hAnsi="Times New Roman" w:cs="Times New Roman"/>
          <w:sz w:val="24"/>
          <w:szCs w:val="24"/>
        </w:rPr>
        <w:t>. &amp;</w:t>
      </w:r>
      <w:r w:rsidRPr="00201CE9">
        <w:rPr>
          <w:rFonts w:ascii="Times New Roman" w:hAnsi="Times New Roman" w:cs="Times New Roman"/>
          <w:sz w:val="24"/>
          <w:szCs w:val="24"/>
        </w:rPr>
        <w:t xml:space="preserve"> Wallace</w:t>
      </w:r>
      <w:r w:rsidR="00496E0A">
        <w:rPr>
          <w:rFonts w:ascii="Times New Roman" w:hAnsi="Times New Roman" w:cs="Times New Roman"/>
          <w:sz w:val="24"/>
          <w:szCs w:val="24"/>
        </w:rPr>
        <w:t>,</w:t>
      </w:r>
      <w:r>
        <w:rPr>
          <w:rFonts w:ascii="Times New Roman" w:hAnsi="Times New Roman" w:cs="Times New Roman"/>
          <w:sz w:val="24"/>
          <w:szCs w:val="24"/>
        </w:rPr>
        <w:t xml:space="preserve"> D</w:t>
      </w:r>
      <w:r w:rsidR="00BA2FA2">
        <w:rPr>
          <w:rFonts w:ascii="Times New Roman" w:hAnsi="Times New Roman" w:cs="Times New Roman"/>
          <w:sz w:val="24"/>
          <w:szCs w:val="24"/>
        </w:rPr>
        <w:t>.</w:t>
      </w:r>
      <w:r w:rsidRPr="00201CE9">
        <w:rPr>
          <w:rFonts w:ascii="Times New Roman" w:hAnsi="Times New Roman" w:cs="Times New Roman"/>
          <w:sz w:val="24"/>
          <w:szCs w:val="24"/>
        </w:rPr>
        <w:t xml:space="preserve"> </w:t>
      </w:r>
      <w:r>
        <w:rPr>
          <w:rFonts w:ascii="Times New Roman" w:hAnsi="Times New Roman" w:cs="Times New Roman"/>
          <w:sz w:val="24"/>
          <w:szCs w:val="24"/>
        </w:rPr>
        <w:t>(eds)</w:t>
      </w:r>
      <w:r w:rsidRPr="00201CE9">
        <w:rPr>
          <w:rFonts w:ascii="Times New Roman" w:hAnsi="Times New Roman" w:cs="Times New Roman"/>
          <w:sz w:val="24"/>
          <w:szCs w:val="24"/>
        </w:rPr>
        <w:t xml:space="preserve"> </w:t>
      </w:r>
      <w:r w:rsidRPr="00BA2FA2">
        <w:rPr>
          <w:rFonts w:ascii="Times New Roman" w:hAnsi="Times New Roman" w:cs="Times New Roman"/>
          <w:i/>
          <w:iCs/>
          <w:sz w:val="24"/>
          <w:szCs w:val="24"/>
        </w:rPr>
        <w:t>Many worlds?: Everett, quantum theory, and reality</w:t>
      </w:r>
      <w:r w:rsidRPr="00201CE9">
        <w:rPr>
          <w:rFonts w:ascii="Times New Roman" w:hAnsi="Times New Roman" w:cs="Times New Roman"/>
          <w:sz w:val="24"/>
          <w:szCs w:val="24"/>
        </w:rPr>
        <w:t>. Oxford University Press</w:t>
      </w:r>
      <w:bookmarkEnd w:id="19"/>
      <w:r w:rsidR="00BA2FA2">
        <w:rPr>
          <w:rFonts w:ascii="Times New Roman" w:hAnsi="Times New Roman" w:cs="Times New Roman"/>
          <w:sz w:val="24"/>
          <w:szCs w:val="24"/>
        </w:rPr>
        <w:t>.</w:t>
      </w:r>
    </w:p>
    <w:bookmarkEnd w:id="20"/>
    <w:p w14:paraId="7877B143" w14:textId="122F14B3" w:rsidR="00717F8C" w:rsidRPr="00104DA8" w:rsidRDefault="00717F8C" w:rsidP="00A136BC">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Gell-Mann</w:t>
      </w:r>
      <w:r w:rsidR="00496E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w:t>
      </w:r>
      <w:r w:rsidR="00496E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&amp; Hartle</w:t>
      </w:r>
      <w:r w:rsidR="00496E0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J.B. (</w:t>
      </w:r>
      <w:r w:rsidRPr="00420122">
        <w:rPr>
          <w:rFonts w:ascii="Times New Roman" w:eastAsia="Times New Roman" w:hAnsi="Times New Roman" w:cs="Times New Roman"/>
          <w:color w:val="000000"/>
          <w:sz w:val="24"/>
          <w:szCs w:val="24"/>
        </w:rPr>
        <w:t>2007</w:t>
      </w:r>
      <w:r>
        <w:rPr>
          <w:rFonts w:ascii="Times New Roman" w:eastAsia="Times New Roman" w:hAnsi="Times New Roman" w:cs="Times New Roman"/>
          <w:color w:val="000000"/>
          <w:sz w:val="24"/>
          <w:szCs w:val="24"/>
        </w:rPr>
        <w:t>).</w:t>
      </w:r>
      <w:r w:rsidRPr="00420122">
        <w:rPr>
          <w:rFonts w:ascii="Times New Roman" w:eastAsia="Times New Roman" w:hAnsi="Times New Roman" w:cs="Times New Roman"/>
          <w:color w:val="000000"/>
          <w:sz w:val="24"/>
          <w:szCs w:val="24"/>
        </w:rPr>
        <w:t xml:space="preserve"> </w:t>
      </w:r>
      <w:proofErr w:type="spellStart"/>
      <w:r w:rsidRPr="00420122">
        <w:rPr>
          <w:rFonts w:ascii="Times New Roman" w:eastAsia="Times New Roman" w:hAnsi="Times New Roman" w:cs="Times New Roman"/>
          <w:color w:val="000000"/>
          <w:sz w:val="24"/>
          <w:szCs w:val="24"/>
        </w:rPr>
        <w:t>Quasiclassical</w:t>
      </w:r>
      <w:proofErr w:type="spellEnd"/>
      <w:r w:rsidRPr="00420122">
        <w:rPr>
          <w:rFonts w:ascii="Times New Roman" w:eastAsia="Times New Roman" w:hAnsi="Times New Roman" w:cs="Times New Roman"/>
          <w:color w:val="000000"/>
          <w:sz w:val="24"/>
          <w:szCs w:val="24"/>
        </w:rPr>
        <w:t xml:space="preserve"> coarse graining and thermodynamic entropy</w:t>
      </w:r>
      <w:r>
        <w:rPr>
          <w:rFonts w:ascii="Times New Roman" w:eastAsia="Times New Roman" w:hAnsi="Times New Roman" w:cs="Times New Roman"/>
          <w:color w:val="000000"/>
          <w:sz w:val="24"/>
          <w:szCs w:val="24"/>
        </w:rPr>
        <w:t>.</w:t>
      </w:r>
      <w:r w:rsidRPr="00420122">
        <w:rPr>
          <w:rFonts w:ascii="Times New Roman" w:eastAsia="Times New Roman" w:hAnsi="Times New Roman" w:cs="Times New Roman"/>
          <w:color w:val="000000"/>
          <w:sz w:val="24"/>
          <w:szCs w:val="24"/>
        </w:rPr>
        <w:t xml:space="preserve"> </w:t>
      </w:r>
      <w:r w:rsidRPr="00773188">
        <w:rPr>
          <w:rFonts w:ascii="Times New Roman" w:eastAsia="Times New Roman" w:hAnsi="Times New Roman" w:cs="Times New Roman"/>
          <w:i/>
          <w:iCs/>
          <w:color w:val="000000"/>
          <w:sz w:val="24"/>
          <w:szCs w:val="24"/>
        </w:rPr>
        <w:t>Physical Review A</w:t>
      </w:r>
      <w:r w:rsidR="00773188">
        <w:rPr>
          <w:rFonts w:ascii="Times New Roman" w:eastAsia="Times New Roman" w:hAnsi="Times New Roman" w:cs="Times New Roman"/>
          <w:color w:val="000000"/>
          <w:sz w:val="24"/>
          <w:szCs w:val="24"/>
        </w:rPr>
        <w:t>,</w:t>
      </w:r>
      <w:r w:rsidRPr="00420122">
        <w:rPr>
          <w:rFonts w:ascii="Times New Roman" w:eastAsia="Times New Roman" w:hAnsi="Times New Roman" w:cs="Times New Roman"/>
          <w:color w:val="000000"/>
          <w:sz w:val="24"/>
          <w:szCs w:val="24"/>
        </w:rPr>
        <w:t xml:space="preserve"> </w:t>
      </w:r>
      <w:r w:rsidRPr="00773188">
        <w:rPr>
          <w:rFonts w:ascii="Times New Roman" w:eastAsia="Times New Roman" w:hAnsi="Times New Roman" w:cs="Times New Roman"/>
          <w:i/>
          <w:iCs/>
          <w:color w:val="000000"/>
          <w:sz w:val="24"/>
          <w:szCs w:val="24"/>
        </w:rPr>
        <w:t>76</w:t>
      </w:r>
      <w:r w:rsidR="00773188">
        <w:rPr>
          <w:rFonts w:ascii="Times New Roman" w:eastAsia="Times New Roman" w:hAnsi="Times New Roman" w:cs="Times New Roman"/>
          <w:color w:val="000000"/>
          <w:sz w:val="24"/>
          <w:szCs w:val="24"/>
        </w:rPr>
        <w:t>, 022104</w:t>
      </w:r>
      <w:r w:rsidRPr="00420122">
        <w:rPr>
          <w:rFonts w:ascii="Times New Roman" w:eastAsia="Times New Roman" w:hAnsi="Times New Roman" w:cs="Times New Roman"/>
          <w:color w:val="000000"/>
          <w:sz w:val="24"/>
          <w:szCs w:val="24"/>
        </w:rPr>
        <w:t>.</w:t>
      </w:r>
      <w:r w:rsidR="00104DA8">
        <w:rPr>
          <w:rFonts w:ascii="Times New Roman" w:eastAsia="Times New Roman" w:hAnsi="Times New Roman" w:cs="Times New Roman"/>
          <w:color w:val="000000"/>
          <w:sz w:val="24"/>
          <w:szCs w:val="24"/>
        </w:rPr>
        <w:t xml:space="preserve"> </w:t>
      </w:r>
      <w:hyperlink r:id="rId30" w:history="1">
        <w:r w:rsidR="00104DA8" w:rsidRPr="00E546E5">
          <w:rPr>
            <w:rStyle w:val="Hyperlink"/>
            <w:rFonts w:ascii="Times New Roman" w:hAnsi="Times New Roman" w:cs="Times New Roman"/>
            <w:sz w:val="24"/>
            <w:szCs w:val="24"/>
          </w:rPr>
          <w:t>https://doi.org/10.1103/PhysRevA.76.022104</w:t>
        </w:r>
      </w:hyperlink>
    </w:p>
    <w:p w14:paraId="412562CA" w14:textId="593EC5D3" w:rsidR="00D366EE" w:rsidRDefault="00D366EE" w:rsidP="00A136BC">
      <w:pPr>
        <w:spacing w:line="240" w:lineRule="auto"/>
        <w:jc w:val="both"/>
        <w:rPr>
          <w:rFonts w:ascii="Times New Roman" w:hAnsi="Times New Roman" w:cs="Times New Roman"/>
          <w:color w:val="222222"/>
          <w:sz w:val="24"/>
          <w:szCs w:val="24"/>
          <w:u w:val="single"/>
          <w:shd w:val="clear" w:color="auto" w:fill="FFFFFF"/>
        </w:rPr>
      </w:pPr>
      <w:r w:rsidRPr="00AA4835">
        <w:rPr>
          <w:rFonts w:ascii="Times New Roman" w:hAnsi="Times New Roman" w:cs="Times New Roman"/>
          <w:sz w:val="24"/>
          <w:szCs w:val="24"/>
        </w:rPr>
        <w:t>Guth</w:t>
      </w:r>
      <w:r w:rsidR="00496E0A">
        <w:rPr>
          <w:rFonts w:ascii="Times New Roman" w:hAnsi="Times New Roman" w:cs="Times New Roman"/>
          <w:sz w:val="24"/>
          <w:szCs w:val="24"/>
        </w:rPr>
        <w:t>,</w:t>
      </w:r>
      <w:r w:rsidRPr="00AA4835">
        <w:rPr>
          <w:rFonts w:ascii="Times New Roman" w:hAnsi="Times New Roman" w:cs="Times New Roman"/>
          <w:sz w:val="24"/>
          <w:szCs w:val="24"/>
        </w:rPr>
        <w:t xml:space="preserve"> A</w:t>
      </w:r>
      <w:r w:rsidR="00F50675">
        <w:rPr>
          <w:rFonts w:ascii="Times New Roman" w:hAnsi="Times New Roman" w:cs="Times New Roman"/>
          <w:sz w:val="24"/>
          <w:szCs w:val="24"/>
        </w:rPr>
        <w:t>.</w:t>
      </w:r>
      <w:r w:rsidRPr="00AA4835">
        <w:rPr>
          <w:rFonts w:ascii="Times New Roman" w:hAnsi="Times New Roman" w:cs="Times New Roman"/>
          <w:sz w:val="24"/>
          <w:szCs w:val="24"/>
        </w:rPr>
        <w:t>H</w:t>
      </w:r>
      <w:r w:rsidR="00F50675">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1981</w:t>
      </w:r>
      <w:r>
        <w:rPr>
          <w:rFonts w:ascii="Times New Roman" w:hAnsi="Times New Roman" w:cs="Times New Roman"/>
          <w:sz w:val="24"/>
          <w:szCs w:val="24"/>
        </w:rPr>
        <w:t>).</w:t>
      </w:r>
      <w:r w:rsidRPr="00AA4835">
        <w:rPr>
          <w:rFonts w:ascii="Times New Roman" w:hAnsi="Times New Roman" w:cs="Times New Roman"/>
          <w:sz w:val="24"/>
          <w:szCs w:val="24"/>
        </w:rPr>
        <w:t xml:space="preserve"> Inflationary universe: </w:t>
      </w:r>
      <w:r w:rsidR="003E08A8">
        <w:rPr>
          <w:rFonts w:ascii="Times New Roman" w:hAnsi="Times New Roman" w:cs="Times New Roman"/>
          <w:sz w:val="24"/>
          <w:szCs w:val="24"/>
        </w:rPr>
        <w:t>a</w:t>
      </w:r>
      <w:r w:rsidRPr="00AA4835">
        <w:rPr>
          <w:rFonts w:ascii="Times New Roman" w:hAnsi="Times New Roman" w:cs="Times New Roman"/>
          <w:sz w:val="24"/>
          <w:szCs w:val="24"/>
        </w:rPr>
        <w:t xml:space="preserve"> possible solution to the horizon and flatness problems</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F50675">
        <w:rPr>
          <w:rFonts w:ascii="Times New Roman" w:hAnsi="Times New Roman" w:cs="Times New Roman"/>
          <w:i/>
          <w:iCs/>
          <w:sz w:val="24"/>
          <w:szCs w:val="24"/>
        </w:rPr>
        <w:t>Physics Review D</w:t>
      </w:r>
      <w:r w:rsidRPr="00150010">
        <w:rPr>
          <w:rFonts w:ascii="Times New Roman" w:hAnsi="Times New Roman" w:cs="Times New Roman"/>
          <w:sz w:val="24"/>
          <w:szCs w:val="24"/>
        </w:rPr>
        <w:t xml:space="preserve">, </w:t>
      </w:r>
      <w:r w:rsidRPr="00F50675">
        <w:rPr>
          <w:rFonts w:ascii="Times New Roman" w:hAnsi="Times New Roman" w:cs="Times New Roman"/>
          <w:i/>
          <w:iCs/>
          <w:sz w:val="24"/>
          <w:szCs w:val="24"/>
        </w:rPr>
        <w:t>23</w:t>
      </w:r>
      <w:r w:rsidR="00F50675">
        <w:rPr>
          <w:rFonts w:ascii="Times New Roman" w:hAnsi="Times New Roman" w:cs="Times New Roman"/>
          <w:sz w:val="24"/>
          <w:szCs w:val="24"/>
        </w:rPr>
        <w:t>,</w:t>
      </w:r>
      <w:r w:rsidRPr="00AA4835">
        <w:rPr>
          <w:rFonts w:ascii="Times New Roman" w:hAnsi="Times New Roman" w:cs="Times New Roman"/>
          <w:sz w:val="24"/>
          <w:szCs w:val="24"/>
        </w:rPr>
        <w:t xml:space="preserve"> 347–56</w:t>
      </w:r>
      <w:r w:rsidR="00F50675">
        <w:rPr>
          <w:rFonts w:ascii="Times New Roman" w:hAnsi="Times New Roman" w:cs="Times New Roman"/>
          <w:sz w:val="24"/>
          <w:szCs w:val="24"/>
        </w:rPr>
        <w:t>.</w:t>
      </w:r>
      <w:r w:rsidR="00104DA8">
        <w:rPr>
          <w:rFonts w:ascii="Times New Roman" w:hAnsi="Times New Roman" w:cs="Times New Roman"/>
          <w:sz w:val="24"/>
          <w:szCs w:val="24"/>
        </w:rPr>
        <w:t xml:space="preserve"> </w:t>
      </w:r>
      <w:hyperlink r:id="rId31" w:history="1">
        <w:r w:rsidR="00104DA8" w:rsidRPr="00E546E5">
          <w:rPr>
            <w:rStyle w:val="Hyperlink"/>
            <w:rFonts w:ascii="Times New Roman" w:hAnsi="Times New Roman" w:cs="Times New Roman"/>
            <w:sz w:val="24"/>
            <w:szCs w:val="24"/>
            <w:shd w:val="clear" w:color="auto" w:fill="FFFFFF"/>
          </w:rPr>
          <w:t>https://doi.org/10.1103/PhysRevD.23.347</w:t>
        </w:r>
      </w:hyperlink>
    </w:p>
    <w:bookmarkEnd w:id="18"/>
    <w:p w14:paraId="524BA990" w14:textId="5125F3C9" w:rsidR="00D366EE" w:rsidRDefault="00D366EE" w:rsidP="00A136BC">
      <w:pPr>
        <w:spacing w:line="240" w:lineRule="auto"/>
        <w:jc w:val="both"/>
        <w:rPr>
          <w:rFonts w:ascii="Times New Roman" w:hAnsi="Times New Roman" w:cs="Times New Roman"/>
          <w:color w:val="222222"/>
          <w:sz w:val="24"/>
          <w:szCs w:val="24"/>
          <w:u w:val="single"/>
          <w:shd w:val="clear" w:color="auto" w:fill="FFFFFF"/>
        </w:rPr>
      </w:pPr>
      <w:r w:rsidRPr="00AA4835">
        <w:rPr>
          <w:rFonts w:ascii="Times New Roman" w:eastAsia="Times New Roman" w:hAnsi="Times New Roman" w:cs="Times New Roman"/>
          <w:sz w:val="24"/>
          <w:szCs w:val="24"/>
          <w:lang w:eastAsia="en-GB"/>
        </w:rPr>
        <w:t>Hall</w:t>
      </w:r>
      <w:r w:rsidR="00496E0A">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M</w:t>
      </w:r>
      <w:r w:rsidR="00F50675">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J</w:t>
      </w:r>
      <w:r w:rsidR="00F50675">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W</w:t>
      </w:r>
      <w:r w:rsidR="00F50675">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w:t>
      </w:r>
      <w:r w:rsidRPr="00AA4835">
        <w:rPr>
          <w:rFonts w:ascii="Times New Roman" w:hAnsi="Times New Roman" w:cs="Times New Roman"/>
          <w:sz w:val="24"/>
          <w:szCs w:val="24"/>
        </w:rPr>
        <w:t>Deckert</w:t>
      </w:r>
      <w:r w:rsidR="00496E0A">
        <w:rPr>
          <w:rFonts w:ascii="Times New Roman" w:hAnsi="Times New Roman" w:cs="Times New Roman"/>
          <w:sz w:val="24"/>
          <w:szCs w:val="24"/>
        </w:rPr>
        <w:t>,</w:t>
      </w:r>
      <w:r w:rsidRPr="00AA4835">
        <w:rPr>
          <w:rFonts w:ascii="Times New Roman" w:hAnsi="Times New Roman" w:cs="Times New Roman"/>
          <w:sz w:val="24"/>
          <w:szCs w:val="24"/>
        </w:rPr>
        <w:t xml:space="preserve"> D</w:t>
      </w:r>
      <w:r w:rsidR="00F50675">
        <w:rPr>
          <w:rFonts w:ascii="Times New Roman" w:hAnsi="Times New Roman" w:cs="Times New Roman"/>
          <w:sz w:val="24"/>
          <w:szCs w:val="24"/>
        </w:rPr>
        <w:t>.</w:t>
      </w:r>
      <w:r w:rsidRPr="00AA4835">
        <w:rPr>
          <w:rFonts w:ascii="Times New Roman" w:hAnsi="Times New Roman" w:cs="Times New Roman"/>
          <w:sz w:val="24"/>
          <w:szCs w:val="24"/>
        </w:rPr>
        <w:t>-A</w:t>
      </w:r>
      <w:r w:rsidR="00F50675">
        <w:rPr>
          <w:rFonts w:ascii="Times New Roman" w:hAnsi="Times New Roman" w:cs="Times New Roman"/>
          <w:sz w:val="24"/>
          <w:szCs w:val="24"/>
        </w:rPr>
        <w:t>.</w:t>
      </w:r>
      <w:r w:rsidR="00823EF7">
        <w:rPr>
          <w:rFonts w:ascii="Times New Roman" w:hAnsi="Times New Roman" w:cs="Times New Roman"/>
          <w:sz w:val="24"/>
          <w:szCs w:val="24"/>
        </w:rPr>
        <w:t>,</w:t>
      </w:r>
      <w:r w:rsidR="00F50675">
        <w:rPr>
          <w:rFonts w:ascii="Times New Roman" w:eastAsia="Times New Roman" w:hAnsi="Times New Roman" w:cs="Times New Roman"/>
          <w:sz w:val="24"/>
          <w:szCs w:val="24"/>
          <w:lang w:eastAsia="en-GB"/>
        </w:rPr>
        <w:t xml:space="preserve"> &amp;</w:t>
      </w:r>
      <w:r w:rsidR="00E55FFB">
        <w:rPr>
          <w:rFonts w:ascii="Times New Roman" w:eastAsia="Times New Roman" w:hAnsi="Times New Roman" w:cs="Times New Roman"/>
          <w:sz w:val="24"/>
          <w:szCs w:val="24"/>
          <w:lang w:eastAsia="en-GB"/>
        </w:rPr>
        <w:t xml:space="preserve"> </w:t>
      </w:r>
      <w:r w:rsidRPr="00AA4835">
        <w:rPr>
          <w:rFonts w:ascii="Times New Roman" w:eastAsia="Times New Roman" w:hAnsi="Times New Roman" w:cs="Times New Roman"/>
          <w:sz w:val="24"/>
          <w:szCs w:val="24"/>
          <w:lang w:eastAsia="en-GB"/>
        </w:rPr>
        <w:t>Wiseman</w:t>
      </w:r>
      <w:r w:rsidR="00496E0A">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H</w:t>
      </w:r>
      <w:r w:rsidR="00F50675">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M</w:t>
      </w:r>
      <w:r w:rsidR="00F50675">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2014</w:t>
      </w:r>
      <w:r>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Quantum </w:t>
      </w:r>
      <w:r w:rsidR="003E08A8">
        <w:rPr>
          <w:rFonts w:ascii="Times New Roman" w:eastAsia="Times New Roman" w:hAnsi="Times New Roman" w:cs="Times New Roman"/>
          <w:sz w:val="24"/>
          <w:szCs w:val="24"/>
          <w:lang w:eastAsia="en-GB"/>
        </w:rPr>
        <w:t>p</w:t>
      </w:r>
      <w:r w:rsidRPr="00AA4835">
        <w:rPr>
          <w:rFonts w:ascii="Times New Roman" w:eastAsia="Times New Roman" w:hAnsi="Times New Roman" w:cs="Times New Roman"/>
          <w:sz w:val="24"/>
          <w:szCs w:val="24"/>
          <w:lang w:eastAsia="en-GB"/>
        </w:rPr>
        <w:t xml:space="preserve">henomena </w:t>
      </w:r>
      <w:proofErr w:type="spellStart"/>
      <w:r w:rsidR="003E08A8">
        <w:rPr>
          <w:rFonts w:ascii="Times New Roman" w:eastAsia="Times New Roman" w:hAnsi="Times New Roman" w:cs="Times New Roman"/>
          <w:sz w:val="24"/>
          <w:szCs w:val="24"/>
          <w:lang w:eastAsia="en-GB"/>
        </w:rPr>
        <w:t>m</w:t>
      </w:r>
      <w:r w:rsidRPr="00AA4835">
        <w:rPr>
          <w:rFonts w:ascii="Times New Roman" w:eastAsia="Times New Roman" w:hAnsi="Times New Roman" w:cs="Times New Roman"/>
          <w:sz w:val="24"/>
          <w:szCs w:val="24"/>
          <w:lang w:eastAsia="en-GB"/>
        </w:rPr>
        <w:t>odeled</w:t>
      </w:r>
      <w:proofErr w:type="spellEnd"/>
      <w:r w:rsidRPr="00AA4835">
        <w:rPr>
          <w:rFonts w:ascii="Times New Roman" w:eastAsia="Times New Roman" w:hAnsi="Times New Roman" w:cs="Times New Roman"/>
          <w:sz w:val="24"/>
          <w:szCs w:val="24"/>
          <w:lang w:eastAsia="en-GB"/>
        </w:rPr>
        <w:t xml:space="preserve"> by </w:t>
      </w:r>
      <w:r w:rsidR="003E08A8">
        <w:rPr>
          <w:rFonts w:ascii="Times New Roman" w:eastAsia="Times New Roman" w:hAnsi="Times New Roman" w:cs="Times New Roman"/>
          <w:sz w:val="24"/>
          <w:szCs w:val="24"/>
          <w:lang w:eastAsia="en-GB"/>
        </w:rPr>
        <w:t>i</w:t>
      </w:r>
      <w:r w:rsidRPr="00AA4835">
        <w:rPr>
          <w:rFonts w:ascii="Times New Roman" w:eastAsia="Times New Roman" w:hAnsi="Times New Roman" w:cs="Times New Roman"/>
          <w:sz w:val="24"/>
          <w:szCs w:val="24"/>
          <w:lang w:eastAsia="en-GB"/>
        </w:rPr>
        <w:t xml:space="preserve">nteractions between </w:t>
      </w:r>
      <w:r w:rsidR="003E08A8">
        <w:rPr>
          <w:rFonts w:ascii="Times New Roman" w:eastAsia="Times New Roman" w:hAnsi="Times New Roman" w:cs="Times New Roman"/>
          <w:sz w:val="24"/>
          <w:szCs w:val="24"/>
          <w:lang w:eastAsia="en-GB"/>
        </w:rPr>
        <w:t>m</w:t>
      </w:r>
      <w:r w:rsidRPr="00AA4835">
        <w:rPr>
          <w:rFonts w:ascii="Times New Roman" w:eastAsia="Times New Roman" w:hAnsi="Times New Roman" w:cs="Times New Roman"/>
          <w:sz w:val="24"/>
          <w:szCs w:val="24"/>
          <w:lang w:eastAsia="en-GB"/>
        </w:rPr>
        <w:t xml:space="preserve">any </w:t>
      </w:r>
      <w:r w:rsidR="003E08A8">
        <w:rPr>
          <w:rFonts w:ascii="Times New Roman" w:eastAsia="Times New Roman" w:hAnsi="Times New Roman" w:cs="Times New Roman"/>
          <w:sz w:val="24"/>
          <w:szCs w:val="24"/>
          <w:lang w:eastAsia="en-GB"/>
        </w:rPr>
        <w:t>c</w:t>
      </w:r>
      <w:r w:rsidRPr="00AA4835">
        <w:rPr>
          <w:rFonts w:ascii="Times New Roman" w:eastAsia="Times New Roman" w:hAnsi="Times New Roman" w:cs="Times New Roman"/>
          <w:sz w:val="24"/>
          <w:szCs w:val="24"/>
          <w:lang w:eastAsia="en-GB"/>
        </w:rPr>
        <w:t xml:space="preserve">lassical </w:t>
      </w:r>
      <w:r w:rsidR="003E08A8">
        <w:rPr>
          <w:rFonts w:ascii="Times New Roman" w:eastAsia="Times New Roman" w:hAnsi="Times New Roman" w:cs="Times New Roman"/>
          <w:sz w:val="24"/>
          <w:szCs w:val="24"/>
          <w:lang w:eastAsia="en-GB"/>
        </w:rPr>
        <w:t>w</w:t>
      </w:r>
      <w:r w:rsidRPr="00AA4835">
        <w:rPr>
          <w:rFonts w:ascii="Times New Roman" w:eastAsia="Times New Roman" w:hAnsi="Times New Roman" w:cs="Times New Roman"/>
          <w:sz w:val="24"/>
          <w:szCs w:val="24"/>
          <w:lang w:eastAsia="en-GB"/>
        </w:rPr>
        <w:t>orlds</w:t>
      </w:r>
      <w:r>
        <w:rPr>
          <w:rFonts w:ascii="Times New Roman" w:eastAsia="Times New Roman" w:hAnsi="Times New Roman" w:cs="Times New Roman"/>
          <w:sz w:val="24"/>
          <w:szCs w:val="24"/>
          <w:lang w:eastAsia="en-GB"/>
        </w:rPr>
        <w:t>.</w:t>
      </w:r>
      <w:r w:rsidRPr="00AA4835">
        <w:rPr>
          <w:rFonts w:ascii="Times New Roman" w:hAnsi="Times New Roman" w:cs="Times New Roman"/>
          <w:sz w:val="24"/>
          <w:szCs w:val="24"/>
        </w:rPr>
        <w:t xml:space="preserve"> </w:t>
      </w:r>
      <w:r w:rsidRPr="00F50675">
        <w:rPr>
          <w:rFonts w:ascii="Times New Roman" w:hAnsi="Times New Roman" w:cs="Times New Roman"/>
          <w:i/>
          <w:iCs/>
          <w:sz w:val="24"/>
          <w:szCs w:val="24"/>
          <w:shd w:val="clear" w:color="auto" w:fill="FFFFFF"/>
        </w:rPr>
        <w:t>Physical Review X</w:t>
      </w:r>
      <w:r w:rsidRPr="00150010">
        <w:rPr>
          <w:rFonts w:ascii="Times New Roman" w:hAnsi="Times New Roman" w:cs="Times New Roman"/>
          <w:sz w:val="24"/>
          <w:szCs w:val="24"/>
          <w:shd w:val="clear" w:color="auto" w:fill="FFFFFF"/>
        </w:rPr>
        <w:t>, 4</w:t>
      </w:r>
      <w:r w:rsidR="00F50675">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041013</w:t>
      </w:r>
      <w:r w:rsidR="00F50675">
        <w:rPr>
          <w:rFonts w:ascii="Times New Roman" w:hAnsi="Times New Roman" w:cs="Times New Roman"/>
          <w:sz w:val="24"/>
          <w:szCs w:val="24"/>
          <w:shd w:val="clear" w:color="auto" w:fill="FFFFFF"/>
        </w:rPr>
        <w:t>.</w:t>
      </w:r>
      <w:r w:rsidR="00104DA8">
        <w:rPr>
          <w:rFonts w:ascii="Times New Roman" w:hAnsi="Times New Roman" w:cs="Times New Roman"/>
          <w:sz w:val="24"/>
          <w:szCs w:val="24"/>
          <w:shd w:val="clear" w:color="auto" w:fill="FFFFFF"/>
        </w:rPr>
        <w:t xml:space="preserve"> </w:t>
      </w:r>
      <w:hyperlink r:id="rId32" w:history="1">
        <w:r w:rsidR="00104DA8" w:rsidRPr="00E546E5">
          <w:rPr>
            <w:rStyle w:val="Hyperlink"/>
            <w:rFonts w:ascii="Times New Roman" w:hAnsi="Times New Roman" w:cs="Times New Roman"/>
            <w:sz w:val="24"/>
            <w:szCs w:val="24"/>
            <w:shd w:val="clear" w:color="auto" w:fill="FFFFFF"/>
          </w:rPr>
          <w:t>https://doi.org/10.1103/PhysRevX.4.041013</w:t>
        </w:r>
      </w:hyperlink>
    </w:p>
    <w:p w14:paraId="015E68F4" w14:textId="1FA1BB1A" w:rsidR="008F27E5" w:rsidRDefault="00426CA1" w:rsidP="00A136BC">
      <w:p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Hartle</w:t>
      </w:r>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J.B. (1993). The quantum mechanics of closed systems. In: Hu</w:t>
      </w:r>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B-L., Ryan</w:t>
      </w:r>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M.P. &amp; </w:t>
      </w:r>
      <w:proofErr w:type="spellStart"/>
      <w:r>
        <w:rPr>
          <w:rFonts w:ascii="Times New Roman" w:eastAsia="Times New Roman" w:hAnsi="Times New Roman" w:cs="Times New Roman"/>
          <w:sz w:val="24"/>
          <w:szCs w:val="24"/>
          <w:lang w:eastAsia="en-GB"/>
        </w:rPr>
        <w:t>Vishveshwars</w:t>
      </w:r>
      <w:proofErr w:type="spellEnd"/>
      <w:r w:rsidR="00496E0A">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C.V. (eds) </w:t>
      </w:r>
      <w:r w:rsidRPr="00426CA1">
        <w:rPr>
          <w:rFonts w:ascii="Times New Roman" w:eastAsia="Times New Roman" w:hAnsi="Times New Roman" w:cs="Times New Roman"/>
          <w:i/>
          <w:iCs/>
          <w:sz w:val="24"/>
          <w:szCs w:val="24"/>
          <w:lang w:eastAsia="en-GB"/>
        </w:rPr>
        <w:t>Directions in Relativity</w:t>
      </w:r>
      <w:r w:rsidR="00D47432">
        <w:rPr>
          <w:rFonts w:ascii="Times New Roman" w:eastAsia="Times New Roman" w:hAnsi="Times New Roman" w:cs="Times New Roman"/>
          <w:i/>
          <w:iCs/>
          <w:sz w:val="24"/>
          <w:szCs w:val="24"/>
          <w:lang w:eastAsia="en-GB"/>
        </w:rPr>
        <w:t>, vol 1</w:t>
      </w:r>
      <w:r>
        <w:rPr>
          <w:rFonts w:ascii="Times New Roman" w:eastAsia="Times New Roman" w:hAnsi="Times New Roman" w:cs="Times New Roman"/>
          <w:sz w:val="24"/>
          <w:szCs w:val="24"/>
          <w:lang w:eastAsia="en-GB"/>
        </w:rPr>
        <w:t xml:space="preserve">. Cambridge </w:t>
      </w:r>
      <w:r w:rsidR="008F27E5">
        <w:rPr>
          <w:rFonts w:ascii="Times New Roman" w:eastAsia="Times New Roman" w:hAnsi="Times New Roman" w:cs="Times New Roman"/>
          <w:sz w:val="24"/>
          <w:szCs w:val="24"/>
          <w:lang w:eastAsia="en-GB"/>
        </w:rPr>
        <w:t>University Press.</w:t>
      </w:r>
    </w:p>
    <w:p w14:paraId="0BE8416B" w14:textId="4EF1488F" w:rsidR="005B157B" w:rsidRPr="008F27E5" w:rsidRDefault="0077493E" w:rsidP="00A136BC">
      <w:pPr>
        <w:spacing w:line="240" w:lineRule="auto"/>
        <w:jc w:val="both"/>
        <w:rPr>
          <w:rFonts w:ascii="Times New Roman" w:eastAsia="Times New Roman" w:hAnsi="Times New Roman" w:cs="Times New Roman"/>
          <w:sz w:val="24"/>
          <w:szCs w:val="24"/>
          <w:lang w:eastAsia="en-GB"/>
        </w:rPr>
      </w:pPr>
      <w:r>
        <w:rPr>
          <w:rFonts w:ascii="Times New Roman" w:hAnsi="Times New Roman" w:cs="Times New Roman"/>
          <w:color w:val="231F20"/>
          <w:sz w:val="24"/>
          <w:szCs w:val="24"/>
        </w:rPr>
        <w:t>Hartle</w:t>
      </w:r>
      <w:r w:rsidR="00496E0A">
        <w:rPr>
          <w:rFonts w:ascii="Times New Roman" w:hAnsi="Times New Roman" w:cs="Times New Roman"/>
          <w:color w:val="231F20"/>
          <w:sz w:val="24"/>
          <w:szCs w:val="24"/>
        </w:rPr>
        <w:t>,</w:t>
      </w:r>
      <w:r>
        <w:rPr>
          <w:rFonts w:ascii="Times New Roman" w:hAnsi="Times New Roman" w:cs="Times New Roman"/>
          <w:color w:val="231F20"/>
          <w:sz w:val="24"/>
          <w:szCs w:val="24"/>
        </w:rPr>
        <w:t xml:space="preserve"> J</w:t>
      </w:r>
      <w:r w:rsidR="00F50675">
        <w:rPr>
          <w:rFonts w:ascii="Times New Roman" w:hAnsi="Times New Roman" w:cs="Times New Roman"/>
          <w:color w:val="231F20"/>
          <w:sz w:val="24"/>
          <w:szCs w:val="24"/>
        </w:rPr>
        <w:t>.</w:t>
      </w:r>
      <w:r w:rsidR="008F27E5">
        <w:rPr>
          <w:rFonts w:ascii="Times New Roman" w:hAnsi="Times New Roman" w:cs="Times New Roman"/>
          <w:color w:val="231F20"/>
          <w:sz w:val="24"/>
          <w:szCs w:val="24"/>
        </w:rPr>
        <w:t>B.</w:t>
      </w:r>
      <w:r>
        <w:rPr>
          <w:rFonts w:ascii="Times New Roman" w:hAnsi="Times New Roman" w:cs="Times New Roman"/>
          <w:color w:val="231F20"/>
          <w:sz w:val="24"/>
          <w:szCs w:val="24"/>
        </w:rPr>
        <w:t xml:space="preserve"> (2010)</w:t>
      </w:r>
      <w:r w:rsidR="00F50675">
        <w:rPr>
          <w:rFonts w:ascii="Times New Roman" w:hAnsi="Times New Roman" w:cs="Times New Roman"/>
          <w:color w:val="231F20"/>
          <w:sz w:val="24"/>
          <w:szCs w:val="24"/>
        </w:rPr>
        <w:t>.</w:t>
      </w:r>
      <w:r>
        <w:rPr>
          <w:rFonts w:ascii="Times New Roman" w:hAnsi="Times New Roman" w:cs="Times New Roman"/>
          <w:color w:val="231F20"/>
          <w:sz w:val="24"/>
          <w:szCs w:val="24"/>
        </w:rPr>
        <w:t xml:space="preserve"> </w:t>
      </w:r>
      <w:proofErr w:type="spellStart"/>
      <w:r>
        <w:rPr>
          <w:rFonts w:ascii="Times New Roman" w:hAnsi="Times New Roman" w:cs="Times New Roman"/>
          <w:color w:val="231F20"/>
          <w:sz w:val="24"/>
          <w:szCs w:val="24"/>
        </w:rPr>
        <w:t>Quasiclassical</w:t>
      </w:r>
      <w:proofErr w:type="spellEnd"/>
      <w:r>
        <w:rPr>
          <w:rFonts w:ascii="Times New Roman" w:hAnsi="Times New Roman" w:cs="Times New Roman"/>
          <w:color w:val="231F20"/>
          <w:sz w:val="24"/>
          <w:szCs w:val="24"/>
        </w:rPr>
        <w:t xml:space="preserve"> realms. </w:t>
      </w:r>
      <w:r w:rsidR="00F50675">
        <w:rPr>
          <w:rFonts w:ascii="Times New Roman" w:hAnsi="Times New Roman" w:cs="Times New Roman"/>
          <w:sz w:val="24"/>
          <w:szCs w:val="24"/>
        </w:rPr>
        <w:t xml:space="preserve">In: </w:t>
      </w:r>
      <w:r w:rsidR="00F50675" w:rsidRPr="00201CE9">
        <w:rPr>
          <w:rFonts w:ascii="Times New Roman" w:hAnsi="Times New Roman" w:cs="Times New Roman"/>
          <w:sz w:val="24"/>
          <w:szCs w:val="24"/>
        </w:rPr>
        <w:t>Saunders</w:t>
      </w:r>
      <w:r w:rsidR="00496E0A">
        <w:rPr>
          <w:rFonts w:ascii="Times New Roman" w:hAnsi="Times New Roman" w:cs="Times New Roman"/>
          <w:sz w:val="24"/>
          <w:szCs w:val="24"/>
        </w:rPr>
        <w:t>,</w:t>
      </w:r>
      <w:r w:rsidR="00F50675">
        <w:rPr>
          <w:rFonts w:ascii="Times New Roman" w:hAnsi="Times New Roman" w:cs="Times New Roman"/>
          <w:sz w:val="24"/>
          <w:szCs w:val="24"/>
        </w:rPr>
        <w:t xml:space="preserve"> S.</w:t>
      </w:r>
      <w:r w:rsidR="00F50675" w:rsidRPr="00201CE9">
        <w:rPr>
          <w:rFonts w:ascii="Times New Roman" w:hAnsi="Times New Roman" w:cs="Times New Roman"/>
          <w:sz w:val="24"/>
          <w:szCs w:val="24"/>
        </w:rPr>
        <w:t>, Barrett</w:t>
      </w:r>
      <w:r w:rsidR="00496E0A">
        <w:rPr>
          <w:rFonts w:ascii="Times New Roman" w:hAnsi="Times New Roman" w:cs="Times New Roman"/>
          <w:sz w:val="24"/>
          <w:szCs w:val="24"/>
        </w:rPr>
        <w:t>,</w:t>
      </w:r>
      <w:r w:rsidR="00F50675">
        <w:rPr>
          <w:rFonts w:ascii="Times New Roman" w:hAnsi="Times New Roman" w:cs="Times New Roman"/>
          <w:sz w:val="24"/>
          <w:szCs w:val="24"/>
        </w:rPr>
        <w:t xml:space="preserve"> J.</w:t>
      </w:r>
      <w:r w:rsidR="00F50675" w:rsidRPr="00201CE9">
        <w:rPr>
          <w:rFonts w:ascii="Times New Roman" w:hAnsi="Times New Roman" w:cs="Times New Roman"/>
          <w:sz w:val="24"/>
          <w:szCs w:val="24"/>
        </w:rPr>
        <w:t>, Kent</w:t>
      </w:r>
      <w:r w:rsidR="00496E0A">
        <w:rPr>
          <w:rFonts w:ascii="Times New Roman" w:hAnsi="Times New Roman" w:cs="Times New Roman"/>
          <w:sz w:val="24"/>
          <w:szCs w:val="24"/>
        </w:rPr>
        <w:t>,</w:t>
      </w:r>
      <w:r w:rsidR="00F50675">
        <w:rPr>
          <w:rFonts w:ascii="Times New Roman" w:hAnsi="Times New Roman" w:cs="Times New Roman"/>
          <w:sz w:val="24"/>
          <w:szCs w:val="24"/>
        </w:rPr>
        <w:t xml:space="preserve"> A. &amp;</w:t>
      </w:r>
      <w:r w:rsidR="00F50675" w:rsidRPr="00201CE9">
        <w:rPr>
          <w:rFonts w:ascii="Times New Roman" w:hAnsi="Times New Roman" w:cs="Times New Roman"/>
          <w:sz w:val="24"/>
          <w:szCs w:val="24"/>
        </w:rPr>
        <w:t xml:space="preserve"> Wallace</w:t>
      </w:r>
      <w:r w:rsidR="00496E0A">
        <w:rPr>
          <w:rFonts w:ascii="Times New Roman" w:hAnsi="Times New Roman" w:cs="Times New Roman"/>
          <w:sz w:val="24"/>
          <w:szCs w:val="24"/>
        </w:rPr>
        <w:t>,</w:t>
      </w:r>
      <w:r w:rsidR="00F50675">
        <w:rPr>
          <w:rFonts w:ascii="Times New Roman" w:hAnsi="Times New Roman" w:cs="Times New Roman"/>
          <w:sz w:val="24"/>
          <w:szCs w:val="24"/>
        </w:rPr>
        <w:t xml:space="preserve"> D.</w:t>
      </w:r>
      <w:r w:rsidR="00F50675" w:rsidRPr="00201CE9">
        <w:rPr>
          <w:rFonts w:ascii="Times New Roman" w:hAnsi="Times New Roman" w:cs="Times New Roman"/>
          <w:sz w:val="24"/>
          <w:szCs w:val="24"/>
        </w:rPr>
        <w:t xml:space="preserve"> </w:t>
      </w:r>
      <w:r w:rsidR="00F50675">
        <w:rPr>
          <w:rFonts w:ascii="Times New Roman" w:hAnsi="Times New Roman" w:cs="Times New Roman"/>
          <w:sz w:val="24"/>
          <w:szCs w:val="24"/>
        </w:rPr>
        <w:t>(eds)</w:t>
      </w:r>
      <w:r w:rsidR="00F50675" w:rsidRPr="00201CE9">
        <w:rPr>
          <w:rFonts w:ascii="Times New Roman" w:hAnsi="Times New Roman" w:cs="Times New Roman"/>
          <w:sz w:val="24"/>
          <w:szCs w:val="24"/>
        </w:rPr>
        <w:t xml:space="preserve"> </w:t>
      </w:r>
      <w:r w:rsidR="00F50675" w:rsidRPr="00BA2FA2">
        <w:rPr>
          <w:rFonts w:ascii="Times New Roman" w:hAnsi="Times New Roman" w:cs="Times New Roman"/>
          <w:i/>
          <w:iCs/>
          <w:sz w:val="24"/>
          <w:szCs w:val="24"/>
        </w:rPr>
        <w:t>Many worlds?: Everett, quantum theory, and reality</w:t>
      </w:r>
      <w:r w:rsidR="00F50675" w:rsidRPr="00201CE9">
        <w:rPr>
          <w:rFonts w:ascii="Times New Roman" w:hAnsi="Times New Roman" w:cs="Times New Roman"/>
          <w:sz w:val="24"/>
          <w:szCs w:val="24"/>
        </w:rPr>
        <w:t>. Oxford University Press</w:t>
      </w:r>
      <w:r w:rsidR="00F50675">
        <w:rPr>
          <w:rFonts w:ascii="Times New Roman" w:hAnsi="Times New Roman" w:cs="Times New Roman"/>
          <w:sz w:val="24"/>
          <w:szCs w:val="24"/>
        </w:rPr>
        <w:t>.</w:t>
      </w:r>
    </w:p>
    <w:p w14:paraId="11A02649" w14:textId="1EF042DB" w:rsidR="00104DA8" w:rsidRPr="00104DA8" w:rsidRDefault="00D366EE" w:rsidP="00A136BC">
      <w:pPr>
        <w:jc w:val="both"/>
        <w:rPr>
          <w:rFonts w:ascii="Times New Roman" w:hAnsi="Times New Roman" w:cs="Times New Roman"/>
          <w:color w:val="000000"/>
          <w:sz w:val="24"/>
          <w:szCs w:val="24"/>
        </w:rPr>
      </w:pPr>
      <w:r w:rsidRPr="006939D0">
        <w:rPr>
          <w:rFonts w:ascii="Times New Roman" w:hAnsi="Times New Roman" w:cs="Times New Roman"/>
          <w:sz w:val="24"/>
          <w:szCs w:val="24"/>
        </w:rPr>
        <w:t>Holland</w:t>
      </w:r>
      <w:r w:rsidR="00496E0A">
        <w:rPr>
          <w:rFonts w:ascii="Times New Roman" w:hAnsi="Times New Roman" w:cs="Times New Roman"/>
          <w:sz w:val="24"/>
          <w:szCs w:val="24"/>
        </w:rPr>
        <w:t>,</w:t>
      </w:r>
      <w:r w:rsidRPr="006939D0">
        <w:rPr>
          <w:rFonts w:ascii="Times New Roman" w:hAnsi="Times New Roman" w:cs="Times New Roman"/>
          <w:sz w:val="24"/>
          <w:szCs w:val="24"/>
        </w:rPr>
        <w:t xml:space="preserve"> P</w:t>
      </w:r>
      <w:r w:rsidR="009779EC">
        <w:rPr>
          <w:rFonts w:ascii="Times New Roman" w:hAnsi="Times New Roman" w:cs="Times New Roman"/>
          <w:sz w:val="24"/>
          <w:szCs w:val="24"/>
        </w:rPr>
        <w:t>.</w:t>
      </w:r>
      <w:r>
        <w:rPr>
          <w:rFonts w:ascii="Times New Roman" w:hAnsi="Times New Roman" w:cs="Times New Roman"/>
          <w:sz w:val="24"/>
          <w:szCs w:val="24"/>
        </w:rPr>
        <w:t xml:space="preserve"> (2005).</w:t>
      </w:r>
      <w:r w:rsidRPr="006939D0">
        <w:rPr>
          <w:rFonts w:ascii="Times New Roman" w:hAnsi="Times New Roman" w:cs="Times New Roman"/>
          <w:sz w:val="24"/>
          <w:szCs w:val="24"/>
        </w:rPr>
        <w:t xml:space="preserve"> Computing the wavefunction from trajectories: particle and wave pictures in quantum mechanics and their relation. </w:t>
      </w:r>
      <w:r w:rsidRPr="009779EC">
        <w:rPr>
          <w:rFonts w:ascii="Times New Roman" w:hAnsi="Times New Roman" w:cs="Times New Roman"/>
          <w:i/>
          <w:iCs/>
          <w:sz w:val="24"/>
          <w:szCs w:val="24"/>
        </w:rPr>
        <w:t>Ann. Phys</w:t>
      </w:r>
      <w:r w:rsidRPr="00150010">
        <w:rPr>
          <w:rFonts w:ascii="Times New Roman" w:hAnsi="Times New Roman" w:cs="Times New Roman"/>
          <w:sz w:val="24"/>
          <w:szCs w:val="24"/>
        </w:rPr>
        <w:t>.</w:t>
      </w:r>
      <w:r w:rsidR="009779EC">
        <w:rPr>
          <w:rFonts w:ascii="Times New Roman" w:hAnsi="Times New Roman" w:cs="Times New Roman"/>
          <w:sz w:val="24"/>
          <w:szCs w:val="24"/>
        </w:rPr>
        <w:t>,</w:t>
      </w:r>
      <w:r w:rsidRPr="00150010">
        <w:rPr>
          <w:rFonts w:ascii="Times New Roman" w:hAnsi="Times New Roman" w:cs="Times New Roman"/>
          <w:sz w:val="24"/>
          <w:szCs w:val="24"/>
        </w:rPr>
        <w:t xml:space="preserve"> </w:t>
      </w:r>
      <w:r w:rsidRPr="009779EC">
        <w:rPr>
          <w:rFonts w:ascii="Times New Roman" w:hAnsi="Times New Roman" w:cs="Times New Roman"/>
          <w:i/>
          <w:iCs/>
          <w:sz w:val="24"/>
          <w:szCs w:val="24"/>
        </w:rPr>
        <w:t>315</w:t>
      </w:r>
      <w:r w:rsidR="009779EC">
        <w:rPr>
          <w:rFonts w:ascii="Times New Roman" w:hAnsi="Times New Roman" w:cs="Times New Roman"/>
          <w:sz w:val="24"/>
          <w:szCs w:val="24"/>
        </w:rPr>
        <w:t>,</w:t>
      </w:r>
      <w:r w:rsidRPr="006939D0">
        <w:rPr>
          <w:rFonts w:ascii="Times New Roman" w:hAnsi="Times New Roman" w:cs="Times New Roman"/>
          <w:sz w:val="24"/>
          <w:szCs w:val="24"/>
        </w:rPr>
        <w:t xml:space="preserve"> 505</w:t>
      </w:r>
      <w:r w:rsidR="00AD4578">
        <w:rPr>
          <w:rFonts w:ascii="Times New Roman" w:hAnsi="Times New Roman" w:cs="Times New Roman"/>
          <w:sz w:val="24"/>
          <w:szCs w:val="24"/>
        </w:rPr>
        <w:t>-</w:t>
      </w:r>
      <w:r w:rsidRPr="006939D0">
        <w:rPr>
          <w:rFonts w:ascii="Times New Roman" w:hAnsi="Times New Roman" w:cs="Times New Roman"/>
          <w:sz w:val="24"/>
          <w:szCs w:val="24"/>
        </w:rPr>
        <w:t>531</w:t>
      </w:r>
      <w:r w:rsidR="009779EC">
        <w:rPr>
          <w:rFonts w:ascii="Times New Roman" w:hAnsi="Times New Roman" w:cs="Times New Roman"/>
          <w:sz w:val="24"/>
          <w:szCs w:val="24"/>
        </w:rPr>
        <w:t>.</w:t>
      </w:r>
      <w:r w:rsidR="00104DA8">
        <w:rPr>
          <w:rFonts w:ascii="Times New Roman" w:hAnsi="Times New Roman" w:cs="Times New Roman"/>
          <w:sz w:val="24"/>
          <w:szCs w:val="24"/>
        </w:rPr>
        <w:t xml:space="preserve"> </w:t>
      </w:r>
      <w:hyperlink r:id="rId33" w:history="1">
        <w:r w:rsidR="00104DA8" w:rsidRPr="00104DA8">
          <w:rPr>
            <w:rFonts w:ascii="Times New Roman" w:hAnsi="Times New Roman" w:cs="Times New Roman"/>
            <w:color w:val="0000FF"/>
            <w:sz w:val="24"/>
            <w:szCs w:val="24"/>
            <w:u w:val="single"/>
          </w:rPr>
          <w:br/>
        </w:r>
        <w:r w:rsidR="00104DA8" w:rsidRPr="00104DA8">
          <w:rPr>
            <w:rStyle w:val="Hyperlink"/>
            <w:rFonts w:ascii="Times New Roman" w:hAnsi="Times New Roman" w:cs="Times New Roman"/>
            <w:sz w:val="24"/>
            <w:szCs w:val="24"/>
          </w:rPr>
          <w:t>https://doi.org/10.1016/j.aop.2004.09.008</w:t>
        </w:r>
      </w:hyperlink>
    </w:p>
    <w:p w14:paraId="6763227C" w14:textId="198056A0" w:rsidR="003937A6" w:rsidRPr="003937A6" w:rsidRDefault="003937A6" w:rsidP="00A136BC">
      <w:pPr>
        <w:jc w:val="both"/>
        <w:rPr>
          <w:rFonts w:ascii="Times New Roman" w:hAnsi="Times New Roman" w:cs="Times New Roman"/>
          <w:color w:val="000000"/>
          <w:sz w:val="24"/>
          <w:szCs w:val="24"/>
        </w:rPr>
      </w:pPr>
      <w:r w:rsidRPr="002F12EC">
        <w:rPr>
          <w:rFonts w:ascii="Times New Roman" w:hAnsi="Times New Roman" w:cs="Times New Roman"/>
          <w:sz w:val="24"/>
          <w:szCs w:val="24"/>
          <w:shd w:val="clear" w:color="auto" w:fill="FFFFFF"/>
        </w:rPr>
        <w:t xml:space="preserve">Kent, A. (1990). </w:t>
      </w:r>
      <w:r w:rsidRPr="00AA4835">
        <w:rPr>
          <w:rFonts w:ascii="Times New Roman" w:eastAsia="Times New Roman" w:hAnsi="Times New Roman" w:cs="Times New Roman"/>
          <w:kern w:val="36"/>
          <w:sz w:val="24"/>
          <w:szCs w:val="24"/>
          <w:lang w:eastAsia="en-GB"/>
        </w:rPr>
        <w:t xml:space="preserve">Against </w:t>
      </w:r>
      <w:r>
        <w:rPr>
          <w:rFonts w:ascii="Times New Roman" w:eastAsia="Times New Roman" w:hAnsi="Times New Roman" w:cs="Times New Roman"/>
          <w:kern w:val="36"/>
          <w:sz w:val="24"/>
          <w:szCs w:val="24"/>
          <w:lang w:eastAsia="en-GB"/>
        </w:rPr>
        <w:t>M</w:t>
      </w:r>
      <w:r w:rsidRPr="00AA4835">
        <w:rPr>
          <w:rFonts w:ascii="Times New Roman" w:eastAsia="Times New Roman" w:hAnsi="Times New Roman" w:cs="Times New Roman"/>
          <w:kern w:val="36"/>
          <w:sz w:val="24"/>
          <w:szCs w:val="24"/>
          <w:lang w:eastAsia="en-GB"/>
        </w:rPr>
        <w:t>any-</w:t>
      </w:r>
      <w:r>
        <w:rPr>
          <w:rFonts w:ascii="Times New Roman" w:eastAsia="Times New Roman" w:hAnsi="Times New Roman" w:cs="Times New Roman"/>
          <w:kern w:val="36"/>
          <w:sz w:val="24"/>
          <w:szCs w:val="24"/>
          <w:lang w:eastAsia="en-GB"/>
        </w:rPr>
        <w:t>W</w:t>
      </w:r>
      <w:r w:rsidRPr="00AA4835">
        <w:rPr>
          <w:rFonts w:ascii="Times New Roman" w:eastAsia="Times New Roman" w:hAnsi="Times New Roman" w:cs="Times New Roman"/>
          <w:kern w:val="36"/>
          <w:sz w:val="24"/>
          <w:szCs w:val="24"/>
          <w:lang w:eastAsia="en-GB"/>
        </w:rPr>
        <w:t xml:space="preserve">orlds </w:t>
      </w:r>
      <w:r>
        <w:rPr>
          <w:rFonts w:ascii="Times New Roman" w:eastAsia="Times New Roman" w:hAnsi="Times New Roman" w:cs="Times New Roman"/>
          <w:kern w:val="36"/>
          <w:sz w:val="24"/>
          <w:szCs w:val="24"/>
          <w:lang w:eastAsia="en-GB"/>
        </w:rPr>
        <w:t>i</w:t>
      </w:r>
      <w:r w:rsidRPr="00AA4835">
        <w:rPr>
          <w:rFonts w:ascii="Times New Roman" w:eastAsia="Times New Roman" w:hAnsi="Times New Roman" w:cs="Times New Roman"/>
          <w:kern w:val="36"/>
          <w:sz w:val="24"/>
          <w:szCs w:val="24"/>
          <w:lang w:eastAsia="en-GB"/>
        </w:rPr>
        <w:t>nterpretations</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lang w:eastAsia="en-GB"/>
        </w:rPr>
        <w:t xml:space="preserve"> </w:t>
      </w:r>
      <w:r w:rsidRPr="008F43F0">
        <w:rPr>
          <w:rFonts w:ascii="Times New Roman" w:hAnsi="Times New Roman" w:cs="Times New Roman"/>
          <w:i/>
          <w:iCs/>
          <w:shd w:val="clear" w:color="auto" w:fill="FFFFFF"/>
        </w:rPr>
        <w:t>I</w:t>
      </w:r>
      <w:r w:rsidRPr="009779EC">
        <w:rPr>
          <w:rFonts w:ascii="Times New Roman" w:hAnsi="Times New Roman" w:cs="Times New Roman"/>
          <w:i/>
          <w:iCs/>
          <w:shd w:val="clear" w:color="auto" w:fill="FFFFFF"/>
        </w:rPr>
        <w:t xml:space="preserve">nternational Journal of Modern Physics </w:t>
      </w:r>
      <w:r w:rsidRPr="009779EC">
        <w:rPr>
          <w:rFonts w:ascii="Times New Roman" w:hAnsi="Times New Roman" w:cs="Times New Roman"/>
          <w:i/>
          <w:iCs/>
          <w:sz w:val="24"/>
          <w:szCs w:val="24"/>
          <w:shd w:val="clear" w:color="auto" w:fill="FFFFFF"/>
        </w:rPr>
        <w:t>A</w:t>
      </w:r>
      <w:r w:rsidRPr="00977D8D">
        <w:rPr>
          <w:rFonts w:ascii="Times New Roman" w:hAnsi="Times New Roman" w:cs="Times New Roman"/>
          <w:sz w:val="24"/>
          <w:szCs w:val="24"/>
          <w:shd w:val="clear" w:color="auto" w:fill="FFFFFF"/>
        </w:rPr>
        <w:t xml:space="preserve">, </w:t>
      </w:r>
      <w:r w:rsidRPr="009779EC">
        <w:rPr>
          <w:rFonts w:ascii="Times New Roman" w:hAnsi="Times New Roman" w:cs="Times New Roman"/>
          <w:i/>
          <w:iCs/>
          <w:sz w:val="24"/>
          <w:szCs w:val="24"/>
          <w:shd w:val="clear" w:color="auto" w:fill="FFFFFF"/>
        </w:rPr>
        <w:t>5</w:t>
      </w:r>
      <w:r>
        <w:rPr>
          <w:rFonts w:ascii="Times New Roman" w:hAnsi="Times New Roman" w:cs="Times New Roman"/>
          <w:sz w:val="24"/>
          <w:szCs w:val="24"/>
          <w:shd w:val="clear" w:color="auto" w:fill="FFFFFF"/>
        </w:rPr>
        <w:t>,</w:t>
      </w:r>
      <w:r w:rsidRPr="00977D8D">
        <w:rPr>
          <w:rFonts w:ascii="Times New Roman" w:hAnsi="Times New Roman" w:cs="Times New Roman"/>
          <w:sz w:val="24"/>
          <w:szCs w:val="24"/>
          <w:shd w:val="clear" w:color="auto" w:fill="FFFFFF"/>
        </w:rPr>
        <w:t xml:space="preserve"> 1745-62</w:t>
      </w:r>
      <w:r>
        <w:rPr>
          <w:rFonts w:ascii="Times New Roman" w:hAnsi="Times New Roman" w:cs="Times New Roman"/>
          <w:sz w:val="24"/>
          <w:szCs w:val="24"/>
          <w:shd w:val="clear" w:color="auto" w:fill="FFFFFF"/>
        </w:rPr>
        <w:t xml:space="preserve">. </w:t>
      </w:r>
      <w:hyperlink r:id="rId34" w:history="1">
        <w:r w:rsidRPr="00E546E5">
          <w:rPr>
            <w:rStyle w:val="Hyperlink"/>
            <w:rFonts w:ascii="Times New Roman" w:hAnsi="Times New Roman" w:cs="Times New Roman"/>
            <w:sz w:val="24"/>
            <w:szCs w:val="24"/>
          </w:rPr>
          <w:t>https://doi.org/10.1142/S0217751X90000805</w:t>
        </w:r>
      </w:hyperlink>
    </w:p>
    <w:p w14:paraId="5CC4724F" w14:textId="34C0199E" w:rsidR="003937A6" w:rsidRPr="003937A6" w:rsidRDefault="003937A6" w:rsidP="00A136BC">
      <w:pPr>
        <w:jc w:val="both"/>
        <w:rPr>
          <w:rFonts w:ascii="Times New Roman" w:hAnsi="Times New Roman" w:cs="Times New Roman"/>
          <w:sz w:val="24"/>
          <w:szCs w:val="24"/>
        </w:rPr>
      </w:pPr>
      <w:r w:rsidRPr="00977D8D">
        <w:rPr>
          <w:rFonts w:ascii="Times New Roman" w:hAnsi="Times New Roman" w:cs="Times New Roman"/>
          <w:sz w:val="24"/>
          <w:szCs w:val="24"/>
          <w:shd w:val="clear" w:color="auto" w:fill="FFFFFF"/>
        </w:rPr>
        <w:t>Kent</w:t>
      </w:r>
      <w:r>
        <w:rPr>
          <w:rFonts w:ascii="Times New Roman" w:hAnsi="Times New Roman" w:cs="Times New Roman"/>
          <w:sz w:val="24"/>
          <w:szCs w:val="24"/>
          <w:shd w:val="clear" w:color="auto" w:fill="FFFFFF"/>
        </w:rPr>
        <w:t>,</w:t>
      </w:r>
      <w:r w:rsidRPr="00977D8D">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w:t>
      </w:r>
      <w:r w:rsidRPr="00977D8D">
        <w:rPr>
          <w:rFonts w:ascii="Times New Roman" w:hAnsi="Times New Roman" w:cs="Times New Roman"/>
          <w:sz w:val="24"/>
          <w:szCs w:val="24"/>
          <w:shd w:val="clear" w:color="auto" w:fill="FFFFFF"/>
        </w:rPr>
        <w:t xml:space="preserve"> (2010). One world versus many: the inadequacy of Everettian accounts of evolution, probability, and scientific confirmation. </w:t>
      </w:r>
      <w:r>
        <w:rPr>
          <w:rFonts w:ascii="Times New Roman" w:hAnsi="Times New Roman" w:cs="Times New Roman"/>
          <w:sz w:val="24"/>
          <w:szCs w:val="24"/>
        </w:rPr>
        <w:t xml:space="preserve">In: </w:t>
      </w:r>
      <w:r w:rsidRPr="00201CE9">
        <w:rPr>
          <w:rFonts w:ascii="Times New Roman" w:hAnsi="Times New Roman" w:cs="Times New Roman"/>
          <w:sz w:val="24"/>
          <w:szCs w:val="24"/>
        </w:rPr>
        <w:t>Saunders</w:t>
      </w:r>
      <w:r>
        <w:rPr>
          <w:rFonts w:ascii="Times New Roman" w:hAnsi="Times New Roman" w:cs="Times New Roman"/>
          <w:sz w:val="24"/>
          <w:szCs w:val="24"/>
        </w:rPr>
        <w:t xml:space="preserve"> S.</w:t>
      </w:r>
      <w:r w:rsidRPr="00201CE9">
        <w:rPr>
          <w:rFonts w:ascii="Times New Roman" w:hAnsi="Times New Roman" w:cs="Times New Roman"/>
          <w:sz w:val="24"/>
          <w:szCs w:val="24"/>
        </w:rPr>
        <w:t>, Barrett</w:t>
      </w:r>
      <w:r>
        <w:rPr>
          <w:rFonts w:ascii="Times New Roman" w:hAnsi="Times New Roman" w:cs="Times New Roman"/>
          <w:sz w:val="24"/>
          <w:szCs w:val="24"/>
        </w:rPr>
        <w:t xml:space="preserve"> J.</w:t>
      </w:r>
      <w:r w:rsidRPr="00201CE9">
        <w:rPr>
          <w:rFonts w:ascii="Times New Roman" w:hAnsi="Times New Roman" w:cs="Times New Roman"/>
          <w:sz w:val="24"/>
          <w:szCs w:val="24"/>
        </w:rPr>
        <w:t>, Kent</w:t>
      </w:r>
      <w:r>
        <w:rPr>
          <w:rFonts w:ascii="Times New Roman" w:hAnsi="Times New Roman" w:cs="Times New Roman"/>
          <w:sz w:val="24"/>
          <w:szCs w:val="24"/>
        </w:rPr>
        <w:t xml:space="preserve"> A. &amp;</w:t>
      </w:r>
      <w:r w:rsidRPr="00201CE9">
        <w:rPr>
          <w:rFonts w:ascii="Times New Roman" w:hAnsi="Times New Roman" w:cs="Times New Roman"/>
          <w:sz w:val="24"/>
          <w:szCs w:val="24"/>
        </w:rPr>
        <w:t xml:space="preserve"> Wallace</w:t>
      </w:r>
      <w:r>
        <w:rPr>
          <w:rFonts w:ascii="Times New Roman" w:hAnsi="Times New Roman" w:cs="Times New Roman"/>
          <w:sz w:val="24"/>
          <w:szCs w:val="24"/>
        </w:rPr>
        <w:t xml:space="preserve"> D.</w:t>
      </w:r>
      <w:r w:rsidRPr="00201CE9">
        <w:rPr>
          <w:rFonts w:ascii="Times New Roman" w:hAnsi="Times New Roman" w:cs="Times New Roman"/>
          <w:sz w:val="24"/>
          <w:szCs w:val="24"/>
        </w:rPr>
        <w:t xml:space="preserve"> </w:t>
      </w:r>
      <w:r>
        <w:rPr>
          <w:rFonts w:ascii="Times New Roman" w:hAnsi="Times New Roman" w:cs="Times New Roman"/>
          <w:sz w:val="24"/>
          <w:szCs w:val="24"/>
        </w:rPr>
        <w:t>(eds)</w:t>
      </w:r>
      <w:r w:rsidRPr="00201CE9">
        <w:rPr>
          <w:rFonts w:ascii="Times New Roman" w:hAnsi="Times New Roman" w:cs="Times New Roman"/>
          <w:sz w:val="24"/>
          <w:szCs w:val="24"/>
        </w:rPr>
        <w:t xml:space="preserve"> </w:t>
      </w:r>
      <w:r w:rsidRPr="00BA2FA2">
        <w:rPr>
          <w:rFonts w:ascii="Times New Roman" w:hAnsi="Times New Roman" w:cs="Times New Roman"/>
          <w:i/>
          <w:iCs/>
          <w:sz w:val="24"/>
          <w:szCs w:val="24"/>
        </w:rPr>
        <w:t>Many worlds?: Everett, quantum theory, and reality</w:t>
      </w:r>
      <w:r w:rsidRPr="00201CE9">
        <w:rPr>
          <w:rFonts w:ascii="Times New Roman" w:hAnsi="Times New Roman" w:cs="Times New Roman"/>
          <w:sz w:val="24"/>
          <w:szCs w:val="24"/>
        </w:rPr>
        <w:t>. Oxford University Press</w:t>
      </w:r>
      <w:r>
        <w:rPr>
          <w:rFonts w:ascii="Times New Roman" w:hAnsi="Times New Roman" w:cs="Times New Roman"/>
          <w:sz w:val="24"/>
          <w:szCs w:val="24"/>
        </w:rPr>
        <w:t>.</w:t>
      </w:r>
    </w:p>
    <w:p w14:paraId="175415BE" w14:textId="40656301" w:rsidR="009108A4" w:rsidRPr="009108A4" w:rsidRDefault="009108A4" w:rsidP="00A136BC">
      <w:pPr>
        <w:jc w:val="both"/>
        <w:rPr>
          <w:rFonts w:ascii="Times New Roman" w:hAnsi="Times New Roman" w:cs="Times New Roman"/>
          <w:sz w:val="24"/>
          <w:szCs w:val="24"/>
          <w:shd w:val="clear" w:color="auto" w:fill="FFFFFF"/>
        </w:rPr>
      </w:pPr>
      <w:r w:rsidRPr="002F12EC">
        <w:rPr>
          <w:rFonts w:ascii="Times New Roman" w:eastAsia="Times New Roman" w:hAnsi="Times New Roman" w:cs="Times New Roman"/>
          <w:color w:val="000000"/>
          <w:sz w:val="24"/>
          <w:szCs w:val="24"/>
        </w:rPr>
        <w:t xml:space="preserve">Khawaja, J. (2025). </w:t>
      </w:r>
      <w:r w:rsidRPr="009108A4">
        <w:rPr>
          <w:rFonts w:ascii="Times New Roman" w:eastAsia="Times New Roman" w:hAnsi="Times New Roman" w:cs="Times New Roman"/>
          <w:color w:val="000000"/>
          <w:sz w:val="24"/>
          <w:szCs w:val="24"/>
        </w:rPr>
        <w:t xml:space="preserve">Conquering Mount Everett: branch </w:t>
      </w:r>
      <w:r>
        <w:rPr>
          <w:rFonts w:ascii="Times New Roman" w:eastAsia="Times New Roman" w:hAnsi="Times New Roman" w:cs="Times New Roman"/>
          <w:color w:val="000000"/>
          <w:sz w:val="24"/>
          <w:szCs w:val="24"/>
        </w:rPr>
        <w:t xml:space="preserve">counting versus the Born Rule. </w:t>
      </w:r>
      <w:r w:rsidRPr="00047803">
        <w:rPr>
          <w:rFonts w:ascii="Times New Roman" w:eastAsia="Times New Roman" w:hAnsi="Times New Roman" w:cs="Times New Roman"/>
          <w:i/>
          <w:iCs/>
          <w:color w:val="000000"/>
          <w:sz w:val="24"/>
          <w:szCs w:val="24"/>
        </w:rPr>
        <w:t>The British Journal for the Philosophy of Science</w:t>
      </w:r>
      <w:r w:rsidR="00047803">
        <w:rPr>
          <w:rFonts w:ascii="Times New Roman" w:eastAsia="Times New Roman" w:hAnsi="Times New Roman" w:cs="Times New Roman"/>
          <w:color w:val="000000"/>
          <w:sz w:val="24"/>
          <w:szCs w:val="24"/>
        </w:rPr>
        <w:t>. To be published.</w:t>
      </w:r>
      <w:r w:rsidR="006D4178">
        <w:rPr>
          <w:rFonts w:ascii="Times New Roman" w:eastAsia="Times New Roman" w:hAnsi="Times New Roman" w:cs="Times New Roman"/>
          <w:color w:val="000000"/>
          <w:sz w:val="24"/>
          <w:szCs w:val="24"/>
        </w:rPr>
        <w:t xml:space="preserve"> </w:t>
      </w:r>
      <w:hyperlink r:id="rId35" w:history="1">
        <w:r w:rsidR="006D4178" w:rsidRPr="006D4178">
          <w:rPr>
            <w:rFonts w:ascii="Noto Sans" w:hAnsi="Noto Sans" w:cs="Noto Sans"/>
            <w:color w:val="0000FF"/>
            <w:sz w:val="21"/>
            <w:szCs w:val="21"/>
            <w:u w:val="single"/>
            <w:shd w:val="clear" w:color="auto" w:fill="FFFFFF"/>
          </w:rPr>
          <w:t>https://doi.org/10.1086/726282</w:t>
        </w:r>
      </w:hyperlink>
    </w:p>
    <w:p w14:paraId="6BBDAB53" w14:textId="2233D7B5" w:rsidR="00D366EE" w:rsidRDefault="00D366EE" w:rsidP="00A136BC">
      <w:pPr>
        <w:spacing w:line="240" w:lineRule="auto"/>
        <w:jc w:val="both"/>
        <w:rPr>
          <w:rFonts w:ascii="Times New Roman" w:eastAsia="Times New Roman" w:hAnsi="Times New Roman" w:cs="Times New Roman"/>
          <w:kern w:val="36"/>
          <w:sz w:val="24"/>
          <w:szCs w:val="24"/>
          <w:lang w:eastAsia="en-GB"/>
        </w:rPr>
      </w:pPr>
      <w:r w:rsidRPr="00AA4835">
        <w:rPr>
          <w:rFonts w:ascii="Times New Roman" w:eastAsia="Times New Roman" w:hAnsi="Times New Roman" w:cs="Times New Roman"/>
          <w:kern w:val="36"/>
          <w:sz w:val="24"/>
          <w:szCs w:val="24"/>
          <w:lang w:eastAsia="en-GB"/>
        </w:rPr>
        <w:lastRenderedPageBreak/>
        <w:t>Lewis</w:t>
      </w:r>
      <w:r w:rsidR="00496E0A">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D</w:t>
      </w:r>
      <w:r w:rsidR="008110ED">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K</w:t>
      </w:r>
      <w:r w:rsidR="008110ED">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1986</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w:t>
      </w:r>
      <w:r w:rsidRPr="008110ED">
        <w:rPr>
          <w:rFonts w:ascii="Times New Roman" w:eastAsia="Times New Roman" w:hAnsi="Times New Roman" w:cs="Times New Roman"/>
          <w:i/>
          <w:iCs/>
          <w:kern w:val="36"/>
          <w:sz w:val="24"/>
          <w:szCs w:val="24"/>
          <w:lang w:eastAsia="en-GB"/>
        </w:rPr>
        <w:t xml:space="preserve">On the </w:t>
      </w:r>
      <w:r w:rsidR="00FF7D53" w:rsidRPr="008110ED">
        <w:rPr>
          <w:rFonts w:ascii="Times New Roman" w:eastAsia="Times New Roman" w:hAnsi="Times New Roman" w:cs="Times New Roman"/>
          <w:i/>
          <w:iCs/>
          <w:kern w:val="36"/>
          <w:sz w:val="24"/>
          <w:szCs w:val="24"/>
          <w:lang w:eastAsia="en-GB"/>
        </w:rPr>
        <w:t>p</w:t>
      </w:r>
      <w:r w:rsidRPr="008110ED">
        <w:rPr>
          <w:rFonts w:ascii="Times New Roman" w:eastAsia="Times New Roman" w:hAnsi="Times New Roman" w:cs="Times New Roman"/>
          <w:i/>
          <w:iCs/>
          <w:kern w:val="36"/>
          <w:sz w:val="24"/>
          <w:szCs w:val="24"/>
          <w:lang w:eastAsia="en-GB"/>
        </w:rPr>
        <w:t xml:space="preserve">lurality of </w:t>
      </w:r>
      <w:r w:rsidR="00FF7D53" w:rsidRPr="008110ED">
        <w:rPr>
          <w:rFonts w:ascii="Times New Roman" w:eastAsia="Times New Roman" w:hAnsi="Times New Roman" w:cs="Times New Roman"/>
          <w:i/>
          <w:iCs/>
          <w:kern w:val="36"/>
          <w:sz w:val="24"/>
          <w:szCs w:val="24"/>
          <w:lang w:eastAsia="en-GB"/>
        </w:rPr>
        <w:t>w</w:t>
      </w:r>
      <w:r w:rsidRPr="008110ED">
        <w:rPr>
          <w:rFonts w:ascii="Times New Roman" w:eastAsia="Times New Roman" w:hAnsi="Times New Roman" w:cs="Times New Roman"/>
          <w:i/>
          <w:iCs/>
          <w:kern w:val="36"/>
          <w:sz w:val="24"/>
          <w:szCs w:val="24"/>
          <w:lang w:eastAsia="en-GB"/>
        </w:rPr>
        <w:t>orlds</w:t>
      </w:r>
      <w:r>
        <w:rPr>
          <w:rFonts w:ascii="Times New Roman" w:eastAsia="Times New Roman" w:hAnsi="Times New Roman" w:cs="Times New Roman"/>
          <w:kern w:val="36"/>
          <w:sz w:val="24"/>
          <w:szCs w:val="24"/>
          <w:lang w:eastAsia="en-GB"/>
        </w:rPr>
        <w:t>.</w:t>
      </w:r>
      <w:r w:rsidRPr="00AA4835">
        <w:rPr>
          <w:rFonts w:ascii="Times New Roman" w:eastAsia="Times New Roman" w:hAnsi="Times New Roman" w:cs="Times New Roman"/>
          <w:kern w:val="36"/>
          <w:sz w:val="24"/>
          <w:szCs w:val="24"/>
          <w:lang w:eastAsia="en-GB"/>
        </w:rPr>
        <w:t xml:space="preserve"> Blackwell</w:t>
      </w:r>
      <w:r w:rsidR="008110ED">
        <w:rPr>
          <w:rFonts w:ascii="Times New Roman" w:eastAsia="Times New Roman" w:hAnsi="Times New Roman" w:cs="Times New Roman"/>
          <w:kern w:val="36"/>
          <w:sz w:val="24"/>
          <w:szCs w:val="24"/>
          <w:lang w:eastAsia="en-GB"/>
        </w:rPr>
        <w:t>.</w:t>
      </w:r>
    </w:p>
    <w:p w14:paraId="66628E9A" w14:textId="31470315" w:rsidR="00D366EE" w:rsidRPr="00AA4835" w:rsidRDefault="00D366EE" w:rsidP="00A136BC">
      <w:pPr>
        <w:spacing w:line="240" w:lineRule="auto"/>
        <w:jc w:val="both"/>
        <w:rPr>
          <w:rFonts w:ascii="Times New Roman" w:hAnsi="Times New Roman" w:cs="Times New Roman"/>
          <w:sz w:val="24"/>
          <w:szCs w:val="24"/>
        </w:rPr>
      </w:pPr>
      <w:r w:rsidRPr="00AA4835">
        <w:rPr>
          <w:rFonts w:ascii="Times New Roman" w:hAnsi="Times New Roman" w:cs="Times New Roman"/>
          <w:sz w:val="24"/>
          <w:szCs w:val="24"/>
        </w:rPr>
        <w:t>Linde</w:t>
      </w:r>
      <w:r w:rsidR="00496E0A">
        <w:rPr>
          <w:rFonts w:ascii="Times New Roman" w:hAnsi="Times New Roman" w:cs="Times New Roman"/>
          <w:sz w:val="24"/>
          <w:szCs w:val="24"/>
        </w:rPr>
        <w:t>,</w:t>
      </w:r>
      <w:r w:rsidRPr="00AA4835">
        <w:rPr>
          <w:rFonts w:ascii="Times New Roman" w:hAnsi="Times New Roman" w:cs="Times New Roman"/>
          <w:sz w:val="24"/>
          <w:szCs w:val="24"/>
        </w:rPr>
        <w:t xml:space="preserve"> A</w:t>
      </w:r>
      <w:r w:rsidR="001950DE">
        <w:rPr>
          <w:rFonts w:ascii="Times New Roman" w:hAnsi="Times New Roman" w:cs="Times New Roman"/>
          <w:sz w:val="24"/>
          <w:szCs w:val="24"/>
        </w:rPr>
        <w:t>.</w:t>
      </w:r>
      <w:r w:rsidRPr="00AA4835">
        <w:rPr>
          <w:rFonts w:ascii="Times New Roman" w:hAnsi="Times New Roman" w:cs="Times New Roman"/>
          <w:sz w:val="24"/>
          <w:szCs w:val="24"/>
        </w:rPr>
        <w:t>D</w:t>
      </w:r>
      <w:r w:rsidR="001950DE">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1982</w:t>
      </w:r>
      <w:r>
        <w:rPr>
          <w:rFonts w:ascii="Times New Roman" w:hAnsi="Times New Roman" w:cs="Times New Roman"/>
          <w:sz w:val="24"/>
          <w:szCs w:val="24"/>
        </w:rPr>
        <w:t>).</w:t>
      </w:r>
      <w:r w:rsidRPr="00AA4835">
        <w:rPr>
          <w:rFonts w:ascii="Times New Roman" w:hAnsi="Times New Roman" w:cs="Times New Roman"/>
          <w:sz w:val="24"/>
          <w:szCs w:val="24"/>
        </w:rPr>
        <w:t xml:space="preserve"> A new inflationary universe scenario: </w:t>
      </w:r>
      <w:r w:rsidR="003E08A8">
        <w:rPr>
          <w:rFonts w:ascii="Times New Roman" w:hAnsi="Times New Roman" w:cs="Times New Roman"/>
          <w:sz w:val="24"/>
          <w:szCs w:val="24"/>
        </w:rPr>
        <w:t>A</w:t>
      </w:r>
      <w:r w:rsidRPr="00AA4835">
        <w:rPr>
          <w:rFonts w:ascii="Times New Roman" w:hAnsi="Times New Roman" w:cs="Times New Roman"/>
          <w:sz w:val="24"/>
          <w:szCs w:val="24"/>
        </w:rPr>
        <w:t xml:space="preserve"> possible solution of the horizon, flatness, homogeneity, isotropy and primordial monopole problems</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1950DE">
        <w:rPr>
          <w:rFonts w:ascii="Times New Roman" w:hAnsi="Times New Roman" w:cs="Times New Roman"/>
          <w:i/>
          <w:iCs/>
          <w:sz w:val="24"/>
          <w:szCs w:val="24"/>
        </w:rPr>
        <w:t>Physics Letters B</w:t>
      </w:r>
      <w:r w:rsidRPr="00150010">
        <w:rPr>
          <w:rFonts w:ascii="Times New Roman" w:hAnsi="Times New Roman" w:cs="Times New Roman"/>
          <w:sz w:val="24"/>
          <w:szCs w:val="24"/>
        </w:rPr>
        <w:t xml:space="preserve">, </w:t>
      </w:r>
      <w:r w:rsidRPr="001950DE">
        <w:rPr>
          <w:rFonts w:ascii="Times New Roman" w:hAnsi="Times New Roman" w:cs="Times New Roman"/>
          <w:i/>
          <w:iCs/>
          <w:sz w:val="24"/>
          <w:szCs w:val="24"/>
        </w:rPr>
        <w:t>108</w:t>
      </w:r>
      <w:r w:rsidR="001950DE">
        <w:rPr>
          <w:rFonts w:ascii="Times New Roman" w:hAnsi="Times New Roman" w:cs="Times New Roman"/>
          <w:sz w:val="24"/>
          <w:szCs w:val="24"/>
        </w:rPr>
        <w:t>,</w:t>
      </w:r>
      <w:r>
        <w:rPr>
          <w:rFonts w:ascii="Times New Roman" w:hAnsi="Times New Roman" w:cs="Times New Roman"/>
          <w:sz w:val="24"/>
          <w:szCs w:val="24"/>
        </w:rPr>
        <w:t xml:space="preserve"> </w:t>
      </w:r>
      <w:r w:rsidRPr="00AA4835">
        <w:rPr>
          <w:rFonts w:ascii="Times New Roman" w:hAnsi="Times New Roman" w:cs="Times New Roman"/>
          <w:sz w:val="24"/>
          <w:szCs w:val="24"/>
        </w:rPr>
        <w:t>389–93</w:t>
      </w:r>
      <w:r w:rsidR="001950DE">
        <w:rPr>
          <w:rFonts w:ascii="Times New Roman" w:hAnsi="Times New Roman" w:cs="Times New Roman"/>
          <w:sz w:val="24"/>
          <w:szCs w:val="24"/>
        </w:rPr>
        <w:t>.</w:t>
      </w:r>
      <w:r w:rsidR="003D64D7">
        <w:rPr>
          <w:rFonts w:ascii="Times New Roman" w:hAnsi="Times New Roman" w:cs="Times New Roman"/>
          <w:sz w:val="24"/>
          <w:szCs w:val="24"/>
        </w:rPr>
        <w:t xml:space="preserve"> </w:t>
      </w:r>
      <w:hyperlink r:id="rId36" w:tgtFrame="_blank" w:tooltip="Persistent link using digital object identifier" w:history="1">
        <w:r w:rsidR="003D64D7" w:rsidRPr="003D64D7">
          <w:rPr>
            <w:rStyle w:val="anchor-text"/>
            <w:rFonts w:ascii="Times New Roman" w:hAnsi="Times New Roman" w:cs="Times New Roman"/>
            <w:color w:val="0000FF"/>
            <w:sz w:val="24"/>
            <w:szCs w:val="24"/>
            <w:u w:val="single"/>
          </w:rPr>
          <w:t>https://doi.org/10.1016/0370-2693(82)91219-9</w:t>
        </w:r>
      </w:hyperlink>
    </w:p>
    <w:p w14:paraId="5F89E112" w14:textId="22CBE4D4" w:rsidR="003D64D7" w:rsidRPr="003D64D7" w:rsidRDefault="00D366EE" w:rsidP="00A136BC">
      <w:pPr>
        <w:jc w:val="both"/>
        <w:rPr>
          <w:rFonts w:ascii="Times New Roman" w:hAnsi="Times New Roman" w:cs="Times New Roman"/>
          <w:color w:val="000000"/>
          <w:sz w:val="24"/>
          <w:szCs w:val="24"/>
        </w:rPr>
      </w:pPr>
      <w:proofErr w:type="spellStart"/>
      <w:r w:rsidRPr="00AA4835">
        <w:rPr>
          <w:rFonts w:ascii="Times New Roman" w:hAnsi="Times New Roman" w:cs="Times New Roman"/>
          <w:sz w:val="24"/>
          <w:szCs w:val="24"/>
        </w:rPr>
        <w:t>Marvian</w:t>
      </w:r>
      <w:proofErr w:type="spellEnd"/>
      <w:r w:rsidR="00496E0A">
        <w:rPr>
          <w:rFonts w:ascii="Times New Roman" w:hAnsi="Times New Roman" w:cs="Times New Roman"/>
          <w:sz w:val="24"/>
          <w:szCs w:val="24"/>
        </w:rPr>
        <w:t>,</w:t>
      </w:r>
      <w:r w:rsidRPr="00AA4835">
        <w:rPr>
          <w:rFonts w:ascii="Times New Roman" w:hAnsi="Times New Roman" w:cs="Times New Roman"/>
          <w:sz w:val="24"/>
          <w:szCs w:val="24"/>
        </w:rPr>
        <w:t xml:space="preserve"> I</w:t>
      </w:r>
      <w:r w:rsidR="001950DE">
        <w:rPr>
          <w:rFonts w:ascii="Times New Roman" w:hAnsi="Times New Roman" w:cs="Times New Roman"/>
          <w:sz w:val="24"/>
          <w:szCs w:val="24"/>
        </w:rPr>
        <w:t>.</w:t>
      </w:r>
      <w:r w:rsidR="00E55FFB">
        <w:rPr>
          <w:rFonts w:ascii="Times New Roman" w:hAnsi="Times New Roman" w:cs="Times New Roman"/>
          <w:sz w:val="24"/>
          <w:szCs w:val="24"/>
        </w:rPr>
        <w:t>,</w:t>
      </w:r>
      <w:r w:rsidR="00496E0A">
        <w:rPr>
          <w:rFonts w:ascii="Times New Roman" w:hAnsi="Times New Roman" w:cs="Times New Roman"/>
          <w:sz w:val="24"/>
          <w:szCs w:val="24"/>
        </w:rPr>
        <w:t xml:space="preserve"> &amp;</w:t>
      </w:r>
      <w:r w:rsidR="00E55FFB">
        <w:rPr>
          <w:rFonts w:ascii="Times New Roman" w:hAnsi="Times New Roman" w:cs="Times New Roman"/>
          <w:sz w:val="24"/>
          <w:szCs w:val="24"/>
        </w:rPr>
        <w:t xml:space="preserve"> </w:t>
      </w:r>
      <w:r w:rsidRPr="00AA4835">
        <w:rPr>
          <w:rFonts w:ascii="Times New Roman" w:hAnsi="Times New Roman" w:cs="Times New Roman"/>
          <w:sz w:val="24"/>
          <w:szCs w:val="24"/>
        </w:rPr>
        <w:t>Lidar</w:t>
      </w:r>
      <w:r w:rsidR="00496E0A">
        <w:rPr>
          <w:rFonts w:ascii="Times New Roman" w:hAnsi="Times New Roman" w:cs="Times New Roman"/>
          <w:sz w:val="24"/>
          <w:szCs w:val="24"/>
        </w:rPr>
        <w:t>,</w:t>
      </w:r>
      <w:r w:rsidRPr="00AA4835">
        <w:rPr>
          <w:rFonts w:ascii="Times New Roman" w:hAnsi="Times New Roman" w:cs="Times New Roman"/>
          <w:sz w:val="24"/>
          <w:szCs w:val="24"/>
        </w:rPr>
        <w:t xml:space="preserve"> D</w:t>
      </w:r>
      <w:r w:rsidR="001950DE">
        <w:rPr>
          <w:rFonts w:ascii="Times New Roman" w:hAnsi="Times New Roman" w:cs="Times New Roman"/>
          <w:sz w:val="24"/>
          <w:szCs w:val="24"/>
        </w:rPr>
        <w:t>.</w:t>
      </w:r>
      <w:r w:rsidRPr="00AA4835">
        <w:rPr>
          <w:rFonts w:ascii="Times New Roman" w:hAnsi="Times New Roman" w:cs="Times New Roman"/>
          <w:sz w:val="24"/>
          <w:szCs w:val="24"/>
        </w:rPr>
        <w:t>A</w:t>
      </w:r>
      <w:r w:rsidR="001950DE">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2015</w:t>
      </w:r>
      <w:r>
        <w:rPr>
          <w:rFonts w:ascii="Times New Roman" w:hAnsi="Times New Roman" w:cs="Times New Roman"/>
          <w:sz w:val="24"/>
          <w:szCs w:val="24"/>
        </w:rPr>
        <w:t>).</w:t>
      </w:r>
      <w:r w:rsidRPr="00AA4835">
        <w:rPr>
          <w:rFonts w:ascii="Times New Roman" w:hAnsi="Times New Roman" w:cs="Times New Roman"/>
          <w:sz w:val="24"/>
          <w:szCs w:val="24"/>
        </w:rPr>
        <w:t xml:space="preserve"> Quantum speed limits for leakage and decoherence</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1950DE">
        <w:rPr>
          <w:rFonts w:ascii="Times New Roman" w:hAnsi="Times New Roman" w:cs="Times New Roman"/>
          <w:i/>
          <w:iCs/>
          <w:sz w:val="24"/>
          <w:szCs w:val="24"/>
        </w:rPr>
        <w:t>Physics Review Letters</w:t>
      </w:r>
      <w:r w:rsidRPr="00150010">
        <w:rPr>
          <w:rFonts w:ascii="Times New Roman" w:hAnsi="Times New Roman" w:cs="Times New Roman"/>
          <w:sz w:val="24"/>
          <w:szCs w:val="24"/>
        </w:rPr>
        <w:t>,</w:t>
      </w:r>
      <w:r w:rsidRPr="00150010">
        <w:rPr>
          <w:rFonts w:ascii="Times New Roman" w:hAnsi="Times New Roman" w:cs="Times New Roman"/>
          <w:sz w:val="24"/>
          <w:szCs w:val="24"/>
          <w:shd w:val="clear" w:color="auto" w:fill="FFFFFF"/>
        </w:rPr>
        <w:t xml:space="preserve"> </w:t>
      </w:r>
      <w:r w:rsidRPr="001950DE">
        <w:rPr>
          <w:rFonts w:ascii="Times New Roman" w:hAnsi="Times New Roman" w:cs="Times New Roman"/>
          <w:i/>
          <w:iCs/>
          <w:sz w:val="24"/>
          <w:szCs w:val="24"/>
          <w:shd w:val="clear" w:color="auto" w:fill="FFFFFF"/>
        </w:rPr>
        <w:t>115</w:t>
      </w:r>
      <w:r w:rsidRPr="00150010">
        <w:rPr>
          <w:rFonts w:ascii="Times New Roman" w:hAnsi="Times New Roman" w:cs="Times New Roman"/>
          <w:sz w:val="24"/>
          <w:szCs w:val="24"/>
          <w:shd w:val="clear" w:color="auto" w:fill="FFFFFF"/>
        </w:rPr>
        <w:t>, 210402</w:t>
      </w:r>
      <w:r w:rsidR="001950DE">
        <w:rPr>
          <w:rFonts w:ascii="Times New Roman" w:hAnsi="Times New Roman" w:cs="Times New Roman"/>
          <w:sz w:val="24"/>
          <w:szCs w:val="24"/>
          <w:shd w:val="clear" w:color="auto" w:fill="FFFFFF"/>
        </w:rPr>
        <w:t>.</w:t>
      </w:r>
      <w:r w:rsidR="003D64D7">
        <w:rPr>
          <w:rFonts w:ascii="Times New Roman" w:hAnsi="Times New Roman" w:cs="Times New Roman"/>
          <w:sz w:val="24"/>
          <w:szCs w:val="24"/>
          <w:shd w:val="clear" w:color="auto" w:fill="FFFFFF"/>
        </w:rPr>
        <w:t xml:space="preserve"> </w:t>
      </w:r>
      <w:hyperlink r:id="rId37" w:history="1">
        <w:r w:rsidR="003D64D7" w:rsidRPr="00E546E5">
          <w:rPr>
            <w:rStyle w:val="Hyperlink"/>
            <w:rFonts w:ascii="Times New Roman" w:hAnsi="Times New Roman" w:cs="Times New Roman"/>
            <w:sz w:val="24"/>
            <w:szCs w:val="24"/>
          </w:rPr>
          <w:t>https://doi.org/10.1103/PhysRevLett.115.210402</w:t>
        </w:r>
      </w:hyperlink>
    </w:p>
    <w:p w14:paraId="405CDB81" w14:textId="61EF6866" w:rsidR="00D366EE" w:rsidRPr="003232B8" w:rsidRDefault="00D366EE" w:rsidP="00A136BC">
      <w:pPr>
        <w:spacing w:line="240" w:lineRule="auto"/>
        <w:jc w:val="both"/>
        <w:rPr>
          <w:rFonts w:ascii="Times New Roman" w:hAnsi="Times New Roman" w:cs="Times New Roman"/>
          <w:sz w:val="24"/>
          <w:szCs w:val="24"/>
          <w:u w:val="single"/>
        </w:rPr>
      </w:pPr>
      <w:r w:rsidRPr="00AA4835">
        <w:rPr>
          <w:rFonts w:ascii="Times New Roman" w:hAnsi="Times New Roman" w:cs="Times New Roman"/>
          <w:sz w:val="24"/>
          <w:szCs w:val="24"/>
        </w:rPr>
        <w:t>McQueen</w:t>
      </w:r>
      <w:r w:rsidR="00496E0A">
        <w:rPr>
          <w:rFonts w:ascii="Times New Roman" w:hAnsi="Times New Roman" w:cs="Times New Roman"/>
          <w:sz w:val="24"/>
          <w:szCs w:val="24"/>
        </w:rPr>
        <w:t>,</w:t>
      </w:r>
      <w:r w:rsidRPr="00AA4835">
        <w:rPr>
          <w:rFonts w:ascii="Times New Roman" w:hAnsi="Times New Roman" w:cs="Times New Roman"/>
          <w:sz w:val="24"/>
          <w:szCs w:val="24"/>
        </w:rPr>
        <w:t xml:space="preserve"> K</w:t>
      </w:r>
      <w:r w:rsidR="001950DE">
        <w:rPr>
          <w:rFonts w:ascii="Times New Roman" w:hAnsi="Times New Roman" w:cs="Times New Roman"/>
          <w:sz w:val="24"/>
          <w:szCs w:val="24"/>
        </w:rPr>
        <w:t>.</w:t>
      </w:r>
      <w:r w:rsidRPr="00AA4835">
        <w:rPr>
          <w:rFonts w:ascii="Times New Roman" w:hAnsi="Times New Roman" w:cs="Times New Roman"/>
          <w:sz w:val="24"/>
          <w:szCs w:val="24"/>
        </w:rPr>
        <w:t>J</w:t>
      </w:r>
      <w:r w:rsidR="001950DE">
        <w:rPr>
          <w:rFonts w:ascii="Times New Roman" w:hAnsi="Times New Roman" w:cs="Times New Roman"/>
          <w:sz w:val="24"/>
          <w:szCs w:val="24"/>
        </w:rPr>
        <w:t>.</w:t>
      </w:r>
      <w:r w:rsidR="00496E0A">
        <w:rPr>
          <w:rFonts w:ascii="Times New Roman" w:hAnsi="Times New Roman" w:cs="Times New Roman"/>
          <w:sz w:val="24"/>
          <w:szCs w:val="24"/>
        </w:rPr>
        <w:t>,</w:t>
      </w:r>
      <w:r w:rsidR="001950DE">
        <w:rPr>
          <w:rFonts w:ascii="Times New Roman" w:hAnsi="Times New Roman" w:cs="Times New Roman"/>
          <w:sz w:val="24"/>
          <w:szCs w:val="24"/>
        </w:rPr>
        <w:t xml:space="preserve"> &amp;</w:t>
      </w:r>
      <w:r w:rsidR="00E55FFB">
        <w:rPr>
          <w:rFonts w:ascii="Times New Roman" w:hAnsi="Times New Roman" w:cs="Times New Roman"/>
          <w:sz w:val="24"/>
          <w:szCs w:val="24"/>
        </w:rPr>
        <w:t xml:space="preserve"> </w:t>
      </w:r>
      <w:proofErr w:type="spellStart"/>
      <w:r w:rsidRPr="00AA4835">
        <w:rPr>
          <w:rFonts w:ascii="Times New Roman" w:hAnsi="Times New Roman" w:cs="Times New Roman"/>
          <w:sz w:val="24"/>
          <w:szCs w:val="24"/>
        </w:rPr>
        <w:t>Vaidman</w:t>
      </w:r>
      <w:proofErr w:type="spellEnd"/>
      <w:r w:rsidRPr="00AA4835">
        <w:rPr>
          <w:rFonts w:ascii="Times New Roman" w:hAnsi="Times New Roman" w:cs="Times New Roman"/>
          <w:sz w:val="24"/>
          <w:szCs w:val="24"/>
        </w:rPr>
        <w:t>, L</w:t>
      </w:r>
      <w:r w:rsidR="001950DE">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2019</w:t>
      </w:r>
      <w:r>
        <w:rPr>
          <w:rFonts w:ascii="Times New Roman" w:hAnsi="Times New Roman" w:cs="Times New Roman"/>
          <w:sz w:val="24"/>
          <w:szCs w:val="24"/>
        </w:rPr>
        <w:t>).</w:t>
      </w:r>
      <w:r w:rsidRPr="00AA4835">
        <w:rPr>
          <w:rFonts w:ascii="Times New Roman" w:hAnsi="Times New Roman" w:cs="Times New Roman"/>
          <w:sz w:val="24"/>
          <w:szCs w:val="24"/>
        </w:rPr>
        <w:t xml:space="preserve"> In defence of the self-location uncertainty account of probability in the many-worlds interpretation</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1950DE">
        <w:rPr>
          <w:rFonts w:ascii="Times New Roman" w:hAnsi="Times New Roman" w:cs="Times New Roman"/>
          <w:i/>
          <w:iCs/>
          <w:sz w:val="24"/>
          <w:szCs w:val="24"/>
        </w:rPr>
        <w:t>Studies in History and Philosophy of Science Part B: Studies in History and Philosophy of Modern Physics</w:t>
      </w:r>
      <w:r w:rsidR="001950DE" w:rsidRPr="001950DE">
        <w:rPr>
          <w:rFonts w:ascii="Times New Roman" w:hAnsi="Times New Roman" w:cs="Times New Roman"/>
          <w:sz w:val="24"/>
          <w:szCs w:val="24"/>
        </w:rPr>
        <w:t>,</w:t>
      </w:r>
      <w:r w:rsidRPr="001950DE">
        <w:rPr>
          <w:rFonts w:ascii="Times New Roman" w:hAnsi="Times New Roman" w:cs="Times New Roman"/>
          <w:i/>
          <w:iCs/>
          <w:sz w:val="24"/>
          <w:szCs w:val="24"/>
        </w:rPr>
        <w:t xml:space="preserve"> 66</w:t>
      </w:r>
      <w:r w:rsidR="001950DE">
        <w:rPr>
          <w:rFonts w:ascii="Times New Roman" w:hAnsi="Times New Roman" w:cs="Times New Roman"/>
          <w:sz w:val="24"/>
          <w:szCs w:val="24"/>
        </w:rPr>
        <w:t>,</w:t>
      </w:r>
      <w:r>
        <w:rPr>
          <w:rFonts w:ascii="Times New Roman" w:hAnsi="Times New Roman" w:cs="Times New Roman"/>
          <w:sz w:val="24"/>
          <w:szCs w:val="24"/>
        </w:rPr>
        <w:t xml:space="preserve"> </w:t>
      </w:r>
      <w:r w:rsidRPr="00AA4835">
        <w:rPr>
          <w:rFonts w:ascii="Times New Roman" w:hAnsi="Times New Roman" w:cs="Times New Roman"/>
          <w:sz w:val="24"/>
          <w:szCs w:val="24"/>
        </w:rPr>
        <w:t>14-23</w:t>
      </w:r>
      <w:r w:rsidR="001950DE">
        <w:rPr>
          <w:rFonts w:ascii="Times New Roman" w:hAnsi="Times New Roman" w:cs="Times New Roman"/>
          <w:sz w:val="24"/>
          <w:szCs w:val="24"/>
        </w:rPr>
        <w:t>.</w:t>
      </w:r>
      <w:r w:rsidR="003232B8">
        <w:rPr>
          <w:rFonts w:ascii="Times New Roman" w:hAnsi="Times New Roman" w:cs="Times New Roman"/>
          <w:sz w:val="24"/>
          <w:szCs w:val="24"/>
        </w:rPr>
        <w:t xml:space="preserve"> </w:t>
      </w:r>
      <w:hyperlink r:id="rId38" w:tgtFrame="_blank" w:tooltip="Persistent link using digital object identifier" w:history="1">
        <w:r w:rsidR="003232B8" w:rsidRPr="003232B8">
          <w:rPr>
            <w:rStyle w:val="anchor-text"/>
            <w:rFonts w:ascii="Times New Roman" w:hAnsi="Times New Roman" w:cs="Times New Roman"/>
            <w:color w:val="0000FF"/>
            <w:sz w:val="24"/>
            <w:szCs w:val="24"/>
            <w:u w:val="single"/>
          </w:rPr>
          <w:t>https://doi.org/10.1016/j.shpsb.2018.10.003</w:t>
        </w:r>
      </w:hyperlink>
    </w:p>
    <w:p w14:paraId="455DBA8E" w14:textId="50D1A3CB" w:rsidR="00D366EE" w:rsidRDefault="00D366EE" w:rsidP="00A136BC">
      <w:pPr>
        <w:jc w:val="both"/>
        <w:rPr>
          <w:rFonts w:ascii="Times New Roman" w:hAnsi="Times New Roman" w:cs="Times New Roman"/>
          <w:color w:val="1A1A1A"/>
          <w:sz w:val="24"/>
          <w:szCs w:val="24"/>
          <w:shd w:val="clear" w:color="auto" w:fill="FFFFFF"/>
        </w:rPr>
      </w:pPr>
      <w:r>
        <w:rPr>
          <w:rFonts w:ascii="Times New Roman" w:eastAsia="Times New Roman" w:hAnsi="Times New Roman" w:cs="Times New Roman"/>
          <w:color w:val="000000" w:themeColor="text1"/>
          <w:kern w:val="36"/>
          <w:sz w:val="24"/>
          <w:szCs w:val="24"/>
          <w:lang w:eastAsia="en-GB"/>
        </w:rPr>
        <w:t>Miller</w:t>
      </w:r>
      <w:r w:rsidR="00496E0A">
        <w:rPr>
          <w:rFonts w:ascii="Times New Roman" w:eastAsia="Times New Roman" w:hAnsi="Times New Roman" w:cs="Times New Roman"/>
          <w:color w:val="000000" w:themeColor="text1"/>
          <w:kern w:val="36"/>
          <w:sz w:val="24"/>
          <w:szCs w:val="24"/>
          <w:lang w:eastAsia="en-GB"/>
        </w:rPr>
        <w:t>,</w:t>
      </w:r>
      <w:r>
        <w:rPr>
          <w:rFonts w:ascii="Times New Roman" w:eastAsia="Times New Roman" w:hAnsi="Times New Roman" w:cs="Times New Roman"/>
          <w:color w:val="000000" w:themeColor="text1"/>
          <w:kern w:val="36"/>
          <w:sz w:val="24"/>
          <w:szCs w:val="24"/>
          <w:lang w:eastAsia="en-GB"/>
        </w:rPr>
        <w:t xml:space="preserve"> S</w:t>
      </w:r>
      <w:r w:rsidR="001950DE">
        <w:rPr>
          <w:rFonts w:ascii="Times New Roman" w:eastAsia="Times New Roman" w:hAnsi="Times New Roman" w:cs="Times New Roman"/>
          <w:color w:val="000000" w:themeColor="text1"/>
          <w:kern w:val="36"/>
          <w:sz w:val="24"/>
          <w:szCs w:val="24"/>
          <w:lang w:eastAsia="en-GB"/>
        </w:rPr>
        <w:t>.</w:t>
      </w:r>
      <w:r>
        <w:rPr>
          <w:rFonts w:ascii="Times New Roman" w:eastAsia="Times New Roman" w:hAnsi="Times New Roman" w:cs="Times New Roman"/>
          <w:color w:val="000000" w:themeColor="text1"/>
          <w:kern w:val="36"/>
          <w:sz w:val="24"/>
          <w:szCs w:val="24"/>
          <w:lang w:eastAsia="en-GB"/>
        </w:rPr>
        <w:t>J</w:t>
      </w:r>
      <w:r w:rsidR="001950DE">
        <w:rPr>
          <w:rFonts w:ascii="Times New Roman" w:eastAsia="Times New Roman" w:hAnsi="Times New Roman" w:cs="Times New Roman"/>
          <w:color w:val="000000" w:themeColor="text1"/>
          <w:kern w:val="36"/>
          <w:sz w:val="24"/>
          <w:szCs w:val="24"/>
          <w:lang w:eastAsia="en-GB"/>
        </w:rPr>
        <w:t>.</w:t>
      </w:r>
      <w:r>
        <w:rPr>
          <w:rFonts w:ascii="Times New Roman" w:eastAsia="Times New Roman" w:hAnsi="Times New Roman" w:cs="Times New Roman"/>
          <w:color w:val="000000" w:themeColor="text1"/>
          <w:kern w:val="36"/>
          <w:sz w:val="24"/>
          <w:szCs w:val="24"/>
          <w:lang w:eastAsia="en-GB"/>
        </w:rPr>
        <w:t xml:space="preserve"> (2017).  </w:t>
      </w:r>
      <w:r w:rsidRPr="001950DE">
        <w:rPr>
          <w:rFonts w:ascii="Times New Roman" w:eastAsia="Times New Roman" w:hAnsi="Times New Roman" w:cs="Times New Roman"/>
          <w:i/>
          <w:iCs/>
          <w:color w:val="111111"/>
          <w:sz w:val="24"/>
          <w:szCs w:val="24"/>
          <w:lang w:eastAsia="en-GB"/>
        </w:rPr>
        <w:t xml:space="preserve">The </w:t>
      </w:r>
      <w:r w:rsidR="0096737B" w:rsidRPr="001950DE">
        <w:rPr>
          <w:rFonts w:ascii="Times New Roman" w:eastAsia="Times New Roman" w:hAnsi="Times New Roman" w:cs="Times New Roman"/>
          <w:i/>
          <w:iCs/>
          <w:color w:val="111111"/>
          <w:sz w:val="24"/>
          <w:szCs w:val="24"/>
          <w:lang w:eastAsia="en-GB"/>
        </w:rPr>
        <w:t>p</w:t>
      </w:r>
      <w:r w:rsidRPr="001950DE">
        <w:rPr>
          <w:rFonts w:ascii="Times New Roman" w:eastAsia="Times New Roman" w:hAnsi="Times New Roman" w:cs="Times New Roman"/>
          <w:i/>
          <w:iCs/>
          <w:color w:val="111111"/>
          <w:sz w:val="24"/>
          <w:szCs w:val="24"/>
          <w:lang w:eastAsia="en-GB"/>
        </w:rPr>
        <w:t xml:space="preserve">robability </w:t>
      </w:r>
      <w:r w:rsidR="0096737B" w:rsidRPr="001950DE">
        <w:rPr>
          <w:rFonts w:ascii="Times New Roman" w:eastAsia="Times New Roman" w:hAnsi="Times New Roman" w:cs="Times New Roman"/>
          <w:i/>
          <w:iCs/>
          <w:color w:val="111111"/>
          <w:sz w:val="24"/>
          <w:szCs w:val="24"/>
          <w:lang w:eastAsia="en-GB"/>
        </w:rPr>
        <w:t>l</w:t>
      </w:r>
      <w:r w:rsidRPr="001950DE">
        <w:rPr>
          <w:rFonts w:ascii="Times New Roman" w:eastAsia="Times New Roman" w:hAnsi="Times New Roman" w:cs="Times New Roman"/>
          <w:i/>
          <w:iCs/>
          <w:color w:val="111111"/>
          <w:sz w:val="24"/>
          <w:szCs w:val="24"/>
          <w:lang w:eastAsia="en-GB"/>
        </w:rPr>
        <w:t xml:space="preserve">ifesaver: </w:t>
      </w:r>
      <w:r w:rsidR="0096737B" w:rsidRPr="001950DE">
        <w:rPr>
          <w:rFonts w:ascii="Times New Roman" w:eastAsia="Times New Roman" w:hAnsi="Times New Roman" w:cs="Times New Roman"/>
          <w:i/>
          <w:iCs/>
          <w:color w:val="111111"/>
          <w:sz w:val="24"/>
          <w:szCs w:val="24"/>
          <w:lang w:eastAsia="en-GB"/>
        </w:rPr>
        <w:t>A</w:t>
      </w:r>
      <w:r w:rsidRPr="001950DE">
        <w:rPr>
          <w:rFonts w:ascii="Times New Roman" w:eastAsia="Times New Roman" w:hAnsi="Times New Roman" w:cs="Times New Roman"/>
          <w:i/>
          <w:iCs/>
          <w:color w:val="111111"/>
          <w:sz w:val="24"/>
          <w:szCs w:val="24"/>
          <w:lang w:eastAsia="en-GB"/>
        </w:rPr>
        <w:t xml:space="preserve">ll the </w:t>
      </w:r>
      <w:r w:rsidR="0096737B" w:rsidRPr="001950DE">
        <w:rPr>
          <w:rFonts w:ascii="Times New Roman" w:eastAsia="Times New Roman" w:hAnsi="Times New Roman" w:cs="Times New Roman"/>
          <w:i/>
          <w:iCs/>
          <w:color w:val="111111"/>
          <w:sz w:val="24"/>
          <w:szCs w:val="24"/>
          <w:lang w:eastAsia="en-GB"/>
        </w:rPr>
        <w:t>t</w:t>
      </w:r>
      <w:r w:rsidRPr="001950DE">
        <w:rPr>
          <w:rFonts w:ascii="Times New Roman" w:eastAsia="Times New Roman" w:hAnsi="Times New Roman" w:cs="Times New Roman"/>
          <w:i/>
          <w:iCs/>
          <w:color w:val="111111"/>
          <w:sz w:val="24"/>
          <w:szCs w:val="24"/>
          <w:lang w:eastAsia="en-GB"/>
        </w:rPr>
        <w:t xml:space="preserve">ools </w:t>
      </w:r>
      <w:r w:rsidR="0096737B" w:rsidRPr="001950DE">
        <w:rPr>
          <w:rFonts w:ascii="Times New Roman" w:eastAsia="Times New Roman" w:hAnsi="Times New Roman" w:cs="Times New Roman"/>
          <w:i/>
          <w:iCs/>
          <w:color w:val="111111"/>
          <w:sz w:val="24"/>
          <w:szCs w:val="24"/>
          <w:lang w:eastAsia="en-GB"/>
        </w:rPr>
        <w:t>y</w:t>
      </w:r>
      <w:r w:rsidRPr="001950DE">
        <w:rPr>
          <w:rFonts w:ascii="Times New Roman" w:eastAsia="Times New Roman" w:hAnsi="Times New Roman" w:cs="Times New Roman"/>
          <w:i/>
          <w:iCs/>
          <w:color w:val="111111"/>
          <w:sz w:val="24"/>
          <w:szCs w:val="24"/>
          <w:lang w:eastAsia="en-GB"/>
        </w:rPr>
        <w:t xml:space="preserve">ou </w:t>
      </w:r>
      <w:r w:rsidR="0096737B" w:rsidRPr="001950DE">
        <w:rPr>
          <w:rFonts w:ascii="Times New Roman" w:eastAsia="Times New Roman" w:hAnsi="Times New Roman" w:cs="Times New Roman"/>
          <w:i/>
          <w:iCs/>
          <w:color w:val="111111"/>
          <w:sz w:val="24"/>
          <w:szCs w:val="24"/>
          <w:lang w:eastAsia="en-GB"/>
        </w:rPr>
        <w:t>n</w:t>
      </w:r>
      <w:r w:rsidRPr="001950DE">
        <w:rPr>
          <w:rFonts w:ascii="Times New Roman" w:eastAsia="Times New Roman" w:hAnsi="Times New Roman" w:cs="Times New Roman"/>
          <w:i/>
          <w:iCs/>
          <w:color w:val="111111"/>
          <w:sz w:val="24"/>
          <w:szCs w:val="24"/>
          <w:lang w:eastAsia="en-GB"/>
        </w:rPr>
        <w:t>eed to</w:t>
      </w:r>
      <w:r w:rsidR="0096737B" w:rsidRPr="001950DE">
        <w:rPr>
          <w:rFonts w:ascii="Times New Roman" w:eastAsia="Times New Roman" w:hAnsi="Times New Roman" w:cs="Times New Roman"/>
          <w:i/>
          <w:iCs/>
          <w:color w:val="111111"/>
          <w:sz w:val="24"/>
          <w:szCs w:val="24"/>
          <w:lang w:eastAsia="en-GB"/>
        </w:rPr>
        <w:t xml:space="preserve"> u</w:t>
      </w:r>
      <w:r w:rsidRPr="001950DE">
        <w:rPr>
          <w:rFonts w:ascii="Times New Roman" w:eastAsia="Times New Roman" w:hAnsi="Times New Roman" w:cs="Times New Roman"/>
          <w:i/>
          <w:iCs/>
          <w:color w:val="111111"/>
          <w:sz w:val="24"/>
          <w:szCs w:val="24"/>
          <w:lang w:eastAsia="en-GB"/>
        </w:rPr>
        <w:t xml:space="preserve">nderstand </w:t>
      </w:r>
      <w:r w:rsidR="0096737B" w:rsidRPr="001950DE">
        <w:rPr>
          <w:rFonts w:ascii="Times New Roman" w:eastAsia="Times New Roman" w:hAnsi="Times New Roman" w:cs="Times New Roman"/>
          <w:i/>
          <w:iCs/>
          <w:color w:val="111111"/>
          <w:sz w:val="24"/>
          <w:szCs w:val="24"/>
          <w:lang w:eastAsia="en-GB"/>
        </w:rPr>
        <w:t>c</w:t>
      </w:r>
      <w:r w:rsidRPr="001950DE">
        <w:rPr>
          <w:rFonts w:ascii="Times New Roman" w:eastAsia="Times New Roman" w:hAnsi="Times New Roman" w:cs="Times New Roman"/>
          <w:i/>
          <w:iCs/>
          <w:color w:val="111111"/>
          <w:sz w:val="24"/>
          <w:szCs w:val="24"/>
          <w:lang w:eastAsia="en-GB"/>
        </w:rPr>
        <w:t xml:space="preserve">hance (Princeton </w:t>
      </w:r>
      <w:r w:rsidR="0096737B" w:rsidRPr="001950DE">
        <w:rPr>
          <w:rFonts w:ascii="Times New Roman" w:eastAsia="Times New Roman" w:hAnsi="Times New Roman" w:cs="Times New Roman"/>
          <w:i/>
          <w:iCs/>
          <w:color w:val="111111"/>
          <w:sz w:val="24"/>
          <w:szCs w:val="24"/>
          <w:lang w:eastAsia="en-GB"/>
        </w:rPr>
        <w:t>l</w:t>
      </w:r>
      <w:r w:rsidRPr="001950DE">
        <w:rPr>
          <w:rFonts w:ascii="Times New Roman" w:eastAsia="Times New Roman" w:hAnsi="Times New Roman" w:cs="Times New Roman"/>
          <w:i/>
          <w:iCs/>
          <w:color w:val="111111"/>
          <w:sz w:val="24"/>
          <w:szCs w:val="24"/>
          <w:lang w:eastAsia="en-GB"/>
        </w:rPr>
        <w:t xml:space="preserve">ifesaver </w:t>
      </w:r>
      <w:r w:rsidR="0096737B" w:rsidRPr="001950DE">
        <w:rPr>
          <w:rFonts w:ascii="Times New Roman" w:eastAsia="Times New Roman" w:hAnsi="Times New Roman" w:cs="Times New Roman"/>
          <w:i/>
          <w:iCs/>
          <w:color w:val="111111"/>
          <w:sz w:val="24"/>
          <w:szCs w:val="24"/>
          <w:lang w:eastAsia="en-GB"/>
        </w:rPr>
        <w:t>s</w:t>
      </w:r>
      <w:r w:rsidRPr="001950DE">
        <w:rPr>
          <w:rFonts w:ascii="Times New Roman" w:eastAsia="Times New Roman" w:hAnsi="Times New Roman" w:cs="Times New Roman"/>
          <w:i/>
          <w:iCs/>
          <w:color w:val="111111"/>
          <w:sz w:val="24"/>
          <w:szCs w:val="24"/>
          <w:lang w:eastAsia="en-GB"/>
        </w:rPr>
        <w:t xml:space="preserve">tudy </w:t>
      </w:r>
      <w:r w:rsidR="0096737B" w:rsidRPr="001950DE">
        <w:rPr>
          <w:rFonts w:ascii="Times New Roman" w:eastAsia="Times New Roman" w:hAnsi="Times New Roman" w:cs="Times New Roman"/>
          <w:i/>
          <w:iCs/>
          <w:color w:val="111111"/>
          <w:sz w:val="24"/>
          <w:szCs w:val="24"/>
          <w:lang w:eastAsia="en-GB"/>
        </w:rPr>
        <w:t>g</w:t>
      </w:r>
      <w:r w:rsidRPr="001950DE">
        <w:rPr>
          <w:rFonts w:ascii="Times New Roman" w:eastAsia="Times New Roman" w:hAnsi="Times New Roman" w:cs="Times New Roman"/>
          <w:i/>
          <w:iCs/>
          <w:color w:val="111111"/>
          <w:sz w:val="24"/>
          <w:szCs w:val="24"/>
          <w:lang w:eastAsia="en-GB"/>
        </w:rPr>
        <w:t>uides)</w:t>
      </w:r>
      <w:r w:rsidRPr="0096737B">
        <w:rPr>
          <w:rFonts w:ascii="Times New Roman" w:eastAsia="Times New Roman" w:hAnsi="Times New Roman" w:cs="Times New Roman"/>
          <w:color w:val="111111"/>
          <w:sz w:val="24"/>
          <w:szCs w:val="24"/>
          <w:lang w:eastAsia="en-GB"/>
        </w:rPr>
        <w:t>.</w:t>
      </w:r>
      <w:r w:rsidRPr="0003742A">
        <w:rPr>
          <w:rFonts w:ascii="Times New Roman" w:eastAsia="Times New Roman" w:hAnsi="Times New Roman" w:cs="Times New Roman"/>
          <w:color w:val="111111"/>
          <w:sz w:val="24"/>
          <w:szCs w:val="24"/>
          <w:lang w:eastAsia="en-GB"/>
        </w:rPr>
        <w:t xml:space="preserve"> Princeton University Press</w:t>
      </w:r>
      <w:r w:rsidR="001950DE">
        <w:rPr>
          <w:rFonts w:ascii="Times New Roman" w:eastAsia="Times New Roman" w:hAnsi="Times New Roman" w:cs="Times New Roman"/>
          <w:color w:val="111111"/>
          <w:sz w:val="24"/>
          <w:szCs w:val="24"/>
          <w:lang w:eastAsia="en-GB"/>
        </w:rPr>
        <w:t>.</w:t>
      </w:r>
    </w:p>
    <w:p w14:paraId="3091F138" w14:textId="54E1D640" w:rsidR="002625A3" w:rsidRPr="00DC5C07" w:rsidRDefault="008F3CE5" w:rsidP="00A136BC">
      <w:pPr>
        <w:spacing w:line="240" w:lineRule="auto"/>
        <w:jc w:val="both"/>
        <w:rPr>
          <w:rFonts w:ascii="Times New Roman" w:hAnsi="Times New Roman" w:cs="Times New Roman"/>
          <w:color w:val="202122"/>
          <w:sz w:val="24"/>
          <w:szCs w:val="24"/>
          <w:shd w:val="clear" w:color="auto" w:fill="FFFFFF"/>
          <w:lang w:val="fr-FR"/>
        </w:rPr>
      </w:pPr>
      <w:r w:rsidRPr="0076510B">
        <w:rPr>
          <w:rFonts w:ascii="Times New Roman" w:eastAsia="Times New Roman" w:hAnsi="Times New Roman" w:cs="Times New Roman"/>
          <w:color w:val="000000"/>
          <w:kern w:val="36"/>
          <w:sz w:val="24"/>
          <w:szCs w:val="24"/>
          <w:lang w:eastAsia="en-GB"/>
        </w:rPr>
        <w:t>Papineau</w:t>
      </w:r>
      <w:r w:rsidR="00496E0A">
        <w:rPr>
          <w:rFonts w:ascii="Times New Roman" w:eastAsia="Times New Roman" w:hAnsi="Times New Roman" w:cs="Times New Roman"/>
          <w:color w:val="000000"/>
          <w:kern w:val="36"/>
          <w:sz w:val="24"/>
          <w:szCs w:val="24"/>
          <w:lang w:eastAsia="en-GB"/>
        </w:rPr>
        <w:t>,</w:t>
      </w:r>
      <w:r w:rsidRPr="0076510B">
        <w:rPr>
          <w:rFonts w:ascii="Times New Roman" w:eastAsia="Times New Roman" w:hAnsi="Times New Roman" w:cs="Times New Roman"/>
          <w:color w:val="000000"/>
          <w:kern w:val="36"/>
          <w:sz w:val="24"/>
          <w:szCs w:val="24"/>
          <w:lang w:eastAsia="en-GB"/>
        </w:rPr>
        <w:t xml:space="preserve"> D</w:t>
      </w:r>
      <w:r w:rsidR="001950DE">
        <w:rPr>
          <w:rFonts w:ascii="Times New Roman" w:eastAsia="Times New Roman" w:hAnsi="Times New Roman" w:cs="Times New Roman"/>
          <w:color w:val="000000"/>
          <w:kern w:val="36"/>
          <w:sz w:val="24"/>
          <w:szCs w:val="24"/>
          <w:lang w:eastAsia="en-GB"/>
        </w:rPr>
        <w:t>.</w:t>
      </w:r>
      <w:r w:rsidR="00496E0A">
        <w:rPr>
          <w:rFonts w:ascii="Times New Roman" w:eastAsia="Times New Roman" w:hAnsi="Times New Roman" w:cs="Times New Roman"/>
          <w:color w:val="000000"/>
          <w:kern w:val="36"/>
          <w:sz w:val="24"/>
          <w:szCs w:val="24"/>
          <w:lang w:eastAsia="en-GB"/>
        </w:rPr>
        <w:t>,</w:t>
      </w:r>
      <w:r w:rsidR="001950DE">
        <w:rPr>
          <w:rFonts w:ascii="Times New Roman" w:eastAsia="Times New Roman" w:hAnsi="Times New Roman" w:cs="Times New Roman"/>
          <w:color w:val="000000"/>
          <w:kern w:val="36"/>
          <w:sz w:val="24"/>
          <w:szCs w:val="24"/>
          <w:lang w:eastAsia="en-GB"/>
        </w:rPr>
        <w:t xml:space="preserve"> &amp;</w:t>
      </w:r>
      <w:r w:rsidRPr="0076510B">
        <w:rPr>
          <w:rFonts w:ascii="Times New Roman" w:eastAsia="Times New Roman" w:hAnsi="Times New Roman" w:cs="Times New Roman"/>
          <w:color w:val="000000"/>
          <w:kern w:val="36"/>
          <w:sz w:val="24"/>
          <w:szCs w:val="24"/>
          <w:lang w:eastAsia="en-GB"/>
        </w:rPr>
        <w:t xml:space="preserve"> Rowe T</w:t>
      </w:r>
      <w:r w:rsidR="001950DE">
        <w:rPr>
          <w:rFonts w:ascii="Times New Roman" w:eastAsia="Times New Roman" w:hAnsi="Times New Roman" w:cs="Times New Roman"/>
          <w:color w:val="000000"/>
          <w:kern w:val="36"/>
          <w:sz w:val="24"/>
          <w:szCs w:val="24"/>
          <w:lang w:eastAsia="en-GB"/>
        </w:rPr>
        <w:t>.</w:t>
      </w:r>
      <w:r w:rsidRPr="0076510B">
        <w:rPr>
          <w:rFonts w:ascii="Times New Roman" w:eastAsia="Times New Roman" w:hAnsi="Times New Roman" w:cs="Times New Roman"/>
          <w:color w:val="000000"/>
          <w:kern w:val="36"/>
          <w:sz w:val="24"/>
          <w:szCs w:val="24"/>
          <w:lang w:eastAsia="en-GB"/>
        </w:rPr>
        <w:t xml:space="preserve"> (2023). </w:t>
      </w:r>
      <w:r w:rsidRPr="008F3CE5">
        <w:rPr>
          <w:rFonts w:ascii="Times New Roman" w:eastAsia="Times New Roman" w:hAnsi="Times New Roman" w:cs="Times New Roman"/>
          <w:color w:val="000000"/>
          <w:kern w:val="36"/>
          <w:sz w:val="24"/>
          <w:szCs w:val="24"/>
          <w:lang w:eastAsia="en-GB"/>
        </w:rPr>
        <w:t>The MWI and Distributive Justice</w:t>
      </w:r>
      <w:r w:rsidRPr="0076510B">
        <w:rPr>
          <w:rFonts w:ascii="Times New Roman" w:eastAsia="Times New Roman" w:hAnsi="Times New Roman" w:cs="Times New Roman"/>
          <w:color w:val="000000"/>
          <w:kern w:val="36"/>
          <w:sz w:val="24"/>
          <w:szCs w:val="24"/>
          <w:lang w:eastAsia="en-GB"/>
        </w:rPr>
        <w:t xml:space="preserve">. </w:t>
      </w:r>
      <w:r w:rsidRPr="00DC5C07">
        <w:rPr>
          <w:rStyle w:val="Emphasis"/>
          <w:rFonts w:ascii="Times New Roman" w:hAnsi="Times New Roman" w:cs="Times New Roman"/>
          <w:color w:val="222222"/>
          <w:sz w:val="24"/>
          <w:szCs w:val="24"/>
          <w:shd w:val="clear" w:color="auto" w:fill="FFFFFF"/>
          <w:lang w:val="fr-FR"/>
        </w:rPr>
        <w:t>Quantum Reports</w:t>
      </w:r>
      <w:r w:rsidRPr="00DC5C07">
        <w:rPr>
          <w:rFonts w:ascii="Times New Roman" w:hAnsi="Times New Roman" w:cs="Times New Roman"/>
          <w:color w:val="222222"/>
          <w:sz w:val="24"/>
          <w:szCs w:val="24"/>
          <w:shd w:val="clear" w:color="auto" w:fill="FFFFFF"/>
          <w:lang w:val="fr-FR"/>
        </w:rPr>
        <w:t>, </w:t>
      </w:r>
      <w:r w:rsidRPr="00DC5C07">
        <w:rPr>
          <w:rStyle w:val="Emphasis"/>
          <w:rFonts w:ascii="Times New Roman" w:hAnsi="Times New Roman" w:cs="Times New Roman"/>
          <w:color w:val="222222"/>
          <w:sz w:val="24"/>
          <w:szCs w:val="24"/>
          <w:shd w:val="clear" w:color="auto" w:fill="FFFFFF"/>
          <w:lang w:val="fr-FR"/>
        </w:rPr>
        <w:t>5</w:t>
      </w:r>
      <w:r w:rsidRPr="00DC5C07">
        <w:rPr>
          <w:rFonts w:ascii="Times New Roman" w:hAnsi="Times New Roman" w:cs="Times New Roman"/>
          <w:color w:val="222222"/>
          <w:sz w:val="24"/>
          <w:szCs w:val="24"/>
          <w:shd w:val="clear" w:color="auto" w:fill="FFFFFF"/>
          <w:lang w:val="fr-FR"/>
        </w:rPr>
        <w:t>, 224-227</w:t>
      </w:r>
      <w:r w:rsidR="001950DE" w:rsidRPr="00DC5C07">
        <w:rPr>
          <w:rFonts w:ascii="Times New Roman" w:hAnsi="Times New Roman" w:cs="Times New Roman"/>
          <w:color w:val="222222"/>
          <w:sz w:val="24"/>
          <w:szCs w:val="24"/>
          <w:shd w:val="clear" w:color="auto" w:fill="FFFFFF"/>
          <w:lang w:val="fr-FR"/>
        </w:rPr>
        <w:t>.</w:t>
      </w:r>
      <w:r w:rsidR="002625A3" w:rsidRPr="00DC5C07">
        <w:rPr>
          <w:rFonts w:ascii="Times New Roman" w:hAnsi="Times New Roman" w:cs="Times New Roman"/>
          <w:color w:val="222222"/>
          <w:sz w:val="24"/>
          <w:szCs w:val="24"/>
          <w:shd w:val="clear" w:color="auto" w:fill="FFFFFF"/>
          <w:lang w:val="fr-FR"/>
        </w:rPr>
        <w:t xml:space="preserve"> </w:t>
      </w:r>
      <w:hyperlink r:id="rId39" w:history="1">
        <w:r w:rsidR="002625A3" w:rsidRPr="00DC5C07">
          <w:rPr>
            <w:rStyle w:val="Hyperlink"/>
            <w:rFonts w:ascii="Times New Roman" w:hAnsi="Times New Roman" w:cs="Times New Roman"/>
            <w:sz w:val="24"/>
            <w:szCs w:val="24"/>
            <w:shd w:val="clear" w:color="auto" w:fill="FFFFFF"/>
            <w:lang w:val="fr-FR"/>
          </w:rPr>
          <w:t>https://doi.org/10.3390/quantum5010014</w:t>
        </w:r>
      </w:hyperlink>
    </w:p>
    <w:p w14:paraId="773B03CB" w14:textId="712236C7" w:rsidR="00D366EE" w:rsidRPr="0076510B" w:rsidRDefault="00D366EE" w:rsidP="00A136BC">
      <w:pPr>
        <w:jc w:val="both"/>
        <w:rPr>
          <w:rFonts w:ascii="Times New Roman" w:hAnsi="Times New Roman" w:cs="Times New Roman"/>
          <w:sz w:val="24"/>
          <w:szCs w:val="24"/>
        </w:rPr>
      </w:pPr>
      <w:r w:rsidRPr="00DC5C07">
        <w:rPr>
          <w:rFonts w:ascii="Times New Roman" w:hAnsi="Times New Roman" w:cs="Times New Roman"/>
          <w:sz w:val="24"/>
          <w:szCs w:val="24"/>
          <w:lang w:val="fr-FR"/>
        </w:rPr>
        <w:t>Parlant</w:t>
      </w:r>
      <w:r w:rsidR="00496E0A" w:rsidRPr="00DC5C07">
        <w:rPr>
          <w:rFonts w:ascii="Times New Roman" w:hAnsi="Times New Roman" w:cs="Times New Roman"/>
          <w:sz w:val="24"/>
          <w:szCs w:val="24"/>
          <w:lang w:val="fr-FR"/>
        </w:rPr>
        <w:t>,</w:t>
      </w:r>
      <w:r w:rsidRPr="00DC5C07">
        <w:rPr>
          <w:rFonts w:ascii="Times New Roman" w:hAnsi="Times New Roman" w:cs="Times New Roman"/>
          <w:sz w:val="24"/>
          <w:szCs w:val="24"/>
          <w:lang w:val="fr-FR"/>
        </w:rPr>
        <w:t xml:space="preserve"> G</w:t>
      </w:r>
      <w:r w:rsidR="001950DE" w:rsidRPr="00DC5C07">
        <w:rPr>
          <w:rFonts w:ascii="Times New Roman" w:hAnsi="Times New Roman" w:cs="Times New Roman"/>
          <w:sz w:val="24"/>
          <w:szCs w:val="24"/>
          <w:lang w:val="fr-FR"/>
        </w:rPr>
        <w:t>.</w:t>
      </w:r>
      <w:r w:rsidRPr="00DC5C07">
        <w:rPr>
          <w:rFonts w:ascii="Times New Roman" w:hAnsi="Times New Roman" w:cs="Times New Roman"/>
          <w:sz w:val="24"/>
          <w:szCs w:val="24"/>
          <w:lang w:val="fr-FR"/>
        </w:rPr>
        <w:t>, Ou</w:t>
      </w:r>
      <w:r w:rsidR="00496E0A" w:rsidRPr="00DC5C07">
        <w:rPr>
          <w:rFonts w:ascii="Times New Roman" w:hAnsi="Times New Roman" w:cs="Times New Roman"/>
          <w:sz w:val="24"/>
          <w:szCs w:val="24"/>
          <w:lang w:val="fr-FR"/>
        </w:rPr>
        <w:t>,</w:t>
      </w:r>
      <w:r w:rsidRPr="00DC5C07">
        <w:rPr>
          <w:rFonts w:ascii="Times New Roman" w:hAnsi="Times New Roman" w:cs="Times New Roman"/>
          <w:sz w:val="24"/>
          <w:szCs w:val="24"/>
          <w:lang w:val="fr-FR"/>
        </w:rPr>
        <w:t xml:space="preserve"> Y</w:t>
      </w:r>
      <w:r w:rsidR="00BE0767" w:rsidRPr="00DC5C07">
        <w:rPr>
          <w:rFonts w:ascii="Times New Roman" w:hAnsi="Times New Roman" w:cs="Times New Roman"/>
          <w:sz w:val="24"/>
          <w:szCs w:val="24"/>
          <w:lang w:val="fr-FR"/>
        </w:rPr>
        <w:t>-</w:t>
      </w:r>
      <w:r w:rsidRPr="00DC5C07">
        <w:rPr>
          <w:rFonts w:ascii="Times New Roman" w:hAnsi="Times New Roman" w:cs="Times New Roman"/>
          <w:sz w:val="24"/>
          <w:szCs w:val="24"/>
          <w:lang w:val="fr-FR"/>
        </w:rPr>
        <w:t>C</w:t>
      </w:r>
      <w:r w:rsidR="001950DE" w:rsidRPr="00DC5C07">
        <w:rPr>
          <w:rFonts w:ascii="Times New Roman" w:hAnsi="Times New Roman" w:cs="Times New Roman"/>
          <w:sz w:val="24"/>
          <w:szCs w:val="24"/>
          <w:lang w:val="fr-FR"/>
        </w:rPr>
        <w:t>.</w:t>
      </w:r>
      <w:r w:rsidRPr="00DC5C07">
        <w:rPr>
          <w:rFonts w:ascii="Times New Roman" w:hAnsi="Times New Roman" w:cs="Times New Roman"/>
          <w:sz w:val="24"/>
          <w:szCs w:val="24"/>
          <w:lang w:val="fr-FR"/>
        </w:rPr>
        <w:t>, Park</w:t>
      </w:r>
      <w:r w:rsidR="00496E0A" w:rsidRPr="00DC5C07">
        <w:rPr>
          <w:rFonts w:ascii="Times New Roman" w:hAnsi="Times New Roman" w:cs="Times New Roman"/>
          <w:sz w:val="24"/>
          <w:szCs w:val="24"/>
          <w:lang w:val="fr-FR"/>
        </w:rPr>
        <w:t>,</w:t>
      </w:r>
      <w:r w:rsidRPr="00DC5C07">
        <w:rPr>
          <w:rFonts w:ascii="Times New Roman" w:hAnsi="Times New Roman" w:cs="Times New Roman"/>
          <w:sz w:val="24"/>
          <w:szCs w:val="24"/>
          <w:lang w:val="fr-FR"/>
        </w:rPr>
        <w:t xml:space="preserve"> K</w:t>
      </w:r>
      <w:r w:rsidR="001950DE" w:rsidRPr="00DC5C07">
        <w:rPr>
          <w:rFonts w:ascii="Times New Roman" w:hAnsi="Times New Roman" w:cs="Times New Roman"/>
          <w:sz w:val="24"/>
          <w:szCs w:val="24"/>
          <w:lang w:val="fr-FR"/>
        </w:rPr>
        <w:t>.</w:t>
      </w:r>
      <w:r w:rsidR="00496E0A" w:rsidRPr="00DC5C07">
        <w:rPr>
          <w:rFonts w:ascii="Times New Roman" w:hAnsi="Times New Roman" w:cs="Times New Roman"/>
          <w:sz w:val="24"/>
          <w:szCs w:val="24"/>
          <w:lang w:val="fr-FR"/>
        </w:rPr>
        <w:t>,</w:t>
      </w:r>
      <w:r w:rsidR="001950DE" w:rsidRPr="00DC5C07">
        <w:rPr>
          <w:rFonts w:ascii="Times New Roman" w:hAnsi="Times New Roman" w:cs="Times New Roman"/>
          <w:sz w:val="24"/>
          <w:szCs w:val="24"/>
          <w:lang w:val="fr-FR"/>
        </w:rPr>
        <w:t xml:space="preserve"> &amp;</w:t>
      </w:r>
      <w:r w:rsidR="00E55FFB" w:rsidRPr="00DC5C07">
        <w:rPr>
          <w:rFonts w:ascii="Times New Roman" w:hAnsi="Times New Roman" w:cs="Times New Roman"/>
          <w:sz w:val="24"/>
          <w:szCs w:val="24"/>
          <w:lang w:val="fr-FR"/>
        </w:rPr>
        <w:t xml:space="preserve"> </w:t>
      </w:r>
      <w:r w:rsidRPr="00DC5C07">
        <w:rPr>
          <w:rFonts w:ascii="Times New Roman" w:hAnsi="Times New Roman" w:cs="Times New Roman"/>
          <w:sz w:val="24"/>
          <w:szCs w:val="24"/>
          <w:lang w:val="fr-FR"/>
        </w:rPr>
        <w:t>Poirier</w:t>
      </w:r>
      <w:r w:rsidR="00496E0A" w:rsidRPr="00DC5C07">
        <w:rPr>
          <w:rFonts w:ascii="Times New Roman" w:hAnsi="Times New Roman" w:cs="Times New Roman"/>
          <w:sz w:val="24"/>
          <w:szCs w:val="24"/>
          <w:lang w:val="fr-FR"/>
        </w:rPr>
        <w:t>,</w:t>
      </w:r>
      <w:r w:rsidRPr="00DC5C07">
        <w:rPr>
          <w:rFonts w:ascii="Times New Roman" w:hAnsi="Times New Roman" w:cs="Times New Roman"/>
          <w:sz w:val="24"/>
          <w:szCs w:val="24"/>
          <w:lang w:val="fr-FR"/>
        </w:rPr>
        <w:t xml:space="preserve"> B</w:t>
      </w:r>
      <w:r w:rsidR="001950DE" w:rsidRPr="00DC5C07">
        <w:rPr>
          <w:rFonts w:ascii="Times New Roman" w:hAnsi="Times New Roman" w:cs="Times New Roman"/>
          <w:sz w:val="24"/>
          <w:szCs w:val="24"/>
          <w:lang w:val="fr-FR"/>
        </w:rPr>
        <w:t>.</w:t>
      </w:r>
      <w:r w:rsidRPr="00DC5C07">
        <w:rPr>
          <w:rFonts w:ascii="Times New Roman" w:hAnsi="Times New Roman" w:cs="Times New Roman"/>
          <w:sz w:val="24"/>
          <w:szCs w:val="24"/>
          <w:lang w:val="fr-FR"/>
        </w:rPr>
        <w:t xml:space="preserve"> (2012). </w:t>
      </w:r>
      <w:r w:rsidRPr="0076510B">
        <w:rPr>
          <w:rFonts w:ascii="Times New Roman" w:hAnsi="Times New Roman" w:cs="Times New Roman"/>
          <w:sz w:val="24"/>
          <w:szCs w:val="24"/>
        </w:rPr>
        <w:t xml:space="preserve">Classical-like trajectory simulations for accurate computation of quantum reactive scattering probabilities. </w:t>
      </w:r>
      <w:proofErr w:type="spellStart"/>
      <w:r w:rsidRPr="001950DE">
        <w:rPr>
          <w:rFonts w:ascii="Times New Roman" w:hAnsi="Times New Roman" w:cs="Times New Roman"/>
          <w:i/>
          <w:iCs/>
          <w:sz w:val="24"/>
          <w:szCs w:val="24"/>
        </w:rPr>
        <w:t>Comput</w:t>
      </w:r>
      <w:proofErr w:type="spellEnd"/>
      <w:r w:rsidRPr="001950DE">
        <w:rPr>
          <w:rFonts w:ascii="Times New Roman" w:hAnsi="Times New Roman" w:cs="Times New Roman"/>
          <w:i/>
          <w:iCs/>
          <w:sz w:val="24"/>
          <w:szCs w:val="24"/>
        </w:rPr>
        <w:t>. Theor. Chem.</w:t>
      </w:r>
      <w:r w:rsidR="001950DE">
        <w:rPr>
          <w:rFonts w:ascii="Times New Roman" w:hAnsi="Times New Roman" w:cs="Times New Roman"/>
          <w:sz w:val="24"/>
          <w:szCs w:val="24"/>
        </w:rPr>
        <w:t>,</w:t>
      </w:r>
      <w:r w:rsidRPr="0076510B">
        <w:rPr>
          <w:rFonts w:ascii="Times New Roman" w:hAnsi="Times New Roman" w:cs="Times New Roman"/>
          <w:sz w:val="24"/>
          <w:szCs w:val="24"/>
        </w:rPr>
        <w:t xml:space="preserve"> </w:t>
      </w:r>
      <w:r w:rsidRPr="001950DE">
        <w:rPr>
          <w:rFonts w:ascii="Times New Roman" w:hAnsi="Times New Roman" w:cs="Times New Roman"/>
          <w:i/>
          <w:iCs/>
          <w:sz w:val="24"/>
          <w:szCs w:val="24"/>
        </w:rPr>
        <w:t>990</w:t>
      </w:r>
      <w:r w:rsidR="001950DE">
        <w:rPr>
          <w:rFonts w:ascii="Times New Roman" w:hAnsi="Times New Roman" w:cs="Times New Roman"/>
          <w:sz w:val="24"/>
          <w:szCs w:val="24"/>
        </w:rPr>
        <w:t>,</w:t>
      </w:r>
      <w:r w:rsidRPr="0076510B">
        <w:rPr>
          <w:rFonts w:ascii="Times New Roman" w:hAnsi="Times New Roman" w:cs="Times New Roman"/>
          <w:sz w:val="24"/>
          <w:szCs w:val="24"/>
        </w:rPr>
        <w:t xml:space="preserve"> 3–17</w:t>
      </w:r>
      <w:r w:rsidR="001950DE">
        <w:rPr>
          <w:rFonts w:ascii="Times New Roman" w:hAnsi="Times New Roman" w:cs="Times New Roman"/>
          <w:sz w:val="24"/>
          <w:szCs w:val="24"/>
        </w:rPr>
        <w:t>.</w:t>
      </w:r>
      <w:r w:rsidR="002625A3">
        <w:rPr>
          <w:rFonts w:ascii="Times New Roman" w:hAnsi="Times New Roman" w:cs="Times New Roman"/>
          <w:sz w:val="24"/>
          <w:szCs w:val="24"/>
        </w:rPr>
        <w:t xml:space="preserve"> </w:t>
      </w:r>
      <w:hyperlink r:id="rId40" w:tgtFrame="_blank" w:tooltip="Persistent link using digital object identifier" w:history="1">
        <w:r w:rsidR="002625A3" w:rsidRPr="002625A3">
          <w:rPr>
            <w:rStyle w:val="anchor-text"/>
            <w:rFonts w:ascii="Times New Roman" w:hAnsi="Times New Roman" w:cs="Times New Roman"/>
            <w:color w:val="0000FF"/>
            <w:sz w:val="24"/>
            <w:szCs w:val="24"/>
            <w:u w:val="single"/>
          </w:rPr>
          <w:t>https://doi.org/10.1016/j.comptc.2012.01.034</w:t>
        </w:r>
      </w:hyperlink>
    </w:p>
    <w:p w14:paraId="2E0D679A" w14:textId="48D8B220" w:rsidR="00D366EE" w:rsidRPr="00DC5C07" w:rsidRDefault="00D366EE" w:rsidP="00A136BC">
      <w:pPr>
        <w:jc w:val="both"/>
        <w:rPr>
          <w:rFonts w:ascii="Times New Roman" w:hAnsi="Times New Roman" w:cs="Times New Roman"/>
          <w:color w:val="333132"/>
          <w:sz w:val="24"/>
          <w:szCs w:val="24"/>
          <w:u w:val="single"/>
          <w:shd w:val="clear" w:color="auto" w:fill="FFFFFF"/>
          <w:lang w:val="de-DE"/>
        </w:rPr>
      </w:pPr>
      <w:r w:rsidRPr="00974743">
        <w:rPr>
          <w:rFonts w:ascii="Times New Roman" w:hAnsi="Times New Roman" w:cs="Times New Roman"/>
          <w:sz w:val="24"/>
          <w:szCs w:val="24"/>
        </w:rPr>
        <w:t>Poirier</w:t>
      </w:r>
      <w:r w:rsidR="00496E0A">
        <w:rPr>
          <w:rFonts w:ascii="Times New Roman" w:hAnsi="Times New Roman" w:cs="Times New Roman"/>
          <w:sz w:val="24"/>
          <w:szCs w:val="24"/>
        </w:rPr>
        <w:t>,</w:t>
      </w:r>
      <w:r w:rsidRPr="00974743">
        <w:rPr>
          <w:rFonts w:ascii="Times New Roman" w:hAnsi="Times New Roman" w:cs="Times New Roman"/>
          <w:sz w:val="24"/>
          <w:szCs w:val="24"/>
        </w:rPr>
        <w:t xml:space="preserve"> B</w:t>
      </w:r>
      <w:r w:rsidR="001950DE">
        <w:rPr>
          <w:rFonts w:ascii="Times New Roman" w:hAnsi="Times New Roman" w:cs="Times New Roman"/>
          <w:sz w:val="24"/>
          <w:szCs w:val="24"/>
        </w:rPr>
        <w:t>.</w:t>
      </w:r>
      <w:r w:rsidRPr="00974743">
        <w:rPr>
          <w:rFonts w:ascii="Times New Roman" w:hAnsi="Times New Roman" w:cs="Times New Roman"/>
          <w:sz w:val="24"/>
          <w:szCs w:val="24"/>
        </w:rPr>
        <w:t xml:space="preserve"> </w:t>
      </w:r>
      <w:r>
        <w:rPr>
          <w:rFonts w:ascii="Times New Roman" w:hAnsi="Times New Roman" w:cs="Times New Roman"/>
          <w:sz w:val="24"/>
          <w:szCs w:val="24"/>
        </w:rPr>
        <w:t xml:space="preserve">(2010). </w:t>
      </w:r>
      <w:proofErr w:type="spellStart"/>
      <w:r w:rsidRPr="00974743">
        <w:rPr>
          <w:rFonts w:ascii="Times New Roman" w:hAnsi="Times New Roman" w:cs="Times New Roman"/>
          <w:sz w:val="24"/>
          <w:szCs w:val="24"/>
        </w:rPr>
        <w:t>Bohmian</w:t>
      </w:r>
      <w:proofErr w:type="spellEnd"/>
      <w:r w:rsidRPr="00974743">
        <w:rPr>
          <w:rFonts w:ascii="Times New Roman" w:hAnsi="Times New Roman" w:cs="Times New Roman"/>
          <w:sz w:val="24"/>
          <w:szCs w:val="24"/>
        </w:rPr>
        <w:t xml:space="preserve"> mechanics without pilot waves. </w:t>
      </w:r>
      <w:r w:rsidRPr="00DC5C07">
        <w:rPr>
          <w:rFonts w:ascii="Times New Roman" w:hAnsi="Times New Roman" w:cs="Times New Roman"/>
          <w:i/>
          <w:iCs/>
          <w:sz w:val="24"/>
          <w:szCs w:val="24"/>
          <w:lang w:val="de-DE"/>
        </w:rPr>
        <w:t>Chem. Phys</w:t>
      </w:r>
      <w:r w:rsidRPr="00DC5C07">
        <w:rPr>
          <w:rFonts w:ascii="Times New Roman" w:hAnsi="Times New Roman" w:cs="Times New Roman"/>
          <w:sz w:val="24"/>
          <w:szCs w:val="24"/>
          <w:lang w:val="de-DE"/>
        </w:rPr>
        <w:t>.</w:t>
      </w:r>
      <w:r w:rsidR="001950DE" w:rsidRPr="00DC5C07">
        <w:rPr>
          <w:rFonts w:ascii="Times New Roman" w:hAnsi="Times New Roman" w:cs="Times New Roman"/>
          <w:sz w:val="24"/>
          <w:szCs w:val="24"/>
          <w:lang w:val="de-DE"/>
        </w:rPr>
        <w:t xml:space="preserve">, </w:t>
      </w:r>
      <w:r w:rsidRPr="00DC5C07">
        <w:rPr>
          <w:rFonts w:ascii="Times New Roman" w:hAnsi="Times New Roman" w:cs="Times New Roman"/>
          <w:i/>
          <w:iCs/>
          <w:sz w:val="24"/>
          <w:szCs w:val="24"/>
          <w:lang w:val="de-DE"/>
        </w:rPr>
        <w:t>370</w:t>
      </w:r>
      <w:r w:rsidR="001950DE" w:rsidRPr="00DC5C07">
        <w:rPr>
          <w:rFonts w:ascii="Times New Roman" w:hAnsi="Times New Roman" w:cs="Times New Roman"/>
          <w:sz w:val="24"/>
          <w:szCs w:val="24"/>
          <w:lang w:val="de-DE"/>
        </w:rPr>
        <w:t>,</w:t>
      </w:r>
      <w:r w:rsidRPr="00DC5C07">
        <w:rPr>
          <w:rFonts w:ascii="Times New Roman" w:hAnsi="Times New Roman" w:cs="Times New Roman"/>
          <w:sz w:val="24"/>
          <w:szCs w:val="24"/>
          <w:lang w:val="de-DE"/>
        </w:rPr>
        <w:t xml:space="preserve"> 4–14</w:t>
      </w:r>
      <w:r w:rsidR="001950DE" w:rsidRPr="00DC5C07">
        <w:rPr>
          <w:rFonts w:ascii="Times New Roman" w:hAnsi="Times New Roman" w:cs="Times New Roman"/>
          <w:sz w:val="24"/>
          <w:szCs w:val="24"/>
          <w:lang w:val="de-DE"/>
        </w:rPr>
        <w:t>.</w:t>
      </w:r>
      <w:r w:rsidR="002625A3" w:rsidRPr="00DC5C07">
        <w:rPr>
          <w:rFonts w:ascii="Times New Roman" w:hAnsi="Times New Roman" w:cs="Times New Roman"/>
          <w:sz w:val="24"/>
          <w:szCs w:val="24"/>
          <w:lang w:val="de-DE"/>
        </w:rPr>
        <w:t xml:space="preserve"> </w:t>
      </w:r>
      <w:hyperlink r:id="rId41" w:tgtFrame="_blank" w:tooltip="Persistent link using digital object identifier" w:history="1">
        <w:r w:rsidR="002625A3" w:rsidRPr="00DC5C07">
          <w:rPr>
            <w:rStyle w:val="anchor-text"/>
            <w:rFonts w:ascii="Times New Roman" w:hAnsi="Times New Roman" w:cs="Times New Roman"/>
            <w:color w:val="0000FF"/>
            <w:sz w:val="24"/>
            <w:szCs w:val="24"/>
            <w:u w:val="single"/>
            <w:lang w:val="de-DE"/>
          </w:rPr>
          <w:t>https://doi.org/10.1016/j.chemphys.2009.12.024</w:t>
        </w:r>
      </w:hyperlink>
    </w:p>
    <w:p w14:paraId="06EACAB0" w14:textId="0FD2540E" w:rsidR="003A27F3" w:rsidRDefault="003A27F3" w:rsidP="00A136B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Richardson</w:t>
      </w:r>
      <w:r w:rsidR="00496E0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w:t>
      </w:r>
      <w:r w:rsidR="001950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w:t>
      </w:r>
      <w:r w:rsidR="001950D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(2009). </w:t>
      </w:r>
      <w:r w:rsidRPr="001950DE">
        <w:rPr>
          <w:rFonts w:ascii="Times New Roman" w:eastAsia="Times New Roman" w:hAnsi="Times New Roman" w:cs="Times New Roman"/>
          <w:i/>
          <w:iCs/>
          <w:sz w:val="24"/>
          <w:szCs w:val="24"/>
        </w:rPr>
        <w:t>Measure and integration</w:t>
      </w:r>
      <w:r>
        <w:rPr>
          <w:rFonts w:ascii="Times New Roman" w:eastAsia="Times New Roman" w:hAnsi="Times New Roman" w:cs="Times New Roman"/>
          <w:sz w:val="24"/>
          <w:szCs w:val="24"/>
        </w:rPr>
        <w:t xml:space="preserve">. John Wiley and </w:t>
      </w:r>
      <w:r w:rsidR="001950DE">
        <w:rPr>
          <w:rFonts w:ascii="Times New Roman" w:eastAsia="Times New Roman" w:hAnsi="Times New Roman" w:cs="Times New Roman"/>
          <w:sz w:val="24"/>
          <w:szCs w:val="24"/>
        </w:rPr>
        <w:t>S</w:t>
      </w:r>
      <w:r>
        <w:rPr>
          <w:rFonts w:ascii="Times New Roman" w:eastAsia="Times New Roman" w:hAnsi="Times New Roman" w:cs="Times New Roman"/>
          <w:sz w:val="24"/>
          <w:szCs w:val="24"/>
        </w:rPr>
        <w:t>ons.</w:t>
      </w:r>
    </w:p>
    <w:p w14:paraId="3E7DC665" w14:textId="47A67D87" w:rsidR="00E60CEA" w:rsidRDefault="00E60CEA" w:rsidP="00A136BC">
      <w:pPr>
        <w:spacing w:line="240" w:lineRule="auto"/>
        <w:jc w:val="both"/>
        <w:rPr>
          <w:rFonts w:ascii="Times New Roman" w:hAnsi="Times New Roman" w:cs="Times New Roman"/>
          <w:color w:val="222222"/>
          <w:sz w:val="24"/>
          <w:szCs w:val="24"/>
          <w:u w:val="single"/>
          <w:shd w:val="clear" w:color="auto" w:fill="FFFFFF"/>
        </w:rPr>
      </w:pPr>
      <w:r w:rsidRPr="00F75719">
        <w:rPr>
          <w:rFonts w:ascii="Times New Roman" w:hAnsi="Times New Roman" w:cs="Times New Roman"/>
          <w:kern w:val="2"/>
          <w:sz w:val="24"/>
          <w:szCs w:val="24"/>
          <w:lang w:eastAsia="en-GB"/>
          <w14:ligatures w14:val="standardContextual"/>
        </w:rPr>
        <w:t>Saunders S</w:t>
      </w:r>
      <w:r w:rsidR="001950DE">
        <w:rPr>
          <w:rFonts w:ascii="Times New Roman" w:hAnsi="Times New Roman" w:cs="Times New Roman"/>
          <w:kern w:val="2"/>
          <w:sz w:val="24"/>
          <w:szCs w:val="24"/>
          <w:lang w:eastAsia="en-GB"/>
          <w14:ligatures w14:val="standardContextual"/>
        </w:rPr>
        <w:t>.</w:t>
      </w:r>
      <w:r w:rsidRPr="00F75719">
        <w:rPr>
          <w:rFonts w:ascii="Times New Roman" w:hAnsi="Times New Roman" w:cs="Times New Roman"/>
          <w:kern w:val="2"/>
          <w:sz w:val="24"/>
          <w:szCs w:val="24"/>
          <w:lang w:eastAsia="en-GB"/>
          <w14:ligatures w14:val="standardContextual"/>
        </w:rPr>
        <w:t xml:space="preserve"> (1998)</w:t>
      </w:r>
      <w:r>
        <w:rPr>
          <w:rFonts w:ascii="Times New Roman" w:hAnsi="Times New Roman" w:cs="Times New Roman"/>
          <w:kern w:val="2"/>
          <w:sz w:val="24"/>
          <w:szCs w:val="24"/>
          <w:lang w:eastAsia="en-GB"/>
          <w14:ligatures w14:val="standardContextual"/>
        </w:rPr>
        <w:t>.</w:t>
      </w:r>
      <w:r w:rsidRPr="00F75719">
        <w:rPr>
          <w:rFonts w:ascii="Times New Roman" w:hAnsi="Times New Roman" w:cs="Times New Roman"/>
          <w:kern w:val="2"/>
          <w:sz w:val="24"/>
          <w:szCs w:val="24"/>
          <w:lang w:eastAsia="en-GB"/>
          <w14:ligatures w14:val="standardContextual"/>
        </w:rPr>
        <w:t xml:space="preserve"> Time, quantum mechanics, and probability. </w:t>
      </w:r>
      <w:proofErr w:type="spellStart"/>
      <w:r w:rsidRPr="001950DE">
        <w:rPr>
          <w:rFonts w:ascii="Times New Roman" w:hAnsi="Times New Roman" w:cs="Times New Roman"/>
          <w:i/>
          <w:iCs/>
          <w:kern w:val="2"/>
          <w:sz w:val="24"/>
          <w:szCs w:val="24"/>
          <w:lang w:eastAsia="en-GB"/>
          <w14:ligatures w14:val="standardContextual"/>
        </w:rPr>
        <w:t>Synthese</w:t>
      </w:r>
      <w:proofErr w:type="spellEnd"/>
      <w:r w:rsidR="001950DE">
        <w:rPr>
          <w:rFonts w:ascii="Times New Roman" w:hAnsi="Times New Roman" w:cs="Times New Roman"/>
          <w:kern w:val="2"/>
          <w:sz w:val="24"/>
          <w:szCs w:val="24"/>
          <w:lang w:eastAsia="en-GB"/>
          <w14:ligatures w14:val="standardContextual"/>
        </w:rPr>
        <w:t xml:space="preserve">, </w:t>
      </w:r>
      <w:r w:rsidRPr="001950DE">
        <w:rPr>
          <w:rFonts w:ascii="Times New Roman" w:hAnsi="Times New Roman" w:cs="Times New Roman"/>
          <w:i/>
          <w:iCs/>
          <w:kern w:val="2"/>
          <w:sz w:val="24"/>
          <w:szCs w:val="24"/>
          <w:lang w:eastAsia="en-GB"/>
          <w14:ligatures w14:val="standardContextual"/>
        </w:rPr>
        <w:t>114</w:t>
      </w:r>
      <w:r w:rsidRPr="00F75719">
        <w:rPr>
          <w:rFonts w:ascii="Times New Roman" w:hAnsi="Times New Roman" w:cs="Times New Roman"/>
          <w:kern w:val="2"/>
          <w:sz w:val="24"/>
          <w:szCs w:val="24"/>
          <w:lang w:eastAsia="en-GB"/>
          <w14:ligatures w14:val="standardContextual"/>
        </w:rPr>
        <w:t>, 373-404</w:t>
      </w:r>
      <w:r w:rsidR="001950DE">
        <w:rPr>
          <w:rFonts w:ascii="Times New Roman" w:hAnsi="Times New Roman" w:cs="Times New Roman"/>
          <w:kern w:val="2"/>
          <w:sz w:val="24"/>
          <w:szCs w:val="24"/>
          <w:lang w:eastAsia="en-GB"/>
          <w14:ligatures w14:val="standardContextual"/>
        </w:rPr>
        <w:t>.</w:t>
      </w:r>
      <w:r w:rsidR="002625A3">
        <w:rPr>
          <w:rFonts w:ascii="Times New Roman" w:hAnsi="Times New Roman" w:cs="Times New Roman"/>
          <w:kern w:val="2"/>
          <w:sz w:val="24"/>
          <w:szCs w:val="24"/>
          <w:lang w:eastAsia="en-GB"/>
          <w14:ligatures w14:val="standardContextual"/>
        </w:rPr>
        <w:t xml:space="preserve"> </w:t>
      </w:r>
      <w:hyperlink r:id="rId42" w:history="1">
        <w:r w:rsidR="002625A3" w:rsidRPr="00E546E5">
          <w:rPr>
            <w:rStyle w:val="Hyperlink"/>
            <w:rFonts w:ascii="Times New Roman" w:hAnsi="Times New Roman" w:cs="Times New Roman"/>
            <w:sz w:val="24"/>
            <w:szCs w:val="24"/>
            <w:shd w:val="clear" w:color="auto" w:fill="FFFFFF"/>
          </w:rPr>
          <w:t>https://doi.org/10.1023/A:1005079904008</w:t>
        </w:r>
      </w:hyperlink>
    </w:p>
    <w:p w14:paraId="11257D39" w14:textId="14E2A10A" w:rsidR="00E33B96" w:rsidRPr="00E33B96" w:rsidRDefault="00E33B96" w:rsidP="00A136BC">
      <w:pPr>
        <w:spacing w:line="240" w:lineRule="auto"/>
        <w:jc w:val="both"/>
        <w:rPr>
          <w:sz w:val="25"/>
          <w:szCs w:val="25"/>
          <w:shd w:val="clear" w:color="auto" w:fill="FFFFFF"/>
        </w:rPr>
      </w:pPr>
      <w:r>
        <w:rPr>
          <w:rFonts w:ascii="Times New Roman" w:eastAsia="Times New Roman" w:hAnsi="Times New Roman" w:cs="Times New Roman"/>
          <w:kern w:val="36"/>
          <w:sz w:val="24"/>
          <w:szCs w:val="24"/>
          <w:lang w:eastAsia="en-GB"/>
        </w:rPr>
        <w:t>Saunders</w:t>
      </w:r>
      <w:r w:rsidR="00496E0A">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S</w:t>
      </w:r>
      <w:r w:rsidR="001950DE">
        <w:rPr>
          <w:rFonts w:ascii="Times New Roman" w:eastAsia="Times New Roman" w:hAnsi="Times New Roman" w:cs="Times New Roman"/>
          <w:kern w:val="36"/>
          <w:sz w:val="24"/>
          <w:szCs w:val="24"/>
          <w:lang w:eastAsia="en-GB"/>
        </w:rPr>
        <w:t>.</w:t>
      </w:r>
      <w:r w:rsidR="00496E0A">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w:t>
      </w:r>
      <w:r w:rsidR="001950DE">
        <w:rPr>
          <w:rFonts w:ascii="Times New Roman" w:eastAsia="Times New Roman" w:hAnsi="Times New Roman" w:cs="Times New Roman"/>
          <w:kern w:val="36"/>
          <w:sz w:val="24"/>
          <w:szCs w:val="24"/>
          <w:lang w:eastAsia="en-GB"/>
        </w:rPr>
        <w:t>&amp;</w:t>
      </w:r>
      <w:r>
        <w:rPr>
          <w:rFonts w:ascii="Times New Roman" w:eastAsia="Times New Roman" w:hAnsi="Times New Roman" w:cs="Times New Roman"/>
          <w:kern w:val="36"/>
          <w:sz w:val="24"/>
          <w:szCs w:val="24"/>
          <w:lang w:eastAsia="en-GB"/>
        </w:rPr>
        <w:t xml:space="preserve"> Wallace</w:t>
      </w:r>
      <w:r w:rsidR="00496E0A">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D</w:t>
      </w:r>
      <w:r w:rsidR="001950DE">
        <w:rPr>
          <w:rFonts w:ascii="Times New Roman" w:eastAsia="Times New Roman" w:hAnsi="Times New Roman" w:cs="Times New Roman"/>
          <w:kern w:val="36"/>
          <w:sz w:val="24"/>
          <w:szCs w:val="24"/>
          <w:lang w:eastAsia="en-GB"/>
        </w:rPr>
        <w:t>.</w:t>
      </w:r>
      <w:r>
        <w:rPr>
          <w:rFonts w:ascii="Times New Roman" w:eastAsia="Times New Roman" w:hAnsi="Times New Roman" w:cs="Times New Roman"/>
          <w:kern w:val="36"/>
          <w:sz w:val="24"/>
          <w:szCs w:val="24"/>
          <w:lang w:eastAsia="en-GB"/>
        </w:rPr>
        <w:t xml:space="preserve"> (2008). Branching and uncertainty. </w:t>
      </w:r>
      <w:r w:rsidRPr="001950DE">
        <w:rPr>
          <w:rFonts w:ascii="Times New Roman" w:hAnsi="Times New Roman" w:cs="Times New Roman"/>
          <w:i/>
          <w:iCs/>
          <w:color w:val="000000"/>
          <w:sz w:val="24"/>
          <w:szCs w:val="24"/>
          <w:shd w:val="clear" w:color="auto" w:fill="FFFFFF"/>
        </w:rPr>
        <w:t>The British Journal for the Philosophy of Science</w:t>
      </w:r>
      <w:r w:rsidRPr="0015001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5</w:t>
      </w:r>
      <w:r w:rsidRPr="00150010">
        <w:rPr>
          <w:rFonts w:ascii="Times New Roman" w:hAnsi="Times New Roman" w:cs="Times New Roman"/>
          <w:color w:val="000000"/>
          <w:sz w:val="24"/>
          <w:szCs w:val="24"/>
          <w:shd w:val="clear" w:color="auto" w:fill="FFFFFF"/>
        </w:rPr>
        <w:t>9</w:t>
      </w:r>
      <w:r w:rsidR="001950DE">
        <w:rPr>
          <w:rFonts w:ascii="Times New Roman" w:hAnsi="Times New Roman" w:cs="Times New Roman"/>
          <w:color w:val="000000"/>
          <w:sz w:val="24"/>
          <w:szCs w:val="24"/>
          <w:shd w:val="clear" w:color="auto" w:fill="FFFFFF"/>
        </w:rPr>
        <w:t>,</w:t>
      </w:r>
      <w:r w:rsidRPr="001C70B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293</w:t>
      </w:r>
      <w:r w:rsidRPr="001C70B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305</w:t>
      </w:r>
      <w:r w:rsidR="001950DE">
        <w:rPr>
          <w:rFonts w:ascii="Times New Roman" w:hAnsi="Times New Roman" w:cs="Times New Roman"/>
          <w:color w:val="000000"/>
          <w:sz w:val="24"/>
          <w:szCs w:val="24"/>
          <w:shd w:val="clear" w:color="auto" w:fill="FFFFFF"/>
        </w:rPr>
        <w:t>.</w:t>
      </w:r>
      <w:r w:rsidR="002625A3">
        <w:rPr>
          <w:rFonts w:ascii="Times New Roman" w:hAnsi="Times New Roman" w:cs="Times New Roman"/>
          <w:color w:val="000000"/>
          <w:sz w:val="24"/>
          <w:szCs w:val="24"/>
          <w:shd w:val="clear" w:color="auto" w:fill="FFFFFF"/>
        </w:rPr>
        <w:t xml:space="preserve"> </w:t>
      </w:r>
      <w:hyperlink r:id="rId43" w:history="1">
        <w:r w:rsidR="002625A3" w:rsidRPr="002625A3">
          <w:rPr>
            <w:rFonts w:ascii="Times New Roman" w:hAnsi="Times New Roman" w:cs="Times New Roman"/>
            <w:color w:val="0000FF"/>
            <w:sz w:val="24"/>
            <w:szCs w:val="24"/>
            <w:u w:val="single"/>
            <w:shd w:val="clear" w:color="auto" w:fill="FFFFFF"/>
          </w:rPr>
          <w:t>https://doi.org/10.1093/bjps/axn029</w:t>
        </w:r>
      </w:hyperlink>
    </w:p>
    <w:p w14:paraId="41C6BB9F" w14:textId="77777777" w:rsidR="003937A6" w:rsidRDefault="003937A6" w:rsidP="00A136BC">
      <w:pPr>
        <w:jc w:val="both"/>
        <w:rPr>
          <w:rFonts w:ascii="Times New Roman" w:hAnsi="Times New Roman" w:cs="Times New Roman"/>
          <w:sz w:val="24"/>
          <w:szCs w:val="24"/>
        </w:rPr>
      </w:pPr>
      <w:r w:rsidRPr="00201CE9">
        <w:rPr>
          <w:rFonts w:ascii="Times New Roman" w:hAnsi="Times New Roman" w:cs="Times New Roman"/>
          <w:sz w:val="24"/>
          <w:szCs w:val="24"/>
        </w:rPr>
        <w:t>Saunders</w:t>
      </w:r>
      <w:r>
        <w:rPr>
          <w:rFonts w:ascii="Times New Roman" w:hAnsi="Times New Roman" w:cs="Times New Roman"/>
          <w:sz w:val="24"/>
          <w:szCs w:val="24"/>
        </w:rPr>
        <w:t>, S.</w:t>
      </w:r>
      <w:r w:rsidRPr="00201CE9">
        <w:rPr>
          <w:rFonts w:ascii="Times New Roman" w:hAnsi="Times New Roman" w:cs="Times New Roman"/>
          <w:sz w:val="24"/>
          <w:szCs w:val="24"/>
        </w:rPr>
        <w:t>, Barrett</w:t>
      </w:r>
      <w:r>
        <w:rPr>
          <w:rFonts w:ascii="Times New Roman" w:hAnsi="Times New Roman" w:cs="Times New Roman"/>
          <w:sz w:val="24"/>
          <w:szCs w:val="24"/>
        </w:rPr>
        <w:t>, J.</w:t>
      </w:r>
      <w:r w:rsidRPr="00201CE9">
        <w:rPr>
          <w:rFonts w:ascii="Times New Roman" w:hAnsi="Times New Roman" w:cs="Times New Roman"/>
          <w:sz w:val="24"/>
          <w:szCs w:val="24"/>
        </w:rPr>
        <w:t>, Kent</w:t>
      </w:r>
      <w:r>
        <w:rPr>
          <w:rFonts w:ascii="Times New Roman" w:hAnsi="Times New Roman" w:cs="Times New Roman"/>
          <w:sz w:val="24"/>
          <w:szCs w:val="24"/>
        </w:rPr>
        <w:t>, A., &amp;</w:t>
      </w:r>
      <w:r w:rsidRPr="00201CE9">
        <w:rPr>
          <w:rFonts w:ascii="Times New Roman" w:hAnsi="Times New Roman" w:cs="Times New Roman"/>
          <w:sz w:val="24"/>
          <w:szCs w:val="24"/>
        </w:rPr>
        <w:t xml:space="preserve"> Wallace</w:t>
      </w:r>
      <w:r>
        <w:rPr>
          <w:rFonts w:ascii="Times New Roman" w:hAnsi="Times New Roman" w:cs="Times New Roman"/>
          <w:sz w:val="24"/>
          <w:szCs w:val="24"/>
        </w:rPr>
        <w:t>, D.</w:t>
      </w:r>
      <w:r w:rsidRPr="00201CE9">
        <w:rPr>
          <w:rFonts w:ascii="Times New Roman" w:hAnsi="Times New Roman" w:cs="Times New Roman"/>
          <w:sz w:val="24"/>
          <w:szCs w:val="24"/>
        </w:rPr>
        <w:t xml:space="preserve"> </w:t>
      </w:r>
      <w:r>
        <w:rPr>
          <w:rFonts w:ascii="Times New Roman" w:hAnsi="Times New Roman" w:cs="Times New Roman"/>
          <w:sz w:val="24"/>
          <w:szCs w:val="24"/>
        </w:rPr>
        <w:t>(eds)</w:t>
      </w:r>
      <w:r w:rsidRPr="00201CE9">
        <w:rPr>
          <w:rFonts w:ascii="Times New Roman" w:hAnsi="Times New Roman" w:cs="Times New Roman"/>
          <w:sz w:val="24"/>
          <w:szCs w:val="24"/>
        </w:rPr>
        <w:t xml:space="preserve"> </w:t>
      </w:r>
      <w:r>
        <w:rPr>
          <w:rFonts w:ascii="Times New Roman" w:hAnsi="Times New Roman" w:cs="Times New Roman"/>
          <w:sz w:val="24"/>
          <w:szCs w:val="24"/>
        </w:rPr>
        <w:t xml:space="preserve">(2010a). </w:t>
      </w:r>
      <w:r w:rsidRPr="00FA294A">
        <w:rPr>
          <w:rFonts w:ascii="Times New Roman" w:hAnsi="Times New Roman" w:cs="Times New Roman"/>
          <w:i/>
          <w:iCs/>
          <w:sz w:val="24"/>
          <w:szCs w:val="24"/>
        </w:rPr>
        <w:t>Many worlds?: Everett, quantum theory, and reality</w:t>
      </w:r>
      <w:r w:rsidRPr="00201CE9">
        <w:rPr>
          <w:rFonts w:ascii="Times New Roman" w:hAnsi="Times New Roman" w:cs="Times New Roman"/>
          <w:sz w:val="24"/>
          <w:szCs w:val="24"/>
        </w:rPr>
        <w:t>. Oxford University Press</w:t>
      </w:r>
      <w:r>
        <w:rPr>
          <w:rFonts w:ascii="Times New Roman" w:hAnsi="Times New Roman" w:cs="Times New Roman"/>
          <w:sz w:val="24"/>
          <w:szCs w:val="24"/>
        </w:rPr>
        <w:t>, Oxford</w:t>
      </w:r>
    </w:p>
    <w:p w14:paraId="606F9155" w14:textId="48A39F3C" w:rsidR="0040748F" w:rsidRPr="00347F7D" w:rsidRDefault="00D366EE" w:rsidP="00A136BC">
      <w:pPr>
        <w:jc w:val="both"/>
        <w:rPr>
          <w:rFonts w:ascii="Times New Roman" w:hAnsi="Times New Roman" w:cs="Times New Roman"/>
          <w:sz w:val="24"/>
          <w:szCs w:val="24"/>
        </w:rPr>
      </w:pPr>
      <w:r w:rsidRPr="000C10CF">
        <w:rPr>
          <w:rFonts w:ascii="Times New Roman" w:hAnsi="Times New Roman" w:cs="Times New Roman"/>
          <w:sz w:val="24"/>
          <w:szCs w:val="24"/>
        </w:rPr>
        <w:t>Saunders</w:t>
      </w:r>
      <w:r w:rsidR="00496E0A">
        <w:rPr>
          <w:rFonts w:ascii="Times New Roman" w:hAnsi="Times New Roman" w:cs="Times New Roman"/>
          <w:sz w:val="24"/>
          <w:szCs w:val="24"/>
        </w:rPr>
        <w:t>,</w:t>
      </w:r>
      <w:r w:rsidRPr="000C10CF">
        <w:rPr>
          <w:rFonts w:ascii="Times New Roman" w:hAnsi="Times New Roman" w:cs="Times New Roman"/>
          <w:sz w:val="24"/>
          <w:szCs w:val="24"/>
        </w:rPr>
        <w:t xml:space="preserve"> S</w:t>
      </w:r>
      <w:r w:rsidR="0040748F">
        <w:rPr>
          <w:rFonts w:ascii="Times New Roman" w:hAnsi="Times New Roman" w:cs="Times New Roman"/>
          <w:sz w:val="24"/>
          <w:szCs w:val="24"/>
        </w:rPr>
        <w:t>.</w:t>
      </w:r>
      <w:r>
        <w:rPr>
          <w:rFonts w:ascii="Times New Roman" w:hAnsi="Times New Roman" w:cs="Times New Roman"/>
          <w:sz w:val="24"/>
          <w:szCs w:val="24"/>
        </w:rPr>
        <w:t xml:space="preserve"> (</w:t>
      </w:r>
      <w:r w:rsidR="0046385C">
        <w:rPr>
          <w:rFonts w:ascii="Times New Roman" w:hAnsi="Times New Roman" w:cs="Times New Roman"/>
          <w:sz w:val="24"/>
          <w:szCs w:val="24"/>
        </w:rPr>
        <w:t>2010b</w:t>
      </w:r>
      <w:r>
        <w:rPr>
          <w:rFonts w:ascii="Times New Roman" w:hAnsi="Times New Roman" w:cs="Times New Roman"/>
          <w:sz w:val="24"/>
          <w:szCs w:val="24"/>
        </w:rPr>
        <w:t>).</w:t>
      </w:r>
      <w:r w:rsidRPr="000C10CF">
        <w:rPr>
          <w:rFonts w:ascii="Times New Roman" w:hAnsi="Times New Roman" w:cs="Times New Roman"/>
          <w:sz w:val="24"/>
          <w:szCs w:val="24"/>
        </w:rPr>
        <w:t xml:space="preserve"> Many Worlds? An </w:t>
      </w:r>
      <w:r w:rsidR="003E08A8">
        <w:rPr>
          <w:rFonts w:ascii="Times New Roman" w:hAnsi="Times New Roman" w:cs="Times New Roman"/>
          <w:sz w:val="24"/>
          <w:szCs w:val="24"/>
        </w:rPr>
        <w:t>i</w:t>
      </w:r>
      <w:r w:rsidRPr="000C10CF">
        <w:rPr>
          <w:rFonts w:ascii="Times New Roman" w:hAnsi="Times New Roman" w:cs="Times New Roman"/>
          <w:sz w:val="24"/>
          <w:szCs w:val="24"/>
        </w:rPr>
        <w:t>ntroduction</w:t>
      </w:r>
      <w:r>
        <w:rPr>
          <w:rFonts w:ascii="Times New Roman" w:hAnsi="Times New Roman" w:cs="Times New Roman"/>
          <w:sz w:val="24"/>
          <w:szCs w:val="24"/>
        </w:rPr>
        <w:t xml:space="preserve">. </w:t>
      </w:r>
      <w:bookmarkStart w:id="21" w:name="_Hlk150869386"/>
      <w:r w:rsidR="0040748F">
        <w:rPr>
          <w:rFonts w:ascii="Times New Roman" w:hAnsi="Times New Roman" w:cs="Times New Roman"/>
          <w:sz w:val="24"/>
          <w:szCs w:val="24"/>
        </w:rPr>
        <w:t xml:space="preserve">In: </w:t>
      </w:r>
      <w:r w:rsidR="0040748F" w:rsidRPr="00201CE9">
        <w:rPr>
          <w:rFonts w:ascii="Times New Roman" w:hAnsi="Times New Roman" w:cs="Times New Roman"/>
          <w:sz w:val="24"/>
          <w:szCs w:val="24"/>
        </w:rPr>
        <w:t>Saunders</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S.</w:t>
      </w:r>
      <w:r w:rsidR="0040748F" w:rsidRPr="00201CE9">
        <w:rPr>
          <w:rFonts w:ascii="Times New Roman" w:hAnsi="Times New Roman" w:cs="Times New Roman"/>
          <w:sz w:val="24"/>
          <w:szCs w:val="24"/>
        </w:rPr>
        <w:t>, Barrett</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J.</w:t>
      </w:r>
      <w:r w:rsidR="0040748F" w:rsidRPr="00201CE9">
        <w:rPr>
          <w:rFonts w:ascii="Times New Roman" w:hAnsi="Times New Roman" w:cs="Times New Roman"/>
          <w:sz w:val="24"/>
          <w:szCs w:val="24"/>
        </w:rPr>
        <w:t>, Kent</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A.</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&amp;</w:t>
      </w:r>
      <w:r w:rsidR="0040748F" w:rsidRPr="00201CE9">
        <w:rPr>
          <w:rFonts w:ascii="Times New Roman" w:hAnsi="Times New Roman" w:cs="Times New Roman"/>
          <w:sz w:val="24"/>
          <w:szCs w:val="24"/>
        </w:rPr>
        <w:t xml:space="preserve"> Wallace</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D.</w:t>
      </w:r>
      <w:r w:rsidR="0040748F" w:rsidRPr="00201CE9">
        <w:rPr>
          <w:rFonts w:ascii="Times New Roman" w:hAnsi="Times New Roman" w:cs="Times New Roman"/>
          <w:sz w:val="24"/>
          <w:szCs w:val="24"/>
        </w:rPr>
        <w:t xml:space="preserve"> </w:t>
      </w:r>
      <w:r w:rsidR="0040748F">
        <w:rPr>
          <w:rFonts w:ascii="Times New Roman" w:hAnsi="Times New Roman" w:cs="Times New Roman"/>
          <w:sz w:val="24"/>
          <w:szCs w:val="24"/>
        </w:rPr>
        <w:t>(eds)</w:t>
      </w:r>
      <w:r w:rsidR="0040748F" w:rsidRPr="00201CE9">
        <w:rPr>
          <w:rFonts w:ascii="Times New Roman" w:hAnsi="Times New Roman" w:cs="Times New Roman"/>
          <w:sz w:val="24"/>
          <w:szCs w:val="24"/>
        </w:rPr>
        <w:t xml:space="preserve"> </w:t>
      </w:r>
      <w:r w:rsidR="0040748F" w:rsidRPr="00BA2FA2">
        <w:rPr>
          <w:rFonts w:ascii="Times New Roman" w:hAnsi="Times New Roman" w:cs="Times New Roman"/>
          <w:i/>
          <w:iCs/>
          <w:sz w:val="24"/>
          <w:szCs w:val="24"/>
        </w:rPr>
        <w:t>Many worlds?: Everett, quantum theory, and reality</w:t>
      </w:r>
      <w:r w:rsidR="0040748F" w:rsidRPr="00201CE9">
        <w:rPr>
          <w:rFonts w:ascii="Times New Roman" w:hAnsi="Times New Roman" w:cs="Times New Roman"/>
          <w:sz w:val="24"/>
          <w:szCs w:val="24"/>
        </w:rPr>
        <w:t>. Oxford University Press</w:t>
      </w:r>
      <w:r w:rsidR="0040748F">
        <w:rPr>
          <w:rFonts w:ascii="Times New Roman" w:hAnsi="Times New Roman" w:cs="Times New Roman"/>
          <w:sz w:val="24"/>
          <w:szCs w:val="24"/>
        </w:rPr>
        <w:t>.</w:t>
      </w:r>
    </w:p>
    <w:p w14:paraId="31D974B0" w14:textId="1BFD0250" w:rsidR="0040748F" w:rsidRPr="00347F7D" w:rsidRDefault="00D366EE" w:rsidP="00A136BC">
      <w:pPr>
        <w:jc w:val="both"/>
        <w:rPr>
          <w:rFonts w:ascii="Times New Roman" w:hAnsi="Times New Roman" w:cs="Times New Roman"/>
          <w:sz w:val="24"/>
          <w:szCs w:val="24"/>
        </w:rPr>
      </w:pPr>
      <w:r w:rsidRPr="000C10CF">
        <w:rPr>
          <w:rFonts w:ascii="Times New Roman" w:hAnsi="Times New Roman" w:cs="Times New Roman"/>
          <w:sz w:val="24"/>
          <w:szCs w:val="24"/>
        </w:rPr>
        <w:t>Saunders</w:t>
      </w:r>
      <w:r w:rsidR="00496E0A">
        <w:rPr>
          <w:rFonts w:ascii="Times New Roman" w:hAnsi="Times New Roman" w:cs="Times New Roman"/>
          <w:sz w:val="24"/>
          <w:szCs w:val="24"/>
        </w:rPr>
        <w:t>,</w:t>
      </w:r>
      <w:r w:rsidRPr="000C10CF">
        <w:rPr>
          <w:rFonts w:ascii="Times New Roman" w:hAnsi="Times New Roman" w:cs="Times New Roman"/>
          <w:sz w:val="24"/>
          <w:szCs w:val="24"/>
        </w:rPr>
        <w:t xml:space="preserve"> S</w:t>
      </w:r>
      <w:r w:rsidR="0040748F">
        <w:rPr>
          <w:rFonts w:ascii="Times New Roman" w:hAnsi="Times New Roman" w:cs="Times New Roman"/>
          <w:sz w:val="24"/>
          <w:szCs w:val="24"/>
        </w:rPr>
        <w:t>.</w:t>
      </w:r>
      <w:r>
        <w:rPr>
          <w:rFonts w:ascii="Times New Roman" w:hAnsi="Times New Roman" w:cs="Times New Roman"/>
          <w:sz w:val="24"/>
          <w:szCs w:val="24"/>
        </w:rPr>
        <w:t xml:space="preserve"> (</w:t>
      </w:r>
      <w:r w:rsidR="0046385C">
        <w:rPr>
          <w:rFonts w:ascii="Times New Roman" w:hAnsi="Times New Roman" w:cs="Times New Roman"/>
          <w:sz w:val="24"/>
          <w:szCs w:val="24"/>
        </w:rPr>
        <w:t>2010c</w:t>
      </w:r>
      <w:r>
        <w:rPr>
          <w:rFonts w:ascii="Times New Roman" w:hAnsi="Times New Roman" w:cs="Times New Roman"/>
          <w:sz w:val="24"/>
          <w:szCs w:val="24"/>
        </w:rPr>
        <w:t>)</w:t>
      </w:r>
      <w:bookmarkEnd w:id="21"/>
      <w:r>
        <w:rPr>
          <w:rFonts w:ascii="Times New Roman" w:hAnsi="Times New Roman" w:cs="Times New Roman"/>
          <w:sz w:val="24"/>
          <w:szCs w:val="24"/>
        </w:rPr>
        <w:t>.</w:t>
      </w:r>
      <w:r w:rsidRPr="000C10CF">
        <w:rPr>
          <w:rFonts w:ascii="Times New Roman" w:hAnsi="Times New Roman" w:cs="Times New Roman"/>
          <w:sz w:val="24"/>
          <w:szCs w:val="24"/>
        </w:rPr>
        <w:t xml:space="preserve"> </w:t>
      </w:r>
      <w:r>
        <w:rPr>
          <w:rFonts w:ascii="Times New Roman" w:hAnsi="Times New Roman" w:cs="Times New Roman"/>
          <w:sz w:val="24"/>
          <w:szCs w:val="24"/>
        </w:rPr>
        <w:t xml:space="preserve">Chance in the Everett </w:t>
      </w:r>
      <w:r w:rsidR="003E08A8">
        <w:rPr>
          <w:rFonts w:ascii="Times New Roman" w:hAnsi="Times New Roman" w:cs="Times New Roman"/>
          <w:sz w:val="24"/>
          <w:szCs w:val="24"/>
        </w:rPr>
        <w:t>i</w:t>
      </w:r>
      <w:r>
        <w:rPr>
          <w:rFonts w:ascii="Times New Roman" w:hAnsi="Times New Roman" w:cs="Times New Roman"/>
          <w:sz w:val="24"/>
          <w:szCs w:val="24"/>
        </w:rPr>
        <w:t xml:space="preserve">nterpretation. </w:t>
      </w:r>
      <w:r w:rsidR="0040748F">
        <w:rPr>
          <w:rFonts w:ascii="Times New Roman" w:hAnsi="Times New Roman" w:cs="Times New Roman"/>
          <w:sz w:val="24"/>
          <w:szCs w:val="24"/>
        </w:rPr>
        <w:t xml:space="preserve">In: </w:t>
      </w:r>
      <w:r w:rsidR="0040748F" w:rsidRPr="00201CE9">
        <w:rPr>
          <w:rFonts w:ascii="Times New Roman" w:hAnsi="Times New Roman" w:cs="Times New Roman"/>
          <w:sz w:val="24"/>
          <w:szCs w:val="24"/>
        </w:rPr>
        <w:t>Saunders</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S.</w:t>
      </w:r>
      <w:r w:rsidR="0040748F" w:rsidRPr="00201CE9">
        <w:rPr>
          <w:rFonts w:ascii="Times New Roman" w:hAnsi="Times New Roman" w:cs="Times New Roman"/>
          <w:sz w:val="24"/>
          <w:szCs w:val="24"/>
        </w:rPr>
        <w:t>, Barrett</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J.</w:t>
      </w:r>
      <w:r w:rsidR="0040748F" w:rsidRPr="00201CE9">
        <w:rPr>
          <w:rFonts w:ascii="Times New Roman" w:hAnsi="Times New Roman" w:cs="Times New Roman"/>
          <w:sz w:val="24"/>
          <w:szCs w:val="24"/>
        </w:rPr>
        <w:t>, Kent</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A.</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&amp;</w:t>
      </w:r>
      <w:r w:rsidR="0040748F" w:rsidRPr="00201CE9">
        <w:rPr>
          <w:rFonts w:ascii="Times New Roman" w:hAnsi="Times New Roman" w:cs="Times New Roman"/>
          <w:sz w:val="24"/>
          <w:szCs w:val="24"/>
        </w:rPr>
        <w:t xml:space="preserve"> Wallace</w:t>
      </w:r>
      <w:r w:rsidR="00496E0A">
        <w:rPr>
          <w:rFonts w:ascii="Times New Roman" w:hAnsi="Times New Roman" w:cs="Times New Roman"/>
          <w:sz w:val="24"/>
          <w:szCs w:val="24"/>
        </w:rPr>
        <w:t>,</w:t>
      </w:r>
      <w:r w:rsidR="0040748F">
        <w:rPr>
          <w:rFonts w:ascii="Times New Roman" w:hAnsi="Times New Roman" w:cs="Times New Roman"/>
          <w:sz w:val="24"/>
          <w:szCs w:val="24"/>
        </w:rPr>
        <w:t xml:space="preserve"> D.</w:t>
      </w:r>
      <w:r w:rsidR="0040748F" w:rsidRPr="00201CE9">
        <w:rPr>
          <w:rFonts w:ascii="Times New Roman" w:hAnsi="Times New Roman" w:cs="Times New Roman"/>
          <w:sz w:val="24"/>
          <w:szCs w:val="24"/>
        </w:rPr>
        <w:t xml:space="preserve"> </w:t>
      </w:r>
      <w:r w:rsidR="0040748F">
        <w:rPr>
          <w:rFonts w:ascii="Times New Roman" w:hAnsi="Times New Roman" w:cs="Times New Roman"/>
          <w:sz w:val="24"/>
          <w:szCs w:val="24"/>
        </w:rPr>
        <w:t>(eds)</w:t>
      </w:r>
      <w:r w:rsidR="0040748F" w:rsidRPr="00201CE9">
        <w:rPr>
          <w:rFonts w:ascii="Times New Roman" w:hAnsi="Times New Roman" w:cs="Times New Roman"/>
          <w:sz w:val="24"/>
          <w:szCs w:val="24"/>
        </w:rPr>
        <w:t xml:space="preserve"> </w:t>
      </w:r>
      <w:r w:rsidR="0040748F" w:rsidRPr="00BA2FA2">
        <w:rPr>
          <w:rFonts w:ascii="Times New Roman" w:hAnsi="Times New Roman" w:cs="Times New Roman"/>
          <w:i/>
          <w:iCs/>
          <w:sz w:val="24"/>
          <w:szCs w:val="24"/>
        </w:rPr>
        <w:t>Many worlds?: Everett, quantum theory, and reality</w:t>
      </w:r>
      <w:r w:rsidR="0040748F" w:rsidRPr="00201CE9">
        <w:rPr>
          <w:rFonts w:ascii="Times New Roman" w:hAnsi="Times New Roman" w:cs="Times New Roman"/>
          <w:sz w:val="24"/>
          <w:szCs w:val="24"/>
        </w:rPr>
        <w:t>. Oxford University Press</w:t>
      </w:r>
      <w:r w:rsidR="0040748F">
        <w:rPr>
          <w:rFonts w:ascii="Times New Roman" w:hAnsi="Times New Roman" w:cs="Times New Roman"/>
          <w:sz w:val="24"/>
          <w:szCs w:val="24"/>
        </w:rPr>
        <w:t>.</w:t>
      </w:r>
    </w:p>
    <w:p w14:paraId="3413E887" w14:textId="187EA1EC" w:rsidR="00431400" w:rsidRPr="00431400" w:rsidRDefault="00431400" w:rsidP="00A136BC">
      <w:pPr>
        <w:jc w:val="both"/>
        <w:rPr>
          <w:rFonts w:ascii="Times New Roman" w:hAnsi="Times New Roman" w:cs="Times New Roman"/>
          <w:sz w:val="24"/>
          <w:szCs w:val="24"/>
        </w:rPr>
      </w:pPr>
      <w:r w:rsidRPr="00431400">
        <w:rPr>
          <w:rFonts w:ascii="Times New Roman" w:hAnsi="Times New Roman" w:cs="Times New Roman"/>
          <w:sz w:val="24"/>
          <w:szCs w:val="24"/>
        </w:rPr>
        <w:t>Saunders, S. (2021). Branch-</w:t>
      </w:r>
      <w:r>
        <w:rPr>
          <w:rFonts w:ascii="Times New Roman" w:hAnsi="Times New Roman" w:cs="Times New Roman"/>
          <w:sz w:val="24"/>
          <w:szCs w:val="24"/>
        </w:rPr>
        <w:t>c</w:t>
      </w:r>
      <w:r w:rsidRPr="00431400">
        <w:rPr>
          <w:rFonts w:ascii="Times New Roman" w:hAnsi="Times New Roman" w:cs="Times New Roman"/>
          <w:sz w:val="24"/>
          <w:szCs w:val="24"/>
        </w:rPr>
        <w:t xml:space="preserve">ounting in the Everett </w:t>
      </w:r>
      <w:r>
        <w:rPr>
          <w:rFonts w:ascii="Times New Roman" w:hAnsi="Times New Roman" w:cs="Times New Roman"/>
          <w:sz w:val="24"/>
          <w:szCs w:val="24"/>
        </w:rPr>
        <w:t>i</w:t>
      </w:r>
      <w:r w:rsidRPr="00431400">
        <w:rPr>
          <w:rFonts w:ascii="Times New Roman" w:hAnsi="Times New Roman" w:cs="Times New Roman"/>
          <w:sz w:val="24"/>
          <w:szCs w:val="24"/>
        </w:rPr>
        <w:t xml:space="preserve">nterpretation of </w:t>
      </w:r>
      <w:r>
        <w:rPr>
          <w:rFonts w:ascii="Times New Roman" w:hAnsi="Times New Roman" w:cs="Times New Roman"/>
          <w:sz w:val="24"/>
          <w:szCs w:val="24"/>
        </w:rPr>
        <w:t>q</w:t>
      </w:r>
      <w:r w:rsidRPr="00431400">
        <w:rPr>
          <w:rFonts w:ascii="Times New Roman" w:hAnsi="Times New Roman" w:cs="Times New Roman"/>
          <w:sz w:val="24"/>
          <w:szCs w:val="24"/>
        </w:rPr>
        <w:t xml:space="preserve">uantum </w:t>
      </w:r>
      <w:r>
        <w:rPr>
          <w:rFonts w:ascii="Times New Roman" w:hAnsi="Times New Roman" w:cs="Times New Roman"/>
          <w:sz w:val="24"/>
          <w:szCs w:val="24"/>
        </w:rPr>
        <w:t>m</w:t>
      </w:r>
      <w:r w:rsidRPr="00431400">
        <w:rPr>
          <w:rFonts w:ascii="Times New Roman" w:hAnsi="Times New Roman" w:cs="Times New Roman"/>
          <w:sz w:val="24"/>
          <w:szCs w:val="24"/>
        </w:rPr>
        <w:t xml:space="preserve">echanics. </w:t>
      </w:r>
      <w:r w:rsidRPr="00431400">
        <w:rPr>
          <w:rFonts w:ascii="Times New Roman" w:hAnsi="Times New Roman" w:cs="Times New Roman"/>
          <w:i/>
          <w:iCs/>
          <w:sz w:val="24"/>
          <w:szCs w:val="24"/>
        </w:rPr>
        <w:t>Proceedings of the Royal Society A</w:t>
      </w:r>
      <w:r w:rsidRPr="00431400">
        <w:rPr>
          <w:rFonts w:ascii="Times New Roman" w:hAnsi="Times New Roman" w:cs="Times New Roman"/>
          <w:sz w:val="24"/>
          <w:szCs w:val="24"/>
        </w:rPr>
        <w:t xml:space="preserve">, </w:t>
      </w:r>
      <w:r w:rsidRPr="00431400">
        <w:rPr>
          <w:rFonts w:ascii="Times New Roman" w:hAnsi="Times New Roman" w:cs="Times New Roman"/>
          <w:i/>
          <w:iCs/>
          <w:sz w:val="24"/>
          <w:szCs w:val="24"/>
        </w:rPr>
        <w:t>477</w:t>
      </w:r>
      <w:r>
        <w:rPr>
          <w:rFonts w:ascii="Times New Roman" w:hAnsi="Times New Roman" w:cs="Times New Roman"/>
          <w:sz w:val="24"/>
          <w:szCs w:val="24"/>
        </w:rPr>
        <w:t xml:space="preserve"> </w:t>
      </w:r>
      <w:r w:rsidRPr="00431400">
        <w:rPr>
          <w:rFonts w:ascii="Times New Roman" w:hAnsi="Times New Roman" w:cs="Times New Roman"/>
          <w:sz w:val="24"/>
          <w:szCs w:val="24"/>
        </w:rPr>
        <w:t>(2255)</w:t>
      </w:r>
      <w:r w:rsidR="00B80C97" w:rsidRPr="00B80C97">
        <w:rPr>
          <w:rFonts w:ascii="Times New Roman" w:hAnsi="Times New Roman" w:cs="Times New Roman"/>
          <w:sz w:val="24"/>
          <w:szCs w:val="24"/>
        </w:rPr>
        <w:t xml:space="preserve"> </w:t>
      </w:r>
      <w:hyperlink r:id="rId44" w:history="1">
        <w:r w:rsidR="00B80C97" w:rsidRPr="00B80C97">
          <w:rPr>
            <w:rFonts w:ascii="Times New Roman" w:hAnsi="Times New Roman" w:cs="Times New Roman"/>
            <w:sz w:val="24"/>
            <w:szCs w:val="24"/>
            <w:u w:val="single"/>
            <w:shd w:val="clear" w:color="auto" w:fill="FFFFFF"/>
          </w:rPr>
          <w:t>https://doi.org/10.1098/rspa.2021.0600</w:t>
        </w:r>
      </w:hyperlink>
    </w:p>
    <w:p w14:paraId="65FFCF69" w14:textId="7ACC5157" w:rsidR="00D366EE" w:rsidRPr="00E97FA2" w:rsidRDefault="00D366EE" w:rsidP="00A136BC">
      <w:pPr>
        <w:jc w:val="both"/>
        <w:rPr>
          <w:rFonts w:ascii="Times New Roman" w:eastAsia="Times New Roman" w:hAnsi="Times New Roman" w:cs="Times New Roman"/>
          <w:sz w:val="24"/>
          <w:szCs w:val="24"/>
          <w:lang w:eastAsia="en-GB"/>
        </w:rPr>
      </w:pPr>
      <w:r w:rsidRPr="00974743">
        <w:rPr>
          <w:rFonts w:ascii="Times New Roman" w:hAnsi="Times New Roman" w:cs="Times New Roman"/>
          <w:sz w:val="24"/>
          <w:szCs w:val="24"/>
        </w:rPr>
        <w:lastRenderedPageBreak/>
        <w:t>Schiff</w:t>
      </w:r>
      <w:r w:rsidR="00496E0A">
        <w:rPr>
          <w:rFonts w:ascii="Times New Roman" w:hAnsi="Times New Roman" w:cs="Times New Roman"/>
          <w:sz w:val="24"/>
          <w:szCs w:val="24"/>
        </w:rPr>
        <w:t>,</w:t>
      </w:r>
      <w:r w:rsidRPr="00974743">
        <w:rPr>
          <w:rFonts w:ascii="Times New Roman" w:hAnsi="Times New Roman" w:cs="Times New Roman"/>
          <w:sz w:val="24"/>
          <w:szCs w:val="24"/>
        </w:rPr>
        <w:t xml:space="preserve"> J</w:t>
      </w:r>
      <w:r w:rsidR="00D23B97">
        <w:rPr>
          <w:rFonts w:ascii="Times New Roman" w:hAnsi="Times New Roman" w:cs="Times New Roman"/>
          <w:sz w:val="24"/>
          <w:szCs w:val="24"/>
        </w:rPr>
        <w:t>.</w:t>
      </w:r>
      <w:r w:rsidR="007E4F30">
        <w:rPr>
          <w:rFonts w:ascii="Times New Roman" w:hAnsi="Times New Roman" w:cs="Times New Roman"/>
          <w:sz w:val="24"/>
          <w:szCs w:val="24"/>
        </w:rPr>
        <w:t>,</w:t>
      </w:r>
      <w:r w:rsidR="00496E0A">
        <w:rPr>
          <w:rFonts w:ascii="Times New Roman" w:hAnsi="Times New Roman" w:cs="Times New Roman"/>
          <w:sz w:val="24"/>
          <w:szCs w:val="24"/>
        </w:rPr>
        <w:t xml:space="preserve"> &amp;</w:t>
      </w:r>
      <w:r w:rsidR="007E4F30">
        <w:rPr>
          <w:rFonts w:ascii="Times New Roman" w:hAnsi="Times New Roman" w:cs="Times New Roman"/>
          <w:sz w:val="24"/>
          <w:szCs w:val="24"/>
        </w:rPr>
        <w:t xml:space="preserve"> </w:t>
      </w:r>
      <w:r w:rsidRPr="00974743">
        <w:rPr>
          <w:rFonts w:ascii="Times New Roman" w:hAnsi="Times New Roman" w:cs="Times New Roman"/>
          <w:sz w:val="24"/>
          <w:szCs w:val="24"/>
        </w:rPr>
        <w:t>Poirier B</w:t>
      </w:r>
      <w:r w:rsidR="00D23B97">
        <w:rPr>
          <w:rFonts w:ascii="Times New Roman" w:hAnsi="Times New Roman" w:cs="Times New Roman"/>
          <w:sz w:val="24"/>
          <w:szCs w:val="24"/>
        </w:rPr>
        <w:t>.</w:t>
      </w:r>
      <w:r w:rsidRPr="00974743">
        <w:rPr>
          <w:rFonts w:ascii="Times New Roman" w:hAnsi="Times New Roman" w:cs="Times New Roman"/>
          <w:sz w:val="24"/>
          <w:szCs w:val="24"/>
        </w:rPr>
        <w:t xml:space="preserve"> </w:t>
      </w:r>
      <w:r>
        <w:rPr>
          <w:rFonts w:ascii="Times New Roman" w:hAnsi="Times New Roman" w:cs="Times New Roman"/>
          <w:sz w:val="24"/>
          <w:szCs w:val="24"/>
        </w:rPr>
        <w:t xml:space="preserve">(2012). </w:t>
      </w:r>
      <w:r w:rsidRPr="00F61221">
        <w:rPr>
          <w:rFonts w:ascii="Times New Roman" w:hAnsi="Times New Roman" w:cs="Times New Roman"/>
          <w:sz w:val="24"/>
          <w:szCs w:val="24"/>
        </w:rPr>
        <w:t xml:space="preserve">Communication: Quantum mechanics without wavefunctions. </w:t>
      </w:r>
      <w:r w:rsidRPr="00D23B97">
        <w:rPr>
          <w:rFonts w:ascii="Times New Roman" w:hAnsi="Times New Roman" w:cs="Times New Roman"/>
          <w:i/>
          <w:iCs/>
          <w:sz w:val="24"/>
          <w:szCs w:val="24"/>
        </w:rPr>
        <w:t>J. Chem. Phys.</w:t>
      </w:r>
      <w:r w:rsidR="00D23B97" w:rsidRPr="00D23B97">
        <w:rPr>
          <w:rFonts w:ascii="Times New Roman" w:hAnsi="Times New Roman" w:cs="Times New Roman"/>
          <w:sz w:val="24"/>
          <w:szCs w:val="24"/>
        </w:rPr>
        <w:t>,</w:t>
      </w:r>
      <w:r w:rsidRPr="00D23B97">
        <w:rPr>
          <w:rFonts w:ascii="Times New Roman" w:hAnsi="Times New Roman" w:cs="Times New Roman"/>
          <w:sz w:val="24"/>
          <w:szCs w:val="24"/>
        </w:rPr>
        <w:t xml:space="preserve"> </w:t>
      </w:r>
      <w:r w:rsidRPr="00D23B97">
        <w:rPr>
          <w:rFonts w:ascii="Times New Roman" w:hAnsi="Times New Roman" w:cs="Times New Roman"/>
          <w:i/>
          <w:iCs/>
          <w:sz w:val="24"/>
          <w:szCs w:val="24"/>
        </w:rPr>
        <w:t>136</w:t>
      </w:r>
      <w:r w:rsidR="00D23B97">
        <w:rPr>
          <w:rFonts w:ascii="Times New Roman" w:hAnsi="Times New Roman" w:cs="Times New Roman"/>
          <w:sz w:val="24"/>
          <w:szCs w:val="24"/>
        </w:rPr>
        <w:t>,</w:t>
      </w:r>
      <w:r w:rsidRPr="00974743">
        <w:rPr>
          <w:rFonts w:ascii="Times New Roman" w:hAnsi="Times New Roman" w:cs="Times New Roman"/>
          <w:sz w:val="24"/>
          <w:szCs w:val="24"/>
        </w:rPr>
        <w:t xml:space="preserve"> 031102</w:t>
      </w:r>
      <w:r w:rsidR="00D23B97">
        <w:rPr>
          <w:rFonts w:ascii="Times New Roman" w:hAnsi="Times New Roman" w:cs="Times New Roman"/>
          <w:sz w:val="24"/>
          <w:szCs w:val="24"/>
        </w:rPr>
        <w:t>.</w:t>
      </w:r>
      <w:r w:rsidR="00E97FA2">
        <w:rPr>
          <w:rFonts w:ascii="Times New Roman" w:hAnsi="Times New Roman" w:cs="Times New Roman"/>
          <w:sz w:val="24"/>
          <w:szCs w:val="24"/>
        </w:rPr>
        <w:t xml:space="preserve"> </w:t>
      </w:r>
      <w:hyperlink r:id="rId45" w:history="1">
        <w:r w:rsidR="00E97FA2" w:rsidRPr="00E546E5">
          <w:rPr>
            <w:rStyle w:val="Hyperlink"/>
            <w:rFonts w:ascii="Times New Roman" w:eastAsia="Times New Roman" w:hAnsi="Times New Roman" w:cs="Times New Roman"/>
            <w:sz w:val="24"/>
            <w:szCs w:val="24"/>
            <w:lang w:eastAsia="en-GB"/>
          </w:rPr>
          <w:t>https://doi.org/10.1063/1.3680558</w:t>
        </w:r>
      </w:hyperlink>
    </w:p>
    <w:p w14:paraId="558082D1" w14:textId="69F8D418" w:rsidR="00E97FA2" w:rsidRPr="00E97FA2" w:rsidRDefault="00D366EE" w:rsidP="00A136BC">
      <w:pPr>
        <w:jc w:val="both"/>
        <w:rPr>
          <w:rFonts w:ascii="Times New Roman" w:hAnsi="Times New Roman" w:cs="Times New Roman"/>
          <w:color w:val="000000"/>
          <w:sz w:val="24"/>
          <w:szCs w:val="24"/>
        </w:rPr>
      </w:pPr>
      <w:r w:rsidRPr="00AA4835">
        <w:rPr>
          <w:rFonts w:ascii="Times New Roman" w:eastAsia="Times New Roman" w:hAnsi="Times New Roman" w:cs="Times New Roman"/>
          <w:sz w:val="24"/>
          <w:szCs w:val="24"/>
          <w:lang w:eastAsia="en-GB"/>
        </w:rPr>
        <w:t>Sebens</w:t>
      </w:r>
      <w:r w:rsidR="00496E0A">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C</w:t>
      </w:r>
      <w:r w:rsidR="00D23B97">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T</w:t>
      </w:r>
      <w:r w:rsidR="00D23B97">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(2015). </w:t>
      </w:r>
      <w:r w:rsidRPr="00AA4835">
        <w:rPr>
          <w:rFonts w:ascii="Times New Roman" w:eastAsia="Times New Roman" w:hAnsi="Times New Roman" w:cs="Times New Roman"/>
          <w:sz w:val="24"/>
          <w:szCs w:val="24"/>
          <w:lang w:eastAsia="en-GB"/>
        </w:rPr>
        <w:t xml:space="preserve">Quantum </w:t>
      </w:r>
      <w:r w:rsidR="003E08A8">
        <w:rPr>
          <w:rFonts w:ascii="Times New Roman" w:eastAsia="Times New Roman" w:hAnsi="Times New Roman" w:cs="Times New Roman"/>
          <w:sz w:val="24"/>
          <w:szCs w:val="24"/>
          <w:lang w:eastAsia="en-GB"/>
        </w:rPr>
        <w:t>m</w:t>
      </w:r>
      <w:r w:rsidRPr="00AA4835">
        <w:rPr>
          <w:rFonts w:ascii="Times New Roman" w:eastAsia="Times New Roman" w:hAnsi="Times New Roman" w:cs="Times New Roman"/>
          <w:sz w:val="24"/>
          <w:szCs w:val="24"/>
          <w:lang w:eastAsia="en-GB"/>
        </w:rPr>
        <w:t xml:space="preserve">echanics as </w:t>
      </w:r>
      <w:r w:rsidR="003E08A8">
        <w:rPr>
          <w:rFonts w:ascii="Times New Roman" w:eastAsia="Times New Roman" w:hAnsi="Times New Roman" w:cs="Times New Roman"/>
          <w:sz w:val="24"/>
          <w:szCs w:val="24"/>
          <w:lang w:eastAsia="en-GB"/>
        </w:rPr>
        <w:t>c</w:t>
      </w:r>
      <w:r w:rsidRPr="00AA4835">
        <w:rPr>
          <w:rFonts w:ascii="Times New Roman" w:eastAsia="Times New Roman" w:hAnsi="Times New Roman" w:cs="Times New Roman"/>
          <w:sz w:val="24"/>
          <w:szCs w:val="24"/>
          <w:lang w:eastAsia="en-GB"/>
        </w:rPr>
        <w:t xml:space="preserve">lassical </w:t>
      </w:r>
      <w:r w:rsidR="003E08A8">
        <w:rPr>
          <w:rFonts w:ascii="Times New Roman" w:eastAsia="Times New Roman" w:hAnsi="Times New Roman" w:cs="Times New Roman"/>
          <w:sz w:val="24"/>
          <w:szCs w:val="24"/>
          <w:lang w:eastAsia="en-GB"/>
        </w:rPr>
        <w:t>p</w:t>
      </w:r>
      <w:r w:rsidRPr="00AA4835">
        <w:rPr>
          <w:rFonts w:ascii="Times New Roman" w:eastAsia="Times New Roman" w:hAnsi="Times New Roman" w:cs="Times New Roman"/>
          <w:sz w:val="24"/>
          <w:szCs w:val="24"/>
          <w:lang w:eastAsia="en-GB"/>
        </w:rPr>
        <w:t xml:space="preserve">hysics. </w:t>
      </w:r>
      <w:r w:rsidRPr="00D23B97">
        <w:rPr>
          <w:rFonts w:ascii="Times New Roman" w:eastAsia="Times New Roman" w:hAnsi="Times New Roman" w:cs="Times New Roman"/>
          <w:i/>
          <w:iCs/>
          <w:sz w:val="24"/>
          <w:szCs w:val="24"/>
          <w:lang w:eastAsia="en-GB"/>
        </w:rPr>
        <w:t>Philosophy of Science</w:t>
      </w:r>
      <w:r w:rsidRPr="00150010">
        <w:rPr>
          <w:rFonts w:ascii="Times New Roman" w:eastAsia="Times New Roman" w:hAnsi="Times New Roman" w:cs="Times New Roman"/>
          <w:sz w:val="24"/>
          <w:szCs w:val="24"/>
          <w:lang w:eastAsia="en-GB"/>
        </w:rPr>
        <w:t xml:space="preserve">, </w:t>
      </w:r>
      <w:r w:rsidRPr="00D23B97">
        <w:rPr>
          <w:rFonts w:ascii="Times New Roman" w:eastAsia="Times New Roman" w:hAnsi="Times New Roman" w:cs="Times New Roman"/>
          <w:i/>
          <w:iCs/>
          <w:sz w:val="24"/>
          <w:szCs w:val="24"/>
          <w:lang w:eastAsia="en-GB"/>
        </w:rPr>
        <w:t>82</w:t>
      </w:r>
      <w:r w:rsidR="00D23B97">
        <w:rPr>
          <w:rFonts w:ascii="Times New Roman" w:eastAsia="Times New Roman" w:hAnsi="Times New Roman" w:cs="Times New Roman"/>
          <w:sz w:val="24"/>
          <w:szCs w:val="24"/>
          <w:lang w:eastAsia="en-GB"/>
        </w:rPr>
        <w:t>,</w:t>
      </w:r>
      <w:r w:rsidRPr="00AA4835">
        <w:rPr>
          <w:rFonts w:ascii="Times New Roman" w:eastAsia="Times New Roman" w:hAnsi="Times New Roman" w:cs="Times New Roman"/>
          <w:sz w:val="24"/>
          <w:szCs w:val="24"/>
          <w:lang w:eastAsia="en-GB"/>
        </w:rPr>
        <w:t xml:space="preserve"> 266</w:t>
      </w:r>
      <w:r w:rsidRPr="00AA4835">
        <w:rPr>
          <w:rFonts w:ascii="Times New Roman" w:hAnsi="Times New Roman" w:cs="Times New Roman"/>
          <w:sz w:val="24"/>
          <w:szCs w:val="24"/>
          <w:shd w:val="clear" w:color="auto" w:fill="FFFFFF"/>
        </w:rPr>
        <w:t>–</w:t>
      </w:r>
      <w:r w:rsidRPr="00AA4835">
        <w:rPr>
          <w:rFonts w:ascii="Times New Roman" w:eastAsia="Times New Roman" w:hAnsi="Times New Roman" w:cs="Times New Roman"/>
          <w:sz w:val="24"/>
          <w:szCs w:val="24"/>
          <w:lang w:eastAsia="en-GB"/>
        </w:rPr>
        <w:t>291</w:t>
      </w:r>
      <w:r w:rsidR="00D23B97">
        <w:rPr>
          <w:rFonts w:ascii="Times New Roman" w:eastAsia="Times New Roman" w:hAnsi="Times New Roman" w:cs="Times New Roman"/>
          <w:sz w:val="24"/>
          <w:szCs w:val="24"/>
          <w:lang w:eastAsia="en-GB"/>
        </w:rPr>
        <w:t>.</w:t>
      </w:r>
      <w:r w:rsidR="00E97FA2">
        <w:rPr>
          <w:rFonts w:ascii="Times New Roman" w:eastAsia="Times New Roman" w:hAnsi="Times New Roman" w:cs="Times New Roman"/>
          <w:sz w:val="24"/>
          <w:szCs w:val="24"/>
          <w:lang w:eastAsia="en-GB"/>
        </w:rPr>
        <w:t xml:space="preserve"> </w:t>
      </w:r>
      <w:hyperlink r:id="rId46" w:history="1">
        <w:r w:rsidR="00E97FA2" w:rsidRPr="00E546E5">
          <w:rPr>
            <w:rStyle w:val="Hyperlink"/>
            <w:rFonts w:ascii="Times New Roman" w:hAnsi="Times New Roman" w:cs="Times New Roman"/>
            <w:sz w:val="24"/>
            <w:szCs w:val="24"/>
          </w:rPr>
          <w:t>https://doi.org/10.1086/680190</w:t>
        </w:r>
      </w:hyperlink>
    </w:p>
    <w:p w14:paraId="16A8A0E6" w14:textId="27B9BB66" w:rsidR="00F473BB" w:rsidRPr="00F473BB" w:rsidRDefault="00D366EE" w:rsidP="00A136BC">
      <w:pPr>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Sebens</w:t>
      </w:r>
      <w:r w:rsidR="00496E0A">
        <w:rPr>
          <w:rFonts w:ascii="Times New Roman" w:hAnsi="Times New Roman" w:cs="Times New Roman"/>
          <w:sz w:val="24"/>
          <w:szCs w:val="24"/>
        </w:rPr>
        <w:t>,</w:t>
      </w:r>
      <w:r w:rsidR="007E4F30">
        <w:rPr>
          <w:rFonts w:ascii="Times New Roman" w:hAnsi="Times New Roman" w:cs="Times New Roman"/>
          <w:sz w:val="24"/>
          <w:szCs w:val="24"/>
        </w:rPr>
        <w:t xml:space="preserve"> C</w:t>
      </w:r>
      <w:r w:rsidR="00D23B97">
        <w:rPr>
          <w:rFonts w:ascii="Times New Roman" w:hAnsi="Times New Roman" w:cs="Times New Roman"/>
          <w:sz w:val="24"/>
          <w:szCs w:val="24"/>
        </w:rPr>
        <w:t>.</w:t>
      </w:r>
      <w:r w:rsidR="007E4F30">
        <w:rPr>
          <w:rFonts w:ascii="Times New Roman" w:hAnsi="Times New Roman" w:cs="Times New Roman"/>
          <w:sz w:val="24"/>
          <w:szCs w:val="24"/>
        </w:rPr>
        <w:t>T</w:t>
      </w:r>
      <w:r w:rsidR="00D23B97">
        <w:rPr>
          <w:rFonts w:ascii="Times New Roman" w:hAnsi="Times New Roman" w:cs="Times New Roman"/>
          <w:sz w:val="24"/>
          <w:szCs w:val="24"/>
        </w:rPr>
        <w:t>.</w:t>
      </w:r>
      <w:r w:rsidR="00496E0A">
        <w:rPr>
          <w:rFonts w:ascii="Times New Roman" w:hAnsi="Times New Roman" w:cs="Times New Roman"/>
          <w:sz w:val="24"/>
          <w:szCs w:val="24"/>
        </w:rPr>
        <w:t>,</w:t>
      </w:r>
      <w:r w:rsidR="00D23B97">
        <w:rPr>
          <w:rFonts w:ascii="Times New Roman" w:hAnsi="Times New Roman" w:cs="Times New Roman"/>
          <w:sz w:val="24"/>
          <w:szCs w:val="24"/>
        </w:rPr>
        <w:t xml:space="preserve"> &amp;</w:t>
      </w:r>
      <w:r w:rsidR="007E4F30">
        <w:rPr>
          <w:rFonts w:ascii="Times New Roman" w:hAnsi="Times New Roman" w:cs="Times New Roman"/>
          <w:sz w:val="24"/>
          <w:szCs w:val="24"/>
        </w:rPr>
        <w:t xml:space="preserve"> </w:t>
      </w:r>
      <w:r>
        <w:rPr>
          <w:rFonts w:ascii="Times New Roman" w:hAnsi="Times New Roman" w:cs="Times New Roman"/>
          <w:sz w:val="24"/>
          <w:szCs w:val="24"/>
        </w:rPr>
        <w:t>Carroll</w:t>
      </w:r>
      <w:r w:rsidR="00496E0A">
        <w:rPr>
          <w:rFonts w:ascii="Times New Roman" w:hAnsi="Times New Roman" w:cs="Times New Roman"/>
          <w:sz w:val="24"/>
          <w:szCs w:val="24"/>
        </w:rPr>
        <w:t>,</w:t>
      </w:r>
      <w:r w:rsidR="007E4F30">
        <w:rPr>
          <w:rFonts w:ascii="Times New Roman" w:hAnsi="Times New Roman" w:cs="Times New Roman"/>
          <w:sz w:val="24"/>
          <w:szCs w:val="24"/>
        </w:rPr>
        <w:t xml:space="preserve"> S</w:t>
      </w:r>
      <w:r w:rsidR="00D23B97">
        <w:rPr>
          <w:rFonts w:ascii="Times New Roman" w:hAnsi="Times New Roman" w:cs="Times New Roman"/>
          <w:sz w:val="24"/>
          <w:szCs w:val="24"/>
        </w:rPr>
        <w:t>.</w:t>
      </w:r>
      <w:r w:rsidR="007E4F30">
        <w:rPr>
          <w:rFonts w:ascii="Times New Roman" w:hAnsi="Times New Roman" w:cs="Times New Roman"/>
          <w:sz w:val="24"/>
          <w:szCs w:val="24"/>
        </w:rPr>
        <w:t>M</w:t>
      </w:r>
      <w:r w:rsidR="00D23B97">
        <w:rPr>
          <w:rFonts w:ascii="Times New Roman" w:hAnsi="Times New Roman" w:cs="Times New Roman"/>
          <w:sz w:val="24"/>
          <w:szCs w:val="24"/>
        </w:rPr>
        <w:t>.</w:t>
      </w:r>
      <w:r>
        <w:rPr>
          <w:rFonts w:ascii="Times New Roman" w:hAnsi="Times New Roman" w:cs="Times New Roman"/>
          <w:sz w:val="24"/>
          <w:szCs w:val="24"/>
        </w:rPr>
        <w:t xml:space="preserve"> (2018). </w:t>
      </w:r>
      <w:r w:rsidRPr="001C70B9">
        <w:rPr>
          <w:rFonts w:ascii="Times New Roman" w:hAnsi="Times New Roman" w:cs="Times New Roman"/>
          <w:sz w:val="24"/>
          <w:szCs w:val="24"/>
        </w:rPr>
        <w:t>Self-</w:t>
      </w:r>
      <w:r w:rsidR="003E08A8">
        <w:rPr>
          <w:rFonts w:ascii="Times New Roman" w:hAnsi="Times New Roman" w:cs="Times New Roman"/>
          <w:sz w:val="24"/>
          <w:szCs w:val="24"/>
        </w:rPr>
        <w:t>l</w:t>
      </w:r>
      <w:r w:rsidRPr="001C70B9">
        <w:rPr>
          <w:rFonts w:ascii="Times New Roman" w:hAnsi="Times New Roman" w:cs="Times New Roman"/>
          <w:sz w:val="24"/>
          <w:szCs w:val="24"/>
        </w:rPr>
        <w:t xml:space="preserve">ocating </w:t>
      </w:r>
      <w:r w:rsidR="003E08A8">
        <w:rPr>
          <w:rFonts w:ascii="Times New Roman" w:hAnsi="Times New Roman" w:cs="Times New Roman"/>
          <w:sz w:val="24"/>
          <w:szCs w:val="24"/>
        </w:rPr>
        <w:t>u</w:t>
      </w:r>
      <w:r w:rsidRPr="001C70B9">
        <w:rPr>
          <w:rFonts w:ascii="Times New Roman" w:hAnsi="Times New Roman" w:cs="Times New Roman"/>
          <w:sz w:val="24"/>
          <w:szCs w:val="24"/>
        </w:rPr>
        <w:t xml:space="preserve">ncertainty and the </w:t>
      </w:r>
      <w:r w:rsidR="003E08A8">
        <w:rPr>
          <w:rFonts w:ascii="Times New Roman" w:hAnsi="Times New Roman" w:cs="Times New Roman"/>
          <w:sz w:val="24"/>
          <w:szCs w:val="24"/>
        </w:rPr>
        <w:t>o</w:t>
      </w:r>
      <w:r w:rsidRPr="001C70B9">
        <w:rPr>
          <w:rFonts w:ascii="Times New Roman" w:hAnsi="Times New Roman" w:cs="Times New Roman"/>
          <w:sz w:val="24"/>
          <w:szCs w:val="24"/>
        </w:rPr>
        <w:t xml:space="preserve">rigin of </w:t>
      </w:r>
      <w:r w:rsidR="003E08A8">
        <w:rPr>
          <w:rFonts w:ascii="Times New Roman" w:hAnsi="Times New Roman" w:cs="Times New Roman"/>
          <w:sz w:val="24"/>
          <w:szCs w:val="24"/>
        </w:rPr>
        <w:t>p</w:t>
      </w:r>
      <w:r w:rsidRPr="001C70B9">
        <w:rPr>
          <w:rFonts w:ascii="Times New Roman" w:hAnsi="Times New Roman" w:cs="Times New Roman"/>
          <w:sz w:val="24"/>
          <w:szCs w:val="24"/>
        </w:rPr>
        <w:t xml:space="preserve">robability in Everettian </w:t>
      </w:r>
      <w:r w:rsidR="003E08A8">
        <w:rPr>
          <w:rFonts w:ascii="Times New Roman" w:hAnsi="Times New Roman" w:cs="Times New Roman"/>
          <w:sz w:val="24"/>
          <w:szCs w:val="24"/>
        </w:rPr>
        <w:t>q</w:t>
      </w:r>
      <w:r w:rsidRPr="001C70B9">
        <w:rPr>
          <w:rFonts w:ascii="Times New Roman" w:hAnsi="Times New Roman" w:cs="Times New Roman"/>
          <w:sz w:val="24"/>
          <w:szCs w:val="24"/>
        </w:rPr>
        <w:t xml:space="preserve">uantum </w:t>
      </w:r>
      <w:r w:rsidR="003E08A8">
        <w:rPr>
          <w:rFonts w:ascii="Times New Roman" w:hAnsi="Times New Roman" w:cs="Times New Roman"/>
          <w:sz w:val="24"/>
          <w:szCs w:val="24"/>
        </w:rPr>
        <w:t>m</w:t>
      </w:r>
      <w:r w:rsidRPr="001C70B9">
        <w:rPr>
          <w:rFonts w:ascii="Times New Roman" w:hAnsi="Times New Roman" w:cs="Times New Roman"/>
          <w:sz w:val="24"/>
          <w:szCs w:val="24"/>
        </w:rPr>
        <w:t>echanics</w:t>
      </w:r>
      <w:r>
        <w:rPr>
          <w:rFonts w:ascii="Times New Roman" w:hAnsi="Times New Roman" w:cs="Times New Roman"/>
          <w:sz w:val="24"/>
          <w:szCs w:val="24"/>
        </w:rPr>
        <w:t>.</w:t>
      </w:r>
      <w:r w:rsidRPr="001C70B9">
        <w:rPr>
          <w:rFonts w:ascii="Times New Roman" w:hAnsi="Times New Roman" w:cs="Times New Roman"/>
          <w:sz w:val="24"/>
          <w:szCs w:val="24"/>
        </w:rPr>
        <w:t xml:space="preserve"> </w:t>
      </w:r>
      <w:bookmarkStart w:id="22" w:name="_Hlk150953665"/>
      <w:r w:rsidRPr="00D23B97">
        <w:rPr>
          <w:rFonts w:ascii="Times New Roman" w:hAnsi="Times New Roman" w:cs="Times New Roman"/>
          <w:i/>
          <w:iCs/>
          <w:color w:val="000000"/>
          <w:sz w:val="24"/>
          <w:szCs w:val="24"/>
          <w:shd w:val="clear" w:color="auto" w:fill="FFFFFF"/>
        </w:rPr>
        <w:t>The British Journal for the Philosophy of Science</w:t>
      </w:r>
      <w:r w:rsidRPr="00150010">
        <w:rPr>
          <w:rFonts w:ascii="Times New Roman" w:hAnsi="Times New Roman" w:cs="Times New Roman"/>
          <w:color w:val="000000"/>
          <w:sz w:val="24"/>
          <w:szCs w:val="24"/>
          <w:shd w:val="clear" w:color="auto" w:fill="FFFFFF"/>
        </w:rPr>
        <w:t xml:space="preserve">, </w:t>
      </w:r>
      <w:r w:rsidRPr="00D23B97">
        <w:rPr>
          <w:rFonts w:ascii="Times New Roman" w:hAnsi="Times New Roman" w:cs="Times New Roman"/>
          <w:i/>
          <w:iCs/>
          <w:color w:val="000000"/>
          <w:sz w:val="24"/>
          <w:szCs w:val="24"/>
          <w:shd w:val="clear" w:color="auto" w:fill="FFFFFF"/>
        </w:rPr>
        <w:t>69</w:t>
      </w:r>
      <w:r w:rsidR="00D23B97">
        <w:rPr>
          <w:rFonts w:ascii="Times New Roman" w:hAnsi="Times New Roman" w:cs="Times New Roman"/>
          <w:color w:val="000000"/>
          <w:sz w:val="24"/>
          <w:szCs w:val="24"/>
          <w:shd w:val="clear" w:color="auto" w:fill="FFFFFF"/>
        </w:rPr>
        <w:t>,</w:t>
      </w:r>
      <w:r w:rsidRPr="001C70B9">
        <w:rPr>
          <w:rFonts w:ascii="Times New Roman" w:hAnsi="Times New Roman" w:cs="Times New Roman"/>
          <w:color w:val="000000"/>
          <w:sz w:val="24"/>
          <w:szCs w:val="24"/>
          <w:shd w:val="clear" w:color="auto" w:fill="FFFFFF"/>
        </w:rPr>
        <w:t xml:space="preserve"> 25-74</w:t>
      </w:r>
      <w:r w:rsidR="00D23B97">
        <w:rPr>
          <w:rFonts w:ascii="Times New Roman" w:hAnsi="Times New Roman" w:cs="Times New Roman"/>
          <w:color w:val="000000"/>
          <w:sz w:val="24"/>
          <w:szCs w:val="24"/>
          <w:shd w:val="clear" w:color="auto" w:fill="FFFFFF"/>
        </w:rPr>
        <w:t>.</w:t>
      </w:r>
      <w:r w:rsidR="00E97FA2">
        <w:rPr>
          <w:rFonts w:ascii="Times New Roman" w:hAnsi="Times New Roman" w:cs="Times New Roman"/>
          <w:color w:val="000000"/>
          <w:sz w:val="24"/>
          <w:szCs w:val="24"/>
          <w:shd w:val="clear" w:color="auto" w:fill="FFFFFF"/>
        </w:rPr>
        <w:t xml:space="preserve"> </w:t>
      </w:r>
      <w:hyperlink r:id="rId47" w:history="1">
        <w:r w:rsidR="00E97FA2" w:rsidRPr="00E546E5">
          <w:rPr>
            <w:rStyle w:val="Hyperlink"/>
            <w:rFonts w:ascii="Times New Roman" w:hAnsi="Times New Roman" w:cs="Times New Roman"/>
            <w:sz w:val="24"/>
            <w:szCs w:val="24"/>
          </w:rPr>
          <w:t>https://doi.org/10.1093</w:t>
        </w:r>
        <w:r w:rsidR="00E97FA2" w:rsidRPr="00E546E5">
          <w:rPr>
            <w:rStyle w:val="Hyperlink"/>
            <w:rFonts w:ascii="Times New Roman" w:hAnsi="Times New Roman" w:cs="Times New Roman"/>
            <w:sz w:val="24"/>
            <w:szCs w:val="24"/>
          </w:rPr>
          <w:t>/</w:t>
        </w:r>
        <w:r w:rsidR="00E97FA2" w:rsidRPr="00E546E5">
          <w:rPr>
            <w:rStyle w:val="Hyperlink"/>
            <w:rFonts w:ascii="Times New Roman" w:hAnsi="Times New Roman" w:cs="Times New Roman"/>
            <w:sz w:val="24"/>
            <w:szCs w:val="24"/>
          </w:rPr>
          <w:t>bjps/axw004</w:t>
        </w:r>
      </w:hyperlink>
    </w:p>
    <w:bookmarkEnd w:id="22"/>
    <w:p w14:paraId="60D2CF3E" w14:textId="6CF3FD37" w:rsidR="00F473BB" w:rsidRPr="00DC5C07" w:rsidRDefault="00F473BB" w:rsidP="00A136BC">
      <w:pPr>
        <w:jc w:val="both"/>
        <w:rPr>
          <w:rFonts w:ascii="Times New Roman" w:hAnsi="Times New Roman" w:cs="Times New Roman"/>
          <w:color w:val="000000"/>
          <w:sz w:val="24"/>
          <w:szCs w:val="24"/>
          <w:lang w:val="it-IT"/>
        </w:rPr>
      </w:pPr>
      <w:r>
        <w:rPr>
          <w:rFonts w:ascii="Times New Roman" w:hAnsi="Times New Roman" w:cs="Times New Roman"/>
          <w:sz w:val="24"/>
          <w:szCs w:val="24"/>
        </w:rPr>
        <w:t xml:space="preserve">Short, A.J. (2023). Probability in many-worlds theories. </w:t>
      </w:r>
      <w:r w:rsidRPr="00DC5C07">
        <w:rPr>
          <w:rFonts w:ascii="Times New Roman" w:hAnsi="Times New Roman" w:cs="Times New Roman"/>
          <w:i/>
          <w:iCs/>
          <w:sz w:val="24"/>
          <w:szCs w:val="24"/>
          <w:lang w:val="it-IT"/>
        </w:rPr>
        <w:t xml:space="preserve">Quantum, 7, </w:t>
      </w:r>
      <w:r w:rsidRPr="00DC5C07">
        <w:rPr>
          <w:rFonts w:ascii="Times New Roman" w:hAnsi="Times New Roman" w:cs="Times New Roman"/>
          <w:sz w:val="24"/>
          <w:szCs w:val="24"/>
          <w:lang w:val="it-IT"/>
        </w:rPr>
        <w:t>971</w:t>
      </w:r>
      <w:r w:rsidR="000D5D09" w:rsidRPr="00DC5C07">
        <w:rPr>
          <w:rFonts w:ascii="Times New Roman" w:hAnsi="Times New Roman" w:cs="Times New Roman"/>
          <w:sz w:val="24"/>
          <w:szCs w:val="24"/>
          <w:lang w:val="it-IT"/>
        </w:rPr>
        <w:t xml:space="preserve">. </w:t>
      </w:r>
      <w:hyperlink r:id="rId48" w:history="1">
        <w:r w:rsidR="000D5D09" w:rsidRPr="00DC5C07">
          <w:rPr>
            <w:rStyle w:val="Hyperlink"/>
            <w:rFonts w:ascii="Times New Roman" w:hAnsi="Times New Roman" w:cs="Times New Roman"/>
            <w:sz w:val="24"/>
            <w:szCs w:val="24"/>
            <w:lang w:val="it-IT"/>
          </w:rPr>
          <w:t>https://doi.org/10.22331/q-2023-04</w:t>
        </w:r>
        <w:r w:rsidR="000D5D09" w:rsidRPr="00DC5C07">
          <w:rPr>
            <w:rStyle w:val="Hyperlink"/>
            <w:rFonts w:ascii="Times New Roman" w:hAnsi="Times New Roman" w:cs="Times New Roman"/>
            <w:sz w:val="24"/>
            <w:szCs w:val="24"/>
            <w:lang w:val="it-IT"/>
          </w:rPr>
          <w:t>-</w:t>
        </w:r>
        <w:r w:rsidR="000D5D09" w:rsidRPr="00DC5C07">
          <w:rPr>
            <w:rStyle w:val="Hyperlink"/>
            <w:rFonts w:ascii="Times New Roman" w:hAnsi="Times New Roman" w:cs="Times New Roman"/>
            <w:sz w:val="24"/>
            <w:szCs w:val="24"/>
            <w:lang w:val="it-IT"/>
          </w:rPr>
          <w:t>0</w:t>
        </w:r>
        <w:r w:rsidR="000D5D09" w:rsidRPr="00DC5C07">
          <w:rPr>
            <w:rStyle w:val="Hyperlink"/>
            <w:rFonts w:ascii="Times New Roman" w:hAnsi="Times New Roman" w:cs="Times New Roman"/>
            <w:sz w:val="24"/>
            <w:szCs w:val="24"/>
            <w:lang w:val="it-IT"/>
          </w:rPr>
          <w:t>6-971</w:t>
        </w:r>
      </w:hyperlink>
    </w:p>
    <w:p w14:paraId="72DCFB9E" w14:textId="49691EE3" w:rsidR="00D366EE" w:rsidRPr="00E97FA2" w:rsidRDefault="00D366EE" w:rsidP="00A136BC">
      <w:pPr>
        <w:spacing w:line="240" w:lineRule="auto"/>
        <w:jc w:val="both"/>
        <w:rPr>
          <w:rFonts w:ascii="Times New Roman" w:hAnsi="Times New Roman" w:cs="Times New Roman"/>
          <w:sz w:val="24"/>
          <w:szCs w:val="24"/>
        </w:rPr>
      </w:pPr>
      <w:proofErr w:type="spellStart"/>
      <w:r w:rsidRPr="00AA4835">
        <w:rPr>
          <w:rFonts w:ascii="Times New Roman" w:hAnsi="Times New Roman" w:cs="Times New Roman"/>
          <w:sz w:val="24"/>
          <w:szCs w:val="24"/>
        </w:rPr>
        <w:t>Starobinskii</w:t>
      </w:r>
      <w:proofErr w:type="spellEnd"/>
      <w:r w:rsidR="00496E0A">
        <w:rPr>
          <w:rFonts w:ascii="Times New Roman" w:hAnsi="Times New Roman" w:cs="Times New Roman"/>
          <w:sz w:val="24"/>
          <w:szCs w:val="24"/>
        </w:rPr>
        <w:t>,</w:t>
      </w:r>
      <w:r w:rsidRPr="00AA4835">
        <w:rPr>
          <w:rFonts w:ascii="Times New Roman" w:hAnsi="Times New Roman" w:cs="Times New Roman"/>
          <w:sz w:val="24"/>
          <w:szCs w:val="24"/>
        </w:rPr>
        <w:t xml:space="preserve"> A</w:t>
      </w:r>
      <w:r w:rsidR="00D23B97">
        <w:rPr>
          <w:rFonts w:ascii="Times New Roman" w:hAnsi="Times New Roman" w:cs="Times New Roman"/>
          <w:sz w:val="24"/>
          <w:szCs w:val="24"/>
        </w:rPr>
        <w:t>.</w:t>
      </w:r>
      <w:r w:rsidRPr="00AA4835">
        <w:rPr>
          <w:rFonts w:ascii="Times New Roman" w:hAnsi="Times New Roman" w:cs="Times New Roman"/>
          <w:sz w:val="24"/>
          <w:szCs w:val="24"/>
        </w:rPr>
        <w:t>A</w:t>
      </w:r>
      <w:r w:rsidR="00D23B97">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1979</w:t>
      </w:r>
      <w:r>
        <w:rPr>
          <w:rFonts w:ascii="Times New Roman" w:hAnsi="Times New Roman" w:cs="Times New Roman"/>
          <w:sz w:val="24"/>
          <w:szCs w:val="24"/>
        </w:rPr>
        <w:t>).</w:t>
      </w:r>
      <w:r w:rsidRPr="00AA4835">
        <w:rPr>
          <w:rFonts w:ascii="Times New Roman" w:hAnsi="Times New Roman" w:cs="Times New Roman"/>
          <w:sz w:val="24"/>
          <w:szCs w:val="24"/>
        </w:rPr>
        <w:t xml:space="preserve"> Spectrum of relict gravitational radiation and the early state of the universe</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D23B97">
        <w:rPr>
          <w:rFonts w:ascii="Times New Roman" w:hAnsi="Times New Roman" w:cs="Times New Roman"/>
          <w:i/>
          <w:iCs/>
          <w:sz w:val="24"/>
          <w:szCs w:val="24"/>
        </w:rPr>
        <w:t>Soviet Journal of Experimental and Theoretical Physics Letters</w:t>
      </w:r>
      <w:r w:rsidRPr="00150010">
        <w:rPr>
          <w:rFonts w:ascii="Times New Roman" w:hAnsi="Times New Roman" w:cs="Times New Roman"/>
          <w:sz w:val="24"/>
          <w:szCs w:val="24"/>
        </w:rPr>
        <w:t xml:space="preserve">, </w:t>
      </w:r>
      <w:r w:rsidRPr="00D23B97">
        <w:rPr>
          <w:rFonts w:ascii="Times New Roman" w:hAnsi="Times New Roman" w:cs="Times New Roman"/>
          <w:i/>
          <w:iCs/>
          <w:sz w:val="24"/>
          <w:szCs w:val="24"/>
        </w:rPr>
        <w:t>30</w:t>
      </w:r>
      <w:r w:rsidR="00D23B97">
        <w:rPr>
          <w:rFonts w:ascii="Times New Roman" w:hAnsi="Times New Roman" w:cs="Times New Roman"/>
          <w:sz w:val="24"/>
          <w:szCs w:val="24"/>
        </w:rPr>
        <w:t>,</w:t>
      </w:r>
      <w:r w:rsidRPr="00AA4835">
        <w:rPr>
          <w:rFonts w:ascii="Times New Roman" w:hAnsi="Times New Roman" w:cs="Times New Roman"/>
          <w:sz w:val="24"/>
          <w:szCs w:val="24"/>
        </w:rPr>
        <w:t xml:space="preserve"> 682-</w:t>
      </w:r>
      <w:r>
        <w:rPr>
          <w:rFonts w:ascii="Times New Roman" w:hAnsi="Times New Roman" w:cs="Times New Roman"/>
          <w:sz w:val="24"/>
          <w:szCs w:val="24"/>
        </w:rPr>
        <w:t>6</w:t>
      </w:r>
      <w:r w:rsidRPr="00AA4835">
        <w:rPr>
          <w:rFonts w:ascii="Times New Roman" w:hAnsi="Times New Roman" w:cs="Times New Roman"/>
          <w:sz w:val="24"/>
          <w:szCs w:val="24"/>
        </w:rPr>
        <w:t>85</w:t>
      </w:r>
      <w:r w:rsidR="00D23B97">
        <w:rPr>
          <w:rFonts w:ascii="Times New Roman" w:hAnsi="Times New Roman" w:cs="Times New Roman"/>
          <w:sz w:val="24"/>
          <w:szCs w:val="24"/>
        </w:rPr>
        <w:t>.</w:t>
      </w:r>
      <w:r w:rsidR="00E97FA2">
        <w:rPr>
          <w:rFonts w:ascii="Times New Roman" w:hAnsi="Times New Roman" w:cs="Times New Roman"/>
          <w:sz w:val="24"/>
          <w:szCs w:val="24"/>
        </w:rPr>
        <w:t xml:space="preserve"> </w:t>
      </w:r>
      <w:hyperlink r:id="rId49" w:history="1">
        <w:r w:rsidR="00E97FA2" w:rsidRPr="00E546E5">
          <w:rPr>
            <w:rStyle w:val="Hyperlink"/>
            <w:rFonts w:ascii="Times New Roman" w:hAnsi="Times New Roman" w:cs="Times New Roman"/>
            <w:sz w:val="24"/>
            <w:szCs w:val="24"/>
            <w:shd w:val="clear" w:color="auto" w:fill="FFFFFF"/>
          </w:rPr>
          <w:t>https://doi.org/10.1142/978981431</w:t>
        </w:r>
        <w:r w:rsidR="00E97FA2" w:rsidRPr="00E546E5">
          <w:rPr>
            <w:rStyle w:val="Hyperlink"/>
            <w:rFonts w:ascii="Times New Roman" w:hAnsi="Times New Roman" w:cs="Times New Roman"/>
            <w:sz w:val="24"/>
            <w:szCs w:val="24"/>
            <w:shd w:val="clear" w:color="auto" w:fill="FFFFFF"/>
          </w:rPr>
          <w:t>7</w:t>
        </w:r>
        <w:r w:rsidR="00E97FA2" w:rsidRPr="00E546E5">
          <w:rPr>
            <w:rStyle w:val="Hyperlink"/>
            <w:rFonts w:ascii="Times New Roman" w:hAnsi="Times New Roman" w:cs="Times New Roman"/>
            <w:sz w:val="24"/>
            <w:szCs w:val="24"/>
            <w:shd w:val="clear" w:color="auto" w:fill="FFFFFF"/>
          </w:rPr>
          <w:t>344_0078</w:t>
        </w:r>
      </w:hyperlink>
    </w:p>
    <w:p w14:paraId="0014F2CE" w14:textId="081D6FEE" w:rsidR="00D366EE" w:rsidRPr="00E97FA2" w:rsidRDefault="00D366EE" w:rsidP="00A136BC">
      <w:pPr>
        <w:spacing w:line="240" w:lineRule="auto"/>
        <w:jc w:val="both"/>
        <w:rPr>
          <w:rFonts w:ascii="Times New Roman" w:eastAsia="Times New Roman" w:hAnsi="Times New Roman" w:cs="Times New Roman"/>
          <w:sz w:val="24"/>
          <w:szCs w:val="24"/>
          <w:lang w:eastAsia="en-GB"/>
        </w:rPr>
      </w:pPr>
      <w:r w:rsidRPr="00AA4835">
        <w:rPr>
          <w:rFonts w:ascii="Times New Roman" w:hAnsi="Times New Roman" w:cs="Times New Roman"/>
          <w:sz w:val="24"/>
          <w:szCs w:val="24"/>
        </w:rPr>
        <w:t>Tappenden</w:t>
      </w:r>
      <w:r w:rsidR="00496E0A">
        <w:rPr>
          <w:rFonts w:ascii="Times New Roman" w:hAnsi="Times New Roman" w:cs="Times New Roman"/>
          <w:sz w:val="24"/>
          <w:szCs w:val="24"/>
        </w:rPr>
        <w:t>,</w:t>
      </w:r>
      <w:r w:rsidRPr="00AA4835">
        <w:rPr>
          <w:rFonts w:ascii="Times New Roman" w:hAnsi="Times New Roman" w:cs="Times New Roman"/>
          <w:sz w:val="24"/>
          <w:szCs w:val="24"/>
        </w:rPr>
        <w:t xml:space="preserve"> P</w:t>
      </w:r>
      <w:r w:rsidR="00D23B97">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2011</w:t>
      </w:r>
      <w:r>
        <w:rPr>
          <w:rFonts w:ascii="Times New Roman" w:hAnsi="Times New Roman" w:cs="Times New Roman"/>
          <w:sz w:val="24"/>
          <w:szCs w:val="24"/>
        </w:rPr>
        <w:t>).</w:t>
      </w:r>
      <w:r w:rsidRPr="00AA4835">
        <w:rPr>
          <w:rFonts w:ascii="Times New Roman" w:hAnsi="Times New Roman" w:cs="Times New Roman"/>
          <w:sz w:val="24"/>
          <w:szCs w:val="24"/>
        </w:rPr>
        <w:t xml:space="preserve"> Evidence and uncertainty in Everett’s multiverse</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D23B97">
        <w:rPr>
          <w:rFonts w:ascii="Times New Roman" w:hAnsi="Times New Roman" w:cs="Times New Roman"/>
          <w:i/>
          <w:iCs/>
          <w:sz w:val="24"/>
          <w:szCs w:val="24"/>
        </w:rPr>
        <w:t>The British Journal for the Philosophy of Science</w:t>
      </w:r>
      <w:r w:rsidRPr="00150010">
        <w:rPr>
          <w:rFonts w:ascii="Times New Roman" w:hAnsi="Times New Roman" w:cs="Times New Roman"/>
          <w:sz w:val="24"/>
          <w:szCs w:val="24"/>
        </w:rPr>
        <w:t xml:space="preserve">, </w:t>
      </w:r>
      <w:r w:rsidRPr="00D23B97">
        <w:rPr>
          <w:rFonts w:ascii="Times New Roman" w:hAnsi="Times New Roman" w:cs="Times New Roman"/>
          <w:i/>
          <w:iCs/>
          <w:sz w:val="24"/>
          <w:szCs w:val="24"/>
        </w:rPr>
        <w:t>62</w:t>
      </w:r>
      <w:r w:rsidR="00D23B97">
        <w:rPr>
          <w:rFonts w:ascii="Times New Roman" w:hAnsi="Times New Roman" w:cs="Times New Roman"/>
          <w:sz w:val="24"/>
          <w:szCs w:val="24"/>
        </w:rPr>
        <w:t>,</w:t>
      </w:r>
      <w:r>
        <w:rPr>
          <w:rFonts w:ascii="Times New Roman" w:hAnsi="Times New Roman" w:cs="Times New Roman"/>
          <w:sz w:val="24"/>
          <w:szCs w:val="24"/>
        </w:rPr>
        <w:t xml:space="preserve"> </w:t>
      </w:r>
      <w:r w:rsidRPr="00AA4835">
        <w:rPr>
          <w:rFonts w:ascii="Times New Roman" w:hAnsi="Times New Roman" w:cs="Times New Roman"/>
          <w:sz w:val="24"/>
          <w:szCs w:val="24"/>
        </w:rPr>
        <w:t>99–123</w:t>
      </w:r>
      <w:r w:rsidR="00D23B97">
        <w:rPr>
          <w:rFonts w:ascii="Times New Roman" w:hAnsi="Times New Roman" w:cs="Times New Roman"/>
          <w:sz w:val="24"/>
          <w:szCs w:val="24"/>
        </w:rPr>
        <w:t>.</w:t>
      </w:r>
      <w:r w:rsidR="00E97FA2">
        <w:rPr>
          <w:rFonts w:ascii="Times New Roman" w:hAnsi="Times New Roman" w:cs="Times New Roman"/>
          <w:sz w:val="24"/>
          <w:szCs w:val="24"/>
        </w:rPr>
        <w:t xml:space="preserve"> </w:t>
      </w:r>
      <w:hyperlink r:id="rId50" w:history="1">
        <w:r w:rsidR="00E97FA2" w:rsidRPr="00E97FA2">
          <w:rPr>
            <w:rFonts w:ascii="Times New Roman" w:hAnsi="Times New Roman" w:cs="Times New Roman"/>
            <w:color w:val="0000FF"/>
            <w:sz w:val="24"/>
            <w:szCs w:val="24"/>
            <w:u w:val="single"/>
            <w:shd w:val="clear" w:color="auto" w:fill="FFFFFF"/>
          </w:rPr>
          <w:t>https://doi</w:t>
        </w:r>
        <w:r w:rsidR="00E97FA2" w:rsidRPr="00E97FA2">
          <w:rPr>
            <w:rFonts w:ascii="Times New Roman" w:hAnsi="Times New Roman" w:cs="Times New Roman"/>
            <w:color w:val="0000FF"/>
            <w:sz w:val="24"/>
            <w:szCs w:val="24"/>
            <w:u w:val="single"/>
            <w:shd w:val="clear" w:color="auto" w:fill="FFFFFF"/>
          </w:rPr>
          <w:t>.</w:t>
        </w:r>
        <w:r w:rsidR="00E97FA2" w:rsidRPr="00E97FA2">
          <w:rPr>
            <w:rFonts w:ascii="Times New Roman" w:hAnsi="Times New Roman" w:cs="Times New Roman"/>
            <w:color w:val="0000FF"/>
            <w:sz w:val="24"/>
            <w:szCs w:val="24"/>
            <w:u w:val="single"/>
            <w:shd w:val="clear" w:color="auto" w:fill="FFFFFF"/>
          </w:rPr>
          <w:t>org/10.1093/bjp</w:t>
        </w:r>
        <w:r w:rsidR="00E97FA2" w:rsidRPr="00E97FA2">
          <w:rPr>
            <w:rFonts w:ascii="Times New Roman" w:hAnsi="Times New Roman" w:cs="Times New Roman"/>
            <w:color w:val="0000FF"/>
            <w:sz w:val="24"/>
            <w:szCs w:val="24"/>
            <w:u w:val="single"/>
            <w:shd w:val="clear" w:color="auto" w:fill="FFFFFF"/>
          </w:rPr>
          <w:t>s</w:t>
        </w:r>
        <w:r w:rsidR="00E97FA2" w:rsidRPr="00E97FA2">
          <w:rPr>
            <w:rFonts w:ascii="Times New Roman" w:hAnsi="Times New Roman" w:cs="Times New Roman"/>
            <w:color w:val="0000FF"/>
            <w:sz w:val="24"/>
            <w:szCs w:val="24"/>
            <w:u w:val="single"/>
            <w:shd w:val="clear" w:color="auto" w:fill="FFFFFF"/>
          </w:rPr>
          <w:t>/axq006</w:t>
        </w:r>
      </w:hyperlink>
    </w:p>
    <w:p w14:paraId="119D9FE2" w14:textId="51182FC2" w:rsidR="00E97FA2" w:rsidRPr="00E97FA2" w:rsidRDefault="00D366EE" w:rsidP="00A136BC">
      <w:pPr>
        <w:jc w:val="both"/>
        <w:rPr>
          <w:rFonts w:ascii="Times New Roman" w:hAnsi="Times New Roman" w:cs="Times New Roman"/>
          <w:color w:val="000000"/>
          <w:sz w:val="24"/>
          <w:szCs w:val="24"/>
        </w:rPr>
      </w:pPr>
      <w:r w:rsidRPr="00AA4835">
        <w:rPr>
          <w:rFonts w:ascii="Times New Roman" w:hAnsi="Times New Roman" w:cs="Times New Roman"/>
          <w:sz w:val="24"/>
          <w:szCs w:val="24"/>
        </w:rPr>
        <w:t>Tappenden</w:t>
      </w:r>
      <w:r w:rsidR="00496E0A">
        <w:rPr>
          <w:rFonts w:ascii="Times New Roman" w:hAnsi="Times New Roman" w:cs="Times New Roman"/>
          <w:sz w:val="24"/>
          <w:szCs w:val="24"/>
        </w:rPr>
        <w:t>,</w:t>
      </w:r>
      <w:r w:rsidRPr="00AA4835">
        <w:rPr>
          <w:rFonts w:ascii="Times New Roman" w:hAnsi="Times New Roman" w:cs="Times New Roman"/>
          <w:sz w:val="24"/>
          <w:szCs w:val="24"/>
        </w:rPr>
        <w:t xml:space="preserve"> P</w:t>
      </w:r>
      <w:r w:rsidR="00D23B97">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2019</w:t>
      </w:r>
      <w:r>
        <w:rPr>
          <w:rFonts w:ascii="Times New Roman" w:hAnsi="Times New Roman" w:cs="Times New Roman"/>
          <w:sz w:val="24"/>
          <w:szCs w:val="24"/>
        </w:rPr>
        <w:t>).</w:t>
      </w:r>
      <w:r w:rsidRPr="00AA4835">
        <w:rPr>
          <w:rFonts w:ascii="Times New Roman" w:hAnsi="Times New Roman" w:cs="Times New Roman"/>
          <w:sz w:val="24"/>
          <w:szCs w:val="24"/>
        </w:rPr>
        <w:t xml:space="preserve"> Everett’s </w:t>
      </w:r>
      <w:r w:rsidR="003E08A8">
        <w:rPr>
          <w:rFonts w:ascii="Times New Roman" w:hAnsi="Times New Roman" w:cs="Times New Roman"/>
          <w:sz w:val="24"/>
          <w:szCs w:val="24"/>
        </w:rPr>
        <w:t>m</w:t>
      </w:r>
      <w:r w:rsidRPr="00AA4835">
        <w:rPr>
          <w:rFonts w:ascii="Times New Roman" w:hAnsi="Times New Roman" w:cs="Times New Roman"/>
          <w:sz w:val="24"/>
          <w:szCs w:val="24"/>
        </w:rPr>
        <w:t xml:space="preserve">ultiverse and the </w:t>
      </w:r>
      <w:r w:rsidR="003E08A8">
        <w:rPr>
          <w:rFonts w:ascii="Times New Roman" w:hAnsi="Times New Roman" w:cs="Times New Roman"/>
          <w:sz w:val="24"/>
          <w:szCs w:val="24"/>
        </w:rPr>
        <w:t>w</w:t>
      </w:r>
      <w:r w:rsidRPr="00AA4835">
        <w:rPr>
          <w:rFonts w:ascii="Times New Roman" w:hAnsi="Times New Roman" w:cs="Times New Roman"/>
          <w:sz w:val="24"/>
          <w:szCs w:val="24"/>
        </w:rPr>
        <w:t xml:space="preserve">orld as </w:t>
      </w:r>
      <w:r w:rsidR="003E08A8">
        <w:rPr>
          <w:rFonts w:ascii="Times New Roman" w:hAnsi="Times New Roman" w:cs="Times New Roman"/>
          <w:sz w:val="24"/>
          <w:szCs w:val="24"/>
        </w:rPr>
        <w:t>w</w:t>
      </w:r>
      <w:r w:rsidRPr="00AA4835">
        <w:rPr>
          <w:rFonts w:ascii="Times New Roman" w:hAnsi="Times New Roman" w:cs="Times New Roman"/>
          <w:sz w:val="24"/>
          <w:szCs w:val="24"/>
        </w:rPr>
        <w:t>avefunction</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D23B97">
        <w:rPr>
          <w:rFonts w:ascii="Times New Roman" w:hAnsi="Times New Roman" w:cs="Times New Roman"/>
          <w:i/>
          <w:iCs/>
          <w:sz w:val="24"/>
          <w:szCs w:val="24"/>
          <w:shd w:val="clear" w:color="auto" w:fill="FFFFFF"/>
        </w:rPr>
        <w:t>Quantum Reports</w:t>
      </w:r>
      <w:r w:rsidRPr="00150010">
        <w:rPr>
          <w:rFonts w:ascii="Times New Roman" w:hAnsi="Times New Roman" w:cs="Times New Roman"/>
          <w:sz w:val="24"/>
          <w:szCs w:val="24"/>
          <w:shd w:val="clear" w:color="auto" w:fill="FFFFFF"/>
        </w:rPr>
        <w:t xml:space="preserve">, </w:t>
      </w:r>
      <w:r w:rsidRPr="00D23B97">
        <w:rPr>
          <w:rFonts w:ascii="Times New Roman" w:hAnsi="Times New Roman" w:cs="Times New Roman"/>
          <w:i/>
          <w:iCs/>
          <w:sz w:val="24"/>
          <w:szCs w:val="24"/>
          <w:shd w:val="clear" w:color="auto" w:fill="FFFFFF"/>
        </w:rPr>
        <w:t>1</w:t>
      </w:r>
      <w:r w:rsidR="00D23B97">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119-29</w:t>
      </w:r>
      <w:r w:rsidR="00D23B97">
        <w:rPr>
          <w:rFonts w:ascii="Times New Roman" w:hAnsi="Times New Roman" w:cs="Times New Roman"/>
          <w:sz w:val="24"/>
          <w:szCs w:val="24"/>
          <w:shd w:val="clear" w:color="auto" w:fill="FFFFFF"/>
        </w:rPr>
        <w:t>.</w:t>
      </w:r>
      <w:r w:rsidR="00E97FA2">
        <w:rPr>
          <w:rFonts w:ascii="Times New Roman" w:hAnsi="Times New Roman" w:cs="Times New Roman"/>
          <w:sz w:val="24"/>
          <w:szCs w:val="24"/>
          <w:shd w:val="clear" w:color="auto" w:fill="FFFFFF"/>
        </w:rPr>
        <w:t xml:space="preserve"> </w:t>
      </w:r>
      <w:hyperlink r:id="rId51" w:history="1">
        <w:r w:rsidR="00E97FA2" w:rsidRPr="00E546E5">
          <w:rPr>
            <w:rStyle w:val="Hyperlink"/>
            <w:rFonts w:ascii="Times New Roman" w:hAnsi="Times New Roman" w:cs="Times New Roman"/>
            <w:sz w:val="24"/>
            <w:szCs w:val="24"/>
          </w:rPr>
          <w:t>https://doi.org/10.3390/</w:t>
        </w:r>
        <w:r w:rsidR="00E97FA2" w:rsidRPr="00E546E5">
          <w:rPr>
            <w:rStyle w:val="Hyperlink"/>
            <w:rFonts w:ascii="Times New Roman" w:hAnsi="Times New Roman" w:cs="Times New Roman"/>
            <w:sz w:val="24"/>
            <w:szCs w:val="24"/>
          </w:rPr>
          <w:t>q</w:t>
        </w:r>
        <w:r w:rsidR="00E97FA2" w:rsidRPr="00E546E5">
          <w:rPr>
            <w:rStyle w:val="Hyperlink"/>
            <w:rFonts w:ascii="Times New Roman" w:hAnsi="Times New Roman" w:cs="Times New Roman"/>
            <w:sz w:val="24"/>
            <w:szCs w:val="24"/>
          </w:rPr>
          <w:t>uantum1010012</w:t>
        </w:r>
      </w:hyperlink>
    </w:p>
    <w:p w14:paraId="6D984A36" w14:textId="637E3093" w:rsidR="00C36613" w:rsidRPr="004F4008" w:rsidRDefault="00C36613" w:rsidP="0091581C">
      <w:pPr>
        <w:jc w:val="both"/>
        <w:rPr>
          <w:rFonts w:ascii="Times New Roman" w:hAnsi="Times New Roman" w:cs="Times New Roman"/>
          <w:color w:val="000000" w:themeColor="text1"/>
          <w:sz w:val="24"/>
          <w:szCs w:val="24"/>
        </w:rPr>
      </w:pPr>
      <w:r w:rsidRPr="00A931F1">
        <w:rPr>
          <w:rFonts w:ascii="Times New Roman" w:hAnsi="Times New Roman" w:cs="Times New Roman"/>
          <w:kern w:val="2"/>
          <w:sz w:val="24"/>
          <w:szCs w:val="24"/>
          <w:lang w:eastAsia="en-GB"/>
          <w14:ligatures w14:val="standardContextual"/>
        </w:rPr>
        <w:t>Tappenden</w:t>
      </w:r>
      <w:r w:rsidR="00496E0A">
        <w:rPr>
          <w:rFonts w:ascii="Times New Roman" w:hAnsi="Times New Roman" w:cs="Times New Roman"/>
          <w:kern w:val="2"/>
          <w:sz w:val="24"/>
          <w:szCs w:val="24"/>
          <w:lang w:eastAsia="en-GB"/>
          <w14:ligatures w14:val="standardContextual"/>
        </w:rPr>
        <w:t>,</w:t>
      </w:r>
      <w:r w:rsidRPr="00A931F1">
        <w:rPr>
          <w:rFonts w:ascii="Times New Roman" w:hAnsi="Times New Roman" w:cs="Times New Roman"/>
          <w:kern w:val="2"/>
          <w:sz w:val="24"/>
          <w:szCs w:val="24"/>
          <w:lang w:eastAsia="en-GB"/>
          <w14:ligatures w14:val="standardContextual"/>
        </w:rPr>
        <w:t xml:space="preserve"> P</w:t>
      </w:r>
      <w:r w:rsidR="00D23B97">
        <w:rPr>
          <w:rFonts w:ascii="Times New Roman" w:hAnsi="Times New Roman" w:cs="Times New Roman"/>
          <w:kern w:val="2"/>
          <w:sz w:val="24"/>
          <w:szCs w:val="24"/>
          <w:lang w:eastAsia="en-GB"/>
          <w14:ligatures w14:val="standardContextual"/>
        </w:rPr>
        <w:t>.</w:t>
      </w:r>
      <w:r w:rsidRPr="00A931F1">
        <w:rPr>
          <w:rFonts w:ascii="Times New Roman" w:hAnsi="Times New Roman" w:cs="Times New Roman"/>
          <w:kern w:val="2"/>
          <w:sz w:val="24"/>
          <w:szCs w:val="24"/>
          <w:lang w:eastAsia="en-GB"/>
          <w14:ligatures w14:val="standardContextual"/>
        </w:rPr>
        <w:t xml:space="preserve"> (2023). Set theory and many worlds</w:t>
      </w:r>
      <w:r>
        <w:rPr>
          <w:rFonts w:ascii="Times New Roman" w:hAnsi="Times New Roman" w:cs="Times New Roman"/>
          <w:kern w:val="2"/>
          <w:sz w:val="24"/>
          <w:szCs w:val="24"/>
          <w:lang w:eastAsia="en-GB"/>
          <w14:ligatures w14:val="standardContextual"/>
        </w:rPr>
        <w:t xml:space="preserve">. </w:t>
      </w:r>
      <w:r w:rsidRPr="00D23B97">
        <w:rPr>
          <w:rStyle w:val="Emphasis"/>
          <w:rFonts w:ascii="Times New Roman" w:hAnsi="Times New Roman" w:cs="Times New Roman"/>
          <w:color w:val="222222"/>
          <w:sz w:val="24"/>
          <w:szCs w:val="24"/>
          <w:shd w:val="clear" w:color="auto" w:fill="FFFFFF"/>
        </w:rPr>
        <w:t>Quantum Reports</w:t>
      </w:r>
      <w:r w:rsidR="00D23B97">
        <w:rPr>
          <w:rFonts w:ascii="Times New Roman" w:hAnsi="Times New Roman" w:cs="Times New Roman"/>
          <w:color w:val="222222"/>
          <w:sz w:val="24"/>
          <w:szCs w:val="24"/>
          <w:shd w:val="clear" w:color="auto" w:fill="FFFFFF"/>
        </w:rPr>
        <w:t xml:space="preserve">, </w:t>
      </w:r>
      <w:r w:rsidRPr="00A931F1">
        <w:rPr>
          <w:rStyle w:val="Emphasis"/>
          <w:rFonts w:ascii="Times New Roman" w:hAnsi="Times New Roman" w:cs="Times New Roman"/>
          <w:color w:val="222222"/>
          <w:sz w:val="24"/>
          <w:szCs w:val="24"/>
          <w:shd w:val="clear" w:color="auto" w:fill="FFFFFF"/>
        </w:rPr>
        <w:t>5</w:t>
      </w:r>
      <w:r w:rsidRPr="00A931F1">
        <w:rPr>
          <w:rFonts w:ascii="Times New Roman" w:hAnsi="Times New Roman" w:cs="Times New Roman"/>
          <w:color w:val="222222"/>
          <w:sz w:val="24"/>
          <w:szCs w:val="24"/>
          <w:shd w:val="clear" w:color="auto" w:fill="FFFFFF"/>
        </w:rPr>
        <w:t>(1), 237-252</w:t>
      </w:r>
      <w:r w:rsidR="00D23B97">
        <w:rPr>
          <w:rFonts w:ascii="Times New Roman" w:hAnsi="Times New Roman" w:cs="Times New Roman"/>
          <w:color w:val="222222"/>
          <w:sz w:val="24"/>
          <w:szCs w:val="24"/>
          <w:shd w:val="clear" w:color="auto" w:fill="FFFFFF"/>
        </w:rPr>
        <w:t>.</w:t>
      </w:r>
      <w:r w:rsidR="00E97FA2">
        <w:rPr>
          <w:rFonts w:ascii="Times New Roman" w:hAnsi="Times New Roman" w:cs="Times New Roman"/>
          <w:color w:val="222222"/>
          <w:sz w:val="24"/>
          <w:szCs w:val="24"/>
          <w:shd w:val="clear" w:color="auto" w:fill="FFFFFF"/>
        </w:rPr>
        <w:t xml:space="preserve"> </w:t>
      </w:r>
      <w:hyperlink r:id="rId52" w:history="1">
        <w:r w:rsidR="000A779C" w:rsidRPr="00220E0B">
          <w:rPr>
            <w:rStyle w:val="Hyperlink"/>
            <w:rFonts w:ascii="Times New Roman" w:hAnsi="Times New Roman" w:cs="Times New Roman"/>
            <w:sz w:val="24"/>
            <w:szCs w:val="24"/>
          </w:rPr>
          <w:t>https://doi.org/10.3390</w:t>
        </w:r>
        <w:r w:rsidR="000A779C" w:rsidRPr="00220E0B">
          <w:rPr>
            <w:rStyle w:val="Hyperlink"/>
            <w:rFonts w:ascii="Times New Roman" w:hAnsi="Times New Roman" w:cs="Times New Roman"/>
            <w:sz w:val="24"/>
            <w:szCs w:val="24"/>
          </w:rPr>
          <w:t>/</w:t>
        </w:r>
        <w:r w:rsidR="000A779C" w:rsidRPr="00220E0B">
          <w:rPr>
            <w:rStyle w:val="Hyperlink"/>
            <w:rFonts w:ascii="Times New Roman" w:hAnsi="Times New Roman" w:cs="Times New Roman"/>
            <w:sz w:val="24"/>
            <w:szCs w:val="24"/>
          </w:rPr>
          <w:t>quantum5010016</w:t>
        </w:r>
      </w:hyperlink>
    </w:p>
    <w:p w14:paraId="3B2A11A0" w14:textId="7CCFF4A2" w:rsidR="004F4008" w:rsidRDefault="004F4008" w:rsidP="0091581C">
      <w:pPr>
        <w:spacing w:after="0" w:line="240" w:lineRule="auto"/>
        <w:ind w:right="240"/>
        <w:jc w:val="both"/>
        <w:textAlignment w:val="baseline"/>
        <w:outlineLvl w:val="0"/>
        <w:rPr>
          <w:rFonts w:ascii="Times New Roman" w:eastAsia="Times New Roman" w:hAnsi="Times New Roman" w:cs="Times New Roman"/>
          <w:color w:val="333333"/>
          <w:kern w:val="36"/>
          <w:lang w:eastAsia="en-GB"/>
        </w:rPr>
      </w:pPr>
      <w:r w:rsidRPr="003E5AF2">
        <w:rPr>
          <w:rFonts w:ascii="Times New Roman" w:eastAsia="Times New Roman" w:hAnsi="Times New Roman" w:cs="Times New Roman"/>
          <w:color w:val="333333"/>
          <w:sz w:val="24"/>
          <w:szCs w:val="24"/>
          <w:bdr w:val="none" w:sz="0" w:space="0" w:color="auto" w:frame="1"/>
          <w:lang w:eastAsia="en-GB"/>
        </w:rPr>
        <w:t>Thébault, K. P. Y. (2023)</w:t>
      </w:r>
      <w:r>
        <w:rPr>
          <w:rFonts w:ascii="Times New Roman" w:eastAsia="Times New Roman" w:hAnsi="Times New Roman" w:cs="Times New Roman"/>
          <w:color w:val="333333"/>
          <w:bdr w:val="none" w:sz="0" w:space="0" w:color="auto" w:frame="1"/>
          <w:lang w:eastAsia="en-GB"/>
        </w:rPr>
        <w:t>.</w:t>
      </w:r>
      <w:r w:rsidRPr="003E5AF2">
        <w:rPr>
          <w:rFonts w:ascii="Times New Roman" w:eastAsia="Times New Roman" w:hAnsi="Times New Roman" w:cs="Times New Roman"/>
          <w:color w:val="333333"/>
          <w:sz w:val="24"/>
          <w:szCs w:val="24"/>
          <w:bdr w:val="none" w:sz="0" w:space="0" w:color="auto" w:frame="1"/>
          <w:lang w:eastAsia="en-GB"/>
        </w:rPr>
        <w:t xml:space="preserve"> </w:t>
      </w:r>
      <w:r w:rsidRPr="003E5AF2">
        <w:rPr>
          <w:rFonts w:ascii="Times New Roman" w:eastAsia="Times New Roman" w:hAnsi="Times New Roman" w:cs="Times New Roman"/>
          <w:color w:val="333333"/>
          <w:kern w:val="36"/>
          <w:sz w:val="24"/>
          <w:szCs w:val="24"/>
          <w:lang w:eastAsia="en-GB"/>
        </w:rPr>
        <w:t>Big bang singularity resolution in quantum cosmology</w:t>
      </w:r>
      <w:r>
        <w:rPr>
          <w:rFonts w:ascii="Times New Roman" w:eastAsia="Times New Roman" w:hAnsi="Times New Roman" w:cs="Times New Roman"/>
          <w:color w:val="333333"/>
          <w:kern w:val="36"/>
          <w:lang w:eastAsia="en-GB"/>
        </w:rPr>
        <w:t>.</w:t>
      </w:r>
      <w:r>
        <w:rPr>
          <w:rFonts w:ascii="Times New Roman" w:eastAsia="Times New Roman" w:hAnsi="Times New Roman" w:cs="Times New Roman"/>
          <w:color w:val="333333"/>
          <w:kern w:val="36"/>
          <w:lang w:eastAsia="en-GB"/>
        </w:rPr>
        <w:t xml:space="preserve"> </w:t>
      </w:r>
      <w:r w:rsidRPr="004F4008">
        <w:rPr>
          <w:rFonts w:ascii="Times New Roman" w:eastAsia="Times New Roman" w:hAnsi="Times New Roman" w:cs="Times New Roman"/>
          <w:i/>
          <w:iCs/>
          <w:color w:val="333333"/>
          <w:kern w:val="36"/>
          <w:lang w:eastAsia="en-GB"/>
        </w:rPr>
        <w:t>Classical and Quantum Gravity</w:t>
      </w:r>
      <w:r>
        <w:rPr>
          <w:rFonts w:ascii="Times New Roman" w:eastAsia="Times New Roman" w:hAnsi="Times New Roman" w:cs="Times New Roman"/>
          <w:color w:val="333333"/>
          <w:kern w:val="36"/>
          <w:lang w:eastAsia="en-GB"/>
        </w:rPr>
        <w:t xml:space="preserve">, </w:t>
      </w:r>
      <w:r w:rsidRPr="004F4008">
        <w:rPr>
          <w:rFonts w:ascii="Times New Roman" w:eastAsia="Times New Roman" w:hAnsi="Times New Roman" w:cs="Times New Roman"/>
          <w:i/>
          <w:iCs/>
          <w:color w:val="333333"/>
          <w:kern w:val="36"/>
          <w:lang w:eastAsia="en-GB"/>
        </w:rPr>
        <w:t>40</w:t>
      </w:r>
      <w:r>
        <w:rPr>
          <w:rFonts w:ascii="Times New Roman" w:eastAsia="Times New Roman" w:hAnsi="Times New Roman" w:cs="Times New Roman"/>
          <w:color w:val="333333"/>
          <w:kern w:val="36"/>
          <w:lang w:eastAsia="en-GB"/>
        </w:rPr>
        <w:t xml:space="preserve">, 055007. </w:t>
      </w:r>
      <w:hyperlink r:id="rId53" w:history="1">
        <w:r w:rsidRPr="004F4008">
          <w:rPr>
            <w:rStyle w:val="Hyperlink"/>
            <w:rFonts w:ascii="Times New Roman" w:eastAsia="Times New Roman" w:hAnsi="Times New Roman" w:cs="Times New Roman"/>
            <w:color w:val="000000" w:themeColor="text1"/>
            <w:kern w:val="36"/>
            <w:lang w:eastAsia="en-GB"/>
          </w:rPr>
          <w:t>https://doi.org/10.10</w:t>
        </w:r>
        <w:r w:rsidRPr="004F4008">
          <w:rPr>
            <w:rStyle w:val="Hyperlink"/>
            <w:rFonts w:ascii="Times New Roman" w:eastAsia="Times New Roman" w:hAnsi="Times New Roman" w:cs="Times New Roman"/>
            <w:color w:val="000000" w:themeColor="text1"/>
            <w:kern w:val="36"/>
            <w:lang w:eastAsia="en-GB"/>
          </w:rPr>
          <w:t>8</w:t>
        </w:r>
        <w:r w:rsidRPr="004F4008">
          <w:rPr>
            <w:rStyle w:val="Hyperlink"/>
            <w:rFonts w:ascii="Times New Roman" w:eastAsia="Times New Roman" w:hAnsi="Times New Roman" w:cs="Times New Roman"/>
            <w:color w:val="000000" w:themeColor="text1"/>
            <w:kern w:val="36"/>
            <w:lang w:eastAsia="en-GB"/>
          </w:rPr>
          <w:t>8/1361-638</w:t>
        </w:r>
        <w:r w:rsidRPr="004F4008">
          <w:rPr>
            <w:rStyle w:val="Hyperlink"/>
            <w:rFonts w:ascii="Times New Roman" w:eastAsia="Times New Roman" w:hAnsi="Times New Roman" w:cs="Times New Roman"/>
            <w:color w:val="000000" w:themeColor="text1"/>
            <w:kern w:val="36"/>
            <w:lang w:eastAsia="en-GB"/>
          </w:rPr>
          <w:t>2</w:t>
        </w:r>
        <w:r w:rsidRPr="004F4008">
          <w:rPr>
            <w:rStyle w:val="Hyperlink"/>
            <w:rFonts w:ascii="Times New Roman" w:eastAsia="Times New Roman" w:hAnsi="Times New Roman" w:cs="Times New Roman"/>
            <w:color w:val="000000" w:themeColor="text1"/>
            <w:kern w:val="36"/>
            <w:lang w:eastAsia="en-GB"/>
          </w:rPr>
          <w:t>/acb752</w:t>
        </w:r>
      </w:hyperlink>
      <w:r w:rsidRPr="004F4008">
        <w:rPr>
          <w:rFonts w:ascii="Times New Roman" w:eastAsia="Times New Roman" w:hAnsi="Times New Roman" w:cs="Times New Roman"/>
          <w:color w:val="000000" w:themeColor="text1"/>
          <w:kern w:val="36"/>
          <w:u w:val="single"/>
          <w:lang w:eastAsia="en-GB"/>
        </w:rPr>
        <w:t xml:space="preserve"> </w:t>
      </w:r>
    </w:p>
    <w:p w14:paraId="6C28CC0A" w14:textId="77777777" w:rsidR="004F4008" w:rsidRDefault="004F4008" w:rsidP="004F4008">
      <w:pPr>
        <w:spacing w:after="0" w:line="240" w:lineRule="auto"/>
        <w:jc w:val="both"/>
        <w:rPr>
          <w:rFonts w:ascii="Times New Roman" w:hAnsi="Times New Roman" w:cs="Times New Roman"/>
          <w:sz w:val="24"/>
          <w:szCs w:val="24"/>
          <w:shd w:val="clear" w:color="auto" w:fill="FFFFFF"/>
        </w:rPr>
      </w:pPr>
    </w:p>
    <w:p w14:paraId="0FCE1D94" w14:textId="3DB537C1" w:rsidR="007344F4" w:rsidRDefault="00D366EE" w:rsidP="004F4008">
      <w:pPr>
        <w:spacing w:after="0" w:line="240" w:lineRule="auto"/>
        <w:jc w:val="both"/>
      </w:pPr>
      <w:proofErr w:type="spellStart"/>
      <w:r w:rsidRPr="00AA4835">
        <w:rPr>
          <w:rFonts w:ascii="Times New Roman" w:hAnsi="Times New Roman" w:cs="Times New Roman"/>
          <w:sz w:val="24"/>
          <w:szCs w:val="24"/>
          <w:shd w:val="clear" w:color="auto" w:fill="FFFFFF"/>
        </w:rPr>
        <w:t>Vaidman</w:t>
      </w:r>
      <w:proofErr w:type="spellEnd"/>
      <w:r w:rsidR="00496E0A">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L</w:t>
      </w:r>
      <w:r w:rsidR="00D23B97">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1998</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xml:space="preserve"> On </w:t>
      </w:r>
      <w:r w:rsidR="003E08A8">
        <w:rPr>
          <w:rFonts w:ascii="Times New Roman" w:hAnsi="Times New Roman" w:cs="Times New Roman"/>
          <w:sz w:val="24"/>
          <w:szCs w:val="24"/>
          <w:shd w:val="clear" w:color="auto" w:fill="FFFFFF"/>
        </w:rPr>
        <w:t>s</w:t>
      </w:r>
      <w:r w:rsidRPr="00AA4835">
        <w:rPr>
          <w:rFonts w:ascii="Times New Roman" w:hAnsi="Times New Roman" w:cs="Times New Roman"/>
          <w:sz w:val="24"/>
          <w:szCs w:val="24"/>
          <w:shd w:val="clear" w:color="auto" w:fill="FFFFFF"/>
        </w:rPr>
        <w:t xml:space="preserve">chizophrenic </w:t>
      </w:r>
      <w:r w:rsidR="003E08A8">
        <w:rPr>
          <w:rFonts w:ascii="Times New Roman" w:hAnsi="Times New Roman" w:cs="Times New Roman"/>
          <w:sz w:val="24"/>
          <w:szCs w:val="24"/>
          <w:shd w:val="clear" w:color="auto" w:fill="FFFFFF"/>
        </w:rPr>
        <w:t>e</w:t>
      </w:r>
      <w:r w:rsidRPr="00AA4835">
        <w:rPr>
          <w:rFonts w:ascii="Times New Roman" w:hAnsi="Times New Roman" w:cs="Times New Roman"/>
          <w:sz w:val="24"/>
          <w:szCs w:val="24"/>
          <w:shd w:val="clear" w:color="auto" w:fill="FFFFFF"/>
        </w:rPr>
        <w:t xml:space="preserve">xperiences of the </w:t>
      </w:r>
      <w:r w:rsidR="003E08A8">
        <w:rPr>
          <w:rFonts w:ascii="Times New Roman" w:hAnsi="Times New Roman" w:cs="Times New Roman"/>
          <w:sz w:val="24"/>
          <w:szCs w:val="24"/>
          <w:shd w:val="clear" w:color="auto" w:fill="FFFFFF"/>
        </w:rPr>
        <w:t>n</w:t>
      </w:r>
      <w:r w:rsidRPr="00AA4835">
        <w:rPr>
          <w:rFonts w:ascii="Times New Roman" w:hAnsi="Times New Roman" w:cs="Times New Roman"/>
          <w:sz w:val="24"/>
          <w:szCs w:val="24"/>
          <w:shd w:val="clear" w:color="auto" w:fill="FFFFFF"/>
        </w:rPr>
        <w:t xml:space="preserve">eutron or </w:t>
      </w:r>
      <w:r w:rsidR="003E08A8">
        <w:rPr>
          <w:rFonts w:ascii="Times New Roman" w:hAnsi="Times New Roman" w:cs="Times New Roman"/>
          <w:sz w:val="24"/>
          <w:szCs w:val="24"/>
          <w:shd w:val="clear" w:color="auto" w:fill="FFFFFF"/>
        </w:rPr>
        <w:t>w</w:t>
      </w:r>
      <w:r w:rsidRPr="00AA4835">
        <w:rPr>
          <w:rFonts w:ascii="Times New Roman" w:hAnsi="Times New Roman" w:cs="Times New Roman"/>
          <w:sz w:val="24"/>
          <w:szCs w:val="24"/>
          <w:shd w:val="clear" w:color="auto" w:fill="FFFFFF"/>
        </w:rPr>
        <w:t xml:space="preserve">hy </w:t>
      </w:r>
      <w:r w:rsidR="003E08A8">
        <w:rPr>
          <w:rFonts w:ascii="Times New Roman" w:hAnsi="Times New Roman" w:cs="Times New Roman"/>
          <w:sz w:val="24"/>
          <w:szCs w:val="24"/>
          <w:shd w:val="clear" w:color="auto" w:fill="FFFFFF"/>
        </w:rPr>
        <w:t>w</w:t>
      </w:r>
      <w:r w:rsidRPr="00AA4835">
        <w:rPr>
          <w:rFonts w:ascii="Times New Roman" w:hAnsi="Times New Roman" w:cs="Times New Roman"/>
          <w:sz w:val="24"/>
          <w:szCs w:val="24"/>
          <w:shd w:val="clear" w:color="auto" w:fill="FFFFFF"/>
        </w:rPr>
        <w:t xml:space="preserve">e should </w:t>
      </w:r>
      <w:r w:rsidR="003E08A8">
        <w:rPr>
          <w:rFonts w:ascii="Times New Roman" w:hAnsi="Times New Roman" w:cs="Times New Roman"/>
          <w:sz w:val="24"/>
          <w:szCs w:val="24"/>
          <w:shd w:val="clear" w:color="auto" w:fill="FFFFFF"/>
        </w:rPr>
        <w:t>b</w:t>
      </w:r>
      <w:r w:rsidRPr="00AA4835">
        <w:rPr>
          <w:rFonts w:ascii="Times New Roman" w:hAnsi="Times New Roman" w:cs="Times New Roman"/>
          <w:sz w:val="24"/>
          <w:szCs w:val="24"/>
          <w:shd w:val="clear" w:color="auto" w:fill="FFFFFF"/>
        </w:rPr>
        <w:t xml:space="preserve">elieve in the Many-Worlds Interpretation of </w:t>
      </w:r>
      <w:r w:rsidR="003E08A8">
        <w:rPr>
          <w:rFonts w:ascii="Times New Roman" w:hAnsi="Times New Roman" w:cs="Times New Roman"/>
          <w:sz w:val="24"/>
          <w:szCs w:val="24"/>
          <w:shd w:val="clear" w:color="auto" w:fill="FFFFFF"/>
        </w:rPr>
        <w:t>q</w:t>
      </w:r>
      <w:r w:rsidRPr="00AA4835">
        <w:rPr>
          <w:rFonts w:ascii="Times New Roman" w:hAnsi="Times New Roman" w:cs="Times New Roman"/>
          <w:sz w:val="24"/>
          <w:szCs w:val="24"/>
          <w:shd w:val="clear" w:color="auto" w:fill="FFFFFF"/>
        </w:rPr>
        <w:t xml:space="preserve">uantum </w:t>
      </w:r>
      <w:r w:rsidR="003E08A8">
        <w:rPr>
          <w:rFonts w:ascii="Times New Roman" w:hAnsi="Times New Roman" w:cs="Times New Roman"/>
          <w:sz w:val="24"/>
          <w:szCs w:val="24"/>
          <w:shd w:val="clear" w:color="auto" w:fill="FFFFFF"/>
        </w:rPr>
        <w:t>t</w:t>
      </w:r>
      <w:r w:rsidRPr="00AA4835">
        <w:rPr>
          <w:rFonts w:ascii="Times New Roman" w:hAnsi="Times New Roman" w:cs="Times New Roman"/>
          <w:sz w:val="24"/>
          <w:szCs w:val="24"/>
          <w:shd w:val="clear" w:color="auto" w:fill="FFFFFF"/>
        </w:rPr>
        <w:t>heory</w:t>
      </w:r>
      <w:r>
        <w:rPr>
          <w:rFonts w:ascii="Times New Roman" w:hAnsi="Times New Roman" w:cs="Times New Roman"/>
          <w:sz w:val="24"/>
          <w:szCs w:val="24"/>
          <w:shd w:val="clear" w:color="auto" w:fill="FFFFFF"/>
        </w:rPr>
        <w:t>.</w:t>
      </w:r>
      <w:r w:rsidRPr="00AA4835">
        <w:rPr>
          <w:rFonts w:ascii="Times New Roman" w:hAnsi="Times New Roman" w:cs="Times New Roman"/>
          <w:sz w:val="24"/>
          <w:szCs w:val="24"/>
          <w:shd w:val="clear" w:color="auto" w:fill="FFFFFF"/>
        </w:rPr>
        <w:t> </w:t>
      </w:r>
      <w:r w:rsidRPr="00D23B97">
        <w:rPr>
          <w:rStyle w:val="Emphasis"/>
          <w:rFonts w:ascii="Times New Roman" w:hAnsi="Times New Roman" w:cs="Times New Roman"/>
          <w:sz w:val="24"/>
          <w:szCs w:val="24"/>
          <w:shd w:val="clear" w:color="auto" w:fill="FFFFFF"/>
        </w:rPr>
        <w:t>International Studies in the Philosophy of Science</w:t>
      </w:r>
      <w:r w:rsidRPr="00150010">
        <w:rPr>
          <w:rFonts w:ascii="Times New Roman" w:hAnsi="Times New Roman" w:cs="Times New Roman"/>
          <w:i/>
          <w:iCs/>
          <w:sz w:val="24"/>
          <w:szCs w:val="24"/>
          <w:shd w:val="clear" w:color="auto" w:fill="FFFFFF"/>
        </w:rPr>
        <w:t xml:space="preserve">, </w:t>
      </w:r>
      <w:r w:rsidRPr="00E46816">
        <w:rPr>
          <w:rFonts w:ascii="Times New Roman" w:hAnsi="Times New Roman" w:cs="Times New Roman"/>
          <w:i/>
          <w:iCs/>
          <w:sz w:val="24"/>
          <w:szCs w:val="24"/>
          <w:shd w:val="clear" w:color="auto" w:fill="FFFFFF"/>
        </w:rPr>
        <w:t>12</w:t>
      </w:r>
      <w:r w:rsidR="00D23B97">
        <w:rPr>
          <w:rFonts w:ascii="Times New Roman" w:hAnsi="Times New Roman" w:cs="Times New Roman"/>
          <w:sz w:val="24"/>
          <w:szCs w:val="24"/>
          <w:shd w:val="clear" w:color="auto" w:fill="FFFFFF"/>
        </w:rPr>
        <w:t>,</w:t>
      </w:r>
      <w:r w:rsidRPr="00150010">
        <w:rPr>
          <w:rFonts w:ascii="Times New Roman" w:hAnsi="Times New Roman" w:cs="Times New Roman"/>
          <w:sz w:val="24"/>
          <w:szCs w:val="24"/>
          <w:shd w:val="clear" w:color="auto" w:fill="FFFFFF"/>
        </w:rPr>
        <w:t xml:space="preserve"> </w:t>
      </w:r>
      <w:r w:rsidRPr="00AA4835">
        <w:rPr>
          <w:rFonts w:ascii="Times New Roman" w:hAnsi="Times New Roman" w:cs="Times New Roman"/>
          <w:sz w:val="24"/>
          <w:szCs w:val="24"/>
          <w:shd w:val="clear" w:color="auto" w:fill="FFFFFF"/>
        </w:rPr>
        <w:t>245–61</w:t>
      </w:r>
      <w:r w:rsidR="00D23B97">
        <w:rPr>
          <w:rFonts w:ascii="Times New Roman" w:hAnsi="Times New Roman" w:cs="Times New Roman"/>
          <w:sz w:val="24"/>
          <w:szCs w:val="24"/>
          <w:shd w:val="clear" w:color="auto" w:fill="FFFFFF"/>
        </w:rPr>
        <w:t>.</w:t>
      </w:r>
      <w:r w:rsidR="00E97FA2">
        <w:rPr>
          <w:rFonts w:ascii="Times New Roman" w:hAnsi="Times New Roman" w:cs="Times New Roman"/>
          <w:sz w:val="24"/>
          <w:szCs w:val="24"/>
          <w:shd w:val="clear" w:color="auto" w:fill="FFFFFF"/>
        </w:rPr>
        <w:t xml:space="preserve"> </w:t>
      </w:r>
      <w:hyperlink r:id="rId54" w:history="1">
        <w:r w:rsidR="007344F4" w:rsidRPr="00E546E5">
          <w:rPr>
            <w:rStyle w:val="Hyperlink"/>
            <w:rFonts w:ascii="Times New Roman" w:hAnsi="Times New Roman" w:cs="Times New Roman"/>
            <w:sz w:val="24"/>
            <w:szCs w:val="24"/>
            <w:shd w:val="clear" w:color="auto" w:fill="FFFFFF"/>
          </w:rPr>
          <w:t>https://doi.org/</w:t>
        </w:r>
        <w:r w:rsidR="007344F4" w:rsidRPr="007344F4">
          <w:rPr>
            <w:rStyle w:val="Hyperlink"/>
            <w:rFonts w:ascii="Times New Roman" w:hAnsi="Times New Roman" w:cs="Times New Roman"/>
            <w:sz w:val="24"/>
            <w:szCs w:val="24"/>
            <w:shd w:val="clear" w:color="auto" w:fill="FFFFFF"/>
          </w:rPr>
          <w:t>10.1080/02698599</w:t>
        </w:r>
        <w:r w:rsidR="007344F4" w:rsidRPr="007344F4">
          <w:rPr>
            <w:rStyle w:val="Hyperlink"/>
            <w:rFonts w:ascii="Times New Roman" w:hAnsi="Times New Roman" w:cs="Times New Roman"/>
            <w:sz w:val="24"/>
            <w:szCs w:val="24"/>
            <w:shd w:val="clear" w:color="auto" w:fill="FFFFFF"/>
          </w:rPr>
          <w:t>8</w:t>
        </w:r>
        <w:r w:rsidR="007344F4" w:rsidRPr="007344F4">
          <w:rPr>
            <w:rStyle w:val="Hyperlink"/>
            <w:rFonts w:ascii="Times New Roman" w:hAnsi="Times New Roman" w:cs="Times New Roman"/>
            <w:sz w:val="24"/>
            <w:szCs w:val="24"/>
            <w:shd w:val="clear" w:color="auto" w:fill="FFFFFF"/>
          </w:rPr>
          <w:t>08573600</w:t>
        </w:r>
      </w:hyperlink>
    </w:p>
    <w:p w14:paraId="00DEC248" w14:textId="77777777" w:rsidR="004F4008" w:rsidRPr="007344F4" w:rsidRDefault="004F4008" w:rsidP="004F4008">
      <w:pPr>
        <w:spacing w:after="0" w:line="240" w:lineRule="auto"/>
        <w:jc w:val="both"/>
        <w:rPr>
          <w:rFonts w:ascii="Times New Roman" w:hAnsi="Times New Roman" w:cs="Times New Roman"/>
          <w:sz w:val="24"/>
          <w:szCs w:val="24"/>
          <w:shd w:val="clear" w:color="auto" w:fill="FFFFFF"/>
        </w:rPr>
      </w:pPr>
    </w:p>
    <w:p w14:paraId="16BC5DCE" w14:textId="46DD4F6C" w:rsidR="00D366EE" w:rsidRDefault="00D366EE" w:rsidP="00A136BC">
      <w:pPr>
        <w:spacing w:line="240" w:lineRule="auto"/>
        <w:jc w:val="both"/>
        <w:rPr>
          <w:rFonts w:ascii="Times New Roman" w:hAnsi="Times New Roman" w:cs="Times New Roman"/>
          <w:sz w:val="24"/>
          <w:szCs w:val="24"/>
        </w:rPr>
      </w:pPr>
      <w:proofErr w:type="spellStart"/>
      <w:r w:rsidRPr="0098402D">
        <w:rPr>
          <w:rFonts w:ascii="Times New Roman" w:hAnsi="Times New Roman" w:cs="Times New Roman"/>
          <w:sz w:val="24"/>
          <w:szCs w:val="24"/>
        </w:rPr>
        <w:t>Vaidman</w:t>
      </w:r>
      <w:proofErr w:type="spellEnd"/>
      <w:r w:rsidR="00496E0A">
        <w:rPr>
          <w:rFonts w:ascii="Times New Roman" w:hAnsi="Times New Roman" w:cs="Times New Roman"/>
          <w:sz w:val="24"/>
          <w:szCs w:val="24"/>
        </w:rPr>
        <w:t>,</w:t>
      </w:r>
      <w:r w:rsidRPr="0098402D">
        <w:rPr>
          <w:rFonts w:ascii="Times New Roman" w:hAnsi="Times New Roman" w:cs="Times New Roman"/>
          <w:sz w:val="24"/>
          <w:szCs w:val="24"/>
        </w:rPr>
        <w:t xml:space="preserve"> L</w:t>
      </w:r>
      <w:r w:rsidR="00D23B97">
        <w:rPr>
          <w:rFonts w:ascii="Times New Roman" w:hAnsi="Times New Roman" w:cs="Times New Roman"/>
          <w:sz w:val="24"/>
          <w:szCs w:val="24"/>
        </w:rPr>
        <w:t>.</w:t>
      </w:r>
      <w:r w:rsidRPr="0098402D">
        <w:rPr>
          <w:rFonts w:ascii="Times New Roman" w:hAnsi="Times New Roman" w:cs="Times New Roman"/>
          <w:sz w:val="24"/>
          <w:szCs w:val="24"/>
        </w:rPr>
        <w:t xml:space="preserve"> </w:t>
      </w:r>
      <w:r>
        <w:rPr>
          <w:rFonts w:ascii="Times New Roman" w:hAnsi="Times New Roman" w:cs="Times New Roman"/>
          <w:sz w:val="24"/>
          <w:szCs w:val="24"/>
        </w:rPr>
        <w:t>(</w:t>
      </w:r>
      <w:r w:rsidRPr="0098402D">
        <w:rPr>
          <w:rFonts w:ascii="Times New Roman" w:hAnsi="Times New Roman" w:cs="Times New Roman"/>
          <w:sz w:val="24"/>
          <w:szCs w:val="24"/>
        </w:rPr>
        <w:t>201</w:t>
      </w:r>
      <w:r>
        <w:rPr>
          <w:rFonts w:ascii="Times New Roman" w:hAnsi="Times New Roman" w:cs="Times New Roman"/>
          <w:sz w:val="24"/>
          <w:szCs w:val="24"/>
        </w:rPr>
        <w:t>2)</w:t>
      </w:r>
      <w:r w:rsidRPr="0098402D">
        <w:rPr>
          <w:rFonts w:ascii="Times New Roman" w:hAnsi="Times New Roman" w:cs="Times New Roman"/>
          <w:sz w:val="24"/>
          <w:szCs w:val="24"/>
        </w:rPr>
        <w:t xml:space="preserve">. Probability in the Many-Worlds Interpretation of </w:t>
      </w:r>
      <w:r w:rsidR="003E08A8">
        <w:rPr>
          <w:rFonts w:ascii="Times New Roman" w:hAnsi="Times New Roman" w:cs="Times New Roman"/>
          <w:sz w:val="24"/>
          <w:szCs w:val="24"/>
        </w:rPr>
        <w:t>q</w:t>
      </w:r>
      <w:r w:rsidRPr="0098402D">
        <w:rPr>
          <w:rFonts w:ascii="Times New Roman" w:hAnsi="Times New Roman" w:cs="Times New Roman"/>
          <w:sz w:val="24"/>
          <w:szCs w:val="24"/>
        </w:rPr>
        <w:t xml:space="preserve">uantum </w:t>
      </w:r>
      <w:r w:rsidR="003E08A8">
        <w:rPr>
          <w:rFonts w:ascii="Times New Roman" w:hAnsi="Times New Roman" w:cs="Times New Roman"/>
          <w:sz w:val="24"/>
          <w:szCs w:val="24"/>
        </w:rPr>
        <w:t>m</w:t>
      </w:r>
      <w:r w:rsidRPr="0098402D">
        <w:rPr>
          <w:rFonts w:ascii="Times New Roman" w:hAnsi="Times New Roman" w:cs="Times New Roman"/>
          <w:sz w:val="24"/>
          <w:szCs w:val="24"/>
        </w:rPr>
        <w:t>echanics. In</w:t>
      </w:r>
      <w:r w:rsidR="00EF6F19">
        <w:rPr>
          <w:rFonts w:ascii="Times New Roman" w:hAnsi="Times New Roman" w:cs="Times New Roman"/>
          <w:sz w:val="24"/>
          <w:szCs w:val="24"/>
        </w:rPr>
        <w:t>:</w:t>
      </w:r>
      <w:r w:rsidRPr="0098402D">
        <w:rPr>
          <w:rFonts w:ascii="Times New Roman" w:hAnsi="Times New Roman" w:cs="Times New Roman"/>
          <w:sz w:val="24"/>
          <w:szCs w:val="24"/>
        </w:rPr>
        <w:t xml:space="preserve"> Ben-Menahem Y</w:t>
      </w:r>
      <w:r w:rsidR="00EF6F19">
        <w:rPr>
          <w:rFonts w:ascii="Times New Roman" w:hAnsi="Times New Roman" w:cs="Times New Roman"/>
          <w:sz w:val="24"/>
          <w:szCs w:val="24"/>
        </w:rPr>
        <w:t xml:space="preserve">, </w:t>
      </w:r>
      <w:r w:rsidRPr="0098402D">
        <w:rPr>
          <w:rFonts w:ascii="Times New Roman" w:hAnsi="Times New Roman" w:cs="Times New Roman"/>
          <w:sz w:val="24"/>
          <w:szCs w:val="24"/>
        </w:rPr>
        <w:t>Hemmo M</w:t>
      </w:r>
      <w:r w:rsidRPr="00CA4BE4">
        <w:rPr>
          <w:rFonts w:ascii="Times New Roman" w:hAnsi="Times New Roman" w:cs="Times New Roman"/>
          <w:sz w:val="24"/>
          <w:szCs w:val="24"/>
        </w:rPr>
        <w:t xml:space="preserve"> (</w:t>
      </w:r>
      <w:r w:rsidR="00EF6F19">
        <w:rPr>
          <w:rFonts w:ascii="Times New Roman" w:hAnsi="Times New Roman" w:cs="Times New Roman"/>
          <w:sz w:val="24"/>
          <w:szCs w:val="24"/>
        </w:rPr>
        <w:t>e</w:t>
      </w:r>
      <w:r w:rsidRPr="00CA4BE4">
        <w:rPr>
          <w:rFonts w:ascii="Times New Roman" w:hAnsi="Times New Roman" w:cs="Times New Roman"/>
          <w:sz w:val="24"/>
          <w:szCs w:val="24"/>
        </w:rPr>
        <w:t xml:space="preserve">ds) </w:t>
      </w:r>
      <w:r w:rsidRPr="00D23B97">
        <w:rPr>
          <w:rFonts w:ascii="Times New Roman" w:hAnsi="Times New Roman" w:cs="Times New Roman"/>
          <w:i/>
          <w:iCs/>
          <w:sz w:val="24"/>
          <w:szCs w:val="24"/>
        </w:rPr>
        <w:t xml:space="preserve">Probability in </w:t>
      </w:r>
      <w:r w:rsidR="00EF6F19" w:rsidRPr="00D23B97">
        <w:rPr>
          <w:rFonts w:ascii="Times New Roman" w:hAnsi="Times New Roman" w:cs="Times New Roman"/>
          <w:i/>
          <w:iCs/>
          <w:sz w:val="24"/>
          <w:szCs w:val="24"/>
        </w:rPr>
        <w:t>p</w:t>
      </w:r>
      <w:r w:rsidRPr="00D23B97">
        <w:rPr>
          <w:rFonts w:ascii="Times New Roman" w:hAnsi="Times New Roman" w:cs="Times New Roman"/>
          <w:i/>
          <w:iCs/>
          <w:sz w:val="24"/>
          <w:szCs w:val="24"/>
        </w:rPr>
        <w:t xml:space="preserve">hysics, </w:t>
      </w:r>
      <w:r w:rsidR="00EF6F19" w:rsidRPr="00D23B97">
        <w:rPr>
          <w:rFonts w:ascii="Times New Roman" w:hAnsi="Times New Roman" w:cs="Times New Roman"/>
          <w:i/>
          <w:iCs/>
          <w:sz w:val="24"/>
          <w:szCs w:val="24"/>
        </w:rPr>
        <w:t>t</w:t>
      </w:r>
      <w:r w:rsidRPr="00D23B97">
        <w:rPr>
          <w:rFonts w:ascii="Times New Roman" w:hAnsi="Times New Roman" w:cs="Times New Roman"/>
          <w:i/>
          <w:iCs/>
          <w:sz w:val="24"/>
          <w:szCs w:val="24"/>
        </w:rPr>
        <w:t xml:space="preserve">he </w:t>
      </w:r>
      <w:r w:rsidR="00EF6F19" w:rsidRPr="00D23B97">
        <w:rPr>
          <w:rFonts w:ascii="Times New Roman" w:hAnsi="Times New Roman" w:cs="Times New Roman"/>
          <w:i/>
          <w:iCs/>
          <w:sz w:val="24"/>
          <w:szCs w:val="24"/>
        </w:rPr>
        <w:t>f</w:t>
      </w:r>
      <w:r w:rsidRPr="00D23B97">
        <w:rPr>
          <w:rFonts w:ascii="Times New Roman" w:hAnsi="Times New Roman" w:cs="Times New Roman"/>
          <w:i/>
          <w:iCs/>
          <w:sz w:val="24"/>
          <w:szCs w:val="24"/>
        </w:rPr>
        <w:t xml:space="preserve">rontiers </w:t>
      </w:r>
      <w:r w:rsidR="00EF6F19" w:rsidRPr="00D23B97">
        <w:rPr>
          <w:rFonts w:ascii="Times New Roman" w:hAnsi="Times New Roman" w:cs="Times New Roman"/>
          <w:i/>
          <w:iCs/>
          <w:sz w:val="24"/>
          <w:szCs w:val="24"/>
        </w:rPr>
        <w:t>c</w:t>
      </w:r>
      <w:r w:rsidRPr="00D23B97">
        <w:rPr>
          <w:rFonts w:ascii="Times New Roman" w:hAnsi="Times New Roman" w:cs="Times New Roman"/>
          <w:i/>
          <w:iCs/>
          <w:sz w:val="24"/>
          <w:szCs w:val="24"/>
        </w:rPr>
        <w:t>ollection</w:t>
      </w:r>
      <w:r w:rsidR="00EF6F19">
        <w:rPr>
          <w:rFonts w:ascii="Times New Roman" w:hAnsi="Times New Roman" w:cs="Times New Roman"/>
          <w:sz w:val="24"/>
          <w:szCs w:val="24"/>
        </w:rPr>
        <w:t>.</w:t>
      </w:r>
      <w:r w:rsidRPr="00CA4BE4">
        <w:rPr>
          <w:rFonts w:ascii="Times New Roman" w:hAnsi="Times New Roman" w:cs="Times New Roman"/>
          <w:sz w:val="24"/>
          <w:szCs w:val="24"/>
        </w:rPr>
        <w:t xml:space="preserve"> Springer-Verlag</w:t>
      </w:r>
      <w:r w:rsidR="00EF6F19">
        <w:rPr>
          <w:rFonts w:ascii="Times New Roman" w:hAnsi="Times New Roman" w:cs="Times New Roman"/>
          <w:sz w:val="24"/>
          <w:szCs w:val="24"/>
        </w:rPr>
        <w:t>,</w:t>
      </w:r>
      <w:r w:rsidR="00EF6F19" w:rsidRPr="00CA4BE4">
        <w:rPr>
          <w:rFonts w:ascii="Times New Roman" w:hAnsi="Times New Roman" w:cs="Times New Roman"/>
          <w:sz w:val="24"/>
          <w:szCs w:val="24"/>
        </w:rPr>
        <w:t xml:space="preserve"> </w:t>
      </w:r>
      <w:r w:rsidRPr="00CA4BE4">
        <w:rPr>
          <w:rFonts w:ascii="Times New Roman" w:hAnsi="Times New Roman" w:cs="Times New Roman"/>
          <w:sz w:val="24"/>
          <w:szCs w:val="24"/>
        </w:rPr>
        <w:t>Chapter 18 p</w:t>
      </w:r>
      <w:r w:rsidR="00D23B97">
        <w:rPr>
          <w:rFonts w:ascii="Times New Roman" w:hAnsi="Times New Roman" w:cs="Times New Roman"/>
          <w:sz w:val="24"/>
          <w:szCs w:val="24"/>
        </w:rPr>
        <w:t>.</w:t>
      </w:r>
      <w:r w:rsidRPr="00CA4BE4">
        <w:rPr>
          <w:rFonts w:ascii="Times New Roman" w:hAnsi="Times New Roman" w:cs="Times New Roman"/>
          <w:sz w:val="24"/>
          <w:szCs w:val="24"/>
        </w:rPr>
        <w:t xml:space="preserve"> 299</w:t>
      </w:r>
      <w:r w:rsidR="00D23B97">
        <w:rPr>
          <w:rFonts w:ascii="Times New Roman" w:hAnsi="Times New Roman" w:cs="Times New Roman"/>
          <w:sz w:val="24"/>
          <w:szCs w:val="24"/>
        </w:rPr>
        <w:t>.</w:t>
      </w:r>
    </w:p>
    <w:p w14:paraId="5BC96903" w14:textId="43A932D7" w:rsidR="007344F4" w:rsidRPr="007344F4" w:rsidRDefault="005729D0" w:rsidP="00A136BC">
      <w:pPr>
        <w:jc w:val="both"/>
        <w:rPr>
          <w:rFonts w:ascii="Times New Roman" w:hAnsi="Times New Roman" w:cs="Times New Roman"/>
          <w:color w:val="000000"/>
          <w:sz w:val="24"/>
          <w:szCs w:val="24"/>
        </w:rPr>
      </w:pPr>
      <w:proofErr w:type="spellStart"/>
      <w:r>
        <w:rPr>
          <w:rFonts w:ascii="Times New Roman" w:hAnsi="Times New Roman" w:cs="Times New Roman"/>
          <w:sz w:val="24"/>
          <w:szCs w:val="24"/>
        </w:rPr>
        <w:t>Vaidman</w:t>
      </w:r>
      <w:proofErr w:type="spellEnd"/>
      <w:r w:rsidR="00496E0A">
        <w:rPr>
          <w:rFonts w:ascii="Times New Roman" w:hAnsi="Times New Roman" w:cs="Times New Roman"/>
          <w:sz w:val="24"/>
          <w:szCs w:val="24"/>
        </w:rPr>
        <w:t>,</w:t>
      </w:r>
      <w:r>
        <w:rPr>
          <w:rFonts w:ascii="Times New Roman" w:hAnsi="Times New Roman" w:cs="Times New Roman"/>
          <w:sz w:val="24"/>
          <w:szCs w:val="24"/>
        </w:rPr>
        <w:t xml:space="preserve"> L</w:t>
      </w:r>
      <w:r w:rsidR="00D23B97">
        <w:rPr>
          <w:rFonts w:ascii="Times New Roman" w:hAnsi="Times New Roman" w:cs="Times New Roman"/>
          <w:sz w:val="24"/>
          <w:szCs w:val="24"/>
        </w:rPr>
        <w:t>.</w:t>
      </w:r>
      <w:r>
        <w:rPr>
          <w:rFonts w:ascii="Times New Roman" w:hAnsi="Times New Roman" w:cs="Times New Roman"/>
          <w:sz w:val="24"/>
          <w:szCs w:val="24"/>
        </w:rPr>
        <w:t xml:space="preserve"> (2014). Quantum theory and determinism. </w:t>
      </w:r>
      <w:r w:rsidRPr="00D23B97">
        <w:rPr>
          <w:rFonts w:ascii="Times New Roman" w:hAnsi="Times New Roman" w:cs="Times New Roman"/>
          <w:i/>
          <w:iCs/>
          <w:sz w:val="24"/>
          <w:szCs w:val="24"/>
        </w:rPr>
        <w:t>Quantum Studies: Mathematics and Foundations</w:t>
      </w:r>
      <w:r>
        <w:rPr>
          <w:rFonts w:ascii="Times New Roman" w:hAnsi="Times New Roman" w:cs="Times New Roman"/>
          <w:sz w:val="24"/>
          <w:szCs w:val="24"/>
        </w:rPr>
        <w:t>, 1</w:t>
      </w:r>
      <w:r w:rsidR="00D23B97">
        <w:rPr>
          <w:rFonts w:ascii="Times New Roman" w:hAnsi="Times New Roman" w:cs="Times New Roman"/>
          <w:sz w:val="24"/>
          <w:szCs w:val="24"/>
        </w:rPr>
        <w:t>,</w:t>
      </w:r>
      <w:r>
        <w:rPr>
          <w:rFonts w:ascii="Times New Roman" w:hAnsi="Times New Roman" w:cs="Times New Roman"/>
          <w:sz w:val="24"/>
          <w:szCs w:val="24"/>
        </w:rPr>
        <w:t xml:space="preserve"> 5-38</w:t>
      </w:r>
      <w:r w:rsidR="00D23B97">
        <w:rPr>
          <w:rFonts w:ascii="Times New Roman" w:hAnsi="Times New Roman" w:cs="Times New Roman"/>
          <w:sz w:val="24"/>
          <w:szCs w:val="24"/>
        </w:rPr>
        <w:t>.</w:t>
      </w:r>
      <w:r w:rsidR="007344F4">
        <w:rPr>
          <w:rFonts w:ascii="Times New Roman" w:hAnsi="Times New Roman" w:cs="Times New Roman"/>
          <w:sz w:val="24"/>
          <w:szCs w:val="24"/>
        </w:rPr>
        <w:t xml:space="preserve"> </w:t>
      </w:r>
      <w:hyperlink r:id="rId55" w:history="1">
        <w:r w:rsidR="007344F4" w:rsidRPr="00E546E5">
          <w:rPr>
            <w:rStyle w:val="Hyperlink"/>
            <w:rFonts w:ascii="Times New Roman" w:hAnsi="Times New Roman" w:cs="Times New Roman"/>
            <w:sz w:val="24"/>
            <w:szCs w:val="24"/>
          </w:rPr>
          <w:t>https://doi.org/10.1007/s40</w:t>
        </w:r>
        <w:r w:rsidR="007344F4" w:rsidRPr="00E546E5">
          <w:rPr>
            <w:rStyle w:val="Hyperlink"/>
            <w:rFonts w:ascii="Times New Roman" w:hAnsi="Times New Roman" w:cs="Times New Roman"/>
            <w:sz w:val="24"/>
            <w:szCs w:val="24"/>
          </w:rPr>
          <w:t>5</w:t>
        </w:r>
        <w:r w:rsidR="007344F4" w:rsidRPr="00E546E5">
          <w:rPr>
            <w:rStyle w:val="Hyperlink"/>
            <w:rFonts w:ascii="Times New Roman" w:hAnsi="Times New Roman" w:cs="Times New Roman"/>
            <w:sz w:val="24"/>
            <w:szCs w:val="24"/>
          </w:rPr>
          <w:t>09-014-0008-4</w:t>
        </w:r>
      </w:hyperlink>
    </w:p>
    <w:p w14:paraId="38BD97F1" w14:textId="47CF1F11" w:rsidR="00C74065" w:rsidRDefault="00C74065" w:rsidP="00A136BC">
      <w:pPr>
        <w:jc w:val="both"/>
        <w:rPr>
          <w:rFonts w:ascii="Times New Roman" w:hAnsi="Times New Roman" w:cs="Times New Roman"/>
          <w:kern w:val="2"/>
          <w:sz w:val="24"/>
          <w:szCs w:val="24"/>
          <w:lang w:eastAsia="en-GB"/>
          <w14:ligatures w14:val="standardContextual"/>
        </w:rPr>
      </w:pPr>
      <w:proofErr w:type="spellStart"/>
      <w:r w:rsidRPr="00C74065">
        <w:rPr>
          <w:rFonts w:ascii="Times New Roman" w:hAnsi="Times New Roman" w:cs="Times New Roman"/>
          <w:kern w:val="2"/>
          <w:sz w:val="24"/>
          <w:szCs w:val="24"/>
          <w:lang w:eastAsia="en-GB"/>
          <w14:ligatures w14:val="standardContextual"/>
        </w:rPr>
        <w:t>Vaidman</w:t>
      </w:r>
      <w:proofErr w:type="spellEnd"/>
      <w:r w:rsidR="00496E0A">
        <w:rPr>
          <w:rFonts w:ascii="Times New Roman" w:hAnsi="Times New Roman" w:cs="Times New Roman"/>
          <w:kern w:val="2"/>
          <w:sz w:val="24"/>
          <w:szCs w:val="24"/>
          <w:lang w:eastAsia="en-GB"/>
          <w14:ligatures w14:val="standardContextual"/>
        </w:rPr>
        <w:t>,</w:t>
      </w:r>
      <w:r w:rsidRPr="00C74065">
        <w:rPr>
          <w:rFonts w:ascii="Times New Roman" w:hAnsi="Times New Roman" w:cs="Times New Roman"/>
          <w:kern w:val="2"/>
          <w:sz w:val="24"/>
          <w:szCs w:val="24"/>
          <w:lang w:eastAsia="en-GB"/>
          <w14:ligatures w14:val="standardContextual"/>
        </w:rPr>
        <w:t xml:space="preserve"> L</w:t>
      </w:r>
      <w:r w:rsidR="00D23B97">
        <w:rPr>
          <w:rFonts w:ascii="Times New Roman" w:hAnsi="Times New Roman" w:cs="Times New Roman"/>
          <w:kern w:val="2"/>
          <w:sz w:val="24"/>
          <w:szCs w:val="24"/>
          <w:lang w:eastAsia="en-GB"/>
          <w14:ligatures w14:val="standardContextual"/>
        </w:rPr>
        <w:t>.</w:t>
      </w:r>
      <w:r w:rsidRPr="00C74065">
        <w:rPr>
          <w:rFonts w:ascii="Times New Roman" w:hAnsi="Times New Roman" w:cs="Times New Roman"/>
          <w:kern w:val="2"/>
          <w:sz w:val="24"/>
          <w:szCs w:val="24"/>
          <w:lang w:eastAsia="en-GB"/>
          <w14:ligatures w14:val="standardContextual"/>
        </w:rPr>
        <w:t xml:space="preserve"> </w:t>
      </w:r>
      <w:r>
        <w:rPr>
          <w:rFonts w:ascii="Times New Roman" w:hAnsi="Times New Roman" w:cs="Times New Roman"/>
          <w:kern w:val="2"/>
          <w:sz w:val="24"/>
          <w:szCs w:val="24"/>
          <w:lang w:eastAsia="en-GB"/>
          <w14:ligatures w14:val="standardContextual"/>
        </w:rPr>
        <w:t>(</w:t>
      </w:r>
      <w:r w:rsidRPr="00C74065">
        <w:rPr>
          <w:rFonts w:ascii="Times New Roman" w:hAnsi="Times New Roman" w:cs="Times New Roman"/>
          <w:kern w:val="2"/>
          <w:sz w:val="24"/>
          <w:szCs w:val="24"/>
          <w:lang w:eastAsia="en-GB"/>
          <w14:ligatures w14:val="standardContextual"/>
        </w:rPr>
        <w:t>ed</w:t>
      </w:r>
      <w:r>
        <w:rPr>
          <w:rFonts w:ascii="Times New Roman" w:hAnsi="Times New Roman" w:cs="Times New Roman"/>
          <w:kern w:val="2"/>
          <w:sz w:val="24"/>
          <w:szCs w:val="24"/>
          <w:lang w:eastAsia="en-GB"/>
          <w14:ligatures w14:val="standardContextual"/>
        </w:rPr>
        <w:t xml:space="preserve">) </w:t>
      </w:r>
      <w:r w:rsidRPr="00C74065">
        <w:rPr>
          <w:rFonts w:ascii="Times New Roman" w:hAnsi="Times New Roman" w:cs="Times New Roman"/>
          <w:kern w:val="2"/>
          <w:sz w:val="24"/>
          <w:szCs w:val="24"/>
          <w:lang w:eastAsia="en-GB"/>
          <w14:ligatures w14:val="standardContextual"/>
        </w:rPr>
        <w:t>(2023)</w:t>
      </w:r>
      <w:r>
        <w:rPr>
          <w:rFonts w:ascii="Times New Roman" w:hAnsi="Times New Roman" w:cs="Times New Roman"/>
          <w:kern w:val="2"/>
          <w:sz w:val="24"/>
          <w:szCs w:val="24"/>
          <w:lang w:eastAsia="en-GB"/>
          <w14:ligatures w14:val="standardContextual"/>
        </w:rPr>
        <w:t>.</w:t>
      </w:r>
      <w:r w:rsidRPr="00C74065">
        <w:rPr>
          <w:rFonts w:ascii="Times New Roman" w:hAnsi="Times New Roman" w:cs="Times New Roman"/>
          <w:kern w:val="2"/>
          <w:sz w:val="24"/>
          <w:szCs w:val="24"/>
          <w:lang w:eastAsia="en-GB"/>
          <w14:ligatures w14:val="standardContextual"/>
        </w:rPr>
        <w:t xml:space="preserve"> Special Issue</w:t>
      </w:r>
      <w:r>
        <w:rPr>
          <w:rFonts w:ascii="Times New Roman" w:hAnsi="Times New Roman" w:cs="Times New Roman"/>
          <w:kern w:val="2"/>
          <w:sz w:val="24"/>
          <w:szCs w:val="24"/>
          <w:lang w:eastAsia="en-GB"/>
          <w14:ligatures w14:val="standardContextual"/>
        </w:rPr>
        <w:t>:</w:t>
      </w:r>
      <w:r w:rsidRPr="00C74065">
        <w:rPr>
          <w:rFonts w:ascii="Times New Roman" w:hAnsi="Times New Roman" w:cs="Times New Roman"/>
          <w:kern w:val="2"/>
          <w:sz w:val="24"/>
          <w:szCs w:val="24"/>
          <w:lang w:eastAsia="en-GB"/>
          <w14:ligatures w14:val="standardContextual"/>
        </w:rPr>
        <w:t xml:space="preserve"> The many-worlds interpretation of quantum mechanics. </w:t>
      </w:r>
      <w:r w:rsidRPr="00D23B97">
        <w:rPr>
          <w:rFonts w:ascii="Times New Roman" w:hAnsi="Times New Roman" w:cs="Times New Roman"/>
          <w:i/>
          <w:iCs/>
          <w:kern w:val="2"/>
          <w:sz w:val="24"/>
          <w:szCs w:val="24"/>
          <w:lang w:eastAsia="en-GB"/>
          <w14:ligatures w14:val="standardContextual"/>
        </w:rPr>
        <w:t>Quantum Reports</w:t>
      </w:r>
      <w:r w:rsidRPr="00C74065">
        <w:rPr>
          <w:rFonts w:ascii="Times New Roman" w:hAnsi="Times New Roman" w:cs="Times New Roman"/>
          <w:kern w:val="2"/>
          <w:sz w:val="24"/>
          <w:szCs w:val="24"/>
          <w:lang w:eastAsia="en-GB"/>
          <w14:ligatures w14:val="standardContextual"/>
        </w:rPr>
        <w:t xml:space="preserve">. </w:t>
      </w:r>
      <w:r w:rsidRPr="00D23B97">
        <w:rPr>
          <w:rFonts w:ascii="Times New Roman" w:hAnsi="Times New Roman" w:cs="Times New Roman"/>
          <w:i/>
          <w:iCs/>
          <w:kern w:val="2"/>
          <w:sz w:val="24"/>
          <w:szCs w:val="24"/>
          <w:lang w:eastAsia="en-GB"/>
          <w14:ligatures w14:val="standardContextual"/>
        </w:rPr>
        <w:t>MDPI</w:t>
      </w:r>
      <w:r w:rsidRPr="00C74065">
        <w:rPr>
          <w:rFonts w:ascii="Times New Roman" w:hAnsi="Times New Roman" w:cs="Times New Roman"/>
          <w:kern w:val="2"/>
          <w:sz w:val="24"/>
          <w:szCs w:val="24"/>
          <w:lang w:eastAsia="en-GB"/>
          <w14:ligatures w14:val="standardContextual"/>
        </w:rPr>
        <w:t xml:space="preserve">. available on-line: </w:t>
      </w:r>
      <w:hyperlink r:id="rId56" w:history="1">
        <w:r w:rsidR="00B707E0" w:rsidRPr="005F15A0">
          <w:rPr>
            <w:rStyle w:val="Hyperlink"/>
            <w:rFonts w:ascii="Times New Roman" w:hAnsi="Times New Roman" w:cs="Times New Roman"/>
            <w:kern w:val="2"/>
            <w:sz w:val="24"/>
            <w:szCs w:val="24"/>
            <w:lang w:eastAsia="en-GB"/>
            <w14:ligatures w14:val="standardContextual"/>
          </w:rPr>
          <w:t>https://www.mdpi.com/journal/quantumrep/special_issues/MWI</w:t>
        </w:r>
      </w:hyperlink>
    </w:p>
    <w:p w14:paraId="3CB54A5A" w14:textId="653ABE09" w:rsidR="003B360A" w:rsidRPr="00347F7D" w:rsidRDefault="00FF7D71" w:rsidP="00A136BC">
      <w:pPr>
        <w:jc w:val="both"/>
        <w:rPr>
          <w:rFonts w:ascii="Times New Roman" w:hAnsi="Times New Roman" w:cs="Times New Roman"/>
          <w:sz w:val="24"/>
          <w:szCs w:val="24"/>
        </w:rPr>
      </w:pPr>
      <w:r>
        <w:rPr>
          <w:rFonts w:ascii="Times New Roman" w:hAnsi="Times New Roman" w:cs="Times New Roman"/>
          <w:sz w:val="24"/>
          <w:szCs w:val="24"/>
        </w:rPr>
        <w:t>Wallace</w:t>
      </w:r>
      <w:r w:rsidR="00496E0A">
        <w:rPr>
          <w:rFonts w:ascii="Times New Roman" w:hAnsi="Times New Roman" w:cs="Times New Roman"/>
          <w:sz w:val="24"/>
          <w:szCs w:val="24"/>
        </w:rPr>
        <w:t>,</w:t>
      </w:r>
      <w:r>
        <w:rPr>
          <w:rFonts w:ascii="Times New Roman" w:hAnsi="Times New Roman" w:cs="Times New Roman"/>
          <w:sz w:val="24"/>
          <w:szCs w:val="24"/>
        </w:rPr>
        <w:t xml:space="preserve"> D</w:t>
      </w:r>
      <w:r w:rsidR="003B360A">
        <w:rPr>
          <w:rFonts w:ascii="Times New Roman" w:hAnsi="Times New Roman" w:cs="Times New Roman"/>
          <w:sz w:val="24"/>
          <w:szCs w:val="24"/>
        </w:rPr>
        <w:t>.</w:t>
      </w:r>
      <w:r>
        <w:rPr>
          <w:rFonts w:ascii="Times New Roman" w:hAnsi="Times New Roman" w:cs="Times New Roman"/>
          <w:sz w:val="24"/>
          <w:szCs w:val="24"/>
        </w:rPr>
        <w:t xml:space="preserve"> (2010). How to prove the Born rule. </w:t>
      </w:r>
      <w:r w:rsidR="003B360A">
        <w:rPr>
          <w:rFonts w:ascii="Times New Roman" w:hAnsi="Times New Roman" w:cs="Times New Roman"/>
          <w:sz w:val="24"/>
          <w:szCs w:val="24"/>
        </w:rPr>
        <w:t xml:space="preserve">In: </w:t>
      </w:r>
      <w:r w:rsidR="003B360A" w:rsidRPr="00201CE9">
        <w:rPr>
          <w:rFonts w:ascii="Times New Roman" w:hAnsi="Times New Roman" w:cs="Times New Roman"/>
          <w:sz w:val="24"/>
          <w:szCs w:val="24"/>
        </w:rPr>
        <w:t>Saunders</w:t>
      </w:r>
      <w:r w:rsidR="00496E0A">
        <w:rPr>
          <w:rFonts w:ascii="Times New Roman" w:hAnsi="Times New Roman" w:cs="Times New Roman"/>
          <w:sz w:val="24"/>
          <w:szCs w:val="24"/>
        </w:rPr>
        <w:t>,</w:t>
      </w:r>
      <w:r w:rsidR="003B360A">
        <w:rPr>
          <w:rFonts w:ascii="Times New Roman" w:hAnsi="Times New Roman" w:cs="Times New Roman"/>
          <w:sz w:val="24"/>
          <w:szCs w:val="24"/>
        </w:rPr>
        <w:t xml:space="preserve"> S.</w:t>
      </w:r>
      <w:r w:rsidR="003B360A" w:rsidRPr="00201CE9">
        <w:rPr>
          <w:rFonts w:ascii="Times New Roman" w:hAnsi="Times New Roman" w:cs="Times New Roman"/>
          <w:sz w:val="24"/>
          <w:szCs w:val="24"/>
        </w:rPr>
        <w:t>, Barrett</w:t>
      </w:r>
      <w:r w:rsidR="00496E0A">
        <w:rPr>
          <w:rFonts w:ascii="Times New Roman" w:hAnsi="Times New Roman" w:cs="Times New Roman"/>
          <w:sz w:val="24"/>
          <w:szCs w:val="24"/>
        </w:rPr>
        <w:t>,</w:t>
      </w:r>
      <w:r w:rsidR="003B360A">
        <w:rPr>
          <w:rFonts w:ascii="Times New Roman" w:hAnsi="Times New Roman" w:cs="Times New Roman"/>
          <w:sz w:val="24"/>
          <w:szCs w:val="24"/>
        </w:rPr>
        <w:t xml:space="preserve"> J.</w:t>
      </w:r>
      <w:r w:rsidR="003B360A" w:rsidRPr="00201CE9">
        <w:rPr>
          <w:rFonts w:ascii="Times New Roman" w:hAnsi="Times New Roman" w:cs="Times New Roman"/>
          <w:sz w:val="24"/>
          <w:szCs w:val="24"/>
        </w:rPr>
        <w:t>, Kent</w:t>
      </w:r>
      <w:r w:rsidR="003B360A">
        <w:rPr>
          <w:rFonts w:ascii="Times New Roman" w:hAnsi="Times New Roman" w:cs="Times New Roman"/>
          <w:sz w:val="24"/>
          <w:szCs w:val="24"/>
        </w:rPr>
        <w:t xml:space="preserve"> A.</w:t>
      </w:r>
      <w:r w:rsidR="00496E0A">
        <w:rPr>
          <w:rFonts w:ascii="Times New Roman" w:hAnsi="Times New Roman" w:cs="Times New Roman"/>
          <w:sz w:val="24"/>
          <w:szCs w:val="24"/>
        </w:rPr>
        <w:t>,</w:t>
      </w:r>
      <w:r w:rsidR="003B360A">
        <w:rPr>
          <w:rFonts w:ascii="Times New Roman" w:hAnsi="Times New Roman" w:cs="Times New Roman"/>
          <w:sz w:val="24"/>
          <w:szCs w:val="24"/>
        </w:rPr>
        <w:t xml:space="preserve"> &amp;</w:t>
      </w:r>
      <w:r w:rsidR="003B360A" w:rsidRPr="00201CE9">
        <w:rPr>
          <w:rFonts w:ascii="Times New Roman" w:hAnsi="Times New Roman" w:cs="Times New Roman"/>
          <w:sz w:val="24"/>
          <w:szCs w:val="24"/>
        </w:rPr>
        <w:t xml:space="preserve"> Wallace</w:t>
      </w:r>
      <w:r w:rsidR="009D2EF7">
        <w:rPr>
          <w:rFonts w:ascii="Times New Roman" w:hAnsi="Times New Roman" w:cs="Times New Roman"/>
          <w:sz w:val="24"/>
          <w:szCs w:val="24"/>
        </w:rPr>
        <w:t>,</w:t>
      </w:r>
      <w:r w:rsidR="003B360A">
        <w:rPr>
          <w:rFonts w:ascii="Times New Roman" w:hAnsi="Times New Roman" w:cs="Times New Roman"/>
          <w:sz w:val="24"/>
          <w:szCs w:val="24"/>
        </w:rPr>
        <w:t xml:space="preserve"> D.</w:t>
      </w:r>
      <w:r w:rsidR="003B360A" w:rsidRPr="00201CE9">
        <w:rPr>
          <w:rFonts w:ascii="Times New Roman" w:hAnsi="Times New Roman" w:cs="Times New Roman"/>
          <w:sz w:val="24"/>
          <w:szCs w:val="24"/>
        </w:rPr>
        <w:t xml:space="preserve"> </w:t>
      </w:r>
      <w:r w:rsidR="003B360A">
        <w:rPr>
          <w:rFonts w:ascii="Times New Roman" w:hAnsi="Times New Roman" w:cs="Times New Roman"/>
          <w:sz w:val="24"/>
          <w:szCs w:val="24"/>
        </w:rPr>
        <w:t>(eds)</w:t>
      </w:r>
      <w:r w:rsidR="003B360A" w:rsidRPr="00201CE9">
        <w:rPr>
          <w:rFonts w:ascii="Times New Roman" w:hAnsi="Times New Roman" w:cs="Times New Roman"/>
          <w:sz w:val="24"/>
          <w:szCs w:val="24"/>
        </w:rPr>
        <w:t xml:space="preserve"> </w:t>
      </w:r>
      <w:r w:rsidR="003B360A" w:rsidRPr="00BA2FA2">
        <w:rPr>
          <w:rFonts w:ascii="Times New Roman" w:hAnsi="Times New Roman" w:cs="Times New Roman"/>
          <w:i/>
          <w:iCs/>
          <w:sz w:val="24"/>
          <w:szCs w:val="24"/>
        </w:rPr>
        <w:t>Many worlds?: Everett, quantum theory, and reality</w:t>
      </w:r>
      <w:r w:rsidR="003B360A" w:rsidRPr="00201CE9">
        <w:rPr>
          <w:rFonts w:ascii="Times New Roman" w:hAnsi="Times New Roman" w:cs="Times New Roman"/>
          <w:sz w:val="24"/>
          <w:szCs w:val="24"/>
        </w:rPr>
        <w:t>. Oxford University Press</w:t>
      </w:r>
      <w:r w:rsidR="003B360A">
        <w:rPr>
          <w:rFonts w:ascii="Times New Roman" w:hAnsi="Times New Roman" w:cs="Times New Roman"/>
          <w:sz w:val="24"/>
          <w:szCs w:val="24"/>
        </w:rPr>
        <w:t>.</w:t>
      </w:r>
    </w:p>
    <w:p w14:paraId="13EFA4C9" w14:textId="19994433" w:rsidR="00D366EE" w:rsidRDefault="00D366EE" w:rsidP="00A136BC">
      <w:pPr>
        <w:jc w:val="both"/>
        <w:rPr>
          <w:rFonts w:ascii="Times New Roman" w:hAnsi="Times New Roman" w:cs="Times New Roman"/>
          <w:sz w:val="24"/>
          <w:szCs w:val="24"/>
        </w:rPr>
      </w:pPr>
      <w:r w:rsidRPr="001C70B9">
        <w:rPr>
          <w:rFonts w:ascii="Times New Roman" w:hAnsi="Times New Roman" w:cs="Times New Roman"/>
          <w:sz w:val="24"/>
          <w:szCs w:val="24"/>
        </w:rPr>
        <w:lastRenderedPageBreak/>
        <w:t>Wallace</w:t>
      </w:r>
      <w:r w:rsidR="009D2EF7">
        <w:rPr>
          <w:rFonts w:ascii="Times New Roman" w:hAnsi="Times New Roman" w:cs="Times New Roman"/>
          <w:sz w:val="24"/>
          <w:szCs w:val="24"/>
        </w:rPr>
        <w:t>,</w:t>
      </w:r>
      <w:r w:rsidRPr="001C70B9">
        <w:rPr>
          <w:rFonts w:ascii="Times New Roman" w:hAnsi="Times New Roman" w:cs="Times New Roman"/>
          <w:sz w:val="24"/>
          <w:szCs w:val="24"/>
        </w:rPr>
        <w:t xml:space="preserve"> D</w:t>
      </w:r>
      <w:r w:rsidR="003B360A">
        <w:rPr>
          <w:rFonts w:ascii="Times New Roman" w:hAnsi="Times New Roman" w:cs="Times New Roman"/>
          <w:sz w:val="24"/>
          <w:szCs w:val="24"/>
        </w:rPr>
        <w:t>.</w:t>
      </w:r>
      <w:r w:rsidRPr="001C70B9">
        <w:rPr>
          <w:rFonts w:ascii="Times New Roman" w:hAnsi="Times New Roman" w:cs="Times New Roman"/>
          <w:sz w:val="24"/>
          <w:szCs w:val="24"/>
        </w:rPr>
        <w:t xml:space="preserve"> </w:t>
      </w:r>
      <w:r>
        <w:rPr>
          <w:rFonts w:ascii="Times New Roman" w:hAnsi="Times New Roman" w:cs="Times New Roman"/>
          <w:sz w:val="24"/>
          <w:szCs w:val="24"/>
        </w:rPr>
        <w:t>(</w:t>
      </w:r>
      <w:r w:rsidRPr="001C70B9">
        <w:rPr>
          <w:rFonts w:ascii="Times New Roman" w:hAnsi="Times New Roman" w:cs="Times New Roman"/>
          <w:sz w:val="24"/>
          <w:szCs w:val="24"/>
        </w:rPr>
        <w:t>2012</w:t>
      </w:r>
      <w:r>
        <w:rPr>
          <w:rFonts w:ascii="Times New Roman" w:hAnsi="Times New Roman" w:cs="Times New Roman"/>
          <w:sz w:val="24"/>
          <w:szCs w:val="24"/>
        </w:rPr>
        <w:t>)</w:t>
      </w:r>
      <w:r w:rsidRPr="001C70B9">
        <w:rPr>
          <w:rFonts w:ascii="Times New Roman" w:hAnsi="Times New Roman" w:cs="Times New Roman"/>
          <w:sz w:val="24"/>
          <w:szCs w:val="24"/>
        </w:rPr>
        <w:t xml:space="preserve">. </w:t>
      </w:r>
      <w:r w:rsidRPr="003B360A">
        <w:rPr>
          <w:rFonts w:ascii="Times New Roman" w:hAnsi="Times New Roman" w:cs="Times New Roman"/>
          <w:i/>
          <w:iCs/>
          <w:sz w:val="24"/>
          <w:szCs w:val="24"/>
        </w:rPr>
        <w:t xml:space="preserve">The </w:t>
      </w:r>
      <w:r w:rsidR="00197F02" w:rsidRPr="003B360A">
        <w:rPr>
          <w:rFonts w:ascii="Times New Roman" w:hAnsi="Times New Roman" w:cs="Times New Roman"/>
          <w:i/>
          <w:iCs/>
          <w:sz w:val="24"/>
          <w:szCs w:val="24"/>
        </w:rPr>
        <w:t>e</w:t>
      </w:r>
      <w:r w:rsidRPr="003B360A">
        <w:rPr>
          <w:rFonts w:ascii="Times New Roman" w:hAnsi="Times New Roman" w:cs="Times New Roman"/>
          <w:i/>
          <w:iCs/>
          <w:sz w:val="24"/>
          <w:szCs w:val="24"/>
        </w:rPr>
        <w:t xml:space="preserve">mergent </w:t>
      </w:r>
      <w:r w:rsidR="00197F02" w:rsidRPr="003B360A">
        <w:rPr>
          <w:rFonts w:ascii="Times New Roman" w:hAnsi="Times New Roman" w:cs="Times New Roman"/>
          <w:i/>
          <w:iCs/>
          <w:sz w:val="24"/>
          <w:szCs w:val="24"/>
        </w:rPr>
        <w:t>m</w:t>
      </w:r>
      <w:r w:rsidRPr="003B360A">
        <w:rPr>
          <w:rFonts w:ascii="Times New Roman" w:hAnsi="Times New Roman" w:cs="Times New Roman"/>
          <w:i/>
          <w:iCs/>
          <w:sz w:val="24"/>
          <w:szCs w:val="24"/>
        </w:rPr>
        <w:t xml:space="preserve">ultiverse: </w:t>
      </w:r>
      <w:r w:rsidR="00197F02" w:rsidRPr="003B360A">
        <w:rPr>
          <w:rFonts w:ascii="Times New Roman" w:hAnsi="Times New Roman" w:cs="Times New Roman"/>
          <w:i/>
          <w:iCs/>
          <w:sz w:val="24"/>
          <w:szCs w:val="24"/>
        </w:rPr>
        <w:t>q</w:t>
      </w:r>
      <w:r w:rsidRPr="003B360A">
        <w:rPr>
          <w:rFonts w:ascii="Times New Roman" w:hAnsi="Times New Roman" w:cs="Times New Roman"/>
          <w:i/>
          <w:iCs/>
          <w:sz w:val="24"/>
          <w:szCs w:val="24"/>
        </w:rPr>
        <w:t xml:space="preserve">uantum </w:t>
      </w:r>
      <w:r w:rsidR="00197F02" w:rsidRPr="003B360A">
        <w:rPr>
          <w:rFonts w:ascii="Times New Roman" w:hAnsi="Times New Roman" w:cs="Times New Roman"/>
          <w:i/>
          <w:iCs/>
          <w:sz w:val="24"/>
          <w:szCs w:val="24"/>
        </w:rPr>
        <w:t>t</w:t>
      </w:r>
      <w:r w:rsidRPr="003B360A">
        <w:rPr>
          <w:rFonts w:ascii="Times New Roman" w:hAnsi="Times New Roman" w:cs="Times New Roman"/>
          <w:i/>
          <w:iCs/>
          <w:sz w:val="24"/>
          <w:szCs w:val="24"/>
        </w:rPr>
        <w:t xml:space="preserve">heory </w:t>
      </w:r>
      <w:r w:rsidR="00197F02" w:rsidRPr="003B360A">
        <w:rPr>
          <w:rFonts w:ascii="Times New Roman" w:hAnsi="Times New Roman" w:cs="Times New Roman"/>
          <w:i/>
          <w:iCs/>
          <w:sz w:val="24"/>
          <w:szCs w:val="24"/>
        </w:rPr>
        <w:t>a</w:t>
      </w:r>
      <w:r w:rsidRPr="003B360A">
        <w:rPr>
          <w:rFonts w:ascii="Times New Roman" w:hAnsi="Times New Roman" w:cs="Times New Roman"/>
          <w:i/>
          <w:iCs/>
          <w:sz w:val="24"/>
          <w:szCs w:val="24"/>
        </w:rPr>
        <w:t xml:space="preserve">ccording to the Everett </w:t>
      </w:r>
      <w:r w:rsidR="00197F02" w:rsidRPr="003B360A">
        <w:rPr>
          <w:rFonts w:ascii="Times New Roman" w:hAnsi="Times New Roman" w:cs="Times New Roman"/>
          <w:i/>
          <w:iCs/>
          <w:sz w:val="24"/>
          <w:szCs w:val="24"/>
        </w:rPr>
        <w:t>i</w:t>
      </w:r>
      <w:r w:rsidRPr="003B360A">
        <w:rPr>
          <w:rFonts w:ascii="Times New Roman" w:hAnsi="Times New Roman" w:cs="Times New Roman"/>
          <w:i/>
          <w:iCs/>
          <w:sz w:val="24"/>
          <w:szCs w:val="24"/>
        </w:rPr>
        <w:t>nterpretation</w:t>
      </w:r>
      <w:r w:rsidRPr="00197F02">
        <w:rPr>
          <w:rFonts w:ascii="Times New Roman" w:hAnsi="Times New Roman" w:cs="Times New Roman"/>
          <w:sz w:val="24"/>
          <w:szCs w:val="24"/>
        </w:rPr>
        <w:t>.</w:t>
      </w:r>
      <w:r w:rsidRPr="001C70B9">
        <w:rPr>
          <w:rFonts w:ascii="Times New Roman" w:hAnsi="Times New Roman" w:cs="Times New Roman"/>
          <w:sz w:val="24"/>
          <w:szCs w:val="24"/>
        </w:rPr>
        <w:t xml:space="preserve"> Oxford University Press</w:t>
      </w:r>
      <w:r w:rsidR="00197F02">
        <w:rPr>
          <w:rFonts w:ascii="Times New Roman" w:hAnsi="Times New Roman" w:cs="Times New Roman"/>
          <w:sz w:val="24"/>
          <w:szCs w:val="24"/>
        </w:rPr>
        <w:t>, Oxford</w:t>
      </w:r>
      <w:r w:rsidR="003B360A">
        <w:rPr>
          <w:rFonts w:ascii="Times New Roman" w:hAnsi="Times New Roman" w:cs="Times New Roman"/>
          <w:sz w:val="24"/>
          <w:szCs w:val="24"/>
        </w:rPr>
        <w:t>.</w:t>
      </w:r>
    </w:p>
    <w:p w14:paraId="6B916F1C" w14:textId="52E2B52B" w:rsidR="00D366EE" w:rsidRPr="00201CE9" w:rsidRDefault="00D366EE" w:rsidP="00A136BC">
      <w:pPr>
        <w:spacing w:line="240" w:lineRule="auto"/>
        <w:jc w:val="both"/>
        <w:rPr>
          <w:rFonts w:ascii="Times New Roman" w:hAnsi="Times New Roman" w:cs="Times New Roman"/>
          <w:shd w:val="clear" w:color="auto" w:fill="FFFFFF"/>
        </w:rPr>
      </w:pPr>
      <w:r w:rsidRPr="00BA0893">
        <w:rPr>
          <w:rFonts w:ascii="Times New Roman" w:eastAsia="Times New Roman" w:hAnsi="Times New Roman" w:cs="Times New Roman"/>
          <w:color w:val="000000"/>
          <w:sz w:val="24"/>
          <w:szCs w:val="24"/>
          <w:lang w:eastAsia="en-GB"/>
        </w:rPr>
        <w:t>Werner</w:t>
      </w:r>
      <w:r w:rsidR="009D2EF7">
        <w:rPr>
          <w:rFonts w:ascii="Times New Roman" w:eastAsia="Times New Roman" w:hAnsi="Times New Roman" w:cs="Times New Roman"/>
          <w:color w:val="000000"/>
          <w:sz w:val="24"/>
          <w:szCs w:val="24"/>
          <w:lang w:eastAsia="en-GB"/>
        </w:rPr>
        <w:t>,</w:t>
      </w:r>
      <w:r w:rsidRPr="00BA0893">
        <w:rPr>
          <w:rFonts w:ascii="Times New Roman" w:eastAsia="Times New Roman" w:hAnsi="Times New Roman" w:cs="Times New Roman"/>
          <w:color w:val="000000"/>
          <w:sz w:val="24"/>
          <w:szCs w:val="24"/>
          <w:lang w:eastAsia="en-GB"/>
        </w:rPr>
        <w:t xml:space="preserve"> F</w:t>
      </w:r>
      <w:r w:rsidR="003B360A">
        <w:rPr>
          <w:rFonts w:ascii="Times New Roman" w:eastAsia="Times New Roman" w:hAnsi="Times New Roman" w:cs="Times New Roman"/>
          <w:color w:val="000000"/>
          <w:sz w:val="24"/>
          <w:szCs w:val="24"/>
          <w:lang w:eastAsia="en-GB"/>
        </w:rPr>
        <w:t>.</w:t>
      </w:r>
      <w:r w:rsidRPr="00BA0893">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(1962). </w:t>
      </w:r>
      <w:r w:rsidRPr="00BA0893">
        <w:rPr>
          <w:rFonts w:ascii="Times New Roman" w:eastAsia="Times New Roman" w:hAnsi="Times New Roman" w:cs="Times New Roman"/>
          <w:color w:val="000000"/>
          <w:sz w:val="24"/>
          <w:szCs w:val="24"/>
          <w:lang w:eastAsia="en-GB"/>
        </w:rPr>
        <w:t xml:space="preserve">Transcript of Conference on the Foundations of Quantum Mechanics, Xavier University Cincinnati (1 October 1962), with Everett’s remarks. </w:t>
      </w:r>
      <w:hyperlink r:id="rId57" w:history="1">
        <w:r w:rsidRPr="00BA0893">
          <w:rPr>
            <w:rFonts w:ascii="Times New Roman" w:eastAsia="Times New Roman" w:hAnsi="Times New Roman" w:cs="Times New Roman"/>
            <w:color w:val="000000"/>
            <w:sz w:val="24"/>
            <w:szCs w:val="24"/>
            <w:lang w:eastAsia="en-GB"/>
          </w:rPr>
          <w:t>http://hdl.handle.net/10575/1299</w:t>
        </w:r>
      </w:hyperlink>
      <w:r w:rsidRPr="00BA0893">
        <w:rPr>
          <w:rFonts w:ascii="Times New Roman" w:eastAsia="Times New Roman" w:hAnsi="Times New Roman" w:cs="Times New Roman"/>
          <w:color w:val="000000"/>
          <w:sz w:val="24"/>
          <w:szCs w:val="24"/>
          <w:lang w:eastAsia="en-GB"/>
        </w:rPr>
        <w:t xml:space="preserve">; </w:t>
      </w:r>
      <w:hyperlink r:id="rId58" w:history="1">
        <w:r w:rsidRPr="00BA0893">
          <w:rPr>
            <w:rFonts w:ascii="Times New Roman" w:eastAsia="Times New Roman" w:hAnsi="Times New Roman" w:cs="Times New Roman"/>
            <w:color w:val="0000FF"/>
            <w:sz w:val="24"/>
            <w:szCs w:val="24"/>
            <w:u w:val="single"/>
            <w:lang w:eastAsia="en-GB"/>
          </w:rPr>
          <w:t>http://jamesowenweatherall.com/SCPPRG/XavierConf1962Transcript.pdf</w:t>
        </w:r>
      </w:hyperlink>
      <w:r w:rsidRPr="00BA0893">
        <w:rPr>
          <w:rFonts w:ascii="Times New Roman" w:eastAsia="Times New Roman" w:hAnsi="Times New Roman" w:cs="Times New Roman"/>
          <w:color w:val="000000"/>
          <w:sz w:val="24"/>
          <w:szCs w:val="24"/>
          <w:lang w:eastAsia="en-GB"/>
        </w:rPr>
        <w:t xml:space="preserve">. </w:t>
      </w:r>
      <w:bookmarkStart w:id="23" w:name="_Hlk192858138"/>
      <w:r w:rsidRPr="00BA0893">
        <w:rPr>
          <w:rFonts w:ascii="Times New Roman" w:eastAsia="Times New Roman" w:hAnsi="Times New Roman" w:cs="Times New Roman"/>
          <w:color w:val="000000"/>
          <w:sz w:val="24"/>
          <w:szCs w:val="24"/>
          <w:lang w:eastAsia="en-GB"/>
        </w:rPr>
        <w:t>See page 95 (marked in the transcript as “Tuesday am page 20”)</w:t>
      </w:r>
    </w:p>
    <w:bookmarkEnd w:id="23"/>
    <w:p w14:paraId="210C5B18" w14:textId="0C06F821" w:rsidR="00D366EE" w:rsidRDefault="00D366EE" w:rsidP="00A136BC">
      <w:pPr>
        <w:spacing w:line="240" w:lineRule="auto"/>
        <w:jc w:val="both"/>
        <w:rPr>
          <w:rFonts w:ascii="Times New Roman" w:hAnsi="Times New Roman" w:cs="Times New Roman"/>
          <w:sz w:val="24"/>
          <w:szCs w:val="24"/>
        </w:rPr>
      </w:pPr>
      <w:r w:rsidRPr="00AA4835">
        <w:rPr>
          <w:rFonts w:ascii="Times New Roman" w:hAnsi="Times New Roman" w:cs="Times New Roman"/>
          <w:sz w:val="24"/>
          <w:szCs w:val="24"/>
        </w:rPr>
        <w:t>Wilson</w:t>
      </w:r>
      <w:r w:rsidR="009D2EF7">
        <w:rPr>
          <w:rFonts w:ascii="Times New Roman" w:hAnsi="Times New Roman" w:cs="Times New Roman"/>
          <w:sz w:val="24"/>
          <w:szCs w:val="24"/>
        </w:rPr>
        <w:t>,</w:t>
      </w:r>
      <w:r w:rsidRPr="00AA4835">
        <w:rPr>
          <w:rFonts w:ascii="Times New Roman" w:hAnsi="Times New Roman" w:cs="Times New Roman"/>
          <w:sz w:val="24"/>
          <w:szCs w:val="24"/>
        </w:rPr>
        <w:t xml:space="preserve"> A</w:t>
      </w:r>
      <w:r w:rsidR="003B360A">
        <w:rPr>
          <w:rFonts w:ascii="Times New Roman" w:hAnsi="Times New Roman" w:cs="Times New Roman"/>
          <w:sz w:val="24"/>
          <w:szCs w:val="24"/>
        </w:rPr>
        <w:t>.</w:t>
      </w:r>
      <w:r w:rsidRPr="00AA4835">
        <w:rPr>
          <w:rFonts w:ascii="Times New Roman" w:hAnsi="Times New Roman" w:cs="Times New Roman"/>
          <w:sz w:val="24"/>
          <w:szCs w:val="24"/>
        </w:rPr>
        <w:t xml:space="preserve"> </w:t>
      </w:r>
      <w:r>
        <w:rPr>
          <w:rFonts w:ascii="Times New Roman" w:hAnsi="Times New Roman" w:cs="Times New Roman"/>
          <w:sz w:val="24"/>
          <w:szCs w:val="24"/>
        </w:rPr>
        <w:t>(</w:t>
      </w:r>
      <w:r w:rsidRPr="00AA4835">
        <w:rPr>
          <w:rFonts w:ascii="Times New Roman" w:hAnsi="Times New Roman" w:cs="Times New Roman"/>
          <w:sz w:val="24"/>
          <w:szCs w:val="24"/>
        </w:rPr>
        <w:t>2013</w:t>
      </w:r>
      <w:r>
        <w:rPr>
          <w:rFonts w:ascii="Times New Roman" w:hAnsi="Times New Roman" w:cs="Times New Roman"/>
          <w:sz w:val="24"/>
          <w:szCs w:val="24"/>
        </w:rPr>
        <w:t>).</w:t>
      </w:r>
      <w:r w:rsidRPr="00AA4835">
        <w:rPr>
          <w:rFonts w:ascii="Times New Roman" w:hAnsi="Times New Roman" w:cs="Times New Roman"/>
          <w:sz w:val="24"/>
          <w:szCs w:val="24"/>
        </w:rPr>
        <w:t xml:space="preserve"> Objective </w:t>
      </w:r>
      <w:r w:rsidR="003E08A8">
        <w:rPr>
          <w:rFonts w:ascii="Times New Roman" w:hAnsi="Times New Roman" w:cs="Times New Roman"/>
          <w:sz w:val="24"/>
          <w:szCs w:val="24"/>
        </w:rPr>
        <w:t>p</w:t>
      </w:r>
      <w:r w:rsidRPr="00AA4835">
        <w:rPr>
          <w:rFonts w:ascii="Times New Roman" w:hAnsi="Times New Roman" w:cs="Times New Roman"/>
          <w:sz w:val="24"/>
          <w:szCs w:val="24"/>
        </w:rPr>
        <w:t xml:space="preserve">robability in Everettian </w:t>
      </w:r>
      <w:r w:rsidR="003E08A8">
        <w:rPr>
          <w:rFonts w:ascii="Times New Roman" w:hAnsi="Times New Roman" w:cs="Times New Roman"/>
          <w:sz w:val="24"/>
          <w:szCs w:val="24"/>
        </w:rPr>
        <w:t>q</w:t>
      </w:r>
      <w:r w:rsidRPr="00AA4835">
        <w:rPr>
          <w:rFonts w:ascii="Times New Roman" w:hAnsi="Times New Roman" w:cs="Times New Roman"/>
          <w:sz w:val="24"/>
          <w:szCs w:val="24"/>
        </w:rPr>
        <w:t xml:space="preserve">uantum </w:t>
      </w:r>
      <w:r w:rsidR="003E08A8">
        <w:rPr>
          <w:rFonts w:ascii="Times New Roman" w:hAnsi="Times New Roman" w:cs="Times New Roman"/>
          <w:sz w:val="24"/>
          <w:szCs w:val="24"/>
        </w:rPr>
        <w:t>m</w:t>
      </w:r>
      <w:r w:rsidRPr="00AA4835">
        <w:rPr>
          <w:rFonts w:ascii="Times New Roman" w:hAnsi="Times New Roman" w:cs="Times New Roman"/>
          <w:sz w:val="24"/>
          <w:szCs w:val="24"/>
        </w:rPr>
        <w:t>echanics</w:t>
      </w:r>
      <w:r>
        <w:rPr>
          <w:rFonts w:ascii="Times New Roman" w:hAnsi="Times New Roman" w:cs="Times New Roman"/>
          <w:sz w:val="24"/>
          <w:szCs w:val="24"/>
        </w:rPr>
        <w:t>.</w:t>
      </w:r>
      <w:r w:rsidRPr="00AA4835">
        <w:rPr>
          <w:rFonts w:ascii="Times New Roman" w:hAnsi="Times New Roman" w:cs="Times New Roman"/>
          <w:sz w:val="24"/>
          <w:szCs w:val="24"/>
        </w:rPr>
        <w:t xml:space="preserve"> </w:t>
      </w:r>
      <w:r w:rsidRPr="003B360A">
        <w:rPr>
          <w:rFonts w:ascii="Times New Roman" w:hAnsi="Times New Roman" w:cs="Times New Roman"/>
          <w:i/>
          <w:iCs/>
          <w:sz w:val="24"/>
          <w:szCs w:val="24"/>
        </w:rPr>
        <w:t>The British Journal for the Philosophy of Science</w:t>
      </w:r>
      <w:r w:rsidRPr="00150010">
        <w:rPr>
          <w:rFonts w:ascii="Times New Roman" w:hAnsi="Times New Roman" w:cs="Times New Roman"/>
          <w:sz w:val="24"/>
          <w:szCs w:val="24"/>
        </w:rPr>
        <w:t>, 64</w:t>
      </w:r>
      <w:r w:rsidR="003B360A">
        <w:rPr>
          <w:rFonts w:ascii="Times New Roman" w:hAnsi="Times New Roman" w:cs="Times New Roman"/>
          <w:sz w:val="24"/>
          <w:szCs w:val="24"/>
        </w:rPr>
        <w:t>,</w:t>
      </w:r>
      <w:r w:rsidRPr="00150010">
        <w:rPr>
          <w:rFonts w:ascii="Times New Roman" w:hAnsi="Times New Roman" w:cs="Times New Roman"/>
          <w:sz w:val="24"/>
          <w:szCs w:val="24"/>
        </w:rPr>
        <w:t xml:space="preserve"> </w:t>
      </w:r>
      <w:r w:rsidRPr="00AA4835">
        <w:rPr>
          <w:rFonts w:ascii="Times New Roman" w:hAnsi="Times New Roman" w:cs="Times New Roman"/>
          <w:sz w:val="24"/>
          <w:szCs w:val="24"/>
        </w:rPr>
        <w:t>709-737</w:t>
      </w:r>
      <w:r w:rsidR="003B360A">
        <w:rPr>
          <w:rFonts w:ascii="Times New Roman" w:hAnsi="Times New Roman" w:cs="Times New Roman"/>
          <w:sz w:val="24"/>
          <w:szCs w:val="24"/>
        </w:rPr>
        <w:t>.</w:t>
      </w:r>
      <w:r w:rsidR="00A02A09">
        <w:rPr>
          <w:rFonts w:ascii="Times New Roman" w:hAnsi="Times New Roman" w:cs="Times New Roman"/>
          <w:sz w:val="24"/>
          <w:szCs w:val="24"/>
        </w:rPr>
        <w:t xml:space="preserve"> </w:t>
      </w:r>
      <w:hyperlink r:id="rId59" w:history="1">
        <w:r w:rsidR="00A02A09" w:rsidRPr="00A02A09">
          <w:rPr>
            <w:rFonts w:ascii="Times New Roman" w:hAnsi="Times New Roman" w:cs="Times New Roman"/>
            <w:color w:val="0000FF"/>
            <w:sz w:val="24"/>
            <w:szCs w:val="24"/>
            <w:u w:val="single"/>
            <w:shd w:val="clear" w:color="auto" w:fill="FFFFFF"/>
          </w:rPr>
          <w:t>https://doi.org/10.1093/bjps/axs022</w:t>
        </w:r>
      </w:hyperlink>
    </w:p>
    <w:p w14:paraId="720F5B44" w14:textId="4DBB72D7" w:rsidR="00D366EE" w:rsidRPr="00347F7D" w:rsidRDefault="00D366EE" w:rsidP="00A136BC">
      <w:pPr>
        <w:spacing w:line="240" w:lineRule="auto"/>
        <w:jc w:val="both"/>
        <w:rPr>
          <w:rFonts w:ascii="Times New Roman" w:hAnsi="Times New Roman" w:cs="Times New Roman"/>
          <w:color w:val="2A2A2A"/>
          <w:sz w:val="24"/>
          <w:szCs w:val="24"/>
          <w:shd w:val="clear" w:color="auto" w:fill="FFFFFF"/>
        </w:rPr>
      </w:pPr>
      <w:r w:rsidRPr="000F4E0E">
        <w:rPr>
          <w:rFonts w:ascii="Times New Roman" w:hAnsi="Times New Roman" w:cs="Times New Roman"/>
          <w:sz w:val="24"/>
          <w:szCs w:val="24"/>
        </w:rPr>
        <w:t>Wilson</w:t>
      </w:r>
      <w:r w:rsidR="009D2EF7">
        <w:rPr>
          <w:rFonts w:ascii="Times New Roman" w:hAnsi="Times New Roman" w:cs="Times New Roman"/>
          <w:sz w:val="24"/>
          <w:szCs w:val="24"/>
        </w:rPr>
        <w:t>,</w:t>
      </w:r>
      <w:r w:rsidRPr="000F4E0E">
        <w:rPr>
          <w:rFonts w:ascii="Times New Roman" w:hAnsi="Times New Roman" w:cs="Times New Roman"/>
          <w:sz w:val="24"/>
          <w:szCs w:val="24"/>
        </w:rPr>
        <w:t xml:space="preserve"> A</w:t>
      </w:r>
      <w:r w:rsidR="003B360A">
        <w:rPr>
          <w:rFonts w:ascii="Times New Roman" w:hAnsi="Times New Roman" w:cs="Times New Roman"/>
          <w:sz w:val="24"/>
          <w:szCs w:val="24"/>
        </w:rPr>
        <w:t>.</w:t>
      </w:r>
      <w:r w:rsidRPr="000F4E0E">
        <w:rPr>
          <w:rFonts w:ascii="Times New Roman" w:hAnsi="Times New Roman" w:cs="Times New Roman"/>
          <w:sz w:val="24"/>
          <w:szCs w:val="24"/>
        </w:rPr>
        <w:t xml:space="preserve"> </w:t>
      </w:r>
      <w:r>
        <w:rPr>
          <w:rFonts w:ascii="Times New Roman" w:hAnsi="Times New Roman" w:cs="Times New Roman"/>
          <w:sz w:val="24"/>
          <w:szCs w:val="24"/>
        </w:rPr>
        <w:t>(</w:t>
      </w:r>
      <w:r w:rsidRPr="000F4E0E">
        <w:rPr>
          <w:rFonts w:ascii="Times New Roman" w:hAnsi="Times New Roman" w:cs="Times New Roman"/>
          <w:sz w:val="24"/>
          <w:szCs w:val="24"/>
        </w:rPr>
        <w:t>2020</w:t>
      </w:r>
      <w:r>
        <w:rPr>
          <w:rFonts w:ascii="Times New Roman" w:hAnsi="Times New Roman" w:cs="Times New Roman"/>
          <w:sz w:val="24"/>
          <w:szCs w:val="24"/>
        </w:rPr>
        <w:t>)</w:t>
      </w:r>
      <w:r w:rsidRPr="000F4E0E">
        <w:rPr>
          <w:rFonts w:ascii="Times New Roman" w:hAnsi="Times New Roman" w:cs="Times New Roman"/>
          <w:sz w:val="24"/>
          <w:szCs w:val="24"/>
        </w:rPr>
        <w:t xml:space="preserve">. </w:t>
      </w:r>
      <w:r w:rsidRPr="003B360A">
        <w:rPr>
          <w:rFonts w:ascii="Times New Roman" w:hAnsi="Times New Roman" w:cs="Times New Roman"/>
          <w:i/>
          <w:iCs/>
          <w:color w:val="2A2A2A"/>
          <w:sz w:val="24"/>
          <w:szCs w:val="24"/>
          <w:shd w:val="clear" w:color="auto" w:fill="FFFFFF"/>
        </w:rPr>
        <w:t xml:space="preserve">The </w:t>
      </w:r>
      <w:r w:rsidR="00197F02" w:rsidRPr="003B360A">
        <w:rPr>
          <w:rFonts w:ascii="Times New Roman" w:hAnsi="Times New Roman" w:cs="Times New Roman"/>
          <w:i/>
          <w:iCs/>
          <w:color w:val="2A2A2A"/>
          <w:sz w:val="24"/>
          <w:szCs w:val="24"/>
          <w:shd w:val="clear" w:color="auto" w:fill="FFFFFF"/>
        </w:rPr>
        <w:t>n</w:t>
      </w:r>
      <w:r w:rsidRPr="003B360A">
        <w:rPr>
          <w:rFonts w:ascii="Times New Roman" w:hAnsi="Times New Roman" w:cs="Times New Roman"/>
          <w:i/>
          <w:iCs/>
          <w:color w:val="2A2A2A"/>
          <w:sz w:val="24"/>
          <w:szCs w:val="24"/>
          <w:shd w:val="clear" w:color="auto" w:fill="FFFFFF"/>
        </w:rPr>
        <w:t xml:space="preserve">ature of </w:t>
      </w:r>
      <w:r w:rsidR="00197F02" w:rsidRPr="003B360A">
        <w:rPr>
          <w:rFonts w:ascii="Times New Roman" w:hAnsi="Times New Roman" w:cs="Times New Roman"/>
          <w:i/>
          <w:iCs/>
          <w:color w:val="2A2A2A"/>
          <w:sz w:val="24"/>
          <w:szCs w:val="24"/>
          <w:shd w:val="clear" w:color="auto" w:fill="FFFFFF"/>
        </w:rPr>
        <w:t>c</w:t>
      </w:r>
      <w:r w:rsidRPr="003B360A">
        <w:rPr>
          <w:rFonts w:ascii="Times New Roman" w:hAnsi="Times New Roman" w:cs="Times New Roman"/>
          <w:i/>
          <w:iCs/>
          <w:color w:val="2A2A2A"/>
          <w:sz w:val="24"/>
          <w:szCs w:val="24"/>
          <w:shd w:val="clear" w:color="auto" w:fill="FFFFFF"/>
        </w:rPr>
        <w:t xml:space="preserve">ontingency: </w:t>
      </w:r>
      <w:r w:rsidR="00197F02" w:rsidRPr="003B360A">
        <w:rPr>
          <w:rFonts w:ascii="Times New Roman" w:hAnsi="Times New Roman" w:cs="Times New Roman"/>
          <w:i/>
          <w:iCs/>
          <w:color w:val="2A2A2A"/>
          <w:sz w:val="24"/>
          <w:szCs w:val="24"/>
          <w:shd w:val="clear" w:color="auto" w:fill="FFFFFF"/>
        </w:rPr>
        <w:t>q</w:t>
      </w:r>
      <w:r w:rsidRPr="003B360A">
        <w:rPr>
          <w:rFonts w:ascii="Times New Roman" w:hAnsi="Times New Roman" w:cs="Times New Roman"/>
          <w:i/>
          <w:iCs/>
          <w:color w:val="2A2A2A"/>
          <w:sz w:val="24"/>
          <w:szCs w:val="24"/>
          <w:shd w:val="clear" w:color="auto" w:fill="FFFFFF"/>
        </w:rPr>
        <w:t xml:space="preserve">uantum </w:t>
      </w:r>
      <w:r w:rsidR="00197F02" w:rsidRPr="003B360A">
        <w:rPr>
          <w:rFonts w:ascii="Times New Roman" w:hAnsi="Times New Roman" w:cs="Times New Roman"/>
          <w:i/>
          <w:iCs/>
          <w:color w:val="2A2A2A"/>
          <w:sz w:val="24"/>
          <w:szCs w:val="24"/>
          <w:shd w:val="clear" w:color="auto" w:fill="FFFFFF"/>
        </w:rPr>
        <w:t>p</w:t>
      </w:r>
      <w:r w:rsidRPr="003B360A">
        <w:rPr>
          <w:rFonts w:ascii="Times New Roman" w:hAnsi="Times New Roman" w:cs="Times New Roman"/>
          <w:i/>
          <w:iCs/>
          <w:color w:val="2A2A2A"/>
          <w:sz w:val="24"/>
          <w:szCs w:val="24"/>
          <w:shd w:val="clear" w:color="auto" w:fill="FFFFFF"/>
        </w:rPr>
        <w:t xml:space="preserve">hysics as </w:t>
      </w:r>
      <w:r w:rsidR="00197F02" w:rsidRPr="003B360A">
        <w:rPr>
          <w:rFonts w:ascii="Times New Roman" w:hAnsi="Times New Roman" w:cs="Times New Roman"/>
          <w:i/>
          <w:iCs/>
          <w:color w:val="2A2A2A"/>
          <w:sz w:val="24"/>
          <w:szCs w:val="24"/>
          <w:shd w:val="clear" w:color="auto" w:fill="FFFFFF"/>
        </w:rPr>
        <w:t>m</w:t>
      </w:r>
      <w:r w:rsidRPr="003B360A">
        <w:rPr>
          <w:rFonts w:ascii="Times New Roman" w:hAnsi="Times New Roman" w:cs="Times New Roman"/>
          <w:i/>
          <w:iCs/>
          <w:color w:val="2A2A2A"/>
          <w:sz w:val="24"/>
          <w:szCs w:val="24"/>
          <w:shd w:val="clear" w:color="auto" w:fill="FFFFFF"/>
        </w:rPr>
        <w:t xml:space="preserve">odal </w:t>
      </w:r>
      <w:r w:rsidR="00197F02" w:rsidRPr="003B360A">
        <w:rPr>
          <w:rFonts w:ascii="Times New Roman" w:hAnsi="Times New Roman" w:cs="Times New Roman"/>
          <w:i/>
          <w:iCs/>
          <w:color w:val="2A2A2A"/>
          <w:sz w:val="24"/>
          <w:szCs w:val="24"/>
          <w:shd w:val="clear" w:color="auto" w:fill="FFFFFF"/>
        </w:rPr>
        <w:t>r</w:t>
      </w:r>
      <w:r w:rsidRPr="003B360A">
        <w:rPr>
          <w:rFonts w:ascii="Times New Roman" w:hAnsi="Times New Roman" w:cs="Times New Roman"/>
          <w:i/>
          <w:iCs/>
          <w:color w:val="2A2A2A"/>
          <w:sz w:val="24"/>
          <w:szCs w:val="24"/>
          <w:shd w:val="clear" w:color="auto" w:fill="FFFFFF"/>
        </w:rPr>
        <w:t>ealism</w:t>
      </w:r>
      <w:r>
        <w:rPr>
          <w:rFonts w:ascii="Times New Roman" w:hAnsi="Times New Roman" w:cs="Times New Roman"/>
          <w:color w:val="2A2A2A"/>
          <w:sz w:val="24"/>
          <w:szCs w:val="24"/>
          <w:shd w:val="clear" w:color="auto" w:fill="FFFFFF"/>
        </w:rPr>
        <w:t xml:space="preserve">. Oxford </w:t>
      </w:r>
      <w:r w:rsidRPr="00347F7D">
        <w:rPr>
          <w:rFonts w:ascii="Times New Roman" w:hAnsi="Times New Roman" w:cs="Times New Roman"/>
          <w:color w:val="2A2A2A"/>
          <w:sz w:val="24"/>
          <w:szCs w:val="24"/>
          <w:shd w:val="clear" w:color="auto" w:fill="FFFFFF"/>
        </w:rPr>
        <w:t>University Press</w:t>
      </w:r>
      <w:r w:rsidR="003B360A">
        <w:rPr>
          <w:rFonts w:ascii="Times New Roman" w:hAnsi="Times New Roman" w:cs="Times New Roman"/>
          <w:color w:val="2A2A2A"/>
          <w:sz w:val="24"/>
          <w:szCs w:val="24"/>
          <w:shd w:val="clear" w:color="auto" w:fill="FFFFFF"/>
        </w:rPr>
        <w:t>.</w:t>
      </w:r>
    </w:p>
    <w:p w14:paraId="4BF96422" w14:textId="5AA3414D" w:rsidR="00D366EE" w:rsidRPr="00B41254" w:rsidRDefault="008F3CE5" w:rsidP="00A136BC">
      <w:pPr>
        <w:jc w:val="both"/>
        <w:rPr>
          <w:rFonts w:ascii="Times New Roman" w:hAnsi="Times New Roman" w:cs="Times New Roman"/>
          <w:sz w:val="24"/>
          <w:szCs w:val="24"/>
        </w:rPr>
      </w:pPr>
      <w:r w:rsidRPr="00347F7D">
        <w:rPr>
          <w:rFonts w:ascii="Times New Roman" w:eastAsia="Times New Roman" w:hAnsi="Times New Roman" w:cs="Times New Roman"/>
          <w:color w:val="000000"/>
          <w:kern w:val="36"/>
          <w:sz w:val="24"/>
          <w:szCs w:val="24"/>
          <w:lang w:eastAsia="en-GB"/>
        </w:rPr>
        <w:t>Zurek</w:t>
      </w:r>
      <w:r w:rsidR="009D2EF7">
        <w:rPr>
          <w:rFonts w:ascii="Times New Roman" w:eastAsia="Times New Roman" w:hAnsi="Times New Roman" w:cs="Times New Roman"/>
          <w:color w:val="000000"/>
          <w:kern w:val="36"/>
          <w:sz w:val="24"/>
          <w:szCs w:val="24"/>
          <w:lang w:eastAsia="en-GB"/>
        </w:rPr>
        <w:t>,</w:t>
      </w:r>
      <w:r w:rsidRPr="00347F7D">
        <w:rPr>
          <w:rFonts w:ascii="Times New Roman" w:eastAsia="Times New Roman" w:hAnsi="Times New Roman" w:cs="Times New Roman"/>
          <w:color w:val="000000"/>
          <w:kern w:val="36"/>
          <w:sz w:val="24"/>
          <w:szCs w:val="24"/>
          <w:lang w:eastAsia="en-GB"/>
        </w:rPr>
        <w:t xml:space="preserve"> W</w:t>
      </w:r>
      <w:r w:rsidR="003B360A">
        <w:rPr>
          <w:rFonts w:ascii="Times New Roman" w:eastAsia="Times New Roman" w:hAnsi="Times New Roman" w:cs="Times New Roman"/>
          <w:color w:val="000000"/>
          <w:kern w:val="36"/>
          <w:sz w:val="24"/>
          <w:szCs w:val="24"/>
          <w:lang w:eastAsia="en-GB"/>
        </w:rPr>
        <w:t>.</w:t>
      </w:r>
      <w:r w:rsidRPr="00347F7D">
        <w:rPr>
          <w:rFonts w:ascii="Times New Roman" w:eastAsia="Times New Roman" w:hAnsi="Times New Roman" w:cs="Times New Roman"/>
          <w:color w:val="000000"/>
          <w:kern w:val="36"/>
          <w:sz w:val="24"/>
          <w:szCs w:val="24"/>
          <w:lang w:eastAsia="en-GB"/>
        </w:rPr>
        <w:t xml:space="preserve"> H</w:t>
      </w:r>
      <w:r w:rsidR="003B360A">
        <w:rPr>
          <w:rFonts w:ascii="Times New Roman" w:eastAsia="Times New Roman" w:hAnsi="Times New Roman" w:cs="Times New Roman"/>
          <w:color w:val="000000"/>
          <w:kern w:val="36"/>
          <w:sz w:val="24"/>
          <w:szCs w:val="24"/>
          <w:lang w:eastAsia="en-GB"/>
        </w:rPr>
        <w:t>.</w:t>
      </w:r>
      <w:r w:rsidRPr="00347F7D">
        <w:rPr>
          <w:rFonts w:ascii="Times New Roman" w:eastAsia="Times New Roman" w:hAnsi="Times New Roman" w:cs="Times New Roman"/>
          <w:color w:val="000000"/>
          <w:kern w:val="36"/>
          <w:sz w:val="24"/>
          <w:szCs w:val="24"/>
          <w:lang w:eastAsia="en-GB"/>
        </w:rPr>
        <w:t xml:space="preserve"> (2010)</w:t>
      </w:r>
      <w:r w:rsidR="000D0C2D">
        <w:rPr>
          <w:rFonts w:ascii="Times New Roman" w:eastAsia="Times New Roman" w:hAnsi="Times New Roman" w:cs="Times New Roman"/>
          <w:color w:val="000000"/>
          <w:kern w:val="36"/>
          <w:sz w:val="24"/>
          <w:szCs w:val="24"/>
          <w:lang w:eastAsia="en-GB"/>
        </w:rPr>
        <w:t>.</w:t>
      </w:r>
      <w:r w:rsidRPr="00347F7D">
        <w:rPr>
          <w:rFonts w:ascii="Times New Roman" w:eastAsia="Times New Roman" w:hAnsi="Times New Roman" w:cs="Times New Roman"/>
          <w:color w:val="000000"/>
          <w:kern w:val="36"/>
          <w:sz w:val="24"/>
          <w:szCs w:val="24"/>
          <w:lang w:eastAsia="en-GB"/>
        </w:rPr>
        <w:t xml:space="preserve"> Quantum jumps, Born’s rule, and objective reality.</w:t>
      </w:r>
      <w:r w:rsidR="009A279A" w:rsidRPr="00347F7D">
        <w:rPr>
          <w:rFonts w:ascii="Times New Roman" w:hAnsi="Times New Roman" w:cs="Times New Roman"/>
          <w:sz w:val="24"/>
          <w:szCs w:val="24"/>
        </w:rPr>
        <w:t xml:space="preserve"> </w:t>
      </w:r>
      <w:r w:rsidR="003B360A">
        <w:rPr>
          <w:rFonts w:ascii="Times New Roman" w:hAnsi="Times New Roman" w:cs="Times New Roman"/>
          <w:sz w:val="24"/>
          <w:szCs w:val="24"/>
        </w:rPr>
        <w:t xml:space="preserve">In: </w:t>
      </w:r>
      <w:r w:rsidR="003B360A" w:rsidRPr="00201CE9">
        <w:rPr>
          <w:rFonts w:ascii="Times New Roman" w:hAnsi="Times New Roman" w:cs="Times New Roman"/>
          <w:sz w:val="24"/>
          <w:szCs w:val="24"/>
        </w:rPr>
        <w:t>Saunders</w:t>
      </w:r>
      <w:r w:rsidR="009D2EF7">
        <w:rPr>
          <w:rFonts w:ascii="Times New Roman" w:hAnsi="Times New Roman" w:cs="Times New Roman"/>
          <w:sz w:val="24"/>
          <w:szCs w:val="24"/>
        </w:rPr>
        <w:t>,</w:t>
      </w:r>
      <w:r w:rsidR="003B360A">
        <w:rPr>
          <w:rFonts w:ascii="Times New Roman" w:hAnsi="Times New Roman" w:cs="Times New Roman"/>
          <w:sz w:val="24"/>
          <w:szCs w:val="24"/>
        </w:rPr>
        <w:t xml:space="preserve"> S.</w:t>
      </w:r>
      <w:r w:rsidR="003B360A" w:rsidRPr="00201CE9">
        <w:rPr>
          <w:rFonts w:ascii="Times New Roman" w:hAnsi="Times New Roman" w:cs="Times New Roman"/>
          <w:sz w:val="24"/>
          <w:szCs w:val="24"/>
        </w:rPr>
        <w:t>, Barrett</w:t>
      </w:r>
      <w:r w:rsidR="009D2EF7">
        <w:rPr>
          <w:rFonts w:ascii="Times New Roman" w:hAnsi="Times New Roman" w:cs="Times New Roman"/>
          <w:sz w:val="24"/>
          <w:szCs w:val="24"/>
        </w:rPr>
        <w:t>,</w:t>
      </w:r>
      <w:r w:rsidR="003B360A">
        <w:rPr>
          <w:rFonts w:ascii="Times New Roman" w:hAnsi="Times New Roman" w:cs="Times New Roman"/>
          <w:sz w:val="24"/>
          <w:szCs w:val="24"/>
        </w:rPr>
        <w:t xml:space="preserve"> J.</w:t>
      </w:r>
      <w:r w:rsidR="003B360A" w:rsidRPr="00201CE9">
        <w:rPr>
          <w:rFonts w:ascii="Times New Roman" w:hAnsi="Times New Roman" w:cs="Times New Roman"/>
          <w:sz w:val="24"/>
          <w:szCs w:val="24"/>
        </w:rPr>
        <w:t>, Kent</w:t>
      </w:r>
      <w:r w:rsidR="009D2EF7">
        <w:rPr>
          <w:rFonts w:ascii="Times New Roman" w:hAnsi="Times New Roman" w:cs="Times New Roman"/>
          <w:sz w:val="24"/>
          <w:szCs w:val="24"/>
        </w:rPr>
        <w:t>,</w:t>
      </w:r>
      <w:r w:rsidR="003B360A">
        <w:rPr>
          <w:rFonts w:ascii="Times New Roman" w:hAnsi="Times New Roman" w:cs="Times New Roman"/>
          <w:sz w:val="24"/>
          <w:szCs w:val="24"/>
        </w:rPr>
        <w:t xml:space="preserve"> A. &amp;</w:t>
      </w:r>
      <w:r w:rsidR="003B360A" w:rsidRPr="00201CE9">
        <w:rPr>
          <w:rFonts w:ascii="Times New Roman" w:hAnsi="Times New Roman" w:cs="Times New Roman"/>
          <w:sz w:val="24"/>
          <w:szCs w:val="24"/>
        </w:rPr>
        <w:t xml:space="preserve"> Wallace</w:t>
      </w:r>
      <w:r w:rsidR="009D2EF7">
        <w:rPr>
          <w:rFonts w:ascii="Times New Roman" w:hAnsi="Times New Roman" w:cs="Times New Roman"/>
          <w:sz w:val="24"/>
          <w:szCs w:val="24"/>
        </w:rPr>
        <w:t>,</w:t>
      </w:r>
      <w:r w:rsidR="003B360A">
        <w:rPr>
          <w:rFonts w:ascii="Times New Roman" w:hAnsi="Times New Roman" w:cs="Times New Roman"/>
          <w:sz w:val="24"/>
          <w:szCs w:val="24"/>
        </w:rPr>
        <w:t xml:space="preserve"> D.</w:t>
      </w:r>
      <w:r w:rsidR="003B360A" w:rsidRPr="00201CE9">
        <w:rPr>
          <w:rFonts w:ascii="Times New Roman" w:hAnsi="Times New Roman" w:cs="Times New Roman"/>
          <w:sz w:val="24"/>
          <w:szCs w:val="24"/>
        </w:rPr>
        <w:t xml:space="preserve"> </w:t>
      </w:r>
      <w:r w:rsidR="003B360A">
        <w:rPr>
          <w:rFonts w:ascii="Times New Roman" w:hAnsi="Times New Roman" w:cs="Times New Roman"/>
          <w:sz w:val="24"/>
          <w:szCs w:val="24"/>
        </w:rPr>
        <w:t>(eds)</w:t>
      </w:r>
      <w:r w:rsidR="003B360A" w:rsidRPr="00201CE9">
        <w:rPr>
          <w:rFonts w:ascii="Times New Roman" w:hAnsi="Times New Roman" w:cs="Times New Roman"/>
          <w:sz w:val="24"/>
          <w:szCs w:val="24"/>
        </w:rPr>
        <w:t xml:space="preserve"> </w:t>
      </w:r>
      <w:r w:rsidR="003B360A" w:rsidRPr="00BA2FA2">
        <w:rPr>
          <w:rFonts w:ascii="Times New Roman" w:hAnsi="Times New Roman" w:cs="Times New Roman"/>
          <w:i/>
          <w:iCs/>
          <w:sz w:val="24"/>
          <w:szCs w:val="24"/>
        </w:rPr>
        <w:t>Many worlds?: Everett, quantum theory, and reality</w:t>
      </w:r>
      <w:r w:rsidR="003B360A" w:rsidRPr="00201CE9">
        <w:rPr>
          <w:rFonts w:ascii="Times New Roman" w:hAnsi="Times New Roman" w:cs="Times New Roman"/>
          <w:sz w:val="24"/>
          <w:szCs w:val="24"/>
        </w:rPr>
        <w:t>. Oxford University Press</w:t>
      </w:r>
      <w:r w:rsidR="003B360A">
        <w:rPr>
          <w:rFonts w:ascii="Times New Roman" w:hAnsi="Times New Roman" w:cs="Times New Roman"/>
          <w:sz w:val="24"/>
          <w:szCs w:val="24"/>
        </w:rPr>
        <w:t>.</w:t>
      </w:r>
    </w:p>
    <w:sectPr w:rsidR="00D366EE" w:rsidRPr="00B41254" w:rsidSect="005E73B2">
      <w:headerReference w:type="default" r:id="rId60"/>
      <w:pgSz w:w="11906" w:h="16838"/>
      <w:pgMar w:top="2127" w:right="1416" w:bottom="226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DA61B6" w14:textId="77777777" w:rsidR="009D0956" w:rsidRDefault="009D0956" w:rsidP="00F866D5">
      <w:pPr>
        <w:spacing w:after="0" w:line="240" w:lineRule="auto"/>
      </w:pPr>
      <w:r>
        <w:separator/>
      </w:r>
    </w:p>
  </w:endnote>
  <w:endnote w:type="continuationSeparator" w:id="0">
    <w:p w14:paraId="7085913D" w14:textId="77777777" w:rsidR="009D0956" w:rsidRDefault="009D0956" w:rsidP="00F8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F0FDC" w14:textId="77777777" w:rsidR="009D0956" w:rsidRDefault="009D0956" w:rsidP="00F866D5">
      <w:pPr>
        <w:spacing w:after="0" w:line="240" w:lineRule="auto"/>
      </w:pPr>
      <w:r>
        <w:separator/>
      </w:r>
    </w:p>
  </w:footnote>
  <w:footnote w:type="continuationSeparator" w:id="0">
    <w:p w14:paraId="0886F04A" w14:textId="77777777" w:rsidR="009D0956" w:rsidRDefault="009D0956" w:rsidP="00F866D5">
      <w:pPr>
        <w:spacing w:after="0" w:line="240" w:lineRule="auto"/>
      </w:pPr>
      <w:r>
        <w:continuationSeparator/>
      </w:r>
    </w:p>
  </w:footnote>
  <w:footnote w:id="1">
    <w:p w14:paraId="6332D0D4" w14:textId="6493DE7E" w:rsidR="0001709E" w:rsidRPr="0030713A" w:rsidRDefault="0001709E">
      <w:pPr>
        <w:pStyle w:val="FootnoteText"/>
        <w:rPr>
          <w:rFonts w:ascii="Arial" w:hAnsi="Arial" w:cs="Arial"/>
          <w:lang w:val="en-US"/>
        </w:rPr>
      </w:pPr>
      <w:r>
        <w:rPr>
          <w:rStyle w:val="FootnoteReference"/>
        </w:rPr>
        <w:footnoteRef/>
      </w:r>
      <w:r>
        <w:t xml:space="preserve"> </w:t>
      </w:r>
      <w:r w:rsidRPr="0030713A">
        <w:rPr>
          <w:rFonts w:ascii="Arial" w:hAnsi="Arial" w:cs="Arial"/>
          <w:lang w:val="en-US"/>
        </w:rPr>
        <w:t xml:space="preserve">Alumnus of St Andrews University, </w:t>
      </w:r>
      <w:r w:rsidR="0030713A" w:rsidRPr="0030713A">
        <w:rPr>
          <w:rFonts w:ascii="Arial" w:hAnsi="Arial" w:cs="Arial"/>
        </w:rPr>
        <w:t>School of Physics and Astronomy, North Haugh, St Andrews, Scotland KY16 9SS</w:t>
      </w:r>
    </w:p>
    <w:p w14:paraId="724FD85A" w14:textId="77777777" w:rsidR="0001709E" w:rsidRDefault="0001709E">
      <w:pPr>
        <w:pStyle w:val="FootnoteText"/>
        <w:rPr>
          <w:lang w:val="en-US"/>
        </w:rPr>
      </w:pPr>
    </w:p>
    <w:p w14:paraId="3A0373E5" w14:textId="2894D917" w:rsidR="0001709E" w:rsidRPr="0001709E" w:rsidRDefault="0001709E">
      <w:pPr>
        <w:pStyle w:val="FootnoteText"/>
        <w:rPr>
          <w:rFonts w:ascii="Arial" w:hAnsi="Arial" w:cs="Arial"/>
          <w:lang w:val="en-US"/>
        </w:rPr>
      </w:pPr>
      <w:hyperlink r:id="rId1" w:history="1">
        <w:r w:rsidRPr="0001709E">
          <w:rPr>
            <w:rStyle w:val="Hyperlink"/>
            <w:rFonts w:ascii="Arial" w:hAnsi="Arial" w:cs="Arial"/>
            <w:lang w:val="en-US"/>
          </w:rPr>
          <w:t>alanphysics@hotmail.com</w:t>
        </w:r>
      </w:hyperlink>
    </w:p>
    <w:p w14:paraId="1E10F1BB" w14:textId="77777777" w:rsidR="0001709E" w:rsidRDefault="0001709E">
      <w:pPr>
        <w:pStyle w:val="FootnoteText"/>
        <w:rPr>
          <w:lang w:val="en-US"/>
        </w:rPr>
      </w:pPr>
    </w:p>
    <w:p w14:paraId="48A57C44" w14:textId="0E721CDA" w:rsidR="0001709E" w:rsidRPr="00223595" w:rsidRDefault="0001709E" w:rsidP="0001709E">
      <w:pPr>
        <w:rPr>
          <w:rFonts w:ascii="Arial" w:hAnsi="Arial" w:cs="Arial"/>
          <w:sz w:val="20"/>
          <w:szCs w:val="20"/>
        </w:rPr>
      </w:pPr>
      <w:r w:rsidRPr="00223595">
        <w:rPr>
          <w:rFonts w:ascii="Arial" w:hAnsi="Arial" w:cs="Arial"/>
          <w:b/>
          <w:bCs/>
          <w:sz w:val="20"/>
          <w:szCs w:val="20"/>
        </w:rPr>
        <w:t>ORCID:</w:t>
      </w:r>
      <w:r w:rsidRPr="00223595">
        <w:rPr>
          <w:rFonts w:ascii="Arial" w:hAnsi="Arial" w:cs="Arial"/>
          <w:sz w:val="20"/>
          <w:szCs w:val="20"/>
        </w:rPr>
        <w:t xml:space="preserve"> 0000-0002-6563-0156</w:t>
      </w:r>
    </w:p>
    <w:p w14:paraId="06DF895E" w14:textId="77777777" w:rsidR="0001709E" w:rsidRPr="0001709E" w:rsidRDefault="0001709E">
      <w:pPr>
        <w:pStyle w:val="FootnoteText"/>
        <w:rPr>
          <w:lang w:val="en-US"/>
        </w:rPr>
      </w:pPr>
    </w:p>
  </w:footnote>
  <w:footnote w:id="2">
    <w:p w14:paraId="53BECA75" w14:textId="3C256DF1" w:rsidR="00C02A36" w:rsidRPr="00C02A36" w:rsidRDefault="00C02A36" w:rsidP="00C02A36">
      <w:pPr>
        <w:pStyle w:val="FootnoteText"/>
        <w:jc w:val="both"/>
        <w:rPr>
          <w:lang w:val="en-US"/>
        </w:rPr>
      </w:pPr>
      <w:r>
        <w:rPr>
          <w:rStyle w:val="FootnoteReference"/>
        </w:rPr>
        <w:footnoteRef/>
      </w:r>
      <w:r>
        <w:t xml:space="preserve"> </w:t>
      </w:r>
      <w:r>
        <w:rPr>
          <w:rFonts w:ascii="Times New Roman" w:hAnsi="Times New Roman" w:cs="Times New Roman"/>
          <w:lang w:val="en-US"/>
        </w:rPr>
        <w:t xml:space="preserve">In effect, </w:t>
      </w:r>
      <w:r w:rsidRPr="00667C93">
        <w:rPr>
          <w:rFonts w:ascii="Times New Roman" w:hAnsi="Times New Roman" w:cs="Times New Roman"/>
          <w:lang w:val="en-US"/>
        </w:rPr>
        <w:t>Short</w:t>
      </w:r>
      <w:r>
        <w:rPr>
          <w:rFonts w:ascii="Times New Roman" w:hAnsi="Times New Roman" w:cs="Times New Roman"/>
          <w:lang w:val="en-US"/>
        </w:rPr>
        <w:t xml:space="preserve"> considers a multiverse containing two universes,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0</m:t>
            </m:r>
          </m:e>
        </m:d>
      </m:oMath>
      <w:r>
        <w:rPr>
          <w:rFonts w:ascii="Times New Roman" w:hAnsi="Times New Roman" w:cs="Times New Roman"/>
          <w:lang w:val="en-US"/>
        </w:rPr>
        <w:t xml:space="preserve"> +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1</m:t>
            </m:r>
          </m:e>
        </m:d>
      </m:oMath>
      <w:r>
        <w:rPr>
          <w:rFonts w:ascii="Times New Roman" w:hAnsi="Times New Roman" w:cs="Times New Roman"/>
          <w:lang w:val="en-US"/>
        </w:rPr>
        <w:t xml:space="preserve"> so that the probability of being in either one is ½. Then he applies a transformation that transforms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1</m:t>
            </m:r>
          </m:e>
        </m:d>
      </m:oMath>
      <w:r>
        <w:rPr>
          <w:rFonts w:ascii="Times New Roman" w:eastAsiaTheme="minorEastAsia" w:hAnsi="Times New Roman" w:cs="Times New Roman"/>
          <w:lang w:val="en-US"/>
        </w:rPr>
        <w:t xml:space="preserve"> into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1</m:t>
            </m:r>
          </m:e>
        </m:d>
      </m:oMath>
      <w:r>
        <w:rPr>
          <w:rFonts w:ascii="Times New Roman" w:eastAsiaTheme="minorEastAsia" w:hAnsi="Times New Roman" w:cs="Times New Roman"/>
          <w:lang w:val="en-US"/>
        </w:rPr>
        <w:t xml:space="preserve"> +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2</m:t>
            </m:r>
          </m:e>
        </m:d>
      </m:oMath>
      <w:r>
        <w:rPr>
          <w:rFonts w:ascii="Times New Roman" w:eastAsiaTheme="minorEastAsia" w:hAnsi="Times New Roman" w:cs="Times New Roman"/>
          <w:lang w:val="en-US"/>
        </w:rPr>
        <w:t xml:space="preserve">, leaving the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0</m:t>
            </m:r>
          </m:e>
        </m:d>
      </m:oMath>
      <w:r>
        <w:rPr>
          <w:rFonts w:ascii="Times New Roman" w:eastAsiaTheme="minorEastAsia" w:hAnsi="Times New Roman" w:cs="Times New Roman"/>
          <w:lang w:val="en-US"/>
        </w:rPr>
        <w:t xml:space="preserve"> intact, so that there are now three universes,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0</m:t>
            </m:r>
          </m:e>
        </m:d>
      </m:oMath>
      <w:r>
        <w:rPr>
          <w:rFonts w:ascii="Times New Roman" w:eastAsiaTheme="minorEastAsia" w:hAnsi="Times New Roman" w:cs="Times New Roman"/>
          <w:lang w:val="en-US"/>
        </w:rPr>
        <w:t xml:space="preserve"> +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1</m:t>
            </m:r>
          </m:e>
        </m:d>
      </m:oMath>
      <w:r>
        <w:rPr>
          <w:rFonts w:ascii="Times New Roman" w:eastAsiaTheme="minorEastAsia" w:hAnsi="Times New Roman" w:cs="Times New Roman"/>
          <w:lang w:val="en-US"/>
        </w:rPr>
        <w:t xml:space="preserve"> +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2</m:t>
            </m:r>
          </m:e>
        </m:d>
      </m:oMath>
      <w:r>
        <w:rPr>
          <w:rFonts w:ascii="Times New Roman" w:eastAsiaTheme="minorEastAsia" w:hAnsi="Times New Roman" w:cs="Times New Roman"/>
          <w:lang w:val="en-US"/>
        </w:rPr>
        <w:t xml:space="preserve">. By the axioms in the paper, this means that the probability of being in any one of the final three universes is </w:t>
      </w:r>
      <w:r>
        <w:rPr>
          <w:rFonts w:ascii="Times New Roman" w:hAnsi="Times New Roman" w:cs="Times New Roman"/>
          <w:lang w:val="en-US"/>
        </w:rPr>
        <w:t xml:space="preserve">⅓, which is a contradiction. However, in MDW, there is no contradiction, and in this scenario there would be four universes </w:t>
      </w:r>
      <w:r w:rsidR="0033503F">
        <w:rPr>
          <w:rFonts w:ascii="Times New Roman" w:hAnsi="Times New Roman" w:cs="Times New Roman"/>
          <w:lang w:val="en-US"/>
        </w:rPr>
        <w:t>at the outset</w:t>
      </w:r>
      <w:r>
        <w:rPr>
          <w:rFonts w:ascii="Times New Roman" w:hAnsi="Times New Roman" w:cs="Times New Roman"/>
          <w:lang w:val="en-US"/>
        </w:rPr>
        <w:t xml:space="preserve">,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sSub>
              <m:sSubPr>
                <m:ctrlPr>
                  <w:rPr>
                    <w:rFonts w:ascii="Cambria Math" w:hAnsi="Cambria Math" w:cs="Times New Roman"/>
                    <w:i/>
                    <w:kern w:val="2"/>
                    <w:sz w:val="24"/>
                    <w:szCs w:val="24"/>
                    <w:lang w:val="en-US"/>
                    <w14:ligatures w14:val="standardContextual"/>
                  </w:rPr>
                </m:ctrlPr>
              </m:sSubPr>
              <m:e>
                <m:r>
                  <w:rPr>
                    <w:rFonts w:ascii="Cambria Math" w:hAnsi="Cambria Math" w:cs="Times New Roman"/>
                    <w:lang w:val="en-US"/>
                  </w:rPr>
                  <m:t>0</m:t>
                </m:r>
              </m:e>
              <m:sub>
                <m:r>
                  <w:rPr>
                    <w:rFonts w:ascii="Cambria Math" w:hAnsi="Cambria Math" w:cs="Times New Roman"/>
                    <w:lang w:val="en-US"/>
                  </w:rPr>
                  <m:t>1</m:t>
                </m:r>
              </m:sub>
            </m:sSub>
          </m:e>
        </m:d>
      </m:oMath>
      <w:r>
        <w:rPr>
          <w:rFonts w:ascii="Times New Roman" w:eastAsiaTheme="minorEastAsia" w:hAnsi="Times New Roman" w:cs="Times New Roman"/>
          <w:lang w:val="en-US"/>
        </w:rPr>
        <w:t xml:space="preserve"> +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sSub>
              <m:sSubPr>
                <m:ctrlPr>
                  <w:rPr>
                    <w:rFonts w:ascii="Cambria Math" w:hAnsi="Cambria Math" w:cs="Times New Roman"/>
                    <w:i/>
                    <w:kern w:val="2"/>
                    <w:sz w:val="24"/>
                    <w:szCs w:val="24"/>
                    <w:lang w:val="en-US"/>
                    <w14:ligatures w14:val="standardContextual"/>
                  </w:rPr>
                </m:ctrlPr>
              </m:sSubPr>
              <m:e>
                <m:r>
                  <w:rPr>
                    <w:rFonts w:ascii="Cambria Math" w:hAnsi="Cambria Math" w:cs="Times New Roman"/>
                    <w:lang w:val="en-US"/>
                  </w:rPr>
                  <m:t>0</m:t>
                </m:r>
              </m:e>
              <m:sub>
                <m:r>
                  <w:rPr>
                    <w:rFonts w:ascii="Cambria Math" w:hAnsi="Cambria Math" w:cs="Times New Roman"/>
                    <w:lang w:val="en-US"/>
                  </w:rPr>
                  <m:t>2</m:t>
                </m:r>
              </m:sub>
            </m:sSub>
          </m:e>
        </m:d>
      </m:oMath>
      <w:r>
        <w:rPr>
          <w:rFonts w:ascii="Times New Roman" w:eastAsiaTheme="minorEastAsia" w:hAnsi="Times New Roman" w:cs="Times New Roman"/>
          <w:lang w:val="en-US"/>
        </w:rPr>
        <w:t xml:space="preserve"> +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sSub>
              <m:sSubPr>
                <m:ctrlPr>
                  <w:rPr>
                    <w:rFonts w:ascii="Cambria Math" w:hAnsi="Cambria Math" w:cs="Times New Roman"/>
                    <w:i/>
                    <w:kern w:val="2"/>
                    <w:sz w:val="24"/>
                    <w:szCs w:val="24"/>
                    <w:lang w:val="en-US"/>
                    <w14:ligatures w14:val="standardContextual"/>
                  </w:rPr>
                </m:ctrlPr>
              </m:sSubPr>
              <m:e>
                <m:r>
                  <w:rPr>
                    <w:rFonts w:ascii="Cambria Math" w:hAnsi="Cambria Math" w:cs="Times New Roman"/>
                    <w:lang w:val="en-US"/>
                  </w:rPr>
                  <m:t>1</m:t>
                </m:r>
              </m:e>
              <m:sub>
                <m:r>
                  <w:rPr>
                    <w:rFonts w:ascii="Cambria Math" w:hAnsi="Cambria Math" w:cs="Times New Roman"/>
                    <w:lang w:val="en-US"/>
                  </w:rPr>
                  <m:t>1</m:t>
                </m:r>
              </m:sub>
            </m:sSub>
          </m:e>
        </m:d>
      </m:oMath>
      <w:r>
        <w:rPr>
          <w:rFonts w:ascii="Times New Roman" w:eastAsiaTheme="minorEastAsia" w:hAnsi="Times New Roman" w:cs="Times New Roman"/>
          <w:lang w:val="en-US"/>
        </w:rPr>
        <w:t xml:space="preserve"> +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sSub>
              <m:sSubPr>
                <m:ctrlPr>
                  <w:rPr>
                    <w:rFonts w:ascii="Cambria Math" w:hAnsi="Cambria Math" w:cs="Times New Roman"/>
                    <w:i/>
                    <w:kern w:val="2"/>
                    <w:sz w:val="24"/>
                    <w:szCs w:val="24"/>
                    <w:lang w:val="en-US"/>
                    <w14:ligatures w14:val="standardContextual"/>
                  </w:rPr>
                </m:ctrlPr>
              </m:sSubPr>
              <m:e>
                <m:r>
                  <w:rPr>
                    <w:rFonts w:ascii="Cambria Math" w:hAnsi="Cambria Math" w:cs="Times New Roman"/>
                    <w:lang w:val="en-US"/>
                  </w:rPr>
                  <m:t>1</m:t>
                </m:r>
              </m:e>
              <m:sub>
                <m:r>
                  <w:rPr>
                    <w:rFonts w:ascii="Cambria Math" w:hAnsi="Cambria Math" w:cs="Times New Roman"/>
                    <w:lang w:val="en-US"/>
                  </w:rPr>
                  <m:t>2</m:t>
                </m:r>
              </m:sub>
            </m:sSub>
          </m:e>
        </m:d>
      </m:oMath>
      <w:r>
        <w:rPr>
          <w:rFonts w:ascii="Times New Roman" w:eastAsiaTheme="minorEastAsia" w:hAnsi="Times New Roman" w:cs="Times New Roman"/>
          <w:lang w:val="en-US"/>
        </w:rPr>
        <w:t xml:space="preserve">, with a probability of ¼ of being in any one, making a total probability of </w:t>
      </w:r>
      <w:r>
        <w:rPr>
          <w:rFonts w:ascii="Times New Roman" w:hAnsi="Times New Roman" w:cs="Times New Roman"/>
          <w:lang w:val="en-US"/>
        </w:rPr>
        <w:t xml:space="preserve">½ of being in a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0</m:t>
            </m:r>
          </m:e>
        </m:d>
      </m:oMath>
      <w:r>
        <w:rPr>
          <w:rFonts w:ascii="Times New Roman" w:hAnsi="Times New Roman" w:cs="Times New Roman"/>
          <w:lang w:val="en-US"/>
        </w:rPr>
        <w:t xml:space="preserve"> -type universe. </w:t>
      </w:r>
      <w:r>
        <w:rPr>
          <w:rFonts w:ascii="Times New Roman" w:eastAsiaTheme="minorEastAsia" w:hAnsi="Times New Roman" w:cs="Times New Roman"/>
          <w:lang w:val="en-US"/>
        </w:rPr>
        <w:t xml:space="preserve">The transformation does no </w:t>
      </w:r>
      <w:r>
        <w:rPr>
          <w:rFonts w:ascii="Times New Roman" w:eastAsiaTheme="minorEastAsia" w:hAnsi="Times New Roman" w:cs="Times New Roman"/>
          <w:lang w:val="en-US"/>
        </w:rPr>
        <w:t xml:space="preserve">more than to </w:t>
      </w:r>
      <w:r w:rsidR="00223595">
        <w:rPr>
          <w:rFonts w:ascii="Times New Roman" w:eastAsiaTheme="minorEastAsia" w:hAnsi="Times New Roman" w:cs="Times New Roman"/>
          <w:lang w:val="en-US"/>
        </w:rPr>
        <w:t>highlight</w:t>
      </w:r>
      <w:r>
        <w:rPr>
          <w:rFonts w:ascii="Times New Roman" w:eastAsiaTheme="minorEastAsia" w:hAnsi="Times New Roman" w:cs="Times New Roman"/>
          <w:lang w:val="en-US"/>
        </w:rPr>
        <w:t xml:space="preserve"> the already separate universes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sSub>
              <m:sSubPr>
                <m:ctrlPr>
                  <w:rPr>
                    <w:rFonts w:ascii="Cambria Math" w:hAnsi="Cambria Math" w:cs="Times New Roman"/>
                    <w:i/>
                    <w:kern w:val="2"/>
                    <w:sz w:val="24"/>
                    <w:szCs w:val="24"/>
                    <w:lang w:val="en-US"/>
                    <w14:ligatures w14:val="standardContextual"/>
                  </w:rPr>
                </m:ctrlPr>
              </m:sSubPr>
              <m:e>
                <m:r>
                  <w:rPr>
                    <w:rFonts w:ascii="Cambria Math" w:hAnsi="Cambria Math" w:cs="Times New Roman"/>
                    <w:lang w:val="en-US"/>
                  </w:rPr>
                  <m:t>1</m:t>
                </m:r>
              </m:e>
              <m:sub>
                <m:r>
                  <w:rPr>
                    <w:rFonts w:ascii="Cambria Math" w:hAnsi="Cambria Math" w:cs="Times New Roman"/>
                    <w:lang w:val="en-US"/>
                  </w:rPr>
                  <m:t>1</m:t>
                </m:r>
              </m:sub>
            </m:sSub>
          </m:e>
        </m:d>
      </m:oMath>
      <w:r>
        <w:rPr>
          <w:rFonts w:ascii="Times New Roman" w:eastAsiaTheme="minorEastAsia" w:hAnsi="Times New Roman" w:cs="Times New Roman"/>
          <w:lang w:val="en-US"/>
        </w:rPr>
        <w:t xml:space="preserve"> and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sSub>
              <m:sSubPr>
                <m:ctrlPr>
                  <w:rPr>
                    <w:rFonts w:ascii="Cambria Math" w:hAnsi="Cambria Math" w:cs="Times New Roman"/>
                    <w:i/>
                    <w:kern w:val="2"/>
                    <w:sz w:val="24"/>
                    <w:szCs w:val="24"/>
                    <w:lang w:val="en-US"/>
                    <w14:ligatures w14:val="standardContextual"/>
                  </w:rPr>
                </m:ctrlPr>
              </m:sSubPr>
              <m:e>
                <m:r>
                  <w:rPr>
                    <w:rFonts w:ascii="Cambria Math" w:hAnsi="Cambria Math" w:cs="Times New Roman"/>
                    <w:lang w:val="en-US"/>
                  </w:rPr>
                  <m:t>1</m:t>
                </m:r>
              </m:e>
              <m:sub>
                <m:r>
                  <w:rPr>
                    <w:rFonts w:ascii="Cambria Math" w:hAnsi="Cambria Math" w:cs="Times New Roman"/>
                    <w:lang w:val="en-US"/>
                  </w:rPr>
                  <m:t>2</m:t>
                </m:r>
              </m:sub>
            </m:sSub>
          </m:e>
        </m:d>
      </m:oMath>
      <w:r>
        <w:rPr>
          <w:rFonts w:ascii="Times New Roman" w:hAnsi="Times New Roman" w:cs="Times New Roman"/>
          <w:lang w:val="en-US"/>
        </w:rPr>
        <w:t xml:space="preserve">, so that the probabilities of being in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r>
              <w:rPr>
                <w:rFonts w:ascii="Cambria Math" w:hAnsi="Cambria Math" w:cs="Times New Roman"/>
                <w:lang w:val="en-US"/>
              </w:rPr>
              <m:t>0</m:t>
            </m:r>
          </m:e>
        </m:d>
        <m:r>
          <w:rPr>
            <w:rFonts w:ascii="Cambria Math" w:hAnsi="Cambria Math" w:cs="Times New Roman"/>
            <w:lang w:val="en-US"/>
          </w:rPr>
          <m:t>, |</m:t>
        </m:r>
        <m:d>
          <m:dPr>
            <m:begChr m:val=""/>
            <m:endChr m:val="⟩"/>
            <m:ctrlPr>
              <w:rPr>
                <w:rFonts w:ascii="Cambria Math" w:hAnsi="Cambria Math" w:cs="Times New Roman"/>
                <w:i/>
                <w:kern w:val="2"/>
                <w:sz w:val="24"/>
                <w:szCs w:val="24"/>
                <w:lang w:val="en-US"/>
                <w14:ligatures w14:val="standardContextual"/>
              </w:rPr>
            </m:ctrlPr>
          </m:dPr>
          <m:e>
            <m:sSub>
              <m:sSubPr>
                <m:ctrlPr>
                  <w:rPr>
                    <w:rFonts w:ascii="Cambria Math" w:hAnsi="Cambria Math" w:cs="Times New Roman"/>
                    <w:i/>
                    <w:kern w:val="2"/>
                    <w:sz w:val="24"/>
                    <w:szCs w:val="24"/>
                    <w:lang w:val="en-US"/>
                    <w14:ligatures w14:val="standardContextual"/>
                  </w:rPr>
                </m:ctrlPr>
              </m:sSubPr>
              <m:e>
                <m:r>
                  <w:rPr>
                    <w:rFonts w:ascii="Cambria Math" w:hAnsi="Cambria Math" w:cs="Times New Roman"/>
                    <w:lang w:val="en-US"/>
                  </w:rPr>
                  <m:t>1</m:t>
                </m:r>
              </m:e>
              <m:sub>
                <m:r>
                  <w:rPr>
                    <w:rFonts w:ascii="Cambria Math" w:hAnsi="Cambria Math" w:cs="Times New Roman"/>
                    <w:lang w:val="en-US"/>
                  </w:rPr>
                  <m:t>1</m:t>
                </m:r>
              </m:sub>
            </m:sSub>
          </m:e>
        </m:d>
      </m:oMath>
      <w:r>
        <w:rPr>
          <w:rFonts w:ascii="Times New Roman" w:eastAsiaTheme="minorEastAsia" w:hAnsi="Times New Roman" w:cs="Times New Roman"/>
          <w:lang w:val="en-US"/>
        </w:rPr>
        <w:t xml:space="preserve"> or </w:t>
      </w:r>
      <m:oMath>
        <m:r>
          <w:rPr>
            <w:rFonts w:ascii="Cambria Math" w:hAnsi="Cambria Math" w:cs="Times New Roman"/>
            <w:lang w:val="en-US"/>
          </w:rPr>
          <m:t>|</m:t>
        </m:r>
        <m:d>
          <m:dPr>
            <m:begChr m:val=""/>
            <m:endChr m:val="⟩"/>
            <m:ctrlPr>
              <w:rPr>
                <w:rFonts w:ascii="Cambria Math" w:hAnsi="Cambria Math" w:cs="Times New Roman"/>
                <w:i/>
                <w:kern w:val="2"/>
                <w:sz w:val="24"/>
                <w:szCs w:val="24"/>
                <w:lang w:val="en-US"/>
                <w14:ligatures w14:val="standardContextual"/>
              </w:rPr>
            </m:ctrlPr>
          </m:dPr>
          <m:e>
            <m:sSub>
              <m:sSubPr>
                <m:ctrlPr>
                  <w:rPr>
                    <w:rFonts w:ascii="Cambria Math" w:hAnsi="Cambria Math" w:cs="Times New Roman"/>
                    <w:i/>
                    <w:kern w:val="2"/>
                    <w:sz w:val="24"/>
                    <w:szCs w:val="24"/>
                    <w:lang w:val="en-US"/>
                    <w14:ligatures w14:val="standardContextual"/>
                  </w:rPr>
                </m:ctrlPr>
              </m:sSubPr>
              <m:e>
                <m:r>
                  <w:rPr>
                    <w:rFonts w:ascii="Cambria Math" w:hAnsi="Cambria Math" w:cs="Times New Roman"/>
                    <w:lang w:val="en-US"/>
                  </w:rPr>
                  <m:t>1</m:t>
                </m:r>
              </m:e>
              <m:sub>
                <m:r>
                  <w:rPr>
                    <w:rFonts w:ascii="Cambria Math" w:hAnsi="Cambria Math" w:cs="Times New Roman"/>
                    <w:lang w:val="en-US"/>
                  </w:rPr>
                  <m:t>2</m:t>
                </m:r>
              </m:sub>
            </m:sSub>
          </m:e>
        </m:d>
      </m:oMath>
      <w:r>
        <w:rPr>
          <w:rFonts w:ascii="Times New Roman" w:eastAsiaTheme="minorEastAsia" w:hAnsi="Times New Roman" w:cs="Times New Roman"/>
          <w:lang w:val="en-US"/>
        </w:rPr>
        <w:t xml:space="preserve"> are</w:t>
      </w:r>
      <w:r w:rsidR="00FE7794">
        <w:rPr>
          <w:rFonts w:ascii="Times New Roman" w:eastAsiaTheme="minorEastAsia" w:hAnsi="Times New Roman" w:cs="Times New Roman"/>
          <w:lang w:val="en-US"/>
        </w:rPr>
        <w:t xml:space="preserve"> still</w:t>
      </w:r>
      <w:r>
        <w:rPr>
          <w:rFonts w:ascii="Times New Roman" w:eastAsiaTheme="minorEastAsia" w:hAnsi="Times New Roman" w:cs="Times New Roman"/>
          <w:lang w:val="en-US"/>
        </w:rPr>
        <w:t xml:space="preserve"> </w:t>
      </w:r>
      <w:r>
        <w:rPr>
          <w:rFonts w:ascii="Times New Roman" w:hAnsi="Times New Roman" w:cs="Times New Roman"/>
          <w:lang w:val="en-US"/>
        </w:rPr>
        <w:t xml:space="preserve">½, </w:t>
      </w:r>
      <w:r>
        <w:rPr>
          <w:rFonts w:ascii="Times New Roman" w:eastAsiaTheme="minorEastAsia" w:hAnsi="Times New Roman" w:cs="Times New Roman"/>
          <w:lang w:val="en-US"/>
        </w:rPr>
        <w:t>¼ and ¼ respectively, and there is no contradiction.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5299090"/>
      <w:docPartObj>
        <w:docPartGallery w:val="Page Numbers (Top of Page)"/>
        <w:docPartUnique/>
      </w:docPartObj>
    </w:sdtPr>
    <w:sdtEndPr>
      <w:rPr>
        <w:noProof/>
      </w:rPr>
    </w:sdtEndPr>
    <w:sdtContent>
      <w:p w14:paraId="69E71FCB" w14:textId="0CCC26BA" w:rsidR="00F866D5" w:rsidRDefault="00F866D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07BBCE" w14:textId="77777777" w:rsidR="00F866D5" w:rsidRDefault="00F866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6DF"/>
    <w:multiLevelType w:val="hybridMultilevel"/>
    <w:tmpl w:val="DFD80ACA"/>
    <w:lvl w:ilvl="0" w:tplc="5A4A52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715C79"/>
    <w:multiLevelType w:val="hybridMultilevel"/>
    <w:tmpl w:val="5E7AEEE2"/>
    <w:lvl w:ilvl="0" w:tplc="C4FA1CB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717B9"/>
    <w:multiLevelType w:val="multilevel"/>
    <w:tmpl w:val="7F4620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844C9"/>
    <w:multiLevelType w:val="multilevel"/>
    <w:tmpl w:val="30547D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14E6C"/>
    <w:multiLevelType w:val="multilevel"/>
    <w:tmpl w:val="9A52A7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22EAE"/>
    <w:multiLevelType w:val="hybridMultilevel"/>
    <w:tmpl w:val="01A22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D42F1"/>
    <w:multiLevelType w:val="hybridMultilevel"/>
    <w:tmpl w:val="9B2C5134"/>
    <w:lvl w:ilvl="0" w:tplc="14BE3690">
      <w:start w:val="1"/>
      <w:numFmt w:val="decimal"/>
      <w:lvlText w:val="(%1)"/>
      <w:lvlJc w:val="left"/>
      <w:pPr>
        <w:ind w:left="957" w:hanging="390"/>
      </w:pPr>
      <w:rPr>
        <w:rFonts w:eastAsia="Times New Roman" w:hint="default"/>
        <w:color w:val="111111"/>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9502858"/>
    <w:multiLevelType w:val="multilevel"/>
    <w:tmpl w:val="D004BBD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C0E42EC"/>
    <w:multiLevelType w:val="multilevel"/>
    <w:tmpl w:val="0E7E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DE2988"/>
    <w:multiLevelType w:val="multilevel"/>
    <w:tmpl w:val="01E4D5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5E5229"/>
    <w:multiLevelType w:val="multilevel"/>
    <w:tmpl w:val="6EA657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4F7369"/>
    <w:multiLevelType w:val="multilevel"/>
    <w:tmpl w:val="CC0A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A277D"/>
    <w:multiLevelType w:val="hybridMultilevel"/>
    <w:tmpl w:val="6CFEE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B64BDB"/>
    <w:multiLevelType w:val="multilevel"/>
    <w:tmpl w:val="B4E0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505D59"/>
    <w:multiLevelType w:val="multilevel"/>
    <w:tmpl w:val="E7EAB0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EF7497"/>
    <w:multiLevelType w:val="hybridMultilevel"/>
    <w:tmpl w:val="A454D01A"/>
    <w:lvl w:ilvl="0" w:tplc="DC00A8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302AEE"/>
    <w:multiLevelType w:val="hybridMultilevel"/>
    <w:tmpl w:val="AE98A80A"/>
    <w:lvl w:ilvl="0" w:tplc="1494CA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E47676"/>
    <w:multiLevelType w:val="multilevel"/>
    <w:tmpl w:val="9864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D05E31"/>
    <w:multiLevelType w:val="multilevel"/>
    <w:tmpl w:val="912E13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8679C0"/>
    <w:multiLevelType w:val="multilevel"/>
    <w:tmpl w:val="FBD0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F3E40"/>
    <w:multiLevelType w:val="multilevel"/>
    <w:tmpl w:val="B0D8C95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E831D0"/>
    <w:multiLevelType w:val="multilevel"/>
    <w:tmpl w:val="8BA4A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16251"/>
    <w:multiLevelType w:val="multilevel"/>
    <w:tmpl w:val="FC420C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1B0EA7"/>
    <w:multiLevelType w:val="multilevel"/>
    <w:tmpl w:val="BDF636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EC615D"/>
    <w:multiLevelType w:val="hybridMultilevel"/>
    <w:tmpl w:val="83220E1C"/>
    <w:lvl w:ilvl="0" w:tplc="6B982B24">
      <w:start w:val="1"/>
      <w:numFmt w:val="decimal"/>
      <w:lvlText w:val="%1."/>
      <w:lvlJc w:val="left"/>
      <w:pPr>
        <w:ind w:left="720" w:hanging="360"/>
      </w:pPr>
      <w:rPr>
        <w:rFonts w:asciiTheme="minorHAnsi" w:hAnsiTheme="minorHAnsi" w:cstheme="minorBidi" w:hint="default"/>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B7376D"/>
    <w:multiLevelType w:val="hybridMultilevel"/>
    <w:tmpl w:val="18B8C794"/>
    <w:lvl w:ilvl="0" w:tplc="5C7ECD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352E25"/>
    <w:multiLevelType w:val="multilevel"/>
    <w:tmpl w:val="F98636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BA0C7E"/>
    <w:multiLevelType w:val="multilevel"/>
    <w:tmpl w:val="F04C3BF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96551912">
    <w:abstractNumId w:val="26"/>
  </w:num>
  <w:num w:numId="2" w16cid:durableId="1546479080">
    <w:abstractNumId w:val="22"/>
  </w:num>
  <w:num w:numId="3" w16cid:durableId="298582945">
    <w:abstractNumId w:val="10"/>
  </w:num>
  <w:num w:numId="4" w16cid:durableId="2134129179">
    <w:abstractNumId w:val="18"/>
  </w:num>
  <w:num w:numId="5" w16cid:durableId="1457333217">
    <w:abstractNumId w:val="23"/>
  </w:num>
  <w:num w:numId="6" w16cid:durableId="505752349">
    <w:abstractNumId w:val="20"/>
  </w:num>
  <w:num w:numId="7" w16cid:durableId="993607736">
    <w:abstractNumId w:val="3"/>
  </w:num>
  <w:num w:numId="8" w16cid:durableId="1393502572">
    <w:abstractNumId w:val="4"/>
  </w:num>
  <w:num w:numId="9" w16cid:durableId="765149715">
    <w:abstractNumId w:val="9"/>
  </w:num>
  <w:num w:numId="10" w16cid:durableId="541862474">
    <w:abstractNumId w:val="14"/>
  </w:num>
  <w:num w:numId="11" w16cid:durableId="1138381494">
    <w:abstractNumId w:val="2"/>
  </w:num>
  <w:num w:numId="12" w16cid:durableId="1916817644">
    <w:abstractNumId w:val="27"/>
  </w:num>
  <w:num w:numId="13" w16cid:durableId="1511795228">
    <w:abstractNumId w:val="7"/>
  </w:num>
  <w:num w:numId="14" w16cid:durableId="2118212241">
    <w:abstractNumId w:val="24"/>
  </w:num>
  <w:num w:numId="15" w16cid:durableId="1794014117">
    <w:abstractNumId w:val="25"/>
  </w:num>
  <w:num w:numId="16" w16cid:durableId="113788099">
    <w:abstractNumId w:val="0"/>
  </w:num>
  <w:num w:numId="17" w16cid:durableId="1514148126">
    <w:abstractNumId w:val="1"/>
  </w:num>
  <w:num w:numId="18" w16cid:durableId="2085952834">
    <w:abstractNumId w:val="19"/>
  </w:num>
  <w:num w:numId="19" w16cid:durableId="1168592782">
    <w:abstractNumId w:val="12"/>
  </w:num>
  <w:num w:numId="20" w16cid:durableId="1079518707">
    <w:abstractNumId w:val="16"/>
  </w:num>
  <w:num w:numId="21" w16cid:durableId="463429069">
    <w:abstractNumId w:val="11"/>
  </w:num>
  <w:num w:numId="22" w16cid:durableId="409817574">
    <w:abstractNumId w:val="5"/>
  </w:num>
  <w:num w:numId="23" w16cid:durableId="130485969">
    <w:abstractNumId w:val="6"/>
  </w:num>
  <w:num w:numId="24" w16cid:durableId="1388138884">
    <w:abstractNumId w:val="13"/>
  </w:num>
  <w:num w:numId="25" w16cid:durableId="534386160">
    <w:abstractNumId w:val="17"/>
  </w:num>
  <w:num w:numId="26" w16cid:durableId="1788353273">
    <w:abstractNumId w:val="21"/>
  </w:num>
  <w:num w:numId="27" w16cid:durableId="757211692">
    <w:abstractNumId w:val="8"/>
  </w:num>
  <w:num w:numId="28" w16cid:durableId="13274375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68"/>
    <w:rsid w:val="00001C36"/>
    <w:rsid w:val="00002AAE"/>
    <w:rsid w:val="00003439"/>
    <w:rsid w:val="000036C5"/>
    <w:rsid w:val="000039AA"/>
    <w:rsid w:val="00003FA4"/>
    <w:rsid w:val="000043AE"/>
    <w:rsid w:val="000051A7"/>
    <w:rsid w:val="00005369"/>
    <w:rsid w:val="0000672E"/>
    <w:rsid w:val="00007034"/>
    <w:rsid w:val="0001061C"/>
    <w:rsid w:val="00010B0C"/>
    <w:rsid w:val="0001146D"/>
    <w:rsid w:val="00012503"/>
    <w:rsid w:val="00013759"/>
    <w:rsid w:val="000140B6"/>
    <w:rsid w:val="000143E4"/>
    <w:rsid w:val="0001475E"/>
    <w:rsid w:val="00015000"/>
    <w:rsid w:val="00015919"/>
    <w:rsid w:val="00015FB6"/>
    <w:rsid w:val="000161EC"/>
    <w:rsid w:val="00016F7D"/>
    <w:rsid w:val="0001709E"/>
    <w:rsid w:val="00017A52"/>
    <w:rsid w:val="00020250"/>
    <w:rsid w:val="000204A4"/>
    <w:rsid w:val="00020927"/>
    <w:rsid w:val="00020B37"/>
    <w:rsid w:val="000211C0"/>
    <w:rsid w:val="00023D4F"/>
    <w:rsid w:val="00023DBE"/>
    <w:rsid w:val="0002441E"/>
    <w:rsid w:val="000248A6"/>
    <w:rsid w:val="00024A4D"/>
    <w:rsid w:val="000254EB"/>
    <w:rsid w:val="000260AA"/>
    <w:rsid w:val="00026130"/>
    <w:rsid w:val="0002663C"/>
    <w:rsid w:val="00026672"/>
    <w:rsid w:val="00026779"/>
    <w:rsid w:val="00026EC8"/>
    <w:rsid w:val="000275F5"/>
    <w:rsid w:val="00027B68"/>
    <w:rsid w:val="00027F25"/>
    <w:rsid w:val="00027FAA"/>
    <w:rsid w:val="000304A5"/>
    <w:rsid w:val="000305B8"/>
    <w:rsid w:val="000305FD"/>
    <w:rsid w:val="00030E83"/>
    <w:rsid w:val="00030F70"/>
    <w:rsid w:val="000314BC"/>
    <w:rsid w:val="0003261F"/>
    <w:rsid w:val="000327C2"/>
    <w:rsid w:val="00032EE5"/>
    <w:rsid w:val="00033060"/>
    <w:rsid w:val="00033D66"/>
    <w:rsid w:val="00034151"/>
    <w:rsid w:val="00034B40"/>
    <w:rsid w:val="00034C1F"/>
    <w:rsid w:val="00034C2B"/>
    <w:rsid w:val="000358F5"/>
    <w:rsid w:val="00036406"/>
    <w:rsid w:val="00036514"/>
    <w:rsid w:val="00036928"/>
    <w:rsid w:val="00036E8C"/>
    <w:rsid w:val="0003742A"/>
    <w:rsid w:val="00041238"/>
    <w:rsid w:val="00041386"/>
    <w:rsid w:val="00041875"/>
    <w:rsid w:val="00041C5E"/>
    <w:rsid w:val="000423A0"/>
    <w:rsid w:val="0004357C"/>
    <w:rsid w:val="00043750"/>
    <w:rsid w:val="00043789"/>
    <w:rsid w:val="00043A67"/>
    <w:rsid w:val="00043FB4"/>
    <w:rsid w:val="000440DA"/>
    <w:rsid w:val="00044245"/>
    <w:rsid w:val="0004507D"/>
    <w:rsid w:val="00045227"/>
    <w:rsid w:val="0004538C"/>
    <w:rsid w:val="000459E2"/>
    <w:rsid w:val="00045C45"/>
    <w:rsid w:val="00046560"/>
    <w:rsid w:val="00046EAB"/>
    <w:rsid w:val="00047803"/>
    <w:rsid w:val="00047DEE"/>
    <w:rsid w:val="0005063E"/>
    <w:rsid w:val="00050775"/>
    <w:rsid w:val="0005082B"/>
    <w:rsid w:val="00050C2F"/>
    <w:rsid w:val="00050FBF"/>
    <w:rsid w:val="000516C2"/>
    <w:rsid w:val="000516C5"/>
    <w:rsid w:val="000527B0"/>
    <w:rsid w:val="0005362E"/>
    <w:rsid w:val="00053A98"/>
    <w:rsid w:val="00053BCD"/>
    <w:rsid w:val="00053E63"/>
    <w:rsid w:val="00054150"/>
    <w:rsid w:val="00054426"/>
    <w:rsid w:val="0005527E"/>
    <w:rsid w:val="00055B3F"/>
    <w:rsid w:val="00056334"/>
    <w:rsid w:val="00056B9E"/>
    <w:rsid w:val="00056EC0"/>
    <w:rsid w:val="00056FDF"/>
    <w:rsid w:val="00057188"/>
    <w:rsid w:val="000571FD"/>
    <w:rsid w:val="000603FB"/>
    <w:rsid w:val="0006052E"/>
    <w:rsid w:val="00060CBA"/>
    <w:rsid w:val="000617F0"/>
    <w:rsid w:val="00061FF8"/>
    <w:rsid w:val="000636B6"/>
    <w:rsid w:val="00064491"/>
    <w:rsid w:val="0006458C"/>
    <w:rsid w:val="00064797"/>
    <w:rsid w:val="00064924"/>
    <w:rsid w:val="00065006"/>
    <w:rsid w:val="0006569A"/>
    <w:rsid w:val="00065802"/>
    <w:rsid w:val="0006636F"/>
    <w:rsid w:val="000663AE"/>
    <w:rsid w:val="00066C17"/>
    <w:rsid w:val="000679BD"/>
    <w:rsid w:val="00067E57"/>
    <w:rsid w:val="0007032B"/>
    <w:rsid w:val="00070BA8"/>
    <w:rsid w:val="00071003"/>
    <w:rsid w:val="00071611"/>
    <w:rsid w:val="00071688"/>
    <w:rsid w:val="0007173B"/>
    <w:rsid w:val="0007189D"/>
    <w:rsid w:val="0007192F"/>
    <w:rsid w:val="00071A07"/>
    <w:rsid w:val="000723B2"/>
    <w:rsid w:val="0007291D"/>
    <w:rsid w:val="00073784"/>
    <w:rsid w:val="0007378A"/>
    <w:rsid w:val="00073AC0"/>
    <w:rsid w:val="00073B5D"/>
    <w:rsid w:val="00073EC9"/>
    <w:rsid w:val="0007489E"/>
    <w:rsid w:val="00075A29"/>
    <w:rsid w:val="00075D0D"/>
    <w:rsid w:val="00076945"/>
    <w:rsid w:val="00076FF3"/>
    <w:rsid w:val="00077942"/>
    <w:rsid w:val="00077C10"/>
    <w:rsid w:val="00077F66"/>
    <w:rsid w:val="00081102"/>
    <w:rsid w:val="000818D8"/>
    <w:rsid w:val="00081CB6"/>
    <w:rsid w:val="000822F5"/>
    <w:rsid w:val="00082364"/>
    <w:rsid w:val="00082E1C"/>
    <w:rsid w:val="00083460"/>
    <w:rsid w:val="000836CA"/>
    <w:rsid w:val="000837B0"/>
    <w:rsid w:val="00083BBD"/>
    <w:rsid w:val="00083F14"/>
    <w:rsid w:val="000841B7"/>
    <w:rsid w:val="00084468"/>
    <w:rsid w:val="00084E24"/>
    <w:rsid w:val="0008783A"/>
    <w:rsid w:val="00087851"/>
    <w:rsid w:val="00090221"/>
    <w:rsid w:val="00092A3B"/>
    <w:rsid w:val="00092AE0"/>
    <w:rsid w:val="00093210"/>
    <w:rsid w:val="000934E3"/>
    <w:rsid w:val="00094529"/>
    <w:rsid w:val="000948DE"/>
    <w:rsid w:val="00094D65"/>
    <w:rsid w:val="000953A4"/>
    <w:rsid w:val="00095775"/>
    <w:rsid w:val="000968F8"/>
    <w:rsid w:val="00096BFB"/>
    <w:rsid w:val="00096CBD"/>
    <w:rsid w:val="00097054"/>
    <w:rsid w:val="000970A1"/>
    <w:rsid w:val="000A08FC"/>
    <w:rsid w:val="000A0989"/>
    <w:rsid w:val="000A0C35"/>
    <w:rsid w:val="000A0CE1"/>
    <w:rsid w:val="000A0DB6"/>
    <w:rsid w:val="000A1019"/>
    <w:rsid w:val="000A10DB"/>
    <w:rsid w:val="000A156F"/>
    <w:rsid w:val="000A1A98"/>
    <w:rsid w:val="000A1D61"/>
    <w:rsid w:val="000A28F8"/>
    <w:rsid w:val="000A2982"/>
    <w:rsid w:val="000A2DF7"/>
    <w:rsid w:val="000A307E"/>
    <w:rsid w:val="000A349A"/>
    <w:rsid w:val="000A3935"/>
    <w:rsid w:val="000A3C6B"/>
    <w:rsid w:val="000A407A"/>
    <w:rsid w:val="000A463D"/>
    <w:rsid w:val="000A472B"/>
    <w:rsid w:val="000A4B8F"/>
    <w:rsid w:val="000A4BE2"/>
    <w:rsid w:val="000A4F6A"/>
    <w:rsid w:val="000A4FFF"/>
    <w:rsid w:val="000A5198"/>
    <w:rsid w:val="000A51D3"/>
    <w:rsid w:val="000A567F"/>
    <w:rsid w:val="000A5CDF"/>
    <w:rsid w:val="000A6550"/>
    <w:rsid w:val="000A6A1E"/>
    <w:rsid w:val="000A6A5F"/>
    <w:rsid w:val="000A6B59"/>
    <w:rsid w:val="000A6B90"/>
    <w:rsid w:val="000A6FA9"/>
    <w:rsid w:val="000A779C"/>
    <w:rsid w:val="000A79FB"/>
    <w:rsid w:val="000A7D78"/>
    <w:rsid w:val="000A7EE1"/>
    <w:rsid w:val="000B009C"/>
    <w:rsid w:val="000B09B8"/>
    <w:rsid w:val="000B1461"/>
    <w:rsid w:val="000B203D"/>
    <w:rsid w:val="000B2139"/>
    <w:rsid w:val="000B23D3"/>
    <w:rsid w:val="000B26A0"/>
    <w:rsid w:val="000B2D73"/>
    <w:rsid w:val="000B372E"/>
    <w:rsid w:val="000B3DEB"/>
    <w:rsid w:val="000B43CC"/>
    <w:rsid w:val="000B49A3"/>
    <w:rsid w:val="000B4D3B"/>
    <w:rsid w:val="000B4FC1"/>
    <w:rsid w:val="000B57C7"/>
    <w:rsid w:val="000B5D18"/>
    <w:rsid w:val="000B5E5C"/>
    <w:rsid w:val="000B5F87"/>
    <w:rsid w:val="000B6862"/>
    <w:rsid w:val="000B6B9E"/>
    <w:rsid w:val="000B705A"/>
    <w:rsid w:val="000B79BE"/>
    <w:rsid w:val="000B7C50"/>
    <w:rsid w:val="000C0288"/>
    <w:rsid w:val="000C10CF"/>
    <w:rsid w:val="000C1460"/>
    <w:rsid w:val="000C259D"/>
    <w:rsid w:val="000C2B63"/>
    <w:rsid w:val="000C2EC1"/>
    <w:rsid w:val="000C35B5"/>
    <w:rsid w:val="000C3876"/>
    <w:rsid w:val="000C3E3D"/>
    <w:rsid w:val="000C3FE7"/>
    <w:rsid w:val="000C430A"/>
    <w:rsid w:val="000C457B"/>
    <w:rsid w:val="000C7669"/>
    <w:rsid w:val="000C7B40"/>
    <w:rsid w:val="000D05A8"/>
    <w:rsid w:val="000D0B6C"/>
    <w:rsid w:val="000D0BCA"/>
    <w:rsid w:val="000D0C2D"/>
    <w:rsid w:val="000D16AD"/>
    <w:rsid w:val="000D1BF7"/>
    <w:rsid w:val="000D28E1"/>
    <w:rsid w:val="000D2D5C"/>
    <w:rsid w:val="000D3272"/>
    <w:rsid w:val="000D3313"/>
    <w:rsid w:val="000D33DA"/>
    <w:rsid w:val="000D385A"/>
    <w:rsid w:val="000D3937"/>
    <w:rsid w:val="000D4509"/>
    <w:rsid w:val="000D45F8"/>
    <w:rsid w:val="000D4D3D"/>
    <w:rsid w:val="000D5847"/>
    <w:rsid w:val="000D5D09"/>
    <w:rsid w:val="000D6009"/>
    <w:rsid w:val="000D6251"/>
    <w:rsid w:val="000D77CC"/>
    <w:rsid w:val="000D7F03"/>
    <w:rsid w:val="000D7F20"/>
    <w:rsid w:val="000D7F63"/>
    <w:rsid w:val="000E0C91"/>
    <w:rsid w:val="000E1819"/>
    <w:rsid w:val="000E1ED5"/>
    <w:rsid w:val="000E20EF"/>
    <w:rsid w:val="000E2F31"/>
    <w:rsid w:val="000E3480"/>
    <w:rsid w:val="000E47F1"/>
    <w:rsid w:val="000E4966"/>
    <w:rsid w:val="000E5898"/>
    <w:rsid w:val="000E633E"/>
    <w:rsid w:val="000E63D2"/>
    <w:rsid w:val="000E66CC"/>
    <w:rsid w:val="000E6913"/>
    <w:rsid w:val="000E6EF4"/>
    <w:rsid w:val="000E741A"/>
    <w:rsid w:val="000E7771"/>
    <w:rsid w:val="000E7C0B"/>
    <w:rsid w:val="000F0492"/>
    <w:rsid w:val="000F0944"/>
    <w:rsid w:val="000F1066"/>
    <w:rsid w:val="000F107D"/>
    <w:rsid w:val="000F2486"/>
    <w:rsid w:val="000F2AF9"/>
    <w:rsid w:val="000F2B25"/>
    <w:rsid w:val="000F34B6"/>
    <w:rsid w:val="000F37E6"/>
    <w:rsid w:val="000F3F50"/>
    <w:rsid w:val="000F4594"/>
    <w:rsid w:val="000F45B8"/>
    <w:rsid w:val="000F4B50"/>
    <w:rsid w:val="000F4E0E"/>
    <w:rsid w:val="000F5E67"/>
    <w:rsid w:val="000F5FDF"/>
    <w:rsid w:val="000F6C46"/>
    <w:rsid w:val="000F6CDD"/>
    <w:rsid w:val="000F6E40"/>
    <w:rsid w:val="000F6EFA"/>
    <w:rsid w:val="000F70FD"/>
    <w:rsid w:val="000F7550"/>
    <w:rsid w:val="000F7A6E"/>
    <w:rsid w:val="0010073F"/>
    <w:rsid w:val="00101035"/>
    <w:rsid w:val="00101903"/>
    <w:rsid w:val="001022EF"/>
    <w:rsid w:val="001024C6"/>
    <w:rsid w:val="00102503"/>
    <w:rsid w:val="00102580"/>
    <w:rsid w:val="00102584"/>
    <w:rsid w:val="0010274D"/>
    <w:rsid w:val="00103283"/>
    <w:rsid w:val="00103BE7"/>
    <w:rsid w:val="00104164"/>
    <w:rsid w:val="001047AC"/>
    <w:rsid w:val="001047C2"/>
    <w:rsid w:val="00104ABA"/>
    <w:rsid w:val="00104BAA"/>
    <w:rsid w:val="00104DA8"/>
    <w:rsid w:val="00105751"/>
    <w:rsid w:val="00105C1A"/>
    <w:rsid w:val="00106300"/>
    <w:rsid w:val="001067C8"/>
    <w:rsid w:val="00107189"/>
    <w:rsid w:val="00107CBE"/>
    <w:rsid w:val="00107DC8"/>
    <w:rsid w:val="00110947"/>
    <w:rsid w:val="0011117E"/>
    <w:rsid w:val="00112511"/>
    <w:rsid w:val="00112858"/>
    <w:rsid w:val="00113286"/>
    <w:rsid w:val="001132E2"/>
    <w:rsid w:val="00113F0A"/>
    <w:rsid w:val="001142A8"/>
    <w:rsid w:val="001142B8"/>
    <w:rsid w:val="00114327"/>
    <w:rsid w:val="00114810"/>
    <w:rsid w:val="00114892"/>
    <w:rsid w:val="00115C77"/>
    <w:rsid w:val="00115CC7"/>
    <w:rsid w:val="00115D37"/>
    <w:rsid w:val="00116158"/>
    <w:rsid w:val="001175C6"/>
    <w:rsid w:val="00117657"/>
    <w:rsid w:val="00117BDA"/>
    <w:rsid w:val="00117C4C"/>
    <w:rsid w:val="00117E59"/>
    <w:rsid w:val="0012024C"/>
    <w:rsid w:val="00120481"/>
    <w:rsid w:val="0012093A"/>
    <w:rsid w:val="00120D3B"/>
    <w:rsid w:val="00120EB9"/>
    <w:rsid w:val="00120F42"/>
    <w:rsid w:val="00121598"/>
    <w:rsid w:val="0012162E"/>
    <w:rsid w:val="00122C73"/>
    <w:rsid w:val="001232AE"/>
    <w:rsid w:val="00124247"/>
    <w:rsid w:val="00124BE2"/>
    <w:rsid w:val="00124E32"/>
    <w:rsid w:val="00124E33"/>
    <w:rsid w:val="00125E44"/>
    <w:rsid w:val="0012602C"/>
    <w:rsid w:val="00126679"/>
    <w:rsid w:val="001268FC"/>
    <w:rsid w:val="00126927"/>
    <w:rsid w:val="00130314"/>
    <w:rsid w:val="00130391"/>
    <w:rsid w:val="00130493"/>
    <w:rsid w:val="00130619"/>
    <w:rsid w:val="001308BE"/>
    <w:rsid w:val="00131621"/>
    <w:rsid w:val="00132515"/>
    <w:rsid w:val="0013297F"/>
    <w:rsid w:val="001338A2"/>
    <w:rsid w:val="0013391F"/>
    <w:rsid w:val="00133D1E"/>
    <w:rsid w:val="00134752"/>
    <w:rsid w:val="0013494C"/>
    <w:rsid w:val="00134997"/>
    <w:rsid w:val="00134A88"/>
    <w:rsid w:val="001367A9"/>
    <w:rsid w:val="00136829"/>
    <w:rsid w:val="00136EF7"/>
    <w:rsid w:val="00137376"/>
    <w:rsid w:val="0014035F"/>
    <w:rsid w:val="001407AE"/>
    <w:rsid w:val="00140891"/>
    <w:rsid w:val="00140CD3"/>
    <w:rsid w:val="00141113"/>
    <w:rsid w:val="001414FF"/>
    <w:rsid w:val="001416CA"/>
    <w:rsid w:val="00141777"/>
    <w:rsid w:val="00141E24"/>
    <w:rsid w:val="00143200"/>
    <w:rsid w:val="00143755"/>
    <w:rsid w:val="0014393F"/>
    <w:rsid w:val="00143B5E"/>
    <w:rsid w:val="00144492"/>
    <w:rsid w:val="00144F39"/>
    <w:rsid w:val="00145D5C"/>
    <w:rsid w:val="0014627F"/>
    <w:rsid w:val="0014636C"/>
    <w:rsid w:val="001467F3"/>
    <w:rsid w:val="00147472"/>
    <w:rsid w:val="00147EC8"/>
    <w:rsid w:val="00150010"/>
    <w:rsid w:val="00150370"/>
    <w:rsid w:val="001506DF"/>
    <w:rsid w:val="00150955"/>
    <w:rsid w:val="00152AEF"/>
    <w:rsid w:val="00153FCD"/>
    <w:rsid w:val="001546C0"/>
    <w:rsid w:val="00155052"/>
    <w:rsid w:val="00155224"/>
    <w:rsid w:val="00155858"/>
    <w:rsid w:val="00155E40"/>
    <w:rsid w:val="0015602C"/>
    <w:rsid w:val="00156B99"/>
    <w:rsid w:val="00157568"/>
    <w:rsid w:val="0016053A"/>
    <w:rsid w:val="001617DB"/>
    <w:rsid w:val="00161B04"/>
    <w:rsid w:val="00161BA3"/>
    <w:rsid w:val="00162A78"/>
    <w:rsid w:val="001634E4"/>
    <w:rsid w:val="0016366F"/>
    <w:rsid w:val="00163763"/>
    <w:rsid w:val="00163981"/>
    <w:rsid w:val="00163D72"/>
    <w:rsid w:val="00164CA4"/>
    <w:rsid w:val="00165B99"/>
    <w:rsid w:val="00165D50"/>
    <w:rsid w:val="001666AA"/>
    <w:rsid w:val="001668E9"/>
    <w:rsid w:val="00167772"/>
    <w:rsid w:val="00167A65"/>
    <w:rsid w:val="00167D29"/>
    <w:rsid w:val="001701D9"/>
    <w:rsid w:val="00170743"/>
    <w:rsid w:val="00170791"/>
    <w:rsid w:val="001707F6"/>
    <w:rsid w:val="0017116A"/>
    <w:rsid w:val="0017127F"/>
    <w:rsid w:val="001715C4"/>
    <w:rsid w:val="001715DD"/>
    <w:rsid w:val="0017181E"/>
    <w:rsid w:val="001720D9"/>
    <w:rsid w:val="0017218C"/>
    <w:rsid w:val="00173187"/>
    <w:rsid w:val="00174330"/>
    <w:rsid w:val="001744E6"/>
    <w:rsid w:val="001748C6"/>
    <w:rsid w:val="001756AD"/>
    <w:rsid w:val="00175BB4"/>
    <w:rsid w:val="00175C83"/>
    <w:rsid w:val="00176383"/>
    <w:rsid w:val="0017709A"/>
    <w:rsid w:val="00177923"/>
    <w:rsid w:val="00177D79"/>
    <w:rsid w:val="00180426"/>
    <w:rsid w:val="001805F4"/>
    <w:rsid w:val="0018070D"/>
    <w:rsid w:val="001808B7"/>
    <w:rsid w:val="001810F8"/>
    <w:rsid w:val="00181489"/>
    <w:rsid w:val="00181959"/>
    <w:rsid w:val="00181CF4"/>
    <w:rsid w:val="00182394"/>
    <w:rsid w:val="0018304A"/>
    <w:rsid w:val="0018376A"/>
    <w:rsid w:val="00183CA5"/>
    <w:rsid w:val="00184D91"/>
    <w:rsid w:val="00184F59"/>
    <w:rsid w:val="00187561"/>
    <w:rsid w:val="001877A4"/>
    <w:rsid w:val="00191C49"/>
    <w:rsid w:val="00192297"/>
    <w:rsid w:val="0019245A"/>
    <w:rsid w:val="00192462"/>
    <w:rsid w:val="00192645"/>
    <w:rsid w:val="00194043"/>
    <w:rsid w:val="0019450C"/>
    <w:rsid w:val="00194C4F"/>
    <w:rsid w:val="00194C75"/>
    <w:rsid w:val="00194D5F"/>
    <w:rsid w:val="001950DE"/>
    <w:rsid w:val="00196386"/>
    <w:rsid w:val="00197F02"/>
    <w:rsid w:val="001A0BAF"/>
    <w:rsid w:val="001A0C44"/>
    <w:rsid w:val="001A0ECE"/>
    <w:rsid w:val="001A0FAF"/>
    <w:rsid w:val="001A1F9A"/>
    <w:rsid w:val="001A2305"/>
    <w:rsid w:val="001A25AF"/>
    <w:rsid w:val="001A2BE7"/>
    <w:rsid w:val="001A4A0D"/>
    <w:rsid w:val="001A4A60"/>
    <w:rsid w:val="001A53CD"/>
    <w:rsid w:val="001A5659"/>
    <w:rsid w:val="001A56B9"/>
    <w:rsid w:val="001A573D"/>
    <w:rsid w:val="001A5D0C"/>
    <w:rsid w:val="001A6E2A"/>
    <w:rsid w:val="001A7014"/>
    <w:rsid w:val="001A708B"/>
    <w:rsid w:val="001B0132"/>
    <w:rsid w:val="001B0557"/>
    <w:rsid w:val="001B0E70"/>
    <w:rsid w:val="001B1642"/>
    <w:rsid w:val="001B1AAA"/>
    <w:rsid w:val="001B20C1"/>
    <w:rsid w:val="001B218C"/>
    <w:rsid w:val="001B23E5"/>
    <w:rsid w:val="001B2965"/>
    <w:rsid w:val="001B2AFF"/>
    <w:rsid w:val="001B30F4"/>
    <w:rsid w:val="001B3BBF"/>
    <w:rsid w:val="001B3EED"/>
    <w:rsid w:val="001B4976"/>
    <w:rsid w:val="001B4BA8"/>
    <w:rsid w:val="001B4DC6"/>
    <w:rsid w:val="001B4F38"/>
    <w:rsid w:val="001B5159"/>
    <w:rsid w:val="001B6D4B"/>
    <w:rsid w:val="001B7776"/>
    <w:rsid w:val="001B7F12"/>
    <w:rsid w:val="001C0A2D"/>
    <w:rsid w:val="001C0B02"/>
    <w:rsid w:val="001C1320"/>
    <w:rsid w:val="001C133F"/>
    <w:rsid w:val="001C2529"/>
    <w:rsid w:val="001C2FDE"/>
    <w:rsid w:val="001C445A"/>
    <w:rsid w:val="001C467F"/>
    <w:rsid w:val="001C60FA"/>
    <w:rsid w:val="001C6FC8"/>
    <w:rsid w:val="001C70B9"/>
    <w:rsid w:val="001C723C"/>
    <w:rsid w:val="001C7B27"/>
    <w:rsid w:val="001C7B34"/>
    <w:rsid w:val="001C7C7B"/>
    <w:rsid w:val="001C7CC8"/>
    <w:rsid w:val="001D0154"/>
    <w:rsid w:val="001D0721"/>
    <w:rsid w:val="001D0870"/>
    <w:rsid w:val="001D1267"/>
    <w:rsid w:val="001D1352"/>
    <w:rsid w:val="001D13ED"/>
    <w:rsid w:val="001D149E"/>
    <w:rsid w:val="001D1A16"/>
    <w:rsid w:val="001D225F"/>
    <w:rsid w:val="001D27F9"/>
    <w:rsid w:val="001D2873"/>
    <w:rsid w:val="001D33BF"/>
    <w:rsid w:val="001D51D7"/>
    <w:rsid w:val="001D5440"/>
    <w:rsid w:val="001D58DA"/>
    <w:rsid w:val="001D69D0"/>
    <w:rsid w:val="001D74DC"/>
    <w:rsid w:val="001E0067"/>
    <w:rsid w:val="001E0179"/>
    <w:rsid w:val="001E0655"/>
    <w:rsid w:val="001E0A0D"/>
    <w:rsid w:val="001E0A9F"/>
    <w:rsid w:val="001E10A8"/>
    <w:rsid w:val="001E120C"/>
    <w:rsid w:val="001E15EC"/>
    <w:rsid w:val="001E17B3"/>
    <w:rsid w:val="001E1B66"/>
    <w:rsid w:val="001E1BA1"/>
    <w:rsid w:val="001E25B2"/>
    <w:rsid w:val="001E3852"/>
    <w:rsid w:val="001E3C23"/>
    <w:rsid w:val="001E3F83"/>
    <w:rsid w:val="001E4B38"/>
    <w:rsid w:val="001E4F45"/>
    <w:rsid w:val="001E5001"/>
    <w:rsid w:val="001E60D9"/>
    <w:rsid w:val="001E69F8"/>
    <w:rsid w:val="001F12ED"/>
    <w:rsid w:val="001F1AFE"/>
    <w:rsid w:val="001F25EF"/>
    <w:rsid w:val="001F2CB4"/>
    <w:rsid w:val="001F3C72"/>
    <w:rsid w:val="001F409C"/>
    <w:rsid w:val="001F40B3"/>
    <w:rsid w:val="001F42A3"/>
    <w:rsid w:val="001F4F95"/>
    <w:rsid w:val="001F51D4"/>
    <w:rsid w:val="001F55C5"/>
    <w:rsid w:val="001F6070"/>
    <w:rsid w:val="001F6324"/>
    <w:rsid w:val="001F7D6C"/>
    <w:rsid w:val="0020013E"/>
    <w:rsid w:val="00200408"/>
    <w:rsid w:val="0020058D"/>
    <w:rsid w:val="00200C36"/>
    <w:rsid w:val="00200D33"/>
    <w:rsid w:val="00201493"/>
    <w:rsid w:val="00201CE9"/>
    <w:rsid w:val="00202175"/>
    <w:rsid w:val="00202281"/>
    <w:rsid w:val="0020289D"/>
    <w:rsid w:val="00202B8A"/>
    <w:rsid w:val="00203466"/>
    <w:rsid w:val="002034B7"/>
    <w:rsid w:val="00203B2B"/>
    <w:rsid w:val="00204525"/>
    <w:rsid w:val="002050E5"/>
    <w:rsid w:val="002051D3"/>
    <w:rsid w:val="0020583A"/>
    <w:rsid w:val="00205D28"/>
    <w:rsid w:val="00205D58"/>
    <w:rsid w:val="00205F5F"/>
    <w:rsid w:val="00206189"/>
    <w:rsid w:val="00206394"/>
    <w:rsid w:val="002064D7"/>
    <w:rsid w:val="002064F7"/>
    <w:rsid w:val="0020658D"/>
    <w:rsid w:val="00206DB3"/>
    <w:rsid w:val="00206F5E"/>
    <w:rsid w:val="00207118"/>
    <w:rsid w:val="00207412"/>
    <w:rsid w:val="0021102A"/>
    <w:rsid w:val="002122C1"/>
    <w:rsid w:val="00212585"/>
    <w:rsid w:val="00212735"/>
    <w:rsid w:val="00214129"/>
    <w:rsid w:val="002141DE"/>
    <w:rsid w:val="002149EB"/>
    <w:rsid w:val="00214CF8"/>
    <w:rsid w:val="00214E88"/>
    <w:rsid w:val="0021664B"/>
    <w:rsid w:val="002175DB"/>
    <w:rsid w:val="0021772C"/>
    <w:rsid w:val="00217CED"/>
    <w:rsid w:val="00217E62"/>
    <w:rsid w:val="00220049"/>
    <w:rsid w:val="002201CA"/>
    <w:rsid w:val="00221184"/>
    <w:rsid w:val="00221EC8"/>
    <w:rsid w:val="00222147"/>
    <w:rsid w:val="002225B7"/>
    <w:rsid w:val="00223162"/>
    <w:rsid w:val="002232A6"/>
    <w:rsid w:val="00223373"/>
    <w:rsid w:val="00223473"/>
    <w:rsid w:val="00223595"/>
    <w:rsid w:val="00223678"/>
    <w:rsid w:val="002238EE"/>
    <w:rsid w:val="00223B3A"/>
    <w:rsid w:val="00223C19"/>
    <w:rsid w:val="002242A7"/>
    <w:rsid w:val="00225D2F"/>
    <w:rsid w:val="00225E97"/>
    <w:rsid w:val="002262A8"/>
    <w:rsid w:val="00226BAC"/>
    <w:rsid w:val="00227905"/>
    <w:rsid w:val="00227AB0"/>
    <w:rsid w:val="002304AA"/>
    <w:rsid w:val="002314FC"/>
    <w:rsid w:val="00231746"/>
    <w:rsid w:val="0023239A"/>
    <w:rsid w:val="002328A8"/>
    <w:rsid w:val="00232E8E"/>
    <w:rsid w:val="002335E0"/>
    <w:rsid w:val="00233C31"/>
    <w:rsid w:val="002340C0"/>
    <w:rsid w:val="00234578"/>
    <w:rsid w:val="00234DFD"/>
    <w:rsid w:val="00235948"/>
    <w:rsid w:val="0023795C"/>
    <w:rsid w:val="00240768"/>
    <w:rsid w:val="00240CF2"/>
    <w:rsid w:val="00240DFD"/>
    <w:rsid w:val="002410EF"/>
    <w:rsid w:val="00241773"/>
    <w:rsid w:val="002435D1"/>
    <w:rsid w:val="0024367E"/>
    <w:rsid w:val="0024377E"/>
    <w:rsid w:val="002449F4"/>
    <w:rsid w:val="00244E5D"/>
    <w:rsid w:val="002459E1"/>
    <w:rsid w:val="00245CA4"/>
    <w:rsid w:val="002465F3"/>
    <w:rsid w:val="00246ABA"/>
    <w:rsid w:val="00246C9D"/>
    <w:rsid w:val="00246FEE"/>
    <w:rsid w:val="00247A87"/>
    <w:rsid w:val="00247AFC"/>
    <w:rsid w:val="00247D32"/>
    <w:rsid w:val="00247D6A"/>
    <w:rsid w:val="00250157"/>
    <w:rsid w:val="002506D4"/>
    <w:rsid w:val="00250860"/>
    <w:rsid w:val="00250AFB"/>
    <w:rsid w:val="002511D9"/>
    <w:rsid w:val="002513EA"/>
    <w:rsid w:val="00251871"/>
    <w:rsid w:val="00251945"/>
    <w:rsid w:val="00251ACD"/>
    <w:rsid w:val="00252762"/>
    <w:rsid w:val="002530FA"/>
    <w:rsid w:val="00253468"/>
    <w:rsid w:val="002538B3"/>
    <w:rsid w:val="002538F5"/>
    <w:rsid w:val="00253978"/>
    <w:rsid w:val="00253FE0"/>
    <w:rsid w:val="002551CE"/>
    <w:rsid w:val="00256533"/>
    <w:rsid w:val="00256B0D"/>
    <w:rsid w:val="00256D25"/>
    <w:rsid w:val="00256D9B"/>
    <w:rsid w:val="0025718B"/>
    <w:rsid w:val="0025748A"/>
    <w:rsid w:val="0026060B"/>
    <w:rsid w:val="00261E9A"/>
    <w:rsid w:val="00262136"/>
    <w:rsid w:val="002625A3"/>
    <w:rsid w:val="00262A27"/>
    <w:rsid w:val="0026373D"/>
    <w:rsid w:val="002639B1"/>
    <w:rsid w:val="00263ABE"/>
    <w:rsid w:val="002643A2"/>
    <w:rsid w:val="00264838"/>
    <w:rsid w:val="00264889"/>
    <w:rsid w:val="00264AC5"/>
    <w:rsid w:val="00265FD0"/>
    <w:rsid w:val="002663DD"/>
    <w:rsid w:val="00267344"/>
    <w:rsid w:val="00267C61"/>
    <w:rsid w:val="00267E26"/>
    <w:rsid w:val="00270000"/>
    <w:rsid w:val="00270F37"/>
    <w:rsid w:val="00272091"/>
    <w:rsid w:val="00272104"/>
    <w:rsid w:val="00272C1C"/>
    <w:rsid w:val="00273DBC"/>
    <w:rsid w:val="00274127"/>
    <w:rsid w:val="00274ADF"/>
    <w:rsid w:val="00274D95"/>
    <w:rsid w:val="00274F9E"/>
    <w:rsid w:val="002757B3"/>
    <w:rsid w:val="00276074"/>
    <w:rsid w:val="0027677A"/>
    <w:rsid w:val="00276C0A"/>
    <w:rsid w:val="0027709B"/>
    <w:rsid w:val="00277B2D"/>
    <w:rsid w:val="0028071E"/>
    <w:rsid w:val="00280EB4"/>
    <w:rsid w:val="0028188C"/>
    <w:rsid w:val="00281C28"/>
    <w:rsid w:val="00281EAC"/>
    <w:rsid w:val="002821B9"/>
    <w:rsid w:val="002828D8"/>
    <w:rsid w:val="0028290E"/>
    <w:rsid w:val="0028315B"/>
    <w:rsid w:val="00283504"/>
    <w:rsid w:val="002835A4"/>
    <w:rsid w:val="00283C00"/>
    <w:rsid w:val="00284AFA"/>
    <w:rsid w:val="00284B1D"/>
    <w:rsid w:val="002850A2"/>
    <w:rsid w:val="00285121"/>
    <w:rsid w:val="0028514B"/>
    <w:rsid w:val="00285525"/>
    <w:rsid w:val="00285650"/>
    <w:rsid w:val="00285D66"/>
    <w:rsid w:val="00286000"/>
    <w:rsid w:val="002860A4"/>
    <w:rsid w:val="002860D8"/>
    <w:rsid w:val="002866CB"/>
    <w:rsid w:val="00286737"/>
    <w:rsid w:val="00286905"/>
    <w:rsid w:val="00286A06"/>
    <w:rsid w:val="0028714B"/>
    <w:rsid w:val="00290720"/>
    <w:rsid w:val="0029111C"/>
    <w:rsid w:val="002915C3"/>
    <w:rsid w:val="002915E6"/>
    <w:rsid w:val="00291877"/>
    <w:rsid w:val="002918BA"/>
    <w:rsid w:val="00293219"/>
    <w:rsid w:val="002932D3"/>
    <w:rsid w:val="00293CB1"/>
    <w:rsid w:val="00294584"/>
    <w:rsid w:val="00294CB9"/>
    <w:rsid w:val="00295210"/>
    <w:rsid w:val="00295960"/>
    <w:rsid w:val="00295DE1"/>
    <w:rsid w:val="00295EB2"/>
    <w:rsid w:val="00295F83"/>
    <w:rsid w:val="002966D7"/>
    <w:rsid w:val="00296990"/>
    <w:rsid w:val="00296F28"/>
    <w:rsid w:val="00297533"/>
    <w:rsid w:val="00297871"/>
    <w:rsid w:val="002978CB"/>
    <w:rsid w:val="0029793C"/>
    <w:rsid w:val="00297971"/>
    <w:rsid w:val="00297B0C"/>
    <w:rsid w:val="002A090A"/>
    <w:rsid w:val="002A0ED1"/>
    <w:rsid w:val="002A14DC"/>
    <w:rsid w:val="002A1B12"/>
    <w:rsid w:val="002A3480"/>
    <w:rsid w:val="002A4A07"/>
    <w:rsid w:val="002A4DE2"/>
    <w:rsid w:val="002A4E45"/>
    <w:rsid w:val="002A55A3"/>
    <w:rsid w:val="002A5A57"/>
    <w:rsid w:val="002A5F38"/>
    <w:rsid w:val="002A6441"/>
    <w:rsid w:val="002A6910"/>
    <w:rsid w:val="002A6A79"/>
    <w:rsid w:val="002A6FF9"/>
    <w:rsid w:val="002A7D15"/>
    <w:rsid w:val="002B09B2"/>
    <w:rsid w:val="002B19FF"/>
    <w:rsid w:val="002B20F7"/>
    <w:rsid w:val="002B2387"/>
    <w:rsid w:val="002B2928"/>
    <w:rsid w:val="002B2E50"/>
    <w:rsid w:val="002B325D"/>
    <w:rsid w:val="002B3843"/>
    <w:rsid w:val="002B43E1"/>
    <w:rsid w:val="002B4952"/>
    <w:rsid w:val="002B4956"/>
    <w:rsid w:val="002B4C5E"/>
    <w:rsid w:val="002B5390"/>
    <w:rsid w:val="002B54A5"/>
    <w:rsid w:val="002B56B2"/>
    <w:rsid w:val="002B5DE9"/>
    <w:rsid w:val="002B64D8"/>
    <w:rsid w:val="002B702A"/>
    <w:rsid w:val="002C01B1"/>
    <w:rsid w:val="002C05B7"/>
    <w:rsid w:val="002C06C4"/>
    <w:rsid w:val="002C0873"/>
    <w:rsid w:val="002C1B28"/>
    <w:rsid w:val="002C1C3D"/>
    <w:rsid w:val="002C2DDB"/>
    <w:rsid w:val="002C30E5"/>
    <w:rsid w:val="002C3690"/>
    <w:rsid w:val="002C413F"/>
    <w:rsid w:val="002C421A"/>
    <w:rsid w:val="002C4474"/>
    <w:rsid w:val="002C46D7"/>
    <w:rsid w:val="002C4A58"/>
    <w:rsid w:val="002C5849"/>
    <w:rsid w:val="002C5CAC"/>
    <w:rsid w:val="002C661C"/>
    <w:rsid w:val="002C66B0"/>
    <w:rsid w:val="002C7710"/>
    <w:rsid w:val="002C7E40"/>
    <w:rsid w:val="002C7F0B"/>
    <w:rsid w:val="002C7F6A"/>
    <w:rsid w:val="002D0042"/>
    <w:rsid w:val="002D064C"/>
    <w:rsid w:val="002D1154"/>
    <w:rsid w:val="002D1286"/>
    <w:rsid w:val="002D12A8"/>
    <w:rsid w:val="002D1F33"/>
    <w:rsid w:val="002D219B"/>
    <w:rsid w:val="002D2206"/>
    <w:rsid w:val="002D25D3"/>
    <w:rsid w:val="002D2826"/>
    <w:rsid w:val="002D2907"/>
    <w:rsid w:val="002D39BE"/>
    <w:rsid w:val="002D3C55"/>
    <w:rsid w:val="002D4556"/>
    <w:rsid w:val="002D4BF1"/>
    <w:rsid w:val="002D577A"/>
    <w:rsid w:val="002D5F95"/>
    <w:rsid w:val="002D5FE1"/>
    <w:rsid w:val="002D63B4"/>
    <w:rsid w:val="002D69AA"/>
    <w:rsid w:val="002D7445"/>
    <w:rsid w:val="002D7C6F"/>
    <w:rsid w:val="002E00D8"/>
    <w:rsid w:val="002E1306"/>
    <w:rsid w:val="002E212D"/>
    <w:rsid w:val="002E2C66"/>
    <w:rsid w:val="002E3B88"/>
    <w:rsid w:val="002E48F7"/>
    <w:rsid w:val="002E549A"/>
    <w:rsid w:val="002E588A"/>
    <w:rsid w:val="002E5929"/>
    <w:rsid w:val="002E5A11"/>
    <w:rsid w:val="002E5ACC"/>
    <w:rsid w:val="002E75BA"/>
    <w:rsid w:val="002E781F"/>
    <w:rsid w:val="002E786E"/>
    <w:rsid w:val="002E7925"/>
    <w:rsid w:val="002E7960"/>
    <w:rsid w:val="002F03C3"/>
    <w:rsid w:val="002F12EC"/>
    <w:rsid w:val="002F14D0"/>
    <w:rsid w:val="002F14DF"/>
    <w:rsid w:val="002F15F0"/>
    <w:rsid w:val="002F1D0D"/>
    <w:rsid w:val="002F2545"/>
    <w:rsid w:val="002F29BC"/>
    <w:rsid w:val="002F2E8C"/>
    <w:rsid w:val="002F3D12"/>
    <w:rsid w:val="002F4466"/>
    <w:rsid w:val="002F47CD"/>
    <w:rsid w:val="002F47DC"/>
    <w:rsid w:val="002F5A63"/>
    <w:rsid w:val="002F6160"/>
    <w:rsid w:val="002F630F"/>
    <w:rsid w:val="002F697C"/>
    <w:rsid w:val="002F6BFB"/>
    <w:rsid w:val="002F7E42"/>
    <w:rsid w:val="00300900"/>
    <w:rsid w:val="00301DA6"/>
    <w:rsid w:val="00301E24"/>
    <w:rsid w:val="00301ED1"/>
    <w:rsid w:val="00302295"/>
    <w:rsid w:val="00303EA9"/>
    <w:rsid w:val="00304276"/>
    <w:rsid w:val="0030494A"/>
    <w:rsid w:val="00304DB1"/>
    <w:rsid w:val="00306041"/>
    <w:rsid w:val="00306F53"/>
    <w:rsid w:val="003070C9"/>
    <w:rsid w:val="00307128"/>
    <w:rsid w:val="0030713A"/>
    <w:rsid w:val="003078C4"/>
    <w:rsid w:val="00307E37"/>
    <w:rsid w:val="0031032B"/>
    <w:rsid w:val="0031064E"/>
    <w:rsid w:val="0031092B"/>
    <w:rsid w:val="00310AEC"/>
    <w:rsid w:val="00310C84"/>
    <w:rsid w:val="0031110F"/>
    <w:rsid w:val="003112C3"/>
    <w:rsid w:val="0031178B"/>
    <w:rsid w:val="003124B9"/>
    <w:rsid w:val="003126C2"/>
    <w:rsid w:val="003128E9"/>
    <w:rsid w:val="00312E6D"/>
    <w:rsid w:val="00313018"/>
    <w:rsid w:val="00313836"/>
    <w:rsid w:val="00313B2B"/>
    <w:rsid w:val="00315452"/>
    <w:rsid w:val="003158C5"/>
    <w:rsid w:val="00315A1B"/>
    <w:rsid w:val="003160F0"/>
    <w:rsid w:val="00316A1B"/>
    <w:rsid w:val="00316C9E"/>
    <w:rsid w:val="003172DB"/>
    <w:rsid w:val="00317C71"/>
    <w:rsid w:val="00317FF8"/>
    <w:rsid w:val="00320269"/>
    <w:rsid w:val="00320443"/>
    <w:rsid w:val="00320C5B"/>
    <w:rsid w:val="00320F5A"/>
    <w:rsid w:val="003211AF"/>
    <w:rsid w:val="003212C5"/>
    <w:rsid w:val="00321EE5"/>
    <w:rsid w:val="00322058"/>
    <w:rsid w:val="00322CF6"/>
    <w:rsid w:val="00322F02"/>
    <w:rsid w:val="0032320F"/>
    <w:rsid w:val="003232B8"/>
    <w:rsid w:val="00324741"/>
    <w:rsid w:val="0032609C"/>
    <w:rsid w:val="003261FB"/>
    <w:rsid w:val="00330A72"/>
    <w:rsid w:val="00330BBF"/>
    <w:rsid w:val="003312A7"/>
    <w:rsid w:val="00331358"/>
    <w:rsid w:val="00333C75"/>
    <w:rsid w:val="00333C8E"/>
    <w:rsid w:val="00334203"/>
    <w:rsid w:val="00334F31"/>
    <w:rsid w:val="0033503F"/>
    <w:rsid w:val="00335D67"/>
    <w:rsid w:val="0033625B"/>
    <w:rsid w:val="00336CFB"/>
    <w:rsid w:val="00336D1D"/>
    <w:rsid w:val="00336E61"/>
    <w:rsid w:val="0033709C"/>
    <w:rsid w:val="00337478"/>
    <w:rsid w:val="00341232"/>
    <w:rsid w:val="0034184A"/>
    <w:rsid w:val="00342151"/>
    <w:rsid w:val="0034244A"/>
    <w:rsid w:val="00342CB3"/>
    <w:rsid w:val="0034307C"/>
    <w:rsid w:val="003432E6"/>
    <w:rsid w:val="00343746"/>
    <w:rsid w:val="00344F0B"/>
    <w:rsid w:val="003450B9"/>
    <w:rsid w:val="0034590E"/>
    <w:rsid w:val="003472E0"/>
    <w:rsid w:val="00347F7D"/>
    <w:rsid w:val="00351D84"/>
    <w:rsid w:val="003524B4"/>
    <w:rsid w:val="0035256A"/>
    <w:rsid w:val="003526C8"/>
    <w:rsid w:val="00353099"/>
    <w:rsid w:val="00353C32"/>
    <w:rsid w:val="00355CD8"/>
    <w:rsid w:val="003564CB"/>
    <w:rsid w:val="00356D49"/>
    <w:rsid w:val="0035734A"/>
    <w:rsid w:val="00357429"/>
    <w:rsid w:val="003578FD"/>
    <w:rsid w:val="00360B2C"/>
    <w:rsid w:val="00360CB6"/>
    <w:rsid w:val="00361686"/>
    <w:rsid w:val="00361945"/>
    <w:rsid w:val="00361B02"/>
    <w:rsid w:val="00361D92"/>
    <w:rsid w:val="00361DB4"/>
    <w:rsid w:val="003621F9"/>
    <w:rsid w:val="003627F1"/>
    <w:rsid w:val="0036357D"/>
    <w:rsid w:val="00363E19"/>
    <w:rsid w:val="0036484D"/>
    <w:rsid w:val="00364B63"/>
    <w:rsid w:val="0036507B"/>
    <w:rsid w:val="0036508D"/>
    <w:rsid w:val="0036518B"/>
    <w:rsid w:val="00365297"/>
    <w:rsid w:val="00365BF1"/>
    <w:rsid w:val="00366047"/>
    <w:rsid w:val="00366108"/>
    <w:rsid w:val="00366191"/>
    <w:rsid w:val="0037005A"/>
    <w:rsid w:val="003700B8"/>
    <w:rsid w:val="003702FB"/>
    <w:rsid w:val="00370F18"/>
    <w:rsid w:val="00371BF1"/>
    <w:rsid w:val="00371EB6"/>
    <w:rsid w:val="003729A8"/>
    <w:rsid w:val="00372B2A"/>
    <w:rsid w:val="00373CFA"/>
    <w:rsid w:val="00374118"/>
    <w:rsid w:val="00374975"/>
    <w:rsid w:val="00374BAA"/>
    <w:rsid w:val="00375883"/>
    <w:rsid w:val="003759A5"/>
    <w:rsid w:val="00375B41"/>
    <w:rsid w:val="00375E82"/>
    <w:rsid w:val="0037649A"/>
    <w:rsid w:val="00376D50"/>
    <w:rsid w:val="0037712B"/>
    <w:rsid w:val="0037767C"/>
    <w:rsid w:val="003779AD"/>
    <w:rsid w:val="00377AEF"/>
    <w:rsid w:val="00377EB5"/>
    <w:rsid w:val="00377F30"/>
    <w:rsid w:val="00380435"/>
    <w:rsid w:val="003807DB"/>
    <w:rsid w:val="00380B79"/>
    <w:rsid w:val="00380C03"/>
    <w:rsid w:val="00382643"/>
    <w:rsid w:val="003827E1"/>
    <w:rsid w:val="0038328D"/>
    <w:rsid w:val="00383362"/>
    <w:rsid w:val="0038353D"/>
    <w:rsid w:val="0038365F"/>
    <w:rsid w:val="00383CBF"/>
    <w:rsid w:val="003842F2"/>
    <w:rsid w:val="0038547E"/>
    <w:rsid w:val="0038630C"/>
    <w:rsid w:val="00386F6C"/>
    <w:rsid w:val="00387AA3"/>
    <w:rsid w:val="003900CF"/>
    <w:rsid w:val="0039041E"/>
    <w:rsid w:val="00390B3C"/>
    <w:rsid w:val="00390E70"/>
    <w:rsid w:val="00390EA9"/>
    <w:rsid w:val="00391C78"/>
    <w:rsid w:val="00391D44"/>
    <w:rsid w:val="0039255A"/>
    <w:rsid w:val="003927D9"/>
    <w:rsid w:val="003928AD"/>
    <w:rsid w:val="00392F3C"/>
    <w:rsid w:val="00392F76"/>
    <w:rsid w:val="003937A6"/>
    <w:rsid w:val="00394391"/>
    <w:rsid w:val="00394BBA"/>
    <w:rsid w:val="0039557B"/>
    <w:rsid w:val="003958A8"/>
    <w:rsid w:val="003960B6"/>
    <w:rsid w:val="00396421"/>
    <w:rsid w:val="0039697F"/>
    <w:rsid w:val="00396E65"/>
    <w:rsid w:val="0039711A"/>
    <w:rsid w:val="003972A2"/>
    <w:rsid w:val="003975AC"/>
    <w:rsid w:val="00397B29"/>
    <w:rsid w:val="003A0830"/>
    <w:rsid w:val="003A1124"/>
    <w:rsid w:val="003A1665"/>
    <w:rsid w:val="003A2221"/>
    <w:rsid w:val="003A2614"/>
    <w:rsid w:val="003A27F3"/>
    <w:rsid w:val="003A2C9F"/>
    <w:rsid w:val="003A2CA4"/>
    <w:rsid w:val="003A354F"/>
    <w:rsid w:val="003A3551"/>
    <w:rsid w:val="003A4326"/>
    <w:rsid w:val="003A43DF"/>
    <w:rsid w:val="003A596C"/>
    <w:rsid w:val="003A5A63"/>
    <w:rsid w:val="003A61C9"/>
    <w:rsid w:val="003A7428"/>
    <w:rsid w:val="003B052D"/>
    <w:rsid w:val="003B094E"/>
    <w:rsid w:val="003B0F4B"/>
    <w:rsid w:val="003B2332"/>
    <w:rsid w:val="003B2728"/>
    <w:rsid w:val="003B287A"/>
    <w:rsid w:val="003B2C1D"/>
    <w:rsid w:val="003B2EA2"/>
    <w:rsid w:val="003B2F1D"/>
    <w:rsid w:val="003B360A"/>
    <w:rsid w:val="003B3A01"/>
    <w:rsid w:val="003B3C27"/>
    <w:rsid w:val="003B404D"/>
    <w:rsid w:val="003B4254"/>
    <w:rsid w:val="003B4B1B"/>
    <w:rsid w:val="003B4E01"/>
    <w:rsid w:val="003B5840"/>
    <w:rsid w:val="003B616B"/>
    <w:rsid w:val="003B626F"/>
    <w:rsid w:val="003B664D"/>
    <w:rsid w:val="003B66CA"/>
    <w:rsid w:val="003B698D"/>
    <w:rsid w:val="003B6C95"/>
    <w:rsid w:val="003B78C9"/>
    <w:rsid w:val="003C0330"/>
    <w:rsid w:val="003C0AC5"/>
    <w:rsid w:val="003C18E9"/>
    <w:rsid w:val="003C1A09"/>
    <w:rsid w:val="003C1EB8"/>
    <w:rsid w:val="003C2A3F"/>
    <w:rsid w:val="003C32A6"/>
    <w:rsid w:val="003C5787"/>
    <w:rsid w:val="003C6F56"/>
    <w:rsid w:val="003C733D"/>
    <w:rsid w:val="003D08AA"/>
    <w:rsid w:val="003D0FFB"/>
    <w:rsid w:val="003D112F"/>
    <w:rsid w:val="003D14D8"/>
    <w:rsid w:val="003D19C3"/>
    <w:rsid w:val="003D1AA6"/>
    <w:rsid w:val="003D277A"/>
    <w:rsid w:val="003D29D3"/>
    <w:rsid w:val="003D2AA0"/>
    <w:rsid w:val="003D2D1C"/>
    <w:rsid w:val="003D3168"/>
    <w:rsid w:val="003D364B"/>
    <w:rsid w:val="003D38CE"/>
    <w:rsid w:val="003D3F49"/>
    <w:rsid w:val="003D45F3"/>
    <w:rsid w:val="003D4AF5"/>
    <w:rsid w:val="003D54A7"/>
    <w:rsid w:val="003D5A46"/>
    <w:rsid w:val="003D5EC5"/>
    <w:rsid w:val="003D64D7"/>
    <w:rsid w:val="003D6869"/>
    <w:rsid w:val="003D707B"/>
    <w:rsid w:val="003E03A3"/>
    <w:rsid w:val="003E08A8"/>
    <w:rsid w:val="003E1876"/>
    <w:rsid w:val="003E3518"/>
    <w:rsid w:val="003E3972"/>
    <w:rsid w:val="003E40AB"/>
    <w:rsid w:val="003E4236"/>
    <w:rsid w:val="003E4240"/>
    <w:rsid w:val="003E45A2"/>
    <w:rsid w:val="003E50CE"/>
    <w:rsid w:val="003E5329"/>
    <w:rsid w:val="003E563E"/>
    <w:rsid w:val="003E586B"/>
    <w:rsid w:val="003E61B4"/>
    <w:rsid w:val="003E6252"/>
    <w:rsid w:val="003E6808"/>
    <w:rsid w:val="003E6B67"/>
    <w:rsid w:val="003E75E9"/>
    <w:rsid w:val="003E7613"/>
    <w:rsid w:val="003E7705"/>
    <w:rsid w:val="003E79CB"/>
    <w:rsid w:val="003F0264"/>
    <w:rsid w:val="003F0877"/>
    <w:rsid w:val="003F1118"/>
    <w:rsid w:val="003F1686"/>
    <w:rsid w:val="003F30BE"/>
    <w:rsid w:val="003F3D4C"/>
    <w:rsid w:val="003F3EA0"/>
    <w:rsid w:val="003F5453"/>
    <w:rsid w:val="003F5EBA"/>
    <w:rsid w:val="003F5FDD"/>
    <w:rsid w:val="003F6CD8"/>
    <w:rsid w:val="003F705E"/>
    <w:rsid w:val="003F74E4"/>
    <w:rsid w:val="003F7ADA"/>
    <w:rsid w:val="003F7F38"/>
    <w:rsid w:val="0040020F"/>
    <w:rsid w:val="00400520"/>
    <w:rsid w:val="00401594"/>
    <w:rsid w:val="00401807"/>
    <w:rsid w:val="00401BF1"/>
    <w:rsid w:val="00401E83"/>
    <w:rsid w:val="00402250"/>
    <w:rsid w:val="00402288"/>
    <w:rsid w:val="0040232F"/>
    <w:rsid w:val="0040284E"/>
    <w:rsid w:val="004029AB"/>
    <w:rsid w:val="00403641"/>
    <w:rsid w:val="00403E6C"/>
    <w:rsid w:val="004046CA"/>
    <w:rsid w:val="0040482C"/>
    <w:rsid w:val="00404F13"/>
    <w:rsid w:val="00404F36"/>
    <w:rsid w:val="004059E4"/>
    <w:rsid w:val="00406939"/>
    <w:rsid w:val="00406AA2"/>
    <w:rsid w:val="00406FB2"/>
    <w:rsid w:val="004070C1"/>
    <w:rsid w:val="0040748F"/>
    <w:rsid w:val="00407900"/>
    <w:rsid w:val="00407B54"/>
    <w:rsid w:val="00407C56"/>
    <w:rsid w:val="00407C87"/>
    <w:rsid w:val="0041006D"/>
    <w:rsid w:val="004107C2"/>
    <w:rsid w:val="0041184F"/>
    <w:rsid w:val="004119B3"/>
    <w:rsid w:val="0041258E"/>
    <w:rsid w:val="00413061"/>
    <w:rsid w:val="00413972"/>
    <w:rsid w:val="00413FC8"/>
    <w:rsid w:val="0041498F"/>
    <w:rsid w:val="00414A7C"/>
    <w:rsid w:val="00414C43"/>
    <w:rsid w:val="00414C71"/>
    <w:rsid w:val="00414D55"/>
    <w:rsid w:val="004155BA"/>
    <w:rsid w:val="00415EF8"/>
    <w:rsid w:val="00415F75"/>
    <w:rsid w:val="00416444"/>
    <w:rsid w:val="00417437"/>
    <w:rsid w:val="00417C49"/>
    <w:rsid w:val="00417E30"/>
    <w:rsid w:val="00420214"/>
    <w:rsid w:val="004202DA"/>
    <w:rsid w:val="004205C9"/>
    <w:rsid w:val="0042087A"/>
    <w:rsid w:val="00421152"/>
    <w:rsid w:val="004224D7"/>
    <w:rsid w:val="00422AD0"/>
    <w:rsid w:val="00423237"/>
    <w:rsid w:val="00423E78"/>
    <w:rsid w:val="00423F06"/>
    <w:rsid w:val="0042448D"/>
    <w:rsid w:val="004248BA"/>
    <w:rsid w:val="004250D1"/>
    <w:rsid w:val="00425E3B"/>
    <w:rsid w:val="00425F99"/>
    <w:rsid w:val="00426298"/>
    <w:rsid w:val="0042653A"/>
    <w:rsid w:val="00426A15"/>
    <w:rsid w:val="00426CA1"/>
    <w:rsid w:val="00426DE5"/>
    <w:rsid w:val="00427454"/>
    <w:rsid w:val="00427DB4"/>
    <w:rsid w:val="00430197"/>
    <w:rsid w:val="00430242"/>
    <w:rsid w:val="00430646"/>
    <w:rsid w:val="00430C7D"/>
    <w:rsid w:val="00430C7F"/>
    <w:rsid w:val="004310FC"/>
    <w:rsid w:val="0043124B"/>
    <w:rsid w:val="00431400"/>
    <w:rsid w:val="0043199E"/>
    <w:rsid w:val="00431A62"/>
    <w:rsid w:val="00431C28"/>
    <w:rsid w:val="00432575"/>
    <w:rsid w:val="00432864"/>
    <w:rsid w:val="00433000"/>
    <w:rsid w:val="004356FA"/>
    <w:rsid w:val="00436FB6"/>
    <w:rsid w:val="004378A3"/>
    <w:rsid w:val="00437B1F"/>
    <w:rsid w:val="00437F5D"/>
    <w:rsid w:val="00437F66"/>
    <w:rsid w:val="00440336"/>
    <w:rsid w:val="0044081C"/>
    <w:rsid w:val="00440935"/>
    <w:rsid w:val="0044101E"/>
    <w:rsid w:val="00441095"/>
    <w:rsid w:val="00441203"/>
    <w:rsid w:val="004412C0"/>
    <w:rsid w:val="004413D8"/>
    <w:rsid w:val="0044397A"/>
    <w:rsid w:val="00443FB5"/>
    <w:rsid w:val="0044485B"/>
    <w:rsid w:val="004448B2"/>
    <w:rsid w:val="00444C39"/>
    <w:rsid w:val="00445257"/>
    <w:rsid w:val="00445F9E"/>
    <w:rsid w:val="004460A3"/>
    <w:rsid w:val="004465ED"/>
    <w:rsid w:val="004469DB"/>
    <w:rsid w:val="004475EF"/>
    <w:rsid w:val="004477AB"/>
    <w:rsid w:val="00447FEF"/>
    <w:rsid w:val="00450F04"/>
    <w:rsid w:val="00451742"/>
    <w:rsid w:val="004523BD"/>
    <w:rsid w:val="00452D3D"/>
    <w:rsid w:val="00453E8B"/>
    <w:rsid w:val="004548AC"/>
    <w:rsid w:val="00454CB6"/>
    <w:rsid w:val="00455605"/>
    <w:rsid w:val="00455A67"/>
    <w:rsid w:val="00456248"/>
    <w:rsid w:val="00456C12"/>
    <w:rsid w:val="00457482"/>
    <w:rsid w:val="00457EAE"/>
    <w:rsid w:val="00460167"/>
    <w:rsid w:val="00460249"/>
    <w:rsid w:val="0046136B"/>
    <w:rsid w:val="004616B9"/>
    <w:rsid w:val="004616BE"/>
    <w:rsid w:val="00461AB6"/>
    <w:rsid w:val="0046201D"/>
    <w:rsid w:val="00462ECE"/>
    <w:rsid w:val="0046385C"/>
    <w:rsid w:val="004639FC"/>
    <w:rsid w:val="00463B1D"/>
    <w:rsid w:val="00463E3A"/>
    <w:rsid w:val="00463FA9"/>
    <w:rsid w:val="004643B5"/>
    <w:rsid w:val="00464D2A"/>
    <w:rsid w:val="00464FD6"/>
    <w:rsid w:val="004652C3"/>
    <w:rsid w:val="00465E36"/>
    <w:rsid w:val="00467455"/>
    <w:rsid w:val="00467D4A"/>
    <w:rsid w:val="004705A6"/>
    <w:rsid w:val="00470E7E"/>
    <w:rsid w:val="00471A21"/>
    <w:rsid w:val="004728D3"/>
    <w:rsid w:val="00472E09"/>
    <w:rsid w:val="00473587"/>
    <w:rsid w:val="004736D7"/>
    <w:rsid w:val="0047404C"/>
    <w:rsid w:val="00475834"/>
    <w:rsid w:val="00475AFF"/>
    <w:rsid w:val="004761B0"/>
    <w:rsid w:val="0047656B"/>
    <w:rsid w:val="004766FD"/>
    <w:rsid w:val="00476C62"/>
    <w:rsid w:val="0047704A"/>
    <w:rsid w:val="004805C5"/>
    <w:rsid w:val="0048079A"/>
    <w:rsid w:val="00480CC6"/>
    <w:rsid w:val="00480E30"/>
    <w:rsid w:val="00480EEE"/>
    <w:rsid w:val="00481087"/>
    <w:rsid w:val="00481287"/>
    <w:rsid w:val="004814E7"/>
    <w:rsid w:val="00481F64"/>
    <w:rsid w:val="00482299"/>
    <w:rsid w:val="0048241F"/>
    <w:rsid w:val="00482708"/>
    <w:rsid w:val="00482BEB"/>
    <w:rsid w:val="00482FA0"/>
    <w:rsid w:val="00484397"/>
    <w:rsid w:val="00484CAC"/>
    <w:rsid w:val="00484F42"/>
    <w:rsid w:val="00485D81"/>
    <w:rsid w:val="00486C63"/>
    <w:rsid w:val="00486E2C"/>
    <w:rsid w:val="0049062B"/>
    <w:rsid w:val="00490754"/>
    <w:rsid w:val="00490F30"/>
    <w:rsid w:val="00491E61"/>
    <w:rsid w:val="00491E92"/>
    <w:rsid w:val="00492C19"/>
    <w:rsid w:val="0049314D"/>
    <w:rsid w:val="0049345B"/>
    <w:rsid w:val="00494055"/>
    <w:rsid w:val="0049433E"/>
    <w:rsid w:val="00494A2D"/>
    <w:rsid w:val="00495771"/>
    <w:rsid w:val="0049595E"/>
    <w:rsid w:val="00495EEB"/>
    <w:rsid w:val="004963E9"/>
    <w:rsid w:val="00496A00"/>
    <w:rsid w:val="00496D90"/>
    <w:rsid w:val="00496E0A"/>
    <w:rsid w:val="00497021"/>
    <w:rsid w:val="004971B8"/>
    <w:rsid w:val="00497315"/>
    <w:rsid w:val="00497621"/>
    <w:rsid w:val="0049765B"/>
    <w:rsid w:val="00497A5D"/>
    <w:rsid w:val="004A0729"/>
    <w:rsid w:val="004A0FA4"/>
    <w:rsid w:val="004A107A"/>
    <w:rsid w:val="004A17D2"/>
    <w:rsid w:val="004A20D0"/>
    <w:rsid w:val="004A2138"/>
    <w:rsid w:val="004A2343"/>
    <w:rsid w:val="004A2ECD"/>
    <w:rsid w:val="004A2EEB"/>
    <w:rsid w:val="004A3345"/>
    <w:rsid w:val="004A353B"/>
    <w:rsid w:val="004A467F"/>
    <w:rsid w:val="004A468F"/>
    <w:rsid w:val="004A4E25"/>
    <w:rsid w:val="004A65A1"/>
    <w:rsid w:val="004A6652"/>
    <w:rsid w:val="004A78B2"/>
    <w:rsid w:val="004A7A5C"/>
    <w:rsid w:val="004B14B9"/>
    <w:rsid w:val="004B1905"/>
    <w:rsid w:val="004B198C"/>
    <w:rsid w:val="004B1E09"/>
    <w:rsid w:val="004B2378"/>
    <w:rsid w:val="004B323E"/>
    <w:rsid w:val="004B343C"/>
    <w:rsid w:val="004B3723"/>
    <w:rsid w:val="004B3A98"/>
    <w:rsid w:val="004B3DD2"/>
    <w:rsid w:val="004B4819"/>
    <w:rsid w:val="004B4B45"/>
    <w:rsid w:val="004B57F4"/>
    <w:rsid w:val="004B60B3"/>
    <w:rsid w:val="004B6334"/>
    <w:rsid w:val="004C05B4"/>
    <w:rsid w:val="004C0D54"/>
    <w:rsid w:val="004C15BC"/>
    <w:rsid w:val="004C1AB4"/>
    <w:rsid w:val="004C33AB"/>
    <w:rsid w:val="004C33B8"/>
    <w:rsid w:val="004C4147"/>
    <w:rsid w:val="004C4631"/>
    <w:rsid w:val="004C4E67"/>
    <w:rsid w:val="004C527E"/>
    <w:rsid w:val="004C5529"/>
    <w:rsid w:val="004C6048"/>
    <w:rsid w:val="004C622E"/>
    <w:rsid w:val="004C65F5"/>
    <w:rsid w:val="004C73DC"/>
    <w:rsid w:val="004C74E7"/>
    <w:rsid w:val="004D0142"/>
    <w:rsid w:val="004D0F2F"/>
    <w:rsid w:val="004D2507"/>
    <w:rsid w:val="004D2F05"/>
    <w:rsid w:val="004D2F88"/>
    <w:rsid w:val="004D3869"/>
    <w:rsid w:val="004D4183"/>
    <w:rsid w:val="004D4D5C"/>
    <w:rsid w:val="004D5647"/>
    <w:rsid w:val="004D5F9F"/>
    <w:rsid w:val="004D6F4D"/>
    <w:rsid w:val="004D7351"/>
    <w:rsid w:val="004D774A"/>
    <w:rsid w:val="004E1015"/>
    <w:rsid w:val="004E133B"/>
    <w:rsid w:val="004E1844"/>
    <w:rsid w:val="004E2A7B"/>
    <w:rsid w:val="004E4425"/>
    <w:rsid w:val="004E4D40"/>
    <w:rsid w:val="004E5002"/>
    <w:rsid w:val="004E5276"/>
    <w:rsid w:val="004E5577"/>
    <w:rsid w:val="004E574D"/>
    <w:rsid w:val="004E5782"/>
    <w:rsid w:val="004E5BA0"/>
    <w:rsid w:val="004E5E50"/>
    <w:rsid w:val="004E5EF3"/>
    <w:rsid w:val="004E6C85"/>
    <w:rsid w:val="004E6CDC"/>
    <w:rsid w:val="004E6DDA"/>
    <w:rsid w:val="004E7A94"/>
    <w:rsid w:val="004F0107"/>
    <w:rsid w:val="004F0DF2"/>
    <w:rsid w:val="004F0EE6"/>
    <w:rsid w:val="004F1001"/>
    <w:rsid w:val="004F1D70"/>
    <w:rsid w:val="004F1F6C"/>
    <w:rsid w:val="004F1FB0"/>
    <w:rsid w:val="004F25DA"/>
    <w:rsid w:val="004F2B0B"/>
    <w:rsid w:val="004F2C06"/>
    <w:rsid w:val="004F38BC"/>
    <w:rsid w:val="004F4008"/>
    <w:rsid w:val="004F48E3"/>
    <w:rsid w:val="004F4A51"/>
    <w:rsid w:val="004F6981"/>
    <w:rsid w:val="004F7222"/>
    <w:rsid w:val="004F728A"/>
    <w:rsid w:val="004F7CE3"/>
    <w:rsid w:val="00500241"/>
    <w:rsid w:val="00500366"/>
    <w:rsid w:val="005009F0"/>
    <w:rsid w:val="00500CC1"/>
    <w:rsid w:val="00501579"/>
    <w:rsid w:val="0050180F"/>
    <w:rsid w:val="00501D41"/>
    <w:rsid w:val="00502188"/>
    <w:rsid w:val="00502D07"/>
    <w:rsid w:val="00502E1D"/>
    <w:rsid w:val="00503E3E"/>
    <w:rsid w:val="00504056"/>
    <w:rsid w:val="0050425C"/>
    <w:rsid w:val="0050440C"/>
    <w:rsid w:val="005048B5"/>
    <w:rsid w:val="00504B42"/>
    <w:rsid w:val="005052C2"/>
    <w:rsid w:val="00505464"/>
    <w:rsid w:val="005060F7"/>
    <w:rsid w:val="00506878"/>
    <w:rsid w:val="00506A3D"/>
    <w:rsid w:val="00506BC2"/>
    <w:rsid w:val="00506C12"/>
    <w:rsid w:val="00507173"/>
    <w:rsid w:val="0050729E"/>
    <w:rsid w:val="00507F2C"/>
    <w:rsid w:val="005107E2"/>
    <w:rsid w:val="00510E62"/>
    <w:rsid w:val="00511332"/>
    <w:rsid w:val="00511F43"/>
    <w:rsid w:val="00511F52"/>
    <w:rsid w:val="00512772"/>
    <w:rsid w:val="00513856"/>
    <w:rsid w:val="00513F71"/>
    <w:rsid w:val="00514D7E"/>
    <w:rsid w:val="00515EA7"/>
    <w:rsid w:val="00516086"/>
    <w:rsid w:val="00516368"/>
    <w:rsid w:val="0051641F"/>
    <w:rsid w:val="005164E9"/>
    <w:rsid w:val="00516FFE"/>
    <w:rsid w:val="00517160"/>
    <w:rsid w:val="00517840"/>
    <w:rsid w:val="00517A36"/>
    <w:rsid w:val="00517AE6"/>
    <w:rsid w:val="005200A8"/>
    <w:rsid w:val="005211A9"/>
    <w:rsid w:val="00521243"/>
    <w:rsid w:val="00522471"/>
    <w:rsid w:val="0052277E"/>
    <w:rsid w:val="0052308C"/>
    <w:rsid w:val="00523E3D"/>
    <w:rsid w:val="00523E64"/>
    <w:rsid w:val="005252DA"/>
    <w:rsid w:val="00525529"/>
    <w:rsid w:val="005259BE"/>
    <w:rsid w:val="00526126"/>
    <w:rsid w:val="0052798B"/>
    <w:rsid w:val="005279B0"/>
    <w:rsid w:val="00527BD4"/>
    <w:rsid w:val="005300C7"/>
    <w:rsid w:val="005300F2"/>
    <w:rsid w:val="00530549"/>
    <w:rsid w:val="00530CC5"/>
    <w:rsid w:val="005317AC"/>
    <w:rsid w:val="00531EE1"/>
    <w:rsid w:val="00531FC5"/>
    <w:rsid w:val="005323C0"/>
    <w:rsid w:val="00532508"/>
    <w:rsid w:val="0053297C"/>
    <w:rsid w:val="00532992"/>
    <w:rsid w:val="0053340C"/>
    <w:rsid w:val="00533DC6"/>
    <w:rsid w:val="0053484D"/>
    <w:rsid w:val="00534887"/>
    <w:rsid w:val="005348B9"/>
    <w:rsid w:val="00534DE6"/>
    <w:rsid w:val="00534E1E"/>
    <w:rsid w:val="0053614F"/>
    <w:rsid w:val="00536420"/>
    <w:rsid w:val="005364F7"/>
    <w:rsid w:val="00536A91"/>
    <w:rsid w:val="005373D7"/>
    <w:rsid w:val="00537CCB"/>
    <w:rsid w:val="0054080C"/>
    <w:rsid w:val="00541453"/>
    <w:rsid w:val="005420B5"/>
    <w:rsid w:val="0054257C"/>
    <w:rsid w:val="00542795"/>
    <w:rsid w:val="0054296E"/>
    <w:rsid w:val="00542F10"/>
    <w:rsid w:val="00543F86"/>
    <w:rsid w:val="0054412F"/>
    <w:rsid w:val="00544605"/>
    <w:rsid w:val="005449CC"/>
    <w:rsid w:val="00544A23"/>
    <w:rsid w:val="0054510B"/>
    <w:rsid w:val="00545D64"/>
    <w:rsid w:val="00545F2F"/>
    <w:rsid w:val="00546D91"/>
    <w:rsid w:val="00546FA7"/>
    <w:rsid w:val="00547110"/>
    <w:rsid w:val="00547123"/>
    <w:rsid w:val="005476BA"/>
    <w:rsid w:val="00550A95"/>
    <w:rsid w:val="00550DC0"/>
    <w:rsid w:val="005510E0"/>
    <w:rsid w:val="00551C1A"/>
    <w:rsid w:val="00551D78"/>
    <w:rsid w:val="00551D7C"/>
    <w:rsid w:val="00551DE8"/>
    <w:rsid w:val="00552074"/>
    <w:rsid w:val="0055286E"/>
    <w:rsid w:val="005528F8"/>
    <w:rsid w:val="00552A99"/>
    <w:rsid w:val="0055355B"/>
    <w:rsid w:val="00553B96"/>
    <w:rsid w:val="00554548"/>
    <w:rsid w:val="00554739"/>
    <w:rsid w:val="005549A4"/>
    <w:rsid w:val="00555895"/>
    <w:rsid w:val="00556434"/>
    <w:rsid w:val="0055694F"/>
    <w:rsid w:val="00556FE6"/>
    <w:rsid w:val="0055793B"/>
    <w:rsid w:val="00557A17"/>
    <w:rsid w:val="005602F8"/>
    <w:rsid w:val="00560BA5"/>
    <w:rsid w:val="00561595"/>
    <w:rsid w:val="0056176D"/>
    <w:rsid w:val="00561CFE"/>
    <w:rsid w:val="00561FDA"/>
    <w:rsid w:val="005623AE"/>
    <w:rsid w:val="005624DD"/>
    <w:rsid w:val="0056276D"/>
    <w:rsid w:val="00563282"/>
    <w:rsid w:val="00563434"/>
    <w:rsid w:val="0056419B"/>
    <w:rsid w:val="0056459E"/>
    <w:rsid w:val="0056465B"/>
    <w:rsid w:val="005648A9"/>
    <w:rsid w:val="005648CD"/>
    <w:rsid w:val="00564934"/>
    <w:rsid w:val="00565277"/>
    <w:rsid w:val="005661B7"/>
    <w:rsid w:val="0056690E"/>
    <w:rsid w:val="0056696E"/>
    <w:rsid w:val="00566A1A"/>
    <w:rsid w:val="00566E3A"/>
    <w:rsid w:val="0056721E"/>
    <w:rsid w:val="005677C2"/>
    <w:rsid w:val="00567D6F"/>
    <w:rsid w:val="00570511"/>
    <w:rsid w:val="00570DDE"/>
    <w:rsid w:val="00570E08"/>
    <w:rsid w:val="005716F9"/>
    <w:rsid w:val="00571824"/>
    <w:rsid w:val="005719D1"/>
    <w:rsid w:val="00571B8C"/>
    <w:rsid w:val="005722A9"/>
    <w:rsid w:val="005729D0"/>
    <w:rsid w:val="005729F0"/>
    <w:rsid w:val="00572C0B"/>
    <w:rsid w:val="00573E4E"/>
    <w:rsid w:val="00574A97"/>
    <w:rsid w:val="00575EA1"/>
    <w:rsid w:val="0057660C"/>
    <w:rsid w:val="00576838"/>
    <w:rsid w:val="005773C6"/>
    <w:rsid w:val="00580089"/>
    <w:rsid w:val="005800F2"/>
    <w:rsid w:val="005810E1"/>
    <w:rsid w:val="0058198C"/>
    <w:rsid w:val="005820B5"/>
    <w:rsid w:val="0058368B"/>
    <w:rsid w:val="005840EA"/>
    <w:rsid w:val="00584128"/>
    <w:rsid w:val="005842E8"/>
    <w:rsid w:val="005850F0"/>
    <w:rsid w:val="00585165"/>
    <w:rsid w:val="005852AB"/>
    <w:rsid w:val="005858E0"/>
    <w:rsid w:val="00585A98"/>
    <w:rsid w:val="005873C0"/>
    <w:rsid w:val="00590060"/>
    <w:rsid w:val="005901BB"/>
    <w:rsid w:val="0059022C"/>
    <w:rsid w:val="00590C53"/>
    <w:rsid w:val="00590D4D"/>
    <w:rsid w:val="00590D9B"/>
    <w:rsid w:val="00591CD4"/>
    <w:rsid w:val="00591D00"/>
    <w:rsid w:val="00592070"/>
    <w:rsid w:val="005923CA"/>
    <w:rsid w:val="005923DE"/>
    <w:rsid w:val="00592514"/>
    <w:rsid w:val="0059293A"/>
    <w:rsid w:val="00594299"/>
    <w:rsid w:val="0059493A"/>
    <w:rsid w:val="00594F50"/>
    <w:rsid w:val="00595675"/>
    <w:rsid w:val="00596191"/>
    <w:rsid w:val="005961FD"/>
    <w:rsid w:val="005965D4"/>
    <w:rsid w:val="00596830"/>
    <w:rsid w:val="00596943"/>
    <w:rsid w:val="00596DDD"/>
    <w:rsid w:val="00597149"/>
    <w:rsid w:val="00597267"/>
    <w:rsid w:val="005979F6"/>
    <w:rsid w:val="005A0BC7"/>
    <w:rsid w:val="005A185D"/>
    <w:rsid w:val="005A1E49"/>
    <w:rsid w:val="005A2152"/>
    <w:rsid w:val="005A26A5"/>
    <w:rsid w:val="005A2FE8"/>
    <w:rsid w:val="005A3EC0"/>
    <w:rsid w:val="005A4B3C"/>
    <w:rsid w:val="005A5399"/>
    <w:rsid w:val="005A5C60"/>
    <w:rsid w:val="005A679E"/>
    <w:rsid w:val="005A681F"/>
    <w:rsid w:val="005A6B31"/>
    <w:rsid w:val="005A730C"/>
    <w:rsid w:val="005A749B"/>
    <w:rsid w:val="005A7A12"/>
    <w:rsid w:val="005B0722"/>
    <w:rsid w:val="005B0A59"/>
    <w:rsid w:val="005B0D3C"/>
    <w:rsid w:val="005B0D59"/>
    <w:rsid w:val="005B157B"/>
    <w:rsid w:val="005B1D71"/>
    <w:rsid w:val="005B2923"/>
    <w:rsid w:val="005B2C86"/>
    <w:rsid w:val="005B3103"/>
    <w:rsid w:val="005B3C96"/>
    <w:rsid w:val="005B4057"/>
    <w:rsid w:val="005B4942"/>
    <w:rsid w:val="005B5945"/>
    <w:rsid w:val="005B62A6"/>
    <w:rsid w:val="005B6392"/>
    <w:rsid w:val="005B6EF0"/>
    <w:rsid w:val="005B7002"/>
    <w:rsid w:val="005B74BF"/>
    <w:rsid w:val="005B7702"/>
    <w:rsid w:val="005B7C85"/>
    <w:rsid w:val="005B7EA3"/>
    <w:rsid w:val="005C03F5"/>
    <w:rsid w:val="005C0ED3"/>
    <w:rsid w:val="005C154C"/>
    <w:rsid w:val="005C1D73"/>
    <w:rsid w:val="005C39E7"/>
    <w:rsid w:val="005C4278"/>
    <w:rsid w:val="005C434B"/>
    <w:rsid w:val="005C4894"/>
    <w:rsid w:val="005C59CD"/>
    <w:rsid w:val="005C59F7"/>
    <w:rsid w:val="005C61E6"/>
    <w:rsid w:val="005C6407"/>
    <w:rsid w:val="005C6508"/>
    <w:rsid w:val="005C65BA"/>
    <w:rsid w:val="005C6BBA"/>
    <w:rsid w:val="005C7F05"/>
    <w:rsid w:val="005D0164"/>
    <w:rsid w:val="005D0A67"/>
    <w:rsid w:val="005D1F12"/>
    <w:rsid w:val="005D230C"/>
    <w:rsid w:val="005D292B"/>
    <w:rsid w:val="005D2D9C"/>
    <w:rsid w:val="005D3B11"/>
    <w:rsid w:val="005D3E9B"/>
    <w:rsid w:val="005D3F35"/>
    <w:rsid w:val="005D446A"/>
    <w:rsid w:val="005D4B89"/>
    <w:rsid w:val="005D4E2E"/>
    <w:rsid w:val="005D4E97"/>
    <w:rsid w:val="005D55C3"/>
    <w:rsid w:val="005D560B"/>
    <w:rsid w:val="005D5A7F"/>
    <w:rsid w:val="005D5C01"/>
    <w:rsid w:val="005D62BC"/>
    <w:rsid w:val="005D681F"/>
    <w:rsid w:val="005D6993"/>
    <w:rsid w:val="005D6F79"/>
    <w:rsid w:val="005D725A"/>
    <w:rsid w:val="005E024B"/>
    <w:rsid w:val="005E127E"/>
    <w:rsid w:val="005E12A8"/>
    <w:rsid w:val="005E182D"/>
    <w:rsid w:val="005E1C4C"/>
    <w:rsid w:val="005E1F32"/>
    <w:rsid w:val="005E313B"/>
    <w:rsid w:val="005E3158"/>
    <w:rsid w:val="005E39A3"/>
    <w:rsid w:val="005E410A"/>
    <w:rsid w:val="005E41AC"/>
    <w:rsid w:val="005E4470"/>
    <w:rsid w:val="005E4A83"/>
    <w:rsid w:val="005E4F4D"/>
    <w:rsid w:val="005E5103"/>
    <w:rsid w:val="005E54E1"/>
    <w:rsid w:val="005E5D71"/>
    <w:rsid w:val="005E5E67"/>
    <w:rsid w:val="005E6045"/>
    <w:rsid w:val="005E616D"/>
    <w:rsid w:val="005E6333"/>
    <w:rsid w:val="005E73B2"/>
    <w:rsid w:val="005E75FB"/>
    <w:rsid w:val="005E7CE3"/>
    <w:rsid w:val="005F0CE2"/>
    <w:rsid w:val="005F0EC6"/>
    <w:rsid w:val="005F1460"/>
    <w:rsid w:val="005F1808"/>
    <w:rsid w:val="005F25A4"/>
    <w:rsid w:val="005F265B"/>
    <w:rsid w:val="005F2EE1"/>
    <w:rsid w:val="005F2F81"/>
    <w:rsid w:val="005F34D7"/>
    <w:rsid w:val="005F40A4"/>
    <w:rsid w:val="005F4AC1"/>
    <w:rsid w:val="005F5434"/>
    <w:rsid w:val="005F569C"/>
    <w:rsid w:val="005F596C"/>
    <w:rsid w:val="005F5D16"/>
    <w:rsid w:val="005F6A03"/>
    <w:rsid w:val="005F6FE9"/>
    <w:rsid w:val="005F79D6"/>
    <w:rsid w:val="006004A1"/>
    <w:rsid w:val="00600525"/>
    <w:rsid w:val="006005DB"/>
    <w:rsid w:val="00601E06"/>
    <w:rsid w:val="00601E3D"/>
    <w:rsid w:val="00602895"/>
    <w:rsid w:val="00602924"/>
    <w:rsid w:val="00602FF1"/>
    <w:rsid w:val="00603C4C"/>
    <w:rsid w:val="006049BC"/>
    <w:rsid w:val="00605953"/>
    <w:rsid w:val="00605C47"/>
    <w:rsid w:val="00605DAD"/>
    <w:rsid w:val="00606A44"/>
    <w:rsid w:val="00607122"/>
    <w:rsid w:val="006072E4"/>
    <w:rsid w:val="006105DE"/>
    <w:rsid w:val="006105ED"/>
    <w:rsid w:val="006122AC"/>
    <w:rsid w:val="006126BC"/>
    <w:rsid w:val="00612E03"/>
    <w:rsid w:val="00612F0A"/>
    <w:rsid w:val="00612FA1"/>
    <w:rsid w:val="00612FA3"/>
    <w:rsid w:val="00613054"/>
    <w:rsid w:val="0061370A"/>
    <w:rsid w:val="00614129"/>
    <w:rsid w:val="00614222"/>
    <w:rsid w:val="006142DF"/>
    <w:rsid w:val="00614532"/>
    <w:rsid w:val="0061544D"/>
    <w:rsid w:val="006159BA"/>
    <w:rsid w:val="00616832"/>
    <w:rsid w:val="006168AD"/>
    <w:rsid w:val="00616FD0"/>
    <w:rsid w:val="00617745"/>
    <w:rsid w:val="0062023B"/>
    <w:rsid w:val="0062030F"/>
    <w:rsid w:val="00620675"/>
    <w:rsid w:val="006206BE"/>
    <w:rsid w:val="00620BF5"/>
    <w:rsid w:val="00620F60"/>
    <w:rsid w:val="0062125A"/>
    <w:rsid w:val="006217B1"/>
    <w:rsid w:val="006231FE"/>
    <w:rsid w:val="00623941"/>
    <w:rsid w:val="00623E0D"/>
    <w:rsid w:val="00623E7A"/>
    <w:rsid w:val="006246D3"/>
    <w:rsid w:val="00624B77"/>
    <w:rsid w:val="00624DD9"/>
    <w:rsid w:val="00625343"/>
    <w:rsid w:val="006253E3"/>
    <w:rsid w:val="006256D7"/>
    <w:rsid w:val="00625ACB"/>
    <w:rsid w:val="006267D3"/>
    <w:rsid w:val="00626F7B"/>
    <w:rsid w:val="00627EBE"/>
    <w:rsid w:val="00630809"/>
    <w:rsid w:val="00631514"/>
    <w:rsid w:val="00631540"/>
    <w:rsid w:val="0063351A"/>
    <w:rsid w:val="0063362B"/>
    <w:rsid w:val="00633818"/>
    <w:rsid w:val="00633CCE"/>
    <w:rsid w:val="00633DB5"/>
    <w:rsid w:val="00636965"/>
    <w:rsid w:val="00637A1D"/>
    <w:rsid w:val="0064067A"/>
    <w:rsid w:val="00640A2E"/>
    <w:rsid w:val="00641561"/>
    <w:rsid w:val="00641D8E"/>
    <w:rsid w:val="00642189"/>
    <w:rsid w:val="00642D33"/>
    <w:rsid w:val="006431FF"/>
    <w:rsid w:val="00643A59"/>
    <w:rsid w:val="00643B2F"/>
    <w:rsid w:val="00643C32"/>
    <w:rsid w:val="00643DBD"/>
    <w:rsid w:val="00645E44"/>
    <w:rsid w:val="00646B83"/>
    <w:rsid w:val="00646CC6"/>
    <w:rsid w:val="00646F26"/>
    <w:rsid w:val="00647CF3"/>
    <w:rsid w:val="006500EA"/>
    <w:rsid w:val="00650754"/>
    <w:rsid w:val="00650CD8"/>
    <w:rsid w:val="0065150B"/>
    <w:rsid w:val="00651515"/>
    <w:rsid w:val="00651973"/>
    <w:rsid w:val="006523D5"/>
    <w:rsid w:val="00652751"/>
    <w:rsid w:val="00652972"/>
    <w:rsid w:val="0065375D"/>
    <w:rsid w:val="00653D54"/>
    <w:rsid w:val="00654335"/>
    <w:rsid w:val="0065460E"/>
    <w:rsid w:val="00654D0D"/>
    <w:rsid w:val="00654EEF"/>
    <w:rsid w:val="00654FFD"/>
    <w:rsid w:val="00655CFB"/>
    <w:rsid w:val="00655EB8"/>
    <w:rsid w:val="00655FE1"/>
    <w:rsid w:val="0065635F"/>
    <w:rsid w:val="00656365"/>
    <w:rsid w:val="00656407"/>
    <w:rsid w:val="006575E1"/>
    <w:rsid w:val="00657CEA"/>
    <w:rsid w:val="00657D09"/>
    <w:rsid w:val="00660276"/>
    <w:rsid w:val="0066097C"/>
    <w:rsid w:val="006609C9"/>
    <w:rsid w:val="00661451"/>
    <w:rsid w:val="0066166D"/>
    <w:rsid w:val="00661F47"/>
    <w:rsid w:val="00662282"/>
    <w:rsid w:val="0066358C"/>
    <w:rsid w:val="00663B49"/>
    <w:rsid w:val="00663DEB"/>
    <w:rsid w:val="00663F4C"/>
    <w:rsid w:val="006642BC"/>
    <w:rsid w:val="006650CE"/>
    <w:rsid w:val="00665D80"/>
    <w:rsid w:val="00665EE8"/>
    <w:rsid w:val="0066629A"/>
    <w:rsid w:val="00666301"/>
    <w:rsid w:val="00666D04"/>
    <w:rsid w:val="00667C7D"/>
    <w:rsid w:val="00670335"/>
    <w:rsid w:val="00670688"/>
    <w:rsid w:val="00670830"/>
    <w:rsid w:val="006709C6"/>
    <w:rsid w:val="0067239C"/>
    <w:rsid w:val="00672A12"/>
    <w:rsid w:val="00672A4D"/>
    <w:rsid w:val="00673231"/>
    <w:rsid w:val="0067385A"/>
    <w:rsid w:val="00674133"/>
    <w:rsid w:val="006742DF"/>
    <w:rsid w:val="0067467F"/>
    <w:rsid w:val="00674C62"/>
    <w:rsid w:val="00674FA5"/>
    <w:rsid w:val="006750EF"/>
    <w:rsid w:val="0067528D"/>
    <w:rsid w:val="00676026"/>
    <w:rsid w:val="006775B5"/>
    <w:rsid w:val="006802C9"/>
    <w:rsid w:val="0068086E"/>
    <w:rsid w:val="0068139E"/>
    <w:rsid w:val="006813FA"/>
    <w:rsid w:val="00681F1C"/>
    <w:rsid w:val="0068228A"/>
    <w:rsid w:val="006824BA"/>
    <w:rsid w:val="00683065"/>
    <w:rsid w:val="00683535"/>
    <w:rsid w:val="00683AD9"/>
    <w:rsid w:val="00683BA7"/>
    <w:rsid w:val="006840C9"/>
    <w:rsid w:val="006843C4"/>
    <w:rsid w:val="006863A3"/>
    <w:rsid w:val="00686478"/>
    <w:rsid w:val="006875D0"/>
    <w:rsid w:val="006876AD"/>
    <w:rsid w:val="0069022E"/>
    <w:rsid w:val="006903FF"/>
    <w:rsid w:val="0069248D"/>
    <w:rsid w:val="006939D0"/>
    <w:rsid w:val="0069414A"/>
    <w:rsid w:val="0069428F"/>
    <w:rsid w:val="0069498E"/>
    <w:rsid w:val="00694C50"/>
    <w:rsid w:val="00694E0E"/>
    <w:rsid w:val="0069500B"/>
    <w:rsid w:val="0069505F"/>
    <w:rsid w:val="0069537B"/>
    <w:rsid w:val="00695CDB"/>
    <w:rsid w:val="006964B8"/>
    <w:rsid w:val="0069665C"/>
    <w:rsid w:val="00697708"/>
    <w:rsid w:val="00697CF9"/>
    <w:rsid w:val="00697F5A"/>
    <w:rsid w:val="006A03D1"/>
    <w:rsid w:val="006A0881"/>
    <w:rsid w:val="006A08C7"/>
    <w:rsid w:val="006A0D59"/>
    <w:rsid w:val="006A2898"/>
    <w:rsid w:val="006A3554"/>
    <w:rsid w:val="006A3B34"/>
    <w:rsid w:val="006A47BB"/>
    <w:rsid w:val="006A49B9"/>
    <w:rsid w:val="006A5A18"/>
    <w:rsid w:val="006A7073"/>
    <w:rsid w:val="006B07B9"/>
    <w:rsid w:val="006B12C8"/>
    <w:rsid w:val="006B16EA"/>
    <w:rsid w:val="006B172C"/>
    <w:rsid w:val="006B18AD"/>
    <w:rsid w:val="006B1B22"/>
    <w:rsid w:val="006B1E33"/>
    <w:rsid w:val="006B2078"/>
    <w:rsid w:val="006B3630"/>
    <w:rsid w:val="006B4003"/>
    <w:rsid w:val="006B45AE"/>
    <w:rsid w:val="006B54ED"/>
    <w:rsid w:val="006B55EF"/>
    <w:rsid w:val="006B5782"/>
    <w:rsid w:val="006B579F"/>
    <w:rsid w:val="006B59C5"/>
    <w:rsid w:val="006B5FB3"/>
    <w:rsid w:val="006B630D"/>
    <w:rsid w:val="006B63B7"/>
    <w:rsid w:val="006B65B9"/>
    <w:rsid w:val="006B6E5A"/>
    <w:rsid w:val="006B6F1D"/>
    <w:rsid w:val="006B70F4"/>
    <w:rsid w:val="006C09C1"/>
    <w:rsid w:val="006C0B8F"/>
    <w:rsid w:val="006C1077"/>
    <w:rsid w:val="006C1163"/>
    <w:rsid w:val="006C1A98"/>
    <w:rsid w:val="006C30CB"/>
    <w:rsid w:val="006C3606"/>
    <w:rsid w:val="006C38A5"/>
    <w:rsid w:val="006C40E8"/>
    <w:rsid w:val="006C43CB"/>
    <w:rsid w:val="006C44D4"/>
    <w:rsid w:val="006C464B"/>
    <w:rsid w:val="006C4A7C"/>
    <w:rsid w:val="006C532D"/>
    <w:rsid w:val="006C59FE"/>
    <w:rsid w:val="006C5F9F"/>
    <w:rsid w:val="006C653E"/>
    <w:rsid w:val="006C76D1"/>
    <w:rsid w:val="006C7B1B"/>
    <w:rsid w:val="006D022A"/>
    <w:rsid w:val="006D04AE"/>
    <w:rsid w:val="006D0990"/>
    <w:rsid w:val="006D0B67"/>
    <w:rsid w:val="006D119E"/>
    <w:rsid w:val="006D1904"/>
    <w:rsid w:val="006D1CBD"/>
    <w:rsid w:val="006D23D0"/>
    <w:rsid w:val="006D260D"/>
    <w:rsid w:val="006D31FF"/>
    <w:rsid w:val="006D3E9C"/>
    <w:rsid w:val="006D4178"/>
    <w:rsid w:val="006D4275"/>
    <w:rsid w:val="006D438C"/>
    <w:rsid w:val="006D4A8F"/>
    <w:rsid w:val="006D53BB"/>
    <w:rsid w:val="006D57E7"/>
    <w:rsid w:val="006D6ACE"/>
    <w:rsid w:val="006D6BA8"/>
    <w:rsid w:val="006D6FBE"/>
    <w:rsid w:val="006D725B"/>
    <w:rsid w:val="006D7669"/>
    <w:rsid w:val="006E020B"/>
    <w:rsid w:val="006E04AE"/>
    <w:rsid w:val="006E0BCF"/>
    <w:rsid w:val="006E0E88"/>
    <w:rsid w:val="006E269C"/>
    <w:rsid w:val="006E2772"/>
    <w:rsid w:val="006E296D"/>
    <w:rsid w:val="006E2A8B"/>
    <w:rsid w:val="006E3240"/>
    <w:rsid w:val="006E4042"/>
    <w:rsid w:val="006E41AE"/>
    <w:rsid w:val="006E4A82"/>
    <w:rsid w:val="006E5598"/>
    <w:rsid w:val="006E57EF"/>
    <w:rsid w:val="006E69D6"/>
    <w:rsid w:val="006E7725"/>
    <w:rsid w:val="006E7768"/>
    <w:rsid w:val="006E7907"/>
    <w:rsid w:val="006F04BD"/>
    <w:rsid w:val="006F05A3"/>
    <w:rsid w:val="006F090C"/>
    <w:rsid w:val="006F0FAB"/>
    <w:rsid w:val="006F1119"/>
    <w:rsid w:val="006F1755"/>
    <w:rsid w:val="006F1946"/>
    <w:rsid w:val="006F19B1"/>
    <w:rsid w:val="006F2362"/>
    <w:rsid w:val="006F281E"/>
    <w:rsid w:val="006F28F3"/>
    <w:rsid w:val="006F2FEC"/>
    <w:rsid w:val="006F3F58"/>
    <w:rsid w:val="006F3FB8"/>
    <w:rsid w:val="006F416D"/>
    <w:rsid w:val="006F6B0B"/>
    <w:rsid w:val="006F7165"/>
    <w:rsid w:val="006F75FD"/>
    <w:rsid w:val="00701B53"/>
    <w:rsid w:val="00701B94"/>
    <w:rsid w:val="00701B95"/>
    <w:rsid w:val="007020E3"/>
    <w:rsid w:val="00702374"/>
    <w:rsid w:val="00702C60"/>
    <w:rsid w:val="007038A4"/>
    <w:rsid w:val="00703FB3"/>
    <w:rsid w:val="007041B4"/>
    <w:rsid w:val="0070431E"/>
    <w:rsid w:val="00704EB8"/>
    <w:rsid w:val="00706009"/>
    <w:rsid w:val="00706902"/>
    <w:rsid w:val="00706E26"/>
    <w:rsid w:val="007102FF"/>
    <w:rsid w:val="00710C35"/>
    <w:rsid w:val="00711675"/>
    <w:rsid w:val="00711B21"/>
    <w:rsid w:val="007122D4"/>
    <w:rsid w:val="00712B69"/>
    <w:rsid w:val="00712F95"/>
    <w:rsid w:val="00713A50"/>
    <w:rsid w:val="00713CF5"/>
    <w:rsid w:val="00714075"/>
    <w:rsid w:val="0071444E"/>
    <w:rsid w:val="00714585"/>
    <w:rsid w:val="007145AA"/>
    <w:rsid w:val="0071480D"/>
    <w:rsid w:val="00714976"/>
    <w:rsid w:val="0071509B"/>
    <w:rsid w:val="007150F5"/>
    <w:rsid w:val="0071555C"/>
    <w:rsid w:val="00715741"/>
    <w:rsid w:val="00715A87"/>
    <w:rsid w:val="00717D12"/>
    <w:rsid w:val="00717F8C"/>
    <w:rsid w:val="00720003"/>
    <w:rsid w:val="007206BA"/>
    <w:rsid w:val="00720946"/>
    <w:rsid w:val="007216A8"/>
    <w:rsid w:val="0072184F"/>
    <w:rsid w:val="00721ED2"/>
    <w:rsid w:val="007226F5"/>
    <w:rsid w:val="00722EA2"/>
    <w:rsid w:val="00722F1B"/>
    <w:rsid w:val="00722FB3"/>
    <w:rsid w:val="007230E5"/>
    <w:rsid w:val="0072340A"/>
    <w:rsid w:val="00723BC6"/>
    <w:rsid w:val="007253CA"/>
    <w:rsid w:val="00726448"/>
    <w:rsid w:val="00726942"/>
    <w:rsid w:val="0072696E"/>
    <w:rsid w:val="00726BB9"/>
    <w:rsid w:val="00726EBB"/>
    <w:rsid w:val="00726F4E"/>
    <w:rsid w:val="00727696"/>
    <w:rsid w:val="007303C5"/>
    <w:rsid w:val="00731189"/>
    <w:rsid w:val="00731D3D"/>
    <w:rsid w:val="007320EE"/>
    <w:rsid w:val="0073249F"/>
    <w:rsid w:val="00732EAC"/>
    <w:rsid w:val="00733621"/>
    <w:rsid w:val="00733EE5"/>
    <w:rsid w:val="00734405"/>
    <w:rsid w:val="007344F4"/>
    <w:rsid w:val="007349A6"/>
    <w:rsid w:val="00734A66"/>
    <w:rsid w:val="00734AC7"/>
    <w:rsid w:val="00735548"/>
    <w:rsid w:val="00735841"/>
    <w:rsid w:val="00735A89"/>
    <w:rsid w:val="00735AC4"/>
    <w:rsid w:val="00735BC2"/>
    <w:rsid w:val="00735D1E"/>
    <w:rsid w:val="00735D96"/>
    <w:rsid w:val="007361DA"/>
    <w:rsid w:val="00737BD6"/>
    <w:rsid w:val="00737CB7"/>
    <w:rsid w:val="00737DF7"/>
    <w:rsid w:val="00740D74"/>
    <w:rsid w:val="007412EB"/>
    <w:rsid w:val="007423E4"/>
    <w:rsid w:val="00743458"/>
    <w:rsid w:val="007434AB"/>
    <w:rsid w:val="00743C3A"/>
    <w:rsid w:val="0074402A"/>
    <w:rsid w:val="007441A1"/>
    <w:rsid w:val="00744A0E"/>
    <w:rsid w:val="007451E5"/>
    <w:rsid w:val="007455D9"/>
    <w:rsid w:val="00745B69"/>
    <w:rsid w:val="00745DCD"/>
    <w:rsid w:val="00746257"/>
    <w:rsid w:val="00746619"/>
    <w:rsid w:val="00746AB3"/>
    <w:rsid w:val="007471F0"/>
    <w:rsid w:val="007476F4"/>
    <w:rsid w:val="0074795D"/>
    <w:rsid w:val="00750B4A"/>
    <w:rsid w:val="00750E1C"/>
    <w:rsid w:val="00751240"/>
    <w:rsid w:val="00751DD3"/>
    <w:rsid w:val="007527F1"/>
    <w:rsid w:val="00753098"/>
    <w:rsid w:val="00753164"/>
    <w:rsid w:val="0075335A"/>
    <w:rsid w:val="00754867"/>
    <w:rsid w:val="007559D2"/>
    <w:rsid w:val="00755B7B"/>
    <w:rsid w:val="00756C7A"/>
    <w:rsid w:val="00757228"/>
    <w:rsid w:val="0075734D"/>
    <w:rsid w:val="007575F8"/>
    <w:rsid w:val="00757F12"/>
    <w:rsid w:val="007608AB"/>
    <w:rsid w:val="00761A9E"/>
    <w:rsid w:val="00762023"/>
    <w:rsid w:val="00762099"/>
    <w:rsid w:val="0076209E"/>
    <w:rsid w:val="00762438"/>
    <w:rsid w:val="0076327E"/>
    <w:rsid w:val="00763514"/>
    <w:rsid w:val="00763975"/>
    <w:rsid w:val="0076505B"/>
    <w:rsid w:val="0076510B"/>
    <w:rsid w:val="007665B7"/>
    <w:rsid w:val="0076688D"/>
    <w:rsid w:val="00767325"/>
    <w:rsid w:val="00767337"/>
    <w:rsid w:val="00767CA2"/>
    <w:rsid w:val="00767EEC"/>
    <w:rsid w:val="00770180"/>
    <w:rsid w:val="007701DA"/>
    <w:rsid w:val="007702C7"/>
    <w:rsid w:val="00770350"/>
    <w:rsid w:val="00770E42"/>
    <w:rsid w:val="00771961"/>
    <w:rsid w:val="00772632"/>
    <w:rsid w:val="0077272D"/>
    <w:rsid w:val="00772FA7"/>
    <w:rsid w:val="00773188"/>
    <w:rsid w:val="00773B9F"/>
    <w:rsid w:val="0077493E"/>
    <w:rsid w:val="00774F85"/>
    <w:rsid w:val="007753BC"/>
    <w:rsid w:val="00775C9D"/>
    <w:rsid w:val="00775D91"/>
    <w:rsid w:val="007760FA"/>
    <w:rsid w:val="00776719"/>
    <w:rsid w:val="0077677A"/>
    <w:rsid w:val="007773A4"/>
    <w:rsid w:val="00777833"/>
    <w:rsid w:val="0078049B"/>
    <w:rsid w:val="00780E08"/>
    <w:rsid w:val="00781147"/>
    <w:rsid w:val="00781504"/>
    <w:rsid w:val="00781A63"/>
    <w:rsid w:val="00784271"/>
    <w:rsid w:val="0078430D"/>
    <w:rsid w:val="00784C32"/>
    <w:rsid w:val="0078508C"/>
    <w:rsid w:val="00785228"/>
    <w:rsid w:val="00785C62"/>
    <w:rsid w:val="00785ECF"/>
    <w:rsid w:val="007861E5"/>
    <w:rsid w:val="007873D5"/>
    <w:rsid w:val="00790059"/>
    <w:rsid w:val="00790A5C"/>
    <w:rsid w:val="00790D7B"/>
    <w:rsid w:val="00791470"/>
    <w:rsid w:val="007915FD"/>
    <w:rsid w:val="00791755"/>
    <w:rsid w:val="00791907"/>
    <w:rsid w:val="00791C99"/>
    <w:rsid w:val="0079232C"/>
    <w:rsid w:val="00793223"/>
    <w:rsid w:val="007936E9"/>
    <w:rsid w:val="00793DF8"/>
    <w:rsid w:val="00794D85"/>
    <w:rsid w:val="0079511B"/>
    <w:rsid w:val="00795551"/>
    <w:rsid w:val="00795A59"/>
    <w:rsid w:val="00795B88"/>
    <w:rsid w:val="0079603B"/>
    <w:rsid w:val="0079698F"/>
    <w:rsid w:val="00797B30"/>
    <w:rsid w:val="007A030D"/>
    <w:rsid w:val="007A032A"/>
    <w:rsid w:val="007A0941"/>
    <w:rsid w:val="007A0E03"/>
    <w:rsid w:val="007A0FC3"/>
    <w:rsid w:val="007A122C"/>
    <w:rsid w:val="007A178E"/>
    <w:rsid w:val="007A2171"/>
    <w:rsid w:val="007A21DF"/>
    <w:rsid w:val="007A30EA"/>
    <w:rsid w:val="007A41DF"/>
    <w:rsid w:val="007A42AD"/>
    <w:rsid w:val="007A479E"/>
    <w:rsid w:val="007A5997"/>
    <w:rsid w:val="007A5DE9"/>
    <w:rsid w:val="007A651A"/>
    <w:rsid w:val="007A6E5A"/>
    <w:rsid w:val="007A71D2"/>
    <w:rsid w:val="007A7D02"/>
    <w:rsid w:val="007B036A"/>
    <w:rsid w:val="007B0434"/>
    <w:rsid w:val="007B069C"/>
    <w:rsid w:val="007B128E"/>
    <w:rsid w:val="007B14CC"/>
    <w:rsid w:val="007B1CCB"/>
    <w:rsid w:val="007B262D"/>
    <w:rsid w:val="007B376B"/>
    <w:rsid w:val="007B38A2"/>
    <w:rsid w:val="007B42BB"/>
    <w:rsid w:val="007B4993"/>
    <w:rsid w:val="007B4A8D"/>
    <w:rsid w:val="007B4E45"/>
    <w:rsid w:val="007B56C3"/>
    <w:rsid w:val="007B5A1D"/>
    <w:rsid w:val="007B5FDF"/>
    <w:rsid w:val="007B61F1"/>
    <w:rsid w:val="007B70F9"/>
    <w:rsid w:val="007B78C6"/>
    <w:rsid w:val="007C0D59"/>
    <w:rsid w:val="007C0DA6"/>
    <w:rsid w:val="007C1603"/>
    <w:rsid w:val="007C184A"/>
    <w:rsid w:val="007C1D21"/>
    <w:rsid w:val="007C1F08"/>
    <w:rsid w:val="007C1F63"/>
    <w:rsid w:val="007C2261"/>
    <w:rsid w:val="007C25E2"/>
    <w:rsid w:val="007C5D84"/>
    <w:rsid w:val="007C699F"/>
    <w:rsid w:val="007C6AAD"/>
    <w:rsid w:val="007C6CAB"/>
    <w:rsid w:val="007C6FAA"/>
    <w:rsid w:val="007C7E59"/>
    <w:rsid w:val="007D132E"/>
    <w:rsid w:val="007D1B93"/>
    <w:rsid w:val="007D1C54"/>
    <w:rsid w:val="007D1F57"/>
    <w:rsid w:val="007D2305"/>
    <w:rsid w:val="007D243A"/>
    <w:rsid w:val="007D29CC"/>
    <w:rsid w:val="007D31A5"/>
    <w:rsid w:val="007D37BB"/>
    <w:rsid w:val="007D4220"/>
    <w:rsid w:val="007D59F9"/>
    <w:rsid w:val="007D5F0F"/>
    <w:rsid w:val="007D691D"/>
    <w:rsid w:val="007D6E4D"/>
    <w:rsid w:val="007D74BA"/>
    <w:rsid w:val="007D799B"/>
    <w:rsid w:val="007E0085"/>
    <w:rsid w:val="007E028A"/>
    <w:rsid w:val="007E0CB3"/>
    <w:rsid w:val="007E0F0A"/>
    <w:rsid w:val="007E1066"/>
    <w:rsid w:val="007E277D"/>
    <w:rsid w:val="007E297A"/>
    <w:rsid w:val="007E2A56"/>
    <w:rsid w:val="007E2F4C"/>
    <w:rsid w:val="007E38EB"/>
    <w:rsid w:val="007E3F42"/>
    <w:rsid w:val="007E46FE"/>
    <w:rsid w:val="007E4736"/>
    <w:rsid w:val="007E4F30"/>
    <w:rsid w:val="007E4F6C"/>
    <w:rsid w:val="007E546D"/>
    <w:rsid w:val="007E5856"/>
    <w:rsid w:val="007E5AC8"/>
    <w:rsid w:val="007E5B5C"/>
    <w:rsid w:val="007E5C9D"/>
    <w:rsid w:val="007E6906"/>
    <w:rsid w:val="007E69F6"/>
    <w:rsid w:val="007E700C"/>
    <w:rsid w:val="007F077D"/>
    <w:rsid w:val="007F1068"/>
    <w:rsid w:val="007F1331"/>
    <w:rsid w:val="007F2171"/>
    <w:rsid w:val="007F2B79"/>
    <w:rsid w:val="007F2FB2"/>
    <w:rsid w:val="007F3191"/>
    <w:rsid w:val="007F3695"/>
    <w:rsid w:val="007F38E5"/>
    <w:rsid w:val="007F3B70"/>
    <w:rsid w:val="007F402B"/>
    <w:rsid w:val="007F425F"/>
    <w:rsid w:val="007F4315"/>
    <w:rsid w:val="007F465B"/>
    <w:rsid w:val="007F57EE"/>
    <w:rsid w:val="007F6381"/>
    <w:rsid w:val="007F6657"/>
    <w:rsid w:val="007F72CA"/>
    <w:rsid w:val="007F7E7C"/>
    <w:rsid w:val="008006AA"/>
    <w:rsid w:val="00800DDD"/>
    <w:rsid w:val="008018EF"/>
    <w:rsid w:val="00801F6F"/>
    <w:rsid w:val="00802283"/>
    <w:rsid w:val="00803098"/>
    <w:rsid w:val="0080317A"/>
    <w:rsid w:val="00803769"/>
    <w:rsid w:val="00803788"/>
    <w:rsid w:val="00803845"/>
    <w:rsid w:val="00803AB7"/>
    <w:rsid w:val="008046CB"/>
    <w:rsid w:val="00804ED3"/>
    <w:rsid w:val="00805B43"/>
    <w:rsid w:val="00805BD4"/>
    <w:rsid w:val="00805D5B"/>
    <w:rsid w:val="00806D8B"/>
    <w:rsid w:val="00807284"/>
    <w:rsid w:val="008078A6"/>
    <w:rsid w:val="00810C8F"/>
    <w:rsid w:val="00810D73"/>
    <w:rsid w:val="00810E8E"/>
    <w:rsid w:val="008110ED"/>
    <w:rsid w:val="008124F6"/>
    <w:rsid w:val="008127E8"/>
    <w:rsid w:val="00812991"/>
    <w:rsid w:val="00812A88"/>
    <w:rsid w:val="00813644"/>
    <w:rsid w:val="00813A56"/>
    <w:rsid w:val="00813C75"/>
    <w:rsid w:val="00814A1A"/>
    <w:rsid w:val="00814F5C"/>
    <w:rsid w:val="0081587B"/>
    <w:rsid w:val="00815DC3"/>
    <w:rsid w:val="008161C9"/>
    <w:rsid w:val="00816712"/>
    <w:rsid w:val="0081784A"/>
    <w:rsid w:val="008203E5"/>
    <w:rsid w:val="00820563"/>
    <w:rsid w:val="00820CB1"/>
    <w:rsid w:val="00821369"/>
    <w:rsid w:val="00821788"/>
    <w:rsid w:val="008218DD"/>
    <w:rsid w:val="00821F93"/>
    <w:rsid w:val="008221A5"/>
    <w:rsid w:val="0082292D"/>
    <w:rsid w:val="008232DD"/>
    <w:rsid w:val="00823EF7"/>
    <w:rsid w:val="00824CE8"/>
    <w:rsid w:val="00825101"/>
    <w:rsid w:val="00825687"/>
    <w:rsid w:val="0082675B"/>
    <w:rsid w:val="008267E2"/>
    <w:rsid w:val="00827332"/>
    <w:rsid w:val="00827B4D"/>
    <w:rsid w:val="00827E75"/>
    <w:rsid w:val="00827F81"/>
    <w:rsid w:val="00830621"/>
    <w:rsid w:val="00831C76"/>
    <w:rsid w:val="0083349E"/>
    <w:rsid w:val="00833847"/>
    <w:rsid w:val="00833CA3"/>
    <w:rsid w:val="008342E9"/>
    <w:rsid w:val="008345A6"/>
    <w:rsid w:val="00834847"/>
    <w:rsid w:val="00834E09"/>
    <w:rsid w:val="00836F83"/>
    <w:rsid w:val="00837C00"/>
    <w:rsid w:val="00840596"/>
    <w:rsid w:val="00840B49"/>
    <w:rsid w:val="00840D54"/>
    <w:rsid w:val="0084125D"/>
    <w:rsid w:val="008414A8"/>
    <w:rsid w:val="00841BE7"/>
    <w:rsid w:val="00841DD9"/>
    <w:rsid w:val="008431B3"/>
    <w:rsid w:val="008441F6"/>
    <w:rsid w:val="0084442E"/>
    <w:rsid w:val="008448AA"/>
    <w:rsid w:val="00844AD1"/>
    <w:rsid w:val="00844D61"/>
    <w:rsid w:val="0084511D"/>
    <w:rsid w:val="0084517F"/>
    <w:rsid w:val="00845272"/>
    <w:rsid w:val="00846310"/>
    <w:rsid w:val="00846855"/>
    <w:rsid w:val="008473D5"/>
    <w:rsid w:val="00847F8A"/>
    <w:rsid w:val="008502AA"/>
    <w:rsid w:val="008503BC"/>
    <w:rsid w:val="00850668"/>
    <w:rsid w:val="00851299"/>
    <w:rsid w:val="00852233"/>
    <w:rsid w:val="008524F5"/>
    <w:rsid w:val="00854221"/>
    <w:rsid w:val="00854536"/>
    <w:rsid w:val="00854C6A"/>
    <w:rsid w:val="00854F93"/>
    <w:rsid w:val="00855100"/>
    <w:rsid w:val="0085540B"/>
    <w:rsid w:val="0085570F"/>
    <w:rsid w:val="008565B4"/>
    <w:rsid w:val="0085784D"/>
    <w:rsid w:val="008578A0"/>
    <w:rsid w:val="00857A79"/>
    <w:rsid w:val="00857C9D"/>
    <w:rsid w:val="00857E29"/>
    <w:rsid w:val="00860409"/>
    <w:rsid w:val="00860B8E"/>
    <w:rsid w:val="00860C4B"/>
    <w:rsid w:val="0086117E"/>
    <w:rsid w:val="00861BA3"/>
    <w:rsid w:val="00861E38"/>
    <w:rsid w:val="00861F5C"/>
    <w:rsid w:val="008621C6"/>
    <w:rsid w:val="0086226E"/>
    <w:rsid w:val="00862FED"/>
    <w:rsid w:val="00863528"/>
    <w:rsid w:val="00863EAA"/>
    <w:rsid w:val="0086400D"/>
    <w:rsid w:val="00865028"/>
    <w:rsid w:val="00866026"/>
    <w:rsid w:val="008660CD"/>
    <w:rsid w:val="00866374"/>
    <w:rsid w:val="00866581"/>
    <w:rsid w:val="00866696"/>
    <w:rsid w:val="00866B7D"/>
    <w:rsid w:val="00867153"/>
    <w:rsid w:val="00870324"/>
    <w:rsid w:val="008716E7"/>
    <w:rsid w:val="008722BB"/>
    <w:rsid w:val="0087265F"/>
    <w:rsid w:val="00872C4C"/>
    <w:rsid w:val="0087370C"/>
    <w:rsid w:val="008742F4"/>
    <w:rsid w:val="008744BF"/>
    <w:rsid w:val="00874791"/>
    <w:rsid w:val="0087545B"/>
    <w:rsid w:val="00875596"/>
    <w:rsid w:val="00875F32"/>
    <w:rsid w:val="00876285"/>
    <w:rsid w:val="008765B7"/>
    <w:rsid w:val="008768D2"/>
    <w:rsid w:val="0087697C"/>
    <w:rsid w:val="00876EEE"/>
    <w:rsid w:val="00877B44"/>
    <w:rsid w:val="00877ED4"/>
    <w:rsid w:val="0088049C"/>
    <w:rsid w:val="00880850"/>
    <w:rsid w:val="00881798"/>
    <w:rsid w:val="00882ADD"/>
    <w:rsid w:val="00882B6B"/>
    <w:rsid w:val="00883199"/>
    <w:rsid w:val="0088381B"/>
    <w:rsid w:val="00883BF1"/>
    <w:rsid w:val="00883C0E"/>
    <w:rsid w:val="00883E4E"/>
    <w:rsid w:val="00884CD8"/>
    <w:rsid w:val="00884F32"/>
    <w:rsid w:val="008851A6"/>
    <w:rsid w:val="00885AAB"/>
    <w:rsid w:val="00886C1B"/>
    <w:rsid w:val="0088769A"/>
    <w:rsid w:val="00890120"/>
    <w:rsid w:val="00890298"/>
    <w:rsid w:val="00890C84"/>
    <w:rsid w:val="00891663"/>
    <w:rsid w:val="008926FF"/>
    <w:rsid w:val="00892954"/>
    <w:rsid w:val="00892D73"/>
    <w:rsid w:val="00893435"/>
    <w:rsid w:val="0089379E"/>
    <w:rsid w:val="0089596C"/>
    <w:rsid w:val="00895F54"/>
    <w:rsid w:val="00897C17"/>
    <w:rsid w:val="00897C98"/>
    <w:rsid w:val="008A0688"/>
    <w:rsid w:val="008A06AC"/>
    <w:rsid w:val="008A19BA"/>
    <w:rsid w:val="008A1C57"/>
    <w:rsid w:val="008A1E5A"/>
    <w:rsid w:val="008A2555"/>
    <w:rsid w:val="008A295D"/>
    <w:rsid w:val="008A2E3A"/>
    <w:rsid w:val="008A3ADE"/>
    <w:rsid w:val="008A3BAE"/>
    <w:rsid w:val="008A4FA9"/>
    <w:rsid w:val="008A5050"/>
    <w:rsid w:val="008A586C"/>
    <w:rsid w:val="008A592E"/>
    <w:rsid w:val="008A5CA6"/>
    <w:rsid w:val="008A5FBD"/>
    <w:rsid w:val="008A663A"/>
    <w:rsid w:val="008A6BF1"/>
    <w:rsid w:val="008A7077"/>
    <w:rsid w:val="008A7666"/>
    <w:rsid w:val="008A77B8"/>
    <w:rsid w:val="008A7C00"/>
    <w:rsid w:val="008B05E5"/>
    <w:rsid w:val="008B0B9F"/>
    <w:rsid w:val="008B0ED3"/>
    <w:rsid w:val="008B2B85"/>
    <w:rsid w:val="008B3196"/>
    <w:rsid w:val="008B36F4"/>
    <w:rsid w:val="008B37F3"/>
    <w:rsid w:val="008B4D29"/>
    <w:rsid w:val="008B4DBA"/>
    <w:rsid w:val="008B5A7A"/>
    <w:rsid w:val="008B5D9F"/>
    <w:rsid w:val="008B5F0C"/>
    <w:rsid w:val="008B6B95"/>
    <w:rsid w:val="008B6C68"/>
    <w:rsid w:val="008B756F"/>
    <w:rsid w:val="008B7AC1"/>
    <w:rsid w:val="008B7DC0"/>
    <w:rsid w:val="008C0557"/>
    <w:rsid w:val="008C0E8A"/>
    <w:rsid w:val="008C1037"/>
    <w:rsid w:val="008C15FB"/>
    <w:rsid w:val="008C494E"/>
    <w:rsid w:val="008C53D3"/>
    <w:rsid w:val="008C7B4B"/>
    <w:rsid w:val="008D055B"/>
    <w:rsid w:val="008D0737"/>
    <w:rsid w:val="008D0E13"/>
    <w:rsid w:val="008D1303"/>
    <w:rsid w:val="008D16C5"/>
    <w:rsid w:val="008D1921"/>
    <w:rsid w:val="008D1D39"/>
    <w:rsid w:val="008D1F16"/>
    <w:rsid w:val="008D2DB0"/>
    <w:rsid w:val="008D3AC6"/>
    <w:rsid w:val="008D3C86"/>
    <w:rsid w:val="008D4499"/>
    <w:rsid w:val="008D4866"/>
    <w:rsid w:val="008D5B76"/>
    <w:rsid w:val="008D6339"/>
    <w:rsid w:val="008D687D"/>
    <w:rsid w:val="008D6F7F"/>
    <w:rsid w:val="008D74F6"/>
    <w:rsid w:val="008D7A76"/>
    <w:rsid w:val="008E03D4"/>
    <w:rsid w:val="008E03DF"/>
    <w:rsid w:val="008E054A"/>
    <w:rsid w:val="008E17D6"/>
    <w:rsid w:val="008E2270"/>
    <w:rsid w:val="008E2429"/>
    <w:rsid w:val="008E25F0"/>
    <w:rsid w:val="008E2C5D"/>
    <w:rsid w:val="008E2D75"/>
    <w:rsid w:val="008E3201"/>
    <w:rsid w:val="008E3676"/>
    <w:rsid w:val="008E39C7"/>
    <w:rsid w:val="008E47C5"/>
    <w:rsid w:val="008E52B9"/>
    <w:rsid w:val="008E64EC"/>
    <w:rsid w:val="008E6DD7"/>
    <w:rsid w:val="008E6FB3"/>
    <w:rsid w:val="008E7161"/>
    <w:rsid w:val="008E7868"/>
    <w:rsid w:val="008E7D05"/>
    <w:rsid w:val="008F0B54"/>
    <w:rsid w:val="008F1433"/>
    <w:rsid w:val="008F2309"/>
    <w:rsid w:val="008F24EF"/>
    <w:rsid w:val="008F27E5"/>
    <w:rsid w:val="008F27FE"/>
    <w:rsid w:val="008F2A7F"/>
    <w:rsid w:val="008F3CE5"/>
    <w:rsid w:val="008F3E75"/>
    <w:rsid w:val="008F43F0"/>
    <w:rsid w:val="008F49BB"/>
    <w:rsid w:val="008F6084"/>
    <w:rsid w:val="008F690F"/>
    <w:rsid w:val="008F7578"/>
    <w:rsid w:val="008F7615"/>
    <w:rsid w:val="008F7C31"/>
    <w:rsid w:val="008F7FF9"/>
    <w:rsid w:val="00900466"/>
    <w:rsid w:val="00900A4A"/>
    <w:rsid w:val="00900DB1"/>
    <w:rsid w:val="00901872"/>
    <w:rsid w:val="00902BFE"/>
    <w:rsid w:val="009037CB"/>
    <w:rsid w:val="00904123"/>
    <w:rsid w:val="009041F2"/>
    <w:rsid w:val="009048C2"/>
    <w:rsid w:val="00904A2C"/>
    <w:rsid w:val="00904C29"/>
    <w:rsid w:val="00907C1E"/>
    <w:rsid w:val="0091003E"/>
    <w:rsid w:val="009102B4"/>
    <w:rsid w:val="00910854"/>
    <w:rsid w:val="009108A4"/>
    <w:rsid w:val="0091165E"/>
    <w:rsid w:val="0091168F"/>
    <w:rsid w:val="00911DE8"/>
    <w:rsid w:val="009120C9"/>
    <w:rsid w:val="00912557"/>
    <w:rsid w:val="009128A3"/>
    <w:rsid w:val="00912DF4"/>
    <w:rsid w:val="00912DF6"/>
    <w:rsid w:val="00912FAD"/>
    <w:rsid w:val="00912FBD"/>
    <w:rsid w:val="00913EFC"/>
    <w:rsid w:val="00914034"/>
    <w:rsid w:val="00914953"/>
    <w:rsid w:val="00914C2C"/>
    <w:rsid w:val="0091581C"/>
    <w:rsid w:val="009158C2"/>
    <w:rsid w:val="009166C9"/>
    <w:rsid w:val="00916B15"/>
    <w:rsid w:val="00916E61"/>
    <w:rsid w:val="00916FC9"/>
    <w:rsid w:val="00917D75"/>
    <w:rsid w:val="00917F5F"/>
    <w:rsid w:val="00920471"/>
    <w:rsid w:val="0092058E"/>
    <w:rsid w:val="00920E7C"/>
    <w:rsid w:val="0092152D"/>
    <w:rsid w:val="00921B55"/>
    <w:rsid w:val="00922AA3"/>
    <w:rsid w:val="00923E67"/>
    <w:rsid w:val="009248E2"/>
    <w:rsid w:val="00924D78"/>
    <w:rsid w:val="00924F1A"/>
    <w:rsid w:val="00925699"/>
    <w:rsid w:val="00927436"/>
    <w:rsid w:val="0093091B"/>
    <w:rsid w:val="00930E89"/>
    <w:rsid w:val="009312AB"/>
    <w:rsid w:val="009319D4"/>
    <w:rsid w:val="00932C5A"/>
    <w:rsid w:val="00932F23"/>
    <w:rsid w:val="00933015"/>
    <w:rsid w:val="00933117"/>
    <w:rsid w:val="00933343"/>
    <w:rsid w:val="00933564"/>
    <w:rsid w:val="0093386C"/>
    <w:rsid w:val="009339DA"/>
    <w:rsid w:val="0093467F"/>
    <w:rsid w:val="009346A6"/>
    <w:rsid w:val="00934B9E"/>
    <w:rsid w:val="00934F2F"/>
    <w:rsid w:val="0093536A"/>
    <w:rsid w:val="00936A9B"/>
    <w:rsid w:val="00936B31"/>
    <w:rsid w:val="00937163"/>
    <w:rsid w:val="00937605"/>
    <w:rsid w:val="00937CA4"/>
    <w:rsid w:val="00937CF0"/>
    <w:rsid w:val="0094025B"/>
    <w:rsid w:val="009405D7"/>
    <w:rsid w:val="00940A7D"/>
    <w:rsid w:val="00941138"/>
    <w:rsid w:val="009415EB"/>
    <w:rsid w:val="00941D29"/>
    <w:rsid w:val="00942E8A"/>
    <w:rsid w:val="00943362"/>
    <w:rsid w:val="009434D9"/>
    <w:rsid w:val="009439FD"/>
    <w:rsid w:val="009445A5"/>
    <w:rsid w:val="00944666"/>
    <w:rsid w:val="00944E69"/>
    <w:rsid w:val="0094547C"/>
    <w:rsid w:val="00945F34"/>
    <w:rsid w:val="0094617D"/>
    <w:rsid w:val="009461A4"/>
    <w:rsid w:val="00946FD0"/>
    <w:rsid w:val="00947401"/>
    <w:rsid w:val="00947B3C"/>
    <w:rsid w:val="00947FD9"/>
    <w:rsid w:val="009501E0"/>
    <w:rsid w:val="00950B69"/>
    <w:rsid w:val="00950C4F"/>
    <w:rsid w:val="009519C6"/>
    <w:rsid w:val="009525CF"/>
    <w:rsid w:val="00952E3E"/>
    <w:rsid w:val="009539CC"/>
    <w:rsid w:val="00953DBB"/>
    <w:rsid w:val="009555F7"/>
    <w:rsid w:val="009561D0"/>
    <w:rsid w:val="0095646A"/>
    <w:rsid w:val="00956762"/>
    <w:rsid w:val="00956E3B"/>
    <w:rsid w:val="009579A8"/>
    <w:rsid w:val="00957B02"/>
    <w:rsid w:val="00957B7C"/>
    <w:rsid w:val="0096082B"/>
    <w:rsid w:val="00960A21"/>
    <w:rsid w:val="0096170C"/>
    <w:rsid w:val="00962302"/>
    <w:rsid w:val="00962479"/>
    <w:rsid w:val="00962DE5"/>
    <w:rsid w:val="00962F20"/>
    <w:rsid w:val="009637B1"/>
    <w:rsid w:val="009637F7"/>
    <w:rsid w:val="00963BB0"/>
    <w:rsid w:val="00963C71"/>
    <w:rsid w:val="009648DF"/>
    <w:rsid w:val="00965CCC"/>
    <w:rsid w:val="0096602E"/>
    <w:rsid w:val="00966062"/>
    <w:rsid w:val="009664E2"/>
    <w:rsid w:val="00966ACB"/>
    <w:rsid w:val="00966CF9"/>
    <w:rsid w:val="00967168"/>
    <w:rsid w:val="0096727E"/>
    <w:rsid w:val="009672B7"/>
    <w:rsid w:val="0096737B"/>
    <w:rsid w:val="009702FA"/>
    <w:rsid w:val="009705D4"/>
    <w:rsid w:val="0097142E"/>
    <w:rsid w:val="009717FD"/>
    <w:rsid w:val="0097186B"/>
    <w:rsid w:val="00971A25"/>
    <w:rsid w:val="00971C3B"/>
    <w:rsid w:val="0097209E"/>
    <w:rsid w:val="009722D9"/>
    <w:rsid w:val="00972739"/>
    <w:rsid w:val="00972C6F"/>
    <w:rsid w:val="00972C7A"/>
    <w:rsid w:val="009733C3"/>
    <w:rsid w:val="00973608"/>
    <w:rsid w:val="009736BD"/>
    <w:rsid w:val="0097370D"/>
    <w:rsid w:val="00973792"/>
    <w:rsid w:val="00973C76"/>
    <w:rsid w:val="00973EA2"/>
    <w:rsid w:val="0097443D"/>
    <w:rsid w:val="009745B6"/>
    <w:rsid w:val="00974743"/>
    <w:rsid w:val="00974862"/>
    <w:rsid w:val="0097548C"/>
    <w:rsid w:val="009765F1"/>
    <w:rsid w:val="009767E2"/>
    <w:rsid w:val="00976D0F"/>
    <w:rsid w:val="00977245"/>
    <w:rsid w:val="009772BF"/>
    <w:rsid w:val="009779EC"/>
    <w:rsid w:val="00977D8D"/>
    <w:rsid w:val="00977F07"/>
    <w:rsid w:val="00980028"/>
    <w:rsid w:val="00980590"/>
    <w:rsid w:val="0098154A"/>
    <w:rsid w:val="009817A2"/>
    <w:rsid w:val="00981FB6"/>
    <w:rsid w:val="00982112"/>
    <w:rsid w:val="00982789"/>
    <w:rsid w:val="00982BA4"/>
    <w:rsid w:val="00983A24"/>
    <w:rsid w:val="00983C21"/>
    <w:rsid w:val="0098402D"/>
    <w:rsid w:val="00984BB0"/>
    <w:rsid w:val="0098546D"/>
    <w:rsid w:val="0098562B"/>
    <w:rsid w:val="00985A72"/>
    <w:rsid w:val="00986555"/>
    <w:rsid w:val="00990563"/>
    <w:rsid w:val="00990697"/>
    <w:rsid w:val="00991307"/>
    <w:rsid w:val="00992518"/>
    <w:rsid w:val="00992DF2"/>
    <w:rsid w:val="00993119"/>
    <w:rsid w:val="009938D7"/>
    <w:rsid w:val="009947FD"/>
    <w:rsid w:val="009948C5"/>
    <w:rsid w:val="00994B14"/>
    <w:rsid w:val="00994D51"/>
    <w:rsid w:val="00994EA4"/>
    <w:rsid w:val="00994FC3"/>
    <w:rsid w:val="0099577A"/>
    <w:rsid w:val="009969E7"/>
    <w:rsid w:val="009A0350"/>
    <w:rsid w:val="009A0A04"/>
    <w:rsid w:val="009A0A3E"/>
    <w:rsid w:val="009A0C67"/>
    <w:rsid w:val="009A1301"/>
    <w:rsid w:val="009A2305"/>
    <w:rsid w:val="009A2361"/>
    <w:rsid w:val="009A279A"/>
    <w:rsid w:val="009A2815"/>
    <w:rsid w:val="009A2ADF"/>
    <w:rsid w:val="009A2E0C"/>
    <w:rsid w:val="009A2E2A"/>
    <w:rsid w:val="009A3253"/>
    <w:rsid w:val="009A36E4"/>
    <w:rsid w:val="009A3F8D"/>
    <w:rsid w:val="009A4CCC"/>
    <w:rsid w:val="009A4D2F"/>
    <w:rsid w:val="009A53EB"/>
    <w:rsid w:val="009A579F"/>
    <w:rsid w:val="009A5BA9"/>
    <w:rsid w:val="009A6CAE"/>
    <w:rsid w:val="009A7476"/>
    <w:rsid w:val="009A7587"/>
    <w:rsid w:val="009B0740"/>
    <w:rsid w:val="009B1B96"/>
    <w:rsid w:val="009B1DEF"/>
    <w:rsid w:val="009B2298"/>
    <w:rsid w:val="009B2949"/>
    <w:rsid w:val="009B3207"/>
    <w:rsid w:val="009B41C8"/>
    <w:rsid w:val="009B4477"/>
    <w:rsid w:val="009B4C32"/>
    <w:rsid w:val="009B4EE8"/>
    <w:rsid w:val="009B5890"/>
    <w:rsid w:val="009B59BF"/>
    <w:rsid w:val="009B6526"/>
    <w:rsid w:val="009B653F"/>
    <w:rsid w:val="009B66BD"/>
    <w:rsid w:val="009B6E2C"/>
    <w:rsid w:val="009B6ED0"/>
    <w:rsid w:val="009B77F9"/>
    <w:rsid w:val="009C00A8"/>
    <w:rsid w:val="009C0218"/>
    <w:rsid w:val="009C0640"/>
    <w:rsid w:val="009C0773"/>
    <w:rsid w:val="009C203F"/>
    <w:rsid w:val="009C268A"/>
    <w:rsid w:val="009C271F"/>
    <w:rsid w:val="009C28FD"/>
    <w:rsid w:val="009C2B05"/>
    <w:rsid w:val="009C2B44"/>
    <w:rsid w:val="009C32DF"/>
    <w:rsid w:val="009C32FB"/>
    <w:rsid w:val="009C4192"/>
    <w:rsid w:val="009C541E"/>
    <w:rsid w:val="009C635F"/>
    <w:rsid w:val="009C6670"/>
    <w:rsid w:val="009C6B3F"/>
    <w:rsid w:val="009C6CAD"/>
    <w:rsid w:val="009C6CEA"/>
    <w:rsid w:val="009C7D89"/>
    <w:rsid w:val="009C7E90"/>
    <w:rsid w:val="009D0696"/>
    <w:rsid w:val="009D072E"/>
    <w:rsid w:val="009D0956"/>
    <w:rsid w:val="009D144C"/>
    <w:rsid w:val="009D16B4"/>
    <w:rsid w:val="009D17D5"/>
    <w:rsid w:val="009D1866"/>
    <w:rsid w:val="009D1A5F"/>
    <w:rsid w:val="009D1CAB"/>
    <w:rsid w:val="009D1DB8"/>
    <w:rsid w:val="009D1E7D"/>
    <w:rsid w:val="009D2EF7"/>
    <w:rsid w:val="009D3AD0"/>
    <w:rsid w:val="009D3DE1"/>
    <w:rsid w:val="009D4EF9"/>
    <w:rsid w:val="009D50BC"/>
    <w:rsid w:val="009D5242"/>
    <w:rsid w:val="009D55CB"/>
    <w:rsid w:val="009D5A11"/>
    <w:rsid w:val="009D5C2D"/>
    <w:rsid w:val="009D5C5E"/>
    <w:rsid w:val="009D6A32"/>
    <w:rsid w:val="009D7208"/>
    <w:rsid w:val="009D7406"/>
    <w:rsid w:val="009D75CF"/>
    <w:rsid w:val="009D79EB"/>
    <w:rsid w:val="009E005E"/>
    <w:rsid w:val="009E0417"/>
    <w:rsid w:val="009E123C"/>
    <w:rsid w:val="009E1842"/>
    <w:rsid w:val="009E23BF"/>
    <w:rsid w:val="009E3404"/>
    <w:rsid w:val="009E4291"/>
    <w:rsid w:val="009E5388"/>
    <w:rsid w:val="009E55D2"/>
    <w:rsid w:val="009E56C2"/>
    <w:rsid w:val="009E5A18"/>
    <w:rsid w:val="009E7546"/>
    <w:rsid w:val="009E7AE9"/>
    <w:rsid w:val="009E7EDF"/>
    <w:rsid w:val="009F00DC"/>
    <w:rsid w:val="009F1B65"/>
    <w:rsid w:val="009F1D0F"/>
    <w:rsid w:val="009F23E6"/>
    <w:rsid w:val="009F2AF5"/>
    <w:rsid w:val="009F2D7A"/>
    <w:rsid w:val="009F302E"/>
    <w:rsid w:val="009F3074"/>
    <w:rsid w:val="009F30DD"/>
    <w:rsid w:val="009F3514"/>
    <w:rsid w:val="009F3655"/>
    <w:rsid w:val="009F3E6E"/>
    <w:rsid w:val="009F4907"/>
    <w:rsid w:val="009F560E"/>
    <w:rsid w:val="009F58BD"/>
    <w:rsid w:val="009F5B9B"/>
    <w:rsid w:val="009F6035"/>
    <w:rsid w:val="009F6117"/>
    <w:rsid w:val="009F6142"/>
    <w:rsid w:val="009F6793"/>
    <w:rsid w:val="009F6AAA"/>
    <w:rsid w:val="009F6D40"/>
    <w:rsid w:val="009F7ED7"/>
    <w:rsid w:val="00A00071"/>
    <w:rsid w:val="00A00536"/>
    <w:rsid w:val="00A00D6A"/>
    <w:rsid w:val="00A0182F"/>
    <w:rsid w:val="00A02A09"/>
    <w:rsid w:val="00A03369"/>
    <w:rsid w:val="00A03EB2"/>
    <w:rsid w:val="00A045FC"/>
    <w:rsid w:val="00A045FE"/>
    <w:rsid w:val="00A0491C"/>
    <w:rsid w:val="00A04997"/>
    <w:rsid w:val="00A053FC"/>
    <w:rsid w:val="00A07B61"/>
    <w:rsid w:val="00A07C36"/>
    <w:rsid w:val="00A07FF4"/>
    <w:rsid w:val="00A10F0C"/>
    <w:rsid w:val="00A10FFD"/>
    <w:rsid w:val="00A110EF"/>
    <w:rsid w:val="00A111CB"/>
    <w:rsid w:val="00A111EC"/>
    <w:rsid w:val="00A113CB"/>
    <w:rsid w:val="00A11D1F"/>
    <w:rsid w:val="00A13162"/>
    <w:rsid w:val="00A136BC"/>
    <w:rsid w:val="00A138AC"/>
    <w:rsid w:val="00A13EC6"/>
    <w:rsid w:val="00A1434F"/>
    <w:rsid w:val="00A149C7"/>
    <w:rsid w:val="00A149D6"/>
    <w:rsid w:val="00A15095"/>
    <w:rsid w:val="00A154F3"/>
    <w:rsid w:val="00A15C23"/>
    <w:rsid w:val="00A162F4"/>
    <w:rsid w:val="00A162F8"/>
    <w:rsid w:val="00A16634"/>
    <w:rsid w:val="00A16DD9"/>
    <w:rsid w:val="00A16F61"/>
    <w:rsid w:val="00A173D3"/>
    <w:rsid w:val="00A202B8"/>
    <w:rsid w:val="00A2063F"/>
    <w:rsid w:val="00A215E3"/>
    <w:rsid w:val="00A2194F"/>
    <w:rsid w:val="00A21BC4"/>
    <w:rsid w:val="00A22197"/>
    <w:rsid w:val="00A2247F"/>
    <w:rsid w:val="00A22BCA"/>
    <w:rsid w:val="00A231A6"/>
    <w:rsid w:val="00A23B15"/>
    <w:rsid w:val="00A247EE"/>
    <w:rsid w:val="00A24ECC"/>
    <w:rsid w:val="00A25552"/>
    <w:rsid w:val="00A25F88"/>
    <w:rsid w:val="00A26562"/>
    <w:rsid w:val="00A2752A"/>
    <w:rsid w:val="00A27EF5"/>
    <w:rsid w:val="00A305C3"/>
    <w:rsid w:val="00A30752"/>
    <w:rsid w:val="00A32267"/>
    <w:rsid w:val="00A32284"/>
    <w:rsid w:val="00A32CF4"/>
    <w:rsid w:val="00A34039"/>
    <w:rsid w:val="00A34128"/>
    <w:rsid w:val="00A34935"/>
    <w:rsid w:val="00A349C9"/>
    <w:rsid w:val="00A34ED2"/>
    <w:rsid w:val="00A350CD"/>
    <w:rsid w:val="00A35151"/>
    <w:rsid w:val="00A353C9"/>
    <w:rsid w:val="00A365E3"/>
    <w:rsid w:val="00A369CB"/>
    <w:rsid w:val="00A37B2D"/>
    <w:rsid w:val="00A4004C"/>
    <w:rsid w:val="00A40713"/>
    <w:rsid w:val="00A4073B"/>
    <w:rsid w:val="00A413E2"/>
    <w:rsid w:val="00A41585"/>
    <w:rsid w:val="00A41961"/>
    <w:rsid w:val="00A42BC9"/>
    <w:rsid w:val="00A42CA7"/>
    <w:rsid w:val="00A43041"/>
    <w:rsid w:val="00A43299"/>
    <w:rsid w:val="00A433A3"/>
    <w:rsid w:val="00A437E4"/>
    <w:rsid w:val="00A43C38"/>
    <w:rsid w:val="00A43FC7"/>
    <w:rsid w:val="00A44108"/>
    <w:rsid w:val="00A44280"/>
    <w:rsid w:val="00A44C8C"/>
    <w:rsid w:val="00A44D91"/>
    <w:rsid w:val="00A45B50"/>
    <w:rsid w:val="00A45C54"/>
    <w:rsid w:val="00A466C3"/>
    <w:rsid w:val="00A46FC9"/>
    <w:rsid w:val="00A4767D"/>
    <w:rsid w:val="00A4786B"/>
    <w:rsid w:val="00A4793C"/>
    <w:rsid w:val="00A47B1C"/>
    <w:rsid w:val="00A47EBC"/>
    <w:rsid w:val="00A50197"/>
    <w:rsid w:val="00A50862"/>
    <w:rsid w:val="00A50A65"/>
    <w:rsid w:val="00A5136D"/>
    <w:rsid w:val="00A5181D"/>
    <w:rsid w:val="00A52326"/>
    <w:rsid w:val="00A528F3"/>
    <w:rsid w:val="00A532EC"/>
    <w:rsid w:val="00A53AE5"/>
    <w:rsid w:val="00A53AFE"/>
    <w:rsid w:val="00A54FE1"/>
    <w:rsid w:val="00A55532"/>
    <w:rsid w:val="00A55627"/>
    <w:rsid w:val="00A55B8B"/>
    <w:rsid w:val="00A55EA5"/>
    <w:rsid w:val="00A57C4A"/>
    <w:rsid w:val="00A60163"/>
    <w:rsid w:val="00A60480"/>
    <w:rsid w:val="00A60B9C"/>
    <w:rsid w:val="00A60F20"/>
    <w:rsid w:val="00A6142C"/>
    <w:rsid w:val="00A61446"/>
    <w:rsid w:val="00A61B01"/>
    <w:rsid w:val="00A63608"/>
    <w:rsid w:val="00A63F70"/>
    <w:rsid w:val="00A642D8"/>
    <w:rsid w:val="00A645F4"/>
    <w:rsid w:val="00A649D0"/>
    <w:rsid w:val="00A64F2F"/>
    <w:rsid w:val="00A64FE3"/>
    <w:rsid w:val="00A6515D"/>
    <w:rsid w:val="00A65AFE"/>
    <w:rsid w:val="00A65E9D"/>
    <w:rsid w:val="00A6622B"/>
    <w:rsid w:val="00A66335"/>
    <w:rsid w:val="00A67A33"/>
    <w:rsid w:val="00A70879"/>
    <w:rsid w:val="00A711F4"/>
    <w:rsid w:val="00A71A05"/>
    <w:rsid w:val="00A71B14"/>
    <w:rsid w:val="00A72756"/>
    <w:rsid w:val="00A72C2A"/>
    <w:rsid w:val="00A73102"/>
    <w:rsid w:val="00A73A12"/>
    <w:rsid w:val="00A73AE2"/>
    <w:rsid w:val="00A74099"/>
    <w:rsid w:val="00A744B8"/>
    <w:rsid w:val="00A74884"/>
    <w:rsid w:val="00A74A2D"/>
    <w:rsid w:val="00A74EDB"/>
    <w:rsid w:val="00A754B7"/>
    <w:rsid w:val="00A75D6A"/>
    <w:rsid w:val="00A75E2A"/>
    <w:rsid w:val="00A77316"/>
    <w:rsid w:val="00A77342"/>
    <w:rsid w:val="00A77650"/>
    <w:rsid w:val="00A7768E"/>
    <w:rsid w:val="00A80121"/>
    <w:rsid w:val="00A8041E"/>
    <w:rsid w:val="00A8070B"/>
    <w:rsid w:val="00A809A8"/>
    <w:rsid w:val="00A809AD"/>
    <w:rsid w:val="00A816F3"/>
    <w:rsid w:val="00A82A63"/>
    <w:rsid w:val="00A836CA"/>
    <w:rsid w:val="00A83B1E"/>
    <w:rsid w:val="00A83B59"/>
    <w:rsid w:val="00A84599"/>
    <w:rsid w:val="00A84ECA"/>
    <w:rsid w:val="00A85166"/>
    <w:rsid w:val="00A8519F"/>
    <w:rsid w:val="00A861F9"/>
    <w:rsid w:val="00A86468"/>
    <w:rsid w:val="00A864D9"/>
    <w:rsid w:val="00A86559"/>
    <w:rsid w:val="00A86B53"/>
    <w:rsid w:val="00A86E23"/>
    <w:rsid w:val="00A87784"/>
    <w:rsid w:val="00A87A2E"/>
    <w:rsid w:val="00A87B35"/>
    <w:rsid w:val="00A902A1"/>
    <w:rsid w:val="00A902ED"/>
    <w:rsid w:val="00A909AD"/>
    <w:rsid w:val="00A90A92"/>
    <w:rsid w:val="00A90AEA"/>
    <w:rsid w:val="00A915AD"/>
    <w:rsid w:val="00A91A1C"/>
    <w:rsid w:val="00A92681"/>
    <w:rsid w:val="00A931F1"/>
    <w:rsid w:val="00A93FAB"/>
    <w:rsid w:val="00A94450"/>
    <w:rsid w:val="00A9538F"/>
    <w:rsid w:val="00A9545E"/>
    <w:rsid w:val="00A95C28"/>
    <w:rsid w:val="00A96FD2"/>
    <w:rsid w:val="00A973FF"/>
    <w:rsid w:val="00A97E1C"/>
    <w:rsid w:val="00AA04FD"/>
    <w:rsid w:val="00AA0E60"/>
    <w:rsid w:val="00AA1FC7"/>
    <w:rsid w:val="00AA21A9"/>
    <w:rsid w:val="00AA22F8"/>
    <w:rsid w:val="00AA2351"/>
    <w:rsid w:val="00AA2393"/>
    <w:rsid w:val="00AA393A"/>
    <w:rsid w:val="00AA3975"/>
    <w:rsid w:val="00AA3B53"/>
    <w:rsid w:val="00AA3C88"/>
    <w:rsid w:val="00AA3E1F"/>
    <w:rsid w:val="00AA449B"/>
    <w:rsid w:val="00AA4835"/>
    <w:rsid w:val="00AA4959"/>
    <w:rsid w:val="00AA49C8"/>
    <w:rsid w:val="00AA4A9A"/>
    <w:rsid w:val="00AA57BB"/>
    <w:rsid w:val="00AA5FFC"/>
    <w:rsid w:val="00AA60AD"/>
    <w:rsid w:val="00AA6677"/>
    <w:rsid w:val="00AA6E03"/>
    <w:rsid w:val="00AA6FA6"/>
    <w:rsid w:val="00AA7534"/>
    <w:rsid w:val="00AB1494"/>
    <w:rsid w:val="00AB17B1"/>
    <w:rsid w:val="00AB24FB"/>
    <w:rsid w:val="00AB2F15"/>
    <w:rsid w:val="00AB3264"/>
    <w:rsid w:val="00AB3F29"/>
    <w:rsid w:val="00AB3FCF"/>
    <w:rsid w:val="00AB4989"/>
    <w:rsid w:val="00AB4E99"/>
    <w:rsid w:val="00AB5162"/>
    <w:rsid w:val="00AB566D"/>
    <w:rsid w:val="00AB584F"/>
    <w:rsid w:val="00AB5F85"/>
    <w:rsid w:val="00AB6353"/>
    <w:rsid w:val="00AB64D3"/>
    <w:rsid w:val="00AB66FB"/>
    <w:rsid w:val="00AB683B"/>
    <w:rsid w:val="00AB6AF0"/>
    <w:rsid w:val="00AB6B4E"/>
    <w:rsid w:val="00AB77DB"/>
    <w:rsid w:val="00AB7914"/>
    <w:rsid w:val="00AB7E95"/>
    <w:rsid w:val="00AC0C28"/>
    <w:rsid w:val="00AC1BC4"/>
    <w:rsid w:val="00AC2774"/>
    <w:rsid w:val="00AC2A8B"/>
    <w:rsid w:val="00AC2E7A"/>
    <w:rsid w:val="00AC34C2"/>
    <w:rsid w:val="00AC379F"/>
    <w:rsid w:val="00AC37C0"/>
    <w:rsid w:val="00AC3DD7"/>
    <w:rsid w:val="00AC4837"/>
    <w:rsid w:val="00AC595E"/>
    <w:rsid w:val="00AC66E2"/>
    <w:rsid w:val="00AC66E8"/>
    <w:rsid w:val="00AC718D"/>
    <w:rsid w:val="00AC782C"/>
    <w:rsid w:val="00AC797C"/>
    <w:rsid w:val="00AD0725"/>
    <w:rsid w:val="00AD0995"/>
    <w:rsid w:val="00AD1530"/>
    <w:rsid w:val="00AD156A"/>
    <w:rsid w:val="00AD2089"/>
    <w:rsid w:val="00AD2392"/>
    <w:rsid w:val="00AD283B"/>
    <w:rsid w:val="00AD2E25"/>
    <w:rsid w:val="00AD2F11"/>
    <w:rsid w:val="00AD3725"/>
    <w:rsid w:val="00AD43C9"/>
    <w:rsid w:val="00AD4578"/>
    <w:rsid w:val="00AD50F4"/>
    <w:rsid w:val="00AD55A5"/>
    <w:rsid w:val="00AD5BC4"/>
    <w:rsid w:val="00AD5DA5"/>
    <w:rsid w:val="00AD6163"/>
    <w:rsid w:val="00AD6AAE"/>
    <w:rsid w:val="00AD706F"/>
    <w:rsid w:val="00AD7AE0"/>
    <w:rsid w:val="00AD7E48"/>
    <w:rsid w:val="00AD7E74"/>
    <w:rsid w:val="00AE0277"/>
    <w:rsid w:val="00AE155B"/>
    <w:rsid w:val="00AE1D9B"/>
    <w:rsid w:val="00AE2004"/>
    <w:rsid w:val="00AE2590"/>
    <w:rsid w:val="00AE2EBF"/>
    <w:rsid w:val="00AE3233"/>
    <w:rsid w:val="00AE3593"/>
    <w:rsid w:val="00AE375A"/>
    <w:rsid w:val="00AE4A7F"/>
    <w:rsid w:val="00AE53D2"/>
    <w:rsid w:val="00AE5B68"/>
    <w:rsid w:val="00AE606D"/>
    <w:rsid w:val="00AE6DD7"/>
    <w:rsid w:val="00AE7043"/>
    <w:rsid w:val="00AF04F8"/>
    <w:rsid w:val="00AF0830"/>
    <w:rsid w:val="00AF1051"/>
    <w:rsid w:val="00AF1A8F"/>
    <w:rsid w:val="00AF3466"/>
    <w:rsid w:val="00AF42C5"/>
    <w:rsid w:val="00AF45CC"/>
    <w:rsid w:val="00AF4772"/>
    <w:rsid w:val="00AF4FEC"/>
    <w:rsid w:val="00AF5392"/>
    <w:rsid w:val="00AF55E4"/>
    <w:rsid w:val="00AF5760"/>
    <w:rsid w:val="00AF588F"/>
    <w:rsid w:val="00AF6513"/>
    <w:rsid w:val="00AF6766"/>
    <w:rsid w:val="00AF6F24"/>
    <w:rsid w:val="00AF7431"/>
    <w:rsid w:val="00AF759A"/>
    <w:rsid w:val="00AF7712"/>
    <w:rsid w:val="00B00E4F"/>
    <w:rsid w:val="00B011EA"/>
    <w:rsid w:val="00B01330"/>
    <w:rsid w:val="00B01BB7"/>
    <w:rsid w:val="00B01CB9"/>
    <w:rsid w:val="00B028D8"/>
    <w:rsid w:val="00B0326E"/>
    <w:rsid w:val="00B03634"/>
    <w:rsid w:val="00B040BE"/>
    <w:rsid w:val="00B04B84"/>
    <w:rsid w:val="00B05277"/>
    <w:rsid w:val="00B0576A"/>
    <w:rsid w:val="00B06282"/>
    <w:rsid w:val="00B064FA"/>
    <w:rsid w:val="00B06570"/>
    <w:rsid w:val="00B06E0F"/>
    <w:rsid w:val="00B07A59"/>
    <w:rsid w:val="00B10E5E"/>
    <w:rsid w:val="00B112F6"/>
    <w:rsid w:val="00B114A3"/>
    <w:rsid w:val="00B1150D"/>
    <w:rsid w:val="00B11B0D"/>
    <w:rsid w:val="00B11E5B"/>
    <w:rsid w:val="00B12122"/>
    <w:rsid w:val="00B126C7"/>
    <w:rsid w:val="00B12727"/>
    <w:rsid w:val="00B12C25"/>
    <w:rsid w:val="00B13018"/>
    <w:rsid w:val="00B14545"/>
    <w:rsid w:val="00B1463D"/>
    <w:rsid w:val="00B149D7"/>
    <w:rsid w:val="00B14BA2"/>
    <w:rsid w:val="00B14DE2"/>
    <w:rsid w:val="00B14E23"/>
    <w:rsid w:val="00B14F22"/>
    <w:rsid w:val="00B1537E"/>
    <w:rsid w:val="00B16646"/>
    <w:rsid w:val="00B16844"/>
    <w:rsid w:val="00B16FBE"/>
    <w:rsid w:val="00B172A5"/>
    <w:rsid w:val="00B173CE"/>
    <w:rsid w:val="00B177FF"/>
    <w:rsid w:val="00B20278"/>
    <w:rsid w:val="00B20996"/>
    <w:rsid w:val="00B2109D"/>
    <w:rsid w:val="00B21CA0"/>
    <w:rsid w:val="00B21F82"/>
    <w:rsid w:val="00B2283B"/>
    <w:rsid w:val="00B22CD3"/>
    <w:rsid w:val="00B22FEE"/>
    <w:rsid w:val="00B2349C"/>
    <w:rsid w:val="00B235F2"/>
    <w:rsid w:val="00B23888"/>
    <w:rsid w:val="00B244B4"/>
    <w:rsid w:val="00B24D29"/>
    <w:rsid w:val="00B250E0"/>
    <w:rsid w:val="00B25B3C"/>
    <w:rsid w:val="00B264E6"/>
    <w:rsid w:val="00B26782"/>
    <w:rsid w:val="00B26942"/>
    <w:rsid w:val="00B26D08"/>
    <w:rsid w:val="00B26F6F"/>
    <w:rsid w:val="00B27155"/>
    <w:rsid w:val="00B27425"/>
    <w:rsid w:val="00B27BF4"/>
    <w:rsid w:val="00B27D45"/>
    <w:rsid w:val="00B27E46"/>
    <w:rsid w:val="00B30004"/>
    <w:rsid w:val="00B303E9"/>
    <w:rsid w:val="00B30A4E"/>
    <w:rsid w:val="00B312B0"/>
    <w:rsid w:val="00B31602"/>
    <w:rsid w:val="00B31B6A"/>
    <w:rsid w:val="00B322A9"/>
    <w:rsid w:val="00B32478"/>
    <w:rsid w:val="00B32C06"/>
    <w:rsid w:val="00B32D3D"/>
    <w:rsid w:val="00B32E52"/>
    <w:rsid w:val="00B33F5C"/>
    <w:rsid w:val="00B35555"/>
    <w:rsid w:val="00B36146"/>
    <w:rsid w:val="00B36276"/>
    <w:rsid w:val="00B36785"/>
    <w:rsid w:val="00B36FDF"/>
    <w:rsid w:val="00B373D3"/>
    <w:rsid w:val="00B37BAF"/>
    <w:rsid w:val="00B40A21"/>
    <w:rsid w:val="00B40D03"/>
    <w:rsid w:val="00B40FBE"/>
    <w:rsid w:val="00B41254"/>
    <w:rsid w:val="00B416AE"/>
    <w:rsid w:val="00B41B67"/>
    <w:rsid w:val="00B41D70"/>
    <w:rsid w:val="00B4221B"/>
    <w:rsid w:val="00B42391"/>
    <w:rsid w:val="00B425E8"/>
    <w:rsid w:val="00B42AAA"/>
    <w:rsid w:val="00B4424F"/>
    <w:rsid w:val="00B4472E"/>
    <w:rsid w:val="00B45D89"/>
    <w:rsid w:val="00B50CDB"/>
    <w:rsid w:val="00B5288A"/>
    <w:rsid w:val="00B52941"/>
    <w:rsid w:val="00B529CA"/>
    <w:rsid w:val="00B52AE0"/>
    <w:rsid w:val="00B52DB4"/>
    <w:rsid w:val="00B5322D"/>
    <w:rsid w:val="00B54202"/>
    <w:rsid w:val="00B54BFB"/>
    <w:rsid w:val="00B54DD9"/>
    <w:rsid w:val="00B55A42"/>
    <w:rsid w:val="00B56547"/>
    <w:rsid w:val="00B569AD"/>
    <w:rsid w:val="00B56DB8"/>
    <w:rsid w:val="00B57067"/>
    <w:rsid w:val="00B6013C"/>
    <w:rsid w:val="00B60850"/>
    <w:rsid w:val="00B61335"/>
    <w:rsid w:val="00B61600"/>
    <w:rsid w:val="00B61B21"/>
    <w:rsid w:val="00B61E2A"/>
    <w:rsid w:val="00B62281"/>
    <w:rsid w:val="00B62DDC"/>
    <w:rsid w:val="00B6335F"/>
    <w:rsid w:val="00B639AC"/>
    <w:rsid w:val="00B63D79"/>
    <w:rsid w:val="00B64250"/>
    <w:rsid w:val="00B64371"/>
    <w:rsid w:val="00B64EAF"/>
    <w:rsid w:val="00B67621"/>
    <w:rsid w:val="00B678FD"/>
    <w:rsid w:val="00B67B11"/>
    <w:rsid w:val="00B707E0"/>
    <w:rsid w:val="00B71464"/>
    <w:rsid w:val="00B7308F"/>
    <w:rsid w:val="00B7363C"/>
    <w:rsid w:val="00B73EC4"/>
    <w:rsid w:val="00B73F1E"/>
    <w:rsid w:val="00B74031"/>
    <w:rsid w:val="00B742B7"/>
    <w:rsid w:val="00B74673"/>
    <w:rsid w:val="00B7474B"/>
    <w:rsid w:val="00B747E4"/>
    <w:rsid w:val="00B756F4"/>
    <w:rsid w:val="00B75EF6"/>
    <w:rsid w:val="00B769E3"/>
    <w:rsid w:val="00B76D9E"/>
    <w:rsid w:val="00B77525"/>
    <w:rsid w:val="00B77898"/>
    <w:rsid w:val="00B8024A"/>
    <w:rsid w:val="00B8036D"/>
    <w:rsid w:val="00B80C97"/>
    <w:rsid w:val="00B80E8C"/>
    <w:rsid w:val="00B81C37"/>
    <w:rsid w:val="00B82599"/>
    <w:rsid w:val="00B832CF"/>
    <w:rsid w:val="00B833B7"/>
    <w:rsid w:val="00B83712"/>
    <w:rsid w:val="00B83783"/>
    <w:rsid w:val="00B83EE3"/>
    <w:rsid w:val="00B8400A"/>
    <w:rsid w:val="00B850BE"/>
    <w:rsid w:val="00B8561E"/>
    <w:rsid w:val="00B85EED"/>
    <w:rsid w:val="00B8645F"/>
    <w:rsid w:val="00B86586"/>
    <w:rsid w:val="00B86754"/>
    <w:rsid w:val="00B86AB6"/>
    <w:rsid w:val="00B86F9B"/>
    <w:rsid w:val="00B90372"/>
    <w:rsid w:val="00B90663"/>
    <w:rsid w:val="00B90EAF"/>
    <w:rsid w:val="00B912B8"/>
    <w:rsid w:val="00B91351"/>
    <w:rsid w:val="00B91735"/>
    <w:rsid w:val="00B9184D"/>
    <w:rsid w:val="00B92704"/>
    <w:rsid w:val="00B930EA"/>
    <w:rsid w:val="00B938DB"/>
    <w:rsid w:val="00B93DBD"/>
    <w:rsid w:val="00B94CB3"/>
    <w:rsid w:val="00B94CD0"/>
    <w:rsid w:val="00B94E17"/>
    <w:rsid w:val="00B95D58"/>
    <w:rsid w:val="00B96036"/>
    <w:rsid w:val="00B961ED"/>
    <w:rsid w:val="00B96209"/>
    <w:rsid w:val="00B96665"/>
    <w:rsid w:val="00B9679E"/>
    <w:rsid w:val="00B96BAC"/>
    <w:rsid w:val="00B97092"/>
    <w:rsid w:val="00B971F7"/>
    <w:rsid w:val="00B97ACB"/>
    <w:rsid w:val="00B97FFA"/>
    <w:rsid w:val="00BA00C0"/>
    <w:rsid w:val="00BA0561"/>
    <w:rsid w:val="00BA05E4"/>
    <w:rsid w:val="00BA0893"/>
    <w:rsid w:val="00BA099B"/>
    <w:rsid w:val="00BA0E44"/>
    <w:rsid w:val="00BA15B3"/>
    <w:rsid w:val="00BA233D"/>
    <w:rsid w:val="00BA2CDB"/>
    <w:rsid w:val="00BA2FA2"/>
    <w:rsid w:val="00BA36AA"/>
    <w:rsid w:val="00BA3AC8"/>
    <w:rsid w:val="00BA3D4B"/>
    <w:rsid w:val="00BA4E88"/>
    <w:rsid w:val="00BA51F0"/>
    <w:rsid w:val="00BA5652"/>
    <w:rsid w:val="00BA5AE3"/>
    <w:rsid w:val="00BA6D99"/>
    <w:rsid w:val="00BB0B3F"/>
    <w:rsid w:val="00BB104D"/>
    <w:rsid w:val="00BB186E"/>
    <w:rsid w:val="00BB1A36"/>
    <w:rsid w:val="00BB1FFC"/>
    <w:rsid w:val="00BB2896"/>
    <w:rsid w:val="00BB2DB7"/>
    <w:rsid w:val="00BB349F"/>
    <w:rsid w:val="00BB34C7"/>
    <w:rsid w:val="00BB4153"/>
    <w:rsid w:val="00BB41C8"/>
    <w:rsid w:val="00BB4FA2"/>
    <w:rsid w:val="00BB5006"/>
    <w:rsid w:val="00BB5882"/>
    <w:rsid w:val="00BB5CCD"/>
    <w:rsid w:val="00BB60C4"/>
    <w:rsid w:val="00BB60F3"/>
    <w:rsid w:val="00BB6321"/>
    <w:rsid w:val="00BB64B0"/>
    <w:rsid w:val="00BB6BC0"/>
    <w:rsid w:val="00BB72F7"/>
    <w:rsid w:val="00BB7756"/>
    <w:rsid w:val="00BC0724"/>
    <w:rsid w:val="00BC0948"/>
    <w:rsid w:val="00BC0BD3"/>
    <w:rsid w:val="00BC15BB"/>
    <w:rsid w:val="00BC1C00"/>
    <w:rsid w:val="00BC1E50"/>
    <w:rsid w:val="00BC2841"/>
    <w:rsid w:val="00BC2982"/>
    <w:rsid w:val="00BC2BA8"/>
    <w:rsid w:val="00BC3073"/>
    <w:rsid w:val="00BC31A4"/>
    <w:rsid w:val="00BC37A4"/>
    <w:rsid w:val="00BC402B"/>
    <w:rsid w:val="00BC4084"/>
    <w:rsid w:val="00BC53CA"/>
    <w:rsid w:val="00BC6000"/>
    <w:rsid w:val="00BC6007"/>
    <w:rsid w:val="00BC67F3"/>
    <w:rsid w:val="00BC69E6"/>
    <w:rsid w:val="00BC7222"/>
    <w:rsid w:val="00BC7CF6"/>
    <w:rsid w:val="00BC7FD0"/>
    <w:rsid w:val="00BD0A06"/>
    <w:rsid w:val="00BD0AF9"/>
    <w:rsid w:val="00BD0D62"/>
    <w:rsid w:val="00BD11D7"/>
    <w:rsid w:val="00BD157A"/>
    <w:rsid w:val="00BD1F8F"/>
    <w:rsid w:val="00BD2138"/>
    <w:rsid w:val="00BD24FD"/>
    <w:rsid w:val="00BD26D3"/>
    <w:rsid w:val="00BD2C42"/>
    <w:rsid w:val="00BD2ED2"/>
    <w:rsid w:val="00BD350F"/>
    <w:rsid w:val="00BD44E3"/>
    <w:rsid w:val="00BD4D76"/>
    <w:rsid w:val="00BD5F43"/>
    <w:rsid w:val="00BD61CD"/>
    <w:rsid w:val="00BD6398"/>
    <w:rsid w:val="00BD6788"/>
    <w:rsid w:val="00BD6AD2"/>
    <w:rsid w:val="00BD7C53"/>
    <w:rsid w:val="00BD7E60"/>
    <w:rsid w:val="00BD7E8C"/>
    <w:rsid w:val="00BE05DF"/>
    <w:rsid w:val="00BE0767"/>
    <w:rsid w:val="00BE123A"/>
    <w:rsid w:val="00BE1B30"/>
    <w:rsid w:val="00BE22E6"/>
    <w:rsid w:val="00BE3349"/>
    <w:rsid w:val="00BE38F9"/>
    <w:rsid w:val="00BE39AA"/>
    <w:rsid w:val="00BE41DF"/>
    <w:rsid w:val="00BE43B4"/>
    <w:rsid w:val="00BE441C"/>
    <w:rsid w:val="00BE62AE"/>
    <w:rsid w:val="00BE67C5"/>
    <w:rsid w:val="00BE7460"/>
    <w:rsid w:val="00BE7616"/>
    <w:rsid w:val="00BE7E4C"/>
    <w:rsid w:val="00BF06DC"/>
    <w:rsid w:val="00BF086D"/>
    <w:rsid w:val="00BF0F4B"/>
    <w:rsid w:val="00BF117B"/>
    <w:rsid w:val="00BF1C8D"/>
    <w:rsid w:val="00BF3DE6"/>
    <w:rsid w:val="00BF3E39"/>
    <w:rsid w:val="00BF4C6C"/>
    <w:rsid w:val="00BF6082"/>
    <w:rsid w:val="00BF63BB"/>
    <w:rsid w:val="00BF64ED"/>
    <w:rsid w:val="00BF67E9"/>
    <w:rsid w:val="00BF7B78"/>
    <w:rsid w:val="00C00AAE"/>
    <w:rsid w:val="00C015DA"/>
    <w:rsid w:val="00C02A36"/>
    <w:rsid w:val="00C030EF"/>
    <w:rsid w:val="00C0381F"/>
    <w:rsid w:val="00C03B45"/>
    <w:rsid w:val="00C045DA"/>
    <w:rsid w:val="00C05988"/>
    <w:rsid w:val="00C05D89"/>
    <w:rsid w:val="00C06065"/>
    <w:rsid w:val="00C06466"/>
    <w:rsid w:val="00C06672"/>
    <w:rsid w:val="00C07642"/>
    <w:rsid w:val="00C0778F"/>
    <w:rsid w:val="00C10083"/>
    <w:rsid w:val="00C1151B"/>
    <w:rsid w:val="00C118DB"/>
    <w:rsid w:val="00C1347D"/>
    <w:rsid w:val="00C13774"/>
    <w:rsid w:val="00C13994"/>
    <w:rsid w:val="00C143C6"/>
    <w:rsid w:val="00C15471"/>
    <w:rsid w:val="00C1584A"/>
    <w:rsid w:val="00C15CB9"/>
    <w:rsid w:val="00C166D0"/>
    <w:rsid w:val="00C175E5"/>
    <w:rsid w:val="00C17F40"/>
    <w:rsid w:val="00C20900"/>
    <w:rsid w:val="00C20E5E"/>
    <w:rsid w:val="00C213AF"/>
    <w:rsid w:val="00C214D2"/>
    <w:rsid w:val="00C221F3"/>
    <w:rsid w:val="00C222BF"/>
    <w:rsid w:val="00C23829"/>
    <w:rsid w:val="00C2440E"/>
    <w:rsid w:val="00C247BB"/>
    <w:rsid w:val="00C24970"/>
    <w:rsid w:val="00C24FBB"/>
    <w:rsid w:val="00C25209"/>
    <w:rsid w:val="00C25458"/>
    <w:rsid w:val="00C2593B"/>
    <w:rsid w:val="00C25F6E"/>
    <w:rsid w:val="00C26D63"/>
    <w:rsid w:val="00C27921"/>
    <w:rsid w:val="00C310F2"/>
    <w:rsid w:val="00C3146A"/>
    <w:rsid w:val="00C31E51"/>
    <w:rsid w:val="00C323CA"/>
    <w:rsid w:val="00C327B0"/>
    <w:rsid w:val="00C32FC0"/>
    <w:rsid w:val="00C359D5"/>
    <w:rsid w:val="00C364EC"/>
    <w:rsid w:val="00C36613"/>
    <w:rsid w:val="00C36B92"/>
    <w:rsid w:val="00C36F7D"/>
    <w:rsid w:val="00C37DC4"/>
    <w:rsid w:val="00C40BEB"/>
    <w:rsid w:val="00C40DFF"/>
    <w:rsid w:val="00C4123F"/>
    <w:rsid w:val="00C4195B"/>
    <w:rsid w:val="00C419C8"/>
    <w:rsid w:val="00C4233E"/>
    <w:rsid w:val="00C4271C"/>
    <w:rsid w:val="00C42DD2"/>
    <w:rsid w:val="00C43378"/>
    <w:rsid w:val="00C444B8"/>
    <w:rsid w:val="00C45F90"/>
    <w:rsid w:val="00C469F1"/>
    <w:rsid w:val="00C47CCD"/>
    <w:rsid w:val="00C50760"/>
    <w:rsid w:val="00C50791"/>
    <w:rsid w:val="00C511B6"/>
    <w:rsid w:val="00C5155B"/>
    <w:rsid w:val="00C52603"/>
    <w:rsid w:val="00C52B61"/>
    <w:rsid w:val="00C52E12"/>
    <w:rsid w:val="00C5352F"/>
    <w:rsid w:val="00C53B34"/>
    <w:rsid w:val="00C53DAA"/>
    <w:rsid w:val="00C54B49"/>
    <w:rsid w:val="00C54EC2"/>
    <w:rsid w:val="00C55461"/>
    <w:rsid w:val="00C55CCF"/>
    <w:rsid w:val="00C562F6"/>
    <w:rsid w:val="00C56E71"/>
    <w:rsid w:val="00C57AD4"/>
    <w:rsid w:val="00C57CB2"/>
    <w:rsid w:val="00C57F7C"/>
    <w:rsid w:val="00C600D4"/>
    <w:rsid w:val="00C61A44"/>
    <w:rsid w:val="00C62B7F"/>
    <w:rsid w:val="00C640EA"/>
    <w:rsid w:val="00C64129"/>
    <w:rsid w:val="00C642ED"/>
    <w:rsid w:val="00C645E7"/>
    <w:rsid w:val="00C6476F"/>
    <w:rsid w:val="00C64A0D"/>
    <w:rsid w:val="00C65248"/>
    <w:rsid w:val="00C65DDB"/>
    <w:rsid w:val="00C665AE"/>
    <w:rsid w:val="00C667BB"/>
    <w:rsid w:val="00C66AFD"/>
    <w:rsid w:val="00C67CFB"/>
    <w:rsid w:val="00C67D32"/>
    <w:rsid w:val="00C70090"/>
    <w:rsid w:val="00C70911"/>
    <w:rsid w:val="00C70ADC"/>
    <w:rsid w:val="00C70B6F"/>
    <w:rsid w:val="00C7176E"/>
    <w:rsid w:val="00C717F0"/>
    <w:rsid w:val="00C71DD6"/>
    <w:rsid w:val="00C71F43"/>
    <w:rsid w:val="00C729A7"/>
    <w:rsid w:val="00C72EFF"/>
    <w:rsid w:val="00C73265"/>
    <w:rsid w:val="00C7331B"/>
    <w:rsid w:val="00C73A19"/>
    <w:rsid w:val="00C73E06"/>
    <w:rsid w:val="00C74065"/>
    <w:rsid w:val="00C741E0"/>
    <w:rsid w:val="00C74820"/>
    <w:rsid w:val="00C74FB4"/>
    <w:rsid w:val="00C75001"/>
    <w:rsid w:val="00C751A1"/>
    <w:rsid w:val="00C75300"/>
    <w:rsid w:val="00C755CE"/>
    <w:rsid w:val="00C75699"/>
    <w:rsid w:val="00C75D46"/>
    <w:rsid w:val="00C764A1"/>
    <w:rsid w:val="00C77046"/>
    <w:rsid w:val="00C7720E"/>
    <w:rsid w:val="00C77CDA"/>
    <w:rsid w:val="00C77E7C"/>
    <w:rsid w:val="00C80A11"/>
    <w:rsid w:val="00C80C4A"/>
    <w:rsid w:val="00C8103C"/>
    <w:rsid w:val="00C8127A"/>
    <w:rsid w:val="00C8185D"/>
    <w:rsid w:val="00C81C5D"/>
    <w:rsid w:val="00C81E92"/>
    <w:rsid w:val="00C8233F"/>
    <w:rsid w:val="00C82555"/>
    <w:rsid w:val="00C83428"/>
    <w:rsid w:val="00C83CF9"/>
    <w:rsid w:val="00C84DB1"/>
    <w:rsid w:val="00C853D5"/>
    <w:rsid w:val="00C85B80"/>
    <w:rsid w:val="00C860DE"/>
    <w:rsid w:val="00C863F4"/>
    <w:rsid w:val="00C86737"/>
    <w:rsid w:val="00C86DFD"/>
    <w:rsid w:val="00C8712B"/>
    <w:rsid w:val="00C902AD"/>
    <w:rsid w:val="00C909B7"/>
    <w:rsid w:val="00C90A27"/>
    <w:rsid w:val="00C90C04"/>
    <w:rsid w:val="00C90E33"/>
    <w:rsid w:val="00C90E74"/>
    <w:rsid w:val="00C91784"/>
    <w:rsid w:val="00C919A4"/>
    <w:rsid w:val="00C91FAA"/>
    <w:rsid w:val="00C91FAF"/>
    <w:rsid w:val="00C9203E"/>
    <w:rsid w:val="00C920A4"/>
    <w:rsid w:val="00C9214A"/>
    <w:rsid w:val="00C9287A"/>
    <w:rsid w:val="00C92D2C"/>
    <w:rsid w:val="00C92E84"/>
    <w:rsid w:val="00C93736"/>
    <w:rsid w:val="00C95262"/>
    <w:rsid w:val="00C95317"/>
    <w:rsid w:val="00C95FEE"/>
    <w:rsid w:val="00C9750A"/>
    <w:rsid w:val="00CA0408"/>
    <w:rsid w:val="00CA08BD"/>
    <w:rsid w:val="00CA096D"/>
    <w:rsid w:val="00CA135B"/>
    <w:rsid w:val="00CA1483"/>
    <w:rsid w:val="00CA1970"/>
    <w:rsid w:val="00CA228F"/>
    <w:rsid w:val="00CA23E7"/>
    <w:rsid w:val="00CA2B35"/>
    <w:rsid w:val="00CA2C77"/>
    <w:rsid w:val="00CA2DEB"/>
    <w:rsid w:val="00CA3166"/>
    <w:rsid w:val="00CA38A2"/>
    <w:rsid w:val="00CA3F42"/>
    <w:rsid w:val="00CA42BC"/>
    <w:rsid w:val="00CA4B1E"/>
    <w:rsid w:val="00CA4BE4"/>
    <w:rsid w:val="00CA5E69"/>
    <w:rsid w:val="00CA676B"/>
    <w:rsid w:val="00CA6A1B"/>
    <w:rsid w:val="00CB04F2"/>
    <w:rsid w:val="00CB04FC"/>
    <w:rsid w:val="00CB06CB"/>
    <w:rsid w:val="00CB0CEA"/>
    <w:rsid w:val="00CB1293"/>
    <w:rsid w:val="00CB13C0"/>
    <w:rsid w:val="00CB2678"/>
    <w:rsid w:val="00CB267B"/>
    <w:rsid w:val="00CB2B64"/>
    <w:rsid w:val="00CB2D36"/>
    <w:rsid w:val="00CB3096"/>
    <w:rsid w:val="00CB4985"/>
    <w:rsid w:val="00CB4A0B"/>
    <w:rsid w:val="00CB4D4C"/>
    <w:rsid w:val="00CB52C4"/>
    <w:rsid w:val="00CB567E"/>
    <w:rsid w:val="00CB599C"/>
    <w:rsid w:val="00CB5EC4"/>
    <w:rsid w:val="00CB63B2"/>
    <w:rsid w:val="00CB72DB"/>
    <w:rsid w:val="00CB7766"/>
    <w:rsid w:val="00CC0430"/>
    <w:rsid w:val="00CC0F9D"/>
    <w:rsid w:val="00CC15DA"/>
    <w:rsid w:val="00CC1F80"/>
    <w:rsid w:val="00CC25D1"/>
    <w:rsid w:val="00CC27E5"/>
    <w:rsid w:val="00CC2B98"/>
    <w:rsid w:val="00CC2FAD"/>
    <w:rsid w:val="00CC3076"/>
    <w:rsid w:val="00CC3B75"/>
    <w:rsid w:val="00CC442C"/>
    <w:rsid w:val="00CC530D"/>
    <w:rsid w:val="00CC5688"/>
    <w:rsid w:val="00CC58EA"/>
    <w:rsid w:val="00CC5F2E"/>
    <w:rsid w:val="00CC66C9"/>
    <w:rsid w:val="00CC6D22"/>
    <w:rsid w:val="00CC7EAE"/>
    <w:rsid w:val="00CD0253"/>
    <w:rsid w:val="00CD138B"/>
    <w:rsid w:val="00CD1DD1"/>
    <w:rsid w:val="00CD28C8"/>
    <w:rsid w:val="00CD2EE0"/>
    <w:rsid w:val="00CD346B"/>
    <w:rsid w:val="00CD37BB"/>
    <w:rsid w:val="00CD38AD"/>
    <w:rsid w:val="00CD3E68"/>
    <w:rsid w:val="00CD4A9C"/>
    <w:rsid w:val="00CD4F56"/>
    <w:rsid w:val="00CD5358"/>
    <w:rsid w:val="00CD5399"/>
    <w:rsid w:val="00CD57C5"/>
    <w:rsid w:val="00CD679B"/>
    <w:rsid w:val="00CD75E2"/>
    <w:rsid w:val="00CD7789"/>
    <w:rsid w:val="00CD7D8D"/>
    <w:rsid w:val="00CE09EC"/>
    <w:rsid w:val="00CE0B60"/>
    <w:rsid w:val="00CE0D33"/>
    <w:rsid w:val="00CE2A8C"/>
    <w:rsid w:val="00CE3241"/>
    <w:rsid w:val="00CE3411"/>
    <w:rsid w:val="00CE37BB"/>
    <w:rsid w:val="00CE3A7A"/>
    <w:rsid w:val="00CE3E95"/>
    <w:rsid w:val="00CE48E2"/>
    <w:rsid w:val="00CE4DEF"/>
    <w:rsid w:val="00CE5549"/>
    <w:rsid w:val="00CE55C2"/>
    <w:rsid w:val="00CE5858"/>
    <w:rsid w:val="00CE5D0E"/>
    <w:rsid w:val="00CE652F"/>
    <w:rsid w:val="00CE6955"/>
    <w:rsid w:val="00CE7028"/>
    <w:rsid w:val="00CE7BE0"/>
    <w:rsid w:val="00CF00C8"/>
    <w:rsid w:val="00CF03FC"/>
    <w:rsid w:val="00CF0B65"/>
    <w:rsid w:val="00CF0ED6"/>
    <w:rsid w:val="00CF2338"/>
    <w:rsid w:val="00CF380E"/>
    <w:rsid w:val="00CF4BFA"/>
    <w:rsid w:val="00CF50F4"/>
    <w:rsid w:val="00CF544F"/>
    <w:rsid w:val="00CF7C56"/>
    <w:rsid w:val="00CF7C86"/>
    <w:rsid w:val="00D0042A"/>
    <w:rsid w:val="00D006ED"/>
    <w:rsid w:val="00D01056"/>
    <w:rsid w:val="00D01EEF"/>
    <w:rsid w:val="00D01FFC"/>
    <w:rsid w:val="00D020AC"/>
    <w:rsid w:val="00D024DD"/>
    <w:rsid w:val="00D037D5"/>
    <w:rsid w:val="00D03F60"/>
    <w:rsid w:val="00D042BD"/>
    <w:rsid w:val="00D04AA1"/>
    <w:rsid w:val="00D04B14"/>
    <w:rsid w:val="00D05010"/>
    <w:rsid w:val="00D0518E"/>
    <w:rsid w:val="00D051B9"/>
    <w:rsid w:val="00D05288"/>
    <w:rsid w:val="00D0552D"/>
    <w:rsid w:val="00D05A93"/>
    <w:rsid w:val="00D06173"/>
    <w:rsid w:val="00D06A5C"/>
    <w:rsid w:val="00D06E86"/>
    <w:rsid w:val="00D0724D"/>
    <w:rsid w:val="00D11226"/>
    <w:rsid w:val="00D112A9"/>
    <w:rsid w:val="00D1191E"/>
    <w:rsid w:val="00D11E9E"/>
    <w:rsid w:val="00D120BE"/>
    <w:rsid w:val="00D12334"/>
    <w:rsid w:val="00D12ECF"/>
    <w:rsid w:val="00D13009"/>
    <w:rsid w:val="00D13976"/>
    <w:rsid w:val="00D14158"/>
    <w:rsid w:val="00D1524E"/>
    <w:rsid w:val="00D15291"/>
    <w:rsid w:val="00D15836"/>
    <w:rsid w:val="00D15994"/>
    <w:rsid w:val="00D15FF8"/>
    <w:rsid w:val="00D1654F"/>
    <w:rsid w:val="00D17298"/>
    <w:rsid w:val="00D17546"/>
    <w:rsid w:val="00D17923"/>
    <w:rsid w:val="00D17A39"/>
    <w:rsid w:val="00D17D9F"/>
    <w:rsid w:val="00D20A22"/>
    <w:rsid w:val="00D21347"/>
    <w:rsid w:val="00D21C0D"/>
    <w:rsid w:val="00D21D70"/>
    <w:rsid w:val="00D21EAE"/>
    <w:rsid w:val="00D21FDA"/>
    <w:rsid w:val="00D22ED9"/>
    <w:rsid w:val="00D23B97"/>
    <w:rsid w:val="00D244FA"/>
    <w:rsid w:val="00D24D17"/>
    <w:rsid w:val="00D258DC"/>
    <w:rsid w:val="00D25B24"/>
    <w:rsid w:val="00D25D92"/>
    <w:rsid w:val="00D26221"/>
    <w:rsid w:val="00D266A6"/>
    <w:rsid w:val="00D269BD"/>
    <w:rsid w:val="00D27151"/>
    <w:rsid w:val="00D30AE2"/>
    <w:rsid w:val="00D31393"/>
    <w:rsid w:val="00D31896"/>
    <w:rsid w:val="00D322AC"/>
    <w:rsid w:val="00D32813"/>
    <w:rsid w:val="00D328F4"/>
    <w:rsid w:val="00D331A1"/>
    <w:rsid w:val="00D3353F"/>
    <w:rsid w:val="00D33E03"/>
    <w:rsid w:val="00D3400E"/>
    <w:rsid w:val="00D3443D"/>
    <w:rsid w:val="00D34889"/>
    <w:rsid w:val="00D34AAD"/>
    <w:rsid w:val="00D35359"/>
    <w:rsid w:val="00D354E9"/>
    <w:rsid w:val="00D35667"/>
    <w:rsid w:val="00D35D02"/>
    <w:rsid w:val="00D35D31"/>
    <w:rsid w:val="00D35DD0"/>
    <w:rsid w:val="00D36671"/>
    <w:rsid w:val="00D366EE"/>
    <w:rsid w:val="00D36835"/>
    <w:rsid w:val="00D377A5"/>
    <w:rsid w:val="00D37942"/>
    <w:rsid w:val="00D40686"/>
    <w:rsid w:val="00D410B2"/>
    <w:rsid w:val="00D41946"/>
    <w:rsid w:val="00D41CA8"/>
    <w:rsid w:val="00D42212"/>
    <w:rsid w:val="00D423D9"/>
    <w:rsid w:val="00D42925"/>
    <w:rsid w:val="00D43087"/>
    <w:rsid w:val="00D43223"/>
    <w:rsid w:val="00D43983"/>
    <w:rsid w:val="00D4401C"/>
    <w:rsid w:val="00D44D35"/>
    <w:rsid w:val="00D45999"/>
    <w:rsid w:val="00D45CA1"/>
    <w:rsid w:val="00D472F7"/>
    <w:rsid w:val="00D47432"/>
    <w:rsid w:val="00D50DE5"/>
    <w:rsid w:val="00D51214"/>
    <w:rsid w:val="00D513EE"/>
    <w:rsid w:val="00D51686"/>
    <w:rsid w:val="00D51F91"/>
    <w:rsid w:val="00D52049"/>
    <w:rsid w:val="00D52FEC"/>
    <w:rsid w:val="00D53F3F"/>
    <w:rsid w:val="00D53FB0"/>
    <w:rsid w:val="00D54185"/>
    <w:rsid w:val="00D54439"/>
    <w:rsid w:val="00D54B74"/>
    <w:rsid w:val="00D54BF8"/>
    <w:rsid w:val="00D54CEC"/>
    <w:rsid w:val="00D54D71"/>
    <w:rsid w:val="00D55297"/>
    <w:rsid w:val="00D553EC"/>
    <w:rsid w:val="00D555F1"/>
    <w:rsid w:val="00D55919"/>
    <w:rsid w:val="00D57A02"/>
    <w:rsid w:val="00D60761"/>
    <w:rsid w:val="00D60804"/>
    <w:rsid w:val="00D60BDB"/>
    <w:rsid w:val="00D60C15"/>
    <w:rsid w:val="00D6161F"/>
    <w:rsid w:val="00D6190A"/>
    <w:rsid w:val="00D6191D"/>
    <w:rsid w:val="00D61B3E"/>
    <w:rsid w:val="00D621E7"/>
    <w:rsid w:val="00D622C0"/>
    <w:rsid w:val="00D62359"/>
    <w:rsid w:val="00D624B5"/>
    <w:rsid w:val="00D63477"/>
    <w:rsid w:val="00D63582"/>
    <w:rsid w:val="00D64914"/>
    <w:rsid w:val="00D65250"/>
    <w:rsid w:val="00D65756"/>
    <w:rsid w:val="00D662ED"/>
    <w:rsid w:val="00D66D8D"/>
    <w:rsid w:val="00D6776F"/>
    <w:rsid w:val="00D67860"/>
    <w:rsid w:val="00D67C4D"/>
    <w:rsid w:val="00D67F4D"/>
    <w:rsid w:val="00D70E95"/>
    <w:rsid w:val="00D71FB1"/>
    <w:rsid w:val="00D72D18"/>
    <w:rsid w:val="00D73083"/>
    <w:rsid w:val="00D74A03"/>
    <w:rsid w:val="00D74CD1"/>
    <w:rsid w:val="00D75082"/>
    <w:rsid w:val="00D751F8"/>
    <w:rsid w:val="00D757CB"/>
    <w:rsid w:val="00D75906"/>
    <w:rsid w:val="00D7714D"/>
    <w:rsid w:val="00D775EE"/>
    <w:rsid w:val="00D806BB"/>
    <w:rsid w:val="00D80814"/>
    <w:rsid w:val="00D812B4"/>
    <w:rsid w:val="00D81772"/>
    <w:rsid w:val="00D827D8"/>
    <w:rsid w:val="00D82ADB"/>
    <w:rsid w:val="00D82C44"/>
    <w:rsid w:val="00D82D9F"/>
    <w:rsid w:val="00D83259"/>
    <w:rsid w:val="00D84984"/>
    <w:rsid w:val="00D85284"/>
    <w:rsid w:val="00D852D2"/>
    <w:rsid w:val="00D854FE"/>
    <w:rsid w:val="00D85691"/>
    <w:rsid w:val="00D85BF0"/>
    <w:rsid w:val="00D85F97"/>
    <w:rsid w:val="00D86CAF"/>
    <w:rsid w:val="00D87550"/>
    <w:rsid w:val="00D87A7A"/>
    <w:rsid w:val="00D900C9"/>
    <w:rsid w:val="00D904E3"/>
    <w:rsid w:val="00D910EC"/>
    <w:rsid w:val="00D91265"/>
    <w:rsid w:val="00D914B3"/>
    <w:rsid w:val="00D9150C"/>
    <w:rsid w:val="00D9168D"/>
    <w:rsid w:val="00D91743"/>
    <w:rsid w:val="00D91932"/>
    <w:rsid w:val="00D91B17"/>
    <w:rsid w:val="00D91BF0"/>
    <w:rsid w:val="00D9330B"/>
    <w:rsid w:val="00D93C43"/>
    <w:rsid w:val="00D941FD"/>
    <w:rsid w:val="00D94E0B"/>
    <w:rsid w:val="00D964B2"/>
    <w:rsid w:val="00D965A9"/>
    <w:rsid w:val="00D97892"/>
    <w:rsid w:val="00DA019C"/>
    <w:rsid w:val="00DA01E5"/>
    <w:rsid w:val="00DA1CA2"/>
    <w:rsid w:val="00DA203C"/>
    <w:rsid w:val="00DA20AB"/>
    <w:rsid w:val="00DA230E"/>
    <w:rsid w:val="00DA2F8A"/>
    <w:rsid w:val="00DA3B5F"/>
    <w:rsid w:val="00DA3BEE"/>
    <w:rsid w:val="00DA3FD0"/>
    <w:rsid w:val="00DA3FFE"/>
    <w:rsid w:val="00DA45F3"/>
    <w:rsid w:val="00DA46B7"/>
    <w:rsid w:val="00DA4F71"/>
    <w:rsid w:val="00DA50D8"/>
    <w:rsid w:val="00DA5311"/>
    <w:rsid w:val="00DA5CCB"/>
    <w:rsid w:val="00DA5D30"/>
    <w:rsid w:val="00DA5ED6"/>
    <w:rsid w:val="00DA6144"/>
    <w:rsid w:val="00DA6181"/>
    <w:rsid w:val="00DA656B"/>
    <w:rsid w:val="00DA6EFC"/>
    <w:rsid w:val="00DA7620"/>
    <w:rsid w:val="00DA7A1E"/>
    <w:rsid w:val="00DA7A3D"/>
    <w:rsid w:val="00DB0716"/>
    <w:rsid w:val="00DB0C57"/>
    <w:rsid w:val="00DB18B1"/>
    <w:rsid w:val="00DB1A81"/>
    <w:rsid w:val="00DB299C"/>
    <w:rsid w:val="00DB33A1"/>
    <w:rsid w:val="00DB3428"/>
    <w:rsid w:val="00DB3EAC"/>
    <w:rsid w:val="00DB4145"/>
    <w:rsid w:val="00DB51C7"/>
    <w:rsid w:val="00DB5AAD"/>
    <w:rsid w:val="00DB5C11"/>
    <w:rsid w:val="00DB64AB"/>
    <w:rsid w:val="00DB650A"/>
    <w:rsid w:val="00DB6CB1"/>
    <w:rsid w:val="00DB6EC2"/>
    <w:rsid w:val="00DB710B"/>
    <w:rsid w:val="00DB74FB"/>
    <w:rsid w:val="00DB7690"/>
    <w:rsid w:val="00DB77C6"/>
    <w:rsid w:val="00DB7D15"/>
    <w:rsid w:val="00DB7EC9"/>
    <w:rsid w:val="00DC00FE"/>
    <w:rsid w:val="00DC0947"/>
    <w:rsid w:val="00DC0C7C"/>
    <w:rsid w:val="00DC0CC0"/>
    <w:rsid w:val="00DC0D69"/>
    <w:rsid w:val="00DC163A"/>
    <w:rsid w:val="00DC16A3"/>
    <w:rsid w:val="00DC1A57"/>
    <w:rsid w:val="00DC279F"/>
    <w:rsid w:val="00DC27A9"/>
    <w:rsid w:val="00DC313A"/>
    <w:rsid w:val="00DC32E0"/>
    <w:rsid w:val="00DC377E"/>
    <w:rsid w:val="00DC3D66"/>
    <w:rsid w:val="00DC3EA0"/>
    <w:rsid w:val="00DC4750"/>
    <w:rsid w:val="00DC4875"/>
    <w:rsid w:val="00DC48BD"/>
    <w:rsid w:val="00DC4AB7"/>
    <w:rsid w:val="00DC4FEF"/>
    <w:rsid w:val="00DC5112"/>
    <w:rsid w:val="00DC5BBD"/>
    <w:rsid w:val="00DC5C07"/>
    <w:rsid w:val="00DC5D78"/>
    <w:rsid w:val="00DC6055"/>
    <w:rsid w:val="00DC6177"/>
    <w:rsid w:val="00DC6344"/>
    <w:rsid w:val="00DC64B1"/>
    <w:rsid w:val="00DC6ECA"/>
    <w:rsid w:val="00DD04CA"/>
    <w:rsid w:val="00DD0AFE"/>
    <w:rsid w:val="00DD0B8F"/>
    <w:rsid w:val="00DD129A"/>
    <w:rsid w:val="00DD1378"/>
    <w:rsid w:val="00DD1A82"/>
    <w:rsid w:val="00DD1BEC"/>
    <w:rsid w:val="00DD1D59"/>
    <w:rsid w:val="00DD2A64"/>
    <w:rsid w:val="00DD3091"/>
    <w:rsid w:val="00DD3581"/>
    <w:rsid w:val="00DD3EA9"/>
    <w:rsid w:val="00DD41FB"/>
    <w:rsid w:val="00DD4F34"/>
    <w:rsid w:val="00DD5AF2"/>
    <w:rsid w:val="00DD5E6D"/>
    <w:rsid w:val="00DD68C6"/>
    <w:rsid w:val="00DD7697"/>
    <w:rsid w:val="00DE0566"/>
    <w:rsid w:val="00DE1549"/>
    <w:rsid w:val="00DE2161"/>
    <w:rsid w:val="00DE40C7"/>
    <w:rsid w:val="00DE412B"/>
    <w:rsid w:val="00DE41E0"/>
    <w:rsid w:val="00DE4256"/>
    <w:rsid w:val="00DE4A2D"/>
    <w:rsid w:val="00DE545C"/>
    <w:rsid w:val="00DE561A"/>
    <w:rsid w:val="00DE611A"/>
    <w:rsid w:val="00DE625C"/>
    <w:rsid w:val="00DE63D3"/>
    <w:rsid w:val="00DE6873"/>
    <w:rsid w:val="00DE6E45"/>
    <w:rsid w:val="00DE7264"/>
    <w:rsid w:val="00DE72F1"/>
    <w:rsid w:val="00DE792F"/>
    <w:rsid w:val="00DE7DE6"/>
    <w:rsid w:val="00DF04E0"/>
    <w:rsid w:val="00DF0741"/>
    <w:rsid w:val="00DF0B0F"/>
    <w:rsid w:val="00DF0DD0"/>
    <w:rsid w:val="00DF14B2"/>
    <w:rsid w:val="00DF17B9"/>
    <w:rsid w:val="00DF300B"/>
    <w:rsid w:val="00DF3030"/>
    <w:rsid w:val="00DF3735"/>
    <w:rsid w:val="00DF3B08"/>
    <w:rsid w:val="00DF451D"/>
    <w:rsid w:val="00DF45DB"/>
    <w:rsid w:val="00DF54FE"/>
    <w:rsid w:val="00DF6789"/>
    <w:rsid w:val="00DF680F"/>
    <w:rsid w:val="00DF72FB"/>
    <w:rsid w:val="00DF77CF"/>
    <w:rsid w:val="00DF7D5F"/>
    <w:rsid w:val="00DF7EA7"/>
    <w:rsid w:val="00E00612"/>
    <w:rsid w:val="00E007BA"/>
    <w:rsid w:val="00E00C92"/>
    <w:rsid w:val="00E01204"/>
    <w:rsid w:val="00E014E7"/>
    <w:rsid w:val="00E01830"/>
    <w:rsid w:val="00E0192A"/>
    <w:rsid w:val="00E021C1"/>
    <w:rsid w:val="00E02252"/>
    <w:rsid w:val="00E02DCC"/>
    <w:rsid w:val="00E034E4"/>
    <w:rsid w:val="00E03710"/>
    <w:rsid w:val="00E0395B"/>
    <w:rsid w:val="00E039C8"/>
    <w:rsid w:val="00E0469F"/>
    <w:rsid w:val="00E04F8A"/>
    <w:rsid w:val="00E05C0F"/>
    <w:rsid w:val="00E05C2C"/>
    <w:rsid w:val="00E05E18"/>
    <w:rsid w:val="00E05EBC"/>
    <w:rsid w:val="00E078C1"/>
    <w:rsid w:val="00E1005C"/>
    <w:rsid w:val="00E1021F"/>
    <w:rsid w:val="00E10673"/>
    <w:rsid w:val="00E10731"/>
    <w:rsid w:val="00E10EB8"/>
    <w:rsid w:val="00E10FB7"/>
    <w:rsid w:val="00E11C0B"/>
    <w:rsid w:val="00E129CA"/>
    <w:rsid w:val="00E12FAC"/>
    <w:rsid w:val="00E130DC"/>
    <w:rsid w:val="00E13C15"/>
    <w:rsid w:val="00E14120"/>
    <w:rsid w:val="00E14622"/>
    <w:rsid w:val="00E1488F"/>
    <w:rsid w:val="00E157E9"/>
    <w:rsid w:val="00E15967"/>
    <w:rsid w:val="00E15984"/>
    <w:rsid w:val="00E15DF7"/>
    <w:rsid w:val="00E160EA"/>
    <w:rsid w:val="00E16259"/>
    <w:rsid w:val="00E16F24"/>
    <w:rsid w:val="00E17AD3"/>
    <w:rsid w:val="00E17E02"/>
    <w:rsid w:val="00E20038"/>
    <w:rsid w:val="00E200BE"/>
    <w:rsid w:val="00E20B8E"/>
    <w:rsid w:val="00E20F84"/>
    <w:rsid w:val="00E215D0"/>
    <w:rsid w:val="00E22888"/>
    <w:rsid w:val="00E2294D"/>
    <w:rsid w:val="00E22A02"/>
    <w:rsid w:val="00E22CBA"/>
    <w:rsid w:val="00E22F6D"/>
    <w:rsid w:val="00E2326C"/>
    <w:rsid w:val="00E233E1"/>
    <w:rsid w:val="00E2340B"/>
    <w:rsid w:val="00E2349D"/>
    <w:rsid w:val="00E235F2"/>
    <w:rsid w:val="00E24905"/>
    <w:rsid w:val="00E24A8A"/>
    <w:rsid w:val="00E24EB0"/>
    <w:rsid w:val="00E25934"/>
    <w:rsid w:val="00E25988"/>
    <w:rsid w:val="00E26FBE"/>
    <w:rsid w:val="00E271B7"/>
    <w:rsid w:val="00E27CF7"/>
    <w:rsid w:val="00E30EC7"/>
    <w:rsid w:val="00E31A04"/>
    <w:rsid w:val="00E31BDC"/>
    <w:rsid w:val="00E31FB9"/>
    <w:rsid w:val="00E32769"/>
    <w:rsid w:val="00E335A6"/>
    <w:rsid w:val="00E33B96"/>
    <w:rsid w:val="00E33E06"/>
    <w:rsid w:val="00E3405E"/>
    <w:rsid w:val="00E34358"/>
    <w:rsid w:val="00E35991"/>
    <w:rsid w:val="00E36581"/>
    <w:rsid w:val="00E3689D"/>
    <w:rsid w:val="00E41D2C"/>
    <w:rsid w:val="00E41F68"/>
    <w:rsid w:val="00E42687"/>
    <w:rsid w:val="00E42F62"/>
    <w:rsid w:val="00E42FA9"/>
    <w:rsid w:val="00E45D45"/>
    <w:rsid w:val="00E465F5"/>
    <w:rsid w:val="00E46816"/>
    <w:rsid w:val="00E479E7"/>
    <w:rsid w:val="00E502B0"/>
    <w:rsid w:val="00E506FA"/>
    <w:rsid w:val="00E50D68"/>
    <w:rsid w:val="00E5236A"/>
    <w:rsid w:val="00E52717"/>
    <w:rsid w:val="00E537D9"/>
    <w:rsid w:val="00E5398E"/>
    <w:rsid w:val="00E53BFB"/>
    <w:rsid w:val="00E541E1"/>
    <w:rsid w:val="00E555CD"/>
    <w:rsid w:val="00E55FFB"/>
    <w:rsid w:val="00E5622C"/>
    <w:rsid w:val="00E57014"/>
    <w:rsid w:val="00E5717A"/>
    <w:rsid w:val="00E575C8"/>
    <w:rsid w:val="00E5796D"/>
    <w:rsid w:val="00E57A8F"/>
    <w:rsid w:val="00E57D3A"/>
    <w:rsid w:val="00E601A7"/>
    <w:rsid w:val="00E601F9"/>
    <w:rsid w:val="00E60857"/>
    <w:rsid w:val="00E60B7D"/>
    <w:rsid w:val="00E60CEA"/>
    <w:rsid w:val="00E60DE8"/>
    <w:rsid w:val="00E60E7F"/>
    <w:rsid w:val="00E61657"/>
    <w:rsid w:val="00E620F0"/>
    <w:rsid w:val="00E62346"/>
    <w:rsid w:val="00E62405"/>
    <w:rsid w:val="00E62417"/>
    <w:rsid w:val="00E62B30"/>
    <w:rsid w:val="00E62E97"/>
    <w:rsid w:val="00E6330F"/>
    <w:rsid w:val="00E635D8"/>
    <w:rsid w:val="00E63816"/>
    <w:rsid w:val="00E639DE"/>
    <w:rsid w:val="00E63AAD"/>
    <w:rsid w:val="00E63CB7"/>
    <w:rsid w:val="00E6405B"/>
    <w:rsid w:val="00E644AD"/>
    <w:rsid w:val="00E6463D"/>
    <w:rsid w:val="00E64F9E"/>
    <w:rsid w:val="00E6547D"/>
    <w:rsid w:val="00E6584A"/>
    <w:rsid w:val="00E65A41"/>
    <w:rsid w:val="00E65D6D"/>
    <w:rsid w:val="00E66216"/>
    <w:rsid w:val="00E66C2F"/>
    <w:rsid w:val="00E7008F"/>
    <w:rsid w:val="00E700C6"/>
    <w:rsid w:val="00E70A59"/>
    <w:rsid w:val="00E711AA"/>
    <w:rsid w:val="00E71CFB"/>
    <w:rsid w:val="00E71FBA"/>
    <w:rsid w:val="00E721D7"/>
    <w:rsid w:val="00E7294A"/>
    <w:rsid w:val="00E73076"/>
    <w:rsid w:val="00E73447"/>
    <w:rsid w:val="00E74514"/>
    <w:rsid w:val="00E74661"/>
    <w:rsid w:val="00E7492B"/>
    <w:rsid w:val="00E750F4"/>
    <w:rsid w:val="00E75127"/>
    <w:rsid w:val="00E75AA1"/>
    <w:rsid w:val="00E7768C"/>
    <w:rsid w:val="00E806EB"/>
    <w:rsid w:val="00E807D3"/>
    <w:rsid w:val="00E81EF8"/>
    <w:rsid w:val="00E82020"/>
    <w:rsid w:val="00E82DD6"/>
    <w:rsid w:val="00E82E36"/>
    <w:rsid w:val="00E82F01"/>
    <w:rsid w:val="00E830AF"/>
    <w:rsid w:val="00E83565"/>
    <w:rsid w:val="00E8384D"/>
    <w:rsid w:val="00E83954"/>
    <w:rsid w:val="00E83E22"/>
    <w:rsid w:val="00E854A3"/>
    <w:rsid w:val="00E85523"/>
    <w:rsid w:val="00E855A4"/>
    <w:rsid w:val="00E859C5"/>
    <w:rsid w:val="00E8665D"/>
    <w:rsid w:val="00E8677D"/>
    <w:rsid w:val="00E86CC9"/>
    <w:rsid w:val="00E87945"/>
    <w:rsid w:val="00E90506"/>
    <w:rsid w:val="00E9056B"/>
    <w:rsid w:val="00E90BED"/>
    <w:rsid w:val="00E91042"/>
    <w:rsid w:val="00E91A2F"/>
    <w:rsid w:val="00E91C99"/>
    <w:rsid w:val="00E920F4"/>
    <w:rsid w:val="00E92770"/>
    <w:rsid w:val="00E927CB"/>
    <w:rsid w:val="00E928E1"/>
    <w:rsid w:val="00E93D5A"/>
    <w:rsid w:val="00E93E2D"/>
    <w:rsid w:val="00E943BF"/>
    <w:rsid w:val="00E94DD5"/>
    <w:rsid w:val="00E95135"/>
    <w:rsid w:val="00E96E4A"/>
    <w:rsid w:val="00E9718A"/>
    <w:rsid w:val="00E972C7"/>
    <w:rsid w:val="00E97964"/>
    <w:rsid w:val="00E97FA2"/>
    <w:rsid w:val="00EA034F"/>
    <w:rsid w:val="00EA0BB7"/>
    <w:rsid w:val="00EA0EA3"/>
    <w:rsid w:val="00EA1FAF"/>
    <w:rsid w:val="00EA265A"/>
    <w:rsid w:val="00EA2FF6"/>
    <w:rsid w:val="00EA317B"/>
    <w:rsid w:val="00EA3697"/>
    <w:rsid w:val="00EA3E7F"/>
    <w:rsid w:val="00EA458F"/>
    <w:rsid w:val="00EA570A"/>
    <w:rsid w:val="00EA5F32"/>
    <w:rsid w:val="00EA6152"/>
    <w:rsid w:val="00EA76B4"/>
    <w:rsid w:val="00EA7A92"/>
    <w:rsid w:val="00EA7AC8"/>
    <w:rsid w:val="00EA7E67"/>
    <w:rsid w:val="00EB04DA"/>
    <w:rsid w:val="00EB08A9"/>
    <w:rsid w:val="00EB0A2B"/>
    <w:rsid w:val="00EB0CE1"/>
    <w:rsid w:val="00EB1D22"/>
    <w:rsid w:val="00EB223F"/>
    <w:rsid w:val="00EB22B2"/>
    <w:rsid w:val="00EB2A54"/>
    <w:rsid w:val="00EB2F77"/>
    <w:rsid w:val="00EB410A"/>
    <w:rsid w:val="00EB4187"/>
    <w:rsid w:val="00EB42F5"/>
    <w:rsid w:val="00EB5204"/>
    <w:rsid w:val="00EB6AEB"/>
    <w:rsid w:val="00EB6D1E"/>
    <w:rsid w:val="00EB6FDB"/>
    <w:rsid w:val="00EB7090"/>
    <w:rsid w:val="00EC0543"/>
    <w:rsid w:val="00EC078B"/>
    <w:rsid w:val="00EC0CE4"/>
    <w:rsid w:val="00EC0D43"/>
    <w:rsid w:val="00EC0E98"/>
    <w:rsid w:val="00EC1DD2"/>
    <w:rsid w:val="00EC253B"/>
    <w:rsid w:val="00EC3283"/>
    <w:rsid w:val="00EC380C"/>
    <w:rsid w:val="00EC3B43"/>
    <w:rsid w:val="00EC4460"/>
    <w:rsid w:val="00EC4B96"/>
    <w:rsid w:val="00EC5127"/>
    <w:rsid w:val="00EC5724"/>
    <w:rsid w:val="00EC6570"/>
    <w:rsid w:val="00EC687C"/>
    <w:rsid w:val="00EC6E73"/>
    <w:rsid w:val="00EC7308"/>
    <w:rsid w:val="00EC7532"/>
    <w:rsid w:val="00ED0EC1"/>
    <w:rsid w:val="00ED1565"/>
    <w:rsid w:val="00ED1B95"/>
    <w:rsid w:val="00ED1CE0"/>
    <w:rsid w:val="00ED2145"/>
    <w:rsid w:val="00ED25F3"/>
    <w:rsid w:val="00ED2800"/>
    <w:rsid w:val="00ED2814"/>
    <w:rsid w:val="00ED2D28"/>
    <w:rsid w:val="00ED2E36"/>
    <w:rsid w:val="00ED3716"/>
    <w:rsid w:val="00ED42F2"/>
    <w:rsid w:val="00ED433E"/>
    <w:rsid w:val="00ED4598"/>
    <w:rsid w:val="00ED51F2"/>
    <w:rsid w:val="00ED6233"/>
    <w:rsid w:val="00ED6863"/>
    <w:rsid w:val="00ED6E66"/>
    <w:rsid w:val="00ED7508"/>
    <w:rsid w:val="00ED7A3B"/>
    <w:rsid w:val="00EE0CEF"/>
    <w:rsid w:val="00EE1246"/>
    <w:rsid w:val="00EE182D"/>
    <w:rsid w:val="00EE32C0"/>
    <w:rsid w:val="00EE332B"/>
    <w:rsid w:val="00EE37C0"/>
    <w:rsid w:val="00EE388A"/>
    <w:rsid w:val="00EE3C8B"/>
    <w:rsid w:val="00EE3DEC"/>
    <w:rsid w:val="00EE43DA"/>
    <w:rsid w:val="00EE4730"/>
    <w:rsid w:val="00EE4AFB"/>
    <w:rsid w:val="00EE504A"/>
    <w:rsid w:val="00EE50F3"/>
    <w:rsid w:val="00EE529A"/>
    <w:rsid w:val="00EE6967"/>
    <w:rsid w:val="00EE6F96"/>
    <w:rsid w:val="00EE71B6"/>
    <w:rsid w:val="00EE74A5"/>
    <w:rsid w:val="00EE7563"/>
    <w:rsid w:val="00EE7B4A"/>
    <w:rsid w:val="00EF10EA"/>
    <w:rsid w:val="00EF16A4"/>
    <w:rsid w:val="00EF171E"/>
    <w:rsid w:val="00EF1E44"/>
    <w:rsid w:val="00EF2856"/>
    <w:rsid w:val="00EF2A06"/>
    <w:rsid w:val="00EF2D1B"/>
    <w:rsid w:val="00EF30A4"/>
    <w:rsid w:val="00EF31C8"/>
    <w:rsid w:val="00EF4832"/>
    <w:rsid w:val="00EF59FE"/>
    <w:rsid w:val="00EF670B"/>
    <w:rsid w:val="00EF6F19"/>
    <w:rsid w:val="00EF7098"/>
    <w:rsid w:val="00EF74DE"/>
    <w:rsid w:val="00EF7C80"/>
    <w:rsid w:val="00EF7ED3"/>
    <w:rsid w:val="00F003BE"/>
    <w:rsid w:val="00F007C3"/>
    <w:rsid w:val="00F0097E"/>
    <w:rsid w:val="00F00DFA"/>
    <w:rsid w:val="00F016BA"/>
    <w:rsid w:val="00F0205E"/>
    <w:rsid w:val="00F021EA"/>
    <w:rsid w:val="00F02350"/>
    <w:rsid w:val="00F02784"/>
    <w:rsid w:val="00F035AB"/>
    <w:rsid w:val="00F0447E"/>
    <w:rsid w:val="00F0498F"/>
    <w:rsid w:val="00F049F6"/>
    <w:rsid w:val="00F04BD0"/>
    <w:rsid w:val="00F04CEC"/>
    <w:rsid w:val="00F05831"/>
    <w:rsid w:val="00F063F8"/>
    <w:rsid w:val="00F075CB"/>
    <w:rsid w:val="00F07843"/>
    <w:rsid w:val="00F101B2"/>
    <w:rsid w:val="00F1039D"/>
    <w:rsid w:val="00F10870"/>
    <w:rsid w:val="00F109EB"/>
    <w:rsid w:val="00F115A3"/>
    <w:rsid w:val="00F11AA9"/>
    <w:rsid w:val="00F124A5"/>
    <w:rsid w:val="00F13334"/>
    <w:rsid w:val="00F13385"/>
    <w:rsid w:val="00F135CB"/>
    <w:rsid w:val="00F1369F"/>
    <w:rsid w:val="00F1396C"/>
    <w:rsid w:val="00F1478B"/>
    <w:rsid w:val="00F14960"/>
    <w:rsid w:val="00F1501E"/>
    <w:rsid w:val="00F150B9"/>
    <w:rsid w:val="00F15616"/>
    <w:rsid w:val="00F15690"/>
    <w:rsid w:val="00F156EB"/>
    <w:rsid w:val="00F1580B"/>
    <w:rsid w:val="00F15AFD"/>
    <w:rsid w:val="00F15B54"/>
    <w:rsid w:val="00F16C89"/>
    <w:rsid w:val="00F17395"/>
    <w:rsid w:val="00F175B9"/>
    <w:rsid w:val="00F17AFE"/>
    <w:rsid w:val="00F20828"/>
    <w:rsid w:val="00F20E67"/>
    <w:rsid w:val="00F20F49"/>
    <w:rsid w:val="00F20F4C"/>
    <w:rsid w:val="00F21C1C"/>
    <w:rsid w:val="00F2217C"/>
    <w:rsid w:val="00F223E6"/>
    <w:rsid w:val="00F225EE"/>
    <w:rsid w:val="00F22732"/>
    <w:rsid w:val="00F22C0B"/>
    <w:rsid w:val="00F230F3"/>
    <w:rsid w:val="00F23425"/>
    <w:rsid w:val="00F23724"/>
    <w:rsid w:val="00F23CFA"/>
    <w:rsid w:val="00F241DF"/>
    <w:rsid w:val="00F25B45"/>
    <w:rsid w:val="00F2679F"/>
    <w:rsid w:val="00F26D8A"/>
    <w:rsid w:val="00F274B7"/>
    <w:rsid w:val="00F27DC1"/>
    <w:rsid w:val="00F27E50"/>
    <w:rsid w:val="00F27E7F"/>
    <w:rsid w:val="00F3153C"/>
    <w:rsid w:val="00F317A3"/>
    <w:rsid w:val="00F31908"/>
    <w:rsid w:val="00F31F48"/>
    <w:rsid w:val="00F32B86"/>
    <w:rsid w:val="00F33DE1"/>
    <w:rsid w:val="00F345C8"/>
    <w:rsid w:val="00F349FE"/>
    <w:rsid w:val="00F34F3F"/>
    <w:rsid w:val="00F34FA9"/>
    <w:rsid w:val="00F35818"/>
    <w:rsid w:val="00F3667D"/>
    <w:rsid w:val="00F36A78"/>
    <w:rsid w:val="00F36A80"/>
    <w:rsid w:val="00F4023E"/>
    <w:rsid w:val="00F402F7"/>
    <w:rsid w:val="00F40305"/>
    <w:rsid w:val="00F40A9C"/>
    <w:rsid w:val="00F40EC9"/>
    <w:rsid w:val="00F4140F"/>
    <w:rsid w:val="00F419D6"/>
    <w:rsid w:val="00F41A94"/>
    <w:rsid w:val="00F42AB1"/>
    <w:rsid w:val="00F430D3"/>
    <w:rsid w:val="00F436E4"/>
    <w:rsid w:val="00F44652"/>
    <w:rsid w:val="00F44897"/>
    <w:rsid w:val="00F44B58"/>
    <w:rsid w:val="00F44BDE"/>
    <w:rsid w:val="00F4628B"/>
    <w:rsid w:val="00F46A5A"/>
    <w:rsid w:val="00F46F03"/>
    <w:rsid w:val="00F473BB"/>
    <w:rsid w:val="00F47934"/>
    <w:rsid w:val="00F47DD2"/>
    <w:rsid w:val="00F5005B"/>
    <w:rsid w:val="00F500C3"/>
    <w:rsid w:val="00F50675"/>
    <w:rsid w:val="00F507FE"/>
    <w:rsid w:val="00F50CAE"/>
    <w:rsid w:val="00F5145D"/>
    <w:rsid w:val="00F51825"/>
    <w:rsid w:val="00F51AC9"/>
    <w:rsid w:val="00F51DAF"/>
    <w:rsid w:val="00F5233E"/>
    <w:rsid w:val="00F523B1"/>
    <w:rsid w:val="00F5246E"/>
    <w:rsid w:val="00F5274C"/>
    <w:rsid w:val="00F52773"/>
    <w:rsid w:val="00F531FC"/>
    <w:rsid w:val="00F53419"/>
    <w:rsid w:val="00F53532"/>
    <w:rsid w:val="00F5443B"/>
    <w:rsid w:val="00F55D05"/>
    <w:rsid w:val="00F55EA2"/>
    <w:rsid w:val="00F562FF"/>
    <w:rsid w:val="00F56311"/>
    <w:rsid w:val="00F60132"/>
    <w:rsid w:val="00F6048E"/>
    <w:rsid w:val="00F6072D"/>
    <w:rsid w:val="00F60E1F"/>
    <w:rsid w:val="00F61221"/>
    <w:rsid w:val="00F61F3C"/>
    <w:rsid w:val="00F62028"/>
    <w:rsid w:val="00F6208A"/>
    <w:rsid w:val="00F624BD"/>
    <w:rsid w:val="00F6276E"/>
    <w:rsid w:val="00F630E0"/>
    <w:rsid w:val="00F6469D"/>
    <w:rsid w:val="00F64BD1"/>
    <w:rsid w:val="00F65555"/>
    <w:rsid w:val="00F65C3A"/>
    <w:rsid w:val="00F65E65"/>
    <w:rsid w:val="00F6604C"/>
    <w:rsid w:val="00F6651B"/>
    <w:rsid w:val="00F66784"/>
    <w:rsid w:val="00F67C85"/>
    <w:rsid w:val="00F70B0F"/>
    <w:rsid w:val="00F70D91"/>
    <w:rsid w:val="00F71DAA"/>
    <w:rsid w:val="00F721D3"/>
    <w:rsid w:val="00F72454"/>
    <w:rsid w:val="00F72B9B"/>
    <w:rsid w:val="00F72CA7"/>
    <w:rsid w:val="00F73843"/>
    <w:rsid w:val="00F739C0"/>
    <w:rsid w:val="00F73CC1"/>
    <w:rsid w:val="00F74223"/>
    <w:rsid w:val="00F74301"/>
    <w:rsid w:val="00F752A9"/>
    <w:rsid w:val="00F752F3"/>
    <w:rsid w:val="00F75719"/>
    <w:rsid w:val="00F758FF"/>
    <w:rsid w:val="00F75A81"/>
    <w:rsid w:val="00F76365"/>
    <w:rsid w:val="00F76439"/>
    <w:rsid w:val="00F76E79"/>
    <w:rsid w:val="00F770D3"/>
    <w:rsid w:val="00F7715B"/>
    <w:rsid w:val="00F7735E"/>
    <w:rsid w:val="00F77B1F"/>
    <w:rsid w:val="00F77C71"/>
    <w:rsid w:val="00F80168"/>
    <w:rsid w:val="00F806CD"/>
    <w:rsid w:val="00F809EF"/>
    <w:rsid w:val="00F82205"/>
    <w:rsid w:val="00F8251B"/>
    <w:rsid w:val="00F82797"/>
    <w:rsid w:val="00F829E2"/>
    <w:rsid w:val="00F82C50"/>
    <w:rsid w:val="00F82FF8"/>
    <w:rsid w:val="00F8386B"/>
    <w:rsid w:val="00F83EA5"/>
    <w:rsid w:val="00F83F49"/>
    <w:rsid w:val="00F844D2"/>
    <w:rsid w:val="00F84BEC"/>
    <w:rsid w:val="00F84C21"/>
    <w:rsid w:val="00F84D41"/>
    <w:rsid w:val="00F85095"/>
    <w:rsid w:val="00F85691"/>
    <w:rsid w:val="00F85F85"/>
    <w:rsid w:val="00F86173"/>
    <w:rsid w:val="00F86310"/>
    <w:rsid w:val="00F863AD"/>
    <w:rsid w:val="00F864B8"/>
    <w:rsid w:val="00F866D5"/>
    <w:rsid w:val="00F8695B"/>
    <w:rsid w:val="00F869C1"/>
    <w:rsid w:val="00F86B2D"/>
    <w:rsid w:val="00F870BC"/>
    <w:rsid w:val="00F870C8"/>
    <w:rsid w:val="00F872BD"/>
    <w:rsid w:val="00F87725"/>
    <w:rsid w:val="00F907B6"/>
    <w:rsid w:val="00F90E1C"/>
    <w:rsid w:val="00F91943"/>
    <w:rsid w:val="00F91FB1"/>
    <w:rsid w:val="00F92119"/>
    <w:rsid w:val="00F9225A"/>
    <w:rsid w:val="00F92EA6"/>
    <w:rsid w:val="00F93422"/>
    <w:rsid w:val="00F93E7C"/>
    <w:rsid w:val="00F93FA3"/>
    <w:rsid w:val="00F94AB6"/>
    <w:rsid w:val="00F9528F"/>
    <w:rsid w:val="00F95920"/>
    <w:rsid w:val="00F96460"/>
    <w:rsid w:val="00F96B2C"/>
    <w:rsid w:val="00F96ED8"/>
    <w:rsid w:val="00F97240"/>
    <w:rsid w:val="00F97D6E"/>
    <w:rsid w:val="00F97ECF"/>
    <w:rsid w:val="00FA1022"/>
    <w:rsid w:val="00FA1F6F"/>
    <w:rsid w:val="00FA2205"/>
    <w:rsid w:val="00FA294A"/>
    <w:rsid w:val="00FA2AD7"/>
    <w:rsid w:val="00FA4123"/>
    <w:rsid w:val="00FA4B6E"/>
    <w:rsid w:val="00FA50DF"/>
    <w:rsid w:val="00FA5462"/>
    <w:rsid w:val="00FA61F4"/>
    <w:rsid w:val="00FA6496"/>
    <w:rsid w:val="00FA6646"/>
    <w:rsid w:val="00FA6D58"/>
    <w:rsid w:val="00FA7400"/>
    <w:rsid w:val="00FA7B64"/>
    <w:rsid w:val="00FB0414"/>
    <w:rsid w:val="00FB07A6"/>
    <w:rsid w:val="00FB0AD4"/>
    <w:rsid w:val="00FB0BB7"/>
    <w:rsid w:val="00FB15AE"/>
    <w:rsid w:val="00FB1984"/>
    <w:rsid w:val="00FB2257"/>
    <w:rsid w:val="00FB3518"/>
    <w:rsid w:val="00FB35F7"/>
    <w:rsid w:val="00FB4306"/>
    <w:rsid w:val="00FB53DA"/>
    <w:rsid w:val="00FB5744"/>
    <w:rsid w:val="00FB57F1"/>
    <w:rsid w:val="00FB57FA"/>
    <w:rsid w:val="00FB5A08"/>
    <w:rsid w:val="00FB5A43"/>
    <w:rsid w:val="00FB618D"/>
    <w:rsid w:val="00FB663E"/>
    <w:rsid w:val="00FB757C"/>
    <w:rsid w:val="00FC0037"/>
    <w:rsid w:val="00FC16D7"/>
    <w:rsid w:val="00FC1855"/>
    <w:rsid w:val="00FC21C2"/>
    <w:rsid w:val="00FC21D7"/>
    <w:rsid w:val="00FC241A"/>
    <w:rsid w:val="00FC29EB"/>
    <w:rsid w:val="00FC2DBF"/>
    <w:rsid w:val="00FC37F4"/>
    <w:rsid w:val="00FC39FD"/>
    <w:rsid w:val="00FC3DC6"/>
    <w:rsid w:val="00FC479C"/>
    <w:rsid w:val="00FC5CA4"/>
    <w:rsid w:val="00FC5ECC"/>
    <w:rsid w:val="00FC6463"/>
    <w:rsid w:val="00FC698D"/>
    <w:rsid w:val="00FC70D1"/>
    <w:rsid w:val="00FC789B"/>
    <w:rsid w:val="00FD00E5"/>
    <w:rsid w:val="00FD1566"/>
    <w:rsid w:val="00FD1678"/>
    <w:rsid w:val="00FD16E3"/>
    <w:rsid w:val="00FD190C"/>
    <w:rsid w:val="00FD358C"/>
    <w:rsid w:val="00FD4737"/>
    <w:rsid w:val="00FD50E4"/>
    <w:rsid w:val="00FD51B3"/>
    <w:rsid w:val="00FD54A0"/>
    <w:rsid w:val="00FD5F77"/>
    <w:rsid w:val="00FD5FE9"/>
    <w:rsid w:val="00FD6238"/>
    <w:rsid w:val="00FD673E"/>
    <w:rsid w:val="00FD6E80"/>
    <w:rsid w:val="00FD7511"/>
    <w:rsid w:val="00FD752B"/>
    <w:rsid w:val="00FE06C6"/>
    <w:rsid w:val="00FE0C21"/>
    <w:rsid w:val="00FE0C85"/>
    <w:rsid w:val="00FE11FD"/>
    <w:rsid w:val="00FE182F"/>
    <w:rsid w:val="00FE1CD5"/>
    <w:rsid w:val="00FE2035"/>
    <w:rsid w:val="00FE22A1"/>
    <w:rsid w:val="00FE2AD7"/>
    <w:rsid w:val="00FE2B80"/>
    <w:rsid w:val="00FE311A"/>
    <w:rsid w:val="00FE3A6C"/>
    <w:rsid w:val="00FE3B98"/>
    <w:rsid w:val="00FE411B"/>
    <w:rsid w:val="00FE4263"/>
    <w:rsid w:val="00FE4663"/>
    <w:rsid w:val="00FE541A"/>
    <w:rsid w:val="00FE61AF"/>
    <w:rsid w:val="00FE641E"/>
    <w:rsid w:val="00FE68AC"/>
    <w:rsid w:val="00FE73D2"/>
    <w:rsid w:val="00FE7794"/>
    <w:rsid w:val="00FE784D"/>
    <w:rsid w:val="00FF08EE"/>
    <w:rsid w:val="00FF0BED"/>
    <w:rsid w:val="00FF1518"/>
    <w:rsid w:val="00FF1DA9"/>
    <w:rsid w:val="00FF1EE2"/>
    <w:rsid w:val="00FF250D"/>
    <w:rsid w:val="00FF384B"/>
    <w:rsid w:val="00FF384F"/>
    <w:rsid w:val="00FF426E"/>
    <w:rsid w:val="00FF57A0"/>
    <w:rsid w:val="00FF61B7"/>
    <w:rsid w:val="00FF62A2"/>
    <w:rsid w:val="00FF707B"/>
    <w:rsid w:val="00FF744E"/>
    <w:rsid w:val="00FF7888"/>
    <w:rsid w:val="00FF7C85"/>
    <w:rsid w:val="00FF7D53"/>
    <w:rsid w:val="00FF7D71"/>
    <w:rsid w:val="00FF7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C6AB6"/>
  <w15:docId w15:val="{8E4B0140-D235-4999-9D89-D2AAF67D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58"/>
  </w:style>
  <w:style w:type="paragraph" w:styleId="Heading1">
    <w:name w:val="heading 1"/>
    <w:basedOn w:val="Normal"/>
    <w:next w:val="Normal"/>
    <w:link w:val="Heading1Char"/>
    <w:uiPriority w:val="9"/>
    <w:qFormat/>
    <w:rsid w:val="00C26D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37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62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E50F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F6C"/>
    <w:rPr>
      <w:color w:val="0563C1" w:themeColor="hyperlink"/>
      <w:u w:val="single"/>
    </w:rPr>
  </w:style>
  <w:style w:type="character" w:styleId="UnresolvedMention">
    <w:name w:val="Unresolved Mention"/>
    <w:basedOn w:val="DefaultParagraphFont"/>
    <w:uiPriority w:val="99"/>
    <w:semiHidden/>
    <w:unhideWhenUsed/>
    <w:rsid w:val="007E4F6C"/>
    <w:rPr>
      <w:color w:val="605E5C"/>
      <w:shd w:val="clear" w:color="auto" w:fill="E1DFDD"/>
    </w:rPr>
  </w:style>
  <w:style w:type="character" w:styleId="FollowedHyperlink">
    <w:name w:val="FollowedHyperlink"/>
    <w:basedOn w:val="DefaultParagraphFont"/>
    <w:uiPriority w:val="99"/>
    <w:semiHidden/>
    <w:unhideWhenUsed/>
    <w:rsid w:val="00200D33"/>
    <w:rPr>
      <w:color w:val="954F72" w:themeColor="followedHyperlink"/>
      <w:u w:val="single"/>
    </w:rPr>
  </w:style>
  <w:style w:type="paragraph" w:customStyle="1" w:styleId="q-text">
    <w:name w:val="q-text"/>
    <w:basedOn w:val="Normal"/>
    <w:rsid w:val="00FB19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o">
    <w:name w:val="mo"/>
    <w:basedOn w:val="DefaultParagraphFont"/>
    <w:rsid w:val="00FB1984"/>
  </w:style>
  <w:style w:type="character" w:customStyle="1" w:styleId="mi">
    <w:name w:val="mi"/>
    <w:basedOn w:val="DefaultParagraphFont"/>
    <w:rsid w:val="00FB1984"/>
  </w:style>
  <w:style w:type="character" w:customStyle="1" w:styleId="mtext">
    <w:name w:val="mtext"/>
    <w:basedOn w:val="DefaultParagraphFont"/>
    <w:rsid w:val="00FB1984"/>
  </w:style>
  <w:style w:type="character" w:customStyle="1" w:styleId="mjxassistivemathml">
    <w:name w:val="mjx_assistive_mathml"/>
    <w:basedOn w:val="DefaultParagraphFont"/>
    <w:rsid w:val="00FB1984"/>
  </w:style>
  <w:style w:type="character" w:styleId="PlaceholderText">
    <w:name w:val="Placeholder Text"/>
    <w:basedOn w:val="DefaultParagraphFont"/>
    <w:uiPriority w:val="99"/>
    <w:semiHidden/>
    <w:rsid w:val="00643DBD"/>
    <w:rPr>
      <w:color w:val="808080"/>
    </w:rPr>
  </w:style>
  <w:style w:type="character" w:customStyle="1" w:styleId="Heading1Char">
    <w:name w:val="Heading 1 Char"/>
    <w:basedOn w:val="DefaultParagraphFont"/>
    <w:link w:val="Heading1"/>
    <w:uiPriority w:val="9"/>
    <w:rsid w:val="00C26D63"/>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5D446A"/>
    <w:rPr>
      <w:i/>
      <w:iCs/>
    </w:rPr>
  </w:style>
  <w:style w:type="character" w:customStyle="1" w:styleId="nowrap">
    <w:name w:val="nowrap"/>
    <w:basedOn w:val="DefaultParagraphFont"/>
    <w:rsid w:val="00674C62"/>
  </w:style>
  <w:style w:type="character" w:customStyle="1" w:styleId="Heading3Char">
    <w:name w:val="Heading 3 Char"/>
    <w:basedOn w:val="DefaultParagraphFont"/>
    <w:link w:val="Heading3"/>
    <w:uiPriority w:val="9"/>
    <w:rsid w:val="0014627F"/>
    <w:rPr>
      <w:rFonts w:asciiTheme="majorHAnsi" w:eastAsiaTheme="majorEastAsia" w:hAnsiTheme="majorHAnsi" w:cstheme="majorBidi"/>
      <w:color w:val="1F3763" w:themeColor="accent1" w:themeShade="7F"/>
      <w:sz w:val="24"/>
      <w:szCs w:val="24"/>
    </w:rPr>
  </w:style>
  <w:style w:type="character" w:customStyle="1" w:styleId="author">
    <w:name w:val="author"/>
    <w:basedOn w:val="DefaultParagraphFont"/>
    <w:rsid w:val="00276C0A"/>
  </w:style>
  <w:style w:type="character" w:customStyle="1" w:styleId="Heading2Char">
    <w:name w:val="Heading 2 Char"/>
    <w:basedOn w:val="DefaultParagraphFont"/>
    <w:link w:val="Heading2"/>
    <w:uiPriority w:val="9"/>
    <w:rsid w:val="00EE37C0"/>
    <w:rPr>
      <w:rFonts w:asciiTheme="majorHAnsi" w:eastAsiaTheme="majorEastAsia" w:hAnsiTheme="majorHAnsi" w:cstheme="majorBidi"/>
      <w:color w:val="2F5496" w:themeColor="accent1" w:themeShade="BF"/>
      <w:sz w:val="26"/>
      <w:szCs w:val="26"/>
    </w:rPr>
  </w:style>
  <w:style w:type="character" w:customStyle="1" w:styleId="arxivid">
    <w:name w:val="arxivid"/>
    <w:basedOn w:val="DefaultParagraphFont"/>
    <w:rsid w:val="009B1B96"/>
  </w:style>
  <w:style w:type="paragraph" w:styleId="Header">
    <w:name w:val="header"/>
    <w:basedOn w:val="Normal"/>
    <w:link w:val="HeaderChar"/>
    <w:uiPriority w:val="99"/>
    <w:unhideWhenUsed/>
    <w:rsid w:val="00F866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6D5"/>
  </w:style>
  <w:style w:type="paragraph" w:styleId="Footer">
    <w:name w:val="footer"/>
    <w:basedOn w:val="Normal"/>
    <w:link w:val="FooterChar"/>
    <w:uiPriority w:val="99"/>
    <w:unhideWhenUsed/>
    <w:rsid w:val="00F866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6D5"/>
  </w:style>
  <w:style w:type="character" w:customStyle="1" w:styleId="Heading5Char">
    <w:name w:val="Heading 5 Char"/>
    <w:basedOn w:val="DefaultParagraphFont"/>
    <w:link w:val="Heading5"/>
    <w:uiPriority w:val="9"/>
    <w:semiHidden/>
    <w:rsid w:val="00EE50F3"/>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1810F8"/>
    <w:pPr>
      <w:ind w:left="720"/>
      <w:contextualSpacing/>
    </w:pPr>
  </w:style>
  <w:style w:type="character" w:customStyle="1" w:styleId="name">
    <w:name w:val="name"/>
    <w:basedOn w:val="DefaultParagraphFont"/>
    <w:rsid w:val="00536420"/>
  </w:style>
  <w:style w:type="character" w:customStyle="1" w:styleId="surname">
    <w:name w:val="surname"/>
    <w:basedOn w:val="DefaultParagraphFont"/>
    <w:rsid w:val="00536420"/>
  </w:style>
  <w:style w:type="character" w:customStyle="1" w:styleId="given-names">
    <w:name w:val="given-names"/>
    <w:basedOn w:val="DefaultParagraphFont"/>
    <w:rsid w:val="00536420"/>
  </w:style>
  <w:style w:type="character" w:customStyle="1" w:styleId="source">
    <w:name w:val="source"/>
    <w:basedOn w:val="DefaultParagraphFont"/>
    <w:rsid w:val="00536420"/>
  </w:style>
  <w:style w:type="character" w:customStyle="1" w:styleId="publisher-loc">
    <w:name w:val="publisher-loc"/>
    <w:basedOn w:val="DefaultParagraphFont"/>
    <w:rsid w:val="00536420"/>
  </w:style>
  <w:style w:type="character" w:customStyle="1" w:styleId="publisher-name">
    <w:name w:val="publisher-name"/>
    <w:basedOn w:val="DefaultParagraphFont"/>
    <w:rsid w:val="00536420"/>
  </w:style>
  <w:style w:type="character" w:customStyle="1" w:styleId="year">
    <w:name w:val="year"/>
    <w:basedOn w:val="DefaultParagraphFont"/>
    <w:rsid w:val="00536420"/>
  </w:style>
  <w:style w:type="character" w:customStyle="1" w:styleId="fpage">
    <w:name w:val="fpage"/>
    <w:basedOn w:val="DefaultParagraphFont"/>
    <w:rsid w:val="00536420"/>
  </w:style>
  <w:style w:type="character" w:customStyle="1" w:styleId="lpage">
    <w:name w:val="lpage"/>
    <w:basedOn w:val="DefaultParagraphFont"/>
    <w:rsid w:val="00536420"/>
  </w:style>
  <w:style w:type="paragraph" w:styleId="FootnoteText">
    <w:name w:val="footnote text"/>
    <w:basedOn w:val="Normal"/>
    <w:link w:val="FootnoteTextChar"/>
    <w:uiPriority w:val="99"/>
    <w:unhideWhenUsed/>
    <w:rsid w:val="00B11B0D"/>
    <w:pPr>
      <w:spacing w:after="0" w:line="240" w:lineRule="auto"/>
    </w:pPr>
    <w:rPr>
      <w:sz w:val="20"/>
      <w:szCs w:val="20"/>
    </w:rPr>
  </w:style>
  <w:style w:type="character" w:customStyle="1" w:styleId="FootnoteTextChar">
    <w:name w:val="Footnote Text Char"/>
    <w:basedOn w:val="DefaultParagraphFont"/>
    <w:link w:val="FootnoteText"/>
    <w:uiPriority w:val="99"/>
    <w:rsid w:val="00B11B0D"/>
    <w:rPr>
      <w:sz w:val="20"/>
      <w:szCs w:val="20"/>
    </w:rPr>
  </w:style>
  <w:style w:type="character" w:styleId="FootnoteReference">
    <w:name w:val="footnote reference"/>
    <w:basedOn w:val="DefaultParagraphFont"/>
    <w:uiPriority w:val="99"/>
    <w:semiHidden/>
    <w:unhideWhenUsed/>
    <w:rsid w:val="00B11B0D"/>
    <w:rPr>
      <w:vertAlign w:val="superscript"/>
    </w:rPr>
  </w:style>
  <w:style w:type="character" w:customStyle="1" w:styleId="ref-journal">
    <w:name w:val="ref-journal"/>
    <w:basedOn w:val="DefaultParagraphFont"/>
    <w:rsid w:val="007F077D"/>
  </w:style>
  <w:style w:type="character" w:customStyle="1" w:styleId="given-name">
    <w:name w:val="given-name"/>
    <w:basedOn w:val="DefaultParagraphFont"/>
    <w:rsid w:val="00430C7F"/>
  </w:style>
  <w:style w:type="character" w:customStyle="1" w:styleId="html-italic">
    <w:name w:val="html-italic"/>
    <w:basedOn w:val="DefaultParagraphFont"/>
    <w:rsid w:val="001232AE"/>
  </w:style>
  <w:style w:type="character" w:styleId="Strong">
    <w:name w:val="Strong"/>
    <w:basedOn w:val="DefaultParagraphFont"/>
    <w:uiPriority w:val="22"/>
    <w:qFormat/>
    <w:rsid w:val="00BA15B3"/>
    <w:rPr>
      <w:b/>
      <w:bCs/>
    </w:rPr>
  </w:style>
  <w:style w:type="character" w:customStyle="1" w:styleId="personname">
    <w:name w:val="person_name"/>
    <w:basedOn w:val="DefaultParagraphFont"/>
    <w:rsid w:val="00A433A3"/>
  </w:style>
  <w:style w:type="paragraph" w:styleId="NormalWeb">
    <w:name w:val="Normal (Web)"/>
    <w:basedOn w:val="Normal"/>
    <w:uiPriority w:val="99"/>
    <w:semiHidden/>
    <w:unhideWhenUsed/>
    <w:rsid w:val="009F30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104DA8"/>
  </w:style>
  <w:style w:type="character" w:customStyle="1" w:styleId="anchor-text">
    <w:name w:val="anchor-text"/>
    <w:basedOn w:val="DefaultParagraphFont"/>
    <w:rsid w:val="003D64D7"/>
  </w:style>
  <w:style w:type="character" w:styleId="CommentReference">
    <w:name w:val="annotation reference"/>
    <w:basedOn w:val="DefaultParagraphFont"/>
    <w:uiPriority w:val="99"/>
    <w:semiHidden/>
    <w:unhideWhenUsed/>
    <w:rsid w:val="00205F5F"/>
    <w:rPr>
      <w:sz w:val="16"/>
      <w:szCs w:val="16"/>
    </w:rPr>
  </w:style>
  <w:style w:type="paragraph" w:styleId="CommentText">
    <w:name w:val="annotation text"/>
    <w:basedOn w:val="Normal"/>
    <w:link w:val="CommentTextChar"/>
    <w:uiPriority w:val="99"/>
    <w:semiHidden/>
    <w:unhideWhenUsed/>
    <w:rsid w:val="00205F5F"/>
    <w:pPr>
      <w:spacing w:line="240" w:lineRule="auto"/>
    </w:pPr>
    <w:rPr>
      <w:sz w:val="20"/>
      <w:szCs w:val="20"/>
    </w:rPr>
  </w:style>
  <w:style w:type="character" w:customStyle="1" w:styleId="CommentTextChar">
    <w:name w:val="Comment Text Char"/>
    <w:basedOn w:val="DefaultParagraphFont"/>
    <w:link w:val="CommentText"/>
    <w:uiPriority w:val="99"/>
    <w:semiHidden/>
    <w:rsid w:val="00205F5F"/>
    <w:rPr>
      <w:sz w:val="20"/>
      <w:szCs w:val="20"/>
    </w:rPr>
  </w:style>
  <w:style w:type="paragraph" w:styleId="CommentSubject">
    <w:name w:val="annotation subject"/>
    <w:basedOn w:val="CommentText"/>
    <w:next w:val="CommentText"/>
    <w:link w:val="CommentSubjectChar"/>
    <w:uiPriority w:val="99"/>
    <w:semiHidden/>
    <w:unhideWhenUsed/>
    <w:rsid w:val="00205F5F"/>
    <w:rPr>
      <w:b/>
      <w:bCs/>
    </w:rPr>
  </w:style>
  <w:style w:type="character" w:customStyle="1" w:styleId="CommentSubjectChar">
    <w:name w:val="Comment Subject Char"/>
    <w:basedOn w:val="CommentTextChar"/>
    <w:link w:val="CommentSubject"/>
    <w:uiPriority w:val="99"/>
    <w:semiHidden/>
    <w:rsid w:val="00205F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5215">
      <w:bodyDiv w:val="1"/>
      <w:marLeft w:val="0"/>
      <w:marRight w:val="0"/>
      <w:marTop w:val="0"/>
      <w:marBottom w:val="0"/>
      <w:divBdr>
        <w:top w:val="none" w:sz="0" w:space="0" w:color="auto"/>
        <w:left w:val="none" w:sz="0" w:space="0" w:color="auto"/>
        <w:bottom w:val="none" w:sz="0" w:space="0" w:color="auto"/>
        <w:right w:val="none" w:sz="0" w:space="0" w:color="auto"/>
      </w:divBdr>
    </w:div>
    <w:div w:id="11996668">
      <w:bodyDiv w:val="1"/>
      <w:marLeft w:val="0"/>
      <w:marRight w:val="0"/>
      <w:marTop w:val="0"/>
      <w:marBottom w:val="0"/>
      <w:divBdr>
        <w:top w:val="none" w:sz="0" w:space="0" w:color="auto"/>
        <w:left w:val="none" w:sz="0" w:space="0" w:color="auto"/>
        <w:bottom w:val="none" w:sz="0" w:space="0" w:color="auto"/>
        <w:right w:val="none" w:sz="0" w:space="0" w:color="auto"/>
      </w:divBdr>
    </w:div>
    <w:div w:id="30695571">
      <w:bodyDiv w:val="1"/>
      <w:marLeft w:val="0"/>
      <w:marRight w:val="0"/>
      <w:marTop w:val="0"/>
      <w:marBottom w:val="0"/>
      <w:divBdr>
        <w:top w:val="none" w:sz="0" w:space="0" w:color="auto"/>
        <w:left w:val="none" w:sz="0" w:space="0" w:color="auto"/>
        <w:bottom w:val="none" w:sz="0" w:space="0" w:color="auto"/>
        <w:right w:val="none" w:sz="0" w:space="0" w:color="auto"/>
      </w:divBdr>
    </w:div>
    <w:div w:id="51581186">
      <w:bodyDiv w:val="1"/>
      <w:marLeft w:val="0"/>
      <w:marRight w:val="0"/>
      <w:marTop w:val="0"/>
      <w:marBottom w:val="0"/>
      <w:divBdr>
        <w:top w:val="none" w:sz="0" w:space="0" w:color="auto"/>
        <w:left w:val="none" w:sz="0" w:space="0" w:color="auto"/>
        <w:bottom w:val="none" w:sz="0" w:space="0" w:color="auto"/>
        <w:right w:val="none" w:sz="0" w:space="0" w:color="auto"/>
      </w:divBdr>
    </w:div>
    <w:div w:id="92744935">
      <w:bodyDiv w:val="1"/>
      <w:marLeft w:val="0"/>
      <w:marRight w:val="0"/>
      <w:marTop w:val="0"/>
      <w:marBottom w:val="0"/>
      <w:divBdr>
        <w:top w:val="none" w:sz="0" w:space="0" w:color="auto"/>
        <w:left w:val="none" w:sz="0" w:space="0" w:color="auto"/>
        <w:bottom w:val="none" w:sz="0" w:space="0" w:color="auto"/>
        <w:right w:val="none" w:sz="0" w:space="0" w:color="auto"/>
      </w:divBdr>
    </w:div>
    <w:div w:id="116265693">
      <w:bodyDiv w:val="1"/>
      <w:marLeft w:val="0"/>
      <w:marRight w:val="0"/>
      <w:marTop w:val="0"/>
      <w:marBottom w:val="0"/>
      <w:divBdr>
        <w:top w:val="none" w:sz="0" w:space="0" w:color="auto"/>
        <w:left w:val="none" w:sz="0" w:space="0" w:color="auto"/>
        <w:bottom w:val="none" w:sz="0" w:space="0" w:color="auto"/>
        <w:right w:val="none" w:sz="0" w:space="0" w:color="auto"/>
      </w:divBdr>
      <w:divsChild>
        <w:div w:id="1316492279">
          <w:marLeft w:val="0"/>
          <w:marRight w:val="0"/>
          <w:marTop w:val="240"/>
          <w:marBottom w:val="240"/>
          <w:divBdr>
            <w:top w:val="none" w:sz="0" w:space="0" w:color="auto"/>
            <w:left w:val="none" w:sz="0" w:space="0" w:color="auto"/>
            <w:bottom w:val="none" w:sz="0" w:space="0" w:color="auto"/>
            <w:right w:val="none" w:sz="0" w:space="0" w:color="auto"/>
          </w:divBdr>
        </w:div>
        <w:div w:id="1471702392">
          <w:marLeft w:val="0"/>
          <w:marRight w:val="0"/>
          <w:marTop w:val="240"/>
          <w:marBottom w:val="240"/>
          <w:divBdr>
            <w:top w:val="none" w:sz="0" w:space="0" w:color="auto"/>
            <w:left w:val="none" w:sz="0" w:space="0" w:color="auto"/>
            <w:bottom w:val="none" w:sz="0" w:space="0" w:color="auto"/>
            <w:right w:val="none" w:sz="0" w:space="0" w:color="auto"/>
          </w:divBdr>
        </w:div>
      </w:divsChild>
    </w:div>
    <w:div w:id="132989044">
      <w:bodyDiv w:val="1"/>
      <w:marLeft w:val="0"/>
      <w:marRight w:val="0"/>
      <w:marTop w:val="0"/>
      <w:marBottom w:val="0"/>
      <w:divBdr>
        <w:top w:val="none" w:sz="0" w:space="0" w:color="auto"/>
        <w:left w:val="none" w:sz="0" w:space="0" w:color="auto"/>
        <w:bottom w:val="none" w:sz="0" w:space="0" w:color="auto"/>
        <w:right w:val="none" w:sz="0" w:space="0" w:color="auto"/>
      </w:divBdr>
    </w:div>
    <w:div w:id="174812772">
      <w:bodyDiv w:val="1"/>
      <w:marLeft w:val="0"/>
      <w:marRight w:val="0"/>
      <w:marTop w:val="0"/>
      <w:marBottom w:val="0"/>
      <w:divBdr>
        <w:top w:val="none" w:sz="0" w:space="0" w:color="auto"/>
        <w:left w:val="none" w:sz="0" w:space="0" w:color="auto"/>
        <w:bottom w:val="none" w:sz="0" w:space="0" w:color="auto"/>
        <w:right w:val="none" w:sz="0" w:space="0" w:color="auto"/>
      </w:divBdr>
    </w:div>
    <w:div w:id="250822050">
      <w:bodyDiv w:val="1"/>
      <w:marLeft w:val="0"/>
      <w:marRight w:val="0"/>
      <w:marTop w:val="0"/>
      <w:marBottom w:val="0"/>
      <w:divBdr>
        <w:top w:val="none" w:sz="0" w:space="0" w:color="auto"/>
        <w:left w:val="none" w:sz="0" w:space="0" w:color="auto"/>
        <w:bottom w:val="none" w:sz="0" w:space="0" w:color="auto"/>
        <w:right w:val="none" w:sz="0" w:space="0" w:color="auto"/>
      </w:divBdr>
    </w:div>
    <w:div w:id="303052176">
      <w:bodyDiv w:val="1"/>
      <w:marLeft w:val="0"/>
      <w:marRight w:val="0"/>
      <w:marTop w:val="0"/>
      <w:marBottom w:val="0"/>
      <w:divBdr>
        <w:top w:val="none" w:sz="0" w:space="0" w:color="auto"/>
        <w:left w:val="none" w:sz="0" w:space="0" w:color="auto"/>
        <w:bottom w:val="none" w:sz="0" w:space="0" w:color="auto"/>
        <w:right w:val="none" w:sz="0" w:space="0" w:color="auto"/>
      </w:divBdr>
    </w:div>
    <w:div w:id="420177963">
      <w:bodyDiv w:val="1"/>
      <w:marLeft w:val="0"/>
      <w:marRight w:val="0"/>
      <w:marTop w:val="0"/>
      <w:marBottom w:val="0"/>
      <w:divBdr>
        <w:top w:val="none" w:sz="0" w:space="0" w:color="auto"/>
        <w:left w:val="none" w:sz="0" w:space="0" w:color="auto"/>
        <w:bottom w:val="none" w:sz="0" w:space="0" w:color="auto"/>
        <w:right w:val="none" w:sz="0" w:space="0" w:color="auto"/>
      </w:divBdr>
    </w:div>
    <w:div w:id="477110478">
      <w:bodyDiv w:val="1"/>
      <w:marLeft w:val="0"/>
      <w:marRight w:val="0"/>
      <w:marTop w:val="0"/>
      <w:marBottom w:val="0"/>
      <w:divBdr>
        <w:top w:val="none" w:sz="0" w:space="0" w:color="auto"/>
        <w:left w:val="none" w:sz="0" w:space="0" w:color="auto"/>
        <w:bottom w:val="none" w:sz="0" w:space="0" w:color="auto"/>
        <w:right w:val="none" w:sz="0" w:space="0" w:color="auto"/>
      </w:divBdr>
      <w:divsChild>
        <w:div w:id="881791225">
          <w:marLeft w:val="0"/>
          <w:marRight w:val="0"/>
          <w:marTop w:val="0"/>
          <w:marBottom w:val="0"/>
          <w:divBdr>
            <w:top w:val="none" w:sz="0" w:space="0" w:color="auto"/>
            <w:left w:val="none" w:sz="0" w:space="0" w:color="auto"/>
            <w:bottom w:val="none" w:sz="0" w:space="0" w:color="auto"/>
            <w:right w:val="none" w:sz="0" w:space="0" w:color="auto"/>
          </w:divBdr>
        </w:div>
      </w:divsChild>
    </w:div>
    <w:div w:id="502628205">
      <w:bodyDiv w:val="1"/>
      <w:marLeft w:val="0"/>
      <w:marRight w:val="0"/>
      <w:marTop w:val="0"/>
      <w:marBottom w:val="0"/>
      <w:divBdr>
        <w:top w:val="none" w:sz="0" w:space="0" w:color="auto"/>
        <w:left w:val="none" w:sz="0" w:space="0" w:color="auto"/>
        <w:bottom w:val="none" w:sz="0" w:space="0" w:color="auto"/>
        <w:right w:val="none" w:sz="0" w:space="0" w:color="auto"/>
      </w:divBdr>
    </w:div>
    <w:div w:id="507524853">
      <w:bodyDiv w:val="1"/>
      <w:marLeft w:val="0"/>
      <w:marRight w:val="0"/>
      <w:marTop w:val="0"/>
      <w:marBottom w:val="0"/>
      <w:divBdr>
        <w:top w:val="none" w:sz="0" w:space="0" w:color="auto"/>
        <w:left w:val="none" w:sz="0" w:space="0" w:color="auto"/>
        <w:bottom w:val="none" w:sz="0" w:space="0" w:color="auto"/>
        <w:right w:val="none" w:sz="0" w:space="0" w:color="auto"/>
      </w:divBdr>
    </w:div>
    <w:div w:id="558174501">
      <w:bodyDiv w:val="1"/>
      <w:marLeft w:val="0"/>
      <w:marRight w:val="0"/>
      <w:marTop w:val="0"/>
      <w:marBottom w:val="0"/>
      <w:divBdr>
        <w:top w:val="none" w:sz="0" w:space="0" w:color="auto"/>
        <w:left w:val="none" w:sz="0" w:space="0" w:color="auto"/>
        <w:bottom w:val="none" w:sz="0" w:space="0" w:color="auto"/>
        <w:right w:val="none" w:sz="0" w:space="0" w:color="auto"/>
      </w:divBdr>
    </w:div>
    <w:div w:id="601374394">
      <w:bodyDiv w:val="1"/>
      <w:marLeft w:val="0"/>
      <w:marRight w:val="0"/>
      <w:marTop w:val="0"/>
      <w:marBottom w:val="0"/>
      <w:divBdr>
        <w:top w:val="none" w:sz="0" w:space="0" w:color="auto"/>
        <w:left w:val="none" w:sz="0" w:space="0" w:color="auto"/>
        <w:bottom w:val="none" w:sz="0" w:space="0" w:color="auto"/>
        <w:right w:val="none" w:sz="0" w:space="0" w:color="auto"/>
      </w:divBdr>
    </w:div>
    <w:div w:id="602080535">
      <w:bodyDiv w:val="1"/>
      <w:marLeft w:val="0"/>
      <w:marRight w:val="0"/>
      <w:marTop w:val="0"/>
      <w:marBottom w:val="0"/>
      <w:divBdr>
        <w:top w:val="none" w:sz="0" w:space="0" w:color="auto"/>
        <w:left w:val="none" w:sz="0" w:space="0" w:color="auto"/>
        <w:bottom w:val="none" w:sz="0" w:space="0" w:color="auto"/>
        <w:right w:val="none" w:sz="0" w:space="0" w:color="auto"/>
      </w:divBdr>
      <w:divsChild>
        <w:div w:id="1482649739">
          <w:marLeft w:val="0"/>
          <w:marRight w:val="0"/>
          <w:marTop w:val="0"/>
          <w:marBottom w:val="0"/>
          <w:divBdr>
            <w:top w:val="none" w:sz="0" w:space="0" w:color="auto"/>
            <w:left w:val="none" w:sz="0" w:space="0" w:color="auto"/>
            <w:bottom w:val="none" w:sz="0" w:space="0" w:color="auto"/>
            <w:right w:val="none" w:sz="0" w:space="0" w:color="auto"/>
          </w:divBdr>
        </w:div>
      </w:divsChild>
    </w:div>
    <w:div w:id="606740178">
      <w:bodyDiv w:val="1"/>
      <w:marLeft w:val="0"/>
      <w:marRight w:val="0"/>
      <w:marTop w:val="0"/>
      <w:marBottom w:val="0"/>
      <w:divBdr>
        <w:top w:val="none" w:sz="0" w:space="0" w:color="auto"/>
        <w:left w:val="none" w:sz="0" w:space="0" w:color="auto"/>
        <w:bottom w:val="none" w:sz="0" w:space="0" w:color="auto"/>
        <w:right w:val="none" w:sz="0" w:space="0" w:color="auto"/>
      </w:divBdr>
      <w:divsChild>
        <w:div w:id="662322472">
          <w:marLeft w:val="0"/>
          <w:marRight w:val="0"/>
          <w:marTop w:val="0"/>
          <w:marBottom w:val="0"/>
          <w:divBdr>
            <w:top w:val="none" w:sz="0" w:space="0" w:color="auto"/>
            <w:left w:val="none" w:sz="0" w:space="0" w:color="auto"/>
            <w:bottom w:val="none" w:sz="0" w:space="0" w:color="auto"/>
            <w:right w:val="none" w:sz="0" w:space="0" w:color="auto"/>
          </w:divBdr>
        </w:div>
        <w:div w:id="2024672848">
          <w:marLeft w:val="0"/>
          <w:marRight w:val="0"/>
          <w:marTop w:val="0"/>
          <w:marBottom w:val="0"/>
          <w:divBdr>
            <w:top w:val="none" w:sz="0" w:space="0" w:color="auto"/>
            <w:left w:val="none" w:sz="0" w:space="0" w:color="auto"/>
            <w:bottom w:val="none" w:sz="0" w:space="0" w:color="auto"/>
            <w:right w:val="none" w:sz="0" w:space="0" w:color="auto"/>
          </w:divBdr>
          <w:divsChild>
            <w:div w:id="922690285">
              <w:marLeft w:val="0"/>
              <w:marRight w:val="0"/>
              <w:marTop w:val="0"/>
              <w:marBottom w:val="0"/>
              <w:divBdr>
                <w:top w:val="none" w:sz="0" w:space="0" w:color="auto"/>
                <w:left w:val="none" w:sz="0" w:space="0" w:color="auto"/>
                <w:bottom w:val="none" w:sz="0" w:space="0" w:color="auto"/>
                <w:right w:val="none" w:sz="0" w:space="0" w:color="auto"/>
              </w:divBdr>
              <w:divsChild>
                <w:div w:id="65484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2751">
      <w:bodyDiv w:val="1"/>
      <w:marLeft w:val="0"/>
      <w:marRight w:val="0"/>
      <w:marTop w:val="0"/>
      <w:marBottom w:val="0"/>
      <w:divBdr>
        <w:top w:val="none" w:sz="0" w:space="0" w:color="auto"/>
        <w:left w:val="none" w:sz="0" w:space="0" w:color="auto"/>
        <w:bottom w:val="none" w:sz="0" w:space="0" w:color="auto"/>
        <w:right w:val="none" w:sz="0" w:space="0" w:color="auto"/>
      </w:divBdr>
    </w:div>
    <w:div w:id="619726258">
      <w:bodyDiv w:val="1"/>
      <w:marLeft w:val="0"/>
      <w:marRight w:val="0"/>
      <w:marTop w:val="0"/>
      <w:marBottom w:val="0"/>
      <w:divBdr>
        <w:top w:val="none" w:sz="0" w:space="0" w:color="auto"/>
        <w:left w:val="none" w:sz="0" w:space="0" w:color="auto"/>
        <w:bottom w:val="none" w:sz="0" w:space="0" w:color="auto"/>
        <w:right w:val="none" w:sz="0" w:space="0" w:color="auto"/>
      </w:divBdr>
    </w:div>
    <w:div w:id="671838060">
      <w:bodyDiv w:val="1"/>
      <w:marLeft w:val="0"/>
      <w:marRight w:val="0"/>
      <w:marTop w:val="0"/>
      <w:marBottom w:val="0"/>
      <w:divBdr>
        <w:top w:val="none" w:sz="0" w:space="0" w:color="auto"/>
        <w:left w:val="none" w:sz="0" w:space="0" w:color="auto"/>
        <w:bottom w:val="none" w:sz="0" w:space="0" w:color="auto"/>
        <w:right w:val="none" w:sz="0" w:space="0" w:color="auto"/>
      </w:divBdr>
      <w:divsChild>
        <w:div w:id="1663659293">
          <w:marLeft w:val="0"/>
          <w:marRight w:val="0"/>
          <w:marTop w:val="0"/>
          <w:marBottom w:val="0"/>
          <w:divBdr>
            <w:top w:val="none" w:sz="0" w:space="0" w:color="auto"/>
            <w:left w:val="none" w:sz="0" w:space="0" w:color="auto"/>
            <w:bottom w:val="none" w:sz="0" w:space="0" w:color="auto"/>
            <w:right w:val="none" w:sz="0" w:space="0" w:color="auto"/>
          </w:divBdr>
          <w:divsChild>
            <w:div w:id="11448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643841">
      <w:bodyDiv w:val="1"/>
      <w:marLeft w:val="0"/>
      <w:marRight w:val="0"/>
      <w:marTop w:val="0"/>
      <w:marBottom w:val="0"/>
      <w:divBdr>
        <w:top w:val="none" w:sz="0" w:space="0" w:color="auto"/>
        <w:left w:val="none" w:sz="0" w:space="0" w:color="auto"/>
        <w:bottom w:val="none" w:sz="0" w:space="0" w:color="auto"/>
        <w:right w:val="none" w:sz="0" w:space="0" w:color="auto"/>
      </w:divBdr>
    </w:div>
    <w:div w:id="718437291">
      <w:bodyDiv w:val="1"/>
      <w:marLeft w:val="0"/>
      <w:marRight w:val="0"/>
      <w:marTop w:val="0"/>
      <w:marBottom w:val="0"/>
      <w:divBdr>
        <w:top w:val="none" w:sz="0" w:space="0" w:color="auto"/>
        <w:left w:val="none" w:sz="0" w:space="0" w:color="auto"/>
        <w:bottom w:val="none" w:sz="0" w:space="0" w:color="auto"/>
        <w:right w:val="none" w:sz="0" w:space="0" w:color="auto"/>
      </w:divBdr>
    </w:div>
    <w:div w:id="729230516">
      <w:bodyDiv w:val="1"/>
      <w:marLeft w:val="0"/>
      <w:marRight w:val="0"/>
      <w:marTop w:val="0"/>
      <w:marBottom w:val="0"/>
      <w:divBdr>
        <w:top w:val="none" w:sz="0" w:space="0" w:color="auto"/>
        <w:left w:val="none" w:sz="0" w:space="0" w:color="auto"/>
        <w:bottom w:val="none" w:sz="0" w:space="0" w:color="auto"/>
        <w:right w:val="none" w:sz="0" w:space="0" w:color="auto"/>
      </w:divBdr>
    </w:div>
    <w:div w:id="742722705">
      <w:bodyDiv w:val="1"/>
      <w:marLeft w:val="0"/>
      <w:marRight w:val="0"/>
      <w:marTop w:val="0"/>
      <w:marBottom w:val="0"/>
      <w:divBdr>
        <w:top w:val="none" w:sz="0" w:space="0" w:color="auto"/>
        <w:left w:val="none" w:sz="0" w:space="0" w:color="auto"/>
        <w:bottom w:val="none" w:sz="0" w:space="0" w:color="auto"/>
        <w:right w:val="none" w:sz="0" w:space="0" w:color="auto"/>
      </w:divBdr>
      <w:divsChild>
        <w:div w:id="1355689905">
          <w:marLeft w:val="300"/>
          <w:marRight w:val="0"/>
          <w:marTop w:val="120"/>
          <w:marBottom w:val="120"/>
          <w:divBdr>
            <w:top w:val="none" w:sz="0" w:space="0" w:color="auto"/>
            <w:left w:val="none" w:sz="0" w:space="0" w:color="auto"/>
            <w:bottom w:val="none" w:sz="0" w:space="0" w:color="auto"/>
            <w:right w:val="none" w:sz="0" w:space="0" w:color="auto"/>
          </w:divBdr>
        </w:div>
      </w:divsChild>
    </w:div>
    <w:div w:id="744641756">
      <w:bodyDiv w:val="1"/>
      <w:marLeft w:val="0"/>
      <w:marRight w:val="0"/>
      <w:marTop w:val="0"/>
      <w:marBottom w:val="0"/>
      <w:divBdr>
        <w:top w:val="none" w:sz="0" w:space="0" w:color="auto"/>
        <w:left w:val="none" w:sz="0" w:space="0" w:color="auto"/>
        <w:bottom w:val="none" w:sz="0" w:space="0" w:color="auto"/>
        <w:right w:val="none" w:sz="0" w:space="0" w:color="auto"/>
      </w:divBdr>
    </w:div>
    <w:div w:id="777414140">
      <w:bodyDiv w:val="1"/>
      <w:marLeft w:val="0"/>
      <w:marRight w:val="0"/>
      <w:marTop w:val="0"/>
      <w:marBottom w:val="0"/>
      <w:divBdr>
        <w:top w:val="none" w:sz="0" w:space="0" w:color="auto"/>
        <w:left w:val="none" w:sz="0" w:space="0" w:color="auto"/>
        <w:bottom w:val="none" w:sz="0" w:space="0" w:color="auto"/>
        <w:right w:val="none" w:sz="0" w:space="0" w:color="auto"/>
      </w:divBdr>
    </w:div>
    <w:div w:id="818882402">
      <w:bodyDiv w:val="1"/>
      <w:marLeft w:val="0"/>
      <w:marRight w:val="0"/>
      <w:marTop w:val="0"/>
      <w:marBottom w:val="0"/>
      <w:divBdr>
        <w:top w:val="none" w:sz="0" w:space="0" w:color="auto"/>
        <w:left w:val="none" w:sz="0" w:space="0" w:color="auto"/>
        <w:bottom w:val="none" w:sz="0" w:space="0" w:color="auto"/>
        <w:right w:val="none" w:sz="0" w:space="0" w:color="auto"/>
      </w:divBdr>
    </w:div>
    <w:div w:id="828978617">
      <w:bodyDiv w:val="1"/>
      <w:marLeft w:val="0"/>
      <w:marRight w:val="0"/>
      <w:marTop w:val="0"/>
      <w:marBottom w:val="0"/>
      <w:divBdr>
        <w:top w:val="none" w:sz="0" w:space="0" w:color="auto"/>
        <w:left w:val="none" w:sz="0" w:space="0" w:color="auto"/>
        <w:bottom w:val="none" w:sz="0" w:space="0" w:color="auto"/>
        <w:right w:val="none" w:sz="0" w:space="0" w:color="auto"/>
      </w:divBdr>
    </w:div>
    <w:div w:id="884105370">
      <w:bodyDiv w:val="1"/>
      <w:marLeft w:val="0"/>
      <w:marRight w:val="0"/>
      <w:marTop w:val="0"/>
      <w:marBottom w:val="0"/>
      <w:divBdr>
        <w:top w:val="none" w:sz="0" w:space="0" w:color="auto"/>
        <w:left w:val="none" w:sz="0" w:space="0" w:color="auto"/>
        <w:bottom w:val="none" w:sz="0" w:space="0" w:color="auto"/>
        <w:right w:val="none" w:sz="0" w:space="0" w:color="auto"/>
      </w:divBdr>
      <w:divsChild>
        <w:div w:id="1401904486">
          <w:marLeft w:val="0"/>
          <w:marRight w:val="0"/>
          <w:marTop w:val="0"/>
          <w:marBottom w:val="0"/>
          <w:divBdr>
            <w:top w:val="none" w:sz="0" w:space="0" w:color="auto"/>
            <w:left w:val="none" w:sz="0" w:space="0" w:color="auto"/>
            <w:bottom w:val="none" w:sz="0" w:space="0" w:color="auto"/>
            <w:right w:val="none" w:sz="0" w:space="0" w:color="auto"/>
          </w:divBdr>
          <w:divsChild>
            <w:div w:id="14076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2867">
      <w:bodyDiv w:val="1"/>
      <w:marLeft w:val="0"/>
      <w:marRight w:val="0"/>
      <w:marTop w:val="0"/>
      <w:marBottom w:val="0"/>
      <w:divBdr>
        <w:top w:val="none" w:sz="0" w:space="0" w:color="auto"/>
        <w:left w:val="none" w:sz="0" w:space="0" w:color="auto"/>
        <w:bottom w:val="none" w:sz="0" w:space="0" w:color="auto"/>
        <w:right w:val="none" w:sz="0" w:space="0" w:color="auto"/>
      </w:divBdr>
      <w:divsChild>
        <w:div w:id="873729597">
          <w:marLeft w:val="0"/>
          <w:marRight w:val="0"/>
          <w:marTop w:val="0"/>
          <w:marBottom w:val="0"/>
          <w:divBdr>
            <w:top w:val="none" w:sz="0" w:space="0" w:color="auto"/>
            <w:left w:val="none" w:sz="0" w:space="0" w:color="auto"/>
            <w:bottom w:val="none" w:sz="0" w:space="0" w:color="auto"/>
            <w:right w:val="none" w:sz="0" w:space="0" w:color="auto"/>
          </w:divBdr>
          <w:divsChild>
            <w:div w:id="1878882791">
              <w:marLeft w:val="0"/>
              <w:marRight w:val="0"/>
              <w:marTop w:val="0"/>
              <w:marBottom w:val="120"/>
              <w:divBdr>
                <w:top w:val="none" w:sz="0" w:space="0" w:color="auto"/>
                <w:left w:val="none" w:sz="0" w:space="0" w:color="auto"/>
                <w:bottom w:val="none" w:sz="0" w:space="0" w:color="auto"/>
                <w:right w:val="none" w:sz="0" w:space="0" w:color="auto"/>
              </w:divBdr>
              <w:divsChild>
                <w:div w:id="1745644664">
                  <w:marLeft w:val="0"/>
                  <w:marRight w:val="0"/>
                  <w:marTop w:val="0"/>
                  <w:marBottom w:val="0"/>
                  <w:divBdr>
                    <w:top w:val="none" w:sz="0" w:space="0" w:color="auto"/>
                    <w:left w:val="none" w:sz="0" w:space="0" w:color="auto"/>
                    <w:bottom w:val="none" w:sz="0" w:space="0" w:color="auto"/>
                    <w:right w:val="none" w:sz="0" w:space="0" w:color="auto"/>
                  </w:divBdr>
                  <w:divsChild>
                    <w:div w:id="682366249">
                      <w:marLeft w:val="0"/>
                      <w:marRight w:val="0"/>
                      <w:marTop w:val="0"/>
                      <w:marBottom w:val="0"/>
                      <w:divBdr>
                        <w:top w:val="none" w:sz="0" w:space="0" w:color="auto"/>
                        <w:left w:val="none" w:sz="0" w:space="0" w:color="auto"/>
                        <w:bottom w:val="none" w:sz="0" w:space="0" w:color="auto"/>
                        <w:right w:val="none" w:sz="0" w:space="0" w:color="auto"/>
                      </w:divBdr>
                    </w:div>
                    <w:div w:id="15964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79959">
      <w:bodyDiv w:val="1"/>
      <w:marLeft w:val="0"/>
      <w:marRight w:val="0"/>
      <w:marTop w:val="0"/>
      <w:marBottom w:val="0"/>
      <w:divBdr>
        <w:top w:val="none" w:sz="0" w:space="0" w:color="auto"/>
        <w:left w:val="none" w:sz="0" w:space="0" w:color="auto"/>
        <w:bottom w:val="none" w:sz="0" w:space="0" w:color="auto"/>
        <w:right w:val="none" w:sz="0" w:space="0" w:color="auto"/>
      </w:divBdr>
    </w:div>
    <w:div w:id="915942630">
      <w:bodyDiv w:val="1"/>
      <w:marLeft w:val="0"/>
      <w:marRight w:val="0"/>
      <w:marTop w:val="0"/>
      <w:marBottom w:val="0"/>
      <w:divBdr>
        <w:top w:val="none" w:sz="0" w:space="0" w:color="auto"/>
        <w:left w:val="none" w:sz="0" w:space="0" w:color="auto"/>
        <w:bottom w:val="none" w:sz="0" w:space="0" w:color="auto"/>
        <w:right w:val="none" w:sz="0" w:space="0" w:color="auto"/>
      </w:divBdr>
    </w:div>
    <w:div w:id="932013172">
      <w:bodyDiv w:val="1"/>
      <w:marLeft w:val="0"/>
      <w:marRight w:val="0"/>
      <w:marTop w:val="0"/>
      <w:marBottom w:val="0"/>
      <w:divBdr>
        <w:top w:val="none" w:sz="0" w:space="0" w:color="auto"/>
        <w:left w:val="none" w:sz="0" w:space="0" w:color="auto"/>
        <w:bottom w:val="none" w:sz="0" w:space="0" w:color="auto"/>
        <w:right w:val="none" w:sz="0" w:space="0" w:color="auto"/>
      </w:divBdr>
      <w:divsChild>
        <w:div w:id="212272460">
          <w:marLeft w:val="0"/>
          <w:marRight w:val="0"/>
          <w:marTop w:val="0"/>
          <w:marBottom w:val="0"/>
          <w:divBdr>
            <w:top w:val="none" w:sz="0" w:space="0" w:color="auto"/>
            <w:left w:val="none" w:sz="0" w:space="0" w:color="auto"/>
            <w:bottom w:val="none" w:sz="0" w:space="0" w:color="auto"/>
            <w:right w:val="none" w:sz="0" w:space="0" w:color="auto"/>
          </w:divBdr>
        </w:div>
        <w:div w:id="1229652266">
          <w:marLeft w:val="0"/>
          <w:marRight w:val="0"/>
          <w:marTop w:val="0"/>
          <w:marBottom w:val="0"/>
          <w:divBdr>
            <w:top w:val="none" w:sz="0" w:space="0" w:color="auto"/>
            <w:left w:val="none" w:sz="0" w:space="0" w:color="auto"/>
            <w:bottom w:val="none" w:sz="0" w:space="0" w:color="auto"/>
            <w:right w:val="none" w:sz="0" w:space="0" w:color="auto"/>
          </w:divBdr>
          <w:divsChild>
            <w:div w:id="1878272165">
              <w:marLeft w:val="0"/>
              <w:marRight w:val="0"/>
              <w:marTop w:val="0"/>
              <w:marBottom w:val="0"/>
              <w:divBdr>
                <w:top w:val="none" w:sz="0" w:space="0" w:color="auto"/>
                <w:left w:val="none" w:sz="0" w:space="0" w:color="auto"/>
                <w:bottom w:val="none" w:sz="0" w:space="0" w:color="auto"/>
                <w:right w:val="none" w:sz="0" w:space="0" w:color="auto"/>
              </w:divBdr>
              <w:divsChild>
                <w:div w:id="1085879556">
                  <w:marLeft w:val="0"/>
                  <w:marRight w:val="0"/>
                  <w:marTop w:val="0"/>
                  <w:marBottom w:val="0"/>
                  <w:divBdr>
                    <w:top w:val="none" w:sz="0" w:space="0" w:color="auto"/>
                    <w:left w:val="none" w:sz="0" w:space="0" w:color="auto"/>
                    <w:bottom w:val="none" w:sz="0" w:space="0" w:color="auto"/>
                    <w:right w:val="none" w:sz="0" w:space="0" w:color="auto"/>
                  </w:divBdr>
                </w:div>
                <w:div w:id="195212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5792">
      <w:bodyDiv w:val="1"/>
      <w:marLeft w:val="0"/>
      <w:marRight w:val="0"/>
      <w:marTop w:val="0"/>
      <w:marBottom w:val="0"/>
      <w:divBdr>
        <w:top w:val="none" w:sz="0" w:space="0" w:color="auto"/>
        <w:left w:val="none" w:sz="0" w:space="0" w:color="auto"/>
        <w:bottom w:val="none" w:sz="0" w:space="0" w:color="auto"/>
        <w:right w:val="none" w:sz="0" w:space="0" w:color="auto"/>
      </w:divBdr>
    </w:div>
    <w:div w:id="953563182">
      <w:bodyDiv w:val="1"/>
      <w:marLeft w:val="0"/>
      <w:marRight w:val="0"/>
      <w:marTop w:val="0"/>
      <w:marBottom w:val="0"/>
      <w:divBdr>
        <w:top w:val="none" w:sz="0" w:space="0" w:color="auto"/>
        <w:left w:val="none" w:sz="0" w:space="0" w:color="auto"/>
        <w:bottom w:val="none" w:sz="0" w:space="0" w:color="auto"/>
        <w:right w:val="none" w:sz="0" w:space="0" w:color="auto"/>
      </w:divBdr>
      <w:divsChild>
        <w:div w:id="2116559929">
          <w:marLeft w:val="0"/>
          <w:marRight w:val="0"/>
          <w:marTop w:val="0"/>
          <w:marBottom w:val="0"/>
          <w:divBdr>
            <w:top w:val="none" w:sz="0" w:space="0" w:color="auto"/>
            <w:left w:val="none" w:sz="0" w:space="0" w:color="auto"/>
            <w:bottom w:val="none" w:sz="0" w:space="0" w:color="auto"/>
            <w:right w:val="none" w:sz="0" w:space="0" w:color="auto"/>
          </w:divBdr>
        </w:div>
      </w:divsChild>
    </w:div>
    <w:div w:id="1007177514">
      <w:bodyDiv w:val="1"/>
      <w:marLeft w:val="0"/>
      <w:marRight w:val="0"/>
      <w:marTop w:val="0"/>
      <w:marBottom w:val="0"/>
      <w:divBdr>
        <w:top w:val="none" w:sz="0" w:space="0" w:color="auto"/>
        <w:left w:val="none" w:sz="0" w:space="0" w:color="auto"/>
        <w:bottom w:val="none" w:sz="0" w:space="0" w:color="auto"/>
        <w:right w:val="none" w:sz="0" w:space="0" w:color="auto"/>
      </w:divBdr>
    </w:div>
    <w:div w:id="1014772194">
      <w:bodyDiv w:val="1"/>
      <w:marLeft w:val="0"/>
      <w:marRight w:val="0"/>
      <w:marTop w:val="0"/>
      <w:marBottom w:val="0"/>
      <w:divBdr>
        <w:top w:val="none" w:sz="0" w:space="0" w:color="auto"/>
        <w:left w:val="none" w:sz="0" w:space="0" w:color="auto"/>
        <w:bottom w:val="none" w:sz="0" w:space="0" w:color="auto"/>
        <w:right w:val="none" w:sz="0" w:space="0" w:color="auto"/>
      </w:divBdr>
    </w:div>
    <w:div w:id="1032419695">
      <w:bodyDiv w:val="1"/>
      <w:marLeft w:val="0"/>
      <w:marRight w:val="0"/>
      <w:marTop w:val="0"/>
      <w:marBottom w:val="0"/>
      <w:divBdr>
        <w:top w:val="none" w:sz="0" w:space="0" w:color="auto"/>
        <w:left w:val="none" w:sz="0" w:space="0" w:color="auto"/>
        <w:bottom w:val="none" w:sz="0" w:space="0" w:color="auto"/>
        <w:right w:val="none" w:sz="0" w:space="0" w:color="auto"/>
      </w:divBdr>
    </w:div>
    <w:div w:id="1036931207">
      <w:bodyDiv w:val="1"/>
      <w:marLeft w:val="0"/>
      <w:marRight w:val="0"/>
      <w:marTop w:val="0"/>
      <w:marBottom w:val="0"/>
      <w:divBdr>
        <w:top w:val="none" w:sz="0" w:space="0" w:color="auto"/>
        <w:left w:val="none" w:sz="0" w:space="0" w:color="auto"/>
        <w:bottom w:val="none" w:sz="0" w:space="0" w:color="auto"/>
        <w:right w:val="none" w:sz="0" w:space="0" w:color="auto"/>
      </w:divBdr>
    </w:div>
    <w:div w:id="1037926135">
      <w:bodyDiv w:val="1"/>
      <w:marLeft w:val="0"/>
      <w:marRight w:val="0"/>
      <w:marTop w:val="0"/>
      <w:marBottom w:val="0"/>
      <w:divBdr>
        <w:top w:val="none" w:sz="0" w:space="0" w:color="auto"/>
        <w:left w:val="none" w:sz="0" w:space="0" w:color="auto"/>
        <w:bottom w:val="none" w:sz="0" w:space="0" w:color="auto"/>
        <w:right w:val="none" w:sz="0" w:space="0" w:color="auto"/>
      </w:divBdr>
    </w:div>
    <w:div w:id="1049381808">
      <w:bodyDiv w:val="1"/>
      <w:marLeft w:val="0"/>
      <w:marRight w:val="0"/>
      <w:marTop w:val="0"/>
      <w:marBottom w:val="0"/>
      <w:divBdr>
        <w:top w:val="none" w:sz="0" w:space="0" w:color="auto"/>
        <w:left w:val="none" w:sz="0" w:space="0" w:color="auto"/>
        <w:bottom w:val="none" w:sz="0" w:space="0" w:color="auto"/>
        <w:right w:val="none" w:sz="0" w:space="0" w:color="auto"/>
      </w:divBdr>
      <w:divsChild>
        <w:div w:id="91317048">
          <w:marLeft w:val="0"/>
          <w:marRight w:val="0"/>
          <w:marTop w:val="0"/>
          <w:marBottom w:val="0"/>
          <w:divBdr>
            <w:top w:val="none" w:sz="0" w:space="0" w:color="auto"/>
            <w:left w:val="none" w:sz="0" w:space="0" w:color="auto"/>
            <w:bottom w:val="none" w:sz="0" w:space="0" w:color="auto"/>
            <w:right w:val="none" w:sz="0" w:space="0" w:color="auto"/>
          </w:divBdr>
        </w:div>
        <w:div w:id="1359818617">
          <w:marLeft w:val="0"/>
          <w:marRight w:val="0"/>
          <w:marTop w:val="0"/>
          <w:marBottom w:val="0"/>
          <w:divBdr>
            <w:top w:val="none" w:sz="0" w:space="0" w:color="auto"/>
            <w:left w:val="none" w:sz="0" w:space="0" w:color="auto"/>
            <w:bottom w:val="none" w:sz="0" w:space="0" w:color="auto"/>
            <w:right w:val="none" w:sz="0" w:space="0" w:color="auto"/>
          </w:divBdr>
          <w:divsChild>
            <w:div w:id="1237933602">
              <w:marLeft w:val="0"/>
              <w:marRight w:val="0"/>
              <w:marTop w:val="0"/>
              <w:marBottom w:val="0"/>
              <w:divBdr>
                <w:top w:val="none" w:sz="0" w:space="0" w:color="auto"/>
                <w:left w:val="none" w:sz="0" w:space="0" w:color="auto"/>
                <w:bottom w:val="none" w:sz="0" w:space="0" w:color="auto"/>
                <w:right w:val="none" w:sz="0" w:space="0" w:color="auto"/>
              </w:divBdr>
              <w:divsChild>
                <w:div w:id="126513133">
                  <w:marLeft w:val="0"/>
                  <w:marRight w:val="0"/>
                  <w:marTop w:val="0"/>
                  <w:marBottom w:val="0"/>
                  <w:divBdr>
                    <w:top w:val="none" w:sz="0" w:space="0" w:color="auto"/>
                    <w:left w:val="none" w:sz="0" w:space="0" w:color="auto"/>
                    <w:bottom w:val="none" w:sz="0" w:space="0" w:color="auto"/>
                    <w:right w:val="none" w:sz="0" w:space="0" w:color="auto"/>
                  </w:divBdr>
                </w:div>
                <w:div w:id="1710914677">
                  <w:marLeft w:val="0"/>
                  <w:marRight w:val="0"/>
                  <w:marTop w:val="0"/>
                  <w:marBottom w:val="0"/>
                  <w:divBdr>
                    <w:top w:val="none" w:sz="0" w:space="0" w:color="auto"/>
                    <w:left w:val="none" w:sz="0" w:space="0" w:color="auto"/>
                    <w:bottom w:val="none" w:sz="0" w:space="0" w:color="auto"/>
                    <w:right w:val="none" w:sz="0" w:space="0" w:color="auto"/>
                  </w:divBdr>
                </w:div>
                <w:div w:id="19769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8852">
      <w:bodyDiv w:val="1"/>
      <w:marLeft w:val="0"/>
      <w:marRight w:val="0"/>
      <w:marTop w:val="0"/>
      <w:marBottom w:val="0"/>
      <w:divBdr>
        <w:top w:val="none" w:sz="0" w:space="0" w:color="auto"/>
        <w:left w:val="none" w:sz="0" w:space="0" w:color="auto"/>
        <w:bottom w:val="none" w:sz="0" w:space="0" w:color="auto"/>
        <w:right w:val="none" w:sz="0" w:space="0" w:color="auto"/>
      </w:divBdr>
    </w:div>
    <w:div w:id="1116944676">
      <w:bodyDiv w:val="1"/>
      <w:marLeft w:val="0"/>
      <w:marRight w:val="0"/>
      <w:marTop w:val="0"/>
      <w:marBottom w:val="0"/>
      <w:divBdr>
        <w:top w:val="none" w:sz="0" w:space="0" w:color="auto"/>
        <w:left w:val="none" w:sz="0" w:space="0" w:color="auto"/>
        <w:bottom w:val="none" w:sz="0" w:space="0" w:color="auto"/>
        <w:right w:val="none" w:sz="0" w:space="0" w:color="auto"/>
      </w:divBdr>
    </w:div>
    <w:div w:id="1140999580">
      <w:bodyDiv w:val="1"/>
      <w:marLeft w:val="0"/>
      <w:marRight w:val="0"/>
      <w:marTop w:val="0"/>
      <w:marBottom w:val="0"/>
      <w:divBdr>
        <w:top w:val="none" w:sz="0" w:space="0" w:color="auto"/>
        <w:left w:val="none" w:sz="0" w:space="0" w:color="auto"/>
        <w:bottom w:val="none" w:sz="0" w:space="0" w:color="auto"/>
        <w:right w:val="none" w:sz="0" w:space="0" w:color="auto"/>
      </w:divBdr>
      <w:divsChild>
        <w:div w:id="355228614">
          <w:marLeft w:val="0"/>
          <w:marRight w:val="0"/>
          <w:marTop w:val="0"/>
          <w:marBottom w:val="0"/>
          <w:divBdr>
            <w:top w:val="none" w:sz="0" w:space="0" w:color="auto"/>
            <w:left w:val="none" w:sz="0" w:space="0" w:color="auto"/>
            <w:bottom w:val="none" w:sz="0" w:space="0" w:color="auto"/>
            <w:right w:val="none" w:sz="0" w:space="0" w:color="auto"/>
          </w:divBdr>
        </w:div>
        <w:div w:id="1236162167">
          <w:marLeft w:val="0"/>
          <w:marRight w:val="0"/>
          <w:marTop w:val="0"/>
          <w:marBottom w:val="0"/>
          <w:divBdr>
            <w:top w:val="none" w:sz="0" w:space="0" w:color="auto"/>
            <w:left w:val="none" w:sz="0" w:space="0" w:color="auto"/>
            <w:bottom w:val="none" w:sz="0" w:space="0" w:color="auto"/>
            <w:right w:val="none" w:sz="0" w:space="0" w:color="auto"/>
          </w:divBdr>
          <w:divsChild>
            <w:div w:id="1681465692">
              <w:marLeft w:val="0"/>
              <w:marRight w:val="0"/>
              <w:marTop w:val="0"/>
              <w:marBottom w:val="0"/>
              <w:divBdr>
                <w:top w:val="none" w:sz="0" w:space="0" w:color="auto"/>
                <w:left w:val="none" w:sz="0" w:space="0" w:color="auto"/>
                <w:bottom w:val="none" w:sz="0" w:space="0" w:color="auto"/>
                <w:right w:val="none" w:sz="0" w:space="0" w:color="auto"/>
              </w:divBdr>
              <w:divsChild>
                <w:div w:id="7065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076523">
      <w:bodyDiv w:val="1"/>
      <w:marLeft w:val="0"/>
      <w:marRight w:val="0"/>
      <w:marTop w:val="0"/>
      <w:marBottom w:val="0"/>
      <w:divBdr>
        <w:top w:val="none" w:sz="0" w:space="0" w:color="auto"/>
        <w:left w:val="none" w:sz="0" w:space="0" w:color="auto"/>
        <w:bottom w:val="none" w:sz="0" w:space="0" w:color="auto"/>
        <w:right w:val="none" w:sz="0" w:space="0" w:color="auto"/>
      </w:divBdr>
      <w:divsChild>
        <w:div w:id="1101875587">
          <w:marLeft w:val="0"/>
          <w:marRight w:val="0"/>
          <w:marTop w:val="0"/>
          <w:marBottom w:val="0"/>
          <w:divBdr>
            <w:top w:val="none" w:sz="0" w:space="0" w:color="auto"/>
            <w:left w:val="none" w:sz="0" w:space="0" w:color="auto"/>
            <w:bottom w:val="none" w:sz="0" w:space="0" w:color="auto"/>
            <w:right w:val="none" w:sz="0" w:space="0" w:color="auto"/>
          </w:divBdr>
        </w:div>
      </w:divsChild>
    </w:div>
    <w:div w:id="1155336926">
      <w:bodyDiv w:val="1"/>
      <w:marLeft w:val="0"/>
      <w:marRight w:val="0"/>
      <w:marTop w:val="0"/>
      <w:marBottom w:val="0"/>
      <w:divBdr>
        <w:top w:val="none" w:sz="0" w:space="0" w:color="auto"/>
        <w:left w:val="none" w:sz="0" w:space="0" w:color="auto"/>
        <w:bottom w:val="none" w:sz="0" w:space="0" w:color="auto"/>
        <w:right w:val="none" w:sz="0" w:space="0" w:color="auto"/>
      </w:divBdr>
      <w:divsChild>
        <w:div w:id="1550608273">
          <w:marLeft w:val="0"/>
          <w:marRight w:val="0"/>
          <w:marTop w:val="0"/>
          <w:marBottom w:val="0"/>
          <w:divBdr>
            <w:top w:val="none" w:sz="0" w:space="0" w:color="auto"/>
            <w:left w:val="none" w:sz="0" w:space="0" w:color="auto"/>
            <w:bottom w:val="none" w:sz="0" w:space="0" w:color="auto"/>
            <w:right w:val="none" w:sz="0" w:space="0" w:color="auto"/>
          </w:divBdr>
        </w:div>
      </w:divsChild>
    </w:div>
    <w:div w:id="1205823156">
      <w:bodyDiv w:val="1"/>
      <w:marLeft w:val="0"/>
      <w:marRight w:val="0"/>
      <w:marTop w:val="0"/>
      <w:marBottom w:val="0"/>
      <w:divBdr>
        <w:top w:val="none" w:sz="0" w:space="0" w:color="auto"/>
        <w:left w:val="none" w:sz="0" w:space="0" w:color="auto"/>
        <w:bottom w:val="none" w:sz="0" w:space="0" w:color="auto"/>
        <w:right w:val="none" w:sz="0" w:space="0" w:color="auto"/>
      </w:divBdr>
    </w:div>
    <w:div w:id="1231771390">
      <w:bodyDiv w:val="1"/>
      <w:marLeft w:val="0"/>
      <w:marRight w:val="0"/>
      <w:marTop w:val="0"/>
      <w:marBottom w:val="0"/>
      <w:divBdr>
        <w:top w:val="none" w:sz="0" w:space="0" w:color="auto"/>
        <w:left w:val="none" w:sz="0" w:space="0" w:color="auto"/>
        <w:bottom w:val="none" w:sz="0" w:space="0" w:color="auto"/>
        <w:right w:val="none" w:sz="0" w:space="0" w:color="auto"/>
      </w:divBdr>
    </w:div>
    <w:div w:id="1245992505">
      <w:bodyDiv w:val="1"/>
      <w:marLeft w:val="0"/>
      <w:marRight w:val="0"/>
      <w:marTop w:val="0"/>
      <w:marBottom w:val="0"/>
      <w:divBdr>
        <w:top w:val="none" w:sz="0" w:space="0" w:color="auto"/>
        <w:left w:val="none" w:sz="0" w:space="0" w:color="auto"/>
        <w:bottom w:val="none" w:sz="0" w:space="0" w:color="auto"/>
        <w:right w:val="none" w:sz="0" w:space="0" w:color="auto"/>
      </w:divBdr>
    </w:div>
    <w:div w:id="1271082170">
      <w:bodyDiv w:val="1"/>
      <w:marLeft w:val="0"/>
      <w:marRight w:val="0"/>
      <w:marTop w:val="0"/>
      <w:marBottom w:val="0"/>
      <w:divBdr>
        <w:top w:val="none" w:sz="0" w:space="0" w:color="auto"/>
        <w:left w:val="none" w:sz="0" w:space="0" w:color="auto"/>
        <w:bottom w:val="none" w:sz="0" w:space="0" w:color="auto"/>
        <w:right w:val="none" w:sz="0" w:space="0" w:color="auto"/>
      </w:divBdr>
      <w:divsChild>
        <w:div w:id="825901876">
          <w:marLeft w:val="0"/>
          <w:marRight w:val="0"/>
          <w:marTop w:val="0"/>
          <w:marBottom w:val="0"/>
          <w:divBdr>
            <w:top w:val="none" w:sz="0" w:space="0" w:color="auto"/>
            <w:left w:val="none" w:sz="0" w:space="0" w:color="auto"/>
            <w:bottom w:val="none" w:sz="0" w:space="0" w:color="auto"/>
            <w:right w:val="none" w:sz="0" w:space="0" w:color="auto"/>
          </w:divBdr>
          <w:divsChild>
            <w:div w:id="97564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7006">
      <w:bodyDiv w:val="1"/>
      <w:marLeft w:val="0"/>
      <w:marRight w:val="0"/>
      <w:marTop w:val="0"/>
      <w:marBottom w:val="0"/>
      <w:divBdr>
        <w:top w:val="none" w:sz="0" w:space="0" w:color="auto"/>
        <w:left w:val="none" w:sz="0" w:space="0" w:color="auto"/>
        <w:bottom w:val="none" w:sz="0" w:space="0" w:color="auto"/>
        <w:right w:val="none" w:sz="0" w:space="0" w:color="auto"/>
      </w:divBdr>
    </w:div>
    <w:div w:id="1318875199">
      <w:bodyDiv w:val="1"/>
      <w:marLeft w:val="0"/>
      <w:marRight w:val="0"/>
      <w:marTop w:val="0"/>
      <w:marBottom w:val="0"/>
      <w:divBdr>
        <w:top w:val="none" w:sz="0" w:space="0" w:color="auto"/>
        <w:left w:val="none" w:sz="0" w:space="0" w:color="auto"/>
        <w:bottom w:val="none" w:sz="0" w:space="0" w:color="auto"/>
        <w:right w:val="none" w:sz="0" w:space="0" w:color="auto"/>
      </w:divBdr>
      <w:divsChild>
        <w:div w:id="1608153772">
          <w:marLeft w:val="0"/>
          <w:marRight w:val="0"/>
          <w:marTop w:val="0"/>
          <w:marBottom w:val="0"/>
          <w:divBdr>
            <w:top w:val="none" w:sz="0" w:space="0" w:color="auto"/>
            <w:left w:val="none" w:sz="0" w:space="0" w:color="auto"/>
            <w:bottom w:val="none" w:sz="0" w:space="0" w:color="auto"/>
            <w:right w:val="none" w:sz="0" w:space="0" w:color="auto"/>
          </w:divBdr>
          <w:divsChild>
            <w:div w:id="10087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40252">
      <w:bodyDiv w:val="1"/>
      <w:marLeft w:val="0"/>
      <w:marRight w:val="0"/>
      <w:marTop w:val="0"/>
      <w:marBottom w:val="0"/>
      <w:divBdr>
        <w:top w:val="none" w:sz="0" w:space="0" w:color="auto"/>
        <w:left w:val="none" w:sz="0" w:space="0" w:color="auto"/>
        <w:bottom w:val="none" w:sz="0" w:space="0" w:color="auto"/>
        <w:right w:val="none" w:sz="0" w:space="0" w:color="auto"/>
      </w:divBdr>
      <w:divsChild>
        <w:div w:id="808864531">
          <w:marLeft w:val="0"/>
          <w:marRight w:val="0"/>
          <w:marTop w:val="0"/>
          <w:marBottom w:val="0"/>
          <w:divBdr>
            <w:top w:val="none" w:sz="0" w:space="0" w:color="auto"/>
            <w:left w:val="none" w:sz="0" w:space="0" w:color="auto"/>
            <w:bottom w:val="none" w:sz="0" w:space="0" w:color="auto"/>
            <w:right w:val="none" w:sz="0" w:space="0" w:color="auto"/>
          </w:divBdr>
        </w:div>
        <w:div w:id="909656611">
          <w:marLeft w:val="0"/>
          <w:marRight w:val="0"/>
          <w:marTop w:val="0"/>
          <w:marBottom w:val="0"/>
          <w:divBdr>
            <w:top w:val="none" w:sz="0" w:space="0" w:color="auto"/>
            <w:left w:val="none" w:sz="0" w:space="0" w:color="auto"/>
            <w:bottom w:val="none" w:sz="0" w:space="0" w:color="auto"/>
            <w:right w:val="none" w:sz="0" w:space="0" w:color="auto"/>
          </w:divBdr>
        </w:div>
        <w:div w:id="1463428421">
          <w:marLeft w:val="0"/>
          <w:marRight w:val="0"/>
          <w:marTop w:val="0"/>
          <w:marBottom w:val="0"/>
          <w:divBdr>
            <w:top w:val="none" w:sz="0" w:space="0" w:color="auto"/>
            <w:left w:val="none" w:sz="0" w:space="0" w:color="auto"/>
            <w:bottom w:val="none" w:sz="0" w:space="0" w:color="auto"/>
            <w:right w:val="none" w:sz="0" w:space="0" w:color="auto"/>
          </w:divBdr>
        </w:div>
      </w:divsChild>
    </w:div>
    <w:div w:id="1402369422">
      <w:bodyDiv w:val="1"/>
      <w:marLeft w:val="0"/>
      <w:marRight w:val="0"/>
      <w:marTop w:val="0"/>
      <w:marBottom w:val="0"/>
      <w:divBdr>
        <w:top w:val="none" w:sz="0" w:space="0" w:color="auto"/>
        <w:left w:val="none" w:sz="0" w:space="0" w:color="auto"/>
        <w:bottom w:val="none" w:sz="0" w:space="0" w:color="auto"/>
        <w:right w:val="none" w:sz="0" w:space="0" w:color="auto"/>
      </w:divBdr>
      <w:divsChild>
        <w:div w:id="1014454060">
          <w:marLeft w:val="0"/>
          <w:marRight w:val="0"/>
          <w:marTop w:val="0"/>
          <w:marBottom w:val="0"/>
          <w:divBdr>
            <w:top w:val="none" w:sz="0" w:space="0" w:color="auto"/>
            <w:left w:val="none" w:sz="0" w:space="0" w:color="auto"/>
            <w:bottom w:val="none" w:sz="0" w:space="0" w:color="auto"/>
            <w:right w:val="none" w:sz="0" w:space="0" w:color="auto"/>
          </w:divBdr>
          <w:divsChild>
            <w:div w:id="5841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2603">
      <w:bodyDiv w:val="1"/>
      <w:marLeft w:val="0"/>
      <w:marRight w:val="0"/>
      <w:marTop w:val="0"/>
      <w:marBottom w:val="0"/>
      <w:divBdr>
        <w:top w:val="none" w:sz="0" w:space="0" w:color="auto"/>
        <w:left w:val="none" w:sz="0" w:space="0" w:color="auto"/>
        <w:bottom w:val="none" w:sz="0" w:space="0" w:color="auto"/>
        <w:right w:val="none" w:sz="0" w:space="0" w:color="auto"/>
      </w:divBdr>
      <w:divsChild>
        <w:div w:id="966854502">
          <w:marLeft w:val="0"/>
          <w:marRight w:val="0"/>
          <w:marTop w:val="0"/>
          <w:marBottom w:val="0"/>
          <w:divBdr>
            <w:top w:val="none" w:sz="0" w:space="0" w:color="auto"/>
            <w:left w:val="none" w:sz="0" w:space="0" w:color="auto"/>
            <w:bottom w:val="none" w:sz="0" w:space="0" w:color="auto"/>
            <w:right w:val="none" w:sz="0" w:space="0" w:color="auto"/>
          </w:divBdr>
          <w:divsChild>
            <w:div w:id="15799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0836">
      <w:bodyDiv w:val="1"/>
      <w:marLeft w:val="0"/>
      <w:marRight w:val="0"/>
      <w:marTop w:val="0"/>
      <w:marBottom w:val="0"/>
      <w:divBdr>
        <w:top w:val="none" w:sz="0" w:space="0" w:color="auto"/>
        <w:left w:val="none" w:sz="0" w:space="0" w:color="auto"/>
        <w:bottom w:val="none" w:sz="0" w:space="0" w:color="auto"/>
        <w:right w:val="none" w:sz="0" w:space="0" w:color="auto"/>
      </w:divBdr>
    </w:div>
    <w:div w:id="1436243449">
      <w:bodyDiv w:val="1"/>
      <w:marLeft w:val="0"/>
      <w:marRight w:val="0"/>
      <w:marTop w:val="0"/>
      <w:marBottom w:val="0"/>
      <w:divBdr>
        <w:top w:val="none" w:sz="0" w:space="0" w:color="auto"/>
        <w:left w:val="none" w:sz="0" w:space="0" w:color="auto"/>
        <w:bottom w:val="none" w:sz="0" w:space="0" w:color="auto"/>
        <w:right w:val="none" w:sz="0" w:space="0" w:color="auto"/>
      </w:divBdr>
      <w:divsChild>
        <w:div w:id="504368224">
          <w:marLeft w:val="0"/>
          <w:marRight w:val="0"/>
          <w:marTop w:val="0"/>
          <w:marBottom w:val="0"/>
          <w:divBdr>
            <w:top w:val="none" w:sz="0" w:space="0" w:color="auto"/>
            <w:left w:val="none" w:sz="0" w:space="0" w:color="auto"/>
            <w:bottom w:val="none" w:sz="0" w:space="0" w:color="auto"/>
            <w:right w:val="none" w:sz="0" w:space="0" w:color="auto"/>
          </w:divBdr>
          <w:divsChild>
            <w:div w:id="17723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1475">
      <w:bodyDiv w:val="1"/>
      <w:marLeft w:val="0"/>
      <w:marRight w:val="0"/>
      <w:marTop w:val="0"/>
      <w:marBottom w:val="0"/>
      <w:divBdr>
        <w:top w:val="none" w:sz="0" w:space="0" w:color="auto"/>
        <w:left w:val="none" w:sz="0" w:space="0" w:color="auto"/>
        <w:bottom w:val="none" w:sz="0" w:space="0" w:color="auto"/>
        <w:right w:val="none" w:sz="0" w:space="0" w:color="auto"/>
      </w:divBdr>
    </w:div>
    <w:div w:id="1514612282">
      <w:bodyDiv w:val="1"/>
      <w:marLeft w:val="0"/>
      <w:marRight w:val="0"/>
      <w:marTop w:val="0"/>
      <w:marBottom w:val="0"/>
      <w:divBdr>
        <w:top w:val="none" w:sz="0" w:space="0" w:color="auto"/>
        <w:left w:val="none" w:sz="0" w:space="0" w:color="auto"/>
        <w:bottom w:val="none" w:sz="0" w:space="0" w:color="auto"/>
        <w:right w:val="none" w:sz="0" w:space="0" w:color="auto"/>
      </w:divBdr>
      <w:divsChild>
        <w:div w:id="1812477301">
          <w:marLeft w:val="0"/>
          <w:marRight w:val="0"/>
          <w:marTop w:val="0"/>
          <w:marBottom w:val="0"/>
          <w:divBdr>
            <w:top w:val="none" w:sz="0" w:space="0" w:color="auto"/>
            <w:left w:val="none" w:sz="0" w:space="0" w:color="auto"/>
            <w:bottom w:val="none" w:sz="0" w:space="0" w:color="auto"/>
            <w:right w:val="none" w:sz="0" w:space="0" w:color="auto"/>
          </w:divBdr>
        </w:div>
      </w:divsChild>
    </w:div>
    <w:div w:id="1650092063">
      <w:bodyDiv w:val="1"/>
      <w:marLeft w:val="0"/>
      <w:marRight w:val="0"/>
      <w:marTop w:val="0"/>
      <w:marBottom w:val="0"/>
      <w:divBdr>
        <w:top w:val="none" w:sz="0" w:space="0" w:color="auto"/>
        <w:left w:val="none" w:sz="0" w:space="0" w:color="auto"/>
        <w:bottom w:val="none" w:sz="0" w:space="0" w:color="auto"/>
        <w:right w:val="none" w:sz="0" w:space="0" w:color="auto"/>
      </w:divBdr>
      <w:divsChild>
        <w:div w:id="379671610">
          <w:marLeft w:val="0"/>
          <w:marRight w:val="0"/>
          <w:marTop w:val="0"/>
          <w:marBottom w:val="0"/>
          <w:divBdr>
            <w:top w:val="none" w:sz="0" w:space="0" w:color="auto"/>
            <w:left w:val="none" w:sz="0" w:space="0" w:color="auto"/>
            <w:bottom w:val="none" w:sz="0" w:space="0" w:color="auto"/>
            <w:right w:val="none" w:sz="0" w:space="0" w:color="auto"/>
          </w:divBdr>
          <w:divsChild>
            <w:div w:id="20179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6557">
      <w:bodyDiv w:val="1"/>
      <w:marLeft w:val="0"/>
      <w:marRight w:val="0"/>
      <w:marTop w:val="0"/>
      <w:marBottom w:val="0"/>
      <w:divBdr>
        <w:top w:val="none" w:sz="0" w:space="0" w:color="auto"/>
        <w:left w:val="none" w:sz="0" w:space="0" w:color="auto"/>
        <w:bottom w:val="none" w:sz="0" w:space="0" w:color="auto"/>
        <w:right w:val="none" w:sz="0" w:space="0" w:color="auto"/>
      </w:divBdr>
    </w:div>
    <w:div w:id="1727413898">
      <w:bodyDiv w:val="1"/>
      <w:marLeft w:val="0"/>
      <w:marRight w:val="0"/>
      <w:marTop w:val="0"/>
      <w:marBottom w:val="0"/>
      <w:divBdr>
        <w:top w:val="none" w:sz="0" w:space="0" w:color="auto"/>
        <w:left w:val="none" w:sz="0" w:space="0" w:color="auto"/>
        <w:bottom w:val="none" w:sz="0" w:space="0" w:color="auto"/>
        <w:right w:val="none" w:sz="0" w:space="0" w:color="auto"/>
      </w:divBdr>
    </w:div>
    <w:div w:id="1768692948">
      <w:bodyDiv w:val="1"/>
      <w:marLeft w:val="0"/>
      <w:marRight w:val="0"/>
      <w:marTop w:val="0"/>
      <w:marBottom w:val="0"/>
      <w:divBdr>
        <w:top w:val="none" w:sz="0" w:space="0" w:color="auto"/>
        <w:left w:val="none" w:sz="0" w:space="0" w:color="auto"/>
        <w:bottom w:val="none" w:sz="0" w:space="0" w:color="auto"/>
        <w:right w:val="none" w:sz="0" w:space="0" w:color="auto"/>
      </w:divBdr>
    </w:div>
    <w:div w:id="1781072540">
      <w:bodyDiv w:val="1"/>
      <w:marLeft w:val="0"/>
      <w:marRight w:val="0"/>
      <w:marTop w:val="0"/>
      <w:marBottom w:val="0"/>
      <w:divBdr>
        <w:top w:val="none" w:sz="0" w:space="0" w:color="auto"/>
        <w:left w:val="none" w:sz="0" w:space="0" w:color="auto"/>
        <w:bottom w:val="none" w:sz="0" w:space="0" w:color="auto"/>
        <w:right w:val="none" w:sz="0" w:space="0" w:color="auto"/>
      </w:divBdr>
    </w:div>
    <w:div w:id="1795252731">
      <w:bodyDiv w:val="1"/>
      <w:marLeft w:val="0"/>
      <w:marRight w:val="0"/>
      <w:marTop w:val="0"/>
      <w:marBottom w:val="0"/>
      <w:divBdr>
        <w:top w:val="none" w:sz="0" w:space="0" w:color="auto"/>
        <w:left w:val="none" w:sz="0" w:space="0" w:color="auto"/>
        <w:bottom w:val="none" w:sz="0" w:space="0" w:color="auto"/>
        <w:right w:val="none" w:sz="0" w:space="0" w:color="auto"/>
      </w:divBdr>
      <w:divsChild>
        <w:div w:id="1248079211">
          <w:marLeft w:val="0"/>
          <w:marRight w:val="0"/>
          <w:marTop w:val="0"/>
          <w:marBottom w:val="0"/>
          <w:divBdr>
            <w:top w:val="none" w:sz="0" w:space="0" w:color="auto"/>
            <w:left w:val="none" w:sz="0" w:space="0" w:color="auto"/>
            <w:bottom w:val="none" w:sz="0" w:space="0" w:color="auto"/>
            <w:right w:val="none" w:sz="0" w:space="0" w:color="auto"/>
          </w:divBdr>
        </w:div>
      </w:divsChild>
    </w:div>
    <w:div w:id="1801067710">
      <w:bodyDiv w:val="1"/>
      <w:marLeft w:val="0"/>
      <w:marRight w:val="0"/>
      <w:marTop w:val="0"/>
      <w:marBottom w:val="0"/>
      <w:divBdr>
        <w:top w:val="none" w:sz="0" w:space="0" w:color="auto"/>
        <w:left w:val="none" w:sz="0" w:space="0" w:color="auto"/>
        <w:bottom w:val="none" w:sz="0" w:space="0" w:color="auto"/>
        <w:right w:val="none" w:sz="0" w:space="0" w:color="auto"/>
      </w:divBdr>
    </w:div>
    <w:div w:id="1816483815">
      <w:bodyDiv w:val="1"/>
      <w:marLeft w:val="0"/>
      <w:marRight w:val="0"/>
      <w:marTop w:val="0"/>
      <w:marBottom w:val="0"/>
      <w:divBdr>
        <w:top w:val="none" w:sz="0" w:space="0" w:color="auto"/>
        <w:left w:val="none" w:sz="0" w:space="0" w:color="auto"/>
        <w:bottom w:val="none" w:sz="0" w:space="0" w:color="auto"/>
        <w:right w:val="none" w:sz="0" w:space="0" w:color="auto"/>
      </w:divBdr>
    </w:div>
    <w:div w:id="1831362049">
      <w:bodyDiv w:val="1"/>
      <w:marLeft w:val="0"/>
      <w:marRight w:val="0"/>
      <w:marTop w:val="0"/>
      <w:marBottom w:val="0"/>
      <w:divBdr>
        <w:top w:val="none" w:sz="0" w:space="0" w:color="auto"/>
        <w:left w:val="none" w:sz="0" w:space="0" w:color="auto"/>
        <w:bottom w:val="none" w:sz="0" w:space="0" w:color="auto"/>
        <w:right w:val="none" w:sz="0" w:space="0" w:color="auto"/>
      </w:divBdr>
      <w:divsChild>
        <w:div w:id="1645356051">
          <w:marLeft w:val="0"/>
          <w:marRight w:val="0"/>
          <w:marTop w:val="0"/>
          <w:marBottom w:val="0"/>
          <w:divBdr>
            <w:top w:val="none" w:sz="0" w:space="0" w:color="auto"/>
            <w:left w:val="none" w:sz="0" w:space="0" w:color="auto"/>
            <w:bottom w:val="none" w:sz="0" w:space="0" w:color="auto"/>
            <w:right w:val="none" w:sz="0" w:space="0" w:color="auto"/>
          </w:divBdr>
          <w:divsChild>
            <w:div w:id="1306549887">
              <w:marLeft w:val="0"/>
              <w:marRight w:val="0"/>
              <w:marTop w:val="0"/>
              <w:marBottom w:val="120"/>
              <w:divBdr>
                <w:top w:val="none" w:sz="0" w:space="0" w:color="auto"/>
                <w:left w:val="none" w:sz="0" w:space="0" w:color="auto"/>
                <w:bottom w:val="none" w:sz="0" w:space="0" w:color="auto"/>
                <w:right w:val="none" w:sz="0" w:space="0" w:color="auto"/>
              </w:divBdr>
              <w:divsChild>
                <w:div w:id="1783039682">
                  <w:marLeft w:val="0"/>
                  <w:marRight w:val="0"/>
                  <w:marTop w:val="0"/>
                  <w:marBottom w:val="0"/>
                  <w:divBdr>
                    <w:top w:val="none" w:sz="0" w:space="0" w:color="auto"/>
                    <w:left w:val="none" w:sz="0" w:space="0" w:color="auto"/>
                    <w:bottom w:val="none" w:sz="0" w:space="0" w:color="auto"/>
                    <w:right w:val="none" w:sz="0" w:space="0" w:color="auto"/>
                  </w:divBdr>
                  <w:divsChild>
                    <w:div w:id="385950672">
                      <w:marLeft w:val="0"/>
                      <w:marRight w:val="0"/>
                      <w:marTop w:val="0"/>
                      <w:marBottom w:val="0"/>
                      <w:divBdr>
                        <w:top w:val="none" w:sz="0" w:space="0" w:color="auto"/>
                        <w:left w:val="none" w:sz="0" w:space="0" w:color="auto"/>
                        <w:bottom w:val="none" w:sz="0" w:space="0" w:color="auto"/>
                        <w:right w:val="none" w:sz="0" w:space="0" w:color="auto"/>
                      </w:divBdr>
                    </w:div>
                    <w:div w:id="194688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1592">
      <w:bodyDiv w:val="1"/>
      <w:marLeft w:val="0"/>
      <w:marRight w:val="0"/>
      <w:marTop w:val="0"/>
      <w:marBottom w:val="0"/>
      <w:divBdr>
        <w:top w:val="none" w:sz="0" w:space="0" w:color="auto"/>
        <w:left w:val="none" w:sz="0" w:space="0" w:color="auto"/>
        <w:bottom w:val="none" w:sz="0" w:space="0" w:color="auto"/>
        <w:right w:val="none" w:sz="0" w:space="0" w:color="auto"/>
      </w:divBdr>
    </w:div>
    <w:div w:id="1924602620">
      <w:bodyDiv w:val="1"/>
      <w:marLeft w:val="0"/>
      <w:marRight w:val="0"/>
      <w:marTop w:val="0"/>
      <w:marBottom w:val="0"/>
      <w:divBdr>
        <w:top w:val="none" w:sz="0" w:space="0" w:color="auto"/>
        <w:left w:val="none" w:sz="0" w:space="0" w:color="auto"/>
        <w:bottom w:val="none" w:sz="0" w:space="0" w:color="auto"/>
        <w:right w:val="none" w:sz="0" w:space="0" w:color="auto"/>
      </w:divBdr>
      <w:divsChild>
        <w:div w:id="247661428">
          <w:marLeft w:val="0"/>
          <w:marRight w:val="0"/>
          <w:marTop w:val="0"/>
          <w:marBottom w:val="0"/>
          <w:divBdr>
            <w:top w:val="none" w:sz="0" w:space="0" w:color="auto"/>
            <w:left w:val="none" w:sz="0" w:space="0" w:color="auto"/>
            <w:bottom w:val="none" w:sz="0" w:space="0" w:color="auto"/>
            <w:right w:val="none" w:sz="0" w:space="0" w:color="auto"/>
          </w:divBdr>
          <w:divsChild>
            <w:div w:id="940181425">
              <w:marLeft w:val="0"/>
              <w:marRight w:val="0"/>
              <w:marTop w:val="0"/>
              <w:marBottom w:val="0"/>
              <w:divBdr>
                <w:top w:val="none" w:sz="0" w:space="0" w:color="auto"/>
                <w:left w:val="none" w:sz="0" w:space="0" w:color="auto"/>
                <w:bottom w:val="none" w:sz="0" w:space="0" w:color="auto"/>
                <w:right w:val="none" w:sz="0" w:space="0" w:color="auto"/>
              </w:divBdr>
              <w:divsChild>
                <w:div w:id="20958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3805">
          <w:marLeft w:val="0"/>
          <w:marRight w:val="0"/>
          <w:marTop w:val="0"/>
          <w:marBottom w:val="0"/>
          <w:divBdr>
            <w:top w:val="none" w:sz="0" w:space="0" w:color="auto"/>
            <w:left w:val="none" w:sz="0" w:space="0" w:color="auto"/>
            <w:bottom w:val="none" w:sz="0" w:space="0" w:color="auto"/>
            <w:right w:val="none" w:sz="0" w:space="0" w:color="auto"/>
          </w:divBdr>
        </w:div>
      </w:divsChild>
    </w:div>
    <w:div w:id="1951818937">
      <w:bodyDiv w:val="1"/>
      <w:marLeft w:val="0"/>
      <w:marRight w:val="0"/>
      <w:marTop w:val="0"/>
      <w:marBottom w:val="0"/>
      <w:divBdr>
        <w:top w:val="none" w:sz="0" w:space="0" w:color="auto"/>
        <w:left w:val="none" w:sz="0" w:space="0" w:color="auto"/>
        <w:bottom w:val="none" w:sz="0" w:space="0" w:color="auto"/>
        <w:right w:val="none" w:sz="0" w:space="0" w:color="auto"/>
      </w:divBdr>
    </w:div>
    <w:div w:id="1986811672">
      <w:bodyDiv w:val="1"/>
      <w:marLeft w:val="0"/>
      <w:marRight w:val="0"/>
      <w:marTop w:val="0"/>
      <w:marBottom w:val="0"/>
      <w:divBdr>
        <w:top w:val="none" w:sz="0" w:space="0" w:color="auto"/>
        <w:left w:val="none" w:sz="0" w:space="0" w:color="auto"/>
        <w:bottom w:val="none" w:sz="0" w:space="0" w:color="auto"/>
        <w:right w:val="none" w:sz="0" w:space="0" w:color="auto"/>
      </w:divBdr>
    </w:div>
    <w:div w:id="2027636605">
      <w:bodyDiv w:val="1"/>
      <w:marLeft w:val="0"/>
      <w:marRight w:val="0"/>
      <w:marTop w:val="0"/>
      <w:marBottom w:val="0"/>
      <w:divBdr>
        <w:top w:val="none" w:sz="0" w:space="0" w:color="auto"/>
        <w:left w:val="none" w:sz="0" w:space="0" w:color="auto"/>
        <w:bottom w:val="none" w:sz="0" w:space="0" w:color="auto"/>
        <w:right w:val="none" w:sz="0" w:space="0" w:color="auto"/>
      </w:divBdr>
      <w:divsChild>
        <w:div w:id="1814324865">
          <w:marLeft w:val="0"/>
          <w:marRight w:val="0"/>
          <w:marTop w:val="0"/>
          <w:marBottom w:val="0"/>
          <w:divBdr>
            <w:top w:val="none" w:sz="0" w:space="0" w:color="auto"/>
            <w:left w:val="none" w:sz="0" w:space="0" w:color="auto"/>
            <w:bottom w:val="none" w:sz="0" w:space="0" w:color="auto"/>
            <w:right w:val="none" w:sz="0" w:space="0" w:color="auto"/>
          </w:divBdr>
          <w:divsChild>
            <w:div w:id="1649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252">
      <w:bodyDiv w:val="1"/>
      <w:marLeft w:val="0"/>
      <w:marRight w:val="0"/>
      <w:marTop w:val="0"/>
      <w:marBottom w:val="0"/>
      <w:divBdr>
        <w:top w:val="none" w:sz="0" w:space="0" w:color="auto"/>
        <w:left w:val="none" w:sz="0" w:space="0" w:color="auto"/>
        <w:bottom w:val="none" w:sz="0" w:space="0" w:color="auto"/>
        <w:right w:val="none" w:sz="0" w:space="0" w:color="auto"/>
      </w:divBdr>
    </w:div>
    <w:div w:id="2032997435">
      <w:bodyDiv w:val="1"/>
      <w:marLeft w:val="0"/>
      <w:marRight w:val="0"/>
      <w:marTop w:val="0"/>
      <w:marBottom w:val="0"/>
      <w:divBdr>
        <w:top w:val="none" w:sz="0" w:space="0" w:color="auto"/>
        <w:left w:val="none" w:sz="0" w:space="0" w:color="auto"/>
        <w:bottom w:val="none" w:sz="0" w:space="0" w:color="auto"/>
        <w:right w:val="none" w:sz="0" w:space="0" w:color="auto"/>
      </w:divBdr>
    </w:div>
    <w:div w:id="2049601831">
      <w:bodyDiv w:val="1"/>
      <w:marLeft w:val="0"/>
      <w:marRight w:val="0"/>
      <w:marTop w:val="0"/>
      <w:marBottom w:val="0"/>
      <w:divBdr>
        <w:top w:val="none" w:sz="0" w:space="0" w:color="auto"/>
        <w:left w:val="none" w:sz="0" w:space="0" w:color="auto"/>
        <w:bottom w:val="none" w:sz="0" w:space="0" w:color="auto"/>
        <w:right w:val="none" w:sz="0" w:space="0" w:color="auto"/>
      </w:divBdr>
      <w:divsChild>
        <w:div w:id="841048351">
          <w:marLeft w:val="0"/>
          <w:marRight w:val="0"/>
          <w:marTop w:val="0"/>
          <w:marBottom w:val="0"/>
          <w:divBdr>
            <w:top w:val="none" w:sz="0" w:space="0" w:color="auto"/>
            <w:left w:val="none" w:sz="0" w:space="0" w:color="auto"/>
            <w:bottom w:val="none" w:sz="0" w:space="0" w:color="auto"/>
            <w:right w:val="none" w:sz="0" w:space="0" w:color="auto"/>
          </w:divBdr>
        </w:div>
      </w:divsChild>
    </w:div>
    <w:div w:id="2055156330">
      <w:bodyDiv w:val="1"/>
      <w:marLeft w:val="0"/>
      <w:marRight w:val="0"/>
      <w:marTop w:val="0"/>
      <w:marBottom w:val="0"/>
      <w:divBdr>
        <w:top w:val="none" w:sz="0" w:space="0" w:color="auto"/>
        <w:left w:val="none" w:sz="0" w:space="0" w:color="auto"/>
        <w:bottom w:val="none" w:sz="0" w:space="0" w:color="auto"/>
        <w:right w:val="none" w:sz="0" w:space="0" w:color="auto"/>
      </w:divBdr>
    </w:div>
    <w:div w:id="2077048182">
      <w:bodyDiv w:val="1"/>
      <w:marLeft w:val="0"/>
      <w:marRight w:val="0"/>
      <w:marTop w:val="0"/>
      <w:marBottom w:val="0"/>
      <w:divBdr>
        <w:top w:val="none" w:sz="0" w:space="0" w:color="auto"/>
        <w:left w:val="none" w:sz="0" w:space="0" w:color="auto"/>
        <w:bottom w:val="none" w:sz="0" w:space="0" w:color="auto"/>
        <w:right w:val="none" w:sz="0" w:space="0" w:color="auto"/>
      </w:divBdr>
    </w:div>
    <w:div w:id="2099053625">
      <w:bodyDiv w:val="1"/>
      <w:marLeft w:val="0"/>
      <w:marRight w:val="0"/>
      <w:marTop w:val="0"/>
      <w:marBottom w:val="0"/>
      <w:divBdr>
        <w:top w:val="none" w:sz="0" w:space="0" w:color="auto"/>
        <w:left w:val="none" w:sz="0" w:space="0" w:color="auto"/>
        <w:bottom w:val="none" w:sz="0" w:space="0" w:color="auto"/>
        <w:right w:val="none" w:sz="0" w:space="0" w:color="auto"/>
      </w:divBdr>
    </w:div>
    <w:div w:id="2108887617">
      <w:bodyDiv w:val="1"/>
      <w:marLeft w:val="0"/>
      <w:marRight w:val="0"/>
      <w:marTop w:val="0"/>
      <w:marBottom w:val="0"/>
      <w:divBdr>
        <w:top w:val="none" w:sz="0" w:space="0" w:color="auto"/>
        <w:left w:val="none" w:sz="0" w:space="0" w:color="auto"/>
        <w:bottom w:val="none" w:sz="0" w:space="0" w:color="auto"/>
        <w:right w:val="none" w:sz="0" w:space="0" w:color="auto"/>
      </w:divBdr>
    </w:div>
    <w:div w:id="2123458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8/1475-7516/2020/12/047" TargetMode="External"/><Relationship Id="rId18" Type="http://schemas.openxmlformats.org/officeDocument/2006/relationships/hyperlink" Target="https://doi.org/10.1007/s10670-022-00587-x" TargetMode="External"/><Relationship Id="rId26" Type="http://schemas.openxmlformats.org/officeDocument/2006/relationships/hyperlink" Target="https://doi.org/10.1007/BF00670071" TargetMode="External"/><Relationship Id="rId39" Type="http://schemas.openxmlformats.org/officeDocument/2006/relationships/hyperlink" Target="https://doi.org/10.3390/quantum5010014" TargetMode="External"/><Relationship Id="rId21" Type="http://schemas.openxmlformats.org/officeDocument/2006/relationships/hyperlink" Target="https://doi.org/10.1007/s10701-017-0083-6" TargetMode="External"/><Relationship Id="rId34" Type="http://schemas.openxmlformats.org/officeDocument/2006/relationships/hyperlink" Target="https://doi.org/10.1142/S0217751X90000805" TargetMode="External"/><Relationship Id="rId42" Type="http://schemas.openxmlformats.org/officeDocument/2006/relationships/hyperlink" Target="https://doi.org/10.1023/A:1005079904008" TargetMode="External"/><Relationship Id="rId47" Type="http://schemas.openxmlformats.org/officeDocument/2006/relationships/hyperlink" Target="https://doi.org/10.1093/bjps/axw004" TargetMode="External"/><Relationship Id="rId50" Type="http://schemas.openxmlformats.org/officeDocument/2006/relationships/hyperlink" Target="https://doi.org/10.1093/bjps/axq006" TargetMode="External"/><Relationship Id="rId55" Type="http://schemas.openxmlformats.org/officeDocument/2006/relationships/hyperlink" Target="https://doi.org/10.1007/s40509-014-0008-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98/rspa.2000.0557" TargetMode="External"/><Relationship Id="rId29" Type="http://schemas.openxmlformats.org/officeDocument/2006/relationships/hyperlink" Target="https://doi.org/10.1103/RevModPhys.29.454" TargetMode="External"/><Relationship Id="rId11" Type="http://schemas.openxmlformats.org/officeDocument/2006/relationships/hyperlink" Target="https://doi.org/10.1016/j.shpsb.2014.03.004" TargetMode="External"/><Relationship Id="rId24" Type="http://schemas.openxmlformats.org/officeDocument/2006/relationships/hyperlink" Target="https://doi.org/10.1071/AS03040" TargetMode="External"/><Relationship Id="rId32" Type="http://schemas.openxmlformats.org/officeDocument/2006/relationships/hyperlink" Target="https://doi.org/10.1103/PhysRevX.4.041013" TargetMode="External"/><Relationship Id="rId37" Type="http://schemas.openxmlformats.org/officeDocument/2006/relationships/hyperlink" Target="https://doi.org/10.1103/PhysRevLett.115.210402" TargetMode="External"/><Relationship Id="rId40" Type="http://schemas.openxmlformats.org/officeDocument/2006/relationships/hyperlink" Target="https://doi.org/10.1016/j.comptc.2012.01.034" TargetMode="External"/><Relationship Id="rId45" Type="http://schemas.openxmlformats.org/officeDocument/2006/relationships/hyperlink" Target="https://doi.org/10.1063/1.3680558" TargetMode="External"/><Relationship Id="rId53" Type="http://schemas.openxmlformats.org/officeDocument/2006/relationships/hyperlink" Target="https://doi.org/10.1088/1361-6382/acb752" TargetMode="External"/><Relationship Id="rId58" Type="http://schemas.openxmlformats.org/officeDocument/2006/relationships/hyperlink" Target="http://jamesowenweatherall.com/SCPPRG/XavierConf1962Transcript.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i.org/10.1007/BF00414289" TargetMode="External"/><Relationship Id="rId14" Type="http://schemas.openxmlformats.org/officeDocument/2006/relationships/hyperlink" Target="https://doi.org/10.3390/sym14091887" TargetMode="External"/><Relationship Id="rId22" Type="http://schemas.openxmlformats.org/officeDocument/2006/relationships/hyperlink" Target="https://arxiv.org/abs/1801.08587" TargetMode="External"/><Relationship Id="rId27" Type="http://schemas.openxmlformats.org/officeDocument/2006/relationships/hyperlink" Target="https://doi.org/10.1098/rspa.1999.0443" TargetMode="External"/><Relationship Id="rId30" Type="http://schemas.openxmlformats.org/officeDocument/2006/relationships/hyperlink" Target="https://doi.org/10.1103/PhysRevA.76.022104" TargetMode="External"/><Relationship Id="rId35" Type="http://schemas.openxmlformats.org/officeDocument/2006/relationships/hyperlink" Target="https://doi.org/10.1086/726282" TargetMode="External"/><Relationship Id="rId43" Type="http://schemas.openxmlformats.org/officeDocument/2006/relationships/hyperlink" Target="https://doi.org/10.1093/bjps/axn029" TargetMode="External"/><Relationship Id="rId48" Type="http://schemas.openxmlformats.org/officeDocument/2006/relationships/hyperlink" Target="https://doi.org/10.22331/q-2023-04-06-971" TargetMode="External"/><Relationship Id="rId56" Type="http://schemas.openxmlformats.org/officeDocument/2006/relationships/hyperlink" Target="https://www.mdpi.com/journal/quantumrep/special_issues/MWI" TargetMode="External"/><Relationship Id="rId8" Type="http://schemas.openxmlformats.org/officeDocument/2006/relationships/image" Target="media/image1.jpg"/><Relationship Id="rId51" Type="http://schemas.openxmlformats.org/officeDocument/2006/relationships/hyperlink" Target="https://doi.org/10.3390/quantum1010012" TargetMode="External"/><Relationship Id="rId3" Type="http://schemas.openxmlformats.org/officeDocument/2006/relationships/styles" Target="styles.xml"/><Relationship Id="rId12" Type="http://schemas.openxmlformats.org/officeDocument/2006/relationships/hyperlink" Target="https://doi.org/10.1051/0004-6361/201833910" TargetMode="External"/><Relationship Id="rId17" Type="http://schemas.openxmlformats.org/officeDocument/2006/relationships/hyperlink" Target="https://doi.org/10.1007/s13194-011-0023-9" TargetMode="External"/><Relationship Id="rId25" Type="http://schemas.openxmlformats.org/officeDocument/2006/relationships/hyperlink" Target="https://doi.org/10.1093/bjps/axaa002" TargetMode="External"/><Relationship Id="rId33" Type="http://schemas.openxmlformats.org/officeDocument/2006/relationships/hyperlink" Target="https://doi.org/10.1016/j.aop.2004.09.008" TargetMode="External"/><Relationship Id="rId38" Type="http://schemas.openxmlformats.org/officeDocument/2006/relationships/hyperlink" Target="https://doi.org/10.1016/j.shpsb.2018.10.003" TargetMode="External"/><Relationship Id="rId46" Type="http://schemas.openxmlformats.org/officeDocument/2006/relationships/hyperlink" Target="https://doi.org/10.1086/680190" TargetMode="External"/><Relationship Id="rId59" Type="http://schemas.openxmlformats.org/officeDocument/2006/relationships/hyperlink" Target="https://doi.org/10.1093/bjps/axs022" TargetMode="External"/><Relationship Id="rId20" Type="http://schemas.openxmlformats.org/officeDocument/2006/relationships/hyperlink" Target="https://doi.org/10.1007/s40509-015-0046-6" TargetMode="External"/><Relationship Id="rId41" Type="http://schemas.openxmlformats.org/officeDocument/2006/relationships/hyperlink" Target="https://doi.org/10.1016/j.chemphys.2009.12.024" TargetMode="External"/><Relationship Id="rId54" Type="http://schemas.openxmlformats.org/officeDocument/2006/relationships/hyperlink" Target="https://doi.org/10.1080/0269859980857360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978-94-010-0385-8_7" TargetMode="External"/><Relationship Id="rId23" Type="http://schemas.openxmlformats.org/officeDocument/2006/relationships/hyperlink" Target="https://doi.org/10.1093/bjps/47.2.200" TargetMode="External"/><Relationship Id="rId28" Type="http://schemas.openxmlformats.org/officeDocument/2006/relationships/hyperlink" Target="https://doi.org/10.1063/1.3022331" TargetMode="External"/><Relationship Id="rId36" Type="http://schemas.openxmlformats.org/officeDocument/2006/relationships/hyperlink" Target="https://doi.org/10.1016/0370-2693(82)91219-9" TargetMode="External"/><Relationship Id="rId49" Type="http://schemas.openxmlformats.org/officeDocument/2006/relationships/hyperlink" Target="https://doi.org/10.1142/9789814317344_0078" TargetMode="External"/><Relationship Id="rId57" Type="http://schemas.openxmlformats.org/officeDocument/2006/relationships/hyperlink" Target="http://hdl.handle.net/10575/1299" TargetMode="External"/><Relationship Id="rId10" Type="http://schemas.openxmlformats.org/officeDocument/2006/relationships/image" Target="media/image3.jpg"/><Relationship Id="rId31" Type="http://schemas.openxmlformats.org/officeDocument/2006/relationships/hyperlink" Target="https://doi.org/10.1103/PhysRevD.23.347" TargetMode="External"/><Relationship Id="rId44" Type="http://schemas.openxmlformats.org/officeDocument/2006/relationships/hyperlink" Target="https://doi.org/10.1098/rspa.2021.0600" TargetMode="External"/><Relationship Id="rId52" Type="http://schemas.openxmlformats.org/officeDocument/2006/relationships/hyperlink" Target="https://doi.org/10.3390/quantum5010016"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mailto:alanphysic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CBD5E-EDCF-4EA6-9FB1-903BFA9C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9133</Words>
  <Characters>52060</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McKenzie</dc:creator>
  <cp:keywords/>
  <dc:description/>
  <cp:lastModifiedBy>Alan McKenzie</cp:lastModifiedBy>
  <cp:revision>70</cp:revision>
  <cp:lastPrinted>2025-05-19T17:16:00Z</cp:lastPrinted>
  <dcterms:created xsi:type="dcterms:W3CDTF">2025-05-15T21:21:00Z</dcterms:created>
  <dcterms:modified xsi:type="dcterms:W3CDTF">2025-05-21T14:21:00Z</dcterms:modified>
</cp:coreProperties>
</file>