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9970C" w14:textId="7B87278A" w:rsidR="006729D2" w:rsidRPr="00171E9F" w:rsidRDefault="003D0768" w:rsidP="00CF06BB">
      <w:pPr>
        <w:pStyle w:val="NormalWeb"/>
        <w:rPr>
          <w:b/>
          <w:bCs/>
          <w:sz w:val="28"/>
          <w:szCs w:val="28"/>
        </w:rPr>
      </w:pPr>
      <w:r w:rsidRPr="003D0768">
        <w:rPr>
          <w:b/>
          <w:bCs/>
          <w:sz w:val="28"/>
          <w:szCs w:val="28"/>
        </w:rPr>
        <w:t xml:space="preserve">Note to Reader: This paper, recently published in </w:t>
      </w:r>
      <w:r w:rsidRPr="003D0768">
        <w:rPr>
          <w:b/>
          <w:bCs/>
          <w:i/>
          <w:iCs/>
          <w:sz w:val="28"/>
          <w:szCs w:val="28"/>
        </w:rPr>
        <w:t xml:space="preserve">The European Journal for the Philosophy of Science </w:t>
      </w:r>
      <w:r w:rsidRPr="003D0768">
        <w:rPr>
          <w:b/>
          <w:bCs/>
          <w:color w:val="222222"/>
        </w:rPr>
        <w:t>15</w:t>
      </w:r>
      <w:r w:rsidRPr="003D0768">
        <w:rPr>
          <w:color w:val="222222"/>
        </w:rPr>
        <w:t xml:space="preserve">, </w:t>
      </w:r>
      <w:r w:rsidRPr="003D0768">
        <w:rPr>
          <w:b/>
          <w:bCs/>
          <w:color w:val="222222"/>
        </w:rPr>
        <w:t>21 (2025)</w:t>
      </w:r>
      <w:r w:rsidRPr="003D0768">
        <w:rPr>
          <w:b/>
          <w:bCs/>
          <w:i/>
          <w:iCs/>
          <w:sz w:val="28"/>
          <w:szCs w:val="28"/>
        </w:rPr>
        <w:t>,</w:t>
      </w:r>
      <w:r w:rsidRPr="003D0768">
        <w:rPr>
          <w:b/>
          <w:bCs/>
          <w:sz w:val="28"/>
          <w:szCs w:val="28"/>
        </w:rPr>
        <w:t xml:space="preserve"> is a more recent</w:t>
      </w:r>
      <w:r>
        <w:rPr>
          <w:b/>
          <w:bCs/>
          <w:sz w:val="28"/>
          <w:szCs w:val="28"/>
        </w:rPr>
        <w:t xml:space="preserve"> </w:t>
      </w:r>
      <w:r w:rsidRPr="003D0768">
        <w:rPr>
          <w:b/>
          <w:bCs/>
          <w:sz w:val="28"/>
          <w:szCs w:val="28"/>
        </w:rPr>
        <w:t>version of a paper with the same title previously deposited on the archive</w:t>
      </w:r>
      <w:r>
        <w:rPr>
          <w:b/>
          <w:bCs/>
          <w:sz w:val="28"/>
          <w:szCs w:val="28"/>
        </w:rPr>
        <w:t xml:space="preserve">. This version differs considerably from the earlier version-- material has been dropped and an additional section has been added. Please quote from the published version. </w:t>
      </w:r>
    </w:p>
    <w:p w14:paraId="660C099C" w14:textId="77777777" w:rsidR="00D9134D" w:rsidRPr="00171E9F" w:rsidRDefault="00D9134D" w:rsidP="00CF06BB">
      <w:pPr>
        <w:pStyle w:val="NormalWeb"/>
        <w:rPr>
          <w:b/>
          <w:bCs/>
          <w:sz w:val="28"/>
          <w:szCs w:val="28"/>
        </w:rPr>
      </w:pPr>
    </w:p>
    <w:p w14:paraId="2357EE3D" w14:textId="1E9E5BEF" w:rsidR="00D46C8D" w:rsidRPr="003D0768" w:rsidRDefault="004175F9" w:rsidP="00CF06BB">
      <w:pPr>
        <w:pStyle w:val="NormalWeb"/>
        <w:rPr>
          <w:b/>
          <w:bCs/>
          <w:sz w:val="32"/>
          <w:szCs w:val="32"/>
        </w:rPr>
      </w:pPr>
      <w:r w:rsidRPr="003D0768">
        <w:rPr>
          <w:b/>
          <w:bCs/>
          <w:sz w:val="32"/>
          <w:szCs w:val="32"/>
        </w:rPr>
        <w:t xml:space="preserve">The Place of Explanation in Scientific Inquiry: Inference to the Best Explanation vs Inference to the Only Explanation </w:t>
      </w:r>
    </w:p>
    <w:p w14:paraId="56795FF4" w14:textId="49BF9B4D" w:rsidR="00FC4840" w:rsidRDefault="00FC4840" w:rsidP="00CF06BB">
      <w:pPr>
        <w:pStyle w:val="NormalWeb"/>
        <w:rPr>
          <w:b/>
          <w:bCs/>
          <w:sz w:val="28"/>
          <w:szCs w:val="28"/>
        </w:rPr>
      </w:pPr>
      <w:r>
        <w:rPr>
          <w:b/>
          <w:bCs/>
          <w:sz w:val="28"/>
          <w:szCs w:val="28"/>
        </w:rPr>
        <w:t>James Woodward</w:t>
      </w:r>
    </w:p>
    <w:p w14:paraId="31EDE7DF" w14:textId="77777777" w:rsidR="00953CD2" w:rsidRPr="00F86BB8" w:rsidRDefault="00953CD2" w:rsidP="00953CD2">
      <w:pPr>
        <w:rPr>
          <w:b/>
          <w:bCs/>
        </w:rPr>
      </w:pPr>
      <w:r w:rsidRPr="00F86BB8">
        <w:rPr>
          <w:b/>
          <w:bCs/>
        </w:rPr>
        <w:t xml:space="preserve">Abstract </w:t>
      </w:r>
    </w:p>
    <w:p w14:paraId="14CC532E" w14:textId="77777777" w:rsidR="00953CD2" w:rsidRPr="00433DAD" w:rsidRDefault="00953CD2" w:rsidP="00953CD2"/>
    <w:p w14:paraId="0EE5163B" w14:textId="77777777" w:rsidR="00953CD2" w:rsidRDefault="00953CD2" w:rsidP="00953CD2">
      <w:r w:rsidRPr="00433DAD">
        <w:t>This paper investigates the status of inference to the best explanation (IBE)</w:t>
      </w:r>
      <w:r>
        <w:t>, in contrast to inference to the only explanation (IOE)</w:t>
      </w:r>
      <w:r w:rsidRPr="00433DAD">
        <w:t xml:space="preserve"> against the background of Woodward's what-if-things- had-been-different </w:t>
      </w:r>
      <w:r>
        <w:t xml:space="preserve">(w) </w:t>
      </w:r>
      <w:r w:rsidRPr="00433DAD">
        <w:t>account of explanation. It argues that</w:t>
      </w:r>
      <w:r>
        <w:t xml:space="preserve"> </w:t>
      </w:r>
      <w:r w:rsidRPr="00433DAD">
        <w:t>IBE is not a defensible form of inference</w:t>
      </w:r>
      <w:r>
        <w:t xml:space="preserve">. By contrast IOE is defensible and objections to its use (e.g., on the basis of claims about underdetermination) are exaggerated. Although some accounts of explanation in conjunction support IBE, the w-account does not. </w:t>
      </w:r>
      <w:r w:rsidRPr="00433DAD">
        <w:t xml:space="preserve"> It is also argued that we should think of explanation as an independent goal of scientific investigation that is valuable in its own right and not because it is a means to discovering truths</w:t>
      </w:r>
      <w:r>
        <w:t xml:space="preserve"> via IBE</w:t>
      </w:r>
      <w:r w:rsidRPr="00433DAD">
        <w:t xml:space="preserve">. </w:t>
      </w:r>
      <w:r>
        <w:t xml:space="preserve">The correct picture of the connection between explanation and truth is simply that successful explanation requires a true or effectively correct explanans. However, we cannot establish that an explanans has this feature by appealing to its potential explanatory power-- that it would if true explain well. Instead, evidence that is independent of potential explanatory power is required. This is what IOE provides. </w:t>
      </w:r>
    </w:p>
    <w:p w14:paraId="784D79E0" w14:textId="77777777" w:rsidR="00953CD2" w:rsidRDefault="00953CD2" w:rsidP="00953CD2"/>
    <w:p w14:paraId="542C9CF5" w14:textId="790E8BE1" w:rsidR="00953CD2" w:rsidRPr="00433DAD" w:rsidRDefault="00953CD2" w:rsidP="00953CD2">
      <w:r>
        <w:t xml:space="preserve">Key words: </w:t>
      </w:r>
      <w:r w:rsidR="00DD3633" w:rsidRPr="00DD3633">
        <w:t>Inference to the best explanation; inference to the only explanation; what-if-things-had been-different account of explanation; explanatory virtues; explanatory unification, simplicity</w:t>
      </w:r>
    </w:p>
    <w:p w14:paraId="77311B36" w14:textId="77777777" w:rsidR="00953CD2" w:rsidRPr="00171E9F" w:rsidRDefault="00953CD2" w:rsidP="00CF06BB">
      <w:pPr>
        <w:pStyle w:val="NormalWeb"/>
        <w:rPr>
          <w:b/>
          <w:bCs/>
          <w:sz w:val="28"/>
          <w:szCs w:val="28"/>
        </w:rPr>
      </w:pPr>
    </w:p>
    <w:p w14:paraId="330E38A0" w14:textId="74AD20E8" w:rsidR="00DC3B87" w:rsidRPr="00171E9F" w:rsidRDefault="00413F51" w:rsidP="00CF06BB">
      <w:pPr>
        <w:pStyle w:val="NormalWeb"/>
        <w:rPr>
          <w:b/>
          <w:bCs/>
          <w:sz w:val="28"/>
          <w:szCs w:val="28"/>
        </w:rPr>
      </w:pPr>
      <w:r w:rsidRPr="00171E9F">
        <w:rPr>
          <w:b/>
          <w:bCs/>
          <w:sz w:val="28"/>
          <w:szCs w:val="28"/>
        </w:rPr>
        <w:t>1. Introduction</w:t>
      </w:r>
    </w:p>
    <w:p w14:paraId="4E5F8A46" w14:textId="72D0672B" w:rsidR="007809EB" w:rsidRPr="00171E9F" w:rsidRDefault="00CF06BB" w:rsidP="005C0C24">
      <w:pPr>
        <w:rPr>
          <w:sz w:val="28"/>
          <w:szCs w:val="28"/>
        </w:rPr>
      </w:pPr>
      <w:r w:rsidRPr="00171E9F">
        <w:rPr>
          <w:sz w:val="28"/>
          <w:szCs w:val="28"/>
        </w:rPr>
        <w:t>This is a paper about</w:t>
      </w:r>
      <w:r w:rsidR="006E1C15" w:rsidRPr="00171E9F">
        <w:rPr>
          <w:sz w:val="28"/>
          <w:szCs w:val="28"/>
        </w:rPr>
        <w:t xml:space="preserve"> inference to best explanation (IBE)</w:t>
      </w:r>
      <w:r w:rsidR="001A792F">
        <w:rPr>
          <w:sz w:val="28"/>
          <w:szCs w:val="28"/>
        </w:rPr>
        <w:t xml:space="preserve">, inference to the only explanation (IOE) </w:t>
      </w:r>
      <w:r w:rsidR="006E1C15" w:rsidRPr="00171E9F">
        <w:rPr>
          <w:sz w:val="28"/>
          <w:szCs w:val="28"/>
        </w:rPr>
        <w:t xml:space="preserve"> and, more generally, </w:t>
      </w:r>
      <w:r w:rsidR="00E00715" w:rsidRPr="00171E9F">
        <w:rPr>
          <w:sz w:val="28"/>
          <w:szCs w:val="28"/>
        </w:rPr>
        <w:t>about the</w:t>
      </w:r>
      <w:r w:rsidRPr="00171E9F">
        <w:rPr>
          <w:sz w:val="28"/>
          <w:szCs w:val="28"/>
        </w:rPr>
        <w:t xml:space="preserve"> place of explanation in scientific thinking</w:t>
      </w:r>
      <w:r w:rsidR="00E37496" w:rsidRPr="00171E9F">
        <w:rPr>
          <w:sz w:val="28"/>
          <w:szCs w:val="28"/>
        </w:rPr>
        <w:t>.</w:t>
      </w:r>
      <w:r w:rsidR="00A2227B" w:rsidRPr="00171E9F">
        <w:rPr>
          <w:sz w:val="28"/>
          <w:szCs w:val="28"/>
        </w:rPr>
        <w:t xml:space="preserve"> </w:t>
      </w:r>
      <w:r w:rsidR="009E21E2" w:rsidRPr="00171E9F">
        <w:rPr>
          <w:sz w:val="28"/>
          <w:szCs w:val="28"/>
        </w:rPr>
        <w:t xml:space="preserve">It attempts to provide a </w:t>
      </w:r>
      <w:r w:rsidR="00F11D1B" w:rsidRPr="00171E9F">
        <w:rPr>
          <w:sz w:val="28"/>
          <w:szCs w:val="28"/>
        </w:rPr>
        <w:t>"</w:t>
      </w:r>
      <w:r w:rsidR="009E21E2" w:rsidRPr="00171E9F">
        <w:rPr>
          <w:sz w:val="28"/>
          <w:szCs w:val="28"/>
        </w:rPr>
        <w:t xml:space="preserve">big </w:t>
      </w:r>
      <w:r w:rsidR="00E00715" w:rsidRPr="00171E9F">
        <w:rPr>
          <w:sz w:val="28"/>
          <w:szCs w:val="28"/>
        </w:rPr>
        <w:t>picture</w:t>
      </w:r>
      <w:r w:rsidR="009E21E2" w:rsidRPr="00171E9F">
        <w:rPr>
          <w:sz w:val="28"/>
          <w:szCs w:val="28"/>
        </w:rPr>
        <w:t xml:space="preserve"> story</w:t>
      </w:r>
      <w:r w:rsidR="00F11D1B" w:rsidRPr="00171E9F">
        <w:rPr>
          <w:sz w:val="28"/>
          <w:szCs w:val="28"/>
        </w:rPr>
        <w:t>"</w:t>
      </w:r>
      <w:r w:rsidR="009E21E2" w:rsidRPr="00171E9F">
        <w:rPr>
          <w:sz w:val="28"/>
          <w:szCs w:val="28"/>
        </w:rPr>
        <w:t xml:space="preserve"> about these and related matters, </w:t>
      </w:r>
      <w:r w:rsidR="00F11D1B" w:rsidRPr="00171E9F">
        <w:rPr>
          <w:sz w:val="28"/>
          <w:szCs w:val="28"/>
        </w:rPr>
        <w:t>showing how</w:t>
      </w:r>
      <w:r w:rsidR="00757484" w:rsidRPr="00171E9F">
        <w:rPr>
          <w:sz w:val="28"/>
          <w:szCs w:val="28"/>
        </w:rPr>
        <w:t xml:space="preserve"> </w:t>
      </w:r>
      <w:r w:rsidR="001A792F">
        <w:rPr>
          <w:sz w:val="28"/>
          <w:szCs w:val="28"/>
        </w:rPr>
        <w:t>a variety of</w:t>
      </w:r>
      <w:r w:rsidR="00F675F4" w:rsidRPr="00171E9F">
        <w:rPr>
          <w:sz w:val="28"/>
          <w:szCs w:val="28"/>
        </w:rPr>
        <w:t xml:space="preserve"> </w:t>
      </w:r>
      <w:r w:rsidR="00E37496" w:rsidRPr="00171E9F">
        <w:rPr>
          <w:sz w:val="28"/>
          <w:szCs w:val="28"/>
        </w:rPr>
        <w:t>claims</w:t>
      </w:r>
      <w:r w:rsidR="00F675F4" w:rsidRPr="00171E9F">
        <w:rPr>
          <w:sz w:val="28"/>
          <w:szCs w:val="28"/>
        </w:rPr>
        <w:t xml:space="preserve"> about explanation and its role in inference fit together in a coherent way.</w:t>
      </w:r>
      <w:r w:rsidR="002A78D9" w:rsidRPr="00171E9F">
        <w:rPr>
          <w:sz w:val="28"/>
          <w:szCs w:val="28"/>
        </w:rPr>
        <w:t xml:space="preserve"> </w:t>
      </w:r>
      <w:r w:rsidR="00F675F4" w:rsidRPr="00171E9F">
        <w:rPr>
          <w:sz w:val="28"/>
          <w:szCs w:val="28"/>
        </w:rPr>
        <w:t>Here is a brief overview</w:t>
      </w:r>
      <w:r w:rsidR="00EC189D" w:rsidRPr="00171E9F">
        <w:rPr>
          <w:sz w:val="28"/>
          <w:szCs w:val="28"/>
        </w:rPr>
        <w:t>:</w:t>
      </w:r>
      <w:r w:rsidR="00A2227B" w:rsidRPr="00171E9F">
        <w:rPr>
          <w:sz w:val="28"/>
          <w:szCs w:val="28"/>
        </w:rPr>
        <w:t xml:space="preserve"> </w:t>
      </w:r>
      <w:r w:rsidR="00EC189D" w:rsidRPr="00171E9F">
        <w:rPr>
          <w:sz w:val="28"/>
          <w:szCs w:val="28"/>
        </w:rPr>
        <w:t>B</w:t>
      </w:r>
      <w:r w:rsidR="007E5B7B" w:rsidRPr="00171E9F">
        <w:rPr>
          <w:sz w:val="28"/>
          <w:szCs w:val="28"/>
        </w:rPr>
        <w:t xml:space="preserve">y </w:t>
      </w:r>
      <w:r w:rsidR="006E1C15" w:rsidRPr="00171E9F">
        <w:rPr>
          <w:sz w:val="28"/>
          <w:szCs w:val="28"/>
        </w:rPr>
        <w:t xml:space="preserve">IBE </w:t>
      </w:r>
      <w:r w:rsidR="007E5B7B" w:rsidRPr="00171E9F">
        <w:rPr>
          <w:sz w:val="28"/>
          <w:szCs w:val="28"/>
        </w:rPr>
        <w:t>I</w:t>
      </w:r>
      <w:r w:rsidR="006E1C15" w:rsidRPr="00171E9F">
        <w:rPr>
          <w:sz w:val="28"/>
          <w:szCs w:val="28"/>
        </w:rPr>
        <w:t xml:space="preserve"> underst</w:t>
      </w:r>
      <w:r w:rsidR="007E5B7B" w:rsidRPr="00171E9F">
        <w:rPr>
          <w:sz w:val="28"/>
          <w:szCs w:val="28"/>
        </w:rPr>
        <w:t>and</w:t>
      </w:r>
      <w:r w:rsidR="006E1C15" w:rsidRPr="00171E9F">
        <w:rPr>
          <w:sz w:val="28"/>
          <w:szCs w:val="28"/>
        </w:rPr>
        <w:t xml:space="preserve"> the claim that </w:t>
      </w:r>
      <w:r w:rsidR="00704562" w:rsidRPr="00171E9F">
        <w:rPr>
          <w:sz w:val="28"/>
          <w:szCs w:val="28"/>
        </w:rPr>
        <w:t xml:space="preserve">the fact that a hypothesis </w:t>
      </w:r>
      <w:r w:rsidR="00704562" w:rsidRPr="00171E9F">
        <w:rPr>
          <w:i/>
          <w:iCs/>
          <w:sz w:val="28"/>
          <w:szCs w:val="28"/>
        </w:rPr>
        <w:t>h</w:t>
      </w:r>
      <w:r w:rsidR="00704562" w:rsidRPr="00171E9F">
        <w:rPr>
          <w:sz w:val="28"/>
          <w:szCs w:val="28"/>
        </w:rPr>
        <w:t xml:space="preserve"> would if true provide a better explanation</w:t>
      </w:r>
      <w:r w:rsidR="0027513F" w:rsidRPr="00171E9F">
        <w:rPr>
          <w:sz w:val="28"/>
          <w:szCs w:val="28"/>
        </w:rPr>
        <w:t xml:space="preserve"> (call this </w:t>
      </w:r>
      <w:r w:rsidR="0027513F" w:rsidRPr="00171E9F">
        <w:rPr>
          <w:i/>
          <w:iCs/>
          <w:sz w:val="28"/>
          <w:szCs w:val="28"/>
        </w:rPr>
        <w:t>h</w:t>
      </w:r>
      <w:r w:rsidR="0027513F" w:rsidRPr="00171E9F">
        <w:rPr>
          <w:sz w:val="28"/>
          <w:szCs w:val="28"/>
        </w:rPr>
        <w:t>'s potential explanatoriness)</w:t>
      </w:r>
      <w:r w:rsidR="002A78D9" w:rsidRPr="00171E9F">
        <w:rPr>
          <w:sz w:val="28"/>
          <w:szCs w:val="28"/>
        </w:rPr>
        <w:t xml:space="preserve"> </w:t>
      </w:r>
      <w:r w:rsidR="00704562" w:rsidRPr="00171E9F">
        <w:rPr>
          <w:sz w:val="28"/>
          <w:szCs w:val="28"/>
        </w:rPr>
        <w:t>tha</w:t>
      </w:r>
      <w:r w:rsidR="0027513F" w:rsidRPr="00171E9F">
        <w:rPr>
          <w:sz w:val="28"/>
          <w:szCs w:val="28"/>
        </w:rPr>
        <w:t xml:space="preserve">n </w:t>
      </w:r>
      <w:r w:rsidR="00704562" w:rsidRPr="00171E9F">
        <w:rPr>
          <w:sz w:val="28"/>
          <w:szCs w:val="28"/>
        </w:rPr>
        <w:t xml:space="preserve">alternative hypotheses </w:t>
      </w:r>
      <w:r w:rsidR="00E00715" w:rsidRPr="00171E9F">
        <w:rPr>
          <w:sz w:val="28"/>
          <w:szCs w:val="28"/>
        </w:rPr>
        <w:lastRenderedPageBreak/>
        <w:t>would provide</w:t>
      </w:r>
      <w:r w:rsidR="00704562" w:rsidRPr="00171E9F">
        <w:rPr>
          <w:sz w:val="28"/>
          <w:szCs w:val="28"/>
        </w:rPr>
        <w:t xml:space="preserve"> if true for some set of </w:t>
      </w:r>
      <w:r w:rsidR="001A792F" w:rsidRPr="00171E9F">
        <w:rPr>
          <w:sz w:val="28"/>
          <w:szCs w:val="28"/>
        </w:rPr>
        <w:t xml:space="preserve">phenomena </w:t>
      </w:r>
      <w:r w:rsidR="001A792F" w:rsidRPr="001A792F">
        <w:rPr>
          <w:sz w:val="28"/>
          <w:szCs w:val="28"/>
        </w:rPr>
        <w:t>provides</w:t>
      </w:r>
      <w:r w:rsidR="00704562" w:rsidRPr="001A792F">
        <w:rPr>
          <w:sz w:val="28"/>
          <w:szCs w:val="28"/>
        </w:rPr>
        <w:t xml:space="preserve"> </w:t>
      </w:r>
      <w:r w:rsidR="001A792F" w:rsidRPr="00171E9F">
        <w:rPr>
          <w:sz w:val="28"/>
          <w:szCs w:val="28"/>
        </w:rPr>
        <w:t>strong support</w:t>
      </w:r>
      <w:r w:rsidR="00704562" w:rsidRPr="00171E9F">
        <w:rPr>
          <w:sz w:val="28"/>
          <w:szCs w:val="28"/>
        </w:rPr>
        <w:t xml:space="preserve"> for acceptance of </w:t>
      </w:r>
      <w:r w:rsidR="00704562" w:rsidRPr="00171E9F">
        <w:rPr>
          <w:i/>
          <w:iCs/>
          <w:sz w:val="28"/>
          <w:szCs w:val="28"/>
        </w:rPr>
        <w:t>h</w:t>
      </w:r>
      <w:r w:rsidR="00704562" w:rsidRPr="00171E9F">
        <w:rPr>
          <w:sz w:val="28"/>
          <w:szCs w:val="28"/>
        </w:rPr>
        <w:t xml:space="preserve">, independently of other evidence for </w:t>
      </w:r>
      <w:r w:rsidR="00704562" w:rsidRPr="00171E9F">
        <w:rPr>
          <w:i/>
          <w:iCs/>
          <w:sz w:val="28"/>
          <w:szCs w:val="28"/>
        </w:rPr>
        <w:t>h</w:t>
      </w:r>
      <w:r w:rsidR="0027513F" w:rsidRPr="00171E9F">
        <w:rPr>
          <w:i/>
          <w:iCs/>
          <w:sz w:val="28"/>
          <w:szCs w:val="28"/>
        </w:rPr>
        <w:t xml:space="preserve">, </w:t>
      </w:r>
      <w:r w:rsidR="0027513F" w:rsidRPr="00171E9F">
        <w:rPr>
          <w:sz w:val="28"/>
          <w:szCs w:val="28"/>
        </w:rPr>
        <w:t xml:space="preserve">as long as </w:t>
      </w:r>
      <w:r w:rsidR="0027513F" w:rsidRPr="00171E9F">
        <w:rPr>
          <w:i/>
          <w:iCs/>
          <w:sz w:val="28"/>
          <w:szCs w:val="28"/>
        </w:rPr>
        <w:t>h</w:t>
      </w:r>
      <w:r w:rsidR="0027513F" w:rsidRPr="00171E9F">
        <w:rPr>
          <w:sz w:val="28"/>
          <w:szCs w:val="28"/>
        </w:rPr>
        <w:t xml:space="preserve"> is a good enough explanation</w:t>
      </w:r>
      <w:r w:rsidR="00EC189D" w:rsidRPr="00171E9F">
        <w:rPr>
          <w:sz w:val="28"/>
          <w:szCs w:val="28"/>
        </w:rPr>
        <w:t>.</w:t>
      </w:r>
      <w:r w:rsidR="006E1C15" w:rsidRPr="00171E9F">
        <w:rPr>
          <w:sz w:val="28"/>
          <w:szCs w:val="28"/>
        </w:rPr>
        <w:t xml:space="preserve"> </w:t>
      </w:r>
      <w:r w:rsidR="00EC189D" w:rsidRPr="00171E9F">
        <w:rPr>
          <w:sz w:val="28"/>
          <w:szCs w:val="28"/>
        </w:rPr>
        <w:t xml:space="preserve"> </w:t>
      </w:r>
      <w:r w:rsidR="007E5B7B" w:rsidRPr="00171E9F">
        <w:rPr>
          <w:sz w:val="28"/>
          <w:szCs w:val="28"/>
        </w:rPr>
        <w:t xml:space="preserve">I argue </w:t>
      </w:r>
      <w:r w:rsidR="006E1C15" w:rsidRPr="00171E9F">
        <w:rPr>
          <w:sz w:val="28"/>
          <w:szCs w:val="28"/>
        </w:rPr>
        <w:t xml:space="preserve">that this is not a legitimate inference principle. </w:t>
      </w:r>
      <w:r w:rsidR="006003E4" w:rsidRPr="00171E9F">
        <w:rPr>
          <w:sz w:val="28"/>
          <w:szCs w:val="28"/>
        </w:rPr>
        <w:t>Although many</w:t>
      </w:r>
      <w:r w:rsidR="006E1C15" w:rsidRPr="00171E9F">
        <w:rPr>
          <w:sz w:val="28"/>
          <w:szCs w:val="28"/>
        </w:rPr>
        <w:t xml:space="preserve"> other writers have rejected IBE (</w:t>
      </w:r>
      <w:r w:rsidR="00FC509D" w:rsidRPr="00171E9F">
        <w:rPr>
          <w:sz w:val="28"/>
          <w:szCs w:val="28"/>
        </w:rPr>
        <w:t>e.g.</w:t>
      </w:r>
      <w:r w:rsidR="000E11E4" w:rsidRPr="00171E9F">
        <w:rPr>
          <w:sz w:val="28"/>
          <w:szCs w:val="28"/>
        </w:rPr>
        <w:t xml:space="preserve">, </w:t>
      </w:r>
      <w:r w:rsidR="00197CFE" w:rsidRPr="00171E9F">
        <w:rPr>
          <w:sz w:val="28"/>
          <w:szCs w:val="28"/>
        </w:rPr>
        <w:t xml:space="preserve">van Fraassen, 1980, </w:t>
      </w:r>
      <w:r w:rsidR="000E11E4" w:rsidRPr="00171E9F">
        <w:rPr>
          <w:sz w:val="28"/>
          <w:szCs w:val="28"/>
        </w:rPr>
        <w:t>Achinstein,</w:t>
      </w:r>
      <w:r w:rsidR="007A1A8F" w:rsidRPr="00171E9F">
        <w:rPr>
          <w:sz w:val="28"/>
          <w:szCs w:val="28"/>
        </w:rPr>
        <w:t>1993,</w:t>
      </w:r>
      <w:r w:rsidR="002A78D9" w:rsidRPr="00171E9F">
        <w:rPr>
          <w:sz w:val="28"/>
          <w:szCs w:val="28"/>
        </w:rPr>
        <w:t xml:space="preserve"> </w:t>
      </w:r>
      <w:r w:rsidR="000E11E4" w:rsidRPr="00171E9F">
        <w:rPr>
          <w:sz w:val="28"/>
          <w:szCs w:val="28"/>
        </w:rPr>
        <w:t xml:space="preserve">, </w:t>
      </w:r>
      <w:r w:rsidR="002A78D9" w:rsidRPr="00171E9F">
        <w:rPr>
          <w:sz w:val="28"/>
          <w:szCs w:val="28"/>
        </w:rPr>
        <w:t xml:space="preserve">2021, </w:t>
      </w:r>
      <w:r w:rsidR="007A1A8F" w:rsidRPr="00171E9F">
        <w:rPr>
          <w:sz w:val="28"/>
          <w:szCs w:val="28"/>
        </w:rPr>
        <w:t xml:space="preserve">2024, </w:t>
      </w:r>
      <w:r w:rsidR="006549C1" w:rsidRPr="00171E9F">
        <w:rPr>
          <w:sz w:val="28"/>
          <w:szCs w:val="28"/>
        </w:rPr>
        <w:t xml:space="preserve">Roche and Sober, </w:t>
      </w:r>
      <w:r w:rsidR="007A1A8F" w:rsidRPr="00171E9F">
        <w:rPr>
          <w:sz w:val="28"/>
          <w:szCs w:val="28"/>
        </w:rPr>
        <w:t xml:space="preserve">2013, </w:t>
      </w:r>
      <w:r w:rsidR="000E11E4" w:rsidRPr="00171E9F">
        <w:rPr>
          <w:sz w:val="28"/>
          <w:szCs w:val="28"/>
        </w:rPr>
        <w:t>Salmon, 2001</w:t>
      </w:r>
      <w:r w:rsidR="006E1C15" w:rsidRPr="00171E9F">
        <w:rPr>
          <w:sz w:val="28"/>
          <w:szCs w:val="28"/>
        </w:rPr>
        <w:t>)</w:t>
      </w:r>
      <w:r w:rsidR="006003E4" w:rsidRPr="00171E9F">
        <w:rPr>
          <w:sz w:val="28"/>
          <w:szCs w:val="28"/>
        </w:rPr>
        <w:t>, m</w:t>
      </w:r>
      <w:r w:rsidR="006E1C15" w:rsidRPr="00171E9F">
        <w:rPr>
          <w:sz w:val="28"/>
          <w:szCs w:val="28"/>
        </w:rPr>
        <w:t>y discussion goes beyond these in a number of ways.</w:t>
      </w:r>
      <w:r w:rsidR="005C070F" w:rsidRPr="00171E9F">
        <w:rPr>
          <w:sz w:val="28"/>
          <w:szCs w:val="28"/>
        </w:rPr>
        <w:t xml:space="preserve"> </w:t>
      </w:r>
      <w:r w:rsidR="006E1C15" w:rsidRPr="00171E9F">
        <w:rPr>
          <w:sz w:val="28"/>
          <w:szCs w:val="28"/>
        </w:rPr>
        <w:t xml:space="preserve"> </w:t>
      </w:r>
      <w:r w:rsidR="007809EB" w:rsidRPr="00171E9F">
        <w:rPr>
          <w:sz w:val="28"/>
          <w:szCs w:val="28"/>
        </w:rPr>
        <w:t>I</w:t>
      </w:r>
      <w:r w:rsidR="006E1C15" w:rsidRPr="00171E9F">
        <w:rPr>
          <w:sz w:val="28"/>
          <w:szCs w:val="28"/>
        </w:rPr>
        <w:t xml:space="preserve">t </w:t>
      </w:r>
      <w:r w:rsidR="006003E4" w:rsidRPr="00171E9F">
        <w:rPr>
          <w:sz w:val="28"/>
          <w:szCs w:val="28"/>
        </w:rPr>
        <w:t>investigates the implications of a</w:t>
      </w:r>
      <w:r w:rsidR="006E1C15" w:rsidRPr="00171E9F">
        <w:rPr>
          <w:sz w:val="28"/>
          <w:szCs w:val="28"/>
        </w:rPr>
        <w:t xml:space="preserve"> specific account of explanation-- Woodward's-what-if things</w:t>
      </w:r>
      <w:r w:rsidR="005C070F" w:rsidRPr="00171E9F">
        <w:rPr>
          <w:sz w:val="28"/>
          <w:szCs w:val="28"/>
        </w:rPr>
        <w:t>-</w:t>
      </w:r>
      <w:r w:rsidR="006E1C15" w:rsidRPr="00171E9F">
        <w:rPr>
          <w:sz w:val="28"/>
          <w:szCs w:val="28"/>
        </w:rPr>
        <w:t>had</w:t>
      </w:r>
      <w:r w:rsidR="005C070F" w:rsidRPr="00171E9F">
        <w:rPr>
          <w:sz w:val="28"/>
          <w:szCs w:val="28"/>
        </w:rPr>
        <w:t>-</w:t>
      </w:r>
      <w:r w:rsidR="006E1C15" w:rsidRPr="00171E9F">
        <w:rPr>
          <w:sz w:val="28"/>
          <w:szCs w:val="28"/>
        </w:rPr>
        <w:t>been</w:t>
      </w:r>
      <w:r w:rsidR="005C070F" w:rsidRPr="00171E9F">
        <w:rPr>
          <w:sz w:val="28"/>
          <w:szCs w:val="28"/>
        </w:rPr>
        <w:t>-</w:t>
      </w:r>
      <w:r w:rsidR="006E1C15" w:rsidRPr="00171E9F">
        <w:rPr>
          <w:sz w:val="28"/>
          <w:szCs w:val="28"/>
        </w:rPr>
        <w:t>different account (</w:t>
      </w:r>
      <w:r w:rsidR="006003E4" w:rsidRPr="00171E9F">
        <w:rPr>
          <w:sz w:val="28"/>
          <w:szCs w:val="28"/>
        </w:rPr>
        <w:t xml:space="preserve">the w-account </w:t>
      </w:r>
      <w:r w:rsidR="006E1C15" w:rsidRPr="00171E9F">
        <w:rPr>
          <w:sz w:val="28"/>
          <w:szCs w:val="28"/>
        </w:rPr>
        <w:t xml:space="preserve">described in section </w:t>
      </w:r>
      <w:r w:rsidR="005C070F" w:rsidRPr="00171E9F">
        <w:rPr>
          <w:sz w:val="28"/>
          <w:szCs w:val="28"/>
        </w:rPr>
        <w:t>4</w:t>
      </w:r>
      <w:r w:rsidR="006E1C15" w:rsidRPr="00171E9F">
        <w:rPr>
          <w:sz w:val="28"/>
          <w:szCs w:val="28"/>
        </w:rPr>
        <w:t>)</w:t>
      </w:r>
      <w:r w:rsidR="006003E4" w:rsidRPr="00171E9F">
        <w:rPr>
          <w:sz w:val="28"/>
          <w:szCs w:val="28"/>
        </w:rPr>
        <w:t>-- for IBE</w:t>
      </w:r>
      <w:r w:rsidR="000E11E4" w:rsidRPr="00171E9F">
        <w:rPr>
          <w:sz w:val="28"/>
          <w:szCs w:val="28"/>
        </w:rPr>
        <w:t xml:space="preserve">, an issue that has not been hitherto explored. </w:t>
      </w:r>
      <w:r w:rsidR="006E1C15" w:rsidRPr="00171E9F">
        <w:rPr>
          <w:sz w:val="28"/>
          <w:szCs w:val="28"/>
        </w:rPr>
        <w:t>It is argued that</w:t>
      </w:r>
      <w:r w:rsidR="00EC189D" w:rsidRPr="00171E9F">
        <w:rPr>
          <w:sz w:val="28"/>
          <w:szCs w:val="28"/>
        </w:rPr>
        <w:t>,</w:t>
      </w:r>
      <w:r w:rsidR="006E1C15" w:rsidRPr="00171E9F">
        <w:rPr>
          <w:sz w:val="28"/>
          <w:szCs w:val="28"/>
        </w:rPr>
        <w:t xml:space="preserve"> </w:t>
      </w:r>
      <w:r w:rsidR="006003E4" w:rsidRPr="00171E9F">
        <w:rPr>
          <w:sz w:val="28"/>
          <w:szCs w:val="28"/>
        </w:rPr>
        <w:t>unlike a number of other accounts of explanation, the w-account does not support the legitimacy of IBE. Typically, defenses of IBE invoke various explanatory</w:t>
      </w:r>
      <w:r w:rsidR="002A78D9" w:rsidRPr="00171E9F">
        <w:rPr>
          <w:sz w:val="28"/>
          <w:szCs w:val="28"/>
        </w:rPr>
        <w:t xml:space="preserve"> </w:t>
      </w:r>
      <w:r w:rsidR="006003E4" w:rsidRPr="00171E9F">
        <w:rPr>
          <w:sz w:val="28"/>
          <w:szCs w:val="28"/>
        </w:rPr>
        <w:t xml:space="preserve">virtues such as </w:t>
      </w:r>
      <w:r w:rsidR="00E00715" w:rsidRPr="00171E9F">
        <w:rPr>
          <w:sz w:val="28"/>
          <w:szCs w:val="28"/>
        </w:rPr>
        <w:t>unification</w:t>
      </w:r>
      <w:r w:rsidR="006003E4" w:rsidRPr="00171E9F">
        <w:rPr>
          <w:sz w:val="28"/>
          <w:szCs w:val="28"/>
        </w:rPr>
        <w:t>, simplic</w:t>
      </w:r>
      <w:r w:rsidR="000E11E4" w:rsidRPr="00171E9F">
        <w:rPr>
          <w:sz w:val="28"/>
          <w:szCs w:val="28"/>
        </w:rPr>
        <w:t>i</w:t>
      </w:r>
      <w:r w:rsidR="006003E4" w:rsidRPr="00171E9F">
        <w:rPr>
          <w:sz w:val="28"/>
          <w:szCs w:val="28"/>
        </w:rPr>
        <w:t xml:space="preserve">ty, </w:t>
      </w:r>
      <w:r w:rsidR="00433915" w:rsidRPr="00171E9F">
        <w:rPr>
          <w:sz w:val="28"/>
          <w:szCs w:val="28"/>
        </w:rPr>
        <w:t xml:space="preserve">and the provision of </w:t>
      </w:r>
      <w:r w:rsidR="00E00715" w:rsidRPr="00171E9F">
        <w:rPr>
          <w:sz w:val="28"/>
          <w:szCs w:val="28"/>
        </w:rPr>
        <w:t>mechanistic</w:t>
      </w:r>
      <w:r w:rsidR="00433915" w:rsidRPr="00171E9F">
        <w:rPr>
          <w:sz w:val="28"/>
          <w:szCs w:val="28"/>
        </w:rPr>
        <w:t xml:space="preserve"> information</w:t>
      </w:r>
      <w:r w:rsidR="000E11E4" w:rsidRPr="00171E9F">
        <w:rPr>
          <w:sz w:val="28"/>
          <w:szCs w:val="28"/>
        </w:rPr>
        <w:t xml:space="preserve"> (e.g. Lipton,1991/2004, Carbrera, 2020)</w:t>
      </w:r>
      <w:r w:rsidR="002A78D9" w:rsidRPr="00171E9F">
        <w:rPr>
          <w:sz w:val="28"/>
          <w:szCs w:val="28"/>
        </w:rPr>
        <w:t>.</w:t>
      </w:r>
      <w:r w:rsidR="000E11E4" w:rsidRPr="00171E9F">
        <w:rPr>
          <w:sz w:val="28"/>
          <w:szCs w:val="28"/>
        </w:rPr>
        <w:t xml:space="preserve"> </w:t>
      </w:r>
      <w:r w:rsidR="005C070F" w:rsidRPr="00171E9F">
        <w:rPr>
          <w:sz w:val="28"/>
          <w:szCs w:val="28"/>
        </w:rPr>
        <w:t>I argue</w:t>
      </w:r>
      <w:r w:rsidR="00433915" w:rsidRPr="00171E9F">
        <w:rPr>
          <w:sz w:val="28"/>
          <w:szCs w:val="28"/>
        </w:rPr>
        <w:t xml:space="preserve"> that </w:t>
      </w:r>
      <w:r w:rsidR="00E00715" w:rsidRPr="00171E9F">
        <w:rPr>
          <w:sz w:val="28"/>
          <w:szCs w:val="28"/>
        </w:rPr>
        <w:t>these either</w:t>
      </w:r>
      <w:r w:rsidR="00433915" w:rsidRPr="00171E9F">
        <w:rPr>
          <w:sz w:val="28"/>
          <w:szCs w:val="28"/>
        </w:rPr>
        <w:t xml:space="preserve"> are not </w:t>
      </w:r>
      <w:r w:rsidR="00E00715" w:rsidRPr="00171E9F">
        <w:rPr>
          <w:sz w:val="28"/>
          <w:szCs w:val="28"/>
        </w:rPr>
        <w:t>explanatory</w:t>
      </w:r>
      <w:r w:rsidR="00433915" w:rsidRPr="00171E9F">
        <w:rPr>
          <w:sz w:val="28"/>
          <w:szCs w:val="28"/>
        </w:rPr>
        <w:t xml:space="preserve"> virtues at all</w:t>
      </w:r>
      <w:r w:rsidR="005C070F" w:rsidRPr="00171E9F">
        <w:rPr>
          <w:sz w:val="28"/>
          <w:szCs w:val="28"/>
        </w:rPr>
        <w:t xml:space="preserve"> </w:t>
      </w:r>
      <w:r w:rsidR="00433915" w:rsidRPr="00171E9F">
        <w:rPr>
          <w:sz w:val="28"/>
          <w:szCs w:val="28"/>
        </w:rPr>
        <w:t xml:space="preserve">or that their use in IBE </w:t>
      </w:r>
      <w:r w:rsidR="00E00715" w:rsidRPr="00171E9F">
        <w:rPr>
          <w:sz w:val="28"/>
          <w:szCs w:val="28"/>
        </w:rPr>
        <w:t>leads to</w:t>
      </w:r>
      <w:r w:rsidR="00433915" w:rsidRPr="00171E9F">
        <w:rPr>
          <w:sz w:val="28"/>
          <w:szCs w:val="28"/>
        </w:rPr>
        <w:t xml:space="preserve"> inferences that are (for good reason) regarded as unwarranted in </w:t>
      </w:r>
      <w:r w:rsidR="00E00715" w:rsidRPr="00171E9F">
        <w:rPr>
          <w:sz w:val="28"/>
          <w:szCs w:val="28"/>
        </w:rPr>
        <w:t>scientific</w:t>
      </w:r>
      <w:r w:rsidR="00433915" w:rsidRPr="00171E9F">
        <w:rPr>
          <w:sz w:val="28"/>
          <w:szCs w:val="28"/>
        </w:rPr>
        <w:t xml:space="preserve"> practi</w:t>
      </w:r>
      <w:r w:rsidR="00EC189D" w:rsidRPr="00171E9F">
        <w:rPr>
          <w:sz w:val="28"/>
          <w:szCs w:val="28"/>
        </w:rPr>
        <w:t>ce.</w:t>
      </w:r>
      <w:r w:rsidR="00433915" w:rsidRPr="00171E9F">
        <w:rPr>
          <w:sz w:val="28"/>
          <w:szCs w:val="28"/>
        </w:rPr>
        <w:t xml:space="preserve"> </w:t>
      </w:r>
      <w:r w:rsidR="00EC189D" w:rsidRPr="00171E9F">
        <w:rPr>
          <w:sz w:val="28"/>
          <w:szCs w:val="28"/>
        </w:rPr>
        <w:t xml:space="preserve"> </w:t>
      </w:r>
      <w:r w:rsidR="00757484" w:rsidRPr="00171E9F">
        <w:rPr>
          <w:sz w:val="28"/>
          <w:szCs w:val="28"/>
        </w:rPr>
        <w:t>Next, a</w:t>
      </w:r>
      <w:r w:rsidR="00EC189D" w:rsidRPr="00171E9F">
        <w:rPr>
          <w:sz w:val="28"/>
          <w:szCs w:val="28"/>
        </w:rPr>
        <w:t xml:space="preserve">ssuming that </w:t>
      </w:r>
      <w:r w:rsidR="001B3186" w:rsidRPr="00171E9F">
        <w:rPr>
          <w:sz w:val="28"/>
          <w:szCs w:val="28"/>
        </w:rPr>
        <w:t>considerations</w:t>
      </w:r>
      <w:r w:rsidR="00EC189D" w:rsidRPr="00171E9F">
        <w:rPr>
          <w:sz w:val="28"/>
          <w:szCs w:val="28"/>
        </w:rPr>
        <w:t xml:space="preserve"> of potential explanatoriness do not function </w:t>
      </w:r>
      <w:r w:rsidR="00E00715" w:rsidRPr="00171E9F">
        <w:rPr>
          <w:sz w:val="28"/>
          <w:szCs w:val="28"/>
        </w:rPr>
        <w:t>to provide</w:t>
      </w:r>
      <w:r w:rsidR="001B3186" w:rsidRPr="00171E9F">
        <w:rPr>
          <w:sz w:val="28"/>
          <w:szCs w:val="28"/>
        </w:rPr>
        <w:t xml:space="preserve"> </w:t>
      </w:r>
      <w:r w:rsidR="006549C1" w:rsidRPr="00171E9F">
        <w:rPr>
          <w:sz w:val="28"/>
          <w:szCs w:val="28"/>
        </w:rPr>
        <w:t>grounds for acceptance</w:t>
      </w:r>
      <w:r w:rsidR="001B3186" w:rsidRPr="00171E9F">
        <w:rPr>
          <w:sz w:val="28"/>
          <w:szCs w:val="28"/>
        </w:rPr>
        <w:t xml:space="preserve"> via an IBE, the question naturally arises of what it any alternative role such considerations play. My answer is that </w:t>
      </w:r>
      <w:r w:rsidR="00EB27C9" w:rsidRPr="00171E9F">
        <w:rPr>
          <w:sz w:val="28"/>
          <w:szCs w:val="28"/>
        </w:rPr>
        <w:t>these</w:t>
      </w:r>
      <w:r w:rsidR="007809EB" w:rsidRPr="00171E9F">
        <w:rPr>
          <w:sz w:val="28"/>
          <w:szCs w:val="28"/>
        </w:rPr>
        <w:t xml:space="preserve"> </w:t>
      </w:r>
      <w:r w:rsidR="00E00715" w:rsidRPr="00171E9F">
        <w:rPr>
          <w:sz w:val="28"/>
          <w:szCs w:val="28"/>
        </w:rPr>
        <w:t>considerations function</w:t>
      </w:r>
      <w:r w:rsidR="001B3186" w:rsidRPr="00171E9F">
        <w:rPr>
          <w:sz w:val="28"/>
          <w:szCs w:val="28"/>
        </w:rPr>
        <w:t xml:space="preserve"> to </w:t>
      </w:r>
      <w:r w:rsidR="007809EB" w:rsidRPr="00171E9F">
        <w:rPr>
          <w:sz w:val="28"/>
          <w:szCs w:val="28"/>
        </w:rPr>
        <w:t>guide</w:t>
      </w:r>
      <w:r w:rsidR="001B3186" w:rsidRPr="00171E9F">
        <w:rPr>
          <w:sz w:val="28"/>
          <w:szCs w:val="28"/>
        </w:rPr>
        <w:t xml:space="preserve"> pursuit, rather than servi</w:t>
      </w:r>
      <w:r w:rsidR="007809EB" w:rsidRPr="00171E9F">
        <w:rPr>
          <w:sz w:val="28"/>
          <w:szCs w:val="28"/>
        </w:rPr>
        <w:t>n</w:t>
      </w:r>
      <w:r w:rsidR="001B3186" w:rsidRPr="00171E9F">
        <w:rPr>
          <w:sz w:val="28"/>
          <w:szCs w:val="28"/>
        </w:rPr>
        <w:t xml:space="preserve">g </w:t>
      </w:r>
      <w:r w:rsidR="00E00715" w:rsidRPr="00171E9F">
        <w:rPr>
          <w:sz w:val="28"/>
          <w:szCs w:val="28"/>
        </w:rPr>
        <w:t>as grounds</w:t>
      </w:r>
      <w:r w:rsidR="001B3186" w:rsidRPr="00171E9F">
        <w:rPr>
          <w:sz w:val="28"/>
          <w:szCs w:val="28"/>
        </w:rPr>
        <w:t xml:space="preserve"> for acceptan</w:t>
      </w:r>
      <w:r w:rsidR="00336AEA" w:rsidRPr="00171E9F">
        <w:rPr>
          <w:sz w:val="28"/>
          <w:szCs w:val="28"/>
        </w:rPr>
        <w:t>c</w:t>
      </w:r>
      <w:r w:rsidR="001B3186" w:rsidRPr="00171E9F">
        <w:rPr>
          <w:sz w:val="28"/>
          <w:szCs w:val="28"/>
        </w:rPr>
        <w:t>e</w:t>
      </w:r>
      <w:r w:rsidR="00EB27C9" w:rsidRPr="00171E9F">
        <w:rPr>
          <w:sz w:val="28"/>
          <w:szCs w:val="28"/>
        </w:rPr>
        <w:t>.</w:t>
      </w:r>
      <w:r w:rsidR="00336AEA" w:rsidRPr="00171E9F">
        <w:rPr>
          <w:sz w:val="28"/>
          <w:szCs w:val="28"/>
        </w:rPr>
        <w:t xml:space="preserve"> </w:t>
      </w:r>
      <w:r w:rsidR="00EB27C9" w:rsidRPr="00171E9F">
        <w:rPr>
          <w:sz w:val="28"/>
          <w:szCs w:val="28"/>
        </w:rPr>
        <w:t>I</w:t>
      </w:r>
      <w:r w:rsidR="00CE3F4C" w:rsidRPr="00171E9F">
        <w:rPr>
          <w:sz w:val="28"/>
          <w:szCs w:val="28"/>
        </w:rPr>
        <w:t>n particular</w:t>
      </w:r>
      <w:r w:rsidR="00E00715" w:rsidRPr="00171E9F">
        <w:rPr>
          <w:sz w:val="28"/>
          <w:szCs w:val="28"/>
        </w:rPr>
        <w:t>,</w:t>
      </w:r>
      <w:r w:rsidR="00CE3F4C" w:rsidRPr="00171E9F">
        <w:rPr>
          <w:sz w:val="28"/>
          <w:szCs w:val="28"/>
        </w:rPr>
        <w:t xml:space="preserve"> </w:t>
      </w:r>
      <w:r w:rsidR="00067C9C" w:rsidRPr="00171E9F">
        <w:rPr>
          <w:sz w:val="28"/>
          <w:szCs w:val="28"/>
        </w:rPr>
        <w:t xml:space="preserve">to the extent that </w:t>
      </w:r>
      <w:r w:rsidR="00CE3F4C" w:rsidRPr="00171E9F">
        <w:rPr>
          <w:sz w:val="28"/>
          <w:szCs w:val="28"/>
        </w:rPr>
        <w:t>i</w:t>
      </w:r>
      <w:r w:rsidR="007809EB" w:rsidRPr="00171E9F">
        <w:rPr>
          <w:sz w:val="28"/>
          <w:szCs w:val="28"/>
        </w:rPr>
        <w:t>n</w:t>
      </w:r>
      <w:r w:rsidR="00CE3F4C" w:rsidRPr="00171E9F">
        <w:rPr>
          <w:sz w:val="28"/>
          <w:szCs w:val="28"/>
        </w:rPr>
        <w:t>quiry</w:t>
      </w:r>
      <w:r w:rsidR="00067C9C" w:rsidRPr="00171E9F">
        <w:rPr>
          <w:sz w:val="28"/>
          <w:szCs w:val="28"/>
        </w:rPr>
        <w:t xml:space="preserve"> aims at explanation </w:t>
      </w:r>
      <w:r w:rsidR="007809EB" w:rsidRPr="00171E9F">
        <w:rPr>
          <w:sz w:val="28"/>
          <w:szCs w:val="28"/>
        </w:rPr>
        <w:t xml:space="preserve">we may think of it </w:t>
      </w:r>
      <w:r w:rsidR="00E00715" w:rsidRPr="00171E9F">
        <w:rPr>
          <w:sz w:val="28"/>
          <w:szCs w:val="28"/>
        </w:rPr>
        <w:t>as proceeding</w:t>
      </w:r>
      <w:r w:rsidR="009E5FF4" w:rsidRPr="00171E9F">
        <w:rPr>
          <w:sz w:val="28"/>
          <w:szCs w:val="28"/>
        </w:rPr>
        <w:t xml:space="preserve"> via two step</w:t>
      </w:r>
      <w:r w:rsidR="006549C1" w:rsidRPr="00171E9F">
        <w:rPr>
          <w:sz w:val="28"/>
          <w:szCs w:val="28"/>
        </w:rPr>
        <w:t>-</w:t>
      </w:r>
      <w:r w:rsidR="009E5FF4" w:rsidRPr="00171E9F">
        <w:rPr>
          <w:sz w:val="28"/>
          <w:szCs w:val="28"/>
        </w:rPr>
        <w:t>process</w:t>
      </w:r>
      <w:r w:rsidR="007809EB" w:rsidRPr="00171E9F">
        <w:rPr>
          <w:sz w:val="28"/>
          <w:szCs w:val="28"/>
        </w:rPr>
        <w:t xml:space="preserve">: </w:t>
      </w:r>
      <w:r w:rsidR="006549C1" w:rsidRPr="00171E9F">
        <w:rPr>
          <w:sz w:val="28"/>
          <w:szCs w:val="28"/>
        </w:rPr>
        <w:t xml:space="preserve"> </w:t>
      </w:r>
      <w:r w:rsidR="007809EB" w:rsidRPr="00171E9F">
        <w:rPr>
          <w:sz w:val="28"/>
          <w:szCs w:val="28"/>
        </w:rPr>
        <w:t>F</w:t>
      </w:r>
      <w:r w:rsidR="00067C9C" w:rsidRPr="00171E9F">
        <w:rPr>
          <w:sz w:val="28"/>
          <w:szCs w:val="28"/>
        </w:rPr>
        <w:t>irst</w:t>
      </w:r>
      <w:r w:rsidR="007809EB" w:rsidRPr="00171E9F">
        <w:rPr>
          <w:sz w:val="28"/>
          <w:szCs w:val="28"/>
        </w:rPr>
        <w:t xml:space="preserve"> (i</w:t>
      </w:r>
      <w:r w:rsidR="00E00715" w:rsidRPr="00171E9F">
        <w:rPr>
          <w:sz w:val="28"/>
          <w:szCs w:val="28"/>
        </w:rPr>
        <w:t>) researchers</w:t>
      </w:r>
      <w:r w:rsidR="007809EB" w:rsidRPr="00171E9F">
        <w:rPr>
          <w:sz w:val="28"/>
          <w:szCs w:val="28"/>
        </w:rPr>
        <w:t xml:space="preserve"> </w:t>
      </w:r>
      <w:r w:rsidR="00067C9C" w:rsidRPr="00171E9F">
        <w:rPr>
          <w:sz w:val="28"/>
          <w:szCs w:val="28"/>
        </w:rPr>
        <w:t>generat</w:t>
      </w:r>
      <w:r w:rsidR="007809EB" w:rsidRPr="00171E9F">
        <w:rPr>
          <w:sz w:val="28"/>
          <w:szCs w:val="28"/>
        </w:rPr>
        <w:t>e</w:t>
      </w:r>
      <w:r w:rsidR="00067C9C" w:rsidRPr="00171E9F">
        <w:rPr>
          <w:sz w:val="28"/>
          <w:szCs w:val="28"/>
        </w:rPr>
        <w:t xml:space="preserve"> alternative</w:t>
      </w:r>
      <w:r w:rsidR="009E5FF4" w:rsidRPr="00171E9F">
        <w:rPr>
          <w:sz w:val="28"/>
          <w:szCs w:val="28"/>
        </w:rPr>
        <w:t xml:space="preserve"> potential explanations </w:t>
      </w:r>
      <w:r w:rsidR="007809EB" w:rsidRPr="00171E9F">
        <w:rPr>
          <w:sz w:val="28"/>
          <w:szCs w:val="28"/>
        </w:rPr>
        <w:t>for a</w:t>
      </w:r>
      <w:r w:rsidR="009E5FF4" w:rsidRPr="00171E9F">
        <w:rPr>
          <w:sz w:val="28"/>
          <w:szCs w:val="28"/>
        </w:rPr>
        <w:t xml:space="preserve"> set of target phenomen</w:t>
      </w:r>
      <w:r w:rsidR="007809EB" w:rsidRPr="00171E9F">
        <w:rPr>
          <w:sz w:val="28"/>
          <w:szCs w:val="28"/>
        </w:rPr>
        <w:t>a</w:t>
      </w:r>
      <w:r w:rsidR="009E5FF4" w:rsidRPr="00171E9F">
        <w:rPr>
          <w:sz w:val="28"/>
          <w:szCs w:val="28"/>
        </w:rPr>
        <w:t xml:space="preserve"> and then</w:t>
      </w:r>
      <w:r w:rsidR="007809EB" w:rsidRPr="00171E9F">
        <w:rPr>
          <w:sz w:val="28"/>
          <w:szCs w:val="28"/>
        </w:rPr>
        <w:t xml:space="preserve"> (ii)</w:t>
      </w:r>
      <w:r w:rsidR="00EB27C9" w:rsidRPr="00171E9F">
        <w:rPr>
          <w:sz w:val="28"/>
          <w:szCs w:val="28"/>
        </w:rPr>
        <w:t>,</w:t>
      </w:r>
      <w:r w:rsidR="007809EB" w:rsidRPr="00171E9F">
        <w:rPr>
          <w:sz w:val="28"/>
          <w:szCs w:val="28"/>
        </w:rPr>
        <w:t xml:space="preserve"> in a </w:t>
      </w:r>
      <w:r w:rsidR="00E00715" w:rsidRPr="00171E9F">
        <w:rPr>
          <w:sz w:val="28"/>
          <w:szCs w:val="28"/>
        </w:rPr>
        <w:t>separate</w:t>
      </w:r>
      <w:r w:rsidR="007809EB" w:rsidRPr="00171E9F">
        <w:rPr>
          <w:sz w:val="28"/>
          <w:szCs w:val="28"/>
        </w:rPr>
        <w:t xml:space="preserve"> step, they</w:t>
      </w:r>
      <w:r w:rsidR="002A78D9" w:rsidRPr="00171E9F">
        <w:rPr>
          <w:sz w:val="28"/>
          <w:szCs w:val="28"/>
        </w:rPr>
        <w:t xml:space="preserve"> </w:t>
      </w:r>
      <w:r w:rsidR="009E5FF4" w:rsidRPr="00171E9F">
        <w:rPr>
          <w:sz w:val="28"/>
          <w:szCs w:val="28"/>
        </w:rPr>
        <w:t>us</w:t>
      </w:r>
      <w:r w:rsidR="007809EB" w:rsidRPr="00171E9F">
        <w:rPr>
          <w:sz w:val="28"/>
          <w:szCs w:val="28"/>
        </w:rPr>
        <w:t>e</w:t>
      </w:r>
      <w:r w:rsidR="009E5FF4" w:rsidRPr="00171E9F">
        <w:rPr>
          <w:sz w:val="28"/>
          <w:szCs w:val="28"/>
        </w:rPr>
        <w:t xml:space="preserve"> empirical evidence to discriminate among these. </w:t>
      </w:r>
      <w:r w:rsidR="007809EB" w:rsidRPr="00171E9F">
        <w:rPr>
          <w:sz w:val="28"/>
          <w:szCs w:val="28"/>
        </w:rPr>
        <w:t>I</w:t>
      </w:r>
      <w:r w:rsidR="009E5FF4" w:rsidRPr="00171E9F">
        <w:rPr>
          <w:sz w:val="28"/>
          <w:szCs w:val="28"/>
        </w:rPr>
        <w:t>deal</w:t>
      </w:r>
      <w:r w:rsidR="007809EB" w:rsidRPr="00171E9F">
        <w:rPr>
          <w:sz w:val="28"/>
          <w:szCs w:val="28"/>
        </w:rPr>
        <w:t xml:space="preserve">ly, this </w:t>
      </w:r>
      <w:r w:rsidR="00E00715" w:rsidRPr="00171E9F">
        <w:rPr>
          <w:sz w:val="28"/>
          <w:szCs w:val="28"/>
        </w:rPr>
        <w:t>involves establishing</w:t>
      </w:r>
      <w:r w:rsidR="007809EB" w:rsidRPr="00171E9F">
        <w:rPr>
          <w:sz w:val="28"/>
          <w:szCs w:val="28"/>
        </w:rPr>
        <w:t xml:space="preserve"> that one</w:t>
      </w:r>
      <w:r w:rsidR="00336AEA" w:rsidRPr="00171E9F">
        <w:rPr>
          <w:sz w:val="28"/>
          <w:szCs w:val="28"/>
        </w:rPr>
        <w:t xml:space="preserve"> </w:t>
      </w:r>
      <w:r w:rsidR="009E5FF4" w:rsidRPr="00171E9F">
        <w:rPr>
          <w:sz w:val="28"/>
          <w:szCs w:val="28"/>
        </w:rPr>
        <w:t>potential explanation</w:t>
      </w:r>
      <w:r w:rsidR="007809EB" w:rsidRPr="00171E9F">
        <w:rPr>
          <w:sz w:val="28"/>
          <w:szCs w:val="28"/>
        </w:rPr>
        <w:t>s</w:t>
      </w:r>
      <w:r w:rsidR="009E5FF4" w:rsidRPr="00171E9F">
        <w:rPr>
          <w:sz w:val="28"/>
          <w:szCs w:val="28"/>
        </w:rPr>
        <w:t xml:space="preserve"> as </w:t>
      </w:r>
      <w:r w:rsidR="00E00715" w:rsidRPr="00171E9F">
        <w:rPr>
          <w:sz w:val="28"/>
          <w:szCs w:val="28"/>
        </w:rPr>
        <w:t>the true</w:t>
      </w:r>
      <w:r w:rsidR="007809EB" w:rsidRPr="00171E9F">
        <w:rPr>
          <w:sz w:val="28"/>
          <w:szCs w:val="28"/>
        </w:rPr>
        <w:t xml:space="preserve"> of </w:t>
      </w:r>
      <w:r w:rsidR="009E5FF4" w:rsidRPr="00171E9F">
        <w:rPr>
          <w:sz w:val="28"/>
          <w:szCs w:val="28"/>
        </w:rPr>
        <w:t xml:space="preserve">correct </w:t>
      </w:r>
      <w:r w:rsidR="00E00715" w:rsidRPr="00171E9F">
        <w:rPr>
          <w:sz w:val="28"/>
          <w:szCs w:val="28"/>
        </w:rPr>
        <w:t>explanation by</w:t>
      </w:r>
      <w:r w:rsidR="009E5FF4" w:rsidRPr="00171E9F">
        <w:rPr>
          <w:sz w:val="28"/>
          <w:szCs w:val="28"/>
        </w:rPr>
        <w:t xml:space="preserve"> ruling out </w:t>
      </w:r>
      <w:r w:rsidR="00767A83" w:rsidRPr="00171E9F">
        <w:rPr>
          <w:sz w:val="28"/>
          <w:szCs w:val="28"/>
        </w:rPr>
        <w:t>all of</w:t>
      </w:r>
      <w:r w:rsidR="007809EB" w:rsidRPr="00171E9F">
        <w:rPr>
          <w:sz w:val="28"/>
          <w:szCs w:val="28"/>
        </w:rPr>
        <w:t xml:space="preserve"> the </w:t>
      </w:r>
      <w:r w:rsidR="009E5FF4" w:rsidRPr="00171E9F">
        <w:rPr>
          <w:sz w:val="28"/>
          <w:szCs w:val="28"/>
        </w:rPr>
        <w:t xml:space="preserve">alternative potential explanations on </w:t>
      </w:r>
      <w:r w:rsidR="001A792F">
        <w:rPr>
          <w:sz w:val="28"/>
          <w:szCs w:val="28"/>
        </w:rPr>
        <w:t xml:space="preserve">some combination of </w:t>
      </w:r>
      <w:r w:rsidR="00BC461A" w:rsidRPr="00171E9F">
        <w:rPr>
          <w:sz w:val="28"/>
          <w:szCs w:val="28"/>
        </w:rPr>
        <w:t xml:space="preserve">empirical </w:t>
      </w:r>
      <w:r w:rsidR="001A792F">
        <w:rPr>
          <w:sz w:val="28"/>
          <w:szCs w:val="28"/>
        </w:rPr>
        <w:t xml:space="preserve"> and theoretical </w:t>
      </w:r>
      <w:r w:rsidR="00BC461A" w:rsidRPr="00171E9F">
        <w:rPr>
          <w:sz w:val="28"/>
          <w:szCs w:val="28"/>
        </w:rPr>
        <w:t>grounds</w:t>
      </w:r>
      <w:r w:rsidR="00336AEA" w:rsidRPr="00171E9F">
        <w:rPr>
          <w:sz w:val="28"/>
          <w:szCs w:val="28"/>
        </w:rPr>
        <w:t>. Assuming that there is some explanation for the phenomena in question, this justifies an inference to the only remaining alternative</w:t>
      </w:r>
      <w:r w:rsidR="002A78D9" w:rsidRPr="00171E9F">
        <w:rPr>
          <w:sz w:val="28"/>
          <w:szCs w:val="28"/>
        </w:rPr>
        <w:t>.</w:t>
      </w:r>
      <w:r w:rsidR="00336AEA" w:rsidRPr="00171E9F">
        <w:rPr>
          <w:sz w:val="28"/>
          <w:szCs w:val="28"/>
        </w:rPr>
        <w:t xml:space="preserve"> </w:t>
      </w:r>
      <w:r w:rsidR="002A78D9" w:rsidRPr="00171E9F">
        <w:rPr>
          <w:sz w:val="28"/>
          <w:szCs w:val="28"/>
        </w:rPr>
        <w:t xml:space="preserve"> </w:t>
      </w:r>
      <w:r w:rsidR="00A118D0" w:rsidRPr="00171E9F">
        <w:rPr>
          <w:sz w:val="28"/>
          <w:szCs w:val="28"/>
        </w:rPr>
        <w:t xml:space="preserve">This process </w:t>
      </w:r>
      <w:r w:rsidR="00E00715" w:rsidRPr="00171E9F">
        <w:rPr>
          <w:sz w:val="28"/>
          <w:szCs w:val="28"/>
        </w:rPr>
        <w:t>is what</w:t>
      </w:r>
      <w:r w:rsidR="005C0C24" w:rsidRPr="00171E9F">
        <w:rPr>
          <w:sz w:val="28"/>
          <w:szCs w:val="28"/>
        </w:rPr>
        <w:t xml:space="preserve"> is sometimes called inference to the only explanation</w:t>
      </w:r>
      <w:r w:rsidR="00A118D0" w:rsidRPr="00171E9F">
        <w:rPr>
          <w:sz w:val="28"/>
          <w:szCs w:val="28"/>
        </w:rPr>
        <w:t xml:space="preserve"> (IOE)</w:t>
      </w:r>
      <w:r w:rsidR="00F262C8" w:rsidRPr="00171E9F">
        <w:rPr>
          <w:sz w:val="28"/>
          <w:szCs w:val="28"/>
        </w:rPr>
        <w:t xml:space="preserve"> (</w:t>
      </w:r>
      <w:r w:rsidR="00447147" w:rsidRPr="00171E9F">
        <w:rPr>
          <w:sz w:val="28"/>
          <w:szCs w:val="28"/>
        </w:rPr>
        <w:t>s</w:t>
      </w:r>
      <w:r w:rsidR="00F262C8" w:rsidRPr="00171E9F">
        <w:rPr>
          <w:sz w:val="28"/>
          <w:szCs w:val="28"/>
        </w:rPr>
        <w:t xml:space="preserve">ee </w:t>
      </w:r>
      <w:r w:rsidR="00BC461A" w:rsidRPr="00171E9F">
        <w:rPr>
          <w:sz w:val="28"/>
          <w:szCs w:val="28"/>
        </w:rPr>
        <w:t>Bird, 2022</w:t>
      </w:r>
      <w:r w:rsidR="00197CFE" w:rsidRPr="00171E9F">
        <w:rPr>
          <w:sz w:val="28"/>
          <w:szCs w:val="28"/>
        </w:rPr>
        <w:t>, Woodward, 1990</w:t>
      </w:r>
      <w:r w:rsidR="00447147" w:rsidRPr="00171E9F">
        <w:rPr>
          <w:sz w:val="28"/>
          <w:szCs w:val="28"/>
        </w:rPr>
        <w:t>)</w:t>
      </w:r>
      <w:r w:rsidR="002A78D9" w:rsidRPr="00171E9F">
        <w:rPr>
          <w:sz w:val="28"/>
          <w:szCs w:val="28"/>
        </w:rPr>
        <w:t>.</w:t>
      </w:r>
      <w:r w:rsidR="00336AEA" w:rsidRPr="00171E9F">
        <w:rPr>
          <w:sz w:val="28"/>
          <w:szCs w:val="28"/>
        </w:rPr>
        <w:t xml:space="preserve"> </w:t>
      </w:r>
      <w:r w:rsidR="002A78D9" w:rsidRPr="00171E9F">
        <w:rPr>
          <w:sz w:val="28"/>
          <w:szCs w:val="28"/>
        </w:rPr>
        <w:t xml:space="preserve"> </w:t>
      </w:r>
    </w:p>
    <w:p w14:paraId="76A6D923" w14:textId="30DFA0E9" w:rsidR="00D4485F" w:rsidRPr="00171E9F" w:rsidRDefault="002A78D9" w:rsidP="006E1C15">
      <w:pPr>
        <w:rPr>
          <w:sz w:val="28"/>
          <w:szCs w:val="28"/>
        </w:rPr>
      </w:pPr>
      <w:r w:rsidRPr="00171E9F">
        <w:rPr>
          <w:sz w:val="28"/>
          <w:szCs w:val="28"/>
        </w:rPr>
        <w:tab/>
      </w:r>
      <w:r w:rsidR="007E5B7B" w:rsidRPr="00171E9F">
        <w:rPr>
          <w:sz w:val="28"/>
          <w:szCs w:val="28"/>
        </w:rPr>
        <w:t>As a number of writers observe, one of the primary motivations for belief in IBE is</w:t>
      </w:r>
      <w:r w:rsidR="001B3186" w:rsidRPr="00171E9F">
        <w:rPr>
          <w:sz w:val="28"/>
          <w:szCs w:val="28"/>
        </w:rPr>
        <w:t xml:space="preserve"> the claim</w:t>
      </w:r>
      <w:r w:rsidR="007E5B7B" w:rsidRPr="00171E9F">
        <w:rPr>
          <w:sz w:val="28"/>
          <w:szCs w:val="28"/>
        </w:rPr>
        <w:t xml:space="preserve"> that often, perhaps always, the choice between alternative hypotheses is</w:t>
      </w:r>
      <w:r w:rsidRPr="00171E9F">
        <w:rPr>
          <w:sz w:val="28"/>
          <w:szCs w:val="28"/>
        </w:rPr>
        <w:t xml:space="preserve"> </w:t>
      </w:r>
      <w:r w:rsidR="007E5B7B" w:rsidRPr="00171E9F">
        <w:rPr>
          <w:sz w:val="28"/>
          <w:szCs w:val="28"/>
        </w:rPr>
        <w:t xml:space="preserve">underdetermined by ordinary </w:t>
      </w:r>
      <w:r w:rsidR="00E00715" w:rsidRPr="00171E9F">
        <w:rPr>
          <w:sz w:val="28"/>
          <w:szCs w:val="28"/>
        </w:rPr>
        <w:t>empirical</w:t>
      </w:r>
      <w:r w:rsidR="007E5B7B" w:rsidRPr="00171E9F">
        <w:rPr>
          <w:sz w:val="28"/>
          <w:szCs w:val="28"/>
        </w:rPr>
        <w:t xml:space="preserve"> evidence, so that appeal to transempirical virtues like </w:t>
      </w:r>
      <w:r w:rsidR="00EB27C9" w:rsidRPr="00171E9F">
        <w:rPr>
          <w:sz w:val="28"/>
          <w:szCs w:val="28"/>
        </w:rPr>
        <w:t xml:space="preserve">potential </w:t>
      </w:r>
      <w:r w:rsidR="007E5B7B" w:rsidRPr="00171E9F">
        <w:rPr>
          <w:sz w:val="28"/>
          <w:szCs w:val="28"/>
        </w:rPr>
        <w:t>explanatoriness is required to resolve this impass</w:t>
      </w:r>
      <w:r w:rsidR="008D5E25" w:rsidRPr="00171E9F">
        <w:rPr>
          <w:sz w:val="28"/>
          <w:szCs w:val="28"/>
        </w:rPr>
        <w:t>e</w:t>
      </w:r>
      <w:r w:rsidR="007E5B7B" w:rsidRPr="00171E9F">
        <w:rPr>
          <w:sz w:val="28"/>
          <w:szCs w:val="28"/>
        </w:rPr>
        <w:t xml:space="preserve">. I argue </w:t>
      </w:r>
      <w:r w:rsidR="001B3186" w:rsidRPr="00171E9F">
        <w:rPr>
          <w:sz w:val="28"/>
          <w:szCs w:val="28"/>
        </w:rPr>
        <w:t xml:space="preserve">against this claim, </w:t>
      </w:r>
      <w:r w:rsidR="005C0C24" w:rsidRPr="00171E9F">
        <w:rPr>
          <w:sz w:val="28"/>
          <w:szCs w:val="28"/>
        </w:rPr>
        <w:t>providing reasons for thinking that</w:t>
      </w:r>
      <w:r w:rsidR="00BC461A" w:rsidRPr="00171E9F">
        <w:rPr>
          <w:sz w:val="28"/>
          <w:szCs w:val="28"/>
        </w:rPr>
        <w:t xml:space="preserve"> </w:t>
      </w:r>
      <w:r w:rsidR="005C0C24" w:rsidRPr="00171E9F">
        <w:rPr>
          <w:sz w:val="28"/>
          <w:szCs w:val="28"/>
        </w:rPr>
        <w:t>ruling out</w:t>
      </w:r>
      <w:r w:rsidR="001A792F">
        <w:rPr>
          <w:sz w:val="28"/>
          <w:szCs w:val="28"/>
        </w:rPr>
        <w:t xml:space="preserve"> </w:t>
      </w:r>
      <w:r w:rsidR="005C0C24" w:rsidRPr="00171E9F">
        <w:rPr>
          <w:sz w:val="28"/>
          <w:szCs w:val="28"/>
        </w:rPr>
        <w:t xml:space="preserve">alternative possible explanations by ordinary </w:t>
      </w:r>
      <w:r w:rsidR="00E00715" w:rsidRPr="00171E9F">
        <w:rPr>
          <w:sz w:val="28"/>
          <w:szCs w:val="28"/>
        </w:rPr>
        <w:t>empirical</w:t>
      </w:r>
      <w:r w:rsidR="005C0C24" w:rsidRPr="00171E9F">
        <w:rPr>
          <w:sz w:val="28"/>
          <w:szCs w:val="28"/>
        </w:rPr>
        <w:t xml:space="preserve"> evidence is in many cases an achievable ideal </w:t>
      </w:r>
      <w:r w:rsidR="00F11D1B" w:rsidRPr="00171E9F">
        <w:rPr>
          <w:sz w:val="28"/>
          <w:szCs w:val="28"/>
        </w:rPr>
        <w:t xml:space="preserve">and that appeal </w:t>
      </w:r>
      <w:r w:rsidR="00E00715" w:rsidRPr="00171E9F">
        <w:rPr>
          <w:sz w:val="28"/>
          <w:szCs w:val="28"/>
        </w:rPr>
        <w:t>to non</w:t>
      </w:r>
      <w:r w:rsidR="00F11D1B" w:rsidRPr="00171E9F">
        <w:rPr>
          <w:sz w:val="28"/>
          <w:szCs w:val="28"/>
        </w:rPr>
        <w:t xml:space="preserve">- </w:t>
      </w:r>
      <w:r w:rsidR="00E00715" w:rsidRPr="00171E9F">
        <w:rPr>
          <w:sz w:val="28"/>
          <w:szCs w:val="28"/>
        </w:rPr>
        <w:t>empirical</w:t>
      </w:r>
      <w:r w:rsidR="00F11D1B" w:rsidRPr="00171E9F">
        <w:rPr>
          <w:sz w:val="28"/>
          <w:szCs w:val="28"/>
        </w:rPr>
        <w:t xml:space="preserve"> grounds for </w:t>
      </w:r>
      <w:r w:rsidR="00EB27C9" w:rsidRPr="00171E9F">
        <w:rPr>
          <w:sz w:val="28"/>
          <w:szCs w:val="28"/>
        </w:rPr>
        <w:t>hypothesis</w:t>
      </w:r>
      <w:r w:rsidR="00F11D1B" w:rsidRPr="00171E9F">
        <w:rPr>
          <w:sz w:val="28"/>
          <w:szCs w:val="28"/>
        </w:rPr>
        <w:t xml:space="preserve"> choice is not required.</w:t>
      </w:r>
      <w:r w:rsidR="00336AEA" w:rsidRPr="00171E9F">
        <w:rPr>
          <w:sz w:val="28"/>
          <w:szCs w:val="28"/>
        </w:rPr>
        <w:t xml:space="preserve"> (This part of my argument also goes beyond many defenses of IOE, since I emphasize such considerations as the fact that our choices are typically among "effective" theories and hypotheses.)</w:t>
      </w:r>
      <w:r w:rsidR="00F11D1B" w:rsidRPr="00171E9F">
        <w:rPr>
          <w:sz w:val="28"/>
          <w:szCs w:val="28"/>
        </w:rPr>
        <w:t xml:space="preserve">  </w:t>
      </w:r>
      <w:r w:rsidR="00336AEA" w:rsidRPr="00171E9F">
        <w:rPr>
          <w:sz w:val="28"/>
          <w:szCs w:val="28"/>
        </w:rPr>
        <w:t xml:space="preserve">I also argue </w:t>
      </w:r>
      <w:r w:rsidR="00E00715" w:rsidRPr="00171E9F">
        <w:rPr>
          <w:sz w:val="28"/>
          <w:szCs w:val="28"/>
        </w:rPr>
        <w:t>that if explanatory</w:t>
      </w:r>
      <w:r w:rsidR="00F11D1B" w:rsidRPr="00171E9F">
        <w:rPr>
          <w:sz w:val="28"/>
          <w:szCs w:val="28"/>
        </w:rPr>
        <w:t xml:space="preserve"> considerations functi</w:t>
      </w:r>
      <w:r w:rsidR="00D4485F" w:rsidRPr="00171E9F">
        <w:rPr>
          <w:sz w:val="28"/>
          <w:szCs w:val="28"/>
        </w:rPr>
        <w:t>o</w:t>
      </w:r>
      <w:r w:rsidR="00F11D1B" w:rsidRPr="00171E9F">
        <w:rPr>
          <w:sz w:val="28"/>
          <w:szCs w:val="28"/>
        </w:rPr>
        <w:t>n to guide pursuit</w:t>
      </w:r>
      <w:r w:rsidR="00D4485F" w:rsidRPr="00171E9F">
        <w:rPr>
          <w:sz w:val="28"/>
          <w:szCs w:val="28"/>
        </w:rPr>
        <w:t xml:space="preserve"> rather</w:t>
      </w:r>
      <w:r w:rsidR="00F11D1B" w:rsidRPr="00171E9F">
        <w:rPr>
          <w:sz w:val="28"/>
          <w:szCs w:val="28"/>
        </w:rPr>
        <w:t xml:space="preserve"> than servi</w:t>
      </w:r>
      <w:r w:rsidR="00D4485F" w:rsidRPr="00171E9F">
        <w:rPr>
          <w:sz w:val="28"/>
          <w:szCs w:val="28"/>
        </w:rPr>
        <w:t>n</w:t>
      </w:r>
      <w:r w:rsidR="00F11D1B" w:rsidRPr="00171E9F">
        <w:rPr>
          <w:sz w:val="28"/>
          <w:szCs w:val="28"/>
        </w:rPr>
        <w:t>g as grounds for acceptan</w:t>
      </w:r>
      <w:r w:rsidR="00D4485F" w:rsidRPr="00171E9F">
        <w:rPr>
          <w:sz w:val="28"/>
          <w:szCs w:val="28"/>
        </w:rPr>
        <w:t>c</w:t>
      </w:r>
      <w:r w:rsidR="00F11D1B" w:rsidRPr="00171E9F">
        <w:rPr>
          <w:sz w:val="28"/>
          <w:szCs w:val="28"/>
        </w:rPr>
        <w:t>e</w:t>
      </w:r>
      <w:r w:rsidR="00EB27C9" w:rsidRPr="00171E9F">
        <w:rPr>
          <w:sz w:val="28"/>
          <w:szCs w:val="28"/>
        </w:rPr>
        <w:t>,</w:t>
      </w:r>
      <w:r w:rsidR="00F11D1B" w:rsidRPr="00171E9F">
        <w:rPr>
          <w:sz w:val="28"/>
          <w:szCs w:val="28"/>
        </w:rPr>
        <w:t xml:space="preserve"> this provides a sense in which truth per se is not the only aim of </w:t>
      </w:r>
      <w:r w:rsidR="00F11D1B" w:rsidRPr="00171E9F">
        <w:rPr>
          <w:sz w:val="28"/>
          <w:szCs w:val="28"/>
        </w:rPr>
        <w:lastRenderedPageBreak/>
        <w:t xml:space="preserve">science. Scientific theorizing does (often) aim at discovering truths but it is also important that it does not aim at the discovery of just any old truths, but </w:t>
      </w:r>
      <w:r w:rsidR="00F675F4" w:rsidRPr="00171E9F">
        <w:rPr>
          <w:sz w:val="28"/>
          <w:szCs w:val="28"/>
        </w:rPr>
        <w:t xml:space="preserve">rather </w:t>
      </w:r>
      <w:r w:rsidR="00F11D1B" w:rsidRPr="00171E9F">
        <w:rPr>
          <w:sz w:val="28"/>
          <w:szCs w:val="28"/>
        </w:rPr>
        <w:t>truths that are valuable or relevant in various ways, including truths that can figure in explanation</w:t>
      </w:r>
      <w:r w:rsidR="00EB27C9" w:rsidRPr="00171E9F">
        <w:rPr>
          <w:sz w:val="28"/>
          <w:szCs w:val="28"/>
        </w:rPr>
        <w:t>s</w:t>
      </w:r>
      <w:r w:rsidR="00F675F4" w:rsidRPr="00171E9F">
        <w:rPr>
          <w:sz w:val="28"/>
          <w:szCs w:val="28"/>
        </w:rPr>
        <w:t>. In this sense, the discovery of explanations can be regarded as a</w:t>
      </w:r>
      <w:r w:rsidR="00416149" w:rsidRPr="00171E9F">
        <w:rPr>
          <w:sz w:val="28"/>
          <w:szCs w:val="28"/>
        </w:rPr>
        <w:t xml:space="preserve"> </w:t>
      </w:r>
      <w:r w:rsidR="00E00715" w:rsidRPr="00171E9F">
        <w:rPr>
          <w:sz w:val="28"/>
          <w:szCs w:val="28"/>
        </w:rPr>
        <w:t>distinctive, independent</w:t>
      </w:r>
      <w:r w:rsidR="00F675F4" w:rsidRPr="00171E9F">
        <w:rPr>
          <w:sz w:val="28"/>
          <w:szCs w:val="28"/>
        </w:rPr>
        <w:t xml:space="preserve"> aim of science</w:t>
      </w:r>
      <w:r w:rsidR="00C6380F" w:rsidRPr="00171E9F">
        <w:rPr>
          <w:sz w:val="28"/>
          <w:szCs w:val="28"/>
        </w:rPr>
        <w:t xml:space="preserve">, a theme which I develop in Sections </w:t>
      </w:r>
      <w:r w:rsidRPr="00171E9F">
        <w:rPr>
          <w:sz w:val="28"/>
          <w:szCs w:val="28"/>
        </w:rPr>
        <w:t>2-3</w:t>
      </w:r>
      <w:r w:rsidR="00F675F4" w:rsidRPr="00171E9F">
        <w:rPr>
          <w:sz w:val="28"/>
          <w:szCs w:val="28"/>
        </w:rPr>
        <w:t>.</w:t>
      </w:r>
      <w:r w:rsidRPr="00171E9F">
        <w:rPr>
          <w:sz w:val="28"/>
          <w:szCs w:val="28"/>
        </w:rPr>
        <w:t xml:space="preserve"> </w:t>
      </w:r>
      <w:r w:rsidR="00EB27C9" w:rsidRPr="00171E9F">
        <w:rPr>
          <w:sz w:val="28"/>
          <w:szCs w:val="28"/>
        </w:rPr>
        <w:t>This aim</w:t>
      </w:r>
      <w:r w:rsidR="00416149" w:rsidRPr="00171E9F">
        <w:rPr>
          <w:sz w:val="28"/>
          <w:szCs w:val="28"/>
        </w:rPr>
        <w:t xml:space="preserve"> is not replaceable by the goal of finding hypotheses </w:t>
      </w:r>
      <w:r w:rsidR="00EB27C9" w:rsidRPr="00171E9F">
        <w:rPr>
          <w:sz w:val="28"/>
          <w:szCs w:val="28"/>
        </w:rPr>
        <w:t>that</w:t>
      </w:r>
      <w:r w:rsidR="00416149" w:rsidRPr="00171E9F">
        <w:rPr>
          <w:sz w:val="28"/>
          <w:szCs w:val="28"/>
        </w:rPr>
        <w:t xml:space="preserve"> have such features as simplicity, unifying power, or other supposed theoretical virtues</w:t>
      </w:r>
      <w:r w:rsidR="00336AEA" w:rsidRPr="00171E9F">
        <w:rPr>
          <w:sz w:val="28"/>
          <w:szCs w:val="28"/>
        </w:rPr>
        <w:t>.</w:t>
      </w:r>
    </w:p>
    <w:p w14:paraId="0A8F92D1" w14:textId="1369C7FE" w:rsidR="00CF06BB" w:rsidRPr="00171E9F" w:rsidRDefault="00336AEA" w:rsidP="0014200B">
      <w:pPr>
        <w:rPr>
          <w:sz w:val="28"/>
          <w:szCs w:val="28"/>
        </w:rPr>
      </w:pPr>
      <w:r w:rsidRPr="00171E9F">
        <w:rPr>
          <w:sz w:val="28"/>
          <w:szCs w:val="28"/>
        </w:rPr>
        <w:t>`</w:t>
      </w:r>
      <w:r w:rsidR="002A78D9" w:rsidRPr="00171E9F">
        <w:rPr>
          <w:sz w:val="28"/>
          <w:szCs w:val="28"/>
        </w:rPr>
        <w:t xml:space="preserve">  </w:t>
      </w:r>
      <w:r w:rsidRPr="00171E9F">
        <w:rPr>
          <w:sz w:val="28"/>
          <w:szCs w:val="28"/>
        </w:rPr>
        <w:t xml:space="preserve"> </w:t>
      </w:r>
      <w:r w:rsidR="00F675F4" w:rsidRPr="00171E9F">
        <w:rPr>
          <w:sz w:val="28"/>
          <w:szCs w:val="28"/>
        </w:rPr>
        <w:t>This is, as I have said, an attempt at a big picture. I do not claim that the various elements</w:t>
      </w:r>
      <w:r w:rsidR="008D5E25" w:rsidRPr="00171E9F">
        <w:rPr>
          <w:sz w:val="28"/>
          <w:szCs w:val="28"/>
        </w:rPr>
        <w:t xml:space="preserve"> I have </w:t>
      </w:r>
      <w:r w:rsidR="00E00715" w:rsidRPr="00171E9F">
        <w:rPr>
          <w:sz w:val="28"/>
          <w:szCs w:val="28"/>
        </w:rPr>
        <w:t>described stand</w:t>
      </w:r>
      <w:r w:rsidR="00F675F4" w:rsidRPr="00171E9F">
        <w:rPr>
          <w:sz w:val="28"/>
          <w:szCs w:val="28"/>
        </w:rPr>
        <w:t xml:space="preserve"> in relations of logical entailment or that some are strictly obligatory, given others. Rather I claim that the picture I present makes sense in that the </w:t>
      </w:r>
      <w:r w:rsidR="00E00715" w:rsidRPr="00171E9F">
        <w:rPr>
          <w:sz w:val="28"/>
          <w:szCs w:val="28"/>
        </w:rPr>
        <w:t>individual</w:t>
      </w:r>
      <w:r w:rsidR="00F675F4" w:rsidRPr="00171E9F">
        <w:rPr>
          <w:sz w:val="28"/>
          <w:szCs w:val="28"/>
        </w:rPr>
        <w:t xml:space="preserve"> elements in the picture are plausible </w:t>
      </w:r>
      <w:r w:rsidR="008D5E25" w:rsidRPr="00171E9F">
        <w:rPr>
          <w:sz w:val="28"/>
          <w:szCs w:val="28"/>
        </w:rPr>
        <w:t>i</w:t>
      </w:r>
      <w:r w:rsidR="00F675F4" w:rsidRPr="00171E9F">
        <w:rPr>
          <w:sz w:val="28"/>
          <w:szCs w:val="28"/>
        </w:rPr>
        <w:t>n their own</w:t>
      </w:r>
      <w:r w:rsidR="008D5E25" w:rsidRPr="00171E9F">
        <w:rPr>
          <w:sz w:val="28"/>
          <w:szCs w:val="28"/>
        </w:rPr>
        <w:t xml:space="preserve"> right</w:t>
      </w:r>
      <w:r w:rsidR="00F675F4" w:rsidRPr="00171E9F">
        <w:rPr>
          <w:sz w:val="28"/>
          <w:szCs w:val="28"/>
        </w:rPr>
        <w:t xml:space="preserve"> and that they hang together in a </w:t>
      </w:r>
      <w:r w:rsidR="00D4485F" w:rsidRPr="00171E9F">
        <w:rPr>
          <w:sz w:val="28"/>
          <w:szCs w:val="28"/>
        </w:rPr>
        <w:t xml:space="preserve">coherent </w:t>
      </w:r>
      <w:r w:rsidR="00F675F4" w:rsidRPr="00171E9F">
        <w:rPr>
          <w:sz w:val="28"/>
          <w:szCs w:val="28"/>
        </w:rPr>
        <w:t>way</w:t>
      </w:r>
      <w:r w:rsidR="00D4485F" w:rsidRPr="00171E9F">
        <w:rPr>
          <w:sz w:val="28"/>
          <w:szCs w:val="28"/>
        </w:rPr>
        <w:t>.</w:t>
      </w:r>
      <w:r w:rsidR="00F675F4" w:rsidRPr="00171E9F">
        <w:rPr>
          <w:sz w:val="28"/>
          <w:szCs w:val="28"/>
        </w:rPr>
        <w:t xml:space="preserve"> </w:t>
      </w:r>
      <w:r w:rsidR="00416149" w:rsidRPr="00171E9F">
        <w:rPr>
          <w:sz w:val="28"/>
          <w:szCs w:val="28"/>
        </w:rPr>
        <w:t xml:space="preserve"> </w:t>
      </w:r>
      <w:r w:rsidR="00E00715" w:rsidRPr="00171E9F">
        <w:rPr>
          <w:sz w:val="28"/>
          <w:szCs w:val="28"/>
        </w:rPr>
        <w:t>Thus,</w:t>
      </w:r>
      <w:r w:rsidR="00B17FE8" w:rsidRPr="00171E9F">
        <w:rPr>
          <w:sz w:val="28"/>
          <w:szCs w:val="28"/>
        </w:rPr>
        <w:t xml:space="preserve"> my picture is presented in a spirit of "think about matters this way</w:t>
      </w:r>
      <w:r w:rsidR="002A78D9" w:rsidRPr="00171E9F">
        <w:rPr>
          <w:sz w:val="28"/>
          <w:szCs w:val="28"/>
        </w:rPr>
        <w:t xml:space="preserve"> </w:t>
      </w:r>
      <w:r w:rsidR="00B17FE8" w:rsidRPr="00171E9F">
        <w:rPr>
          <w:sz w:val="28"/>
          <w:szCs w:val="28"/>
        </w:rPr>
        <w:t xml:space="preserve">-- you'll see that </w:t>
      </w:r>
      <w:r w:rsidRPr="00171E9F">
        <w:rPr>
          <w:sz w:val="28"/>
          <w:szCs w:val="28"/>
        </w:rPr>
        <w:t xml:space="preserve">they form an attractive picture. </w:t>
      </w:r>
      <w:r w:rsidR="0014200B" w:rsidRPr="00171E9F">
        <w:rPr>
          <w:sz w:val="28"/>
          <w:szCs w:val="28"/>
        </w:rPr>
        <w:t>"</w:t>
      </w:r>
      <w:r w:rsidR="002A78D9" w:rsidRPr="00171E9F">
        <w:rPr>
          <w:sz w:val="28"/>
          <w:szCs w:val="28"/>
        </w:rPr>
        <w:t xml:space="preserve"> </w:t>
      </w:r>
      <w:r w:rsidR="00B17FE8" w:rsidRPr="00171E9F">
        <w:rPr>
          <w:sz w:val="28"/>
          <w:szCs w:val="28"/>
        </w:rPr>
        <w:t xml:space="preserve"> </w:t>
      </w:r>
      <w:r w:rsidR="0014200B" w:rsidRPr="00171E9F">
        <w:rPr>
          <w:sz w:val="28"/>
          <w:szCs w:val="28"/>
        </w:rPr>
        <w:t xml:space="preserve"> </w:t>
      </w:r>
    </w:p>
    <w:p w14:paraId="614C4EC3" w14:textId="2EBF0A66" w:rsidR="003231A2" w:rsidRPr="00171E9F" w:rsidRDefault="003231A2" w:rsidP="003231A2">
      <w:pPr>
        <w:pStyle w:val="NormalWeb"/>
        <w:rPr>
          <w:b/>
          <w:bCs/>
          <w:sz w:val="28"/>
          <w:szCs w:val="28"/>
        </w:rPr>
      </w:pPr>
      <w:r w:rsidRPr="00171E9F">
        <w:rPr>
          <w:sz w:val="28"/>
          <w:szCs w:val="28"/>
        </w:rPr>
        <w:t xml:space="preserve"> </w:t>
      </w:r>
      <w:r w:rsidR="00127F5A" w:rsidRPr="00171E9F">
        <w:rPr>
          <w:sz w:val="28"/>
          <w:szCs w:val="28"/>
        </w:rPr>
        <w:t xml:space="preserve"> </w:t>
      </w:r>
      <w:r w:rsidR="00413F51" w:rsidRPr="00171E9F">
        <w:rPr>
          <w:b/>
          <w:bCs/>
          <w:sz w:val="28"/>
          <w:szCs w:val="28"/>
        </w:rPr>
        <w:t>2</w:t>
      </w:r>
      <w:r w:rsidR="00413F51" w:rsidRPr="00171E9F">
        <w:rPr>
          <w:sz w:val="28"/>
          <w:szCs w:val="28"/>
        </w:rPr>
        <w:t xml:space="preserve">. </w:t>
      </w:r>
      <w:r w:rsidR="00127F5A" w:rsidRPr="00171E9F">
        <w:rPr>
          <w:b/>
          <w:bCs/>
          <w:sz w:val="28"/>
          <w:szCs w:val="28"/>
        </w:rPr>
        <w:t>Background and Motivation</w:t>
      </w:r>
      <w:r w:rsidR="00B17FE8" w:rsidRPr="00171E9F">
        <w:rPr>
          <w:b/>
          <w:bCs/>
          <w:sz w:val="28"/>
          <w:szCs w:val="28"/>
        </w:rPr>
        <w:t>: Truth and Explanation as Aims of Science</w:t>
      </w:r>
      <w:r w:rsidR="00127F5A" w:rsidRPr="00171E9F">
        <w:rPr>
          <w:b/>
          <w:bCs/>
          <w:sz w:val="28"/>
          <w:szCs w:val="28"/>
        </w:rPr>
        <w:t>.</w:t>
      </w:r>
    </w:p>
    <w:p w14:paraId="4E0D33BE" w14:textId="71FEB0E3" w:rsidR="007039B8" w:rsidRPr="00171E9F" w:rsidRDefault="00416149" w:rsidP="003231A2">
      <w:pPr>
        <w:pStyle w:val="NormalWeb"/>
        <w:contextualSpacing/>
        <w:rPr>
          <w:sz w:val="28"/>
          <w:szCs w:val="28"/>
        </w:rPr>
      </w:pPr>
      <w:r w:rsidRPr="00171E9F">
        <w:rPr>
          <w:sz w:val="28"/>
          <w:szCs w:val="28"/>
        </w:rPr>
        <w:t>Philosophical discussion of explanation has long recognized the notion of a potential explanation-- a set of claims</w:t>
      </w:r>
      <w:r w:rsidRPr="00171E9F">
        <w:rPr>
          <w:rStyle w:val="FootnoteReference"/>
          <w:sz w:val="28"/>
          <w:szCs w:val="28"/>
        </w:rPr>
        <w:footnoteReference w:id="1"/>
      </w:r>
      <w:r w:rsidRPr="00171E9F">
        <w:rPr>
          <w:sz w:val="28"/>
          <w:szCs w:val="28"/>
        </w:rPr>
        <w:t xml:space="preserve"> that if true would constitute a successful explanation of some explanandum. This implies that we can evaluate how well such claims would explain </w:t>
      </w:r>
      <w:r w:rsidRPr="001A792F">
        <w:rPr>
          <w:i/>
          <w:iCs/>
          <w:sz w:val="28"/>
          <w:szCs w:val="28"/>
        </w:rPr>
        <w:t>if</w:t>
      </w:r>
      <w:r w:rsidRPr="00171E9F">
        <w:rPr>
          <w:sz w:val="28"/>
          <w:szCs w:val="28"/>
        </w:rPr>
        <w:t xml:space="preserve"> those claims </w:t>
      </w:r>
      <w:r w:rsidRPr="00171E9F">
        <w:rPr>
          <w:i/>
          <w:iCs/>
          <w:sz w:val="28"/>
          <w:szCs w:val="28"/>
        </w:rPr>
        <w:t>were</w:t>
      </w:r>
      <w:r w:rsidRPr="00171E9F">
        <w:rPr>
          <w:sz w:val="28"/>
          <w:szCs w:val="28"/>
        </w:rPr>
        <w:t xml:space="preserve"> true (</w:t>
      </w:r>
      <w:r w:rsidR="00336AEA" w:rsidRPr="00171E9F">
        <w:rPr>
          <w:sz w:val="28"/>
          <w:szCs w:val="28"/>
        </w:rPr>
        <w:t xml:space="preserve">that is, </w:t>
      </w:r>
      <w:r w:rsidRPr="00171E9F">
        <w:rPr>
          <w:sz w:val="28"/>
          <w:szCs w:val="28"/>
        </w:rPr>
        <w:t xml:space="preserve">their potential explantoriness) without knowing whether these claims </w:t>
      </w:r>
      <w:r w:rsidRPr="00171E9F">
        <w:rPr>
          <w:i/>
          <w:iCs/>
          <w:sz w:val="28"/>
          <w:szCs w:val="28"/>
        </w:rPr>
        <w:t>are</w:t>
      </w:r>
      <w:r w:rsidRPr="00171E9F">
        <w:rPr>
          <w:sz w:val="28"/>
          <w:szCs w:val="28"/>
        </w:rPr>
        <w:t xml:space="preserve"> in fact true. I will adopt this assumption, which is shared by advocates of IBE.</w:t>
      </w:r>
      <w:r w:rsidR="00D248A1" w:rsidRPr="00171E9F">
        <w:rPr>
          <w:sz w:val="28"/>
          <w:szCs w:val="28"/>
        </w:rPr>
        <w:t xml:space="preserve"> I will also proceed on the assumption that any discussion of IBE needs to be situated within some definite model of explanation. As we will see, different models of explanation differ in the support they provide for IBE. The model of explanation on which I will rely is the what-if- things- had- been -different account (hereafter w-account) described in Woodward, 2003, Hitchcock and Woodward, 2003.This model is discussed in Section 4 but for the most part I will rely on the aforementioned discussions for motivation. I will add, however, the requirements of the w-account are relatively undemanding and widely accepted -- they amount at bottom to the idea that explaining an outcome is a matter of finding factors on which that outcome depends. </w:t>
      </w:r>
    </w:p>
    <w:p w14:paraId="24A79A85" w14:textId="40AEE5ED" w:rsidR="00767A83" w:rsidRPr="00171E9F" w:rsidRDefault="00767A83" w:rsidP="003231A2">
      <w:pPr>
        <w:pStyle w:val="NormalWeb"/>
        <w:contextualSpacing/>
        <w:rPr>
          <w:b/>
          <w:bCs/>
          <w:sz w:val="28"/>
          <w:szCs w:val="28"/>
        </w:rPr>
      </w:pPr>
      <w:r w:rsidRPr="00171E9F">
        <w:rPr>
          <w:sz w:val="28"/>
          <w:szCs w:val="28"/>
        </w:rPr>
        <w:lastRenderedPageBreak/>
        <w:tab/>
        <w:t xml:space="preserve">Next, my focus will be entirely on the use of IBE in science and to some small extent in common sense reasoning contexts. I will have nothing to say about the use of IBE in metaphysics or analytical epistemology. </w:t>
      </w:r>
    </w:p>
    <w:p w14:paraId="037EDA7C" w14:textId="2A0A4166" w:rsidR="003231A2" w:rsidRPr="00171E9F" w:rsidRDefault="007039B8" w:rsidP="003231A2">
      <w:pPr>
        <w:pStyle w:val="NormalWeb"/>
        <w:contextualSpacing/>
        <w:rPr>
          <w:sz w:val="28"/>
          <w:szCs w:val="28"/>
        </w:rPr>
      </w:pPr>
      <w:r w:rsidRPr="00171E9F">
        <w:rPr>
          <w:sz w:val="28"/>
          <w:szCs w:val="28"/>
        </w:rPr>
        <w:tab/>
      </w:r>
      <w:r w:rsidR="003231A2" w:rsidRPr="00171E9F">
        <w:rPr>
          <w:sz w:val="28"/>
          <w:szCs w:val="28"/>
        </w:rPr>
        <w:t>I</w:t>
      </w:r>
      <w:r w:rsidR="00416149" w:rsidRPr="00171E9F">
        <w:rPr>
          <w:sz w:val="28"/>
          <w:szCs w:val="28"/>
        </w:rPr>
        <w:t xml:space="preserve"> will also</w:t>
      </w:r>
      <w:r w:rsidR="003231A2" w:rsidRPr="00171E9F">
        <w:rPr>
          <w:sz w:val="28"/>
          <w:szCs w:val="28"/>
        </w:rPr>
        <w:t xml:space="preserve"> </w:t>
      </w:r>
      <w:r w:rsidR="006F73B3" w:rsidRPr="00171E9F">
        <w:rPr>
          <w:sz w:val="28"/>
          <w:szCs w:val="28"/>
        </w:rPr>
        <w:t>assume that</w:t>
      </w:r>
      <w:r w:rsidR="003231A2" w:rsidRPr="00171E9F">
        <w:rPr>
          <w:sz w:val="28"/>
          <w:szCs w:val="28"/>
        </w:rPr>
        <w:t xml:space="preserve"> science sometimes aims at </w:t>
      </w:r>
      <w:r w:rsidR="006F73B3" w:rsidRPr="00171E9F">
        <w:rPr>
          <w:sz w:val="28"/>
          <w:szCs w:val="28"/>
        </w:rPr>
        <w:t xml:space="preserve">discovering </w:t>
      </w:r>
      <w:r w:rsidR="002A5578">
        <w:rPr>
          <w:sz w:val="28"/>
          <w:szCs w:val="28"/>
        </w:rPr>
        <w:t xml:space="preserve">or establishing </w:t>
      </w:r>
      <w:r w:rsidR="006F73B3" w:rsidRPr="00171E9F">
        <w:rPr>
          <w:sz w:val="28"/>
          <w:szCs w:val="28"/>
        </w:rPr>
        <w:t>truths</w:t>
      </w:r>
      <w:r w:rsidR="004C3F41">
        <w:rPr>
          <w:rStyle w:val="FootnoteReference"/>
          <w:sz w:val="28"/>
          <w:szCs w:val="28"/>
        </w:rPr>
        <w:footnoteReference w:id="2"/>
      </w:r>
      <w:r w:rsidR="003231A2" w:rsidRPr="00171E9F">
        <w:rPr>
          <w:sz w:val="28"/>
          <w:szCs w:val="28"/>
        </w:rPr>
        <w:t xml:space="preserve"> or at least claims </w:t>
      </w:r>
      <w:r w:rsidR="006E5C97" w:rsidRPr="00171E9F">
        <w:rPr>
          <w:sz w:val="28"/>
          <w:szCs w:val="28"/>
        </w:rPr>
        <w:t>that are</w:t>
      </w:r>
      <w:r w:rsidR="003231A2" w:rsidRPr="00171E9F">
        <w:rPr>
          <w:sz w:val="28"/>
          <w:szCs w:val="28"/>
        </w:rPr>
        <w:t xml:space="preserve"> </w:t>
      </w:r>
      <w:r w:rsidR="00C5323D" w:rsidRPr="00171E9F">
        <w:rPr>
          <w:sz w:val="28"/>
          <w:szCs w:val="28"/>
        </w:rPr>
        <w:t xml:space="preserve">good approximations or </w:t>
      </w:r>
      <w:r w:rsidR="002E0247" w:rsidRPr="00171E9F">
        <w:rPr>
          <w:sz w:val="28"/>
          <w:szCs w:val="28"/>
        </w:rPr>
        <w:t>"</w:t>
      </w:r>
      <w:r w:rsidR="003231A2" w:rsidRPr="00171E9F">
        <w:rPr>
          <w:sz w:val="28"/>
          <w:szCs w:val="28"/>
        </w:rPr>
        <w:t>effectively</w:t>
      </w:r>
      <w:r w:rsidR="002E0247" w:rsidRPr="00171E9F">
        <w:rPr>
          <w:sz w:val="28"/>
          <w:szCs w:val="28"/>
        </w:rPr>
        <w:t>"</w:t>
      </w:r>
      <w:r w:rsidR="00467997" w:rsidRPr="00171E9F">
        <w:rPr>
          <w:sz w:val="28"/>
          <w:szCs w:val="28"/>
        </w:rPr>
        <w:t xml:space="preserve"> </w:t>
      </w:r>
      <w:r w:rsidR="006F73B3" w:rsidRPr="00171E9F">
        <w:rPr>
          <w:sz w:val="28"/>
          <w:szCs w:val="28"/>
        </w:rPr>
        <w:t>valid within</w:t>
      </w:r>
      <w:r w:rsidR="003231A2" w:rsidRPr="00171E9F">
        <w:rPr>
          <w:sz w:val="28"/>
          <w:szCs w:val="28"/>
        </w:rPr>
        <w:t xml:space="preserve"> some domain of interest</w:t>
      </w:r>
      <w:r w:rsidR="00467997" w:rsidRPr="00171E9F">
        <w:rPr>
          <w:sz w:val="28"/>
          <w:szCs w:val="28"/>
        </w:rPr>
        <w:t xml:space="preserve">. </w:t>
      </w:r>
      <w:r w:rsidR="00B17FE8" w:rsidRPr="00171E9F">
        <w:rPr>
          <w:sz w:val="28"/>
          <w:szCs w:val="28"/>
        </w:rPr>
        <w:t>(See below</w:t>
      </w:r>
      <w:r w:rsidR="0014200B" w:rsidRPr="00171E9F">
        <w:rPr>
          <w:sz w:val="28"/>
          <w:szCs w:val="28"/>
        </w:rPr>
        <w:t>-- Section 4</w:t>
      </w:r>
      <w:r w:rsidRPr="00171E9F">
        <w:rPr>
          <w:sz w:val="28"/>
          <w:szCs w:val="28"/>
        </w:rPr>
        <w:t>.</w:t>
      </w:r>
      <w:r w:rsidR="00B17FE8" w:rsidRPr="00171E9F">
        <w:rPr>
          <w:sz w:val="28"/>
          <w:szCs w:val="28"/>
        </w:rPr>
        <w:t>)</w:t>
      </w:r>
      <w:r w:rsidR="00467997" w:rsidRPr="00171E9F">
        <w:rPr>
          <w:sz w:val="28"/>
          <w:szCs w:val="28"/>
        </w:rPr>
        <w:t xml:space="preserve"> Hereafter I will </w:t>
      </w:r>
      <w:r w:rsidR="006F73B3" w:rsidRPr="00171E9F">
        <w:rPr>
          <w:sz w:val="28"/>
          <w:szCs w:val="28"/>
        </w:rPr>
        <w:t>often use</w:t>
      </w:r>
      <w:r w:rsidR="00467997" w:rsidRPr="00171E9F">
        <w:rPr>
          <w:sz w:val="28"/>
          <w:szCs w:val="28"/>
        </w:rPr>
        <w:t xml:space="preserve"> </w:t>
      </w:r>
      <w:r w:rsidR="009404C0" w:rsidRPr="00171E9F">
        <w:rPr>
          <w:sz w:val="28"/>
          <w:szCs w:val="28"/>
        </w:rPr>
        <w:t>"</w:t>
      </w:r>
      <w:r w:rsidR="00467997" w:rsidRPr="00171E9F">
        <w:rPr>
          <w:sz w:val="28"/>
          <w:szCs w:val="28"/>
        </w:rPr>
        <w:t>truths</w:t>
      </w:r>
      <w:r w:rsidR="009404C0" w:rsidRPr="00171E9F">
        <w:rPr>
          <w:sz w:val="28"/>
          <w:szCs w:val="28"/>
        </w:rPr>
        <w:t>"</w:t>
      </w:r>
      <w:r w:rsidR="00467997" w:rsidRPr="00171E9F">
        <w:rPr>
          <w:sz w:val="28"/>
          <w:szCs w:val="28"/>
        </w:rPr>
        <w:t xml:space="preserve"> to encompass all these </w:t>
      </w:r>
      <w:r w:rsidR="00617437" w:rsidRPr="00171E9F">
        <w:rPr>
          <w:sz w:val="28"/>
          <w:szCs w:val="28"/>
        </w:rPr>
        <w:t>possibilities</w:t>
      </w:r>
      <w:r w:rsidR="006F73B3" w:rsidRPr="00171E9F">
        <w:rPr>
          <w:sz w:val="28"/>
          <w:szCs w:val="28"/>
        </w:rPr>
        <w:t>.</w:t>
      </w:r>
      <w:r w:rsidR="003231A2" w:rsidRPr="00171E9F">
        <w:rPr>
          <w:sz w:val="28"/>
          <w:szCs w:val="28"/>
        </w:rPr>
        <w:t xml:space="preserve"> </w:t>
      </w:r>
      <w:r w:rsidR="00B17FE8" w:rsidRPr="00171E9F">
        <w:rPr>
          <w:sz w:val="28"/>
          <w:szCs w:val="28"/>
        </w:rPr>
        <w:t xml:space="preserve">Moreover, I will assume that successful explanation requires </w:t>
      </w:r>
      <w:r w:rsidR="00D4485F" w:rsidRPr="00171E9F">
        <w:rPr>
          <w:sz w:val="28"/>
          <w:szCs w:val="28"/>
        </w:rPr>
        <w:t>such</w:t>
      </w:r>
      <w:r w:rsidR="00B17FE8" w:rsidRPr="00171E9F">
        <w:rPr>
          <w:sz w:val="28"/>
          <w:szCs w:val="28"/>
        </w:rPr>
        <w:t xml:space="preserve"> truth or effective validity of what does the explaining</w:t>
      </w:r>
      <w:r w:rsidR="0014200B" w:rsidRPr="00171E9F">
        <w:rPr>
          <w:sz w:val="28"/>
          <w:szCs w:val="28"/>
        </w:rPr>
        <w:t xml:space="preserve">.  </w:t>
      </w:r>
      <w:r w:rsidR="00416149" w:rsidRPr="00171E9F">
        <w:rPr>
          <w:sz w:val="28"/>
          <w:szCs w:val="28"/>
        </w:rPr>
        <w:t xml:space="preserve"> </w:t>
      </w:r>
      <w:r w:rsidR="00E00715" w:rsidRPr="00171E9F">
        <w:rPr>
          <w:sz w:val="28"/>
          <w:szCs w:val="28"/>
        </w:rPr>
        <w:t>Again,</w:t>
      </w:r>
      <w:r w:rsidR="00B17FE8" w:rsidRPr="00171E9F">
        <w:rPr>
          <w:sz w:val="28"/>
          <w:szCs w:val="28"/>
        </w:rPr>
        <w:t xml:space="preserve"> </w:t>
      </w:r>
      <w:r w:rsidR="00D248A1" w:rsidRPr="00171E9F">
        <w:rPr>
          <w:sz w:val="28"/>
          <w:szCs w:val="28"/>
        </w:rPr>
        <w:t>t</w:t>
      </w:r>
      <w:r w:rsidR="00B17FE8" w:rsidRPr="00171E9F">
        <w:rPr>
          <w:sz w:val="28"/>
          <w:szCs w:val="28"/>
        </w:rPr>
        <w:t xml:space="preserve">hese </w:t>
      </w:r>
      <w:r w:rsidR="003231A2" w:rsidRPr="00171E9F">
        <w:rPr>
          <w:sz w:val="28"/>
          <w:szCs w:val="28"/>
        </w:rPr>
        <w:t>assumption</w:t>
      </w:r>
      <w:r w:rsidR="00B17FE8" w:rsidRPr="00171E9F">
        <w:rPr>
          <w:sz w:val="28"/>
          <w:szCs w:val="28"/>
        </w:rPr>
        <w:t>s</w:t>
      </w:r>
      <w:r w:rsidR="003231A2" w:rsidRPr="00171E9F">
        <w:rPr>
          <w:sz w:val="28"/>
          <w:szCs w:val="28"/>
        </w:rPr>
        <w:t xml:space="preserve"> </w:t>
      </w:r>
      <w:r w:rsidR="00416149" w:rsidRPr="00171E9F">
        <w:rPr>
          <w:sz w:val="28"/>
          <w:szCs w:val="28"/>
        </w:rPr>
        <w:t>are</w:t>
      </w:r>
      <w:r w:rsidR="003231A2" w:rsidRPr="00171E9F">
        <w:rPr>
          <w:sz w:val="28"/>
          <w:szCs w:val="28"/>
        </w:rPr>
        <w:t xml:space="preserve"> common ground with defenders of IBE </w:t>
      </w:r>
      <w:r w:rsidR="006E5C97" w:rsidRPr="00171E9F">
        <w:rPr>
          <w:sz w:val="28"/>
          <w:szCs w:val="28"/>
        </w:rPr>
        <w:t>since IBE</w:t>
      </w:r>
      <w:r w:rsidR="003231A2" w:rsidRPr="00171E9F">
        <w:rPr>
          <w:sz w:val="28"/>
          <w:szCs w:val="28"/>
        </w:rPr>
        <w:t xml:space="preserve"> </w:t>
      </w:r>
      <w:r w:rsidR="006E5C97" w:rsidRPr="00171E9F">
        <w:rPr>
          <w:sz w:val="28"/>
          <w:szCs w:val="28"/>
        </w:rPr>
        <w:t>is an</w:t>
      </w:r>
      <w:r w:rsidR="003231A2" w:rsidRPr="00171E9F">
        <w:rPr>
          <w:sz w:val="28"/>
          <w:szCs w:val="28"/>
        </w:rPr>
        <w:t xml:space="preserve"> inference method that is supposed to connect </w:t>
      </w:r>
      <w:r w:rsidR="00416149" w:rsidRPr="00171E9F">
        <w:rPr>
          <w:sz w:val="28"/>
          <w:szCs w:val="28"/>
        </w:rPr>
        <w:t xml:space="preserve">potential </w:t>
      </w:r>
      <w:r w:rsidR="003231A2" w:rsidRPr="00171E9F">
        <w:rPr>
          <w:sz w:val="28"/>
          <w:szCs w:val="28"/>
        </w:rPr>
        <w:t>explanatorines</w:t>
      </w:r>
      <w:r w:rsidR="00127F5A" w:rsidRPr="00171E9F">
        <w:rPr>
          <w:sz w:val="28"/>
          <w:szCs w:val="28"/>
        </w:rPr>
        <w:t>s</w:t>
      </w:r>
      <w:r w:rsidR="003231A2" w:rsidRPr="00171E9F">
        <w:rPr>
          <w:sz w:val="28"/>
          <w:szCs w:val="28"/>
        </w:rPr>
        <w:t xml:space="preserve"> </w:t>
      </w:r>
      <w:r w:rsidR="006E5C97" w:rsidRPr="00171E9F">
        <w:rPr>
          <w:sz w:val="28"/>
          <w:szCs w:val="28"/>
        </w:rPr>
        <w:t>with evidence</w:t>
      </w:r>
      <w:r w:rsidR="003231A2" w:rsidRPr="00171E9F">
        <w:rPr>
          <w:sz w:val="28"/>
          <w:szCs w:val="28"/>
        </w:rPr>
        <w:t xml:space="preserve"> for truth. If successful explanation does not require the truth (or </w:t>
      </w:r>
      <w:r w:rsidR="00127F5A" w:rsidRPr="00171E9F">
        <w:rPr>
          <w:sz w:val="28"/>
          <w:szCs w:val="28"/>
        </w:rPr>
        <w:t>something</w:t>
      </w:r>
      <w:r w:rsidR="003231A2" w:rsidRPr="00171E9F">
        <w:rPr>
          <w:sz w:val="28"/>
          <w:szCs w:val="28"/>
        </w:rPr>
        <w:t xml:space="preserve"> </w:t>
      </w:r>
      <w:r w:rsidR="00413F51" w:rsidRPr="00171E9F">
        <w:rPr>
          <w:sz w:val="28"/>
          <w:szCs w:val="28"/>
        </w:rPr>
        <w:t>similar)</w:t>
      </w:r>
      <w:r w:rsidR="003231A2" w:rsidRPr="00171E9F">
        <w:rPr>
          <w:sz w:val="28"/>
          <w:szCs w:val="28"/>
        </w:rPr>
        <w:t xml:space="preserve"> of what does the explaining, it is hard to </w:t>
      </w:r>
      <w:r w:rsidR="00127F5A" w:rsidRPr="00171E9F">
        <w:rPr>
          <w:sz w:val="28"/>
          <w:szCs w:val="28"/>
        </w:rPr>
        <w:t>understand</w:t>
      </w:r>
      <w:r w:rsidR="003231A2" w:rsidRPr="00171E9F">
        <w:rPr>
          <w:sz w:val="28"/>
          <w:szCs w:val="28"/>
        </w:rPr>
        <w:t xml:space="preserve"> how IBE is supposed to function.</w:t>
      </w:r>
      <w:r w:rsidR="00127F5A" w:rsidRPr="00171E9F">
        <w:rPr>
          <w:sz w:val="28"/>
          <w:szCs w:val="28"/>
        </w:rPr>
        <w:t xml:space="preserve"> </w:t>
      </w:r>
      <w:r w:rsidR="00D248A1" w:rsidRPr="00171E9F">
        <w:rPr>
          <w:sz w:val="28"/>
          <w:szCs w:val="28"/>
        </w:rPr>
        <w:t xml:space="preserve">Moreover, as we shall see, </w:t>
      </w:r>
      <w:r w:rsidR="008D5737" w:rsidRPr="00171E9F">
        <w:rPr>
          <w:sz w:val="28"/>
          <w:szCs w:val="28"/>
        </w:rPr>
        <w:t xml:space="preserve">for IBE to be even prima-facie plausible, it requires something like </w:t>
      </w:r>
      <w:r w:rsidR="00C77D1B" w:rsidRPr="00171E9F">
        <w:rPr>
          <w:sz w:val="28"/>
          <w:szCs w:val="28"/>
        </w:rPr>
        <w:t>a</w:t>
      </w:r>
      <w:r w:rsidR="008D5737" w:rsidRPr="00171E9F">
        <w:rPr>
          <w:sz w:val="28"/>
          <w:szCs w:val="28"/>
        </w:rPr>
        <w:t xml:space="preserve"> notion of approximate truth or effective validity</w:t>
      </w:r>
      <w:r w:rsidR="00C77D1B" w:rsidRPr="00171E9F">
        <w:rPr>
          <w:sz w:val="28"/>
          <w:szCs w:val="28"/>
        </w:rPr>
        <w:t xml:space="preserve"> of explanantia</w:t>
      </w:r>
      <w:r w:rsidR="008D5737" w:rsidRPr="00171E9F">
        <w:rPr>
          <w:sz w:val="28"/>
          <w:szCs w:val="28"/>
        </w:rPr>
        <w:t>.</w:t>
      </w:r>
      <w:r w:rsidR="00C77D1B" w:rsidRPr="00171E9F">
        <w:rPr>
          <w:sz w:val="28"/>
          <w:szCs w:val="28"/>
        </w:rPr>
        <w:t xml:space="preserve"> </w:t>
      </w:r>
      <w:r w:rsidR="00127F5A" w:rsidRPr="00171E9F">
        <w:rPr>
          <w:sz w:val="28"/>
          <w:szCs w:val="28"/>
        </w:rPr>
        <w:t xml:space="preserve"> </w:t>
      </w:r>
      <w:r w:rsidR="00C77D1B" w:rsidRPr="00171E9F">
        <w:rPr>
          <w:sz w:val="28"/>
          <w:szCs w:val="28"/>
        </w:rPr>
        <w:t xml:space="preserve">Similar </w:t>
      </w:r>
      <w:r w:rsidR="00127F5A" w:rsidRPr="00171E9F">
        <w:rPr>
          <w:sz w:val="28"/>
          <w:szCs w:val="28"/>
        </w:rPr>
        <w:t>remarks apply to IOE.</w:t>
      </w:r>
    </w:p>
    <w:p w14:paraId="34908AEF" w14:textId="2780E8DF" w:rsidR="003231A2" w:rsidRPr="00171E9F" w:rsidRDefault="007039B8" w:rsidP="003231A2">
      <w:pPr>
        <w:pStyle w:val="NormalWeb"/>
        <w:contextualSpacing/>
        <w:rPr>
          <w:sz w:val="28"/>
          <w:szCs w:val="28"/>
        </w:rPr>
      </w:pPr>
      <w:r w:rsidRPr="00171E9F">
        <w:rPr>
          <w:sz w:val="28"/>
          <w:szCs w:val="28"/>
        </w:rPr>
        <w:tab/>
      </w:r>
      <w:r w:rsidR="00C5323D" w:rsidRPr="00171E9F">
        <w:rPr>
          <w:sz w:val="28"/>
          <w:szCs w:val="28"/>
        </w:rPr>
        <w:t xml:space="preserve">However, </w:t>
      </w:r>
      <w:r w:rsidR="003231A2" w:rsidRPr="00171E9F">
        <w:rPr>
          <w:sz w:val="28"/>
          <w:szCs w:val="28"/>
        </w:rPr>
        <w:t>even when science aims at truth it seems obvious that not all truths are of much scientific interest. Consider a descripti</w:t>
      </w:r>
      <w:r w:rsidR="00127F5A" w:rsidRPr="00171E9F">
        <w:rPr>
          <w:sz w:val="28"/>
          <w:szCs w:val="28"/>
        </w:rPr>
        <w:t>o</w:t>
      </w:r>
      <w:r w:rsidR="003231A2" w:rsidRPr="00171E9F">
        <w:rPr>
          <w:sz w:val="28"/>
          <w:szCs w:val="28"/>
        </w:rPr>
        <w:t xml:space="preserve">n-- as exact as possible-- of </w:t>
      </w:r>
      <w:r w:rsidR="00C852B8" w:rsidRPr="00171E9F">
        <w:rPr>
          <w:sz w:val="28"/>
          <w:szCs w:val="28"/>
        </w:rPr>
        <w:t xml:space="preserve">the </w:t>
      </w:r>
      <w:r w:rsidR="003231A2" w:rsidRPr="00171E9F">
        <w:rPr>
          <w:sz w:val="28"/>
          <w:szCs w:val="28"/>
        </w:rPr>
        <w:t xml:space="preserve">positions of all of the fallen leaves in a certain neighborhood of Pittsburgh at 3pm on November 7, 2023. Even if </w:t>
      </w:r>
      <w:r w:rsidR="006F73B3" w:rsidRPr="00171E9F">
        <w:rPr>
          <w:sz w:val="28"/>
          <w:szCs w:val="28"/>
        </w:rPr>
        <w:t>possible, this</w:t>
      </w:r>
      <w:r w:rsidR="00127F5A" w:rsidRPr="00171E9F">
        <w:rPr>
          <w:sz w:val="28"/>
          <w:szCs w:val="28"/>
        </w:rPr>
        <w:t xml:space="preserve"> </w:t>
      </w:r>
      <w:r w:rsidR="00C5323D" w:rsidRPr="00171E9F">
        <w:rPr>
          <w:sz w:val="28"/>
          <w:szCs w:val="28"/>
        </w:rPr>
        <w:t xml:space="preserve">is not </w:t>
      </w:r>
      <w:r w:rsidR="00127F5A" w:rsidRPr="00171E9F">
        <w:rPr>
          <w:sz w:val="28"/>
          <w:szCs w:val="28"/>
        </w:rPr>
        <w:t xml:space="preserve">(absent some very special circumstances) </w:t>
      </w:r>
      <w:r w:rsidR="003231A2" w:rsidRPr="00171E9F">
        <w:rPr>
          <w:sz w:val="28"/>
          <w:szCs w:val="28"/>
        </w:rPr>
        <w:t xml:space="preserve">among the kinds of truths that science generally aims to discover. </w:t>
      </w:r>
      <w:r w:rsidR="006F73B3" w:rsidRPr="00171E9F">
        <w:rPr>
          <w:sz w:val="28"/>
          <w:szCs w:val="28"/>
        </w:rPr>
        <w:t>So</w:t>
      </w:r>
      <w:r w:rsidR="006B3672" w:rsidRPr="00171E9F">
        <w:rPr>
          <w:sz w:val="28"/>
          <w:szCs w:val="28"/>
        </w:rPr>
        <w:t xml:space="preserve"> </w:t>
      </w:r>
      <w:r w:rsidR="003231A2" w:rsidRPr="00171E9F">
        <w:rPr>
          <w:sz w:val="28"/>
          <w:szCs w:val="28"/>
        </w:rPr>
        <w:t xml:space="preserve">the claim that science aims at discovering truths </w:t>
      </w:r>
      <w:r w:rsidR="00127F5A" w:rsidRPr="00171E9F">
        <w:rPr>
          <w:sz w:val="28"/>
          <w:szCs w:val="28"/>
        </w:rPr>
        <w:t>is (</w:t>
      </w:r>
      <w:r w:rsidR="003231A2" w:rsidRPr="00171E9F">
        <w:rPr>
          <w:sz w:val="28"/>
          <w:szCs w:val="28"/>
        </w:rPr>
        <w:t xml:space="preserve">at best) incomplete; it needs to be accompanied by an account of </w:t>
      </w:r>
      <w:r w:rsidR="003231A2" w:rsidRPr="00171E9F">
        <w:rPr>
          <w:i/>
          <w:iCs/>
          <w:sz w:val="28"/>
          <w:szCs w:val="28"/>
        </w:rPr>
        <w:t>which</w:t>
      </w:r>
      <w:r w:rsidR="003231A2" w:rsidRPr="00171E9F">
        <w:rPr>
          <w:sz w:val="28"/>
          <w:szCs w:val="28"/>
        </w:rPr>
        <w:t xml:space="preserve"> truths (among all truths) science aims to discover. My suggestion is that among the truths science aims to discover </w:t>
      </w:r>
      <w:r w:rsidR="006F73B3" w:rsidRPr="00171E9F">
        <w:rPr>
          <w:sz w:val="28"/>
          <w:szCs w:val="28"/>
        </w:rPr>
        <w:t>are truths</w:t>
      </w:r>
      <w:r w:rsidR="003231A2" w:rsidRPr="00171E9F">
        <w:rPr>
          <w:sz w:val="28"/>
          <w:szCs w:val="28"/>
        </w:rPr>
        <w:t xml:space="preserve"> that can figure in explanations-- discovering explanati</w:t>
      </w:r>
      <w:r w:rsidR="00127F5A" w:rsidRPr="00171E9F">
        <w:rPr>
          <w:sz w:val="28"/>
          <w:szCs w:val="28"/>
        </w:rPr>
        <w:t>o</w:t>
      </w:r>
      <w:r w:rsidR="003231A2" w:rsidRPr="00171E9F">
        <w:rPr>
          <w:sz w:val="28"/>
          <w:szCs w:val="28"/>
        </w:rPr>
        <w:t xml:space="preserve">ns (and hence the true </w:t>
      </w:r>
      <w:r w:rsidR="00127F5A" w:rsidRPr="00171E9F">
        <w:rPr>
          <w:sz w:val="28"/>
          <w:szCs w:val="28"/>
        </w:rPr>
        <w:t>claims</w:t>
      </w:r>
      <w:r w:rsidR="003231A2" w:rsidRPr="00171E9F">
        <w:rPr>
          <w:sz w:val="28"/>
          <w:szCs w:val="28"/>
        </w:rPr>
        <w:t xml:space="preserve"> that figure in these) is one of the goals of science. The goal of finding explanations thus provides much more </w:t>
      </w:r>
      <w:r w:rsidR="00127F5A" w:rsidRPr="00171E9F">
        <w:rPr>
          <w:sz w:val="28"/>
          <w:szCs w:val="28"/>
        </w:rPr>
        <w:t>specific</w:t>
      </w:r>
      <w:r w:rsidR="003231A2" w:rsidRPr="00171E9F">
        <w:rPr>
          <w:sz w:val="28"/>
          <w:szCs w:val="28"/>
        </w:rPr>
        <w:t xml:space="preserve"> guidance (and guidance that is needed) than the very general goal of just finding truths. </w:t>
      </w:r>
    </w:p>
    <w:p w14:paraId="23F04424" w14:textId="0B054C63" w:rsidR="003231A2" w:rsidRPr="00171E9F" w:rsidRDefault="007039B8" w:rsidP="000738D8">
      <w:pPr>
        <w:pStyle w:val="NormalWeb"/>
        <w:contextualSpacing/>
        <w:rPr>
          <w:sz w:val="28"/>
          <w:szCs w:val="28"/>
        </w:rPr>
      </w:pPr>
      <w:r w:rsidRPr="00171E9F">
        <w:rPr>
          <w:sz w:val="28"/>
          <w:szCs w:val="28"/>
        </w:rPr>
        <w:tab/>
      </w:r>
      <w:r w:rsidR="003231A2" w:rsidRPr="00171E9F">
        <w:rPr>
          <w:sz w:val="28"/>
          <w:szCs w:val="28"/>
        </w:rPr>
        <w:t xml:space="preserve">So far this may </w:t>
      </w:r>
      <w:r w:rsidR="00C5323D" w:rsidRPr="00171E9F">
        <w:rPr>
          <w:sz w:val="28"/>
          <w:szCs w:val="28"/>
        </w:rPr>
        <w:t xml:space="preserve">seem </w:t>
      </w:r>
      <w:r w:rsidR="003231A2" w:rsidRPr="00171E9F">
        <w:rPr>
          <w:sz w:val="28"/>
          <w:szCs w:val="28"/>
        </w:rPr>
        <w:t xml:space="preserve">uncontroversial but notice that there is nothing in this picture that requires us to suppose </w:t>
      </w:r>
      <w:r w:rsidR="006F73B3" w:rsidRPr="00171E9F">
        <w:rPr>
          <w:sz w:val="28"/>
          <w:szCs w:val="28"/>
        </w:rPr>
        <w:t>that discovering</w:t>
      </w:r>
      <w:r w:rsidR="00B038E6" w:rsidRPr="00171E9F">
        <w:rPr>
          <w:sz w:val="28"/>
          <w:szCs w:val="28"/>
        </w:rPr>
        <w:t xml:space="preserve"> </w:t>
      </w:r>
      <w:r w:rsidR="003231A2" w:rsidRPr="00171E9F">
        <w:rPr>
          <w:sz w:val="28"/>
          <w:szCs w:val="28"/>
        </w:rPr>
        <w:t xml:space="preserve">hypotheses that would if true </w:t>
      </w:r>
      <w:r w:rsidR="00127F5A" w:rsidRPr="00171E9F">
        <w:rPr>
          <w:sz w:val="28"/>
          <w:szCs w:val="28"/>
        </w:rPr>
        <w:t>explain</w:t>
      </w:r>
      <w:r w:rsidR="003231A2" w:rsidRPr="00171E9F">
        <w:rPr>
          <w:sz w:val="28"/>
          <w:szCs w:val="28"/>
        </w:rPr>
        <w:t xml:space="preserve"> well</w:t>
      </w:r>
      <w:r w:rsidR="0014200B" w:rsidRPr="00171E9F">
        <w:rPr>
          <w:sz w:val="28"/>
          <w:szCs w:val="28"/>
        </w:rPr>
        <w:t xml:space="preserve"> </w:t>
      </w:r>
      <w:r w:rsidR="003231A2" w:rsidRPr="00171E9F">
        <w:rPr>
          <w:sz w:val="28"/>
          <w:szCs w:val="28"/>
        </w:rPr>
        <w:t xml:space="preserve">is somehow itself a means to discovering </w:t>
      </w:r>
      <w:r w:rsidR="00127F5A" w:rsidRPr="00171E9F">
        <w:rPr>
          <w:sz w:val="28"/>
          <w:szCs w:val="28"/>
        </w:rPr>
        <w:t>truths</w:t>
      </w:r>
      <w:r w:rsidR="003231A2" w:rsidRPr="00171E9F">
        <w:rPr>
          <w:sz w:val="28"/>
          <w:szCs w:val="28"/>
        </w:rPr>
        <w:t xml:space="preserve"> or that the role of explanatory </w:t>
      </w:r>
      <w:r w:rsidR="00127F5A" w:rsidRPr="00171E9F">
        <w:rPr>
          <w:sz w:val="28"/>
          <w:szCs w:val="28"/>
        </w:rPr>
        <w:t>considerations</w:t>
      </w:r>
      <w:r w:rsidR="003231A2" w:rsidRPr="00171E9F">
        <w:rPr>
          <w:sz w:val="28"/>
          <w:szCs w:val="28"/>
        </w:rPr>
        <w:t xml:space="preserve"> in </w:t>
      </w:r>
      <w:r w:rsidR="00127F5A" w:rsidRPr="00171E9F">
        <w:rPr>
          <w:sz w:val="28"/>
          <w:szCs w:val="28"/>
        </w:rPr>
        <w:t>science</w:t>
      </w:r>
      <w:r w:rsidR="003231A2" w:rsidRPr="00171E9F">
        <w:rPr>
          <w:sz w:val="28"/>
          <w:szCs w:val="28"/>
        </w:rPr>
        <w:t xml:space="preserve"> is to serve as a guide to truth or </w:t>
      </w:r>
      <w:r w:rsidRPr="00171E9F">
        <w:rPr>
          <w:sz w:val="28"/>
          <w:szCs w:val="28"/>
        </w:rPr>
        <w:t>acceptance</w:t>
      </w:r>
      <w:r w:rsidR="003231A2" w:rsidRPr="00171E9F">
        <w:rPr>
          <w:sz w:val="28"/>
          <w:szCs w:val="28"/>
        </w:rPr>
        <w:t xml:space="preserve">. Instead, </w:t>
      </w:r>
      <w:r w:rsidR="00C5323D" w:rsidRPr="00171E9F">
        <w:rPr>
          <w:sz w:val="28"/>
          <w:szCs w:val="28"/>
        </w:rPr>
        <w:t>these observations are</w:t>
      </w:r>
      <w:r w:rsidR="003231A2" w:rsidRPr="00171E9F">
        <w:rPr>
          <w:sz w:val="28"/>
          <w:szCs w:val="28"/>
        </w:rPr>
        <w:t xml:space="preserve"> consistent </w:t>
      </w:r>
      <w:r w:rsidR="00127F5A" w:rsidRPr="00171E9F">
        <w:rPr>
          <w:sz w:val="28"/>
          <w:szCs w:val="28"/>
        </w:rPr>
        <w:t>with</w:t>
      </w:r>
      <w:r w:rsidR="000738D8" w:rsidRPr="00171E9F">
        <w:rPr>
          <w:sz w:val="28"/>
          <w:szCs w:val="28"/>
        </w:rPr>
        <w:t xml:space="preserve"> the view that the discovery of correct explanations is valuable in its own right. On this alternative view, we want our explanations to satisfy a </w:t>
      </w:r>
      <w:r w:rsidR="006E5C97" w:rsidRPr="00171E9F">
        <w:rPr>
          <w:sz w:val="28"/>
          <w:szCs w:val="28"/>
        </w:rPr>
        <w:t>truth requirement</w:t>
      </w:r>
      <w:r w:rsidR="006F73B3" w:rsidRPr="00171E9F">
        <w:rPr>
          <w:sz w:val="28"/>
          <w:szCs w:val="28"/>
        </w:rPr>
        <w:t>,</w:t>
      </w:r>
      <w:r w:rsidR="000738D8" w:rsidRPr="00171E9F">
        <w:rPr>
          <w:sz w:val="28"/>
          <w:szCs w:val="28"/>
        </w:rPr>
        <w:t xml:space="preserve"> but it gets things</w:t>
      </w:r>
      <w:r w:rsidR="006F73B3" w:rsidRPr="00171E9F">
        <w:rPr>
          <w:sz w:val="28"/>
          <w:szCs w:val="28"/>
        </w:rPr>
        <w:t xml:space="preserve"> </w:t>
      </w:r>
      <w:r w:rsidR="000738D8" w:rsidRPr="00171E9F">
        <w:rPr>
          <w:sz w:val="28"/>
          <w:szCs w:val="28"/>
        </w:rPr>
        <w:t xml:space="preserve">the wrong way around to suppose that the role of explanatory considerations is to guide us to truth. </w:t>
      </w:r>
      <w:r w:rsidR="000738D8" w:rsidRPr="00171E9F">
        <w:rPr>
          <w:sz w:val="28"/>
          <w:szCs w:val="28"/>
        </w:rPr>
        <w:lastRenderedPageBreak/>
        <w:t>Instead</w:t>
      </w:r>
      <w:r w:rsidR="006F73B3" w:rsidRPr="00171E9F">
        <w:rPr>
          <w:sz w:val="28"/>
          <w:szCs w:val="28"/>
        </w:rPr>
        <w:t>,</w:t>
      </w:r>
      <w:r w:rsidR="000738D8" w:rsidRPr="00171E9F">
        <w:rPr>
          <w:sz w:val="28"/>
          <w:szCs w:val="28"/>
        </w:rPr>
        <w:t xml:space="preserve"> a focus on explanation leads us to attempt to discover particular kinds of truths-- those that figure in explanations. </w:t>
      </w:r>
    </w:p>
    <w:p w14:paraId="7B2C3556" w14:textId="37B70DDD" w:rsidR="00E8752F" w:rsidRPr="00171E9F" w:rsidRDefault="007039B8" w:rsidP="00540B74">
      <w:pPr>
        <w:pStyle w:val="NormalWeb"/>
        <w:contextualSpacing/>
        <w:rPr>
          <w:sz w:val="28"/>
          <w:szCs w:val="28"/>
        </w:rPr>
      </w:pPr>
      <w:r w:rsidRPr="00171E9F">
        <w:rPr>
          <w:sz w:val="28"/>
          <w:szCs w:val="28"/>
        </w:rPr>
        <w:tab/>
      </w:r>
      <w:r w:rsidR="003231A2" w:rsidRPr="00171E9F">
        <w:rPr>
          <w:sz w:val="28"/>
          <w:szCs w:val="28"/>
        </w:rPr>
        <w:t xml:space="preserve">Here an analogy may be helpful. Finding hypotheses that successfully predict is also a goal of science and one that is distinct from explanation. </w:t>
      </w:r>
      <w:r w:rsidR="006E5C97" w:rsidRPr="00171E9F">
        <w:rPr>
          <w:sz w:val="28"/>
          <w:szCs w:val="28"/>
        </w:rPr>
        <w:t>Of course,</w:t>
      </w:r>
      <w:r w:rsidR="003231A2" w:rsidRPr="00171E9F">
        <w:rPr>
          <w:sz w:val="28"/>
          <w:szCs w:val="28"/>
        </w:rPr>
        <w:t xml:space="preserve"> a necessary condition for a predictive hypothesis being "good" </w:t>
      </w:r>
      <w:r w:rsidR="006F73B3" w:rsidRPr="00171E9F">
        <w:rPr>
          <w:sz w:val="28"/>
          <w:szCs w:val="28"/>
        </w:rPr>
        <w:t>is that</w:t>
      </w:r>
      <w:r w:rsidR="000738D8" w:rsidRPr="00171E9F">
        <w:rPr>
          <w:sz w:val="28"/>
          <w:szCs w:val="28"/>
        </w:rPr>
        <w:t xml:space="preserve"> it</w:t>
      </w:r>
      <w:r w:rsidR="003231A2" w:rsidRPr="00171E9F">
        <w:rPr>
          <w:sz w:val="28"/>
          <w:szCs w:val="28"/>
        </w:rPr>
        <w:t xml:space="preserve"> makes reasonably accurate predictions much of the </w:t>
      </w:r>
      <w:r w:rsidR="00B46E11" w:rsidRPr="00171E9F">
        <w:rPr>
          <w:sz w:val="28"/>
          <w:szCs w:val="28"/>
        </w:rPr>
        <w:t>time --</w:t>
      </w:r>
      <w:r w:rsidR="003231A2" w:rsidRPr="00171E9F">
        <w:rPr>
          <w:sz w:val="28"/>
          <w:szCs w:val="28"/>
        </w:rPr>
        <w:t xml:space="preserve"> call this an accuracy requirement. But we can also evaluate candidate predictive hypotheses on how good or valuable they would be </w:t>
      </w:r>
      <w:r w:rsidR="003231A2" w:rsidRPr="00171E9F">
        <w:rPr>
          <w:i/>
          <w:iCs/>
          <w:sz w:val="28"/>
          <w:szCs w:val="28"/>
        </w:rPr>
        <w:t xml:space="preserve">if </w:t>
      </w:r>
      <w:r w:rsidR="003231A2" w:rsidRPr="00171E9F">
        <w:rPr>
          <w:sz w:val="28"/>
          <w:szCs w:val="28"/>
        </w:rPr>
        <w:t>they were accurate-- i.e</w:t>
      </w:r>
      <w:r w:rsidR="00127F5A" w:rsidRPr="00171E9F">
        <w:rPr>
          <w:sz w:val="28"/>
          <w:szCs w:val="28"/>
        </w:rPr>
        <w:t>.</w:t>
      </w:r>
      <w:r w:rsidR="006F73B3" w:rsidRPr="00171E9F">
        <w:rPr>
          <w:sz w:val="28"/>
          <w:szCs w:val="28"/>
        </w:rPr>
        <w:t>, there</w:t>
      </w:r>
      <w:r w:rsidR="003231A2" w:rsidRPr="00171E9F">
        <w:rPr>
          <w:sz w:val="28"/>
          <w:szCs w:val="28"/>
        </w:rPr>
        <w:t xml:space="preserve"> are independent dimensions of evaluation </w:t>
      </w:r>
      <w:r w:rsidR="00127F5A" w:rsidRPr="00171E9F">
        <w:rPr>
          <w:sz w:val="28"/>
          <w:szCs w:val="28"/>
        </w:rPr>
        <w:t>beyond</w:t>
      </w:r>
      <w:r w:rsidR="003231A2" w:rsidRPr="00171E9F">
        <w:rPr>
          <w:sz w:val="28"/>
          <w:szCs w:val="28"/>
        </w:rPr>
        <w:t xml:space="preserve"> accuracy. For example, </w:t>
      </w:r>
      <w:r w:rsidR="006F73B3" w:rsidRPr="00171E9F">
        <w:rPr>
          <w:sz w:val="28"/>
          <w:szCs w:val="28"/>
        </w:rPr>
        <w:t>a hypothesis</w:t>
      </w:r>
      <w:r w:rsidR="003231A2" w:rsidRPr="00171E9F">
        <w:rPr>
          <w:sz w:val="28"/>
          <w:szCs w:val="28"/>
        </w:rPr>
        <w:t xml:space="preserve"> that makes precise </w:t>
      </w:r>
      <w:r w:rsidR="00127F5A" w:rsidRPr="00171E9F">
        <w:rPr>
          <w:sz w:val="28"/>
          <w:szCs w:val="28"/>
        </w:rPr>
        <w:t>quantitative</w:t>
      </w:r>
      <w:r w:rsidR="003231A2" w:rsidRPr="00171E9F">
        <w:rPr>
          <w:sz w:val="28"/>
          <w:szCs w:val="28"/>
        </w:rPr>
        <w:t xml:space="preserve"> </w:t>
      </w:r>
      <w:r w:rsidR="00127F5A" w:rsidRPr="00171E9F">
        <w:rPr>
          <w:sz w:val="28"/>
          <w:szCs w:val="28"/>
        </w:rPr>
        <w:t>predictions</w:t>
      </w:r>
      <w:r w:rsidR="003231A2" w:rsidRPr="00171E9F">
        <w:rPr>
          <w:sz w:val="28"/>
          <w:szCs w:val="28"/>
        </w:rPr>
        <w:t xml:space="preserve"> that are accurate will often</w:t>
      </w:r>
      <w:r w:rsidR="00134F3F" w:rsidRPr="00171E9F">
        <w:rPr>
          <w:sz w:val="28"/>
          <w:szCs w:val="28"/>
        </w:rPr>
        <w:t xml:space="preserve"> </w:t>
      </w:r>
      <w:r w:rsidR="006F73B3" w:rsidRPr="00171E9F">
        <w:rPr>
          <w:sz w:val="28"/>
          <w:szCs w:val="28"/>
        </w:rPr>
        <w:t>reasonably be</w:t>
      </w:r>
      <w:r w:rsidR="003231A2" w:rsidRPr="00171E9F">
        <w:rPr>
          <w:sz w:val="28"/>
          <w:szCs w:val="28"/>
        </w:rPr>
        <w:t xml:space="preserve"> </w:t>
      </w:r>
      <w:r w:rsidR="00127F5A" w:rsidRPr="00171E9F">
        <w:rPr>
          <w:sz w:val="28"/>
          <w:szCs w:val="28"/>
        </w:rPr>
        <w:t>preferred</w:t>
      </w:r>
      <w:r w:rsidR="003231A2" w:rsidRPr="00171E9F">
        <w:rPr>
          <w:sz w:val="28"/>
          <w:szCs w:val="28"/>
        </w:rPr>
        <w:t xml:space="preserve"> to one that </w:t>
      </w:r>
      <w:r w:rsidR="00127F5A" w:rsidRPr="00171E9F">
        <w:rPr>
          <w:sz w:val="28"/>
          <w:szCs w:val="28"/>
        </w:rPr>
        <w:t>makes</w:t>
      </w:r>
      <w:r w:rsidR="003231A2" w:rsidRPr="00171E9F">
        <w:rPr>
          <w:sz w:val="28"/>
          <w:szCs w:val="28"/>
        </w:rPr>
        <w:t xml:space="preserve"> </w:t>
      </w:r>
      <w:r w:rsidR="00127F5A" w:rsidRPr="00171E9F">
        <w:rPr>
          <w:sz w:val="28"/>
          <w:szCs w:val="28"/>
        </w:rPr>
        <w:t>accurate</w:t>
      </w:r>
      <w:r w:rsidR="003231A2" w:rsidRPr="00171E9F">
        <w:rPr>
          <w:sz w:val="28"/>
          <w:szCs w:val="28"/>
        </w:rPr>
        <w:t xml:space="preserve"> but vague and imprecise </w:t>
      </w:r>
      <w:r w:rsidR="00127F5A" w:rsidRPr="00171E9F">
        <w:rPr>
          <w:sz w:val="28"/>
          <w:szCs w:val="28"/>
        </w:rPr>
        <w:t>predictions</w:t>
      </w:r>
      <w:r w:rsidR="00445524" w:rsidRPr="00171E9F">
        <w:rPr>
          <w:sz w:val="28"/>
          <w:szCs w:val="28"/>
        </w:rPr>
        <w:t>.</w:t>
      </w:r>
      <w:r w:rsidR="003231A2" w:rsidRPr="00171E9F">
        <w:rPr>
          <w:sz w:val="28"/>
          <w:szCs w:val="28"/>
        </w:rPr>
        <w:t xml:space="preserve"> A predictively successful hypothesis that requires relatively </w:t>
      </w:r>
      <w:r w:rsidR="00127F5A" w:rsidRPr="00171E9F">
        <w:rPr>
          <w:sz w:val="28"/>
          <w:szCs w:val="28"/>
        </w:rPr>
        <w:t>little</w:t>
      </w:r>
      <w:r w:rsidR="003231A2" w:rsidRPr="00171E9F">
        <w:rPr>
          <w:sz w:val="28"/>
          <w:szCs w:val="28"/>
        </w:rPr>
        <w:t xml:space="preserve"> information as input </w:t>
      </w:r>
      <w:r w:rsidR="006F73B3" w:rsidRPr="00171E9F">
        <w:rPr>
          <w:sz w:val="28"/>
          <w:szCs w:val="28"/>
        </w:rPr>
        <w:t>can reasonably</w:t>
      </w:r>
      <w:r w:rsidR="00FC4929" w:rsidRPr="00171E9F">
        <w:rPr>
          <w:sz w:val="28"/>
          <w:szCs w:val="28"/>
        </w:rPr>
        <w:t xml:space="preserve"> </w:t>
      </w:r>
      <w:r w:rsidR="00B46E11" w:rsidRPr="00171E9F">
        <w:rPr>
          <w:sz w:val="28"/>
          <w:szCs w:val="28"/>
        </w:rPr>
        <w:t>be preferred</w:t>
      </w:r>
      <w:r w:rsidR="003231A2" w:rsidRPr="00171E9F">
        <w:rPr>
          <w:sz w:val="28"/>
          <w:szCs w:val="28"/>
        </w:rPr>
        <w:t xml:space="preserve"> to one that requires a huge amount of </w:t>
      </w:r>
      <w:r w:rsidR="00127F5A" w:rsidRPr="00171E9F">
        <w:rPr>
          <w:sz w:val="28"/>
          <w:szCs w:val="28"/>
        </w:rPr>
        <w:t>difficult</w:t>
      </w:r>
      <w:r w:rsidR="00FC4929" w:rsidRPr="00171E9F">
        <w:rPr>
          <w:sz w:val="28"/>
          <w:szCs w:val="28"/>
        </w:rPr>
        <w:t>-</w:t>
      </w:r>
      <w:r w:rsidR="003231A2" w:rsidRPr="00171E9F">
        <w:rPr>
          <w:sz w:val="28"/>
          <w:szCs w:val="28"/>
        </w:rPr>
        <w:t>to</w:t>
      </w:r>
      <w:r w:rsidR="00FC4929" w:rsidRPr="00171E9F">
        <w:rPr>
          <w:sz w:val="28"/>
          <w:szCs w:val="28"/>
        </w:rPr>
        <w:t>-</w:t>
      </w:r>
      <w:r w:rsidR="003231A2" w:rsidRPr="00171E9F">
        <w:rPr>
          <w:sz w:val="28"/>
          <w:szCs w:val="28"/>
        </w:rPr>
        <w:t>get information</w:t>
      </w:r>
      <w:r w:rsidR="00E8752F" w:rsidRPr="00171E9F">
        <w:rPr>
          <w:sz w:val="28"/>
          <w:szCs w:val="28"/>
        </w:rPr>
        <w:t xml:space="preserve">. </w:t>
      </w:r>
      <w:r w:rsidR="000738D8" w:rsidRPr="00171E9F">
        <w:rPr>
          <w:sz w:val="28"/>
          <w:szCs w:val="28"/>
        </w:rPr>
        <w:t xml:space="preserve"> </w:t>
      </w:r>
    </w:p>
    <w:p w14:paraId="17E70838" w14:textId="51984B37" w:rsidR="00644C46" w:rsidRPr="00171E9F" w:rsidRDefault="00E8752F" w:rsidP="00540B74">
      <w:pPr>
        <w:pStyle w:val="NormalWeb"/>
        <w:contextualSpacing/>
        <w:rPr>
          <w:sz w:val="28"/>
          <w:szCs w:val="28"/>
        </w:rPr>
      </w:pPr>
      <w:r w:rsidRPr="00171E9F">
        <w:rPr>
          <w:sz w:val="28"/>
          <w:szCs w:val="28"/>
        </w:rPr>
        <w:tab/>
      </w:r>
      <w:r w:rsidR="003231A2" w:rsidRPr="00171E9F">
        <w:rPr>
          <w:sz w:val="28"/>
          <w:szCs w:val="28"/>
        </w:rPr>
        <w:t xml:space="preserve">But although </w:t>
      </w:r>
      <w:r w:rsidR="00413F51" w:rsidRPr="00171E9F">
        <w:rPr>
          <w:sz w:val="28"/>
          <w:szCs w:val="28"/>
        </w:rPr>
        <w:t xml:space="preserve">candidates for </w:t>
      </w:r>
      <w:r w:rsidR="00127F5A" w:rsidRPr="00171E9F">
        <w:rPr>
          <w:sz w:val="28"/>
          <w:szCs w:val="28"/>
        </w:rPr>
        <w:t>predictive</w:t>
      </w:r>
      <w:r w:rsidR="003231A2" w:rsidRPr="00171E9F">
        <w:rPr>
          <w:sz w:val="28"/>
          <w:szCs w:val="28"/>
        </w:rPr>
        <w:t xml:space="preserve"> hypotheses</w:t>
      </w:r>
      <w:r w:rsidR="00413F51" w:rsidRPr="00171E9F">
        <w:rPr>
          <w:sz w:val="28"/>
          <w:szCs w:val="28"/>
        </w:rPr>
        <w:t xml:space="preserve"> with the above </w:t>
      </w:r>
      <w:r w:rsidR="006F73B3" w:rsidRPr="00171E9F">
        <w:rPr>
          <w:sz w:val="28"/>
          <w:szCs w:val="28"/>
        </w:rPr>
        <w:t>characteristics would</w:t>
      </w:r>
      <w:r w:rsidR="00127F5A" w:rsidRPr="00171E9F">
        <w:rPr>
          <w:sz w:val="28"/>
          <w:szCs w:val="28"/>
        </w:rPr>
        <w:t>,</w:t>
      </w:r>
      <w:r w:rsidR="003231A2" w:rsidRPr="00171E9F">
        <w:rPr>
          <w:sz w:val="28"/>
          <w:szCs w:val="28"/>
        </w:rPr>
        <w:t xml:space="preserve"> if </w:t>
      </w:r>
      <w:r w:rsidR="006F73B3" w:rsidRPr="00171E9F">
        <w:rPr>
          <w:sz w:val="28"/>
          <w:szCs w:val="28"/>
        </w:rPr>
        <w:t>accurate, be</w:t>
      </w:r>
      <w:r w:rsidR="003231A2" w:rsidRPr="00171E9F">
        <w:rPr>
          <w:sz w:val="28"/>
          <w:szCs w:val="28"/>
        </w:rPr>
        <w:t xml:space="preserve"> more valuable or worth knowing than </w:t>
      </w:r>
      <w:r w:rsidR="00EF3455" w:rsidRPr="00171E9F">
        <w:rPr>
          <w:sz w:val="28"/>
          <w:szCs w:val="28"/>
        </w:rPr>
        <w:t>alternatives</w:t>
      </w:r>
      <w:r w:rsidR="003231A2" w:rsidRPr="00171E9F">
        <w:rPr>
          <w:sz w:val="28"/>
          <w:szCs w:val="28"/>
        </w:rPr>
        <w:t xml:space="preserve">, it seems obviously misguided to argue </w:t>
      </w:r>
      <w:r w:rsidR="00127F5A" w:rsidRPr="00171E9F">
        <w:rPr>
          <w:sz w:val="28"/>
          <w:szCs w:val="28"/>
        </w:rPr>
        <w:t>as follows</w:t>
      </w:r>
      <w:r w:rsidR="00C852B8" w:rsidRPr="00171E9F">
        <w:rPr>
          <w:sz w:val="28"/>
          <w:szCs w:val="28"/>
        </w:rPr>
        <w:t xml:space="preserve">: </w:t>
      </w:r>
      <w:r w:rsidR="00413F51" w:rsidRPr="00171E9F">
        <w:rPr>
          <w:sz w:val="28"/>
          <w:szCs w:val="28"/>
        </w:rPr>
        <w:t>Candidate p</w:t>
      </w:r>
      <w:r w:rsidR="00127F5A" w:rsidRPr="00171E9F">
        <w:rPr>
          <w:sz w:val="28"/>
          <w:szCs w:val="28"/>
        </w:rPr>
        <w:t>redictive</w:t>
      </w:r>
      <w:r w:rsidR="003231A2" w:rsidRPr="00171E9F">
        <w:rPr>
          <w:sz w:val="28"/>
          <w:szCs w:val="28"/>
        </w:rPr>
        <w:t xml:space="preserve"> hypothesis </w:t>
      </w:r>
      <w:r w:rsidR="003231A2" w:rsidRPr="00171E9F">
        <w:rPr>
          <w:i/>
          <w:iCs/>
          <w:sz w:val="28"/>
          <w:szCs w:val="28"/>
        </w:rPr>
        <w:t>h</w:t>
      </w:r>
      <w:r w:rsidR="003231A2" w:rsidRPr="00171E9F">
        <w:rPr>
          <w:sz w:val="28"/>
          <w:szCs w:val="28"/>
        </w:rPr>
        <w:t xml:space="preserve"> would</w:t>
      </w:r>
      <w:r w:rsidR="00EF3455" w:rsidRPr="00171E9F">
        <w:rPr>
          <w:sz w:val="28"/>
          <w:szCs w:val="28"/>
        </w:rPr>
        <w:t>,</w:t>
      </w:r>
      <w:r w:rsidR="003231A2" w:rsidRPr="00171E9F">
        <w:rPr>
          <w:sz w:val="28"/>
          <w:szCs w:val="28"/>
        </w:rPr>
        <w:t xml:space="preserve"> if accurate</w:t>
      </w:r>
      <w:r w:rsidR="00EF3455" w:rsidRPr="00171E9F">
        <w:rPr>
          <w:sz w:val="28"/>
          <w:szCs w:val="28"/>
        </w:rPr>
        <w:t>,</w:t>
      </w:r>
      <w:r w:rsidR="003231A2" w:rsidRPr="00171E9F">
        <w:rPr>
          <w:sz w:val="28"/>
          <w:szCs w:val="28"/>
        </w:rPr>
        <w:t xml:space="preserve"> be </w:t>
      </w:r>
      <w:r w:rsidR="00127F5A" w:rsidRPr="00171E9F">
        <w:rPr>
          <w:sz w:val="28"/>
          <w:szCs w:val="28"/>
        </w:rPr>
        <w:t>highly</w:t>
      </w:r>
      <w:r w:rsidR="003231A2" w:rsidRPr="00171E9F">
        <w:rPr>
          <w:sz w:val="28"/>
          <w:szCs w:val="28"/>
        </w:rPr>
        <w:t xml:space="preserve"> valuable to know and would lead to many successful predictions about important matters; </w:t>
      </w:r>
      <w:r w:rsidR="006E5C97" w:rsidRPr="00171E9F">
        <w:rPr>
          <w:sz w:val="28"/>
          <w:szCs w:val="28"/>
        </w:rPr>
        <w:t>therefore,</w:t>
      </w:r>
      <w:r w:rsidR="003231A2" w:rsidRPr="00171E9F">
        <w:rPr>
          <w:sz w:val="28"/>
          <w:szCs w:val="28"/>
        </w:rPr>
        <w:t xml:space="preserve"> this is </w:t>
      </w:r>
      <w:r w:rsidR="00644C46" w:rsidRPr="00171E9F">
        <w:rPr>
          <w:sz w:val="28"/>
          <w:szCs w:val="28"/>
        </w:rPr>
        <w:t xml:space="preserve">a </w:t>
      </w:r>
      <w:r w:rsidR="00E00715" w:rsidRPr="00171E9F">
        <w:rPr>
          <w:sz w:val="28"/>
          <w:szCs w:val="28"/>
        </w:rPr>
        <w:t>reason</w:t>
      </w:r>
      <w:r w:rsidR="00644C46" w:rsidRPr="00171E9F">
        <w:rPr>
          <w:sz w:val="28"/>
          <w:szCs w:val="28"/>
        </w:rPr>
        <w:t xml:space="preserve"> to think </w:t>
      </w:r>
      <w:r w:rsidR="003231A2" w:rsidRPr="00171E9F">
        <w:rPr>
          <w:sz w:val="28"/>
          <w:szCs w:val="28"/>
        </w:rPr>
        <w:t xml:space="preserve">that </w:t>
      </w:r>
      <w:r w:rsidR="003231A2" w:rsidRPr="00171E9F">
        <w:rPr>
          <w:i/>
          <w:iCs/>
          <w:sz w:val="28"/>
          <w:szCs w:val="28"/>
        </w:rPr>
        <w:t>h</w:t>
      </w:r>
      <w:r w:rsidR="003231A2" w:rsidRPr="00171E9F">
        <w:rPr>
          <w:sz w:val="28"/>
          <w:szCs w:val="28"/>
        </w:rPr>
        <w:t xml:space="preserve"> is in fact accurate. </w:t>
      </w:r>
      <w:r w:rsidR="00413F51" w:rsidRPr="00171E9F">
        <w:rPr>
          <w:sz w:val="28"/>
          <w:szCs w:val="28"/>
        </w:rPr>
        <w:t>(Call this Inference to the Best Predictor, in analogy with IBE</w:t>
      </w:r>
      <w:r w:rsidR="00C852B8" w:rsidRPr="00171E9F">
        <w:rPr>
          <w:sz w:val="28"/>
          <w:szCs w:val="28"/>
        </w:rPr>
        <w:t xml:space="preserve">). </w:t>
      </w:r>
      <w:r w:rsidR="003231A2" w:rsidRPr="00171E9F">
        <w:rPr>
          <w:sz w:val="28"/>
          <w:szCs w:val="28"/>
        </w:rPr>
        <w:t xml:space="preserve">That </w:t>
      </w:r>
      <w:r w:rsidR="00EF3455" w:rsidRPr="00171E9F">
        <w:rPr>
          <w:sz w:val="28"/>
          <w:szCs w:val="28"/>
        </w:rPr>
        <w:t xml:space="preserve">a </w:t>
      </w:r>
      <w:r w:rsidR="006E5C97" w:rsidRPr="00171E9F">
        <w:rPr>
          <w:sz w:val="28"/>
          <w:szCs w:val="28"/>
        </w:rPr>
        <w:t>hypothesis would</w:t>
      </w:r>
      <w:r w:rsidR="00EF3455" w:rsidRPr="00171E9F">
        <w:rPr>
          <w:sz w:val="28"/>
          <w:szCs w:val="28"/>
        </w:rPr>
        <w:t xml:space="preserve">, if predictively </w:t>
      </w:r>
      <w:r w:rsidR="006E5C97" w:rsidRPr="00171E9F">
        <w:rPr>
          <w:sz w:val="28"/>
          <w:szCs w:val="28"/>
        </w:rPr>
        <w:t>accurate</w:t>
      </w:r>
      <w:r w:rsidR="0014200B" w:rsidRPr="00171E9F">
        <w:rPr>
          <w:sz w:val="28"/>
          <w:szCs w:val="28"/>
        </w:rPr>
        <w:t>,</w:t>
      </w:r>
      <w:r w:rsidR="006E5C97" w:rsidRPr="00171E9F">
        <w:rPr>
          <w:sz w:val="28"/>
          <w:szCs w:val="28"/>
        </w:rPr>
        <w:t xml:space="preserve"> be</w:t>
      </w:r>
      <w:r w:rsidR="003231A2" w:rsidRPr="00171E9F">
        <w:rPr>
          <w:sz w:val="28"/>
          <w:szCs w:val="28"/>
        </w:rPr>
        <w:t xml:space="preserve"> </w:t>
      </w:r>
      <w:r w:rsidR="00127F5A" w:rsidRPr="00171E9F">
        <w:rPr>
          <w:sz w:val="28"/>
          <w:szCs w:val="28"/>
        </w:rPr>
        <w:t>highly</w:t>
      </w:r>
      <w:r w:rsidR="003231A2" w:rsidRPr="00171E9F">
        <w:rPr>
          <w:sz w:val="28"/>
          <w:szCs w:val="28"/>
        </w:rPr>
        <w:t xml:space="preserve"> </w:t>
      </w:r>
      <w:r w:rsidR="00127F5A" w:rsidRPr="00171E9F">
        <w:rPr>
          <w:sz w:val="28"/>
          <w:szCs w:val="28"/>
        </w:rPr>
        <w:t>valuable</w:t>
      </w:r>
      <w:r w:rsidR="003231A2" w:rsidRPr="00171E9F">
        <w:rPr>
          <w:sz w:val="28"/>
          <w:szCs w:val="28"/>
        </w:rPr>
        <w:t xml:space="preserve"> to </w:t>
      </w:r>
      <w:r w:rsidR="00FC6183" w:rsidRPr="00171E9F">
        <w:rPr>
          <w:sz w:val="28"/>
          <w:szCs w:val="28"/>
        </w:rPr>
        <w:t xml:space="preserve">discover </w:t>
      </w:r>
      <w:r w:rsidR="003231A2" w:rsidRPr="00171E9F">
        <w:rPr>
          <w:sz w:val="28"/>
          <w:szCs w:val="28"/>
        </w:rPr>
        <w:t xml:space="preserve">is no reason to conclude that </w:t>
      </w:r>
      <w:r w:rsidR="00EF3455" w:rsidRPr="00171E9F">
        <w:rPr>
          <w:sz w:val="28"/>
          <w:szCs w:val="28"/>
        </w:rPr>
        <w:t xml:space="preserve">the </w:t>
      </w:r>
      <w:r w:rsidR="003231A2" w:rsidRPr="00171E9F">
        <w:rPr>
          <w:sz w:val="28"/>
          <w:szCs w:val="28"/>
        </w:rPr>
        <w:t xml:space="preserve">hypothesis is in fact an </w:t>
      </w:r>
      <w:r w:rsidR="00127F5A" w:rsidRPr="00171E9F">
        <w:rPr>
          <w:sz w:val="28"/>
          <w:szCs w:val="28"/>
        </w:rPr>
        <w:t>accurate</w:t>
      </w:r>
      <w:r w:rsidR="003231A2" w:rsidRPr="00171E9F">
        <w:rPr>
          <w:sz w:val="28"/>
          <w:szCs w:val="28"/>
        </w:rPr>
        <w:t xml:space="preserve"> predictor</w:t>
      </w:r>
      <w:r w:rsidR="00127F5A" w:rsidRPr="00171E9F">
        <w:rPr>
          <w:sz w:val="28"/>
          <w:szCs w:val="28"/>
        </w:rPr>
        <w:t>. I</w:t>
      </w:r>
      <w:r w:rsidR="003231A2" w:rsidRPr="00171E9F">
        <w:rPr>
          <w:sz w:val="28"/>
          <w:szCs w:val="28"/>
        </w:rPr>
        <w:t xml:space="preserve">nstead that needs to be established via an appeal to independent evidence for </w:t>
      </w:r>
      <w:r w:rsidR="00127F5A" w:rsidRPr="00171E9F">
        <w:rPr>
          <w:sz w:val="28"/>
          <w:szCs w:val="28"/>
        </w:rPr>
        <w:t>predictive</w:t>
      </w:r>
      <w:r w:rsidR="003231A2" w:rsidRPr="00171E9F">
        <w:rPr>
          <w:sz w:val="28"/>
          <w:szCs w:val="28"/>
        </w:rPr>
        <w:t xml:space="preserve"> success (perhaps accompanied by supporting analysis of when and why the </w:t>
      </w:r>
      <w:r w:rsidR="00127F5A" w:rsidRPr="00171E9F">
        <w:rPr>
          <w:sz w:val="28"/>
          <w:szCs w:val="28"/>
        </w:rPr>
        <w:t>predictive</w:t>
      </w:r>
      <w:r w:rsidR="003231A2" w:rsidRPr="00171E9F">
        <w:rPr>
          <w:sz w:val="28"/>
          <w:szCs w:val="28"/>
        </w:rPr>
        <w:t xml:space="preserve"> </w:t>
      </w:r>
      <w:r w:rsidR="00127F5A" w:rsidRPr="00171E9F">
        <w:rPr>
          <w:sz w:val="28"/>
          <w:szCs w:val="28"/>
        </w:rPr>
        <w:t>hypothesis</w:t>
      </w:r>
      <w:r w:rsidR="003231A2" w:rsidRPr="00171E9F">
        <w:rPr>
          <w:sz w:val="28"/>
          <w:szCs w:val="28"/>
        </w:rPr>
        <w:t xml:space="preserve"> works</w:t>
      </w:r>
      <w:r w:rsidR="00127F5A" w:rsidRPr="00171E9F">
        <w:rPr>
          <w:sz w:val="28"/>
          <w:szCs w:val="28"/>
        </w:rPr>
        <w:t>.)</w:t>
      </w:r>
      <w:r w:rsidR="00413F51" w:rsidRPr="00171E9F">
        <w:rPr>
          <w:sz w:val="28"/>
          <w:szCs w:val="28"/>
        </w:rPr>
        <w:t xml:space="preserve"> </w:t>
      </w:r>
      <w:r w:rsidR="00EF3455" w:rsidRPr="00171E9F">
        <w:rPr>
          <w:sz w:val="28"/>
          <w:szCs w:val="28"/>
        </w:rPr>
        <w:t xml:space="preserve"> </w:t>
      </w:r>
    </w:p>
    <w:p w14:paraId="309A1A09" w14:textId="5B32F0D4" w:rsidR="0014200B" w:rsidRPr="00171E9F" w:rsidRDefault="00644C46" w:rsidP="0014200B">
      <w:pPr>
        <w:pStyle w:val="NormalWeb"/>
        <w:contextualSpacing/>
        <w:rPr>
          <w:sz w:val="28"/>
          <w:szCs w:val="28"/>
        </w:rPr>
      </w:pPr>
      <w:r w:rsidRPr="00171E9F">
        <w:rPr>
          <w:sz w:val="28"/>
          <w:szCs w:val="28"/>
        </w:rPr>
        <w:tab/>
      </w:r>
      <w:r w:rsidR="007171BB" w:rsidRPr="00171E9F">
        <w:rPr>
          <w:sz w:val="28"/>
          <w:szCs w:val="28"/>
        </w:rPr>
        <w:t>Prediction</w:t>
      </w:r>
      <w:r w:rsidR="003231A2" w:rsidRPr="00171E9F">
        <w:rPr>
          <w:sz w:val="28"/>
          <w:szCs w:val="28"/>
        </w:rPr>
        <w:t xml:space="preserve"> is not </w:t>
      </w:r>
      <w:r w:rsidR="006D069D" w:rsidRPr="00171E9F">
        <w:rPr>
          <w:sz w:val="28"/>
          <w:szCs w:val="28"/>
        </w:rPr>
        <w:t>explanation,</w:t>
      </w:r>
      <w:r w:rsidR="003231A2" w:rsidRPr="00171E9F">
        <w:rPr>
          <w:sz w:val="28"/>
          <w:szCs w:val="28"/>
        </w:rPr>
        <w:t xml:space="preserve"> but I suggest that a similar point holds for </w:t>
      </w:r>
      <w:r w:rsidR="0060263B" w:rsidRPr="00171E9F">
        <w:rPr>
          <w:sz w:val="28"/>
          <w:szCs w:val="28"/>
        </w:rPr>
        <w:t>IBE</w:t>
      </w:r>
      <w:r w:rsidR="003231A2" w:rsidRPr="00171E9F">
        <w:rPr>
          <w:sz w:val="28"/>
          <w:szCs w:val="28"/>
        </w:rPr>
        <w:t>.</w:t>
      </w:r>
      <w:r w:rsidR="00413F51" w:rsidRPr="00171E9F">
        <w:rPr>
          <w:sz w:val="28"/>
          <w:szCs w:val="28"/>
        </w:rPr>
        <w:t xml:space="preserve"> </w:t>
      </w:r>
      <w:r w:rsidR="007171BB" w:rsidRPr="00171E9F">
        <w:rPr>
          <w:sz w:val="28"/>
          <w:szCs w:val="28"/>
        </w:rPr>
        <w:t>Just as we can't infer</w:t>
      </w:r>
      <w:r w:rsidR="003231A2" w:rsidRPr="00171E9F">
        <w:rPr>
          <w:sz w:val="28"/>
          <w:szCs w:val="28"/>
        </w:rPr>
        <w:t xml:space="preserve"> that a hypothesis is an accurate predictor merely on the basis that</w:t>
      </w:r>
      <w:r w:rsidR="0060263B" w:rsidRPr="00171E9F">
        <w:rPr>
          <w:sz w:val="28"/>
          <w:szCs w:val="28"/>
        </w:rPr>
        <w:t xml:space="preserve"> if accurate, it would score high on a list of virtues that we think that a good predictors should have</w:t>
      </w:r>
      <w:r w:rsidR="00FC6183" w:rsidRPr="00171E9F">
        <w:rPr>
          <w:sz w:val="28"/>
          <w:szCs w:val="28"/>
        </w:rPr>
        <w:t xml:space="preserve">, </w:t>
      </w:r>
      <w:r w:rsidR="007171BB" w:rsidRPr="00171E9F">
        <w:rPr>
          <w:sz w:val="28"/>
          <w:szCs w:val="28"/>
        </w:rPr>
        <w:t>so also</w:t>
      </w:r>
      <w:r w:rsidR="00445524" w:rsidRPr="00171E9F">
        <w:rPr>
          <w:sz w:val="28"/>
          <w:szCs w:val="28"/>
        </w:rPr>
        <w:t xml:space="preserve"> </w:t>
      </w:r>
      <w:r w:rsidR="003231A2" w:rsidRPr="00171E9F">
        <w:rPr>
          <w:sz w:val="28"/>
          <w:szCs w:val="28"/>
        </w:rPr>
        <w:t xml:space="preserve">we can't </w:t>
      </w:r>
      <w:r w:rsidR="007171BB" w:rsidRPr="00171E9F">
        <w:rPr>
          <w:sz w:val="28"/>
          <w:szCs w:val="28"/>
        </w:rPr>
        <w:t>i</w:t>
      </w:r>
      <w:r w:rsidR="003231A2" w:rsidRPr="00171E9F">
        <w:rPr>
          <w:sz w:val="28"/>
          <w:szCs w:val="28"/>
        </w:rPr>
        <w:t xml:space="preserve">nfer from </w:t>
      </w:r>
      <w:r w:rsidR="0060263B" w:rsidRPr="00171E9F">
        <w:rPr>
          <w:sz w:val="28"/>
          <w:szCs w:val="28"/>
        </w:rPr>
        <w:t>potential</w:t>
      </w:r>
      <w:r w:rsidR="00445524" w:rsidRPr="00171E9F">
        <w:rPr>
          <w:sz w:val="28"/>
          <w:szCs w:val="28"/>
        </w:rPr>
        <w:t xml:space="preserve"> </w:t>
      </w:r>
      <w:r w:rsidR="003231A2" w:rsidRPr="00171E9F">
        <w:rPr>
          <w:sz w:val="28"/>
          <w:szCs w:val="28"/>
        </w:rPr>
        <w:t>exp</w:t>
      </w:r>
      <w:r w:rsidR="007171BB" w:rsidRPr="00171E9F">
        <w:rPr>
          <w:sz w:val="28"/>
          <w:szCs w:val="28"/>
        </w:rPr>
        <w:t>l</w:t>
      </w:r>
      <w:r w:rsidR="003231A2" w:rsidRPr="00171E9F">
        <w:rPr>
          <w:sz w:val="28"/>
          <w:szCs w:val="28"/>
        </w:rPr>
        <w:t>anatoriness</w:t>
      </w:r>
      <w:r w:rsidR="0060263B" w:rsidRPr="00171E9F">
        <w:rPr>
          <w:sz w:val="28"/>
          <w:szCs w:val="28"/>
        </w:rPr>
        <w:t xml:space="preserve"> (or virtues that a potential explanation would have if true</w:t>
      </w:r>
      <w:r w:rsidR="00FC6183" w:rsidRPr="00171E9F">
        <w:rPr>
          <w:sz w:val="28"/>
          <w:szCs w:val="28"/>
        </w:rPr>
        <w:t xml:space="preserve">) </w:t>
      </w:r>
      <w:r w:rsidR="003231A2" w:rsidRPr="00171E9F">
        <w:rPr>
          <w:sz w:val="28"/>
          <w:szCs w:val="28"/>
        </w:rPr>
        <w:t xml:space="preserve">to </w:t>
      </w:r>
      <w:r w:rsidR="0060263B" w:rsidRPr="00171E9F">
        <w:rPr>
          <w:sz w:val="28"/>
          <w:szCs w:val="28"/>
        </w:rPr>
        <w:t xml:space="preserve">the conclusion that such a potential explanation is true </w:t>
      </w:r>
      <w:r w:rsidR="003231A2" w:rsidRPr="00171E9F">
        <w:rPr>
          <w:sz w:val="28"/>
          <w:szCs w:val="28"/>
        </w:rPr>
        <w:t xml:space="preserve">or </w:t>
      </w:r>
      <w:r w:rsidR="0060263B" w:rsidRPr="00171E9F">
        <w:rPr>
          <w:sz w:val="28"/>
          <w:szCs w:val="28"/>
        </w:rPr>
        <w:t xml:space="preserve">has </w:t>
      </w:r>
      <w:r w:rsidR="00413F51" w:rsidRPr="00171E9F">
        <w:rPr>
          <w:sz w:val="28"/>
          <w:szCs w:val="28"/>
        </w:rPr>
        <w:t>strong inductive support</w:t>
      </w:r>
      <w:r w:rsidR="00FC6183" w:rsidRPr="00171E9F">
        <w:rPr>
          <w:sz w:val="28"/>
          <w:szCs w:val="28"/>
        </w:rPr>
        <w:t xml:space="preserve">. </w:t>
      </w:r>
      <w:r w:rsidR="00E32864" w:rsidRPr="00171E9F">
        <w:rPr>
          <w:sz w:val="28"/>
          <w:szCs w:val="28"/>
        </w:rPr>
        <w:t>As the analogy shows, hypotheses can have</w:t>
      </w:r>
      <w:r w:rsidR="00413F51" w:rsidRPr="00171E9F">
        <w:rPr>
          <w:sz w:val="28"/>
          <w:szCs w:val="28"/>
        </w:rPr>
        <w:t xml:space="preserve"> </w:t>
      </w:r>
      <w:r w:rsidR="006F73B3" w:rsidRPr="00171E9F">
        <w:rPr>
          <w:sz w:val="28"/>
          <w:szCs w:val="28"/>
        </w:rPr>
        <w:t>potential “</w:t>
      </w:r>
      <w:r w:rsidR="00E32864" w:rsidRPr="00171E9F">
        <w:rPr>
          <w:sz w:val="28"/>
          <w:szCs w:val="28"/>
        </w:rPr>
        <w:t xml:space="preserve">informational" </w:t>
      </w:r>
      <w:r w:rsidR="007171BB" w:rsidRPr="00171E9F">
        <w:rPr>
          <w:sz w:val="28"/>
          <w:szCs w:val="28"/>
        </w:rPr>
        <w:t>value</w:t>
      </w:r>
      <w:r w:rsidR="00CE30C4" w:rsidRPr="00171E9F">
        <w:rPr>
          <w:rStyle w:val="FootnoteReference"/>
          <w:sz w:val="28"/>
          <w:szCs w:val="28"/>
        </w:rPr>
        <w:footnoteReference w:id="3"/>
      </w:r>
      <w:r w:rsidR="007171BB" w:rsidRPr="00171E9F">
        <w:rPr>
          <w:sz w:val="28"/>
          <w:szCs w:val="28"/>
        </w:rPr>
        <w:t xml:space="preserve"> </w:t>
      </w:r>
      <w:r w:rsidR="00B46E11" w:rsidRPr="00171E9F">
        <w:rPr>
          <w:sz w:val="28"/>
          <w:szCs w:val="28"/>
        </w:rPr>
        <w:t>in the</w:t>
      </w:r>
      <w:r w:rsidR="00445524" w:rsidRPr="00171E9F">
        <w:rPr>
          <w:sz w:val="28"/>
          <w:szCs w:val="28"/>
        </w:rPr>
        <w:t xml:space="preserve"> </w:t>
      </w:r>
      <w:r w:rsidR="007171BB" w:rsidRPr="00171E9F">
        <w:rPr>
          <w:sz w:val="28"/>
          <w:szCs w:val="28"/>
        </w:rPr>
        <w:t xml:space="preserve">sense </w:t>
      </w:r>
      <w:r w:rsidR="00127F5A" w:rsidRPr="00171E9F">
        <w:rPr>
          <w:sz w:val="28"/>
          <w:szCs w:val="28"/>
        </w:rPr>
        <w:t>that if true or accurat</w:t>
      </w:r>
      <w:r w:rsidR="007171BB" w:rsidRPr="00171E9F">
        <w:rPr>
          <w:sz w:val="28"/>
          <w:szCs w:val="28"/>
        </w:rPr>
        <w:t>e they would tell us things we would like to know, without this value</w:t>
      </w:r>
      <w:r w:rsidR="00E32864" w:rsidRPr="00171E9F">
        <w:rPr>
          <w:sz w:val="28"/>
          <w:szCs w:val="28"/>
        </w:rPr>
        <w:t xml:space="preserve"> contributing</w:t>
      </w:r>
      <w:r w:rsidR="00445524" w:rsidRPr="00171E9F">
        <w:rPr>
          <w:sz w:val="28"/>
          <w:szCs w:val="28"/>
        </w:rPr>
        <w:t xml:space="preserve"> </w:t>
      </w:r>
      <w:r w:rsidR="00E32864" w:rsidRPr="00171E9F">
        <w:rPr>
          <w:sz w:val="28"/>
          <w:szCs w:val="28"/>
        </w:rPr>
        <w:t>to inductive support</w:t>
      </w:r>
      <w:r w:rsidR="0014200B" w:rsidRPr="00171E9F">
        <w:rPr>
          <w:sz w:val="28"/>
          <w:szCs w:val="28"/>
        </w:rPr>
        <w:t xml:space="preserve"> or grounds for acceptance</w:t>
      </w:r>
      <w:r w:rsidR="00E32864" w:rsidRPr="00171E9F">
        <w:rPr>
          <w:sz w:val="28"/>
          <w:szCs w:val="28"/>
        </w:rPr>
        <w:t xml:space="preserve">.  </w:t>
      </w:r>
      <w:r w:rsidR="00FC4929" w:rsidRPr="00171E9F">
        <w:rPr>
          <w:sz w:val="28"/>
          <w:szCs w:val="28"/>
        </w:rPr>
        <w:t xml:space="preserve">Successful explanation is one such informational goal. </w:t>
      </w:r>
      <w:r w:rsidR="00835614" w:rsidRPr="00171E9F">
        <w:rPr>
          <w:sz w:val="28"/>
          <w:szCs w:val="28"/>
        </w:rPr>
        <w:t>I stress here that what I am claiming is not just that</w:t>
      </w:r>
      <w:r w:rsidR="00D47065" w:rsidRPr="00171E9F">
        <w:rPr>
          <w:sz w:val="28"/>
          <w:szCs w:val="28"/>
        </w:rPr>
        <w:t xml:space="preserve"> </w:t>
      </w:r>
      <w:r w:rsidR="00835614" w:rsidRPr="00171E9F">
        <w:rPr>
          <w:sz w:val="28"/>
          <w:szCs w:val="28"/>
        </w:rPr>
        <w:t xml:space="preserve">the discovery of informative hypotheses is a goal in science. I am </w:t>
      </w:r>
      <w:r w:rsidR="00835614" w:rsidRPr="00171E9F">
        <w:rPr>
          <w:sz w:val="28"/>
          <w:szCs w:val="28"/>
        </w:rPr>
        <w:lastRenderedPageBreak/>
        <w:t xml:space="preserve">claiming that a particular kind of information-- information about explanatory relations, where this understood along the specific lines </w:t>
      </w:r>
      <w:r w:rsidR="008D5E25" w:rsidRPr="00171E9F">
        <w:rPr>
          <w:sz w:val="28"/>
          <w:szCs w:val="28"/>
        </w:rPr>
        <w:t>of the what</w:t>
      </w:r>
      <w:r w:rsidR="00D4485F" w:rsidRPr="00171E9F">
        <w:rPr>
          <w:sz w:val="28"/>
          <w:szCs w:val="28"/>
        </w:rPr>
        <w:t>-</w:t>
      </w:r>
      <w:r w:rsidR="008D5E25" w:rsidRPr="00171E9F">
        <w:rPr>
          <w:sz w:val="28"/>
          <w:szCs w:val="28"/>
        </w:rPr>
        <w:t>if</w:t>
      </w:r>
      <w:r w:rsidR="00D4485F" w:rsidRPr="00171E9F">
        <w:rPr>
          <w:sz w:val="28"/>
          <w:szCs w:val="28"/>
        </w:rPr>
        <w:t>-</w:t>
      </w:r>
      <w:r w:rsidR="008D5E25" w:rsidRPr="00171E9F">
        <w:rPr>
          <w:sz w:val="28"/>
          <w:szCs w:val="28"/>
        </w:rPr>
        <w:t>things</w:t>
      </w:r>
      <w:r w:rsidR="00D4485F" w:rsidRPr="00171E9F">
        <w:rPr>
          <w:sz w:val="28"/>
          <w:szCs w:val="28"/>
        </w:rPr>
        <w:t>-</w:t>
      </w:r>
      <w:r w:rsidR="008D5E25" w:rsidRPr="00171E9F">
        <w:rPr>
          <w:sz w:val="28"/>
          <w:szCs w:val="28"/>
        </w:rPr>
        <w:t>had</w:t>
      </w:r>
      <w:r w:rsidR="00D4485F" w:rsidRPr="00171E9F">
        <w:rPr>
          <w:sz w:val="28"/>
          <w:szCs w:val="28"/>
        </w:rPr>
        <w:t>-</w:t>
      </w:r>
      <w:r w:rsidR="008D5E25" w:rsidRPr="00171E9F">
        <w:rPr>
          <w:sz w:val="28"/>
          <w:szCs w:val="28"/>
        </w:rPr>
        <w:t>been</w:t>
      </w:r>
      <w:r w:rsidR="00D4485F" w:rsidRPr="00171E9F">
        <w:rPr>
          <w:sz w:val="28"/>
          <w:szCs w:val="28"/>
        </w:rPr>
        <w:t>-</w:t>
      </w:r>
      <w:r w:rsidR="008D5E25" w:rsidRPr="00171E9F">
        <w:rPr>
          <w:sz w:val="28"/>
          <w:szCs w:val="28"/>
        </w:rPr>
        <w:t xml:space="preserve">different account of explanation </w:t>
      </w:r>
      <w:r w:rsidR="00835614" w:rsidRPr="00171E9F">
        <w:rPr>
          <w:sz w:val="28"/>
          <w:szCs w:val="28"/>
        </w:rPr>
        <w:t xml:space="preserve">described in Section </w:t>
      </w:r>
      <w:r w:rsidR="00C77D1B" w:rsidRPr="00171E9F">
        <w:rPr>
          <w:sz w:val="28"/>
          <w:szCs w:val="28"/>
        </w:rPr>
        <w:t>4</w:t>
      </w:r>
      <w:r w:rsidR="0092406B" w:rsidRPr="00171E9F">
        <w:rPr>
          <w:sz w:val="28"/>
          <w:szCs w:val="28"/>
        </w:rPr>
        <w:t>,</w:t>
      </w:r>
      <w:r w:rsidR="00835614" w:rsidRPr="00171E9F">
        <w:rPr>
          <w:sz w:val="28"/>
          <w:szCs w:val="28"/>
        </w:rPr>
        <w:t xml:space="preserve"> is such a goal</w:t>
      </w:r>
      <w:r w:rsidR="0014200B" w:rsidRPr="00171E9F">
        <w:rPr>
          <w:sz w:val="28"/>
          <w:szCs w:val="28"/>
        </w:rPr>
        <w:t>.</w:t>
      </w:r>
    </w:p>
    <w:p w14:paraId="0294B137" w14:textId="577BCDF4" w:rsidR="0014200B" w:rsidRPr="00171E9F" w:rsidRDefault="00644C46" w:rsidP="0014200B">
      <w:pPr>
        <w:pStyle w:val="NormalWeb"/>
        <w:contextualSpacing/>
        <w:rPr>
          <w:sz w:val="28"/>
          <w:szCs w:val="28"/>
        </w:rPr>
      </w:pPr>
      <w:r w:rsidRPr="00171E9F">
        <w:rPr>
          <w:sz w:val="28"/>
          <w:szCs w:val="28"/>
        </w:rPr>
        <w:tab/>
      </w:r>
      <w:r w:rsidR="004C694F" w:rsidRPr="00171E9F">
        <w:rPr>
          <w:sz w:val="28"/>
          <w:szCs w:val="28"/>
        </w:rPr>
        <w:t>What do I mean by saying that the discovery of explanation is a goal in its own right? Philosophers often draw a contrast between "epistemic</w:t>
      </w:r>
      <w:r w:rsidR="00171E9F" w:rsidRPr="00171E9F">
        <w:rPr>
          <w:sz w:val="28"/>
          <w:szCs w:val="28"/>
        </w:rPr>
        <w:t>” or</w:t>
      </w:r>
      <w:r w:rsidR="00915355" w:rsidRPr="00171E9F">
        <w:rPr>
          <w:sz w:val="28"/>
          <w:szCs w:val="28"/>
        </w:rPr>
        <w:t xml:space="preserve"> "veritistic" </w:t>
      </w:r>
      <w:r w:rsidR="004C694F" w:rsidRPr="00171E9F">
        <w:rPr>
          <w:sz w:val="28"/>
          <w:szCs w:val="28"/>
        </w:rPr>
        <w:t>goals which are "internal" to science and other sorts of</w:t>
      </w:r>
      <w:r w:rsidRPr="00171E9F">
        <w:rPr>
          <w:sz w:val="28"/>
          <w:szCs w:val="28"/>
        </w:rPr>
        <w:t xml:space="preserve"> </w:t>
      </w:r>
      <w:r w:rsidR="004C694F" w:rsidRPr="00171E9F">
        <w:rPr>
          <w:sz w:val="28"/>
          <w:szCs w:val="28"/>
        </w:rPr>
        <w:t>goals</w:t>
      </w:r>
      <w:r w:rsidRPr="00171E9F">
        <w:rPr>
          <w:sz w:val="28"/>
          <w:szCs w:val="28"/>
        </w:rPr>
        <w:t>(or virtues</w:t>
      </w:r>
      <w:r w:rsidR="004C694F" w:rsidRPr="00171E9F">
        <w:rPr>
          <w:sz w:val="28"/>
          <w:szCs w:val="28"/>
        </w:rPr>
        <w:t>), which are regarded as in some way "external" or perhaps "merely pragmatic"</w:t>
      </w:r>
      <w:r w:rsidR="00915355" w:rsidRPr="00171E9F">
        <w:rPr>
          <w:sz w:val="28"/>
          <w:szCs w:val="28"/>
        </w:rPr>
        <w:t xml:space="preserve">. </w:t>
      </w:r>
      <w:r w:rsidR="004C694F" w:rsidRPr="00171E9F">
        <w:rPr>
          <w:sz w:val="28"/>
          <w:szCs w:val="28"/>
        </w:rPr>
        <w:t xml:space="preserve">For example, my research may have the "virtue" of helping me to get rich but this is plausibly understood as an "external" </w:t>
      </w:r>
      <w:r w:rsidR="00D4485F" w:rsidRPr="00171E9F">
        <w:rPr>
          <w:sz w:val="28"/>
          <w:szCs w:val="28"/>
        </w:rPr>
        <w:t>non-</w:t>
      </w:r>
      <w:r w:rsidR="004C694F" w:rsidRPr="00171E9F">
        <w:rPr>
          <w:sz w:val="28"/>
          <w:szCs w:val="28"/>
        </w:rPr>
        <w:t xml:space="preserve"> epistemic virtue</w:t>
      </w:r>
      <w:r w:rsidR="00D4485F" w:rsidRPr="00171E9F">
        <w:rPr>
          <w:sz w:val="28"/>
          <w:szCs w:val="28"/>
        </w:rPr>
        <w:t>.</w:t>
      </w:r>
      <w:r w:rsidR="004C694F" w:rsidRPr="00171E9F">
        <w:rPr>
          <w:sz w:val="28"/>
          <w:szCs w:val="28"/>
        </w:rPr>
        <w:t xml:space="preserve"> I </w:t>
      </w:r>
      <w:r w:rsidRPr="00171E9F">
        <w:rPr>
          <w:sz w:val="28"/>
          <w:szCs w:val="28"/>
        </w:rPr>
        <w:t>contend that</w:t>
      </w:r>
      <w:r w:rsidR="0014200B" w:rsidRPr="00171E9F">
        <w:rPr>
          <w:sz w:val="28"/>
          <w:szCs w:val="28"/>
        </w:rPr>
        <w:t xml:space="preserve"> </w:t>
      </w:r>
      <w:r w:rsidR="004C694F" w:rsidRPr="00171E9F">
        <w:rPr>
          <w:sz w:val="28"/>
          <w:szCs w:val="28"/>
        </w:rPr>
        <w:t xml:space="preserve">successful explanation </w:t>
      </w:r>
      <w:r w:rsidRPr="00171E9F">
        <w:rPr>
          <w:sz w:val="28"/>
          <w:szCs w:val="28"/>
        </w:rPr>
        <w:t>i</w:t>
      </w:r>
      <w:r w:rsidR="004C694F" w:rsidRPr="00171E9F">
        <w:rPr>
          <w:sz w:val="28"/>
          <w:szCs w:val="28"/>
        </w:rPr>
        <w:t>s an "internal" epistemic virtue that a scientific theory can possess-- that is part of what I mean by claiming that explanation is a goal in its own right. I thus reject the common idea that the epistemic virtues are confined to those whose role is to serve as a means or sign of truth and the accompanying claim that every other virtue or goal of scientific theorizing is "external" in the way that getting rich is</w:t>
      </w:r>
      <w:r w:rsidR="002A5578">
        <w:rPr>
          <w:sz w:val="28"/>
          <w:szCs w:val="28"/>
        </w:rPr>
        <w:t xml:space="preserve"> or else merely a means to truth</w:t>
      </w:r>
      <w:r w:rsidR="004C694F" w:rsidRPr="00171E9F">
        <w:rPr>
          <w:sz w:val="28"/>
          <w:szCs w:val="28"/>
        </w:rPr>
        <w:t xml:space="preserve">.   </w:t>
      </w:r>
    </w:p>
    <w:p w14:paraId="45FC5EE1" w14:textId="77777777" w:rsidR="00A85A93" w:rsidRPr="00171E9F" w:rsidRDefault="00644C46" w:rsidP="00A85A93">
      <w:pPr>
        <w:pStyle w:val="NormalWeb"/>
        <w:contextualSpacing/>
        <w:rPr>
          <w:sz w:val="28"/>
          <w:szCs w:val="28"/>
        </w:rPr>
      </w:pPr>
      <w:r w:rsidRPr="00171E9F">
        <w:rPr>
          <w:sz w:val="28"/>
          <w:szCs w:val="28"/>
        </w:rPr>
        <w:tab/>
      </w:r>
      <w:r w:rsidR="004C694F" w:rsidRPr="00171E9F">
        <w:rPr>
          <w:sz w:val="28"/>
          <w:szCs w:val="28"/>
        </w:rPr>
        <w:t xml:space="preserve">One reason for rejecting the claim that truth is the single overarching epistemic goal of science to which everything else "epistemic" is a means is that this runs immediately into the problem noted earlier: that not all truths are scientifically valuable. If only some truths are scientifically valuable there must be additional, independent goals or constraints (like </w:t>
      </w:r>
      <w:r w:rsidR="00D4485F" w:rsidRPr="00171E9F">
        <w:rPr>
          <w:sz w:val="28"/>
          <w:szCs w:val="28"/>
        </w:rPr>
        <w:t xml:space="preserve">ability to figure in </w:t>
      </w:r>
      <w:r w:rsidR="004C694F" w:rsidRPr="00171E9F">
        <w:rPr>
          <w:sz w:val="28"/>
          <w:szCs w:val="28"/>
        </w:rPr>
        <w:t>explanation</w:t>
      </w:r>
      <w:r w:rsidR="00D4485F" w:rsidRPr="00171E9F">
        <w:rPr>
          <w:sz w:val="28"/>
          <w:szCs w:val="28"/>
        </w:rPr>
        <w:t>s</w:t>
      </w:r>
      <w:r w:rsidR="004C694F" w:rsidRPr="00171E9F">
        <w:rPr>
          <w:sz w:val="28"/>
          <w:szCs w:val="28"/>
        </w:rPr>
        <w:t xml:space="preserve">) that help to characterize the valuable truths. As conditions on the kinds of truths for which we are looking, these cannot (on pain of incoherence) be valuable merely because they are a means to truth.  </w:t>
      </w:r>
    </w:p>
    <w:p w14:paraId="1610D58B" w14:textId="77777777" w:rsidR="00A85A93" w:rsidRPr="00171E9F" w:rsidRDefault="00E8752F" w:rsidP="00A85A93">
      <w:pPr>
        <w:pStyle w:val="NormalWeb"/>
        <w:contextualSpacing/>
        <w:rPr>
          <w:sz w:val="28"/>
          <w:szCs w:val="28"/>
        </w:rPr>
      </w:pPr>
      <w:r w:rsidRPr="00171E9F">
        <w:rPr>
          <w:sz w:val="28"/>
          <w:szCs w:val="28"/>
        </w:rPr>
        <w:tab/>
      </w:r>
      <w:r w:rsidR="004C694F" w:rsidRPr="00171E9F">
        <w:rPr>
          <w:sz w:val="28"/>
          <w:szCs w:val="28"/>
        </w:rPr>
        <w:t xml:space="preserve">The argument in the preceding paragraph supports the claim that some additional goals besides a generic concern with truth need to be acknowledged as valuable in their own right and internal to science. However, one might still wonder why the focus should be on explanation rather than other goals that might serve to pick out valuable kinds of truths. I will say more about this below, but as an initial motivation, consider the </w:t>
      </w:r>
      <w:r w:rsidR="00DA2021" w:rsidRPr="00171E9F">
        <w:rPr>
          <w:sz w:val="28"/>
          <w:szCs w:val="28"/>
        </w:rPr>
        <w:t xml:space="preserve">common </w:t>
      </w:r>
      <w:r w:rsidR="004C694F" w:rsidRPr="00171E9F">
        <w:rPr>
          <w:sz w:val="28"/>
          <w:szCs w:val="28"/>
        </w:rPr>
        <w:t>alternative suggestion</w:t>
      </w:r>
      <w:r w:rsidRPr="00171E9F">
        <w:rPr>
          <w:sz w:val="28"/>
          <w:szCs w:val="28"/>
        </w:rPr>
        <w:t xml:space="preserve"> </w:t>
      </w:r>
      <w:r w:rsidR="004C694F" w:rsidRPr="00171E9F">
        <w:rPr>
          <w:sz w:val="28"/>
          <w:szCs w:val="28"/>
        </w:rPr>
        <w:t>that simplicity can play the role described in the previous paragraph-- that is, simple truths (as opposed to other sorts of truths) are valuable to discover for their own sake, with “simple" being understood in some way that is not coextensive with "explanatory". In addition to other problems such as the</w:t>
      </w:r>
      <w:r w:rsidR="00DA2021" w:rsidRPr="00171E9F">
        <w:rPr>
          <w:sz w:val="28"/>
          <w:szCs w:val="28"/>
        </w:rPr>
        <w:t xml:space="preserve"> </w:t>
      </w:r>
      <w:r w:rsidR="004C694F" w:rsidRPr="00171E9F">
        <w:rPr>
          <w:sz w:val="28"/>
          <w:szCs w:val="28"/>
        </w:rPr>
        <w:t>difficulty of providing a clear characterization of what is meant by this feature, "simplicity"</w:t>
      </w:r>
      <w:r w:rsidR="00A85A93" w:rsidRPr="00171E9F">
        <w:rPr>
          <w:sz w:val="28"/>
          <w:szCs w:val="28"/>
        </w:rPr>
        <w:t xml:space="preserve"> </w:t>
      </w:r>
      <w:r w:rsidR="004C694F" w:rsidRPr="00171E9F">
        <w:rPr>
          <w:sz w:val="28"/>
          <w:szCs w:val="28"/>
        </w:rPr>
        <w:t xml:space="preserve">just doesn't seem like a good candidate for something that is valuable for its own sake in science. If we ask what is so great about the discovery of simple hypotheses, we seem inclined to appeal to further goals or considerations. The idea that simplicity is valuable because it is a sign of truth is one possible candidate for such a justification but one that has not found a generally accepted defense, particularly if one is operating with the generic notion of simplicity commonly assumed in philosophical </w:t>
      </w:r>
      <w:r w:rsidR="004C694F" w:rsidRPr="00171E9F">
        <w:rPr>
          <w:sz w:val="28"/>
          <w:szCs w:val="28"/>
        </w:rPr>
        <w:lastRenderedPageBreak/>
        <w:t>discussion</w:t>
      </w:r>
      <w:r w:rsidR="004C694F" w:rsidRPr="00171E9F">
        <w:rPr>
          <w:rStyle w:val="FootnoteReference"/>
          <w:sz w:val="28"/>
          <w:szCs w:val="28"/>
        </w:rPr>
        <w:footnoteReference w:id="4"/>
      </w:r>
      <w:r w:rsidR="004C694F" w:rsidRPr="00171E9F">
        <w:rPr>
          <w:sz w:val="28"/>
          <w:szCs w:val="28"/>
        </w:rPr>
        <w:t xml:space="preserve"> . Alternatively, one might hold that simpler hypotheses are (usually?) easier to reason or calculate with or to test and are valuable for that reason</w:t>
      </w:r>
      <w:r w:rsidRPr="00171E9F">
        <w:rPr>
          <w:rStyle w:val="FootnoteReference"/>
          <w:sz w:val="28"/>
          <w:szCs w:val="28"/>
        </w:rPr>
        <w:footnoteReference w:id="5"/>
      </w:r>
      <w:r w:rsidR="004C694F" w:rsidRPr="00171E9F">
        <w:rPr>
          <w:sz w:val="28"/>
          <w:szCs w:val="28"/>
        </w:rPr>
        <w:t>. This is also an instrumental justification but one that raises the worry that it does not give simplicity judgments the "objective" status one would like them to have if they are to play a central organizing role in science.</w:t>
      </w:r>
    </w:p>
    <w:p w14:paraId="7B04A087" w14:textId="2B176E1B" w:rsidR="00A85A93" w:rsidRPr="00171E9F" w:rsidRDefault="00E8752F" w:rsidP="00A85A93">
      <w:pPr>
        <w:pStyle w:val="NormalWeb"/>
        <w:contextualSpacing/>
        <w:rPr>
          <w:sz w:val="28"/>
          <w:szCs w:val="28"/>
        </w:rPr>
      </w:pPr>
      <w:r w:rsidRPr="00171E9F">
        <w:rPr>
          <w:sz w:val="28"/>
          <w:szCs w:val="28"/>
        </w:rPr>
        <w:tab/>
      </w:r>
      <w:r w:rsidR="004C694F" w:rsidRPr="00171E9F">
        <w:rPr>
          <w:sz w:val="28"/>
          <w:szCs w:val="28"/>
        </w:rPr>
        <w:t xml:space="preserve">I suggest, by contrast, that explanation is much better suited to the role of a goal that is valuable in its own right and that can act as a constraint on the kinds of truths science aims to discover. First, as already suggested and will become clearer below, finding explanatory truths is a different goal from finding truths that are simple or unifying. Moreover, if we adopt a suitably minimalist conception of explanation </w:t>
      </w:r>
      <w:r w:rsidR="004B7B71" w:rsidRPr="00171E9F">
        <w:rPr>
          <w:sz w:val="28"/>
          <w:szCs w:val="28"/>
        </w:rPr>
        <w:t>-- the w-account</w:t>
      </w:r>
      <w:r w:rsidR="004C694F" w:rsidRPr="00171E9F">
        <w:rPr>
          <w:sz w:val="28"/>
          <w:szCs w:val="28"/>
        </w:rPr>
        <w:t xml:space="preserve"> described </w:t>
      </w:r>
      <w:r w:rsidR="004B7B71" w:rsidRPr="00171E9F">
        <w:rPr>
          <w:sz w:val="28"/>
          <w:szCs w:val="28"/>
        </w:rPr>
        <w:t>below--</w:t>
      </w:r>
      <w:r w:rsidR="004C694F" w:rsidRPr="00171E9F">
        <w:rPr>
          <w:sz w:val="28"/>
          <w:szCs w:val="28"/>
        </w:rPr>
        <w:t xml:space="preserve"> we can avoid the unclarity </w:t>
      </w:r>
      <w:r w:rsidR="004C694F" w:rsidRPr="00171E9F">
        <w:rPr>
          <w:sz w:val="28"/>
          <w:szCs w:val="28"/>
        </w:rPr>
        <w:lastRenderedPageBreak/>
        <w:t>associated with judgments of simplicity and unification. Finally, the "why should we care about that? "</w:t>
      </w:r>
      <w:r w:rsidR="00E00715" w:rsidRPr="00171E9F">
        <w:rPr>
          <w:sz w:val="28"/>
          <w:szCs w:val="28"/>
        </w:rPr>
        <w:t xml:space="preserve"> question</w:t>
      </w:r>
      <w:r w:rsidR="004C694F" w:rsidRPr="00171E9F">
        <w:rPr>
          <w:sz w:val="28"/>
          <w:szCs w:val="28"/>
        </w:rPr>
        <w:t xml:space="preserve"> seems less pressing when asked about explanation. If someone claims to have discovered an explanation for the accelerating expansion of the universe or the extinction of the dinosaurs, it does not seem that we are naturally led to ask for some further justification of why the discovery of such explanations is valuable</w:t>
      </w:r>
      <w:r w:rsidRPr="00171E9F">
        <w:rPr>
          <w:sz w:val="28"/>
          <w:szCs w:val="28"/>
        </w:rPr>
        <w:t>.</w:t>
      </w:r>
    </w:p>
    <w:p w14:paraId="62F93540" w14:textId="49D4D42C" w:rsidR="00E8752F" w:rsidRPr="00171E9F" w:rsidRDefault="00E8752F" w:rsidP="00AC30C4">
      <w:pPr>
        <w:pStyle w:val="NormalWeb"/>
        <w:contextualSpacing/>
        <w:rPr>
          <w:sz w:val="28"/>
          <w:szCs w:val="28"/>
        </w:rPr>
      </w:pPr>
      <w:r w:rsidRPr="00171E9F">
        <w:rPr>
          <w:sz w:val="28"/>
          <w:szCs w:val="28"/>
        </w:rPr>
        <w:tab/>
      </w:r>
      <w:r w:rsidR="00CB7E89" w:rsidRPr="00171E9F">
        <w:rPr>
          <w:sz w:val="28"/>
          <w:szCs w:val="28"/>
        </w:rPr>
        <w:t xml:space="preserve">If we think </w:t>
      </w:r>
      <w:r w:rsidR="00A9737E" w:rsidRPr="00171E9F">
        <w:rPr>
          <w:sz w:val="28"/>
          <w:szCs w:val="28"/>
        </w:rPr>
        <w:t xml:space="preserve"> </w:t>
      </w:r>
      <w:r w:rsidR="00CB7E89" w:rsidRPr="00171E9F">
        <w:rPr>
          <w:sz w:val="28"/>
          <w:szCs w:val="28"/>
        </w:rPr>
        <w:t>of explanation</w:t>
      </w:r>
      <w:r w:rsidR="00A9737E" w:rsidRPr="00171E9F">
        <w:rPr>
          <w:sz w:val="28"/>
          <w:szCs w:val="28"/>
        </w:rPr>
        <w:t xml:space="preserve"> as an independent aim </w:t>
      </w:r>
      <w:r w:rsidR="00C77D1B" w:rsidRPr="00171E9F">
        <w:rPr>
          <w:sz w:val="28"/>
          <w:szCs w:val="28"/>
        </w:rPr>
        <w:t xml:space="preserve">but not a means for </w:t>
      </w:r>
      <w:r w:rsidR="00E00715" w:rsidRPr="00171E9F">
        <w:rPr>
          <w:sz w:val="28"/>
          <w:szCs w:val="28"/>
        </w:rPr>
        <w:t>discovering</w:t>
      </w:r>
      <w:r w:rsidR="00C77D1B" w:rsidRPr="00171E9F">
        <w:rPr>
          <w:sz w:val="28"/>
          <w:szCs w:val="28"/>
        </w:rPr>
        <w:t xml:space="preserve"> truths via an</w:t>
      </w:r>
      <w:r w:rsidR="00A9737E" w:rsidRPr="00171E9F">
        <w:rPr>
          <w:sz w:val="28"/>
          <w:szCs w:val="28"/>
        </w:rPr>
        <w:t xml:space="preserve"> IBE, the most natural alternative is that potential explanatoriness  </w:t>
      </w:r>
      <w:r w:rsidR="00CB7E89" w:rsidRPr="00171E9F">
        <w:rPr>
          <w:sz w:val="28"/>
          <w:szCs w:val="28"/>
        </w:rPr>
        <w:t>belongs to what is sometimes called the context of pursuit</w:t>
      </w:r>
      <w:r w:rsidR="00197CFE" w:rsidRPr="00171E9F">
        <w:rPr>
          <w:rStyle w:val="FootnoteReference"/>
          <w:sz w:val="28"/>
          <w:szCs w:val="28"/>
        </w:rPr>
        <w:footnoteReference w:id="6"/>
      </w:r>
      <w:r w:rsidR="00CB7E89" w:rsidRPr="00171E9F">
        <w:rPr>
          <w:sz w:val="28"/>
          <w:szCs w:val="28"/>
        </w:rPr>
        <w:t xml:space="preserve"> rather than the context of acceptance-- a claim that has been recently advocated </w:t>
      </w:r>
      <w:r w:rsidR="006F73B3" w:rsidRPr="00171E9F">
        <w:rPr>
          <w:sz w:val="28"/>
          <w:szCs w:val="28"/>
        </w:rPr>
        <w:t>by other</w:t>
      </w:r>
      <w:r w:rsidR="00CB7E89" w:rsidRPr="00171E9F">
        <w:rPr>
          <w:sz w:val="28"/>
          <w:szCs w:val="28"/>
        </w:rPr>
        <w:t xml:space="preserve"> writers (e.g.</w:t>
      </w:r>
      <w:r w:rsidR="00171E9F" w:rsidRPr="00171E9F">
        <w:rPr>
          <w:sz w:val="28"/>
          <w:szCs w:val="28"/>
        </w:rPr>
        <w:t>,</w:t>
      </w:r>
      <w:r w:rsidR="00CB7E89" w:rsidRPr="00171E9F">
        <w:rPr>
          <w:sz w:val="28"/>
          <w:szCs w:val="28"/>
        </w:rPr>
        <w:t xml:space="preserve"> Nyrup, 2015</w:t>
      </w:r>
      <w:r w:rsidR="00251975" w:rsidRPr="00171E9F">
        <w:rPr>
          <w:sz w:val="28"/>
          <w:szCs w:val="28"/>
        </w:rPr>
        <w:t xml:space="preserve">, </w:t>
      </w:r>
      <w:r w:rsidR="0090718A" w:rsidRPr="00171E9F">
        <w:rPr>
          <w:sz w:val="28"/>
          <w:szCs w:val="28"/>
        </w:rPr>
        <w:t xml:space="preserve">Carbrera, 2021, </w:t>
      </w:r>
      <w:r w:rsidR="00251975" w:rsidRPr="00171E9F">
        <w:rPr>
          <w:sz w:val="28"/>
          <w:szCs w:val="28"/>
        </w:rPr>
        <w:t>Wolf and Duerr, forthcomin</w:t>
      </w:r>
      <w:r w:rsidR="00621424" w:rsidRPr="00171E9F">
        <w:rPr>
          <w:sz w:val="28"/>
          <w:szCs w:val="28"/>
        </w:rPr>
        <w:t>g</w:t>
      </w:r>
      <w:r w:rsidR="006F73B3" w:rsidRPr="00171E9F">
        <w:rPr>
          <w:sz w:val="28"/>
          <w:szCs w:val="28"/>
        </w:rPr>
        <w:t>).</w:t>
      </w:r>
      <w:r w:rsidR="00CB7E89" w:rsidRPr="00171E9F">
        <w:rPr>
          <w:sz w:val="28"/>
          <w:szCs w:val="28"/>
        </w:rPr>
        <w:t xml:space="preserve"> That is, the discovery that some hypothesis </w:t>
      </w:r>
      <w:r w:rsidR="00CB7E89" w:rsidRPr="00171E9F">
        <w:rPr>
          <w:i/>
          <w:iCs/>
          <w:sz w:val="28"/>
          <w:szCs w:val="28"/>
        </w:rPr>
        <w:t>h</w:t>
      </w:r>
      <w:r w:rsidR="00CB7E89" w:rsidRPr="00171E9F">
        <w:rPr>
          <w:sz w:val="28"/>
          <w:szCs w:val="28"/>
        </w:rPr>
        <w:t xml:space="preserve"> would if true explain evidence </w:t>
      </w:r>
      <w:r w:rsidR="00CB7E89" w:rsidRPr="00171E9F">
        <w:rPr>
          <w:i/>
          <w:iCs/>
          <w:sz w:val="28"/>
          <w:szCs w:val="28"/>
        </w:rPr>
        <w:t>e</w:t>
      </w:r>
      <w:r w:rsidR="00CB7E89" w:rsidRPr="00171E9F">
        <w:rPr>
          <w:sz w:val="28"/>
          <w:szCs w:val="28"/>
        </w:rPr>
        <w:t xml:space="preserve"> is a reason for investigating whether </w:t>
      </w:r>
      <w:r w:rsidR="00CB7E89" w:rsidRPr="00171E9F">
        <w:rPr>
          <w:i/>
          <w:iCs/>
          <w:sz w:val="28"/>
          <w:szCs w:val="28"/>
        </w:rPr>
        <w:t>h</w:t>
      </w:r>
      <w:r w:rsidR="00CB7E89" w:rsidRPr="00171E9F">
        <w:rPr>
          <w:sz w:val="28"/>
          <w:szCs w:val="28"/>
        </w:rPr>
        <w:t xml:space="preserve"> is </w:t>
      </w:r>
      <w:r w:rsidR="006F73B3" w:rsidRPr="00171E9F">
        <w:rPr>
          <w:sz w:val="28"/>
          <w:szCs w:val="28"/>
        </w:rPr>
        <w:t>true by</w:t>
      </w:r>
      <w:r w:rsidR="00CB7E89" w:rsidRPr="00171E9F">
        <w:rPr>
          <w:sz w:val="28"/>
          <w:szCs w:val="28"/>
        </w:rPr>
        <w:t xml:space="preserve"> getting additional evidence that distinguishes it from alternative potential explanations of </w:t>
      </w:r>
      <w:r w:rsidR="00CB7E89" w:rsidRPr="00171E9F">
        <w:rPr>
          <w:i/>
          <w:iCs/>
          <w:sz w:val="28"/>
          <w:szCs w:val="28"/>
        </w:rPr>
        <w:t>e</w:t>
      </w:r>
      <w:r w:rsidR="00A9737E" w:rsidRPr="00171E9F">
        <w:rPr>
          <w:i/>
          <w:iCs/>
          <w:sz w:val="28"/>
          <w:szCs w:val="28"/>
        </w:rPr>
        <w:t xml:space="preserve">, </w:t>
      </w:r>
      <w:r w:rsidR="00A9737E" w:rsidRPr="00171E9F">
        <w:rPr>
          <w:sz w:val="28"/>
          <w:szCs w:val="28"/>
        </w:rPr>
        <w:t xml:space="preserve">so </w:t>
      </w:r>
      <w:r w:rsidR="00E00715" w:rsidRPr="00171E9F">
        <w:rPr>
          <w:sz w:val="28"/>
          <w:szCs w:val="28"/>
        </w:rPr>
        <w:t>that this</w:t>
      </w:r>
      <w:r w:rsidR="00C77D1B" w:rsidRPr="00171E9F">
        <w:rPr>
          <w:sz w:val="28"/>
          <w:szCs w:val="28"/>
        </w:rPr>
        <w:t xml:space="preserve"> is the </w:t>
      </w:r>
      <w:r w:rsidR="00A9737E" w:rsidRPr="00171E9F">
        <w:rPr>
          <w:sz w:val="28"/>
          <w:szCs w:val="28"/>
        </w:rPr>
        <w:t xml:space="preserve"> sense</w:t>
      </w:r>
      <w:r w:rsidR="00C77D1B" w:rsidRPr="00171E9F">
        <w:rPr>
          <w:sz w:val="28"/>
          <w:szCs w:val="28"/>
        </w:rPr>
        <w:t xml:space="preserve"> in which</w:t>
      </w:r>
      <w:r w:rsidR="00A9737E" w:rsidRPr="00171E9F">
        <w:rPr>
          <w:sz w:val="28"/>
          <w:szCs w:val="28"/>
        </w:rPr>
        <w:t xml:space="preserve"> discovering explanations is an aim that guides inquiry</w:t>
      </w:r>
      <w:r w:rsidR="004B7B71" w:rsidRPr="00171E9F">
        <w:rPr>
          <w:sz w:val="28"/>
          <w:szCs w:val="28"/>
        </w:rPr>
        <w:t>.</w:t>
      </w:r>
      <w:r w:rsidRPr="00171E9F">
        <w:rPr>
          <w:sz w:val="28"/>
          <w:szCs w:val="28"/>
        </w:rPr>
        <w:t xml:space="preserve"> </w:t>
      </w:r>
      <w:r w:rsidR="00D0533A" w:rsidRPr="00171E9F">
        <w:rPr>
          <w:sz w:val="28"/>
          <w:szCs w:val="28"/>
        </w:rPr>
        <w:t xml:space="preserve">However, </w:t>
      </w:r>
      <w:r w:rsidR="00C77D1B" w:rsidRPr="00171E9F">
        <w:rPr>
          <w:sz w:val="28"/>
          <w:szCs w:val="28"/>
        </w:rPr>
        <w:t xml:space="preserve">on </w:t>
      </w:r>
      <w:r w:rsidR="00A9737E" w:rsidRPr="00171E9F">
        <w:rPr>
          <w:sz w:val="28"/>
          <w:szCs w:val="28"/>
        </w:rPr>
        <w:t>th</w:t>
      </w:r>
      <w:r w:rsidR="00C77D1B" w:rsidRPr="00171E9F">
        <w:rPr>
          <w:sz w:val="28"/>
          <w:szCs w:val="28"/>
        </w:rPr>
        <w:t xml:space="preserve">is picture, </w:t>
      </w:r>
      <w:r w:rsidR="00E00715" w:rsidRPr="00171E9F">
        <w:rPr>
          <w:sz w:val="28"/>
          <w:szCs w:val="28"/>
        </w:rPr>
        <w:t>the discovery</w:t>
      </w:r>
      <w:r w:rsidR="00A9737E" w:rsidRPr="00171E9F">
        <w:rPr>
          <w:sz w:val="28"/>
          <w:szCs w:val="28"/>
        </w:rPr>
        <w:t xml:space="preserve"> that </w:t>
      </w:r>
      <w:r w:rsidR="00A9737E" w:rsidRPr="00171E9F">
        <w:rPr>
          <w:i/>
          <w:iCs/>
          <w:sz w:val="28"/>
          <w:szCs w:val="28"/>
        </w:rPr>
        <w:t>h</w:t>
      </w:r>
      <w:r w:rsidR="00A9737E" w:rsidRPr="00171E9F">
        <w:rPr>
          <w:sz w:val="28"/>
          <w:szCs w:val="28"/>
        </w:rPr>
        <w:t xml:space="preserve"> if true would explain </w:t>
      </w:r>
      <w:r w:rsidR="00A9737E" w:rsidRPr="00171E9F">
        <w:rPr>
          <w:i/>
          <w:iCs/>
          <w:sz w:val="28"/>
          <w:szCs w:val="28"/>
        </w:rPr>
        <w:t>e</w:t>
      </w:r>
      <w:r w:rsidR="00D0533A" w:rsidRPr="00171E9F">
        <w:rPr>
          <w:sz w:val="28"/>
          <w:szCs w:val="28"/>
        </w:rPr>
        <w:t xml:space="preserve"> is not by itself a reason for accepting </w:t>
      </w:r>
      <w:r w:rsidR="00D0533A" w:rsidRPr="00171E9F">
        <w:rPr>
          <w:i/>
          <w:iCs/>
          <w:sz w:val="28"/>
          <w:szCs w:val="28"/>
        </w:rPr>
        <w:t>h</w:t>
      </w:r>
      <w:r w:rsidR="00D0533A" w:rsidRPr="00171E9F">
        <w:rPr>
          <w:sz w:val="28"/>
          <w:szCs w:val="28"/>
        </w:rPr>
        <w:t>.</w:t>
      </w:r>
      <w:r w:rsidR="00265F27" w:rsidRPr="00171E9F">
        <w:rPr>
          <w:sz w:val="28"/>
          <w:szCs w:val="28"/>
        </w:rPr>
        <w:t xml:space="preserve"> </w:t>
      </w:r>
      <w:r w:rsidR="00AB2484" w:rsidRPr="00171E9F">
        <w:rPr>
          <w:sz w:val="28"/>
          <w:szCs w:val="28"/>
        </w:rPr>
        <w:t xml:space="preserve"> Instead</w:t>
      </w:r>
      <w:r w:rsidR="00A9737E" w:rsidRPr="00171E9F">
        <w:rPr>
          <w:sz w:val="28"/>
          <w:szCs w:val="28"/>
        </w:rPr>
        <w:t>,</w:t>
      </w:r>
      <w:r w:rsidR="00AB2484" w:rsidRPr="00171E9F">
        <w:rPr>
          <w:sz w:val="28"/>
          <w:szCs w:val="28"/>
        </w:rPr>
        <w:t xml:space="preserve"> accepting </w:t>
      </w:r>
      <w:r w:rsidR="00AB2484" w:rsidRPr="00171E9F">
        <w:rPr>
          <w:i/>
          <w:iCs/>
          <w:sz w:val="28"/>
          <w:szCs w:val="28"/>
        </w:rPr>
        <w:t>h</w:t>
      </w:r>
      <w:r w:rsidR="00AB2484" w:rsidRPr="00171E9F">
        <w:rPr>
          <w:sz w:val="28"/>
          <w:szCs w:val="28"/>
        </w:rPr>
        <w:t xml:space="preserve"> requires what Achinstein</w:t>
      </w:r>
      <w:r w:rsidRPr="00171E9F">
        <w:rPr>
          <w:sz w:val="28"/>
          <w:szCs w:val="28"/>
        </w:rPr>
        <w:t>,</w:t>
      </w:r>
      <w:r w:rsidR="00AB2484" w:rsidRPr="00171E9F">
        <w:rPr>
          <w:sz w:val="28"/>
          <w:szCs w:val="28"/>
        </w:rPr>
        <w:t xml:space="preserve"> </w:t>
      </w:r>
      <w:r w:rsidRPr="00171E9F">
        <w:rPr>
          <w:sz w:val="28"/>
          <w:szCs w:val="28"/>
        </w:rPr>
        <w:t>1991</w:t>
      </w:r>
      <w:r w:rsidR="00AB2484" w:rsidRPr="00171E9F">
        <w:rPr>
          <w:sz w:val="28"/>
          <w:szCs w:val="28"/>
        </w:rPr>
        <w:t xml:space="preserve"> calls "independent warrant"-- that is</w:t>
      </w:r>
      <w:r w:rsidR="00A9737E" w:rsidRPr="00171E9F">
        <w:rPr>
          <w:sz w:val="28"/>
          <w:szCs w:val="28"/>
        </w:rPr>
        <w:t>,</w:t>
      </w:r>
      <w:r w:rsidR="00AB2484" w:rsidRPr="00171E9F">
        <w:rPr>
          <w:sz w:val="28"/>
          <w:szCs w:val="28"/>
        </w:rPr>
        <w:t xml:space="preserve"> evidence that</w:t>
      </w:r>
      <w:r w:rsidR="00A9737E" w:rsidRPr="00171E9F">
        <w:rPr>
          <w:sz w:val="28"/>
          <w:szCs w:val="28"/>
        </w:rPr>
        <w:t xml:space="preserve"> is</w:t>
      </w:r>
      <w:r w:rsidR="00AB2484" w:rsidRPr="00171E9F">
        <w:rPr>
          <w:sz w:val="28"/>
          <w:szCs w:val="28"/>
        </w:rPr>
        <w:t xml:space="preserve"> independent of </w:t>
      </w:r>
      <w:r w:rsidR="00AB2484" w:rsidRPr="00171E9F">
        <w:rPr>
          <w:i/>
          <w:iCs/>
          <w:sz w:val="28"/>
          <w:szCs w:val="28"/>
        </w:rPr>
        <w:t>h'</w:t>
      </w:r>
      <w:r w:rsidR="00AB2484" w:rsidRPr="00171E9F">
        <w:rPr>
          <w:sz w:val="28"/>
          <w:szCs w:val="28"/>
        </w:rPr>
        <w:t xml:space="preserve">s potential explanatoriness and that differentially supports </w:t>
      </w:r>
      <w:r w:rsidR="00AB2484" w:rsidRPr="00171E9F">
        <w:rPr>
          <w:i/>
          <w:iCs/>
          <w:sz w:val="28"/>
          <w:szCs w:val="28"/>
        </w:rPr>
        <w:t>h</w:t>
      </w:r>
      <w:r w:rsidR="00AB2484" w:rsidRPr="00171E9F">
        <w:rPr>
          <w:sz w:val="28"/>
          <w:szCs w:val="28"/>
        </w:rPr>
        <w:t xml:space="preserve"> against alternative potential explanations. </w:t>
      </w:r>
      <w:r w:rsidR="00E27F7D" w:rsidRPr="00171E9F">
        <w:rPr>
          <w:sz w:val="28"/>
          <w:szCs w:val="28"/>
        </w:rPr>
        <w:t xml:space="preserve">This </w:t>
      </w:r>
      <w:r w:rsidR="00C154A0" w:rsidRPr="00171E9F">
        <w:rPr>
          <w:sz w:val="28"/>
          <w:szCs w:val="28"/>
        </w:rPr>
        <w:t>is</w:t>
      </w:r>
      <w:r w:rsidR="00E27F7D" w:rsidRPr="00171E9F">
        <w:rPr>
          <w:sz w:val="28"/>
          <w:szCs w:val="28"/>
        </w:rPr>
        <w:t xml:space="preserve"> the </w:t>
      </w:r>
      <w:r w:rsidR="00A9737E" w:rsidRPr="00171E9F">
        <w:rPr>
          <w:sz w:val="28"/>
          <w:szCs w:val="28"/>
        </w:rPr>
        <w:t xml:space="preserve">idea that </w:t>
      </w:r>
      <w:r w:rsidR="00E00715" w:rsidRPr="00171E9F">
        <w:rPr>
          <w:sz w:val="28"/>
          <w:szCs w:val="28"/>
        </w:rPr>
        <w:t>establishing</w:t>
      </w:r>
      <w:r w:rsidR="00A9737E" w:rsidRPr="00171E9F">
        <w:rPr>
          <w:sz w:val="28"/>
          <w:szCs w:val="28"/>
        </w:rPr>
        <w:t xml:space="preserve"> an explanation is a matter </w:t>
      </w:r>
      <w:r w:rsidR="00171E9F" w:rsidRPr="00171E9F">
        <w:rPr>
          <w:sz w:val="28"/>
          <w:szCs w:val="28"/>
        </w:rPr>
        <w:t xml:space="preserve">of </w:t>
      </w:r>
      <w:r w:rsidR="007E79C7">
        <w:rPr>
          <w:sz w:val="28"/>
          <w:szCs w:val="28"/>
        </w:rPr>
        <w:t xml:space="preserve"> </w:t>
      </w:r>
      <w:r w:rsidR="00E27F7D" w:rsidRPr="00171E9F">
        <w:rPr>
          <w:sz w:val="28"/>
          <w:szCs w:val="28"/>
        </w:rPr>
        <w:t xml:space="preserve"> inference</w:t>
      </w:r>
      <w:r w:rsidR="000D0518" w:rsidRPr="00171E9F">
        <w:rPr>
          <w:sz w:val="28"/>
          <w:szCs w:val="28"/>
        </w:rPr>
        <w:t xml:space="preserve"> </w:t>
      </w:r>
      <w:r w:rsidR="00E27F7D" w:rsidRPr="00171E9F">
        <w:rPr>
          <w:sz w:val="28"/>
          <w:szCs w:val="28"/>
        </w:rPr>
        <w:t xml:space="preserve"> to the only</w:t>
      </w:r>
      <w:r w:rsidR="00C154A0" w:rsidRPr="00171E9F">
        <w:rPr>
          <w:sz w:val="28"/>
          <w:szCs w:val="28"/>
        </w:rPr>
        <w:t xml:space="preserve"> explanation </w:t>
      </w:r>
      <w:r w:rsidR="007E79C7">
        <w:rPr>
          <w:sz w:val="28"/>
          <w:szCs w:val="28"/>
        </w:rPr>
        <w:t xml:space="preserve"> </w:t>
      </w:r>
      <w:r w:rsidR="00A9737E" w:rsidRPr="00171E9F">
        <w:rPr>
          <w:sz w:val="28"/>
          <w:szCs w:val="28"/>
        </w:rPr>
        <w:t xml:space="preserve"> rather than IBE</w:t>
      </w:r>
      <w:r w:rsidR="00915355" w:rsidRPr="00171E9F">
        <w:rPr>
          <w:sz w:val="28"/>
          <w:szCs w:val="28"/>
        </w:rPr>
        <w:t>.</w:t>
      </w:r>
      <w:r w:rsidR="00DA2021" w:rsidRPr="00171E9F">
        <w:rPr>
          <w:sz w:val="28"/>
          <w:szCs w:val="28"/>
        </w:rPr>
        <w:t xml:space="preserve"> </w:t>
      </w:r>
      <w:r w:rsidR="00A9737E" w:rsidRPr="00171E9F">
        <w:rPr>
          <w:sz w:val="28"/>
          <w:szCs w:val="28"/>
        </w:rPr>
        <w:t>Again,</w:t>
      </w:r>
      <w:r w:rsidRPr="00171E9F">
        <w:rPr>
          <w:sz w:val="28"/>
          <w:szCs w:val="28"/>
        </w:rPr>
        <w:t xml:space="preserve"> </w:t>
      </w:r>
      <w:r w:rsidR="00915355" w:rsidRPr="00171E9F">
        <w:rPr>
          <w:sz w:val="28"/>
          <w:szCs w:val="28"/>
        </w:rPr>
        <w:t xml:space="preserve">I take this to be </w:t>
      </w:r>
      <w:r w:rsidRPr="00171E9F">
        <w:rPr>
          <w:sz w:val="28"/>
          <w:szCs w:val="28"/>
        </w:rPr>
        <w:t xml:space="preserve">a </w:t>
      </w:r>
      <w:r w:rsidR="00E00715" w:rsidRPr="00171E9F">
        <w:rPr>
          <w:sz w:val="28"/>
          <w:szCs w:val="28"/>
        </w:rPr>
        <w:t>very natural</w:t>
      </w:r>
      <w:r w:rsidR="00952D7C" w:rsidRPr="00171E9F">
        <w:rPr>
          <w:sz w:val="28"/>
          <w:szCs w:val="28"/>
        </w:rPr>
        <w:t xml:space="preserve"> way of   </w:t>
      </w:r>
      <w:r w:rsidR="00171E9F" w:rsidRPr="00171E9F">
        <w:rPr>
          <w:sz w:val="28"/>
          <w:szCs w:val="28"/>
        </w:rPr>
        <w:t>realizing the</w:t>
      </w:r>
      <w:r w:rsidR="00952D7C" w:rsidRPr="00171E9F">
        <w:rPr>
          <w:sz w:val="28"/>
          <w:szCs w:val="28"/>
        </w:rPr>
        <w:t xml:space="preserve"> independent aim conception of explanation</w:t>
      </w:r>
      <w:r w:rsidR="000D0518" w:rsidRPr="00171E9F">
        <w:rPr>
          <w:sz w:val="28"/>
          <w:szCs w:val="28"/>
        </w:rPr>
        <w:t xml:space="preserve">. </w:t>
      </w:r>
      <w:r w:rsidR="004B7B71" w:rsidRPr="00171E9F">
        <w:rPr>
          <w:sz w:val="28"/>
          <w:szCs w:val="28"/>
        </w:rPr>
        <w:t xml:space="preserve"> </w:t>
      </w:r>
      <w:r w:rsidR="00AC30C4" w:rsidRPr="00171E9F">
        <w:rPr>
          <w:sz w:val="28"/>
          <w:szCs w:val="28"/>
        </w:rPr>
        <w:t xml:space="preserve"> </w:t>
      </w:r>
    </w:p>
    <w:p w14:paraId="1219FC9B" w14:textId="532F6F55" w:rsidR="00FC4929" w:rsidRPr="00171E9F" w:rsidRDefault="00E436B8" w:rsidP="007171BB">
      <w:pPr>
        <w:rPr>
          <w:b/>
          <w:bCs/>
          <w:sz w:val="28"/>
          <w:szCs w:val="28"/>
        </w:rPr>
      </w:pPr>
      <w:r w:rsidRPr="00171E9F">
        <w:rPr>
          <w:b/>
          <w:bCs/>
          <w:sz w:val="28"/>
          <w:szCs w:val="28"/>
        </w:rPr>
        <w:t>3</w:t>
      </w:r>
      <w:r w:rsidR="00A9737E" w:rsidRPr="00171E9F">
        <w:rPr>
          <w:b/>
          <w:bCs/>
          <w:sz w:val="28"/>
          <w:szCs w:val="28"/>
        </w:rPr>
        <w:t>. Inference to the Only</w:t>
      </w:r>
      <w:r w:rsidR="00FC4929" w:rsidRPr="00171E9F">
        <w:rPr>
          <w:b/>
          <w:bCs/>
          <w:sz w:val="28"/>
          <w:szCs w:val="28"/>
        </w:rPr>
        <w:t xml:space="preserve"> Explanation</w:t>
      </w:r>
      <w:r w:rsidR="00A9737E" w:rsidRPr="00171E9F">
        <w:rPr>
          <w:b/>
          <w:bCs/>
          <w:sz w:val="28"/>
          <w:szCs w:val="28"/>
        </w:rPr>
        <w:t xml:space="preserve"> and Explanation</w:t>
      </w:r>
      <w:r w:rsidR="00FC4929" w:rsidRPr="00171E9F">
        <w:rPr>
          <w:b/>
          <w:bCs/>
          <w:sz w:val="28"/>
          <w:szCs w:val="28"/>
        </w:rPr>
        <w:t xml:space="preserve"> </w:t>
      </w:r>
      <w:r w:rsidR="006F73B3" w:rsidRPr="00171E9F">
        <w:rPr>
          <w:b/>
          <w:bCs/>
          <w:sz w:val="28"/>
          <w:szCs w:val="28"/>
        </w:rPr>
        <w:t>as an</w:t>
      </w:r>
      <w:r w:rsidR="005A4998" w:rsidRPr="00171E9F">
        <w:rPr>
          <w:b/>
          <w:bCs/>
          <w:sz w:val="28"/>
          <w:szCs w:val="28"/>
        </w:rPr>
        <w:t xml:space="preserve"> Independent</w:t>
      </w:r>
      <w:r w:rsidR="00FC4929" w:rsidRPr="00171E9F">
        <w:rPr>
          <w:b/>
          <w:bCs/>
          <w:sz w:val="28"/>
          <w:szCs w:val="28"/>
        </w:rPr>
        <w:t xml:space="preserve"> Goal</w:t>
      </w:r>
    </w:p>
    <w:p w14:paraId="5AC99731" w14:textId="3C2E6EB2" w:rsidR="00A97906" w:rsidRPr="00171E9F" w:rsidRDefault="007E79C7" w:rsidP="00E9401B">
      <w:pPr>
        <w:pStyle w:val="NormalWeb"/>
        <w:rPr>
          <w:sz w:val="28"/>
          <w:szCs w:val="28"/>
        </w:rPr>
      </w:pPr>
      <w:r>
        <w:rPr>
          <w:sz w:val="28"/>
          <w:szCs w:val="28"/>
        </w:rPr>
        <w:t>More specifically, b</w:t>
      </w:r>
      <w:r w:rsidR="008F3993" w:rsidRPr="00171E9F">
        <w:rPr>
          <w:sz w:val="28"/>
          <w:szCs w:val="28"/>
        </w:rPr>
        <w:t xml:space="preserve">y Inference to the Only Explanation (IOE) </w:t>
      </w:r>
      <w:r w:rsidR="00EA3BD6" w:rsidRPr="00171E9F">
        <w:rPr>
          <w:sz w:val="28"/>
          <w:szCs w:val="28"/>
        </w:rPr>
        <w:t>I mean an inference having the structure laid out in Bird (</w:t>
      </w:r>
      <w:r w:rsidR="00171E9F" w:rsidRPr="00171E9F">
        <w:rPr>
          <w:sz w:val="28"/>
          <w:szCs w:val="28"/>
        </w:rPr>
        <w:t>2022) --</w:t>
      </w:r>
      <w:r w:rsidR="00F21079" w:rsidRPr="00171E9F">
        <w:rPr>
          <w:sz w:val="28"/>
          <w:szCs w:val="28"/>
        </w:rPr>
        <w:t xml:space="preserve"> see also Bird, 2018, 2010, 2007.</w:t>
      </w:r>
      <w:r w:rsidR="00A97906" w:rsidRPr="00171E9F">
        <w:rPr>
          <w:sz w:val="28"/>
          <w:szCs w:val="28"/>
        </w:rPr>
        <w:t xml:space="preserve"> </w:t>
      </w:r>
      <w:r w:rsidR="00A97906" w:rsidRPr="00171E9F">
        <w:rPr>
          <w:sz w:val="28"/>
          <w:szCs w:val="28"/>
        </w:rPr>
        <w:lastRenderedPageBreak/>
        <w:t xml:space="preserve">Following Bird, 2022, with slight modifications, I </w:t>
      </w:r>
      <w:r w:rsidR="00171E9F" w:rsidRPr="00171E9F">
        <w:rPr>
          <w:sz w:val="28"/>
          <w:szCs w:val="28"/>
        </w:rPr>
        <w:t>take IOE</w:t>
      </w:r>
      <w:r w:rsidR="00A97906" w:rsidRPr="00171E9F">
        <w:rPr>
          <w:sz w:val="28"/>
          <w:szCs w:val="28"/>
        </w:rPr>
        <w:t xml:space="preserve"> to use of the following premises: </w:t>
      </w:r>
    </w:p>
    <w:p w14:paraId="3755D884" w14:textId="045BD917" w:rsidR="008F3993" w:rsidRPr="00171E9F" w:rsidRDefault="00A97906" w:rsidP="00E9401B">
      <w:pPr>
        <w:pStyle w:val="NormalWeb"/>
        <w:rPr>
          <w:sz w:val="28"/>
          <w:szCs w:val="28"/>
        </w:rPr>
      </w:pPr>
      <w:r w:rsidRPr="00171E9F">
        <w:rPr>
          <w:sz w:val="28"/>
          <w:szCs w:val="28"/>
        </w:rPr>
        <w:t xml:space="preserve">1) Target explanandum </w:t>
      </w:r>
      <w:r w:rsidRPr="00171E9F">
        <w:rPr>
          <w:i/>
          <w:iCs/>
          <w:sz w:val="28"/>
          <w:szCs w:val="28"/>
        </w:rPr>
        <w:t>E</w:t>
      </w:r>
      <w:r w:rsidRPr="00171E9F">
        <w:rPr>
          <w:sz w:val="28"/>
          <w:szCs w:val="28"/>
        </w:rPr>
        <w:t xml:space="preserve"> has some explanation</w:t>
      </w:r>
      <w:r w:rsidR="00D80E84" w:rsidRPr="00171E9F">
        <w:rPr>
          <w:sz w:val="28"/>
          <w:szCs w:val="28"/>
        </w:rPr>
        <w:t xml:space="preserve"> </w:t>
      </w:r>
    </w:p>
    <w:p w14:paraId="46902822" w14:textId="2249B4F1" w:rsidR="00A97906" w:rsidRPr="00171E9F" w:rsidRDefault="00A97906" w:rsidP="00E9401B">
      <w:pPr>
        <w:pStyle w:val="NormalWeb"/>
        <w:rPr>
          <w:sz w:val="28"/>
          <w:szCs w:val="28"/>
        </w:rPr>
      </w:pPr>
      <w:r w:rsidRPr="00171E9F">
        <w:rPr>
          <w:sz w:val="28"/>
          <w:szCs w:val="28"/>
        </w:rPr>
        <w:t xml:space="preserve">2) </w:t>
      </w:r>
      <w:r w:rsidRPr="00171E9F">
        <w:rPr>
          <w:i/>
          <w:iCs/>
          <w:sz w:val="28"/>
          <w:szCs w:val="28"/>
        </w:rPr>
        <w:t>h</w:t>
      </w:r>
      <w:r w:rsidRPr="00171E9F">
        <w:rPr>
          <w:i/>
          <w:iCs/>
          <w:sz w:val="28"/>
          <w:szCs w:val="28"/>
          <w:vertAlign w:val="subscript"/>
        </w:rPr>
        <w:t>1</w:t>
      </w:r>
      <w:r w:rsidRPr="00171E9F">
        <w:rPr>
          <w:i/>
          <w:iCs/>
          <w:sz w:val="28"/>
          <w:szCs w:val="28"/>
        </w:rPr>
        <w:t>..h</w:t>
      </w:r>
      <w:r w:rsidRPr="00171E9F">
        <w:rPr>
          <w:i/>
          <w:iCs/>
          <w:sz w:val="28"/>
          <w:szCs w:val="28"/>
          <w:vertAlign w:val="subscript"/>
        </w:rPr>
        <w:t>n</w:t>
      </w:r>
      <w:r w:rsidRPr="00171E9F">
        <w:rPr>
          <w:sz w:val="28"/>
          <w:szCs w:val="28"/>
        </w:rPr>
        <w:t xml:space="preserve"> are the only potential explanations of </w:t>
      </w:r>
      <w:r w:rsidRPr="00171E9F">
        <w:rPr>
          <w:i/>
          <w:iCs/>
          <w:sz w:val="28"/>
          <w:szCs w:val="28"/>
        </w:rPr>
        <w:t xml:space="preserve">E </w:t>
      </w:r>
      <w:r w:rsidR="00500558" w:rsidRPr="00171E9F">
        <w:rPr>
          <w:sz w:val="28"/>
          <w:szCs w:val="28"/>
        </w:rPr>
        <w:t>(where as explained below this means the only  hypotheses that if effectively valid would explain)</w:t>
      </w:r>
      <w:r w:rsidR="007E79C7">
        <w:rPr>
          <w:sz w:val="28"/>
          <w:szCs w:val="28"/>
        </w:rPr>
        <w:t>.</w:t>
      </w:r>
      <w:r w:rsidR="00500558" w:rsidRPr="00171E9F">
        <w:rPr>
          <w:sz w:val="28"/>
          <w:szCs w:val="28"/>
        </w:rPr>
        <w:t xml:space="preserve"> </w:t>
      </w:r>
    </w:p>
    <w:p w14:paraId="1AE06DF7" w14:textId="5F274178" w:rsidR="00A97906" w:rsidRPr="00171E9F" w:rsidRDefault="00A97906" w:rsidP="00E9401B">
      <w:pPr>
        <w:pStyle w:val="NormalWeb"/>
        <w:rPr>
          <w:sz w:val="28"/>
          <w:szCs w:val="28"/>
        </w:rPr>
      </w:pPr>
      <w:r w:rsidRPr="00171E9F">
        <w:rPr>
          <w:sz w:val="28"/>
          <w:szCs w:val="28"/>
        </w:rPr>
        <w:t xml:space="preserve">3) </w:t>
      </w:r>
      <w:r w:rsidRPr="00171E9F">
        <w:rPr>
          <w:i/>
          <w:iCs/>
          <w:sz w:val="28"/>
          <w:szCs w:val="28"/>
        </w:rPr>
        <w:t>h</w:t>
      </w:r>
      <w:r w:rsidRPr="00171E9F">
        <w:rPr>
          <w:i/>
          <w:iCs/>
          <w:sz w:val="28"/>
          <w:szCs w:val="28"/>
          <w:vertAlign w:val="subscript"/>
        </w:rPr>
        <w:t>1</w:t>
      </w:r>
      <w:r w:rsidRPr="00171E9F">
        <w:rPr>
          <w:i/>
          <w:iCs/>
          <w:sz w:val="28"/>
          <w:szCs w:val="28"/>
        </w:rPr>
        <w:t xml:space="preserve">... h </w:t>
      </w:r>
      <w:r w:rsidRPr="00171E9F">
        <w:rPr>
          <w:i/>
          <w:iCs/>
          <w:sz w:val="28"/>
          <w:szCs w:val="28"/>
          <w:vertAlign w:val="subscript"/>
        </w:rPr>
        <w:t>n-1</w:t>
      </w:r>
      <w:r w:rsidRPr="00171E9F">
        <w:rPr>
          <w:sz w:val="28"/>
          <w:szCs w:val="28"/>
        </w:rPr>
        <w:t xml:space="preserve"> are ruled out by some combination of empirical evidence and more theoretical </w:t>
      </w:r>
      <w:r w:rsidR="00171E9F" w:rsidRPr="00171E9F">
        <w:rPr>
          <w:sz w:val="28"/>
          <w:szCs w:val="28"/>
        </w:rPr>
        <w:t>assumptions</w:t>
      </w:r>
      <w:r w:rsidRPr="00171E9F">
        <w:rPr>
          <w:sz w:val="28"/>
          <w:szCs w:val="28"/>
        </w:rPr>
        <w:t xml:space="preserve">, leaving only </w:t>
      </w:r>
      <w:r w:rsidRPr="00171E9F">
        <w:rPr>
          <w:i/>
          <w:iCs/>
          <w:sz w:val="28"/>
          <w:szCs w:val="28"/>
        </w:rPr>
        <w:t>h</w:t>
      </w:r>
      <w:r w:rsidRPr="00171E9F">
        <w:rPr>
          <w:i/>
          <w:iCs/>
          <w:sz w:val="28"/>
          <w:szCs w:val="28"/>
          <w:vertAlign w:val="subscript"/>
        </w:rPr>
        <w:t>n</w:t>
      </w:r>
      <w:r w:rsidR="007E79C7">
        <w:rPr>
          <w:sz w:val="28"/>
          <w:szCs w:val="28"/>
        </w:rPr>
        <w:t>.</w:t>
      </w:r>
    </w:p>
    <w:p w14:paraId="76449984" w14:textId="00077D3A" w:rsidR="00A97906" w:rsidRPr="007E79C7" w:rsidRDefault="00A97906" w:rsidP="00E9401B">
      <w:pPr>
        <w:pStyle w:val="NormalWeb"/>
        <w:rPr>
          <w:sz w:val="28"/>
          <w:szCs w:val="28"/>
        </w:rPr>
      </w:pPr>
      <w:r w:rsidRPr="00171E9F">
        <w:rPr>
          <w:sz w:val="28"/>
          <w:szCs w:val="28"/>
        </w:rPr>
        <w:t xml:space="preserve">4) </w:t>
      </w:r>
      <w:r w:rsidRPr="00171E9F">
        <w:rPr>
          <w:i/>
          <w:iCs/>
          <w:sz w:val="28"/>
          <w:szCs w:val="28"/>
        </w:rPr>
        <w:t>h</w:t>
      </w:r>
      <w:r w:rsidRPr="00171E9F">
        <w:rPr>
          <w:i/>
          <w:iCs/>
          <w:sz w:val="28"/>
          <w:szCs w:val="28"/>
          <w:vertAlign w:val="subscript"/>
        </w:rPr>
        <w:t>n</w:t>
      </w:r>
      <w:r w:rsidRPr="00171E9F">
        <w:rPr>
          <w:sz w:val="28"/>
          <w:szCs w:val="28"/>
        </w:rPr>
        <w:t xml:space="preserve"> explains </w:t>
      </w:r>
      <w:r w:rsidRPr="007E79C7">
        <w:rPr>
          <w:i/>
          <w:iCs/>
          <w:sz w:val="28"/>
          <w:szCs w:val="28"/>
        </w:rPr>
        <w:t>E</w:t>
      </w:r>
      <w:r w:rsidR="007E79C7">
        <w:rPr>
          <w:sz w:val="28"/>
          <w:szCs w:val="28"/>
        </w:rPr>
        <w:t xml:space="preserve"> and should be accepted.</w:t>
      </w:r>
    </w:p>
    <w:p w14:paraId="3C4E7D0E" w14:textId="47F3A104" w:rsidR="00076420" w:rsidRPr="00171E9F" w:rsidRDefault="00227899" w:rsidP="00E9401B">
      <w:pPr>
        <w:pStyle w:val="NormalWeb"/>
        <w:contextualSpacing/>
        <w:rPr>
          <w:sz w:val="28"/>
          <w:szCs w:val="28"/>
        </w:rPr>
      </w:pPr>
      <w:r w:rsidRPr="00171E9F">
        <w:rPr>
          <w:sz w:val="28"/>
          <w:szCs w:val="28"/>
        </w:rPr>
        <w:t xml:space="preserve">IOE thus embodies two key ideas: first that we are choosing among competing </w:t>
      </w:r>
      <w:r w:rsidR="00171E9F" w:rsidRPr="00171E9F">
        <w:rPr>
          <w:sz w:val="28"/>
          <w:szCs w:val="28"/>
        </w:rPr>
        <w:t>potentially</w:t>
      </w:r>
      <w:r w:rsidRPr="00171E9F">
        <w:rPr>
          <w:sz w:val="28"/>
          <w:szCs w:val="28"/>
        </w:rPr>
        <w:t xml:space="preserve"> explanatory hypotheses under the assumption that one and only one of these (among the competitors) is a  correct or effectively valid  explanation and</w:t>
      </w:r>
      <w:r w:rsidR="00AA660C" w:rsidRPr="00171E9F">
        <w:rPr>
          <w:sz w:val="28"/>
          <w:szCs w:val="28"/>
        </w:rPr>
        <w:t>,</w:t>
      </w:r>
      <w:r w:rsidRPr="00171E9F">
        <w:rPr>
          <w:sz w:val="28"/>
          <w:szCs w:val="28"/>
        </w:rPr>
        <w:t xml:space="preserve"> second</w:t>
      </w:r>
      <w:r w:rsidR="00AA660C" w:rsidRPr="00171E9F">
        <w:rPr>
          <w:sz w:val="28"/>
          <w:szCs w:val="28"/>
        </w:rPr>
        <w:t>,</w:t>
      </w:r>
      <w:r w:rsidRPr="00171E9F">
        <w:rPr>
          <w:sz w:val="28"/>
          <w:szCs w:val="28"/>
        </w:rPr>
        <w:t xml:space="preserve"> that this involves a form of eliminative inference according to which all of these alternatives except one is ruled out or eliminated by empirical evidence, often in combination with other assumptions of a more theoretical nature. (See below for examples</w:t>
      </w:r>
      <w:r w:rsidR="007E79C7">
        <w:rPr>
          <w:sz w:val="28"/>
          <w:szCs w:val="28"/>
        </w:rPr>
        <w:t>.</w:t>
      </w:r>
      <w:r w:rsidRPr="00171E9F">
        <w:rPr>
          <w:sz w:val="28"/>
          <w:szCs w:val="28"/>
        </w:rPr>
        <w:t>)</w:t>
      </w:r>
      <w:r w:rsidR="007E79C7">
        <w:rPr>
          <w:sz w:val="28"/>
          <w:szCs w:val="28"/>
        </w:rPr>
        <w:t xml:space="preserve"> </w:t>
      </w:r>
      <w:r w:rsidRPr="00171E9F">
        <w:rPr>
          <w:sz w:val="28"/>
          <w:szCs w:val="28"/>
        </w:rPr>
        <w:t xml:space="preserve">The idea that </w:t>
      </w:r>
      <w:r w:rsidR="00C049CE" w:rsidRPr="00171E9F">
        <w:rPr>
          <w:sz w:val="28"/>
          <w:szCs w:val="28"/>
        </w:rPr>
        <w:t xml:space="preserve">providing evidential support in science often involves systematic search through alternative hypotheses  and the ruling out of alternatives is a </w:t>
      </w:r>
      <w:r w:rsidRPr="00171E9F">
        <w:rPr>
          <w:sz w:val="28"/>
          <w:szCs w:val="28"/>
        </w:rPr>
        <w:t xml:space="preserve"> </w:t>
      </w:r>
      <w:r w:rsidR="00C049CE" w:rsidRPr="00171E9F">
        <w:rPr>
          <w:sz w:val="28"/>
          <w:szCs w:val="28"/>
        </w:rPr>
        <w:t>common idea-- a very partial list of defenders includes, in addition to Bird, 2022,</w:t>
      </w:r>
      <w:r w:rsidR="007E79C7">
        <w:rPr>
          <w:sz w:val="28"/>
          <w:szCs w:val="28"/>
        </w:rPr>
        <w:t xml:space="preserve"> </w:t>
      </w:r>
      <w:r w:rsidR="009F0C1C" w:rsidRPr="00171E9F">
        <w:rPr>
          <w:color w:val="000000" w:themeColor="text1"/>
          <w:sz w:val="28"/>
          <w:szCs w:val="28"/>
        </w:rPr>
        <w:t>includes</w:t>
      </w:r>
      <w:r w:rsidR="00C049CE" w:rsidRPr="00171E9F">
        <w:rPr>
          <w:color w:val="000000" w:themeColor="text1"/>
          <w:sz w:val="28"/>
          <w:szCs w:val="28"/>
        </w:rPr>
        <w:t xml:space="preserve">  Platt, </w:t>
      </w:r>
      <w:r w:rsidR="00413ACC" w:rsidRPr="00171E9F">
        <w:rPr>
          <w:color w:val="000000" w:themeColor="text1"/>
          <w:sz w:val="28"/>
          <w:szCs w:val="28"/>
        </w:rPr>
        <w:t xml:space="preserve">1964, </w:t>
      </w:r>
      <w:r w:rsidR="00C049CE" w:rsidRPr="00171E9F">
        <w:rPr>
          <w:color w:val="000000" w:themeColor="text1"/>
          <w:sz w:val="28"/>
          <w:szCs w:val="28"/>
        </w:rPr>
        <w:t>Woodward, 1990,  Earman, 1993, Achinstein, 1991,  Kitcher, 1993 among many others. A number of writers also explicitly contrast this procedure with IBE, which they reject:</w:t>
      </w:r>
      <w:r w:rsidR="00171E9F">
        <w:rPr>
          <w:color w:val="000000" w:themeColor="text1"/>
          <w:sz w:val="28"/>
          <w:szCs w:val="28"/>
        </w:rPr>
        <w:t xml:space="preserve"> </w:t>
      </w:r>
      <w:r w:rsidR="00C049CE" w:rsidRPr="00171E9F">
        <w:rPr>
          <w:color w:val="000000" w:themeColor="text1"/>
          <w:sz w:val="28"/>
          <w:szCs w:val="28"/>
        </w:rPr>
        <w:t>Woodward, 1990</w:t>
      </w:r>
      <w:r w:rsidR="009F2822" w:rsidRPr="00171E9F">
        <w:rPr>
          <w:rStyle w:val="FootnoteReference"/>
          <w:color w:val="000000" w:themeColor="text1"/>
          <w:sz w:val="28"/>
          <w:szCs w:val="28"/>
        </w:rPr>
        <w:footnoteReference w:id="7"/>
      </w:r>
      <w:r w:rsidR="00C049CE" w:rsidRPr="00171E9F">
        <w:rPr>
          <w:color w:val="000000" w:themeColor="text1"/>
          <w:sz w:val="28"/>
          <w:szCs w:val="28"/>
        </w:rPr>
        <w:t>, Achinstein, 1991, Norton</w:t>
      </w:r>
      <w:r w:rsidR="00AA660C" w:rsidRPr="00171E9F">
        <w:rPr>
          <w:color w:val="000000" w:themeColor="text1"/>
          <w:sz w:val="28"/>
          <w:szCs w:val="28"/>
        </w:rPr>
        <w:t>,</w:t>
      </w:r>
      <w:r w:rsidR="00C049CE" w:rsidRPr="00171E9F">
        <w:rPr>
          <w:color w:val="000000" w:themeColor="text1"/>
          <w:sz w:val="28"/>
          <w:szCs w:val="28"/>
        </w:rPr>
        <w:t xml:space="preserve"> </w:t>
      </w:r>
      <w:r w:rsidR="00AA660C" w:rsidRPr="00171E9F">
        <w:rPr>
          <w:color w:val="000000" w:themeColor="text1"/>
          <w:sz w:val="28"/>
          <w:szCs w:val="28"/>
        </w:rPr>
        <w:t>2021/2024.</w:t>
      </w:r>
      <w:r w:rsidR="00C049CE" w:rsidRPr="00171E9F">
        <w:rPr>
          <w:color w:val="000000" w:themeColor="text1"/>
          <w:sz w:val="28"/>
          <w:szCs w:val="28"/>
        </w:rPr>
        <w:t xml:space="preserve"> I think of what follows as drawing on </w:t>
      </w:r>
      <w:r w:rsidR="00E15F40" w:rsidRPr="00171E9F">
        <w:rPr>
          <w:color w:val="000000" w:themeColor="text1"/>
          <w:sz w:val="28"/>
          <w:szCs w:val="28"/>
        </w:rPr>
        <w:t>(and as supported by</w:t>
      </w:r>
      <w:r w:rsidR="00171E9F" w:rsidRPr="00171E9F">
        <w:rPr>
          <w:color w:val="000000" w:themeColor="text1"/>
          <w:sz w:val="28"/>
          <w:szCs w:val="28"/>
        </w:rPr>
        <w:t xml:space="preserve"> </w:t>
      </w:r>
      <w:r w:rsidR="00C049CE" w:rsidRPr="00171E9F">
        <w:rPr>
          <w:color w:val="000000" w:themeColor="text1"/>
          <w:sz w:val="28"/>
          <w:szCs w:val="28"/>
        </w:rPr>
        <w:t xml:space="preserve">these previous discussions, although I do have some moderately new things to say about the details of how the elimination procedure works (Section </w:t>
      </w:r>
      <w:r w:rsidR="00A016ED" w:rsidRPr="00171E9F">
        <w:rPr>
          <w:color w:val="000000" w:themeColor="text1"/>
          <w:sz w:val="28"/>
          <w:szCs w:val="28"/>
        </w:rPr>
        <w:t>6</w:t>
      </w:r>
      <w:r w:rsidR="00C049CE" w:rsidRPr="00171E9F">
        <w:rPr>
          <w:color w:val="000000" w:themeColor="text1"/>
          <w:sz w:val="28"/>
          <w:szCs w:val="28"/>
        </w:rPr>
        <w:t>)</w:t>
      </w:r>
      <w:r w:rsidR="00C049CE" w:rsidRPr="00171E9F">
        <w:rPr>
          <w:color w:val="FF0000"/>
          <w:sz w:val="28"/>
          <w:szCs w:val="28"/>
        </w:rPr>
        <w:t xml:space="preserve">.   </w:t>
      </w:r>
      <w:r w:rsidR="00C049CE" w:rsidRPr="00171E9F">
        <w:rPr>
          <w:sz w:val="28"/>
          <w:szCs w:val="28"/>
        </w:rPr>
        <w:t xml:space="preserve"> </w:t>
      </w:r>
    </w:p>
    <w:p w14:paraId="430A7096" w14:textId="23091D2F" w:rsidR="00D74D95" w:rsidRPr="00171E9F" w:rsidRDefault="00C049CE" w:rsidP="00E9401B">
      <w:pPr>
        <w:pStyle w:val="NormalWeb"/>
        <w:contextualSpacing/>
        <w:rPr>
          <w:sz w:val="28"/>
          <w:szCs w:val="28"/>
        </w:rPr>
      </w:pPr>
      <w:r w:rsidRPr="00171E9F">
        <w:rPr>
          <w:sz w:val="28"/>
          <w:szCs w:val="28"/>
        </w:rPr>
        <w:tab/>
      </w:r>
      <w:r w:rsidR="000D0518" w:rsidRPr="00171E9F">
        <w:rPr>
          <w:sz w:val="28"/>
          <w:szCs w:val="28"/>
        </w:rPr>
        <w:t xml:space="preserve">The idea that connection between explanation and evidential support is </w:t>
      </w:r>
      <w:r w:rsidR="00A9737E" w:rsidRPr="00171E9F">
        <w:rPr>
          <w:sz w:val="28"/>
          <w:szCs w:val="28"/>
        </w:rPr>
        <w:t xml:space="preserve">a matter </w:t>
      </w:r>
      <w:r w:rsidR="00171E9F" w:rsidRPr="00171E9F">
        <w:rPr>
          <w:sz w:val="28"/>
          <w:szCs w:val="28"/>
        </w:rPr>
        <w:t>of inference</w:t>
      </w:r>
      <w:r w:rsidR="000D0518" w:rsidRPr="00171E9F">
        <w:rPr>
          <w:sz w:val="28"/>
          <w:szCs w:val="28"/>
        </w:rPr>
        <w:t xml:space="preserve"> to the only explanation has a number of attractive features</w:t>
      </w:r>
      <w:r w:rsidR="00FC6183" w:rsidRPr="00171E9F">
        <w:rPr>
          <w:sz w:val="28"/>
          <w:szCs w:val="28"/>
        </w:rPr>
        <w:t xml:space="preserve">. </w:t>
      </w:r>
      <w:r w:rsidR="000D0518" w:rsidRPr="00171E9F">
        <w:rPr>
          <w:sz w:val="28"/>
          <w:szCs w:val="28"/>
        </w:rPr>
        <w:t xml:space="preserve">First, it </w:t>
      </w:r>
      <w:r w:rsidR="00FC4929" w:rsidRPr="00171E9F">
        <w:rPr>
          <w:sz w:val="28"/>
          <w:szCs w:val="28"/>
        </w:rPr>
        <w:t xml:space="preserve">accounts </w:t>
      </w:r>
      <w:r w:rsidR="006F73B3" w:rsidRPr="00171E9F">
        <w:rPr>
          <w:sz w:val="28"/>
          <w:szCs w:val="28"/>
        </w:rPr>
        <w:t>for many</w:t>
      </w:r>
      <w:r w:rsidR="00FC4929" w:rsidRPr="00171E9F">
        <w:rPr>
          <w:sz w:val="28"/>
          <w:szCs w:val="28"/>
        </w:rPr>
        <w:t xml:space="preserve"> of the features of scientific practice to which defenders of IBE appeal. Like</w:t>
      </w:r>
      <w:r w:rsidR="005A4998" w:rsidRPr="00171E9F">
        <w:rPr>
          <w:sz w:val="28"/>
          <w:szCs w:val="28"/>
        </w:rPr>
        <w:t xml:space="preserve"> IBE-based views, </w:t>
      </w:r>
      <w:r w:rsidR="000D0518" w:rsidRPr="00171E9F">
        <w:rPr>
          <w:sz w:val="28"/>
          <w:szCs w:val="28"/>
        </w:rPr>
        <w:t xml:space="preserve">IOE </w:t>
      </w:r>
      <w:r w:rsidR="005A4998" w:rsidRPr="00171E9F">
        <w:rPr>
          <w:sz w:val="28"/>
          <w:szCs w:val="28"/>
        </w:rPr>
        <w:t xml:space="preserve">recognizes that the discovery of explanations is central to </w:t>
      </w:r>
      <w:r w:rsidR="00D0533A" w:rsidRPr="00171E9F">
        <w:rPr>
          <w:sz w:val="28"/>
          <w:szCs w:val="28"/>
        </w:rPr>
        <w:t>much</w:t>
      </w:r>
      <w:r w:rsidR="005A4998" w:rsidRPr="00171E9F">
        <w:rPr>
          <w:sz w:val="28"/>
          <w:szCs w:val="28"/>
        </w:rPr>
        <w:t xml:space="preserve"> of </w:t>
      </w:r>
      <w:r w:rsidR="006F73B3" w:rsidRPr="00171E9F">
        <w:rPr>
          <w:sz w:val="28"/>
          <w:szCs w:val="28"/>
        </w:rPr>
        <w:t>science, that</w:t>
      </w:r>
      <w:r w:rsidR="005A4998" w:rsidRPr="00171E9F">
        <w:rPr>
          <w:sz w:val="28"/>
          <w:szCs w:val="28"/>
        </w:rPr>
        <w:t xml:space="preserve"> explanations need to appeal to </w:t>
      </w:r>
      <w:r w:rsidR="005A4998" w:rsidRPr="00171E9F">
        <w:rPr>
          <w:sz w:val="28"/>
          <w:szCs w:val="28"/>
        </w:rPr>
        <w:lastRenderedPageBreak/>
        <w:t xml:space="preserve">assumptions that </w:t>
      </w:r>
      <w:r w:rsidR="006F73B3" w:rsidRPr="00171E9F">
        <w:rPr>
          <w:sz w:val="28"/>
          <w:szCs w:val="28"/>
        </w:rPr>
        <w:t>are truth</w:t>
      </w:r>
      <w:r w:rsidR="005A4998" w:rsidRPr="00171E9F">
        <w:rPr>
          <w:sz w:val="28"/>
          <w:szCs w:val="28"/>
        </w:rPr>
        <w:t>-like</w:t>
      </w:r>
      <w:r w:rsidR="00D0533A" w:rsidRPr="00171E9F">
        <w:rPr>
          <w:sz w:val="28"/>
          <w:szCs w:val="28"/>
        </w:rPr>
        <w:t xml:space="preserve"> and that </w:t>
      </w:r>
      <w:r w:rsidR="00B46E11" w:rsidRPr="00171E9F">
        <w:rPr>
          <w:sz w:val="28"/>
          <w:szCs w:val="28"/>
        </w:rPr>
        <w:t xml:space="preserve">the </w:t>
      </w:r>
      <w:r w:rsidR="00370D89" w:rsidRPr="00171E9F">
        <w:rPr>
          <w:sz w:val="28"/>
          <w:szCs w:val="28"/>
        </w:rPr>
        <w:t xml:space="preserve">assessment of competing </w:t>
      </w:r>
      <w:r w:rsidR="00B46E11" w:rsidRPr="00171E9F">
        <w:rPr>
          <w:sz w:val="28"/>
          <w:szCs w:val="28"/>
        </w:rPr>
        <w:t>potential explanations</w:t>
      </w:r>
      <w:r w:rsidR="00370D89" w:rsidRPr="00171E9F">
        <w:rPr>
          <w:sz w:val="28"/>
          <w:szCs w:val="28"/>
        </w:rPr>
        <w:t xml:space="preserve"> is </w:t>
      </w:r>
      <w:r w:rsidR="00D0533A" w:rsidRPr="00171E9F">
        <w:rPr>
          <w:sz w:val="28"/>
          <w:szCs w:val="28"/>
        </w:rPr>
        <w:t>an important scientific activity. (</w:t>
      </w:r>
      <w:r w:rsidR="00370D89" w:rsidRPr="00171E9F">
        <w:rPr>
          <w:sz w:val="28"/>
          <w:szCs w:val="28"/>
        </w:rPr>
        <w:t>However</w:t>
      </w:r>
      <w:r w:rsidR="00D0533A" w:rsidRPr="00171E9F">
        <w:rPr>
          <w:sz w:val="28"/>
          <w:szCs w:val="28"/>
        </w:rPr>
        <w:t>,</w:t>
      </w:r>
      <w:r w:rsidR="00CE31F9" w:rsidRPr="00171E9F">
        <w:rPr>
          <w:sz w:val="28"/>
          <w:szCs w:val="28"/>
        </w:rPr>
        <w:t xml:space="preserve"> a</w:t>
      </w:r>
      <w:r w:rsidR="00370D89" w:rsidRPr="00171E9F">
        <w:rPr>
          <w:sz w:val="28"/>
          <w:szCs w:val="28"/>
        </w:rPr>
        <w:t xml:space="preserve">s argued below, </w:t>
      </w:r>
      <w:r w:rsidR="00E00715" w:rsidRPr="00171E9F">
        <w:rPr>
          <w:sz w:val="28"/>
          <w:szCs w:val="28"/>
        </w:rPr>
        <w:t>IOE and</w:t>
      </w:r>
      <w:r w:rsidR="000D0518" w:rsidRPr="00171E9F">
        <w:rPr>
          <w:sz w:val="28"/>
          <w:szCs w:val="28"/>
        </w:rPr>
        <w:t xml:space="preserve"> </w:t>
      </w:r>
      <w:r w:rsidR="00AC30C4" w:rsidRPr="00171E9F">
        <w:rPr>
          <w:sz w:val="28"/>
          <w:szCs w:val="28"/>
        </w:rPr>
        <w:t xml:space="preserve">the independent goal picture </w:t>
      </w:r>
      <w:r w:rsidR="00370D89" w:rsidRPr="00171E9F">
        <w:rPr>
          <w:sz w:val="28"/>
          <w:szCs w:val="28"/>
        </w:rPr>
        <w:t xml:space="preserve">need not assume that it is possible to make the </w:t>
      </w:r>
      <w:r w:rsidR="003C0B33" w:rsidRPr="00171E9F">
        <w:rPr>
          <w:sz w:val="28"/>
          <w:szCs w:val="28"/>
        </w:rPr>
        <w:t xml:space="preserve">kinds of </w:t>
      </w:r>
      <w:r w:rsidR="00370D89" w:rsidRPr="00171E9F">
        <w:rPr>
          <w:sz w:val="28"/>
          <w:szCs w:val="28"/>
        </w:rPr>
        <w:t>comparisons of explanatory goodnes</w:t>
      </w:r>
      <w:r w:rsidR="00617437" w:rsidRPr="00171E9F">
        <w:rPr>
          <w:sz w:val="28"/>
          <w:szCs w:val="28"/>
        </w:rPr>
        <w:t>s</w:t>
      </w:r>
      <w:r w:rsidR="00370D89" w:rsidRPr="00171E9F">
        <w:rPr>
          <w:sz w:val="28"/>
          <w:szCs w:val="28"/>
        </w:rPr>
        <w:t xml:space="preserve"> </w:t>
      </w:r>
      <w:r w:rsidR="00D74D95" w:rsidRPr="00171E9F">
        <w:rPr>
          <w:sz w:val="28"/>
          <w:szCs w:val="28"/>
        </w:rPr>
        <w:t xml:space="preserve">to which IBE appeals.) </w:t>
      </w:r>
      <w:r w:rsidR="003F233A" w:rsidRPr="00171E9F">
        <w:rPr>
          <w:sz w:val="28"/>
          <w:szCs w:val="28"/>
        </w:rPr>
        <w:t xml:space="preserve"> </w:t>
      </w:r>
      <w:r w:rsidR="00D0533A" w:rsidRPr="00171E9F">
        <w:rPr>
          <w:sz w:val="28"/>
          <w:szCs w:val="28"/>
        </w:rPr>
        <w:t xml:space="preserve">Because of these </w:t>
      </w:r>
      <w:r w:rsidR="006F73B3" w:rsidRPr="00171E9F">
        <w:rPr>
          <w:sz w:val="28"/>
          <w:szCs w:val="28"/>
        </w:rPr>
        <w:t>similarities</w:t>
      </w:r>
      <w:r w:rsidR="00D0533A" w:rsidRPr="00171E9F">
        <w:rPr>
          <w:sz w:val="28"/>
          <w:szCs w:val="28"/>
        </w:rPr>
        <w:t xml:space="preserve">, when </w:t>
      </w:r>
      <w:r w:rsidR="003F233A" w:rsidRPr="00171E9F">
        <w:rPr>
          <w:sz w:val="28"/>
          <w:szCs w:val="28"/>
        </w:rPr>
        <w:t xml:space="preserve">presented </w:t>
      </w:r>
      <w:r w:rsidR="006F73B3" w:rsidRPr="00171E9F">
        <w:rPr>
          <w:sz w:val="28"/>
          <w:szCs w:val="28"/>
        </w:rPr>
        <w:t>with cases of</w:t>
      </w:r>
      <w:r w:rsidR="003F233A" w:rsidRPr="00171E9F">
        <w:rPr>
          <w:sz w:val="28"/>
          <w:szCs w:val="28"/>
        </w:rPr>
        <w:t xml:space="preserve"> apparently legitimate </w:t>
      </w:r>
      <w:r w:rsidR="006F73B3" w:rsidRPr="00171E9F">
        <w:rPr>
          <w:sz w:val="28"/>
          <w:szCs w:val="28"/>
        </w:rPr>
        <w:t xml:space="preserve">inferences </w:t>
      </w:r>
      <w:r w:rsidR="00FC6183" w:rsidRPr="00171E9F">
        <w:rPr>
          <w:sz w:val="28"/>
          <w:szCs w:val="28"/>
        </w:rPr>
        <w:t xml:space="preserve">which </w:t>
      </w:r>
      <w:r w:rsidR="00D74D95" w:rsidRPr="00171E9F">
        <w:rPr>
          <w:sz w:val="28"/>
          <w:szCs w:val="28"/>
        </w:rPr>
        <w:t xml:space="preserve">IBE-based views interpret </w:t>
      </w:r>
      <w:r w:rsidR="00581324" w:rsidRPr="00171E9F">
        <w:rPr>
          <w:sz w:val="28"/>
          <w:szCs w:val="28"/>
        </w:rPr>
        <w:t>as</w:t>
      </w:r>
      <w:r w:rsidR="00D74D95" w:rsidRPr="00171E9F">
        <w:rPr>
          <w:sz w:val="28"/>
          <w:szCs w:val="28"/>
        </w:rPr>
        <w:t xml:space="preserve"> comparisons of explanatory goodness</w:t>
      </w:r>
      <w:r w:rsidR="00FC6183" w:rsidRPr="00171E9F">
        <w:rPr>
          <w:sz w:val="28"/>
          <w:szCs w:val="28"/>
        </w:rPr>
        <w:t>,</w:t>
      </w:r>
      <w:r w:rsidR="003F233A" w:rsidRPr="00171E9F">
        <w:rPr>
          <w:sz w:val="28"/>
          <w:szCs w:val="28"/>
        </w:rPr>
        <w:t xml:space="preserve"> </w:t>
      </w:r>
      <w:r w:rsidR="000D0518" w:rsidRPr="00171E9F">
        <w:rPr>
          <w:sz w:val="28"/>
          <w:szCs w:val="28"/>
        </w:rPr>
        <w:t xml:space="preserve">it can </w:t>
      </w:r>
      <w:r w:rsidR="00E00715" w:rsidRPr="00171E9F">
        <w:rPr>
          <w:sz w:val="28"/>
          <w:szCs w:val="28"/>
        </w:rPr>
        <w:t>be plausibly</w:t>
      </w:r>
      <w:r w:rsidR="00004EEF" w:rsidRPr="00171E9F">
        <w:rPr>
          <w:sz w:val="28"/>
          <w:szCs w:val="28"/>
        </w:rPr>
        <w:t xml:space="preserve"> argue</w:t>
      </w:r>
      <w:r w:rsidR="000D0518" w:rsidRPr="00171E9F">
        <w:rPr>
          <w:sz w:val="28"/>
          <w:szCs w:val="28"/>
        </w:rPr>
        <w:t>d</w:t>
      </w:r>
      <w:r w:rsidR="00004EEF" w:rsidRPr="00171E9F">
        <w:rPr>
          <w:sz w:val="28"/>
          <w:szCs w:val="28"/>
        </w:rPr>
        <w:t xml:space="preserve"> </w:t>
      </w:r>
      <w:r w:rsidR="003F233A" w:rsidRPr="00171E9F">
        <w:rPr>
          <w:sz w:val="28"/>
          <w:szCs w:val="28"/>
        </w:rPr>
        <w:t>that these</w:t>
      </w:r>
      <w:r w:rsidR="00445524" w:rsidRPr="00171E9F">
        <w:rPr>
          <w:sz w:val="28"/>
          <w:szCs w:val="28"/>
        </w:rPr>
        <w:t xml:space="preserve"> </w:t>
      </w:r>
      <w:r w:rsidR="00B46E11" w:rsidRPr="00171E9F">
        <w:rPr>
          <w:sz w:val="28"/>
          <w:szCs w:val="28"/>
        </w:rPr>
        <w:t>are instead</w:t>
      </w:r>
      <w:r w:rsidR="003F233A" w:rsidRPr="00171E9F">
        <w:rPr>
          <w:sz w:val="28"/>
          <w:szCs w:val="28"/>
        </w:rPr>
        <w:t xml:space="preserve"> case</w:t>
      </w:r>
      <w:r w:rsidR="00004EEF" w:rsidRPr="00171E9F">
        <w:rPr>
          <w:sz w:val="28"/>
          <w:szCs w:val="28"/>
        </w:rPr>
        <w:t>s</w:t>
      </w:r>
      <w:r w:rsidR="003F233A" w:rsidRPr="00171E9F">
        <w:rPr>
          <w:sz w:val="28"/>
          <w:szCs w:val="28"/>
        </w:rPr>
        <w:t xml:space="preserve"> of IOE.</w:t>
      </w:r>
      <w:r w:rsidR="00FC6183" w:rsidRPr="00171E9F">
        <w:rPr>
          <w:sz w:val="28"/>
          <w:szCs w:val="28"/>
        </w:rPr>
        <w:t xml:space="preserve"> </w:t>
      </w:r>
      <w:r w:rsidR="006F73B3" w:rsidRPr="00171E9F">
        <w:rPr>
          <w:sz w:val="28"/>
          <w:szCs w:val="28"/>
        </w:rPr>
        <w:t>As an</w:t>
      </w:r>
      <w:r w:rsidR="00C86645" w:rsidRPr="00171E9F">
        <w:rPr>
          <w:sz w:val="28"/>
          <w:szCs w:val="28"/>
        </w:rPr>
        <w:t xml:space="preserve"> </w:t>
      </w:r>
      <w:r w:rsidR="003F233A" w:rsidRPr="00171E9F">
        <w:rPr>
          <w:sz w:val="28"/>
          <w:szCs w:val="28"/>
        </w:rPr>
        <w:t xml:space="preserve">illustration, </w:t>
      </w:r>
      <w:r w:rsidR="006F73B3" w:rsidRPr="00171E9F">
        <w:rPr>
          <w:sz w:val="28"/>
          <w:szCs w:val="28"/>
        </w:rPr>
        <w:t>consider the</w:t>
      </w:r>
      <w:r w:rsidR="00D74D95" w:rsidRPr="00171E9F">
        <w:rPr>
          <w:sz w:val="28"/>
          <w:szCs w:val="28"/>
        </w:rPr>
        <w:t xml:space="preserve"> following </w:t>
      </w:r>
      <w:r w:rsidR="00CE31F9" w:rsidRPr="00171E9F">
        <w:rPr>
          <w:sz w:val="28"/>
          <w:szCs w:val="28"/>
        </w:rPr>
        <w:t xml:space="preserve">oft - quoted </w:t>
      </w:r>
      <w:r w:rsidR="00E9401B" w:rsidRPr="00171E9F">
        <w:rPr>
          <w:sz w:val="28"/>
          <w:szCs w:val="28"/>
        </w:rPr>
        <w:t xml:space="preserve">passage </w:t>
      </w:r>
      <w:r w:rsidR="006F73B3" w:rsidRPr="00171E9F">
        <w:rPr>
          <w:sz w:val="28"/>
          <w:szCs w:val="28"/>
        </w:rPr>
        <w:t>from Darwin</w:t>
      </w:r>
      <w:r w:rsidR="00E9401B" w:rsidRPr="00171E9F">
        <w:rPr>
          <w:sz w:val="28"/>
          <w:szCs w:val="28"/>
        </w:rPr>
        <w:t xml:space="preserve"> (1876, p. 421) in support of the theory of natural </w:t>
      </w:r>
      <w:r w:rsidR="00B46E11" w:rsidRPr="00171E9F">
        <w:rPr>
          <w:sz w:val="28"/>
          <w:szCs w:val="28"/>
        </w:rPr>
        <w:t>selection:</w:t>
      </w:r>
    </w:p>
    <w:p w14:paraId="1EDAA9F8" w14:textId="77777777" w:rsidR="00A016ED" w:rsidRPr="00171E9F" w:rsidRDefault="00A016ED" w:rsidP="00E9401B">
      <w:pPr>
        <w:pStyle w:val="NormalWeb"/>
        <w:contextualSpacing/>
        <w:rPr>
          <w:sz w:val="28"/>
          <w:szCs w:val="28"/>
        </w:rPr>
      </w:pPr>
    </w:p>
    <w:p w14:paraId="5FE9F1ED" w14:textId="77777777" w:rsidR="00E9401B" w:rsidRPr="00171E9F" w:rsidRDefault="00E9401B" w:rsidP="00F27729">
      <w:pPr>
        <w:pStyle w:val="NormalWeb"/>
        <w:ind w:left="450"/>
        <w:rPr>
          <w:sz w:val="28"/>
          <w:szCs w:val="28"/>
        </w:rPr>
      </w:pPr>
      <w:r w:rsidRPr="00171E9F">
        <w:rPr>
          <w:sz w:val="28"/>
          <w:szCs w:val="28"/>
        </w:rPr>
        <w:t xml:space="preserve">It can hardly be supposed that a false theory would explain, in so satisfactory a manner as does the theory of natural selection, the several large classes of facts above specified. </w:t>
      </w:r>
    </w:p>
    <w:p w14:paraId="250D7BAD" w14:textId="1580C553" w:rsidR="00D74D95" w:rsidRPr="00171E9F" w:rsidRDefault="00B35BC0" w:rsidP="00B35BC0">
      <w:pPr>
        <w:pStyle w:val="NormalWeb"/>
        <w:rPr>
          <w:sz w:val="28"/>
          <w:szCs w:val="28"/>
        </w:rPr>
      </w:pPr>
      <w:r w:rsidRPr="00171E9F">
        <w:rPr>
          <w:sz w:val="28"/>
          <w:szCs w:val="28"/>
        </w:rPr>
        <w:t>This is often taken to be an illustration of IBE (e.g.</w:t>
      </w:r>
      <w:r w:rsidR="00617437" w:rsidRPr="00171E9F">
        <w:rPr>
          <w:sz w:val="28"/>
          <w:szCs w:val="28"/>
        </w:rPr>
        <w:t>,</w:t>
      </w:r>
      <w:r w:rsidRPr="00171E9F">
        <w:rPr>
          <w:sz w:val="28"/>
          <w:szCs w:val="28"/>
        </w:rPr>
        <w:t xml:space="preserve"> Lipton, </w:t>
      </w:r>
      <w:r w:rsidR="00766706" w:rsidRPr="00171E9F">
        <w:rPr>
          <w:sz w:val="28"/>
          <w:szCs w:val="28"/>
        </w:rPr>
        <w:t>1991/2004</w:t>
      </w:r>
      <w:r w:rsidRPr="00171E9F">
        <w:rPr>
          <w:sz w:val="28"/>
          <w:szCs w:val="28"/>
        </w:rPr>
        <w:t xml:space="preserve">). </w:t>
      </w:r>
      <w:r w:rsidR="006F73B3" w:rsidRPr="00171E9F">
        <w:rPr>
          <w:sz w:val="28"/>
          <w:szCs w:val="28"/>
        </w:rPr>
        <w:t>However,</w:t>
      </w:r>
      <w:r w:rsidRPr="00171E9F">
        <w:rPr>
          <w:sz w:val="28"/>
          <w:szCs w:val="28"/>
        </w:rPr>
        <w:t xml:space="preserve"> it </w:t>
      </w:r>
      <w:r w:rsidR="007E79C7">
        <w:rPr>
          <w:sz w:val="28"/>
          <w:szCs w:val="28"/>
        </w:rPr>
        <w:t>is</w:t>
      </w:r>
      <w:r w:rsidR="006F73B3" w:rsidRPr="00171E9F">
        <w:rPr>
          <w:sz w:val="28"/>
          <w:szCs w:val="28"/>
        </w:rPr>
        <w:t xml:space="preserve"> just</w:t>
      </w:r>
      <w:r w:rsidR="00E7715D" w:rsidRPr="00171E9F">
        <w:rPr>
          <w:sz w:val="28"/>
          <w:szCs w:val="28"/>
        </w:rPr>
        <w:t xml:space="preserve"> </w:t>
      </w:r>
      <w:r w:rsidRPr="00171E9F">
        <w:rPr>
          <w:sz w:val="28"/>
          <w:szCs w:val="28"/>
        </w:rPr>
        <w:t xml:space="preserve">as plausible to </w:t>
      </w:r>
      <w:r w:rsidR="00617437" w:rsidRPr="00171E9F">
        <w:rPr>
          <w:sz w:val="28"/>
          <w:szCs w:val="28"/>
        </w:rPr>
        <w:t xml:space="preserve">treat </w:t>
      </w:r>
      <w:r w:rsidR="006F73B3" w:rsidRPr="00171E9F">
        <w:rPr>
          <w:sz w:val="28"/>
          <w:szCs w:val="28"/>
        </w:rPr>
        <w:t>it as</w:t>
      </w:r>
      <w:r w:rsidRPr="00171E9F">
        <w:rPr>
          <w:sz w:val="28"/>
          <w:szCs w:val="28"/>
        </w:rPr>
        <w:t xml:space="preserve"> an instance of IOE: Darwin is claiming that there are no other candidate theories that explain the facts he describes </w:t>
      </w:r>
      <w:r w:rsidR="006F73B3" w:rsidRPr="00171E9F">
        <w:rPr>
          <w:sz w:val="28"/>
          <w:szCs w:val="28"/>
        </w:rPr>
        <w:t>and that</w:t>
      </w:r>
      <w:r w:rsidR="00DA55AE" w:rsidRPr="00171E9F">
        <w:rPr>
          <w:sz w:val="28"/>
          <w:szCs w:val="28"/>
        </w:rPr>
        <w:t xml:space="preserve"> </w:t>
      </w:r>
      <w:r w:rsidRPr="00171E9F">
        <w:rPr>
          <w:sz w:val="28"/>
          <w:szCs w:val="28"/>
        </w:rPr>
        <w:t xml:space="preserve">are true. </w:t>
      </w:r>
      <w:r w:rsidR="001472E6" w:rsidRPr="00171E9F">
        <w:rPr>
          <w:sz w:val="28"/>
          <w:szCs w:val="28"/>
        </w:rPr>
        <w:t>In fact in the same passage</w:t>
      </w:r>
      <w:r w:rsidRPr="00171E9F">
        <w:rPr>
          <w:sz w:val="28"/>
          <w:szCs w:val="28"/>
        </w:rPr>
        <w:t xml:space="preserve">, </w:t>
      </w:r>
      <w:r w:rsidR="00E36CAE" w:rsidRPr="00171E9F">
        <w:rPr>
          <w:sz w:val="28"/>
          <w:szCs w:val="28"/>
        </w:rPr>
        <w:t>Darwin goes</w:t>
      </w:r>
      <w:r w:rsidR="001472E6" w:rsidRPr="00171E9F">
        <w:rPr>
          <w:sz w:val="28"/>
          <w:szCs w:val="28"/>
        </w:rPr>
        <w:t xml:space="preserve"> on to argue that </w:t>
      </w:r>
      <w:r w:rsidRPr="00171E9F">
        <w:rPr>
          <w:sz w:val="28"/>
          <w:szCs w:val="28"/>
        </w:rPr>
        <w:t>the</w:t>
      </w:r>
      <w:r w:rsidR="00B65AB0" w:rsidRPr="00171E9F">
        <w:rPr>
          <w:sz w:val="28"/>
          <w:szCs w:val="28"/>
        </w:rPr>
        <w:t xml:space="preserve"> </w:t>
      </w:r>
      <w:r w:rsidR="006D069D" w:rsidRPr="00171E9F">
        <w:rPr>
          <w:sz w:val="28"/>
          <w:szCs w:val="28"/>
        </w:rPr>
        <w:t>main alternative</w:t>
      </w:r>
      <w:r w:rsidRPr="00171E9F">
        <w:rPr>
          <w:sz w:val="28"/>
          <w:szCs w:val="28"/>
        </w:rPr>
        <w:t xml:space="preserve"> hypothesis </w:t>
      </w:r>
      <w:r w:rsidR="00E00715" w:rsidRPr="00171E9F">
        <w:rPr>
          <w:sz w:val="28"/>
          <w:szCs w:val="28"/>
        </w:rPr>
        <w:t>he considers</w:t>
      </w:r>
      <w:r w:rsidR="00B65AB0" w:rsidRPr="00171E9F">
        <w:rPr>
          <w:sz w:val="28"/>
          <w:szCs w:val="28"/>
        </w:rPr>
        <w:t xml:space="preserve"> --  </w:t>
      </w:r>
      <w:r w:rsidRPr="00171E9F">
        <w:rPr>
          <w:sz w:val="28"/>
          <w:szCs w:val="28"/>
        </w:rPr>
        <w:t xml:space="preserve">Divine Creation </w:t>
      </w:r>
      <w:r w:rsidR="00B65AB0" w:rsidRPr="00171E9F">
        <w:rPr>
          <w:sz w:val="28"/>
          <w:szCs w:val="28"/>
        </w:rPr>
        <w:t>--</w:t>
      </w:r>
      <w:r w:rsidR="00D47065" w:rsidRPr="00171E9F">
        <w:rPr>
          <w:sz w:val="28"/>
          <w:szCs w:val="28"/>
        </w:rPr>
        <w:t xml:space="preserve"> </w:t>
      </w:r>
      <w:r w:rsidR="001472E6" w:rsidRPr="00171E9F">
        <w:rPr>
          <w:sz w:val="28"/>
          <w:szCs w:val="28"/>
        </w:rPr>
        <w:t>is</w:t>
      </w:r>
      <w:r w:rsidR="0092406B" w:rsidRPr="00171E9F">
        <w:rPr>
          <w:sz w:val="28"/>
          <w:szCs w:val="28"/>
        </w:rPr>
        <w:t xml:space="preserve"> </w:t>
      </w:r>
      <w:r w:rsidRPr="00171E9F">
        <w:rPr>
          <w:sz w:val="28"/>
          <w:szCs w:val="28"/>
        </w:rPr>
        <w:t>refuted by such facts as the existence of functionless traits</w:t>
      </w:r>
      <w:r w:rsidR="00B65AB0" w:rsidRPr="00171E9F">
        <w:rPr>
          <w:sz w:val="28"/>
          <w:szCs w:val="28"/>
        </w:rPr>
        <w:t xml:space="preserve">. That </w:t>
      </w:r>
      <w:r w:rsidR="006F73B3" w:rsidRPr="00171E9F">
        <w:rPr>
          <w:sz w:val="28"/>
          <w:szCs w:val="28"/>
        </w:rPr>
        <w:t>is, this</w:t>
      </w:r>
      <w:r w:rsidRPr="00171E9F">
        <w:rPr>
          <w:sz w:val="28"/>
          <w:szCs w:val="28"/>
        </w:rPr>
        <w:t xml:space="preserve"> alternative hypothesis is rejected because it is false, not because if true it would explain less well</w:t>
      </w:r>
      <w:r w:rsidR="002F0866" w:rsidRPr="00171E9F">
        <w:rPr>
          <w:sz w:val="28"/>
          <w:szCs w:val="28"/>
        </w:rPr>
        <w:t xml:space="preserve"> than some alternative</w:t>
      </w:r>
      <w:r w:rsidR="004B797F" w:rsidRPr="00171E9F">
        <w:rPr>
          <w:sz w:val="28"/>
          <w:szCs w:val="28"/>
        </w:rPr>
        <w:t xml:space="preserve">. </w:t>
      </w:r>
      <w:r w:rsidR="00D47065" w:rsidRPr="00171E9F">
        <w:rPr>
          <w:sz w:val="28"/>
          <w:szCs w:val="28"/>
        </w:rPr>
        <w:t xml:space="preserve"> </w:t>
      </w:r>
    </w:p>
    <w:p w14:paraId="3FBBD1FA" w14:textId="50AD445B" w:rsidR="00C86645" w:rsidRPr="00171E9F" w:rsidRDefault="00C86645" w:rsidP="00D74D95">
      <w:pPr>
        <w:rPr>
          <w:sz w:val="28"/>
          <w:szCs w:val="28"/>
        </w:rPr>
      </w:pPr>
      <w:r w:rsidRPr="00171E9F">
        <w:rPr>
          <w:sz w:val="28"/>
          <w:szCs w:val="28"/>
        </w:rPr>
        <w:t>As another illustration consider the following remarks of J. J. Thomson in support of the claim that cathode rays consist of negatively charged particles:</w:t>
      </w:r>
    </w:p>
    <w:p w14:paraId="5B8B615A" w14:textId="77777777" w:rsidR="00617437" w:rsidRPr="00171E9F" w:rsidRDefault="00617437" w:rsidP="00D74D95">
      <w:pPr>
        <w:rPr>
          <w:sz w:val="28"/>
          <w:szCs w:val="28"/>
        </w:rPr>
      </w:pPr>
    </w:p>
    <w:p w14:paraId="6027483A" w14:textId="77777777" w:rsidR="00C86645" w:rsidRPr="00171E9F" w:rsidRDefault="00C86645" w:rsidP="006B3672">
      <w:pPr>
        <w:ind w:left="540"/>
        <w:rPr>
          <w:color w:val="1A1A1A"/>
          <w:sz w:val="28"/>
          <w:szCs w:val="28"/>
          <w:shd w:val="clear" w:color="auto" w:fill="FFFFFF"/>
        </w:rPr>
      </w:pPr>
      <w:r w:rsidRPr="00171E9F">
        <w:rPr>
          <w:color w:val="1A1A1A"/>
          <w:sz w:val="28"/>
          <w:szCs w:val="28"/>
          <w:shd w:val="clear" w:color="auto" w:fill="FFFFFF"/>
        </w:rPr>
        <w:t>As the cathode rays carry a charge of negative electricity, are deflected by an electrostatic force as if they were negatively electrified, and are acted on by a magnetic force in just the way in which this force would act on a negatively electrified body moving along the path of these rays, I can see no escape from the conclusion that they are charges of negative electricity carried by particles of matter. (Thomson, cited in Achinstein 2001, 17)</w:t>
      </w:r>
    </w:p>
    <w:p w14:paraId="01DEE7D1" w14:textId="77777777" w:rsidR="00617437" w:rsidRPr="00171E9F" w:rsidRDefault="00617437" w:rsidP="00D74D95">
      <w:pPr>
        <w:rPr>
          <w:color w:val="1A1A1A"/>
          <w:sz w:val="28"/>
          <w:szCs w:val="28"/>
          <w:shd w:val="clear" w:color="auto" w:fill="FFFFFF"/>
        </w:rPr>
      </w:pPr>
    </w:p>
    <w:p w14:paraId="292B72AF" w14:textId="2F96262A" w:rsidR="00617437" w:rsidRPr="00171E9F" w:rsidRDefault="00C86645" w:rsidP="00833228">
      <w:pPr>
        <w:rPr>
          <w:sz w:val="28"/>
          <w:szCs w:val="28"/>
        </w:rPr>
      </w:pPr>
      <w:r w:rsidRPr="00171E9F">
        <w:rPr>
          <w:color w:val="1A1A1A"/>
          <w:sz w:val="28"/>
          <w:szCs w:val="28"/>
          <w:shd w:val="clear" w:color="auto" w:fill="FFFFFF"/>
        </w:rPr>
        <w:t xml:space="preserve">Douven (2024) claims that this </w:t>
      </w:r>
      <w:r w:rsidR="00617437" w:rsidRPr="00171E9F">
        <w:rPr>
          <w:color w:val="1A1A1A"/>
          <w:sz w:val="28"/>
          <w:szCs w:val="28"/>
          <w:shd w:val="clear" w:color="auto" w:fill="FFFFFF"/>
        </w:rPr>
        <w:t>passage shows</w:t>
      </w:r>
      <w:r w:rsidR="00833228" w:rsidRPr="00171E9F">
        <w:rPr>
          <w:color w:val="1A1A1A"/>
          <w:sz w:val="28"/>
          <w:szCs w:val="28"/>
          <w:shd w:val="clear" w:color="auto" w:fill="FFFFFF"/>
        </w:rPr>
        <w:t xml:space="preserve"> Thomson reasoning in accord with IBE but Thomson's own </w:t>
      </w:r>
      <w:r w:rsidR="006F73B3" w:rsidRPr="00171E9F">
        <w:rPr>
          <w:color w:val="1A1A1A"/>
          <w:sz w:val="28"/>
          <w:szCs w:val="28"/>
          <w:shd w:val="clear" w:color="auto" w:fill="FFFFFF"/>
        </w:rPr>
        <w:t>words (</w:t>
      </w:r>
      <w:r w:rsidR="00833228" w:rsidRPr="00171E9F">
        <w:rPr>
          <w:color w:val="1A1A1A"/>
          <w:sz w:val="28"/>
          <w:szCs w:val="28"/>
          <w:shd w:val="clear" w:color="auto" w:fill="FFFFFF"/>
        </w:rPr>
        <w:t>"I can see no escape..") suggest that he is instead reasoning in accord with IOE-- that the rays are negatively charged particles is the only explanation consistent with his evidence</w:t>
      </w:r>
      <w:r w:rsidR="00B35BC0" w:rsidRPr="00171E9F">
        <w:rPr>
          <w:rStyle w:val="FootnoteReference"/>
          <w:color w:val="1A1A1A"/>
          <w:sz w:val="28"/>
          <w:szCs w:val="28"/>
          <w:shd w:val="clear" w:color="auto" w:fill="FFFFFF"/>
        </w:rPr>
        <w:footnoteReference w:id="8"/>
      </w:r>
      <w:r w:rsidR="00833228" w:rsidRPr="00171E9F">
        <w:rPr>
          <w:color w:val="1A1A1A"/>
          <w:sz w:val="28"/>
          <w:szCs w:val="28"/>
          <w:shd w:val="clear" w:color="auto" w:fill="FFFFFF"/>
        </w:rPr>
        <w:t xml:space="preserve">. </w:t>
      </w:r>
      <w:r w:rsidR="00833228" w:rsidRPr="00171E9F">
        <w:rPr>
          <w:sz w:val="28"/>
          <w:szCs w:val="28"/>
        </w:rPr>
        <w:t xml:space="preserve"> </w:t>
      </w:r>
    </w:p>
    <w:p w14:paraId="5B208A54" w14:textId="17806C15" w:rsidR="00B35BC0" w:rsidRPr="00171E9F" w:rsidRDefault="00DC3A45" w:rsidP="00E776B0">
      <w:pPr>
        <w:rPr>
          <w:sz w:val="28"/>
          <w:szCs w:val="28"/>
        </w:rPr>
      </w:pPr>
      <w:r w:rsidRPr="00171E9F">
        <w:rPr>
          <w:sz w:val="28"/>
          <w:szCs w:val="28"/>
        </w:rPr>
        <w:lastRenderedPageBreak/>
        <w:tab/>
      </w:r>
      <w:r w:rsidR="006D069D" w:rsidRPr="00171E9F">
        <w:rPr>
          <w:sz w:val="28"/>
          <w:szCs w:val="28"/>
        </w:rPr>
        <w:t>Of course,</w:t>
      </w:r>
      <w:r w:rsidR="00910BED" w:rsidRPr="00171E9F">
        <w:rPr>
          <w:sz w:val="28"/>
          <w:szCs w:val="28"/>
        </w:rPr>
        <w:t xml:space="preserve"> </w:t>
      </w:r>
      <w:r w:rsidR="00E776B0" w:rsidRPr="00171E9F">
        <w:rPr>
          <w:sz w:val="28"/>
          <w:szCs w:val="28"/>
        </w:rPr>
        <w:t>I agree</w:t>
      </w:r>
      <w:r w:rsidR="00910BED" w:rsidRPr="00171E9F">
        <w:rPr>
          <w:sz w:val="28"/>
          <w:szCs w:val="28"/>
        </w:rPr>
        <w:t xml:space="preserve"> that</w:t>
      </w:r>
      <w:r w:rsidR="00E776B0" w:rsidRPr="00171E9F">
        <w:rPr>
          <w:sz w:val="28"/>
          <w:szCs w:val="28"/>
        </w:rPr>
        <w:t xml:space="preserve"> citing particular examples does not (</w:t>
      </w:r>
      <w:r w:rsidR="0092406B" w:rsidRPr="00171E9F">
        <w:rPr>
          <w:sz w:val="28"/>
          <w:szCs w:val="28"/>
        </w:rPr>
        <w:t xml:space="preserve">and </w:t>
      </w:r>
      <w:r w:rsidR="00E776B0" w:rsidRPr="00171E9F">
        <w:rPr>
          <w:sz w:val="28"/>
          <w:szCs w:val="28"/>
        </w:rPr>
        <w:t xml:space="preserve">cannot) show that there are not other examples that conform to IBE but are not cases of IOE. My point is rather that, as </w:t>
      </w:r>
      <w:r w:rsidR="00E7715D" w:rsidRPr="00171E9F">
        <w:rPr>
          <w:sz w:val="28"/>
          <w:szCs w:val="28"/>
        </w:rPr>
        <w:t>the</w:t>
      </w:r>
      <w:r w:rsidR="00E776B0" w:rsidRPr="00171E9F">
        <w:rPr>
          <w:sz w:val="28"/>
          <w:szCs w:val="28"/>
        </w:rPr>
        <w:t xml:space="preserve"> above</w:t>
      </w:r>
      <w:r w:rsidR="00E7715D" w:rsidRPr="00171E9F">
        <w:rPr>
          <w:sz w:val="28"/>
          <w:szCs w:val="28"/>
        </w:rPr>
        <w:t xml:space="preserve"> examples illustrate, to provide convincing examples of legitimate inferences that are instances of IBE one must show that these cannot pla</w:t>
      </w:r>
      <w:r w:rsidR="00935E18">
        <w:rPr>
          <w:sz w:val="28"/>
          <w:szCs w:val="28"/>
        </w:rPr>
        <w:t>u</w:t>
      </w:r>
      <w:r w:rsidR="00E7715D" w:rsidRPr="00171E9F">
        <w:rPr>
          <w:sz w:val="28"/>
          <w:szCs w:val="28"/>
        </w:rPr>
        <w:t>sibly be interpreted instead as case</w:t>
      </w:r>
      <w:r w:rsidR="00445524" w:rsidRPr="00171E9F">
        <w:rPr>
          <w:sz w:val="28"/>
          <w:szCs w:val="28"/>
        </w:rPr>
        <w:t>s</w:t>
      </w:r>
      <w:r w:rsidR="00E7715D" w:rsidRPr="00171E9F">
        <w:rPr>
          <w:sz w:val="28"/>
          <w:szCs w:val="28"/>
        </w:rPr>
        <w:t xml:space="preserve"> of IOE. </w:t>
      </w:r>
      <w:r w:rsidR="00E776B0" w:rsidRPr="00171E9F">
        <w:rPr>
          <w:sz w:val="28"/>
          <w:szCs w:val="28"/>
        </w:rPr>
        <w:t xml:space="preserve"> </w:t>
      </w:r>
      <w:r w:rsidR="00E80EDA" w:rsidRPr="00171E9F">
        <w:rPr>
          <w:sz w:val="28"/>
          <w:szCs w:val="28"/>
        </w:rPr>
        <w:t>In fact, as Norton, 2021</w:t>
      </w:r>
      <w:r w:rsidR="00AC30C4" w:rsidRPr="00171E9F">
        <w:rPr>
          <w:sz w:val="28"/>
          <w:szCs w:val="28"/>
        </w:rPr>
        <w:t>, 2024</w:t>
      </w:r>
      <w:r w:rsidR="00E80EDA" w:rsidRPr="00171E9F">
        <w:rPr>
          <w:sz w:val="28"/>
          <w:szCs w:val="28"/>
        </w:rPr>
        <w:t xml:space="preserve"> shows</w:t>
      </w:r>
      <w:r w:rsidR="00910BED" w:rsidRPr="00171E9F">
        <w:rPr>
          <w:sz w:val="28"/>
          <w:szCs w:val="28"/>
        </w:rPr>
        <w:t xml:space="preserve">, many </w:t>
      </w:r>
      <w:r w:rsidR="00B65AB0" w:rsidRPr="00171E9F">
        <w:rPr>
          <w:sz w:val="28"/>
          <w:szCs w:val="28"/>
        </w:rPr>
        <w:t>other</w:t>
      </w:r>
      <w:r w:rsidR="00910BED" w:rsidRPr="00171E9F">
        <w:rPr>
          <w:sz w:val="28"/>
          <w:szCs w:val="28"/>
        </w:rPr>
        <w:t xml:space="preserve"> cases in the literature that that have been cited as instances </w:t>
      </w:r>
      <w:r w:rsidR="001B1459" w:rsidRPr="00171E9F">
        <w:rPr>
          <w:sz w:val="28"/>
          <w:szCs w:val="28"/>
        </w:rPr>
        <w:t xml:space="preserve">of </w:t>
      </w:r>
      <w:r w:rsidR="00910BED" w:rsidRPr="00171E9F">
        <w:rPr>
          <w:sz w:val="28"/>
          <w:szCs w:val="28"/>
        </w:rPr>
        <w:t xml:space="preserve">IBE are very plausibly construed as cases of IOE. </w:t>
      </w:r>
    </w:p>
    <w:p w14:paraId="59B8D7CE" w14:textId="3EA516C7" w:rsidR="00F27729" w:rsidRPr="00171E9F" w:rsidRDefault="00DC3A45" w:rsidP="007171BB">
      <w:pPr>
        <w:rPr>
          <w:sz w:val="28"/>
          <w:szCs w:val="28"/>
        </w:rPr>
      </w:pPr>
      <w:r w:rsidRPr="00171E9F">
        <w:rPr>
          <w:sz w:val="28"/>
          <w:szCs w:val="28"/>
        </w:rPr>
        <w:tab/>
      </w:r>
      <w:r w:rsidR="003F233A" w:rsidRPr="00171E9F">
        <w:rPr>
          <w:sz w:val="28"/>
          <w:szCs w:val="28"/>
        </w:rPr>
        <w:t xml:space="preserve">A second appealing feature of </w:t>
      </w:r>
      <w:r w:rsidR="000D0518" w:rsidRPr="00171E9F">
        <w:rPr>
          <w:sz w:val="28"/>
          <w:szCs w:val="28"/>
        </w:rPr>
        <w:t>the IOE</w:t>
      </w:r>
      <w:r w:rsidR="00E436B8" w:rsidRPr="00171E9F">
        <w:rPr>
          <w:sz w:val="28"/>
          <w:szCs w:val="28"/>
        </w:rPr>
        <w:t xml:space="preserve"> view</w:t>
      </w:r>
      <w:r w:rsidR="003F233A" w:rsidRPr="00171E9F">
        <w:rPr>
          <w:sz w:val="28"/>
          <w:szCs w:val="28"/>
        </w:rPr>
        <w:t xml:space="preserve"> is this</w:t>
      </w:r>
      <w:r w:rsidR="00FC6183" w:rsidRPr="00171E9F">
        <w:rPr>
          <w:sz w:val="28"/>
          <w:szCs w:val="28"/>
        </w:rPr>
        <w:t xml:space="preserve">: </w:t>
      </w:r>
      <w:r w:rsidR="003F233A" w:rsidRPr="00171E9F">
        <w:rPr>
          <w:sz w:val="28"/>
          <w:szCs w:val="28"/>
        </w:rPr>
        <w:t xml:space="preserve">IBE faces the problem of  </w:t>
      </w:r>
      <w:r w:rsidR="008C2F1B" w:rsidRPr="00171E9F">
        <w:rPr>
          <w:sz w:val="28"/>
          <w:szCs w:val="28"/>
        </w:rPr>
        <w:t xml:space="preserve"> </w:t>
      </w:r>
      <w:r w:rsidR="003F233A" w:rsidRPr="00171E9F">
        <w:rPr>
          <w:sz w:val="28"/>
          <w:szCs w:val="28"/>
        </w:rPr>
        <w:t xml:space="preserve">justifying the claim </w:t>
      </w:r>
      <w:r w:rsidR="006F73B3" w:rsidRPr="00171E9F">
        <w:rPr>
          <w:sz w:val="28"/>
          <w:szCs w:val="28"/>
        </w:rPr>
        <w:t>that there</w:t>
      </w:r>
      <w:r w:rsidR="003F233A" w:rsidRPr="00171E9F">
        <w:rPr>
          <w:sz w:val="28"/>
          <w:szCs w:val="28"/>
        </w:rPr>
        <w:t xml:space="preserve"> is a connection between potential explanatory goodness and truth: why is it reasonable to assume that </w:t>
      </w:r>
      <w:r w:rsidR="006F73B3" w:rsidRPr="00171E9F">
        <w:rPr>
          <w:sz w:val="28"/>
          <w:szCs w:val="28"/>
        </w:rPr>
        <w:t xml:space="preserve">the </w:t>
      </w:r>
      <w:r w:rsidR="00B46E11" w:rsidRPr="00171E9F">
        <w:rPr>
          <w:sz w:val="28"/>
          <w:szCs w:val="28"/>
        </w:rPr>
        <w:t>best potential</w:t>
      </w:r>
      <w:r w:rsidR="003F233A" w:rsidRPr="00171E9F">
        <w:rPr>
          <w:sz w:val="28"/>
          <w:szCs w:val="28"/>
        </w:rPr>
        <w:t xml:space="preserve"> explanation is also the one that is most likely to be true</w:t>
      </w:r>
      <w:r w:rsidR="00D64A4D" w:rsidRPr="00171E9F">
        <w:rPr>
          <w:sz w:val="28"/>
          <w:szCs w:val="28"/>
        </w:rPr>
        <w:t xml:space="preserve"> or best supported</w:t>
      </w:r>
      <w:r w:rsidR="003F233A" w:rsidRPr="00171E9F">
        <w:rPr>
          <w:sz w:val="28"/>
          <w:szCs w:val="28"/>
        </w:rPr>
        <w:t xml:space="preserve">? A similar problem arises for more specific candidates for explanatory virtues such as </w:t>
      </w:r>
      <w:r w:rsidR="003C0B33" w:rsidRPr="00171E9F">
        <w:rPr>
          <w:sz w:val="28"/>
          <w:szCs w:val="28"/>
        </w:rPr>
        <w:t xml:space="preserve">unification and </w:t>
      </w:r>
      <w:r w:rsidR="003F233A" w:rsidRPr="00171E9F">
        <w:rPr>
          <w:sz w:val="28"/>
          <w:szCs w:val="28"/>
        </w:rPr>
        <w:t>simplicity. I</w:t>
      </w:r>
      <w:r w:rsidR="001F2AA5" w:rsidRPr="00171E9F">
        <w:rPr>
          <w:sz w:val="28"/>
          <w:szCs w:val="28"/>
        </w:rPr>
        <w:t xml:space="preserve"> think it is fair to say that there is no generally accepted answer to this question. By </w:t>
      </w:r>
      <w:r w:rsidR="00E00715" w:rsidRPr="00171E9F">
        <w:rPr>
          <w:sz w:val="28"/>
          <w:szCs w:val="28"/>
        </w:rPr>
        <w:t>contrast, IOE</w:t>
      </w:r>
      <w:r w:rsidR="001F2AA5" w:rsidRPr="00171E9F">
        <w:rPr>
          <w:sz w:val="28"/>
          <w:szCs w:val="28"/>
        </w:rPr>
        <w:t xml:space="preserve"> does not face this problem because it does not </w:t>
      </w:r>
      <w:r w:rsidR="00617437" w:rsidRPr="00171E9F">
        <w:rPr>
          <w:sz w:val="28"/>
          <w:szCs w:val="28"/>
        </w:rPr>
        <w:t>assume</w:t>
      </w:r>
      <w:r w:rsidR="001F2AA5" w:rsidRPr="00171E9F">
        <w:rPr>
          <w:sz w:val="28"/>
          <w:szCs w:val="28"/>
        </w:rPr>
        <w:t xml:space="preserve"> that there is any</w:t>
      </w:r>
      <w:r w:rsidR="008C2F1B" w:rsidRPr="00171E9F">
        <w:rPr>
          <w:sz w:val="28"/>
          <w:szCs w:val="28"/>
        </w:rPr>
        <w:t xml:space="preserve"> general</w:t>
      </w:r>
      <w:r w:rsidR="001F2AA5" w:rsidRPr="00171E9F">
        <w:rPr>
          <w:sz w:val="28"/>
          <w:szCs w:val="28"/>
        </w:rPr>
        <w:t xml:space="preserve"> connection between potential explanatoriness and </w:t>
      </w:r>
      <w:r w:rsidR="006F73B3" w:rsidRPr="00171E9F">
        <w:rPr>
          <w:sz w:val="28"/>
          <w:szCs w:val="28"/>
        </w:rPr>
        <w:t>truth of</w:t>
      </w:r>
      <w:r w:rsidR="001F2AA5" w:rsidRPr="00171E9F">
        <w:rPr>
          <w:sz w:val="28"/>
          <w:szCs w:val="28"/>
        </w:rPr>
        <w:t xml:space="preserve"> the sort envisioned by IBE. </w:t>
      </w:r>
      <w:r w:rsidR="003E2FDD" w:rsidRPr="00171E9F">
        <w:rPr>
          <w:sz w:val="28"/>
          <w:szCs w:val="28"/>
        </w:rPr>
        <w:t xml:space="preserve"> </w:t>
      </w:r>
    </w:p>
    <w:p w14:paraId="1C4C800D" w14:textId="20247488" w:rsidR="001F2AA5" w:rsidRPr="00171E9F" w:rsidRDefault="00DC3A45" w:rsidP="00DC3A45">
      <w:pPr>
        <w:rPr>
          <w:sz w:val="28"/>
          <w:szCs w:val="28"/>
        </w:rPr>
      </w:pPr>
      <w:r w:rsidRPr="00171E9F">
        <w:rPr>
          <w:sz w:val="28"/>
          <w:szCs w:val="28"/>
        </w:rPr>
        <w:tab/>
      </w:r>
      <w:r w:rsidR="006B57F2" w:rsidRPr="00171E9F">
        <w:rPr>
          <w:sz w:val="28"/>
          <w:szCs w:val="28"/>
        </w:rPr>
        <w:t xml:space="preserve">A third appealing feature of </w:t>
      </w:r>
      <w:r w:rsidRPr="00171E9F">
        <w:rPr>
          <w:sz w:val="28"/>
          <w:szCs w:val="28"/>
        </w:rPr>
        <w:t xml:space="preserve">the </w:t>
      </w:r>
      <w:r w:rsidR="006F3038" w:rsidRPr="00171E9F">
        <w:rPr>
          <w:sz w:val="28"/>
          <w:szCs w:val="28"/>
        </w:rPr>
        <w:t xml:space="preserve">idea that explanation is </w:t>
      </w:r>
      <w:r w:rsidR="00FC4345" w:rsidRPr="00171E9F">
        <w:rPr>
          <w:sz w:val="28"/>
          <w:szCs w:val="28"/>
        </w:rPr>
        <w:t xml:space="preserve"> a</w:t>
      </w:r>
      <w:r w:rsidR="006F3038" w:rsidRPr="00171E9F">
        <w:rPr>
          <w:sz w:val="28"/>
          <w:szCs w:val="28"/>
        </w:rPr>
        <w:t xml:space="preserve"> goal of science, realized by the IOE picture</w:t>
      </w:r>
      <w:r w:rsidR="00F27729" w:rsidRPr="00171E9F">
        <w:rPr>
          <w:sz w:val="28"/>
          <w:szCs w:val="28"/>
        </w:rPr>
        <w:t xml:space="preserve"> is this: scientific theories contain many claims that go beyond what is required to describe "observables"</w:t>
      </w:r>
      <w:r w:rsidR="00454588" w:rsidRPr="00171E9F">
        <w:rPr>
          <w:sz w:val="28"/>
          <w:szCs w:val="28"/>
        </w:rPr>
        <w:t xml:space="preserve"> or to achieve "empirical adequacy". Th</w:t>
      </w:r>
      <w:r w:rsidR="00DD7EB6" w:rsidRPr="00171E9F">
        <w:rPr>
          <w:sz w:val="28"/>
          <w:szCs w:val="28"/>
        </w:rPr>
        <w:t>is</w:t>
      </w:r>
      <w:r w:rsidR="00454588" w:rsidRPr="00171E9F">
        <w:rPr>
          <w:sz w:val="28"/>
          <w:szCs w:val="28"/>
        </w:rPr>
        <w:t xml:space="preserve"> is often thought </w:t>
      </w:r>
      <w:r w:rsidR="00BC0A3A" w:rsidRPr="00171E9F">
        <w:rPr>
          <w:sz w:val="28"/>
          <w:szCs w:val="28"/>
        </w:rPr>
        <w:t xml:space="preserve">to </w:t>
      </w:r>
      <w:r w:rsidR="00454588" w:rsidRPr="00171E9F">
        <w:rPr>
          <w:sz w:val="28"/>
          <w:szCs w:val="28"/>
        </w:rPr>
        <w:t xml:space="preserve">involve additional inductive risk and raises the question of why theorizing willingly incurs such risks. The idea that explanation is an independent goal of science provides a straightforward answer: we value </w:t>
      </w:r>
      <w:r w:rsidR="004F6B3A" w:rsidRPr="00171E9F">
        <w:rPr>
          <w:sz w:val="28"/>
          <w:szCs w:val="28"/>
        </w:rPr>
        <w:t>explanation,</w:t>
      </w:r>
      <w:r w:rsidR="00454588" w:rsidRPr="00171E9F">
        <w:rPr>
          <w:sz w:val="28"/>
          <w:szCs w:val="28"/>
        </w:rPr>
        <w:t xml:space="preserve"> and this often requires reference to</w:t>
      </w:r>
      <w:r w:rsidR="00DD7EB6" w:rsidRPr="00171E9F">
        <w:rPr>
          <w:sz w:val="28"/>
          <w:szCs w:val="28"/>
        </w:rPr>
        <w:t xml:space="preserve"> </w:t>
      </w:r>
      <w:r w:rsidR="00454588" w:rsidRPr="00171E9F">
        <w:rPr>
          <w:sz w:val="28"/>
          <w:szCs w:val="28"/>
        </w:rPr>
        <w:t>unobservables because</w:t>
      </w:r>
      <w:r w:rsidR="003C0B33" w:rsidRPr="00171E9F">
        <w:rPr>
          <w:sz w:val="28"/>
          <w:szCs w:val="28"/>
        </w:rPr>
        <w:t xml:space="preserve"> we have very strong evidence </w:t>
      </w:r>
      <w:r w:rsidR="00E00715" w:rsidRPr="00171E9F">
        <w:rPr>
          <w:sz w:val="28"/>
          <w:szCs w:val="28"/>
        </w:rPr>
        <w:t>that explananda</w:t>
      </w:r>
      <w:r w:rsidR="00454588" w:rsidRPr="00171E9F">
        <w:rPr>
          <w:sz w:val="28"/>
          <w:szCs w:val="28"/>
        </w:rPr>
        <w:t xml:space="preserve"> of interest </w:t>
      </w:r>
      <w:r w:rsidR="00DA2021" w:rsidRPr="00171E9F">
        <w:rPr>
          <w:sz w:val="28"/>
          <w:szCs w:val="28"/>
        </w:rPr>
        <w:t>are explained by these rather by observable factors</w:t>
      </w:r>
      <w:r w:rsidR="003C0B33" w:rsidRPr="00171E9F">
        <w:rPr>
          <w:sz w:val="28"/>
          <w:szCs w:val="28"/>
        </w:rPr>
        <w:t xml:space="preserve">. For example, an extended series of experiments ruled out alternative explanations of Brownian motion that appealed to observable factors </w:t>
      </w:r>
      <w:r w:rsidR="009E7394" w:rsidRPr="00171E9F">
        <w:rPr>
          <w:sz w:val="28"/>
          <w:szCs w:val="28"/>
        </w:rPr>
        <w:t xml:space="preserve">such as </w:t>
      </w:r>
      <w:r w:rsidR="0064047E">
        <w:rPr>
          <w:sz w:val="28"/>
          <w:szCs w:val="28"/>
        </w:rPr>
        <w:t>convection currents and other</w:t>
      </w:r>
      <w:r w:rsidR="009E7394" w:rsidRPr="00171E9F">
        <w:rPr>
          <w:sz w:val="28"/>
          <w:szCs w:val="28"/>
        </w:rPr>
        <w:t xml:space="preserve"> environmental influences</w:t>
      </w:r>
      <w:r w:rsidR="00F672A9" w:rsidRPr="00171E9F">
        <w:rPr>
          <w:sz w:val="28"/>
          <w:szCs w:val="28"/>
        </w:rPr>
        <w:t>;</w:t>
      </w:r>
      <w:r w:rsidR="003C0B33" w:rsidRPr="00171E9F">
        <w:rPr>
          <w:sz w:val="28"/>
          <w:szCs w:val="28"/>
        </w:rPr>
        <w:t xml:space="preserve"> thus</w:t>
      </w:r>
      <w:r w:rsidR="006F3038" w:rsidRPr="00171E9F">
        <w:rPr>
          <w:sz w:val="28"/>
          <w:szCs w:val="28"/>
        </w:rPr>
        <w:t>, in accord with IOE,</w:t>
      </w:r>
      <w:r w:rsidR="003C0B33" w:rsidRPr="00171E9F">
        <w:rPr>
          <w:sz w:val="28"/>
          <w:szCs w:val="28"/>
        </w:rPr>
        <w:t xml:space="preserve"> leaving the </w:t>
      </w:r>
      <w:r w:rsidR="00DA2021" w:rsidRPr="00171E9F">
        <w:rPr>
          <w:sz w:val="28"/>
          <w:szCs w:val="28"/>
        </w:rPr>
        <w:t>conclusion</w:t>
      </w:r>
      <w:r w:rsidR="003C0B33" w:rsidRPr="00171E9F">
        <w:rPr>
          <w:sz w:val="28"/>
          <w:szCs w:val="28"/>
        </w:rPr>
        <w:t xml:space="preserve"> that this explanation</w:t>
      </w:r>
      <w:r w:rsidR="009E7394" w:rsidRPr="00171E9F">
        <w:rPr>
          <w:sz w:val="28"/>
          <w:szCs w:val="28"/>
        </w:rPr>
        <w:t xml:space="preserve"> </w:t>
      </w:r>
      <w:r w:rsidR="00454588" w:rsidRPr="00171E9F">
        <w:rPr>
          <w:sz w:val="28"/>
          <w:szCs w:val="28"/>
        </w:rPr>
        <w:t xml:space="preserve">requires reference to unobservable molecular collisions </w:t>
      </w:r>
      <w:r w:rsidR="003C0B33" w:rsidRPr="00171E9F">
        <w:rPr>
          <w:sz w:val="28"/>
          <w:szCs w:val="28"/>
        </w:rPr>
        <w:t>as the only remaining possibility</w:t>
      </w:r>
      <w:r w:rsidR="00F672A9" w:rsidRPr="00171E9F">
        <w:rPr>
          <w:sz w:val="28"/>
          <w:szCs w:val="28"/>
        </w:rPr>
        <w:t>.</w:t>
      </w:r>
      <w:r w:rsidR="009E7394" w:rsidRPr="00171E9F">
        <w:rPr>
          <w:sz w:val="28"/>
          <w:szCs w:val="28"/>
        </w:rPr>
        <w:t xml:space="preserve"> </w:t>
      </w:r>
      <w:r w:rsidR="00454588" w:rsidRPr="00171E9F">
        <w:rPr>
          <w:sz w:val="28"/>
          <w:szCs w:val="28"/>
        </w:rPr>
        <w:t xml:space="preserve">We are willing to incur whatever inductive risk is involved in these additional </w:t>
      </w:r>
      <w:r w:rsidR="009E0DC9" w:rsidRPr="00171E9F">
        <w:rPr>
          <w:sz w:val="28"/>
          <w:szCs w:val="28"/>
        </w:rPr>
        <w:t>commitments</w:t>
      </w:r>
      <w:r w:rsidR="00454588" w:rsidRPr="00171E9F">
        <w:rPr>
          <w:sz w:val="28"/>
          <w:szCs w:val="28"/>
        </w:rPr>
        <w:t xml:space="preserve"> because we care about explanation in addition to inductive support and because</w:t>
      </w:r>
      <w:r w:rsidR="00F672A9" w:rsidRPr="00171E9F">
        <w:rPr>
          <w:sz w:val="28"/>
          <w:szCs w:val="28"/>
        </w:rPr>
        <w:t xml:space="preserve"> </w:t>
      </w:r>
      <w:r w:rsidR="00454588" w:rsidRPr="00171E9F">
        <w:rPr>
          <w:sz w:val="28"/>
          <w:szCs w:val="28"/>
        </w:rPr>
        <w:t>we</w:t>
      </w:r>
      <w:r w:rsidR="00211DFA" w:rsidRPr="00171E9F">
        <w:rPr>
          <w:sz w:val="28"/>
          <w:szCs w:val="28"/>
        </w:rPr>
        <w:t xml:space="preserve"> are often in a position in which we can be confident that we have eliminated alternatives to the explanatory claim in question</w:t>
      </w:r>
      <w:r w:rsidR="00C82B4B" w:rsidRPr="00171E9F">
        <w:rPr>
          <w:sz w:val="28"/>
          <w:szCs w:val="28"/>
        </w:rPr>
        <w:t>, thus achieving an acceptable level of inductive security</w:t>
      </w:r>
      <w:r w:rsidR="00211DFA" w:rsidRPr="00171E9F">
        <w:rPr>
          <w:sz w:val="28"/>
          <w:szCs w:val="28"/>
        </w:rPr>
        <w:t xml:space="preserve">. </w:t>
      </w:r>
      <w:r w:rsidRPr="00171E9F">
        <w:rPr>
          <w:sz w:val="28"/>
          <w:szCs w:val="28"/>
        </w:rPr>
        <w:t xml:space="preserve"> </w:t>
      </w:r>
    </w:p>
    <w:p w14:paraId="3E15724A" w14:textId="3EDFA111" w:rsidR="00FC4345" w:rsidRPr="00171E9F" w:rsidRDefault="00FC4345" w:rsidP="00DC3A45">
      <w:pPr>
        <w:rPr>
          <w:sz w:val="28"/>
          <w:szCs w:val="28"/>
        </w:rPr>
      </w:pPr>
      <w:r w:rsidRPr="00171E9F">
        <w:rPr>
          <w:sz w:val="28"/>
          <w:szCs w:val="28"/>
        </w:rPr>
        <w:tab/>
        <w:t xml:space="preserve">A related feature of scientific theorizing that follows from this picture is this: scientific theories seem to contain </w:t>
      </w:r>
      <w:r w:rsidRPr="00171E9F">
        <w:rPr>
          <w:i/>
          <w:iCs/>
          <w:sz w:val="28"/>
          <w:szCs w:val="28"/>
        </w:rPr>
        <w:t>modal</w:t>
      </w:r>
      <w:r w:rsidR="009C16CB" w:rsidRPr="00171E9F">
        <w:rPr>
          <w:sz w:val="28"/>
          <w:szCs w:val="28"/>
        </w:rPr>
        <w:t xml:space="preserve"> </w:t>
      </w:r>
      <w:r w:rsidRPr="00171E9F">
        <w:rPr>
          <w:sz w:val="28"/>
          <w:szCs w:val="28"/>
        </w:rPr>
        <w:t xml:space="preserve">or counterfactual claims that go beyond claims about what actually happens-- theories make claims about what would happen if various conditions were to be realized even if those conditions are not in fact realized or if we are unable to determine </w:t>
      </w:r>
      <w:r w:rsidR="009C16CB" w:rsidRPr="00171E9F">
        <w:rPr>
          <w:sz w:val="28"/>
          <w:szCs w:val="28"/>
        </w:rPr>
        <w:t xml:space="preserve">whether they are </w:t>
      </w:r>
      <w:r w:rsidR="0091676E" w:rsidRPr="00171E9F">
        <w:rPr>
          <w:sz w:val="28"/>
          <w:szCs w:val="28"/>
        </w:rPr>
        <w:t>ever realized</w:t>
      </w:r>
      <w:r w:rsidRPr="00171E9F">
        <w:rPr>
          <w:sz w:val="28"/>
          <w:szCs w:val="28"/>
        </w:rPr>
        <w:t xml:space="preserve">. </w:t>
      </w:r>
      <w:r w:rsidR="009C16CB" w:rsidRPr="00171E9F">
        <w:rPr>
          <w:sz w:val="28"/>
          <w:szCs w:val="28"/>
        </w:rPr>
        <w:t xml:space="preserve">This makes sense if explanation is a scientific goal in the manner described because (at </w:t>
      </w:r>
      <w:r w:rsidR="009C16CB" w:rsidRPr="00171E9F">
        <w:rPr>
          <w:sz w:val="28"/>
          <w:szCs w:val="28"/>
        </w:rPr>
        <w:lastRenderedPageBreak/>
        <w:t xml:space="preserve">least on the w-condition account of explanation defended here) successful explanation requires such modal or counterfactual information  </w:t>
      </w:r>
    </w:p>
    <w:p w14:paraId="3FF00954" w14:textId="305C8AB7" w:rsidR="00757484" w:rsidRPr="00171E9F" w:rsidRDefault="00757484" w:rsidP="00757484">
      <w:pPr>
        <w:pStyle w:val="NormalWeb"/>
        <w:rPr>
          <w:b/>
          <w:bCs/>
          <w:sz w:val="28"/>
          <w:szCs w:val="28"/>
        </w:rPr>
      </w:pPr>
      <w:r w:rsidRPr="00171E9F">
        <w:rPr>
          <w:b/>
          <w:bCs/>
          <w:sz w:val="28"/>
          <w:szCs w:val="28"/>
        </w:rPr>
        <w:t>4</w:t>
      </w:r>
      <w:r w:rsidR="00601885" w:rsidRPr="00171E9F">
        <w:rPr>
          <w:b/>
          <w:bCs/>
          <w:sz w:val="28"/>
          <w:szCs w:val="28"/>
        </w:rPr>
        <w:t xml:space="preserve">. </w:t>
      </w:r>
      <w:r w:rsidRPr="00171E9F">
        <w:rPr>
          <w:b/>
          <w:bCs/>
          <w:sz w:val="28"/>
          <w:szCs w:val="28"/>
        </w:rPr>
        <w:t xml:space="preserve"> The w-condition account of explanation and its relation to IBE.</w:t>
      </w:r>
    </w:p>
    <w:p w14:paraId="3F035C76" w14:textId="17E7ADC9" w:rsidR="00DC3A45" w:rsidRPr="00171E9F" w:rsidRDefault="00757484" w:rsidP="00757484">
      <w:pPr>
        <w:pStyle w:val="NormalWeb"/>
        <w:contextualSpacing/>
        <w:rPr>
          <w:sz w:val="28"/>
          <w:szCs w:val="28"/>
        </w:rPr>
      </w:pPr>
      <w:r w:rsidRPr="00171E9F">
        <w:rPr>
          <w:sz w:val="28"/>
          <w:szCs w:val="28"/>
        </w:rPr>
        <w:t>I turn now to a more detailed look at the w- account, as well as some of the implications of that account for IBE.</w:t>
      </w:r>
      <w:r w:rsidR="00DC3A45" w:rsidRPr="00171E9F">
        <w:rPr>
          <w:sz w:val="28"/>
          <w:szCs w:val="28"/>
        </w:rPr>
        <w:t xml:space="preserve"> </w:t>
      </w:r>
      <w:r w:rsidRPr="00171E9F">
        <w:rPr>
          <w:sz w:val="28"/>
          <w:szCs w:val="28"/>
        </w:rPr>
        <w:t>The key idea of the w- account is that explanation works by correctly answering what - if-things- had-been-different questions (hereafter w-questions) -- that is by describing how if the factors cited in explanans were to be different in various ways, the target explanandum would change. Put differently, the idea is that a successful explanation correctly</w:t>
      </w:r>
      <w:r w:rsidR="009E7394" w:rsidRPr="00171E9F">
        <w:rPr>
          <w:sz w:val="28"/>
          <w:szCs w:val="28"/>
        </w:rPr>
        <w:t xml:space="preserve"> </w:t>
      </w:r>
      <w:r w:rsidRPr="00171E9F">
        <w:rPr>
          <w:sz w:val="28"/>
          <w:szCs w:val="28"/>
        </w:rPr>
        <w:t xml:space="preserve">describes patterns of </w:t>
      </w:r>
      <w:r w:rsidRPr="00171E9F">
        <w:rPr>
          <w:i/>
          <w:iCs/>
          <w:sz w:val="28"/>
          <w:szCs w:val="28"/>
        </w:rPr>
        <w:t>dependence</w:t>
      </w:r>
      <w:r w:rsidRPr="00171E9F">
        <w:rPr>
          <w:sz w:val="28"/>
          <w:szCs w:val="28"/>
        </w:rPr>
        <w:t xml:space="preserve"> between the factors cited in the explanans and variations in the explanandum-- it tells us (at least in some respects) what factors the explanandum depends on and describes the dependence relation obtaining between explanans and explanandum. (Think of these dependence relations as what are described by laws and causal generalizations or by implications of these conjoined with information about initial and boundary conditions.) The conditionals associated with answers to w-questions are understood as "interventionist" or some other form of non-backtracking counterfactuals. In keeping with my remarks above, "correct" description of patterns of dependence should be understood in a way that includes "effectively" correct descriptions or those that are good approximations</w:t>
      </w:r>
      <w:r w:rsidRPr="00171E9F">
        <w:rPr>
          <w:rStyle w:val="FootnoteReference"/>
          <w:sz w:val="28"/>
          <w:szCs w:val="28"/>
        </w:rPr>
        <w:footnoteReference w:id="9"/>
      </w:r>
      <w:r w:rsidRPr="00171E9F">
        <w:rPr>
          <w:sz w:val="28"/>
          <w:szCs w:val="28"/>
        </w:rPr>
        <w:t xml:space="preserve">. When a dependence relation holds under some range of interventions or changes in background conditions it is said to be </w:t>
      </w:r>
      <w:r w:rsidRPr="00171E9F">
        <w:rPr>
          <w:i/>
          <w:iCs/>
          <w:sz w:val="28"/>
          <w:szCs w:val="28"/>
        </w:rPr>
        <w:t>invariant</w:t>
      </w:r>
      <w:r w:rsidRPr="00171E9F">
        <w:rPr>
          <w:sz w:val="28"/>
          <w:szCs w:val="28"/>
        </w:rPr>
        <w:t xml:space="preserve"> under these. Generally speaking, when two generalizations </w:t>
      </w:r>
      <w:r w:rsidRPr="00171E9F">
        <w:rPr>
          <w:i/>
          <w:iCs/>
          <w:sz w:val="28"/>
          <w:szCs w:val="28"/>
        </w:rPr>
        <w:t>G</w:t>
      </w:r>
      <w:r w:rsidRPr="00171E9F">
        <w:rPr>
          <w:i/>
          <w:iCs/>
          <w:sz w:val="28"/>
          <w:szCs w:val="28"/>
          <w:vertAlign w:val="subscript"/>
        </w:rPr>
        <w:t>1</w:t>
      </w:r>
      <w:r w:rsidRPr="00171E9F">
        <w:rPr>
          <w:sz w:val="28"/>
          <w:szCs w:val="28"/>
        </w:rPr>
        <w:t xml:space="preserve"> and </w:t>
      </w:r>
      <w:r w:rsidRPr="00171E9F">
        <w:rPr>
          <w:i/>
          <w:iCs/>
          <w:sz w:val="28"/>
          <w:szCs w:val="28"/>
        </w:rPr>
        <w:t>G</w:t>
      </w:r>
      <w:r w:rsidRPr="00171E9F">
        <w:rPr>
          <w:i/>
          <w:iCs/>
          <w:sz w:val="28"/>
          <w:szCs w:val="28"/>
          <w:vertAlign w:val="subscript"/>
        </w:rPr>
        <w:t>2</w:t>
      </w:r>
      <w:r w:rsidRPr="00171E9F">
        <w:rPr>
          <w:sz w:val="28"/>
          <w:szCs w:val="28"/>
        </w:rPr>
        <w:t xml:space="preserve"> are related in such a way that the conditions under which </w:t>
      </w:r>
      <w:r w:rsidRPr="00171E9F">
        <w:rPr>
          <w:i/>
          <w:iCs/>
          <w:sz w:val="28"/>
          <w:szCs w:val="28"/>
        </w:rPr>
        <w:t>G</w:t>
      </w:r>
      <w:r w:rsidRPr="00171E9F">
        <w:rPr>
          <w:i/>
          <w:iCs/>
          <w:sz w:val="28"/>
          <w:szCs w:val="28"/>
          <w:vertAlign w:val="subscript"/>
        </w:rPr>
        <w:t>2</w:t>
      </w:r>
      <w:r w:rsidRPr="00171E9F">
        <w:rPr>
          <w:sz w:val="28"/>
          <w:szCs w:val="28"/>
        </w:rPr>
        <w:t xml:space="preserve"> is invariant is a proper subset of the </w:t>
      </w:r>
      <w:r w:rsidRPr="00171E9F">
        <w:rPr>
          <w:sz w:val="28"/>
          <w:szCs w:val="28"/>
        </w:rPr>
        <w:lastRenderedPageBreak/>
        <w:t xml:space="preserve">conditions under which </w:t>
      </w:r>
      <w:r w:rsidRPr="00171E9F">
        <w:rPr>
          <w:i/>
          <w:iCs/>
          <w:sz w:val="28"/>
          <w:szCs w:val="28"/>
        </w:rPr>
        <w:t>G</w:t>
      </w:r>
      <w:r w:rsidRPr="00171E9F">
        <w:rPr>
          <w:i/>
          <w:iCs/>
          <w:sz w:val="28"/>
          <w:szCs w:val="28"/>
          <w:vertAlign w:val="subscript"/>
        </w:rPr>
        <w:t>1</w:t>
      </w:r>
      <w:r w:rsidRPr="00171E9F">
        <w:rPr>
          <w:sz w:val="28"/>
          <w:szCs w:val="28"/>
        </w:rPr>
        <w:t xml:space="preserve"> is invariant, </w:t>
      </w:r>
      <w:r w:rsidRPr="00171E9F">
        <w:rPr>
          <w:i/>
          <w:iCs/>
          <w:sz w:val="28"/>
          <w:szCs w:val="28"/>
        </w:rPr>
        <w:t>G</w:t>
      </w:r>
      <w:r w:rsidRPr="00171E9F">
        <w:rPr>
          <w:i/>
          <w:iCs/>
          <w:sz w:val="28"/>
          <w:szCs w:val="28"/>
          <w:vertAlign w:val="subscript"/>
        </w:rPr>
        <w:t>1</w:t>
      </w:r>
      <w:r w:rsidRPr="00171E9F">
        <w:rPr>
          <w:sz w:val="28"/>
          <w:szCs w:val="28"/>
        </w:rPr>
        <w:t xml:space="preserve"> can be used to answer more w-questions than </w:t>
      </w:r>
      <w:r w:rsidRPr="00171E9F">
        <w:rPr>
          <w:i/>
          <w:iCs/>
          <w:sz w:val="28"/>
          <w:szCs w:val="28"/>
        </w:rPr>
        <w:t>G</w:t>
      </w:r>
      <w:r w:rsidRPr="00171E9F">
        <w:rPr>
          <w:i/>
          <w:iCs/>
          <w:sz w:val="28"/>
          <w:szCs w:val="28"/>
          <w:vertAlign w:val="subscript"/>
        </w:rPr>
        <w:t>2.</w:t>
      </w:r>
    </w:p>
    <w:p w14:paraId="4D169F41" w14:textId="6BDA76FE" w:rsidR="00757484" w:rsidRPr="00171E9F" w:rsidRDefault="00DC3A45" w:rsidP="00757484">
      <w:pPr>
        <w:pStyle w:val="NormalWeb"/>
        <w:contextualSpacing/>
        <w:rPr>
          <w:sz w:val="28"/>
          <w:szCs w:val="28"/>
        </w:rPr>
      </w:pPr>
      <w:r w:rsidRPr="00171E9F">
        <w:rPr>
          <w:sz w:val="28"/>
          <w:szCs w:val="28"/>
        </w:rPr>
        <w:tab/>
      </w:r>
      <w:r w:rsidR="00757484" w:rsidRPr="00171E9F">
        <w:rPr>
          <w:sz w:val="28"/>
          <w:szCs w:val="28"/>
        </w:rPr>
        <w:t xml:space="preserve">As outlined in Hitchcock and Woodward, 2003, this account licenses certain kinds of comparisons among potential explanations but not others. Here are some examples -- the list is not meant to be exhaustive. A potential explanation </w:t>
      </w:r>
      <w:r w:rsidR="00757484" w:rsidRPr="00171E9F">
        <w:rPr>
          <w:i/>
          <w:iCs/>
          <w:sz w:val="28"/>
          <w:szCs w:val="28"/>
        </w:rPr>
        <w:t xml:space="preserve">EX1 </w:t>
      </w:r>
      <w:r w:rsidR="00757484" w:rsidRPr="00171E9F">
        <w:rPr>
          <w:sz w:val="28"/>
          <w:szCs w:val="28"/>
        </w:rPr>
        <w:t xml:space="preserve">might if true answer some set of w-questions </w:t>
      </w:r>
      <w:r w:rsidR="00757484" w:rsidRPr="00171E9F">
        <w:rPr>
          <w:i/>
          <w:iCs/>
          <w:sz w:val="28"/>
          <w:szCs w:val="28"/>
        </w:rPr>
        <w:t>w</w:t>
      </w:r>
      <w:r w:rsidR="00757484" w:rsidRPr="00171E9F">
        <w:rPr>
          <w:i/>
          <w:iCs/>
          <w:sz w:val="28"/>
          <w:szCs w:val="28"/>
          <w:vertAlign w:val="subscript"/>
        </w:rPr>
        <w:t>1</w:t>
      </w:r>
      <w:r w:rsidR="00757484" w:rsidRPr="00171E9F">
        <w:rPr>
          <w:sz w:val="28"/>
          <w:szCs w:val="28"/>
        </w:rPr>
        <w:t xml:space="preserve"> and a second explanation </w:t>
      </w:r>
      <w:r w:rsidR="00757484" w:rsidRPr="00171E9F">
        <w:rPr>
          <w:i/>
          <w:iCs/>
          <w:sz w:val="28"/>
          <w:szCs w:val="28"/>
        </w:rPr>
        <w:t>EX2</w:t>
      </w:r>
      <w:r w:rsidR="00757484" w:rsidRPr="00171E9F">
        <w:rPr>
          <w:sz w:val="28"/>
          <w:szCs w:val="28"/>
        </w:rPr>
        <w:t xml:space="preserve"> may answer all the questions </w:t>
      </w:r>
      <w:r w:rsidR="00757484" w:rsidRPr="00171E9F">
        <w:rPr>
          <w:i/>
          <w:iCs/>
          <w:sz w:val="28"/>
          <w:szCs w:val="28"/>
        </w:rPr>
        <w:t>w</w:t>
      </w:r>
      <w:r w:rsidR="00757484" w:rsidRPr="00171E9F">
        <w:rPr>
          <w:i/>
          <w:iCs/>
          <w:sz w:val="28"/>
          <w:szCs w:val="28"/>
          <w:vertAlign w:val="subscript"/>
        </w:rPr>
        <w:t>1</w:t>
      </w:r>
      <w:r w:rsidR="00757484" w:rsidRPr="00171E9F">
        <w:rPr>
          <w:sz w:val="28"/>
          <w:szCs w:val="28"/>
        </w:rPr>
        <w:t xml:space="preserve"> and more besides-- so that </w:t>
      </w:r>
      <w:r w:rsidR="00757484" w:rsidRPr="00171E9F">
        <w:rPr>
          <w:i/>
          <w:iCs/>
          <w:sz w:val="28"/>
          <w:szCs w:val="28"/>
        </w:rPr>
        <w:t>w</w:t>
      </w:r>
      <w:r w:rsidR="00757484" w:rsidRPr="00171E9F">
        <w:rPr>
          <w:i/>
          <w:iCs/>
          <w:sz w:val="28"/>
          <w:szCs w:val="28"/>
          <w:vertAlign w:val="subscript"/>
        </w:rPr>
        <w:t>1</w:t>
      </w:r>
      <w:r w:rsidR="00757484" w:rsidRPr="00171E9F">
        <w:rPr>
          <w:sz w:val="28"/>
          <w:szCs w:val="28"/>
        </w:rPr>
        <w:t xml:space="preserve"> is a proper subset of the w- questions </w:t>
      </w:r>
      <w:r w:rsidR="00757484" w:rsidRPr="00171E9F">
        <w:rPr>
          <w:i/>
          <w:iCs/>
          <w:sz w:val="28"/>
          <w:szCs w:val="28"/>
        </w:rPr>
        <w:t>w</w:t>
      </w:r>
      <w:r w:rsidR="00757484" w:rsidRPr="00171E9F">
        <w:rPr>
          <w:i/>
          <w:iCs/>
          <w:sz w:val="28"/>
          <w:szCs w:val="28"/>
          <w:vertAlign w:val="subscript"/>
        </w:rPr>
        <w:t>2</w:t>
      </w:r>
      <w:r w:rsidR="00757484" w:rsidRPr="00171E9F">
        <w:rPr>
          <w:sz w:val="28"/>
          <w:szCs w:val="28"/>
        </w:rPr>
        <w:t xml:space="preserve"> answered by </w:t>
      </w:r>
      <w:r w:rsidR="00757484" w:rsidRPr="00171E9F">
        <w:rPr>
          <w:i/>
          <w:iCs/>
          <w:sz w:val="28"/>
          <w:szCs w:val="28"/>
        </w:rPr>
        <w:t>EX2</w:t>
      </w:r>
      <w:r w:rsidR="00757484" w:rsidRPr="00171E9F">
        <w:rPr>
          <w:sz w:val="28"/>
          <w:szCs w:val="28"/>
        </w:rPr>
        <w:t>. (As noted above</w:t>
      </w:r>
      <w:r w:rsidR="00337BAA">
        <w:rPr>
          <w:sz w:val="28"/>
          <w:szCs w:val="28"/>
        </w:rPr>
        <w:t>,</w:t>
      </w:r>
      <w:r w:rsidR="00757484" w:rsidRPr="00171E9F">
        <w:rPr>
          <w:sz w:val="28"/>
          <w:szCs w:val="28"/>
        </w:rPr>
        <w:t xml:space="preserve"> this will typically be because the generalizations in </w:t>
      </w:r>
      <w:r w:rsidR="00757484" w:rsidRPr="00171E9F">
        <w:rPr>
          <w:i/>
          <w:iCs/>
          <w:sz w:val="28"/>
          <w:szCs w:val="28"/>
        </w:rPr>
        <w:t>EX2</w:t>
      </w:r>
      <w:r w:rsidR="00757484" w:rsidRPr="00171E9F">
        <w:rPr>
          <w:sz w:val="28"/>
          <w:szCs w:val="28"/>
        </w:rPr>
        <w:t xml:space="preserve"> have a greater range of invariance than those in </w:t>
      </w:r>
      <w:r w:rsidR="00757484" w:rsidRPr="00171E9F">
        <w:rPr>
          <w:i/>
          <w:iCs/>
          <w:sz w:val="28"/>
          <w:szCs w:val="28"/>
        </w:rPr>
        <w:t>EX1.</w:t>
      </w:r>
      <w:r w:rsidR="00757484" w:rsidRPr="00171E9F">
        <w:rPr>
          <w:sz w:val="28"/>
          <w:szCs w:val="28"/>
        </w:rPr>
        <w:t xml:space="preserve">) For example, understood in the way described above which countenances "effective" theories as explanatory, GR answers the w-questions answered by Newtonian gravitational theory and answers more </w:t>
      </w:r>
      <w:r w:rsidR="00337BAA">
        <w:rPr>
          <w:sz w:val="28"/>
          <w:szCs w:val="28"/>
        </w:rPr>
        <w:t>w-</w:t>
      </w:r>
      <w:r w:rsidR="00757484" w:rsidRPr="00171E9F">
        <w:rPr>
          <w:sz w:val="28"/>
          <w:szCs w:val="28"/>
        </w:rPr>
        <w:t xml:space="preserve">questions besides. Another possibility is that potential explanation </w:t>
      </w:r>
      <w:r w:rsidR="00757484" w:rsidRPr="00171E9F">
        <w:rPr>
          <w:i/>
          <w:iCs/>
          <w:sz w:val="28"/>
          <w:szCs w:val="28"/>
        </w:rPr>
        <w:t>EX1</w:t>
      </w:r>
      <w:r w:rsidR="00757484" w:rsidRPr="00171E9F">
        <w:rPr>
          <w:sz w:val="28"/>
          <w:szCs w:val="28"/>
        </w:rPr>
        <w:t xml:space="preserve"> would if true explain some rather qualitative or coarse-grained characterized features </w:t>
      </w:r>
      <w:r w:rsidR="00757484" w:rsidRPr="00171E9F">
        <w:rPr>
          <w:i/>
          <w:iCs/>
          <w:sz w:val="28"/>
          <w:szCs w:val="28"/>
        </w:rPr>
        <w:t>E</w:t>
      </w:r>
      <w:r w:rsidR="00757484" w:rsidRPr="00171E9F">
        <w:rPr>
          <w:i/>
          <w:iCs/>
          <w:sz w:val="28"/>
          <w:szCs w:val="28"/>
          <w:vertAlign w:val="subscript"/>
        </w:rPr>
        <w:t>1</w:t>
      </w:r>
      <w:r w:rsidR="00757484" w:rsidRPr="00171E9F">
        <w:rPr>
          <w:sz w:val="28"/>
          <w:szCs w:val="28"/>
        </w:rPr>
        <w:t xml:space="preserve"> of a phenomenon while, if true, </w:t>
      </w:r>
      <w:r w:rsidR="00757484" w:rsidRPr="00171E9F">
        <w:rPr>
          <w:i/>
          <w:iCs/>
          <w:sz w:val="28"/>
          <w:szCs w:val="28"/>
        </w:rPr>
        <w:t xml:space="preserve">EX2 </w:t>
      </w:r>
      <w:r w:rsidR="00757484" w:rsidRPr="00171E9F">
        <w:rPr>
          <w:sz w:val="28"/>
          <w:szCs w:val="28"/>
        </w:rPr>
        <w:t xml:space="preserve">would explain more fined-grained or quantitative features </w:t>
      </w:r>
      <w:r w:rsidR="00757484" w:rsidRPr="00171E9F">
        <w:rPr>
          <w:i/>
          <w:iCs/>
          <w:sz w:val="28"/>
          <w:szCs w:val="28"/>
        </w:rPr>
        <w:t>E</w:t>
      </w:r>
      <w:r w:rsidR="00757484" w:rsidRPr="00171E9F">
        <w:rPr>
          <w:i/>
          <w:iCs/>
          <w:sz w:val="28"/>
          <w:szCs w:val="28"/>
          <w:vertAlign w:val="subscript"/>
        </w:rPr>
        <w:t>2</w:t>
      </w:r>
      <w:r w:rsidR="00757484" w:rsidRPr="00171E9F">
        <w:rPr>
          <w:sz w:val="28"/>
          <w:szCs w:val="28"/>
        </w:rPr>
        <w:t xml:space="preserve"> of </w:t>
      </w:r>
      <w:r w:rsidR="00E00715" w:rsidRPr="00171E9F">
        <w:rPr>
          <w:sz w:val="28"/>
          <w:szCs w:val="28"/>
        </w:rPr>
        <w:t>that phenomenon</w:t>
      </w:r>
      <w:r w:rsidR="00757484" w:rsidRPr="00171E9F">
        <w:rPr>
          <w:sz w:val="28"/>
          <w:szCs w:val="28"/>
        </w:rPr>
        <w:t xml:space="preserve">, where </w:t>
      </w:r>
      <w:r w:rsidR="00757484" w:rsidRPr="00171E9F">
        <w:rPr>
          <w:i/>
          <w:iCs/>
          <w:sz w:val="28"/>
          <w:szCs w:val="28"/>
        </w:rPr>
        <w:t>E</w:t>
      </w:r>
      <w:r w:rsidR="00757484" w:rsidRPr="00171E9F">
        <w:rPr>
          <w:i/>
          <w:iCs/>
          <w:sz w:val="28"/>
          <w:szCs w:val="28"/>
          <w:vertAlign w:val="subscript"/>
        </w:rPr>
        <w:t>2</w:t>
      </w:r>
      <w:r w:rsidR="00757484" w:rsidRPr="00171E9F">
        <w:rPr>
          <w:sz w:val="28"/>
          <w:szCs w:val="28"/>
        </w:rPr>
        <w:t xml:space="preserve"> implies </w:t>
      </w:r>
      <w:r w:rsidR="00757484" w:rsidRPr="00171E9F">
        <w:rPr>
          <w:i/>
          <w:iCs/>
          <w:sz w:val="28"/>
          <w:szCs w:val="28"/>
        </w:rPr>
        <w:t>E</w:t>
      </w:r>
      <w:r w:rsidR="00757484" w:rsidRPr="00171E9F">
        <w:rPr>
          <w:i/>
          <w:iCs/>
          <w:sz w:val="28"/>
          <w:szCs w:val="28"/>
          <w:vertAlign w:val="subscript"/>
        </w:rPr>
        <w:t>1</w:t>
      </w:r>
      <w:r w:rsidR="00757484" w:rsidRPr="00171E9F">
        <w:rPr>
          <w:sz w:val="28"/>
          <w:szCs w:val="28"/>
        </w:rPr>
        <w:t xml:space="preserve"> but not vice-versa. For example, </w:t>
      </w:r>
      <w:r w:rsidR="00757484" w:rsidRPr="00171E9F">
        <w:rPr>
          <w:i/>
          <w:iCs/>
          <w:sz w:val="28"/>
          <w:szCs w:val="28"/>
        </w:rPr>
        <w:t xml:space="preserve">EX1 </w:t>
      </w:r>
      <w:r w:rsidR="00757484" w:rsidRPr="00171E9F">
        <w:rPr>
          <w:sz w:val="28"/>
          <w:szCs w:val="28"/>
        </w:rPr>
        <w:t xml:space="preserve">might be a potential explanation of the qualitative fact that subjects tend to recall more recent items in a memory test more accurately than less recent items and </w:t>
      </w:r>
      <w:r w:rsidR="00757484" w:rsidRPr="00171E9F">
        <w:rPr>
          <w:i/>
          <w:iCs/>
          <w:sz w:val="28"/>
          <w:szCs w:val="28"/>
        </w:rPr>
        <w:t>EX2</w:t>
      </w:r>
      <w:r w:rsidR="00757484" w:rsidRPr="00171E9F">
        <w:rPr>
          <w:sz w:val="28"/>
          <w:szCs w:val="28"/>
        </w:rPr>
        <w:t xml:space="preserve"> might be a potential explanation of quantitative features of this recall pattern.</w:t>
      </w:r>
      <w:r w:rsidR="00337BAA">
        <w:rPr>
          <w:sz w:val="28"/>
          <w:szCs w:val="28"/>
        </w:rPr>
        <w:t xml:space="preserve"> </w:t>
      </w:r>
      <w:r w:rsidR="00757484" w:rsidRPr="00171E9F">
        <w:rPr>
          <w:sz w:val="28"/>
          <w:szCs w:val="28"/>
        </w:rPr>
        <w:t xml:space="preserve">Yet another possibility is that a potential explanation </w:t>
      </w:r>
      <w:r w:rsidR="00757484" w:rsidRPr="00171E9F">
        <w:rPr>
          <w:i/>
          <w:iCs/>
          <w:sz w:val="28"/>
          <w:szCs w:val="28"/>
        </w:rPr>
        <w:t>EX1</w:t>
      </w:r>
      <w:r w:rsidR="00757484" w:rsidRPr="00171E9F">
        <w:rPr>
          <w:sz w:val="28"/>
          <w:szCs w:val="28"/>
        </w:rPr>
        <w:t xml:space="preserve"> purports to identify some of the factors on which an outcome </w:t>
      </w:r>
      <w:r w:rsidR="00757484" w:rsidRPr="00171E9F">
        <w:rPr>
          <w:i/>
          <w:iCs/>
          <w:sz w:val="28"/>
          <w:szCs w:val="28"/>
        </w:rPr>
        <w:t>E</w:t>
      </w:r>
      <w:r w:rsidR="00757484" w:rsidRPr="00171E9F">
        <w:rPr>
          <w:sz w:val="28"/>
          <w:szCs w:val="28"/>
        </w:rPr>
        <w:t xml:space="preserve"> depends but not all of these and an alternative potential explanation </w:t>
      </w:r>
      <w:r w:rsidR="00757484" w:rsidRPr="00171E9F">
        <w:rPr>
          <w:i/>
          <w:iCs/>
          <w:sz w:val="28"/>
          <w:szCs w:val="28"/>
        </w:rPr>
        <w:t>EX2</w:t>
      </w:r>
      <w:r w:rsidR="00757484" w:rsidRPr="00171E9F">
        <w:rPr>
          <w:sz w:val="28"/>
          <w:szCs w:val="28"/>
        </w:rPr>
        <w:t xml:space="preserve"> purports to identify more of these: </w:t>
      </w:r>
      <w:r w:rsidR="00757484" w:rsidRPr="00171E9F">
        <w:rPr>
          <w:i/>
          <w:iCs/>
          <w:sz w:val="28"/>
          <w:szCs w:val="28"/>
        </w:rPr>
        <w:t>EX1</w:t>
      </w:r>
      <w:r w:rsidR="00757484" w:rsidRPr="00171E9F">
        <w:rPr>
          <w:sz w:val="28"/>
          <w:szCs w:val="28"/>
        </w:rPr>
        <w:t xml:space="preserve"> claims the occurrence </w:t>
      </w:r>
      <w:r w:rsidR="00757484" w:rsidRPr="00171E9F">
        <w:rPr>
          <w:i/>
          <w:iCs/>
          <w:sz w:val="28"/>
          <w:szCs w:val="28"/>
        </w:rPr>
        <w:t>D</w:t>
      </w:r>
      <w:r w:rsidR="00757484" w:rsidRPr="00171E9F">
        <w:rPr>
          <w:sz w:val="28"/>
          <w:szCs w:val="28"/>
        </w:rPr>
        <w:t xml:space="preserve"> of a disease depends on whether one has been exposed to a pathogen but says nothing more about other factors on which </w:t>
      </w:r>
      <w:r w:rsidR="00E00715" w:rsidRPr="00171E9F">
        <w:rPr>
          <w:i/>
          <w:iCs/>
          <w:sz w:val="28"/>
          <w:szCs w:val="28"/>
        </w:rPr>
        <w:t>D</w:t>
      </w:r>
      <w:r w:rsidR="00E00715" w:rsidRPr="00171E9F">
        <w:rPr>
          <w:sz w:val="28"/>
          <w:szCs w:val="28"/>
        </w:rPr>
        <w:t xml:space="preserve"> depends</w:t>
      </w:r>
      <w:r w:rsidR="00757484" w:rsidRPr="00171E9F">
        <w:rPr>
          <w:sz w:val="28"/>
          <w:szCs w:val="28"/>
        </w:rPr>
        <w:t xml:space="preserve">.  </w:t>
      </w:r>
      <w:r w:rsidR="00757484" w:rsidRPr="00171E9F">
        <w:rPr>
          <w:i/>
          <w:iCs/>
          <w:sz w:val="28"/>
          <w:szCs w:val="28"/>
        </w:rPr>
        <w:t xml:space="preserve">Ex2 </w:t>
      </w:r>
      <w:r w:rsidR="00757484" w:rsidRPr="00171E9F">
        <w:rPr>
          <w:sz w:val="28"/>
          <w:szCs w:val="28"/>
        </w:rPr>
        <w:t xml:space="preserve">if true provides this information about the pathogen and additional information (e.g, about the state of the patient's immune system) about what </w:t>
      </w:r>
      <w:r w:rsidR="00757484" w:rsidRPr="00171E9F">
        <w:rPr>
          <w:i/>
          <w:iCs/>
          <w:sz w:val="28"/>
          <w:szCs w:val="28"/>
        </w:rPr>
        <w:t>D</w:t>
      </w:r>
      <w:r w:rsidR="00757484" w:rsidRPr="00171E9F">
        <w:rPr>
          <w:sz w:val="28"/>
          <w:szCs w:val="28"/>
        </w:rPr>
        <w:t xml:space="preserve"> depends on as well.  Note that in this case too, the generalization figuring in </w:t>
      </w:r>
      <w:r w:rsidR="00757484" w:rsidRPr="00171E9F">
        <w:rPr>
          <w:i/>
          <w:iCs/>
          <w:sz w:val="28"/>
          <w:szCs w:val="28"/>
        </w:rPr>
        <w:t>EX2</w:t>
      </w:r>
      <w:r w:rsidR="00757484" w:rsidRPr="00171E9F">
        <w:rPr>
          <w:sz w:val="28"/>
          <w:szCs w:val="28"/>
        </w:rPr>
        <w:t xml:space="preserve"> will have a greater range of invariance than that figuring in </w:t>
      </w:r>
      <w:r w:rsidR="00757484" w:rsidRPr="00171E9F">
        <w:rPr>
          <w:i/>
          <w:iCs/>
          <w:sz w:val="28"/>
          <w:szCs w:val="28"/>
        </w:rPr>
        <w:t>EX1</w:t>
      </w:r>
      <w:r w:rsidR="00757484" w:rsidRPr="00171E9F">
        <w:rPr>
          <w:sz w:val="28"/>
          <w:szCs w:val="28"/>
        </w:rPr>
        <w:t xml:space="preserve">. </w:t>
      </w:r>
    </w:p>
    <w:p w14:paraId="372E5702" w14:textId="2F742E0F" w:rsidR="00601885" w:rsidRPr="00171E9F" w:rsidRDefault="008A74BC" w:rsidP="00757484">
      <w:pPr>
        <w:pStyle w:val="NormalWeb"/>
        <w:contextualSpacing/>
        <w:rPr>
          <w:sz w:val="28"/>
          <w:szCs w:val="28"/>
        </w:rPr>
      </w:pPr>
      <w:r w:rsidRPr="00171E9F">
        <w:rPr>
          <w:sz w:val="28"/>
          <w:szCs w:val="28"/>
        </w:rPr>
        <w:tab/>
      </w:r>
      <w:r w:rsidR="00757484" w:rsidRPr="00171E9F">
        <w:rPr>
          <w:sz w:val="28"/>
          <w:szCs w:val="28"/>
        </w:rPr>
        <w:t xml:space="preserve">In each of these cases, there is an obvious sense in which </w:t>
      </w:r>
      <w:r w:rsidR="00757484" w:rsidRPr="00171E9F">
        <w:rPr>
          <w:i/>
          <w:iCs/>
          <w:sz w:val="28"/>
          <w:szCs w:val="28"/>
        </w:rPr>
        <w:t>EX2</w:t>
      </w:r>
      <w:r w:rsidR="00757484" w:rsidRPr="00171E9F">
        <w:rPr>
          <w:sz w:val="28"/>
          <w:szCs w:val="28"/>
        </w:rPr>
        <w:t xml:space="preserve"> is potentially more informative about dependency relations than </w:t>
      </w:r>
      <w:r w:rsidR="00757484" w:rsidRPr="00171E9F">
        <w:rPr>
          <w:i/>
          <w:iCs/>
          <w:sz w:val="28"/>
          <w:szCs w:val="28"/>
        </w:rPr>
        <w:t>EX1</w:t>
      </w:r>
      <w:r w:rsidR="00757484" w:rsidRPr="00171E9F">
        <w:rPr>
          <w:sz w:val="28"/>
          <w:szCs w:val="28"/>
        </w:rPr>
        <w:t xml:space="preserve"> and in this respect might be judged more valuable qua explanation. Nonetheless it is also true, according to the w-account, that the </w:t>
      </w:r>
      <w:r w:rsidR="00757484" w:rsidRPr="00171E9F">
        <w:rPr>
          <w:i/>
          <w:iCs/>
          <w:sz w:val="28"/>
          <w:szCs w:val="28"/>
        </w:rPr>
        <w:t>EX1s</w:t>
      </w:r>
      <w:r w:rsidR="00757484" w:rsidRPr="00171E9F">
        <w:rPr>
          <w:sz w:val="28"/>
          <w:szCs w:val="28"/>
        </w:rPr>
        <w:t xml:space="preserve"> are also explanatory (in virtue of answering w-questions) even if they explain less than the corresponding </w:t>
      </w:r>
      <w:r w:rsidR="00757484" w:rsidRPr="00171E9F">
        <w:rPr>
          <w:i/>
          <w:iCs/>
          <w:sz w:val="28"/>
          <w:szCs w:val="28"/>
        </w:rPr>
        <w:t>EX2s</w:t>
      </w:r>
      <w:r w:rsidR="00757484" w:rsidRPr="00171E9F">
        <w:rPr>
          <w:sz w:val="28"/>
          <w:szCs w:val="28"/>
        </w:rPr>
        <w:t>. Thus, on the w-account, a hypothesis which is a good approximation or "effective" within a domain can be used to explain even if there is a successor theory which is even more accurate or has greater scope-- the existence of the successor theory does not render the earlier theory unexplanatory or incapable of inductive support. This is a consequence that advocates of IBE should be happy to accept.</w:t>
      </w:r>
      <w:r w:rsidR="00601885" w:rsidRPr="00171E9F">
        <w:rPr>
          <w:sz w:val="28"/>
          <w:szCs w:val="28"/>
        </w:rPr>
        <w:t xml:space="preserve"> </w:t>
      </w:r>
      <w:r w:rsidR="00757484" w:rsidRPr="00171E9F">
        <w:rPr>
          <w:sz w:val="28"/>
          <w:szCs w:val="28"/>
        </w:rPr>
        <w:t xml:space="preserve">For one thing, the literature on IBE makes detailed use of examples in which the theories inferred to (e.g., Newtonian theory) are merely effective in this sense. Indeed, given that most or virtually all </w:t>
      </w:r>
      <w:r w:rsidR="00757484" w:rsidRPr="00171E9F">
        <w:rPr>
          <w:sz w:val="28"/>
          <w:szCs w:val="28"/>
        </w:rPr>
        <w:lastRenderedPageBreak/>
        <w:t>known theories and hypotheses are effective theories, a requirement</w:t>
      </w:r>
      <w:r w:rsidR="009E7394" w:rsidRPr="00171E9F">
        <w:rPr>
          <w:sz w:val="28"/>
          <w:szCs w:val="28"/>
        </w:rPr>
        <w:t xml:space="preserve"> </w:t>
      </w:r>
      <w:r w:rsidR="00757484" w:rsidRPr="00171E9F">
        <w:rPr>
          <w:sz w:val="28"/>
          <w:szCs w:val="28"/>
        </w:rPr>
        <w:t xml:space="preserve">on explanation of exact truth and applicability across all domains and scales would render IBE </w:t>
      </w:r>
      <w:r w:rsidR="00337BAA">
        <w:rPr>
          <w:sz w:val="28"/>
          <w:szCs w:val="28"/>
        </w:rPr>
        <w:t xml:space="preserve"> in</w:t>
      </w:r>
      <w:r w:rsidR="00757484" w:rsidRPr="00171E9F">
        <w:rPr>
          <w:sz w:val="28"/>
          <w:szCs w:val="28"/>
        </w:rPr>
        <w:t>applicable to almost all cases.</w:t>
      </w:r>
    </w:p>
    <w:p w14:paraId="28643FFF" w14:textId="62A3343E" w:rsidR="00757484" w:rsidRPr="00171E9F" w:rsidRDefault="00601885" w:rsidP="00757484">
      <w:pPr>
        <w:pStyle w:val="NormalWeb"/>
        <w:contextualSpacing/>
        <w:rPr>
          <w:sz w:val="28"/>
          <w:szCs w:val="28"/>
        </w:rPr>
      </w:pPr>
      <w:r w:rsidRPr="00171E9F">
        <w:rPr>
          <w:sz w:val="28"/>
          <w:szCs w:val="28"/>
        </w:rPr>
        <w:tab/>
        <w:t>In this connection, i</w:t>
      </w:r>
      <w:r w:rsidR="00757484" w:rsidRPr="00171E9F">
        <w:rPr>
          <w:sz w:val="28"/>
          <w:szCs w:val="28"/>
        </w:rPr>
        <w:t xml:space="preserve">t is worth </w:t>
      </w:r>
      <w:r w:rsidR="00E00715" w:rsidRPr="00171E9F">
        <w:rPr>
          <w:sz w:val="28"/>
          <w:szCs w:val="28"/>
        </w:rPr>
        <w:t>remarking that</w:t>
      </w:r>
      <w:r w:rsidR="00757484" w:rsidRPr="00171E9F">
        <w:rPr>
          <w:sz w:val="28"/>
          <w:szCs w:val="28"/>
        </w:rPr>
        <w:t xml:space="preserve"> there is related internal problem with IBE that needs to be addressed. On the one hand, this doctrine is framed in terms of inferring to the best explanation among a set of alternatives --it is this best explanation that is most strongly supported</w:t>
      </w:r>
      <w:r w:rsidR="009E7394" w:rsidRPr="00171E9F">
        <w:rPr>
          <w:sz w:val="28"/>
          <w:szCs w:val="28"/>
        </w:rPr>
        <w:t xml:space="preserve"> or accepted</w:t>
      </w:r>
      <w:r w:rsidR="00757484" w:rsidRPr="00171E9F">
        <w:rPr>
          <w:sz w:val="28"/>
          <w:szCs w:val="28"/>
        </w:rPr>
        <w:t xml:space="preserve">. On the other hand, the advocate presumably wants to avoid construing IBE in such a way that only the </w:t>
      </w:r>
      <w:r w:rsidR="00757484" w:rsidRPr="00171E9F">
        <w:rPr>
          <w:i/>
          <w:iCs/>
          <w:sz w:val="28"/>
          <w:szCs w:val="28"/>
        </w:rPr>
        <w:t>EX2s</w:t>
      </w:r>
      <w:r w:rsidR="00757484" w:rsidRPr="00171E9F">
        <w:rPr>
          <w:sz w:val="28"/>
          <w:szCs w:val="28"/>
        </w:rPr>
        <w:t xml:space="preserve"> and not the </w:t>
      </w:r>
      <w:r w:rsidR="00757484" w:rsidRPr="00171E9F">
        <w:rPr>
          <w:i/>
          <w:iCs/>
          <w:sz w:val="28"/>
          <w:szCs w:val="28"/>
        </w:rPr>
        <w:t>EX1s</w:t>
      </w:r>
      <w:r w:rsidR="00757484" w:rsidRPr="00171E9F">
        <w:rPr>
          <w:sz w:val="28"/>
          <w:szCs w:val="28"/>
        </w:rPr>
        <w:t xml:space="preserve"> </w:t>
      </w:r>
      <w:r w:rsidR="009E7394" w:rsidRPr="00171E9F">
        <w:rPr>
          <w:sz w:val="28"/>
          <w:szCs w:val="28"/>
        </w:rPr>
        <w:t xml:space="preserve">above </w:t>
      </w:r>
      <w:r w:rsidR="00757484" w:rsidRPr="00171E9F">
        <w:rPr>
          <w:sz w:val="28"/>
          <w:szCs w:val="28"/>
        </w:rPr>
        <w:t xml:space="preserve">can be inferred on the basis of IBE since it is the </w:t>
      </w:r>
      <w:r w:rsidR="00757484" w:rsidRPr="00171E9F">
        <w:rPr>
          <w:i/>
          <w:iCs/>
          <w:sz w:val="28"/>
          <w:szCs w:val="28"/>
        </w:rPr>
        <w:t>EX2s</w:t>
      </w:r>
      <w:r w:rsidR="00757484" w:rsidRPr="00171E9F">
        <w:rPr>
          <w:sz w:val="28"/>
          <w:szCs w:val="28"/>
        </w:rPr>
        <w:t xml:space="preserve"> that provide best explanations. In addition to being at odds with scientific practice this would greatly restrict the application of IBE-- roughly, when a "fundamental" theory exists, IBE can be used only to infer to </w:t>
      </w:r>
      <w:r w:rsidR="00337BAA">
        <w:rPr>
          <w:sz w:val="28"/>
          <w:szCs w:val="28"/>
        </w:rPr>
        <w:t>this</w:t>
      </w:r>
      <w:r w:rsidR="00757484" w:rsidRPr="00171E9F">
        <w:rPr>
          <w:sz w:val="28"/>
          <w:szCs w:val="28"/>
        </w:rPr>
        <w:t xml:space="preserve"> since th</w:t>
      </w:r>
      <w:r w:rsidR="00337BAA">
        <w:rPr>
          <w:sz w:val="28"/>
          <w:szCs w:val="28"/>
        </w:rPr>
        <w:t>is</w:t>
      </w:r>
      <w:r w:rsidR="00757484" w:rsidRPr="00171E9F">
        <w:rPr>
          <w:sz w:val="28"/>
          <w:szCs w:val="28"/>
        </w:rPr>
        <w:t xml:space="preserve"> provide</w:t>
      </w:r>
      <w:r w:rsidR="00337BAA">
        <w:rPr>
          <w:sz w:val="28"/>
          <w:szCs w:val="28"/>
        </w:rPr>
        <w:t>s the</w:t>
      </w:r>
      <w:r w:rsidR="00757484" w:rsidRPr="00171E9F">
        <w:rPr>
          <w:sz w:val="28"/>
          <w:szCs w:val="28"/>
        </w:rPr>
        <w:t xml:space="preserve"> best explanation. One strategy for avoiding this would be to restrict the application of IBE to "competing" alternative explanations. Intuitively, </w:t>
      </w:r>
      <w:r w:rsidR="00757484" w:rsidRPr="00171E9F">
        <w:rPr>
          <w:i/>
          <w:iCs/>
          <w:sz w:val="28"/>
          <w:szCs w:val="28"/>
        </w:rPr>
        <w:t>N</w:t>
      </w:r>
      <w:r w:rsidR="00757484" w:rsidRPr="00171E9F">
        <w:rPr>
          <w:sz w:val="28"/>
          <w:szCs w:val="28"/>
        </w:rPr>
        <w:t xml:space="preserve"> and </w:t>
      </w:r>
      <w:r w:rsidR="00757484" w:rsidRPr="00171E9F">
        <w:rPr>
          <w:i/>
          <w:iCs/>
          <w:sz w:val="28"/>
          <w:szCs w:val="28"/>
        </w:rPr>
        <w:t>GR</w:t>
      </w:r>
      <w:r w:rsidR="00757484" w:rsidRPr="00171E9F">
        <w:rPr>
          <w:sz w:val="28"/>
          <w:szCs w:val="28"/>
        </w:rPr>
        <w:t xml:space="preserve"> don't compete in the way in which, say, </w:t>
      </w:r>
      <w:r w:rsidR="00757484" w:rsidRPr="00171E9F">
        <w:rPr>
          <w:i/>
          <w:iCs/>
          <w:sz w:val="28"/>
          <w:szCs w:val="28"/>
        </w:rPr>
        <w:t>N</w:t>
      </w:r>
      <w:r w:rsidR="00757484" w:rsidRPr="00171E9F">
        <w:rPr>
          <w:sz w:val="28"/>
          <w:szCs w:val="28"/>
        </w:rPr>
        <w:t xml:space="preserve"> and </w:t>
      </w:r>
      <w:r w:rsidR="00757484" w:rsidRPr="00171E9F">
        <w:rPr>
          <w:i/>
          <w:iCs/>
          <w:sz w:val="28"/>
          <w:szCs w:val="28"/>
        </w:rPr>
        <w:t>MOND</w:t>
      </w:r>
      <w:r w:rsidR="00757484" w:rsidRPr="00171E9F">
        <w:rPr>
          <w:sz w:val="28"/>
          <w:szCs w:val="28"/>
        </w:rPr>
        <w:t xml:space="preserve"> (Modified Newtonian Dynamics) do</w:t>
      </w:r>
      <w:r w:rsidR="00471235">
        <w:rPr>
          <w:rStyle w:val="FootnoteReference"/>
          <w:sz w:val="28"/>
          <w:szCs w:val="28"/>
        </w:rPr>
        <w:footnoteReference w:id="10"/>
      </w:r>
      <w:r w:rsidR="00757484" w:rsidRPr="00171E9F">
        <w:rPr>
          <w:sz w:val="28"/>
          <w:szCs w:val="28"/>
        </w:rPr>
        <w:t xml:space="preserve">. </w:t>
      </w:r>
      <w:r w:rsidR="00757484" w:rsidRPr="00171E9F">
        <w:rPr>
          <w:i/>
          <w:iCs/>
          <w:sz w:val="28"/>
          <w:szCs w:val="28"/>
        </w:rPr>
        <w:t>N</w:t>
      </w:r>
      <w:r w:rsidR="00757484" w:rsidRPr="00171E9F">
        <w:rPr>
          <w:sz w:val="28"/>
          <w:szCs w:val="28"/>
        </w:rPr>
        <w:t xml:space="preserve"> and </w:t>
      </w:r>
      <w:r w:rsidR="00757484" w:rsidRPr="00171E9F">
        <w:rPr>
          <w:i/>
          <w:iCs/>
          <w:sz w:val="28"/>
          <w:szCs w:val="28"/>
        </w:rPr>
        <w:t xml:space="preserve">GR </w:t>
      </w:r>
      <w:r w:rsidR="00757484" w:rsidRPr="00171E9F">
        <w:rPr>
          <w:sz w:val="28"/>
          <w:szCs w:val="28"/>
        </w:rPr>
        <w:t xml:space="preserve">don't compete qua explanatory hypotheses in the sense that within the domain of application of </w:t>
      </w:r>
      <w:r w:rsidR="00757484" w:rsidRPr="00171E9F">
        <w:rPr>
          <w:i/>
          <w:iCs/>
          <w:sz w:val="28"/>
          <w:szCs w:val="28"/>
        </w:rPr>
        <w:t>N</w:t>
      </w:r>
      <w:r w:rsidR="00757484" w:rsidRPr="00171E9F">
        <w:rPr>
          <w:sz w:val="28"/>
          <w:szCs w:val="28"/>
        </w:rPr>
        <w:t xml:space="preserve"> their predictions are close to one another. Again, a restriction of this sort seems required if IBE is to produce even prima-facie sensible results. In what follows I will assume it applies to both IBE and IOE. </w:t>
      </w:r>
    </w:p>
    <w:p w14:paraId="4D30A6E8" w14:textId="0BEDF21A" w:rsidR="00601885" w:rsidRPr="00171E9F" w:rsidRDefault="009E7394" w:rsidP="00757484">
      <w:pPr>
        <w:pStyle w:val="NormalWeb"/>
        <w:contextualSpacing/>
        <w:rPr>
          <w:sz w:val="28"/>
          <w:szCs w:val="28"/>
        </w:rPr>
      </w:pPr>
      <w:r w:rsidRPr="00171E9F">
        <w:rPr>
          <w:sz w:val="28"/>
          <w:szCs w:val="28"/>
        </w:rPr>
        <w:tab/>
      </w:r>
      <w:r w:rsidR="00757484" w:rsidRPr="00171E9F">
        <w:rPr>
          <w:sz w:val="28"/>
          <w:szCs w:val="28"/>
        </w:rPr>
        <w:t xml:space="preserve">The w-account has two additional implications that will be discussed in greater detail below. First, in accord with what I suggested earlier, there does not seem to anything in the w-account which provides a direct connection between explanation and reasons for belief or inductive support. That a candidate explanation </w:t>
      </w:r>
      <w:r w:rsidR="00757484" w:rsidRPr="00171E9F">
        <w:rPr>
          <w:i/>
          <w:iCs/>
          <w:sz w:val="28"/>
          <w:szCs w:val="28"/>
        </w:rPr>
        <w:t xml:space="preserve">EX3 </w:t>
      </w:r>
      <w:r w:rsidR="00757484" w:rsidRPr="00171E9F">
        <w:rPr>
          <w:sz w:val="28"/>
          <w:szCs w:val="28"/>
        </w:rPr>
        <w:t xml:space="preserve">would if true answer a greater range of w-questions than some alternative candidate explanation </w:t>
      </w:r>
      <w:r w:rsidR="00757484" w:rsidRPr="00171E9F">
        <w:rPr>
          <w:i/>
          <w:iCs/>
          <w:sz w:val="28"/>
          <w:szCs w:val="28"/>
        </w:rPr>
        <w:t>EX4</w:t>
      </w:r>
      <w:r w:rsidR="00757484" w:rsidRPr="00171E9F">
        <w:rPr>
          <w:sz w:val="28"/>
          <w:szCs w:val="28"/>
        </w:rPr>
        <w:t xml:space="preserve"> seems to provide no reason at all to think that first explanation is more strongly inductively supported</w:t>
      </w:r>
      <w:r w:rsidR="00802575" w:rsidRPr="00171E9F">
        <w:rPr>
          <w:sz w:val="28"/>
          <w:szCs w:val="28"/>
        </w:rPr>
        <w:t xml:space="preserve"> or worthy of belief</w:t>
      </w:r>
      <w:r w:rsidR="00757484" w:rsidRPr="00171E9F">
        <w:rPr>
          <w:sz w:val="28"/>
          <w:szCs w:val="28"/>
        </w:rPr>
        <w:t xml:space="preserve">.  Suppose our evidence </w:t>
      </w:r>
      <w:r w:rsidR="00757484" w:rsidRPr="00171E9F">
        <w:rPr>
          <w:i/>
          <w:iCs/>
          <w:sz w:val="28"/>
          <w:szCs w:val="28"/>
        </w:rPr>
        <w:t>E</w:t>
      </w:r>
      <w:r w:rsidR="00757484" w:rsidRPr="00171E9F">
        <w:rPr>
          <w:sz w:val="28"/>
          <w:szCs w:val="28"/>
        </w:rPr>
        <w:t xml:space="preserve"> is the terrestrial and astronomical phenomena </w:t>
      </w:r>
      <w:r w:rsidR="00757484" w:rsidRPr="00171E9F">
        <w:rPr>
          <w:i/>
          <w:iCs/>
          <w:sz w:val="28"/>
          <w:szCs w:val="28"/>
        </w:rPr>
        <w:t>P</w:t>
      </w:r>
      <w:r w:rsidR="00757484" w:rsidRPr="00171E9F">
        <w:rPr>
          <w:sz w:val="28"/>
          <w:szCs w:val="28"/>
        </w:rPr>
        <w:t xml:space="preserve"> known to early 19th century scientists and our candidate explanatory theory is Newton's (</w:t>
      </w:r>
      <w:r w:rsidR="00757484" w:rsidRPr="00171E9F">
        <w:rPr>
          <w:i/>
          <w:iCs/>
          <w:sz w:val="28"/>
          <w:szCs w:val="28"/>
        </w:rPr>
        <w:t>N</w:t>
      </w:r>
      <w:r w:rsidR="00757484" w:rsidRPr="00171E9F">
        <w:rPr>
          <w:sz w:val="28"/>
          <w:szCs w:val="28"/>
        </w:rPr>
        <w:t xml:space="preserve">) which purports to account for </w:t>
      </w:r>
      <w:r w:rsidR="00757484" w:rsidRPr="00171E9F">
        <w:rPr>
          <w:i/>
          <w:iCs/>
          <w:sz w:val="28"/>
          <w:szCs w:val="28"/>
        </w:rPr>
        <w:t>P</w:t>
      </w:r>
      <w:r w:rsidR="00757484" w:rsidRPr="00171E9F">
        <w:rPr>
          <w:sz w:val="28"/>
          <w:szCs w:val="28"/>
        </w:rPr>
        <w:t xml:space="preserve">. Stipulate that </w:t>
      </w:r>
      <w:r w:rsidR="00757484" w:rsidRPr="00171E9F">
        <w:rPr>
          <w:i/>
          <w:iCs/>
          <w:sz w:val="28"/>
          <w:szCs w:val="28"/>
        </w:rPr>
        <w:t>GR</w:t>
      </w:r>
      <w:r w:rsidR="00757484" w:rsidRPr="00171E9F">
        <w:rPr>
          <w:sz w:val="28"/>
          <w:szCs w:val="28"/>
        </w:rPr>
        <w:t xml:space="preserve"> if true would provide better explanations of </w:t>
      </w:r>
      <w:r w:rsidR="00757484" w:rsidRPr="00171E9F">
        <w:rPr>
          <w:i/>
          <w:iCs/>
          <w:sz w:val="28"/>
          <w:szCs w:val="28"/>
        </w:rPr>
        <w:t>P</w:t>
      </w:r>
      <w:r w:rsidR="00757484" w:rsidRPr="00171E9F">
        <w:rPr>
          <w:sz w:val="28"/>
          <w:szCs w:val="28"/>
        </w:rPr>
        <w:t xml:space="preserve"> and other phenomena than </w:t>
      </w:r>
      <w:r w:rsidR="00757484" w:rsidRPr="00171E9F">
        <w:rPr>
          <w:i/>
          <w:iCs/>
          <w:sz w:val="28"/>
          <w:szCs w:val="28"/>
        </w:rPr>
        <w:t>N</w:t>
      </w:r>
      <w:r w:rsidR="00757484" w:rsidRPr="00171E9F">
        <w:rPr>
          <w:sz w:val="28"/>
          <w:szCs w:val="28"/>
        </w:rPr>
        <w:t xml:space="preserve">. This is not a reason for thinking that </w:t>
      </w:r>
      <w:r w:rsidR="00757484" w:rsidRPr="00171E9F">
        <w:rPr>
          <w:i/>
          <w:iCs/>
          <w:sz w:val="28"/>
          <w:szCs w:val="28"/>
        </w:rPr>
        <w:t xml:space="preserve">GR </w:t>
      </w:r>
      <w:r w:rsidR="00757484" w:rsidRPr="00171E9F">
        <w:rPr>
          <w:sz w:val="28"/>
          <w:szCs w:val="28"/>
        </w:rPr>
        <w:t xml:space="preserve">is true or that there are reasons for belief in </w:t>
      </w:r>
      <w:r w:rsidR="00757484" w:rsidRPr="00171E9F">
        <w:rPr>
          <w:i/>
          <w:iCs/>
          <w:sz w:val="28"/>
          <w:szCs w:val="28"/>
        </w:rPr>
        <w:t xml:space="preserve">GR </w:t>
      </w:r>
      <w:r w:rsidR="00757484" w:rsidRPr="00171E9F">
        <w:rPr>
          <w:sz w:val="28"/>
          <w:szCs w:val="28"/>
        </w:rPr>
        <w:t xml:space="preserve">that are stronger than those supporting </w:t>
      </w:r>
      <w:r w:rsidR="00757484" w:rsidRPr="00171E9F">
        <w:rPr>
          <w:i/>
          <w:iCs/>
          <w:sz w:val="28"/>
          <w:szCs w:val="28"/>
        </w:rPr>
        <w:t>N</w:t>
      </w:r>
      <w:r w:rsidR="00757484" w:rsidRPr="00171E9F">
        <w:rPr>
          <w:sz w:val="28"/>
          <w:szCs w:val="28"/>
        </w:rPr>
        <w:t xml:space="preserve">. </w:t>
      </w:r>
      <w:r w:rsidR="00802575" w:rsidRPr="00171E9F">
        <w:rPr>
          <w:sz w:val="28"/>
          <w:szCs w:val="28"/>
        </w:rPr>
        <w:t xml:space="preserve"> </w:t>
      </w:r>
    </w:p>
    <w:p w14:paraId="466A98DC" w14:textId="1B23C16D" w:rsidR="00757484" w:rsidRPr="00171E9F" w:rsidRDefault="00601885" w:rsidP="00757484">
      <w:pPr>
        <w:pStyle w:val="NormalWeb"/>
        <w:contextualSpacing/>
        <w:rPr>
          <w:sz w:val="28"/>
          <w:szCs w:val="28"/>
        </w:rPr>
      </w:pPr>
      <w:r w:rsidRPr="00171E9F">
        <w:rPr>
          <w:sz w:val="28"/>
          <w:szCs w:val="28"/>
        </w:rPr>
        <w:tab/>
      </w:r>
      <w:r w:rsidR="00E00715" w:rsidRPr="00171E9F">
        <w:rPr>
          <w:sz w:val="28"/>
          <w:szCs w:val="28"/>
        </w:rPr>
        <w:t>Of course,</w:t>
      </w:r>
      <w:r w:rsidR="00757484" w:rsidRPr="00171E9F">
        <w:rPr>
          <w:sz w:val="28"/>
          <w:szCs w:val="28"/>
        </w:rPr>
        <w:t xml:space="preserve"> some may take the features just described as a reason to reject the w-account in favor of some alternative treatment of explanation. In response, I emphasize two points. First, the emphasis on dependency relations in the w-</w:t>
      </w:r>
      <w:r w:rsidR="00757484" w:rsidRPr="00171E9F">
        <w:rPr>
          <w:sz w:val="28"/>
          <w:szCs w:val="28"/>
        </w:rPr>
        <w:lastRenderedPageBreak/>
        <w:t xml:space="preserve">account is very </w:t>
      </w:r>
      <w:r w:rsidR="00E00715" w:rsidRPr="00171E9F">
        <w:rPr>
          <w:sz w:val="28"/>
          <w:szCs w:val="28"/>
        </w:rPr>
        <w:t>intuitive and</w:t>
      </w:r>
      <w:r w:rsidR="00757484" w:rsidRPr="00171E9F">
        <w:rPr>
          <w:sz w:val="28"/>
          <w:szCs w:val="28"/>
        </w:rPr>
        <w:t xml:space="preserve">, arguably a feature of any </w:t>
      </w:r>
      <w:r w:rsidR="00E00715" w:rsidRPr="00171E9F">
        <w:rPr>
          <w:sz w:val="28"/>
          <w:szCs w:val="28"/>
        </w:rPr>
        <w:t>account that</w:t>
      </w:r>
      <w:r w:rsidR="00757484" w:rsidRPr="00171E9F">
        <w:rPr>
          <w:sz w:val="28"/>
          <w:szCs w:val="28"/>
        </w:rPr>
        <w:t xml:space="preserve">  applies to causal explanation. Second, even if one prefers an alternative account, it is worth exploring the implications of the w (and similar) </w:t>
      </w:r>
      <w:r w:rsidR="00E00715" w:rsidRPr="00171E9F">
        <w:rPr>
          <w:sz w:val="28"/>
          <w:szCs w:val="28"/>
        </w:rPr>
        <w:t>accounts for</w:t>
      </w:r>
      <w:r w:rsidR="00757484" w:rsidRPr="00171E9F">
        <w:rPr>
          <w:sz w:val="28"/>
          <w:szCs w:val="28"/>
        </w:rPr>
        <w:t xml:space="preserve"> IBE. In particular, I take the discussion that follows to illustrate the point that it matters for the assessment of IBE which account of explanation one adopts. One can't be neutral on this issue. </w:t>
      </w:r>
    </w:p>
    <w:p w14:paraId="3B7FCA18" w14:textId="77777777" w:rsidR="00601885" w:rsidRPr="00171E9F" w:rsidRDefault="00601885" w:rsidP="00757484">
      <w:pPr>
        <w:pStyle w:val="NormalWeb"/>
        <w:contextualSpacing/>
        <w:rPr>
          <w:sz w:val="28"/>
          <w:szCs w:val="28"/>
        </w:rPr>
      </w:pPr>
    </w:p>
    <w:p w14:paraId="70C1B2A1" w14:textId="77777777" w:rsidR="00757484" w:rsidRPr="00171E9F" w:rsidRDefault="00757484" w:rsidP="00757484">
      <w:pPr>
        <w:pStyle w:val="NormalWeb"/>
        <w:rPr>
          <w:b/>
          <w:bCs/>
          <w:sz w:val="28"/>
          <w:szCs w:val="28"/>
        </w:rPr>
      </w:pPr>
      <w:r w:rsidRPr="00171E9F">
        <w:rPr>
          <w:sz w:val="28"/>
          <w:szCs w:val="28"/>
        </w:rPr>
        <w:t xml:space="preserve">     </w:t>
      </w:r>
      <w:r w:rsidRPr="00171E9F">
        <w:rPr>
          <w:b/>
          <w:bCs/>
          <w:sz w:val="28"/>
          <w:szCs w:val="28"/>
        </w:rPr>
        <w:t xml:space="preserve">5. Formulations of IBE  </w:t>
      </w:r>
    </w:p>
    <w:p w14:paraId="0F968BBF" w14:textId="3A94F063" w:rsidR="00447147" w:rsidRPr="00171E9F" w:rsidRDefault="00757484" w:rsidP="00447147">
      <w:pPr>
        <w:rPr>
          <w:sz w:val="28"/>
          <w:szCs w:val="28"/>
        </w:rPr>
      </w:pPr>
      <w:r w:rsidRPr="00171E9F">
        <w:rPr>
          <w:sz w:val="28"/>
          <w:szCs w:val="28"/>
        </w:rPr>
        <w:t xml:space="preserve">Turning now to a more detailed look at IBE, there are a variety of different formulations in the philosophical literature. (See, e.g. Carbrera, 2020, and the various formulations quoted in Douven, 2017.) These differ mainly in the strength of the conclusion that is taken to be warranted when the potentially best </w:t>
      </w:r>
      <w:r w:rsidR="00E00715" w:rsidRPr="00171E9F">
        <w:rPr>
          <w:sz w:val="28"/>
          <w:szCs w:val="28"/>
        </w:rPr>
        <w:t>explanation is</w:t>
      </w:r>
      <w:r w:rsidRPr="00171E9F">
        <w:rPr>
          <w:sz w:val="28"/>
          <w:szCs w:val="28"/>
        </w:rPr>
        <w:t xml:space="preserve"> identified-- it may be contended that this explanation should be "accepted" </w:t>
      </w:r>
      <w:r w:rsidR="00E00715" w:rsidRPr="00171E9F">
        <w:rPr>
          <w:sz w:val="28"/>
          <w:szCs w:val="28"/>
        </w:rPr>
        <w:t>or that</w:t>
      </w:r>
      <w:r w:rsidRPr="00171E9F">
        <w:rPr>
          <w:sz w:val="28"/>
          <w:szCs w:val="28"/>
        </w:rPr>
        <w:t xml:space="preserve"> we should "infer" to its </w:t>
      </w:r>
      <w:r w:rsidR="00886B1B" w:rsidRPr="00171E9F">
        <w:rPr>
          <w:sz w:val="28"/>
          <w:szCs w:val="28"/>
        </w:rPr>
        <w:t>truth but</w:t>
      </w:r>
      <w:r w:rsidRPr="00171E9F">
        <w:rPr>
          <w:sz w:val="28"/>
          <w:szCs w:val="28"/>
        </w:rPr>
        <w:t xml:space="preserve"> it may instead  be claimed, more weakly, merely that this it has stronger inductive support in virtue of its potential explanatoriness than the alternatives. In order to streamline discussion, I will generally adopt this weaker formulation and to avoid unnecessary verbiage will often just use the locution "strong inducive support" to describe the conclusion of an IBE.  Also, I will follow recent discussion in adding the requirement that for an IBE to be justified, the best explanation must be one that is "good enough", thus avoiding van Fraassen's</w:t>
      </w:r>
      <w:r w:rsidR="00601885" w:rsidRPr="00171E9F">
        <w:rPr>
          <w:sz w:val="28"/>
          <w:szCs w:val="28"/>
        </w:rPr>
        <w:t xml:space="preserve"> (1980)</w:t>
      </w:r>
      <w:r w:rsidRPr="00171E9F">
        <w:rPr>
          <w:sz w:val="28"/>
          <w:szCs w:val="28"/>
        </w:rPr>
        <w:t xml:space="preserve"> "best of a bad lot" objection. I also assume, again in accordance with the usual understanding, that alternative explanations to which IBE is to be applied do not include explanations that have been falsified or strongly undermined by current evidence.</w:t>
      </w:r>
    </w:p>
    <w:p w14:paraId="1B8B6541" w14:textId="77777777" w:rsidR="00447147" w:rsidRPr="00171E9F" w:rsidRDefault="00447147" w:rsidP="00447147">
      <w:pPr>
        <w:contextualSpacing/>
        <w:rPr>
          <w:sz w:val="28"/>
          <w:szCs w:val="28"/>
        </w:rPr>
      </w:pPr>
      <w:r w:rsidRPr="00171E9F">
        <w:rPr>
          <w:sz w:val="28"/>
          <w:szCs w:val="28"/>
        </w:rPr>
        <w:tab/>
      </w:r>
      <w:r w:rsidR="00757484" w:rsidRPr="00171E9F">
        <w:rPr>
          <w:sz w:val="28"/>
          <w:szCs w:val="28"/>
        </w:rPr>
        <w:t>Finally, my focus in what follows will be on IBE understood as a normative thesis -- that is as a claim that a certain kind of inference is justified, where the standards of justification are (roughly) those that are generally accepted in science. I do not doubt that as a descriptive matter, people sometimes reason in accord with IBE</w:t>
      </w:r>
      <w:r w:rsidR="00757484" w:rsidRPr="00171E9F">
        <w:rPr>
          <w:rStyle w:val="FootnoteReference"/>
          <w:sz w:val="28"/>
          <w:szCs w:val="28"/>
        </w:rPr>
        <w:footnoteReference w:id="11"/>
      </w:r>
      <w:r w:rsidR="00757484" w:rsidRPr="00171E9F">
        <w:rPr>
          <w:sz w:val="28"/>
          <w:szCs w:val="28"/>
        </w:rPr>
        <w:t xml:space="preserve">.  </w:t>
      </w:r>
    </w:p>
    <w:p w14:paraId="3D945D48" w14:textId="71B8AC80" w:rsidR="00292963" w:rsidRPr="00171E9F" w:rsidRDefault="00601885" w:rsidP="00292963">
      <w:pPr>
        <w:contextualSpacing/>
        <w:rPr>
          <w:sz w:val="28"/>
          <w:szCs w:val="28"/>
        </w:rPr>
      </w:pPr>
      <w:r w:rsidRPr="00171E9F">
        <w:rPr>
          <w:sz w:val="28"/>
          <w:szCs w:val="28"/>
        </w:rPr>
        <w:tab/>
      </w:r>
      <w:r w:rsidR="00757484" w:rsidRPr="00171E9F">
        <w:rPr>
          <w:sz w:val="28"/>
          <w:szCs w:val="28"/>
        </w:rPr>
        <w:t>Given this conception of IBE one might think that a natural way of evaluating it is to formulate clear (ideally formal) criteria for inductive support</w:t>
      </w:r>
      <w:r w:rsidR="00802575" w:rsidRPr="00171E9F">
        <w:rPr>
          <w:sz w:val="28"/>
          <w:szCs w:val="28"/>
        </w:rPr>
        <w:t>/acceptance</w:t>
      </w:r>
      <w:r w:rsidR="00757484" w:rsidRPr="00171E9F">
        <w:rPr>
          <w:sz w:val="28"/>
          <w:szCs w:val="28"/>
        </w:rPr>
        <w:t xml:space="preserve"> and also for when a potential explanation is "best" and to then investigate the connections, if any, between these two. There are a number of accounts of inductive support</w:t>
      </w:r>
      <w:r w:rsidR="00292963" w:rsidRPr="00171E9F">
        <w:rPr>
          <w:sz w:val="28"/>
          <w:szCs w:val="28"/>
        </w:rPr>
        <w:t xml:space="preserve"> and grounds for </w:t>
      </w:r>
      <w:r w:rsidR="00E00715" w:rsidRPr="00171E9F">
        <w:rPr>
          <w:sz w:val="28"/>
          <w:szCs w:val="28"/>
        </w:rPr>
        <w:t>acceptance that</w:t>
      </w:r>
      <w:r w:rsidR="00757484" w:rsidRPr="00171E9F">
        <w:rPr>
          <w:sz w:val="28"/>
          <w:szCs w:val="28"/>
        </w:rPr>
        <w:t xml:space="preserve"> might be employed </w:t>
      </w:r>
      <w:r w:rsidR="00757484" w:rsidRPr="00171E9F">
        <w:rPr>
          <w:sz w:val="28"/>
          <w:szCs w:val="28"/>
        </w:rPr>
        <w:lastRenderedPageBreak/>
        <w:t>in this way and of course there are also many "models" of explanation in the philosophical literature.</w:t>
      </w:r>
    </w:p>
    <w:p w14:paraId="4291B66D" w14:textId="0B66C643" w:rsidR="00292963" w:rsidRPr="00171E9F" w:rsidRDefault="00601885" w:rsidP="00292963">
      <w:pPr>
        <w:contextualSpacing/>
        <w:rPr>
          <w:sz w:val="28"/>
          <w:szCs w:val="28"/>
        </w:rPr>
      </w:pPr>
      <w:r w:rsidRPr="00171E9F">
        <w:rPr>
          <w:sz w:val="28"/>
          <w:szCs w:val="28"/>
        </w:rPr>
        <w:tab/>
      </w:r>
      <w:r w:rsidR="00757484" w:rsidRPr="00171E9F">
        <w:rPr>
          <w:sz w:val="28"/>
          <w:szCs w:val="28"/>
        </w:rPr>
        <w:t xml:space="preserve">However, for the most part this has not been the path taken by defenders of IBE. Early formulations (such as Lipton, 1991) did not appeal to explicit accounts of inductive support at all. More recently (including the revised version of Lipton, 2004) the default assumption for the "inductive" side of things has been some version of Bayesianism with researchers worrying about whether this is compatible with IBE and, with some exceptions, concluding that it is. On the explanation side, advocates have </w:t>
      </w:r>
      <w:r w:rsidR="00B829EA">
        <w:rPr>
          <w:sz w:val="28"/>
          <w:szCs w:val="28"/>
        </w:rPr>
        <w:t xml:space="preserve">followed Lipton, 1991/ 2004 in </w:t>
      </w:r>
      <w:r w:rsidR="00757484" w:rsidRPr="00171E9F">
        <w:rPr>
          <w:sz w:val="28"/>
          <w:szCs w:val="28"/>
        </w:rPr>
        <w:t>largely avoid</w:t>
      </w:r>
      <w:r w:rsidR="00B829EA">
        <w:rPr>
          <w:sz w:val="28"/>
          <w:szCs w:val="28"/>
        </w:rPr>
        <w:t>ing</w:t>
      </w:r>
      <w:r w:rsidR="00757484" w:rsidRPr="00171E9F">
        <w:rPr>
          <w:sz w:val="28"/>
          <w:szCs w:val="28"/>
        </w:rPr>
        <w:t xml:space="preserve"> explicit discussion of the relation between IBE and standard models of explanation, opting to bypass these and instead to formulate the notion of best explanation in terms of a list of explanatory virtues, where (depending on the author) these include simplicity, unification, "mechanism”, </w:t>
      </w:r>
      <w:r w:rsidR="00802575" w:rsidRPr="00171E9F">
        <w:rPr>
          <w:sz w:val="28"/>
          <w:szCs w:val="28"/>
        </w:rPr>
        <w:t xml:space="preserve">and </w:t>
      </w:r>
      <w:r w:rsidR="00757484" w:rsidRPr="00171E9F">
        <w:rPr>
          <w:sz w:val="28"/>
          <w:szCs w:val="28"/>
        </w:rPr>
        <w:t>agreement with background knowledge.</w:t>
      </w:r>
    </w:p>
    <w:p w14:paraId="46796C4D" w14:textId="73BB6E33" w:rsidR="00601885" w:rsidRPr="00171E9F" w:rsidRDefault="00601885" w:rsidP="00292963">
      <w:pPr>
        <w:contextualSpacing/>
        <w:rPr>
          <w:sz w:val="28"/>
          <w:szCs w:val="28"/>
        </w:rPr>
      </w:pPr>
      <w:r w:rsidRPr="00171E9F">
        <w:rPr>
          <w:sz w:val="28"/>
          <w:szCs w:val="28"/>
        </w:rPr>
        <w:tab/>
      </w:r>
      <w:r w:rsidR="00757484" w:rsidRPr="00171E9F">
        <w:rPr>
          <w:sz w:val="28"/>
          <w:szCs w:val="28"/>
        </w:rPr>
        <w:t xml:space="preserve">For example, Cabrera writes (2017):  </w:t>
      </w:r>
      <w:r w:rsidR="00292963" w:rsidRPr="00171E9F">
        <w:rPr>
          <w:sz w:val="28"/>
          <w:szCs w:val="28"/>
        </w:rPr>
        <w:t xml:space="preserve"> </w:t>
      </w:r>
    </w:p>
    <w:p w14:paraId="3A049D35" w14:textId="77777777" w:rsidR="00292963" w:rsidRPr="00171E9F" w:rsidRDefault="00757484" w:rsidP="00757484">
      <w:pPr>
        <w:pStyle w:val="NormalWeb"/>
        <w:contextualSpacing/>
        <w:rPr>
          <w:sz w:val="28"/>
          <w:szCs w:val="28"/>
        </w:rPr>
      </w:pPr>
      <w:r w:rsidRPr="00171E9F">
        <w:rPr>
          <w:sz w:val="28"/>
          <w:szCs w:val="28"/>
        </w:rPr>
        <w:tab/>
        <w:t>in my view, whether H</w:t>
      </w:r>
      <w:r w:rsidRPr="00171E9F">
        <w:rPr>
          <w:position w:val="-2"/>
          <w:sz w:val="28"/>
          <w:szCs w:val="28"/>
        </w:rPr>
        <w:t xml:space="preserve">1 </w:t>
      </w:r>
      <w:r w:rsidRPr="00171E9F">
        <w:rPr>
          <w:sz w:val="28"/>
          <w:szCs w:val="28"/>
        </w:rPr>
        <w:t>constitutes an explanation according to one of the extant philosophical models— e.g. the Deductive-Nomological model (</w:t>
      </w:r>
      <w:r w:rsidRPr="00171E9F">
        <w:rPr>
          <w:sz w:val="28"/>
          <w:szCs w:val="28"/>
          <w:shd w:val="clear" w:color="auto" w:fill="FFFFFF"/>
        </w:rPr>
        <w:t>Hempel and Oppenheim 1948), the Statistical Relevance model (Salmon 1971), the Unificationist model (Friedman; 1974; Kitcher 1989), the Causal model (Salmon 1984; Woodward 2003)</w:t>
      </w:r>
      <w:r w:rsidRPr="00171E9F">
        <w:rPr>
          <w:sz w:val="28"/>
          <w:szCs w:val="28"/>
        </w:rPr>
        <w:t xml:space="preserve">, etc.— does not seem to do any real justificatory work. Rather, the feature that justifies any application of IBE is that the hypothesis does well with respect to the various virtues listed above. Presumably, any hypothesis that does well with respect to those virtues will be confirmed in accordance with IBE. </w:t>
      </w:r>
    </w:p>
    <w:p w14:paraId="521208BE" w14:textId="20F22A75" w:rsidR="00757484" w:rsidRPr="00171E9F" w:rsidRDefault="00292963" w:rsidP="00757484">
      <w:pPr>
        <w:pStyle w:val="NormalWeb"/>
        <w:contextualSpacing/>
        <w:rPr>
          <w:sz w:val="28"/>
          <w:szCs w:val="28"/>
        </w:rPr>
      </w:pPr>
      <w:r w:rsidRPr="00171E9F">
        <w:rPr>
          <w:sz w:val="28"/>
          <w:szCs w:val="28"/>
        </w:rPr>
        <w:tab/>
      </w:r>
      <w:r w:rsidR="005A636D" w:rsidRPr="00171E9F">
        <w:rPr>
          <w:sz w:val="28"/>
          <w:szCs w:val="28"/>
        </w:rPr>
        <w:t xml:space="preserve">I don't think this claim about the irrelevance of the traditional </w:t>
      </w:r>
      <w:r w:rsidR="00E00715" w:rsidRPr="00171E9F">
        <w:rPr>
          <w:sz w:val="28"/>
          <w:szCs w:val="28"/>
        </w:rPr>
        <w:t>models is</w:t>
      </w:r>
      <w:r w:rsidR="005A636D" w:rsidRPr="00171E9F">
        <w:rPr>
          <w:sz w:val="28"/>
          <w:szCs w:val="28"/>
        </w:rPr>
        <w:t xml:space="preserve"> correct. </w:t>
      </w:r>
      <w:r w:rsidR="00C55F8D" w:rsidRPr="00171E9F">
        <w:rPr>
          <w:sz w:val="28"/>
          <w:szCs w:val="28"/>
        </w:rPr>
        <w:t xml:space="preserve">First, </w:t>
      </w:r>
      <w:r w:rsidR="00C11EDA" w:rsidRPr="00171E9F">
        <w:rPr>
          <w:sz w:val="28"/>
          <w:szCs w:val="28"/>
        </w:rPr>
        <w:t>some of these models, fit naturally with or support IBE,</w:t>
      </w:r>
      <w:r w:rsidRPr="00171E9F">
        <w:rPr>
          <w:sz w:val="28"/>
          <w:szCs w:val="28"/>
        </w:rPr>
        <w:t xml:space="preserve"> </w:t>
      </w:r>
      <w:r w:rsidR="0091676E" w:rsidRPr="00171E9F">
        <w:rPr>
          <w:sz w:val="28"/>
          <w:szCs w:val="28"/>
        </w:rPr>
        <w:t>given assumptions</w:t>
      </w:r>
      <w:r w:rsidR="00C11EDA" w:rsidRPr="00171E9F">
        <w:rPr>
          <w:sz w:val="28"/>
          <w:szCs w:val="28"/>
        </w:rPr>
        <w:t xml:space="preserve"> about confirmation</w:t>
      </w:r>
      <w:r w:rsidR="007C74E7" w:rsidRPr="00171E9F">
        <w:rPr>
          <w:sz w:val="28"/>
          <w:szCs w:val="28"/>
        </w:rPr>
        <w:t xml:space="preserve"> or grounds for acceptance with which they are typically associated</w:t>
      </w:r>
      <w:r w:rsidR="00C11EDA" w:rsidRPr="00171E9F">
        <w:rPr>
          <w:sz w:val="28"/>
          <w:szCs w:val="28"/>
        </w:rPr>
        <w:t>, while others provide no such connection. For example, the DN model of explanation, along with a hypothetico</w:t>
      </w:r>
      <w:r w:rsidR="002911DB" w:rsidRPr="00171E9F">
        <w:rPr>
          <w:sz w:val="28"/>
          <w:szCs w:val="28"/>
        </w:rPr>
        <w:t>-</w:t>
      </w:r>
      <w:r w:rsidR="00C11EDA" w:rsidRPr="00171E9F">
        <w:rPr>
          <w:sz w:val="28"/>
          <w:szCs w:val="28"/>
        </w:rPr>
        <w:t xml:space="preserve">deductive model of confirmation (assumed </w:t>
      </w:r>
      <w:r w:rsidR="007C74E7" w:rsidRPr="00171E9F">
        <w:rPr>
          <w:sz w:val="28"/>
          <w:szCs w:val="28"/>
        </w:rPr>
        <w:t xml:space="preserve">together </w:t>
      </w:r>
      <w:r w:rsidR="00C11EDA" w:rsidRPr="00171E9F">
        <w:rPr>
          <w:sz w:val="28"/>
          <w:szCs w:val="28"/>
        </w:rPr>
        <w:t xml:space="preserve">by many writers such as Hempel), views explanation and confirmation as closely associated: if </w:t>
      </w:r>
      <w:r w:rsidR="00C11EDA" w:rsidRPr="00171E9F">
        <w:rPr>
          <w:i/>
          <w:iCs/>
          <w:sz w:val="28"/>
          <w:szCs w:val="28"/>
        </w:rPr>
        <w:t xml:space="preserve">E </w:t>
      </w:r>
      <w:r w:rsidR="00C11EDA" w:rsidRPr="00171E9F">
        <w:rPr>
          <w:sz w:val="28"/>
          <w:szCs w:val="28"/>
        </w:rPr>
        <w:t>is a potential</w:t>
      </w:r>
      <w:r w:rsidR="00802575" w:rsidRPr="00171E9F">
        <w:rPr>
          <w:sz w:val="28"/>
          <w:szCs w:val="28"/>
        </w:rPr>
        <w:t xml:space="preserve"> </w:t>
      </w:r>
      <w:r w:rsidR="00C11EDA" w:rsidRPr="00171E9F">
        <w:rPr>
          <w:sz w:val="28"/>
          <w:szCs w:val="28"/>
        </w:rPr>
        <w:t xml:space="preserve">DN explanation of </w:t>
      </w:r>
      <w:r w:rsidR="00C11EDA" w:rsidRPr="00171E9F">
        <w:rPr>
          <w:i/>
          <w:iCs/>
          <w:sz w:val="28"/>
          <w:szCs w:val="28"/>
        </w:rPr>
        <w:t>M</w:t>
      </w:r>
      <w:r w:rsidR="00C11EDA" w:rsidRPr="00171E9F">
        <w:rPr>
          <w:sz w:val="28"/>
          <w:szCs w:val="28"/>
        </w:rPr>
        <w:t xml:space="preserve">, then </w:t>
      </w:r>
      <w:r w:rsidR="00C11EDA" w:rsidRPr="00171E9F">
        <w:rPr>
          <w:i/>
          <w:iCs/>
          <w:sz w:val="28"/>
          <w:szCs w:val="28"/>
        </w:rPr>
        <w:t>M</w:t>
      </w:r>
      <w:r w:rsidR="00C11EDA" w:rsidRPr="00171E9F">
        <w:rPr>
          <w:sz w:val="28"/>
          <w:szCs w:val="28"/>
        </w:rPr>
        <w:t xml:space="preserve"> will provide H-D confirmation for </w:t>
      </w:r>
      <w:r w:rsidR="00C11EDA" w:rsidRPr="00171E9F">
        <w:rPr>
          <w:i/>
          <w:iCs/>
          <w:sz w:val="28"/>
          <w:szCs w:val="28"/>
        </w:rPr>
        <w:t>E</w:t>
      </w:r>
      <w:r w:rsidR="00C11EDA" w:rsidRPr="00171E9F">
        <w:rPr>
          <w:sz w:val="28"/>
          <w:szCs w:val="28"/>
        </w:rPr>
        <w:t xml:space="preserve">. </w:t>
      </w:r>
      <w:r w:rsidR="00F00BC6" w:rsidRPr="00171E9F">
        <w:rPr>
          <w:sz w:val="28"/>
          <w:szCs w:val="28"/>
        </w:rPr>
        <w:t xml:space="preserve">Thus, modulo these </w:t>
      </w:r>
      <w:r w:rsidR="00846EEC" w:rsidRPr="00171E9F">
        <w:rPr>
          <w:sz w:val="28"/>
          <w:szCs w:val="28"/>
        </w:rPr>
        <w:t>assumptions, potential</w:t>
      </w:r>
      <w:r w:rsidR="00C11EDA" w:rsidRPr="00171E9F">
        <w:rPr>
          <w:sz w:val="28"/>
          <w:szCs w:val="28"/>
        </w:rPr>
        <w:t xml:space="preserve"> explanatoriness tracks evidential support or grounds for acceptance. </w:t>
      </w:r>
      <w:r w:rsidR="00886B1B" w:rsidRPr="00171E9F">
        <w:rPr>
          <w:sz w:val="28"/>
          <w:szCs w:val="28"/>
        </w:rPr>
        <w:t>Similarly,</w:t>
      </w:r>
      <w:r w:rsidR="00C11EDA" w:rsidRPr="00171E9F">
        <w:rPr>
          <w:sz w:val="28"/>
          <w:szCs w:val="28"/>
        </w:rPr>
        <w:t xml:space="preserve"> if </w:t>
      </w:r>
      <w:r w:rsidR="00C11EDA" w:rsidRPr="00171E9F">
        <w:rPr>
          <w:i/>
          <w:iCs/>
          <w:sz w:val="28"/>
          <w:szCs w:val="28"/>
        </w:rPr>
        <w:t>E</w:t>
      </w:r>
      <w:r w:rsidR="00C11EDA" w:rsidRPr="00171E9F">
        <w:rPr>
          <w:sz w:val="28"/>
          <w:szCs w:val="28"/>
        </w:rPr>
        <w:t xml:space="preserve"> is a potential IS explanation of </w:t>
      </w:r>
      <w:r w:rsidR="00C11EDA" w:rsidRPr="00171E9F">
        <w:rPr>
          <w:i/>
          <w:iCs/>
          <w:sz w:val="28"/>
          <w:szCs w:val="28"/>
        </w:rPr>
        <w:t>M</w:t>
      </w:r>
      <w:r w:rsidR="00C11EDA" w:rsidRPr="00171E9F">
        <w:rPr>
          <w:sz w:val="28"/>
          <w:szCs w:val="28"/>
        </w:rPr>
        <w:t xml:space="preserve"> (</w:t>
      </w:r>
      <w:r w:rsidR="00C11EDA" w:rsidRPr="00171E9F">
        <w:rPr>
          <w:i/>
          <w:iCs/>
          <w:sz w:val="28"/>
          <w:szCs w:val="28"/>
        </w:rPr>
        <w:t>E</w:t>
      </w:r>
      <w:r w:rsidR="00C11EDA" w:rsidRPr="00171E9F">
        <w:rPr>
          <w:sz w:val="28"/>
          <w:szCs w:val="28"/>
        </w:rPr>
        <w:t xml:space="preserve"> if true would confer high probability on </w:t>
      </w:r>
      <w:r w:rsidR="00C11EDA" w:rsidRPr="00171E9F">
        <w:rPr>
          <w:i/>
          <w:iCs/>
          <w:sz w:val="28"/>
          <w:szCs w:val="28"/>
        </w:rPr>
        <w:t>M</w:t>
      </w:r>
      <w:r w:rsidR="00C11EDA" w:rsidRPr="00171E9F">
        <w:rPr>
          <w:sz w:val="28"/>
          <w:szCs w:val="28"/>
        </w:rPr>
        <w:t>), then</w:t>
      </w:r>
      <w:r w:rsidR="00FA3703" w:rsidRPr="00171E9F">
        <w:rPr>
          <w:sz w:val="28"/>
          <w:szCs w:val="28"/>
        </w:rPr>
        <w:t>,</w:t>
      </w:r>
      <w:r w:rsidR="00C11EDA" w:rsidRPr="00171E9F">
        <w:rPr>
          <w:sz w:val="28"/>
          <w:szCs w:val="28"/>
        </w:rPr>
        <w:t xml:space="preserve"> on a likelihoodest conception of evidential support,</w:t>
      </w:r>
      <w:r w:rsidR="00FC76F4">
        <w:rPr>
          <w:sz w:val="28"/>
          <w:szCs w:val="28"/>
        </w:rPr>
        <w:t xml:space="preserve"> which is</w:t>
      </w:r>
      <w:r w:rsidR="00A2284A" w:rsidRPr="00171E9F">
        <w:rPr>
          <w:sz w:val="28"/>
          <w:szCs w:val="28"/>
        </w:rPr>
        <w:t xml:space="preserve"> </w:t>
      </w:r>
      <w:r w:rsidR="00F00BC6" w:rsidRPr="00171E9F">
        <w:rPr>
          <w:sz w:val="28"/>
          <w:szCs w:val="28"/>
        </w:rPr>
        <w:t>commonly</w:t>
      </w:r>
      <w:r w:rsidR="00A2284A" w:rsidRPr="00171E9F">
        <w:rPr>
          <w:sz w:val="28"/>
          <w:szCs w:val="28"/>
        </w:rPr>
        <w:t xml:space="preserve"> tied to the IS </w:t>
      </w:r>
      <w:r w:rsidR="00846EEC" w:rsidRPr="00171E9F">
        <w:rPr>
          <w:sz w:val="28"/>
          <w:szCs w:val="28"/>
        </w:rPr>
        <w:t xml:space="preserve">model, </w:t>
      </w:r>
      <w:r w:rsidR="00846EEC" w:rsidRPr="00171E9F">
        <w:rPr>
          <w:i/>
          <w:iCs/>
          <w:sz w:val="28"/>
          <w:szCs w:val="28"/>
        </w:rPr>
        <w:t>M</w:t>
      </w:r>
      <w:r w:rsidR="00C11EDA" w:rsidRPr="00171E9F">
        <w:rPr>
          <w:sz w:val="28"/>
          <w:szCs w:val="28"/>
        </w:rPr>
        <w:t xml:space="preserve"> is evidence for </w:t>
      </w:r>
      <w:r w:rsidR="00C11EDA" w:rsidRPr="00171E9F">
        <w:rPr>
          <w:i/>
          <w:iCs/>
          <w:sz w:val="28"/>
          <w:szCs w:val="28"/>
        </w:rPr>
        <w:t>E</w:t>
      </w:r>
      <w:r w:rsidR="00C11EDA" w:rsidRPr="00171E9F">
        <w:rPr>
          <w:sz w:val="28"/>
          <w:szCs w:val="28"/>
        </w:rPr>
        <w:t>.</w:t>
      </w:r>
      <w:r w:rsidR="00F00BC6" w:rsidRPr="00171E9F">
        <w:rPr>
          <w:sz w:val="28"/>
          <w:szCs w:val="28"/>
        </w:rPr>
        <w:t xml:space="preserve"> (Of course the HD model and arguably the DN model as well as the IS model are defective, but my point is simply to illustrate how certain views about explanation</w:t>
      </w:r>
      <w:r w:rsidR="00FC76F4">
        <w:rPr>
          <w:sz w:val="28"/>
          <w:szCs w:val="28"/>
        </w:rPr>
        <w:t xml:space="preserve"> and support</w:t>
      </w:r>
      <w:r w:rsidR="00F00BC6" w:rsidRPr="00171E9F">
        <w:rPr>
          <w:sz w:val="28"/>
          <w:szCs w:val="28"/>
        </w:rPr>
        <w:t xml:space="preserve"> are mutually enforcing.) </w:t>
      </w:r>
      <w:r w:rsidR="00C11EDA" w:rsidRPr="00171E9F">
        <w:rPr>
          <w:sz w:val="28"/>
          <w:szCs w:val="28"/>
        </w:rPr>
        <w:t>Defenders of unificationist models of explanation like</w:t>
      </w:r>
      <w:r w:rsidR="00A2284A" w:rsidRPr="00171E9F">
        <w:rPr>
          <w:sz w:val="28"/>
          <w:szCs w:val="28"/>
        </w:rPr>
        <w:t xml:space="preserve"> Friedman </w:t>
      </w:r>
      <w:r w:rsidR="00FA3703" w:rsidRPr="00171E9F">
        <w:rPr>
          <w:sz w:val="28"/>
          <w:szCs w:val="28"/>
        </w:rPr>
        <w:t>1974</w:t>
      </w:r>
      <w:r w:rsidR="00A2284A" w:rsidRPr="00171E9F">
        <w:rPr>
          <w:sz w:val="28"/>
          <w:szCs w:val="28"/>
        </w:rPr>
        <w:t xml:space="preserve"> and Kitcher </w:t>
      </w:r>
      <w:r w:rsidR="00FA3703" w:rsidRPr="00171E9F">
        <w:rPr>
          <w:sz w:val="28"/>
          <w:szCs w:val="28"/>
        </w:rPr>
        <w:t>1989</w:t>
      </w:r>
      <w:r w:rsidR="00802575" w:rsidRPr="00171E9F">
        <w:rPr>
          <w:sz w:val="28"/>
          <w:szCs w:val="28"/>
        </w:rPr>
        <w:t xml:space="preserve"> </w:t>
      </w:r>
      <w:r w:rsidR="00A2284A" w:rsidRPr="00171E9F">
        <w:rPr>
          <w:sz w:val="28"/>
          <w:szCs w:val="28"/>
        </w:rPr>
        <w:t>also</w:t>
      </w:r>
      <w:r w:rsidR="00FA3703" w:rsidRPr="00171E9F">
        <w:rPr>
          <w:sz w:val="28"/>
          <w:szCs w:val="28"/>
        </w:rPr>
        <w:t xml:space="preserve"> </w:t>
      </w:r>
      <w:r w:rsidR="00A2284A" w:rsidRPr="00171E9F">
        <w:rPr>
          <w:sz w:val="28"/>
          <w:szCs w:val="28"/>
        </w:rPr>
        <w:t xml:space="preserve">take the fact that </w:t>
      </w:r>
      <w:r w:rsidR="00A2284A" w:rsidRPr="00171E9F">
        <w:rPr>
          <w:i/>
          <w:iCs/>
          <w:sz w:val="28"/>
          <w:szCs w:val="28"/>
        </w:rPr>
        <w:t>h</w:t>
      </w:r>
      <w:r w:rsidR="00A2284A" w:rsidRPr="00171E9F">
        <w:rPr>
          <w:sz w:val="28"/>
          <w:szCs w:val="28"/>
        </w:rPr>
        <w:t xml:space="preserve"> would if true </w:t>
      </w:r>
      <w:r w:rsidR="007C74E7" w:rsidRPr="00171E9F">
        <w:rPr>
          <w:sz w:val="28"/>
          <w:szCs w:val="28"/>
        </w:rPr>
        <w:t xml:space="preserve">provide </w:t>
      </w:r>
      <w:r w:rsidR="007C74E7" w:rsidRPr="00171E9F">
        <w:rPr>
          <w:sz w:val="28"/>
          <w:szCs w:val="28"/>
        </w:rPr>
        <w:lastRenderedPageBreak/>
        <w:t>a unified explanation of</w:t>
      </w:r>
      <w:r w:rsidR="00A2284A" w:rsidRPr="00171E9F">
        <w:rPr>
          <w:sz w:val="28"/>
          <w:szCs w:val="28"/>
        </w:rPr>
        <w:t xml:space="preserve"> disparate explananda</w:t>
      </w:r>
      <w:r w:rsidR="007C74E7" w:rsidRPr="00171E9F">
        <w:rPr>
          <w:sz w:val="28"/>
          <w:szCs w:val="28"/>
        </w:rPr>
        <w:t xml:space="preserve"> </w:t>
      </w:r>
      <w:r w:rsidR="00FA3703" w:rsidRPr="00171E9F">
        <w:rPr>
          <w:i/>
          <w:iCs/>
          <w:sz w:val="28"/>
          <w:szCs w:val="28"/>
        </w:rPr>
        <w:t>M</w:t>
      </w:r>
      <w:r w:rsidR="007C74E7" w:rsidRPr="00171E9F">
        <w:rPr>
          <w:i/>
          <w:iCs/>
          <w:sz w:val="28"/>
          <w:szCs w:val="28"/>
        </w:rPr>
        <w:t>1</w:t>
      </w:r>
      <w:r w:rsidR="007C74E7" w:rsidRPr="00171E9F">
        <w:rPr>
          <w:sz w:val="28"/>
          <w:szCs w:val="28"/>
        </w:rPr>
        <w:t xml:space="preserve"> and </w:t>
      </w:r>
      <w:r w:rsidR="00FA3703" w:rsidRPr="00171E9F">
        <w:rPr>
          <w:i/>
          <w:iCs/>
          <w:sz w:val="28"/>
          <w:szCs w:val="28"/>
        </w:rPr>
        <w:t>M</w:t>
      </w:r>
      <w:r w:rsidR="007C74E7" w:rsidRPr="00171E9F">
        <w:rPr>
          <w:i/>
          <w:iCs/>
          <w:sz w:val="28"/>
          <w:szCs w:val="28"/>
        </w:rPr>
        <w:t>2</w:t>
      </w:r>
      <w:r w:rsidR="007C74E7" w:rsidRPr="00171E9F">
        <w:rPr>
          <w:sz w:val="28"/>
          <w:szCs w:val="28"/>
        </w:rPr>
        <w:t xml:space="preserve"> to be, so to speak, dual to an account according to which, when such un</w:t>
      </w:r>
      <w:r w:rsidR="00F00BC6" w:rsidRPr="00171E9F">
        <w:rPr>
          <w:sz w:val="28"/>
          <w:szCs w:val="28"/>
        </w:rPr>
        <w:t>i</w:t>
      </w:r>
      <w:r w:rsidR="007C74E7" w:rsidRPr="00171E9F">
        <w:rPr>
          <w:sz w:val="28"/>
          <w:szCs w:val="28"/>
        </w:rPr>
        <w:t xml:space="preserve">fication is present, </w:t>
      </w:r>
      <w:r w:rsidR="004547FB" w:rsidRPr="00171E9F">
        <w:rPr>
          <w:i/>
          <w:iCs/>
          <w:sz w:val="28"/>
          <w:szCs w:val="28"/>
        </w:rPr>
        <w:t>M</w:t>
      </w:r>
      <w:r w:rsidR="007C74E7" w:rsidRPr="00171E9F">
        <w:rPr>
          <w:i/>
          <w:iCs/>
          <w:sz w:val="28"/>
          <w:szCs w:val="28"/>
        </w:rPr>
        <w:t>1</w:t>
      </w:r>
      <w:r w:rsidR="007C74E7" w:rsidRPr="00171E9F">
        <w:rPr>
          <w:sz w:val="28"/>
          <w:szCs w:val="28"/>
        </w:rPr>
        <w:t xml:space="preserve"> and </w:t>
      </w:r>
      <w:r w:rsidR="004547FB" w:rsidRPr="00171E9F">
        <w:rPr>
          <w:i/>
          <w:iCs/>
          <w:sz w:val="28"/>
          <w:szCs w:val="28"/>
        </w:rPr>
        <w:t>M</w:t>
      </w:r>
      <w:r w:rsidR="007C74E7" w:rsidRPr="00171E9F">
        <w:rPr>
          <w:i/>
          <w:iCs/>
          <w:sz w:val="28"/>
          <w:szCs w:val="28"/>
        </w:rPr>
        <w:t>2</w:t>
      </w:r>
      <w:r w:rsidR="007C74E7" w:rsidRPr="00171E9F">
        <w:rPr>
          <w:sz w:val="28"/>
          <w:szCs w:val="28"/>
        </w:rPr>
        <w:t xml:space="preserve"> provide increased evidential support for </w:t>
      </w:r>
      <w:r w:rsidR="007C74E7" w:rsidRPr="00171E9F">
        <w:rPr>
          <w:i/>
          <w:iCs/>
          <w:sz w:val="28"/>
          <w:szCs w:val="28"/>
        </w:rPr>
        <w:t>h</w:t>
      </w:r>
      <w:r w:rsidR="007C74E7" w:rsidRPr="00171E9F">
        <w:rPr>
          <w:sz w:val="28"/>
          <w:szCs w:val="28"/>
        </w:rPr>
        <w:t xml:space="preserve">, via "consilience". </w:t>
      </w:r>
      <w:r w:rsidR="00F00BC6" w:rsidRPr="00171E9F">
        <w:rPr>
          <w:sz w:val="28"/>
          <w:szCs w:val="28"/>
        </w:rPr>
        <w:t>(Friedman</w:t>
      </w:r>
      <w:r w:rsidR="00FA3703" w:rsidRPr="00171E9F">
        <w:rPr>
          <w:sz w:val="28"/>
          <w:szCs w:val="28"/>
        </w:rPr>
        <w:t>, 1983</w:t>
      </w:r>
      <w:r w:rsidR="00F00BC6" w:rsidRPr="00171E9F">
        <w:rPr>
          <w:sz w:val="28"/>
          <w:szCs w:val="28"/>
        </w:rPr>
        <w:t xml:space="preserve"> is particularly clear about this claimed relationship in the context of spacetime physics.) </w:t>
      </w:r>
      <w:r w:rsidR="007C74E7" w:rsidRPr="00171E9F">
        <w:rPr>
          <w:sz w:val="28"/>
          <w:szCs w:val="28"/>
        </w:rPr>
        <w:t xml:space="preserve">By contrast other models of explanation suggest no such connection between potential explanatoriness and evidential support or grounds for acceptance. </w:t>
      </w:r>
      <w:r w:rsidR="002911DB" w:rsidRPr="00171E9F">
        <w:rPr>
          <w:sz w:val="28"/>
          <w:szCs w:val="28"/>
        </w:rPr>
        <w:t>This true, for example,</w:t>
      </w:r>
      <w:r w:rsidR="004547FB" w:rsidRPr="00171E9F">
        <w:rPr>
          <w:sz w:val="28"/>
          <w:szCs w:val="28"/>
        </w:rPr>
        <w:t xml:space="preserve"> </w:t>
      </w:r>
      <w:r w:rsidR="002911DB" w:rsidRPr="00171E9F">
        <w:rPr>
          <w:sz w:val="28"/>
          <w:szCs w:val="28"/>
        </w:rPr>
        <w:t>of Salmon's SR and causal mechanical models</w:t>
      </w:r>
      <w:r w:rsidR="00F00BC6" w:rsidRPr="00171E9F">
        <w:rPr>
          <w:sz w:val="28"/>
          <w:szCs w:val="28"/>
        </w:rPr>
        <w:t>:</w:t>
      </w:r>
      <w:r w:rsidR="002911DB" w:rsidRPr="00171E9F">
        <w:rPr>
          <w:sz w:val="28"/>
          <w:szCs w:val="28"/>
        </w:rPr>
        <w:t xml:space="preserve"> </w:t>
      </w:r>
      <w:r w:rsidR="00F00BC6" w:rsidRPr="00171E9F">
        <w:rPr>
          <w:sz w:val="28"/>
          <w:szCs w:val="28"/>
        </w:rPr>
        <w:t xml:space="preserve">in connection with the latter, </w:t>
      </w:r>
      <w:r w:rsidR="002911DB" w:rsidRPr="00171E9F">
        <w:rPr>
          <w:sz w:val="28"/>
          <w:szCs w:val="28"/>
        </w:rPr>
        <w:t xml:space="preserve">the fact that a proposed explanation </w:t>
      </w:r>
      <w:r w:rsidR="002911DB" w:rsidRPr="00171E9F">
        <w:rPr>
          <w:i/>
          <w:iCs/>
          <w:sz w:val="28"/>
          <w:szCs w:val="28"/>
        </w:rPr>
        <w:t>E</w:t>
      </w:r>
      <w:r w:rsidR="002911DB" w:rsidRPr="00171E9F">
        <w:rPr>
          <w:sz w:val="28"/>
          <w:szCs w:val="28"/>
        </w:rPr>
        <w:t xml:space="preserve"> would if true successfully trace the continuous causal processes that led to some explanandum </w:t>
      </w:r>
      <w:r w:rsidR="002911DB" w:rsidRPr="00171E9F">
        <w:rPr>
          <w:i/>
          <w:iCs/>
          <w:sz w:val="28"/>
          <w:szCs w:val="28"/>
        </w:rPr>
        <w:t>M</w:t>
      </w:r>
      <w:r w:rsidR="002911DB" w:rsidRPr="00171E9F">
        <w:rPr>
          <w:sz w:val="28"/>
          <w:szCs w:val="28"/>
        </w:rPr>
        <w:t xml:space="preserve"> is no reason to think that </w:t>
      </w:r>
      <w:r w:rsidR="002911DB" w:rsidRPr="00171E9F">
        <w:rPr>
          <w:i/>
          <w:iCs/>
          <w:sz w:val="28"/>
          <w:szCs w:val="28"/>
        </w:rPr>
        <w:t>E</w:t>
      </w:r>
      <w:r w:rsidR="002911DB" w:rsidRPr="00171E9F">
        <w:rPr>
          <w:sz w:val="28"/>
          <w:szCs w:val="28"/>
        </w:rPr>
        <w:t xml:space="preserve"> is true. (It is </w:t>
      </w:r>
      <w:r w:rsidR="004547FB" w:rsidRPr="00171E9F">
        <w:rPr>
          <w:sz w:val="28"/>
          <w:szCs w:val="28"/>
        </w:rPr>
        <w:t>no</w:t>
      </w:r>
      <w:r w:rsidR="002911DB" w:rsidRPr="00171E9F">
        <w:rPr>
          <w:sz w:val="28"/>
          <w:szCs w:val="28"/>
        </w:rPr>
        <w:t xml:space="preserve"> coincidence that Salmon was critical of IBE</w:t>
      </w:r>
      <w:r w:rsidR="00FE38D9">
        <w:rPr>
          <w:sz w:val="28"/>
          <w:szCs w:val="28"/>
        </w:rPr>
        <w:t xml:space="preserve">-- see </w:t>
      </w:r>
      <w:r w:rsidR="002425EE">
        <w:rPr>
          <w:sz w:val="28"/>
          <w:szCs w:val="28"/>
        </w:rPr>
        <w:t>Salmon, 2001</w:t>
      </w:r>
      <w:r w:rsidR="002911DB" w:rsidRPr="00171E9F">
        <w:rPr>
          <w:sz w:val="28"/>
          <w:szCs w:val="28"/>
        </w:rPr>
        <w:t>.)  A similar conclusion (about the absence of a connection between potential explan</w:t>
      </w:r>
      <w:r w:rsidR="00846EEC" w:rsidRPr="00171E9F">
        <w:rPr>
          <w:sz w:val="28"/>
          <w:szCs w:val="28"/>
        </w:rPr>
        <w:t>a</w:t>
      </w:r>
      <w:r w:rsidR="002911DB" w:rsidRPr="00171E9F">
        <w:rPr>
          <w:sz w:val="28"/>
          <w:szCs w:val="28"/>
        </w:rPr>
        <w:t xml:space="preserve">toriness and grounds for acceptance) holds, I claim, for the w-account of explanation. </w:t>
      </w:r>
      <w:r w:rsidR="00F00BC6" w:rsidRPr="00171E9F">
        <w:rPr>
          <w:sz w:val="28"/>
          <w:szCs w:val="28"/>
        </w:rPr>
        <w:t>It thus matters what accounts of explanation and grounds for acceptance we adopt when we evaluate IBE.</w:t>
      </w:r>
    </w:p>
    <w:p w14:paraId="783FFD7B" w14:textId="0CA450D5" w:rsidR="00EF13B2" w:rsidRPr="00171E9F" w:rsidRDefault="00F00BC6" w:rsidP="00757484">
      <w:pPr>
        <w:pStyle w:val="NormalWeb"/>
        <w:contextualSpacing/>
        <w:rPr>
          <w:sz w:val="28"/>
          <w:szCs w:val="28"/>
        </w:rPr>
      </w:pPr>
      <w:r w:rsidRPr="00171E9F">
        <w:rPr>
          <w:sz w:val="28"/>
          <w:szCs w:val="28"/>
        </w:rPr>
        <w:tab/>
      </w:r>
      <w:r w:rsidR="002911DB" w:rsidRPr="00171E9F">
        <w:rPr>
          <w:sz w:val="28"/>
          <w:szCs w:val="28"/>
        </w:rPr>
        <w:t xml:space="preserve">A </w:t>
      </w:r>
      <w:r w:rsidRPr="00171E9F">
        <w:rPr>
          <w:sz w:val="28"/>
          <w:szCs w:val="28"/>
        </w:rPr>
        <w:t>related</w:t>
      </w:r>
      <w:r w:rsidR="002911DB" w:rsidRPr="00171E9F">
        <w:rPr>
          <w:sz w:val="28"/>
          <w:szCs w:val="28"/>
        </w:rPr>
        <w:t xml:space="preserve"> consideration</w:t>
      </w:r>
      <w:r w:rsidRPr="00171E9F">
        <w:rPr>
          <w:sz w:val="28"/>
          <w:szCs w:val="28"/>
        </w:rPr>
        <w:t xml:space="preserve"> </w:t>
      </w:r>
      <w:r w:rsidR="002911DB" w:rsidRPr="00171E9F">
        <w:rPr>
          <w:sz w:val="28"/>
          <w:szCs w:val="28"/>
        </w:rPr>
        <w:t>is this:</w:t>
      </w:r>
      <w:r w:rsidRPr="00171E9F">
        <w:rPr>
          <w:sz w:val="28"/>
          <w:szCs w:val="28"/>
        </w:rPr>
        <w:t xml:space="preserve"> </w:t>
      </w:r>
      <w:r w:rsidR="002911DB" w:rsidRPr="00171E9F">
        <w:rPr>
          <w:sz w:val="28"/>
          <w:szCs w:val="28"/>
        </w:rPr>
        <w:t>the traditional models, whatever their limitations, were at least relatively precise.</w:t>
      </w:r>
      <w:r w:rsidRPr="00171E9F">
        <w:rPr>
          <w:sz w:val="28"/>
          <w:szCs w:val="28"/>
        </w:rPr>
        <w:t xml:space="preserve"> </w:t>
      </w:r>
      <w:r w:rsidR="002911DB" w:rsidRPr="00171E9F">
        <w:rPr>
          <w:sz w:val="28"/>
          <w:szCs w:val="28"/>
        </w:rPr>
        <w:t>The current talk of explanatory virtues is</w:t>
      </w:r>
      <w:r w:rsidRPr="00171E9F">
        <w:rPr>
          <w:sz w:val="28"/>
          <w:szCs w:val="28"/>
        </w:rPr>
        <w:t>,</w:t>
      </w:r>
      <w:r w:rsidR="002911DB" w:rsidRPr="00171E9F">
        <w:rPr>
          <w:sz w:val="28"/>
          <w:szCs w:val="28"/>
        </w:rPr>
        <w:t xml:space="preserve"> by contrast</w:t>
      </w:r>
      <w:r w:rsidRPr="00171E9F">
        <w:rPr>
          <w:sz w:val="28"/>
          <w:szCs w:val="28"/>
        </w:rPr>
        <w:t>,</w:t>
      </w:r>
      <w:r w:rsidR="002911DB" w:rsidRPr="00171E9F">
        <w:rPr>
          <w:sz w:val="28"/>
          <w:szCs w:val="28"/>
        </w:rPr>
        <w:t xml:space="preserve"> rather underdeveloped</w:t>
      </w:r>
      <w:r w:rsidR="006B2E03" w:rsidRPr="00171E9F">
        <w:rPr>
          <w:sz w:val="28"/>
          <w:szCs w:val="28"/>
        </w:rPr>
        <w:t xml:space="preserve"> and non-specific. As a </w:t>
      </w:r>
      <w:r w:rsidR="00846EEC" w:rsidRPr="00171E9F">
        <w:rPr>
          <w:sz w:val="28"/>
          <w:szCs w:val="28"/>
        </w:rPr>
        <w:t>result,</w:t>
      </w:r>
      <w:r w:rsidR="006B2E03" w:rsidRPr="00171E9F">
        <w:rPr>
          <w:sz w:val="28"/>
          <w:szCs w:val="28"/>
        </w:rPr>
        <w:t xml:space="preserve"> some of the lessons</w:t>
      </w:r>
      <w:r w:rsidRPr="00171E9F">
        <w:rPr>
          <w:sz w:val="28"/>
          <w:szCs w:val="28"/>
        </w:rPr>
        <w:t xml:space="preserve"> </w:t>
      </w:r>
      <w:r w:rsidR="006B2E03" w:rsidRPr="00171E9F">
        <w:rPr>
          <w:sz w:val="28"/>
          <w:szCs w:val="28"/>
        </w:rPr>
        <w:t xml:space="preserve">learned from </w:t>
      </w:r>
      <w:r w:rsidR="00EF13B2" w:rsidRPr="00171E9F">
        <w:rPr>
          <w:sz w:val="28"/>
          <w:szCs w:val="28"/>
        </w:rPr>
        <w:t>discussion</w:t>
      </w:r>
      <w:r w:rsidR="006B2E03" w:rsidRPr="00171E9F">
        <w:rPr>
          <w:sz w:val="28"/>
          <w:szCs w:val="28"/>
        </w:rPr>
        <w:t xml:space="preserve"> of the traditional models has not been taken up in </w:t>
      </w:r>
      <w:r w:rsidR="00EF13B2" w:rsidRPr="00171E9F">
        <w:rPr>
          <w:sz w:val="28"/>
          <w:szCs w:val="28"/>
        </w:rPr>
        <w:t>treatments of IBE</w:t>
      </w:r>
      <w:r w:rsidR="006B2E03" w:rsidRPr="00171E9F">
        <w:rPr>
          <w:sz w:val="28"/>
          <w:szCs w:val="28"/>
        </w:rPr>
        <w:t>. Consider as an illustration, the suggestion that "unification" is one of the explanatory virtues that can figure in an IBE. Discussion</w:t>
      </w:r>
      <w:r w:rsidR="004547FB" w:rsidRPr="00171E9F">
        <w:rPr>
          <w:sz w:val="28"/>
          <w:szCs w:val="28"/>
        </w:rPr>
        <w:t xml:space="preserve"> (e.g. Morrison, 2000, Woodward, 2003)</w:t>
      </w:r>
      <w:r w:rsidR="006B2E03" w:rsidRPr="00171E9F">
        <w:rPr>
          <w:sz w:val="28"/>
          <w:szCs w:val="28"/>
        </w:rPr>
        <w:t xml:space="preserve"> of unificationist models of the sort proposed by Friedman and Kitcher has shown that it is very difficult to capture the kind of unification, if any, that is relevant to explanatory goodness and that there are many example of unification in science that don't seem explanatory at all. This does not show that there is no connection between explanation and </w:t>
      </w:r>
      <w:r w:rsidR="0091676E" w:rsidRPr="00171E9F">
        <w:rPr>
          <w:sz w:val="28"/>
          <w:szCs w:val="28"/>
        </w:rPr>
        <w:t>unification,</w:t>
      </w:r>
      <w:r w:rsidR="006B2E03" w:rsidRPr="00171E9F">
        <w:rPr>
          <w:sz w:val="28"/>
          <w:szCs w:val="28"/>
        </w:rPr>
        <w:t xml:space="preserve"> but it does strongly suggest that anyone who wants to claim that potential unifying ability is a virtue that can figure in an IBE needs to be precise about what is meant by unification and</w:t>
      </w:r>
      <w:r w:rsidR="000A2307" w:rsidRPr="00171E9F">
        <w:rPr>
          <w:sz w:val="28"/>
          <w:szCs w:val="28"/>
        </w:rPr>
        <w:t xml:space="preserve"> how this is connected to explanation and grounds for acceptance.</w:t>
      </w:r>
      <w:r w:rsidR="006B2E03" w:rsidRPr="00171E9F">
        <w:rPr>
          <w:sz w:val="28"/>
          <w:szCs w:val="28"/>
        </w:rPr>
        <w:t xml:space="preserve"> </w:t>
      </w:r>
      <w:r w:rsidR="00EF13B2" w:rsidRPr="00171E9F">
        <w:rPr>
          <w:sz w:val="28"/>
          <w:szCs w:val="28"/>
        </w:rPr>
        <w:t xml:space="preserve"> </w:t>
      </w:r>
    </w:p>
    <w:p w14:paraId="3A576BB1" w14:textId="6E9A3155" w:rsidR="00757484" w:rsidRPr="00171E9F" w:rsidRDefault="00EF13B2" w:rsidP="00757484">
      <w:pPr>
        <w:pStyle w:val="NormalWeb"/>
        <w:contextualSpacing/>
        <w:rPr>
          <w:sz w:val="28"/>
          <w:szCs w:val="28"/>
        </w:rPr>
      </w:pPr>
      <w:r w:rsidRPr="00171E9F">
        <w:rPr>
          <w:sz w:val="28"/>
          <w:szCs w:val="28"/>
        </w:rPr>
        <w:tab/>
      </w:r>
      <w:r w:rsidR="00757484" w:rsidRPr="00171E9F">
        <w:rPr>
          <w:sz w:val="28"/>
          <w:szCs w:val="28"/>
        </w:rPr>
        <w:t xml:space="preserve">In </w:t>
      </w:r>
      <w:r w:rsidR="008E0047" w:rsidRPr="00171E9F">
        <w:rPr>
          <w:sz w:val="28"/>
          <w:szCs w:val="28"/>
        </w:rPr>
        <w:t xml:space="preserve">sections </w:t>
      </w:r>
      <w:r w:rsidR="004547FB" w:rsidRPr="00171E9F">
        <w:rPr>
          <w:sz w:val="28"/>
          <w:szCs w:val="28"/>
        </w:rPr>
        <w:t>7-</w:t>
      </w:r>
      <w:r w:rsidR="00E449E2" w:rsidRPr="00171E9F">
        <w:rPr>
          <w:sz w:val="28"/>
          <w:szCs w:val="28"/>
        </w:rPr>
        <w:t>9 of</w:t>
      </w:r>
      <w:r w:rsidR="00757484" w:rsidRPr="00171E9F">
        <w:rPr>
          <w:sz w:val="28"/>
          <w:szCs w:val="28"/>
        </w:rPr>
        <w:t xml:space="preserve"> this essay,</w:t>
      </w:r>
      <w:r w:rsidRPr="00171E9F">
        <w:rPr>
          <w:sz w:val="28"/>
          <w:szCs w:val="28"/>
        </w:rPr>
        <w:t xml:space="preserve"> </w:t>
      </w:r>
      <w:r w:rsidR="00C85033" w:rsidRPr="00171E9F">
        <w:rPr>
          <w:sz w:val="28"/>
          <w:szCs w:val="28"/>
        </w:rPr>
        <w:t xml:space="preserve">following the discussion of underdetermination in Section </w:t>
      </w:r>
      <w:r w:rsidR="004547FB" w:rsidRPr="00171E9F">
        <w:rPr>
          <w:sz w:val="28"/>
          <w:szCs w:val="28"/>
        </w:rPr>
        <w:t>6</w:t>
      </w:r>
      <w:r w:rsidR="00C85033" w:rsidRPr="00171E9F">
        <w:rPr>
          <w:sz w:val="28"/>
          <w:szCs w:val="28"/>
        </w:rPr>
        <w:t xml:space="preserve">, </w:t>
      </w:r>
      <w:r w:rsidR="00757484" w:rsidRPr="00171E9F">
        <w:rPr>
          <w:sz w:val="28"/>
          <w:szCs w:val="28"/>
        </w:rPr>
        <w:t xml:space="preserve">I will consider some of the explanatory virtues mentioned above </w:t>
      </w:r>
      <w:r w:rsidRPr="00171E9F">
        <w:rPr>
          <w:sz w:val="28"/>
          <w:szCs w:val="28"/>
        </w:rPr>
        <w:t xml:space="preserve">in more detail. </w:t>
      </w:r>
      <w:r w:rsidR="00757484" w:rsidRPr="00171E9F">
        <w:rPr>
          <w:sz w:val="28"/>
          <w:szCs w:val="28"/>
        </w:rPr>
        <w:t xml:space="preserve">I will </w:t>
      </w:r>
      <w:r w:rsidR="00E8494B" w:rsidRPr="00171E9F">
        <w:rPr>
          <w:sz w:val="28"/>
          <w:szCs w:val="28"/>
        </w:rPr>
        <w:t xml:space="preserve">provide some simple examples showing that simplicity and unification do not connect to comparative judgments of explanatory goodness or reasons for belief in any straightforward way, thus reinforcing similar conclusions reached elsewhere in the literature. </w:t>
      </w:r>
      <w:r w:rsidR="00757484" w:rsidRPr="00171E9F">
        <w:rPr>
          <w:sz w:val="28"/>
          <w:szCs w:val="28"/>
        </w:rPr>
        <w:t xml:space="preserve">By contrast, mechanistic information is certainly relevant to successful explanation but is not linked to </w:t>
      </w:r>
      <w:r w:rsidRPr="00171E9F">
        <w:rPr>
          <w:sz w:val="28"/>
          <w:szCs w:val="28"/>
        </w:rPr>
        <w:t>grounds for acceptance</w:t>
      </w:r>
      <w:r w:rsidR="00757484" w:rsidRPr="00171E9F">
        <w:rPr>
          <w:sz w:val="28"/>
          <w:szCs w:val="28"/>
        </w:rPr>
        <w:t xml:space="preserve"> in a way that allows it to figure in IBE. Insofar as agreement background knowledge is relevant to successful explanation, this is only because it bears on the truth of the proposed explanation-- we can't make sense of the claim that background knowledge is relevant to how well a potential explanation would explain if true. Thus, none of these supposed virtues provide motivation for IBE. </w:t>
      </w:r>
      <w:r w:rsidR="004547FB" w:rsidRPr="00171E9F">
        <w:rPr>
          <w:sz w:val="28"/>
          <w:szCs w:val="28"/>
        </w:rPr>
        <w:t xml:space="preserve"> </w:t>
      </w:r>
      <w:r w:rsidR="00757484" w:rsidRPr="00171E9F">
        <w:rPr>
          <w:sz w:val="28"/>
          <w:szCs w:val="28"/>
        </w:rPr>
        <w:t xml:space="preserve">   </w:t>
      </w:r>
      <w:r w:rsidR="00E3112B" w:rsidRPr="00171E9F">
        <w:rPr>
          <w:sz w:val="28"/>
          <w:szCs w:val="28"/>
        </w:rPr>
        <w:t xml:space="preserve"> </w:t>
      </w:r>
    </w:p>
    <w:p w14:paraId="518F4DB0" w14:textId="719B0542" w:rsidR="001F2AA5" w:rsidRPr="00171E9F" w:rsidRDefault="00A74CF3" w:rsidP="007171BB">
      <w:pPr>
        <w:rPr>
          <w:sz w:val="28"/>
          <w:szCs w:val="28"/>
        </w:rPr>
      </w:pPr>
      <w:r w:rsidRPr="00171E9F">
        <w:rPr>
          <w:b/>
          <w:bCs/>
          <w:sz w:val="28"/>
          <w:szCs w:val="28"/>
        </w:rPr>
        <w:lastRenderedPageBreak/>
        <w:t>6</w:t>
      </w:r>
      <w:r w:rsidR="00A73CCC" w:rsidRPr="00171E9F">
        <w:rPr>
          <w:b/>
          <w:bCs/>
          <w:sz w:val="28"/>
          <w:szCs w:val="28"/>
        </w:rPr>
        <w:t>. Underdetermination as a motivation for IBE</w:t>
      </w:r>
      <w:r w:rsidR="00E33118" w:rsidRPr="00171E9F">
        <w:rPr>
          <w:b/>
          <w:bCs/>
          <w:sz w:val="28"/>
          <w:szCs w:val="28"/>
        </w:rPr>
        <w:t xml:space="preserve"> </w:t>
      </w:r>
    </w:p>
    <w:p w14:paraId="7DAF98A5" w14:textId="354DB3ED" w:rsidR="00540B74" w:rsidRPr="00171E9F" w:rsidRDefault="00540B74" w:rsidP="00540B74">
      <w:pPr>
        <w:pStyle w:val="NormalWeb"/>
        <w:contextualSpacing/>
        <w:rPr>
          <w:sz w:val="28"/>
          <w:szCs w:val="28"/>
        </w:rPr>
      </w:pPr>
      <w:r w:rsidRPr="00171E9F">
        <w:rPr>
          <w:sz w:val="28"/>
          <w:szCs w:val="28"/>
        </w:rPr>
        <w:t>Although it does not strictly require this assumption</w:t>
      </w:r>
      <w:r w:rsidR="00EC6298" w:rsidRPr="00171E9F">
        <w:rPr>
          <w:rStyle w:val="FootnoteReference"/>
          <w:sz w:val="28"/>
          <w:szCs w:val="28"/>
        </w:rPr>
        <w:footnoteReference w:id="12"/>
      </w:r>
      <w:r w:rsidRPr="00171E9F">
        <w:rPr>
          <w:sz w:val="28"/>
          <w:szCs w:val="28"/>
        </w:rPr>
        <w:t>,</w:t>
      </w:r>
      <w:r w:rsidR="00343291" w:rsidRPr="00171E9F">
        <w:rPr>
          <w:sz w:val="28"/>
          <w:szCs w:val="28"/>
        </w:rPr>
        <w:t xml:space="preserve"> </w:t>
      </w:r>
      <w:r w:rsidRPr="00171E9F">
        <w:rPr>
          <w:sz w:val="28"/>
          <w:szCs w:val="28"/>
        </w:rPr>
        <w:t>the idea that IBE is a legitimate inference form flourishes against the background of a picture of science that was common in the</w:t>
      </w:r>
      <w:r w:rsidR="00456706" w:rsidRPr="00171E9F">
        <w:rPr>
          <w:sz w:val="28"/>
          <w:szCs w:val="28"/>
        </w:rPr>
        <w:t xml:space="preserve"> last half of the</w:t>
      </w:r>
      <w:r w:rsidRPr="00171E9F">
        <w:rPr>
          <w:sz w:val="28"/>
          <w:szCs w:val="28"/>
        </w:rPr>
        <w:t xml:space="preserve"> past century but</w:t>
      </w:r>
      <w:r w:rsidR="00FC320C" w:rsidRPr="00171E9F">
        <w:rPr>
          <w:sz w:val="28"/>
          <w:szCs w:val="28"/>
        </w:rPr>
        <w:t xml:space="preserve"> </w:t>
      </w:r>
      <w:r w:rsidR="009E0DC9" w:rsidRPr="00171E9F">
        <w:rPr>
          <w:sz w:val="28"/>
          <w:szCs w:val="28"/>
        </w:rPr>
        <w:t>is less</w:t>
      </w:r>
      <w:r w:rsidR="00FC320C" w:rsidRPr="00171E9F">
        <w:rPr>
          <w:sz w:val="28"/>
          <w:szCs w:val="28"/>
        </w:rPr>
        <w:t xml:space="preserve"> uniformly accepted by</w:t>
      </w:r>
      <w:r w:rsidR="004547FB" w:rsidRPr="00171E9F">
        <w:rPr>
          <w:sz w:val="28"/>
          <w:szCs w:val="28"/>
        </w:rPr>
        <w:t xml:space="preserve"> </w:t>
      </w:r>
      <w:r w:rsidRPr="00171E9F">
        <w:rPr>
          <w:sz w:val="28"/>
          <w:szCs w:val="28"/>
        </w:rPr>
        <w:t>philosophers of science</w:t>
      </w:r>
      <w:r w:rsidR="00FC320C" w:rsidRPr="00171E9F">
        <w:rPr>
          <w:sz w:val="28"/>
          <w:szCs w:val="28"/>
        </w:rPr>
        <w:t xml:space="preserve"> today</w:t>
      </w:r>
      <w:r w:rsidRPr="00171E9F">
        <w:rPr>
          <w:sz w:val="28"/>
          <w:szCs w:val="28"/>
        </w:rPr>
        <w:t xml:space="preserve">. According to this picture, at any given moment there are usually (perhaps always) a large number of different hypotheses and theories such </w:t>
      </w:r>
      <w:r w:rsidR="00263F7E" w:rsidRPr="00171E9F">
        <w:rPr>
          <w:sz w:val="28"/>
          <w:szCs w:val="28"/>
        </w:rPr>
        <w:t>that the</w:t>
      </w:r>
      <w:r w:rsidRPr="00171E9F">
        <w:rPr>
          <w:sz w:val="28"/>
          <w:szCs w:val="28"/>
        </w:rPr>
        <w:t xml:space="preserve"> available evidence</w:t>
      </w:r>
      <w:r w:rsidR="008157B5" w:rsidRPr="00171E9F">
        <w:rPr>
          <w:sz w:val="28"/>
          <w:szCs w:val="28"/>
        </w:rPr>
        <w:t xml:space="preserve"> </w:t>
      </w:r>
      <w:r w:rsidRPr="00171E9F">
        <w:rPr>
          <w:sz w:val="28"/>
          <w:szCs w:val="28"/>
        </w:rPr>
        <w:t>taken in itself (that is, independently of IBE</w:t>
      </w:r>
      <w:r w:rsidR="00413F51" w:rsidRPr="00171E9F">
        <w:rPr>
          <w:sz w:val="28"/>
          <w:szCs w:val="28"/>
        </w:rPr>
        <w:t>-</w:t>
      </w:r>
      <w:r w:rsidRPr="00171E9F">
        <w:rPr>
          <w:sz w:val="28"/>
          <w:szCs w:val="28"/>
        </w:rPr>
        <w:t xml:space="preserve"> type considerations</w:t>
      </w:r>
      <w:r w:rsidR="00AD1253" w:rsidRPr="00171E9F">
        <w:rPr>
          <w:sz w:val="28"/>
          <w:szCs w:val="28"/>
        </w:rPr>
        <w:t xml:space="preserve"> or other extra-empirical considerations</w:t>
      </w:r>
      <w:r w:rsidRPr="00171E9F">
        <w:rPr>
          <w:sz w:val="28"/>
          <w:szCs w:val="28"/>
        </w:rPr>
        <w:t>) does not differentially support one of these over the others</w:t>
      </w:r>
      <w:r w:rsidR="00413F51" w:rsidRPr="00171E9F">
        <w:rPr>
          <w:sz w:val="28"/>
          <w:szCs w:val="28"/>
        </w:rPr>
        <w:t>.</w:t>
      </w:r>
      <w:r w:rsidRPr="00171E9F">
        <w:rPr>
          <w:sz w:val="28"/>
          <w:szCs w:val="28"/>
        </w:rPr>
        <w:t xml:space="preserve"> We </w:t>
      </w:r>
      <w:r w:rsidR="008E0047" w:rsidRPr="00171E9F">
        <w:rPr>
          <w:sz w:val="28"/>
          <w:szCs w:val="28"/>
        </w:rPr>
        <w:t xml:space="preserve">(allegedly) </w:t>
      </w:r>
      <w:r w:rsidRPr="00171E9F">
        <w:rPr>
          <w:sz w:val="28"/>
          <w:szCs w:val="28"/>
        </w:rPr>
        <w:t>thus face a massive "underdetermination problem</w:t>
      </w:r>
      <w:r w:rsidR="00DA1D9D" w:rsidRPr="00171E9F">
        <w:rPr>
          <w:sz w:val="28"/>
          <w:szCs w:val="28"/>
        </w:rPr>
        <w:t xml:space="preserve">". </w:t>
      </w:r>
      <w:r w:rsidRPr="00171E9F">
        <w:rPr>
          <w:sz w:val="28"/>
          <w:szCs w:val="28"/>
        </w:rPr>
        <w:t>Nonetheless we think that we have some basis for choosing among these alternatives and</w:t>
      </w:r>
      <w:r w:rsidR="008157B5" w:rsidRPr="00171E9F">
        <w:rPr>
          <w:sz w:val="28"/>
          <w:szCs w:val="28"/>
        </w:rPr>
        <w:t xml:space="preserve"> </w:t>
      </w:r>
      <w:r w:rsidRPr="00171E9F">
        <w:rPr>
          <w:sz w:val="28"/>
          <w:szCs w:val="28"/>
        </w:rPr>
        <w:t>since the evidence, considered in itself</w:t>
      </w:r>
      <w:r w:rsidR="008157B5" w:rsidRPr="00171E9F">
        <w:rPr>
          <w:sz w:val="28"/>
          <w:szCs w:val="28"/>
        </w:rPr>
        <w:t>,</w:t>
      </w:r>
      <w:r w:rsidRPr="00171E9F">
        <w:rPr>
          <w:sz w:val="28"/>
          <w:szCs w:val="28"/>
        </w:rPr>
        <w:t xml:space="preserve"> is </w:t>
      </w:r>
      <w:r w:rsidR="00263F7E" w:rsidRPr="00171E9F">
        <w:rPr>
          <w:sz w:val="28"/>
          <w:szCs w:val="28"/>
        </w:rPr>
        <w:t>insufficient, the</w:t>
      </w:r>
      <w:r w:rsidRPr="00171E9F">
        <w:rPr>
          <w:sz w:val="28"/>
          <w:szCs w:val="28"/>
        </w:rPr>
        <w:t xml:space="preserve"> only alternative basis seems to </w:t>
      </w:r>
      <w:r w:rsidR="00B46E11" w:rsidRPr="00171E9F">
        <w:rPr>
          <w:sz w:val="28"/>
          <w:szCs w:val="28"/>
        </w:rPr>
        <w:t>involve non</w:t>
      </w:r>
      <w:r w:rsidRPr="00171E9F">
        <w:rPr>
          <w:sz w:val="28"/>
          <w:szCs w:val="28"/>
        </w:rPr>
        <w:t xml:space="preserve">-empirical or theoretical </w:t>
      </w:r>
      <w:r w:rsidR="00B46E11" w:rsidRPr="00171E9F">
        <w:rPr>
          <w:sz w:val="28"/>
          <w:szCs w:val="28"/>
        </w:rPr>
        <w:t>virtues that</w:t>
      </w:r>
      <w:r w:rsidRPr="00171E9F">
        <w:rPr>
          <w:sz w:val="28"/>
          <w:szCs w:val="28"/>
        </w:rPr>
        <w:t xml:space="preserve"> we can identify a hypothesis as possessing, independently of </w:t>
      </w:r>
      <w:r w:rsidR="00AD1253" w:rsidRPr="00171E9F">
        <w:rPr>
          <w:sz w:val="28"/>
          <w:szCs w:val="28"/>
        </w:rPr>
        <w:t xml:space="preserve">ordinary empirical </w:t>
      </w:r>
      <w:r w:rsidRPr="00171E9F">
        <w:rPr>
          <w:sz w:val="28"/>
          <w:szCs w:val="28"/>
        </w:rPr>
        <w:t xml:space="preserve">evidence. Considerations of potential explanatories are obvious candidates for such virtues, especially if </w:t>
      </w:r>
      <w:r w:rsidR="00AD2553" w:rsidRPr="00171E9F">
        <w:rPr>
          <w:sz w:val="28"/>
          <w:szCs w:val="28"/>
        </w:rPr>
        <w:t>it is thought that</w:t>
      </w:r>
      <w:r w:rsidR="00B46E11" w:rsidRPr="00171E9F">
        <w:rPr>
          <w:sz w:val="28"/>
          <w:szCs w:val="28"/>
        </w:rPr>
        <w:t xml:space="preserve"> </w:t>
      </w:r>
      <w:r w:rsidRPr="00171E9F">
        <w:rPr>
          <w:sz w:val="28"/>
          <w:szCs w:val="28"/>
        </w:rPr>
        <w:t xml:space="preserve">other candidates, </w:t>
      </w:r>
      <w:r w:rsidR="00B46E11" w:rsidRPr="00171E9F">
        <w:rPr>
          <w:sz w:val="28"/>
          <w:szCs w:val="28"/>
        </w:rPr>
        <w:t>like simplicity</w:t>
      </w:r>
      <w:r w:rsidR="00AD1253" w:rsidRPr="00171E9F">
        <w:rPr>
          <w:sz w:val="28"/>
          <w:szCs w:val="28"/>
        </w:rPr>
        <w:t xml:space="preserve"> and </w:t>
      </w:r>
      <w:r w:rsidR="00B46E11" w:rsidRPr="00171E9F">
        <w:rPr>
          <w:sz w:val="28"/>
          <w:szCs w:val="28"/>
        </w:rPr>
        <w:t>unification</w:t>
      </w:r>
      <w:r w:rsidR="00AD2553" w:rsidRPr="00171E9F">
        <w:rPr>
          <w:sz w:val="28"/>
          <w:szCs w:val="28"/>
        </w:rPr>
        <w:t xml:space="preserve"> can be folded</w:t>
      </w:r>
      <w:r w:rsidR="00B46E11" w:rsidRPr="00171E9F">
        <w:rPr>
          <w:sz w:val="28"/>
          <w:szCs w:val="28"/>
        </w:rPr>
        <w:t xml:space="preserve"> into</w:t>
      </w:r>
      <w:r w:rsidRPr="00171E9F">
        <w:rPr>
          <w:sz w:val="28"/>
          <w:szCs w:val="28"/>
        </w:rPr>
        <w:t xml:space="preserve"> them</w:t>
      </w:r>
      <w:r w:rsidR="00971D69" w:rsidRPr="00171E9F">
        <w:rPr>
          <w:rStyle w:val="FootnoteReference"/>
          <w:sz w:val="28"/>
          <w:szCs w:val="28"/>
        </w:rPr>
        <w:footnoteReference w:id="13"/>
      </w:r>
      <w:r w:rsidR="00413F51" w:rsidRPr="00171E9F">
        <w:rPr>
          <w:sz w:val="28"/>
          <w:szCs w:val="28"/>
        </w:rPr>
        <w:t xml:space="preserve">. </w:t>
      </w:r>
      <w:r w:rsidRPr="00171E9F">
        <w:rPr>
          <w:sz w:val="28"/>
          <w:szCs w:val="28"/>
        </w:rPr>
        <w:t xml:space="preserve">   </w:t>
      </w:r>
    </w:p>
    <w:p w14:paraId="62232E71" w14:textId="5D6C712B" w:rsidR="00413F51" w:rsidRPr="00171E9F" w:rsidRDefault="008E0047" w:rsidP="00413F51">
      <w:pPr>
        <w:pStyle w:val="NormalWeb"/>
        <w:contextualSpacing/>
        <w:rPr>
          <w:sz w:val="28"/>
          <w:szCs w:val="28"/>
        </w:rPr>
      </w:pPr>
      <w:r w:rsidRPr="00171E9F">
        <w:rPr>
          <w:sz w:val="28"/>
          <w:szCs w:val="28"/>
        </w:rPr>
        <w:tab/>
      </w:r>
      <w:r w:rsidR="00B46E11" w:rsidRPr="00171E9F">
        <w:rPr>
          <w:sz w:val="28"/>
          <w:szCs w:val="28"/>
        </w:rPr>
        <w:t>The discussion</w:t>
      </w:r>
      <w:r w:rsidR="00413F51" w:rsidRPr="00171E9F">
        <w:rPr>
          <w:sz w:val="28"/>
          <w:szCs w:val="28"/>
        </w:rPr>
        <w:t xml:space="preserve"> that follows</w:t>
      </w:r>
      <w:r w:rsidR="00540B74" w:rsidRPr="00171E9F">
        <w:rPr>
          <w:sz w:val="28"/>
          <w:szCs w:val="28"/>
        </w:rPr>
        <w:t xml:space="preserve"> is premised on the assumption that this</w:t>
      </w:r>
      <w:r w:rsidR="00343291" w:rsidRPr="00171E9F">
        <w:rPr>
          <w:sz w:val="28"/>
          <w:szCs w:val="28"/>
        </w:rPr>
        <w:t xml:space="preserve"> </w:t>
      </w:r>
      <w:r w:rsidR="00540B74" w:rsidRPr="00171E9F">
        <w:rPr>
          <w:sz w:val="28"/>
          <w:szCs w:val="28"/>
        </w:rPr>
        <w:t xml:space="preserve">is </w:t>
      </w:r>
      <w:r w:rsidR="00B46E11" w:rsidRPr="00171E9F">
        <w:rPr>
          <w:sz w:val="28"/>
          <w:szCs w:val="28"/>
        </w:rPr>
        <w:t>a distorted</w:t>
      </w:r>
      <w:r w:rsidR="00540B74" w:rsidRPr="00171E9F">
        <w:rPr>
          <w:sz w:val="28"/>
          <w:szCs w:val="28"/>
        </w:rPr>
        <w:t xml:space="preserve"> picture of our epistemic situation</w:t>
      </w:r>
      <w:r w:rsidR="00971D69" w:rsidRPr="00171E9F">
        <w:rPr>
          <w:sz w:val="28"/>
          <w:szCs w:val="28"/>
        </w:rPr>
        <w:t xml:space="preserve">. </w:t>
      </w:r>
      <w:r w:rsidR="00B46E11" w:rsidRPr="00171E9F">
        <w:rPr>
          <w:sz w:val="28"/>
          <w:szCs w:val="28"/>
        </w:rPr>
        <w:t>Instead,</w:t>
      </w:r>
      <w:r w:rsidR="00413F51" w:rsidRPr="00171E9F">
        <w:rPr>
          <w:sz w:val="28"/>
          <w:szCs w:val="28"/>
        </w:rPr>
        <w:t xml:space="preserve"> we are often in a position to get </w:t>
      </w:r>
      <w:r w:rsidR="00B46E11" w:rsidRPr="00171E9F">
        <w:rPr>
          <w:sz w:val="28"/>
          <w:szCs w:val="28"/>
        </w:rPr>
        <w:t>evidence that</w:t>
      </w:r>
      <w:r w:rsidR="00413F51" w:rsidRPr="00171E9F">
        <w:rPr>
          <w:sz w:val="28"/>
          <w:szCs w:val="28"/>
        </w:rPr>
        <w:t xml:space="preserve"> rules out all but one of the competing </w:t>
      </w:r>
      <w:r w:rsidR="00B46E11" w:rsidRPr="00171E9F">
        <w:rPr>
          <w:sz w:val="28"/>
          <w:szCs w:val="28"/>
        </w:rPr>
        <w:t>potential explanations without</w:t>
      </w:r>
      <w:r w:rsidR="00413F51" w:rsidRPr="00171E9F">
        <w:rPr>
          <w:sz w:val="28"/>
          <w:szCs w:val="28"/>
        </w:rPr>
        <w:t xml:space="preserve"> relying on</w:t>
      </w:r>
      <w:r w:rsidR="00540B74" w:rsidRPr="00171E9F">
        <w:rPr>
          <w:sz w:val="28"/>
          <w:szCs w:val="28"/>
        </w:rPr>
        <w:t xml:space="preserve"> </w:t>
      </w:r>
      <w:r w:rsidR="00413F51" w:rsidRPr="00171E9F">
        <w:rPr>
          <w:sz w:val="28"/>
          <w:szCs w:val="28"/>
        </w:rPr>
        <w:t>IBE</w:t>
      </w:r>
      <w:r w:rsidR="00AD1253" w:rsidRPr="00171E9F">
        <w:rPr>
          <w:sz w:val="28"/>
          <w:szCs w:val="28"/>
        </w:rPr>
        <w:t>-</w:t>
      </w:r>
      <w:r w:rsidR="00413F51" w:rsidRPr="00171E9F">
        <w:rPr>
          <w:sz w:val="28"/>
          <w:szCs w:val="28"/>
        </w:rPr>
        <w:t xml:space="preserve"> type considerations or other trans-empirical criteria such as simplicity. </w:t>
      </w:r>
      <w:r w:rsidR="00B46E11" w:rsidRPr="00171E9F">
        <w:rPr>
          <w:sz w:val="28"/>
          <w:szCs w:val="28"/>
        </w:rPr>
        <w:t>Moreover, although</w:t>
      </w:r>
      <w:r w:rsidR="00413F51" w:rsidRPr="00171E9F">
        <w:rPr>
          <w:sz w:val="28"/>
          <w:szCs w:val="28"/>
        </w:rPr>
        <w:t xml:space="preserve"> we are able to </w:t>
      </w:r>
      <w:r w:rsidR="00B46E11" w:rsidRPr="00171E9F">
        <w:rPr>
          <w:sz w:val="28"/>
          <w:szCs w:val="28"/>
        </w:rPr>
        <w:t>distinguish hypotheses</w:t>
      </w:r>
      <w:r w:rsidR="00413F51" w:rsidRPr="00171E9F">
        <w:rPr>
          <w:sz w:val="28"/>
          <w:szCs w:val="28"/>
        </w:rPr>
        <w:t xml:space="preserve"> that are potentially explanatory from those that are not, </w:t>
      </w:r>
      <w:r w:rsidR="00D5418B" w:rsidRPr="00171E9F">
        <w:rPr>
          <w:sz w:val="28"/>
          <w:szCs w:val="28"/>
        </w:rPr>
        <w:t>there is usually no basis</w:t>
      </w:r>
      <w:r w:rsidR="00971D69" w:rsidRPr="00171E9F">
        <w:rPr>
          <w:sz w:val="28"/>
          <w:szCs w:val="28"/>
        </w:rPr>
        <w:t xml:space="preserve"> </w:t>
      </w:r>
      <w:r w:rsidR="00413F51" w:rsidRPr="00171E9F">
        <w:rPr>
          <w:sz w:val="28"/>
          <w:szCs w:val="28"/>
        </w:rPr>
        <w:t xml:space="preserve">for </w:t>
      </w:r>
      <w:r w:rsidR="00B46E11" w:rsidRPr="00171E9F">
        <w:rPr>
          <w:sz w:val="28"/>
          <w:szCs w:val="28"/>
        </w:rPr>
        <w:t>the more</w:t>
      </w:r>
      <w:r w:rsidR="00413F51" w:rsidRPr="00171E9F">
        <w:rPr>
          <w:sz w:val="28"/>
          <w:szCs w:val="28"/>
        </w:rPr>
        <w:t xml:space="preserve"> </w:t>
      </w:r>
      <w:r w:rsidR="00827B07" w:rsidRPr="00171E9F">
        <w:rPr>
          <w:sz w:val="28"/>
          <w:szCs w:val="28"/>
        </w:rPr>
        <w:t>fine-grained</w:t>
      </w:r>
      <w:r w:rsidR="00413F51" w:rsidRPr="00171E9F">
        <w:rPr>
          <w:sz w:val="28"/>
          <w:szCs w:val="28"/>
        </w:rPr>
        <w:t xml:space="preserve"> ranking </w:t>
      </w:r>
      <w:r w:rsidR="00971D69" w:rsidRPr="00171E9F">
        <w:rPr>
          <w:sz w:val="28"/>
          <w:szCs w:val="28"/>
        </w:rPr>
        <w:t xml:space="preserve">required </w:t>
      </w:r>
      <w:r w:rsidR="00827B07" w:rsidRPr="00171E9F">
        <w:rPr>
          <w:sz w:val="28"/>
          <w:szCs w:val="28"/>
        </w:rPr>
        <w:t>to license</w:t>
      </w:r>
      <w:r w:rsidR="006219AF" w:rsidRPr="00171E9F">
        <w:rPr>
          <w:sz w:val="28"/>
          <w:szCs w:val="28"/>
        </w:rPr>
        <w:t xml:space="preserve"> identification of </w:t>
      </w:r>
      <w:r w:rsidR="00413F51" w:rsidRPr="00171E9F">
        <w:rPr>
          <w:sz w:val="28"/>
          <w:szCs w:val="28"/>
        </w:rPr>
        <w:t xml:space="preserve">a </w:t>
      </w:r>
      <w:r w:rsidR="00971D69" w:rsidRPr="00171E9F">
        <w:rPr>
          <w:sz w:val="28"/>
          <w:szCs w:val="28"/>
        </w:rPr>
        <w:t>"</w:t>
      </w:r>
      <w:r w:rsidR="00413F51" w:rsidRPr="00171E9F">
        <w:rPr>
          <w:sz w:val="28"/>
          <w:szCs w:val="28"/>
        </w:rPr>
        <w:t>best</w:t>
      </w:r>
      <w:r w:rsidR="00971D69" w:rsidRPr="00171E9F">
        <w:rPr>
          <w:sz w:val="28"/>
          <w:szCs w:val="28"/>
        </w:rPr>
        <w:t>"</w:t>
      </w:r>
      <w:r w:rsidR="00413F51" w:rsidRPr="00171E9F">
        <w:rPr>
          <w:sz w:val="28"/>
          <w:szCs w:val="28"/>
        </w:rPr>
        <w:t xml:space="preserve"> potential explanation</w:t>
      </w:r>
      <w:r w:rsidR="00D5418B" w:rsidRPr="00171E9F">
        <w:rPr>
          <w:sz w:val="28"/>
          <w:szCs w:val="28"/>
        </w:rPr>
        <w:t xml:space="preserve"> that </w:t>
      </w:r>
      <w:r w:rsidR="006219AF" w:rsidRPr="00171E9F">
        <w:rPr>
          <w:sz w:val="28"/>
          <w:szCs w:val="28"/>
        </w:rPr>
        <w:t>can be used in an</w:t>
      </w:r>
      <w:r w:rsidR="00D5418B" w:rsidRPr="00171E9F">
        <w:rPr>
          <w:sz w:val="28"/>
          <w:szCs w:val="28"/>
        </w:rPr>
        <w:t xml:space="preserve"> IBE</w:t>
      </w:r>
      <w:r w:rsidR="00413F51" w:rsidRPr="00171E9F">
        <w:rPr>
          <w:sz w:val="28"/>
          <w:szCs w:val="28"/>
        </w:rPr>
        <w:t>.</w:t>
      </w:r>
      <w:r w:rsidR="000E1499">
        <w:rPr>
          <w:sz w:val="28"/>
          <w:szCs w:val="28"/>
        </w:rPr>
        <w:t xml:space="preserve"> These considerations support IOE.</w:t>
      </w:r>
    </w:p>
    <w:p w14:paraId="14FBE98B" w14:textId="1A920C5F" w:rsidR="0013719F" w:rsidRPr="00171E9F" w:rsidRDefault="00F21210" w:rsidP="00F21210">
      <w:pPr>
        <w:pStyle w:val="NormalWeb"/>
        <w:contextualSpacing/>
        <w:rPr>
          <w:sz w:val="28"/>
          <w:szCs w:val="28"/>
        </w:rPr>
      </w:pPr>
      <w:r w:rsidRPr="00171E9F">
        <w:rPr>
          <w:sz w:val="28"/>
          <w:szCs w:val="28"/>
        </w:rPr>
        <w:tab/>
      </w:r>
      <w:r w:rsidR="004A0DC5" w:rsidRPr="00171E9F">
        <w:rPr>
          <w:sz w:val="28"/>
          <w:szCs w:val="28"/>
        </w:rPr>
        <w:t>My defense of IOE and the inductive stra</w:t>
      </w:r>
      <w:r w:rsidR="001041C6" w:rsidRPr="00171E9F">
        <w:rPr>
          <w:sz w:val="28"/>
          <w:szCs w:val="28"/>
        </w:rPr>
        <w:t>te</w:t>
      </w:r>
      <w:r w:rsidR="004A0DC5" w:rsidRPr="00171E9F">
        <w:rPr>
          <w:sz w:val="28"/>
          <w:szCs w:val="28"/>
        </w:rPr>
        <w:t xml:space="preserve">gies that involve exclusion of alternatives has several components. </w:t>
      </w:r>
      <w:r w:rsidR="0013719F" w:rsidRPr="00171E9F">
        <w:rPr>
          <w:sz w:val="28"/>
          <w:szCs w:val="28"/>
        </w:rPr>
        <w:t xml:space="preserve">First, the idea that undermining alternatives is crucial to inductive support is common to many </w:t>
      </w:r>
      <w:r w:rsidRPr="00171E9F">
        <w:rPr>
          <w:sz w:val="28"/>
          <w:szCs w:val="28"/>
        </w:rPr>
        <w:t xml:space="preserve">of the most plausible </w:t>
      </w:r>
      <w:r w:rsidR="0013719F" w:rsidRPr="00171E9F">
        <w:rPr>
          <w:sz w:val="28"/>
          <w:szCs w:val="28"/>
        </w:rPr>
        <w:t>accounts of confirmation</w:t>
      </w:r>
      <w:r w:rsidR="001041C6" w:rsidRPr="00171E9F">
        <w:rPr>
          <w:sz w:val="28"/>
          <w:szCs w:val="28"/>
        </w:rPr>
        <w:t xml:space="preserve"> and gains normative support from this fact</w:t>
      </w:r>
      <w:r w:rsidR="0013719F" w:rsidRPr="00171E9F">
        <w:rPr>
          <w:sz w:val="28"/>
          <w:szCs w:val="28"/>
        </w:rPr>
        <w:t xml:space="preserve">. </w:t>
      </w:r>
      <w:r w:rsidRPr="00171E9F">
        <w:rPr>
          <w:sz w:val="28"/>
          <w:szCs w:val="28"/>
        </w:rPr>
        <w:t>In some cases this</w:t>
      </w:r>
      <w:r w:rsidR="001041C6" w:rsidRPr="00171E9F">
        <w:rPr>
          <w:sz w:val="28"/>
          <w:szCs w:val="28"/>
        </w:rPr>
        <w:t xml:space="preserve"> </w:t>
      </w:r>
      <w:r w:rsidR="009E0DC9" w:rsidRPr="00171E9F">
        <w:rPr>
          <w:sz w:val="28"/>
          <w:szCs w:val="28"/>
        </w:rPr>
        <w:t>undermining may</w:t>
      </w:r>
      <w:r w:rsidR="0013719F" w:rsidRPr="00171E9F">
        <w:rPr>
          <w:sz w:val="28"/>
          <w:szCs w:val="28"/>
        </w:rPr>
        <w:t xml:space="preserve"> take the form of evidence that is </w:t>
      </w:r>
      <w:r w:rsidR="004212A1" w:rsidRPr="00171E9F">
        <w:rPr>
          <w:sz w:val="28"/>
          <w:szCs w:val="28"/>
        </w:rPr>
        <w:t xml:space="preserve">deductively </w:t>
      </w:r>
      <w:r w:rsidR="0013719F" w:rsidRPr="00171E9F">
        <w:rPr>
          <w:sz w:val="28"/>
          <w:szCs w:val="28"/>
        </w:rPr>
        <w:t xml:space="preserve">inconsistent with alternatives, given auxiliaries we accept, </w:t>
      </w:r>
      <w:r w:rsidRPr="00171E9F">
        <w:rPr>
          <w:sz w:val="28"/>
          <w:szCs w:val="28"/>
        </w:rPr>
        <w:t>so it is obvious why acceptance of the remaining alternative is warranted. However, it is natural to extend the notion of undermin</w:t>
      </w:r>
      <w:r w:rsidR="00E449E2" w:rsidRPr="00171E9F">
        <w:rPr>
          <w:sz w:val="28"/>
          <w:szCs w:val="28"/>
        </w:rPr>
        <w:t>in</w:t>
      </w:r>
      <w:r w:rsidRPr="00171E9F">
        <w:rPr>
          <w:sz w:val="28"/>
          <w:szCs w:val="28"/>
        </w:rPr>
        <w:t xml:space="preserve">g to the provision of evidence and other information that makes all of </w:t>
      </w:r>
      <w:r w:rsidRPr="00171E9F">
        <w:rPr>
          <w:sz w:val="28"/>
          <w:szCs w:val="28"/>
        </w:rPr>
        <w:lastRenderedPageBreak/>
        <w:t>alternatives except one highly improbable.</w:t>
      </w:r>
      <w:r w:rsidR="00BD09C8" w:rsidRPr="00171E9F">
        <w:rPr>
          <w:sz w:val="28"/>
          <w:szCs w:val="28"/>
        </w:rPr>
        <w:t xml:space="preserve"> </w:t>
      </w:r>
      <w:r w:rsidR="0013719F" w:rsidRPr="00171E9F">
        <w:rPr>
          <w:sz w:val="28"/>
          <w:szCs w:val="28"/>
        </w:rPr>
        <w:t>As noted in Earman, 1992, Bayesianism implements</w:t>
      </w:r>
      <w:r w:rsidR="004212A1" w:rsidRPr="00171E9F">
        <w:rPr>
          <w:sz w:val="28"/>
          <w:szCs w:val="28"/>
        </w:rPr>
        <w:t xml:space="preserve"> just such</w:t>
      </w:r>
      <w:r w:rsidR="0013719F" w:rsidRPr="00171E9F">
        <w:rPr>
          <w:sz w:val="28"/>
          <w:szCs w:val="28"/>
        </w:rPr>
        <w:t xml:space="preserve"> a probabilistic version of th</w:t>
      </w:r>
      <w:r w:rsidR="004212A1" w:rsidRPr="00171E9F">
        <w:rPr>
          <w:sz w:val="28"/>
          <w:szCs w:val="28"/>
        </w:rPr>
        <w:t>e</w:t>
      </w:r>
      <w:r w:rsidR="0013719F" w:rsidRPr="00171E9F">
        <w:rPr>
          <w:sz w:val="28"/>
          <w:szCs w:val="28"/>
        </w:rPr>
        <w:t xml:space="preserve"> eliminative ideal-- we look for evidence </w:t>
      </w:r>
      <w:r w:rsidR="0013719F" w:rsidRPr="00171E9F">
        <w:rPr>
          <w:i/>
          <w:iCs/>
          <w:sz w:val="28"/>
          <w:szCs w:val="28"/>
        </w:rPr>
        <w:t>e</w:t>
      </w:r>
      <w:r w:rsidR="0013719F" w:rsidRPr="00171E9F">
        <w:rPr>
          <w:sz w:val="28"/>
          <w:szCs w:val="28"/>
        </w:rPr>
        <w:t xml:space="preserve"> such that, for each of the alternative hypotheses, </w:t>
      </w:r>
      <w:r w:rsidR="0013719F" w:rsidRPr="00171E9F">
        <w:rPr>
          <w:i/>
          <w:iCs/>
          <w:sz w:val="28"/>
          <w:szCs w:val="28"/>
        </w:rPr>
        <w:t>h</w:t>
      </w:r>
      <w:r w:rsidR="0013719F" w:rsidRPr="00171E9F">
        <w:rPr>
          <w:i/>
          <w:iCs/>
          <w:sz w:val="28"/>
          <w:szCs w:val="28"/>
          <w:vertAlign w:val="subscript"/>
        </w:rPr>
        <w:t>i</w:t>
      </w:r>
      <w:r w:rsidR="0013719F" w:rsidRPr="00171E9F">
        <w:rPr>
          <w:sz w:val="28"/>
          <w:szCs w:val="28"/>
        </w:rPr>
        <w:t xml:space="preserve">, </w:t>
      </w:r>
      <w:r w:rsidR="0013719F" w:rsidRPr="00171E9F">
        <w:rPr>
          <w:i/>
          <w:iCs/>
          <w:sz w:val="28"/>
          <w:szCs w:val="28"/>
        </w:rPr>
        <w:t>i</w:t>
      </w:r>
      <w:r w:rsidR="0013719F" w:rsidRPr="00171E9F">
        <w:rPr>
          <w:i/>
          <w:iCs/>
          <w:sz w:val="28"/>
          <w:szCs w:val="28"/>
        </w:rPr>
        <w:sym w:font="Symbol" w:char="F0B9"/>
      </w:r>
      <w:r w:rsidR="0013719F" w:rsidRPr="00171E9F">
        <w:rPr>
          <w:i/>
          <w:iCs/>
          <w:sz w:val="28"/>
          <w:szCs w:val="28"/>
        </w:rPr>
        <w:t>j</w:t>
      </w:r>
      <w:r w:rsidR="0013719F" w:rsidRPr="00171E9F">
        <w:rPr>
          <w:sz w:val="28"/>
          <w:szCs w:val="28"/>
        </w:rPr>
        <w:t xml:space="preserve">, </w:t>
      </w:r>
      <w:r w:rsidR="0013719F" w:rsidRPr="00171E9F">
        <w:rPr>
          <w:i/>
          <w:iCs/>
          <w:sz w:val="28"/>
          <w:szCs w:val="28"/>
        </w:rPr>
        <w:t>Pr (e/ h</w:t>
      </w:r>
      <w:r w:rsidR="0013719F" w:rsidRPr="00171E9F">
        <w:rPr>
          <w:i/>
          <w:iCs/>
          <w:sz w:val="28"/>
          <w:szCs w:val="28"/>
          <w:vertAlign w:val="subscript"/>
        </w:rPr>
        <w:t>i</w:t>
      </w:r>
      <w:r w:rsidR="0013719F" w:rsidRPr="00171E9F">
        <w:rPr>
          <w:i/>
          <w:iCs/>
          <w:sz w:val="28"/>
          <w:szCs w:val="28"/>
        </w:rPr>
        <w:t>)</w:t>
      </w:r>
      <w:r w:rsidR="0013719F" w:rsidRPr="00171E9F">
        <w:rPr>
          <w:sz w:val="28"/>
          <w:szCs w:val="28"/>
        </w:rPr>
        <w:t xml:space="preserve"> is low and </w:t>
      </w:r>
      <w:r w:rsidR="0013719F" w:rsidRPr="00171E9F">
        <w:rPr>
          <w:i/>
          <w:iCs/>
          <w:sz w:val="28"/>
          <w:szCs w:val="28"/>
        </w:rPr>
        <w:t>Pr(e/h</w:t>
      </w:r>
      <w:r w:rsidR="0013719F" w:rsidRPr="00171E9F">
        <w:rPr>
          <w:i/>
          <w:iCs/>
          <w:sz w:val="28"/>
          <w:szCs w:val="28"/>
          <w:vertAlign w:val="subscript"/>
        </w:rPr>
        <w:t>j</w:t>
      </w:r>
      <w:r w:rsidR="0013719F" w:rsidRPr="00171E9F">
        <w:rPr>
          <w:i/>
          <w:iCs/>
          <w:sz w:val="28"/>
          <w:szCs w:val="28"/>
        </w:rPr>
        <w:t>)</w:t>
      </w:r>
      <w:r w:rsidR="0013719F" w:rsidRPr="00171E9F">
        <w:rPr>
          <w:sz w:val="28"/>
          <w:szCs w:val="28"/>
        </w:rPr>
        <w:t xml:space="preserve"> is high, thus supporting </w:t>
      </w:r>
      <w:r w:rsidR="0013719F" w:rsidRPr="00171E9F">
        <w:rPr>
          <w:i/>
          <w:iCs/>
          <w:sz w:val="28"/>
          <w:szCs w:val="28"/>
        </w:rPr>
        <w:t>h</w:t>
      </w:r>
      <w:r w:rsidR="0013719F" w:rsidRPr="00171E9F">
        <w:rPr>
          <w:i/>
          <w:iCs/>
          <w:sz w:val="28"/>
          <w:szCs w:val="28"/>
          <w:vertAlign w:val="subscript"/>
        </w:rPr>
        <w:t>j</w:t>
      </w:r>
      <w:r w:rsidR="004212A1" w:rsidRPr="00171E9F">
        <w:rPr>
          <w:i/>
          <w:iCs/>
          <w:sz w:val="28"/>
          <w:szCs w:val="28"/>
        </w:rPr>
        <w:t xml:space="preserve">. </w:t>
      </w:r>
      <w:r w:rsidR="004212A1" w:rsidRPr="00171E9F">
        <w:rPr>
          <w:sz w:val="28"/>
          <w:szCs w:val="28"/>
        </w:rPr>
        <w:t>Assuming that different researchers have somewhat different priors</w:t>
      </w:r>
      <w:r w:rsidR="004547FB" w:rsidRPr="00171E9F">
        <w:rPr>
          <w:sz w:val="28"/>
          <w:szCs w:val="28"/>
        </w:rPr>
        <w:t>,</w:t>
      </w:r>
      <w:r w:rsidR="004212A1" w:rsidRPr="00171E9F">
        <w:rPr>
          <w:sz w:val="28"/>
          <w:szCs w:val="28"/>
        </w:rPr>
        <w:t xml:space="preserve"> this assigns a central role to evidence </w:t>
      </w:r>
      <w:r w:rsidR="004212A1" w:rsidRPr="00171E9F">
        <w:rPr>
          <w:i/>
          <w:iCs/>
          <w:sz w:val="28"/>
          <w:szCs w:val="28"/>
        </w:rPr>
        <w:t>e</w:t>
      </w:r>
      <w:r w:rsidR="004212A1" w:rsidRPr="00171E9F">
        <w:rPr>
          <w:sz w:val="28"/>
          <w:szCs w:val="28"/>
        </w:rPr>
        <w:t xml:space="preserve"> in </w:t>
      </w:r>
      <w:r w:rsidR="0092406B" w:rsidRPr="00171E9F">
        <w:rPr>
          <w:sz w:val="28"/>
          <w:szCs w:val="28"/>
        </w:rPr>
        <w:t xml:space="preserve">discriminating among alternative explanations. </w:t>
      </w:r>
      <w:r w:rsidR="0013719F" w:rsidRPr="00171E9F">
        <w:rPr>
          <w:sz w:val="28"/>
          <w:szCs w:val="28"/>
        </w:rPr>
        <w:t>One finds a similar idea within</w:t>
      </w:r>
      <w:r w:rsidR="0092406B" w:rsidRPr="00171E9F">
        <w:rPr>
          <w:sz w:val="28"/>
          <w:szCs w:val="28"/>
        </w:rPr>
        <w:t xml:space="preserve"> </w:t>
      </w:r>
      <w:r w:rsidR="0013719F" w:rsidRPr="00171E9F">
        <w:rPr>
          <w:sz w:val="28"/>
          <w:szCs w:val="28"/>
        </w:rPr>
        <w:t xml:space="preserve">statistical learning theory, which is widely used in statistics and machine learning: "we start with a class of hypotheses and use the empirical data to select one hypothesis from the class" (von Luxburg and Scholkopf, 2011). </w:t>
      </w:r>
      <w:r w:rsidR="001B1459" w:rsidRPr="00171E9F">
        <w:rPr>
          <w:sz w:val="28"/>
          <w:szCs w:val="28"/>
        </w:rPr>
        <w:t xml:space="preserve"> </w:t>
      </w:r>
    </w:p>
    <w:p w14:paraId="705FC8D5" w14:textId="3AA6C91F" w:rsidR="0078097D" w:rsidRPr="00171E9F" w:rsidRDefault="00F21210" w:rsidP="00865EA1">
      <w:pPr>
        <w:pStyle w:val="NormalWeb"/>
        <w:contextualSpacing/>
        <w:rPr>
          <w:sz w:val="28"/>
          <w:szCs w:val="28"/>
        </w:rPr>
      </w:pPr>
      <w:r w:rsidRPr="00171E9F">
        <w:rPr>
          <w:sz w:val="28"/>
          <w:szCs w:val="28"/>
        </w:rPr>
        <w:tab/>
      </w:r>
      <w:r w:rsidR="004212A1" w:rsidRPr="00171E9F">
        <w:rPr>
          <w:sz w:val="28"/>
          <w:szCs w:val="28"/>
        </w:rPr>
        <w:t xml:space="preserve">Second, there </w:t>
      </w:r>
      <w:r w:rsidR="00EA4E92" w:rsidRPr="00171E9F">
        <w:rPr>
          <w:sz w:val="28"/>
          <w:szCs w:val="28"/>
        </w:rPr>
        <w:t xml:space="preserve">are several reasons why the strategies available for excluding alternatives and generating inductive support </w:t>
      </w:r>
      <w:r w:rsidR="00B46E11" w:rsidRPr="00171E9F">
        <w:rPr>
          <w:sz w:val="28"/>
          <w:szCs w:val="28"/>
        </w:rPr>
        <w:t>are far</w:t>
      </w:r>
      <w:r w:rsidR="000E0D8C" w:rsidRPr="00171E9F">
        <w:rPr>
          <w:sz w:val="28"/>
          <w:szCs w:val="28"/>
        </w:rPr>
        <w:t xml:space="preserve"> more</w:t>
      </w:r>
      <w:r w:rsidR="00EA4E92" w:rsidRPr="00171E9F">
        <w:rPr>
          <w:sz w:val="28"/>
          <w:szCs w:val="28"/>
        </w:rPr>
        <w:t xml:space="preserve"> constraining </w:t>
      </w:r>
      <w:r w:rsidR="00B46E11" w:rsidRPr="00171E9F">
        <w:rPr>
          <w:sz w:val="28"/>
          <w:szCs w:val="28"/>
        </w:rPr>
        <w:t>than many</w:t>
      </w:r>
      <w:r w:rsidR="00EA4E92" w:rsidRPr="00171E9F">
        <w:rPr>
          <w:sz w:val="28"/>
          <w:szCs w:val="28"/>
        </w:rPr>
        <w:t xml:space="preserve"> philosophers </w:t>
      </w:r>
      <w:r w:rsidR="006219AF" w:rsidRPr="00171E9F">
        <w:rPr>
          <w:sz w:val="28"/>
          <w:szCs w:val="28"/>
        </w:rPr>
        <w:t>recognize</w:t>
      </w:r>
      <w:r w:rsidR="00EA4E92" w:rsidRPr="00171E9F">
        <w:rPr>
          <w:sz w:val="28"/>
          <w:szCs w:val="28"/>
        </w:rPr>
        <w:t xml:space="preserve">. One has to do with the best way of </w:t>
      </w:r>
      <w:r w:rsidR="00B46E11" w:rsidRPr="00171E9F">
        <w:rPr>
          <w:sz w:val="28"/>
          <w:szCs w:val="28"/>
        </w:rPr>
        <w:t>understanding the</w:t>
      </w:r>
      <w:r w:rsidR="00EA4E92" w:rsidRPr="00171E9F">
        <w:rPr>
          <w:sz w:val="28"/>
          <w:szCs w:val="28"/>
        </w:rPr>
        <w:t xml:space="preserve"> content of successful theories. The standard examples used </w:t>
      </w:r>
      <w:r w:rsidR="000E0D8C" w:rsidRPr="00171E9F">
        <w:rPr>
          <w:sz w:val="28"/>
          <w:szCs w:val="28"/>
        </w:rPr>
        <w:t>to motivate</w:t>
      </w:r>
      <w:r w:rsidR="00EA4E92" w:rsidRPr="00171E9F">
        <w:rPr>
          <w:sz w:val="28"/>
          <w:szCs w:val="28"/>
        </w:rPr>
        <w:t xml:space="preserve"> the existence of an underdetermination problem usually come from "fundamental" physical theories-- e.g., particle and gravitational </w:t>
      </w:r>
      <w:r w:rsidR="00B46E11" w:rsidRPr="00171E9F">
        <w:rPr>
          <w:sz w:val="28"/>
          <w:szCs w:val="28"/>
        </w:rPr>
        <w:t>physics.</w:t>
      </w:r>
      <w:r w:rsidR="00AD2553" w:rsidRPr="00171E9F">
        <w:rPr>
          <w:sz w:val="28"/>
          <w:szCs w:val="28"/>
        </w:rPr>
        <w:t xml:space="preserve"> </w:t>
      </w:r>
      <w:r w:rsidR="00EA4E92" w:rsidRPr="00171E9F">
        <w:rPr>
          <w:sz w:val="28"/>
          <w:szCs w:val="28"/>
        </w:rPr>
        <w:t>But</w:t>
      </w:r>
      <w:r w:rsidR="00AD2553" w:rsidRPr="00171E9F">
        <w:rPr>
          <w:sz w:val="28"/>
          <w:szCs w:val="28"/>
        </w:rPr>
        <w:t xml:space="preserve"> </w:t>
      </w:r>
      <w:r w:rsidR="00EA4E92" w:rsidRPr="00171E9F">
        <w:rPr>
          <w:sz w:val="28"/>
          <w:szCs w:val="28"/>
        </w:rPr>
        <w:t>the modern way of understanding these is that they are "effective" theories,</w:t>
      </w:r>
      <w:r w:rsidR="0092406B" w:rsidRPr="00171E9F">
        <w:rPr>
          <w:sz w:val="28"/>
          <w:szCs w:val="28"/>
        </w:rPr>
        <w:t xml:space="preserve"> </w:t>
      </w:r>
      <w:r w:rsidR="00EA4E92" w:rsidRPr="00171E9F">
        <w:rPr>
          <w:sz w:val="28"/>
          <w:szCs w:val="28"/>
        </w:rPr>
        <w:t>holding to some suitable degree of approximation within some limited regime or domain, characterized by an energy or length scale--e.g., Newtonian gravitational theory holds for relatively weak gravitational fields and velocities that are small in comparison with those of light</w:t>
      </w:r>
      <w:r w:rsidR="00AD1253" w:rsidRPr="00171E9F">
        <w:rPr>
          <w:sz w:val="28"/>
          <w:szCs w:val="28"/>
        </w:rPr>
        <w:t xml:space="preserve">, </w:t>
      </w:r>
      <w:r w:rsidR="00EA4E92" w:rsidRPr="00171E9F">
        <w:rPr>
          <w:sz w:val="28"/>
          <w:szCs w:val="28"/>
        </w:rPr>
        <w:t xml:space="preserve">General Relativity </w:t>
      </w:r>
      <w:r w:rsidR="006219AF" w:rsidRPr="00171E9F">
        <w:rPr>
          <w:sz w:val="28"/>
          <w:szCs w:val="28"/>
        </w:rPr>
        <w:t xml:space="preserve">perhaps </w:t>
      </w:r>
      <w:r w:rsidR="00EA4E92" w:rsidRPr="00171E9F">
        <w:rPr>
          <w:sz w:val="28"/>
          <w:szCs w:val="28"/>
        </w:rPr>
        <w:t xml:space="preserve">holds for energies up to the Planck length, the standard model of particle physics holds up to some unknown energy scale but not beyond and so on. </w:t>
      </w:r>
      <w:r w:rsidR="00827B07" w:rsidRPr="00171E9F">
        <w:rPr>
          <w:sz w:val="28"/>
          <w:szCs w:val="28"/>
        </w:rPr>
        <w:t>Moreover,</w:t>
      </w:r>
      <w:r w:rsidR="00B46E11" w:rsidRPr="00171E9F">
        <w:rPr>
          <w:sz w:val="28"/>
          <w:szCs w:val="28"/>
        </w:rPr>
        <w:t xml:space="preserve"> a</w:t>
      </w:r>
      <w:r w:rsidR="00A73CCC" w:rsidRPr="00171E9F">
        <w:rPr>
          <w:sz w:val="28"/>
          <w:szCs w:val="28"/>
        </w:rPr>
        <w:t xml:space="preserve"> natural </w:t>
      </w:r>
      <w:r w:rsidR="00B46E11" w:rsidRPr="00171E9F">
        <w:rPr>
          <w:sz w:val="28"/>
          <w:szCs w:val="28"/>
        </w:rPr>
        <w:t>interpretation,</w:t>
      </w:r>
      <w:r w:rsidR="00AD1253" w:rsidRPr="00171E9F">
        <w:rPr>
          <w:sz w:val="28"/>
          <w:szCs w:val="28"/>
        </w:rPr>
        <w:t xml:space="preserve"> motivated by the w-account of </w:t>
      </w:r>
      <w:r w:rsidR="00B46E11" w:rsidRPr="00171E9F">
        <w:rPr>
          <w:sz w:val="28"/>
          <w:szCs w:val="28"/>
        </w:rPr>
        <w:t>explanation,</w:t>
      </w:r>
      <w:r w:rsidR="007D08BC" w:rsidRPr="00171E9F">
        <w:rPr>
          <w:sz w:val="28"/>
          <w:szCs w:val="28"/>
        </w:rPr>
        <w:t xml:space="preserve"> </w:t>
      </w:r>
      <w:r w:rsidR="00A73CCC" w:rsidRPr="00171E9F">
        <w:rPr>
          <w:sz w:val="28"/>
          <w:szCs w:val="28"/>
        </w:rPr>
        <w:t xml:space="preserve">is that </w:t>
      </w:r>
      <w:r w:rsidR="00EA4E92" w:rsidRPr="00171E9F">
        <w:rPr>
          <w:sz w:val="28"/>
          <w:szCs w:val="28"/>
        </w:rPr>
        <w:t>what matters for the</w:t>
      </w:r>
      <w:r w:rsidR="00AD1253" w:rsidRPr="00171E9F">
        <w:rPr>
          <w:sz w:val="28"/>
          <w:szCs w:val="28"/>
        </w:rPr>
        <w:t xml:space="preserve"> explanatory success of these theories is the</w:t>
      </w:r>
      <w:r w:rsidR="00865EA1" w:rsidRPr="00171E9F">
        <w:rPr>
          <w:sz w:val="28"/>
          <w:szCs w:val="28"/>
        </w:rPr>
        <w:t xml:space="preserve"> </w:t>
      </w:r>
      <w:r w:rsidR="00EA4E92" w:rsidRPr="00171E9F">
        <w:rPr>
          <w:sz w:val="28"/>
          <w:szCs w:val="28"/>
        </w:rPr>
        <w:t>effective correctness of the dependency relations</w:t>
      </w:r>
      <w:r w:rsidR="00C83A8E" w:rsidRPr="00171E9F">
        <w:rPr>
          <w:rStyle w:val="FootnoteReference"/>
          <w:sz w:val="28"/>
          <w:szCs w:val="28"/>
        </w:rPr>
        <w:t xml:space="preserve"> </w:t>
      </w:r>
      <w:r w:rsidR="00C83A8E" w:rsidRPr="00171E9F">
        <w:rPr>
          <w:sz w:val="28"/>
          <w:szCs w:val="28"/>
        </w:rPr>
        <w:t xml:space="preserve"> </w:t>
      </w:r>
      <w:r w:rsidR="00EA4E92" w:rsidRPr="00171E9F">
        <w:rPr>
          <w:sz w:val="28"/>
          <w:szCs w:val="28"/>
        </w:rPr>
        <w:t xml:space="preserve">that they postulate, </w:t>
      </w:r>
      <w:r w:rsidR="00865EA1" w:rsidRPr="00171E9F">
        <w:rPr>
          <w:sz w:val="28"/>
          <w:szCs w:val="28"/>
        </w:rPr>
        <w:t>within the domains in which these are applied. These are what is</w:t>
      </w:r>
      <w:r w:rsidR="00AD2553" w:rsidRPr="00171E9F">
        <w:rPr>
          <w:sz w:val="28"/>
          <w:szCs w:val="28"/>
        </w:rPr>
        <w:t xml:space="preserve"> </w:t>
      </w:r>
      <w:r w:rsidR="00EA4E92" w:rsidRPr="00171E9F">
        <w:rPr>
          <w:sz w:val="28"/>
          <w:szCs w:val="28"/>
        </w:rPr>
        <w:t xml:space="preserve">captured by, e.g., the Newtonian </w:t>
      </w:r>
      <w:r w:rsidR="000E0D8C" w:rsidRPr="00171E9F">
        <w:rPr>
          <w:sz w:val="28"/>
          <w:szCs w:val="28"/>
        </w:rPr>
        <w:t>gravitational</w:t>
      </w:r>
      <w:r w:rsidR="00EA4E92" w:rsidRPr="00171E9F">
        <w:rPr>
          <w:sz w:val="28"/>
          <w:szCs w:val="28"/>
        </w:rPr>
        <w:t xml:space="preserve"> force law </w:t>
      </w:r>
      <w:r w:rsidR="00B46E11" w:rsidRPr="00171E9F">
        <w:rPr>
          <w:sz w:val="28"/>
          <w:szCs w:val="28"/>
        </w:rPr>
        <w:t>and the</w:t>
      </w:r>
      <w:r w:rsidR="00EA4E92" w:rsidRPr="00171E9F">
        <w:rPr>
          <w:sz w:val="28"/>
          <w:szCs w:val="28"/>
        </w:rPr>
        <w:t xml:space="preserve"> field equations of GR</w:t>
      </w:r>
      <w:r w:rsidR="007748F1" w:rsidRPr="00171E9F">
        <w:rPr>
          <w:sz w:val="28"/>
          <w:szCs w:val="28"/>
        </w:rPr>
        <w:t xml:space="preserve">. </w:t>
      </w:r>
    </w:p>
    <w:p w14:paraId="2409B95C" w14:textId="3FB612C4" w:rsidR="00EA4E92" w:rsidRPr="00171E9F" w:rsidRDefault="0078097D" w:rsidP="00C83A8E">
      <w:pPr>
        <w:pStyle w:val="NormalWeb"/>
        <w:contextualSpacing/>
        <w:rPr>
          <w:sz w:val="28"/>
          <w:szCs w:val="28"/>
        </w:rPr>
      </w:pPr>
      <w:r w:rsidRPr="00171E9F">
        <w:rPr>
          <w:sz w:val="28"/>
          <w:szCs w:val="28"/>
        </w:rPr>
        <w:tab/>
        <w:t xml:space="preserve">As I see it, this focus </w:t>
      </w:r>
      <w:r w:rsidR="00E449E2" w:rsidRPr="00171E9F">
        <w:rPr>
          <w:sz w:val="28"/>
          <w:szCs w:val="28"/>
        </w:rPr>
        <w:t>on the</w:t>
      </w:r>
      <w:r w:rsidRPr="00171E9F">
        <w:rPr>
          <w:sz w:val="28"/>
          <w:szCs w:val="28"/>
        </w:rPr>
        <w:t xml:space="preserve"> role of dependency relations in explanation </w:t>
      </w:r>
      <w:r w:rsidR="00E449E2" w:rsidRPr="00171E9F">
        <w:rPr>
          <w:sz w:val="28"/>
          <w:szCs w:val="28"/>
        </w:rPr>
        <w:t>contrasts with</w:t>
      </w:r>
      <w:r w:rsidRPr="00171E9F">
        <w:rPr>
          <w:sz w:val="28"/>
          <w:szCs w:val="28"/>
        </w:rPr>
        <w:t xml:space="preserve"> the role played by</w:t>
      </w:r>
      <w:r w:rsidR="004547FB" w:rsidRPr="00171E9F">
        <w:rPr>
          <w:sz w:val="28"/>
          <w:szCs w:val="28"/>
        </w:rPr>
        <w:t xml:space="preserve"> </w:t>
      </w:r>
      <w:r w:rsidRPr="00171E9F">
        <w:rPr>
          <w:sz w:val="28"/>
          <w:szCs w:val="28"/>
        </w:rPr>
        <w:t>"ontological"</w:t>
      </w:r>
      <w:r w:rsidR="004547FB" w:rsidRPr="00171E9F">
        <w:rPr>
          <w:sz w:val="28"/>
          <w:szCs w:val="28"/>
        </w:rPr>
        <w:t xml:space="preserve"> </w:t>
      </w:r>
      <w:r w:rsidRPr="00171E9F">
        <w:rPr>
          <w:sz w:val="28"/>
          <w:szCs w:val="28"/>
        </w:rPr>
        <w:t xml:space="preserve">commitments associated with various theories-- e.g., Newtonian theory's commitment to an ontology of gravitational "forces" </w:t>
      </w:r>
      <w:r w:rsidR="004547FB" w:rsidRPr="00171E9F">
        <w:rPr>
          <w:sz w:val="28"/>
          <w:szCs w:val="28"/>
        </w:rPr>
        <w:t>as well as</w:t>
      </w:r>
      <w:r w:rsidRPr="00171E9F">
        <w:rPr>
          <w:sz w:val="28"/>
          <w:szCs w:val="28"/>
        </w:rPr>
        <w:t xml:space="preserve"> a notion of absolute spatial position in contrast to GR. If one focuses on such ontological </w:t>
      </w:r>
      <w:r w:rsidR="00E449E2" w:rsidRPr="00171E9F">
        <w:rPr>
          <w:sz w:val="28"/>
          <w:szCs w:val="28"/>
        </w:rPr>
        <w:t>commitments</w:t>
      </w:r>
      <w:r w:rsidRPr="00171E9F">
        <w:rPr>
          <w:sz w:val="28"/>
          <w:szCs w:val="28"/>
        </w:rPr>
        <w:t xml:space="preserve">, as many philosophers do, it is natural </w:t>
      </w:r>
      <w:r w:rsidR="00E449E2" w:rsidRPr="00171E9F">
        <w:rPr>
          <w:sz w:val="28"/>
          <w:szCs w:val="28"/>
        </w:rPr>
        <w:t>to infer</w:t>
      </w:r>
      <w:r w:rsidRPr="00171E9F">
        <w:rPr>
          <w:sz w:val="28"/>
          <w:szCs w:val="28"/>
        </w:rPr>
        <w:t xml:space="preserve"> that</w:t>
      </w:r>
      <w:r w:rsidR="000E1499">
        <w:rPr>
          <w:sz w:val="28"/>
          <w:szCs w:val="28"/>
        </w:rPr>
        <w:t>,</w:t>
      </w:r>
      <w:r w:rsidRPr="00171E9F">
        <w:rPr>
          <w:sz w:val="28"/>
          <w:szCs w:val="28"/>
        </w:rPr>
        <w:t xml:space="preserve"> given GR’s status as a successor theory</w:t>
      </w:r>
      <w:r w:rsidR="004547FB" w:rsidRPr="00171E9F">
        <w:rPr>
          <w:sz w:val="28"/>
          <w:szCs w:val="28"/>
        </w:rPr>
        <w:t>,</w:t>
      </w:r>
      <w:r w:rsidRPr="00171E9F">
        <w:rPr>
          <w:sz w:val="28"/>
          <w:szCs w:val="28"/>
        </w:rPr>
        <w:t xml:space="preserve"> Newtonian theory must be fundamentally false because its ontological commitments are at variance with those of GR. By contrast, I take the commitments of Newtonian theory that do explanatory work to have to do with the dependency relations it postulates rather than its ontology. It is these claims about dependency relations (and not the accompanying ontology) that need to be effectively correct for Newtonian theory to explain. </w:t>
      </w:r>
      <w:r w:rsidR="00E449E2" w:rsidRPr="00171E9F">
        <w:rPr>
          <w:sz w:val="28"/>
          <w:szCs w:val="28"/>
        </w:rPr>
        <w:t>Again,</w:t>
      </w:r>
      <w:r w:rsidRPr="00171E9F">
        <w:rPr>
          <w:sz w:val="28"/>
          <w:szCs w:val="28"/>
        </w:rPr>
        <w:t xml:space="preserve"> this fits well with the w-condition account of explanation which focuses on such dependency relations and not ontological correctness</w:t>
      </w:r>
      <w:r w:rsidR="00C83A8E" w:rsidRPr="00171E9F">
        <w:rPr>
          <w:sz w:val="28"/>
          <w:szCs w:val="28"/>
        </w:rPr>
        <w:t>.</w:t>
      </w:r>
      <w:r w:rsidRPr="00171E9F">
        <w:rPr>
          <w:sz w:val="28"/>
          <w:szCs w:val="28"/>
        </w:rPr>
        <w:t xml:space="preserve"> Although I lack the space for detailed discussion, reader</w:t>
      </w:r>
      <w:r w:rsidR="00C83A8E" w:rsidRPr="00171E9F">
        <w:rPr>
          <w:sz w:val="28"/>
          <w:szCs w:val="28"/>
        </w:rPr>
        <w:t>s</w:t>
      </w:r>
      <w:r w:rsidRPr="00171E9F">
        <w:rPr>
          <w:sz w:val="28"/>
          <w:szCs w:val="28"/>
        </w:rPr>
        <w:t xml:space="preserve"> may think of </w:t>
      </w:r>
      <w:r w:rsidR="00522580" w:rsidRPr="00171E9F">
        <w:rPr>
          <w:sz w:val="28"/>
          <w:szCs w:val="28"/>
        </w:rPr>
        <w:t xml:space="preserve">this as a version of </w:t>
      </w:r>
      <w:r w:rsidR="00522580" w:rsidRPr="00171E9F">
        <w:rPr>
          <w:sz w:val="28"/>
          <w:szCs w:val="28"/>
        </w:rPr>
        <w:lastRenderedPageBreak/>
        <w:t xml:space="preserve">structural realism </w:t>
      </w:r>
      <w:r w:rsidR="0069098E">
        <w:rPr>
          <w:sz w:val="28"/>
          <w:szCs w:val="28"/>
        </w:rPr>
        <w:t xml:space="preserve">(as described in e.g., Lorenzetti and Ladyman, 2023) </w:t>
      </w:r>
      <w:r w:rsidR="00522580" w:rsidRPr="00171E9F">
        <w:rPr>
          <w:sz w:val="28"/>
          <w:szCs w:val="28"/>
        </w:rPr>
        <w:t xml:space="preserve">applied to explanation: </w:t>
      </w:r>
      <w:r w:rsidR="00C83A8E" w:rsidRPr="00171E9F">
        <w:rPr>
          <w:sz w:val="28"/>
          <w:szCs w:val="28"/>
        </w:rPr>
        <w:t>as far as explanation goes, the part of a theory that does explanatory work</w:t>
      </w:r>
      <w:r w:rsidR="00522580" w:rsidRPr="00171E9F">
        <w:rPr>
          <w:sz w:val="28"/>
          <w:szCs w:val="28"/>
        </w:rPr>
        <w:t xml:space="preserve"> is the </w:t>
      </w:r>
      <w:r w:rsidR="00C83A8E" w:rsidRPr="00171E9F">
        <w:rPr>
          <w:sz w:val="28"/>
          <w:szCs w:val="28"/>
        </w:rPr>
        <w:t>"structur</w:t>
      </w:r>
      <w:r w:rsidR="00522580" w:rsidRPr="00171E9F">
        <w:rPr>
          <w:sz w:val="28"/>
          <w:szCs w:val="28"/>
        </w:rPr>
        <w:t>al</w:t>
      </w:r>
      <w:r w:rsidR="00C83A8E" w:rsidRPr="00171E9F">
        <w:rPr>
          <w:sz w:val="28"/>
          <w:szCs w:val="28"/>
        </w:rPr>
        <w:t>"</w:t>
      </w:r>
      <w:r w:rsidR="00522580" w:rsidRPr="00171E9F">
        <w:rPr>
          <w:sz w:val="28"/>
          <w:szCs w:val="28"/>
        </w:rPr>
        <w:t xml:space="preserve"> part where this</w:t>
      </w:r>
      <w:r w:rsidR="00C83A8E" w:rsidRPr="00171E9F">
        <w:rPr>
          <w:sz w:val="28"/>
          <w:szCs w:val="28"/>
        </w:rPr>
        <w:t xml:space="preserve"> is identified with what I have called dependency relations. </w:t>
      </w:r>
    </w:p>
    <w:p w14:paraId="64DD05D7" w14:textId="0ADC7E13" w:rsidR="00856505" w:rsidRPr="00171E9F" w:rsidRDefault="0078097D" w:rsidP="00E16983">
      <w:pPr>
        <w:pStyle w:val="NormalWeb"/>
        <w:contextualSpacing/>
        <w:rPr>
          <w:sz w:val="28"/>
          <w:szCs w:val="28"/>
        </w:rPr>
      </w:pPr>
      <w:r w:rsidRPr="00171E9F">
        <w:rPr>
          <w:sz w:val="28"/>
          <w:szCs w:val="28"/>
        </w:rPr>
        <w:tab/>
      </w:r>
      <w:r w:rsidR="00B46E11" w:rsidRPr="00171E9F">
        <w:rPr>
          <w:sz w:val="28"/>
          <w:szCs w:val="28"/>
        </w:rPr>
        <w:t>When the</w:t>
      </w:r>
      <w:r w:rsidR="00EA4E92" w:rsidRPr="00171E9F">
        <w:rPr>
          <w:sz w:val="28"/>
          <w:szCs w:val="28"/>
        </w:rPr>
        <w:t xml:space="preserve"> </w:t>
      </w:r>
      <w:r w:rsidR="00E16983" w:rsidRPr="00171E9F">
        <w:rPr>
          <w:sz w:val="28"/>
          <w:szCs w:val="28"/>
        </w:rPr>
        <w:t>parts o</w:t>
      </w:r>
      <w:r w:rsidR="00EA4E92" w:rsidRPr="00171E9F">
        <w:rPr>
          <w:sz w:val="28"/>
          <w:szCs w:val="28"/>
        </w:rPr>
        <w:t xml:space="preserve">f these </w:t>
      </w:r>
      <w:r w:rsidR="00E449E2" w:rsidRPr="00171E9F">
        <w:rPr>
          <w:sz w:val="28"/>
          <w:szCs w:val="28"/>
        </w:rPr>
        <w:t>theories that</w:t>
      </w:r>
      <w:r w:rsidR="00E16983" w:rsidRPr="00171E9F">
        <w:rPr>
          <w:sz w:val="28"/>
          <w:szCs w:val="28"/>
        </w:rPr>
        <w:t xml:space="preserve"> do the explaining are </w:t>
      </w:r>
      <w:r w:rsidR="00EA4E92" w:rsidRPr="00171E9F">
        <w:rPr>
          <w:sz w:val="28"/>
          <w:szCs w:val="28"/>
        </w:rPr>
        <w:t xml:space="preserve">understood in </w:t>
      </w:r>
      <w:r w:rsidR="00B46E11" w:rsidRPr="00171E9F">
        <w:rPr>
          <w:sz w:val="28"/>
          <w:szCs w:val="28"/>
        </w:rPr>
        <w:t>this restricted</w:t>
      </w:r>
      <w:r w:rsidR="003C30D7" w:rsidRPr="00171E9F">
        <w:rPr>
          <w:sz w:val="28"/>
          <w:szCs w:val="28"/>
        </w:rPr>
        <w:t xml:space="preserve"> </w:t>
      </w:r>
      <w:r w:rsidR="00EA4E92" w:rsidRPr="00171E9F">
        <w:rPr>
          <w:sz w:val="28"/>
          <w:szCs w:val="28"/>
        </w:rPr>
        <w:t xml:space="preserve">way (rather than, say, as claims about </w:t>
      </w:r>
      <w:r w:rsidR="007D08BC" w:rsidRPr="00171E9F">
        <w:rPr>
          <w:sz w:val="28"/>
          <w:szCs w:val="28"/>
        </w:rPr>
        <w:t xml:space="preserve">exact and literal </w:t>
      </w:r>
      <w:r w:rsidR="00B46E11" w:rsidRPr="00171E9F">
        <w:rPr>
          <w:sz w:val="28"/>
          <w:szCs w:val="28"/>
        </w:rPr>
        <w:t>truth at</w:t>
      </w:r>
      <w:r w:rsidR="00EA4E92" w:rsidRPr="00171E9F">
        <w:rPr>
          <w:sz w:val="28"/>
          <w:szCs w:val="28"/>
        </w:rPr>
        <w:t xml:space="preserve"> </w:t>
      </w:r>
      <w:r w:rsidR="00B46E11" w:rsidRPr="00171E9F">
        <w:rPr>
          <w:sz w:val="28"/>
          <w:szCs w:val="28"/>
        </w:rPr>
        <w:t>all possible</w:t>
      </w:r>
      <w:r w:rsidR="003C30D7" w:rsidRPr="00171E9F">
        <w:rPr>
          <w:sz w:val="28"/>
          <w:szCs w:val="28"/>
        </w:rPr>
        <w:t xml:space="preserve"> </w:t>
      </w:r>
      <w:r w:rsidR="00EA4E92" w:rsidRPr="00171E9F">
        <w:rPr>
          <w:sz w:val="28"/>
          <w:szCs w:val="28"/>
        </w:rPr>
        <w:t>energy scales</w:t>
      </w:r>
      <w:r w:rsidR="00C83A8E" w:rsidRPr="00171E9F">
        <w:rPr>
          <w:sz w:val="28"/>
          <w:szCs w:val="28"/>
        </w:rPr>
        <w:t xml:space="preserve"> or about the correctness of</w:t>
      </w:r>
      <w:r w:rsidR="008F0362" w:rsidRPr="00171E9F">
        <w:rPr>
          <w:sz w:val="28"/>
          <w:szCs w:val="28"/>
        </w:rPr>
        <w:t xml:space="preserve"> fundamental ontology</w:t>
      </w:r>
      <w:r w:rsidR="00746269" w:rsidRPr="00171E9F">
        <w:rPr>
          <w:sz w:val="28"/>
          <w:szCs w:val="28"/>
        </w:rPr>
        <w:t>)</w:t>
      </w:r>
      <w:r w:rsidR="00EA4E92" w:rsidRPr="00171E9F">
        <w:rPr>
          <w:sz w:val="28"/>
          <w:szCs w:val="28"/>
        </w:rPr>
        <w:t>,</w:t>
      </w:r>
      <w:r w:rsidR="00856505" w:rsidRPr="00171E9F">
        <w:rPr>
          <w:sz w:val="28"/>
          <w:szCs w:val="28"/>
        </w:rPr>
        <w:t xml:space="preserve"> </w:t>
      </w:r>
      <w:r w:rsidR="00EA4E92" w:rsidRPr="00171E9F">
        <w:rPr>
          <w:sz w:val="28"/>
          <w:szCs w:val="28"/>
        </w:rPr>
        <w:t>it is easier to see how</w:t>
      </w:r>
      <w:r w:rsidR="008F0362" w:rsidRPr="00171E9F">
        <w:rPr>
          <w:sz w:val="28"/>
          <w:szCs w:val="28"/>
        </w:rPr>
        <w:t xml:space="preserve"> those parts </w:t>
      </w:r>
      <w:r w:rsidR="00827B07" w:rsidRPr="00171E9F">
        <w:rPr>
          <w:sz w:val="28"/>
          <w:szCs w:val="28"/>
        </w:rPr>
        <w:t>can be</w:t>
      </w:r>
      <w:r w:rsidR="00EA4E92" w:rsidRPr="00171E9F">
        <w:rPr>
          <w:sz w:val="28"/>
          <w:szCs w:val="28"/>
        </w:rPr>
        <w:t xml:space="preserve"> strongly confirmed by available evidence</w:t>
      </w:r>
      <w:r w:rsidR="00B86DC2" w:rsidRPr="00171E9F">
        <w:rPr>
          <w:sz w:val="28"/>
          <w:szCs w:val="28"/>
        </w:rPr>
        <w:t xml:space="preserve"> </w:t>
      </w:r>
      <w:r w:rsidR="00E16983" w:rsidRPr="00171E9F">
        <w:rPr>
          <w:sz w:val="28"/>
          <w:szCs w:val="28"/>
        </w:rPr>
        <w:t>-- they claim less than some philosophers suppose.</w:t>
      </w:r>
      <w:r w:rsidR="004547FB" w:rsidRPr="00171E9F">
        <w:rPr>
          <w:sz w:val="28"/>
          <w:szCs w:val="28"/>
        </w:rPr>
        <w:t xml:space="preserve"> </w:t>
      </w:r>
      <w:r w:rsidR="00827B07" w:rsidRPr="00171E9F">
        <w:rPr>
          <w:sz w:val="28"/>
          <w:szCs w:val="28"/>
        </w:rPr>
        <w:t>Moreover,</w:t>
      </w:r>
      <w:r w:rsidR="00EA4E92" w:rsidRPr="00171E9F">
        <w:rPr>
          <w:sz w:val="28"/>
          <w:szCs w:val="28"/>
        </w:rPr>
        <w:t xml:space="preserve"> it is</w:t>
      </w:r>
      <w:r w:rsidR="001F47DE" w:rsidRPr="00171E9F">
        <w:rPr>
          <w:sz w:val="28"/>
          <w:szCs w:val="28"/>
        </w:rPr>
        <w:t xml:space="preserve"> </w:t>
      </w:r>
      <w:r w:rsidR="007D08BC" w:rsidRPr="00171E9F">
        <w:rPr>
          <w:sz w:val="28"/>
          <w:szCs w:val="28"/>
        </w:rPr>
        <w:t xml:space="preserve">simply </w:t>
      </w:r>
      <w:r w:rsidR="001F47DE" w:rsidRPr="00171E9F">
        <w:rPr>
          <w:sz w:val="28"/>
          <w:szCs w:val="28"/>
        </w:rPr>
        <w:t>an</w:t>
      </w:r>
      <w:r w:rsidR="007D08BC" w:rsidRPr="00171E9F">
        <w:rPr>
          <w:sz w:val="28"/>
          <w:szCs w:val="28"/>
        </w:rPr>
        <w:t xml:space="preserve"> </w:t>
      </w:r>
      <w:r w:rsidR="00EA4E92" w:rsidRPr="00171E9F">
        <w:rPr>
          <w:sz w:val="28"/>
          <w:szCs w:val="28"/>
        </w:rPr>
        <w:t xml:space="preserve">empirical fact that there are </w:t>
      </w:r>
      <w:r w:rsidR="001F47DE" w:rsidRPr="00171E9F">
        <w:rPr>
          <w:sz w:val="28"/>
          <w:szCs w:val="28"/>
        </w:rPr>
        <w:t xml:space="preserve">no known </w:t>
      </w:r>
      <w:r w:rsidR="00EA4E92" w:rsidRPr="00171E9F">
        <w:rPr>
          <w:sz w:val="28"/>
          <w:szCs w:val="28"/>
        </w:rPr>
        <w:t xml:space="preserve">alternatives to </w:t>
      </w:r>
      <w:r w:rsidR="001F47DE" w:rsidRPr="00171E9F">
        <w:rPr>
          <w:sz w:val="28"/>
          <w:szCs w:val="28"/>
        </w:rPr>
        <w:t xml:space="preserve">the above theories, </w:t>
      </w:r>
      <w:r w:rsidR="00E16983" w:rsidRPr="00171E9F">
        <w:rPr>
          <w:sz w:val="28"/>
          <w:szCs w:val="28"/>
        </w:rPr>
        <w:t xml:space="preserve">again </w:t>
      </w:r>
      <w:r w:rsidR="003C30D7" w:rsidRPr="00171E9F">
        <w:rPr>
          <w:sz w:val="28"/>
          <w:szCs w:val="28"/>
        </w:rPr>
        <w:t xml:space="preserve">when </w:t>
      </w:r>
      <w:r w:rsidR="00B46E11" w:rsidRPr="00171E9F">
        <w:rPr>
          <w:sz w:val="28"/>
          <w:szCs w:val="28"/>
        </w:rPr>
        <w:t>understood as</w:t>
      </w:r>
      <w:r w:rsidR="00856505" w:rsidRPr="00171E9F">
        <w:rPr>
          <w:sz w:val="28"/>
          <w:szCs w:val="28"/>
        </w:rPr>
        <w:t xml:space="preserve"> effective claims</w:t>
      </w:r>
      <w:r w:rsidR="00865EA1" w:rsidRPr="00171E9F">
        <w:rPr>
          <w:sz w:val="28"/>
          <w:szCs w:val="28"/>
        </w:rPr>
        <w:t xml:space="preserve"> within restricted domains</w:t>
      </w:r>
      <w:r w:rsidR="00E16983" w:rsidRPr="00171E9F">
        <w:rPr>
          <w:sz w:val="28"/>
          <w:szCs w:val="28"/>
        </w:rPr>
        <w:t>.</w:t>
      </w:r>
      <w:r w:rsidR="002938E5" w:rsidRPr="00171E9F">
        <w:rPr>
          <w:sz w:val="28"/>
          <w:szCs w:val="28"/>
        </w:rPr>
        <w:t xml:space="preserve"> </w:t>
      </w:r>
      <w:r w:rsidR="003C30D7" w:rsidRPr="00171E9F">
        <w:rPr>
          <w:sz w:val="28"/>
          <w:szCs w:val="28"/>
        </w:rPr>
        <w:t>For example</w:t>
      </w:r>
      <w:r w:rsidR="001F47DE" w:rsidRPr="00171E9F">
        <w:rPr>
          <w:sz w:val="28"/>
          <w:szCs w:val="28"/>
        </w:rPr>
        <w:t xml:space="preserve">, there is no known alternative </w:t>
      </w:r>
      <w:r w:rsidR="003C30D7" w:rsidRPr="00171E9F">
        <w:rPr>
          <w:sz w:val="28"/>
          <w:szCs w:val="28"/>
        </w:rPr>
        <w:t xml:space="preserve">(alternative in the sense of </w:t>
      </w:r>
      <w:r w:rsidR="00B46E11" w:rsidRPr="00171E9F">
        <w:rPr>
          <w:sz w:val="28"/>
          <w:szCs w:val="28"/>
        </w:rPr>
        <w:t>making claims</w:t>
      </w:r>
      <w:r w:rsidR="00746269" w:rsidRPr="00171E9F">
        <w:rPr>
          <w:sz w:val="28"/>
          <w:szCs w:val="28"/>
        </w:rPr>
        <w:t xml:space="preserve"> about dependency relations leading to </w:t>
      </w:r>
      <w:r w:rsidR="003C30D7" w:rsidRPr="00171E9F">
        <w:rPr>
          <w:sz w:val="28"/>
          <w:szCs w:val="28"/>
        </w:rPr>
        <w:t xml:space="preserve">substantively different </w:t>
      </w:r>
      <w:r w:rsidR="000E0D8C" w:rsidRPr="00171E9F">
        <w:rPr>
          <w:sz w:val="28"/>
          <w:szCs w:val="28"/>
        </w:rPr>
        <w:t>predictions</w:t>
      </w:r>
      <w:r w:rsidR="003C30D7" w:rsidRPr="00171E9F">
        <w:rPr>
          <w:sz w:val="28"/>
          <w:szCs w:val="28"/>
        </w:rPr>
        <w:t xml:space="preserve">) </w:t>
      </w:r>
      <w:r w:rsidR="001F47DE" w:rsidRPr="00171E9F">
        <w:rPr>
          <w:sz w:val="28"/>
          <w:szCs w:val="28"/>
        </w:rPr>
        <w:t>to Newtoni</w:t>
      </w:r>
      <w:r w:rsidR="003C30D7" w:rsidRPr="00171E9F">
        <w:rPr>
          <w:sz w:val="28"/>
          <w:szCs w:val="28"/>
        </w:rPr>
        <w:t>a</w:t>
      </w:r>
      <w:r w:rsidR="001F47DE" w:rsidRPr="00171E9F">
        <w:rPr>
          <w:sz w:val="28"/>
          <w:szCs w:val="28"/>
        </w:rPr>
        <w:t>n</w:t>
      </w:r>
      <w:r w:rsidR="003C30D7" w:rsidRPr="00171E9F">
        <w:rPr>
          <w:sz w:val="28"/>
          <w:szCs w:val="28"/>
        </w:rPr>
        <w:t xml:space="preserve"> gravitational theory in the domain </w:t>
      </w:r>
      <w:r w:rsidR="000E0D8C" w:rsidRPr="00171E9F">
        <w:rPr>
          <w:sz w:val="28"/>
          <w:szCs w:val="28"/>
        </w:rPr>
        <w:t>of applicability</w:t>
      </w:r>
      <w:r w:rsidR="003C30D7" w:rsidRPr="00171E9F">
        <w:rPr>
          <w:sz w:val="28"/>
          <w:szCs w:val="28"/>
        </w:rPr>
        <w:t xml:space="preserve"> of that theory</w:t>
      </w:r>
      <w:r w:rsidR="00856505" w:rsidRPr="00171E9F">
        <w:rPr>
          <w:sz w:val="28"/>
          <w:szCs w:val="28"/>
        </w:rPr>
        <w:t>.</w:t>
      </w:r>
      <w:r w:rsidR="007D08BC" w:rsidRPr="00171E9F">
        <w:rPr>
          <w:sz w:val="28"/>
          <w:szCs w:val="28"/>
        </w:rPr>
        <w:t xml:space="preserve"> </w:t>
      </w:r>
      <w:r w:rsidR="00856505" w:rsidRPr="00171E9F">
        <w:rPr>
          <w:sz w:val="28"/>
          <w:szCs w:val="28"/>
        </w:rPr>
        <w:t>Similarly for GR and the standard model</w:t>
      </w:r>
      <w:r w:rsidR="003C1F41" w:rsidRPr="00171E9F">
        <w:rPr>
          <w:sz w:val="28"/>
          <w:szCs w:val="28"/>
        </w:rPr>
        <w:t xml:space="preserve">. </w:t>
      </w:r>
      <w:r w:rsidR="00856505" w:rsidRPr="00171E9F">
        <w:rPr>
          <w:sz w:val="28"/>
          <w:szCs w:val="28"/>
        </w:rPr>
        <w:t xml:space="preserve">Indeed, in a number of cases there are powerful arguments based on generally accepted evidence </w:t>
      </w:r>
      <w:r w:rsidR="00B46E11" w:rsidRPr="00171E9F">
        <w:rPr>
          <w:sz w:val="28"/>
          <w:szCs w:val="28"/>
        </w:rPr>
        <w:t>and generic</w:t>
      </w:r>
      <w:r w:rsidR="00856505" w:rsidRPr="00171E9F">
        <w:rPr>
          <w:sz w:val="28"/>
          <w:szCs w:val="28"/>
        </w:rPr>
        <w:t xml:space="preserve"> theoretical considerations that such alternatives do not exist. </w:t>
      </w:r>
      <w:r w:rsidR="000154B1">
        <w:rPr>
          <w:sz w:val="28"/>
          <w:szCs w:val="28"/>
        </w:rPr>
        <w:t xml:space="preserve">An illustration </w:t>
      </w:r>
      <w:r w:rsidR="00E16983" w:rsidRPr="00171E9F">
        <w:rPr>
          <w:sz w:val="28"/>
          <w:szCs w:val="28"/>
        </w:rPr>
        <w:t>is provided by</w:t>
      </w:r>
      <w:r w:rsidR="000154B1">
        <w:rPr>
          <w:sz w:val="28"/>
          <w:szCs w:val="28"/>
        </w:rPr>
        <w:t xml:space="preserve"> </w:t>
      </w:r>
      <w:r w:rsidR="00746269" w:rsidRPr="00171E9F">
        <w:rPr>
          <w:sz w:val="28"/>
          <w:szCs w:val="28"/>
        </w:rPr>
        <w:t>Weinberg</w:t>
      </w:r>
      <w:r w:rsidR="00E16983" w:rsidRPr="00171E9F">
        <w:rPr>
          <w:sz w:val="28"/>
          <w:szCs w:val="28"/>
        </w:rPr>
        <w:t>'s</w:t>
      </w:r>
      <w:r w:rsidR="00746269" w:rsidRPr="00171E9F">
        <w:rPr>
          <w:sz w:val="28"/>
          <w:szCs w:val="28"/>
        </w:rPr>
        <w:t xml:space="preserve"> (1996) </w:t>
      </w:r>
      <w:r w:rsidR="00E16983" w:rsidRPr="00171E9F">
        <w:rPr>
          <w:sz w:val="28"/>
          <w:szCs w:val="28"/>
        </w:rPr>
        <w:t xml:space="preserve">argument </w:t>
      </w:r>
      <w:r w:rsidR="00746269" w:rsidRPr="00171E9F">
        <w:rPr>
          <w:sz w:val="28"/>
          <w:szCs w:val="28"/>
        </w:rPr>
        <w:t xml:space="preserve">that </w:t>
      </w:r>
      <w:r w:rsidR="00E16983" w:rsidRPr="00171E9F">
        <w:rPr>
          <w:sz w:val="28"/>
          <w:szCs w:val="28"/>
        </w:rPr>
        <w:t xml:space="preserve"> </w:t>
      </w:r>
      <w:r w:rsidR="00020963" w:rsidRPr="00171E9F">
        <w:rPr>
          <w:sz w:val="28"/>
          <w:szCs w:val="28"/>
        </w:rPr>
        <w:t>the combination of non-relativistic quantum mechanics (</w:t>
      </w:r>
      <w:r w:rsidR="000154B1">
        <w:rPr>
          <w:sz w:val="28"/>
          <w:szCs w:val="28"/>
        </w:rPr>
        <w:t xml:space="preserve">in fact, </w:t>
      </w:r>
      <w:r w:rsidR="00827B07" w:rsidRPr="00171E9F">
        <w:rPr>
          <w:sz w:val="28"/>
          <w:szCs w:val="28"/>
        </w:rPr>
        <w:t>just</w:t>
      </w:r>
      <w:r w:rsidR="00020963" w:rsidRPr="00171E9F">
        <w:rPr>
          <w:sz w:val="28"/>
          <w:szCs w:val="28"/>
        </w:rPr>
        <w:t xml:space="preserve"> the assumption of unitarity), </w:t>
      </w:r>
      <w:r w:rsidR="00280534" w:rsidRPr="00171E9F">
        <w:rPr>
          <w:sz w:val="28"/>
          <w:szCs w:val="28"/>
        </w:rPr>
        <w:t>Poincare</w:t>
      </w:r>
      <w:r w:rsidR="00020963" w:rsidRPr="00171E9F">
        <w:rPr>
          <w:sz w:val="28"/>
          <w:szCs w:val="28"/>
        </w:rPr>
        <w:t xml:space="preserve"> invariance and cluster decomposition lead virtually inexorably to quantum field theory-- at scales at which </w:t>
      </w:r>
      <w:r w:rsidR="00280534" w:rsidRPr="00171E9F">
        <w:rPr>
          <w:sz w:val="28"/>
          <w:szCs w:val="28"/>
        </w:rPr>
        <w:t>Poincare</w:t>
      </w:r>
      <w:r w:rsidR="00020963" w:rsidRPr="00171E9F">
        <w:rPr>
          <w:sz w:val="28"/>
          <w:szCs w:val="28"/>
        </w:rPr>
        <w:t xml:space="preserve"> </w:t>
      </w:r>
      <w:r w:rsidR="00617437" w:rsidRPr="00171E9F">
        <w:rPr>
          <w:sz w:val="28"/>
          <w:szCs w:val="28"/>
        </w:rPr>
        <w:t>invariance</w:t>
      </w:r>
      <w:r w:rsidR="00020963" w:rsidRPr="00171E9F">
        <w:rPr>
          <w:sz w:val="28"/>
          <w:szCs w:val="28"/>
        </w:rPr>
        <w:t xml:space="preserve"> holds there are no alternatives that are consistent with the available evidence, </w:t>
      </w:r>
      <w:r w:rsidR="00B46E11" w:rsidRPr="00171E9F">
        <w:rPr>
          <w:sz w:val="28"/>
          <w:szCs w:val="28"/>
        </w:rPr>
        <w:t>hence no</w:t>
      </w:r>
      <w:r w:rsidR="00EA4E92" w:rsidRPr="00171E9F">
        <w:rPr>
          <w:sz w:val="28"/>
          <w:szCs w:val="28"/>
        </w:rPr>
        <w:t xml:space="preserve"> underdetermination problem of the sort bruited above</w:t>
      </w:r>
      <w:r w:rsidR="00020963" w:rsidRPr="00171E9F">
        <w:rPr>
          <w:sz w:val="28"/>
          <w:szCs w:val="28"/>
        </w:rPr>
        <w:t>.</w:t>
      </w:r>
      <w:r w:rsidR="007D08BC" w:rsidRPr="00171E9F">
        <w:rPr>
          <w:sz w:val="28"/>
          <w:szCs w:val="28"/>
        </w:rPr>
        <w:t xml:space="preserve"> </w:t>
      </w:r>
      <w:r w:rsidR="00130A1C" w:rsidRPr="00171E9F">
        <w:rPr>
          <w:sz w:val="28"/>
          <w:szCs w:val="28"/>
        </w:rPr>
        <w:t>Another example is provided by the demonstration by Ehrenfest and Poincare (discussed in Norton, 1993) that</w:t>
      </w:r>
      <w:r w:rsidR="000154B1">
        <w:rPr>
          <w:sz w:val="28"/>
          <w:szCs w:val="28"/>
        </w:rPr>
        <w:t>,</w:t>
      </w:r>
      <w:r w:rsidR="00130A1C" w:rsidRPr="00171E9F">
        <w:rPr>
          <w:sz w:val="28"/>
          <w:szCs w:val="28"/>
        </w:rPr>
        <w:t xml:space="preserve"> given additional minimal assumptions</w:t>
      </w:r>
      <w:r w:rsidR="000154B1">
        <w:rPr>
          <w:sz w:val="28"/>
          <w:szCs w:val="28"/>
        </w:rPr>
        <w:t>,</w:t>
      </w:r>
      <w:r w:rsidR="00130A1C" w:rsidRPr="00171E9F">
        <w:rPr>
          <w:sz w:val="28"/>
          <w:szCs w:val="28"/>
        </w:rPr>
        <w:t xml:space="preserve"> the only explanation of the observed blackbody spectrum is one which introduces a quantum discontinuity. </w:t>
      </w:r>
      <w:r w:rsidR="00856505" w:rsidRPr="00171E9F">
        <w:rPr>
          <w:sz w:val="28"/>
          <w:szCs w:val="28"/>
        </w:rPr>
        <w:t>W</w:t>
      </w:r>
      <w:r w:rsidR="003C30D7" w:rsidRPr="00171E9F">
        <w:rPr>
          <w:sz w:val="28"/>
          <w:szCs w:val="28"/>
        </w:rPr>
        <w:t xml:space="preserve">hen we move to theories or hypotheses outside of physics the point becomes even clearer-- there is no evidentially credible alternative to the hypothesis that genes are composed of DNA </w:t>
      </w:r>
      <w:r w:rsidR="00B46E11" w:rsidRPr="00171E9F">
        <w:rPr>
          <w:sz w:val="28"/>
          <w:szCs w:val="28"/>
        </w:rPr>
        <w:t>or that</w:t>
      </w:r>
      <w:r w:rsidR="003C30D7" w:rsidRPr="00171E9F">
        <w:rPr>
          <w:sz w:val="28"/>
          <w:szCs w:val="28"/>
        </w:rPr>
        <w:t xml:space="preserve"> a great deal of human visual processing occurs in the occipital lobe.  </w:t>
      </w:r>
      <w:r w:rsidR="009C530F" w:rsidRPr="00171E9F">
        <w:rPr>
          <w:sz w:val="28"/>
          <w:szCs w:val="28"/>
        </w:rPr>
        <w:t xml:space="preserve"> </w:t>
      </w:r>
    </w:p>
    <w:p w14:paraId="1010DC73" w14:textId="68B81073" w:rsidR="001E52EC" w:rsidRPr="00171E9F" w:rsidRDefault="00130A1C" w:rsidP="00020963">
      <w:pPr>
        <w:pStyle w:val="NormalWeb"/>
        <w:contextualSpacing/>
        <w:rPr>
          <w:sz w:val="28"/>
          <w:szCs w:val="28"/>
        </w:rPr>
      </w:pPr>
      <w:r w:rsidRPr="00171E9F">
        <w:rPr>
          <w:sz w:val="28"/>
          <w:szCs w:val="28"/>
        </w:rPr>
        <w:tab/>
      </w:r>
      <w:r w:rsidR="00827B07" w:rsidRPr="00171E9F">
        <w:rPr>
          <w:sz w:val="28"/>
          <w:szCs w:val="28"/>
        </w:rPr>
        <w:t>Of course,</w:t>
      </w:r>
      <w:r w:rsidR="003C30D7" w:rsidRPr="00171E9F">
        <w:rPr>
          <w:sz w:val="28"/>
          <w:szCs w:val="28"/>
        </w:rPr>
        <w:t xml:space="preserve"> this is not to </w:t>
      </w:r>
      <w:r w:rsidR="00B46E11" w:rsidRPr="00171E9F">
        <w:rPr>
          <w:sz w:val="28"/>
          <w:szCs w:val="28"/>
        </w:rPr>
        <w:t>deny that</w:t>
      </w:r>
      <w:r w:rsidR="003C30D7" w:rsidRPr="00171E9F">
        <w:rPr>
          <w:sz w:val="28"/>
          <w:szCs w:val="28"/>
        </w:rPr>
        <w:t xml:space="preserve"> there are many cases in which we do not yet know which of several competing </w:t>
      </w:r>
      <w:r w:rsidR="00856505" w:rsidRPr="00171E9F">
        <w:rPr>
          <w:sz w:val="28"/>
          <w:szCs w:val="28"/>
        </w:rPr>
        <w:t>explanatory</w:t>
      </w:r>
      <w:r w:rsidR="003C30D7" w:rsidRPr="00171E9F">
        <w:rPr>
          <w:sz w:val="28"/>
          <w:szCs w:val="28"/>
        </w:rPr>
        <w:t xml:space="preserve"> hypothes</w:t>
      </w:r>
      <w:r w:rsidR="00856505" w:rsidRPr="00171E9F">
        <w:rPr>
          <w:sz w:val="28"/>
          <w:szCs w:val="28"/>
        </w:rPr>
        <w:t>i</w:t>
      </w:r>
      <w:r w:rsidR="003C30D7" w:rsidRPr="00171E9F">
        <w:rPr>
          <w:sz w:val="28"/>
          <w:szCs w:val="28"/>
        </w:rPr>
        <w:t>s is correct</w:t>
      </w:r>
      <w:r w:rsidR="00020963" w:rsidRPr="00171E9F">
        <w:rPr>
          <w:sz w:val="28"/>
          <w:szCs w:val="28"/>
        </w:rPr>
        <w:t xml:space="preserve">. There are no doubt cases in which we never know which is the correct hypothesis because the needed evidence </w:t>
      </w:r>
      <w:r w:rsidR="00EC6298" w:rsidRPr="00171E9F">
        <w:rPr>
          <w:sz w:val="28"/>
          <w:szCs w:val="28"/>
        </w:rPr>
        <w:t xml:space="preserve">will never </w:t>
      </w:r>
      <w:r w:rsidR="00B46E11" w:rsidRPr="00171E9F">
        <w:rPr>
          <w:sz w:val="28"/>
          <w:szCs w:val="28"/>
        </w:rPr>
        <w:t>be available</w:t>
      </w:r>
      <w:r w:rsidR="00020963" w:rsidRPr="00171E9F">
        <w:rPr>
          <w:sz w:val="28"/>
          <w:szCs w:val="28"/>
        </w:rPr>
        <w:t xml:space="preserve">. </w:t>
      </w:r>
      <w:r w:rsidR="003C30D7" w:rsidRPr="00171E9F">
        <w:rPr>
          <w:sz w:val="28"/>
          <w:szCs w:val="28"/>
        </w:rPr>
        <w:t xml:space="preserve"> </w:t>
      </w:r>
      <w:r w:rsidR="00020963" w:rsidRPr="00171E9F">
        <w:rPr>
          <w:sz w:val="28"/>
          <w:szCs w:val="28"/>
        </w:rPr>
        <w:t xml:space="preserve">However, the considerations just described </w:t>
      </w:r>
      <w:r w:rsidR="00B46E11" w:rsidRPr="00171E9F">
        <w:rPr>
          <w:sz w:val="28"/>
          <w:szCs w:val="28"/>
        </w:rPr>
        <w:t>do suggest</w:t>
      </w:r>
      <w:r w:rsidR="003C30D7" w:rsidRPr="00171E9F">
        <w:rPr>
          <w:sz w:val="28"/>
          <w:szCs w:val="28"/>
        </w:rPr>
        <w:t xml:space="preserve"> that the claim that underdetermination is ubiquitous</w:t>
      </w:r>
      <w:r w:rsidR="00856505" w:rsidRPr="00171E9F">
        <w:rPr>
          <w:sz w:val="28"/>
          <w:szCs w:val="28"/>
        </w:rPr>
        <w:t xml:space="preserve"> (or even the general rule)</w:t>
      </w:r>
      <w:r w:rsidR="003C30D7" w:rsidRPr="00171E9F">
        <w:rPr>
          <w:sz w:val="28"/>
          <w:szCs w:val="28"/>
        </w:rPr>
        <w:t xml:space="preserve"> is misguided. To this we may add that if underdetermination was extensive and dealt with via IBE, one would expect </w:t>
      </w:r>
      <w:r w:rsidR="009C530F" w:rsidRPr="00171E9F">
        <w:rPr>
          <w:sz w:val="28"/>
          <w:szCs w:val="28"/>
        </w:rPr>
        <w:t xml:space="preserve">the generic case to be one in which </w:t>
      </w:r>
      <w:r w:rsidR="003C30D7" w:rsidRPr="00171E9F">
        <w:rPr>
          <w:sz w:val="28"/>
          <w:szCs w:val="28"/>
        </w:rPr>
        <w:t xml:space="preserve">there </w:t>
      </w:r>
      <w:r w:rsidR="009C530F" w:rsidRPr="00171E9F">
        <w:rPr>
          <w:sz w:val="28"/>
          <w:szCs w:val="28"/>
        </w:rPr>
        <w:t>are</w:t>
      </w:r>
      <w:r w:rsidR="003C30D7" w:rsidRPr="00171E9F">
        <w:rPr>
          <w:sz w:val="28"/>
          <w:szCs w:val="28"/>
        </w:rPr>
        <w:t xml:space="preserve"> (formulated) alternatives to the above hypotheses and </w:t>
      </w:r>
      <w:r w:rsidR="00B46E11" w:rsidRPr="00171E9F">
        <w:rPr>
          <w:sz w:val="28"/>
          <w:szCs w:val="28"/>
        </w:rPr>
        <w:t>theories, consistent</w:t>
      </w:r>
      <w:r w:rsidR="003C30D7" w:rsidRPr="00171E9F">
        <w:rPr>
          <w:sz w:val="28"/>
          <w:szCs w:val="28"/>
        </w:rPr>
        <w:t xml:space="preserve"> with the available evidence, but which</w:t>
      </w:r>
      <w:r w:rsidR="003C1F41" w:rsidRPr="00171E9F">
        <w:rPr>
          <w:sz w:val="28"/>
          <w:szCs w:val="28"/>
        </w:rPr>
        <w:t xml:space="preserve"> are taken </w:t>
      </w:r>
      <w:r w:rsidR="00036C33" w:rsidRPr="00171E9F">
        <w:rPr>
          <w:sz w:val="28"/>
          <w:szCs w:val="28"/>
        </w:rPr>
        <w:t xml:space="preserve">to </w:t>
      </w:r>
      <w:r w:rsidR="0005408D" w:rsidRPr="00171E9F">
        <w:rPr>
          <w:sz w:val="28"/>
          <w:szCs w:val="28"/>
        </w:rPr>
        <w:t>be less good as potential explanations</w:t>
      </w:r>
      <w:r w:rsidR="003C30D7" w:rsidRPr="00171E9F">
        <w:rPr>
          <w:sz w:val="28"/>
          <w:szCs w:val="28"/>
        </w:rPr>
        <w:t xml:space="preserve"> and </w:t>
      </w:r>
      <w:r w:rsidR="003C1F41" w:rsidRPr="00171E9F">
        <w:rPr>
          <w:sz w:val="28"/>
          <w:szCs w:val="28"/>
        </w:rPr>
        <w:t xml:space="preserve">thus </w:t>
      </w:r>
      <w:r w:rsidR="003C30D7" w:rsidRPr="00171E9F">
        <w:rPr>
          <w:sz w:val="28"/>
          <w:szCs w:val="28"/>
        </w:rPr>
        <w:t>are taken to be</w:t>
      </w:r>
      <w:r w:rsidR="003C1F41" w:rsidRPr="00171E9F">
        <w:rPr>
          <w:sz w:val="28"/>
          <w:szCs w:val="28"/>
        </w:rPr>
        <w:t xml:space="preserve"> less well</w:t>
      </w:r>
      <w:r w:rsidR="003C30D7" w:rsidRPr="00171E9F">
        <w:rPr>
          <w:sz w:val="28"/>
          <w:szCs w:val="28"/>
        </w:rPr>
        <w:t xml:space="preserve"> </w:t>
      </w:r>
      <w:r w:rsidR="0005408D" w:rsidRPr="00171E9F">
        <w:rPr>
          <w:sz w:val="28"/>
          <w:szCs w:val="28"/>
        </w:rPr>
        <w:t>supported</w:t>
      </w:r>
      <w:r w:rsidR="00F1582A" w:rsidRPr="00171E9F">
        <w:rPr>
          <w:sz w:val="28"/>
          <w:szCs w:val="28"/>
        </w:rPr>
        <w:t xml:space="preserve"> for that reason</w:t>
      </w:r>
      <w:r w:rsidR="003C1F41" w:rsidRPr="00171E9F">
        <w:rPr>
          <w:sz w:val="28"/>
          <w:szCs w:val="28"/>
        </w:rPr>
        <w:t xml:space="preserve">. </w:t>
      </w:r>
      <w:r w:rsidR="0005408D" w:rsidRPr="00171E9F">
        <w:rPr>
          <w:sz w:val="28"/>
          <w:szCs w:val="28"/>
        </w:rPr>
        <w:t>This is not what one sees in many areas of science.</w:t>
      </w:r>
    </w:p>
    <w:p w14:paraId="6F199777" w14:textId="7BA0EC3E" w:rsidR="00E76770" w:rsidRPr="00171E9F" w:rsidRDefault="00A74CF3" w:rsidP="00540B74">
      <w:pPr>
        <w:pStyle w:val="NormalWeb"/>
        <w:contextualSpacing/>
        <w:rPr>
          <w:sz w:val="28"/>
          <w:szCs w:val="28"/>
        </w:rPr>
      </w:pPr>
      <w:r w:rsidRPr="00171E9F">
        <w:rPr>
          <w:sz w:val="28"/>
          <w:szCs w:val="28"/>
        </w:rPr>
        <w:lastRenderedPageBreak/>
        <w:tab/>
      </w:r>
      <w:r w:rsidR="001E52EC" w:rsidRPr="00171E9F">
        <w:rPr>
          <w:sz w:val="28"/>
          <w:szCs w:val="28"/>
        </w:rPr>
        <w:t xml:space="preserve">A second set of considerations has to do with the </w:t>
      </w:r>
      <w:r w:rsidR="006765DA" w:rsidRPr="00171E9F">
        <w:rPr>
          <w:sz w:val="28"/>
          <w:szCs w:val="28"/>
        </w:rPr>
        <w:t>power</w:t>
      </w:r>
      <w:r w:rsidR="001E52EC" w:rsidRPr="00171E9F">
        <w:rPr>
          <w:sz w:val="28"/>
          <w:szCs w:val="28"/>
        </w:rPr>
        <w:t xml:space="preserve"> of the available inductive strategies themselves</w:t>
      </w:r>
      <w:r w:rsidR="00540B74" w:rsidRPr="00171E9F">
        <w:rPr>
          <w:sz w:val="28"/>
          <w:szCs w:val="28"/>
        </w:rPr>
        <w:t>:</w:t>
      </w:r>
      <w:r w:rsidR="00020963" w:rsidRPr="00171E9F">
        <w:rPr>
          <w:sz w:val="28"/>
          <w:szCs w:val="28"/>
        </w:rPr>
        <w:t xml:space="preserve"> </w:t>
      </w:r>
      <w:r w:rsidR="001E52EC" w:rsidRPr="00171E9F">
        <w:rPr>
          <w:sz w:val="28"/>
          <w:szCs w:val="28"/>
        </w:rPr>
        <w:t>P</w:t>
      </w:r>
      <w:r w:rsidR="00540B74" w:rsidRPr="00171E9F">
        <w:rPr>
          <w:sz w:val="28"/>
          <w:szCs w:val="28"/>
        </w:rPr>
        <w:t xml:space="preserve">hilosophical folklore to the contrary, it is sometimes </w:t>
      </w:r>
      <w:r w:rsidR="001E52EC" w:rsidRPr="00171E9F">
        <w:rPr>
          <w:sz w:val="28"/>
          <w:szCs w:val="28"/>
        </w:rPr>
        <w:t>-</w:t>
      </w:r>
      <w:r w:rsidR="00020963" w:rsidRPr="00171E9F">
        <w:rPr>
          <w:sz w:val="28"/>
          <w:szCs w:val="28"/>
        </w:rPr>
        <w:t>-</w:t>
      </w:r>
      <w:r w:rsidR="001E52EC" w:rsidRPr="00171E9F">
        <w:rPr>
          <w:sz w:val="28"/>
          <w:szCs w:val="28"/>
        </w:rPr>
        <w:t xml:space="preserve"> perhaps often-- </w:t>
      </w:r>
      <w:r w:rsidR="00540B74" w:rsidRPr="00171E9F">
        <w:rPr>
          <w:sz w:val="28"/>
          <w:szCs w:val="28"/>
        </w:rPr>
        <w:t>possible to systematically generate a set of</w:t>
      </w:r>
      <w:r w:rsidR="00AD2553" w:rsidRPr="00171E9F">
        <w:rPr>
          <w:sz w:val="28"/>
          <w:szCs w:val="28"/>
        </w:rPr>
        <w:t xml:space="preserve"> </w:t>
      </w:r>
      <w:r w:rsidR="00540B74" w:rsidRPr="00171E9F">
        <w:rPr>
          <w:sz w:val="28"/>
          <w:szCs w:val="28"/>
        </w:rPr>
        <w:t>alternative explanatory hypotheses</w:t>
      </w:r>
      <w:r w:rsidR="00020963" w:rsidRPr="00171E9F">
        <w:rPr>
          <w:sz w:val="28"/>
          <w:szCs w:val="28"/>
        </w:rPr>
        <w:t xml:space="preserve"> </w:t>
      </w:r>
      <w:r w:rsidR="00540B74" w:rsidRPr="00171E9F">
        <w:rPr>
          <w:sz w:val="28"/>
          <w:szCs w:val="28"/>
        </w:rPr>
        <w:t>that are plausibly be taken to be exhaustive</w:t>
      </w:r>
      <w:r w:rsidR="001E52EC" w:rsidRPr="00171E9F">
        <w:rPr>
          <w:sz w:val="28"/>
          <w:szCs w:val="28"/>
        </w:rPr>
        <w:t xml:space="preserve"> (again when interpreted in the effective and domain specific way described above) </w:t>
      </w:r>
      <w:r w:rsidR="00540B74" w:rsidRPr="00171E9F">
        <w:rPr>
          <w:sz w:val="28"/>
          <w:szCs w:val="28"/>
        </w:rPr>
        <w:t xml:space="preserve"> and then to search through these in a systematic</w:t>
      </w:r>
      <w:r w:rsidR="00AD2553" w:rsidRPr="00171E9F">
        <w:rPr>
          <w:sz w:val="28"/>
          <w:szCs w:val="28"/>
        </w:rPr>
        <w:t xml:space="preserve"> </w:t>
      </w:r>
      <w:r w:rsidR="00540B74" w:rsidRPr="00171E9F">
        <w:rPr>
          <w:sz w:val="28"/>
          <w:szCs w:val="28"/>
        </w:rPr>
        <w:t>way,</w:t>
      </w:r>
      <w:r w:rsidR="00E76770" w:rsidRPr="00171E9F">
        <w:rPr>
          <w:sz w:val="28"/>
          <w:szCs w:val="28"/>
        </w:rPr>
        <w:t xml:space="preserve"> finding experimental results which </w:t>
      </w:r>
      <w:r w:rsidR="00F1582A" w:rsidRPr="00171E9F">
        <w:rPr>
          <w:sz w:val="28"/>
          <w:szCs w:val="28"/>
        </w:rPr>
        <w:t xml:space="preserve">(in conjunction with other assumptions) </w:t>
      </w:r>
      <w:r w:rsidR="00E76770" w:rsidRPr="00171E9F">
        <w:rPr>
          <w:sz w:val="28"/>
          <w:szCs w:val="28"/>
        </w:rPr>
        <w:t>exclude</w:t>
      </w:r>
      <w:r w:rsidR="00540B74" w:rsidRPr="00171E9F">
        <w:rPr>
          <w:sz w:val="28"/>
          <w:szCs w:val="28"/>
        </w:rPr>
        <w:t xml:space="preserve"> whole subsets of these at once</w:t>
      </w:r>
      <w:r w:rsidR="00EC6298" w:rsidRPr="00171E9F">
        <w:rPr>
          <w:rStyle w:val="FootnoteReference"/>
          <w:sz w:val="28"/>
          <w:szCs w:val="28"/>
        </w:rPr>
        <w:footnoteReference w:id="14"/>
      </w:r>
      <w:r w:rsidR="001E52EC" w:rsidRPr="00171E9F">
        <w:rPr>
          <w:sz w:val="28"/>
          <w:szCs w:val="28"/>
        </w:rPr>
        <w:t>.</w:t>
      </w:r>
      <w:r w:rsidR="00235440" w:rsidRPr="00171E9F">
        <w:rPr>
          <w:sz w:val="28"/>
          <w:szCs w:val="28"/>
        </w:rPr>
        <w:t xml:space="preserve"> </w:t>
      </w:r>
      <w:r w:rsidR="001E52EC" w:rsidRPr="00171E9F">
        <w:rPr>
          <w:sz w:val="28"/>
          <w:szCs w:val="28"/>
        </w:rPr>
        <w:t>Such generate and search strategies can minimize the inductive risk posed by unconceived alternatives</w:t>
      </w:r>
      <w:r w:rsidR="00E76770" w:rsidRPr="00171E9F">
        <w:rPr>
          <w:sz w:val="28"/>
          <w:szCs w:val="28"/>
        </w:rPr>
        <w:t xml:space="preserve">, which are sometimes thought to pose a fatal objection to </w:t>
      </w:r>
      <w:r w:rsidR="00780F8D" w:rsidRPr="00171E9F">
        <w:rPr>
          <w:sz w:val="28"/>
          <w:szCs w:val="28"/>
        </w:rPr>
        <w:t>IOE</w:t>
      </w:r>
      <w:r w:rsidR="00540B74" w:rsidRPr="00171E9F">
        <w:rPr>
          <w:sz w:val="28"/>
          <w:szCs w:val="28"/>
        </w:rPr>
        <w:t xml:space="preserve">. The use of </w:t>
      </w:r>
      <w:r w:rsidR="00B46E11" w:rsidRPr="00171E9F">
        <w:rPr>
          <w:sz w:val="28"/>
          <w:szCs w:val="28"/>
        </w:rPr>
        <w:t>the parameterized</w:t>
      </w:r>
      <w:r w:rsidR="00540B74" w:rsidRPr="00171E9F">
        <w:rPr>
          <w:sz w:val="28"/>
          <w:szCs w:val="28"/>
        </w:rPr>
        <w:t xml:space="preserve"> post Newtonian </w:t>
      </w:r>
      <w:r w:rsidR="00B46E11" w:rsidRPr="00171E9F">
        <w:rPr>
          <w:sz w:val="28"/>
          <w:szCs w:val="28"/>
        </w:rPr>
        <w:t>formalism (</w:t>
      </w:r>
      <w:r w:rsidR="00540B74" w:rsidRPr="00171E9F">
        <w:rPr>
          <w:sz w:val="28"/>
          <w:szCs w:val="28"/>
        </w:rPr>
        <w:t xml:space="preserve">PPN) is a well-known example of this strategy-- see Will, </w:t>
      </w:r>
      <w:r w:rsidR="008C051C" w:rsidRPr="00171E9F">
        <w:rPr>
          <w:sz w:val="28"/>
          <w:szCs w:val="28"/>
        </w:rPr>
        <w:t>1981/1993</w:t>
      </w:r>
      <w:r w:rsidR="00540B74" w:rsidRPr="00171E9F">
        <w:rPr>
          <w:sz w:val="28"/>
          <w:szCs w:val="28"/>
        </w:rPr>
        <w:t>, and Earman</w:t>
      </w:r>
      <w:r w:rsidR="00B408BC" w:rsidRPr="00171E9F">
        <w:rPr>
          <w:sz w:val="28"/>
          <w:szCs w:val="28"/>
        </w:rPr>
        <w:t xml:space="preserve"> 1992</w:t>
      </w:r>
      <w:r w:rsidR="00B46E11" w:rsidRPr="00171E9F">
        <w:rPr>
          <w:sz w:val="28"/>
          <w:szCs w:val="28"/>
        </w:rPr>
        <w:t xml:space="preserve">. </w:t>
      </w:r>
      <w:r w:rsidR="00540B74" w:rsidRPr="00171E9F">
        <w:rPr>
          <w:sz w:val="28"/>
          <w:szCs w:val="28"/>
        </w:rPr>
        <w:t xml:space="preserve">This formalism characterizes </w:t>
      </w:r>
      <w:r w:rsidR="00B46E11" w:rsidRPr="00171E9F">
        <w:rPr>
          <w:sz w:val="28"/>
          <w:szCs w:val="28"/>
        </w:rPr>
        <w:t>the space</w:t>
      </w:r>
      <w:r w:rsidR="00540B74" w:rsidRPr="00171E9F">
        <w:rPr>
          <w:sz w:val="28"/>
          <w:szCs w:val="28"/>
        </w:rPr>
        <w:t xml:space="preserve"> of alternative gravitational theories to </w:t>
      </w:r>
      <w:r w:rsidR="00B46E11" w:rsidRPr="00171E9F">
        <w:rPr>
          <w:sz w:val="28"/>
          <w:szCs w:val="28"/>
        </w:rPr>
        <w:t>GR in</w:t>
      </w:r>
      <w:r w:rsidR="00540B74" w:rsidRPr="00171E9F">
        <w:rPr>
          <w:sz w:val="28"/>
          <w:szCs w:val="28"/>
        </w:rPr>
        <w:t xml:space="preserve"> terms of a small set of measurable parameters and principles </w:t>
      </w:r>
      <w:r w:rsidR="009C5804" w:rsidRPr="00171E9F">
        <w:rPr>
          <w:sz w:val="28"/>
          <w:szCs w:val="28"/>
        </w:rPr>
        <w:t xml:space="preserve">-- </w:t>
      </w:r>
      <w:r w:rsidR="00540B74" w:rsidRPr="00171E9F">
        <w:rPr>
          <w:sz w:val="28"/>
          <w:szCs w:val="28"/>
        </w:rPr>
        <w:t>e.g</w:t>
      </w:r>
      <w:r w:rsidR="001E52EC" w:rsidRPr="00171E9F">
        <w:rPr>
          <w:sz w:val="28"/>
          <w:szCs w:val="28"/>
        </w:rPr>
        <w:t>.</w:t>
      </w:r>
      <w:r w:rsidR="00B46E11" w:rsidRPr="00171E9F">
        <w:rPr>
          <w:sz w:val="28"/>
          <w:szCs w:val="28"/>
        </w:rPr>
        <w:t>, theories</w:t>
      </w:r>
      <w:r w:rsidR="00540B74" w:rsidRPr="00171E9F">
        <w:rPr>
          <w:sz w:val="28"/>
          <w:szCs w:val="28"/>
        </w:rPr>
        <w:t xml:space="preserve"> that obey the equivalence principle and those that do not.</w:t>
      </w:r>
      <w:r w:rsidR="009C5804" w:rsidRPr="00171E9F">
        <w:rPr>
          <w:sz w:val="28"/>
          <w:szCs w:val="28"/>
        </w:rPr>
        <w:t xml:space="preserve"> </w:t>
      </w:r>
      <w:r w:rsidR="00540B74" w:rsidRPr="00171E9F">
        <w:rPr>
          <w:sz w:val="28"/>
          <w:szCs w:val="28"/>
        </w:rPr>
        <w:t>When stringent tests confirm the equivalence principle</w:t>
      </w:r>
      <w:r w:rsidR="00E76770" w:rsidRPr="00171E9F">
        <w:rPr>
          <w:sz w:val="28"/>
          <w:szCs w:val="28"/>
        </w:rPr>
        <w:t>,</w:t>
      </w:r>
      <w:r w:rsidR="00540B74" w:rsidRPr="00171E9F">
        <w:rPr>
          <w:sz w:val="28"/>
          <w:szCs w:val="28"/>
        </w:rPr>
        <w:t xml:space="preserve"> this excludes in one fell swoop all theories that imply that this principle is false. Sometimes this procedure can be iterated in such a way that there is only one remaining explanatory hypothesis that is consistent with the evidence</w:t>
      </w:r>
      <w:r w:rsidR="00E76770" w:rsidRPr="00171E9F">
        <w:rPr>
          <w:sz w:val="28"/>
          <w:szCs w:val="28"/>
        </w:rPr>
        <w:t>, which is what happens with GR</w:t>
      </w:r>
      <w:r w:rsidR="00540B74" w:rsidRPr="00171E9F">
        <w:rPr>
          <w:sz w:val="28"/>
          <w:szCs w:val="28"/>
        </w:rPr>
        <w:t xml:space="preserve">. Machine learning of causal relations such as </w:t>
      </w:r>
      <w:r w:rsidR="00E76770" w:rsidRPr="00171E9F">
        <w:rPr>
          <w:sz w:val="28"/>
          <w:szCs w:val="28"/>
        </w:rPr>
        <w:t>Spirtes et al. (2000</w:t>
      </w:r>
      <w:r w:rsidR="00B46E11" w:rsidRPr="00171E9F">
        <w:rPr>
          <w:sz w:val="28"/>
          <w:szCs w:val="28"/>
        </w:rPr>
        <w:t>) proceed</w:t>
      </w:r>
      <w:r w:rsidR="00F1582A" w:rsidRPr="00171E9F">
        <w:rPr>
          <w:sz w:val="28"/>
          <w:szCs w:val="28"/>
        </w:rPr>
        <w:t>s</w:t>
      </w:r>
      <w:r w:rsidR="00540B74" w:rsidRPr="00171E9F">
        <w:rPr>
          <w:sz w:val="28"/>
          <w:szCs w:val="28"/>
        </w:rPr>
        <w:t xml:space="preserve"> via a broadly </w:t>
      </w:r>
      <w:r w:rsidR="00B46E11" w:rsidRPr="00171E9F">
        <w:rPr>
          <w:sz w:val="28"/>
          <w:szCs w:val="28"/>
        </w:rPr>
        <w:t>similar strategy</w:t>
      </w:r>
      <w:r w:rsidR="001E52EC" w:rsidRPr="00171E9F">
        <w:rPr>
          <w:sz w:val="28"/>
          <w:szCs w:val="28"/>
        </w:rPr>
        <w:t>.</w:t>
      </w:r>
      <w:r w:rsidR="00540B74" w:rsidRPr="00171E9F">
        <w:rPr>
          <w:sz w:val="28"/>
          <w:szCs w:val="28"/>
        </w:rPr>
        <w:t xml:space="preserve"> </w:t>
      </w:r>
      <w:r w:rsidR="001E52EC" w:rsidRPr="00171E9F">
        <w:rPr>
          <w:sz w:val="28"/>
          <w:szCs w:val="28"/>
        </w:rPr>
        <w:t xml:space="preserve"> </w:t>
      </w:r>
      <w:r w:rsidR="00235440" w:rsidRPr="00171E9F">
        <w:rPr>
          <w:sz w:val="28"/>
          <w:szCs w:val="28"/>
        </w:rPr>
        <w:t xml:space="preserve"> </w:t>
      </w:r>
    </w:p>
    <w:p w14:paraId="28678E74" w14:textId="18092265" w:rsidR="009C5804" w:rsidRPr="00171E9F" w:rsidRDefault="00FC4F07" w:rsidP="00540B74">
      <w:pPr>
        <w:pStyle w:val="NormalWeb"/>
        <w:contextualSpacing/>
        <w:rPr>
          <w:sz w:val="28"/>
          <w:szCs w:val="28"/>
        </w:rPr>
      </w:pPr>
      <w:r w:rsidRPr="00171E9F">
        <w:rPr>
          <w:sz w:val="28"/>
          <w:szCs w:val="28"/>
        </w:rPr>
        <w:tab/>
      </w:r>
      <w:r w:rsidR="001E52EC" w:rsidRPr="00171E9F">
        <w:rPr>
          <w:sz w:val="28"/>
          <w:szCs w:val="28"/>
        </w:rPr>
        <w:t xml:space="preserve">In </w:t>
      </w:r>
      <w:r w:rsidR="000E0D8C" w:rsidRPr="00171E9F">
        <w:rPr>
          <w:sz w:val="28"/>
          <w:szCs w:val="28"/>
        </w:rPr>
        <w:t>addition</w:t>
      </w:r>
      <w:r w:rsidR="00540B74" w:rsidRPr="00171E9F">
        <w:rPr>
          <w:sz w:val="28"/>
          <w:szCs w:val="28"/>
        </w:rPr>
        <w:t>, whole classes of alternative hypotheses also can sometimes be excluded on the basis of design-based considerations</w:t>
      </w:r>
      <w:r w:rsidR="00E76770" w:rsidRPr="00171E9F">
        <w:rPr>
          <w:sz w:val="28"/>
          <w:szCs w:val="28"/>
        </w:rPr>
        <w:t xml:space="preserve"> </w:t>
      </w:r>
      <w:r w:rsidR="00540B74" w:rsidRPr="00171E9F">
        <w:rPr>
          <w:sz w:val="28"/>
          <w:szCs w:val="28"/>
        </w:rPr>
        <w:t xml:space="preserve">-- </w:t>
      </w:r>
      <w:r w:rsidR="00E76770" w:rsidRPr="00171E9F">
        <w:rPr>
          <w:sz w:val="28"/>
          <w:szCs w:val="28"/>
        </w:rPr>
        <w:t>that is,</w:t>
      </w:r>
      <w:r w:rsidR="009C5804" w:rsidRPr="00171E9F">
        <w:rPr>
          <w:sz w:val="28"/>
          <w:szCs w:val="28"/>
        </w:rPr>
        <w:t xml:space="preserve"> </w:t>
      </w:r>
      <w:r w:rsidR="00540B74" w:rsidRPr="00171E9F">
        <w:rPr>
          <w:sz w:val="28"/>
          <w:szCs w:val="28"/>
        </w:rPr>
        <w:t xml:space="preserve">considerations having to do with the nature of the data generating process. If our evidence is merely that </w:t>
      </w:r>
      <w:r w:rsidR="00540B74" w:rsidRPr="00171E9F">
        <w:rPr>
          <w:i/>
          <w:iCs/>
          <w:sz w:val="28"/>
          <w:szCs w:val="28"/>
        </w:rPr>
        <w:t>X</w:t>
      </w:r>
      <w:r w:rsidR="00540B74" w:rsidRPr="00171E9F">
        <w:rPr>
          <w:sz w:val="28"/>
          <w:szCs w:val="28"/>
        </w:rPr>
        <w:t xml:space="preserve"> and </w:t>
      </w:r>
      <w:r w:rsidR="00540B74" w:rsidRPr="00171E9F">
        <w:rPr>
          <w:i/>
          <w:iCs/>
          <w:sz w:val="28"/>
          <w:szCs w:val="28"/>
        </w:rPr>
        <w:t>Y</w:t>
      </w:r>
      <w:r w:rsidR="00540B74" w:rsidRPr="00171E9F">
        <w:rPr>
          <w:sz w:val="28"/>
          <w:szCs w:val="28"/>
        </w:rPr>
        <w:t xml:space="preserve"> are correlated, there are many alternative hypotheses besides the claim that </w:t>
      </w:r>
      <w:r w:rsidR="00540B74" w:rsidRPr="00171E9F">
        <w:rPr>
          <w:i/>
          <w:iCs/>
          <w:sz w:val="28"/>
          <w:szCs w:val="28"/>
        </w:rPr>
        <w:t>X</w:t>
      </w:r>
      <w:r w:rsidR="00540B74" w:rsidRPr="00171E9F">
        <w:rPr>
          <w:sz w:val="28"/>
          <w:szCs w:val="28"/>
        </w:rPr>
        <w:t xml:space="preserve"> causes </w:t>
      </w:r>
      <w:r w:rsidR="00540B74" w:rsidRPr="00171E9F">
        <w:rPr>
          <w:i/>
          <w:iCs/>
          <w:sz w:val="28"/>
          <w:szCs w:val="28"/>
        </w:rPr>
        <w:t>Y</w:t>
      </w:r>
      <w:r w:rsidR="00540B74" w:rsidRPr="00171E9F">
        <w:rPr>
          <w:sz w:val="28"/>
          <w:szCs w:val="28"/>
        </w:rPr>
        <w:t xml:space="preserve"> that might explain this correlation-- </w:t>
      </w:r>
      <w:r w:rsidR="00B46E11" w:rsidRPr="00171E9F">
        <w:rPr>
          <w:sz w:val="28"/>
          <w:szCs w:val="28"/>
        </w:rPr>
        <w:t>it might</w:t>
      </w:r>
      <w:r w:rsidR="00540B74" w:rsidRPr="00171E9F">
        <w:rPr>
          <w:sz w:val="28"/>
          <w:szCs w:val="28"/>
        </w:rPr>
        <w:t xml:space="preserve"> be due to a single common cause Z, two common causes </w:t>
      </w:r>
      <w:r w:rsidR="00540B74" w:rsidRPr="00171E9F">
        <w:rPr>
          <w:i/>
          <w:iCs/>
          <w:sz w:val="28"/>
          <w:szCs w:val="28"/>
        </w:rPr>
        <w:t>W</w:t>
      </w:r>
      <w:r w:rsidR="00540B74" w:rsidRPr="00171E9F">
        <w:rPr>
          <w:sz w:val="28"/>
          <w:szCs w:val="28"/>
        </w:rPr>
        <w:t xml:space="preserve"> and </w:t>
      </w:r>
      <w:r w:rsidR="00540B74" w:rsidRPr="00171E9F">
        <w:rPr>
          <w:i/>
          <w:iCs/>
          <w:sz w:val="28"/>
          <w:szCs w:val="28"/>
        </w:rPr>
        <w:t>U</w:t>
      </w:r>
      <w:r w:rsidR="00540B74" w:rsidRPr="00171E9F">
        <w:rPr>
          <w:sz w:val="28"/>
          <w:szCs w:val="28"/>
        </w:rPr>
        <w:t xml:space="preserve"> and so on. But if the correlation is the result of a properly randomized experiment</w:t>
      </w:r>
      <w:r w:rsidR="00E76770" w:rsidRPr="00171E9F">
        <w:rPr>
          <w:sz w:val="28"/>
          <w:szCs w:val="28"/>
        </w:rPr>
        <w:t>,</w:t>
      </w:r>
      <w:r w:rsidR="00540B74" w:rsidRPr="00171E9F">
        <w:rPr>
          <w:sz w:val="28"/>
          <w:szCs w:val="28"/>
        </w:rPr>
        <w:t xml:space="preserve"> we can exclude all of these alternative </w:t>
      </w:r>
      <w:r w:rsidR="000E0D8C" w:rsidRPr="00171E9F">
        <w:rPr>
          <w:sz w:val="28"/>
          <w:szCs w:val="28"/>
        </w:rPr>
        <w:t>common</w:t>
      </w:r>
      <w:r w:rsidR="00540B74" w:rsidRPr="00171E9F">
        <w:rPr>
          <w:sz w:val="28"/>
          <w:szCs w:val="28"/>
        </w:rPr>
        <w:t xml:space="preserve"> cause hypotheses as very unlikely</w:t>
      </w:r>
      <w:r w:rsidR="00AB7B59">
        <w:rPr>
          <w:rStyle w:val="FootnoteReference"/>
          <w:sz w:val="28"/>
          <w:szCs w:val="28"/>
        </w:rPr>
        <w:footnoteReference w:id="15"/>
      </w:r>
      <w:r w:rsidR="00540B74" w:rsidRPr="00171E9F">
        <w:rPr>
          <w:sz w:val="28"/>
          <w:szCs w:val="28"/>
        </w:rPr>
        <w:t xml:space="preserve">. </w:t>
      </w:r>
      <w:r w:rsidR="00AB7B59">
        <w:rPr>
          <w:sz w:val="28"/>
          <w:szCs w:val="28"/>
        </w:rPr>
        <w:t xml:space="preserve"> </w:t>
      </w:r>
    </w:p>
    <w:p w14:paraId="018FE97B" w14:textId="7FFFD0BE" w:rsidR="0021225B" w:rsidRPr="00171E9F" w:rsidRDefault="006765DA" w:rsidP="00D47065">
      <w:pPr>
        <w:pStyle w:val="NormalWeb"/>
        <w:contextualSpacing/>
        <w:rPr>
          <w:sz w:val="28"/>
          <w:szCs w:val="28"/>
        </w:rPr>
      </w:pPr>
      <w:r w:rsidRPr="00171E9F">
        <w:rPr>
          <w:sz w:val="28"/>
          <w:szCs w:val="28"/>
        </w:rPr>
        <w:lastRenderedPageBreak/>
        <w:t xml:space="preserve"> </w:t>
      </w:r>
      <w:r w:rsidR="009F4A5B" w:rsidRPr="00171E9F">
        <w:rPr>
          <w:sz w:val="28"/>
          <w:szCs w:val="28"/>
        </w:rPr>
        <w:tab/>
      </w:r>
      <w:r w:rsidR="00540B74" w:rsidRPr="00171E9F">
        <w:rPr>
          <w:sz w:val="28"/>
          <w:szCs w:val="28"/>
        </w:rPr>
        <w:t xml:space="preserve">Finally, in many areas of science, the generally accepted explanatory theories are supported by many disparate forms of evidence and argument </w:t>
      </w:r>
      <w:r w:rsidR="00B46E11" w:rsidRPr="00171E9F">
        <w:rPr>
          <w:sz w:val="28"/>
          <w:szCs w:val="28"/>
        </w:rPr>
        <w:t>which converge</w:t>
      </w:r>
      <w:r w:rsidR="00540B74" w:rsidRPr="00171E9F">
        <w:rPr>
          <w:sz w:val="28"/>
          <w:szCs w:val="28"/>
        </w:rPr>
        <w:t xml:space="preserve"> to provide inductive support for </w:t>
      </w:r>
      <w:r w:rsidR="00B46E11" w:rsidRPr="00171E9F">
        <w:rPr>
          <w:sz w:val="28"/>
          <w:szCs w:val="28"/>
        </w:rPr>
        <w:t>a single</w:t>
      </w:r>
      <w:r w:rsidR="00540B74" w:rsidRPr="00171E9F">
        <w:rPr>
          <w:sz w:val="28"/>
          <w:szCs w:val="28"/>
        </w:rPr>
        <w:t xml:space="preserve"> result. For example,</w:t>
      </w:r>
      <w:r w:rsidR="00E76770" w:rsidRPr="00171E9F">
        <w:rPr>
          <w:sz w:val="28"/>
          <w:szCs w:val="28"/>
        </w:rPr>
        <w:t xml:space="preserve"> </w:t>
      </w:r>
      <w:r w:rsidR="00540B74" w:rsidRPr="00171E9F">
        <w:rPr>
          <w:sz w:val="28"/>
          <w:szCs w:val="28"/>
        </w:rPr>
        <w:t xml:space="preserve">one form of evidential reasoning for theory </w:t>
      </w:r>
      <w:r w:rsidR="00B46E11" w:rsidRPr="00171E9F">
        <w:rPr>
          <w:i/>
          <w:iCs/>
          <w:sz w:val="28"/>
          <w:szCs w:val="28"/>
        </w:rPr>
        <w:t>T</w:t>
      </w:r>
      <w:r w:rsidR="00B46E11" w:rsidRPr="00171E9F">
        <w:rPr>
          <w:sz w:val="28"/>
          <w:szCs w:val="28"/>
        </w:rPr>
        <w:t xml:space="preserve"> may</w:t>
      </w:r>
      <w:r w:rsidR="00540B74" w:rsidRPr="00171E9F">
        <w:rPr>
          <w:sz w:val="28"/>
          <w:szCs w:val="28"/>
        </w:rPr>
        <w:t xml:space="preserve"> take the </w:t>
      </w:r>
      <w:r w:rsidR="00B46E11" w:rsidRPr="00171E9F">
        <w:rPr>
          <w:sz w:val="28"/>
          <w:szCs w:val="28"/>
        </w:rPr>
        <w:t>form of</w:t>
      </w:r>
      <w:r w:rsidR="00540B74" w:rsidRPr="00171E9F">
        <w:rPr>
          <w:sz w:val="28"/>
          <w:szCs w:val="28"/>
        </w:rPr>
        <w:t xml:space="preserve"> comparing predictions derived from </w:t>
      </w:r>
      <w:r w:rsidR="00540B74" w:rsidRPr="00171E9F">
        <w:rPr>
          <w:i/>
          <w:iCs/>
          <w:sz w:val="28"/>
          <w:szCs w:val="28"/>
        </w:rPr>
        <w:t>T</w:t>
      </w:r>
      <w:r w:rsidR="00540B74" w:rsidRPr="00171E9F">
        <w:rPr>
          <w:sz w:val="28"/>
          <w:szCs w:val="28"/>
        </w:rPr>
        <w:t xml:space="preserve"> with observed </w:t>
      </w:r>
      <w:r w:rsidR="00B46E11" w:rsidRPr="00171E9F">
        <w:rPr>
          <w:sz w:val="28"/>
          <w:szCs w:val="28"/>
        </w:rPr>
        <w:t>results but</w:t>
      </w:r>
      <w:r w:rsidR="00540B74" w:rsidRPr="00171E9F">
        <w:rPr>
          <w:sz w:val="28"/>
          <w:szCs w:val="28"/>
        </w:rPr>
        <w:t xml:space="preserve"> this may also be supplemented by a so-called deduction from the phenomena in which </w:t>
      </w:r>
      <w:r w:rsidR="00540B74" w:rsidRPr="00171E9F">
        <w:rPr>
          <w:i/>
          <w:iCs/>
          <w:sz w:val="28"/>
          <w:szCs w:val="28"/>
        </w:rPr>
        <w:t>T</w:t>
      </w:r>
      <w:r w:rsidR="00E76770" w:rsidRPr="00171E9F">
        <w:rPr>
          <w:sz w:val="28"/>
          <w:szCs w:val="28"/>
        </w:rPr>
        <w:t xml:space="preserve"> </w:t>
      </w:r>
      <w:r w:rsidR="00540B74" w:rsidRPr="00171E9F">
        <w:rPr>
          <w:sz w:val="28"/>
          <w:szCs w:val="28"/>
        </w:rPr>
        <w:t>is derived</w:t>
      </w:r>
      <w:r w:rsidR="00E76770" w:rsidRPr="00171E9F">
        <w:rPr>
          <w:sz w:val="28"/>
          <w:szCs w:val="28"/>
        </w:rPr>
        <w:t xml:space="preserve"> </w:t>
      </w:r>
      <w:r w:rsidR="00540B74" w:rsidRPr="00171E9F">
        <w:rPr>
          <w:sz w:val="28"/>
          <w:szCs w:val="28"/>
        </w:rPr>
        <w:t>from observed evidence</w:t>
      </w:r>
      <w:r w:rsidR="00856505" w:rsidRPr="00171E9F">
        <w:rPr>
          <w:sz w:val="28"/>
          <w:szCs w:val="28"/>
        </w:rPr>
        <w:t xml:space="preserve"> and generally accepted theoretical principles</w:t>
      </w:r>
      <w:r w:rsidR="00540B74" w:rsidRPr="00171E9F">
        <w:rPr>
          <w:sz w:val="28"/>
          <w:szCs w:val="28"/>
        </w:rPr>
        <w:t>.</w:t>
      </w:r>
      <w:r w:rsidR="009C0690" w:rsidRPr="00171E9F">
        <w:rPr>
          <w:sz w:val="28"/>
          <w:szCs w:val="28"/>
        </w:rPr>
        <w:t xml:space="preserve"> </w:t>
      </w:r>
      <w:r w:rsidR="00B46E11" w:rsidRPr="00171E9F">
        <w:rPr>
          <w:sz w:val="28"/>
          <w:szCs w:val="28"/>
        </w:rPr>
        <w:t>Newton followed</w:t>
      </w:r>
      <w:r w:rsidR="00856505" w:rsidRPr="00171E9F">
        <w:rPr>
          <w:sz w:val="28"/>
          <w:szCs w:val="28"/>
        </w:rPr>
        <w:t xml:space="preserve"> this strategy when he </w:t>
      </w:r>
      <w:r w:rsidR="00540B74" w:rsidRPr="00171E9F">
        <w:rPr>
          <w:sz w:val="28"/>
          <w:szCs w:val="28"/>
        </w:rPr>
        <w:t xml:space="preserve">derived his gravitational law from </w:t>
      </w:r>
      <w:r w:rsidR="000E0D8C" w:rsidRPr="00171E9F">
        <w:rPr>
          <w:sz w:val="28"/>
          <w:szCs w:val="28"/>
        </w:rPr>
        <w:t>Kepler’s</w:t>
      </w:r>
      <w:r w:rsidR="00540B74" w:rsidRPr="00171E9F">
        <w:rPr>
          <w:sz w:val="28"/>
          <w:szCs w:val="28"/>
        </w:rPr>
        <w:t xml:space="preserve"> laws and more general assumptions about the motions of the planets being due to a </w:t>
      </w:r>
      <w:r w:rsidR="000E0D8C" w:rsidRPr="00171E9F">
        <w:rPr>
          <w:sz w:val="28"/>
          <w:szCs w:val="28"/>
        </w:rPr>
        <w:t>force</w:t>
      </w:r>
      <w:r w:rsidR="00FF1A2A" w:rsidRPr="00171E9F">
        <w:rPr>
          <w:sz w:val="28"/>
          <w:szCs w:val="28"/>
        </w:rPr>
        <w:t xml:space="preserve"> </w:t>
      </w:r>
      <w:r w:rsidR="00540B74" w:rsidRPr="00171E9F">
        <w:rPr>
          <w:sz w:val="28"/>
          <w:szCs w:val="28"/>
        </w:rPr>
        <w:t>of some kind centered on the sun.</w:t>
      </w:r>
      <w:r w:rsidR="00827B07" w:rsidRPr="00171E9F">
        <w:rPr>
          <w:sz w:val="28"/>
          <w:szCs w:val="28"/>
        </w:rPr>
        <w:t xml:space="preserve"> </w:t>
      </w:r>
      <w:r w:rsidR="00E76770" w:rsidRPr="00171E9F">
        <w:rPr>
          <w:sz w:val="28"/>
          <w:szCs w:val="28"/>
        </w:rPr>
        <w:t xml:space="preserve">Newton </w:t>
      </w:r>
      <w:r w:rsidR="002B6743" w:rsidRPr="00171E9F">
        <w:rPr>
          <w:sz w:val="28"/>
          <w:szCs w:val="28"/>
        </w:rPr>
        <w:t xml:space="preserve">(and his successors) </w:t>
      </w:r>
      <w:r w:rsidR="00E76770" w:rsidRPr="00171E9F">
        <w:rPr>
          <w:sz w:val="28"/>
          <w:szCs w:val="28"/>
        </w:rPr>
        <w:t xml:space="preserve">also </w:t>
      </w:r>
      <w:r w:rsidR="00B46E11" w:rsidRPr="00171E9F">
        <w:rPr>
          <w:sz w:val="28"/>
          <w:szCs w:val="28"/>
        </w:rPr>
        <w:t>used additional</w:t>
      </w:r>
      <w:r w:rsidR="00B65D3E" w:rsidRPr="00171E9F">
        <w:rPr>
          <w:sz w:val="28"/>
          <w:szCs w:val="28"/>
        </w:rPr>
        <w:t xml:space="preserve"> </w:t>
      </w:r>
      <w:r w:rsidR="00540B74" w:rsidRPr="00171E9F">
        <w:rPr>
          <w:sz w:val="28"/>
          <w:szCs w:val="28"/>
        </w:rPr>
        <w:t>complicated iterative</w:t>
      </w:r>
      <w:r w:rsidR="00E76770" w:rsidRPr="00171E9F">
        <w:rPr>
          <w:sz w:val="28"/>
          <w:szCs w:val="28"/>
        </w:rPr>
        <w:t xml:space="preserve"> and confirmatory</w:t>
      </w:r>
      <w:r w:rsidR="00540B74" w:rsidRPr="00171E9F">
        <w:rPr>
          <w:sz w:val="28"/>
          <w:szCs w:val="28"/>
        </w:rPr>
        <w:t xml:space="preserve"> procedures</w:t>
      </w:r>
      <w:r w:rsidR="00E76770" w:rsidRPr="00171E9F">
        <w:rPr>
          <w:sz w:val="28"/>
          <w:szCs w:val="28"/>
        </w:rPr>
        <w:t xml:space="preserve">, as </w:t>
      </w:r>
      <w:r w:rsidR="00B46E11" w:rsidRPr="00171E9F">
        <w:rPr>
          <w:sz w:val="28"/>
          <w:szCs w:val="28"/>
        </w:rPr>
        <w:t>described in</w:t>
      </w:r>
      <w:r w:rsidR="00E76770" w:rsidRPr="00171E9F">
        <w:rPr>
          <w:sz w:val="28"/>
          <w:szCs w:val="28"/>
        </w:rPr>
        <w:t xml:space="preserve"> Smith </w:t>
      </w:r>
      <w:r w:rsidR="00EA27D9" w:rsidRPr="00171E9F">
        <w:rPr>
          <w:sz w:val="28"/>
          <w:szCs w:val="28"/>
        </w:rPr>
        <w:t>(2014</w:t>
      </w:r>
      <w:r w:rsidR="00827B07" w:rsidRPr="00171E9F">
        <w:rPr>
          <w:sz w:val="28"/>
          <w:szCs w:val="28"/>
        </w:rPr>
        <w:t>) and</w:t>
      </w:r>
      <w:r w:rsidR="00E76770" w:rsidRPr="00171E9F">
        <w:rPr>
          <w:sz w:val="28"/>
          <w:szCs w:val="28"/>
        </w:rPr>
        <w:t xml:space="preserve"> Harper </w:t>
      </w:r>
      <w:r w:rsidR="00CE73F1" w:rsidRPr="00171E9F">
        <w:rPr>
          <w:sz w:val="28"/>
          <w:szCs w:val="28"/>
        </w:rPr>
        <w:t>(2011</w:t>
      </w:r>
      <w:r w:rsidR="003C1F41" w:rsidRPr="00171E9F">
        <w:rPr>
          <w:sz w:val="28"/>
          <w:szCs w:val="28"/>
        </w:rPr>
        <w:t>)</w:t>
      </w:r>
      <w:r w:rsidR="003C1F41" w:rsidRPr="00171E9F">
        <w:rPr>
          <w:rStyle w:val="FootnoteReference"/>
          <w:sz w:val="28"/>
          <w:szCs w:val="28"/>
        </w:rPr>
        <w:footnoteReference w:id="16"/>
      </w:r>
      <w:r w:rsidR="003C1F41" w:rsidRPr="00171E9F">
        <w:rPr>
          <w:sz w:val="28"/>
          <w:szCs w:val="28"/>
        </w:rPr>
        <w:t xml:space="preserve">. </w:t>
      </w:r>
      <w:r w:rsidR="00540B74" w:rsidRPr="00171E9F">
        <w:rPr>
          <w:sz w:val="28"/>
          <w:szCs w:val="28"/>
        </w:rPr>
        <w:t xml:space="preserve">The upshot is </w:t>
      </w:r>
      <w:r w:rsidR="00B46E11" w:rsidRPr="00171E9F">
        <w:rPr>
          <w:sz w:val="28"/>
          <w:szCs w:val="28"/>
        </w:rPr>
        <w:t>that many</w:t>
      </w:r>
      <w:r w:rsidR="00540B74" w:rsidRPr="00171E9F">
        <w:rPr>
          <w:sz w:val="28"/>
          <w:szCs w:val="28"/>
        </w:rPr>
        <w:t xml:space="preserve"> scientific theories or hypotheses are so strongly connected to many different forms of converging </w:t>
      </w:r>
      <w:r w:rsidR="00BA4D2D" w:rsidRPr="00171E9F">
        <w:rPr>
          <w:sz w:val="28"/>
          <w:szCs w:val="28"/>
        </w:rPr>
        <w:t xml:space="preserve">evidence </w:t>
      </w:r>
      <w:r w:rsidR="00827B07" w:rsidRPr="00171E9F">
        <w:rPr>
          <w:sz w:val="28"/>
          <w:szCs w:val="28"/>
        </w:rPr>
        <w:t>that their</w:t>
      </w:r>
      <w:r w:rsidR="00540B74" w:rsidRPr="00171E9F">
        <w:rPr>
          <w:sz w:val="28"/>
          <w:szCs w:val="28"/>
        </w:rPr>
        <w:t xml:space="preserve"> "effective" correctness is</w:t>
      </w:r>
      <w:r w:rsidR="00E76770" w:rsidRPr="00171E9F">
        <w:rPr>
          <w:sz w:val="28"/>
          <w:szCs w:val="28"/>
        </w:rPr>
        <w:t xml:space="preserve"> greatly </w:t>
      </w:r>
      <w:r w:rsidR="00540B74" w:rsidRPr="00171E9F">
        <w:rPr>
          <w:sz w:val="28"/>
          <w:szCs w:val="28"/>
        </w:rPr>
        <w:t>overdetermined</w:t>
      </w:r>
      <w:r w:rsidR="00AB7B59">
        <w:rPr>
          <w:rStyle w:val="FootnoteReference"/>
          <w:sz w:val="28"/>
          <w:szCs w:val="28"/>
        </w:rPr>
        <w:footnoteReference w:id="17"/>
      </w:r>
      <w:r w:rsidR="00540B74" w:rsidRPr="00171E9F">
        <w:rPr>
          <w:sz w:val="28"/>
          <w:szCs w:val="28"/>
        </w:rPr>
        <w:t xml:space="preserve">.   </w:t>
      </w:r>
      <w:r w:rsidR="00D47065" w:rsidRPr="00171E9F">
        <w:rPr>
          <w:sz w:val="28"/>
          <w:szCs w:val="28"/>
        </w:rPr>
        <w:t xml:space="preserve"> </w:t>
      </w:r>
    </w:p>
    <w:p w14:paraId="3B0EE9D5" w14:textId="55FAADE0" w:rsidR="0005408D" w:rsidRPr="00171E9F" w:rsidRDefault="00C85033" w:rsidP="00757484">
      <w:pPr>
        <w:pStyle w:val="NormalWeb"/>
        <w:contextualSpacing/>
        <w:rPr>
          <w:b/>
          <w:bCs/>
          <w:sz w:val="28"/>
          <w:szCs w:val="28"/>
        </w:rPr>
      </w:pPr>
      <w:r w:rsidRPr="00171E9F">
        <w:rPr>
          <w:sz w:val="28"/>
          <w:szCs w:val="28"/>
        </w:rPr>
        <w:tab/>
      </w:r>
      <w:r w:rsidR="00E76770" w:rsidRPr="00171E9F">
        <w:rPr>
          <w:sz w:val="28"/>
          <w:szCs w:val="28"/>
        </w:rPr>
        <w:t>I conclude that</w:t>
      </w:r>
      <w:r w:rsidR="009C5804" w:rsidRPr="00171E9F">
        <w:rPr>
          <w:sz w:val="28"/>
          <w:szCs w:val="28"/>
        </w:rPr>
        <w:t xml:space="preserve"> </w:t>
      </w:r>
      <w:r w:rsidR="00540B74" w:rsidRPr="00171E9F">
        <w:rPr>
          <w:sz w:val="28"/>
          <w:szCs w:val="28"/>
        </w:rPr>
        <w:t xml:space="preserve">when </w:t>
      </w:r>
      <w:r w:rsidR="009E0DC9" w:rsidRPr="00171E9F">
        <w:rPr>
          <w:sz w:val="28"/>
          <w:szCs w:val="28"/>
        </w:rPr>
        <w:t>several</w:t>
      </w:r>
      <w:r w:rsidR="00540B74" w:rsidRPr="00171E9F">
        <w:rPr>
          <w:sz w:val="28"/>
          <w:szCs w:val="28"/>
        </w:rPr>
        <w:t xml:space="preserve"> </w:t>
      </w:r>
      <w:r w:rsidR="000E0D8C" w:rsidRPr="00171E9F">
        <w:rPr>
          <w:sz w:val="28"/>
          <w:szCs w:val="28"/>
        </w:rPr>
        <w:t>alternative</w:t>
      </w:r>
      <w:r w:rsidR="00540B74" w:rsidRPr="00171E9F">
        <w:rPr>
          <w:sz w:val="28"/>
          <w:szCs w:val="28"/>
        </w:rPr>
        <w:t xml:space="preserve"> hypotheses are </w:t>
      </w:r>
      <w:r w:rsidR="000E0D8C" w:rsidRPr="00171E9F">
        <w:rPr>
          <w:sz w:val="28"/>
          <w:szCs w:val="28"/>
        </w:rPr>
        <w:t>consistent</w:t>
      </w:r>
      <w:r w:rsidR="00540B74" w:rsidRPr="00171E9F">
        <w:rPr>
          <w:sz w:val="28"/>
          <w:szCs w:val="28"/>
        </w:rPr>
        <w:t xml:space="preserve"> with the known </w:t>
      </w:r>
      <w:r w:rsidR="00B46E11" w:rsidRPr="00171E9F">
        <w:rPr>
          <w:sz w:val="28"/>
          <w:szCs w:val="28"/>
        </w:rPr>
        <w:t>evidence it</w:t>
      </w:r>
      <w:r w:rsidR="00540B74" w:rsidRPr="00171E9F">
        <w:rPr>
          <w:sz w:val="28"/>
          <w:szCs w:val="28"/>
        </w:rPr>
        <w:t xml:space="preserve"> is </w:t>
      </w:r>
      <w:r w:rsidR="00036C33" w:rsidRPr="00171E9F">
        <w:rPr>
          <w:sz w:val="28"/>
          <w:szCs w:val="28"/>
        </w:rPr>
        <w:t>often possible</w:t>
      </w:r>
      <w:r w:rsidR="00540B74" w:rsidRPr="00171E9F">
        <w:rPr>
          <w:sz w:val="28"/>
          <w:szCs w:val="28"/>
        </w:rPr>
        <w:t xml:space="preserve"> to find additional</w:t>
      </w:r>
      <w:r w:rsidR="00E76770" w:rsidRPr="00171E9F">
        <w:rPr>
          <w:sz w:val="28"/>
          <w:szCs w:val="28"/>
        </w:rPr>
        <w:t xml:space="preserve"> non-IBE evidence</w:t>
      </w:r>
      <w:r w:rsidR="00540B74" w:rsidRPr="00171E9F">
        <w:rPr>
          <w:sz w:val="28"/>
          <w:szCs w:val="28"/>
        </w:rPr>
        <w:t xml:space="preserve"> that supports one of these hypotheses and excludes</w:t>
      </w:r>
      <w:r w:rsidR="006765DA" w:rsidRPr="00171E9F">
        <w:rPr>
          <w:sz w:val="28"/>
          <w:szCs w:val="28"/>
        </w:rPr>
        <w:t xml:space="preserve"> </w:t>
      </w:r>
      <w:r w:rsidR="00540B74" w:rsidRPr="00171E9F">
        <w:rPr>
          <w:sz w:val="28"/>
          <w:szCs w:val="28"/>
        </w:rPr>
        <w:t>the others.</w:t>
      </w:r>
      <w:r w:rsidR="00FF1A2A" w:rsidRPr="00171E9F">
        <w:rPr>
          <w:sz w:val="28"/>
          <w:szCs w:val="28"/>
        </w:rPr>
        <w:t xml:space="preserve"> </w:t>
      </w:r>
      <w:r w:rsidR="00E76770" w:rsidRPr="00171E9F">
        <w:rPr>
          <w:sz w:val="28"/>
          <w:szCs w:val="28"/>
        </w:rPr>
        <w:t>IOE</w:t>
      </w:r>
      <w:r w:rsidR="00856505" w:rsidRPr="00171E9F">
        <w:rPr>
          <w:sz w:val="28"/>
          <w:szCs w:val="28"/>
        </w:rPr>
        <w:t xml:space="preserve"> is often a realistic goal.</w:t>
      </w:r>
      <w:r w:rsidR="00B65D3E" w:rsidRPr="00171E9F">
        <w:rPr>
          <w:sz w:val="28"/>
          <w:szCs w:val="28"/>
        </w:rPr>
        <w:t xml:space="preserve"> </w:t>
      </w:r>
      <w:r w:rsidR="00827B07" w:rsidRPr="00171E9F">
        <w:rPr>
          <w:sz w:val="28"/>
          <w:szCs w:val="28"/>
        </w:rPr>
        <w:t>T</w:t>
      </w:r>
      <w:r w:rsidR="00E76770" w:rsidRPr="00171E9F">
        <w:rPr>
          <w:sz w:val="28"/>
          <w:szCs w:val="28"/>
        </w:rPr>
        <w:t>his does not show that IBE is a mistaken strategy, but it does show that there is an alternative to it</w:t>
      </w:r>
      <w:r w:rsidR="00757484" w:rsidRPr="00171E9F">
        <w:rPr>
          <w:sz w:val="28"/>
          <w:szCs w:val="28"/>
        </w:rPr>
        <w:t>.</w:t>
      </w:r>
      <w:r w:rsidR="00757484" w:rsidRPr="00171E9F">
        <w:rPr>
          <w:b/>
          <w:bCs/>
          <w:sz w:val="28"/>
          <w:szCs w:val="28"/>
        </w:rPr>
        <w:t xml:space="preserve"> </w:t>
      </w:r>
    </w:p>
    <w:p w14:paraId="1E2A7C86" w14:textId="77777777" w:rsidR="00C85033" w:rsidRPr="00171E9F" w:rsidRDefault="00C85033" w:rsidP="00757484">
      <w:pPr>
        <w:pStyle w:val="NormalWeb"/>
        <w:contextualSpacing/>
        <w:rPr>
          <w:sz w:val="28"/>
          <w:szCs w:val="28"/>
        </w:rPr>
      </w:pPr>
    </w:p>
    <w:p w14:paraId="55674A7F" w14:textId="053FC928" w:rsidR="00645518" w:rsidRPr="00171E9F" w:rsidRDefault="00CA670B" w:rsidP="005D22B4">
      <w:pPr>
        <w:pStyle w:val="NormalWeb"/>
        <w:rPr>
          <w:b/>
          <w:bCs/>
          <w:sz w:val="28"/>
          <w:szCs w:val="28"/>
        </w:rPr>
      </w:pPr>
      <w:r w:rsidRPr="00171E9F">
        <w:rPr>
          <w:b/>
          <w:bCs/>
          <w:sz w:val="28"/>
          <w:szCs w:val="28"/>
        </w:rPr>
        <w:t>7</w:t>
      </w:r>
      <w:r w:rsidR="00645518" w:rsidRPr="00171E9F">
        <w:rPr>
          <w:b/>
          <w:bCs/>
          <w:sz w:val="28"/>
          <w:szCs w:val="28"/>
        </w:rPr>
        <w:t>.</w:t>
      </w:r>
      <w:r w:rsidR="005421A4" w:rsidRPr="00171E9F">
        <w:rPr>
          <w:b/>
          <w:bCs/>
          <w:sz w:val="28"/>
          <w:szCs w:val="28"/>
        </w:rPr>
        <w:t xml:space="preserve"> </w:t>
      </w:r>
      <w:r w:rsidR="00645518" w:rsidRPr="00171E9F">
        <w:rPr>
          <w:b/>
          <w:bCs/>
          <w:sz w:val="28"/>
          <w:szCs w:val="28"/>
        </w:rPr>
        <w:t>Simplicity and Unification as Explanatory Virtues</w:t>
      </w:r>
    </w:p>
    <w:p w14:paraId="6BBF198C" w14:textId="7BB43384" w:rsidR="00D51378" w:rsidRPr="00171E9F" w:rsidRDefault="001E0B1E" w:rsidP="007A1A8F">
      <w:pPr>
        <w:pStyle w:val="NormalWeb"/>
        <w:contextualSpacing/>
        <w:mirrorIndents/>
        <w:rPr>
          <w:sz w:val="28"/>
          <w:szCs w:val="28"/>
        </w:rPr>
      </w:pPr>
      <w:r w:rsidRPr="00171E9F">
        <w:rPr>
          <w:sz w:val="28"/>
          <w:szCs w:val="28"/>
        </w:rPr>
        <w:t xml:space="preserve">I noted above that there are some conceptions of explanation (or at least of explanatory virtues) which may seem to have </w:t>
      </w:r>
      <w:r w:rsidR="00D51378" w:rsidRPr="00171E9F">
        <w:rPr>
          <w:sz w:val="28"/>
          <w:szCs w:val="28"/>
        </w:rPr>
        <w:t>a</w:t>
      </w:r>
      <w:r w:rsidRPr="00171E9F">
        <w:rPr>
          <w:sz w:val="28"/>
          <w:szCs w:val="28"/>
        </w:rPr>
        <w:t xml:space="preserve"> connection with </w:t>
      </w:r>
      <w:r w:rsidR="00D51378" w:rsidRPr="00171E9F">
        <w:rPr>
          <w:sz w:val="28"/>
          <w:szCs w:val="28"/>
        </w:rPr>
        <w:t xml:space="preserve">grounds for belief </w:t>
      </w:r>
      <w:r w:rsidR="00D51378" w:rsidRPr="00171E9F">
        <w:rPr>
          <w:sz w:val="28"/>
          <w:szCs w:val="28"/>
        </w:rPr>
        <w:lastRenderedPageBreak/>
        <w:t>that is lacking for other conceptions</w:t>
      </w:r>
      <w:r w:rsidRPr="00171E9F">
        <w:rPr>
          <w:sz w:val="28"/>
          <w:szCs w:val="28"/>
        </w:rPr>
        <w:t xml:space="preserve">. Simplicity and unification are two obvious candidates for this role and in what follows I consider both. </w:t>
      </w:r>
    </w:p>
    <w:p w14:paraId="12C5A768" w14:textId="4B29409E" w:rsidR="0067091B" w:rsidRPr="00171E9F" w:rsidRDefault="00D51378" w:rsidP="00D51378">
      <w:pPr>
        <w:pStyle w:val="NormalWeb"/>
        <w:contextualSpacing/>
        <w:mirrorIndents/>
        <w:rPr>
          <w:sz w:val="28"/>
          <w:szCs w:val="28"/>
        </w:rPr>
      </w:pPr>
      <w:r w:rsidRPr="00171E9F">
        <w:rPr>
          <w:sz w:val="28"/>
          <w:szCs w:val="28"/>
        </w:rPr>
        <w:tab/>
      </w:r>
      <w:r w:rsidR="00C26488" w:rsidRPr="00171E9F">
        <w:rPr>
          <w:sz w:val="28"/>
          <w:szCs w:val="28"/>
        </w:rPr>
        <w:t>Focusing</w:t>
      </w:r>
      <w:r w:rsidR="004614A6" w:rsidRPr="00171E9F">
        <w:rPr>
          <w:sz w:val="28"/>
          <w:szCs w:val="28"/>
        </w:rPr>
        <w:t xml:space="preserve"> first on simplicity</w:t>
      </w:r>
      <w:r w:rsidR="00C26488" w:rsidRPr="00171E9F">
        <w:rPr>
          <w:sz w:val="28"/>
          <w:szCs w:val="28"/>
        </w:rPr>
        <w:t>,</w:t>
      </w:r>
      <w:r w:rsidR="004614A6" w:rsidRPr="00171E9F">
        <w:rPr>
          <w:sz w:val="28"/>
          <w:szCs w:val="28"/>
        </w:rPr>
        <w:t xml:space="preserve"> consider the following example:</w:t>
      </w:r>
      <w:r w:rsidR="007448D3" w:rsidRPr="00171E9F">
        <w:rPr>
          <w:sz w:val="28"/>
          <w:szCs w:val="28"/>
        </w:rPr>
        <w:t xml:space="preserve"> </w:t>
      </w:r>
      <w:r w:rsidR="004614A6" w:rsidRPr="00171E9F">
        <w:rPr>
          <w:sz w:val="28"/>
          <w:szCs w:val="28"/>
        </w:rPr>
        <w:t xml:space="preserve">Suppose our evidence </w:t>
      </w:r>
      <w:r w:rsidR="004614A6" w:rsidRPr="00171E9F">
        <w:rPr>
          <w:i/>
          <w:iCs/>
          <w:sz w:val="28"/>
          <w:szCs w:val="28"/>
        </w:rPr>
        <w:t>E</w:t>
      </w:r>
      <w:r w:rsidR="004614A6" w:rsidRPr="00171E9F">
        <w:rPr>
          <w:sz w:val="28"/>
          <w:szCs w:val="28"/>
        </w:rPr>
        <w:t xml:space="preserve"> is that </w:t>
      </w:r>
      <w:r w:rsidR="004614A6" w:rsidRPr="00171E9F">
        <w:rPr>
          <w:i/>
          <w:iCs/>
          <w:sz w:val="28"/>
          <w:szCs w:val="28"/>
        </w:rPr>
        <w:t>X</w:t>
      </w:r>
      <w:r w:rsidR="004614A6" w:rsidRPr="00171E9F">
        <w:rPr>
          <w:sz w:val="28"/>
          <w:szCs w:val="28"/>
        </w:rPr>
        <w:t xml:space="preserve"> and </w:t>
      </w:r>
      <w:r w:rsidR="004614A6" w:rsidRPr="00171E9F">
        <w:rPr>
          <w:i/>
          <w:iCs/>
          <w:sz w:val="28"/>
          <w:szCs w:val="28"/>
        </w:rPr>
        <w:t>Y</w:t>
      </w:r>
      <w:r w:rsidR="004614A6" w:rsidRPr="00171E9F">
        <w:rPr>
          <w:sz w:val="28"/>
          <w:szCs w:val="28"/>
        </w:rPr>
        <w:t xml:space="preserve"> are correlated (and this is at present </w:t>
      </w:r>
      <w:r w:rsidR="00F9098E" w:rsidRPr="00171E9F">
        <w:rPr>
          <w:sz w:val="28"/>
          <w:szCs w:val="28"/>
        </w:rPr>
        <w:t>all</w:t>
      </w:r>
      <w:r w:rsidR="004614A6" w:rsidRPr="00171E9F">
        <w:rPr>
          <w:sz w:val="28"/>
          <w:szCs w:val="28"/>
        </w:rPr>
        <w:t xml:space="preserve"> the relevant evidence). Suppose we can eliminate the </w:t>
      </w:r>
      <w:r w:rsidR="00C26488" w:rsidRPr="00171E9F">
        <w:rPr>
          <w:sz w:val="28"/>
          <w:szCs w:val="28"/>
        </w:rPr>
        <w:t>possibility</w:t>
      </w:r>
      <w:r w:rsidR="004614A6" w:rsidRPr="00171E9F">
        <w:rPr>
          <w:sz w:val="28"/>
          <w:szCs w:val="28"/>
        </w:rPr>
        <w:t xml:space="preserve"> that </w:t>
      </w:r>
      <w:r w:rsidR="004614A6" w:rsidRPr="00171E9F">
        <w:rPr>
          <w:i/>
          <w:iCs/>
          <w:sz w:val="28"/>
          <w:szCs w:val="28"/>
        </w:rPr>
        <w:t>Y</w:t>
      </w:r>
      <w:r w:rsidR="004614A6" w:rsidRPr="00171E9F">
        <w:rPr>
          <w:sz w:val="28"/>
          <w:szCs w:val="28"/>
        </w:rPr>
        <w:t xml:space="preserve"> causes </w:t>
      </w:r>
      <w:r w:rsidR="004614A6" w:rsidRPr="00171E9F">
        <w:rPr>
          <w:i/>
          <w:iCs/>
          <w:sz w:val="28"/>
          <w:szCs w:val="28"/>
        </w:rPr>
        <w:t>X</w:t>
      </w:r>
      <w:r w:rsidR="004614A6" w:rsidRPr="00171E9F">
        <w:rPr>
          <w:sz w:val="28"/>
          <w:szCs w:val="28"/>
        </w:rPr>
        <w:t xml:space="preserve">, perhaps on the basis of time order </w:t>
      </w:r>
      <w:r w:rsidR="00C26488" w:rsidRPr="00171E9F">
        <w:rPr>
          <w:sz w:val="28"/>
          <w:szCs w:val="28"/>
        </w:rPr>
        <w:t>considerations</w:t>
      </w:r>
      <w:r w:rsidR="004614A6" w:rsidRPr="00171E9F">
        <w:rPr>
          <w:sz w:val="28"/>
          <w:szCs w:val="28"/>
        </w:rPr>
        <w:t xml:space="preserve">. Consider the following two candidate explanations for </w:t>
      </w:r>
      <w:r w:rsidR="004614A6" w:rsidRPr="00171E9F">
        <w:rPr>
          <w:i/>
          <w:iCs/>
          <w:sz w:val="28"/>
          <w:szCs w:val="28"/>
        </w:rPr>
        <w:t>E</w:t>
      </w:r>
      <w:r w:rsidR="004614A6" w:rsidRPr="00171E9F">
        <w:rPr>
          <w:sz w:val="28"/>
          <w:szCs w:val="28"/>
        </w:rPr>
        <w:t xml:space="preserve">: </w:t>
      </w:r>
    </w:p>
    <w:p w14:paraId="122B4794" w14:textId="77777777" w:rsidR="00D51378" w:rsidRPr="00171E9F" w:rsidRDefault="00D51378" w:rsidP="007A1A8F">
      <w:pPr>
        <w:pStyle w:val="NormalWeb"/>
        <w:contextualSpacing/>
        <w:mirrorIndents/>
        <w:rPr>
          <w:sz w:val="28"/>
          <w:szCs w:val="28"/>
        </w:rPr>
      </w:pPr>
    </w:p>
    <w:p w14:paraId="28BAFBF7" w14:textId="1BF4A0B3" w:rsidR="0067091B" w:rsidRPr="00171E9F" w:rsidRDefault="00701584" w:rsidP="004614A6">
      <w:pPr>
        <w:pStyle w:val="NormalWeb"/>
        <w:rPr>
          <w:sz w:val="28"/>
          <w:szCs w:val="28"/>
        </w:rPr>
      </w:pPr>
      <w:r w:rsidRPr="00171E9F">
        <w:rPr>
          <w:i/>
          <w:iCs/>
          <w:sz w:val="28"/>
          <w:szCs w:val="28"/>
        </w:rPr>
        <w:t>h</w:t>
      </w:r>
      <w:r w:rsidR="004614A6" w:rsidRPr="00171E9F">
        <w:rPr>
          <w:i/>
          <w:iCs/>
          <w:sz w:val="28"/>
          <w:szCs w:val="28"/>
          <w:vertAlign w:val="subscript"/>
        </w:rPr>
        <w:t>1</w:t>
      </w:r>
      <w:r w:rsidR="004614A6" w:rsidRPr="00171E9F">
        <w:rPr>
          <w:sz w:val="28"/>
          <w:szCs w:val="28"/>
        </w:rPr>
        <w:t xml:space="preserve">: </w:t>
      </w:r>
      <w:r w:rsidR="004614A6" w:rsidRPr="00171E9F">
        <w:rPr>
          <w:i/>
          <w:iCs/>
          <w:sz w:val="28"/>
          <w:szCs w:val="28"/>
        </w:rPr>
        <w:t>X</w:t>
      </w:r>
      <w:r w:rsidR="004614A6" w:rsidRPr="00171E9F">
        <w:rPr>
          <w:sz w:val="28"/>
          <w:szCs w:val="28"/>
        </w:rPr>
        <w:t xml:space="preserve"> causes </w:t>
      </w:r>
      <w:r w:rsidR="004614A6" w:rsidRPr="00171E9F">
        <w:rPr>
          <w:i/>
          <w:iCs/>
          <w:sz w:val="28"/>
          <w:szCs w:val="28"/>
        </w:rPr>
        <w:t>Y</w:t>
      </w:r>
      <w:r w:rsidR="004614A6" w:rsidRPr="00171E9F">
        <w:rPr>
          <w:sz w:val="28"/>
          <w:szCs w:val="28"/>
        </w:rPr>
        <w:t>,</w:t>
      </w:r>
    </w:p>
    <w:p w14:paraId="67DC2469" w14:textId="77777777" w:rsidR="0067091B" w:rsidRPr="00171E9F" w:rsidRDefault="004614A6" w:rsidP="004614A6">
      <w:pPr>
        <w:pStyle w:val="NormalWeb"/>
        <w:rPr>
          <w:sz w:val="28"/>
          <w:szCs w:val="28"/>
        </w:rPr>
      </w:pPr>
      <w:r w:rsidRPr="00171E9F">
        <w:rPr>
          <w:sz w:val="28"/>
          <w:szCs w:val="28"/>
        </w:rPr>
        <w:t xml:space="preserve"> </w:t>
      </w:r>
      <w:r w:rsidR="00D36232" w:rsidRPr="00171E9F">
        <w:rPr>
          <w:i/>
          <w:iCs/>
          <w:sz w:val="28"/>
          <w:szCs w:val="28"/>
        </w:rPr>
        <w:t>h</w:t>
      </w:r>
      <w:r w:rsidRPr="00171E9F">
        <w:rPr>
          <w:i/>
          <w:iCs/>
          <w:sz w:val="28"/>
          <w:szCs w:val="28"/>
          <w:vertAlign w:val="subscript"/>
        </w:rPr>
        <w:t>2</w:t>
      </w:r>
      <w:r w:rsidRPr="00171E9F">
        <w:rPr>
          <w:sz w:val="28"/>
          <w:szCs w:val="28"/>
        </w:rPr>
        <w:t xml:space="preserve">: there is a third variable </w:t>
      </w:r>
      <w:r w:rsidRPr="00171E9F">
        <w:rPr>
          <w:i/>
          <w:iCs/>
          <w:sz w:val="28"/>
          <w:szCs w:val="28"/>
        </w:rPr>
        <w:t>Z</w:t>
      </w:r>
      <w:r w:rsidRPr="00171E9F">
        <w:rPr>
          <w:sz w:val="28"/>
          <w:szCs w:val="28"/>
        </w:rPr>
        <w:t xml:space="preserve"> that is a common cause of </w:t>
      </w:r>
      <w:r w:rsidRPr="00171E9F">
        <w:rPr>
          <w:i/>
          <w:iCs/>
          <w:sz w:val="28"/>
          <w:szCs w:val="28"/>
        </w:rPr>
        <w:t>X</w:t>
      </w:r>
      <w:r w:rsidRPr="00171E9F">
        <w:rPr>
          <w:sz w:val="28"/>
          <w:szCs w:val="28"/>
        </w:rPr>
        <w:t xml:space="preserve"> and </w:t>
      </w:r>
      <w:r w:rsidRPr="00171E9F">
        <w:rPr>
          <w:i/>
          <w:iCs/>
          <w:sz w:val="28"/>
          <w:szCs w:val="28"/>
        </w:rPr>
        <w:t>Y</w:t>
      </w:r>
      <w:r w:rsidRPr="00171E9F">
        <w:rPr>
          <w:sz w:val="28"/>
          <w:szCs w:val="28"/>
        </w:rPr>
        <w:t xml:space="preserve">.  </w:t>
      </w:r>
    </w:p>
    <w:p w14:paraId="24BF7818" w14:textId="77777777" w:rsidR="00473958" w:rsidRPr="00171E9F" w:rsidRDefault="0067091B" w:rsidP="00473958">
      <w:pPr>
        <w:pStyle w:val="NormalWeb"/>
        <w:contextualSpacing/>
        <w:rPr>
          <w:sz w:val="28"/>
          <w:szCs w:val="28"/>
        </w:rPr>
      </w:pPr>
      <w:r w:rsidRPr="00171E9F">
        <w:rPr>
          <w:sz w:val="28"/>
          <w:szCs w:val="28"/>
        </w:rPr>
        <w:t xml:space="preserve"> </w:t>
      </w:r>
      <w:r w:rsidR="004614A6" w:rsidRPr="00171E9F">
        <w:rPr>
          <w:sz w:val="28"/>
          <w:szCs w:val="28"/>
        </w:rPr>
        <w:t xml:space="preserve"> </w:t>
      </w:r>
      <w:r w:rsidRPr="00171E9F">
        <w:rPr>
          <w:sz w:val="28"/>
          <w:szCs w:val="28"/>
        </w:rPr>
        <w:t xml:space="preserve">Assume </w:t>
      </w:r>
      <w:r w:rsidR="007448D3" w:rsidRPr="00171E9F">
        <w:rPr>
          <w:i/>
          <w:iCs/>
          <w:sz w:val="28"/>
          <w:szCs w:val="28"/>
        </w:rPr>
        <w:t>h</w:t>
      </w:r>
      <w:r w:rsidR="007448D3" w:rsidRPr="00171E9F">
        <w:rPr>
          <w:i/>
          <w:iCs/>
          <w:sz w:val="28"/>
          <w:szCs w:val="28"/>
          <w:vertAlign w:val="subscript"/>
        </w:rPr>
        <w:t>1</w:t>
      </w:r>
      <w:r w:rsidR="004614A6" w:rsidRPr="00171E9F">
        <w:rPr>
          <w:sz w:val="28"/>
          <w:szCs w:val="28"/>
        </w:rPr>
        <w:t>-</w:t>
      </w:r>
      <w:r w:rsidR="007448D3" w:rsidRPr="00171E9F">
        <w:rPr>
          <w:i/>
          <w:iCs/>
          <w:sz w:val="28"/>
          <w:szCs w:val="28"/>
        </w:rPr>
        <w:t xml:space="preserve"> h</w:t>
      </w:r>
      <w:r w:rsidR="007448D3" w:rsidRPr="00171E9F">
        <w:rPr>
          <w:i/>
          <w:iCs/>
          <w:sz w:val="28"/>
          <w:szCs w:val="28"/>
          <w:vertAlign w:val="subscript"/>
        </w:rPr>
        <w:t xml:space="preserve">2 </w:t>
      </w:r>
      <w:r w:rsidR="004614A6" w:rsidRPr="00171E9F">
        <w:rPr>
          <w:sz w:val="28"/>
          <w:szCs w:val="28"/>
        </w:rPr>
        <w:t>are mutually exclusive</w:t>
      </w:r>
      <w:r w:rsidR="00D36232" w:rsidRPr="00171E9F">
        <w:rPr>
          <w:sz w:val="28"/>
          <w:szCs w:val="28"/>
        </w:rPr>
        <w:t xml:space="preserve"> and exhaustive</w:t>
      </w:r>
      <w:r w:rsidR="003B3FCA" w:rsidRPr="00171E9F">
        <w:rPr>
          <w:sz w:val="28"/>
          <w:szCs w:val="28"/>
        </w:rPr>
        <w:t>.</w:t>
      </w:r>
      <w:r w:rsidR="003B3FCA" w:rsidRPr="00171E9F">
        <w:rPr>
          <w:rStyle w:val="FootnoteReference"/>
          <w:sz w:val="28"/>
          <w:szCs w:val="28"/>
        </w:rPr>
        <w:t xml:space="preserve"> </w:t>
      </w:r>
    </w:p>
    <w:p w14:paraId="1E91F2C7" w14:textId="36DF2BD9" w:rsidR="004614A6" w:rsidRPr="00171E9F" w:rsidRDefault="00473958" w:rsidP="00473958">
      <w:pPr>
        <w:pStyle w:val="NormalWeb"/>
        <w:contextualSpacing/>
        <w:rPr>
          <w:sz w:val="28"/>
          <w:szCs w:val="28"/>
        </w:rPr>
      </w:pPr>
      <w:r w:rsidRPr="00171E9F">
        <w:rPr>
          <w:sz w:val="28"/>
          <w:szCs w:val="28"/>
        </w:rPr>
        <w:tab/>
      </w:r>
      <w:r w:rsidR="004614A6" w:rsidRPr="00171E9F">
        <w:rPr>
          <w:sz w:val="28"/>
          <w:szCs w:val="28"/>
        </w:rPr>
        <w:t>A very plausible interpretation of "simplicity" in this context yields the judgment that</w:t>
      </w:r>
      <w:r w:rsidR="00C26488" w:rsidRPr="00171E9F">
        <w:rPr>
          <w:sz w:val="28"/>
          <w:szCs w:val="28"/>
        </w:rPr>
        <w:t xml:space="preserve"> </w:t>
      </w:r>
      <w:r w:rsidR="007448D3" w:rsidRPr="00171E9F">
        <w:rPr>
          <w:i/>
          <w:iCs/>
          <w:sz w:val="28"/>
          <w:szCs w:val="28"/>
        </w:rPr>
        <w:t>h</w:t>
      </w:r>
      <w:r w:rsidR="007448D3" w:rsidRPr="00171E9F">
        <w:rPr>
          <w:i/>
          <w:iCs/>
          <w:sz w:val="28"/>
          <w:szCs w:val="28"/>
          <w:vertAlign w:val="subscript"/>
        </w:rPr>
        <w:t>2</w:t>
      </w:r>
      <w:r w:rsidR="004614A6" w:rsidRPr="00171E9F">
        <w:rPr>
          <w:sz w:val="28"/>
          <w:szCs w:val="28"/>
        </w:rPr>
        <w:t xml:space="preserve"> is </w:t>
      </w:r>
      <w:r w:rsidR="009C58E4" w:rsidRPr="00171E9F">
        <w:rPr>
          <w:sz w:val="28"/>
          <w:szCs w:val="28"/>
        </w:rPr>
        <w:t>less simple</w:t>
      </w:r>
      <w:r w:rsidR="004614A6" w:rsidRPr="00171E9F">
        <w:rPr>
          <w:sz w:val="28"/>
          <w:szCs w:val="28"/>
        </w:rPr>
        <w:t xml:space="preserve"> </w:t>
      </w:r>
      <w:r w:rsidR="009C58E4" w:rsidRPr="00171E9F">
        <w:rPr>
          <w:sz w:val="28"/>
          <w:szCs w:val="28"/>
        </w:rPr>
        <w:t xml:space="preserve">than </w:t>
      </w:r>
      <w:r w:rsidR="007448D3" w:rsidRPr="00171E9F">
        <w:rPr>
          <w:i/>
          <w:iCs/>
          <w:sz w:val="28"/>
          <w:szCs w:val="28"/>
        </w:rPr>
        <w:t>h</w:t>
      </w:r>
      <w:r w:rsidR="007448D3" w:rsidRPr="00171E9F">
        <w:rPr>
          <w:i/>
          <w:iCs/>
          <w:sz w:val="28"/>
          <w:szCs w:val="28"/>
          <w:vertAlign w:val="subscript"/>
        </w:rPr>
        <w:t>1</w:t>
      </w:r>
      <w:r w:rsidR="003B3FCA" w:rsidRPr="00171E9F">
        <w:rPr>
          <w:sz w:val="28"/>
          <w:szCs w:val="28"/>
        </w:rPr>
        <w:t xml:space="preserve">. </w:t>
      </w:r>
      <w:r w:rsidR="004614A6" w:rsidRPr="00171E9F">
        <w:rPr>
          <w:sz w:val="28"/>
          <w:szCs w:val="28"/>
        </w:rPr>
        <w:t xml:space="preserve"> </w:t>
      </w:r>
      <w:r w:rsidR="003B3FCA" w:rsidRPr="00171E9F">
        <w:rPr>
          <w:i/>
          <w:iCs/>
          <w:sz w:val="28"/>
          <w:szCs w:val="28"/>
        </w:rPr>
        <w:t>h</w:t>
      </w:r>
      <w:r w:rsidR="003B3FCA" w:rsidRPr="00171E9F">
        <w:rPr>
          <w:i/>
          <w:iCs/>
          <w:sz w:val="28"/>
          <w:szCs w:val="28"/>
          <w:vertAlign w:val="subscript"/>
        </w:rPr>
        <w:t>2</w:t>
      </w:r>
      <w:r w:rsidR="004614A6" w:rsidRPr="00171E9F">
        <w:rPr>
          <w:i/>
          <w:iCs/>
          <w:sz w:val="28"/>
          <w:szCs w:val="28"/>
        </w:rPr>
        <w:t xml:space="preserve"> </w:t>
      </w:r>
      <w:r w:rsidR="004614A6" w:rsidRPr="00171E9F">
        <w:rPr>
          <w:sz w:val="28"/>
          <w:szCs w:val="28"/>
        </w:rPr>
        <w:t xml:space="preserve">postulates an additional variable Z and two causal connections, one from </w:t>
      </w:r>
      <w:r w:rsidR="004614A6" w:rsidRPr="00171E9F">
        <w:rPr>
          <w:i/>
          <w:iCs/>
          <w:sz w:val="28"/>
          <w:szCs w:val="28"/>
        </w:rPr>
        <w:t>Z</w:t>
      </w:r>
      <w:r w:rsidR="004614A6" w:rsidRPr="00171E9F">
        <w:rPr>
          <w:sz w:val="28"/>
          <w:szCs w:val="28"/>
        </w:rPr>
        <w:t xml:space="preserve"> to </w:t>
      </w:r>
      <w:r w:rsidR="004614A6" w:rsidRPr="00171E9F">
        <w:rPr>
          <w:i/>
          <w:iCs/>
          <w:sz w:val="28"/>
          <w:szCs w:val="28"/>
        </w:rPr>
        <w:t>X</w:t>
      </w:r>
      <w:r w:rsidR="004614A6" w:rsidRPr="00171E9F">
        <w:rPr>
          <w:sz w:val="28"/>
          <w:szCs w:val="28"/>
        </w:rPr>
        <w:t xml:space="preserve"> and one from </w:t>
      </w:r>
      <w:r w:rsidR="004614A6" w:rsidRPr="00171E9F">
        <w:rPr>
          <w:i/>
          <w:iCs/>
          <w:sz w:val="28"/>
          <w:szCs w:val="28"/>
        </w:rPr>
        <w:t>Z</w:t>
      </w:r>
      <w:r w:rsidR="004614A6" w:rsidRPr="00171E9F">
        <w:rPr>
          <w:sz w:val="28"/>
          <w:szCs w:val="28"/>
        </w:rPr>
        <w:t xml:space="preserve"> to </w:t>
      </w:r>
      <w:r w:rsidR="004614A6" w:rsidRPr="00171E9F">
        <w:rPr>
          <w:i/>
          <w:iCs/>
          <w:sz w:val="28"/>
          <w:szCs w:val="28"/>
        </w:rPr>
        <w:t>Y</w:t>
      </w:r>
      <w:r w:rsidR="004614A6" w:rsidRPr="00171E9F">
        <w:rPr>
          <w:sz w:val="28"/>
          <w:szCs w:val="28"/>
        </w:rPr>
        <w:t xml:space="preserve">, while </w:t>
      </w:r>
      <w:r w:rsidR="003B3FCA" w:rsidRPr="00171E9F">
        <w:rPr>
          <w:i/>
          <w:iCs/>
          <w:sz w:val="28"/>
          <w:szCs w:val="28"/>
        </w:rPr>
        <w:t>h</w:t>
      </w:r>
      <w:r w:rsidR="003B3FCA" w:rsidRPr="00171E9F">
        <w:rPr>
          <w:i/>
          <w:iCs/>
          <w:sz w:val="28"/>
          <w:szCs w:val="28"/>
          <w:vertAlign w:val="subscript"/>
        </w:rPr>
        <w:t>1</w:t>
      </w:r>
      <w:r w:rsidR="003B3FCA" w:rsidRPr="00171E9F">
        <w:rPr>
          <w:sz w:val="28"/>
          <w:szCs w:val="28"/>
        </w:rPr>
        <w:t xml:space="preserve"> </w:t>
      </w:r>
      <w:r w:rsidR="004614A6" w:rsidRPr="00171E9F">
        <w:rPr>
          <w:sz w:val="28"/>
          <w:szCs w:val="28"/>
        </w:rPr>
        <w:t xml:space="preserve">postulates just two variables and </w:t>
      </w:r>
      <w:r w:rsidR="009C58E4" w:rsidRPr="00171E9F">
        <w:rPr>
          <w:sz w:val="28"/>
          <w:szCs w:val="28"/>
        </w:rPr>
        <w:t>one causal</w:t>
      </w:r>
      <w:r w:rsidR="004614A6" w:rsidRPr="00171E9F">
        <w:rPr>
          <w:sz w:val="28"/>
          <w:szCs w:val="28"/>
        </w:rPr>
        <w:t xml:space="preserve"> connection</w:t>
      </w:r>
      <w:r w:rsidR="00645518" w:rsidRPr="00171E9F">
        <w:rPr>
          <w:sz w:val="28"/>
          <w:szCs w:val="28"/>
        </w:rPr>
        <w:t>.</w:t>
      </w:r>
      <w:r w:rsidR="004614A6" w:rsidRPr="00171E9F">
        <w:rPr>
          <w:sz w:val="28"/>
          <w:szCs w:val="28"/>
        </w:rPr>
        <w:t xml:space="preserve"> Thus insofar as simplicity is an explanatory virtue and</w:t>
      </w:r>
      <w:r w:rsidR="00C26488" w:rsidRPr="00171E9F">
        <w:rPr>
          <w:sz w:val="28"/>
          <w:szCs w:val="28"/>
        </w:rPr>
        <w:t xml:space="preserve"> </w:t>
      </w:r>
      <w:r w:rsidR="004614A6" w:rsidRPr="00171E9F">
        <w:rPr>
          <w:sz w:val="28"/>
          <w:szCs w:val="28"/>
        </w:rPr>
        <w:t xml:space="preserve">simpler </w:t>
      </w:r>
      <w:r w:rsidR="00C26488" w:rsidRPr="00171E9F">
        <w:rPr>
          <w:sz w:val="28"/>
          <w:szCs w:val="28"/>
        </w:rPr>
        <w:t>explanations</w:t>
      </w:r>
      <w:r w:rsidR="004614A6" w:rsidRPr="00171E9F">
        <w:rPr>
          <w:sz w:val="28"/>
          <w:szCs w:val="28"/>
        </w:rPr>
        <w:t xml:space="preserve"> are</w:t>
      </w:r>
      <w:r w:rsidR="00645518" w:rsidRPr="00171E9F">
        <w:rPr>
          <w:sz w:val="28"/>
          <w:szCs w:val="28"/>
        </w:rPr>
        <w:t xml:space="preserve"> </w:t>
      </w:r>
      <w:r w:rsidR="0067091B" w:rsidRPr="00171E9F">
        <w:rPr>
          <w:sz w:val="28"/>
          <w:szCs w:val="28"/>
        </w:rPr>
        <w:t xml:space="preserve">(if true) </w:t>
      </w:r>
      <w:r w:rsidR="004614A6" w:rsidRPr="00171E9F">
        <w:rPr>
          <w:sz w:val="28"/>
          <w:szCs w:val="28"/>
        </w:rPr>
        <w:t>better explanations (and assuming, as seems plausible</w:t>
      </w:r>
      <w:r w:rsidR="00C26488" w:rsidRPr="00171E9F">
        <w:rPr>
          <w:sz w:val="28"/>
          <w:szCs w:val="28"/>
        </w:rPr>
        <w:t>,</w:t>
      </w:r>
      <w:r w:rsidR="004614A6" w:rsidRPr="00171E9F">
        <w:rPr>
          <w:sz w:val="28"/>
          <w:szCs w:val="28"/>
        </w:rPr>
        <w:t xml:space="preserve"> that both </w:t>
      </w:r>
      <w:r w:rsidR="003B3FCA" w:rsidRPr="00171E9F">
        <w:rPr>
          <w:i/>
          <w:iCs/>
          <w:sz w:val="28"/>
          <w:szCs w:val="28"/>
        </w:rPr>
        <w:t>h</w:t>
      </w:r>
      <w:r w:rsidR="003B3FCA" w:rsidRPr="00171E9F">
        <w:rPr>
          <w:i/>
          <w:iCs/>
          <w:sz w:val="28"/>
          <w:szCs w:val="28"/>
          <w:vertAlign w:val="subscript"/>
        </w:rPr>
        <w:t>1</w:t>
      </w:r>
      <w:r w:rsidR="004614A6" w:rsidRPr="00171E9F">
        <w:rPr>
          <w:sz w:val="28"/>
          <w:szCs w:val="28"/>
        </w:rPr>
        <w:t xml:space="preserve"> and </w:t>
      </w:r>
      <w:r w:rsidR="003B3FCA" w:rsidRPr="00171E9F">
        <w:rPr>
          <w:i/>
          <w:iCs/>
          <w:sz w:val="28"/>
          <w:szCs w:val="28"/>
        </w:rPr>
        <w:t>h</w:t>
      </w:r>
      <w:r w:rsidR="003B3FCA" w:rsidRPr="00171E9F">
        <w:rPr>
          <w:i/>
          <w:iCs/>
          <w:sz w:val="28"/>
          <w:szCs w:val="28"/>
          <w:vertAlign w:val="subscript"/>
        </w:rPr>
        <w:t>2</w:t>
      </w:r>
      <w:r w:rsidR="003B3FCA" w:rsidRPr="00171E9F">
        <w:rPr>
          <w:sz w:val="28"/>
          <w:szCs w:val="28"/>
        </w:rPr>
        <w:t xml:space="preserve"> </w:t>
      </w:r>
      <w:r w:rsidR="004614A6" w:rsidRPr="00171E9F">
        <w:rPr>
          <w:sz w:val="28"/>
          <w:szCs w:val="28"/>
        </w:rPr>
        <w:t xml:space="preserve">are "good </w:t>
      </w:r>
      <w:r w:rsidR="00C26488" w:rsidRPr="00171E9F">
        <w:rPr>
          <w:sz w:val="28"/>
          <w:szCs w:val="28"/>
        </w:rPr>
        <w:t>enough</w:t>
      </w:r>
      <w:r w:rsidR="004614A6" w:rsidRPr="00171E9F">
        <w:rPr>
          <w:sz w:val="28"/>
          <w:szCs w:val="28"/>
        </w:rPr>
        <w:t>" explanations</w:t>
      </w:r>
      <w:r w:rsidR="00645518" w:rsidRPr="00171E9F">
        <w:rPr>
          <w:sz w:val="28"/>
          <w:szCs w:val="28"/>
        </w:rPr>
        <w:t>)</w:t>
      </w:r>
      <w:r w:rsidR="004614A6" w:rsidRPr="00171E9F">
        <w:rPr>
          <w:sz w:val="28"/>
          <w:szCs w:val="28"/>
        </w:rPr>
        <w:t xml:space="preserve">, it seems we should conclude that </w:t>
      </w:r>
      <w:r w:rsidR="003B3FCA" w:rsidRPr="00171E9F">
        <w:rPr>
          <w:i/>
          <w:iCs/>
          <w:sz w:val="28"/>
          <w:szCs w:val="28"/>
        </w:rPr>
        <w:t>h</w:t>
      </w:r>
      <w:r w:rsidR="003B3FCA" w:rsidRPr="00171E9F">
        <w:rPr>
          <w:i/>
          <w:iCs/>
          <w:sz w:val="28"/>
          <w:szCs w:val="28"/>
          <w:vertAlign w:val="subscript"/>
        </w:rPr>
        <w:t>1</w:t>
      </w:r>
      <w:r w:rsidR="004614A6" w:rsidRPr="00171E9F">
        <w:rPr>
          <w:sz w:val="28"/>
          <w:szCs w:val="28"/>
        </w:rPr>
        <w:t xml:space="preserve"> is the </w:t>
      </w:r>
      <w:r w:rsidR="00F9098E" w:rsidRPr="00171E9F">
        <w:rPr>
          <w:sz w:val="28"/>
          <w:szCs w:val="28"/>
        </w:rPr>
        <w:t xml:space="preserve">best </w:t>
      </w:r>
      <w:r w:rsidR="00BD09C8" w:rsidRPr="00171E9F">
        <w:rPr>
          <w:sz w:val="28"/>
          <w:szCs w:val="28"/>
        </w:rPr>
        <w:t>explanation of</w:t>
      </w:r>
      <w:r w:rsidR="004614A6" w:rsidRPr="00171E9F">
        <w:rPr>
          <w:sz w:val="28"/>
          <w:szCs w:val="28"/>
        </w:rPr>
        <w:t xml:space="preserve"> </w:t>
      </w:r>
      <w:r w:rsidR="004614A6" w:rsidRPr="00171E9F">
        <w:rPr>
          <w:i/>
          <w:iCs/>
          <w:sz w:val="28"/>
          <w:szCs w:val="28"/>
        </w:rPr>
        <w:t>E</w:t>
      </w:r>
      <w:r w:rsidR="004614A6" w:rsidRPr="00171E9F">
        <w:rPr>
          <w:sz w:val="28"/>
          <w:szCs w:val="28"/>
        </w:rPr>
        <w:t xml:space="preserve">  and</w:t>
      </w:r>
      <w:r w:rsidR="0067091B" w:rsidRPr="00171E9F">
        <w:rPr>
          <w:sz w:val="28"/>
          <w:szCs w:val="28"/>
        </w:rPr>
        <w:t>,</w:t>
      </w:r>
      <w:r w:rsidR="004614A6" w:rsidRPr="00171E9F">
        <w:rPr>
          <w:sz w:val="28"/>
          <w:szCs w:val="28"/>
        </w:rPr>
        <w:t xml:space="preserve"> to the extent we are willing to follow IBE, </w:t>
      </w:r>
      <w:r w:rsidR="001E0B1E" w:rsidRPr="00171E9F">
        <w:rPr>
          <w:sz w:val="28"/>
          <w:szCs w:val="28"/>
        </w:rPr>
        <w:t xml:space="preserve">that we </w:t>
      </w:r>
      <w:r w:rsidR="00126C3A" w:rsidRPr="00171E9F">
        <w:rPr>
          <w:sz w:val="28"/>
          <w:szCs w:val="28"/>
        </w:rPr>
        <w:t>have reasons to believe</w:t>
      </w:r>
      <w:r w:rsidR="001E0B1E" w:rsidRPr="00171E9F">
        <w:rPr>
          <w:sz w:val="28"/>
          <w:szCs w:val="28"/>
        </w:rPr>
        <w:t xml:space="preserve"> </w:t>
      </w:r>
      <w:r w:rsidR="001E0B1E" w:rsidRPr="00171E9F">
        <w:rPr>
          <w:i/>
          <w:iCs/>
          <w:sz w:val="28"/>
          <w:szCs w:val="28"/>
        </w:rPr>
        <w:t>h</w:t>
      </w:r>
      <w:r w:rsidR="001E0B1E" w:rsidRPr="00171E9F">
        <w:rPr>
          <w:i/>
          <w:iCs/>
          <w:sz w:val="28"/>
          <w:szCs w:val="28"/>
          <w:vertAlign w:val="subscript"/>
        </w:rPr>
        <w:t>1</w:t>
      </w:r>
      <w:r w:rsidR="001E0B1E" w:rsidRPr="00171E9F">
        <w:rPr>
          <w:sz w:val="28"/>
          <w:szCs w:val="28"/>
        </w:rPr>
        <w:t xml:space="preserve"> rather than </w:t>
      </w:r>
      <w:r w:rsidR="001E0B1E" w:rsidRPr="00171E9F">
        <w:rPr>
          <w:i/>
          <w:iCs/>
          <w:sz w:val="28"/>
          <w:szCs w:val="28"/>
        </w:rPr>
        <w:t>h</w:t>
      </w:r>
      <w:r w:rsidR="001E0B1E" w:rsidRPr="00171E9F">
        <w:rPr>
          <w:i/>
          <w:iCs/>
          <w:sz w:val="28"/>
          <w:szCs w:val="28"/>
          <w:vertAlign w:val="subscript"/>
        </w:rPr>
        <w:t>2.</w:t>
      </w:r>
    </w:p>
    <w:p w14:paraId="601B918F" w14:textId="24C6D310" w:rsidR="004614A6" w:rsidRPr="00171E9F" w:rsidRDefault="00D51378" w:rsidP="007A1A8F">
      <w:pPr>
        <w:pStyle w:val="NormalWeb"/>
        <w:contextualSpacing/>
        <w:mirrorIndents/>
        <w:rPr>
          <w:sz w:val="28"/>
          <w:szCs w:val="28"/>
        </w:rPr>
      </w:pPr>
      <w:r w:rsidRPr="00171E9F">
        <w:rPr>
          <w:sz w:val="28"/>
          <w:szCs w:val="28"/>
        </w:rPr>
        <w:tab/>
      </w:r>
      <w:r w:rsidR="004614A6" w:rsidRPr="00171E9F">
        <w:rPr>
          <w:sz w:val="28"/>
          <w:szCs w:val="28"/>
        </w:rPr>
        <w:t>This conclusion may seem plausible to some readers but</w:t>
      </w:r>
      <w:r w:rsidR="00126C3A" w:rsidRPr="00171E9F">
        <w:rPr>
          <w:sz w:val="28"/>
          <w:szCs w:val="28"/>
        </w:rPr>
        <w:t>,</w:t>
      </w:r>
      <w:r w:rsidR="004614A6" w:rsidRPr="00171E9F">
        <w:rPr>
          <w:sz w:val="28"/>
          <w:szCs w:val="28"/>
        </w:rPr>
        <w:t xml:space="preserve"> in my </w:t>
      </w:r>
      <w:r w:rsidR="009C58E4" w:rsidRPr="00171E9F">
        <w:rPr>
          <w:sz w:val="28"/>
          <w:szCs w:val="28"/>
        </w:rPr>
        <w:t>view,</w:t>
      </w:r>
      <w:r w:rsidR="004614A6" w:rsidRPr="00171E9F">
        <w:rPr>
          <w:sz w:val="28"/>
          <w:szCs w:val="28"/>
        </w:rPr>
        <w:t xml:space="preserve"> it is very strongly at odds with scientific practice</w:t>
      </w:r>
      <w:r w:rsidR="00C26488" w:rsidRPr="00171E9F">
        <w:rPr>
          <w:sz w:val="28"/>
          <w:szCs w:val="28"/>
        </w:rPr>
        <w:t>.</w:t>
      </w:r>
      <w:r w:rsidR="00473958" w:rsidRPr="00171E9F">
        <w:rPr>
          <w:sz w:val="28"/>
          <w:szCs w:val="28"/>
        </w:rPr>
        <w:t xml:space="preserve"> </w:t>
      </w:r>
      <w:r w:rsidR="0067091B" w:rsidRPr="00171E9F">
        <w:rPr>
          <w:sz w:val="28"/>
          <w:szCs w:val="28"/>
        </w:rPr>
        <w:t xml:space="preserve">If </w:t>
      </w:r>
      <w:r w:rsidR="004614A6" w:rsidRPr="00171E9F">
        <w:rPr>
          <w:sz w:val="28"/>
          <w:szCs w:val="28"/>
        </w:rPr>
        <w:t xml:space="preserve">our present evidence is just </w:t>
      </w:r>
      <w:r w:rsidR="004614A6" w:rsidRPr="00171E9F">
        <w:rPr>
          <w:i/>
          <w:iCs/>
          <w:sz w:val="28"/>
          <w:szCs w:val="28"/>
        </w:rPr>
        <w:t>E</w:t>
      </w:r>
      <w:r w:rsidR="004614A6" w:rsidRPr="00171E9F">
        <w:rPr>
          <w:sz w:val="28"/>
          <w:szCs w:val="28"/>
        </w:rPr>
        <w:t xml:space="preserve">, </w:t>
      </w:r>
      <w:r w:rsidR="009C58E4" w:rsidRPr="00171E9F">
        <w:rPr>
          <w:sz w:val="28"/>
          <w:szCs w:val="28"/>
        </w:rPr>
        <w:t>good scientific</w:t>
      </w:r>
      <w:r w:rsidR="004614A6" w:rsidRPr="00171E9F">
        <w:rPr>
          <w:sz w:val="28"/>
          <w:szCs w:val="28"/>
        </w:rPr>
        <w:t xml:space="preserve"> practice is to take </w:t>
      </w:r>
      <w:r w:rsidR="00C26488" w:rsidRPr="00171E9F">
        <w:rPr>
          <w:sz w:val="28"/>
          <w:szCs w:val="28"/>
        </w:rPr>
        <w:t>seriously</w:t>
      </w:r>
      <w:r w:rsidR="004614A6" w:rsidRPr="00171E9F">
        <w:rPr>
          <w:sz w:val="28"/>
          <w:szCs w:val="28"/>
        </w:rPr>
        <w:t xml:space="preserve"> the possibility that there may be a third </w:t>
      </w:r>
      <w:r w:rsidR="00C26488" w:rsidRPr="00171E9F">
        <w:rPr>
          <w:sz w:val="28"/>
          <w:szCs w:val="28"/>
        </w:rPr>
        <w:t>confounding</w:t>
      </w:r>
      <w:r w:rsidR="004614A6" w:rsidRPr="00171E9F">
        <w:rPr>
          <w:sz w:val="28"/>
          <w:szCs w:val="28"/>
        </w:rPr>
        <w:t xml:space="preserve"> variable--a </w:t>
      </w:r>
      <w:r w:rsidR="004614A6" w:rsidRPr="00171E9F">
        <w:rPr>
          <w:i/>
          <w:iCs/>
          <w:sz w:val="28"/>
          <w:szCs w:val="28"/>
        </w:rPr>
        <w:t>Z</w:t>
      </w:r>
      <w:r w:rsidR="004614A6" w:rsidRPr="00171E9F">
        <w:rPr>
          <w:sz w:val="28"/>
          <w:szCs w:val="28"/>
        </w:rPr>
        <w:t xml:space="preserve">-- (or many of these) which is responsible for the correlation between </w:t>
      </w:r>
      <w:r w:rsidR="004614A6" w:rsidRPr="00171E9F">
        <w:rPr>
          <w:i/>
          <w:iCs/>
          <w:sz w:val="28"/>
          <w:szCs w:val="28"/>
        </w:rPr>
        <w:t>X</w:t>
      </w:r>
      <w:r w:rsidR="004614A6" w:rsidRPr="00171E9F">
        <w:rPr>
          <w:sz w:val="28"/>
          <w:szCs w:val="28"/>
        </w:rPr>
        <w:t xml:space="preserve"> and </w:t>
      </w:r>
      <w:r w:rsidR="004614A6" w:rsidRPr="00171E9F">
        <w:rPr>
          <w:i/>
          <w:iCs/>
          <w:sz w:val="28"/>
          <w:szCs w:val="28"/>
        </w:rPr>
        <w:t>Y</w:t>
      </w:r>
      <w:r w:rsidR="004614A6" w:rsidRPr="00171E9F">
        <w:rPr>
          <w:sz w:val="28"/>
          <w:szCs w:val="28"/>
        </w:rPr>
        <w:t xml:space="preserve"> and to take steps to explore that possibility and</w:t>
      </w:r>
      <w:r w:rsidR="0067091B" w:rsidRPr="00171E9F">
        <w:rPr>
          <w:sz w:val="28"/>
          <w:szCs w:val="28"/>
        </w:rPr>
        <w:t>,</w:t>
      </w:r>
      <w:r w:rsidR="004614A6" w:rsidRPr="00171E9F">
        <w:rPr>
          <w:sz w:val="28"/>
          <w:szCs w:val="28"/>
        </w:rPr>
        <w:t xml:space="preserve"> if possible</w:t>
      </w:r>
      <w:r w:rsidR="0067091B" w:rsidRPr="00171E9F">
        <w:rPr>
          <w:sz w:val="28"/>
          <w:szCs w:val="28"/>
        </w:rPr>
        <w:t>,</w:t>
      </w:r>
      <w:r w:rsidR="004614A6" w:rsidRPr="00171E9F">
        <w:rPr>
          <w:sz w:val="28"/>
          <w:szCs w:val="28"/>
        </w:rPr>
        <w:t xml:space="preserve"> to rule it out</w:t>
      </w:r>
      <w:r w:rsidR="001E0B1E" w:rsidRPr="00171E9F">
        <w:rPr>
          <w:sz w:val="28"/>
          <w:szCs w:val="28"/>
        </w:rPr>
        <w:t>-- in other words, to follow the eliminative strategy discussed earlier</w:t>
      </w:r>
      <w:r w:rsidR="004614A6" w:rsidRPr="00171E9F">
        <w:rPr>
          <w:sz w:val="28"/>
          <w:szCs w:val="28"/>
        </w:rPr>
        <w:t xml:space="preserve">. There are many devices for doing this: </w:t>
      </w:r>
      <w:r w:rsidR="00D36232" w:rsidRPr="00171E9F">
        <w:rPr>
          <w:sz w:val="28"/>
          <w:szCs w:val="28"/>
        </w:rPr>
        <w:t>as noted earlier, one is</w:t>
      </w:r>
      <w:r w:rsidR="003B3FCA" w:rsidRPr="00171E9F">
        <w:rPr>
          <w:sz w:val="28"/>
          <w:szCs w:val="28"/>
        </w:rPr>
        <w:t xml:space="preserve"> </w:t>
      </w:r>
      <w:r w:rsidR="004614A6" w:rsidRPr="00171E9F">
        <w:rPr>
          <w:sz w:val="28"/>
          <w:szCs w:val="28"/>
        </w:rPr>
        <w:t xml:space="preserve">a randomized experiment in which (assuming </w:t>
      </w:r>
      <w:r w:rsidR="004614A6" w:rsidRPr="00171E9F">
        <w:rPr>
          <w:i/>
          <w:iCs/>
          <w:sz w:val="28"/>
          <w:szCs w:val="28"/>
        </w:rPr>
        <w:t>X</w:t>
      </w:r>
      <w:r w:rsidR="004614A6" w:rsidRPr="00171E9F">
        <w:rPr>
          <w:sz w:val="28"/>
          <w:szCs w:val="28"/>
        </w:rPr>
        <w:t xml:space="preserve"> and </w:t>
      </w:r>
      <w:r w:rsidR="004614A6" w:rsidRPr="00171E9F">
        <w:rPr>
          <w:i/>
          <w:iCs/>
          <w:sz w:val="28"/>
          <w:szCs w:val="28"/>
        </w:rPr>
        <w:t>Y</w:t>
      </w:r>
      <w:r w:rsidR="004614A6" w:rsidRPr="00171E9F">
        <w:rPr>
          <w:sz w:val="28"/>
          <w:szCs w:val="28"/>
        </w:rPr>
        <w:t xml:space="preserve"> are binary) the values of </w:t>
      </w:r>
      <w:r w:rsidR="004614A6" w:rsidRPr="00171E9F">
        <w:rPr>
          <w:i/>
          <w:iCs/>
          <w:sz w:val="28"/>
          <w:szCs w:val="28"/>
        </w:rPr>
        <w:t>X</w:t>
      </w:r>
      <w:r w:rsidR="004614A6" w:rsidRPr="00171E9F">
        <w:rPr>
          <w:sz w:val="28"/>
          <w:szCs w:val="28"/>
        </w:rPr>
        <w:t xml:space="preserve">s and </w:t>
      </w:r>
      <w:r w:rsidR="004614A6" w:rsidRPr="00171E9F">
        <w:rPr>
          <w:i/>
          <w:iCs/>
          <w:sz w:val="28"/>
          <w:szCs w:val="28"/>
        </w:rPr>
        <w:t>Y</w:t>
      </w:r>
      <w:r w:rsidR="004614A6" w:rsidRPr="00171E9F">
        <w:rPr>
          <w:sz w:val="28"/>
          <w:szCs w:val="28"/>
        </w:rPr>
        <w:t xml:space="preserve">s are </w:t>
      </w:r>
      <w:r w:rsidR="00C26488" w:rsidRPr="00171E9F">
        <w:rPr>
          <w:sz w:val="28"/>
          <w:szCs w:val="28"/>
        </w:rPr>
        <w:t>randomly</w:t>
      </w:r>
      <w:r w:rsidR="004614A6" w:rsidRPr="00171E9F">
        <w:rPr>
          <w:sz w:val="28"/>
          <w:szCs w:val="28"/>
        </w:rPr>
        <w:t xml:space="preserve"> allocated to a </w:t>
      </w:r>
      <w:r w:rsidR="00C26488" w:rsidRPr="00171E9F">
        <w:rPr>
          <w:sz w:val="28"/>
          <w:szCs w:val="28"/>
        </w:rPr>
        <w:t>treatment</w:t>
      </w:r>
      <w:r w:rsidR="004614A6" w:rsidRPr="00171E9F">
        <w:rPr>
          <w:sz w:val="28"/>
          <w:szCs w:val="28"/>
        </w:rPr>
        <w:t xml:space="preserve"> and a control group, where the randomization makes it unlikely that there is such a third confounding </w:t>
      </w:r>
      <w:r w:rsidR="00C26488" w:rsidRPr="00171E9F">
        <w:rPr>
          <w:sz w:val="28"/>
          <w:szCs w:val="28"/>
        </w:rPr>
        <w:t>variable</w:t>
      </w:r>
      <w:r w:rsidR="004614A6" w:rsidRPr="00171E9F">
        <w:rPr>
          <w:sz w:val="28"/>
          <w:szCs w:val="28"/>
        </w:rPr>
        <w:t xml:space="preserve"> which is  correlated with </w:t>
      </w:r>
      <w:r w:rsidR="004614A6" w:rsidRPr="00171E9F">
        <w:rPr>
          <w:i/>
          <w:iCs/>
          <w:sz w:val="28"/>
          <w:szCs w:val="28"/>
        </w:rPr>
        <w:t>X</w:t>
      </w:r>
      <w:r w:rsidR="004614A6" w:rsidRPr="00171E9F">
        <w:rPr>
          <w:sz w:val="28"/>
          <w:szCs w:val="28"/>
        </w:rPr>
        <w:t xml:space="preserve"> and </w:t>
      </w:r>
      <w:r w:rsidR="004614A6" w:rsidRPr="00171E9F">
        <w:rPr>
          <w:i/>
          <w:iCs/>
          <w:sz w:val="28"/>
          <w:szCs w:val="28"/>
        </w:rPr>
        <w:t>Y</w:t>
      </w:r>
      <w:r w:rsidR="004614A6" w:rsidRPr="00171E9F">
        <w:rPr>
          <w:sz w:val="28"/>
          <w:szCs w:val="28"/>
        </w:rPr>
        <w:t>. Alternatively</w:t>
      </w:r>
      <w:r w:rsidR="00D36232" w:rsidRPr="00171E9F">
        <w:rPr>
          <w:sz w:val="28"/>
          <w:szCs w:val="28"/>
        </w:rPr>
        <w:t>,</w:t>
      </w:r>
      <w:r w:rsidR="004614A6" w:rsidRPr="00171E9F">
        <w:rPr>
          <w:sz w:val="28"/>
          <w:szCs w:val="28"/>
        </w:rPr>
        <w:t xml:space="preserve"> in a non-experimental context, </w:t>
      </w:r>
      <w:r w:rsidRPr="00171E9F">
        <w:rPr>
          <w:sz w:val="28"/>
          <w:szCs w:val="28"/>
        </w:rPr>
        <w:t xml:space="preserve">if </w:t>
      </w:r>
      <w:r w:rsidR="00645518" w:rsidRPr="00171E9F">
        <w:rPr>
          <w:sz w:val="28"/>
          <w:szCs w:val="28"/>
        </w:rPr>
        <w:t xml:space="preserve">a </w:t>
      </w:r>
      <w:r w:rsidR="00645518" w:rsidRPr="00171E9F">
        <w:rPr>
          <w:i/>
          <w:iCs/>
          <w:sz w:val="28"/>
          <w:szCs w:val="28"/>
        </w:rPr>
        <w:t>Z</w:t>
      </w:r>
      <w:r w:rsidR="00645518" w:rsidRPr="00171E9F">
        <w:rPr>
          <w:sz w:val="28"/>
          <w:szCs w:val="28"/>
        </w:rPr>
        <w:t xml:space="preserve"> is discovered</w:t>
      </w:r>
      <w:r w:rsidR="001F148F" w:rsidRPr="00171E9F">
        <w:rPr>
          <w:sz w:val="28"/>
          <w:szCs w:val="28"/>
        </w:rPr>
        <w:t xml:space="preserve"> such that </w:t>
      </w:r>
      <w:r w:rsidR="001F148F" w:rsidRPr="00171E9F">
        <w:rPr>
          <w:i/>
          <w:iCs/>
          <w:sz w:val="28"/>
          <w:szCs w:val="28"/>
        </w:rPr>
        <w:t>X</w:t>
      </w:r>
      <w:r w:rsidR="001F148F" w:rsidRPr="00171E9F">
        <w:rPr>
          <w:sz w:val="28"/>
          <w:szCs w:val="28"/>
        </w:rPr>
        <w:t xml:space="preserve"> and </w:t>
      </w:r>
      <w:r w:rsidR="001F148F" w:rsidRPr="00171E9F">
        <w:rPr>
          <w:i/>
          <w:iCs/>
          <w:sz w:val="28"/>
          <w:szCs w:val="28"/>
        </w:rPr>
        <w:t>Y</w:t>
      </w:r>
      <w:r w:rsidR="001F148F" w:rsidRPr="00171E9F">
        <w:rPr>
          <w:sz w:val="28"/>
          <w:szCs w:val="28"/>
        </w:rPr>
        <w:t xml:space="preserve"> are both correlated with  Z</w:t>
      </w:r>
      <w:r w:rsidR="00BD09C8" w:rsidRPr="00171E9F">
        <w:rPr>
          <w:sz w:val="28"/>
          <w:szCs w:val="28"/>
        </w:rPr>
        <w:t xml:space="preserve"> </w:t>
      </w:r>
      <w:r w:rsidR="001F148F" w:rsidRPr="00171E9F">
        <w:rPr>
          <w:sz w:val="28"/>
          <w:szCs w:val="28"/>
        </w:rPr>
        <w:t xml:space="preserve">and </w:t>
      </w:r>
      <w:r w:rsidR="004614A6" w:rsidRPr="00171E9F">
        <w:rPr>
          <w:sz w:val="28"/>
          <w:szCs w:val="28"/>
        </w:rPr>
        <w:t xml:space="preserve">are independent conditional on </w:t>
      </w:r>
      <w:r w:rsidR="004614A6" w:rsidRPr="00171E9F">
        <w:rPr>
          <w:i/>
          <w:iCs/>
          <w:sz w:val="28"/>
          <w:szCs w:val="28"/>
        </w:rPr>
        <w:t>Z</w:t>
      </w:r>
      <w:r w:rsidR="001F148F" w:rsidRPr="00171E9F">
        <w:rPr>
          <w:sz w:val="28"/>
          <w:szCs w:val="28"/>
        </w:rPr>
        <w:t xml:space="preserve"> (and we can exclude the possibility that</w:t>
      </w:r>
      <w:r w:rsidR="00DF09F4" w:rsidRPr="00171E9F">
        <w:rPr>
          <w:sz w:val="28"/>
          <w:szCs w:val="28"/>
        </w:rPr>
        <w:t xml:space="preserve"> </w:t>
      </w:r>
      <w:r w:rsidR="00DF09F4" w:rsidRPr="00171E9F">
        <w:rPr>
          <w:i/>
          <w:iCs/>
          <w:sz w:val="28"/>
          <w:szCs w:val="28"/>
        </w:rPr>
        <w:t>X</w:t>
      </w:r>
      <w:r w:rsidR="00DF09F4" w:rsidRPr="00171E9F">
        <w:rPr>
          <w:sz w:val="28"/>
          <w:szCs w:val="28"/>
        </w:rPr>
        <w:t xml:space="preserve"> causes </w:t>
      </w:r>
      <w:r w:rsidR="00DF09F4" w:rsidRPr="00171E9F">
        <w:rPr>
          <w:i/>
          <w:iCs/>
          <w:sz w:val="28"/>
          <w:szCs w:val="28"/>
        </w:rPr>
        <w:t xml:space="preserve">Z </w:t>
      </w:r>
      <w:r w:rsidR="00DF09F4" w:rsidRPr="00171E9F">
        <w:rPr>
          <w:sz w:val="28"/>
          <w:szCs w:val="28"/>
        </w:rPr>
        <w:t xml:space="preserve">which causes </w:t>
      </w:r>
      <w:r w:rsidR="00DF09F4" w:rsidRPr="00171E9F">
        <w:rPr>
          <w:i/>
          <w:iCs/>
          <w:sz w:val="28"/>
          <w:szCs w:val="28"/>
        </w:rPr>
        <w:t>Y</w:t>
      </w:r>
      <w:r w:rsidR="00DF09F4" w:rsidRPr="00171E9F">
        <w:rPr>
          <w:sz w:val="28"/>
          <w:szCs w:val="28"/>
        </w:rPr>
        <w:t>)</w:t>
      </w:r>
      <w:r w:rsidR="004614A6" w:rsidRPr="00171E9F">
        <w:rPr>
          <w:sz w:val="28"/>
          <w:szCs w:val="28"/>
        </w:rPr>
        <w:t xml:space="preserve"> this </w:t>
      </w:r>
      <w:r w:rsidR="001F148F" w:rsidRPr="00171E9F">
        <w:rPr>
          <w:sz w:val="28"/>
          <w:szCs w:val="28"/>
        </w:rPr>
        <w:t xml:space="preserve">suggests </w:t>
      </w:r>
      <w:r w:rsidR="004614A6" w:rsidRPr="00171E9F">
        <w:rPr>
          <w:sz w:val="28"/>
          <w:szCs w:val="28"/>
        </w:rPr>
        <w:t>t</w:t>
      </w:r>
      <w:r w:rsidR="001F148F" w:rsidRPr="00171E9F">
        <w:rPr>
          <w:sz w:val="28"/>
          <w:szCs w:val="28"/>
        </w:rPr>
        <w:t>hat</w:t>
      </w:r>
      <w:r w:rsidR="004614A6" w:rsidRPr="00171E9F">
        <w:rPr>
          <w:sz w:val="28"/>
          <w:szCs w:val="28"/>
        </w:rPr>
        <w:t xml:space="preserve"> </w:t>
      </w:r>
      <w:r w:rsidR="001F148F" w:rsidRPr="00171E9F">
        <w:rPr>
          <w:i/>
          <w:iCs/>
          <w:sz w:val="28"/>
          <w:szCs w:val="28"/>
        </w:rPr>
        <w:t>h</w:t>
      </w:r>
      <w:r w:rsidR="001F148F" w:rsidRPr="00171E9F">
        <w:rPr>
          <w:i/>
          <w:iCs/>
          <w:sz w:val="28"/>
          <w:szCs w:val="28"/>
          <w:vertAlign w:val="subscript"/>
        </w:rPr>
        <w:t xml:space="preserve">2 </w:t>
      </w:r>
      <w:r w:rsidR="004614A6" w:rsidRPr="00171E9F">
        <w:rPr>
          <w:sz w:val="28"/>
          <w:szCs w:val="28"/>
        </w:rPr>
        <w:t xml:space="preserve">is correct. Additional observational evidence in conjunction with background assumptions like the </w:t>
      </w:r>
      <w:r w:rsidR="00D36232" w:rsidRPr="00171E9F">
        <w:rPr>
          <w:sz w:val="28"/>
          <w:szCs w:val="28"/>
        </w:rPr>
        <w:t>C</w:t>
      </w:r>
      <w:r w:rsidR="004614A6" w:rsidRPr="00171E9F">
        <w:rPr>
          <w:sz w:val="28"/>
          <w:szCs w:val="28"/>
        </w:rPr>
        <w:t xml:space="preserve">ausal </w:t>
      </w:r>
      <w:r w:rsidR="00C26488" w:rsidRPr="00171E9F">
        <w:rPr>
          <w:sz w:val="28"/>
          <w:szCs w:val="28"/>
        </w:rPr>
        <w:t>Markov</w:t>
      </w:r>
      <w:r w:rsidR="004614A6" w:rsidRPr="00171E9F">
        <w:rPr>
          <w:sz w:val="28"/>
          <w:szCs w:val="28"/>
        </w:rPr>
        <w:t xml:space="preserve"> condition and faithfulnes</w:t>
      </w:r>
      <w:r w:rsidR="00C26488" w:rsidRPr="00171E9F">
        <w:rPr>
          <w:sz w:val="28"/>
          <w:szCs w:val="28"/>
        </w:rPr>
        <w:t>s</w:t>
      </w:r>
      <w:r w:rsidR="004614A6" w:rsidRPr="00171E9F">
        <w:rPr>
          <w:sz w:val="28"/>
          <w:szCs w:val="28"/>
        </w:rPr>
        <w:t xml:space="preserve"> </w:t>
      </w:r>
      <w:r w:rsidR="00C26488" w:rsidRPr="00171E9F">
        <w:rPr>
          <w:sz w:val="28"/>
          <w:szCs w:val="28"/>
        </w:rPr>
        <w:t>(in the sense of Spirtes et al.</w:t>
      </w:r>
      <w:r w:rsidR="00D36232" w:rsidRPr="00171E9F">
        <w:rPr>
          <w:sz w:val="28"/>
          <w:szCs w:val="28"/>
        </w:rPr>
        <w:t>, 2000</w:t>
      </w:r>
      <w:r w:rsidR="00C26488" w:rsidRPr="00171E9F">
        <w:rPr>
          <w:sz w:val="28"/>
          <w:szCs w:val="28"/>
        </w:rPr>
        <w:t xml:space="preserve">) </w:t>
      </w:r>
      <w:r w:rsidR="00701707" w:rsidRPr="00171E9F">
        <w:rPr>
          <w:sz w:val="28"/>
          <w:szCs w:val="28"/>
        </w:rPr>
        <w:t>can further</w:t>
      </w:r>
      <w:r w:rsidR="004614A6" w:rsidRPr="00171E9F">
        <w:rPr>
          <w:sz w:val="28"/>
          <w:szCs w:val="28"/>
        </w:rPr>
        <w:t xml:space="preserve"> support (or undermine) </w:t>
      </w:r>
      <w:r w:rsidR="00D36232" w:rsidRPr="00171E9F">
        <w:rPr>
          <w:i/>
          <w:iCs/>
          <w:sz w:val="28"/>
          <w:szCs w:val="28"/>
        </w:rPr>
        <w:t>h</w:t>
      </w:r>
      <w:r w:rsidR="004614A6" w:rsidRPr="00171E9F">
        <w:rPr>
          <w:i/>
          <w:iCs/>
          <w:sz w:val="28"/>
          <w:szCs w:val="28"/>
          <w:vertAlign w:val="subscript"/>
        </w:rPr>
        <w:t>2</w:t>
      </w:r>
      <w:r w:rsidR="00D36232" w:rsidRPr="00171E9F">
        <w:rPr>
          <w:i/>
          <w:iCs/>
          <w:sz w:val="28"/>
          <w:szCs w:val="28"/>
        </w:rPr>
        <w:t>.</w:t>
      </w:r>
      <w:r w:rsidR="004614A6" w:rsidRPr="00171E9F">
        <w:rPr>
          <w:sz w:val="28"/>
          <w:szCs w:val="28"/>
        </w:rPr>
        <w:t xml:space="preserve"> The important point for our purposes is that scientific practice does not regard it as legitimate to exclude or downplay </w:t>
      </w:r>
      <w:r w:rsidR="00701707" w:rsidRPr="00171E9F">
        <w:rPr>
          <w:sz w:val="28"/>
          <w:szCs w:val="28"/>
        </w:rPr>
        <w:t>the possibility</w:t>
      </w:r>
      <w:r w:rsidR="004614A6" w:rsidRPr="00171E9F">
        <w:rPr>
          <w:sz w:val="28"/>
          <w:szCs w:val="28"/>
        </w:rPr>
        <w:t xml:space="preserve"> of a confounding common cause </w:t>
      </w:r>
      <w:r w:rsidR="004614A6" w:rsidRPr="00171E9F">
        <w:rPr>
          <w:sz w:val="28"/>
          <w:szCs w:val="28"/>
        </w:rPr>
        <w:lastRenderedPageBreak/>
        <w:t xml:space="preserve">(or to </w:t>
      </w:r>
      <w:r w:rsidR="00701707" w:rsidRPr="00171E9F">
        <w:rPr>
          <w:sz w:val="28"/>
          <w:szCs w:val="28"/>
        </w:rPr>
        <w:t>regard this</w:t>
      </w:r>
      <w:r w:rsidR="004614A6" w:rsidRPr="00171E9F">
        <w:rPr>
          <w:sz w:val="28"/>
          <w:szCs w:val="28"/>
        </w:rPr>
        <w:t xml:space="preserve"> assumption as </w:t>
      </w:r>
      <w:r w:rsidR="001E0B1E" w:rsidRPr="00171E9F">
        <w:rPr>
          <w:sz w:val="28"/>
          <w:szCs w:val="28"/>
        </w:rPr>
        <w:t xml:space="preserve">less well </w:t>
      </w:r>
      <w:r w:rsidR="004614A6" w:rsidRPr="00171E9F">
        <w:rPr>
          <w:sz w:val="28"/>
          <w:szCs w:val="28"/>
        </w:rPr>
        <w:t xml:space="preserve">supported than </w:t>
      </w:r>
      <w:r w:rsidR="0090603E" w:rsidRPr="00171E9F">
        <w:rPr>
          <w:i/>
          <w:iCs/>
          <w:sz w:val="28"/>
          <w:szCs w:val="28"/>
        </w:rPr>
        <w:t>h</w:t>
      </w:r>
      <w:r w:rsidR="004614A6" w:rsidRPr="00171E9F">
        <w:rPr>
          <w:i/>
          <w:iCs/>
          <w:sz w:val="28"/>
          <w:szCs w:val="28"/>
          <w:vertAlign w:val="subscript"/>
        </w:rPr>
        <w:t>1</w:t>
      </w:r>
      <w:r w:rsidR="004614A6" w:rsidRPr="00171E9F">
        <w:rPr>
          <w:sz w:val="28"/>
          <w:szCs w:val="28"/>
        </w:rPr>
        <w:t xml:space="preserve">) just on the grounds that </w:t>
      </w:r>
      <w:r w:rsidR="00DF09F4" w:rsidRPr="00171E9F">
        <w:rPr>
          <w:i/>
          <w:iCs/>
          <w:sz w:val="28"/>
          <w:szCs w:val="28"/>
        </w:rPr>
        <w:t>h</w:t>
      </w:r>
      <w:r w:rsidR="00DF09F4" w:rsidRPr="00171E9F">
        <w:rPr>
          <w:i/>
          <w:iCs/>
          <w:sz w:val="28"/>
          <w:szCs w:val="28"/>
          <w:vertAlign w:val="subscript"/>
        </w:rPr>
        <w:t>2</w:t>
      </w:r>
      <w:r w:rsidR="00DF09F4" w:rsidRPr="00171E9F">
        <w:rPr>
          <w:i/>
          <w:iCs/>
          <w:sz w:val="28"/>
          <w:szCs w:val="28"/>
        </w:rPr>
        <w:t xml:space="preserve"> </w:t>
      </w:r>
      <w:r w:rsidR="00827B07" w:rsidRPr="00171E9F">
        <w:rPr>
          <w:sz w:val="28"/>
          <w:szCs w:val="28"/>
        </w:rPr>
        <w:t>is less</w:t>
      </w:r>
      <w:r w:rsidR="004614A6" w:rsidRPr="00171E9F">
        <w:rPr>
          <w:sz w:val="28"/>
          <w:szCs w:val="28"/>
        </w:rPr>
        <w:t xml:space="preserve"> simple than </w:t>
      </w:r>
      <w:r w:rsidR="00DF09F4" w:rsidRPr="00171E9F">
        <w:rPr>
          <w:i/>
          <w:iCs/>
          <w:sz w:val="28"/>
          <w:szCs w:val="28"/>
        </w:rPr>
        <w:t>h</w:t>
      </w:r>
      <w:r w:rsidR="00DF09F4" w:rsidRPr="00171E9F">
        <w:rPr>
          <w:i/>
          <w:iCs/>
          <w:sz w:val="28"/>
          <w:szCs w:val="28"/>
          <w:vertAlign w:val="subscript"/>
        </w:rPr>
        <w:t>1</w:t>
      </w:r>
      <w:r w:rsidR="004614A6" w:rsidRPr="00171E9F">
        <w:rPr>
          <w:sz w:val="28"/>
          <w:szCs w:val="28"/>
        </w:rPr>
        <w:t>.</w:t>
      </w:r>
    </w:p>
    <w:p w14:paraId="3CB0D63F" w14:textId="1E40DAD3" w:rsidR="00CF69D0" w:rsidRPr="00171E9F" w:rsidRDefault="00D51378" w:rsidP="00CF69D0">
      <w:pPr>
        <w:pStyle w:val="NormalWeb"/>
        <w:contextualSpacing/>
        <w:rPr>
          <w:sz w:val="28"/>
          <w:szCs w:val="28"/>
        </w:rPr>
      </w:pPr>
      <w:r w:rsidRPr="00171E9F">
        <w:rPr>
          <w:sz w:val="28"/>
          <w:szCs w:val="28"/>
        </w:rPr>
        <w:tab/>
      </w:r>
      <w:r w:rsidR="00CF69D0" w:rsidRPr="00171E9F">
        <w:rPr>
          <w:sz w:val="28"/>
          <w:szCs w:val="28"/>
        </w:rPr>
        <w:t xml:space="preserve">This example illustrates </w:t>
      </w:r>
      <w:r w:rsidR="00C26488" w:rsidRPr="00171E9F">
        <w:rPr>
          <w:sz w:val="28"/>
          <w:szCs w:val="28"/>
        </w:rPr>
        <w:t>the</w:t>
      </w:r>
      <w:r w:rsidR="00CF69D0" w:rsidRPr="00171E9F">
        <w:rPr>
          <w:sz w:val="28"/>
          <w:szCs w:val="28"/>
        </w:rPr>
        <w:t xml:space="preserve"> general </w:t>
      </w:r>
      <w:r w:rsidR="00C26488" w:rsidRPr="00171E9F">
        <w:rPr>
          <w:sz w:val="28"/>
          <w:szCs w:val="28"/>
        </w:rPr>
        <w:t>idea defended above</w:t>
      </w:r>
      <w:r w:rsidR="00FA749F" w:rsidRPr="00171E9F">
        <w:rPr>
          <w:sz w:val="28"/>
          <w:szCs w:val="28"/>
        </w:rPr>
        <w:t>:</w:t>
      </w:r>
      <w:r w:rsidR="00C26488" w:rsidRPr="00171E9F">
        <w:rPr>
          <w:sz w:val="28"/>
          <w:szCs w:val="28"/>
        </w:rPr>
        <w:t xml:space="preserve"> </w:t>
      </w:r>
      <w:r w:rsidR="00CF69D0" w:rsidRPr="00171E9F">
        <w:rPr>
          <w:sz w:val="28"/>
          <w:szCs w:val="28"/>
        </w:rPr>
        <w:t xml:space="preserve">when there are alternative possible explanations </w:t>
      </w:r>
      <w:r w:rsidR="0090603E" w:rsidRPr="00171E9F">
        <w:rPr>
          <w:i/>
          <w:iCs/>
          <w:sz w:val="28"/>
          <w:szCs w:val="28"/>
        </w:rPr>
        <w:t>h</w:t>
      </w:r>
      <w:r w:rsidR="00CF69D0" w:rsidRPr="00171E9F">
        <w:rPr>
          <w:i/>
          <w:iCs/>
          <w:sz w:val="28"/>
          <w:szCs w:val="28"/>
          <w:vertAlign w:val="subscript"/>
        </w:rPr>
        <w:t>i</w:t>
      </w:r>
      <w:r w:rsidR="00CF69D0" w:rsidRPr="00171E9F">
        <w:rPr>
          <w:sz w:val="28"/>
          <w:szCs w:val="28"/>
          <w:vertAlign w:val="subscript"/>
        </w:rPr>
        <w:t xml:space="preserve"> </w:t>
      </w:r>
      <w:r w:rsidR="00CF69D0" w:rsidRPr="00171E9F">
        <w:rPr>
          <w:sz w:val="28"/>
          <w:szCs w:val="28"/>
        </w:rPr>
        <w:t xml:space="preserve"> all of which would if true explain some evidence/explanandum </w:t>
      </w:r>
      <w:r w:rsidR="00CF69D0" w:rsidRPr="00171E9F">
        <w:rPr>
          <w:i/>
          <w:iCs/>
          <w:sz w:val="28"/>
          <w:szCs w:val="28"/>
        </w:rPr>
        <w:t>E</w:t>
      </w:r>
      <w:r w:rsidR="00CF69D0" w:rsidRPr="00171E9F">
        <w:rPr>
          <w:sz w:val="28"/>
          <w:szCs w:val="28"/>
        </w:rPr>
        <w:t xml:space="preserve"> (where this all the relevant evidence we have at present)</w:t>
      </w:r>
      <w:r w:rsidR="00C26488" w:rsidRPr="00171E9F">
        <w:rPr>
          <w:sz w:val="28"/>
          <w:szCs w:val="28"/>
        </w:rPr>
        <w:t>,</w:t>
      </w:r>
      <w:r w:rsidR="00DF09F4" w:rsidRPr="00171E9F">
        <w:rPr>
          <w:sz w:val="28"/>
          <w:szCs w:val="28"/>
        </w:rPr>
        <w:t xml:space="preserve"> </w:t>
      </w:r>
      <w:r w:rsidR="00CF69D0" w:rsidRPr="00171E9F">
        <w:rPr>
          <w:sz w:val="28"/>
          <w:szCs w:val="28"/>
        </w:rPr>
        <w:t xml:space="preserve">at least in many cases </w:t>
      </w:r>
      <w:r w:rsidR="00C26488" w:rsidRPr="00171E9F">
        <w:rPr>
          <w:sz w:val="28"/>
          <w:szCs w:val="28"/>
        </w:rPr>
        <w:t xml:space="preserve"> it is </w:t>
      </w:r>
      <w:r w:rsidR="00C26488" w:rsidRPr="00171E9F">
        <w:rPr>
          <w:i/>
          <w:iCs/>
          <w:sz w:val="28"/>
          <w:szCs w:val="28"/>
        </w:rPr>
        <w:t xml:space="preserve">not </w:t>
      </w:r>
      <w:r w:rsidR="00CF69D0" w:rsidRPr="00171E9F">
        <w:rPr>
          <w:sz w:val="28"/>
          <w:szCs w:val="28"/>
        </w:rPr>
        <w:t xml:space="preserve">good scientific practice </w:t>
      </w:r>
      <w:r w:rsidR="00C26488" w:rsidRPr="00171E9F">
        <w:rPr>
          <w:sz w:val="28"/>
          <w:szCs w:val="28"/>
        </w:rPr>
        <w:t xml:space="preserve"> to</w:t>
      </w:r>
      <w:r w:rsidR="00CF69D0" w:rsidRPr="00171E9F">
        <w:rPr>
          <w:sz w:val="28"/>
          <w:szCs w:val="28"/>
        </w:rPr>
        <w:t xml:space="preserve"> proceed by assessing which of these alternative</w:t>
      </w:r>
      <w:r w:rsidR="00023E56">
        <w:rPr>
          <w:sz w:val="28"/>
          <w:szCs w:val="28"/>
        </w:rPr>
        <w:t>s</w:t>
      </w:r>
      <w:r w:rsidR="00CF69D0" w:rsidRPr="00171E9F">
        <w:rPr>
          <w:sz w:val="28"/>
          <w:szCs w:val="28"/>
        </w:rPr>
        <w:t xml:space="preserve"> would if true provide</w:t>
      </w:r>
      <w:r w:rsidR="00FA749F" w:rsidRPr="00171E9F">
        <w:rPr>
          <w:sz w:val="28"/>
          <w:szCs w:val="28"/>
        </w:rPr>
        <w:t xml:space="preserve"> </w:t>
      </w:r>
      <w:r w:rsidR="00CF69D0" w:rsidRPr="00171E9F">
        <w:rPr>
          <w:sz w:val="28"/>
          <w:szCs w:val="28"/>
        </w:rPr>
        <w:t xml:space="preserve">the best </w:t>
      </w:r>
      <w:r w:rsidR="00C26488" w:rsidRPr="00171E9F">
        <w:rPr>
          <w:sz w:val="28"/>
          <w:szCs w:val="28"/>
        </w:rPr>
        <w:t>explanation</w:t>
      </w:r>
      <w:r w:rsidR="00CF69D0" w:rsidRPr="00171E9F">
        <w:rPr>
          <w:sz w:val="28"/>
          <w:szCs w:val="28"/>
        </w:rPr>
        <w:t xml:space="preserve"> of </w:t>
      </w:r>
      <w:r w:rsidR="00CF69D0" w:rsidRPr="00171E9F">
        <w:rPr>
          <w:i/>
          <w:iCs/>
          <w:sz w:val="28"/>
          <w:szCs w:val="28"/>
        </w:rPr>
        <w:t>E</w:t>
      </w:r>
      <w:r w:rsidR="00CF69D0" w:rsidRPr="00171E9F">
        <w:rPr>
          <w:sz w:val="28"/>
          <w:szCs w:val="28"/>
        </w:rPr>
        <w:t xml:space="preserve"> and then conclud</w:t>
      </w:r>
      <w:r w:rsidR="00C26488" w:rsidRPr="00171E9F">
        <w:rPr>
          <w:sz w:val="28"/>
          <w:szCs w:val="28"/>
        </w:rPr>
        <w:t>ing</w:t>
      </w:r>
      <w:r w:rsidR="00CF69D0" w:rsidRPr="00171E9F">
        <w:rPr>
          <w:sz w:val="28"/>
          <w:szCs w:val="28"/>
        </w:rPr>
        <w:t xml:space="preserve"> on that  basis that this is the </w:t>
      </w:r>
      <w:r w:rsidR="001E0B1E" w:rsidRPr="00171E9F">
        <w:rPr>
          <w:sz w:val="28"/>
          <w:szCs w:val="28"/>
        </w:rPr>
        <w:t xml:space="preserve">best supported </w:t>
      </w:r>
      <w:r w:rsidR="00CF69D0" w:rsidRPr="00171E9F">
        <w:rPr>
          <w:sz w:val="28"/>
          <w:szCs w:val="28"/>
        </w:rPr>
        <w:t>hypothesis</w:t>
      </w:r>
      <w:r w:rsidR="001E0B1E" w:rsidRPr="00171E9F">
        <w:rPr>
          <w:sz w:val="28"/>
          <w:szCs w:val="28"/>
        </w:rPr>
        <w:t>.</w:t>
      </w:r>
      <w:r w:rsidR="00CF69D0" w:rsidRPr="00171E9F">
        <w:rPr>
          <w:sz w:val="28"/>
          <w:szCs w:val="28"/>
        </w:rPr>
        <w:t xml:space="preserve"> Rather, good scientific </w:t>
      </w:r>
      <w:r w:rsidR="00C26488" w:rsidRPr="00171E9F">
        <w:rPr>
          <w:sz w:val="28"/>
          <w:szCs w:val="28"/>
        </w:rPr>
        <w:t>practice</w:t>
      </w:r>
      <w:r w:rsidR="00CF69D0" w:rsidRPr="00171E9F">
        <w:rPr>
          <w:sz w:val="28"/>
          <w:szCs w:val="28"/>
        </w:rPr>
        <w:t xml:space="preserve"> is </w:t>
      </w:r>
      <w:r w:rsidR="00036C33" w:rsidRPr="00171E9F">
        <w:rPr>
          <w:sz w:val="28"/>
          <w:szCs w:val="28"/>
        </w:rPr>
        <w:t>to look</w:t>
      </w:r>
      <w:r w:rsidR="0067091B" w:rsidRPr="00171E9F">
        <w:rPr>
          <w:sz w:val="28"/>
          <w:szCs w:val="28"/>
        </w:rPr>
        <w:t xml:space="preserve"> </w:t>
      </w:r>
      <w:r w:rsidR="00CF69D0" w:rsidRPr="00171E9F">
        <w:rPr>
          <w:sz w:val="28"/>
          <w:szCs w:val="28"/>
        </w:rPr>
        <w:t xml:space="preserve">for additional evidence besides </w:t>
      </w:r>
      <w:r w:rsidR="00CF69D0" w:rsidRPr="00171E9F">
        <w:rPr>
          <w:i/>
          <w:iCs/>
          <w:sz w:val="28"/>
          <w:szCs w:val="28"/>
        </w:rPr>
        <w:t>E</w:t>
      </w:r>
      <w:r w:rsidR="00CF69D0" w:rsidRPr="00171E9F">
        <w:rPr>
          <w:sz w:val="28"/>
          <w:szCs w:val="28"/>
        </w:rPr>
        <w:t xml:space="preserve"> that allows one to </w:t>
      </w:r>
      <w:r w:rsidR="00C26488" w:rsidRPr="00171E9F">
        <w:rPr>
          <w:sz w:val="28"/>
          <w:szCs w:val="28"/>
        </w:rPr>
        <w:t>discriminate</w:t>
      </w:r>
      <w:r w:rsidR="00CF69D0" w:rsidRPr="00171E9F">
        <w:rPr>
          <w:sz w:val="28"/>
          <w:szCs w:val="28"/>
        </w:rPr>
        <w:t xml:space="preserve"> among these alternative hypotheses.</w:t>
      </w:r>
      <w:r w:rsidR="0090603E" w:rsidRPr="00171E9F">
        <w:rPr>
          <w:sz w:val="28"/>
          <w:szCs w:val="28"/>
        </w:rPr>
        <w:t xml:space="preserve"> </w:t>
      </w:r>
      <w:r w:rsidR="001E0B1E" w:rsidRPr="00171E9F">
        <w:rPr>
          <w:sz w:val="28"/>
          <w:szCs w:val="28"/>
        </w:rPr>
        <w:t>It may or may not be</w:t>
      </w:r>
      <w:r w:rsidR="00CF69D0" w:rsidRPr="00171E9F">
        <w:rPr>
          <w:sz w:val="28"/>
          <w:szCs w:val="28"/>
        </w:rPr>
        <w:t xml:space="preserve"> possible to discover such additional discriminating</w:t>
      </w:r>
      <w:r w:rsidR="00C26488" w:rsidRPr="00171E9F">
        <w:rPr>
          <w:sz w:val="28"/>
          <w:szCs w:val="28"/>
        </w:rPr>
        <w:t xml:space="preserve"> </w:t>
      </w:r>
      <w:r w:rsidR="00CF69D0" w:rsidRPr="00171E9F">
        <w:rPr>
          <w:sz w:val="28"/>
          <w:szCs w:val="28"/>
        </w:rPr>
        <w:t>evidence but if it is not</w:t>
      </w:r>
      <w:r w:rsidR="00F24CA1" w:rsidRPr="00171E9F">
        <w:rPr>
          <w:sz w:val="28"/>
          <w:szCs w:val="28"/>
        </w:rPr>
        <w:t>,</w:t>
      </w:r>
      <w:r w:rsidR="00CF69D0" w:rsidRPr="00171E9F">
        <w:rPr>
          <w:sz w:val="28"/>
          <w:szCs w:val="28"/>
        </w:rPr>
        <w:t xml:space="preserve"> we are not entitled to take one of the </w:t>
      </w:r>
      <w:r w:rsidR="00C26488" w:rsidRPr="00171E9F">
        <w:rPr>
          <w:sz w:val="28"/>
          <w:szCs w:val="28"/>
        </w:rPr>
        <w:t>hypotheses</w:t>
      </w:r>
      <w:r w:rsidR="00CF69D0" w:rsidRPr="00171E9F">
        <w:rPr>
          <w:sz w:val="28"/>
          <w:szCs w:val="28"/>
        </w:rPr>
        <w:t xml:space="preserve"> to be </w:t>
      </w:r>
      <w:r w:rsidR="00701707" w:rsidRPr="00171E9F">
        <w:rPr>
          <w:sz w:val="28"/>
          <w:szCs w:val="28"/>
        </w:rPr>
        <w:t>true or correct</w:t>
      </w:r>
      <w:r w:rsidR="00CF69D0" w:rsidRPr="00171E9F">
        <w:rPr>
          <w:sz w:val="28"/>
          <w:szCs w:val="28"/>
        </w:rPr>
        <w:t xml:space="preserve"> </w:t>
      </w:r>
      <w:r w:rsidR="00827B07" w:rsidRPr="00171E9F">
        <w:rPr>
          <w:sz w:val="28"/>
          <w:szCs w:val="28"/>
        </w:rPr>
        <w:t>just on</w:t>
      </w:r>
      <w:r w:rsidR="00CF69D0" w:rsidRPr="00171E9F">
        <w:rPr>
          <w:sz w:val="28"/>
          <w:szCs w:val="28"/>
        </w:rPr>
        <w:t xml:space="preserve"> the basis of </w:t>
      </w:r>
      <w:r w:rsidR="00E75B4E" w:rsidRPr="00171E9F">
        <w:rPr>
          <w:sz w:val="28"/>
          <w:szCs w:val="28"/>
        </w:rPr>
        <w:t>poten</w:t>
      </w:r>
      <w:r w:rsidR="00C26488" w:rsidRPr="00171E9F">
        <w:rPr>
          <w:sz w:val="28"/>
          <w:szCs w:val="28"/>
        </w:rPr>
        <w:t>ti</w:t>
      </w:r>
      <w:r w:rsidR="00E75B4E" w:rsidRPr="00171E9F">
        <w:rPr>
          <w:sz w:val="28"/>
          <w:szCs w:val="28"/>
        </w:rPr>
        <w:t xml:space="preserve">al </w:t>
      </w:r>
      <w:r w:rsidR="00CF69D0" w:rsidRPr="00171E9F">
        <w:rPr>
          <w:sz w:val="28"/>
          <w:szCs w:val="28"/>
        </w:rPr>
        <w:t>explanatory considerations.</w:t>
      </w:r>
    </w:p>
    <w:p w14:paraId="52CE6530" w14:textId="729D68F0" w:rsidR="00E757CD" w:rsidRPr="00171E9F" w:rsidRDefault="00E757CD" w:rsidP="00CF69D0">
      <w:pPr>
        <w:pStyle w:val="NormalWeb"/>
        <w:contextualSpacing/>
        <w:rPr>
          <w:sz w:val="28"/>
          <w:szCs w:val="28"/>
        </w:rPr>
      </w:pPr>
      <w:r w:rsidRPr="00171E9F">
        <w:rPr>
          <w:sz w:val="28"/>
          <w:szCs w:val="28"/>
        </w:rPr>
        <w:t xml:space="preserve">             The issue raised by this example also </w:t>
      </w:r>
      <w:r w:rsidR="0091676E" w:rsidRPr="00171E9F">
        <w:rPr>
          <w:sz w:val="28"/>
          <w:szCs w:val="28"/>
        </w:rPr>
        <w:t>generalizes</w:t>
      </w:r>
      <w:r w:rsidR="00023E56">
        <w:rPr>
          <w:sz w:val="28"/>
          <w:szCs w:val="28"/>
        </w:rPr>
        <w:t>:</w:t>
      </w:r>
      <w:r w:rsidR="0091676E" w:rsidRPr="00171E9F">
        <w:rPr>
          <w:sz w:val="28"/>
          <w:szCs w:val="28"/>
        </w:rPr>
        <w:t xml:space="preserve"> </w:t>
      </w:r>
      <w:r w:rsidR="00023E56">
        <w:rPr>
          <w:sz w:val="28"/>
          <w:szCs w:val="28"/>
        </w:rPr>
        <w:t>S</w:t>
      </w:r>
      <w:r w:rsidR="0091676E" w:rsidRPr="00171E9F">
        <w:rPr>
          <w:sz w:val="28"/>
          <w:szCs w:val="28"/>
        </w:rPr>
        <w:t>upposing</w:t>
      </w:r>
      <w:r w:rsidRPr="00171E9F">
        <w:rPr>
          <w:sz w:val="28"/>
          <w:szCs w:val="28"/>
        </w:rPr>
        <w:t>, as the w-account claims,</w:t>
      </w:r>
      <w:r w:rsidR="001F6948" w:rsidRPr="00171E9F">
        <w:rPr>
          <w:sz w:val="28"/>
          <w:szCs w:val="28"/>
        </w:rPr>
        <w:t xml:space="preserve"> </w:t>
      </w:r>
      <w:r w:rsidRPr="00171E9F">
        <w:rPr>
          <w:sz w:val="28"/>
          <w:szCs w:val="28"/>
        </w:rPr>
        <w:t xml:space="preserve">explanation is a matter of correctly identifying dependency relations, this is independent of the number of such relations that happen to be present, the number of variables they involve and so on-- all of which presumably matter for simplicity. </w:t>
      </w:r>
    </w:p>
    <w:p w14:paraId="1E5258C0" w14:textId="1926FC3C" w:rsidR="0055147E" w:rsidRPr="00171E9F" w:rsidRDefault="00E757CD" w:rsidP="007B1753">
      <w:pPr>
        <w:pStyle w:val="NormalWeb"/>
        <w:contextualSpacing/>
        <w:rPr>
          <w:sz w:val="28"/>
          <w:szCs w:val="28"/>
        </w:rPr>
      </w:pPr>
      <w:r w:rsidRPr="00171E9F">
        <w:rPr>
          <w:sz w:val="28"/>
          <w:szCs w:val="28"/>
        </w:rPr>
        <w:tab/>
      </w:r>
      <w:r w:rsidR="007B1753" w:rsidRPr="00171E9F">
        <w:rPr>
          <w:sz w:val="28"/>
          <w:szCs w:val="28"/>
        </w:rPr>
        <w:t xml:space="preserve">So </w:t>
      </w:r>
      <w:r w:rsidR="00701707" w:rsidRPr="00171E9F">
        <w:rPr>
          <w:sz w:val="28"/>
          <w:szCs w:val="28"/>
        </w:rPr>
        <w:t>far,</w:t>
      </w:r>
      <w:r w:rsidR="007B1753" w:rsidRPr="00171E9F">
        <w:rPr>
          <w:sz w:val="28"/>
          <w:szCs w:val="28"/>
        </w:rPr>
        <w:t xml:space="preserve"> I've </w:t>
      </w:r>
      <w:r w:rsidR="00C26488" w:rsidRPr="00171E9F">
        <w:rPr>
          <w:sz w:val="28"/>
          <w:szCs w:val="28"/>
        </w:rPr>
        <w:t>focused</w:t>
      </w:r>
      <w:r w:rsidR="007B1753" w:rsidRPr="00171E9F">
        <w:rPr>
          <w:sz w:val="28"/>
          <w:szCs w:val="28"/>
        </w:rPr>
        <w:t xml:space="preserve"> on the issue of whether the supposed greater simplicity of </w:t>
      </w:r>
      <w:r w:rsidR="00DF09F4" w:rsidRPr="00171E9F">
        <w:rPr>
          <w:i/>
          <w:iCs/>
          <w:sz w:val="28"/>
          <w:szCs w:val="28"/>
        </w:rPr>
        <w:t>h</w:t>
      </w:r>
      <w:r w:rsidR="00DF09F4" w:rsidRPr="00171E9F">
        <w:rPr>
          <w:i/>
          <w:iCs/>
          <w:sz w:val="28"/>
          <w:szCs w:val="28"/>
          <w:vertAlign w:val="subscript"/>
        </w:rPr>
        <w:t xml:space="preserve">1 </w:t>
      </w:r>
      <w:r w:rsidR="00701707" w:rsidRPr="00171E9F">
        <w:rPr>
          <w:sz w:val="28"/>
          <w:szCs w:val="28"/>
        </w:rPr>
        <w:t>provides</w:t>
      </w:r>
      <w:r w:rsidR="007B1753" w:rsidRPr="00171E9F">
        <w:rPr>
          <w:sz w:val="28"/>
          <w:szCs w:val="28"/>
        </w:rPr>
        <w:t xml:space="preserve"> grounds for regarding it as better supported than </w:t>
      </w:r>
      <w:r w:rsidR="00DF09F4" w:rsidRPr="00171E9F">
        <w:rPr>
          <w:i/>
          <w:iCs/>
          <w:sz w:val="28"/>
          <w:szCs w:val="28"/>
        </w:rPr>
        <w:t>h</w:t>
      </w:r>
      <w:r w:rsidR="00DF09F4" w:rsidRPr="00171E9F">
        <w:rPr>
          <w:i/>
          <w:iCs/>
          <w:sz w:val="28"/>
          <w:szCs w:val="28"/>
          <w:vertAlign w:val="subscript"/>
        </w:rPr>
        <w:t>2</w:t>
      </w:r>
      <w:r w:rsidR="007B1753" w:rsidRPr="00171E9F">
        <w:rPr>
          <w:sz w:val="28"/>
          <w:szCs w:val="28"/>
        </w:rPr>
        <w:t xml:space="preserve"> by </w:t>
      </w:r>
      <w:r w:rsidR="007B1753" w:rsidRPr="00171E9F">
        <w:rPr>
          <w:i/>
          <w:iCs/>
          <w:sz w:val="28"/>
          <w:szCs w:val="28"/>
        </w:rPr>
        <w:t>E</w:t>
      </w:r>
      <w:r w:rsidR="007B1753" w:rsidRPr="00171E9F">
        <w:rPr>
          <w:sz w:val="28"/>
          <w:szCs w:val="28"/>
        </w:rPr>
        <w:t xml:space="preserve">. However, we can also use the example to raise questions about whether simplicity is an explanatory </w:t>
      </w:r>
      <w:r w:rsidR="00701707" w:rsidRPr="00171E9F">
        <w:rPr>
          <w:sz w:val="28"/>
          <w:szCs w:val="28"/>
        </w:rPr>
        <w:t>virtue</w:t>
      </w:r>
      <w:r w:rsidRPr="00171E9F">
        <w:rPr>
          <w:sz w:val="28"/>
          <w:szCs w:val="28"/>
        </w:rPr>
        <w:t xml:space="preserve"> at all</w:t>
      </w:r>
      <w:r w:rsidR="00701707" w:rsidRPr="00171E9F">
        <w:rPr>
          <w:sz w:val="28"/>
          <w:szCs w:val="28"/>
        </w:rPr>
        <w:t>,</w:t>
      </w:r>
      <w:r w:rsidR="007B1753" w:rsidRPr="00171E9F">
        <w:rPr>
          <w:sz w:val="28"/>
          <w:szCs w:val="28"/>
        </w:rPr>
        <w:t xml:space="preserve"> at </w:t>
      </w:r>
      <w:r w:rsidR="00701707" w:rsidRPr="00171E9F">
        <w:rPr>
          <w:sz w:val="28"/>
          <w:szCs w:val="28"/>
        </w:rPr>
        <w:t>least in</w:t>
      </w:r>
      <w:r w:rsidR="007B1753" w:rsidRPr="00171E9F">
        <w:rPr>
          <w:sz w:val="28"/>
          <w:szCs w:val="28"/>
        </w:rPr>
        <w:t xml:space="preserve"> the way advocates of IBE claim. </w:t>
      </w:r>
      <w:r w:rsidR="0040219F" w:rsidRPr="00171E9F">
        <w:rPr>
          <w:sz w:val="28"/>
          <w:szCs w:val="28"/>
        </w:rPr>
        <w:t>Suppose,</w:t>
      </w:r>
      <w:r w:rsidR="007B1753" w:rsidRPr="00171E9F">
        <w:rPr>
          <w:sz w:val="28"/>
          <w:szCs w:val="28"/>
        </w:rPr>
        <w:t xml:space="preserve"> as </w:t>
      </w:r>
      <w:r w:rsidR="00F24CA1" w:rsidRPr="00171E9F">
        <w:rPr>
          <w:sz w:val="28"/>
          <w:szCs w:val="28"/>
        </w:rPr>
        <w:t xml:space="preserve">is </w:t>
      </w:r>
      <w:r w:rsidR="00C26488" w:rsidRPr="00171E9F">
        <w:rPr>
          <w:sz w:val="28"/>
          <w:szCs w:val="28"/>
        </w:rPr>
        <w:t>obviously</w:t>
      </w:r>
      <w:r w:rsidR="007B1753" w:rsidRPr="00171E9F">
        <w:rPr>
          <w:sz w:val="28"/>
          <w:szCs w:val="28"/>
        </w:rPr>
        <w:t xml:space="preserve"> possible, </w:t>
      </w:r>
      <w:r w:rsidR="00701707" w:rsidRPr="00171E9F">
        <w:rPr>
          <w:sz w:val="28"/>
          <w:szCs w:val="28"/>
        </w:rPr>
        <w:t>that when</w:t>
      </w:r>
      <w:r w:rsidR="007B1753" w:rsidRPr="00171E9F">
        <w:rPr>
          <w:sz w:val="28"/>
          <w:szCs w:val="28"/>
        </w:rPr>
        <w:t xml:space="preserve"> we get </w:t>
      </w:r>
      <w:r w:rsidR="00C26488" w:rsidRPr="00171E9F">
        <w:rPr>
          <w:sz w:val="28"/>
          <w:szCs w:val="28"/>
        </w:rPr>
        <w:t>additional</w:t>
      </w:r>
      <w:r w:rsidR="007B1753" w:rsidRPr="00171E9F">
        <w:rPr>
          <w:sz w:val="28"/>
          <w:szCs w:val="28"/>
        </w:rPr>
        <w:t xml:space="preserve"> evidence, </w:t>
      </w:r>
      <w:r w:rsidR="00DF09F4" w:rsidRPr="00171E9F">
        <w:rPr>
          <w:i/>
          <w:iCs/>
          <w:sz w:val="28"/>
          <w:szCs w:val="28"/>
        </w:rPr>
        <w:t>h</w:t>
      </w:r>
      <w:r w:rsidR="00DF09F4" w:rsidRPr="00171E9F">
        <w:rPr>
          <w:i/>
          <w:iCs/>
          <w:sz w:val="28"/>
          <w:szCs w:val="28"/>
          <w:vertAlign w:val="subscript"/>
        </w:rPr>
        <w:t>2</w:t>
      </w:r>
      <w:r w:rsidR="007B1753" w:rsidRPr="00171E9F">
        <w:rPr>
          <w:sz w:val="28"/>
          <w:szCs w:val="28"/>
        </w:rPr>
        <w:t xml:space="preserve"> turns out to be the true or correct explanation of </w:t>
      </w:r>
      <w:r w:rsidR="007B1753" w:rsidRPr="00171E9F">
        <w:rPr>
          <w:i/>
          <w:iCs/>
          <w:sz w:val="28"/>
          <w:szCs w:val="28"/>
        </w:rPr>
        <w:t>E</w:t>
      </w:r>
      <w:r w:rsidR="007B1753" w:rsidRPr="00171E9F">
        <w:rPr>
          <w:sz w:val="28"/>
          <w:szCs w:val="28"/>
        </w:rPr>
        <w:t xml:space="preserve">. Do we then conclude that although </w:t>
      </w:r>
      <w:r w:rsidR="00DF09F4" w:rsidRPr="00171E9F">
        <w:rPr>
          <w:i/>
          <w:iCs/>
          <w:sz w:val="28"/>
          <w:szCs w:val="28"/>
        </w:rPr>
        <w:t>h</w:t>
      </w:r>
      <w:r w:rsidR="00DF09F4" w:rsidRPr="00171E9F">
        <w:rPr>
          <w:i/>
          <w:iCs/>
          <w:sz w:val="28"/>
          <w:szCs w:val="28"/>
          <w:vertAlign w:val="subscript"/>
        </w:rPr>
        <w:t xml:space="preserve">2 </w:t>
      </w:r>
      <w:r w:rsidR="007B1753" w:rsidRPr="00171E9F">
        <w:rPr>
          <w:sz w:val="28"/>
          <w:szCs w:val="28"/>
        </w:rPr>
        <w:t xml:space="preserve">is </w:t>
      </w:r>
      <w:r w:rsidR="00701707" w:rsidRPr="00171E9F">
        <w:rPr>
          <w:sz w:val="28"/>
          <w:szCs w:val="28"/>
        </w:rPr>
        <w:t>the correct</w:t>
      </w:r>
      <w:r w:rsidR="007B1753" w:rsidRPr="00171E9F">
        <w:rPr>
          <w:sz w:val="28"/>
          <w:szCs w:val="28"/>
        </w:rPr>
        <w:t xml:space="preserve"> </w:t>
      </w:r>
      <w:r w:rsidR="00701707" w:rsidRPr="00171E9F">
        <w:rPr>
          <w:sz w:val="28"/>
          <w:szCs w:val="28"/>
        </w:rPr>
        <w:t>explanation, it</w:t>
      </w:r>
      <w:r w:rsidR="007B1753" w:rsidRPr="00171E9F">
        <w:rPr>
          <w:sz w:val="28"/>
          <w:szCs w:val="28"/>
        </w:rPr>
        <w:t xml:space="preserve"> nonetheless provides a "worse" </w:t>
      </w:r>
      <w:r w:rsidR="00C26488" w:rsidRPr="00171E9F">
        <w:rPr>
          <w:sz w:val="28"/>
          <w:szCs w:val="28"/>
        </w:rPr>
        <w:t>explanation</w:t>
      </w:r>
      <w:r w:rsidR="007B1753" w:rsidRPr="00171E9F">
        <w:rPr>
          <w:sz w:val="28"/>
          <w:szCs w:val="28"/>
        </w:rPr>
        <w:t xml:space="preserve"> than </w:t>
      </w:r>
      <w:r w:rsidR="00DF09F4" w:rsidRPr="00171E9F">
        <w:rPr>
          <w:i/>
          <w:iCs/>
          <w:sz w:val="28"/>
          <w:szCs w:val="28"/>
        </w:rPr>
        <w:t>h</w:t>
      </w:r>
      <w:r w:rsidR="00DF09F4" w:rsidRPr="00171E9F">
        <w:rPr>
          <w:i/>
          <w:iCs/>
          <w:sz w:val="28"/>
          <w:szCs w:val="28"/>
          <w:vertAlign w:val="subscript"/>
        </w:rPr>
        <w:t>1</w:t>
      </w:r>
      <w:r w:rsidR="002B07F7" w:rsidRPr="00171E9F">
        <w:rPr>
          <w:sz w:val="28"/>
          <w:szCs w:val="28"/>
        </w:rPr>
        <w:t xml:space="preserve"> </w:t>
      </w:r>
      <w:r w:rsidR="007B1753" w:rsidRPr="00171E9F">
        <w:rPr>
          <w:sz w:val="28"/>
          <w:szCs w:val="28"/>
        </w:rPr>
        <w:t xml:space="preserve">would have provided, had it been correct? It isn't just that this sounds odd-- although it does. It is hard to see what </w:t>
      </w:r>
      <w:r w:rsidR="00701707" w:rsidRPr="00171E9F">
        <w:rPr>
          <w:sz w:val="28"/>
          <w:szCs w:val="28"/>
        </w:rPr>
        <w:t>a non-question-begging basis for this judgment might be</w:t>
      </w:r>
      <w:r w:rsidR="007B1753" w:rsidRPr="00171E9F">
        <w:rPr>
          <w:sz w:val="28"/>
          <w:szCs w:val="28"/>
        </w:rPr>
        <w:t>. After all, in the case we are envisio</w:t>
      </w:r>
      <w:r w:rsidR="00C26488" w:rsidRPr="00171E9F">
        <w:rPr>
          <w:sz w:val="28"/>
          <w:szCs w:val="28"/>
        </w:rPr>
        <w:t>nin</w:t>
      </w:r>
      <w:r w:rsidR="007B1753" w:rsidRPr="00171E9F">
        <w:rPr>
          <w:sz w:val="28"/>
          <w:szCs w:val="28"/>
        </w:rPr>
        <w:t xml:space="preserve">g </w:t>
      </w:r>
      <w:r w:rsidR="00DF09F4" w:rsidRPr="00171E9F">
        <w:rPr>
          <w:i/>
          <w:iCs/>
          <w:sz w:val="28"/>
          <w:szCs w:val="28"/>
        </w:rPr>
        <w:t>h</w:t>
      </w:r>
      <w:r w:rsidR="00DF09F4" w:rsidRPr="00171E9F">
        <w:rPr>
          <w:i/>
          <w:iCs/>
          <w:sz w:val="28"/>
          <w:szCs w:val="28"/>
          <w:vertAlign w:val="subscript"/>
        </w:rPr>
        <w:t xml:space="preserve">2 </w:t>
      </w:r>
      <w:r w:rsidR="007B1753" w:rsidRPr="00171E9F">
        <w:rPr>
          <w:sz w:val="28"/>
          <w:szCs w:val="28"/>
        </w:rPr>
        <w:t xml:space="preserve">completely accounts for the </w:t>
      </w:r>
      <w:r w:rsidR="00C26488" w:rsidRPr="00171E9F">
        <w:rPr>
          <w:sz w:val="28"/>
          <w:szCs w:val="28"/>
        </w:rPr>
        <w:t>correlation</w:t>
      </w:r>
      <w:r w:rsidR="007B1753" w:rsidRPr="00171E9F">
        <w:rPr>
          <w:sz w:val="28"/>
          <w:szCs w:val="28"/>
        </w:rPr>
        <w:t xml:space="preserve"> </w:t>
      </w:r>
      <w:r w:rsidR="001D7D58" w:rsidRPr="00171E9F">
        <w:rPr>
          <w:i/>
          <w:iCs/>
          <w:sz w:val="28"/>
          <w:szCs w:val="28"/>
        </w:rPr>
        <w:t>E</w:t>
      </w:r>
      <w:r w:rsidR="001D7D58" w:rsidRPr="00171E9F">
        <w:rPr>
          <w:sz w:val="28"/>
          <w:szCs w:val="28"/>
        </w:rPr>
        <w:t xml:space="preserve"> </w:t>
      </w:r>
      <w:r w:rsidR="007B1753" w:rsidRPr="00171E9F">
        <w:rPr>
          <w:sz w:val="28"/>
          <w:szCs w:val="28"/>
        </w:rPr>
        <w:t xml:space="preserve">between </w:t>
      </w:r>
      <w:r w:rsidR="007B1753" w:rsidRPr="00171E9F">
        <w:rPr>
          <w:i/>
          <w:iCs/>
          <w:sz w:val="28"/>
          <w:szCs w:val="28"/>
        </w:rPr>
        <w:t>X</w:t>
      </w:r>
      <w:r w:rsidR="007B1753" w:rsidRPr="00171E9F">
        <w:rPr>
          <w:sz w:val="28"/>
          <w:szCs w:val="28"/>
        </w:rPr>
        <w:t xml:space="preserve"> and </w:t>
      </w:r>
      <w:r w:rsidR="007B1753" w:rsidRPr="00171E9F">
        <w:rPr>
          <w:i/>
          <w:iCs/>
          <w:sz w:val="28"/>
          <w:szCs w:val="28"/>
        </w:rPr>
        <w:t>Y</w:t>
      </w:r>
      <w:r w:rsidR="001D7D58" w:rsidRPr="00171E9F">
        <w:rPr>
          <w:sz w:val="28"/>
          <w:szCs w:val="28"/>
        </w:rPr>
        <w:t xml:space="preserve"> and</w:t>
      </w:r>
      <w:r w:rsidR="00C26488" w:rsidRPr="00171E9F">
        <w:rPr>
          <w:sz w:val="28"/>
          <w:szCs w:val="28"/>
        </w:rPr>
        <w:t>, by hypothesis,</w:t>
      </w:r>
      <w:r w:rsidR="001D7D58" w:rsidRPr="00171E9F">
        <w:rPr>
          <w:sz w:val="28"/>
          <w:szCs w:val="28"/>
        </w:rPr>
        <w:t xml:space="preserve"> also explains or at least is supported by</w:t>
      </w:r>
      <w:r w:rsidR="002B07F7" w:rsidRPr="00171E9F">
        <w:rPr>
          <w:sz w:val="28"/>
          <w:szCs w:val="28"/>
        </w:rPr>
        <w:t xml:space="preserve"> </w:t>
      </w:r>
      <w:r w:rsidR="001D7D58" w:rsidRPr="00171E9F">
        <w:rPr>
          <w:sz w:val="28"/>
          <w:szCs w:val="28"/>
        </w:rPr>
        <w:t>whatever additional evidence we</w:t>
      </w:r>
      <w:r w:rsidR="00E642B4" w:rsidRPr="00171E9F">
        <w:rPr>
          <w:sz w:val="28"/>
          <w:szCs w:val="28"/>
        </w:rPr>
        <w:t xml:space="preserve"> </w:t>
      </w:r>
      <w:r w:rsidR="001D7D58" w:rsidRPr="00171E9F">
        <w:rPr>
          <w:sz w:val="28"/>
          <w:szCs w:val="28"/>
        </w:rPr>
        <w:t>have obtained</w:t>
      </w:r>
      <w:r w:rsidR="00C26488" w:rsidRPr="00171E9F">
        <w:rPr>
          <w:sz w:val="28"/>
          <w:szCs w:val="28"/>
        </w:rPr>
        <w:t>.</w:t>
      </w:r>
      <w:r w:rsidR="001D7D58" w:rsidRPr="00171E9F">
        <w:rPr>
          <w:sz w:val="28"/>
          <w:szCs w:val="28"/>
        </w:rPr>
        <w:t xml:space="preserve">  </w:t>
      </w:r>
      <w:r w:rsidR="007B1753" w:rsidRPr="00171E9F">
        <w:rPr>
          <w:sz w:val="28"/>
          <w:szCs w:val="28"/>
        </w:rPr>
        <w:t xml:space="preserve"> </w:t>
      </w:r>
      <w:r w:rsidR="00C26488" w:rsidRPr="00171E9F">
        <w:rPr>
          <w:sz w:val="28"/>
          <w:szCs w:val="28"/>
        </w:rPr>
        <w:t xml:space="preserve"> </w:t>
      </w:r>
    </w:p>
    <w:p w14:paraId="45E91979" w14:textId="7A198883" w:rsidR="00DA2AF6" w:rsidRPr="00171E9F" w:rsidRDefault="00E757CD" w:rsidP="007A1A8F">
      <w:pPr>
        <w:pStyle w:val="NormalWeb"/>
        <w:contextualSpacing/>
        <w:rPr>
          <w:sz w:val="28"/>
          <w:szCs w:val="28"/>
        </w:rPr>
      </w:pPr>
      <w:r w:rsidRPr="00171E9F">
        <w:rPr>
          <w:sz w:val="28"/>
          <w:szCs w:val="28"/>
        </w:rPr>
        <w:tab/>
      </w:r>
      <w:r w:rsidR="00701707" w:rsidRPr="00171E9F">
        <w:rPr>
          <w:sz w:val="28"/>
          <w:szCs w:val="28"/>
        </w:rPr>
        <w:t>A more</w:t>
      </w:r>
      <w:r w:rsidR="007B1753" w:rsidRPr="00171E9F">
        <w:rPr>
          <w:sz w:val="28"/>
          <w:szCs w:val="28"/>
        </w:rPr>
        <w:t xml:space="preserve"> plausible assessment is that </w:t>
      </w:r>
      <w:r w:rsidR="00DF09F4" w:rsidRPr="00171E9F">
        <w:rPr>
          <w:i/>
          <w:iCs/>
          <w:sz w:val="28"/>
          <w:szCs w:val="28"/>
        </w:rPr>
        <w:t>h</w:t>
      </w:r>
      <w:r w:rsidR="00DF09F4" w:rsidRPr="00171E9F">
        <w:rPr>
          <w:i/>
          <w:iCs/>
          <w:sz w:val="28"/>
          <w:szCs w:val="28"/>
          <w:vertAlign w:val="subscript"/>
        </w:rPr>
        <w:t>1</w:t>
      </w:r>
      <w:r w:rsidR="00DF09F4" w:rsidRPr="00171E9F">
        <w:rPr>
          <w:sz w:val="28"/>
          <w:szCs w:val="28"/>
        </w:rPr>
        <w:t xml:space="preserve"> </w:t>
      </w:r>
      <w:r w:rsidR="0055147E" w:rsidRPr="00171E9F">
        <w:rPr>
          <w:sz w:val="28"/>
          <w:szCs w:val="28"/>
        </w:rPr>
        <w:t xml:space="preserve">and </w:t>
      </w:r>
      <w:r w:rsidR="00DF09F4" w:rsidRPr="00171E9F">
        <w:rPr>
          <w:i/>
          <w:iCs/>
          <w:sz w:val="28"/>
          <w:szCs w:val="28"/>
        </w:rPr>
        <w:t>h</w:t>
      </w:r>
      <w:r w:rsidR="00DF09F4" w:rsidRPr="00171E9F">
        <w:rPr>
          <w:i/>
          <w:iCs/>
          <w:sz w:val="28"/>
          <w:szCs w:val="28"/>
          <w:vertAlign w:val="subscript"/>
        </w:rPr>
        <w:t>2</w:t>
      </w:r>
      <w:r w:rsidR="00F24CA1" w:rsidRPr="00171E9F">
        <w:rPr>
          <w:i/>
          <w:iCs/>
          <w:sz w:val="28"/>
          <w:szCs w:val="28"/>
          <w:vertAlign w:val="subscript"/>
        </w:rPr>
        <w:t xml:space="preserve">  </w:t>
      </w:r>
      <w:r w:rsidR="007B1753" w:rsidRPr="00171E9F">
        <w:rPr>
          <w:sz w:val="28"/>
          <w:szCs w:val="28"/>
        </w:rPr>
        <w:t xml:space="preserve">are </w:t>
      </w:r>
      <w:r w:rsidR="00E642B4" w:rsidRPr="00171E9F">
        <w:rPr>
          <w:sz w:val="28"/>
          <w:szCs w:val="28"/>
        </w:rPr>
        <w:t>both</w:t>
      </w:r>
      <w:r w:rsidR="007B1753" w:rsidRPr="00171E9F">
        <w:rPr>
          <w:sz w:val="28"/>
          <w:szCs w:val="28"/>
        </w:rPr>
        <w:t xml:space="preserve"> equally good potential explanations of </w:t>
      </w:r>
      <w:r w:rsidR="007B1753" w:rsidRPr="00171E9F">
        <w:rPr>
          <w:i/>
          <w:iCs/>
          <w:sz w:val="28"/>
          <w:szCs w:val="28"/>
        </w:rPr>
        <w:t>E</w:t>
      </w:r>
      <w:r w:rsidR="0055147E" w:rsidRPr="00171E9F">
        <w:rPr>
          <w:sz w:val="28"/>
          <w:szCs w:val="28"/>
        </w:rPr>
        <w:t xml:space="preserve">. This is the judgment supported by the w-account of explanation-- under the </w:t>
      </w:r>
      <w:r w:rsidR="00C26488" w:rsidRPr="00171E9F">
        <w:rPr>
          <w:sz w:val="28"/>
          <w:szCs w:val="28"/>
        </w:rPr>
        <w:t>above scenario</w:t>
      </w:r>
      <w:r w:rsidR="0055147E" w:rsidRPr="00171E9F">
        <w:rPr>
          <w:sz w:val="28"/>
          <w:szCs w:val="28"/>
        </w:rPr>
        <w:t xml:space="preserve">, each if correct would provide a </w:t>
      </w:r>
      <w:r w:rsidR="00701707" w:rsidRPr="00171E9F">
        <w:rPr>
          <w:sz w:val="28"/>
          <w:szCs w:val="28"/>
        </w:rPr>
        <w:t>full account</w:t>
      </w:r>
      <w:r w:rsidR="0055147E" w:rsidRPr="00171E9F">
        <w:rPr>
          <w:sz w:val="28"/>
          <w:szCs w:val="28"/>
        </w:rPr>
        <w:t xml:space="preserve"> of the factors on which </w:t>
      </w:r>
      <w:r w:rsidR="0055147E" w:rsidRPr="00171E9F">
        <w:rPr>
          <w:i/>
          <w:iCs/>
          <w:sz w:val="28"/>
          <w:szCs w:val="28"/>
        </w:rPr>
        <w:t>E</w:t>
      </w:r>
      <w:r w:rsidR="0055147E" w:rsidRPr="00171E9F">
        <w:rPr>
          <w:sz w:val="28"/>
          <w:szCs w:val="28"/>
        </w:rPr>
        <w:t xml:space="preserve"> depends.</w:t>
      </w:r>
      <w:r w:rsidR="00126C3A" w:rsidRPr="00171E9F">
        <w:rPr>
          <w:sz w:val="28"/>
          <w:szCs w:val="28"/>
        </w:rPr>
        <w:t xml:space="preserve"> </w:t>
      </w:r>
      <w:r w:rsidR="00395AF4" w:rsidRPr="00171E9F">
        <w:rPr>
          <w:sz w:val="28"/>
          <w:szCs w:val="28"/>
        </w:rPr>
        <w:t xml:space="preserve">As argued above, on </w:t>
      </w:r>
      <w:r w:rsidR="0055147E" w:rsidRPr="00171E9F">
        <w:rPr>
          <w:sz w:val="28"/>
          <w:szCs w:val="28"/>
        </w:rPr>
        <w:t>this view</w:t>
      </w:r>
      <w:r w:rsidR="00395AF4" w:rsidRPr="00171E9F">
        <w:rPr>
          <w:sz w:val="28"/>
          <w:szCs w:val="28"/>
        </w:rPr>
        <w:t xml:space="preserve"> </w:t>
      </w:r>
      <w:r w:rsidR="0055147E" w:rsidRPr="00171E9F">
        <w:rPr>
          <w:sz w:val="28"/>
          <w:szCs w:val="28"/>
        </w:rPr>
        <w:t xml:space="preserve">explanations can differ in the extent </w:t>
      </w:r>
      <w:r w:rsidR="00395AF4" w:rsidRPr="00171E9F">
        <w:rPr>
          <w:sz w:val="28"/>
          <w:szCs w:val="28"/>
        </w:rPr>
        <w:t xml:space="preserve">to which </w:t>
      </w:r>
      <w:r w:rsidR="0055147E" w:rsidRPr="00171E9F">
        <w:rPr>
          <w:sz w:val="28"/>
          <w:szCs w:val="28"/>
        </w:rPr>
        <w:t xml:space="preserve">they describe what an </w:t>
      </w:r>
      <w:r w:rsidR="00153EC2" w:rsidRPr="00171E9F">
        <w:rPr>
          <w:sz w:val="28"/>
          <w:szCs w:val="28"/>
        </w:rPr>
        <w:t>explanandum</w:t>
      </w:r>
      <w:r w:rsidR="00126C3A" w:rsidRPr="00171E9F">
        <w:rPr>
          <w:sz w:val="28"/>
          <w:szCs w:val="28"/>
        </w:rPr>
        <w:t xml:space="preserve"> </w:t>
      </w:r>
      <w:r w:rsidR="0055147E" w:rsidRPr="00171E9F">
        <w:rPr>
          <w:sz w:val="28"/>
          <w:szCs w:val="28"/>
        </w:rPr>
        <w:t>depend</w:t>
      </w:r>
      <w:r w:rsidR="00395AF4" w:rsidRPr="00171E9F">
        <w:rPr>
          <w:sz w:val="28"/>
          <w:szCs w:val="28"/>
        </w:rPr>
        <w:t>s</w:t>
      </w:r>
      <w:r w:rsidR="0055147E" w:rsidRPr="00171E9F">
        <w:rPr>
          <w:sz w:val="28"/>
          <w:szCs w:val="28"/>
        </w:rPr>
        <w:t xml:space="preserve"> on, and they can also differ in which </w:t>
      </w:r>
      <w:r w:rsidR="00153EC2" w:rsidRPr="00171E9F">
        <w:rPr>
          <w:sz w:val="28"/>
          <w:szCs w:val="28"/>
        </w:rPr>
        <w:t>explananda</w:t>
      </w:r>
      <w:r w:rsidR="0055147E" w:rsidRPr="00171E9F">
        <w:rPr>
          <w:sz w:val="28"/>
          <w:szCs w:val="28"/>
        </w:rPr>
        <w:t xml:space="preserve"> they cite dependency relations for, but when a potential explanation of </w:t>
      </w:r>
      <w:r w:rsidR="00840294" w:rsidRPr="00171E9F">
        <w:rPr>
          <w:i/>
          <w:iCs/>
          <w:sz w:val="28"/>
          <w:szCs w:val="28"/>
        </w:rPr>
        <w:t xml:space="preserve">E </w:t>
      </w:r>
      <w:r w:rsidR="0055147E" w:rsidRPr="00171E9F">
        <w:rPr>
          <w:sz w:val="28"/>
          <w:szCs w:val="28"/>
        </w:rPr>
        <w:t>would</w:t>
      </w:r>
      <w:r w:rsidR="00023E56">
        <w:rPr>
          <w:sz w:val="28"/>
          <w:szCs w:val="28"/>
        </w:rPr>
        <w:t>,</w:t>
      </w:r>
      <w:r w:rsidR="0055147E" w:rsidRPr="00171E9F">
        <w:rPr>
          <w:sz w:val="28"/>
          <w:szCs w:val="28"/>
        </w:rPr>
        <w:t xml:space="preserve"> if true, fully describe the </w:t>
      </w:r>
      <w:r w:rsidR="00153EC2" w:rsidRPr="00171E9F">
        <w:rPr>
          <w:sz w:val="28"/>
          <w:szCs w:val="28"/>
        </w:rPr>
        <w:t>factors</w:t>
      </w:r>
      <w:r w:rsidR="0055147E" w:rsidRPr="00171E9F">
        <w:rPr>
          <w:sz w:val="28"/>
          <w:szCs w:val="28"/>
        </w:rPr>
        <w:t xml:space="preserve"> on which </w:t>
      </w:r>
      <w:r w:rsidR="00840294" w:rsidRPr="00171E9F">
        <w:rPr>
          <w:i/>
          <w:iCs/>
          <w:sz w:val="28"/>
          <w:szCs w:val="28"/>
        </w:rPr>
        <w:t xml:space="preserve">E </w:t>
      </w:r>
      <w:r w:rsidR="0055147E" w:rsidRPr="00171E9F">
        <w:rPr>
          <w:i/>
          <w:iCs/>
          <w:sz w:val="28"/>
          <w:szCs w:val="28"/>
        </w:rPr>
        <w:t xml:space="preserve"> </w:t>
      </w:r>
      <w:r w:rsidR="0055147E" w:rsidRPr="00171E9F">
        <w:rPr>
          <w:sz w:val="28"/>
          <w:szCs w:val="28"/>
        </w:rPr>
        <w:t xml:space="preserve">depends (as we are assuming </w:t>
      </w:r>
      <w:r w:rsidR="00DF09F4" w:rsidRPr="00171E9F">
        <w:rPr>
          <w:i/>
          <w:iCs/>
          <w:sz w:val="28"/>
          <w:szCs w:val="28"/>
        </w:rPr>
        <w:t>h</w:t>
      </w:r>
      <w:r w:rsidR="00DF09F4" w:rsidRPr="00171E9F">
        <w:rPr>
          <w:i/>
          <w:iCs/>
          <w:sz w:val="28"/>
          <w:szCs w:val="28"/>
          <w:vertAlign w:val="subscript"/>
        </w:rPr>
        <w:t xml:space="preserve">2 </w:t>
      </w:r>
      <w:r w:rsidR="0055147E" w:rsidRPr="00171E9F">
        <w:rPr>
          <w:sz w:val="28"/>
          <w:szCs w:val="28"/>
        </w:rPr>
        <w:t>does), there are no further ground</w:t>
      </w:r>
      <w:r w:rsidR="00395AF4" w:rsidRPr="00171E9F">
        <w:rPr>
          <w:sz w:val="28"/>
          <w:szCs w:val="28"/>
        </w:rPr>
        <w:t>s</w:t>
      </w:r>
      <w:r w:rsidR="0055147E" w:rsidRPr="00171E9F">
        <w:rPr>
          <w:sz w:val="28"/>
          <w:szCs w:val="28"/>
        </w:rPr>
        <w:t xml:space="preserve"> for </w:t>
      </w:r>
      <w:r w:rsidR="00153EC2" w:rsidRPr="00171E9F">
        <w:rPr>
          <w:sz w:val="28"/>
          <w:szCs w:val="28"/>
        </w:rPr>
        <w:t>claiming</w:t>
      </w:r>
      <w:r w:rsidR="0055147E" w:rsidRPr="00171E9F">
        <w:rPr>
          <w:sz w:val="28"/>
          <w:szCs w:val="28"/>
        </w:rPr>
        <w:t xml:space="preserve"> that </w:t>
      </w:r>
      <w:r w:rsidR="00395AF4" w:rsidRPr="00171E9F">
        <w:rPr>
          <w:sz w:val="28"/>
          <w:szCs w:val="28"/>
        </w:rPr>
        <w:t xml:space="preserve">qua potential </w:t>
      </w:r>
      <w:r w:rsidR="0055147E" w:rsidRPr="00171E9F">
        <w:rPr>
          <w:sz w:val="28"/>
          <w:szCs w:val="28"/>
        </w:rPr>
        <w:t>explanation</w:t>
      </w:r>
      <w:r w:rsidR="00395AF4" w:rsidRPr="00171E9F">
        <w:rPr>
          <w:sz w:val="28"/>
          <w:szCs w:val="28"/>
        </w:rPr>
        <w:t>, it</w:t>
      </w:r>
      <w:r w:rsidR="0040219F" w:rsidRPr="00171E9F">
        <w:rPr>
          <w:sz w:val="28"/>
          <w:szCs w:val="28"/>
        </w:rPr>
        <w:t xml:space="preserve"> </w:t>
      </w:r>
      <w:r w:rsidR="0055147E" w:rsidRPr="00171E9F">
        <w:rPr>
          <w:sz w:val="28"/>
          <w:szCs w:val="28"/>
        </w:rPr>
        <w:t xml:space="preserve">is more or </w:t>
      </w:r>
      <w:r w:rsidR="00153EC2" w:rsidRPr="00171E9F">
        <w:rPr>
          <w:sz w:val="28"/>
          <w:szCs w:val="28"/>
        </w:rPr>
        <w:t>less</w:t>
      </w:r>
      <w:r w:rsidR="0055147E" w:rsidRPr="00171E9F">
        <w:rPr>
          <w:sz w:val="28"/>
          <w:szCs w:val="28"/>
        </w:rPr>
        <w:t xml:space="preserve"> "good" depending on how simple it is.</w:t>
      </w:r>
      <w:r w:rsidR="002B07F7" w:rsidRPr="00171E9F">
        <w:rPr>
          <w:sz w:val="28"/>
          <w:szCs w:val="28"/>
        </w:rPr>
        <w:t xml:space="preserve"> </w:t>
      </w:r>
      <w:r w:rsidR="00395AF4" w:rsidRPr="00171E9F">
        <w:rPr>
          <w:sz w:val="28"/>
          <w:szCs w:val="28"/>
        </w:rPr>
        <w:t xml:space="preserve">As this example illustrates, explanations that differ in "simplicity" can </w:t>
      </w:r>
      <w:r w:rsidR="00395AF4" w:rsidRPr="00171E9F">
        <w:rPr>
          <w:sz w:val="28"/>
          <w:szCs w:val="28"/>
        </w:rPr>
        <w:lastRenderedPageBreak/>
        <w:t xml:space="preserve">nonetheless do equally well in satisfying the </w:t>
      </w:r>
      <w:r w:rsidR="00701707" w:rsidRPr="00171E9F">
        <w:rPr>
          <w:sz w:val="28"/>
          <w:szCs w:val="28"/>
        </w:rPr>
        <w:t>requirements</w:t>
      </w:r>
      <w:r w:rsidR="00395AF4" w:rsidRPr="00171E9F">
        <w:rPr>
          <w:sz w:val="28"/>
          <w:szCs w:val="28"/>
        </w:rPr>
        <w:t xml:space="preserve"> of the w-account</w:t>
      </w:r>
      <w:r w:rsidRPr="00171E9F">
        <w:rPr>
          <w:rStyle w:val="FootnoteReference"/>
          <w:sz w:val="28"/>
          <w:szCs w:val="28"/>
        </w:rPr>
        <w:footnoteReference w:id="18"/>
      </w:r>
      <w:r w:rsidR="00395AF4" w:rsidRPr="00171E9F">
        <w:rPr>
          <w:sz w:val="28"/>
          <w:szCs w:val="28"/>
        </w:rPr>
        <w:t>.</w:t>
      </w:r>
      <w:r w:rsidRPr="00171E9F">
        <w:rPr>
          <w:sz w:val="28"/>
          <w:szCs w:val="28"/>
        </w:rPr>
        <w:tab/>
      </w:r>
      <w:r w:rsidR="00EE5B03" w:rsidRPr="00171E9F">
        <w:rPr>
          <w:sz w:val="28"/>
          <w:szCs w:val="28"/>
        </w:rPr>
        <w:t xml:space="preserve"> </w:t>
      </w:r>
      <w:r w:rsidR="00EE5B03" w:rsidRPr="00171E9F">
        <w:rPr>
          <w:sz w:val="28"/>
          <w:szCs w:val="28"/>
        </w:rPr>
        <w:tab/>
      </w:r>
      <w:r w:rsidR="00B75BF6" w:rsidRPr="00171E9F">
        <w:rPr>
          <w:sz w:val="28"/>
          <w:szCs w:val="28"/>
        </w:rPr>
        <w:t>S</w:t>
      </w:r>
      <w:r w:rsidR="004B7208" w:rsidRPr="00171E9F">
        <w:rPr>
          <w:sz w:val="28"/>
          <w:szCs w:val="28"/>
        </w:rPr>
        <w:t>imilar points apply to</w:t>
      </w:r>
      <w:r w:rsidR="008A4DC6" w:rsidRPr="00171E9F">
        <w:rPr>
          <w:sz w:val="28"/>
          <w:szCs w:val="28"/>
        </w:rPr>
        <w:t xml:space="preserve"> </w:t>
      </w:r>
      <w:r w:rsidR="004B7208" w:rsidRPr="00171E9F">
        <w:rPr>
          <w:sz w:val="28"/>
          <w:szCs w:val="28"/>
        </w:rPr>
        <w:t>unification</w:t>
      </w:r>
      <w:r w:rsidR="008A4DC6" w:rsidRPr="00171E9F">
        <w:rPr>
          <w:sz w:val="28"/>
          <w:szCs w:val="28"/>
        </w:rPr>
        <w:t>, construed as an explanatory virtue</w:t>
      </w:r>
      <w:r w:rsidR="004B7208" w:rsidRPr="00171E9F">
        <w:rPr>
          <w:sz w:val="28"/>
          <w:szCs w:val="28"/>
        </w:rPr>
        <w:t xml:space="preserve">. Suppose, as before, that </w:t>
      </w:r>
      <w:r w:rsidR="004B7208" w:rsidRPr="00171E9F">
        <w:rPr>
          <w:i/>
          <w:iCs/>
          <w:sz w:val="28"/>
          <w:szCs w:val="28"/>
        </w:rPr>
        <w:t>X</w:t>
      </w:r>
      <w:r w:rsidR="004B7208" w:rsidRPr="00171E9F">
        <w:rPr>
          <w:sz w:val="28"/>
          <w:szCs w:val="28"/>
        </w:rPr>
        <w:t xml:space="preserve"> and </w:t>
      </w:r>
      <w:r w:rsidR="004B7208" w:rsidRPr="00171E9F">
        <w:rPr>
          <w:i/>
          <w:iCs/>
          <w:sz w:val="28"/>
          <w:szCs w:val="28"/>
        </w:rPr>
        <w:t>Y</w:t>
      </w:r>
      <w:r w:rsidR="004B7208" w:rsidRPr="00171E9F">
        <w:rPr>
          <w:sz w:val="28"/>
          <w:szCs w:val="28"/>
        </w:rPr>
        <w:t xml:space="preserve"> are correlated </w:t>
      </w:r>
      <w:r w:rsidR="00341BC8" w:rsidRPr="00171E9F">
        <w:rPr>
          <w:sz w:val="28"/>
          <w:szCs w:val="28"/>
        </w:rPr>
        <w:t xml:space="preserve"> (</w:t>
      </w:r>
      <w:r w:rsidR="001236F6" w:rsidRPr="00171E9F">
        <w:rPr>
          <w:i/>
          <w:iCs/>
          <w:sz w:val="28"/>
          <w:szCs w:val="28"/>
        </w:rPr>
        <w:t>E</w:t>
      </w:r>
      <w:r w:rsidR="00341BC8" w:rsidRPr="00171E9F">
        <w:rPr>
          <w:sz w:val="28"/>
          <w:szCs w:val="28"/>
        </w:rPr>
        <w:t xml:space="preserve">) </w:t>
      </w:r>
      <w:r w:rsidR="004B7208" w:rsidRPr="00171E9F">
        <w:rPr>
          <w:sz w:val="28"/>
          <w:szCs w:val="28"/>
        </w:rPr>
        <w:t xml:space="preserve">but now the only two </w:t>
      </w:r>
      <w:r w:rsidR="00153EC2" w:rsidRPr="00171E9F">
        <w:rPr>
          <w:sz w:val="28"/>
          <w:szCs w:val="28"/>
        </w:rPr>
        <w:t>hypotheses</w:t>
      </w:r>
      <w:r w:rsidR="004B7208" w:rsidRPr="00171E9F">
        <w:rPr>
          <w:sz w:val="28"/>
          <w:szCs w:val="28"/>
        </w:rPr>
        <w:t xml:space="preserve"> that are consistent with </w:t>
      </w:r>
      <w:r w:rsidR="00153EC2" w:rsidRPr="00171E9F">
        <w:rPr>
          <w:sz w:val="28"/>
          <w:szCs w:val="28"/>
        </w:rPr>
        <w:t>background</w:t>
      </w:r>
      <w:r w:rsidR="004B7208" w:rsidRPr="00171E9F">
        <w:rPr>
          <w:sz w:val="28"/>
          <w:szCs w:val="28"/>
        </w:rPr>
        <w:t xml:space="preserve"> knowledge are </w:t>
      </w:r>
      <w:r w:rsidR="00341BC8" w:rsidRPr="00171E9F">
        <w:rPr>
          <w:i/>
          <w:iCs/>
          <w:sz w:val="28"/>
          <w:szCs w:val="28"/>
        </w:rPr>
        <w:t>h</w:t>
      </w:r>
      <w:r w:rsidR="004B7208" w:rsidRPr="00171E9F">
        <w:rPr>
          <w:i/>
          <w:iCs/>
          <w:sz w:val="28"/>
          <w:szCs w:val="28"/>
          <w:vertAlign w:val="subscript"/>
        </w:rPr>
        <w:t>2</w:t>
      </w:r>
      <w:r w:rsidR="004B7208" w:rsidRPr="00171E9F">
        <w:rPr>
          <w:sz w:val="28"/>
          <w:szCs w:val="28"/>
        </w:rPr>
        <w:t xml:space="preserve">, </w:t>
      </w:r>
      <w:r w:rsidR="00153EC2" w:rsidRPr="00171E9F">
        <w:rPr>
          <w:sz w:val="28"/>
          <w:szCs w:val="28"/>
        </w:rPr>
        <w:t>understood</w:t>
      </w:r>
      <w:r w:rsidR="004B7208" w:rsidRPr="00171E9F">
        <w:rPr>
          <w:sz w:val="28"/>
          <w:szCs w:val="28"/>
        </w:rPr>
        <w:t xml:space="preserve"> as above, which postulates a </w:t>
      </w:r>
      <w:r w:rsidR="00153EC2" w:rsidRPr="00171E9F">
        <w:rPr>
          <w:sz w:val="28"/>
          <w:szCs w:val="28"/>
        </w:rPr>
        <w:t>single</w:t>
      </w:r>
      <w:r w:rsidR="004B7208" w:rsidRPr="00171E9F">
        <w:rPr>
          <w:sz w:val="28"/>
          <w:szCs w:val="28"/>
        </w:rPr>
        <w:t xml:space="preserve"> common cause </w:t>
      </w:r>
      <w:r w:rsidR="004B7208" w:rsidRPr="00171E9F">
        <w:rPr>
          <w:i/>
          <w:iCs/>
          <w:sz w:val="28"/>
          <w:szCs w:val="28"/>
        </w:rPr>
        <w:t>Z</w:t>
      </w:r>
      <w:r w:rsidR="004B7208" w:rsidRPr="00171E9F">
        <w:rPr>
          <w:sz w:val="28"/>
          <w:szCs w:val="28"/>
        </w:rPr>
        <w:t xml:space="preserve">  that accounts for the correlation and </w:t>
      </w:r>
      <w:r w:rsidR="00341BC8" w:rsidRPr="00171E9F">
        <w:rPr>
          <w:i/>
          <w:iCs/>
          <w:sz w:val="28"/>
          <w:szCs w:val="28"/>
        </w:rPr>
        <w:t>h</w:t>
      </w:r>
      <w:r w:rsidR="004B7208" w:rsidRPr="00171E9F">
        <w:rPr>
          <w:i/>
          <w:iCs/>
          <w:sz w:val="28"/>
          <w:szCs w:val="28"/>
          <w:vertAlign w:val="subscript"/>
        </w:rPr>
        <w:t>3</w:t>
      </w:r>
      <w:r w:rsidR="004B7208" w:rsidRPr="00171E9F">
        <w:rPr>
          <w:sz w:val="28"/>
          <w:szCs w:val="28"/>
        </w:rPr>
        <w:t xml:space="preserve"> that says instead that</w:t>
      </w:r>
      <w:r w:rsidR="00153EC2" w:rsidRPr="00171E9F">
        <w:rPr>
          <w:sz w:val="28"/>
          <w:szCs w:val="28"/>
        </w:rPr>
        <w:t xml:space="preserve"> </w:t>
      </w:r>
      <w:r w:rsidR="004B7208" w:rsidRPr="00171E9F">
        <w:rPr>
          <w:sz w:val="28"/>
          <w:szCs w:val="28"/>
        </w:rPr>
        <w:t xml:space="preserve">there are two common causes, </w:t>
      </w:r>
      <w:r w:rsidR="004B7208" w:rsidRPr="00171E9F">
        <w:rPr>
          <w:i/>
          <w:iCs/>
          <w:sz w:val="28"/>
          <w:szCs w:val="28"/>
        </w:rPr>
        <w:t>U</w:t>
      </w:r>
      <w:r w:rsidR="004B7208" w:rsidRPr="00171E9F">
        <w:rPr>
          <w:sz w:val="28"/>
          <w:szCs w:val="28"/>
        </w:rPr>
        <w:t xml:space="preserve"> and </w:t>
      </w:r>
      <w:r w:rsidR="004B7208" w:rsidRPr="00171E9F">
        <w:rPr>
          <w:i/>
          <w:iCs/>
          <w:sz w:val="28"/>
          <w:szCs w:val="28"/>
        </w:rPr>
        <w:t>W</w:t>
      </w:r>
      <w:r w:rsidR="004B7208" w:rsidRPr="00171E9F">
        <w:rPr>
          <w:sz w:val="28"/>
          <w:szCs w:val="28"/>
        </w:rPr>
        <w:t xml:space="preserve">, both </w:t>
      </w:r>
      <w:r w:rsidR="00153EC2" w:rsidRPr="00171E9F">
        <w:rPr>
          <w:sz w:val="28"/>
          <w:szCs w:val="28"/>
        </w:rPr>
        <w:t>distinct</w:t>
      </w:r>
      <w:r w:rsidR="004B7208" w:rsidRPr="00171E9F">
        <w:rPr>
          <w:sz w:val="28"/>
          <w:szCs w:val="28"/>
        </w:rPr>
        <w:t xml:space="preserve"> from </w:t>
      </w:r>
      <w:r w:rsidR="004B7208" w:rsidRPr="00171E9F">
        <w:rPr>
          <w:i/>
          <w:iCs/>
          <w:sz w:val="28"/>
          <w:szCs w:val="28"/>
        </w:rPr>
        <w:t>Z</w:t>
      </w:r>
      <w:r w:rsidR="002B07F7" w:rsidRPr="00171E9F">
        <w:rPr>
          <w:sz w:val="28"/>
          <w:szCs w:val="28"/>
        </w:rPr>
        <w:t xml:space="preserve">, that </w:t>
      </w:r>
      <w:r w:rsidR="00153EC2" w:rsidRPr="00171E9F">
        <w:rPr>
          <w:sz w:val="28"/>
          <w:szCs w:val="28"/>
        </w:rPr>
        <w:t>contribute</w:t>
      </w:r>
      <w:r w:rsidR="004B7208" w:rsidRPr="00171E9F">
        <w:rPr>
          <w:sz w:val="28"/>
          <w:szCs w:val="28"/>
        </w:rPr>
        <w:t xml:space="preserve"> to, and </w:t>
      </w:r>
      <w:r w:rsidR="00153EC2" w:rsidRPr="00171E9F">
        <w:rPr>
          <w:sz w:val="28"/>
          <w:szCs w:val="28"/>
        </w:rPr>
        <w:t>together</w:t>
      </w:r>
      <w:r w:rsidR="004B7208" w:rsidRPr="00171E9F">
        <w:rPr>
          <w:sz w:val="28"/>
          <w:szCs w:val="28"/>
        </w:rPr>
        <w:t>, fully account for the</w:t>
      </w:r>
      <w:r w:rsidR="002B07F7" w:rsidRPr="00171E9F">
        <w:rPr>
          <w:sz w:val="28"/>
          <w:szCs w:val="28"/>
        </w:rPr>
        <w:t xml:space="preserve"> correlation. </w:t>
      </w:r>
      <w:r w:rsidR="004B7208" w:rsidRPr="00171E9F">
        <w:rPr>
          <w:sz w:val="28"/>
          <w:szCs w:val="28"/>
        </w:rPr>
        <w:t xml:space="preserve"> (Fully account in the sense that conditional on </w:t>
      </w:r>
      <w:r w:rsidR="00DA2AF6" w:rsidRPr="00171E9F">
        <w:rPr>
          <w:i/>
          <w:iCs/>
          <w:sz w:val="28"/>
          <w:szCs w:val="28"/>
        </w:rPr>
        <w:t>U</w:t>
      </w:r>
      <w:r w:rsidR="004B7208" w:rsidRPr="00171E9F">
        <w:rPr>
          <w:i/>
          <w:iCs/>
          <w:sz w:val="28"/>
          <w:szCs w:val="28"/>
        </w:rPr>
        <w:t xml:space="preserve"> </w:t>
      </w:r>
      <w:r w:rsidR="004B7208" w:rsidRPr="00171E9F">
        <w:rPr>
          <w:sz w:val="28"/>
          <w:szCs w:val="28"/>
        </w:rPr>
        <w:t xml:space="preserve">and </w:t>
      </w:r>
      <w:r w:rsidR="004B7208" w:rsidRPr="00171E9F">
        <w:rPr>
          <w:i/>
          <w:iCs/>
          <w:sz w:val="28"/>
          <w:szCs w:val="28"/>
        </w:rPr>
        <w:t>W</w:t>
      </w:r>
      <w:r w:rsidR="004B7208" w:rsidRPr="00171E9F">
        <w:rPr>
          <w:sz w:val="28"/>
          <w:szCs w:val="28"/>
        </w:rPr>
        <w:t xml:space="preserve">, </w:t>
      </w:r>
      <w:r w:rsidR="004B7208" w:rsidRPr="00171E9F">
        <w:rPr>
          <w:i/>
          <w:iCs/>
          <w:sz w:val="28"/>
          <w:szCs w:val="28"/>
        </w:rPr>
        <w:t>X</w:t>
      </w:r>
      <w:r w:rsidR="004B7208" w:rsidRPr="00171E9F">
        <w:rPr>
          <w:sz w:val="28"/>
          <w:szCs w:val="28"/>
        </w:rPr>
        <w:t xml:space="preserve"> and </w:t>
      </w:r>
      <w:r w:rsidR="004B7208" w:rsidRPr="00171E9F">
        <w:rPr>
          <w:i/>
          <w:iCs/>
          <w:sz w:val="28"/>
          <w:szCs w:val="28"/>
        </w:rPr>
        <w:t>Y</w:t>
      </w:r>
      <w:r w:rsidR="004B7208" w:rsidRPr="00171E9F">
        <w:rPr>
          <w:sz w:val="28"/>
          <w:szCs w:val="28"/>
        </w:rPr>
        <w:t xml:space="preserve"> are </w:t>
      </w:r>
      <w:r w:rsidR="00153EC2" w:rsidRPr="00171E9F">
        <w:rPr>
          <w:sz w:val="28"/>
          <w:szCs w:val="28"/>
        </w:rPr>
        <w:t>independent</w:t>
      </w:r>
      <w:r w:rsidR="00341BC8" w:rsidRPr="00171E9F">
        <w:rPr>
          <w:sz w:val="28"/>
          <w:szCs w:val="28"/>
        </w:rPr>
        <w:t>.</w:t>
      </w:r>
      <w:r w:rsidR="004B7208" w:rsidRPr="00171E9F">
        <w:rPr>
          <w:sz w:val="28"/>
          <w:szCs w:val="28"/>
        </w:rPr>
        <w:t xml:space="preserve">) </w:t>
      </w:r>
      <w:r w:rsidR="00B75BF6" w:rsidRPr="00171E9F">
        <w:rPr>
          <w:sz w:val="28"/>
          <w:szCs w:val="28"/>
        </w:rPr>
        <w:t xml:space="preserve">Although the </w:t>
      </w:r>
      <w:r w:rsidR="00153EC2" w:rsidRPr="00171E9F">
        <w:rPr>
          <w:sz w:val="28"/>
          <w:szCs w:val="28"/>
        </w:rPr>
        <w:t>notion</w:t>
      </w:r>
      <w:r w:rsidR="004B7208" w:rsidRPr="00171E9F">
        <w:rPr>
          <w:sz w:val="28"/>
          <w:szCs w:val="28"/>
        </w:rPr>
        <w:t xml:space="preserve"> </w:t>
      </w:r>
      <w:r w:rsidR="0040219F" w:rsidRPr="00171E9F">
        <w:rPr>
          <w:sz w:val="28"/>
          <w:szCs w:val="28"/>
        </w:rPr>
        <w:t>of explanatory</w:t>
      </w:r>
      <w:r w:rsidR="00B75BF6" w:rsidRPr="00171E9F">
        <w:rPr>
          <w:sz w:val="28"/>
          <w:szCs w:val="28"/>
        </w:rPr>
        <w:t xml:space="preserve"> </w:t>
      </w:r>
      <w:r w:rsidR="004B7208" w:rsidRPr="00171E9F">
        <w:rPr>
          <w:sz w:val="28"/>
          <w:szCs w:val="28"/>
        </w:rPr>
        <w:t>unification is unclear in important respects</w:t>
      </w:r>
      <w:r w:rsidR="002164D5" w:rsidRPr="00171E9F">
        <w:rPr>
          <w:rStyle w:val="FootnoteReference"/>
          <w:sz w:val="28"/>
          <w:szCs w:val="28"/>
        </w:rPr>
        <w:footnoteReference w:id="19"/>
      </w:r>
      <w:r w:rsidR="00126C3A" w:rsidRPr="00171E9F">
        <w:rPr>
          <w:sz w:val="28"/>
          <w:szCs w:val="28"/>
        </w:rPr>
        <w:t>,</w:t>
      </w:r>
      <w:r w:rsidR="004B7208" w:rsidRPr="00171E9F">
        <w:rPr>
          <w:sz w:val="28"/>
          <w:szCs w:val="28"/>
        </w:rPr>
        <w:t xml:space="preserve"> </w:t>
      </w:r>
      <w:r w:rsidR="00B75BF6" w:rsidRPr="00171E9F">
        <w:rPr>
          <w:sz w:val="28"/>
          <w:szCs w:val="28"/>
        </w:rPr>
        <w:t xml:space="preserve">if this notion </w:t>
      </w:r>
      <w:r w:rsidR="004B7208" w:rsidRPr="00171E9F">
        <w:rPr>
          <w:sz w:val="28"/>
          <w:szCs w:val="28"/>
        </w:rPr>
        <w:t xml:space="preserve">means anything definite at all, </w:t>
      </w:r>
      <w:r w:rsidR="001236F6" w:rsidRPr="00171E9F">
        <w:rPr>
          <w:i/>
          <w:iCs/>
          <w:sz w:val="28"/>
          <w:szCs w:val="28"/>
        </w:rPr>
        <w:t>h</w:t>
      </w:r>
      <w:r w:rsidR="001236F6" w:rsidRPr="00171E9F">
        <w:rPr>
          <w:i/>
          <w:iCs/>
          <w:sz w:val="28"/>
          <w:szCs w:val="28"/>
          <w:vertAlign w:val="subscript"/>
        </w:rPr>
        <w:t>2</w:t>
      </w:r>
      <w:r w:rsidR="004B7208" w:rsidRPr="00171E9F">
        <w:rPr>
          <w:sz w:val="28"/>
          <w:szCs w:val="28"/>
        </w:rPr>
        <w:t xml:space="preserve"> is surely more unified that </w:t>
      </w:r>
      <w:r w:rsidR="00341BC8" w:rsidRPr="00171E9F">
        <w:rPr>
          <w:i/>
          <w:iCs/>
          <w:sz w:val="28"/>
          <w:szCs w:val="28"/>
        </w:rPr>
        <w:t>h</w:t>
      </w:r>
      <w:r w:rsidR="00DA2AF6" w:rsidRPr="00171E9F">
        <w:rPr>
          <w:i/>
          <w:iCs/>
          <w:sz w:val="28"/>
          <w:szCs w:val="28"/>
          <w:vertAlign w:val="subscript"/>
        </w:rPr>
        <w:t>3</w:t>
      </w:r>
      <w:r w:rsidR="00015BBE" w:rsidRPr="00171E9F">
        <w:rPr>
          <w:rStyle w:val="FootnoteReference"/>
          <w:sz w:val="28"/>
          <w:szCs w:val="28"/>
        </w:rPr>
        <w:footnoteReference w:id="20"/>
      </w:r>
      <w:r w:rsidR="004B7208" w:rsidRPr="00171E9F">
        <w:rPr>
          <w:sz w:val="28"/>
          <w:szCs w:val="28"/>
        </w:rPr>
        <w:t xml:space="preserve">. Nonetheless it seems </w:t>
      </w:r>
      <w:r w:rsidR="00DA2AF6" w:rsidRPr="00171E9F">
        <w:rPr>
          <w:sz w:val="28"/>
          <w:szCs w:val="28"/>
        </w:rPr>
        <w:t>highly problematic</w:t>
      </w:r>
      <w:r w:rsidR="004B7208" w:rsidRPr="00171E9F">
        <w:rPr>
          <w:sz w:val="28"/>
          <w:szCs w:val="28"/>
        </w:rPr>
        <w:t xml:space="preserve"> to infer, on the basis of IBE, that </w:t>
      </w:r>
      <w:r w:rsidR="00111115" w:rsidRPr="00171E9F">
        <w:rPr>
          <w:sz w:val="28"/>
          <w:szCs w:val="28"/>
        </w:rPr>
        <w:t>there are stronger grounds for accepting</w:t>
      </w:r>
      <w:r w:rsidR="004B7208" w:rsidRPr="00171E9F">
        <w:rPr>
          <w:sz w:val="28"/>
          <w:szCs w:val="28"/>
        </w:rPr>
        <w:t xml:space="preserve"> </w:t>
      </w:r>
      <w:r w:rsidR="001236F6" w:rsidRPr="00171E9F">
        <w:rPr>
          <w:i/>
          <w:iCs/>
          <w:sz w:val="28"/>
          <w:szCs w:val="28"/>
        </w:rPr>
        <w:t>h</w:t>
      </w:r>
      <w:r w:rsidR="001236F6" w:rsidRPr="00171E9F">
        <w:rPr>
          <w:i/>
          <w:iCs/>
          <w:sz w:val="28"/>
          <w:szCs w:val="28"/>
          <w:vertAlign w:val="subscript"/>
        </w:rPr>
        <w:t>2</w:t>
      </w:r>
      <w:r w:rsidR="004B7208" w:rsidRPr="00171E9F">
        <w:rPr>
          <w:i/>
          <w:iCs/>
          <w:sz w:val="28"/>
          <w:szCs w:val="28"/>
        </w:rPr>
        <w:t xml:space="preserve"> </w:t>
      </w:r>
      <w:r w:rsidR="004B7208" w:rsidRPr="00171E9F">
        <w:rPr>
          <w:sz w:val="28"/>
          <w:szCs w:val="28"/>
        </w:rPr>
        <w:t xml:space="preserve">than </w:t>
      </w:r>
      <w:r w:rsidR="001236F6" w:rsidRPr="00171E9F">
        <w:rPr>
          <w:i/>
          <w:iCs/>
          <w:sz w:val="28"/>
          <w:szCs w:val="28"/>
        </w:rPr>
        <w:t>h</w:t>
      </w:r>
      <w:r w:rsidR="001236F6" w:rsidRPr="00171E9F">
        <w:rPr>
          <w:i/>
          <w:iCs/>
          <w:sz w:val="28"/>
          <w:szCs w:val="28"/>
          <w:vertAlign w:val="subscript"/>
        </w:rPr>
        <w:t>3</w:t>
      </w:r>
      <w:r w:rsidR="00DA2AF6" w:rsidRPr="00171E9F">
        <w:rPr>
          <w:sz w:val="28"/>
          <w:szCs w:val="28"/>
        </w:rPr>
        <w:t xml:space="preserve">. It also </w:t>
      </w:r>
      <w:r w:rsidR="00153EC2" w:rsidRPr="00171E9F">
        <w:rPr>
          <w:sz w:val="28"/>
          <w:szCs w:val="28"/>
        </w:rPr>
        <w:t>seems</w:t>
      </w:r>
      <w:r w:rsidR="00DA2AF6" w:rsidRPr="00171E9F">
        <w:rPr>
          <w:sz w:val="28"/>
          <w:szCs w:val="28"/>
        </w:rPr>
        <w:t xml:space="preserve"> </w:t>
      </w:r>
      <w:r w:rsidR="00701707" w:rsidRPr="00171E9F">
        <w:rPr>
          <w:sz w:val="28"/>
          <w:szCs w:val="28"/>
        </w:rPr>
        <w:t>dubious that</w:t>
      </w:r>
      <w:r w:rsidR="004B7208" w:rsidRPr="00171E9F">
        <w:rPr>
          <w:sz w:val="28"/>
          <w:szCs w:val="28"/>
        </w:rPr>
        <w:t xml:space="preserve"> </w:t>
      </w:r>
      <w:r w:rsidR="001236F6" w:rsidRPr="00171E9F">
        <w:rPr>
          <w:i/>
          <w:iCs/>
          <w:sz w:val="28"/>
          <w:szCs w:val="28"/>
        </w:rPr>
        <w:t>h</w:t>
      </w:r>
      <w:r w:rsidR="001236F6" w:rsidRPr="00171E9F">
        <w:rPr>
          <w:i/>
          <w:iCs/>
          <w:sz w:val="28"/>
          <w:szCs w:val="28"/>
          <w:vertAlign w:val="subscript"/>
        </w:rPr>
        <w:t xml:space="preserve">2 </w:t>
      </w:r>
      <w:r w:rsidR="004B7208" w:rsidRPr="00171E9F">
        <w:rPr>
          <w:sz w:val="28"/>
          <w:szCs w:val="28"/>
        </w:rPr>
        <w:t>if true would provide a better explanation tha</w:t>
      </w:r>
      <w:r w:rsidR="00153EC2" w:rsidRPr="00171E9F">
        <w:rPr>
          <w:sz w:val="28"/>
          <w:szCs w:val="28"/>
        </w:rPr>
        <w:t>n</w:t>
      </w:r>
      <w:r w:rsidR="004B7208" w:rsidRPr="00171E9F">
        <w:rPr>
          <w:sz w:val="28"/>
          <w:szCs w:val="28"/>
        </w:rPr>
        <w:t xml:space="preserve"> </w:t>
      </w:r>
      <w:r w:rsidR="001236F6" w:rsidRPr="00171E9F">
        <w:rPr>
          <w:i/>
          <w:iCs/>
          <w:sz w:val="28"/>
          <w:szCs w:val="28"/>
        </w:rPr>
        <w:t>h</w:t>
      </w:r>
      <w:r w:rsidR="001236F6" w:rsidRPr="00171E9F">
        <w:rPr>
          <w:i/>
          <w:iCs/>
          <w:sz w:val="28"/>
          <w:szCs w:val="28"/>
          <w:vertAlign w:val="subscript"/>
        </w:rPr>
        <w:t>3</w:t>
      </w:r>
      <w:r w:rsidR="004B7208" w:rsidRPr="00171E9F">
        <w:rPr>
          <w:sz w:val="28"/>
          <w:szCs w:val="28"/>
        </w:rPr>
        <w:t xml:space="preserve"> would if i</w:t>
      </w:r>
      <w:r w:rsidR="00DA2AF6" w:rsidRPr="00171E9F">
        <w:rPr>
          <w:sz w:val="28"/>
          <w:szCs w:val="28"/>
        </w:rPr>
        <w:t>t</w:t>
      </w:r>
      <w:r w:rsidR="004B7208" w:rsidRPr="00171E9F">
        <w:rPr>
          <w:sz w:val="28"/>
          <w:szCs w:val="28"/>
        </w:rPr>
        <w:t xml:space="preserve"> was true. </w:t>
      </w:r>
      <w:r w:rsidR="00DA2AF6" w:rsidRPr="00171E9F">
        <w:rPr>
          <w:sz w:val="28"/>
          <w:szCs w:val="28"/>
        </w:rPr>
        <w:t>Instead, since by hypothesis</w:t>
      </w:r>
      <w:r w:rsidR="00701707" w:rsidRPr="00171E9F">
        <w:rPr>
          <w:sz w:val="28"/>
          <w:szCs w:val="28"/>
        </w:rPr>
        <w:t>,</w:t>
      </w:r>
      <w:r w:rsidR="00DA2AF6" w:rsidRPr="00171E9F">
        <w:rPr>
          <w:sz w:val="28"/>
          <w:szCs w:val="28"/>
        </w:rPr>
        <w:t xml:space="preserve"> both if </w:t>
      </w:r>
      <w:r w:rsidR="00701707" w:rsidRPr="00171E9F">
        <w:rPr>
          <w:sz w:val="28"/>
          <w:szCs w:val="28"/>
        </w:rPr>
        <w:t>true would</w:t>
      </w:r>
      <w:r w:rsidR="00DA2AF6" w:rsidRPr="00171E9F">
        <w:rPr>
          <w:sz w:val="28"/>
          <w:szCs w:val="28"/>
        </w:rPr>
        <w:t xml:space="preserve"> equally capture the dependency relations relevant to </w:t>
      </w:r>
      <w:r w:rsidR="001236F6" w:rsidRPr="00171E9F">
        <w:rPr>
          <w:i/>
          <w:iCs/>
          <w:sz w:val="28"/>
          <w:szCs w:val="28"/>
        </w:rPr>
        <w:t>E</w:t>
      </w:r>
      <w:r w:rsidR="00DA2AF6" w:rsidRPr="00171E9F">
        <w:rPr>
          <w:sz w:val="28"/>
          <w:szCs w:val="28"/>
        </w:rPr>
        <w:t xml:space="preserve">, it is more reasonable to conclude that each would be an equally good explanation if true. </w:t>
      </w:r>
      <w:r w:rsidR="00153EC2" w:rsidRPr="00171E9F">
        <w:rPr>
          <w:sz w:val="28"/>
          <w:szCs w:val="28"/>
        </w:rPr>
        <w:t>Again, this is the judgment reached by the w-account.</w:t>
      </w:r>
    </w:p>
    <w:p w14:paraId="0DEFBB0E" w14:textId="6292BBD5" w:rsidR="00DA2AF6" w:rsidRPr="00171E9F" w:rsidRDefault="00DA2AF6" w:rsidP="004B7208">
      <w:pPr>
        <w:pStyle w:val="NormalWeb"/>
        <w:contextualSpacing/>
        <w:rPr>
          <w:sz w:val="28"/>
          <w:szCs w:val="28"/>
        </w:rPr>
      </w:pPr>
      <w:r w:rsidRPr="00171E9F">
        <w:rPr>
          <w:sz w:val="28"/>
          <w:szCs w:val="28"/>
        </w:rPr>
        <w:t>As with simplicity, advocates of IBE might respond that the sort of unification that is an explanatory virtue</w:t>
      </w:r>
      <w:r w:rsidR="00455093" w:rsidRPr="00171E9F">
        <w:rPr>
          <w:sz w:val="28"/>
          <w:szCs w:val="28"/>
        </w:rPr>
        <w:t xml:space="preserve"> and can figure in IBE</w:t>
      </w:r>
      <w:r w:rsidRPr="00171E9F">
        <w:rPr>
          <w:sz w:val="28"/>
          <w:szCs w:val="28"/>
        </w:rPr>
        <w:t xml:space="preserve"> is different from the notion at work in the above example. </w:t>
      </w:r>
      <w:r w:rsidR="00701707" w:rsidRPr="00171E9F">
        <w:rPr>
          <w:sz w:val="28"/>
          <w:szCs w:val="28"/>
        </w:rPr>
        <w:t>Again, the</w:t>
      </w:r>
      <w:r w:rsidR="00297555" w:rsidRPr="00171E9F">
        <w:rPr>
          <w:sz w:val="28"/>
          <w:szCs w:val="28"/>
        </w:rPr>
        <w:t xml:space="preserve"> onus is on the advocate to explain how to distinguish </w:t>
      </w:r>
      <w:r w:rsidR="00341BC8" w:rsidRPr="00171E9F">
        <w:rPr>
          <w:sz w:val="28"/>
          <w:szCs w:val="28"/>
        </w:rPr>
        <w:t xml:space="preserve">the </w:t>
      </w:r>
      <w:r w:rsidR="00297555" w:rsidRPr="00171E9F">
        <w:rPr>
          <w:sz w:val="28"/>
          <w:szCs w:val="28"/>
        </w:rPr>
        <w:t>IBE</w:t>
      </w:r>
      <w:r w:rsidR="00621424" w:rsidRPr="00171E9F">
        <w:rPr>
          <w:sz w:val="28"/>
          <w:szCs w:val="28"/>
        </w:rPr>
        <w:t>-</w:t>
      </w:r>
      <w:r w:rsidR="00297555" w:rsidRPr="00171E9F">
        <w:rPr>
          <w:sz w:val="28"/>
          <w:szCs w:val="28"/>
        </w:rPr>
        <w:t xml:space="preserve">friendly notions of unification. </w:t>
      </w:r>
      <w:r w:rsidR="005874F6" w:rsidRPr="00171E9F">
        <w:rPr>
          <w:sz w:val="28"/>
          <w:szCs w:val="28"/>
        </w:rPr>
        <w:t xml:space="preserve">At the very </w:t>
      </w:r>
      <w:r w:rsidR="00701707" w:rsidRPr="00171E9F">
        <w:rPr>
          <w:sz w:val="28"/>
          <w:szCs w:val="28"/>
        </w:rPr>
        <w:t>least, this</w:t>
      </w:r>
      <w:r w:rsidR="005874F6" w:rsidRPr="00171E9F">
        <w:rPr>
          <w:sz w:val="28"/>
          <w:szCs w:val="28"/>
        </w:rPr>
        <w:t xml:space="preserve"> requires a more detailed engagement with the literature on explanatory unification than i</w:t>
      </w:r>
      <w:r w:rsidR="00015BBE" w:rsidRPr="00171E9F">
        <w:rPr>
          <w:sz w:val="28"/>
          <w:szCs w:val="28"/>
        </w:rPr>
        <w:t>s found in the IBE literature.</w:t>
      </w:r>
    </w:p>
    <w:p w14:paraId="31B22C7A" w14:textId="7CADB8AB" w:rsidR="00FD1DC5" w:rsidRPr="00171E9F" w:rsidRDefault="005874F6" w:rsidP="004B7208">
      <w:pPr>
        <w:pStyle w:val="NormalWeb"/>
        <w:contextualSpacing/>
        <w:rPr>
          <w:sz w:val="28"/>
          <w:szCs w:val="28"/>
        </w:rPr>
      </w:pPr>
      <w:r w:rsidRPr="00171E9F">
        <w:rPr>
          <w:sz w:val="28"/>
          <w:szCs w:val="28"/>
        </w:rPr>
        <w:t xml:space="preserve"> </w:t>
      </w:r>
      <w:r w:rsidR="00EE5B03" w:rsidRPr="00171E9F">
        <w:rPr>
          <w:sz w:val="28"/>
          <w:szCs w:val="28"/>
        </w:rPr>
        <w:tab/>
      </w:r>
      <w:r w:rsidRPr="00171E9F">
        <w:rPr>
          <w:sz w:val="28"/>
          <w:szCs w:val="28"/>
        </w:rPr>
        <w:t xml:space="preserve">The </w:t>
      </w:r>
      <w:r w:rsidR="00031BD8" w:rsidRPr="00171E9F">
        <w:rPr>
          <w:sz w:val="28"/>
          <w:szCs w:val="28"/>
        </w:rPr>
        <w:t>suggestion that unification</w:t>
      </w:r>
      <w:r w:rsidR="00153EC2" w:rsidRPr="00171E9F">
        <w:rPr>
          <w:sz w:val="28"/>
          <w:szCs w:val="28"/>
        </w:rPr>
        <w:t xml:space="preserve"> (at least without further </w:t>
      </w:r>
      <w:r w:rsidRPr="00171E9F">
        <w:rPr>
          <w:sz w:val="28"/>
          <w:szCs w:val="28"/>
        </w:rPr>
        <w:t>prescification</w:t>
      </w:r>
      <w:r w:rsidR="00153EC2" w:rsidRPr="00171E9F">
        <w:rPr>
          <w:sz w:val="28"/>
          <w:szCs w:val="28"/>
        </w:rPr>
        <w:t>)</w:t>
      </w:r>
      <w:r w:rsidR="00031BD8" w:rsidRPr="00171E9F">
        <w:rPr>
          <w:sz w:val="28"/>
          <w:szCs w:val="28"/>
        </w:rPr>
        <w:t xml:space="preserve"> is not </w:t>
      </w:r>
      <w:r w:rsidR="00153EC2" w:rsidRPr="00171E9F">
        <w:rPr>
          <w:sz w:val="28"/>
          <w:szCs w:val="28"/>
        </w:rPr>
        <w:t>the</w:t>
      </w:r>
      <w:r w:rsidR="00031BD8" w:rsidRPr="00171E9F">
        <w:rPr>
          <w:sz w:val="28"/>
          <w:szCs w:val="28"/>
        </w:rPr>
        <w:t xml:space="preserve"> kind of explanatory virtue that licenses IBE may be met with incredulity. </w:t>
      </w:r>
      <w:r w:rsidR="001533F9" w:rsidRPr="00171E9F">
        <w:rPr>
          <w:sz w:val="28"/>
          <w:szCs w:val="28"/>
        </w:rPr>
        <w:t>Isn't</w:t>
      </w:r>
      <w:r w:rsidR="002B07F7" w:rsidRPr="00171E9F">
        <w:rPr>
          <w:sz w:val="28"/>
          <w:szCs w:val="28"/>
        </w:rPr>
        <w:t>, e.g.</w:t>
      </w:r>
      <w:r w:rsidR="00701707" w:rsidRPr="00171E9F">
        <w:rPr>
          <w:sz w:val="28"/>
          <w:szCs w:val="28"/>
        </w:rPr>
        <w:t>, Newtonian</w:t>
      </w:r>
      <w:r w:rsidR="001533F9" w:rsidRPr="00171E9F">
        <w:rPr>
          <w:sz w:val="28"/>
          <w:szCs w:val="28"/>
        </w:rPr>
        <w:t xml:space="preserve"> mechanics</w:t>
      </w:r>
      <w:r w:rsidR="002B07F7" w:rsidRPr="00171E9F">
        <w:rPr>
          <w:sz w:val="28"/>
          <w:szCs w:val="28"/>
        </w:rPr>
        <w:t xml:space="preserve"> </w:t>
      </w:r>
      <w:r w:rsidR="001533F9" w:rsidRPr="00171E9F">
        <w:rPr>
          <w:sz w:val="28"/>
          <w:szCs w:val="28"/>
        </w:rPr>
        <w:t xml:space="preserve">spectacularly </w:t>
      </w:r>
      <w:r w:rsidR="00153EC2" w:rsidRPr="00171E9F">
        <w:rPr>
          <w:sz w:val="28"/>
          <w:szCs w:val="28"/>
        </w:rPr>
        <w:t>successful</w:t>
      </w:r>
      <w:r w:rsidR="001533F9" w:rsidRPr="00171E9F">
        <w:rPr>
          <w:sz w:val="28"/>
          <w:szCs w:val="28"/>
        </w:rPr>
        <w:t xml:space="preserve"> as a unifying theory and isn't</w:t>
      </w:r>
      <w:r w:rsidR="008778EB" w:rsidRPr="00171E9F">
        <w:rPr>
          <w:sz w:val="28"/>
          <w:szCs w:val="28"/>
        </w:rPr>
        <w:t xml:space="preserve"> </w:t>
      </w:r>
      <w:r w:rsidR="001533F9" w:rsidRPr="00171E9F">
        <w:rPr>
          <w:sz w:val="28"/>
          <w:szCs w:val="28"/>
        </w:rPr>
        <w:t>this why it is accepted?</w:t>
      </w:r>
      <w:r w:rsidR="002B07F7" w:rsidRPr="00171E9F">
        <w:rPr>
          <w:sz w:val="28"/>
          <w:szCs w:val="28"/>
        </w:rPr>
        <w:t xml:space="preserve"> (See </w:t>
      </w:r>
      <w:r w:rsidR="00701707" w:rsidRPr="00171E9F">
        <w:rPr>
          <w:sz w:val="28"/>
          <w:szCs w:val="28"/>
        </w:rPr>
        <w:t xml:space="preserve">Lipton, </w:t>
      </w:r>
      <w:r w:rsidR="00023E56">
        <w:rPr>
          <w:sz w:val="28"/>
          <w:szCs w:val="28"/>
        </w:rPr>
        <w:t>1991/</w:t>
      </w:r>
      <w:r w:rsidR="00701707" w:rsidRPr="00171E9F">
        <w:rPr>
          <w:sz w:val="28"/>
          <w:szCs w:val="28"/>
        </w:rPr>
        <w:t>2004</w:t>
      </w:r>
      <w:r w:rsidRPr="00171E9F">
        <w:rPr>
          <w:sz w:val="28"/>
          <w:szCs w:val="28"/>
        </w:rPr>
        <w:t>.</w:t>
      </w:r>
      <w:r w:rsidR="002B07F7" w:rsidRPr="00171E9F">
        <w:rPr>
          <w:sz w:val="28"/>
          <w:szCs w:val="28"/>
        </w:rPr>
        <w:t>)</w:t>
      </w:r>
      <w:r w:rsidR="001533F9" w:rsidRPr="00171E9F">
        <w:rPr>
          <w:sz w:val="28"/>
          <w:szCs w:val="28"/>
        </w:rPr>
        <w:t xml:space="preserve"> In fact, things are</w:t>
      </w:r>
      <w:r w:rsidRPr="00171E9F">
        <w:rPr>
          <w:sz w:val="28"/>
          <w:szCs w:val="28"/>
        </w:rPr>
        <w:t xml:space="preserve"> far</w:t>
      </w:r>
      <w:r w:rsidR="001533F9" w:rsidRPr="00171E9F">
        <w:rPr>
          <w:sz w:val="28"/>
          <w:szCs w:val="28"/>
        </w:rPr>
        <w:t xml:space="preserve"> more complicated than this simple gloss suggests.</w:t>
      </w:r>
      <w:r w:rsidR="008778EB" w:rsidRPr="00171E9F">
        <w:rPr>
          <w:sz w:val="28"/>
          <w:szCs w:val="28"/>
        </w:rPr>
        <w:t xml:space="preserve"> </w:t>
      </w:r>
      <w:r w:rsidR="0040219F" w:rsidRPr="00171E9F">
        <w:rPr>
          <w:sz w:val="28"/>
          <w:szCs w:val="28"/>
        </w:rPr>
        <w:t>Of course,</w:t>
      </w:r>
      <w:r w:rsidR="00701707" w:rsidRPr="00171E9F">
        <w:rPr>
          <w:sz w:val="28"/>
          <w:szCs w:val="28"/>
        </w:rPr>
        <w:t xml:space="preserve"> Newtonian</w:t>
      </w:r>
      <w:r w:rsidR="001533F9" w:rsidRPr="00171E9F">
        <w:rPr>
          <w:sz w:val="28"/>
          <w:szCs w:val="28"/>
        </w:rPr>
        <w:t xml:space="preserve"> theory is a highly successful explanatory theory and we value it in </w:t>
      </w:r>
      <w:r w:rsidR="00F24CA1" w:rsidRPr="00171E9F">
        <w:rPr>
          <w:sz w:val="28"/>
          <w:szCs w:val="28"/>
        </w:rPr>
        <w:t>part for</w:t>
      </w:r>
      <w:r w:rsidR="001533F9" w:rsidRPr="00171E9F">
        <w:rPr>
          <w:sz w:val="28"/>
          <w:szCs w:val="28"/>
        </w:rPr>
        <w:t xml:space="preserve"> this reason. </w:t>
      </w:r>
      <w:r w:rsidR="00153EC2" w:rsidRPr="00171E9F">
        <w:rPr>
          <w:sz w:val="28"/>
          <w:szCs w:val="28"/>
        </w:rPr>
        <w:t>There is also an obvious sense in which it unifies celestial and terrestrial phenomena.</w:t>
      </w:r>
      <w:r w:rsidR="00C0598B" w:rsidRPr="00171E9F">
        <w:rPr>
          <w:sz w:val="28"/>
          <w:szCs w:val="28"/>
        </w:rPr>
        <w:t xml:space="preserve"> </w:t>
      </w:r>
      <w:r w:rsidR="001533F9" w:rsidRPr="00171E9F">
        <w:rPr>
          <w:sz w:val="28"/>
          <w:szCs w:val="28"/>
        </w:rPr>
        <w:t xml:space="preserve">It </w:t>
      </w:r>
      <w:r w:rsidR="001533F9" w:rsidRPr="00171E9F">
        <w:rPr>
          <w:sz w:val="28"/>
          <w:szCs w:val="28"/>
        </w:rPr>
        <w:lastRenderedPageBreak/>
        <w:t xml:space="preserve">does not follow, however, that we </w:t>
      </w:r>
      <w:r w:rsidR="00153EC2" w:rsidRPr="00171E9F">
        <w:rPr>
          <w:sz w:val="28"/>
          <w:szCs w:val="28"/>
        </w:rPr>
        <w:t>should</w:t>
      </w:r>
      <w:r w:rsidR="003D6A68" w:rsidRPr="00171E9F">
        <w:rPr>
          <w:sz w:val="28"/>
          <w:szCs w:val="28"/>
        </w:rPr>
        <w:t xml:space="preserve"> regard it as </w:t>
      </w:r>
      <w:r w:rsidR="004D40BB" w:rsidRPr="00171E9F">
        <w:rPr>
          <w:sz w:val="28"/>
          <w:szCs w:val="28"/>
        </w:rPr>
        <w:t xml:space="preserve">worthy of </w:t>
      </w:r>
      <w:r w:rsidR="0040219F" w:rsidRPr="00171E9F">
        <w:rPr>
          <w:sz w:val="28"/>
          <w:szCs w:val="28"/>
        </w:rPr>
        <w:t xml:space="preserve">belief </w:t>
      </w:r>
      <w:r w:rsidR="0040219F" w:rsidRPr="00171E9F">
        <w:rPr>
          <w:i/>
          <w:iCs/>
          <w:sz w:val="28"/>
          <w:szCs w:val="28"/>
        </w:rPr>
        <w:t>because</w:t>
      </w:r>
      <w:r w:rsidR="003D6A68" w:rsidRPr="00171E9F">
        <w:rPr>
          <w:sz w:val="28"/>
          <w:szCs w:val="28"/>
        </w:rPr>
        <w:t xml:space="preserve"> </w:t>
      </w:r>
      <w:r w:rsidR="00153EC2" w:rsidRPr="00171E9F">
        <w:rPr>
          <w:sz w:val="28"/>
          <w:szCs w:val="28"/>
        </w:rPr>
        <w:t xml:space="preserve">if </w:t>
      </w:r>
      <w:r w:rsidR="00F24CA1" w:rsidRPr="00171E9F">
        <w:rPr>
          <w:sz w:val="28"/>
          <w:szCs w:val="28"/>
        </w:rPr>
        <w:t>true, it</w:t>
      </w:r>
      <w:r w:rsidR="008778EB" w:rsidRPr="00171E9F">
        <w:rPr>
          <w:sz w:val="28"/>
          <w:szCs w:val="28"/>
        </w:rPr>
        <w:t xml:space="preserve"> </w:t>
      </w:r>
      <w:r w:rsidR="00153EC2" w:rsidRPr="00171E9F">
        <w:rPr>
          <w:sz w:val="28"/>
          <w:szCs w:val="28"/>
        </w:rPr>
        <w:t xml:space="preserve">would provide </w:t>
      </w:r>
      <w:r w:rsidR="00F24CA1" w:rsidRPr="00171E9F">
        <w:rPr>
          <w:sz w:val="28"/>
          <w:szCs w:val="28"/>
        </w:rPr>
        <w:t>an explanatory</w:t>
      </w:r>
      <w:r w:rsidR="00153EC2" w:rsidRPr="00171E9F">
        <w:rPr>
          <w:sz w:val="28"/>
          <w:szCs w:val="28"/>
        </w:rPr>
        <w:t xml:space="preserve"> unification</w:t>
      </w:r>
      <w:r w:rsidR="003D6A68" w:rsidRPr="00171E9F">
        <w:rPr>
          <w:sz w:val="28"/>
          <w:szCs w:val="28"/>
        </w:rPr>
        <w:t xml:space="preserve">. In </w:t>
      </w:r>
      <w:r w:rsidR="00F24CA1" w:rsidRPr="00171E9F">
        <w:rPr>
          <w:sz w:val="28"/>
          <w:szCs w:val="28"/>
        </w:rPr>
        <w:t>fact,</w:t>
      </w:r>
      <w:r w:rsidR="003D6A68" w:rsidRPr="00171E9F">
        <w:rPr>
          <w:sz w:val="28"/>
          <w:szCs w:val="28"/>
        </w:rPr>
        <w:t xml:space="preserve"> as shown by several detailed recent </w:t>
      </w:r>
      <w:r w:rsidR="00701707" w:rsidRPr="00171E9F">
        <w:rPr>
          <w:sz w:val="28"/>
          <w:szCs w:val="28"/>
        </w:rPr>
        <w:t>studies (</w:t>
      </w:r>
      <w:r w:rsidR="00C0598B" w:rsidRPr="00171E9F">
        <w:rPr>
          <w:sz w:val="28"/>
          <w:szCs w:val="28"/>
        </w:rPr>
        <w:t>Smith</w:t>
      </w:r>
      <w:r w:rsidR="00197240" w:rsidRPr="00171E9F">
        <w:rPr>
          <w:sz w:val="28"/>
          <w:szCs w:val="28"/>
        </w:rPr>
        <w:t>,</w:t>
      </w:r>
      <w:r w:rsidR="00C0598B" w:rsidRPr="00171E9F">
        <w:rPr>
          <w:sz w:val="28"/>
          <w:szCs w:val="28"/>
        </w:rPr>
        <w:t xml:space="preserve"> </w:t>
      </w:r>
      <w:r w:rsidR="00197240" w:rsidRPr="00171E9F">
        <w:rPr>
          <w:sz w:val="28"/>
          <w:szCs w:val="28"/>
        </w:rPr>
        <w:t>2014</w:t>
      </w:r>
      <w:r w:rsidR="00C0598B" w:rsidRPr="00171E9F">
        <w:rPr>
          <w:sz w:val="28"/>
          <w:szCs w:val="28"/>
        </w:rPr>
        <w:t>, Harper</w:t>
      </w:r>
      <w:r w:rsidR="00197240" w:rsidRPr="00171E9F">
        <w:rPr>
          <w:sz w:val="28"/>
          <w:szCs w:val="28"/>
        </w:rPr>
        <w:t>,</w:t>
      </w:r>
      <w:r w:rsidR="00C0598B" w:rsidRPr="00171E9F">
        <w:rPr>
          <w:sz w:val="28"/>
          <w:szCs w:val="28"/>
        </w:rPr>
        <w:t xml:space="preserve"> </w:t>
      </w:r>
      <w:r w:rsidR="00197240" w:rsidRPr="00171E9F">
        <w:rPr>
          <w:sz w:val="28"/>
          <w:szCs w:val="28"/>
        </w:rPr>
        <w:t>2011</w:t>
      </w:r>
      <w:r w:rsidR="00C0598B" w:rsidRPr="00171E9F">
        <w:rPr>
          <w:sz w:val="28"/>
          <w:szCs w:val="28"/>
        </w:rPr>
        <w:t xml:space="preserve">) </w:t>
      </w:r>
      <w:r w:rsidR="003D6A68" w:rsidRPr="00171E9F">
        <w:rPr>
          <w:sz w:val="28"/>
          <w:szCs w:val="28"/>
        </w:rPr>
        <w:t xml:space="preserve">the evidential support for </w:t>
      </w:r>
      <w:r w:rsidR="00153EC2" w:rsidRPr="00171E9F">
        <w:rPr>
          <w:sz w:val="28"/>
          <w:szCs w:val="28"/>
        </w:rPr>
        <w:t>Newtonian</w:t>
      </w:r>
      <w:r w:rsidR="003D6A68" w:rsidRPr="00171E9F">
        <w:rPr>
          <w:sz w:val="28"/>
          <w:szCs w:val="28"/>
        </w:rPr>
        <w:t xml:space="preserve"> theory -- both the support to which Newton appealed and subsequent evidence-- involves highly complex reasoning strategies that go</w:t>
      </w:r>
      <w:r w:rsidRPr="00171E9F">
        <w:rPr>
          <w:sz w:val="28"/>
          <w:szCs w:val="28"/>
        </w:rPr>
        <w:t xml:space="preserve"> well</w:t>
      </w:r>
      <w:r w:rsidR="003D6A68" w:rsidRPr="00171E9F">
        <w:rPr>
          <w:sz w:val="28"/>
          <w:szCs w:val="28"/>
        </w:rPr>
        <w:t xml:space="preserve"> </w:t>
      </w:r>
      <w:r w:rsidR="00153EC2" w:rsidRPr="00171E9F">
        <w:rPr>
          <w:sz w:val="28"/>
          <w:szCs w:val="28"/>
        </w:rPr>
        <w:t>beyond</w:t>
      </w:r>
      <w:r w:rsidR="003D6A68" w:rsidRPr="00171E9F">
        <w:rPr>
          <w:sz w:val="28"/>
          <w:szCs w:val="28"/>
        </w:rPr>
        <w:t xml:space="preserve"> simple appeals to</w:t>
      </w:r>
      <w:r w:rsidR="00153EC2" w:rsidRPr="00171E9F">
        <w:rPr>
          <w:sz w:val="28"/>
          <w:szCs w:val="28"/>
        </w:rPr>
        <w:t xml:space="preserve"> unifying</w:t>
      </w:r>
      <w:r w:rsidR="003D6A68" w:rsidRPr="00171E9F">
        <w:rPr>
          <w:sz w:val="28"/>
          <w:szCs w:val="28"/>
        </w:rPr>
        <w:t xml:space="preserve"> explanatory power. </w:t>
      </w:r>
    </w:p>
    <w:p w14:paraId="720567EC" w14:textId="69A7F602" w:rsidR="00FD1DC5" w:rsidRPr="00171E9F" w:rsidRDefault="00EE5B03" w:rsidP="008531D9">
      <w:pPr>
        <w:pStyle w:val="NormalWeb"/>
        <w:contextualSpacing/>
        <w:rPr>
          <w:sz w:val="28"/>
          <w:szCs w:val="28"/>
        </w:rPr>
      </w:pPr>
      <w:r w:rsidRPr="00171E9F">
        <w:rPr>
          <w:sz w:val="28"/>
          <w:szCs w:val="28"/>
        </w:rPr>
        <w:tab/>
      </w:r>
      <w:r w:rsidR="00391FF8" w:rsidRPr="00171E9F">
        <w:rPr>
          <w:sz w:val="28"/>
          <w:szCs w:val="28"/>
        </w:rPr>
        <w:t>Let me add that it is true that the example above (involving one vs two common causes) is a very simple one and in a number of ways not representative of serious explanatory unifications in science</w:t>
      </w:r>
      <w:r w:rsidR="00023E56">
        <w:rPr>
          <w:sz w:val="28"/>
          <w:szCs w:val="28"/>
        </w:rPr>
        <w:t>.</w:t>
      </w:r>
      <w:r w:rsidR="00391FF8" w:rsidRPr="00171E9F">
        <w:rPr>
          <w:sz w:val="28"/>
          <w:szCs w:val="28"/>
        </w:rPr>
        <w:t xml:space="preserve"> </w:t>
      </w:r>
      <w:r w:rsidR="00023E56">
        <w:rPr>
          <w:sz w:val="28"/>
          <w:szCs w:val="28"/>
        </w:rPr>
        <w:t>These</w:t>
      </w:r>
      <w:r w:rsidR="00391FF8" w:rsidRPr="00171E9F">
        <w:rPr>
          <w:sz w:val="28"/>
          <w:szCs w:val="28"/>
        </w:rPr>
        <w:t xml:space="preserve"> involve examples like Maxwell's </w:t>
      </w:r>
      <w:r w:rsidR="00701707" w:rsidRPr="00171E9F">
        <w:rPr>
          <w:sz w:val="28"/>
          <w:szCs w:val="28"/>
        </w:rPr>
        <w:t>unification of</w:t>
      </w:r>
      <w:r w:rsidR="00391FF8" w:rsidRPr="00171E9F">
        <w:rPr>
          <w:sz w:val="28"/>
          <w:szCs w:val="28"/>
        </w:rPr>
        <w:t xml:space="preserve"> electricity and magnetism, the electroweak theory</w:t>
      </w:r>
      <w:r w:rsidR="005874F6" w:rsidRPr="00171E9F">
        <w:rPr>
          <w:sz w:val="28"/>
          <w:szCs w:val="28"/>
        </w:rPr>
        <w:t xml:space="preserve"> (unifying the </w:t>
      </w:r>
      <w:r w:rsidR="00701707" w:rsidRPr="00171E9F">
        <w:rPr>
          <w:sz w:val="28"/>
          <w:szCs w:val="28"/>
        </w:rPr>
        <w:t>electromagnetic</w:t>
      </w:r>
      <w:r w:rsidR="005874F6" w:rsidRPr="00171E9F">
        <w:rPr>
          <w:sz w:val="28"/>
          <w:szCs w:val="28"/>
        </w:rPr>
        <w:t xml:space="preserve"> and weak forces)</w:t>
      </w:r>
      <w:r w:rsidR="00391FF8" w:rsidRPr="00171E9F">
        <w:rPr>
          <w:sz w:val="28"/>
          <w:szCs w:val="28"/>
        </w:rPr>
        <w:t>, the standard model in particle physics and so on. However, consideration of these examples reinforces my argument in the following way. In the richer examples, unlike the case considered above, one consequence of a successful unification is that it generates</w:t>
      </w:r>
      <w:r w:rsidR="00754299" w:rsidRPr="00171E9F">
        <w:rPr>
          <w:sz w:val="28"/>
          <w:szCs w:val="28"/>
        </w:rPr>
        <w:t xml:space="preserve"> new and correct answers to w-</w:t>
      </w:r>
      <w:r w:rsidR="00701707" w:rsidRPr="00171E9F">
        <w:rPr>
          <w:sz w:val="28"/>
          <w:szCs w:val="28"/>
        </w:rPr>
        <w:t>questions that</w:t>
      </w:r>
      <w:r w:rsidR="00754299" w:rsidRPr="00171E9F">
        <w:rPr>
          <w:sz w:val="28"/>
          <w:szCs w:val="28"/>
        </w:rPr>
        <w:t xml:space="preserve"> are not answered by previous theories. Thus, we can account for the appeal of the unified theories </w:t>
      </w:r>
      <w:r w:rsidR="009C3142" w:rsidRPr="00171E9F">
        <w:rPr>
          <w:sz w:val="28"/>
          <w:szCs w:val="28"/>
        </w:rPr>
        <w:t xml:space="preserve">within the framework of the w-account </w:t>
      </w:r>
      <w:r w:rsidR="00754299" w:rsidRPr="00171E9F">
        <w:rPr>
          <w:sz w:val="28"/>
          <w:szCs w:val="28"/>
        </w:rPr>
        <w:t xml:space="preserve">just by </w:t>
      </w:r>
      <w:r w:rsidR="009C3142" w:rsidRPr="00171E9F">
        <w:rPr>
          <w:sz w:val="28"/>
          <w:szCs w:val="28"/>
        </w:rPr>
        <w:t xml:space="preserve">invoking this feature. There is no need to invoke unification as an explanatory virtue over and above successful answering of additional w-questions.  </w:t>
      </w:r>
      <w:r w:rsidR="008531D9" w:rsidRPr="00171E9F">
        <w:rPr>
          <w:sz w:val="28"/>
          <w:szCs w:val="28"/>
        </w:rPr>
        <w:t xml:space="preserve"> </w:t>
      </w:r>
    </w:p>
    <w:p w14:paraId="45F22DC8" w14:textId="245529AF" w:rsidR="00031BD8" w:rsidRPr="00171E9F" w:rsidRDefault="006E7073" w:rsidP="004B7208">
      <w:pPr>
        <w:pStyle w:val="NormalWeb"/>
        <w:contextualSpacing/>
        <w:rPr>
          <w:sz w:val="28"/>
          <w:szCs w:val="28"/>
        </w:rPr>
      </w:pPr>
      <w:r w:rsidRPr="00171E9F">
        <w:rPr>
          <w:sz w:val="28"/>
          <w:szCs w:val="28"/>
        </w:rPr>
        <w:tab/>
      </w:r>
      <w:r w:rsidR="00015BBE" w:rsidRPr="00171E9F">
        <w:rPr>
          <w:sz w:val="28"/>
          <w:szCs w:val="28"/>
        </w:rPr>
        <w:t xml:space="preserve">The </w:t>
      </w:r>
      <w:r w:rsidR="00701707" w:rsidRPr="00171E9F">
        <w:rPr>
          <w:sz w:val="28"/>
          <w:szCs w:val="28"/>
        </w:rPr>
        <w:t>decision to</w:t>
      </w:r>
      <w:r w:rsidR="00FD1DC5" w:rsidRPr="00171E9F">
        <w:rPr>
          <w:sz w:val="28"/>
          <w:szCs w:val="28"/>
        </w:rPr>
        <w:t xml:space="preserve"> </w:t>
      </w:r>
      <w:r w:rsidR="00701707" w:rsidRPr="00171E9F">
        <w:rPr>
          <w:sz w:val="28"/>
          <w:szCs w:val="28"/>
        </w:rPr>
        <w:t>focus on</w:t>
      </w:r>
      <w:r w:rsidR="00FD1DC5" w:rsidRPr="00171E9F">
        <w:rPr>
          <w:sz w:val="28"/>
          <w:szCs w:val="28"/>
        </w:rPr>
        <w:t xml:space="preserve"> </w:t>
      </w:r>
      <w:r w:rsidR="00701707" w:rsidRPr="00171E9F">
        <w:rPr>
          <w:sz w:val="28"/>
          <w:szCs w:val="28"/>
        </w:rPr>
        <w:t xml:space="preserve">the </w:t>
      </w:r>
      <w:r w:rsidR="00FD1DC5" w:rsidRPr="00171E9F">
        <w:rPr>
          <w:sz w:val="28"/>
          <w:szCs w:val="28"/>
        </w:rPr>
        <w:t>explanatory virtues</w:t>
      </w:r>
      <w:r w:rsidR="00015BBE" w:rsidRPr="00171E9F">
        <w:rPr>
          <w:sz w:val="28"/>
          <w:szCs w:val="28"/>
        </w:rPr>
        <w:t xml:space="preserve"> and bypass any general account of explanation</w:t>
      </w:r>
      <w:r w:rsidR="008778EB" w:rsidRPr="00171E9F">
        <w:rPr>
          <w:sz w:val="28"/>
          <w:szCs w:val="28"/>
        </w:rPr>
        <w:t>,</w:t>
      </w:r>
      <w:r w:rsidR="00015BBE" w:rsidRPr="00171E9F">
        <w:rPr>
          <w:sz w:val="28"/>
          <w:szCs w:val="28"/>
        </w:rPr>
        <w:t xml:space="preserve"> raises the following question</w:t>
      </w:r>
      <w:r w:rsidR="00FD1DC5" w:rsidRPr="00171E9F">
        <w:rPr>
          <w:sz w:val="28"/>
          <w:szCs w:val="28"/>
        </w:rPr>
        <w:t xml:space="preserve">: why invoke any notion of explanation at all (at least at a fundamental </w:t>
      </w:r>
      <w:r w:rsidR="00F24CA1" w:rsidRPr="00171E9F">
        <w:rPr>
          <w:sz w:val="28"/>
          <w:szCs w:val="28"/>
        </w:rPr>
        <w:t>level) for</w:t>
      </w:r>
      <w:r w:rsidR="0085740A" w:rsidRPr="00171E9F">
        <w:rPr>
          <w:sz w:val="28"/>
          <w:szCs w:val="28"/>
        </w:rPr>
        <w:t xml:space="preserve"> the purposes to which IBE is to be </w:t>
      </w:r>
      <w:r w:rsidR="003D55FE" w:rsidRPr="00171E9F">
        <w:rPr>
          <w:sz w:val="28"/>
          <w:szCs w:val="28"/>
        </w:rPr>
        <w:t>put?</w:t>
      </w:r>
      <w:r w:rsidR="00FD1DC5" w:rsidRPr="00171E9F">
        <w:rPr>
          <w:sz w:val="28"/>
          <w:szCs w:val="28"/>
        </w:rPr>
        <w:t xml:space="preserve"> After all, if what matters for the purposes of IBE is whether the hypothesis of interest possess</w:t>
      </w:r>
      <w:r w:rsidR="00C0598B" w:rsidRPr="00171E9F">
        <w:rPr>
          <w:sz w:val="28"/>
          <w:szCs w:val="28"/>
        </w:rPr>
        <w:t>es</w:t>
      </w:r>
      <w:r w:rsidR="00FD1DC5" w:rsidRPr="00171E9F">
        <w:rPr>
          <w:sz w:val="28"/>
          <w:szCs w:val="28"/>
        </w:rPr>
        <w:t xml:space="preserve"> features like simplicity, unifying ability and so on, </w:t>
      </w:r>
      <w:r w:rsidR="00701707" w:rsidRPr="00171E9F">
        <w:rPr>
          <w:sz w:val="28"/>
          <w:szCs w:val="28"/>
        </w:rPr>
        <w:t>why not</w:t>
      </w:r>
      <w:r w:rsidR="00FD1DC5" w:rsidRPr="00171E9F">
        <w:rPr>
          <w:sz w:val="28"/>
          <w:szCs w:val="28"/>
        </w:rPr>
        <w:t xml:space="preserve"> drop any reference to </w:t>
      </w:r>
      <w:r w:rsidR="003D55FE" w:rsidRPr="00171E9F">
        <w:rPr>
          <w:sz w:val="28"/>
          <w:szCs w:val="28"/>
        </w:rPr>
        <w:t>explanation</w:t>
      </w:r>
      <w:r w:rsidR="00FD1DC5" w:rsidRPr="00171E9F">
        <w:rPr>
          <w:sz w:val="28"/>
          <w:szCs w:val="28"/>
        </w:rPr>
        <w:t xml:space="preserve"> and </w:t>
      </w:r>
      <w:r w:rsidR="00701707" w:rsidRPr="00171E9F">
        <w:rPr>
          <w:sz w:val="28"/>
          <w:szCs w:val="28"/>
        </w:rPr>
        <w:t>instead argue</w:t>
      </w:r>
      <w:r w:rsidR="00FD1DC5" w:rsidRPr="00171E9F">
        <w:rPr>
          <w:sz w:val="28"/>
          <w:szCs w:val="28"/>
        </w:rPr>
        <w:t xml:space="preserve"> directly that</w:t>
      </w:r>
      <w:r w:rsidR="00C0598B" w:rsidRPr="00171E9F">
        <w:rPr>
          <w:sz w:val="28"/>
          <w:szCs w:val="28"/>
        </w:rPr>
        <w:t xml:space="preserve"> </w:t>
      </w:r>
      <w:r w:rsidR="00FD1DC5" w:rsidRPr="00171E9F">
        <w:rPr>
          <w:sz w:val="28"/>
          <w:szCs w:val="28"/>
        </w:rPr>
        <w:t>th</w:t>
      </w:r>
      <w:r w:rsidR="0085740A" w:rsidRPr="00171E9F">
        <w:rPr>
          <w:sz w:val="28"/>
          <w:szCs w:val="28"/>
        </w:rPr>
        <w:t>e</w:t>
      </w:r>
      <w:r w:rsidR="00FD1DC5" w:rsidRPr="00171E9F">
        <w:rPr>
          <w:sz w:val="28"/>
          <w:szCs w:val="28"/>
        </w:rPr>
        <w:t xml:space="preserve"> hypo</w:t>
      </w:r>
      <w:r w:rsidR="0085740A" w:rsidRPr="00171E9F">
        <w:rPr>
          <w:sz w:val="28"/>
          <w:szCs w:val="28"/>
        </w:rPr>
        <w:t xml:space="preserve">thesis that most </w:t>
      </w:r>
      <w:r w:rsidR="003D55FE" w:rsidRPr="00171E9F">
        <w:rPr>
          <w:sz w:val="28"/>
          <w:szCs w:val="28"/>
        </w:rPr>
        <w:t>exemplifies</w:t>
      </w:r>
      <w:r w:rsidR="0085740A" w:rsidRPr="00171E9F">
        <w:rPr>
          <w:sz w:val="28"/>
          <w:szCs w:val="28"/>
        </w:rPr>
        <w:t xml:space="preserve"> these features is the one that is best supported</w:t>
      </w:r>
      <w:r w:rsidR="000F0F34" w:rsidRPr="00171E9F">
        <w:rPr>
          <w:sz w:val="28"/>
          <w:szCs w:val="28"/>
        </w:rPr>
        <w:t xml:space="preserve">, regardless of whether the </w:t>
      </w:r>
      <w:r w:rsidR="003D55FE" w:rsidRPr="00171E9F">
        <w:rPr>
          <w:sz w:val="28"/>
          <w:szCs w:val="28"/>
        </w:rPr>
        <w:t>features</w:t>
      </w:r>
      <w:r w:rsidR="000F0F34" w:rsidRPr="00171E9F">
        <w:rPr>
          <w:sz w:val="28"/>
          <w:szCs w:val="28"/>
        </w:rPr>
        <w:t xml:space="preserve"> are </w:t>
      </w:r>
      <w:r w:rsidR="00C0598B" w:rsidRPr="00171E9F">
        <w:rPr>
          <w:sz w:val="28"/>
          <w:szCs w:val="28"/>
        </w:rPr>
        <w:t xml:space="preserve">distinctively </w:t>
      </w:r>
      <w:r w:rsidR="000F0F34" w:rsidRPr="00171E9F">
        <w:rPr>
          <w:sz w:val="28"/>
          <w:szCs w:val="28"/>
        </w:rPr>
        <w:t>explanatory virtues?</w:t>
      </w:r>
      <w:r w:rsidR="00CF5564" w:rsidRPr="00171E9F">
        <w:rPr>
          <w:sz w:val="28"/>
          <w:szCs w:val="28"/>
        </w:rPr>
        <w:t xml:space="preserve"> </w:t>
      </w:r>
      <w:r w:rsidR="00701707" w:rsidRPr="00171E9F">
        <w:rPr>
          <w:sz w:val="28"/>
          <w:szCs w:val="28"/>
        </w:rPr>
        <w:t>This idea</w:t>
      </w:r>
      <w:r w:rsidR="000F0F34" w:rsidRPr="00171E9F">
        <w:rPr>
          <w:sz w:val="28"/>
          <w:szCs w:val="28"/>
        </w:rPr>
        <w:t xml:space="preserve"> is explicitly advocated in Elliott</w:t>
      </w:r>
      <w:r w:rsidR="00197240" w:rsidRPr="00171E9F">
        <w:rPr>
          <w:sz w:val="28"/>
          <w:szCs w:val="28"/>
        </w:rPr>
        <w:t>,</w:t>
      </w:r>
      <w:r w:rsidR="000F0F34" w:rsidRPr="00171E9F">
        <w:rPr>
          <w:sz w:val="28"/>
          <w:szCs w:val="28"/>
        </w:rPr>
        <w:t xml:space="preserve"> </w:t>
      </w:r>
      <w:r w:rsidR="00197240" w:rsidRPr="00171E9F">
        <w:rPr>
          <w:sz w:val="28"/>
          <w:szCs w:val="28"/>
        </w:rPr>
        <w:t>2</w:t>
      </w:r>
      <w:r w:rsidR="0099215B" w:rsidRPr="00171E9F">
        <w:rPr>
          <w:sz w:val="28"/>
          <w:szCs w:val="28"/>
        </w:rPr>
        <w:t>021</w:t>
      </w:r>
      <w:r w:rsidR="000F0F34" w:rsidRPr="00171E9F">
        <w:rPr>
          <w:sz w:val="28"/>
          <w:szCs w:val="28"/>
        </w:rPr>
        <w:t xml:space="preserve"> and it seems to me that, dialectically speaking, it makes a great deal of sense, given the </w:t>
      </w:r>
      <w:r w:rsidR="003D55FE" w:rsidRPr="00171E9F">
        <w:rPr>
          <w:sz w:val="28"/>
          <w:szCs w:val="28"/>
        </w:rPr>
        <w:t>commitments</w:t>
      </w:r>
      <w:r w:rsidR="000F0F34" w:rsidRPr="00171E9F">
        <w:rPr>
          <w:sz w:val="28"/>
          <w:szCs w:val="28"/>
        </w:rPr>
        <w:t xml:space="preserve"> of defenders </w:t>
      </w:r>
      <w:r w:rsidR="00701707" w:rsidRPr="00171E9F">
        <w:rPr>
          <w:sz w:val="28"/>
          <w:szCs w:val="28"/>
        </w:rPr>
        <w:t>of IBE</w:t>
      </w:r>
      <w:r w:rsidR="000F0F34" w:rsidRPr="00171E9F">
        <w:rPr>
          <w:sz w:val="28"/>
          <w:szCs w:val="28"/>
        </w:rPr>
        <w:t xml:space="preserve">. Why get embroiled in a discussion of </w:t>
      </w:r>
      <w:r w:rsidR="00701707" w:rsidRPr="00171E9F">
        <w:rPr>
          <w:sz w:val="28"/>
          <w:szCs w:val="28"/>
        </w:rPr>
        <w:t>how explanation</w:t>
      </w:r>
      <w:r w:rsidR="003D55FE" w:rsidRPr="00171E9F">
        <w:rPr>
          <w:sz w:val="28"/>
          <w:szCs w:val="28"/>
        </w:rPr>
        <w:t xml:space="preserve"> is li</w:t>
      </w:r>
      <w:r w:rsidR="00CF5564" w:rsidRPr="00171E9F">
        <w:rPr>
          <w:sz w:val="28"/>
          <w:szCs w:val="28"/>
        </w:rPr>
        <w:t>n</w:t>
      </w:r>
      <w:r w:rsidR="003D55FE" w:rsidRPr="00171E9F">
        <w:rPr>
          <w:sz w:val="28"/>
          <w:szCs w:val="28"/>
        </w:rPr>
        <w:t>ked to</w:t>
      </w:r>
      <w:r w:rsidR="00BE01C6" w:rsidRPr="00171E9F">
        <w:rPr>
          <w:sz w:val="28"/>
          <w:szCs w:val="28"/>
        </w:rPr>
        <w:t xml:space="preserve"> </w:t>
      </w:r>
      <w:r w:rsidR="000F0F34" w:rsidRPr="00171E9F">
        <w:rPr>
          <w:sz w:val="28"/>
          <w:szCs w:val="28"/>
        </w:rPr>
        <w:t>unification and simplicity</w:t>
      </w:r>
      <w:r w:rsidR="00C0598B" w:rsidRPr="00171E9F">
        <w:rPr>
          <w:sz w:val="28"/>
          <w:szCs w:val="28"/>
        </w:rPr>
        <w:t>,</w:t>
      </w:r>
      <w:r w:rsidR="000F0F34" w:rsidRPr="00171E9F">
        <w:rPr>
          <w:sz w:val="28"/>
          <w:szCs w:val="28"/>
        </w:rPr>
        <w:t xml:space="preserve"> if it is really</w:t>
      </w:r>
      <w:r w:rsidR="00C0598B" w:rsidRPr="00171E9F">
        <w:rPr>
          <w:sz w:val="28"/>
          <w:szCs w:val="28"/>
        </w:rPr>
        <w:t xml:space="preserve"> </w:t>
      </w:r>
      <w:r w:rsidR="00701707" w:rsidRPr="00171E9F">
        <w:rPr>
          <w:sz w:val="28"/>
          <w:szCs w:val="28"/>
        </w:rPr>
        <w:t>just unification</w:t>
      </w:r>
      <w:r w:rsidR="000F0F34" w:rsidRPr="00171E9F">
        <w:rPr>
          <w:sz w:val="28"/>
          <w:szCs w:val="28"/>
        </w:rPr>
        <w:t xml:space="preserve"> and simplicity </w:t>
      </w:r>
      <w:r w:rsidR="00701707" w:rsidRPr="00171E9F">
        <w:rPr>
          <w:sz w:val="28"/>
          <w:szCs w:val="28"/>
        </w:rPr>
        <w:t>that matter</w:t>
      </w:r>
      <w:r w:rsidR="00CF5564" w:rsidRPr="00171E9F">
        <w:rPr>
          <w:sz w:val="28"/>
          <w:szCs w:val="28"/>
        </w:rPr>
        <w:t xml:space="preserve"> </w:t>
      </w:r>
      <w:r w:rsidR="000F0F34" w:rsidRPr="00171E9F">
        <w:rPr>
          <w:sz w:val="28"/>
          <w:szCs w:val="28"/>
        </w:rPr>
        <w:t xml:space="preserve">for </w:t>
      </w:r>
      <w:r w:rsidRPr="00171E9F">
        <w:rPr>
          <w:sz w:val="28"/>
          <w:szCs w:val="28"/>
        </w:rPr>
        <w:t>grounds for belief.</w:t>
      </w:r>
    </w:p>
    <w:p w14:paraId="7D4C05F7" w14:textId="772C2E2C" w:rsidR="00054B1C" w:rsidRPr="00171E9F" w:rsidRDefault="00015BBE" w:rsidP="00054B1C">
      <w:pPr>
        <w:pStyle w:val="NormalWeb"/>
        <w:rPr>
          <w:sz w:val="28"/>
          <w:szCs w:val="28"/>
        </w:rPr>
      </w:pPr>
      <w:r w:rsidRPr="00171E9F">
        <w:rPr>
          <w:sz w:val="28"/>
          <w:szCs w:val="28"/>
        </w:rPr>
        <w:t xml:space="preserve"> </w:t>
      </w:r>
      <w:r w:rsidR="006E7073" w:rsidRPr="00171E9F">
        <w:rPr>
          <w:sz w:val="28"/>
          <w:szCs w:val="28"/>
        </w:rPr>
        <w:tab/>
      </w:r>
      <w:r w:rsidRPr="00171E9F">
        <w:rPr>
          <w:sz w:val="28"/>
          <w:szCs w:val="28"/>
        </w:rPr>
        <w:t xml:space="preserve">I draw the opposite moral </w:t>
      </w:r>
      <w:r w:rsidR="00054B1C" w:rsidRPr="00171E9F">
        <w:rPr>
          <w:sz w:val="28"/>
          <w:szCs w:val="28"/>
        </w:rPr>
        <w:t>from the above examples</w:t>
      </w:r>
      <w:r w:rsidRPr="00171E9F">
        <w:rPr>
          <w:sz w:val="28"/>
          <w:szCs w:val="28"/>
        </w:rPr>
        <w:t>.</w:t>
      </w:r>
      <w:r w:rsidR="00616DDE" w:rsidRPr="00171E9F">
        <w:rPr>
          <w:sz w:val="28"/>
          <w:szCs w:val="28"/>
        </w:rPr>
        <w:t xml:space="preserve"> </w:t>
      </w:r>
      <w:r w:rsidR="00054B1C" w:rsidRPr="00171E9F">
        <w:rPr>
          <w:sz w:val="28"/>
          <w:szCs w:val="28"/>
        </w:rPr>
        <w:t xml:space="preserve">I take them to </w:t>
      </w:r>
      <w:r w:rsidR="00701707" w:rsidRPr="00171E9F">
        <w:rPr>
          <w:sz w:val="28"/>
          <w:szCs w:val="28"/>
        </w:rPr>
        <w:t>show that</w:t>
      </w:r>
      <w:r w:rsidR="00054B1C" w:rsidRPr="00171E9F">
        <w:rPr>
          <w:sz w:val="28"/>
          <w:szCs w:val="28"/>
        </w:rPr>
        <w:t xml:space="preserve"> </w:t>
      </w:r>
      <w:r w:rsidR="003D55FE" w:rsidRPr="00171E9F">
        <w:rPr>
          <w:sz w:val="28"/>
          <w:szCs w:val="28"/>
        </w:rPr>
        <w:t>explanation</w:t>
      </w:r>
      <w:r w:rsidR="00054B1C" w:rsidRPr="00171E9F">
        <w:rPr>
          <w:sz w:val="28"/>
          <w:szCs w:val="28"/>
        </w:rPr>
        <w:t xml:space="preserve"> has</w:t>
      </w:r>
      <w:r w:rsidR="003D55FE" w:rsidRPr="00171E9F">
        <w:rPr>
          <w:sz w:val="28"/>
          <w:szCs w:val="28"/>
        </w:rPr>
        <w:t>,</w:t>
      </w:r>
      <w:r w:rsidR="00054B1C" w:rsidRPr="00171E9F">
        <w:rPr>
          <w:sz w:val="28"/>
          <w:szCs w:val="28"/>
        </w:rPr>
        <w:t xml:space="preserve"> so to speak, a life of its own: a concern with </w:t>
      </w:r>
      <w:r w:rsidR="003D55FE" w:rsidRPr="00171E9F">
        <w:rPr>
          <w:sz w:val="28"/>
          <w:szCs w:val="28"/>
        </w:rPr>
        <w:t>finding</w:t>
      </w:r>
      <w:r w:rsidR="00054B1C" w:rsidRPr="00171E9F">
        <w:rPr>
          <w:sz w:val="28"/>
          <w:szCs w:val="28"/>
        </w:rPr>
        <w:t xml:space="preserve"> explanatory hypotheses is not the same thing as finding hypotheses that are simple</w:t>
      </w:r>
      <w:r w:rsidR="00BE4B46" w:rsidRPr="00171E9F">
        <w:rPr>
          <w:sz w:val="28"/>
          <w:szCs w:val="28"/>
        </w:rPr>
        <w:t xml:space="preserve"> or </w:t>
      </w:r>
      <w:r w:rsidR="00054B1C" w:rsidRPr="00171E9F">
        <w:rPr>
          <w:sz w:val="28"/>
          <w:szCs w:val="28"/>
        </w:rPr>
        <w:t>unifying</w:t>
      </w:r>
      <w:r w:rsidR="00CF5564" w:rsidRPr="00171E9F">
        <w:rPr>
          <w:sz w:val="28"/>
          <w:szCs w:val="28"/>
        </w:rPr>
        <w:t xml:space="preserve">. </w:t>
      </w:r>
      <w:r w:rsidR="003D55FE" w:rsidRPr="00171E9F">
        <w:rPr>
          <w:sz w:val="28"/>
          <w:szCs w:val="28"/>
        </w:rPr>
        <w:t>Discovering</w:t>
      </w:r>
      <w:r w:rsidR="00054B1C" w:rsidRPr="00171E9F">
        <w:rPr>
          <w:sz w:val="28"/>
          <w:szCs w:val="28"/>
        </w:rPr>
        <w:t xml:space="preserve"> hypotheses and </w:t>
      </w:r>
      <w:r w:rsidR="003D55FE" w:rsidRPr="00171E9F">
        <w:rPr>
          <w:sz w:val="28"/>
          <w:szCs w:val="28"/>
        </w:rPr>
        <w:t>theories</w:t>
      </w:r>
      <w:r w:rsidR="00054B1C" w:rsidRPr="00171E9F">
        <w:rPr>
          <w:sz w:val="28"/>
          <w:szCs w:val="28"/>
        </w:rPr>
        <w:t xml:space="preserve"> that explain is a distinct goal of science and not </w:t>
      </w:r>
      <w:r w:rsidR="003D55FE" w:rsidRPr="00171E9F">
        <w:rPr>
          <w:sz w:val="28"/>
          <w:szCs w:val="28"/>
        </w:rPr>
        <w:t>merely</w:t>
      </w:r>
      <w:r w:rsidR="00054B1C" w:rsidRPr="00171E9F">
        <w:rPr>
          <w:sz w:val="28"/>
          <w:szCs w:val="28"/>
        </w:rPr>
        <w:t xml:space="preserve"> a merely a means to other goals having to do with unification, simplicity and so on.</w:t>
      </w:r>
    </w:p>
    <w:p w14:paraId="2CD36FFA" w14:textId="7D00DE36" w:rsidR="00BE4B46" w:rsidRPr="00171E9F" w:rsidRDefault="00CA670B" w:rsidP="00BE4B46">
      <w:pPr>
        <w:rPr>
          <w:b/>
          <w:bCs/>
          <w:sz w:val="28"/>
          <w:szCs w:val="28"/>
        </w:rPr>
      </w:pPr>
      <w:r w:rsidRPr="00171E9F">
        <w:rPr>
          <w:b/>
          <w:bCs/>
          <w:sz w:val="28"/>
          <w:szCs w:val="28"/>
        </w:rPr>
        <w:t xml:space="preserve">8. </w:t>
      </w:r>
      <w:r w:rsidR="00BE4B46" w:rsidRPr="00171E9F">
        <w:rPr>
          <w:b/>
          <w:bCs/>
          <w:sz w:val="28"/>
          <w:szCs w:val="28"/>
        </w:rPr>
        <w:t>Mechanistic Information</w:t>
      </w:r>
    </w:p>
    <w:p w14:paraId="73BDEC7E" w14:textId="77777777" w:rsidR="00BE4B46" w:rsidRPr="00171E9F" w:rsidRDefault="00BE4B46" w:rsidP="00BE4B46">
      <w:pPr>
        <w:rPr>
          <w:sz w:val="28"/>
          <w:szCs w:val="28"/>
        </w:rPr>
      </w:pPr>
    </w:p>
    <w:p w14:paraId="0C9C2DAC" w14:textId="632248F2" w:rsidR="00BE4B46" w:rsidRPr="00171E9F" w:rsidRDefault="00BE4B46" w:rsidP="006B3672">
      <w:pPr>
        <w:rPr>
          <w:sz w:val="28"/>
          <w:szCs w:val="28"/>
        </w:rPr>
      </w:pPr>
      <w:r w:rsidRPr="00171E9F">
        <w:rPr>
          <w:sz w:val="28"/>
          <w:szCs w:val="28"/>
        </w:rPr>
        <w:t>Another explanatory virtue invoked in discussions of IBE is the provision of information about mechanisms</w:t>
      </w:r>
      <w:r w:rsidR="00B630E9" w:rsidRPr="00171E9F">
        <w:rPr>
          <w:sz w:val="28"/>
          <w:szCs w:val="28"/>
        </w:rPr>
        <w:t xml:space="preserve"> (</w:t>
      </w:r>
      <w:r w:rsidR="00D73F4A" w:rsidRPr="00171E9F">
        <w:rPr>
          <w:sz w:val="28"/>
          <w:szCs w:val="28"/>
        </w:rPr>
        <w:t xml:space="preserve">e.g. </w:t>
      </w:r>
      <w:r w:rsidR="00B630E9" w:rsidRPr="00171E9F">
        <w:rPr>
          <w:sz w:val="28"/>
          <w:szCs w:val="28"/>
        </w:rPr>
        <w:t xml:space="preserve">Lipton, </w:t>
      </w:r>
      <w:r w:rsidR="00D73F4A" w:rsidRPr="00171E9F">
        <w:rPr>
          <w:sz w:val="28"/>
          <w:szCs w:val="28"/>
        </w:rPr>
        <w:t>1991/2004)</w:t>
      </w:r>
      <w:r w:rsidRPr="00171E9F">
        <w:rPr>
          <w:i/>
          <w:iCs/>
          <w:sz w:val="28"/>
          <w:szCs w:val="28"/>
        </w:rPr>
        <w:t xml:space="preserve"> </w:t>
      </w:r>
      <w:r w:rsidRPr="00171E9F">
        <w:rPr>
          <w:sz w:val="28"/>
          <w:szCs w:val="28"/>
        </w:rPr>
        <w:t xml:space="preserve">In contrast to the supposed virtues of simplicity and unification, I take it to be uncontroversial that mechanistic information is </w:t>
      </w:r>
      <w:r w:rsidR="00BD273B">
        <w:rPr>
          <w:sz w:val="28"/>
          <w:szCs w:val="28"/>
        </w:rPr>
        <w:t>often</w:t>
      </w:r>
      <w:r w:rsidRPr="00171E9F">
        <w:rPr>
          <w:sz w:val="28"/>
          <w:szCs w:val="28"/>
        </w:rPr>
        <w:t xml:space="preserve"> explanatorily valuable. The problem is rather that it is hard so see how such information could contribute to </w:t>
      </w:r>
      <w:r w:rsidR="004D40BB" w:rsidRPr="00171E9F">
        <w:rPr>
          <w:sz w:val="28"/>
          <w:szCs w:val="28"/>
        </w:rPr>
        <w:t>grounds for belief</w:t>
      </w:r>
      <w:r w:rsidRPr="00171E9F">
        <w:rPr>
          <w:sz w:val="28"/>
          <w:szCs w:val="28"/>
        </w:rPr>
        <w:t xml:space="preserve"> in the way IBE requires. Suppose that (</w:t>
      </w:r>
      <w:r w:rsidRPr="00171E9F">
        <w:rPr>
          <w:i/>
          <w:iCs/>
          <w:sz w:val="28"/>
          <w:szCs w:val="28"/>
        </w:rPr>
        <w:t>E</w:t>
      </w:r>
      <w:r w:rsidRPr="00171E9F">
        <w:rPr>
          <w:sz w:val="28"/>
          <w:szCs w:val="28"/>
        </w:rPr>
        <w:t>) a correlation between aspirin ingestion</w:t>
      </w:r>
      <w:r w:rsidR="00816870" w:rsidRPr="00171E9F">
        <w:rPr>
          <w:sz w:val="28"/>
          <w:szCs w:val="28"/>
        </w:rPr>
        <w:t xml:space="preserve"> </w:t>
      </w:r>
      <w:r w:rsidR="00816870" w:rsidRPr="00171E9F">
        <w:rPr>
          <w:i/>
          <w:iCs/>
          <w:sz w:val="28"/>
          <w:szCs w:val="28"/>
        </w:rPr>
        <w:t>A</w:t>
      </w:r>
      <w:r w:rsidRPr="00171E9F">
        <w:rPr>
          <w:sz w:val="28"/>
          <w:szCs w:val="28"/>
        </w:rPr>
        <w:t xml:space="preserve"> and headache relief</w:t>
      </w:r>
      <w:r w:rsidR="00816870" w:rsidRPr="00171E9F">
        <w:rPr>
          <w:sz w:val="28"/>
          <w:szCs w:val="28"/>
        </w:rPr>
        <w:t xml:space="preserve"> </w:t>
      </w:r>
      <w:r w:rsidR="00F24CA1" w:rsidRPr="00171E9F">
        <w:rPr>
          <w:i/>
          <w:iCs/>
          <w:sz w:val="28"/>
          <w:szCs w:val="28"/>
        </w:rPr>
        <w:t>R</w:t>
      </w:r>
      <w:r w:rsidR="00F24CA1" w:rsidRPr="00171E9F">
        <w:rPr>
          <w:sz w:val="28"/>
          <w:szCs w:val="28"/>
        </w:rPr>
        <w:t xml:space="preserve"> is</w:t>
      </w:r>
      <w:r w:rsidRPr="00171E9F">
        <w:rPr>
          <w:sz w:val="28"/>
          <w:szCs w:val="28"/>
        </w:rPr>
        <w:t xml:space="preserve"> observed. Consider the following two explanations of </w:t>
      </w:r>
      <w:r w:rsidRPr="00171E9F">
        <w:rPr>
          <w:i/>
          <w:iCs/>
          <w:sz w:val="28"/>
          <w:szCs w:val="28"/>
        </w:rPr>
        <w:t>E</w:t>
      </w:r>
      <w:r w:rsidRPr="00171E9F">
        <w:rPr>
          <w:sz w:val="28"/>
          <w:szCs w:val="28"/>
        </w:rPr>
        <w:t xml:space="preserve">. </w:t>
      </w:r>
      <w:r w:rsidRPr="00171E9F">
        <w:rPr>
          <w:i/>
          <w:iCs/>
          <w:sz w:val="28"/>
          <w:szCs w:val="28"/>
        </w:rPr>
        <w:t>h</w:t>
      </w:r>
      <w:r w:rsidRPr="00171E9F">
        <w:rPr>
          <w:i/>
          <w:iCs/>
          <w:sz w:val="28"/>
          <w:szCs w:val="28"/>
          <w:vertAlign w:val="subscript"/>
        </w:rPr>
        <w:t>1</w:t>
      </w:r>
      <w:r w:rsidRPr="00171E9F">
        <w:rPr>
          <w:sz w:val="28"/>
          <w:szCs w:val="28"/>
        </w:rPr>
        <w:t xml:space="preserve">: </w:t>
      </w:r>
      <w:r w:rsidRPr="00171E9F">
        <w:rPr>
          <w:i/>
          <w:iCs/>
          <w:sz w:val="28"/>
          <w:szCs w:val="28"/>
        </w:rPr>
        <w:t xml:space="preserve">A </w:t>
      </w:r>
      <w:r w:rsidRPr="00171E9F">
        <w:rPr>
          <w:sz w:val="28"/>
          <w:szCs w:val="28"/>
        </w:rPr>
        <w:t xml:space="preserve">causes </w:t>
      </w:r>
      <w:r w:rsidRPr="00171E9F">
        <w:rPr>
          <w:i/>
          <w:iCs/>
          <w:sz w:val="28"/>
          <w:szCs w:val="28"/>
        </w:rPr>
        <w:t>R</w:t>
      </w:r>
      <w:r w:rsidRPr="00171E9F">
        <w:rPr>
          <w:sz w:val="28"/>
          <w:szCs w:val="28"/>
        </w:rPr>
        <w:t xml:space="preserve">, </w:t>
      </w:r>
      <w:r w:rsidRPr="00171E9F">
        <w:rPr>
          <w:i/>
          <w:iCs/>
          <w:sz w:val="28"/>
          <w:szCs w:val="28"/>
        </w:rPr>
        <w:t>h</w:t>
      </w:r>
      <w:r w:rsidRPr="00171E9F">
        <w:rPr>
          <w:i/>
          <w:iCs/>
          <w:sz w:val="28"/>
          <w:szCs w:val="28"/>
          <w:vertAlign w:val="subscript"/>
        </w:rPr>
        <w:t>2</w:t>
      </w:r>
      <w:r w:rsidRPr="00171E9F">
        <w:rPr>
          <w:sz w:val="28"/>
          <w:szCs w:val="28"/>
        </w:rPr>
        <w:t xml:space="preserve">: </w:t>
      </w:r>
      <w:r w:rsidRPr="00171E9F">
        <w:rPr>
          <w:i/>
          <w:iCs/>
          <w:sz w:val="28"/>
          <w:szCs w:val="28"/>
        </w:rPr>
        <w:t>A</w:t>
      </w:r>
      <w:r w:rsidRPr="00171E9F">
        <w:rPr>
          <w:sz w:val="28"/>
          <w:szCs w:val="28"/>
        </w:rPr>
        <w:t xml:space="preserve"> causes </w:t>
      </w:r>
      <w:r w:rsidRPr="00171E9F">
        <w:rPr>
          <w:i/>
          <w:iCs/>
          <w:sz w:val="28"/>
          <w:szCs w:val="28"/>
        </w:rPr>
        <w:t>R</w:t>
      </w:r>
      <w:r w:rsidRPr="00171E9F">
        <w:rPr>
          <w:sz w:val="28"/>
          <w:szCs w:val="28"/>
        </w:rPr>
        <w:t xml:space="preserve"> and this happens via mechanism </w:t>
      </w:r>
      <w:r w:rsidRPr="00171E9F">
        <w:rPr>
          <w:i/>
          <w:iCs/>
          <w:sz w:val="28"/>
          <w:szCs w:val="28"/>
        </w:rPr>
        <w:t>M.</w:t>
      </w:r>
      <w:r w:rsidRPr="00171E9F">
        <w:rPr>
          <w:sz w:val="28"/>
          <w:szCs w:val="28"/>
        </w:rPr>
        <w:t xml:space="preserve"> </w:t>
      </w:r>
      <w:r w:rsidR="004D40BB" w:rsidRPr="00171E9F">
        <w:rPr>
          <w:sz w:val="28"/>
          <w:szCs w:val="28"/>
        </w:rPr>
        <w:t xml:space="preserve">Assuming that </w:t>
      </w:r>
      <w:r w:rsidRPr="00171E9F">
        <w:rPr>
          <w:sz w:val="28"/>
          <w:szCs w:val="28"/>
        </w:rPr>
        <w:t xml:space="preserve">the provision of mechanistic information is an explanatory virtue, it seems unavoidable that </w:t>
      </w:r>
      <w:r w:rsidR="00816870" w:rsidRPr="00171E9F">
        <w:rPr>
          <w:i/>
          <w:iCs/>
          <w:sz w:val="28"/>
          <w:szCs w:val="28"/>
        </w:rPr>
        <w:t>h</w:t>
      </w:r>
      <w:r w:rsidR="00816870" w:rsidRPr="00171E9F">
        <w:rPr>
          <w:i/>
          <w:iCs/>
          <w:sz w:val="28"/>
          <w:szCs w:val="28"/>
          <w:vertAlign w:val="subscript"/>
        </w:rPr>
        <w:t>2</w:t>
      </w:r>
      <w:r w:rsidRPr="00171E9F">
        <w:rPr>
          <w:sz w:val="28"/>
          <w:szCs w:val="28"/>
        </w:rPr>
        <w:t xml:space="preserve"> would </w:t>
      </w:r>
      <w:r w:rsidRPr="00171E9F">
        <w:rPr>
          <w:i/>
          <w:iCs/>
          <w:sz w:val="28"/>
          <w:szCs w:val="28"/>
        </w:rPr>
        <w:t>if true</w:t>
      </w:r>
      <w:r w:rsidRPr="00171E9F">
        <w:rPr>
          <w:sz w:val="28"/>
          <w:szCs w:val="28"/>
        </w:rPr>
        <w:t xml:space="preserve"> provide a better explanation of </w:t>
      </w:r>
      <w:r w:rsidRPr="00171E9F">
        <w:rPr>
          <w:i/>
          <w:iCs/>
          <w:sz w:val="28"/>
          <w:szCs w:val="28"/>
        </w:rPr>
        <w:t xml:space="preserve">E </w:t>
      </w:r>
      <w:r w:rsidRPr="00171E9F">
        <w:rPr>
          <w:sz w:val="28"/>
          <w:szCs w:val="28"/>
        </w:rPr>
        <w:t>(and presumably other explananda as well)</w:t>
      </w:r>
      <w:r w:rsidR="00126C3A" w:rsidRPr="00171E9F">
        <w:rPr>
          <w:sz w:val="28"/>
          <w:szCs w:val="28"/>
        </w:rPr>
        <w:t>.</w:t>
      </w:r>
      <w:r w:rsidR="00126C3A" w:rsidRPr="00171E9F">
        <w:rPr>
          <w:rStyle w:val="FootnoteReference"/>
          <w:sz w:val="28"/>
          <w:szCs w:val="28"/>
        </w:rPr>
        <w:t>.</w:t>
      </w:r>
      <w:r w:rsidRPr="00171E9F">
        <w:rPr>
          <w:sz w:val="28"/>
          <w:szCs w:val="28"/>
        </w:rPr>
        <w:t xml:space="preserve"> </w:t>
      </w:r>
      <w:r w:rsidR="006E7073" w:rsidRPr="00171E9F">
        <w:rPr>
          <w:sz w:val="28"/>
          <w:szCs w:val="28"/>
        </w:rPr>
        <w:t>This follows on the w-account since mechanistic information if correct tells about a wider range of dependency relations</w:t>
      </w:r>
      <w:r w:rsidR="00D73F4A" w:rsidRPr="00171E9F">
        <w:rPr>
          <w:sz w:val="28"/>
          <w:szCs w:val="28"/>
        </w:rPr>
        <w:t>, including those involving mediating causes</w:t>
      </w:r>
      <w:r w:rsidR="00BD273B">
        <w:rPr>
          <w:sz w:val="28"/>
          <w:szCs w:val="28"/>
        </w:rPr>
        <w:t xml:space="preserve"> (See, e.g., Woodward</w:t>
      </w:r>
      <w:r w:rsidR="00D344F3">
        <w:rPr>
          <w:sz w:val="28"/>
          <w:szCs w:val="28"/>
        </w:rPr>
        <w:t>, 2002)</w:t>
      </w:r>
      <w:r w:rsidR="006E7073" w:rsidRPr="00171E9F">
        <w:rPr>
          <w:sz w:val="28"/>
          <w:szCs w:val="28"/>
        </w:rPr>
        <w:t xml:space="preserve">. </w:t>
      </w:r>
      <w:r w:rsidRPr="00171E9F">
        <w:rPr>
          <w:sz w:val="28"/>
          <w:szCs w:val="28"/>
        </w:rPr>
        <w:t xml:space="preserve">But it seems obvious that this fact about potential explanatoriness lends </w:t>
      </w:r>
      <w:r w:rsidR="0040219F" w:rsidRPr="00171E9F">
        <w:rPr>
          <w:sz w:val="28"/>
          <w:szCs w:val="28"/>
        </w:rPr>
        <w:t>no support</w:t>
      </w:r>
      <w:r w:rsidRPr="00171E9F">
        <w:rPr>
          <w:sz w:val="28"/>
          <w:szCs w:val="28"/>
        </w:rPr>
        <w:t xml:space="preserve"> at all for that part of </w:t>
      </w:r>
      <w:r w:rsidR="00816870" w:rsidRPr="00171E9F">
        <w:rPr>
          <w:i/>
          <w:iCs/>
          <w:sz w:val="28"/>
          <w:szCs w:val="28"/>
        </w:rPr>
        <w:t>h</w:t>
      </w:r>
      <w:r w:rsidR="0091676E" w:rsidRPr="00171E9F">
        <w:rPr>
          <w:i/>
          <w:iCs/>
          <w:sz w:val="28"/>
          <w:szCs w:val="28"/>
          <w:vertAlign w:val="subscript"/>
        </w:rPr>
        <w:t xml:space="preserve">2 </w:t>
      </w:r>
      <w:r w:rsidR="0091676E" w:rsidRPr="006F4A00">
        <w:rPr>
          <w:sz w:val="28"/>
          <w:szCs w:val="28"/>
        </w:rPr>
        <w:t>which</w:t>
      </w:r>
      <w:r w:rsidRPr="00171E9F">
        <w:rPr>
          <w:sz w:val="28"/>
          <w:szCs w:val="28"/>
        </w:rPr>
        <w:t xml:space="preserve"> has to do with</w:t>
      </w:r>
      <w:r w:rsidR="00816870" w:rsidRPr="00171E9F">
        <w:rPr>
          <w:sz w:val="28"/>
          <w:szCs w:val="28"/>
        </w:rPr>
        <w:t xml:space="preserve"> </w:t>
      </w:r>
      <w:r w:rsidRPr="00171E9F">
        <w:rPr>
          <w:i/>
          <w:iCs/>
          <w:sz w:val="28"/>
          <w:szCs w:val="28"/>
        </w:rPr>
        <w:t>M</w:t>
      </w:r>
      <w:r w:rsidRPr="00171E9F">
        <w:rPr>
          <w:sz w:val="28"/>
          <w:szCs w:val="28"/>
        </w:rPr>
        <w:t>.</w:t>
      </w:r>
      <w:r w:rsidR="00612EEC" w:rsidRPr="00171E9F">
        <w:rPr>
          <w:sz w:val="28"/>
          <w:szCs w:val="28"/>
        </w:rPr>
        <w:t xml:space="preserve"> </w:t>
      </w:r>
      <w:r w:rsidRPr="00171E9F">
        <w:rPr>
          <w:i/>
          <w:iCs/>
          <w:sz w:val="28"/>
          <w:szCs w:val="28"/>
        </w:rPr>
        <w:t xml:space="preserve">E </w:t>
      </w:r>
      <w:r w:rsidRPr="00171E9F">
        <w:rPr>
          <w:sz w:val="28"/>
          <w:szCs w:val="28"/>
        </w:rPr>
        <w:t xml:space="preserve">tells us nothing about whether the operative mechanism is </w:t>
      </w:r>
      <w:r w:rsidRPr="00171E9F">
        <w:rPr>
          <w:i/>
          <w:iCs/>
          <w:sz w:val="28"/>
          <w:szCs w:val="28"/>
        </w:rPr>
        <w:t xml:space="preserve">M </w:t>
      </w:r>
      <w:r w:rsidRPr="00171E9F">
        <w:rPr>
          <w:sz w:val="28"/>
          <w:szCs w:val="28"/>
        </w:rPr>
        <w:t xml:space="preserve">or something else. To establish that </w:t>
      </w:r>
      <w:r w:rsidRPr="00171E9F">
        <w:rPr>
          <w:i/>
          <w:iCs/>
          <w:sz w:val="28"/>
          <w:szCs w:val="28"/>
        </w:rPr>
        <w:t>M</w:t>
      </w:r>
      <w:r w:rsidRPr="00171E9F">
        <w:rPr>
          <w:sz w:val="28"/>
          <w:szCs w:val="28"/>
        </w:rPr>
        <w:t xml:space="preserve"> is the mechanism we need additional evidence</w:t>
      </w:r>
      <w:r w:rsidR="00126C3A" w:rsidRPr="00171E9F">
        <w:rPr>
          <w:sz w:val="28"/>
          <w:szCs w:val="28"/>
        </w:rPr>
        <w:t xml:space="preserve"> besides </w:t>
      </w:r>
      <w:r w:rsidR="00126C3A" w:rsidRPr="00171E9F">
        <w:rPr>
          <w:i/>
          <w:iCs/>
          <w:sz w:val="28"/>
          <w:szCs w:val="28"/>
        </w:rPr>
        <w:t>E</w:t>
      </w:r>
      <w:r w:rsidRPr="00171E9F">
        <w:rPr>
          <w:sz w:val="28"/>
          <w:szCs w:val="28"/>
        </w:rPr>
        <w:t xml:space="preserve"> that favors </w:t>
      </w:r>
      <w:r w:rsidRPr="00171E9F">
        <w:rPr>
          <w:i/>
          <w:iCs/>
          <w:sz w:val="28"/>
          <w:szCs w:val="28"/>
        </w:rPr>
        <w:t>M</w:t>
      </w:r>
      <w:r w:rsidRPr="00171E9F">
        <w:rPr>
          <w:sz w:val="28"/>
          <w:szCs w:val="28"/>
        </w:rPr>
        <w:t xml:space="preserve"> over alternative claims about the mechanism by which by </w:t>
      </w:r>
      <w:r w:rsidRPr="00171E9F">
        <w:rPr>
          <w:i/>
          <w:iCs/>
          <w:sz w:val="28"/>
          <w:szCs w:val="28"/>
        </w:rPr>
        <w:t>A</w:t>
      </w:r>
      <w:r w:rsidRPr="00171E9F">
        <w:rPr>
          <w:sz w:val="28"/>
          <w:szCs w:val="28"/>
        </w:rPr>
        <w:t xml:space="preserve"> causes </w:t>
      </w:r>
      <w:r w:rsidRPr="00171E9F">
        <w:rPr>
          <w:i/>
          <w:iCs/>
          <w:sz w:val="28"/>
          <w:szCs w:val="28"/>
        </w:rPr>
        <w:t>R</w:t>
      </w:r>
      <w:r w:rsidRPr="00171E9F">
        <w:rPr>
          <w:sz w:val="28"/>
          <w:szCs w:val="28"/>
        </w:rPr>
        <w:t>.</w:t>
      </w:r>
      <w:r w:rsidR="00612EEC" w:rsidRPr="00171E9F">
        <w:rPr>
          <w:sz w:val="28"/>
          <w:szCs w:val="28"/>
        </w:rPr>
        <w:t xml:space="preserve"> </w:t>
      </w:r>
      <w:r w:rsidRPr="00171E9F">
        <w:rPr>
          <w:sz w:val="28"/>
          <w:szCs w:val="28"/>
        </w:rPr>
        <w:t>Note also how this case illustrates the clear</w:t>
      </w:r>
      <w:r w:rsidR="00612EEC" w:rsidRPr="00171E9F">
        <w:rPr>
          <w:sz w:val="28"/>
          <w:szCs w:val="28"/>
        </w:rPr>
        <w:t xml:space="preserve"> </w:t>
      </w:r>
      <w:r w:rsidRPr="00171E9F">
        <w:rPr>
          <w:sz w:val="28"/>
          <w:szCs w:val="28"/>
        </w:rPr>
        <w:t xml:space="preserve">difference between the claim that in virtue of possessing feature </w:t>
      </w:r>
      <w:r w:rsidRPr="00171E9F">
        <w:rPr>
          <w:i/>
          <w:iCs/>
          <w:sz w:val="28"/>
          <w:szCs w:val="28"/>
        </w:rPr>
        <w:t>F</w:t>
      </w:r>
      <w:r w:rsidRPr="00171E9F">
        <w:rPr>
          <w:sz w:val="28"/>
          <w:szCs w:val="28"/>
        </w:rPr>
        <w:t xml:space="preserve">, a hypothesis </w:t>
      </w:r>
      <w:r w:rsidRPr="00171E9F">
        <w:rPr>
          <w:i/>
          <w:iCs/>
          <w:sz w:val="28"/>
          <w:szCs w:val="28"/>
        </w:rPr>
        <w:t>h</w:t>
      </w:r>
      <w:r w:rsidRPr="00171E9F">
        <w:rPr>
          <w:sz w:val="28"/>
          <w:szCs w:val="28"/>
        </w:rPr>
        <w:t xml:space="preserve"> if true would be highly informative and the claim that the presence of </w:t>
      </w:r>
      <w:r w:rsidRPr="00171E9F">
        <w:rPr>
          <w:i/>
          <w:iCs/>
          <w:sz w:val="28"/>
          <w:szCs w:val="28"/>
        </w:rPr>
        <w:t>F</w:t>
      </w:r>
      <w:r w:rsidRPr="00171E9F">
        <w:rPr>
          <w:sz w:val="28"/>
          <w:szCs w:val="28"/>
        </w:rPr>
        <w:t xml:space="preserve"> </w:t>
      </w:r>
      <w:r w:rsidR="004D40BB" w:rsidRPr="00171E9F">
        <w:rPr>
          <w:sz w:val="28"/>
          <w:szCs w:val="28"/>
        </w:rPr>
        <w:t>provides support for the truth of</w:t>
      </w:r>
      <w:r w:rsidR="00126C3A" w:rsidRPr="00171E9F">
        <w:rPr>
          <w:sz w:val="28"/>
          <w:szCs w:val="28"/>
        </w:rPr>
        <w:t xml:space="preserve"> </w:t>
      </w:r>
      <w:r w:rsidRPr="00171E9F">
        <w:rPr>
          <w:i/>
          <w:iCs/>
          <w:sz w:val="28"/>
          <w:szCs w:val="28"/>
        </w:rPr>
        <w:t>h</w:t>
      </w:r>
      <w:r w:rsidRPr="00171E9F">
        <w:rPr>
          <w:sz w:val="28"/>
          <w:szCs w:val="28"/>
        </w:rPr>
        <w:t>.</w:t>
      </w:r>
      <w:r w:rsidR="00592852" w:rsidRPr="00171E9F">
        <w:rPr>
          <w:sz w:val="28"/>
          <w:szCs w:val="28"/>
        </w:rPr>
        <w:t xml:space="preserve"> </w:t>
      </w:r>
      <w:r w:rsidRPr="00171E9F">
        <w:rPr>
          <w:sz w:val="28"/>
          <w:szCs w:val="28"/>
        </w:rPr>
        <w:t xml:space="preserve">Claims about mechanisms are valuable because of the explanatory information they provide </w:t>
      </w:r>
      <w:r w:rsidRPr="00171E9F">
        <w:rPr>
          <w:i/>
          <w:iCs/>
          <w:sz w:val="28"/>
          <w:szCs w:val="28"/>
        </w:rPr>
        <w:t>when they are correct</w:t>
      </w:r>
      <w:r w:rsidRPr="00171E9F">
        <w:rPr>
          <w:sz w:val="28"/>
          <w:szCs w:val="28"/>
        </w:rPr>
        <w:t xml:space="preserve">, and not because their merely potential explanatoriness provides them with inductive warrant. </w:t>
      </w:r>
    </w:p>
    <w:p w14:paraId="3B1A5C19" w14:textId="23700950" w:rsidR="00054B1C" w:rsidRPr="00171E9F" w:rsidRDefault="00CA670B" w:rsidP="004B7208">
      <w:pPr>
        <w:pStyle w:val="NormalWeb"/>
        <w:rPr>
          <w:sz w:val="28"/>
          <w:szCs w:val="28"/>
        </w:rPr>
      </w:pPr>
      <w:r w:rsidRPr="00171E9F">
        <w:rPr>
          <w:b/>
          <w:bCs/>
          <w:sz w:val="28"/>
          <w:szCs w:val="28"/>
        </w:rPr>
        <w:t>9</w:t>
      </w:r>
      <w:r w:rsidR="00C0598B" w:rsidRPr="00171E9F">
        <w:rPr>
          <w:b/>
          <w:bCs/>
          <w:sz w:val="28"/>
          <w:szCs w:val="28"/>
        </w:rPr>
        <w:t xml:space="preserve">. </w:t>
      </w:r>
      <w:r w:rsidR="00DD7150" w:rsidRPr="00171E9F">
        <w:rPr>
          <w:b/>
          <w:bCs/>
          <w:sz w:val="28"/>
          <w:szCs w:val="28"/>
        </w:rPr>
        <w:t>The Role of Background Knowledge</w:t>
      </w:r>
      <w:r w:rsidR="00C0598B" w:rsidRPr="00171E9F">
        <w:rPr>
          <w:b/>
          <w:bCs/>
          <w:sz w:val="28"/>
          <w:szCs w:val="28"/>
        </w:rPr>
        <w:t xml:space="preserve"> </w:t>
      </w:r>
    </w:p>
    <w:p w14:paraId="3F8AD1C3" w14:textId="5AF04035" w:rsidR="005545C3" w:rsidRPr="00171E9F" w:rsidRDefault="00DD7150" w:rsidP="00817DEC">
      <w:pPr>
        <w:pStyle w:val="NormalWeb"/>
        <w:contextualSpacing/>
        <w:rPr>
          <w:sz w:val="28"/>
          <w:szCs w:val="28"/>
        </w:rPr>
      </w:pPr>
      <w:r w:rsidRPr="00171E9F">
        <w:rPr>
          <w:sz w:val="28"/>
          <w:szCs w:val="28"/>
        </w:rPr>
        <w:t xml:space="preserve">   </w:t>
      </w:r>
      <w:r w:rsidR="004706EF" w:rsidRPr="00171E9F">
        <w:rPr>
          <w:sz w:val="28"/>
          <w:szCs w:val="28"/>
        </w:rPr>
        <w:t>The</w:t>
      </w:r>
      <w:r w:rsidRPr="00171E9F">
        <w:rPr>
          <w:sz w:val="28"/>
          <w:szCs w:val="28"/>
        </w:rPr>
        <w:t xml:space="preserve"> proposed virtues</w:t>
      </w:r>
      <w:r w:rsidR="00BE01C6" w:rsidRPr="00171E9F">
        <w:rPr>
          <w:sz w:val="28"/>
          <w:szCs w:val="28"/>
        </w:rPr>
        <w:t xml:space="preserve"> </w:t>
      </w:r>
      <w:r w:rsidRPr="00171E9F">
        <w:rPr>
          <w:sz w:val="28"/>
          <w:szCs w:val="28"/>
        </w:rPr>
        <w:t>considered so far (simplicity, unification etc</w:t>
      </w:r>
      <w:r w:rsidR="004706EF" w:rsidRPr="00171E9F">
        <w:rPr>
          <w:sz w:val="28"/>
          <w:szCs w:val="28"/>
        </w:rPr>
        <w:t>.</w:t>
      </w:r>
      <w:r w:rsidRPr="00171E9F">
        <w:rPr>
          <w:sz w:val="28"/>
          <w:szCs w:val="28"/>
        </w:rPr>
        <w:t xml:space="preserve">) at least fit coherently with the guiding question </w:t>
      </w:r>
      <w:r w:rsidR="00701707" w:rsidRPr="00171E9F">
        <w:rPr>
          <w:sz w:val="28"/>
          <w:szCs w:val="28"/>
        </w:rPr>
        <w:t>that underlies</w:t>
      </w:r>
      <w:r w:rsidRPr="00171E9F">
        <w:rPr>
          <w:sz w:val="28"/>
          <w:szCs w:val="28"/>
        </w:rPr>
        <w:t xml:space="preserve"> </w:t>
      </w:r>
      <w:r w:rsidR="00701707" w:rsidRPr="00171E9F">
        <w:rPr>
          <w:sz w:val="28"/>
          <w:szCs w:val="28"/>
        </w:rPr>
        <w:t>IBE (</w:t>
      </w:r>
      <w:r w:rsidRPr="00171E9F">
        <w:rPr>
          <w:sz w:val="28"/>
          <w:szCs w:val="28"/>
        </w:rPr>
        <w:t xml:space="preserve">how well would this hypothesis </w:t>
      </w:r>
      <w:r w:rsidR="004706EF" w:rsidRPr="00171E9F">
        <w:rPr>
          <w:sz w:val="28"/>
          <w:szCs w:val="28"/>
        </w:rPr>
        <w:t>explain</w:t>
      </w:r>
      <w:r w:rsidRPr="00171E9F">
        <w:rPr>
          <w:sz w:val="28"/>
          <w:szCs w:val="28"/>
        </w:rPr>
        <w:t xml:space="preserve"> if true?). </w:t>
      </w:r>
      <w:r w:rsidR="00701707" w:rsidRPr="00171E9F">
        <w:rPr>
          <w:sz w:val="28"/>
          <w:szCs w:val="28"/>
        </w:rPr>
        <w:t>However, other</w:t>
      </w:r>
      <w:r w:rsidRPr="00171E9F">
        <w:rPr>
          <w:sz w:val="28"/>
          <w:szCs w:val="28"/>
        </w:rPr>
        <w:t xml:space="preserve"> candidate </w:t>
      </w:r>
      <w:r w:rsidR="00F24CA1" w:rsidRPr="00171E9F">
        <w:rPr>
          <w:sz w:val="28"/>
          <w:szCs w:val="28"/>
        </w:rPr>
        <w:t>virtues do</w:t>
      </w:r>
      <w:r w:rsidRPr="00171E9F">
        <w:rPr>
          <w:sz w:val="28"/>
          <w:szCs w:val="28"/>
        </w:rPr>
        <w:t xml:space="preserve"> not. Consider, for example, the </w:t>
      </w:r>
      <w:r w:rsidR="00701707" w:rsidRPr="00171E9F">
        <w:rPr>
          <w:sz w:val="28"/>
          <w:szCs w:val="28"/>
        </w:rPr>
        <w:t>suggestion (</w:t>
      </w:r>
      <w:r w:rsidR="00C0598B" w:rsidRPr="00171E9F">
        <w:rPr>
          <w:sz w:val="28"/>
          <w:szCs w:val="28"/>
        </w:rPr>
        <w:t xml:space="preserve">made by </w:t>
      </w:r>
      <w:r w:rsidR="00612EEC" w:rsidRPr="00171E9F">
        <w:rPr>
          <w:sz w:val="28"/>
          <w:szCs w:val="28"/>
        </w:rPr>
        <w:t xml:space="preserve">McCain, </w:t>
      </w:r>
      <w:r w:rsidR="00BD09C8" w:rsidRPr="00171E9F">
        <w:rPr>
          <w:sz w:val="28"/>
          <w:szCs w:val="28"/>
        </w:rPr>
        <w:t>2019 and</w:t>
      </w:r>
      <w:r w:rsidR="00C0598B" w:rsidRPr="00171E9F">
        <w:rPr>
          <w:sz w:val="28"/>
          <w:szCs w:val="28"/>
        </w:rPr>
        <w:t xml:space="preserve"> </w:t>
      </w:r>
      <w:r w:rsidR="00C56EC4" w:rsidRPr="00171E9F">
        <w:rPr>
          <w:sz w:val="28"/>
          <w:szCs w:val="28"/>
        </w:rPr>
        <w:t>Lipton</w:t>
      </w:r>
      <w:r w:rsidR="00C0598B" w:rsidRPr="00171E9F">
        <w:rPr>
          <w:sz w:val="28"/>
          <w:szCs w:val="28"/>
        </w:rPr>
        <w:t xml:space="preserve">, </w:t>
      </w:r>
      <w:r w:rsidR="00C56EC4" w:rsidRPr="00171E9F">
        <w:rPr>
          <w:sz w:val="28"/>
          <w:szCs w:val="28"/>
        </w:rPr>
        <w:t xml:space="preserve">2004, </w:t>
      </w:r>
      <w:r w:rsidR="00C0598B" w:rsidRPr="00171E9F">
        <w:rPr>
          <w:sz w:val="28"/>
          <w:szCs w:val="28"/>
        </w:rPr>
        <w:t xml:space="preserve">among </w:t>
      </w:r>
      <w:r w:rsidR="00701707" w:rsidRPr="00171E9F">
        <w:rPr>
          <w:sz w:val="28"/>
          <w:szCs w:val="28"/>
        </w:rPr>
        <w:t>others)</w:t>
      </w:r>
      <w:r w:rsidR="00C0598B" w:rsidRPr="00171E9F">
        <w:rPr>
          <w:sz w:val="28"/>
          <w:szCs w:val="28"/>
        </w:rPr>
        <w:t xml:space="preserve"> </w:t>
      </w:r>
      <w:r w:rsidRPr="00171E9F">
        <w:rPr>
          <w:sz w:val="28"/>
          <w:szCs w:val="28"/>
        </w:rPr>
        <w:t xml:space="preserve">that fit with </w:t>
      </w:r>
      <w:r w:rsidR="004706EF" w:rsidRPr="00171E9F">
        <w:rPr>
          <w:sz w:val="28"/>
          <w:szCs w:val="28"/>
        </w:rPr>
        <w:t>background</w:t>
      </w:r>
      <w:r w:rsidRPr="00171E9F">
        <w:rPr>
          <w:sz w:val="28"/>
          <w:szCs w:val="28"/>
        </w:rPr>
        <w:t xml:space="preserve"> knowledge is among the explanatory virtues that can guide IBE. </w:t>
      </w:r>
      <w:r w:rsidR="00031863" w:rsidRPr="00171E9F">
        <w:rPr>
          <w:sz w:val="28"/>
          <w:szCs w:val="28"/>
        </w:rPr>
        <w:t xml:space="preserve">It is hard to understand how this is supposed to work. </w:t>
      </w:r>
      <w:r w:rsidRPr="00171E9F">
        <w:rPr>
          <w:sz w:val="28"/>
          <w:szCs w:val="28"/>
        </w:rPr>
        <w:t xml:space="preserve">Suppose a </w:t>
      </w:r>
      <w:r w:rsidR="00BE01C6" w:rsidRPr="00171E9F">
        <w:rPr>
          <w:sz w:val="28"/>
          <w:szCs w:val="28"/>
        </w:rPr>
        <w:t xml:space="preserve">potential </w:t>
      </w:r>
      <w:r w:rsidRPr="00171E9F">
        <w:rPr>
          <w:sz w:val="28"/>
          <w:szCs w:val="28"/>
        </w:rPr>
        <w:t xml:space="preserve">explanatory hypothesis </w:t>
      </w:r>
      <w:r w:rsidR="00BE01C6" w:rsidRPr="00171E9F">
        <w:rPr>
          <w:i/>
          <w:iCs/>
          <w:sz w:val="28"/>
          <w:szCs w:val="28"/>
        </w:rPr>
        <w:t>h</w:t>
      </w:r>
      <w:r w:rsidRPr="00171E9F">
        <w:rPr>
          <w:sz w:val="28"/>
          <w:szCs w:val="28"/>
        </w:rPr>
        <w:t xml:space="preserve"> is inconsistent with</w:t>
      </w:r>
      <w:r w:rsidR="00BE01C6" w:rsidRPr="00171E9F">
        <w:rPr>
          <w:sz w:val="28"/>
          <w:szCs w:val="28"/>
        </w:rPr>
        <w:t xml:space="preserve"> </w:t>
      </w:r>
      <w:r w:rsidRPr="00171E9F">
        <w:rPr>
          <w:sz w:val="28"/>
          <w:szCs w:val="28"/>
        </w:rPr>
        <w:t xml:space="preserve">the totality of our background knowledge B. Since IBE is supposed to be applied to choose among candidate hypotheses which are not known to be false, if </w:t>
      </w:r>
      <w:r w:rsidR="004706EF" w:rsidRPr="00171E9F">
        <w:rPr>
          <w:sz w:val="28"/>
          <w:szCs w:val="28"/>
        </w:rPr>
        <w:t xml:space="preserve">this </w:t>
      </w:r>
      <w:r w:rsidRPr="00171E9F">
        <w:rPr>
          <w:sz w:val="28"/>
          <w:szCs w:val="28"/>
        </w:rPr>
        <w:t xml:space="preserve">background knowledge is </w:t>
      </w:r>
      <w:r w:rsidR="004706EF" w:rsidRPr="00171E9F">
        <w:rPr>
          <w:sz w:val="28"/>
          <w:szCs w:val="28"/>
        </w:rPr>
        <w:t>genuinely</w:t>
      </w:r>
      <w:r w:rsidRPr="00171E9F">
        <w:rPr>
          <w:sz w:val="28"/>
          <w:szCs w:val="28"/>
        </w:rPr>
        <w:t xml:space="preserve"> knowledge</w:t>
      </w:r>
      <w:r w:rsidR="00C0598B" w:rsidRPr="00171E9F">
        <w:rPr>
          <w:sz w:val="28"/>
          <w:szCs w:val="28"/>
        </w:rPr>
        <w:t>,</w:t>
      </w:r>
      <w:r w:rsidRPr="00171E9F">
        <w:rPr>
          <w:sz w:val="28"/>
          <w:szCs w:val="28"/>
        </w:rPr>
        <w:t xml:space="preserve"> it seems that </w:t>
      </w:r>
      <w:r w:rsidR="00BE01C6" w:rsidRPr="00171E9F">
        <w:rPr>
          <w:i/>
          <w:iCs/>
          <w:sz w:val="28"/>
          <w:szCs w:val="28"/>
        </w:rPr>
        <w:t>h</w:t>
      </w:r>
      <w:r w:rsidRPr="00171E9F">
        <w:rPr>
          <w:sz w:val="28"/>
          <w:szCs w:val="28"/>
        </w:rPr>
        <w:t xml:space="preserve"> should be excluded based on this consideration alone</w:t>
      </w:r>
      <w:r w:rsidR="00BE01C6" w:rsidRPr="00171E9F">
        <w:rPr>
          <w:sz w:val="28"/>
          <w:szCs w:val="28"/>
        </w:rPr>
        <w:t>.</w:t>
      </w:r>
      <w:r w:rsidR="00817DEC" w:rsidRPr="00171E9F">
        <w:rPr>
          <w:sz w:val="28"/>
          <w:szCs w:val="28"/>
        </w:rPr>
        <w:t xml:space="preserve"> </w:t>
      </w:r>
      <w:r w:rsidR="00BE01C6" w:rsidRPr="00171E9F">
        <w:rPr>
          <w:sz w:val="28"/>
          <w:szCs w:val="28"/>
        </w:rPr>
        <w:t xml:space="preserve">In other words, </w:t>
      </w:r>
      <w:r w:rsidR="00BE01C6" w:rsidRPr="00171E9F">
        <w:rPr>
          <w:i/>
          <w:iCs/>
          <w:sz w:val="28"/>
          <w:szCs w:val="28"/>
        </w:rPr>
        <w:t>h</w:t>
      </w:r>
      <w:r w:rsidR="00BE01C6" w:rsidRPr="00171E9F">
        <w:rPr>
          <w:sz w:val="28"/>
          <w:szCs w:val="28"/>
        </w:rPr>
        <w:t xml:space="preserve"> should be excluded because it is </w:t>
      </w:r>
      <w:r w:rsidR="00BE01C6" w:rsidRPr="00171E9F">
        <w:rPr>
          <w:i/>
          <w:iCs/>
          <w:sz w:val="28"/>
          <w:szCs w:val="28"/>
        </w:rPr>
        <w:t>false</w:t>
      </w:r>
      <w:r w:rsidR="00BE01C6" w:rsidRPr="00171E9F">
        <w:rPr>
          <w:sz w:val="28"/>
          <w:szCs w:val="28"/>
        </w:rPr>
        <w:t xml:space="preserve"> and not on the basis of an assessment of how well it would explain if true.</w:t>
      </w:r>
      <w:r w:rsidR="00817DEC" w:rsidRPr="00171E9F">
        <w:rPr>
          <w:sz w:val="28"/>
          <w:szCs w:val="28"/>
        </w:rPr>
        <w:t xml:space="preserve"> </w:t>
      </w:r>
    </w:p>
    <w:p w14:paraId="245FA611" w14:textId="6179ACEB" w:rsidR="00A74CF3" w:rsidRDefault="00DD7150" w:rsidP="007A1A8F">
      <w:pPr>
        <w:pStyle w:val="NormalWeb"/>
        <w:rPr>
          <w:sz w:val="28"/>
          <w:szCs w:val="28"/>
        </w:rPr>
      </w:pPr>
      <w:r w:rsidRPr="00171E9F">
        <w:rPr>
          <w:sz w:val="28"/>
          <w:szCs w:val="28"/>
        </w:rPr>
        <w:lastRenderedPageBreak/>
        <w:t xml:space="preserve"> </w:t>
      </w:r>
      <w:r w:rsidR="00817DEC" w:rsidRPr="00171E9F">
        <w:rPr>
          <w:sz w:val="28"/>
          <w:szCs w:val="28"/>
        </w:rPr>
        <w:tab/>
      </w:r>
      <w:r w:rsidR="00FE71FE" w:rsidRPr="00171E9F">
        <w:rPr>
          <w:sz w:val="28"/>
          <w:szCs w:val="28"/>
        </w:rPr>
        <w:t>Consider the following example from McCain (2019)</w:t>
      </w:r>
      <w:r w:rsidR="0005356B" w:rsidRPr="00171E9F">
        <w:rPr>
          <w:sz w:val="28"/>
          <w:szCs w:val="28"/>
        </w:rPr>
        <w:t xml:space="preserve"> which he intendeds to illustrate the (legitimate) role that background information can play in </w:t>
      </w:r>
      <w:r w:rsidR="00BD09C8" w:rsidRPr="00171E9F">
        <w:rPr>
          <w:sz w:val="28"/>
          <w:szCs w:val="28"/>
        </w:rPr>
        <w:t>IBE. The</w:t>
      </w:r>
      <w:r w:rsidR="00FE71FE" w:rsidRPr="00171E9F">
        <w:rPr>
          <w:sz w:val="28"/>
          <w:szCs w:val="28"/>
        </w:rPr>
        <w:t xml:space="preserve"> evidence is that noodles are missing from the </w:t>
      </w:r>
      <w:r w:rsidR="0091676E" w:rsidRPr="00171E9F">
        <w:rPr>
          <w:sz w:val="28"/>
          <w:szCs w:val="28"/>
        </w:rPr>
        <w:t>refrigerator,</w:t>
      </w:r>
      <w:r w:rsidR="00FE71FE" w:rsidRPr="00171E9F">
        <w:rPr>
          <w:sz w:val="28"/>
          <w:szCs w:val="28"/>
        </w:rPr>
        <w:t xml:space="preserve"> and the alternative hypotheses are </w:t>
      </w:r>
      <w:r w:rsidR="00890B66" w:rsidRPr="00171E9F">
        <w:rPr>
          <w:sz w:val="28"/>
          <w:szCs w:val="28"/>
        </w:rPr>
        <w:t>(</w:t>
      </w:r>
      <w:r w:rsidR="00890B66" w:rsidRPr="00171E9F">
        <w:rPr>
          <w:i/>
          <w:iCs/>
          <w:sz w:val="28"/>
          <w:szCs w:val="28"/>
        </w:rPr>
        <w:t>h</w:t>
      </w:r>
      <w:r w:rsidR="00890B66" w:rsidRPr="00171E9F">
        <w:rPr>
          <w:i/>
          <w:iCs/>
          <w:sz w:val="28"/>
          <w:szCs w:val="28"/>
          <w:vertAlign w:val="subscript"/>
        </w:rPr>
        <w:t>1</w:t>
      </w:r>
      <w:r w:rsidR="00890B66" w:rsidRPr="00171E9F">
        <w:rPr>
          <w:sz w:val="28"/>
          <w:szCs w:val="28"/>
        </w:rPr>
        <w:t xml:space="preserve">) </w:t>
      </w:r>
      <w:r w:rsidR="00FE71FE" w:rsidRPr="00171E9F">
        <w:rPr>
          <w:sz w:val="28"/>
          <w:szCs w:val="28"/>
        </w:rPr>
        <w:t xml:space="preserve">that they were eaten by one's roommate or </w:t>
      </w:r>
      <w:r w:rsidR="00890B66" w:rsidRPr="00171E9F">
        <w:rPr>
          <w:sz w:val="28"/>
          <w:szCs w:val="28"/>
        </w:rPr>
        <w:t>(</w:t>
      </w:r>
      <w:r w:rsidR="00890B66" w:rsidRPr="00171E9F">
        <w:rPr>
          <w:i/>
          <w:iCs/>
          <w:sz w:val="28"/>
          <w:szCs w:val="28"/>
        </w:rPr>
        <w:t>h</w:t>
      </w:r>
      <w:r w:rsidR="00890B66" w:rsidRPr="00171E9F">
        <w:rPr>
          <w:i/>
          <w:iCs/>
          <w:sz w:val="28"/>
          <w:szCs w:val="28"/>
          <w:vertAlign w:val="subscript"/>
        </w:rPr>
        <w:t>2</w:t>
      </w:r>
      <w:r w:rsidR="00890B66" w:rsidRPr="00171E9F">
        <w:rPr>
          <w:sz w:val="28"/>
          <w:szCs w:val="28"/>
        </w:rPr>
        <w:t xml:space="preserve">) </w:t>
      </w:r>
      <w:r w:rsidR="00FE71FE" w:rsidRPr="00171E9F">
        <w:rPr>
          <w:sz w:val="28"/>
          <w:szCs w:val="28"/>
        </w:rPr>
        <w:t xml:space="preserve">that, instead, noodle thieves broke into the refrigerator and took only those. </w:t>
      </w:r>
      <w:r w:rsidR="00F1486B" w:rsidRPr="00171E9F">
        <w:rPr>
          <w:sz w:val="28"/>
          <w:szCs w:val="28"/>
        </w:rPr>
        <w:t xml:space="preserve">Suppose our background knowledge </w:t>
      </w:r>
      <w:r w:rsidR="00F1486B" w:rsidRPr="00171E9F">
        <w:rPr>
          <w:i/>
          <w:iCs/>
          <w:sz w:val="28"/>
          <w:szCs w:val="28"/>
        </w:rPr>
        <w:t>B</w:t>
      </w:r>
      <w:r w:rsidR="00F1486B" w:rsidRPr="00171E9F">
        <w:rPr>
          <w:sz w:val="28"/>
          <w:szCs w:val="28"/>
        </w:rPr>
        <w:t xml:space="preserve"> consists of the information that thieves </w:t>
      </w:r>
      <w:r w:rsidR="00890B66" w:rsidRPr="00171E9F">
        <w:rPr>
          <w:sz w:val="28"/>
          <w:szCs w:val="28"/>
        </w:rPr>
        <w:t>who</w:t>
      </w:r>
      <w:r w:rsidR="00F1486B" w:rsidRPr="00171E9F">
        <w:rPr>
          <w:sz w:val="28"/>
          <w:szCs w:val="28"/>
        </w:rPr>
        <w:t xml:space="preserve"> break into houses and steal only noodles are rare to non-existent.</w:t>
      </w:r>
      <w:r w:rsidR="00BD09C8" w:rsidRPr="00171E9F">
        <w:rPr>
          <w:sz w:val="28"/>
          <w:szCs w:val="28"/>
        </w:rPr>
        <w:t xml:space="preserve"> </w:t>
      </w:r>
      <w:r w:rsidR="0005356B" w:rsidRPr="00171E9F">
        <w:rPr>
          <w:sz w:val="28"/>
          <w:szCs w:val="28"/>
        </w:rPr>
        <w:t xml:space="preserve">McCain claims that </w:t>
      </w:r>
      <w:r w:rsidR="0005356B" w:rsidRPr="00654432">
        <w:rPr>
          <w:i/>
          <w:iCs/>
          <w:sz w:val="28"/>
          <w:szCs w:val="28"/>
        </w:rPr>
        <w:t>B</w:t>
      </w:r>
      <w:r w:rsidR="0005356B" w:rsidRPr="00171E9F">
        <w:rPr>
          <w:sz w:val="28"/>
          <w:szCs w:val="28"/>
        </w:rPr>
        <w:t xml:space="preserve"> </w:t>
      </w:r>
      <w:r w:rsidR="004434F7" w:rsidRPr="00171E9F">
        <w:rPr>
          <w:sz w:val="28"/>
          <w:szCs w:val="28"/>
        </w:rPr>
        <w:t xml:space="preserve">can be regarded as an ingredient in an IBE that supports </w:t>
      </w:r>
      <w:r w:rsidR="00654432" w:rsidRPr="00171E9F">
        <w:rPr>
          <w:i/>
          <w:iCs/>
          <w:sz w:val="28"/>
          <w:szCs w:val="28"/>
        </w:rPr>
        <w:t>h</w:t>
      </w:r>
      <w:r w:rsidR="00654432" w:rsidRPr="00171E9F">
        <w:rPr>
          <w:i/>
          <w:iCs/>
          <w:sz w:val="28"/>
          <w:szCs w:val="28"/>
          <w:vertAlign w:val="subscript"/>
        </w:rPr>
        <w:t>1</w:t>
      </w:r>
      <w:r w:rsidR="004434F7" w:rsidRPr="00171E9F">
        <w:rPr>
          <w:sz w:val="28"/>
          <w:szCs w:val="28"/>
        </w:rPr>
        <w:t xml:space="preserve">. </w:t>
      </w:r>
      <w:r w:rsidR="00BD09C8" w:rsidRPr="00171E9F">
        <w:rPr>
          <w:sz w:val="28"/>
          <w:szCs w:val="28"/>
        </w:rPr>
        <w:t>However,</w:t>
      </w:r>
      <w:r w:rsidR="00F1486B" w:rsidRPr="00171E9F">
        <w:rPr>
          <w:sz w:val="28"/>
          <w:szCs w:val="28"/>
        </w:rPr>
        <w:t xml:space="preserve"> </w:t>
      </w:r>
      <w:r w:rsidR="00F1486B" w:rsidRPr="00171E9F">
        <w:rPr>
          <w:i/>
          <w:iCs/>
          <w:sz w:val="28"/>
          <w:szCs w:val="28"/>
        </w:rPr>
        <w:t>B</w:t>
      </w:r>
      <w:r w:rsidR="00F1486B" w:rsidRPr="00171E9F">
        <w:rPr>
          <w:sz w:val="28"/>
          <w:szCs w:val="28"/>
        </w:rPr>
        <w:t xml:space="preserve"> strongly supports the assessment that </w:t>
      </w:r>
      <w:r w:rsidR="00890B66" w:rsidRPr="00171E9F">
        <w:rPr>
          <w:i/>
          <w:iCs/>
          <w:sz w:val="28"/>
          <w:szCs w:val="28"/>
        </w:rPr>
        <w:t>h</w:t>
      </w:r>
      <w:r w:rsidR="00890B66" w:rsidRPr="00171E9F">
        <w:rPr>
          <w:i/>
          <w:iCs/>
          <w:sz w:val="28"/>
          <w:szCs w:val="28"/>
          <w:vertAlign w:val="subscript"/>
        </w:rPr>
        <w:t>2</w:t>
      </w:r>
      <w:r w:rsidR="00F1486B" w:rsidRPr="00171E9F">
        <w:rPr>
          <w:sz w:val="28"/>
          <w:szCs w:val="28"/>
        </w:rPr>
        <w:t xml:space="preserve"> is false and</w:t>
      </w:r>
      <w:r w:rsidR="00D3085D" w:rsidRPr="00171E9F">
        <w:rPr>
          <w:sz w:val="28"/>
          <w:szCs w:val="28"/>
        </w:rPr>
        <w:t xml:space="preserve"> hence</w:t>
      </w:r>
      <w:r w:rsidR="00F1486B" w:rsidRPr="00171E9F">
        <w:rPr>
          <w:sz w:val="28"/>
          <w:szCs w:val="28"/>
        </w:rPr>
        <w:t xml:space="preserve"> should not be regarded as a potential explanation</w:t>
      </w:r>
      <w:r w:rsidR="00FE71FE" w:rsidRPr="00171E9F">
        <w:rPr>
          <w:sz w:val="28"/>
          <w:szCs w:val="28"/>
        </w:rPr>
        <w:t xml:space="preserve"> for the purposes of </w:t>
      </w:r>
      <w:r w:rsidR="00BD09C8" w:rsidRPr="00171E9F">
        <w:rPr>
          <w:sz w:val="28"/>
          <w:szCs w:val="28"/>
        </w:rPr>
        <w:t>IBE. We</w:t>
      </w:r>
      <w:r w:rsidR="004434F7" w:rsidRPr="00171E9F">
        <w:rPr>
          <w:sz w:val="28"/>
          <w:szCs w:val="28"/>
        </w:rPr>
        <w:t xml:space="preserve"> thus don't need IBE to infer that </w:t>
      </w:r>
      <w:r w:rsidR="00654432" w:rsidRPr="00171E9F">
        <w:rPr>
          <w:i/>
          <w:iCs/>
          <w:sz w:val="28"/>
          <w:szCs w:val="28"/>
        </w:rPr>
        <w:t>h</w:t>
      </w:r>
      <w:r w:rsidR="00654432" w:rsidRPr="00171E9F">
        <w:rPr>
          <w:i/>
          <w:iCs/>
          <w:sz w:val="28"/>
          <w:szCs w:val="28"/>
          <w:vertAlign w:val="subscript"/>
        </w:rPr>
        <w:t>1</w:t>
      </w:r>
      <w:r w:rsidR="00654432">
        <w:rPr>
          <w:sz w:val="28"/>
          <w:szCs w:val="28"/>
        </w:rPr>
        <w:t xml:space="preserve"> </w:t>
      </w:r>
      <w:r w:rsidR="004434F7" w:rsidRPr="00171E9F">
        <w:rPr>
          <w:sz w:val="28"/>
          <w:szCs w:val="28"/>
        </w:rPr>
        <w:t xml:space="preserve"> is more strongly supported than </w:t>
      </w:r>
      <w:r w:rsidR="00654432" w:rsidRPr="00171E9F">
        <w:rPr>
          <w:i/>
          <w:iCs/>
          <w:sz w:val="28"/>
          <w:szCs w:val="28"/>
        </w:rPr>
        <w:t>h</w:t>
      </w:r>
      <w:r w:rsidR="00654432" w:rsidRPr="00171E9F">
        <w:rPr>
          <w:i/>
          <w:iCs/>
          <w:sz w:val="28"/>
          <w:szCs w:val="28"/>
          <w:vertAlign w:val="subscript"/>
        </w:rPr>
        <w:t>2</w:t>
      </w:r>
      <w:r w:rsidR="00654432">
        <w:rPr>
          <w:i/>
          <w:iCs/>
          <w:sz w:val="28"/>
          <w:szCs w:val="28"/>
          <w:vertAlign w:val="subscript"/>
        </w:rPr>
        <w:t>.</w:t>
      </w:r>
      <w:r w:rsidR="004434F7" w:rsidRPr="00171E9F">
        <w:rPr>
          <w:sz w:val="28"/>
          <w:szCs w:val="28"/>
        </w:rPr>
        <w:t xml:space="preserve"> </w:t>
      </w:r>
      <w:r w:rsidR="00F1486B" w:rsidRPr="00171E9F">
        <w:rPr>
          <w:sz w:val="28"/>
          <w:szCs w:val="28"/>
        </w:rPr>
        <w:t xml:space="preserve"> On the other hand, suppose we </w:t>
      </w:r>
      <w:r w:rsidR="00F1486B" w:rsidRPr="00171E9F">
        <w:rPr>
          <w:i/>
          <w:iCs/>
          <w:sz w:val="28"/>
          <w:szCs w:val="28"/>
        </w:rPr>
        <w:t>are</w:t>
      </w:r>
      <w:r w:rsidR="00F1486B" w:rsidRPr="00171E9F">
        <w:rPr>
          <w:sz w:val="28"/>
          <w:szCs w:val="28"/>
        </w:rPr>
        <w:t xml:space="preserve"> willing to consider </w:t>
      </w:r>
      <w:r w:rsidR="00890B66" w:rsidRPr="00171E9F">
        <w:rPr>
          <w:i/>
          <w:iCs/>
          <w:sz w:val="28"/>
          <w:szCs w:val="28"/>
        </w:rPr>
        <w:t>h</w:t>
      </w:r>
      <w:r w:rsidR="00890B66" w:rsidRPr="00171E9F">
        <w:rPr>
          <w:i/>
          <w:iCs/>
          <w:sz w:val="28"/>
          <w:szCs w:val="28"/>
          <w:vertAlign w:val="subscript"/>
        </w:rPr>
        <w:t>2</w:t>
      </w:r>
      <w:r w:rsidR="00F1486B" w:rsidRPr="00171E9F">
        <w:rPr>
          <w:sz w:val="28"/>
          <w:szCs w:val="28"/>
        </w:rPr>
        <w:t xml:space="preserve"> as a potential explanation. When we ask how well </w:t>
      </w:r>
      <w:r w:rsidR="006E0A97" w:rsidRPr="00171E9F">
        <w:rPr>
          <w:i/>
          <w:iCs/>
          <w:sz w:val="28"/>
          <w:szCs w:val="28"/>
        </w:rPr>
        <w:t>h</w:t>
      </w:r>
      <w:r w:rsidR="006E0A97" w:rsidRPr="00171E9F">
        <w:rPr>
          <w:i/>
          <w:iCs/>
          <w:sz w:val="28"/>
          <w:szCs w:val="28"/>
          <w:vertAlign w:val="subscript"/>
        </w:rPr>
        <w:t>2</w:t>
      </w:r>
      <w:r w:rsidR="00F1486B" w:rsidRPr="00171E9F">
        <w:rPr>
          <w:sz w:val="28"/>
          <w:szCs w:val="28"/>
        </w:rPr>
        <w:t xml:space="preserve"> would explain </w:t>
      </w:r>
      <w:r w:rsidR="00F1486B" w:rsidRPr="00171E9F">
        <w:rPr>
          <w:i/>
          <w:iCs/>
          <w:sz w:val="28"/>
          <w:szCs w:val="28"/>
        </w:rPr>
        <w:t xml:space="preserve">if true, </w:t>
      </w:r>
      <w:r w:rsidR="00BD09C8" w:rsidRPr="00171E9F">
        <w:rPr>
          <w:sz w:val="28"/>
          <w:szCs w:val="28"/>
        </w:rPr>
        <w:t>we thus</w:t>
      </w:r>
      <w:r w:rsidR="004434F7" w:rsidRPr="00171E9F">
        <w:rPr>
          <w:sz w:val="28"/>
          <w:szCs w:val="28"/>
        </w:rPr>
        <w:t xml:space="preserve"> must be considering a case </w:t>
      </w:r>
      <w:r w:rsidR="00D17A59" w:rsidRPr="00171E9F">
        <w:rPr>
          <w:sz w:val="28"/>
          <w:szCs w:val="28"/>
        </w:rPr>
        <w:t xml:space="preserve">to which </w:t>
      </w:r>
      <w:r w:rsidR="00D17A59" w:rsidRPr="00654432">
        <w:rPr>
          <w:i/>
          <w:iCs/>
          <w:sz w:val="28"/>
          <w:szCs w:val="28"/>
        </w:rPr>
        <w:t>B</w:t>
      </w:r>
      <w:r w:rsidR="00D17A59" w:rsidRPr="00171E9F">
        <w:rPr>
          <w:sz w:val="28"/>
          <w:szCs w:val="28"/>
        </w:rPr>
        <w:t xml:space="preserve"> somehow does not apply.</w:t>
      </w:r>
      <w:r w:rsidR="00F1486B" w:rsidRPr="00171E9F">
        <w:rPr>
          <w:sz w:val="28"/>
          <w:szCs w:val="28"/>
        </w:rPr>
        <w:t xml:space="preserve"> </w:t>
      </w:r>
      <w:r w:rsidR="00D17A59" w:rsidRPr="00171E9F">
        <w:rPr>
          <w:sz w:val="28"/>
          <w:szCs w:val="28"/>
        </w:rPr>
        <w:t xml:space="preserve"> </w:t>
      </w:r>
      <w:r w:rsidR="00654432">
        <w:rPr>
          <w:sz w:val="28"/>
          <w:szCs w:val="28"/>
        </w:rPr>
        <w:t xml:space="preserve"> (Supposing that </w:t>
      </w:r>
      <w:r w:rsidR="00654432" w:rsidRPr="00171E9F">
        <w:rPr>
          <w:i/>
          <w:iCs/>
          <w:sz w:val="28"/>
          <w:szCs w:val="28"/>
        </w:rPr>
        <w:t>h</w:t>
      </w:r>
      <w:r w:rsidR="00654432" w:rsidRPr="00171E9F">
        <w:rPr>
          <w:i/>
          <w:iCs/>
          <w:sz w:val="28"/>
          <w:szCs w:val="28"/>
          <w:vertAlign w:val="subscript"/>
        </w:rPr>
        <w:t>2</w:t>
      </w:r>
      <w:r w:rsidR="00D17A59" w:rsidRPr="00171E9F">
        <w:rPr>
          <w:sz w:val="28"/>
          <w:szCs w:val="28"/>
        </w:rPr>
        <w:t>is true</w:t>
      </w:r>
      <w:r w:rsidR="00654432">
        <w:rPr>
          <w:sz w:val="28"/>
          <w:szCs w:val="28"/>
        </w:rPr>
        <w:t xml:space="preserve">, it must be that  </w:t>
      </w:r>
      <w:r w:rsidR="00D17A59" w:rsidRPr="00171E9F">
        <w:rPr>
          <w:sz w:val="28"/>
          <w:szCs w:val="28"/>
        </w:rPr>
        <w:t xml:space="preserve"> the outside thieves </w:t>
      </w:r>
      <w:r w:rsidR="00D17A59" w:rsidRPr="00171E9F">
        <w:rPr>
          <w:i/>
          <w:iCs/>
          <w:sz w:val="28"/>
          <w:szCs w:val="28"/>
        </w:rPr>
        <w:t>are</w:t>
      </w:r>
      <w:r w:rsidR="00D17A59" w:rsidRPr="00171E9F">
        <w:rPr>
          <w:sz w:val="28"/>
          <w:szCs w:val="28"/>
        </w:rPr>
        <w:t xml:space="preserve"> operative, contrary to what is suggested by </w:t>
      </w:r>
      <w:r w:rsidR="00D17A59" w:rsidRPr="00654432">
        <w:rPr>
          <w:i/>
          <w:iCs/>
          <w:sz w:val="28"/>
          <w:szCs w:val="28"/>
        </w:rPr>
        <w:t>B</w:t>
      </w:r>
      <w:r w:rsidR="00D17A59" w:rsidRPr="00171E9F">
        <w:rPr>
          <w:sz w:val="28"/>
          <w:szCs w:val="28"/>
        </w:rPr>
        <w:t>.</w:t>
      </w:r>
      <w:r w:rsidR="00654432">
        <w:rPr>
          <w:sz w:val="28"/>
          <w:szCs w:val="28"/>
        </w:rPr>
        <w:t>)</w:t>
      </w:r>
      <w:r w:rsidR="00D17A59" w:rsidRPr="00171E9F">
        <w:rPr>
          <w:sz w:val="28"/>
          <w:szCs w:val="28"/>
        </w:rPr>
        <w:t xml:space="preserve"> </w:t>
      </w:r>
      <w:r w:rsidR="00F1486B" w:rsidRPr="00171E9F">
        <w:rPr>
          <w:sz w:val="28"/>
          <w:szCs w:val="28"/>
        </w:rPr>
        <w:t xml:space="preserve">In such a case, it seems that </w:t>
      </w:r>
      <w:r w:rsidR="006E0A97" w:rsidRPr="00171E9F">
        <w:rPr>
          <w:i/>
          <w:iCs/>
          <w:sz w:val="28"/>
          <w:szCs w:val="28"/>
        </w:rPr>
        <w:t>h</w:t>
      </w:r>
      <w:r w:rsidR="006E0A97" w:rsidRPr="00171E9F">
        <w:rPr>
          <w:i/>
          <w:iCs/>
          <w:sz w:val="28"/>
          <w:szCs w:val="28"/>
          <w:vertAlign w:val="subscript"/>
        </w:rPr>
        <w:t>2</w:t>
      </w:r>
      <w:r w:rsidR="00F1486B" w:rsidRPr="00171E9F">
        <w:rPr>
          <w:sz w:val="28"/>
          <w:szCs w:val="28"/>
        </w:rPr>
        <w:t xml:space="preserve"> would explain the absence of noodles</w:t>
      </w:r>
      <w:r w:rsidR="00D3085D" w:rsidRPr="00171E9F">
        <w:rPr>
          <w:sz w:val="28"/>
          <w:szCs w:val="28"/>
        </w:rPr>
        <w:t xml:space="preserve"> just as well as </w:t>
      </w:r>
      <w:r w:rsidR="00D3085D" w:rsidRPr="00171E9F">
        <w:rPr>
          <w:i/>
          <w:iCs/>
          <w:sz w:val="28"/>
          <w:szCs w:val="28"/>
        </w:rPr>
        <w:t>h</w:t>
      </w:r>
      <w:r w:rsidR="00D3085D" w:rsidRPr="00171E9F">
        <w:rPr>
          <w:i/>
          <w:iCs/>
          <w:sz w:val="28"/>
          <w:szCs w:val="28"/>
          <w:vertAlign w:val="subscript"/>
        </w:rPr>
        <w:t>1</w:t>
      </w:r>
      <w:r w:rsidR="00D3085D" w:rsidRPr="00171E9F">
        <w:rPr>
          <w:sz w:val="28"/>
          <w:szCs w:val="28"/>
        </w:rPr>
        <w:t xml:space="preserve"> and consequently</w:t>
      </w:r>
      <w:r w:rsidR="00D17A59" w:rsidRPr="00171E9F">
        <w:rPr>
          <w:sz w:val="28"/>
          <w:szCs w:val="28"/>
        </w:rPr>
        <w:t xml:space="preserve">, via an </w:t>
      </w:r>
      <w:r w:rsidR="00BD09C8" w:rsidRPr="00171E9F">
        <w:rPr>
          <w:sz w:val="28"/>
          <w:szCs w:val="28"/>
        </w:rPr>
        <w:t>IBE, has</w:t>
      </w:r>
      <w:r w:rsidR="00D3085D" w:rsidRPr="00171E9F">
        <w:rPr>
          <w:sz w:val="28"/>
          <w:szCs w:val="28"/>
        </w:rPr>
        <w:t xml:space="preserve"> an equal claim to acceptance</w:t>
      </w:r>
      <w:r w:rsidR="00D17A59" w:rsidRPr="00171E9F">
        <w:rPr>
          <w:sz w:val="28"/>
          <w:szCs w:val="28"/>
        </w:rPr>
        <w:t>, which is not the correct conclusion</w:t>
      </w:r>
      <w:r w:rsidR="00A74CF3" w:rsidRPr="00171E9F">
        <w:rPr>
          <w:sz w:val="28"/>
          <w:szCs w:val="28"/>
        </w:rPr>
        <w:t xml:space="preserve">.  </w:t>
      </w:r>
    </w:p>
    <w:p w14:paraId="60FF04A5" w14:textId="309D53C7" w:rsidR="00551F8A" w:rsidRPr="00171E9F" w:rsidRDefault="00551F8A" w:rsidP="007A1A8F">
      <w:pPr>
        <w:pStyle w:val="NormalWeb"/>
        <w:rPr>
          <w:sz w:val="28"/>
          <w:szCs w:val="28"/>
        </w:rPr>
      </w:pPr>
      <w:r>
        <w:rPr>
          <w:sz w:val="28"/>
          <w:szCs w:val="28"/>
        </w:rPr>
        <w:tab/>
        <w:t xml:space="preserve">In connection with the examples in this and previous sections (7-9) a referee has suggested that what they establish is a </w:t>
      </w:r>
      <w:r w:rsidR="00AB71AE">
        <w:rPr>
          <w:sz w:val="28"/>
          <w:szCs w:val="28"/>
        </w:rPr>
        <w:t>dilemma</w:t>
      </w:r>
      <w:r>
        <w:rPr>
          <w:sz w:val="28"/>
          <w:szCs w:val="28"/>
        </w:rPr>
        <w:t xml:space="preserve">: one can accept either IBE or the w-account of explanation but not both. Of course I agree that the w-account is inconsistent with IBE but I think a stronger conclusion is </w:t>
      </w:r>
      <w:r w:rsidR="00AB71AE">
        <w:rPr>
          <w:sz w:val="28"/>
          <w:szCs w:val="28"/>
        </w:rPr>
        <w:t>warranted. The</w:t>
      </w:r>
      <w:r>
        <w:rPr>
          <w:sz w:val="28"/>
          <w:szCs w:val="28"/>
        </w:rPr>
        <w:t xml:space="preserve"> examples concerning simplicity, unification, mechanism, and background knowledge are plausible counterexamples to claims that these are explanatory virtues that can be used in IBE, independently of whether one accepts the w-account of explanation. The w-account</w:t>
      </w:r>
      <w:r w:rsidR="004B0C1A">
        <w:rPr>
          <w:sz w:val="28"/>
          <w:szCs w:val="28"/>
        </w:rPr>
        <w:t xml:space="preserve"> provides an overarching rationale for</w:t>
      </w:r>
      <w:r w:rsidR="00F32FA8">
        <w:rPr>
          <w:sz w:val="28"/>
          <w:szCs w:val="28"/>
        </w:rPr>
        <w:t xml:space="preserve"> why the counterexamples work but, even apart from this, it remains true that </w:t>
      </w:r>
      <w:r w:rsidR="00D7365F">
        <w:rPr>
          <w:sz w:val="28"/>
          <w:szCs w:val="28"/>
        </w:rPr>
        <w:t xml:space="preserve">the use of simplicity and unification described in Section 7 are at odds with scientific practice, that merely adding a possible mechanistic detail to a hypothesis does not make it more belief worthy, and that fit with background knowledge is not a distinctively explanatory virtue. </w:t>
      </w:r>
    </w:p>
    <w:p w14:paraId="291F32DC" w14:textId="77777777" w:rsidR="00A74CF3" w:rsidRPr="00171E9F" w:rsidRDefault="00A74CF3" w:rsidP="00A74CF3">
      <w:pPr>
        <w:rPr>
          <w:sz w:val="28"/>
          <w:szCs w:val="28"/>
        </w:rPr>
      </w:pPr>
      <w:r w:rsidRPr="00171E9F">
        <w:rPr>
          <w:sz w:val="28"/>
          <w:szCs w:val="28"/>
        </w:rPr>
        <w:tab/>
      </w:r>
      <w:r w:rsidRPr="00171E9F">
        <w:rPr>
          <w:b/>
          <w:bCs/>
          <w:sz w:val="28"/>
          <w:szCs w:val="28"/>
        </w:rPr>
        <w:t>10. Conclusion and a Comparison</w:t>
      </w:r>
      <w:r w:rsidRPr="00171E9F">
        <w:rPr>
          <w:sz w:val="28"/>
          <w:szCs w:val="28"/>
        </w:rPr>
        <w:t xml:space="preserve">. </w:t>
      </w:r>
    </w:p>
    <w:p w14:paraId="57CCBB22" w14:textId="77777777" w:rsidR="00A74CF3" w:rsidRPr="00171E9F" w:rsidRDefault="00A74CF3" w:rsidP="00A74CF3">
      <w:pPr>
        <w:rPr>
          <w:sz w:val="28"/>
          <w:szCs w:val="28"/>
        </w:rPr>
      </w:pPr>
    </w:p>
    <w:p w14:paraId="0472A841" w14:textId="44AF288D" w:rsidR="00A74CF3" w:rsidRPr="00171E9F" w:rsidRDefault="00A74CF3" w:rsidP="00A74CF3">
      <w:pPr>
        <w:rPr>
          <w:sz w:val="28"/>
          <w:szCs w:val="28"/>
        </w:rPr>
      </w:pPr>
      <w:r w:rsidRPr="00171E9F">
        <w:rPr>
          <w:sz w:val="28"/>
          <w:szCs w:val="28"/>
        </w:rPr>
        <w:t>Bird (2022) has recently discussed both IBE and IOE (see also Bird</w:t>
      </w:r>
      <w:r w:rsidR="00D9134D" w:rsidRPr="00171E9F">
        <w:rPr>
          <w:sz w:val="28"/>
          <w:szCs w:val="28"/>
        </w:rPr>
        <w:t xml:space="preserve">, </w:t>
      </w:r>
      <w:r w:rsidR="009F0C1C" w:rsidRPr="00171E9F">
        <w:rPr>
          <w:sz w:val="28"/>
          <w:szCs w:val="28"/>
        </w:rPr>
        <w:t>2018, 2010, 2007</w:t>
      </w:r>
      <w:r w:rsidRPr="00171E9F">
        <w:rPr>
          <w:sz w:val="28"/>
          <w:szCs w:val="28"/>
        </w:rPr>
        <w:t xml:space="preserve">). The editors have asked me to compare my view with his. In what follows, I do this with an </w:t>
      </w:r>
      <w:r w:rsidR="00BD09C8" w:rsidRPr="00171E9F">
        <w:rPr>
          <w:sz w:val="28"/>
          <w:szCs w:val="28"/>
        </w:rPr>
        <w:t>eye to</w:t>
      </w:r>
      <w:r w:rsidRPr="00171E9F">
        <w:rPr>
          <w:sz w:val="28"/>
          <w:szCs w:val="28"/>
        </w:rPr>
        <w:t xml:space="preserve"> also summarizing my views and what is distinctive about them. </w:t>
      </w:r>
      <w:r w:rsidR="00D9134D" w:rsidRPr="00171E9F">
        <w:rPr>
          <w:sz w:val="28"/>
          <w:szCs w:val="28"/>
        </w:rPr>
        <w:t xml:space="preserve">As remarked </w:t>
      </w:r>
      <w:r w:rsidR="0091676E" w:rsidRPr="00171E9F">
        <w:rPr>
          <w:sz w:val="28"/>
          <w:szCs w:val="28"/>
        </w:rPr>
        <w:t>earlier</w:t>
      </w:r>
      <w:r w:rsidR="00D9134D" w:rsidRPr="00171E9F">
        <w:rPr>
          <w:sz w:val="28"/>
          <w:szCs w:val="28"/>
        </w:rPr>
        <w:t xml:space="preserve">, </w:t>
      </w:r>
      <w:r w:rsidRPr="00171E9F">
        <w:rPr>
          <w:sz w:val="28"/>
          <w:szCs w:val="28"/>
        </w:rPr>
        <w:t xml:space="preserve">Bird's understanding of IOE is essentially the same as mine--it proceeds by assuming that there is some explanation of the phenomena of interest, then considering the alternative </w:t>
      </w:r>
      <w:r w:rsidR="00BD09C8" w:rsidRPr="00171E9F">
        <w:rPr>
          <w:sz w:val="28"/>
          <w:szCs w:val="28"/>
        </w:rPr>
        <w:t>hypotheses</w:t>
      </w:r>
      <w:r w:rsidRPr="00171E9F">
        <w:rPr>
          <w:sz w:val="28"/>
          <w:szCs w:val="28"/>
        </w:rPr>
        <w:t xml:space="preserve"> that are potential explanations </w:t>
      </w:r>
      <w:r w:rsidRPr="00171E9F">
        <w:rPr>
          <w:sz w:val="28"/>
          <w:szCs w:val="28"/>
        </w:rPr>
        <w:lastRenderedPageBreak/>
        <w:t>of this</w:t>
      </w:r>
      <w:r w:rsidR="00BD09C8" w:rsidRPr="00171E9F">
        <w:rPr>
          <w:sz w:val="28"/>
          <w:szCs w:val="28"/>
        </w:rPr>
        <w:t xml:space="preserve"> </w:t>
      </w:r>
      <w:r w:rsidRPr="00171E9F">
        <w:rPr>
          <w:sz w:val="28"/>
          <w:szCs w:val="28"/>
        </w:rPr>
        <w:t xml:space="preserve">and finally getting evidence that rules out all but one of these via a process of something like eliminative induction. Bird claims that only when this process </w:t>
      </w:r>
      <w:r w:rsidR="00BD09C8" w:rsidRPr="00171E9F">
        <w:rPr>
          <w:sz w:val="28"/>
          <w:szCs w:val="28"/>
        </w:rPr>
        <w:t>is carried</w:t>
      </w:r>
      <w:r w:rsidRPr="00171E9F">
        <w:rPr>
          <w:sz w:val="28"/>
          <w:szCs w:val="28"/>
        </w:rPr>
        <w:t xml:space="preserve"> out that we have </w:t>
      </w:r>
      <w:r w:rsidRPr="00171E9F">
        <w:rPr>
          <w:i/>
          <w:iCs/>
          <w:sz w:val="28"/>
          <w:szCs w:val="28"/>
        </w:rPr>
        <w:t>knowledge</w:t>
      </w:r>
      <w:r w:rsidRPr="00171E9F">
        <w:rPr>
          <w:sz w:val="28"/>
          <w:szCs w:val="28"/>
        </w:rPr>
        <w:t xml:space="preserve">. I haven't described my claims in this essay in terms of "knowledge", preferring </w:t>
      </w:r>
      <w:r w:rsidR="0091676E" w:rsidRPr="00171E9F">
        <w:rPr>
          <w:sz w:val="28"/>
          <w:szCs w:val="28"/>
        </w:rPr>
        <w:t>talk of</w:t>
      </w:r>
      <w:r w:rsidRPr="00171E9F">
        <w:rPr>
          <w:sz w:val="28"/>
          <w:szCs w:val="28"/>
        </w:rPr>
        <w:t xml:space="preserve"> "hypotheses for which there are grounds for acceptance", but for present purposes have no objection to Bird's terminology. </w:t>
      </w:r>
    </w:p>
    <w:p w14:paraId="3DAD836E" w14:textId="139EA74A" w:rsidR="00A74CF3" w:rsidRPr="00171E9F" w:rsidRDefault="00A74CF3" w:rsidP="00A74CF3">
      <w:pPr>
        <w:rPr>
          <w:sz w:val="28"/>
          <w:szCs w:val="28"/>
        </w:rPr>
      </w:pPr>
      <w:r w:rsidRPr="00171E9F">
        <w:rPr>
          <w:sz w:val="28"/>
          <w:szCs w:val="28"/>
        </w:rPr>
        <w:tab/>
        <w:t xml:space="preserve">Since Bird agrees that </w:t>
      </w:r>
      <w:r w:rsidR="00BD09C8" w:rsidRPr="00171E9F">
        <w:rPr>
          <w:sz w:val="28"/>
          <w:szCs w:val="28"/>
        </w:rPr>
        <w:t>successful</w:t>
      </w:r>
      <w:r w:rsidRPr="00171E9F">
        <w:rPr>
          <w:sz w:val="28"/>
          <w:szCs w:val="28"/>
        </w:rPr>
        <w:t xml:space="preserve"> IOEs can be carried out, he also agrees that standard claims about the inevitable underdetermination of theory by evidence are mistaken. With respect to such underdetermination claims, I see my discussion as going beyond Bird's in several respects (which is not to say that what I say is inconsistent with Bird's claims.) First, I emphasize the importance of systematic search to generate alternative potentially explanatory hypotheses as a way of </w:t>
      </w:r>
      <w:r w:rsidR="00BD09C8" w:rsidRPr="00171E9F">
        <w:rPr>
          <w:sz w:val="28"/>
          <w:szCs w:val="28"/>
        </w:rPr>
        <w:t>addressing</w:t>
      </w:r>
      <w:r w:rsidRPr="00171E9F">
        <w:rPr>
          <w:sz w:val="28"/>
          <w:szCs w:val="28"/>
        </w:rPr>
        <w:t xml:space="preserve"> Stanford's problem of unconceived alternatives. Second, I emphasize the idea that the competing potential explanations among which we choose </w:t>
      </w:r>
      <w:r w:rsidR="0091676E" w:rsidRPr="00171E9F">
        <w:rPr>
          <w:sz w:val="28"/>
          <w:szCs w:val="28"/>
        </w:rPr>
        <w:t>involve</w:t>
      </w:r>
      <w:r w:rsidRPr="00171E9F">
        <w:rPr>
          <w:sz w:val="28"/>
          <w:szCs w:val="28"/>
        </w:rPr>
        <w:t xml:space="preserve"> "effective" hypotheses and theories and that these concern claims about dependency relations (rather than, e.g., ontology</w:t>
      </w:r>
      <w:r w:rsidR="00BD09C8" w:rsidRPr="00171E9F">
        <w:rPr>
          <w:sz w:val="28"/>
          <w:szCs w:val="28"/>
        </w:rPr>
        <w:t>).</w:t>
      </w:r>
      <w:r w:rsidR="0091676E">
        <w:rPr>
          <w:sz w:val="28"/>
          <w:szCs w:val="28"/>
        </w:rPr>
        <w:t xml:space="preserve"> </w:t>
      </w:r>
      <w:r w:rsidRPr="00171E9F">
        <w:rPr>
          <w:sz w:val="28"/>
          <w:szCs w:val="28"/>
        </w:rPr>
        <w:t xml:space="preserve">As I argue, this makes the underdetermination problem much more manageable. I also note </w:t>
      </w:r>
      <w:r w:rsidR="00BD09C8" w:rsidRPr="00171E9F">
        <w:rPr>
          <w:sz w:val="28"/>
          <w:szCs w:val="28"/>
        </w:rPr>
        <w:t>that without</w:t>
      </w:r>
      <w:r w:rsidRPr="00171E9F">
        <w:rPr>
          <w:sz w:val="28"/>
          <w:szCs w:val="28"/>
        </w:rPr>
        <w:t xml:space="preserve"> restrictions of the sort described, the problem of unconceived </w:t>
      </w:r>
      <w:r w:rsidR="00BD09C8" w:rsidRPr="00171E9F">
        <w:rPr>
          <w:sz w:val="28"/>
          <w:szCs w:val="28"/>
        </w:rPr>
        <w:t>alternatives</w:t>
      </w:r>
      <w:r w:rsidRPr="00171E9F">
        <w:rPr>
          <w:sz w:val="28"/>
          <w:szCs w:val="28"/>
        </w:rPr>
        <w:t xml:space="preserve"> seems intractable for IOE. </w:t>
      </w:r>
      <w:r w:rsidR="00654432">
        <w:rPr>
          <w:sz w:val="28"/>
          <w:szCs w:val="28"/>
        </w:rPr>
        <w:t>As noted above</w:t>
      </w:r>
      <w:r w:rsidRPr="00171E9F">
        <w:rPr>
          <w:sz w:val="28"/>
          <w:szCs w:val="28"/>
        </w:rPr>
        <w:t xml:space="preserve">, despite the very strong evidence for Newtonian </w:t>
      </w:r>
      <w:r w:rsidR="00BD09C8" w:rsidRPr="00171E9F">
        <w:rPr>
          <w:sz w:val="28"/>
          <w:szCs w:val="28"/>
        </w:rPr>
        <w:t>gravitational theory</w:t>
      </w:r>
      <w:r w:rsidRPr="00171E9F">
        <w:rPr>
          <w:sz w:val="28"/>
          <w:szCs w:val="28"/>
        </w:rPr>
        <w:t xml:space="preserve"> circa 1850 or </w:t>
      </w:r>
      <w:r w:rsidR="00BD09C8" w:rsidRPr="00171E9F">
        <w:rPr>
          <w:sz w:val="28"/>
          <w:szCs w:val="28"/>
        </w:rPr>
        <w:t>so, there</w:t>
      </w:r>
      <w:r w:rsidRPr="00171E9F">
        <w:rPr>
          <w:sz w:val="28"/>
          <w:szCs w:val="28"/>
        </w:rPr>
        <w:t xml:space="preserve"> existed at that point an </w:t>
      </w:r>
      <w:r w:rsidR="0091676E" w:rsidRPr="00171E9F">
        <w:rPr>
          <w:sz w:val="28"/>
          <w:szCs w:val="28"/>
        </w:rPr>
        <w:t>alternative not</w:t>
      </w:r>
      <w:r w:rsidRPr="00171E9F">
        <w:rPr>
          <w:sz w:val="28"/>
          <w:szCs w:val="28"/>
        </w:rPr>
        <w:t xml:space="preserve"> yet conceived potential explanation provided by General Relativity which of course was not excluded by the available evidence.</w:t>
      </w:r>
      <w:r w:rsidR="00BD09C8" w:rsidRPr="00171E9F">
        <w:rPr>
          <w:sz w:val="28"/>
          <w:szCs w:val="28"/>
        </w:rPr>
        <w:t xml:space="preserve"> </w:t>
      </w:r>
      <w:r w:rsidR="00654432">
        <w:rPr>
          <w:sz w:val="28"/>
          <w:szCs w:val="28"/>
        </w:rPr>
        <w:t>If GR is treated as an alternative, competing hypothesis to Newtonian theory, t</w:t>
      </w:r>
      <w:r w:rsidRPr="00171E9F">
        <w:rPr>
          <w:sz w:val="28"/>
          <w:szCs w:val="28"/>
        </w:rPr>
        <w:t xml:space="preserve">his </w:t>
      </w:r>
      <w:r w:rsidR="00654432">
        <w:rPr>
          <w:sz w:val="28"/>
          <w:szCs w:val="28"/>
        </w:rPr>
        <w:t>threatens</w:t>
      </w:r>
      <w:r w:rsidRPr="00171E9F">
        <w:rPr>
          <w:sz w:val="28"/>
          <w:szCs w:val="28"/>
        </w:rPr>
        <w:t xml:space="preserve"> to undermine the use of IOE to support Newton's theory. As I argue, we can avoid this conclusion by taking the relevant alternative hypotheses to which we apply IOE to be those that make different claims about dependency relations within the domain of applicability of Newtonian theory. Some restriction of this sort seems necessary to many applications of IOE, particularly those in which the competing alternatives are whole theories that may stand in </w:t>
      </w:r>
      <w:r w:rsidR="00BD09C8" w:rsidRPr="00171E9F">
        <w:rPr>
          <w:sz w:val="28"/>
          <w:szCs w:val="28"/>
        </w:rPr>
        <w:t>hierarchical</w:t>
      </w:r>
      <w:r w:rsidRPr="00171E9F">
        <w:rPr>
          <w:sz w:val="28"/>
          <w:szCs w:val="28"/>
        </w:rPr>
        <w:t xml:space="preserve"> relationships rather than competing hypotheses about particular causes.   </w:t>
      </w:r>
    </w:p>
    <w:p w14:paraId="4497E72E" w14:textId="158651E3" w:rsidR="00A74CF3" w:rsidRPr="00171E9F" w:rsidRDefault="00A74CF3" w:rsidP="00A74CF3">
      <w:pPr>
        <w:rPr>
          <w:sz w:val="28"/>
          <w:szCs w:val="28"/>
        </w:rPr>
      </w:pPr>
      <w:r w:rsidRPr="00171E9F">
        <w:rPr>
          <w:sz w:val="28"/>
          <w:szCs w:val="28"/>
        </w:rPr>
        <w:t xml:space="preserve"> </w:t>
      </w:r>
      <w:r w:rsidRPr="00171E9F">
        <w:rPr>
          <w:sz w:val="28"/>
          <w:szCs w:val="28"/>
        </w:rPr>
        <w:tab/>
        <w:t>Next, when it comes to the mechanics of how eliminative induction works, I fully agree with Bird that this often draws on knowledge that is "theoretical</w:t>
      </w:r>
      <w:r w:rsidR="00BD09C8" w:rsidRPr="00171E9F">
        <w:rPr>
          <w:sz w:val="28"/>
          <w:szCs w:val="28"/>
        </w:rPr>
        <w:t>” (</w:t>
      </w:r>
      <w:r w:rsidRPr="00171E9F">
        <w:rPr>
          <w:sz w:val="28"/>
          <w:szCs w:val="28"/>
        </w:rPr>
        <w:t>following Williamson, Bird describes this as "evidence" but I don't think this matters for present purposes) rather than purely "observational".</w:t>
      </w:r>
      <w:r w:rsidR="00C03164" w:rsidRPr="00171E9F">
        <w:rPr>
          <w:sz w:val="28"/>
          <w:szCs w:val="28"/>
        </w:rPr>
        <w:t xml:space="preserve"> </w:t>
      </w:r>
      <w:r w:rsidRPr="00171E9F">
        <w:rPr>
          <w:sz w:val="28"/>
          <w:szCs w:val="28"/>
        </w:rPr>
        <w:t>However, I offer specific suggestions involving physics examples, about some of the forms that use of theoretical information in inference takes. For example, it is sometimes possible to prove, given uncontroversial assumptions, that the only hypothesis capable of explaining the available evide</w:t>
      </w:r>
      <w:r w:rsidR="00C03164" w:rsidRPr="00171E9F">
        <w:rPr>
          <w:sz w:val="28"/>
          <w:szCs w:val="28"/>
        </w:rPr>
        <w:t>nce</w:t>
      </w:r>
      <w:r w:rsidRPr="00171E9F">
        <w:rPr>
          <w:sz w:val="28"/>
          <w:szCs w:val="28"/>
        </w:rPr>
        <w:t xml:space="preserve"> must take a certain </w:t>
      </w:r>
      <w:r w:rsidR="00C03164" w:rsidRPr="00171E9F">
        <w:rPr>
          <w:sz w:val="28"/>
          <w:szCs w:val="28"/>
        </w:rPr>
        <w:t>specific form</w:t>
      </w:r>
      <w:r w:rsidRPr="00171E9F">
        <w:rPr>
          <w:sz w:val="28"/>
          <w:szCs w:val="28"/>
        </w:rPr>
        <w:t xml:space="preserve">-- the result of Weinberg's discussed in Section 7 as well as the proof that any </w:t>
      </w:r>
      <w:r w:rsidR="00C03164" w:rsidRPr="00171E9F">
        <w:rPr>
          <w:sz w:val="28"/>
          <w:szCs w:val="28"/>
        </w:rPr>
        <w:t>hypothesis</w:t>
      </w:r>
      <w:r w:rsidRPr="00171E9F">
        <w:rPr>
          <w:sz w:val="28"/>
          <w:szCs w:val="28"/>
        </w:rPr>
        <w:t xml:space="preserve"> capable of explaining the </w:t>
      </w:r>
      <w:r w:rsidR="00C03164" w:rsidRPr="00171E9F">
        <w:rPr>
          <w:sz w:val="28"/>
          <w:szCs w:val="28"/>
        </w:rPr>
        <w:t>observed</w:t>
      </w:r>
      <w:r w:rsidRPr="00171E9F">
        <w:rPr>
          <w:sz w:val="28"/>
          <w:szCs w:val="28"/>
        </w:rPr>
        <w:t xml:space="preserve"> black body </w:t>
      </w:r>
      <w:r w:rsidR="00C03164" w:rsidRPr="00171E9F">
        <w:rPr>
          <w:sz w:val="28"/>
          <w:szCs w:val="28"/>
        </w:rPr>
        <w:t>spectrum</w:t>
      </w:r>
      <w:r w:rsidRPr="00171E9F">
        <w:rPr>
          <w:sz w:val="28"/>
          <w:szCs w:val="28"/>
        </w:rPr>
        <w:t xml:space="preserve"> must rely on energy quantization </w:t>
      </w:r>
      <w:r w:rsidRPr="00171E9F">
        <w:rPr>
          <w:sz w:val="28"/>
          <w:szCs w:val="28"/>
        </w:rPr>
        <w:lastRenderedPageBreak/>
        <w:t xml:space="preserve">are </w:t>
      </w:r>
      <w:r w:rsidR="00C03164" w:rsidRPr="00171E9F">
        <w:rPr>
          <w:sz w:val="28"/>
          <w:szCs w:val="28"/>
        </w:rPr>
        <w:t>illustrations</w:t>
      </w:r>
      <w:r w:rsidRPr="00171E9F">
        <w:rPr>
          <w:sz w:val="28"/>
          <w:szCs w:val="28"/>
        </w:rPr>
        <w:t xml:space="preserve">. Results of this sort illustrate specific ways in which "theoretical" </w:t>
      </w:r>
      <w:r w:rsidR="00C03164" w:rsidRPr="00171E9F">
        <w:rPr>
          <w:sz w:val="28"/>
          <w:szCs w:val="28"/>
        </w:rPr>
        <w:t>knowledge</w:t>
      </w:r>
      <w:r w:rsidRPr="00171E9F">
        <w:rPr>
          <w:sz w:val="28"/>
          <w:szCs w:val="28"/>
        </w:rPr>
        <w:t xml:space="preserve"> can be used to </w:t>
      </w:r>
      <w:r w:rsidR="00C03164" w:rsidRPr="00171E9F">
        <w:rPr>
          <w:sz w:val="28"/>
          <w:szCs w:val="28"/>
        </w:rPr>
        <w:t>address underdetermination</w:t>
      </w:r>
      <w:r w:rsidRPr="00171E9F">
        <w:rPr>
          <w:sz w:val="28"/>
          <w:szCs w:val="28"/>
        </w:rPr>
        <w:t xml:space="preserve"> problems.   </w:t>
      </w:r>
    </w:p>
    <w:p w14:paraId="128CAFD9" w14:textId="7AA81A31" w:rsidR="00A74CF3" w:rsidRPr="00171E9F" w:rsidRDefault="00A74CF3" w:rsidP="00A74CF3">
      <w:pPr>
        <w:rPr>
          <w:sz w:val="28"/>
          <w:szCs w:val="28"/>
        </w:rPr>
      </w:pPr>
      <w:r w:rsidRPr="00171E9F">
        <w:rPr>
          <w:sz w:val="28"/>
          <w:szCs w:val="28"/>
        </w:rPr>
        <w:tab/>
        <w:t xml:space="preserve">In his </w:t>
      </w:r>
      <w:r w:rsidR="00C03164" w:rsidRPr="00171E9F">
        <w:rPr>
          <w:sz w:val="28"/>
          <w:szCs w:val="28"/>
        </w:rPr>
        <w:t xml:space="preserve">2022 </w:t>
      </w:r>
      <w:r w:rsidR="0091676E" w:rsidRPr="00171E9F">
        <w:rPr>
          <w:sz w:val="28"/>
          <w:szCs w:val="28"/>
        </w:rPr>
        <w:t>Bird also</w:t>
      </w:r>
      <w:r w:rsidRPr="00171E9F">
        <w:rPr>
          <w:sz w:val="28"/>
          <w:szCs w:val="28"/>
        </w:rPr>
        <w:t xml:space="preserve"> claims that although IBE does not yield knowledge it can nonetheless it can nonetheless provide " a rational basis for preferring one hypothesis to another" and for judging the "relative plausibility of hypotheses</w:t>
      </w:r>
      <w:r w:rsidR="0091676E" w:rsidRPr="00171E9F">
        <w:rPr>
          <w:sz w:val="28"/>
          <w:szCs w:val="28"/>
        </w:rPr>
        <w:t>”.</w:t>
      </w:r>
      <w:r w:rsidRPr="00171E9F">
        <w:rPr>
          <w:sz w:val="28"/>
          <w:szCs w:val="28"/>
        </w:rPr>
        <w:t xml:space="preserve"> Moreover, he seems to accept </w:t>
      </w:r>
      <w:r w:rsidR="00C03164" w:rsidRPr="00171E9F">
        <w:rPr>
          <w:sz w:val="28"/>
          <w:szCs w:val="28"/>
        </w:rPr>
        <w:t>that the</w:t>
      </w:r>
      <w:r w:rsidRPr="00171E9F">
        <w:rPr>
          <w:sz w:val="28"/>
          <w:szCs w:val="28"/>
        </w:rPr>
        <w:t xml:space="preserve"> standard list of explanatory virtues (simplicity etc</w:t>
      </w:r>
      <w:r w:rsidR="0091676E">
        <w:rPr>
          <w:sz w:val="28"/>
          <w:szCs w:val="28"/>
        </w:rPr>
        <w:t>.</w:t>
      </w:r>
      <w:r w:rsidRPr="00171E9F">
        <w:rPr>
          <w:sz w:val="28"/>
          <w:szCs w:val="28"/>
        </w:rPr>
        <w:t xml:space="preserve">) are what should go into the use of IBE for this purpose. Here our views differ. My discussion in Section 7 claims that some standard explanatory virtues like simplicity and unifying ability are, at least when applied to the cases I discuss, not virtues at all and that appeal to them does </w:t>
      </w:r>
      <w:r w:rsidRPr="00171E9F">
        <w:rPr>
          <w:i/>
          <w:iCs/>
          <w:sz w:val="28"/>
          <w:szCs w:val="28"/>
        </w:rPr>
        <w:t xml:space="preserve">not </w:t>
      </w:r>
      <w:r w:rsidRPr="00171E9F">
        <w:rPr>
          <w:sz w:val="28"/>
          <w:szCs w:val="28"/>
        </w:rPr>
        <w:t xml:space="preserve">support judgments of relative plausibility of the sort Bird contemplates.  My discussion also differs from Birds in </w:t>
      </w:r>
      <w:r w:rsidR="00C03164" w:rsidRPr="00171E9F">
        <w:rPr>
          <w:sz w:val="28"/>
          <w:szCs w:val="28"/>
        </w:rPr>
        <w:t>that I criticize</w:t>
      </w:r>
      <w:r w:rsidRPr="00171E9F">
        <w:rPr>
          <w:sz w:val="28"/>
          <w:szCs w:val="28"/>
        </w:rPr>
        <w:t xml:space="preserve"> other appeals to explanatory </w:t>
      </w:r>
      <w:r w:rsidR="00C03164" w:rsidRPr="00171E9F">
        <w:rPr>
          <w:sz w:val="28"/>
          <w:szCs w:val="28"/>
        </w:rPr>
        <w:t>virtues</w:t>
      </w:r>
      <w:r w:rsidRPr="00171E9F">
        <w:rPr>
          <w:sz w:val="28"/>
          <w:szCs w:val="28"/>
        </w:rPr>
        <w:t xml:space="preserve"> in IBE such as mechanistic </w:t>
      </w:r>
      <w:r w:rsidR="00C03164" w:rsidRPr="00171E9F">
        <w:rPr>
          <w:sz w:val="28"/>
          <w:szCs w:val="28"/>
        </w:rPr>
        <w:t>information and</w:t>
      </w:r>
      <w:r w:rsidRPr="00171E9F">
        <w:rPr>
          <w:sz w:val="28"/>
          <w:szCs w:val="28"/>
        </w:rPr>
        <w:t xml:space="preserve"> consistency with background knowledge.   </w:t>
      </w:r>
    </w:p>
    <w:p w14:paraId="3A42CD08" w14:textId="04E48DDB" w:rsidR="00A74CF3" w:rsidRPr="00171E9F" w:rsidRDefault="00A74CF3" w:rsidP="00A74CF3">
      <w:pPr>
        <w:rPr>
          <w:sz w:val="28"/>
          <w:szCs w:val="28"/>
        </w:rPr>
      </w:pPr>
      <w:r w:rsidRPr="00171E9F">
        <w:rPr>
          <w:sz w:val="28"/>
          <w:szCs w:val="28"/>
        </w:rPr>
        <w:t xml:space="preserve">       More generally, my discussion goes beyond Bird's </w:t>
      </w:r>
      <w:r w:rsidR="00C03164" w:rsidRPr="00171E9F">
        <w:rPr>
          <w:sz w:val="28"/>
          <w:szCs w:val="28"/>
        </w:rPr>
        <w:t>in arguing that</w:t>
      </w:r>
      <w:r w:rsidRPr="00171E9F">
        <w:rPr>
          <w:sz w:val="28"/>
          <w:szCs w:val="28"/>
        </w:rPr>
        <w:t xml:space="preserve"> discussions of IBE should take place against the background of an explicit account of explanation, rather than just a list of supposed explanatory virtues. Some accounts of explanation fit naturally with and support IBE and others do not and any supporting account must have the right structure to support the kinds of comparative judgments of explanatory goodness on which IBE relies. In particular I have argued that one prominent account of explanation-- the w-account-- does not support IBE.  </w:t>
      </w:r>
      <w:r w:rsidR="002D5784">
        <w:rPr>
          <w:sz w:val="28"/>
          <w:szCs w:val="28"/>
        </w:rPr>
        <w:t xml:space="preserve">I also emphasize the idea, which I don't think is present in Bird's discussion, that the truthlike condition that is appropriate to impose on explanation is a notion of effective validity within a domain and that that this should be understood as a requirement on the dependency relations postulated by an explanation rather its other components. </w:t>
      </w:r>
    </w:p>
    <w:p w14:paraId="18AD4D48" w14:textId="5B2B0617" w:rsidR="00C64BAF" w:rsidRPr="00171E9F" w:rsidRDefault="00A74CF3" w:rsidP="005A1546">
      <w:pPr>
        <w:rPr>
          <w:sz w:val="28"/>
          <w:szCs w:val="28"/>
        </w:rPr>
      </w:pPr>
      <w:r w:rsidRPr="00171E9F">
        <w:rPr>
          <w:sz w:val="28"/>
          <w:szCs w:val="28"/>
        </w:rPr>
        <w:t xml:space="preserve">      Finally, I have emphasized the idea that explanation is an important aim or goal in science in its own right (although far from the only aim) and that we need the idea that there are other </w:t>
      </w:r>
      <w:r w:rsidR="00C03164" w:rsidRPr="00171E9F">
        <w:rPr>
          <w:sz w:val="28"/>
          <w:szCs w:val="28"/>
        </w:rPr>
        <w:t>scientific aims</w:t>
      </w:r>
      <w:r w:rsidRPr="00171E9F">
        <w:rPr>
          <w:sz w:val="28"/>
          <w:szCs w:val="28"/>
        </w:rPr>
        <w:t xml:space="preserve"> in addition to the discovery of truths. </w:t>
      </w:r>
      <w:r w:rsidR="00DF01DF">
        <w:rPr>
          <w:sz w:val="28"/>
          <w:szCs w:val="28"/>
        </w:rPr>
        <w:t xml:space="preserve">As noted above, </w:t>
      </w:r>
      <w:r w:rsidRPr="00171E9F">
        <w:rPr>
          <w:sz w:val="28"/>
          <w:szCs w:val="28"/>
        </w:rPr>
        <w:t>Bird talks instead of knowledge as an aim of science and</w:t>
      </w:r>
      <w:r w:rsidR="00DF01DF">
        <w:rPr>
          <w:sz w:val="28"/>
          <w:szCs w:val="28"/>
        </w:rPr>
        <w:t xml:space="preserve"> </w:t>
      </w:r>
      <w:r w:rsidR="0091676E" w:rsidRPr="00171E9F">
        <w:rPr>
          <w:sz w:val="28"/>
          <w:szCs w:val="28"/>
        </w:rPr>
        <w:t>argues that</w:t>
      </w:r>
      <w:r w:rsidRPr="00171E9F">
        <w:rPr>
          <w:sz w:val="28"/>
          <w:szCs w:val="28"/>
        </w:rPr>
        <w:t xml:space="preserve"> the kind of knowledge that provides understanding of explanatory relations is important in science. I lack the space to comment on the knowledge/truth contrast but, putting that aside, we seem to agree on the role of understanding/explanation as a goal. I have tried, however, to say a bit more about the role of this goal and how it gives scientific inquiry some of its distinctive features such as its willingness to postulate unobservables and modal structure. I have also sought to emphasize that discovering hypotheses that explain is a different goal than that of finding hypotheses that are simple or unifying. </w:t>
      </w:r>
      <w:r w:rsidR="00D3330E" w:rsidRPr="00171E9F">
        <w:rPr>
          <w:sz w:val="28"/>
          <w:szCs w:val="28"/>
        </w:rPr>
        <w:t xml:space="preserve"> </w:t>
      </w:r>
    </w:p>
    <w:p w14:paraId="66A3F277" w14:textId="37E0C9C9" w:rsidR="00734D89" w:rsidRPr="00171E9F" w:rsidRDefault="00FA6863" w:rsidP="005A1546">
      <w:pPr>
        <w:pStyle w:val="Heading1"/>
        <w:spacing w:before="161" w:beforeAutospacing="0" w:after="161" w:afterAutospacing="0"/>
        <w:rPr>
          <w:color w:val="000000"/>
          <w:sz w:val="28"/>
          <w:szCs w:val="28"/>
        </w:rPr>
      </w:pPr>
      <w:r w:rsidRPr="00171E9F">
        <w:rPr>
          <w:color w:val="000000"/>
          <w:sz w:val="28"/>
          <w:szCs w:val="28"/>
        </w:rPr>
        <w:t>References</w:t>
      </w:r>
      <w:r w:rsidR="0090718A" w:rsidRPr="00171E9F">
        <w:rPr>
          <w:color w:val="000000"/>
          <w:sz w:val="28"/>
          <w:szCs w:val="28"/>
        </w:rPr>
        <w:t xml:space="preserve"> </w:t>
      </w:r>
      <w:r w:rsidR="00734D89" w:rsidRPr="00171E9F">
        <w:rPr>
          <w:color w:val="000000"/>
          <w:sz w:val="28"/>
          <w:szCs w:val="28"/>
        </w:rPr>
        <w:t xml:space="preserve"> </w:t>
      </w:r>
    </w:p>
    <w:p w14:paraId="76CC7158" w14:textId="3BACF65C" w:rsidR="00734D89" w:rsidRPr="00171E9F" w:rsidRDefault="00734D89" w:rsidP="00FA6863">
      <w:pPr>
        <w:pStyle w:val="Heading1"/>
        <w:spacing w:before="161" w:beforeAutospacing="0" w:after="161" w:afterAutospacing="0"/>
        <w:rPr>
          <w:color w:val="000000"/>
          <w:sz w:val="28"/>
          <w:szCs w:val="28"/>
        </w:rPr>
      </w:pPr>
      <w:r w:rsidRPr="00171E9F">
        <w:rPr>
          <w:b w:val="0"/>
          <w:bCs w:val="0"/>
          <w:color w:val="000000"/>
          <w:sz w:val="28"/>
          <w:szCs w:val="28"/>
        </w:rPr>
        <w:t xml:space="preserve">Achinstein, P. (1991) </w:t>
      </w:r>
      <w:r w:rsidRPr="00171E9F">
        <w:rPr>
          <w:b w:val="0"/>
          <w:bCs w:val="0"/>
          <w:i/>
          <w:iCs/>
          <w:color w:val="000000"/>
          <w:sz w:val="28"/>
          <w:szCs w:val="28"/>
        </w:rPr>
        <w:t>Particles and Waves</w:t>
      </w:r>
      <w:r w:rsidRPr="00171E9F">
        <w:rPr>
          <w:b w:val="0"/>
          <w:bCs w:val="0"/>
          <w:color w:val="000000"/>
          <w:sz w:val="28"/>
          <w:szCs w:val="28"/>
        </w:rPr>
        <w:t>. New York: Oxford University Press.</w:t>
      </w:r>
    </w:p>
    <w:p w14:paraId="649A491E" w14:textId="6B74B18D" w:rsidR="00500558" w:rsidRPr="00171E9F" w:rsidRDefault="00734D89" w:rsidP="00FA6863">
      <w:pPr>
        <w:pStyle w:val="Heading1"/>
        <w:spacing w:before="161" w:beforeAutospacing="0" w:after="161" w:afterAutospacing="0"/>
        <w:rPr>
          <w:color w:val="000000"/>
          <w:sz w:val="28"/>
          <w:szCs w:val="28"/>
        </w:rPr>
      </w:pPr>
      <w:r w:rsidRPr="00171E9F">
        <w:rPr>
          <w:color w:val="000000"/>
          <w:sz w:val="28"/>
          <w:szCs w:val="28"/>
        </w:rPr>
        <w:lastRenderedPageBreak/>
        <w:t>A</w:t>
      </w:r>
      <w:r w:rsidRPr="00171E9F">
        <w:rPr>
          <w:b w:val="0"/>
          <w:bCs w:val="0"/>
          <w:color w:val="000000"/>
          <w:sz w:val="28"/>
          <w:szCs w:val="28"/>
        </w:rPr>
        <w:t xml:space="preserve">chinstein, P. (2001) </w:t>
      </w:r>
      <w:r w:rsidRPr="00171E9F">
        <w:rPr>
          <w:b w:val="0"/>
          <w:bCs w:val="0"/>
          <w:i/>
          <w:iCs/>
          <w:color w:val="000000"/>
          <w:sz w:val="28"/>
          <w:szCs w:val="28"/>
        </w:rPr>
        <w:t>The Book of Evidence</w:t>
      </w:r>
      <w:r w:rsidRPr="00171E9F">
        <w:rPr>
          <w:b w:val="0"/>
          <w:bCs w:val="0"/>
          <w:color w:val="000000"/>
          <w:sz w:val="28"/>
          <w:szCs w:val="28"/>
        </w:rPr>
        <w:t>. Oxford: Oxford University Press.</w:t>
      </w:r>
      <w:r w:rsidRPr="00171E9F">
        <w:rPr>
          <w:color w:val="000000"/>
          <w:sz w:val="28"/>
          <w:szCs w:val="28"/>
        </w:rPr>
        <w:t xml:space="preserve"> </w:t>
      </w:r>
    </w:p>
    <w:p w14:paraId="5E0EEA54" w14:textId="16B698A5" w:rsidR="00D04245" w:rsidRPr="00171E9F" w:rsidRDefault="001F1007" w:rsidP="001F1007">
      <w:pPr>
        <w:rPr>
          <w:sz w:val="28"/>
          <w:szCs w:val="28"/>
        </w:rPr>
      </w:pPr>
      <w:r w:rsidRPr="00171E9F">
        <w:rPr>
          <w:sz w:val="28"/>
          <w:szCs w:val="28"/>
        </w:rPr>
        <w:t>Akaike, H. (1974) "A New Look at Sta</w:t>
      </w:r>
      <w:r w:rsidR="009C50A3" w:rsidRPr="00171E9F">
        <w:rPr>
          <w:sz w:val="28"/>
          <w:szCs w:val="28"/>
        </w:rPr>
        <w:t>tist</w:t>
      </w:r>
      <w:r w:rsidRPr="00171E9F">
        <w:rPr>
          <w:sz w:val="28"/>
          <w:szCs w:val="28"/>
        </w:rPr>
        <w:t xml:space="preserve">ical Model Identification" </w:t>
      </w:r>
      <w:r w:rsidRPr="00171E9F">
        <w:rPr>
          <w:i/>
          <w:iCs/>
          <w:sz w:val="28"/>
          <w:szCs w:val="28"/>
        </w:rPr>
        <w:t xml:space="preserve">IEEE Transactions on Automatic Control </w:t>
      </w:r>
      <w:r w:rsidRPr="00171E9F">
        <w:rPr>
          <w:sz w:val="28"/>
          <w:szCs w:val="28"/>
        </w:rPr>
        <w:t xml:space="preserve">19: 716-23. </w:t>
      </w:r>
      <w:r w:rsidR="007E0582" w:rsidRPr="00171E9F">
        <w:rPr>
          <w:sz w:val="28"/>
          <w:szCs w:val="28"/>
        </w:rPr>
        <w:t xml:space="preserve"> </w:t>
      </w:r>
    </w:p>
    <w:p w14:paraId="2CA9A7BF" w14:textId="77777777" w:rsidR="00F21079" w:rsidRPr="00171E9F" w:rsidRDefault="00F21079" w:rsidP="001F1007">
      <w:pPr>
        <w:rPr>
          <w:sz w:val="28"/>
          <w:szCs w:val="28"/>
        </w:rPr>
      </w:pPr>
    </w:p>
    <w:p w14:paraId="251562B1" w14:textId="77777777" w:rsidR="00F21079" w:rsidRPr="00171E9F" w:rsidRDefault="00F21079" w:rsidP="00F21079">
      <w:pPr>
        <w:rPr>
          <w:sz w:val="28"/>
          <w:szCs w:val="28"/>
        </w:rPr>
      </w:pPr>
      <w:r w:rsidRPr="00171E9F">
        <w:rPr>
          <w:sz w:val="28"/>
          <w:szCs w:val="28"/>
        </w:rPr>
        <w:t xml:space="preserve">Bird, A.  (2022) </w:t>
      </w:r>
      <w:r w:rsidRPr="00171E9F">
        <w:rPr>
          <w:i/>
          <w:iCs/>
          <w:sz w:val="28"/>
          <w:szCs w:val="28"/>
        </w:rPr>
        <w:t>Knowing Science</w:t>
      </w:r>
      <w:r w:rsidRPr="00171E9F">
        <w:rPr>
          <w:sz w:val="28"/>
          <w:szCs w:val="28"/>
        </w:rPr>
        <w:t xml:space="preserve"> Oxford: Oxford University Press. </w:t>
      </w:r>
    </w:p>
    <w:p w14:paraId="4077E28A" w14:textId="77777777" w:rsidR="00F21079" w:rsidRPr="00171E9F" w:rsidRDefault="00F21079" w:rsidP="00F21079">
      <w:pPr>
        <w:rPr>
          <w:sz w:val="28"/>
          <w:szCs w:val="28"/>
        </w:rPr>
      </w:pPr>
    </w:p>
    <w:p w14:paraId="523A917D" w14:textId="30B4ABDF" w:rsidR="00F21079" w:rsidRPr="00171E9F" w:rsidRDefault="00F21079" w:rsidP="00F21079">
      <w:pPr>
        <w:rPr>
          <w:sz w:val="28"/>
          <w:szCs w:val="28"/>
        </w:rPr>
      </w:pPr>
      <w:r w:rsidRPr="00171E9F">
        <w:rPr>
          <w:sz w:val="28"/>
          <w:szCs w:val="28"/>
        </w:rPr>
        <w:t xml:space="preserve">Bird, A. (2010) "Eliminative Abduction: Examples from the Medicine"  </w:t>
      </w:r>
      <w:r w:rsidRPr="00171E9F">
        <w:rPr>
          <w:i/>
          <w:iCs/>
          <w:sz w:val="28"/>
          <w:szCs w:val="28"/>
        </w:rPr>
        <w:t>Studies in History and Philosophy of Science</w:t>
      </w:r>
      <w:r w:rsidRPr="00171E9F">
        <w:rPr>
          <w:sz w:val="28"/>
          <w:szCs w:val="28"/>
        </w:rPr>
        <w:t xml:space="preserve"> 41: 345-52.</w:t>
      </w:r>
    </w:p>
    <w:p w14:paraId="2BEC3B95" w14:textId="77777777" w:rsidR="00F21079" w:rsidRPr="00171E9F" w:rsidRDefault="00F21079" w:rsidP="00F21079">
      <w:pPr>
        <w:rPr>
          <w:sz w:val="28"/>
          <w:szCs w:val="28"/>
        </w:rPr>
      </w:pPr>
    </w:p>
    <w:p w14:paraId="20B68E6F" w14:textId="0DF87D96" w:rsidR="00F21079" w:rsidRPr="00171E9F" w:rsidRDefault="00F21079" w:rsidP="00F21079">
      <w:pPr>
        <w:rPr>
          <w:sz w:val="28"/>
          <w:szCs w:val="28"/>
        </w:rPr>
      </w:pPr>
      <w:r w:rsidRPr="00171E9F">
        <w:rPr>
          <w:sz w:val="28"/>
          <w:szCs w:val="28"/>
        </w:rPr>
        <w:t xml:space="preserve">Bird, A. (2018) "Inference to the Best Explanation, Bayesianism and Knowledge"   in McCain, K. and Poston, T. (eds) Best Explanations. Oxford: Oxford University Press, 97-120.  </w:t>
      </w:r>
    </w:p>
    <w:p w14:paraId="168300DC" w14:textId="77777777" w:rsidR="00F21079" w:rsidRPr="00171E9F" w:rsidRDefault="00F21079" w:rsidP="00F21079">
      <w:pPr>
        <w:rPr>
          <w:sz w:val="28"/>
          <w:szCs w:val="28"/>
        </w:rPr>
      </w:pPr>
      <w:r w:rsidRPr="00171E9F">
        <w:rPr>
          <w:sz w:val="28"/>
          <w:szCs w:val="28"/>
        </w:rPr>
        <w:t xml:space="preserve">   _</w:t>
      </w:r>
    </w:p>
    <w:p w14:paraId="40A299F7" w14:textId="7334C03E" w:rsidR="00203671" w:rsidRPr="00171E9F" w:rsidRDefault="00F21079" w:rsidP="00F21079">
      <w:pPr>
        <w:rPr>
          <w:sz w:val="28"/>
          <w:szCs w:val="28"/>
        </w:rPr>
      </w:pPr>
      <w:r w:rsidRPr="00171E9F">
        <w:rPr>
          <w:sz w:val="28"/>
          <w:szCs w:val="28"/>
        </w:rPr>
        <w:t xml:space="preserve">Bird, A. (2007) “Inference to the Only Explanation”  </w:t>
      </w:r>
      <w:r w:rsidRPr="00171E9F">
        <w:rPr>
          <w:i/>
          <w:iCs/>
          <w:sz w:val="28"/>
          <w:szCs w:val="28"/>
        </w:rPr>
        <w:t xml:space="preserve">Philosophy and Phenomenological Research </w:t>
      </w:r>
      <w:r w:rsidRPr="00171E9F">
        <w:rPr>
          <w:sz w:val="28"/>
          <w:szCs w:val="28"/>
        </w:rPr>
        <w:t xml:space="preserve">74: 424–32.   </w:t>
      </w:r>
    </w:p>
    <w:p w14:paraId="32B215F9" w14:textId="1E197A99" w:rsidR="0090718A" w:rsidRPr="00171E9F" w:rsidRDefault="0090718A" w:rsidP="0090718A">
      <w:pPr>
        <w:pStyle w:val="Heading1"/>
        <w:spacing w:before="161" w:beforeAutospacing="0" w:after="161" w:afterAutospacing="0"/>
        <w:rPr>
          <w:color w:val="000000"/>
          <w:sz w:val="28"/>
          <w:szCs w:val="28"/>
        </w:rPr>
      </w:pPr>
      <w:r w:rsidRPr="00171E9F">
        <w:rPr>
          <w:b w:val="0"/>
          <w:bCs w:val="0"/>
          <w:color w:val="000000"/>
          <w:sz w:val="28"/>
          <w:szCs w:val="28"/>
        </w:rPr>
        <w:t>Cabrera, F. (2021) "String Theory, Non-</w:t>
      </w:r>
      <w:r w:rsidR="009C50A3" w:rsidRPr="00171E9F">
        <w:rPr>
          <w:b w:val="0"/>
          <w:bCs w:val="0"/>
          <w:color w:val="000000"/>
          <w:sz w:val="28"/>
          <w:szCs w:val="28"/>
        </w:rPr>
        <w:t>Empirical</w:t>
      </w:r>
      <w:r w:rsidRPr="00171E9F">
        <w:rPr>
          <w:b w:val="0"/>
          <w:bCs w:val="0"/>
          <w:color w:val="000000"/>
          <w:sz w:val="28"/>
          <w:szCs w:val="28"/>
        </w:rPr>
        <w:t xml:space="preserve"> Assessment and the Context of Pursuit" </w:t>
      </w:r>
      <w:r w:rsidR="009C50A3" w:rsidRPr="00171E9F">
        <w:rPr>
          <w:b w:val="0"/>
          <w:bCs w:val="0"/>
          <w:i/>
          <w:iCs/>
          <w:color w:val="000000"/>
          <w:sz w:val="28"/>
          <w:szCs w:val="28"/>
        </w:rPr>
        <w:t>Synthese</w:t>
      </w:r>
      <w:r w:rsidR="009C50A3" w:rsidRPr="00171E9F">
        <w:rPr>
          <w:b w:val="0"/>
          <w:bCs w:val="0"/>
          <w:color w:val="000000"/>
          <w:sz w:val="28"/>
          <w:szCs w:val="28"/>
        </w:rPr>
        <w:t xml:space="preserve"> 198</w:t>
      </w:r>
      <w:r w:rsidRPr="00171E9F">
        <w:rPr>
          <w:b w:val="0"/>
          <w:bCs w:val="0"/>
          <w:color w:val="000000"/>
          <w:sz w:val="28"/>
          <w:szCs w:val="28"/>
        </w:rPr>
        <w:t xml:space="preserve">: 3671-3699. </w:t>
      </w:r>
      <w:r w:rsidRPr="00171E9F">
        <w:rPr>
          <w:color w:val="FFFFFF"/>
          <w:sz w:val="28"/>
          <w:szCs w:val="28"/>
        </w:rPr>
        <w:t xml:space="preserve"> </w:t>
      </w:r>
    </w:p>
    <w:p w14:paraId="1C7BCE9C" w14:textId="519CA1BD" w:rsidR="00FA6863" w:rsidRPr="00171E9F" w:rsidRDefault="00FA6863" w:rsidP="00FA6863">
      <w:pPr>
        <w:pStyle w:val="Heading1"/>
        <w:spacing w:before="161" w:beforeAutospacing="0" w:after="161" w:afterAutospacing="0"/>
        <w:rPr>
          <w:b w:val="0"/>
          <w:bCs w:val="0"/>
          <w:color w:val="757575"/>
          <w:sz w:val="28"/>
          <w:szCs w:val="28"/>
          <w:shd w:val="clear" w:color="auto" w:fill="FFFFFF"/>
        </w:rPr>
      </w:pPr>
      <w:r w:rsidRPr="00171E9F">
        <w:rPr>
          <w:b w:val="0"/>
          <w:bCs w:val="0"/>
          <w:color w:val="000000"/>
          <w:sz w:val="28"/>
          <w:szCs w:val="28"/>
        </w:rPr>
        <w:t xml:space="preserve">Cabrera, F. (2020) </w:t>
      </w:r>
      <w:r w:rsidR="0090718A" w:rsidRPr="00171E9F">
        <w:rPr>
          <w:b w:val="0"/>
          <w:bCs w:val="0"/>
          <w:color w:val="000000"/>
          <w:sz w:val="28"/>
          <w:szCs w:val="28"/>
        </w:rPr>
        <w:t>"</w:t>
      </w:r>
      <w:r w:rsidRPr="00171E9F">
        <w:rPr>
          <w:b w:val="0"/>
          <w:bCs w:val="0"/>
          <w:color w:val="000000"/>
          <w:sz w:val="28"/>
          <w:szCs w:val="28"/>
        </w:rPr>
        <w:t>Does IBE Require a ‘Model’ of Explanation?</w:t>
      </w:r>
      <w:r w:rsidR="0090718A" w:rsidRPr="00171E9F">
        <w:rPr>
          <w:b w:val="0"/>
          <w:bCs w:val="0"/>
          <w:color w:val="000000"/>
          <w:sz w:val="28"/>
          <w:szCs w:val="28"/>
        </w:rPr>
        <w:t>"</w:t>
      </w:r>
      <w:r w:rsidRPr="00171E9F">
        <w:rPr>
          <w:b w:val="0"/>
          <w:bCs w:val="0"/>
          <w:color w:val="000000"/>
          <w:sz w:val="28"/>
          <w:szCs w:val="28"/>
        </w:rPr>
        <w:t xml:space="preserve"> </w:t>
      </w:r>
      <w:r w:rsidRPr="00171E9F">
        <w:rPr>
          <w:b w:val="0"/>
          <w:bCs w:val="0"/>
          <w:i/>
          <w:iCs/>
          <w:color w:val="000000"/>
          <w:sz w:val="28"/>
          <w:szCs w:val="28"/>
        </w:rPr>
        <w:t>British Journal for the Philosophy of Science</w:t>
      </w:r>
      <w:r w:rsidRPr="00171E9F">
        <w:rPr>
          <w:b w:val="0"/>
          <w:bCs w:val="0"/>
          <w:color w:val="000000"/>
          <w:sz w:val="28"/>
          <w:szCs w:val="28"/>
        </w:rPr>
        <w:t xml:space="preserve"> 71: </w:t>
      </w:r>
      <w:r w:rsidRPr="00171E9F">
        <w:rPr>
          <w:b w:val="0"/>
          <w:bCs w:val="0"/>
          <w:color w:val="757575"/>
          <w:sz w:val="28"/>
          <w:szCs w:val="28"/>
          <w:shd w:val="clear" w:color="auto" w:fill="FFFFFF"/>
        </w:rPr>
        <w:t>727–750.</w:t>
      </w:r>
    </w:p>
    <w:p w14:paraId="48E9400B" w14:textId="242FC761" w:rsidR="00FA6863" w:rsidRPr="00171E9F" w:rsidRDefault="00FA6863" w:rsidP="006B3672">
      <w:pPr>
        <w:pStyle w:val="Heading1"/>
        <w:spacing w:before="161" w:beforeAutospacing="0" w:after="161" w:afterAutospacing="0"/>
        <w:rPr>
          <w:b w:val="0"/>
          <w:bCs w:val="0"/>
          <w:sz w:val="28"/>
          <w:szCs w:val="28"/>
        </w:rPr>
      </w:pPr>
      <w:r w:rsidRPr="00171E9F">
        <w:rPr>
          <w:b w:val="0"/>
          <w:bCs w:val="0"/>
          <w:sz w:val="28"/>
          <w:szCs w:val="28"/>
        </w:rPr>
        <w:t>Cabrera, F.  (2017) "</w:t>
      </w:r>
      <w:r w:rsidR="0090718A" w:rsidRPr="00171E9F">
        <w:rPr>
          <w:b w:val="0"/>
          <w:bCs w:val="0"/>
          <w:sz w:val="28"/>
          <w:szCs w:val="28"/>
        </w:rPr>
        <w:t xml:space="preserve"> </w:t>
      </w:r>
      <w:r w:rsidRPr="00171E9F">
        <w:rPr>
          <w:b w:val="0"/>
          <w:bCs w:val="0"/>
          <w:sz w:val="28"/>
          <w:szCs w:val="28"/>
        </w:rPr>
        <w:t>Can There Be a Bayesian Explanationism?  On the Prospects of a Productive Partnership</w:t>
      </w:r>
      <w:r w:rsidRPr="00171E9F">
        <w:rPr>
          <w:b w:val="0"/>
          <w:bCs w:val="0"/>
          <w:color w:val="000000"/>
          <w:sz w:val="28"/>
          <w:szCs w:val="28"/>
        </w:rPr>
        <w:t xml:space="preserve"> " </w:t>
      </w:r>
      <w:r w:rsidRPr="00171E9F">
        <w:rPr>
          <w:b w:val="0"/>
          <w:bCs w:val="0"/>
          <w:i/>
          <w:iCs/>
          <w:color w:val="000000"/>
          <w:sz w:val="28"/>
          <w:szCs w:val="28"/>
        </w:rPr>
        <w:t>Synthese</w:t>
      </w:r>
      <w:r w:rsidR="00CA670B" w:rsidRPr="00171E9F">
        <w:rPr>
          <w:b w:val="0"/>
          <w:bCs w:val="0"/>
          <w:sz w:val="28"/>
          <w:szCs w:val="28"/>
        </w:rPr>
        <w:t xml:space="preserve"> </w:t>
      </w:r>
    </w:p>
    <w:p w14:paraId="6B4BB75E" w14:textId="4B74603F" w:rsidR="00D47065" w:rsidRPr="00171E9F" w:rsidRDefault="00D47065" w:rsidP="009C50A3">
      <w:pPr>
        <w:rPr>
          <w:sz w:val="28"/>
          <w:szCs w:val="28"/>
        </w:rPr>
      </w:pPr>
      <w:r w:rsidRPr="00171E9F">
        <w:rPr>
          <w:color w:val="1A1A1A"/>
          <w:sz w:val="28"/>
          <w:szCs w:val="28"/>
          <w:shd w:val="clear" w:color="auto" w:fill="FFFFFF"/>
        </w:rPr>
        <w:t>Dorling. J. (1973) "</w:t>
      </w:r>
      <w:r w:rsidRPr="00171E9F">
        <w:rPr>
          <w:sz w:val="28"/>
          <w:szCs w:val="28"/>
        </w:rPr>
        <w:t xml:space="preserve">Demonstrative Induction: Its Significant Role in the History of Physics" </w:t>
      </w:r>
      <w:r w:rsidRPr="00171E9F">
        <w:rPr>
          <w:i/>
          <w:iCs/>
          <w:sz w:val="28"/>
          <w:szCs w:val="28"/>
        </w:rPr>
        <w:t>Philosophy of Science</w:t>
      </w:r>
      <w:r w:rsidRPr="00171E9F">
        <w:rPr>
          <w:sz w:val="28"/>
          <w:szCs w:val="28"/>
        </w:rPr>
        <w:t xml:space="preserve">  40: 360-372.</w:t>
      </w:r>
      <w:r w:rsidR="009C50A3" w:rsidRPr="00171E9F">
        <w:rPr>
          <w:color w:val="1A1A1A"/>
          <w:sz w:val="28"/>
          <w:szCs w:val="28"/>
          <w:shd w:val="clear" w:color="auto" w:fill="FFFFFF"/>
        </w:rPr>
        <w:t xml:space="preserve"> </w:t>
      </w:r>
    </w:p>
    <w:p w14:paraId="374AD21E" w14:textId="77777777" w:rsidR="00FA6863" w:rsidRPr="00171E9F" w:rsidRDefault="00FA6863" w:rsidP="00FA6863">
      <w:pPr>
        <w:pStyle w:val="NormalWeb"/>
        <w:rPr>
          <w:sz w:val="28"/>
          <w:szCs w:val="28"/>
        </w:rPr>
      </w:pPr>
      <w:r w:rsidRPr="00171E9F">
        <w:rPr>
          <w:sz w:val="28"/>
          <w:szCs w:val="28"/>
        </w:rPr>
        <w:t xml:space="preserve">Douven, I (2017) "Inference to the Best Explanation: What is it and Why shold we Care?" In McCain, K. and Poston, T. (eds.) </w:t>
      </w:r>
      <w:r w:rsidRPr="00171E9F">
        <w:rPr>
          <w:i/>
          <w:iCs/>
          <w:sz w:val="28"/>
          <w:szCs w:val="28"/>
        </w:rPr>
        <w:t xml:space="preserve">Best Explanations: New Essays on Inference to the Best Explanation. </w:t>
      </w:r>
      <w:r w:rsidRPr="00171E9F">
        <w:rPr>
          <w:sz w:val="28"/>
          <w:szCs w:val="28"/>
        </w:rPr>
        <w:t xml:space="preserve">Oxford: Oxford University Press.   </w:t>
      </w:r>
    </w:p>
    <w:p w14:paraId="4C6BA6DC" w14:textId="4194D4E2" w:rsidR="00FA6863" w:rsidRPr="00171E9F" w:rsidRDefault="00FA6863" w:rsidP="00FA6863">
      <w:pPr>
        <w:pStyle w:val="NormalWeb"/>
        <w:rPr>
          <w:sz w:val="28"/>
          <w:szCs w:val="28"/>
        </w:rPr>
      </w:pPr>
      <w:r w:rsidRPr="00171E9F">
        <w:rPr>
          <w:color w:val="1A1A1A"/>
          <w:sz w:val="28"/>
          <w:szCs w:val="28"/>
          <w:shd w:val="clear" w:color="auto" w:fill="FFFFFF"/>
        </w:rPr>
        <w:t>Douven (2024) "Abduction" Stanford Encyclopedia of Philosophy. Accessed 1/9/2024</w:t>
      </w:r>
      <w:r w:rsidR="00FB64BD" w:rsidRPr="00171E9F">
        <w:rPr>
          <w:color w:val="1A1A1A"/>
          <w:sz w:val="28"/>
          <w:szCs w:val="28"/>
          <w:shd w:val="clear" w:color="auto" w:fill="FFFFFF"/>
        </w:rPr>
        <w:t>.</w:t>
      </w:r>
      <w:r w:rsidRPr="00171E9F">
        <w:rPr>
          <w:color w:val="1A1A1A"/>
          <w:sz w:val="28"/>
          <w:szCs w:val="28"/>
          <w:shd w:val="clear" w:color="auto" w:fill="FFFFFF"/>
        </w:rPr>
        <w:t xml:space="preserve"> </w:t>
      </w:r>
    </w:p>
    <w:p w14:paraId="22265668" w14:textId="49C00E66" w:rsidR="0025072C" w:rsidRPr="00171E9F" w:rsidRDefault="00FA6863" w:rsidP="0025072C">
      <w:pPr>
        <w:pStyle w:val="Heading1"/>
        <w:spacing w:before="0" w:beforeAutospacing="0" w:after="0" w:afterAutospacing="0"/>
        <w:contextualSpacing/>
        <w:rPr>
          <w:b w:val="0"/>
          <w:bCs w:val="0"/>
          <w:color w:val="0F1111"/>
          <w:sz w:val="28"/>
          <w:szCs w:val="28"/>
        </w:rPr>
      </w:pPr>
      <w:r w:rsidRPr="00171E9F">
        <w:rPr>
          <w:b w:val="0"/>
          <w:bCs w:val="0"/>
          <w:sz w:val="28"/>
          <w:szCs w:val="28"/>
        </w:rPr>
        <w:t xml:space="preserve">Earman, J. (1992) </w:t>
      </w:r>
      <w:r w:rsidR="00D17A59" w:rsidRPr="00171E9F">
        <w:rPr>
          <w:b w:val="0"/>
          <w:bCs w:val="0"/>
          <w:sz w:val="28"/>
          <w:szCs w:val="28"/>
        </w:rPr>
        <w:t xml:space="preserve"> </w:t>
      </w:r>
      <w:r w:rsidRPr="00171E9F">
        <w:rPr>
          <w:rStyle w:val="a-size-extra-large"/>
          <w:b w:val="0"/>
          <w:bCs w:val="0"/>
          <w:i/>
          <w:iCs/>
          <w:color w:val="0F1111"/>
          <w:sz w:val="28"/>
          <w:szCs w:val="28"/>
        </w:rPr>
        <w:t>Bayes or Bust? A Critical Examination of Bayesian Confirmation Theory</w:t>
      </w:r>
      <w:r w:rsidR="00C03164" w:rsidRPr="00171E9F">
        <w:rPr>
          <w:rStyle w:val="a-size-extra-large"/>
          <w:b w:val="0"/>
          <w:bCs w:val="0"/>
          <w:i/>
          <w:iCs/>
          <w:color w:val="0F1111"/>
          <w:sz w:val="28"/>
          <w:szCs w:val="28"/>
        </w:rPr>
        <w:t>.</w:t>
      </w:r>
      <w:r w:rsidR="00D17A59" w:rsidRPr="00171E9F">
        <w:rPr>
          <w:rStyle w:val="a-size-extra-large"/>
          <w:b w:val="0"/>
          <w:bCs w:val="0"/>
          <w:color w:val="0F1111"/>
          <w:sz w:val="28"/>
          <w:szCs w:val="28"/>
        </w:rPr>
        <w:t xml:space="preserve"> </w:t>
      </w:r>
      <w:r w:rsidRPr="00171E9F">
        <w:rPr>
          <w:rStyle w:val="a-size-extra-large"/>
          <w:b w:val="0"/>
          <w:bCs w:val="0"/>
          <w:color w:val="0F1111"/>
          <w:sz w:val="28"/>
          <w:szCs w:val="28"/>
        </w:rPr>
        <w:t>Cambridge: MIT Press.</w:t>
      </w:r>
      <w:r w:rsidRPr="00171E9F">
        <w:rPr>
          <w:rStyle w:val="apple-converted-space"/>
          <w:b w:val="0"/>
          <w:bCs w:val="0"/>
          <w:color w:val="0F1111"/>
          <w:sz w:val="28"/>
          <w:szCs w:val="28"/>
        </w:rPr>
        <w:t> </w:t>
      </w:r>
      <w:r w:rsidRPr="00171E9F">
        <w:rPr>
          <w:b w:val="0"/>
          <w:bCs w:val="0"/>
          <w:color w:val="0F1111"/>
          <w:sz w:val="28"/>
          <w:szCs w:val="28"/>
        </w:rPr>
        <w:t xml:space="preserve"> </w:t>
      </w:r>
    </w:p>
    <w:p w14:paraId="17660751" w14:textId="77777777" w:rsidR="0009049D" w:rsidRPr="00171E9F" w:rsidRDefault="0009049D" w:rsidP="0025072C">
      <w:pPr>
        <w:pStyle w:val="Heading1"/>
        <w:spacing w:before="0" w:beforeAutospacing="0" w:after="0" w:afterAutospacing="0"/>
        <w:contextualSpacing/>
        <w:rPr>
          <w:b w:val="0"/>
          <w:bCs w:val="0"/>
          <w:color w:val="0F1111"/>
          <w:sz w:val="28"/>
          <w:szCs w:val="28"/>
        </w:rPr>
      </w:pPr>
    </w:p>
    <w:p w14:paraId="569CB495" w14:textId="2A4558C4" w:rsidR="00C56EC4" w:rsidRPr="00171E9F" w:rsidRDefault="00FA6863" w:rsidP="0025072C">
      <w:pPr>
        <w:pStyle w:val="Heading1"/>
        <w:spacing w:before="0" w:beforeAutospacing="0" w:after="0" w:afterAutospacing="0"/>
        <w:contextualSpacing/>
        <w:rPr>
          <w:b w:val="0"/>
          <w:bCs w:val="0"/>
          <w:color w:val="1C1D1E"/>
          <w:sz w:val="28"/>
          <w:szCs w:val="28"/>
        </w:rPr>
      </w:pPr>
      <w:r w:rsidRPr="00171E9F">
        <w:rPr>
          <w:b w:val="0"/>
          <w:bCs w:val="0"/>
          <w:sz w:val="28"/>
          <w:szCs w:val="28"/>
        </w:rPr>
        <w:t>Elliott, K.  (2021)</w:t>
      </w:r>
      <w:r w:rsidR="00C03164" w:rsidRPr="00171E9F">
        <w:rPr>
          <w:b w:val="0"/>
          <w:bCs w:val="0"/>
          <w:sz w:val="28"/>
          <w:szCs w:val="28"/>
        </w:rPr>
        <w:t xml:space="preserve"> </w:t>
      </w:r>
      <w:r w:rsidRPr="00171E9F">
        <w:rPr>
          <w:b w:val="0"/>
          <w:bCs w:val="0"/>
          <w:sz w:val="28"/>
          <w:szCs w:val="28"/>
        </w:rPr>
        <w:t xml:space="preserve">"Inference to the best explanation and the new size elitism" </w:t>
      </w:r>
      <w:r w:rsidRPr="00171E9F">
        <w:rPr>
          <w:b w:val="0"/>
          <w:bCs w:val="0"/>
          <w:i/>
          <w:iCs/>
          <w:sz w:val="28"/>
          <w:szCs w:val="28"/>
        </w:rPr>
        <w:t>Philosophical Perspectives</w:t>
      </w:r>
      <w:r w:rsidRPr="00171E9F">
        <w:rPr>
          <w:b w:val="0"/>
          <w:bCs w:val="0"/>
          <w:sz w:val="28"/>
          <w:szCs w:val="28"/>
        </w:rPr>
        <w:t xml:space="preserve">  35: </w:t>
      </w:r>
      <w:r w:rsidRPr="00171E9F">
        <w:rPr>
          <w:b w:val="0"/>
          <w:bCs w:val="0"/>
          <w:color w:val="1C1D1E"/>
          <w:kern w:val="0"/>
          <w:sz w:val="28"/>
          <w:szCs w:val="28"/>
        </w:rPr>
        <w:t>170-188</w:t>
      </w:r>
      <w:r w:rsidRPr="00171E9F">
        <w:rPr>
          <w:b w:val="0"/>
          <w:bCs w:val="0"/>
          <w:color w:val="1C1D1E"/>
          <w:sz w:val="28"/>
          <w:szCs w:val="28"/>
        </w:rPr>
        <w:t>.</w:t>
      </w:r>
      <w:r w:rsidR="009C50A3" w:rsidRPr="00171E9F">
        <w:rPr>
          <w:b w:val="0"/>
          <w:bCs w:val="0"/>
          <w:color w:val="1C1D1E"/>
          <w:sz w:val="28"/>
          <w:szCs w:val="28"/>
        </w:rPr>
        <w:t xml:space="preserve"> </w:t>
      </w:r>
    </w:p>
    <w:p w14:paraId="1EC859D5" w14:textId="74691B07" w:rsidR="00C56EC4" w:rsidRPr="00171E9F" w:rsidRDefault="00C56EC4" w:rsidP="00C56EC4">
      <w:pPr>
        <w:pStyle w:val="NormalWeb"/>
        <w:rPr>
          <w:b/>
          <w:bCs/>
          <w:sz w:val="28"/>
          <w:szCs w:val="28"/>
        </w:rPr>
      </w:pPr>
      <w:r w:rsidRPr="00171E9F">
        <w:rPr>
          <w:sz w:val="28"/>
          <w:szCs w:val="28"/>
        </w:rPr>
        <w:lastRenderedPageBreak/>
        <w:t xml:space="preserve">Friedman, M. </w:t>
      </w:r>
      <w:r w:rsidRPr="00171E9F">
        <w:rPr>
          <w:color w:val="1A1A1A"/>
          <w:sz w:val="28"/>
          <w:szCs w:val="28"/>
          <w:shd w:val="clear" w:color="auto" w:fill="FFFFFF"/>
        </w:rPr>
        <w:t xml:space="preserve">  (1974) “Explanation and Scientific Understanding”,</w:t>
      </w:r>
      <w:r w:rsidRPr="00171E9F">
        <w:rPr>
          <w:rStyle w:val="apple-converted-space"/>
          <w:color w:val="1A1A1A"/>
          <w:sz w:val="28"/>
          <w:szCs w:val="28"/>
          <w:shd w:val="clear" w:color="auto" w:fill="FFFFFF"/>
        </w:rPr>
        <w:t> </w:t>
      </w:r>
      <w:r w:rsidRPr="00171E9F">
        <w:rPr>
          <w:rStyle w:val="Emphasis"/>
          <w:color w:val="1A1A1A"/>
          <w:sz w:val="28"/>
          <w:szCs w:val="28"/>
        </w:rPr>
        <w:t>The Journal of Philosophy</w:t>
      </w:r>
      <w:r w:rsidRPr="00171E9F">
        <w:rPr>
          <w:color w:val="1A1A1A"/>
          <w:sz w:val="28"/>
          <w:szCs w:val="28"/>
          <w:shd w:val="clear" w:color="auto" w:fill="FFFFFF"/>
        </w:rPr>
        <w:t>, 71(1): 5–19.</w:t>
      </w:r>
      <w:r w:rsidRPr="00171E9F">
        <w:rPr>
          <w:rStyle w:val="apple-converted-space"/>
          <w:color w:val="1A1A1A"/>
          <w:sz w:val="28"/>
          <w:szCs w:val="28"/>
          <w:shd w:val="clear" w:color="auto" w:fill="FFFFFF"/>
        </w:rPr>
        <w:t> </w:t>
      </w:r>
      <w:r w:rsidRPr="00171E9F">
        <w:rPr>
          <w:sz w:val="28"/>
          <w:szCs w:val="28"/>
        </w:rPr>
        <w:t xml:space="preserve">  </w:t>
      </w:r>
    </w:p>
    <w:p w14:paraId="1A6FF93C" w14:textId="77777777" w:rsidR="001F1007" w:rsidRPr="00171E9F" w:rsidRDefault="00FA6863" w:rsidP="00FA6863">
      <w:pPr>
        <w:pStyle w:val="NormalWeb"/>
        <w:rPr>
          <w:sz w:val="28"/>
          <w:szCs w:val="28"/>
        </w:rPr>
      </w:pPr>
      <w:r w:rsidRPr="00171E9F">
        <w:rPr>
          <w:color w:val="1A1A1A"/>
          <w:sz w:val="28"/>
          <w:szCs w:val="28"/>
        </w:rPr>
        <w:t>Hempel, Carl G., 1965a, </w:t>
      </w:r>
      <w:r w:rsidRPr="00171E9F">
        <w:rPr>
          <w:i/>
          <w:iCs/>
          <w:color w:val="1A1A1A"/>
          <w:sz w:val="28"/>
          <w:szCs w:val="28"/>
        </w:rPr>
        <w:t>Aspects of Scientific Explanation and Other Essays in the Philosophy of Science</w:t>
      </w:r>
      <w:r w:rsidRPr="00171E9F">
        <w:rPr>
          <w:color w:val="1A1A1A"/>
          <w:sz w:val="28"/>
          <w:szCs w:val="28"/>
        </w:rPr>
        <w:t>, New York: Free Press</w:t>
      </w:r>
      <w:r w:rsidRPr="00171E9F">
        <w:rPr>
          <w:sz w:val="28"/>
          <w:szCs w:val="28"/>
        </w:rPr>
        <w:t xml:space="preserve"> </w:t>
      </w:r>
    </w:p>
    <w:p w14:paraId="3035C533" w14:textId="2E51ACD4" w:rsidR="00FA6863" w:rsidRPr="00171E9F" w:rsidRDefault="00FA6863" w:rsidP="00FA6863">
      <w:pPr>
        <w:spacing w:before="100" w:beforeAutospacing="1" w:after="100" w:afterAutospacing="1" w:line="310" w:lineRule="atLeast"/>
        <w:textAlignment w:val="baseline"/>
        <w:outlineLvl w:val="0"/>
        <w:rPr>
          <w:sz w:val="28"/>
          <w:szCs w:val="28"/>
        </w:rPr>
      </w:pPr>
      <w:r w:rsidRPr="00171E9F">
        <w:rPr>
          <w:sz w:val="28"/>
          <w:szCs w:val="28"/>
        </w:rPr>
        <w:t>Harper, W. (2011)</w:t>
      </w:r>
      <w:r w:rsidR="006F2DD7" w:rsidRPr="00171E9F">
        <w:rPr>
          <w:sz w:val="28"/>
          <w:szCs w:val="28"/>
        </w:rPr>
        <w:t xml:space="preserve"> </w:t>
      </w:r>
      <w:r w:rsidRPr="00171E9F">
        <w:rPr>
          <w:i/>
          <w:iCs/>
          <w:sz w:val="28"/>
          <w:szCs w:val="28"/>
        </w:rPr>
        <w:t xml:space="preserve">Issac Newton's Scientific Method: Turning Data Into Evidence About Gravity and Cosmology. </w:t>
      </w:r>
      <w:r w:rsidRPr="00171E9F">
        <w:rPr>
          <w:sz w:val="28"/>
          <w:szCs w:val="28"/>
        </w:rPr>
        <w:t xml:space="preserve">Oxford: Oxford University Press. </w:t>
      </w:r>
    </w:p>
    <w:p w14:paraId="1DF9F186" w14:textId="32419B97" w:rsidR="00920C51" w:rsidRPr="00171E9F" w:rsidRDefault="00920C51" w:rsidP="00FA6863">
      <w:pPr>
        <w:spacing w:before="100" w:beforeAutospacing="1" w:after="100" w:afterAutospacing="1" w:line="310" w:lineRule="atLeast"/>
        <w:textAlignment w:val="baseline"/>
        <w:outlineLvl w:val="0"/>
        <w:rPr>
          <w:color w:val="1A1A1A"/>
          <w:sz w:val="28"/>
          <w:szCs w:val="28"/>
        </w:rPr>
      </w:pPr>
      <w:r w:rsidRPr="00171E9F">
        <w:rPr>
          <w:sz w:val="28"/>
          <w:szCs w:val="28"/>
        </w:rPr>
        <w:t xml:space="preserve">Hicks, M., Jaag, S. and Loew, C. (2023) </w:t>
      </w:r>
      <w:r w:rsidRPr="00171E9F">
        <w:rPr>
          <w:i/>
          <w:iCs/>
          <w:sz w:val="28"/>
          <w:szCs w:val="28"/>
        </w:rPr>
        <w:t>Humean Laws for Humean Agents</w:t>
      </w:r>
      <w:r w:rsidRPr="00171E9F">
        <w:rPr>
          <w:sz w:val="28"/>
          <w:szCs w:val="28"/>
        </w:rPr>
        <w:t>. New York: Oxford University Press.</w:t>
      </w:r>
    </w:p>
    <w:p w14:paraId="3C64F11C" w14:textId="18B86A8A" w:rsidR="00FA6863" w:rsidRPr="00171E9F" w:rsidRDefault="00FA6863" w:rsidP="0022660D">
      <w:pPr>
        <w:widowControl w:val="0"/>
        <w:tabs>
          <w:tab w:val="left" w:pos="-720"/>
          <w:tab w:val="left" w:pos="0"/>
        </w:tabs>
        <w:ind w:left="90" w:hanging="720"/>
        <w:rPr>
          <w:sz w:val="28"/>
          <w:szCs w:val="28"/>
        </w:rPr>
      </w:pPr>
      <w:r w:rsidRPr="00171E9F">
        <w:rPr>
          <w:sz w:val="28"/>
          <w:szCs w:val="28"/>
        </w:rPr>
        <w:t xml:space="preserve"> </w:t>
      </w:r>
      <w:r w:rsidR="0022660D" w:rsidRPr="00171E9F">
        <w:rPr>
          <w:sz w:val="28"/>
          <w:szCs w:val="28"/>
        </w:rPr>
        <w:t xml:space="preserve">       </w:t>
      </w:r>
      <w:r w:rsidR="009C50A3" w:rsidRPr="00171E9F">
        <w:rPr>
          <w:sz w:val="28"/>
          <w:szCs w:val="28"/>
        </w:rPr>
        <w:t xml:space="preserve"> </w:t>
      </w:r>
      <w:r w:rsidRPr="00171E9F">
        <w:rPr>
          <w:sz w:val="28"/>
          <w:szCs w:val="28"/>
        </w:rPr>
        <w:t>Hitchcock, C. and Woodward, J. (2003) “Explanatory Generalizations, Part II: Plumbing</w:t>
      </w:r>
      <w:r w:rsidR="0022660D" w:rsidRPr="00171E9F">
        <w:rPr>
          <w:sz w:val="28"/>
          <w:szCs w:val="28"/>
        </w:rPr>
        <w:t xml:space="preserve"> </w:t>
      </w:r>
      <w:r w:rsidRPr="00171E9F">
        <w:rPr>
          <w:sz w:val="28"/>
          <w:szCs w:val="28"/>
        </w:rPr>
        <w:t xml:space="preserve">Explanatory Depth” </w:t>
      </w:r>
      <w:r w:rsidRPr="00171E9F">
        <w:rPr>
          <w:i/>
          <w:sz w:val="28"/>
          <w:szCs w:val="28"/>
        </w:rPr>
        <w:t>Nous</w:t>
      </w:r>
      <w:r w:rsidRPr="00171E9F">
        <w:rPr>
          <w:sz w:val="28"/>
          <w:szCs w:val="28"/>
        </w:rPr>
        <w:t xml:space="preserve">. 37: 181-99.  </w:t>
      </w:r>
    </w:p>
    <w:p w14:paraId="078290B3" w14:textId="21E2A0A8" w:rsidR="00FA6863" w:rsidRPr="00171E9F" w:rsidRDefault="00FA6863" w:rsidP="00FA6863">
      <w:pPr>
        <w:pStyle w:val="NormalWeb"/>
        <w:rPr>
          <w:color w:val="1A1A1A"/>
          <w:sz w:val="28"/>
          <w:szCs w:val="28"/>
          <w:shd w:val="clear" w:color="auto" w:fill="FFFFFF"/>
        </w:rPr>
      </w:pPr>
      <w:r w:rsidRPr="00171E9F">
        <w:rPr>
          <w:sz w:val="28"/>
          <w:szCs w:val="28"/>
        </w:rPr>
        <w:t>Kitcher, P.</w:t>
      </w:r>
      <w:r w:rsidR="006F2DD7" w:rsidRPr="00171E9F">
        <w:rPr>
          <w:sz w:val="28"/>
          <w:szCs w:val="28"/>
        </w:rPr>
        <w:t xml:space="preserve"> </w:t>
      </w:r>
      <w:r w:rsidRPr="00171E9F">
        <w:rPr>
          <w:sz w:val="28"/>
          <w:szCs w:val="28"/>
        </w:rPr>
        <w:t>(</w:t>
      </w:r>
      <w:r w:rsidRPr="00171E9F">
        <w:rPr>
          <w:color w:val="1A1A1A"/>
          <w:sz w:val="28"/>
          <w:szCs w:val="28"/>
          <w:shd w:val="clear" w:color="auto" w:fill="FFFFFF"/>
        </w:rPr>
        <w:t xml:space="preserve">1989, “Explanatory Unification and the Causal Structure of the World”, in Kitcher and Salmon 1989: 410–505. </w:t>
      </w:r>
      <w:r w:rsidRPr="00171E9F">
        <w:rPr>
          <w:rStyle w:val="Emphasis"/>
          <w:color w:val="1A1A1A"/>
          <w:sz w:val="28"/>
          <w:szCs w:val="28"/>
        </w:rPr>
        <w:t>Scientific Explanation</w:t>
      </w:r>
      <w:r w:rsidRPr="00171E9F">
        <w:rPr>
          <w:rStyle w:val="apple-converted-space"/>
          <w:color w:val="1A1A1A"/>
          <w:sz w:val="28"/>
          <w:szCs w:val="28"/>
          <w:shd w:val="clear" w:color="auto" w:fill="FFFFFF"/>
        </w:rPr>
        <w:t> </w:t>
      </w:r>
      <w:r w:rsidRPr="00171E9F">
        <w:rPr>
          <w:color w:val="1A1A1A"/>
          <w:sz w:val="28"/>
          <w:szCs w:val="28"/>
          <w:shd w:val="clear" w:color="auto" w:fill="FFFFFF"/>
        </w:rPr>
        <w:t>(Minnesota Studies in the Philosophy of Science, Volume 13), Minneapolis, MN: University of Minnesota Press.</w:t>
      </w:r>
    </w:p>
    <w:p w14:paraId="36F5DF1F" w14:textId="468D05E7" w:rsidR="00FA6863" w:rsidRDefault="00FA6863" w:rsidP="00FA6863">
      <w:pPr>
        <w:spacing w:before="100" w:beforeAutospacing="1" w:after="100" w:afterAutospacing="1" w:line="310" w:lineRule="atLeast"/>
        <w:textAlignment w:val="baseline"/>
        <w:outlineLvl w:val="0"/>
        <w:rPr>
          <w:sz w:val="28"/>
          <w:szCs w:val="28"/>
        </w:rPr>
      </w:pPr>
      <w:r w:rsidRPr="00171E9F">
        <w:rPr>
          <w:sz w:val="28"/>
          <w:szCs w:val="28"/>
        </w:rPr>
        <w:t>Lipton, P.  (1991/20</w:t>
      </w:r>
      <w:r w:rsidR="00333B5E" w:rsidRPr="00171E9F">
        <w:rPr>
          <w:sz w:val="28"/>
          <w:szCs w:val="28"/>
        </w:rPr>
        <w:t>0</w:t>
      </w:r>
      <w:r w:rsidRPr="00171E9F">
        <w:rPr>
          <w:sz w:val="28"/>
          <w:szCs w:val="28"/>
        </w:rPr>
        <w:t xml:space="preserve">4) </w:t>
      </w:r>
      <w:r w:rsidRPr="00171E9F">
        <w:rPr>
          <w:i/>
          <w:iCs/>
          <w:sz w:val="28"/>
          <w:szCs w:val="28"/>
        </w:rPr>
        <w:t>Inference to the Best Explanation</w:t>
      </w:r>
      <w:r w:rsidRPr="00171E9F">
        <w:rPr>
          <w:sz w:val="28"/>
          <w:szCs w:val="28"/>
        </w:rPr>
        <w:t xml:space="preserve">   Routledge: London and New York </w:t>
      </w:r>
    </w:p>
    <w:p w14:paraId="1C13BA70" w14:textId="3C1D490E" w:rsidR="0069098E" w:rsidRPr="00171E9F" w:rsidRDefault="0069098E" w:rsidP="00FA6863">
      <w:pPr>
        <w:spacing w:before="100" w:beforeAutospacing="1" w:after="100" w:afterAutospacing="1" w:line="310" w:lineRule="atLeast"/>
        <w:textAlignment w:val="baseline"/>
        <w:outlineLvl w:val="0"/>
        <w:rPr>
          <w:sz w:val="28"/>
          <w:szCs w:val="28"/>
        </w:rPr>
      </w:pPr>
      <w:r>
        <w:rPr>
          <w:sz w:val="28"/>
          <w:szCs w:val="28"/>
        </w:rPr>
        <w:t xml:space="preserve">Lorenzetti, L. and Ladyman, J. </w:t>
      </w:r>
      <w:r w:rsidR="004C3AF7">
        <w:rPr>
          <w:sz w:val="28"/>
          <w:szCs w:val="28"/>
        </w:rPr>
        <w:t xml:space="preserve">(2023) </w:t>
      </w:r>
      <w:r>
        <w:rPr>
          <w:sz w:val="28"/>
          <w:szCs w:val="28"/>
        </w:rPr>
        <w:t xml:space="preserve">"Effective Ontic </w:t>
      </w:r>
      <w:r w:rsidR="004C3AF7">
        <w:rPr>
          <w:sz w:val="28"/>
          <w:szCs w:val="28"/>
        </w:rPr>
        <w:t xml:space="preserve">Structural Realism" Forthcoming, </w:t>
      </w:r>
      <w:r w:rsidR="004C3AF7" w:rsidRPr="004C3AF7">
        <w:rPr>
          <w:i/>
          <w:iCs/>
          <w:sz w:val="28"/>
          <w:szCs w:val="28"/>
        </w:rPr>
        <w:t>British Journal for the Philosophy of Science</w:t>
      </w:r>
      <w:r w:rsidR="004C3AF7">
        <w:rPr>
          <w:sz w:val="28"/>
          <w:szCs w:val="28"/>
        </w:rPr>
        <w:t xml:space="preserve">. </w:t>
      </w:r>
    </w:p>
    <w:p w14:paraId="117D75AA" w14:textId="77777777" w:rsidR="00FA6863" w:rsidRPr="00171E9F" w:rsidRDefault="00FA6863" w:rsidP="00FA6863">
      <w:pPr>
        <w:spacing w:before="100" w:beforeAutospacing="1" w:after="100" w:afterAutospacing="1" w:line="310" w:lineRule="atLeast"/>
        <w:textAlignment w:val="baseline"/>
        <w:outlineLvl w:val="0"/>
        <w:rPr>
          <w:sz w:val="28"/>
          <w:szCs w:val="28"/>
        </w:rPr>
      </w:pPr>
      <w:r w:rsidRPr="00171E9F">
        <w:rPr>
          <w:sz w:val="28"/>
          <w:szCs w:val="28"/>
        </w:rPr>
        <w:t xml:space="preserve">MacKay, D. (2003) </w:t>
      </w:r>
      <w:r w:rsidRPr="00171E9F">
        <w:rPr>
          <w:i/>
          <w:iCs/>
          <w:sz w:val="28"/>
          <w:szCs w:val="28"/>
        </w:rPr>
        <w:t>Information Theory, Inference and Learning Algorithms</w:t>
      </w:r>
      <w:r w:rsidRPr="00171E9F">
        <w:rPr>
          <w:sz w:val="28"/>
          <w:szCs w:val="28"/>
        </w:rPr>
        <w:t xml:space="preserve">. Cambridge: Cambridge University Press.  </w:t>
      </w:r>
    </w:p>
    <w:p w14:paraId="2371EDE5" w14:textId="1E1A2909" w:rsidR="00387849" w:rsidRPr="00171E9F" w:rsidRDefault="00387849" w:rsidP="008C00C0">
      <w:pPr>
        <w:pStyle w:val="Heading1"/>
        <w:spacing w:before="0" w:beforeAutospacing="0" w:after="0" w:afterAutospacing="0"/>
        <w:ind w:right="300"/>
        <w:contextualSpacing/>
        <w:rPr>
          <w:b w:val="0"/>
          <w:bCs w:val="0"/>
          <w:sz w:val="28"/>
          <w:szCs w:val="28"/>
        </w:rPr>
      </w:pPr>
      <w:r w:rsidRPr="00171E9F">
        <w:rPr>
          <w:b w:val="0"/>
          <w:bCs w:val="0"/>
          <w:sz w:val="28"/>
          <w:szCs w:val="28"/>
        </w:rPr>
        <w:t>McCain, K. (2019) "</w:t>
      </w:r>
      <w:r w:rsidRPr="00171E9F">
        <w:rPr>
          <w:b w:val="0"/>
          <w:bCs w:val="0"/>
          <w:color w:val="000000"/>
          <w:sz w:val="28"/>
          <w:szCs w:val="28"/>
        </w:rPr>
        <w:t xml:space="preserve">How Do Explanations Lead to Scientific Knowledge?" In  </w:t>
      </w:r>
      <w:r w:rsidRPr="00171E9F">
        <w:rPr>
          <w:b w:val="0"/>
          <w:bCs w:val="0"/>
          <w:i/>
          <w:iCs/>
          <w:color w:val="000000"/>
          <w:spacing w:val="7"/>
          <w:sz w:val="28"/>
          <w:szCs w:val="28"/>
        </w:rPr>
        <w:t>What is Scientific Knowledge?</w:t>
      </w:r>
      <w:r w:rsidRPr="00171E9F">
        <w:rPr>
          <w:rStyle w:val="apple-converted-space"/>
          <w:b w:val="0"/>
          <w:bCs w:val="0"/>
          <w:color w:val="000000"/>
          <w:spacing w:val="7"/>
          <w:sz w:val="28"/>
          <w:szCs w:val="28"/>
        </w:rPr>
        <w:t xml:space="preserve"> ed. K. McCain and K. Kampourakis. Routledge. </w:t>
      </w:r>
      <w:r w:rsidR="008C00C0" w:rsidRPr="00171E9F">
        <w:rPr>
          <w:b w:val="0"/>
          <w:bCs w:val="0"/>
          <w:color w:val="000000"/>
          <w:spacing w:val="7"/>
          <w:sz w:val="28"/>
          <w:szCs w:val="28"/>
        </w:rPr>
        <w:t xml:space="preserve"> </w:t>
      </w:r>
    </w:p>
    <w:p w14:paraId="0B371474" w14:textId="190F1A2E" w:rsidR="00FA6863" w:rsidRPr="00171E9F" w:rsidRDefault="00FA6863" w:rsidP="003E4679">
      <w:pPr>
        <w:spacing w:before="100" w:beforeAutospacing="1" w:after="100" w:afterAutospacing="1" w:line="310" w:lineRule="atLeast"/>
        <w:textAlignment w:val="baseline"/>
        <w:outlineLvl w:val="0"/>
        <w:rPr>
          <w:b/>
          <w:bCs/>
          <w:color w:val="0F1111"/>
          <w:sz w:val="28"/>
          <w:szCs w:val="28"/>
        </w:rPr>
      </w:pPr>
      <w:r w:rsidRPr="00171E9F">
        <w:rPr>
          <w:rStyle w:val="apple-converted-space"/>
          <w:color w:val="212121"/>
          <w:sz w:val="28"/>
          <w:szCs w:val="28"/>
        </w:rPr>
        <w:t>McCain, K</w:t>
      </w:r>
      <w:r w:rsidR="00CA3695" w:rsidRPr="00171E9F">
        <w:rPr>
          <w:rStyle w:val="apple-converted-space"/>
          <w:color w:val="212121"/>
          <w:sz w:val="28"/>
          <w:szCs w:val="28"/>
        </w:rPr>
        <w:t>.</w:t>
      </w:r>
      <w:r w:rsidRPr="00171E9F">
        <w:rPr>
          <w:rStyle w:val="apple-converted-space"/>
          <w:color w:val="212121"/>
          <w:sz w:val="28"/>
          <w:szCs w:val="28"/>
        </w:rPr>
        <w:t xml:space="preserve"> and Poston, T. (2023)   "Explanation and Evidence</w:t>
      </w:r>
      <w:r w:rsidR="009C50A3" w:rsidRPr="00171E9F">
        <w:rPr>
          <w:rStyle w:val="apple-converted-space"/>
          <w:b/>
          <w:bCs/>
          <w:color w:val="212121"/>
          <w:sz w:val="28"/>
          <w:szCs w:val="28"/>
        </w:rPr>
        <w:t xml:space="preserve">” </w:t>
      </w:r>
      <w:r w:rsidR="009C50A3" w:rsidRPr="00171E9F">
        <w:rPr>
          <w:rStyle w:val="apple-converted-space"/>
          <w:color w:val="212121"/>
          <w:sz w:val="28"/>
          <w:szCs w:val="28"/>
        </w:rPr>
        <w:t>In</w:t>
      </w:r>
      <w:r w:rsidRPr="00171E9F">
        <w:rPr>
          <w:rStyle w:val="c9dxtc"/>
          <w:color w:val="212121"/>
          <w:sz w:val="28"/>
          <w:szCs w:val="28"/>
        </w:rPr>
        <w:t xml:space="preserve"> Maria Lasonen-Aarnio and Clayton Littlejohn (eds.)</w:t>
      </w:r>
      <w:r w:rsidRPr="00171E9F">
        <w:rPr>
          <w:rStyle w:val="apple-converted-space"/>
          <w:color w:val="212121"/>
          <w:sz w:val="28"/>
          <w:szCs w:val="28"/>
        </w:rPr>
        <w:t> </w:t>
      </w:r>
      <w:r w:rsidRPr="00171E9F">
        <w:rPr>
          <w:rStyle w:val="c9dxtc"/>
          <w:i/>
          <w:iCs/>
          <w:color w:val="212121"/>
          <w:sz w:val="28"/>
          <w:szCs w:val="28"/>
        </w:rPr>
        <w:t>Routledge Handbook of Evidence</w:t>
      </w:r>
      <w:r w:rsidRPr="00171E9F">
        <w:rPr>
          <w:rStyle w:val="c9dxtc"/>
          <w:color w:val="212121"/>
          <w:sz w:val="28"/>
          <w:szCs w:val="28"/>
        </w:rPr>
        <w:t xml:space="preserve">, Routledge.  </w:t>
      </w:r>
      <w:r w:rsidR="00D3085D" w:rsidRPr="00171E9F">
        <w:rPr>
          <w:sz w:val="28"/>
          <w:szCs w:val="28"/>
        </w:rPr>
        <w:t xml:space="preserve"> </w:t>
      </w:r>
      <w:r w:rsidR="003E4679" w:rsidRPr="00171E9F">
        <w:rPr>
          <w:b/>
          <w:bCs/>
          <w:color w:val="0F1111"/>
          <w:sz w:val="28"/>
          <w:szCs w:val="28"/>
        </w:rPr>
        <w:t xml:space="preserve"> </w:t>
      </w:r>
    </w:p>
    <w:p w14:paraId="3F7D8278" w14:textId="686255D9" w:rsidR="00B973AC" w:rsidRPr="00171E9F" w:rsidRDefault="00B973AC" w:rsidP="00B973AC">
      <w:pPr>
        <w:rPr>
          <w:sz w:val="28"/>
          <w:szCs w:val="28"/>
        </w:rPr>
      </w:pPr>
      <w:r w:rsidRPr="00171E9F">
        <w:rPr>
          <w:sz w:val="28"/>
          <w:szCs w:val="28"/>
        </w:rPr>
        <w:t xml:space="preserve">Morrison. M. (2000) </w:t>
      </w:r>
      <w:r w:rsidRPr="00171E9F">
        <w:rPr>
          <w:i/>
          <w:iCs/>
          <w:sz w:val="28"/>
          <w:szCs w:val="28"/>
        </w:rPr>
        <w:t>Unifying Scientific Theories: Physical Concepts and Mathematical Structures.</w:t>
      </w:r>
      <w:r w:rsidRPr="00171E9F">
        <w:rPr>
          <w:sz w:val="28"/>
          <w:szCs w:val="28"/>
        </w:rPr>
        <w:t xml:space="preserve"> Cambridge: Cambridge University Press.  </w:t>
      </w:r>
    </w:p>
    <w:p w14:paraId="6A07E406" w14:textId="77777777" w:rsidR="00947BD4" w:rsidRPr="00171E9F" w:rsidRDefault="00947BD4" w:rsidP="00B973AC">
      <w:pPr>
        <w:rPr>
          <w:sz w:val="28"/>
          <w:szCs w:val="28"/>
        </w:rPr>
      </w:pPr>
    </w:p>
    <w:p w14:paraId="0C427E8D" w14:textId="67F52CE7" w:rsidR="00B973AC" w:rsidRPr="00171E9F" w:rsidRDefault="00947BD4" w:rsidP="00B973AC">
      <w:pPr>
        <w:rPr>
          <w:b/>
          <w:bCs/>
          <w:color w:val="0F1111"/>
          <w:sz w:val="28"/>
          <w:szCs w:val="28"/>
        </w:rPr>
      </w:pPr>
      <w:r w:rsidRPr="00171E9F">
        <w:rPr>
          <w:sz w:val="28"/>
          <w:szCs w:val="28"/>
        </w:rPr>
        <w:lastRenderedPageBreak/>
        <w:t xml:space="preserve">Norton, J. (2024) </w:t>
      </w:r>
      <w:r w:rsidRPr="00171E9F">
        <w:rPr>
          <w:i/>
          <w:iCs/>
          <w:sz w:val="28"/>
          <w:szCs w:val="28"/>
        </w:rPr>
        <w:t>The Large-Scale Structure of Inductive Inference</w:t>
      </w:r>
      <w:r w:rsidRPr="00171E9F">
        <w:rPr>
          <w:sz w:val="28"/>
          <w:szCs w:val="28"/>
        </w:rPr>
        <w:t>.BSPS</w:t>
      </w:r>
      <w:r w:rsidRPr="00171E9F">
        <w:rPr>
          <w:i/>
          <w:iCs/>
          <w:sz w:val="28"/>
          <w:szCs w:val="28"/>
        </w:rPr>
        <w:t>open</w:t>
      </w:r>
      <w:r w:rsidRPr="00171E9F">
        <w:rPr>
          <w:sz w:val="28"/>
          <w:szCs w:val="28"/>
        </w:rPr>
        <w:t xml:space="preserve">/University of Calgary Press, </w:t>
      </w:r>
      <w:r w:rsidRPr="00171E9F">
        <w:rPr>
          <w:sz w:val="28"/>
          <w:szCs w:val="28"/>
        </w:rPr>
        <w:br/>
      </w:r>
      <w:r w:rsidRPr="00171E9F">
        <w:rPr>
          <w:sz w:val="28"/>
          <w:szCs w:val="28"/>
        </w:rPr>
        <w:br/>
        <w:t xml:space="preserve"> Norton, J. (2021)  </w:t>
      </w:r>
      <w:hyperlink r:id="rId8" w:anchor="material_theory" w:history="1">
        <w:r w:rsidRPr="00171E9F">
          <w:rPr>
            <w:rStyle w:val="Hyperlink"/>
            <w:i/>
            <w:iCs/>
            <w:sz w:val="28"/>
            <w:szCs w:val="28"/>
          </w:rPr>
          <w:t>The Material Theory of Induction</w:t>
        </w:r>
      </w:hyperlink>
      <w:r w:rsidRPr="00171E9F">
        <w:rPr>
          <w:sz w:val="28"/>
          <w:szCs w:val="28"/>
        </w:rPr>
        <w:t>. BSPS</w:t>
      </w:r>
      <w:r w:rsidRPr="00171E9F">
        <w:rPr>
          <w:i/>
          <w:iCs/>
          <w:sz w:val="28"/>
          <w:szCs w:val="28"/>
        </w:rPr>
        <w:t>open</w:t>
      </w:r>
      <w:r w:rsidRPr="00171E9F">
        <w:rPr>
          <w:sz w:val="28"/>
          <w:szCs w:val="28"/>
        </w:rPr>
        <w:t xml:space="preserve">/University of Calgary Press, </w:t>
      </w:r>
      <w:r w:rsidRPr="00171E9F">
        <w:rPr>
          <w:sz w:val="28"/>
          <w:szCs w:val="28"/>
        </w:rPr>
        <w:br/>
      </w:r>
      <w:r w:rsidRPr="00171E9F">
        <w:rPr>
          <w:sz w:val="28"/>
          <w:szCs w:val="28"/>
        </w:rPr>
        <w:br/>
        <w:t xml:space="preserve"> </w:t>
      </w:r>
    </w:p>
    <w:p w14:paraId="00ACE660" w14:textId="74F5062C" w:rsidR="00496011" w:rsidRPr="00171E9F" w:rsidRDefault="00FA6863" w:rsidP="00FA6863">
      <w:pPr>
        <w:pStyle w:val="Heading1"/>
        <w:spacing w:before="0" w:beforeAutospacing="0" w:after="0" w:afterAutospacing="0"/>
        <w:contextualSpacing/>
        <w:rPr>
          <w:color w:val="212121"/>
          <w:sz w:val="28"/>
          <w:szCs w:val="28"/>
        </w:rPr>
      </w:pPr>
      <w:r w:rsidRPr="00171E9F">
        <w:rPr>
          <w:b w:val="0"/>
          <w:bCs w:val="0"/>
          <w:sz w:val="28"/>
          <w:szCs w:val="28"/>
        </w:rPr>
        <w:t>Nyrup, R</w:t>
      </w:r>
      <w:r w:rsidR="006F2DD7" w:rsidRPr="00171E9F">
        <w:rPr>
          <w:b w:val="0"/>
          <w:bCs w:val="0"/>
          <w:sz w:val="28"/>
          <w:szCs w:val="28"/>
        </w:rPr>
        <w:t xml:space="preserve">. </w:t>
      </w:r>
      <w:r w:rsidRPr="00171E9F">
        <w:rPr>
          <w:b w:val="0"/>
          <w:bCs w:val="0"/>
          <w:sz w:val="28"/>
          <w:szCs w:val="28"/>
        </w:rPr>
        <w:t xml:space="preserve"> </w:t>
      </w:r>
      <w:r w:rsidR="006F2DD7" w:rsidRPr="00171E9F">
        <w:rPr>
          <w:b w:val="0"/>
          <w:bCs w:val="0"/>
          <w:sz w:val="28"/>
          <w:szCs w:val="28"/>
        </w:rPr>
        <w:t>(</w:t>
      </w:r>
      <w:r w:rsidRPr="00171E9F">
        <w:rPr>
          <w:b w:val="0"/>
          <w:bCs w:val="0"/>
          <w:sz w:val="28"/>
          <w:szCs w:val="28"/>
        </w:rPr>
        <w:t>2</w:t>
      </w:r>
      <w:r w:rsidRPr="00171E9F">
        <w:rPr>
          <w:b w:val="0"/>
          <w:bCs w:val="0"/>
          <w:color w:val="212121"/>
          <w:sz w:val="28"/>
          <w:szCs w:val="28"/>
        </w:rPr>
        <w:t>015</w:t>
      </w:r>
      <w:r w:rsidR="006F2DD7" w:rsidRPr="00171E9F">
        <w:rPr>
          <w:b w:val="0"/>
          <w:bCs w:val="0"/>
          <w:color w:val="212121"/>
          <w:sz w:val="28"/>
          <w:szCs w:val="28"/>
        </w:rPr>
        <w:t>)</w:t>
      </w:r>
      <w:r w:rsidRPr="00171E9F">
        <w:rPr>
          <w:b w:val="0"/>
          <w:bCs w:val="0"/>
          <w:color w:val="212121"/>
          <w:sz w:val="28"/>
          <w:szCs w:val="28"/>
        </w:rPr>
        <w:t xml:space="preserve"> </w:t>
      </w:r>
      <w:r w:rsidR="006F2DD7" w:rsidRPr="00171E9F">
        <w:rPr>
          <w:b w:val="0"/>
          <w:bCs w:val="0"/>
          <w:color w:val="212121"/>
          <w:sz w:val="28"/>
          <w:szCs w:val="28"/>
        </w:rPr>
        <w:t xml:space="preserve">"How Explanatory Reasoning Justifies: </w:t>
      </w:r>
      <w:r w:rsidRPr="00171E9F">
        <w:rPr>
          <w:b w:val="0"/>
          <w:bCs w:val="0"/>
          <w:color w:val="212121"/>
          <w:sz w:val="28"/>
          <w:szCs w:val="28"/>
        </w:rPr>
        <w:t xml:space="preserve">A Peircean View of IBE”, </w:t>
      </w:r>
      <w:r w:rsidRPr="00171E9F">
        <w:rPr>
          <w:rStyle w:val="Emphasis"/>
          <w:b w:val="0"/>
          <w:bCs w:val="0"/>
          <w:color w:val="212121"/>
          <w:sz w:val="28"/>
          <w:szCs w:val="28"/>
        </w:rPr>
        <w:t xml:space="preserve">Philosophy of Science </w:t>
      </w:r>
      <w:r w:rsidRPr="00171E9F">
        <w:rPr>
          <w:b w:val="0"/>
          <w:bCs w:val="0"/>
          <w:color w:val="212121"/>
          <w:sz w:val="28"/>
          <w:szCs w:val="28"/>
        </w:rPr>
        <w:t>82(5): 749-760</w:t>
      </w:r>
      <w:r w:rsidRPr="00171E9F">
        <w:rPr>
          <w:color w:val="212121"/>
          <w:sz w:val="28"/>
          <w:szCs w:val="28"/>
        </w:rPr>
        <w:t>.</w:t>
      </w:r>
      <w:r w:rsidR="007E0582" w:rsidRPr="00171E9F">
        <w:rPr>
          <w:color w:val="212121"/>
          <w:sz w:val="28"/>
          <w:szCs w:val="28"/>
        </w:rPr>
        <w:t xml:space="preserve"> </w:t>
      </w:r>
    </w:p>
    <w:p w14:paraId="38D01BFB" w14:textId="77777777" w:rsidR="00413ACC" w:rsidRPr="00171E9F" w:rsidRDefault="00413ACC" w:rsidP="00FA6863">
      <w:pPr>
        <w:pStyle w:val="Heading1"/>
        <w:spacing w:before="0" w:beforeAutospacing="0" w:after="0" w:afterAutospacing="0"/>
        <w:contextualSpacing/>
        <w:rPr>
          <w:color w:val="212121"/>
          <w:sz w:val="28"/>
          <w:szCs w:val="28"/>
        </w:rPr>
      </w:pPr>
    </w:p>
    <w:p w14:paraId="5C9945C0" w14:textId="57EB4F68" w:rsidR="00413ACC" w:rsidRPr="00171E9F" w:rsidRDefault="00413ACC" w:rsidP="00FA6863">
      <w:pPr>
        <w:pStyle w:val="Heading1"/>
        <w:spacing w:before="0" w:beforeAutospacing="0" w:after="0" w:afterAutospacing="0"/>
        <w:contextualSpacing/>
        <w:rPr>
          <w:b w:val="0"/>
          <w:bCs w:val="0"/>
          <w:color w:val="212121"/>
          <w:sz w:val="28"/>
          <w:szCs w:val="28"/>
        </w:rPr>
      </w:pPr>
      <w:r w:rsidRPr="00171E9F">
        <w:rPr>
          <w:b w:val="0"/>
          <w:bCs w:val="0"/>
          <w:color w:val="212121"/>
          <w:sz w:val="28"/>
          <w:szCs w:val="28"/>
        </w:rPr>
        <w:t>Platt,</w:t>
      </w:r>
      <w:r w:rsidR="00947BD4" w:rsidRPr="00171E9F">
        <w:rPr>
          <w:b w:val="0"/>
          <w:bCs w:val="0"/>
          <w:color w:val="212121"/>
          <w:sz w:val="28"/>
          <w:szCs w:val="28"/>
        </w:rPr>
        <w:t xml:space="preserve"> J. (1964)</w:t>
      </w:r>
      <w:r w:rsidRPr="00171E9F">
        <w:rPr>
          <w:b w:val="0"/>
          <w:bCs w:val="0"/>
          <w:color w:val="212121"/>
          <w:sz w:val="28"/>
          <w:szCs w:val="28"/>
        </w:rPr>
        <w:t xml:space="preserve"> "Strong Inference"</w:t>
      </w:r>
      <w:r w:rsidR="00947BD4" w:rsidRPr="00171E9F">
        <w:rPr>
          <w:b w:val="0"/>
          <w:bCs w:val="0"/>
          <w:color w:val="212121"/>
          <w:sz w:val="28"/>
          <w:szCs w:val="28"/>
        </w:rPr>
        <w:t xml:space="preserve"> </w:t>
      </w:r>
      <w:r w:rsidR="00947BD4" w:rsidRPr="00171E9F">
        <w:rPr>
          <w:b w:val="0"/>
          <w:bCs w:val="0"/>
          <w:i/>
          <w:iCs/>
          <w:color w:val="212121"/>
          <w:sz w:val="28"/>
          <w:szCs w:val="28"/>
        </w:rPr>
        <w:t xml:space="preserve">Science </w:t>
      </w:r>
      <w:r w:rsidR="00947BD4" w:rsidRPr="00171E9F">
        <w:rPr>
          <w:b w:val="0"/>
          <w:bCs w:val="0"/>
          <w:color w:val="212121"/>
          <w:sz w:val="28"/>
          <w:szCs w:val="28"/>
        </w:rPr>
        <w:t>146: 347-53.</w:t>
      </w:r>
    </w:p>
    <w:p w14:paraId="4F751C9B" w14:textId="77607E60" w:rsidR="00FA6863" w:rsidRPr="00171E9F" w:rsidRDefault="00FA6863" w:rsidP="00FA6863">
      <w:pPr>
        <w:pStyle w:val="NormalWeb"/>
        <w:rPr>
          <w:b/>
          <w:bCs/>
          <w:sz w:val="28"/>
          <w:szCs w:val="28"/>
        </w:rPr>
      </w:pPr>
      <w:r w:rsidRPr="00171E9F">
        <w:rPr>
          <w:sz w:val="28"/>
          <w:szCs w:val="28"/>
        </w:rPr>
        <w:t>Prasetya, Y.</w:t>
      </w:r>
      <w:r w:rsidR="00AD7091" w:rsidRPr="00171E9F">
        <w:rPr>
          <w:sz w:val="28"/>
          <w:szCs w:val="28"/>
        </w:rPr>
        <w:t xml:space="preserve"> </w:t>
      </w:r>
      <w:r w:rsidRPr="00171E9F">
        <w:rPr>
          <w:sz w:val="28"/>
          <w:szCs w:val="28"/>
        </w:rPr>
        <w:t>(2021) "Which Models of Scientific Explanation are (In)Compatible with IBE?"</w:t>
      </w:r>
      <w:r w:rsidRPr="00171E9F">
        <w:rPr>
          <w:b/>
          <w:bCs/>
          <w:sz w:val="28"/>
          <w:szCs w:val="28"/>
        </w:rPr>
        <w:t xml:space="preserve">  </w:t>
      </w:r>
      <w:r w:rsidRPr="00171E9F">
        <w:rPr>
          <w:i/>
          <w:iCs/>
          <w:sz w:val="28"/>
          <w:szCs w:val="28"/>
        </w:rPr>
        <w:t>British Journal for the Philosophy of Science</w:t>
      </w:r>
      <w:r w:rsidR="006F2DD7" w:rsidRPr="00171E9F">
        <w:rPr>
          <w:i/>
          <w:iCs/>
          <w:sz w:val="28"/>
          <w:szCs w:val="28"/>
        </w:rPr>
        <w:t xml:space="preserve"> </w:t>
      </w:r>
      <w:r w:rsidR="006F2DD7" w:rsidRPr="00171E9F">
        <w:rPr>
          <w:sz w:val="28"/>
          <w:szCs w:val="28"/>
        </w:rPr>
        <w:t>75</w:t>
      </w:r>
    </w:p>
    <w:p w14:paraId="5AD74325" w14:textId="4BDD11C6" w:rsidR="00FA6863" w:rsidRPr="00171E9F" w:rsidRDefault="00FA6863" w:rsidP="00FA6863">
      <w:pPr>
        <w:pStyle w:val="NormalWeb"/>
        <w:rPr>
          <w:sz w:val="28"/>
          <w:szCs w:val="28"/>
        </w:rPr>
      </w:pPr>
      <w:r w:rsidRPr="00171E9F">
        <w:rPr>
          <w:sz w:val="28"/>
          <w:szCs w:val="28"/>
        </w:rPr>
        <w:t xml:space="preserve">Rice, C. (2021) </w:t>
      </w:r>
      <w:r w:rsidRPr="00171E9F">
        <w:rPr>
          <w:i/>
          <w:iCs/>
          <w:sz w:val="28"/>
          <w:szCs w:val="28"/>
        </w:rPr>
        <w:t>Leveraging Distortions: Explanation, Idealization and Universality in Science</w:t>
      </w:r>
      <w:r w:rsidRPr="00171E9F">
        <w:rPr>
          <w:sz w:val="28"/>
          <w:szCs w:val="28"/>
        </w:rPr>
        <w:t xml:space="preserve">. Cambridge: MIT Press.    </w:t>
      </w:r>
    </w:p>
    <w:p w14:paraId="6420018E" w14:textId="68D361BE" w:rsidR="0090718A" w:rsidRPr="00171E9F" w:rsidRDefault="0090718A" w:rsidP="00FA6863">
      <w:pPr>
        <w:pStyle w:val="NormalWeb"/>
        <w:rPr>
          <w:sz w:val="28"/>
          <w:szCs w:val="28"/>
        </w:rPr>
      </w:pPr>
      <w:r w:rsidRPr="00171E9F">
        <w:rPr>
          <w:sz w:val="28"/>
          <w:szCs w:val="28"/>
        </w:rPr>
        <w:t>R</w:t>
      </w:r>
      <w:r w:rsidR="000D19EF" w:rsidRPr="00171E9F">
        <w:rPr>
          <w:sz w:val="28"/>
          <w:szCs w:val="28"/>
        </w:rPr>
        <w:t>oche</w:t>
      </w:r>
      <w:r w:rsidRPr="00171E9F">
        <w:rPr>
          <w:sz w:val="28"/>
          <w:szCs w:val="28"/>
        </w:rPr>
        <w:t xml:space="preserve">, W., and </w:t>
      </w:r>
      <w:r w:rsidR="000D19EF" w:rsidRPr="00171E9F">
        <w:rPr>
          <w:sz w:val="28"/>
          <w:szCs w:val="28"/>
        </w:rPr>
        <w:t>Sober, E</w:t>
      </w:r>
      <w:r w:rsidR="006F2DD7" w:rsidRPr="00171E9F">
        <w:rPr>
          <w:sz w:val="28"/>
          <w:szCs w:val="28"/>
        </w:rPr>
        <w:t>.</w:t>
      </w:r>
      <w:r w:rsidR="000D19EF" w:rsidRPr="00171E9F">
        <w:rPr>
          <w:sz w:val="28"/>
          <w:szCs w:val="28"/>
        </w:rPr>
        <w:t xml:space="preserve"> </w:t>
      </w:r>
      <w:r w:rsidRPr="00171E9F">
        <w:rPr>
          <w:sz w:val="28"/>
          <w:szCs w:val="28"/>
        </w:rPr>
        <w:t xml:space="preserve"> (2013), “Explanatoriness is Evidentially Irrelevant, or Inference to the Best Explanation Meets Bayesian Confirmation Theory”; </w:t>
      </w:r>
      <w:r w:rsidRPr="00171E9F">
        <w:rPr>
          <w:i/>
          <w:iCs/>
          <w:sz w:val="28"/>
          <w:szCs w:val="28"/>
        </w:rPr>
        <w:t>Analysis</w:t>
      </w:r>
      <w:r w:rsidRPr="00171E9F">
        <w:rPr>
          <w:sz w:val="28"/>
          <w:szCs w:val="28"/>
        </w:rPr>
        <w:t xml:space="preserve">, 73. 659-668. </w:t>
      </w:r>
      <w:r w:rsidR="00CE30C4" w:rsidRPr="00171E9F">
        <w:rPr>
          <w:sz w:val="28"/>
          <w:szCs w:val="28"/>
        </w:rPr>
        <w:t xml:space="preserve"> </w:t>
      </w:r>
    </w:p>
    <w:p w14:paraId="15C09E7C" w14:textId="65EFCDB8" w:rsidR="00FA6863" w:rsidRPr="00171E9F" w:rsidRDefault="00FA6863" w:rsidP="00FA2EE1">
      <w:pPr>
        <w:spacing w:before="100" w:beforeAutospacing="1" w:after="100" w:afterAutospacing="1" w:line="310" w:lineRule="atLeast"/>
        <w:textAlignment w:val="baseline"/>
        <w:outlineLvl w:val="0"/>
        <w:rPr>
          <w:sz w:val="28"/>
          <w:szCs w:val="28"/>
        </w:rPr>
      </w:pPr>
      <w:r w:rsidRPr="00171E9F">
        <w:rPr>
          <w:sz w:val="28"/>
          <w:szCs w:val="28"/>
        </w:rPr>
        <w:t>Salmon, W. (20</w:t>
      </w:r>
      <w:r w:rsidR="00633B16" w:rsidRPr="00171E9F">
        <w:rPr>
          <w:sz w:val="28"/>
          <w:szCs w:val="28"/>
        </w:rPr>
        <w:t>0</w:t>
      </w:r>
      <w:r w:rsidRPr="00171E9F">
        <w:rPr>
          <w:sz w:val="28"/>
          <w:szCs w:val="28"/>
        </w:rPr>
        <w:t xml:space="preserve">1) " Explanation and Confirmation: A Bayesian Critique of </w:t>
      </w:r>
      <w:r w:rsidRPr="00171E9F">
        <w:rPr>
          <w:i/>
          <w:iCs/>
          <w:sz w:val="28"/>
          <w:szCs w:val="28"/>
        </w:rPr>
        <w:t xml:space="preserve">Inference to the Best Explanation" </w:t>
      </w:r>
      <w:r w:rsidRPr="00171E9F">
        <w:rPr>
          <w:sz w:val="28"/>
          <w:szCs w:val="28"/>
        </w:rPr>
        <w:t xml:space="preserve">in G. Hon and S. Rakover (eds.) </w:t>
      </w:r>
      <w:r w:rsidRPr="00171E9F">
        <w:rPr>
          <w:i/>
          <w:iCs/>
          <w:sz w:val="28"/>
          <w:szCs w:val="28"/>
        </w:rPr>
        <w:t xml:space="preserve">Explanation: Theoretical Approaches and Applications </w:t>
      </w:r>
      <w:r w:rsidRPr="00171E9F">
        <w:rPr>
          <w:sz w:val="28"/>
          <w:szCs w:val="28"/>
        </w:rPr>
        <w:t>Dordrecht: Kluwer 61-91</w:t>
      </w:r>
      <w:r w:rsidR="00FA2EE1" w:rsidRPr="00171E9F">
        <w:rPr>
          <w:sz w:val="28"/>
          <w:szCs w:val="28"/>
        </w:rPr>
        <w:t xml:space="preserve"> </w:t>
      </w:r>
    </w:p>
    <w:p w14:paraId="229E0218" w14:textId="454140AB" w:rsidR="008C00C0" w:rsidRPr="00171E9F" w:rsidRDefault="00FA6863" w:rsidP="008C00C0">
      <w:pPr>
        <w:spacing w:before="100" w:beforeAutospacing="1" w:after="100" w:afterAutospacing="1" w:line="310" w:lineRule="atLeast"/>
        <w:textAlignment w:val="baseline"/>
        <w:outlineLvl w:val="0"/>
        <w:rPr>
          <w:color w:val="202122"/>
          <w:sz w:val="28"/>
          <w:szCs w:val="28"/>
        </w:rPr>
      </w:pPr>
      <w:r w:rsidRPr="00171E9F">
        <w:rPr>
          <w:sz w:val="28"/>
          <w:szCs w:val="28"/>
        </w:rPr>
        <w:t>Sanford, P. (2006)</w:t>
      </w:r>
      <w:r w:rsidRPr="00171E9F">
        <w:rPr>
          <w:i/>
          <w:iCs/>
          <w:color w:val="202122"/>
          <w:sz w:val="28"/>
          <w:szCs w:val="28"/>
        </w:rPr>
        <w:t xml:space="preserve"> Exceeding Our Grasp: Science, History and the Problem of Unconceived alternatives</w:t>
      </w:r>
      <w:r w:rsidR="006F2DD7" w:rsidRPr="00171E9F">
        <w:rPr>
          <w:i/>
          <w:iCs/>
          <w:color w:val="202122"/>
          <w:sz w:val="28"/>
          <w:szCs w:val="28"/>
        </w:rPr>
        <w:t>.</w:t>
      </w:r>
      <w:r w:rsidRPr="00171E9F">
        <w:rPr>
          <w:color w:val="202122"/>
          <w:sz w:val="28"/>
          <w:szCs w:val="28"/>
        </w:rPr>
        <w:t xml:space="preserve"> New York: Oxford University Press.</w:t>
      </w:r>
    </w:p>
    <w:p w14:paraId="1D3D2A21" w14:textId="07F711B7" w:rsidR="0009049D" w:rsidRPr="00171E9F" w:rsidRDefault="0009049D" w:rsidP="00FA6863">
      <w:pPr>
        <w:spacing w:before="100" w:beforeAutospacing="1" w:after="100" w:afterAutospacing="1" w:line="310" w:lineRule="atLeast"/>
        <w:textAlignment w:val="baseline"/>
        <w:outlineLvl w:val="0"/>
        <w:rPr>
          <w:color w:val="202122"/>
          <w:sz w:val="28"/>
          <w:szCs w:val="28"/>
        </w:rPr>
      </w:pPr>
      <w:r w:rsidRPr="00171E9F">
        <w:rPr>
          <w:sz w:val="28"/>
          <w:szCs w:val="28"/>
        </w:rPr>
        <w:t xml:space="preserve">Smeenk, </w:t>
      </w:r>
      <w:r w:rsidR="00E15D57" w:rsidRPr="00171E9F">
        <w:rPr>
          <w:sz w:val="28"/>
          <w:szCs w:val="28"/>
        </w:rPr>
        <w:t xml:space="preserve">C. </w:t>
      </w:r>
      <w:r w:rsidR="008C00C0" w:rsidRPr="00171E9F">
        <w:rPr>
          <w:sz w:val="28"/>
          <w:szCs w:val="28"/>
        </w:rPr>
        <w:t>(</w:t>
      </w:r>
      <w:r w:rsidRPr="00171E9F">
        <w:rPr>
          <w:color w:val="027C91"/>
          <w:sz w:val="28"/>
          <w:szCs w:val="28"/>
        </w:rPr>
        <w:t>2018</w:t>
      </w:r>
      <w:r w:rsidR="008C00C0" w:rsidRPr="00171E9F">
        <w:rPr>
          <w:color w:val="027C91"/>
          <w:sz w:val="28"/>
          <w:szCs w:val="28"/>
        </w:rPr>
        <w:t xml:space="preserve">) </w:t>
      </w:r>
      <w:r w:rsidR="008C00C0" w:rsidRPr="00171E9F">
        <w:rPr>
          <w:sz w:val="28"/>
          <w:szCs w:val="28"/>
        </w:rPr>
        <w:t>(2018). “Inflation and the Origins of Structure”. In</w:t>
      </w:r>
      <w:r w:rsidR="006F2DD7" w:rsidRPr="00171E9F">
        <w:rPr>
          <w:sz w:val="28"/>
          <w:szCs w:val="28"/>
        </w:rPr>
        <w:t xml:space="preserve"> </w:t>
      </w:r>
      <w:r w:rsidR="008C00C0" w:rsidRPr="00171E9F">
        <w:rPr>
          <w:i/>
          <w:iCs/>
          <w:sz w:val="28"/>
          <w:szCs w:val="28"/>
        </w:rPr>
        <w:t>Beyond Einstein: Perspectives on Geometry, Gravitation, and Cosmology in the Twentieth Century</w:t>
      </w:r>
      <w:r w:rsidR="008C00C0" w:rsidRPr="00171E9F">
        <w:rPr>
          <w:sz w:val="28"/>
          <w:szCs w:val="28"/>
        </w:rPr>
        <w:t xml:space="preserve">. Ed. by </w:t>
      </w:r>
      <w:r w:rsidR="006F2DD7" w:rsidRPr="00171E9F">
        <w:rPr>
          <w:sz w:val="28"/>
          <w:szCs w:val="28"/>
        </w:rPr>
        <w:t xml:space="preserve">  </w:t>
      </w:r>
      <w:r w:rsidR="008C00C0" w:rsidRPr="00171E9F">
        <w:rPr>
          <w:sz w:val="28"/>
          <w:szCs w:val="28"/>
        </w:rPr>
        <w:t xml:space="preserve"> </w:t>
      </w:r>
      <w:r w:rsidR="006F2DD7" w:rsidRPr="00171E9F">
        <w:rPr>
          <w:sz w:val="28"/>
          <w:szCs w:val="28"/>
        </w:rPr>
        <w:t>Rowe, D., Sauer</w:t>
      </w:r>
      <w:r w:rsidR="008C00C0" w:rsidRPr="00171E9F">
        <w:rPr>
          <w:sz w:val="28"/>
          <w:szCs w:val="28"/>
        </w:rPr>
        <w:t xml:space="preserve">, </w:t>
      </w:r>
      <w:r w:rsidR="006F2DD7" w:rsidRPr="00171E9F">
        <w:rPr>
          <w:sz w:val="28"/>
          <w:szCs w:val="28"/>
        </w:rPr>
        <w:t xml:space="preserve">T. </w:t>
      </w:r>
      <w:r w:rsidR="008C00C0" w:rsidRPr="00171E9F">
        <w:rPr>
          <w:sz w:val="28"/>
          <w:szCs w:val="28"/>
        </w:rPr>
        <w:t>and</w:t>
      </w:r>
      <w:r w:rsidR="006F2DD7" w:rsidRPr="00171E9F">
        <w:rPr>
          <w:sz w:val="28"/>
          <w:szCs w:val="28"/>
        </w:rPr>
        <w:t xml:space="preserve"> </w:t>
      </w:r>
      <w:r w:rsidR="008C00C0" w:rsidRPr="00171E9F">
        <w:rPr>
          <w:sz w:val="28"/>
          <w:szCs w:val="28"/>
        </w:rPr>
        <w:t>Walter</w:t>
      </w:r>
      <w:r w:rsidR="006F2DD7" w:rsidRPr="00171E9F">
        <w:rPr>
          <w:sz w:val="28"/>
          <w:szCs w:val="28"/>
        </w:rPr>
        <w:t>, S</w:t>
      </w:r>
      <w:r w:rsidR="008C00C0" w:rsidRPr="00171E9F">
        <w:rPr>
          <w:sz w:val="28"/>
          <w:szCs w:val="28"/>
        </w:rPr>
        <w:t xml:space="preserve">. Springer New York, pp. 205–241. </w:t>
      </w:r>
      <w:r w:rsidR="008C00C0" w:rsidRPr="00171E9F">
        <w:rPr>
          <w:color w:val="202122"/>
          <w:sz w:val="28"/>
          <w:szCs w:val="28"/>
        </w:rPr>
        <w:t xml:space="preserve"> </w:t>
      </w:r>
    </w:p>
    <w:p w14:paraId="0D6A8EFB" w14:textId="41E60A5A" w:rsidR="000D07E8" w:rsidRPr="00171E9F" w:rsidRDefault="00FA6863" w:rsidP="005A1546">
      <w:pPr>
        <w:spacing w:before="100" w:beforeAutospacing="1" w:after="100" w:afterAutospacing="1" w:line="310" w:lineRule="atLeast"/>
        <w:textAlignment w:val="baseline"/>
        <w:outlineLvl w:val="0"/>
        <w:rPr>
          <w:sz w:val="28"/>
          <w:szCs w:val="28"/>
        </w:rPr>
      </w:pPr>
      <w:r w:rsidRPr="00171E9F">
        <w:rPr>
          <w:color w:val="777777"/>
          <w:sz w:val="28"/>
          <w:szCs w:val="28"/>
        </w:rPr>
        <w:t>Smith. G. (2014</w:t>
      </w:r>
      <w:r w:rsidR="006F2DD7" w:rsidRPr="00171E9F">
        <w:rPr>
          <w:color w:val="777777"/>
          <w:sz w:val="28"/>
          <w:szCs w:val="28"/>
        </w:rPr>
        <w:t>) “</w:t>
      </w:r>
      <w:r w:rsidRPr="00171E9F">
        <w:rPr>
          <w:color w:val="777777"/>
          <w:sz w:val="28"/>
          <w:szCs w:val="28"/>
        </w:rPr>
        <w:t xml:space="preserve">Closing the Loop: Testing Newtonian Gravity, Then and Now,” in </w:t>
      </w:r>
      <w:r w:rsidRPr="00171E9F">
        <w:rPr>
          <w:i/>
          <w:iCs/>
          <w:color w:val="777777"/>
          <w:sz w:val="28"/>
          <w:szCs w:val="28"/>
        </w:rPr>
        <w:t>Newton and Empiricism</w:t>
      </w:r>
      <w:r w:rsidRPr="00171E9F">
        <w:rPr>
          <w:color w:val="777777"/>
          <w:sz w:val="28"/>
          <w:szCs w:val="28"/>
        </w:rPr>
        <w:t>, ed. Zvi Beiner and Eric Schliesser, Oxford University Press 262-35</w:t>
      </w:r>
      <w:r w:rsidR="00B45883" w:rsidRPr="00171E9F">
        <w:rPr>
          <w:color w:val="777777"/>
          <w:sz w:val="28"/>
          <w:szCs w:val="28"/>
        </w:rPr>
        <w:t>.</w:t>
      </w:r>
      <w:r w:rsidR="001F1007" w:rsidRPr="00171E9F">
        <w:rPr>
          <w:color w:val="777777"/>
          <w:sz w:val="28"/>
          <w:szCs w:val="28"/>
        </w:rPr>
        <w:t xml:space="preserve"> </w:t>
      </w:r>
      <w:r w:rsidR="00B45883" w:rsidRPr="00171E9F">
        <w:rPr>
          <w:color w:val="777777"/>
          <w:sz w:val="28"/>
          <w:szCs w:val="28"/>
        </w:rPr>
        <w:t xml:space="preserve"> </w:t>
      </w:r>
    </w:p>
    <w:p w14:paraId="27FB34DD" w14:textId="4C4FB869" w:rsidR="00B77BCD" w:rsidRPr="00171E9F" w:rsidRDefault="00B77BCD" w:rsidP="0025072C">
      <w:pPr>
        <w:pStyle w:val="NormalWeb"/>
        <w:rPr>
          <w:sz w:val="28"/>
          <w:szCs w:val="28"/>
        </w:rPr>
      </w:pPr>
      <w:r w:rsidRPr="00171E9F">
        <w:rPr>
          <w:sz w:val="28"/>
          <w:szCs w:val="28"/>
        </w:rPr>
        <w:t>Sober, E. (2015)</w:t>
      </w:r>
      <w:r w:rsidR="008D1DB3" w:rsidRPr="00171E9F">
        <w:rPr>
          <w:sz w:val="28"/>
          <w:szCs w:val="28"/>
        </w:rPr>
        <w:t xml:space="preserve"> </w:t>
      </w:r>
      <w:r w:rsidR="008D1DB3" w:rsidRPr="00171E9F">
        <w:rPr>
          <w:color w:val="1A1A1A"/>
          <w:sz w:val="28"/>
          <w:szCs w:val="28"/>
          <w:shd w:val="clear" w:color="auto" w:fill="FFFFFF"/>
        </w:rPr>
        <w:t xml:space="preserve"> </w:t>
      </w:r>
      <w:r w:rsidR="008D1DB3" w:rsidRPr="00171E9F">
        <w:rPr>
          <w:rStyle w:val="apple-converted-space"/>
          <w:color w:val="1A1A1A"/>
          <w:sz w:val="28"/>
          <w:szCs w:val="28"/>
          <w:shd w:val="clear" w:color="auto" w:fill="FFFFFF"/>
        </w:rPr>
        <w:t> </w:t>
      </w:r>
      <w:r w:rsidR="008D1DB3" w:rsidRPr="00171E9F">
        <w:rPr>
          <w:rStyle w:val="Emphasis"/>
          <w:color w:val="1A1A1A"/>
          <w:sz w:val="28"/>
          <w:szCs w:val="28"/>
        </w:rPr>
        <w:t>Ockham’s Razors: A User’s Manual</w:t>
      </w:r>
      <w:r w:rsidR="008D1DB3" w:rsidRPr="00171E9F">
        <w:rPr>
          <w:color w:val="1A1A1A"/>
          <w:sz w:val="28"/>
          <w:szCs w:val="28"/>
          <w:shd w:val="clear" w:color="auto" w:fill="FFFFFF"/>
        </w:rPr>
        <w:t>, Cambridge: Cambridge University Press.</w:t>
      </w:r>
    </w:p>
    <w:p w14:paraId="66906470" w14:textId="77777777" w:rsidR="00FA6863" w:rsidRPr="00171E9F" w:rsidRDefault="00FA6863" w:rsidP="00FA6863">
      <w:pPr>
        <w:pStyle w:val="NormalWeb"/>
        <w:rPr>
          <w:sz w:val="28"/>
          <w:szCs w:val="28"/>
        </w:rPr>
      </w:pPr>
      <w:r w:rsidRPr="00171E9F">
        <w:rPr>
          <w:sz w:val="28"/>
          <w:szCs w:val="28"/>
        </w:rPr>
        <w:lastRenderedPageBreak/>
        <w:t xml:space="preserve">Spirtes, P., Glymour, C and Scheines, R.  (2000) </w:t>
      </w:r>
      <w:r w:rsidRPr="00171E9F">
        <w:rPr>
          <w:i/>
          <w:iCs/>
          <w:sz w:val="28"/>
          <w:szCs w:val="28"/>
        </w:rPr>
        <w:t>Causation, Prediction and Search.</w:t>
      </w:r>
      <w:r w:rsidRPr="00171E9F">
        <w:rPr>
          <w:sz w:val="28"/>
          <w:szCs w:val="28"/>
        </w:rPr>
        <w:t xml:space="preserve"> Cambridge: MIT Press.  </w:t>
      </w:r>
    </w:p>
    <w:p w14:paraId="4F3C8FC0" w14:textId="4998BE39" w:rsidR="009C50A3" w:rsidRPr="00171E9F" w:rsidRDefault="00831772" w:rsidP="00516484">
      <w:pPr>
        <w:pStyle w:val="NormalWeb"/>
        <w:rPr>
          <w:sz w:val="28"/>
          <w:szCs w:val="28"/>
        </w:rPr>
      </w:pPr>
      <w:r w:rsidRPr="00171E9F">
        <w:rPr>
          <w:sz w:val="28"/>
          <w:szCs w:val="28"/>
        </w:rPr>
        <w:t xml:space="preserve">van Fraassen, B. (1980) </w:t>
      </w:r>
      <w:r w:rsidRPr="00171E9F">
        <w:rPr>
          <w:i/>
          <w:iCs/>
          <w:sz w:val="28"/>
          <w:szCs w:val="28"/>
        </w:rPr>
        <w:t>The Scientific Image</w:t>
      </w:r>
      <w:r w:rsidR="008D1DB3" w:rsidRPr="00171E9F">
        <w:rPr>
          <w:i/>
          <w:iCs/>
          <w:sz w:val="28"/>
          <w:szCs w:val="28"/>
        </w:rPr>
        <w:t xml:space="preserve">. </w:t>
      </w:r>
      <w:r w:rsidRPr="00171E9F">
        <w:rPr>
          <w:sz w:val="28"/>
          <w:szCs w:val="28"/>
        </w:rPr>
        <w:t xml:space="preserve"> </w:t>
      </w:r>
      <w:r w:rsidR="008D1DB3" w:rsidRPr="00171E9F">
        <w:rPr>
          <w:sz w:val="28"/>
          <w:szCs w:val="28"/>
        </w:rPr>
        <w:t xml:space="preserve">Oxford: Clarendon Press. </w:t>
      </w:r>
      <w:r w:rsidR="00516484" w:rsidRPr="00171E9F">
        <w:rPr>
          <w:sz w:val="28"/>
          <w:szCs w:val="28"/>
        </w:rPr>
        <w:t xml:space="preserve"> </w:t>
      </w:r>
    </w:p>
    <w:p w14:paraId="69208885" w14:textId="5A4125DE" w:rsidR="007F7C75" w:rsidRPr="00171E9F" w:rsidRDefault="007F7C75" w:rsidP="009C50A3">
      <w:pPr>
        <w:pStyle w:val="Heading1"/>
        <w:spacing w:before="0" w:beforeAutospacing="0" w:after="0" w:afterAutospacing="0"/>
        <w:rPr>
          <w:b w:val="0"/>
          <w:bCs w:val="0"/>
          <w:color w:val="1F1F1F"/>
          <w:sz w:val="28"/>
          <w:szCs w:val="28"/>
        </w:rPr>
      </w:pPr>
      <w:r w:rsidRPr="00171E9F">
        <w:rPr>
          <w:rStyle w:val="title-text"/>
          <w:b w:val="0"/>
          <w:bCs w:val="0"/>
          <w:color w:val="1F1F1F"/>
          <w:sz w:val="28"/>
          <w:szCs w:val="28"/>
        </w:rPr>
        <w:t>von Luxburg, U. and Scholkopf, B. (2011) "Statistical Learning Theory: Models, Concepts, and Results"</w:t>
      </w:r>
      <w:r w:rsidR="002E031E" w:rsidRPr="00171E9F">
        <w:rPr>
          <w:rStyle w:val="title-text"/>
          <w:b w:val="0"/>
          <w:bCs w:val="0"/>
          <w:color w:val="1F1F1F"/>
          <w:sz w:val="28"/>
          <w:szCs w:val="28"/>
        </w:rPr>
        <w:t xml:space="preserve"> in Gabbay, D. and Woods, J. (eds) </w:t>
      </w:r>
      <w:r w:rsidR="002E031E" w:rsidRPr="00171E9F">
        <w:rPr>
          <w:rStyle w:val="title-text"/>
          <w:b w:val="0"/>
          <w:bCs w:val="0"/>
          <w:i/>
          <w:iCs/>
          <w:color w:val="1F1F1F"/>
          <w:sz w:val="28"/>
          <w:szCs w:val="28"/>
        </w:rPr>
        <w:t>Handbook of the History of Logic</w:t>
      </w:r>
      <w:r w:rsidR="002E031E" w:rsidRPr="00171E9F">
        <w:rPr>
          <w:rStyle w:val="title-text"/>
          <w:b w:val="0"/>
          <w:bCs w:val="0"/>
          <w:color w:val="1F1F1F"/>
          <w:sz w:val="28"/>
          <w:szCs w:val="28"/>
        </w:rPr>
        <w:t xml:space="preserve">, volume 10: </w:t>
      </w:r>
      <w:r w:rsidR="002E031E" w:rsidRPr="00171E9F">
        <w:rPr>
          <w:color w:val="1F1F1F"/>
          <w:sz w:val="28"/>
          <w:szCs w:val="28"/>
        </w:rPr>
        <w:t xml:space="preserve"> </w:t>
      </w:r>
      <w:r w:rsidR="002E031E" w:rsidRPr="00171E9F">
        <w:rPr>
          <w:b w:val="0"/>
          <w:bCs w:val="0"/>
          <w:color w:val="1F1F1F"/>
          <w:sz w:val="28"/>
          <w:szCs w:val="28"/>
        </w:rPr>
        <w:t>651-706. Amsterdam: Elsevier.</w:t>
      </w:r>
      <w:r w:rsidR="009C50A3" w:rsidRPr="00171E9F">
        <w:rPr>
          <w:b w:val="0"/>
          <w:bCs w:val="0"/>
          <w:color w:val="1F1F1F"/>
          <w:sz w:val="28"/>
          <w:szCs w:val="28"/>
        </w:rPr>
        <w:t xml:space="preserve"> </w:t>
      </w:r>
    </w:p>
    <w:p w14:paraId="670FFA72" w14:textId="77777777" w:rsidR="009C50A3" w:rsidRPr="00171E9F" w:rsidRDefault="009C50A3" w:rsidP="009C50A3">
      <w:pPr>
        <w:pStyle w:val="Heading1"/>
        <w:spacing w:before="0" w:beforeAutospacing="0" w:after="0" w:afterAutospacing="0"/>
        <w:rPr>
          <w:sz w:val="28"/>
          <w:szCs w:val="28"/>
        </w:rPr>
      </w:pPr>
    </w:p>
    <w:p w14:paraId="19CCD794" w14:textId="2398F0B4" w:rsidR="00FA6863" w:rsidRPr="00171E9F" w:rsidRDefault="00FA6863" w:rsidP="00FA6863">
      <w:pPr>
        <w:textAlignment w:val="baseline"/>
        <w:rPr>
          <w:color w:val="333333"/>
          <w:sz w:val="28"/>
          <w:szCs w:val="28"/>
        </w:rPr>
      </w:pPr>
      <w:r w:rsidRPr="00171E9F">
        <w:rPr>
          <w:color w:val="333333"/>
          <w:kern w:val="36"/>
          <w:sz w:val="28"/>
          <w:szCs w:val="28"/>
        </w:rPr>
        <w:t>Weinberg, S. (1999) "What is quantum field theory, and what did we think it was?</w:t>
      </w:r>
      <w:r w:rsidRPr="00171E9F">
        <w:rPr>
          <w:color w:val="333333"/>
          <w:sz w:val="28"/>
          <w:szCs w:val="28"/>
        </w:rPr>
        <w:t xml:space="preserve"> In </w:t>
      </w:r>
      <w:r w:rsidRPr="00171E9F">
        <w:rPr>
          <w:i/>
          <w:iCs/>
          <w:color w:val="333333"/>
          <w:sz w:val="28"/>
          <w:szCs w:val="28"/>
        </w:rPr>
        <w:t>Conceptual Foundations of Quantum Field Theory</w:t>
      </w:r>
      <w:r w:rsidRPr="00171E9F">
        <w:rPr>
          <w:color w:val="333333"/>
          <w:sz w:val="28"/>
          <w:szCs w:val="28"/>
        </w:rPr>
        <w:t xml:space="preserve">, (ed. Cao) Cambridge: Cambridge University Press.  </w:t>
      </w:r>
    </w:p>
    <w:p w14:paraId="3D452F94" w14:textId="74846BA5" w:rsidR="0004793A" w:rsidRPr="00171E9F" w:rsidRDefault="00FA6863" w:rsidP="005A1546">
      <w:pPr>
        <w:spacing w:before="100" w:beforeAutospacing="1" w:after="100" w:afterAutospacing="1" w:line="310" w:lineRule="atLeast"/>
        <w:textAlignment w:val="baseline"/>
        <w:outlineLvl w:val="0"/>
        <w:rPr>
          <w:sz w:val="28"/>
          <w:szCs w:val="28"/>
        </w:rPr>
      </w:pPr>
      <w:r w:rsidRPr="00171E9F">
        <w:rPr>
          <w:sz w:val="28"/>
          <w:szCs w:val="28"/>
        </w:rPr>
        <w:t xml:space="preserve">Will, </w:t>
      </w:r>
      <w:r w:rsidR="006F2DD7" w:rsidRPr="00171E9F">
        <w:rPr>
          <w:sz w:val="28"/>
          <w:szCs w:val="28"/>
        </w:rPr>
        <w:t>C</w:t>
      </w:r>
      <w:r w:rsidR="006F2DD7" w:rsidRPr="00171E9F">
        <w:rPr>
          <w:color w:val="202122"/>
          <w:sz w:val="28"/>
          <w:szCs w:val="28"/>
          <w:shd w:val="clear" w:color="auto" w:fill="FFFFFF"/>
        </w:rPr>
        <w:t>.</w:t>
      </w:r>
      <w:r w:rsidRPr="00171E9F">
        <w:rPr>
          <w:color w:val="202122"/>
          <w:sz w:val="28"/>
          <w:szCs w:val="28"/>
          <w:shd w:val="clear" w:color="auto" w:fill="FFFFFF"/>
        </w:rPr>
        <w:t xml:space="preserve"> (1981, 1993) </w:t>
      </w:r>
      <w:r w:rsidRPr="00171E9F">
        <w:rPr>
          <w:i/>
          <w:iCs/>
          <w:color w:val="202122"/>
          <w:sz w:val="28"/>
          <w:szCs w:val="28"/>
          <w:shd w:val="clear" w:color="auto" w:fill="FFFFFF"/>
        </w:rPr>
        <w:t>Theory and Experiment in Gravitational Physics</w:t>
      </w:r>
      <w:r w:rsidRPr="00171E9F">
        <w:rPr>
          <w:color w:val="202122"/>
          <w:sz w:val="28"/>
          <w:szCs w:val="28"/>
          <w:shd w:val="clear" w:color="auto" w:fill="FFFFFF"/>
        </w:rPr>
        <w:t>, Cambridge University Press</w:t>
      </w:r>
      <w:r w:rsidR="00FA35DC" w:rsidRPr="00171E9F">
        <w:rPr>
          <w:sz w:val="28"/>
          <w:szCs w:val="28"/>
        </w:rPr>
        <w:t>.</w:t>
      </w:r>
      <w:r w:rsidR="00B45883" w:rsidRPr="00171E9F">
        <w:rPr>
          <w:sz w:val="28"/>
          <w:szCs w:val="28"/>
        </w:rPr>
        <w:t xml:space="preserve"> </w:t>
      </w:r>
    </w:p>
    <w:p w14:paraId="36636686" w14:textId="17EF74D6" w:rsidR="00FA6863" w:rsidRDefault="00FA35DC" w:rsidP="006F2DD7">
      <w:pPr>
        <w:pStyle w:val="NormalWeb"/>
        <w:rPr>
          <w:sz w:val="28"/>
          <w:szCs w:val="28"/>
        </w:rPr>
      </w:pPr>
      <w:r w:rsidRPr="00171E9F">
        <w:rPr>
          <w:sz w:val="28"/>
          <w:szCs w:val="28"/>
        </w:rPr>
        <w:t xml:space="preserve">Wolf, W. and Duerr, P. (Forthcoming) "The Virtues of Pursuit-Worthy Speculation: The Promises of Cosmic Inflation" </w:t>
      </w:r>
      <w:r w:rsidRPr="00171E9F">
        <w:rPr>
          <w:i/>
          <w:iCs/>
          <w:sz w:val="28"/>
          <w:szCs w:val="28"/>
        </w:rPr>
        <w:t xml:space="preserve">British Journal for the </w:t>
      </w:r>
      <w:r w:rsidR="006F2DD7" w:rsidRPr="00171E9F">
        <w:rPr>
          <w:i/>
          <w:iCs/>
          <w:sz w:val="28"/>
          <w:szCs w:val="28"/>
        </w:rPr>
        <w:t>Philosophy</w:t>
      </w:r>
      <w:r w:rsidRPr="00171E9F">
        <w:rPr>
          <w:i/>
          <w:iCs/>
          <w:sz w:val="28"/>
          <w:szCs w:val="28"/>
        </w:rPr>
        <w:t xml:space="preserve"> of Science. </w:t>
      </w:r>
      <w:r w:rsidR="008D1DB3" w:rsidRPr="00171E9F">
        <w:rPr>
          <w:i/>
          <w:iCs/>
          <w:sz w:val="28"/>
          <w:szCs w:val="28"/>
        </w:rPr>
        <w:t xml:space="preserve"> </w:t>
      </w:r>
      <w:r w:rsidR="006F2DD7" w:rsidRPr="00171E9F">
        <w:rPr>
          <w:sz w:val="28"/>
          <w:szCs w:val="28"/>
        </w:rPr>
        <w:t xml:space="preserve"> </w:t>
      </w:r>
    </w:p>
    <w:p w14:paraId="6C4543DE" w14:textId="200E6313" w:rsidR="00013F8A" w:rsidRDefault="00013F8A" w:rsidP="00013F8A">
      <w:pPr>
        <w:widowControl w:val="0"/>
        <w:tabs>
          <w:tab w:val="left" w:pos="-720"/>
          <w:tab w:val="left" w:pos="0"/>
        </w:tabs>
        <w:ind w:left="720" w:hanging="720"/>
        <w:rPr>
          <w:rFonts w:ascii="Times" w:hAnsi="Times"/>
          <w:sz w:val="28"/>
          <w:szCs w:val="28"/>
          <w:u w:val="single"/>
        </w:rPr>
      </w:pPr>
      <w:r>
        <w:rPr>
          <w:rFonts w:ascii="Times" w:hAnsi="Times"/>
          <w:sz w:val="28"/>
          <w:szCs w:val="28"/>
        </w:rPr>
        <w:t>Woodward, J. (2002) "</w:t>
      </w:r>
      <w:r w:rsidRPr="007309AF">
        <w:rPr>
          <w:rFonts w:ascii="Times" w:hAnsi="Times"/>
          <w:sz w:val="28"/>
          <w:szCs w:val="28"/>
        </w:rPr>
        <w:t>What is a Mechanism</w:t>
      </w:r>
      <w:r>
        <w:rPr>
          <w:rFonts w:ascii="Times" w:hAnsi="Times"/>
          <w:sz w:val="28"/>
          <w:szCs w:val="28"/>
        </w:rPr>
        <w:t>?</w:t>
      </w:r>
      <w:r w:rsidRPr="007309AF">
        <w:rPr>
          <w:rFonts w:ascii="Times" w:hAnsi="Times"/>
          <w:sz w:val="28"/>
          <w:szCs w:val="28"/>
        </w:rPr>
        <w:t xml:space="preserve"> A Counterfactual Account.” </w:t>
      </w:r>
      <w:r>
        <w:rPr>
          <w:rFonts w:ascii="Times" w:hAnsi="Times"/>
          <w:i/>
          <w:sz w:val="28"/>
          <w:szCs w:val="28"/>
        </w:rPr>
        <w:t xml:space="preserve"> </w:t>
      </w:r>
      <w:r w:rsidRPr="007309AF">
        <w:rPr>
          <w:rFonts w:ascii="Times" w:hAnsi="Times"/>
          <w:i/>
          <w:sz w:val="28"/>
          <w:szCs w:val="28"/>
        </w:rPr>
        <w:t xml:space="preserve">Philosophy of Science </w:t>
      </w:r>
      <w:r w:rsidRPr="00013F8A">
        <w:rPr>
          <w:rFonts w:ascii="Times" w:hAnsi="Times"/>
          <w:iCs/>
          <w:sz w:val="28"/>
          <w:szCs w:val="28"/>
        </w:rPr>
        <w:t>69</w:t>
      </w:r>
      <w:r>
        <w:rPr>
          <w:rFonts w:ascii="Times" w:hAnsi="Times"/>
          <w:iCs/>
          <w:sz w:val="28"/>
          <w:szCs w:val="28"/>
        </w:rPr>
        <w:t>:</w:t>
      </w:r>
      <w:r>
        <w:rPr>
          <w:rFonts w:ascii="Times" w:hAnsi="Times"/>
          <w:sz w:val="28"/>
          <w:szCs w:val="28"/>
        </w:rPr>
        <w:t xml:space="preserve"> </w:t>
      </w:r>
      <w:r w:rsidRPr="007309AF">
        <w:rPr>
          <w:rFonts w:ascii="Times" w:hAnsi="Times"/>
          <w:sz w:val="28"/>
          <w:szCs w:val="28"/>
        </w:rPr>
        <w:t>S366-77.</w:t>
      </w:r>
      <w:r>
        <w:rPr>
          <w:rFonts w:ascii="Times" w:hAnsi="Times"/>
          <w:sz w:val="28"/>
          <w:szCs w:val="28"/>
          <w:u w:val="single"/>
        </w:rPr>
        <w:t xml:space="preserve"> </w:t>
      </w:r>
    </w:p>
    <w:p w14:paraId="688C93A5" w14:textId="77777777" w:rsidR="00013F8A" w:rsidRPr="00171E9F" w:rsidRDefault="00013F8A" w:rsidP="00013F8A">
      <w:pPr>
        <w:widowControl w:val="0"/>
        <w:tabs>
          <w:tab w:val="left" w:pos="-720"/>
          <w:tab w:val="left" w:pos="0"/>
        </w:tabs>
        <w:ind w:left="720" w:hanging="720"/>
        <w:rPr>
          <w:sz w:val="28"/>
          <w:szCs w:val="28"/>
        </w:rPr>
      </w:pPr>
    </w:p>
    <w:p w14:paraId="0A9BE24B" w14:textId="76F0E625" w:rsidR="00FA6863" w:rsidRPr="00171E9F" w:rsidRDefault="00FA6863" w:rsidP="0022660D">
      <w:pPr>
        <w:widowControl w:val="0"/>
        <w:tabs>
          <w:tab w:val="left" w:pos="-720"/>
          <w:tab w:val="left" w:pos="0"/>
        </w:tabs>
        <w:ind w:left="90" w:hanging="720"/>
        <w:rPr>
          <w:sz w:val="28"/>
          <w:szCs w:val="28"/>
        </w:rPr>
      </w:pPr>
      <w:r w:rsidRPr="00171E9F">
        <w:rPr>
          <w:sz w:val="28"/>
          <w:szCs w:val="28"/>
        </w:rPr>
        <w:t xml:space="preserve"> </w:t>
      </w:r>
      <w:r w:rsidR="0022660D" w:rsidRPr="00171E9F">
        <w:rPr>
          <w:sz w:val="28"/>
          <w:szCs w:val="28"/>
        </w:rPr>
        <w:tab/>
      </w:r>
      <w:r w:rsidRPr="00171E9F">
        <w:rPr>
          <w:sz w:val="28"/>
          <w:szCs w:val="28"/>
        </w:rPr>
        <w:t xml:space="preserve">Woodward, J. and Hitchcock, C. (2003) “Explanatory Generalizations, Part I: A Counterfactual Account” </w:t>
      </w:r>
      <w:r w:rsidRPr="00171E9F">
        <w:rPr>
          <w:i/>
          <w:sz w:val="28"/>
          <w:szCs w:val="28"/>
        </w:rPr>
        <w:t>Nous</w:t>
      </w:r>
      <w:r w:rsidR="006F2DD7" w:rsidRPr="00171E9F">
        <w:rPr>
          <w:sz w:val="28"/>
          <w:szCs w:val="28"/>
        </w:rPr>
        <w:t xml:space="preserve"> </w:t>
      </w:r>
      <w:r w:rsidRPr="00171E9F">
        <w:rPr>
          <w:sz w:val="28"/>
          <w:szCs w:val="28"/>
        </w:rPr>
        <w:t xml:space="preserve"> 37: 1-24</w:t>
      </w:r>
      <w:r w:rsidR="008D1DB3" w:rsidRPr="00171E9F">
        <w:rPr>
          <w:sz w:val="28"/>
          <w:szCs w:val="28"/>
        </w:rPr>
        <w:t>.</w:t>
      </w:r>
      <w:r w:rsidRPr="00171E9F">
        <w:rPr>
          <w:sz w:val="28"/>
          <w:szCs w:val="28"/>
        </w:rPr>
        <w:t xml:space="preserve"> </w:t>
      </w:r>
      <w:r w:rsidR="008D1DB3" w:rsidRPr="00171E9F">
        <w:rPr>
          <w:sz w:val="28"/>
          <w:szCs w:val="28"/>
        </w:rPr>
        <w:t xml:space="preserve"> </w:t>
      </w:r>
    </w:p>
    <w:p w14:paraId="1CD8A9FC" w14:textId="77777777" w:rsidR="001F1007" w:rsidRPr="00171E9F" w:rsidRDefault="001F1007" w:rsidP="00FA6863">
      <w:pPr>
        <w:widowControl w:val="0"/>
        <w:tabs>
          <w:tab w:val="left" w:pos="-720"/>
          <w:tab w:val="left" w:pos="0"/>
        </w:tabs>
        <w:ind w:left="720" w:hanging="720"/>
        <w:rPr>
          <w:sz w:val="28"/>
          <w:szCs w:val="28"/>
        </w:rPr>
      </w:pPr>
    </w:p>
    <w:p w14:paraId="1945081A" w14:textId="3B9F98EB" w:rsidR="00FA6863" w:rsidRPr="00171E9F" w:rsidRDefault="0022660D" w:rsidP="0022660D">
      <w:pPr>
        <w:widowControl w:val="0"/>
        <w:tabs>
          <w:tab w:val="left" w:pos="-720"/>
          <w:tab w:val="left" w:pos="0"/>
        </w:tabs>
        <w:ind w:left="90" w:hanging="720"/>
        <w:rPr>
          <w:sz w:val="28"/>
          <w:szCs w:val="28"/>
        </w:rPr>
      </w:pPr>
      <w:r w:rsidRPr="00171E9F">
        <w:rPr>
          <w:sz w:val="28"/>
          <w:szCs w:val="28"/>
        </w:rPr>
        <w:t xml:space="preserve">          </w:t>
      </w:r>
      <w:r w:rsidR="00FA6863" w:rsidRPr="00171E9F">
        <w:rPr>
          <w:sz w:val="28"/>
          <w:szCs w:val="28"/>
        </w:rPr>
        <w:t xml:space="preserve">Woodward, J. (2003) </w:t>
      </w:r>
      <w:r w:rsidR="00FA6863" w:rsidRPr="00171E9F">
        <w:rPr>
          <w:i/>
          <w:iCs/>
          <w:sz w:val="28"/>
          <w:szCs w:val="28"/>
        </w:rPr>
        <w:t>Making Things Happen: A Theory of Causal Explanation</w:t>
      </w:r>
      <w:r w:rsidR="00FA6863" w:rsidRPr="00171E9F">
        <w:rPr>
          <w:sz w:val="28"/>
          <w:szCs w:val="28"/>
        </w:rPr>
        <w:t xml:space="preserve">. New York: Oxford University Press. </w:t>
      </w:r>
    </w:p>
    <w:p w14:paraId="7D9CB0D1" w14:textId="77777777" w:rsidR="001F1007" w:rsidRPr="00171E9F" w:rsidRDefault="001F1007" w:rsidP="00FA6863">
      <w:pPr>
        <w:widowControl w:val="0"/>
        <w:tabs>
          <w:tab w:val="left" w:pos="-720"/>
          <w:tab w:val="left" w:pos="0"/>
        </w:tabs>
        <w:ind w:left="720" w:hanging="720"/>
        <w:rPr>
          <w:sz w:val="28"/>
          <w:szCs w:val="28"/>
        </w:rPr>
      </w:pPr>
    </w:p>
    <w:p w14:paraId="7980C877" w14:textId="66819505" w:rsidR="00950356" w:rsidRPr="00171E9F" w:rsidRDefault="00861CCB" w:rsidP="00C03164">
      <w:pPr>
        <w:widowControl w:val="0"/>
        <w:tabs>
          <w:tab w:val="left" w:pos="-720"/>
          <w:tab w:val="left" w:pos="0"/>
        </w:tabs>
        <w:ind w:left="180" w:hanging="180"/>
        <w:rPr>
          <w:sz w:val="28"/>
          <w:szCs w:val="28"/>
        </w:rPr>
      </w:pPr>
      <w:r w:rsidRPr="00171E9F">
        <w:rPr>
          <w:sz w:val="28"/>
          <w:szCs w:val="28"/>
        </w:rPr>
        <w:t xml:space="preserve"> </w:t>
      </w:r>
      <w:r w:rsidRPr="00171E9F">
        <w:rPr>
          <w:i/>
          <w:iCs/>
          <w:sz w:val="28"/>
          <w:szCs w:val="28"/>
        </w:rPr>
        <w:t xml:space="preserve"> </w:t>
      </w:r>
      <w:r w:rsidR="00C03164" w:rsidRPr="00171E9F">
        <w:rPr>
          <w:sz w:val="28"/>
          <w:szCs w:val="28"/>
        </w:rPr>
        <w:t xml:space="preserve"> </w:t>
      </w:r>
    </w:p>
    <w:sectPr w:rsidR="00950356" w:rsidRPr="00171E9F" w:rsidSect="00B24841">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299CE" w14:textId="77777777" w:rsidR="00807D37" w:rsidRDefault="00807D37" w:rsidP="00990F40">
      <w:r>
        <w:separator/>
      </w:r>
    </w:p>
  </w:endnote>
  <w:endnote w:type="continuationSeparator" w:id="0">
    <w:p w14:paraId="051088CC" w14:textId="77777777" w:rsidR="00807D37" w:rsidRDefault="00807D37" w:rsidP="0099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0162659"/>
      <w:docPartObj>
        <w:docPartGallery w:val="Page Numbers (Bottom of Page)"/>
        <w:docPartUnique/>
      </w:docPartObj>
    </w:sdtPr>
    <w:sdtContent>
      <w:p w14:paraId="6C434205" w14:textId="5E3DB8C5" w:rsidR="00557ED6" w:rsidRDefault="00557ED6" w:rsidP="002D7D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4E84A2" w14:textId="77777777" w:rsidR="00557ED6" w:rsidRDefault="00557ED6" w:rsidP="00557E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8978042"/>
      <w:docPartObj>
        <w:docPartGallery w:val="Page Numbers (Bottom of Page)"/>
        <w:docPartUnique/>
      </w:docPartObj>
    </w:sdtPr>
    <w:sdtContent>
      <w:p w14:paraId="551F7FDD" w14:textId="244705BB" w:rsidR="00557ED6" w:rsidRDefault="00557ED6" w:rsidP="002D7D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1C2E0C" w14:textId="77777777" w:rsidR="00557ED6" w:rsidRDefault="00557ED6" w:rsidP="00557E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3B526" w14:textId="77777777" w:rsidR="00807D37" w:rsidRDefault="00807D37" w:rsidP="00990F40">
      <w:r>
        <w:separator/>
      </w:r>
    </w:p>
  </w:footnote>
  <w:footnote w:type="continuationSeparator" w:id="0">
    <w:p w14:paraId="4BF8A21C" w14:textId="77777777" w:rsidR="00807D37" w:rsidRDefault="00807D37" w:rsidP="00990F40">
      <w:r>
        <w:continuationSeparator/>
      </w:r>
    </w:p>
  </w:footnote>
  <w:footnote w:id="1">
    <w:p w14:paraId="6D25A827" w14:textId="77777777" w:rsidR="00416149" w:rsidRPr="00AB7B59" w:rsidRDefault="00416149" w:rsidP="00416149">
      <w:pPr>
        <w:pStyle w:val="FootnoteText"/>
        <w:rPr>
          <w:sz w:val="28"/>
          <w:szCs w:val="28"/>
        </w:rPr>
      </w:pPr>
      <w:r w:rsidRPr="00AB7B59">
        <w:rPr>
          <w:rStyle w:val="FootnoteReference"/>
          <w:sz w:val="28"/>
          <w:szCs w:val="28"/>
        </w:rPr>
        <w:footnoteRef/>
      </w:r>
      <w:r w:rsidRPr="00AB7B59">
        <w:rPr>
          <w:sz w:val="28"/>
          <w:szCs w:val="28"/>
        </w:rPr>
        <w:t xml:space="preserve"> For convenience I will often describe these claims as "hypotheses" but the reader should think of this as a catch-all term meant to cover theories, models etc. Also, we should bear in mind that explanatory claims typically consist of claims about initial and boundary conditions and constraints in addition to generalizations. </w:t>
      </w:r>
    </w:p>
  </w:footnote>
  <w:footnote w:id="2">
    <w:p w14:paraId="667BB6E6" w14:textId="667ADBB4" w:rsidR="004C3F41" w:rsidRPr="00AB7B59" w:rsidRDefault="004C3F41">
      <w:pPr>
        <w:pStyle w:val="FootnoteText"/>
        <w:rPr>
          <w:sz w:val="28"/>
          <w:szCs w:val="28"/>
        </w:rPr>
      </w:pPr>
      <w:r w:rsidRPr="00AB7B59">
        <w:rPr>
          <w:rStyle w:val="FootnoteReference"/>
          <w:sz w:val="28"/>
          <w:szCs w:val="28"/>
        </w:rPr>
        <w:footnoteRef/>
      </w:r>
      <w:r w:rsidRPr="00AB7B59">
        <w:rPr>
          <w:sz w:val="28"/>
          <w:szCs w:val="28"/>
        </w:rPr>
        <w:t xml:space="preserve"> I take estabilshing truths to be generally accepted shorthand for something more complicated,  including providing evidence or grounds for claiomed truths, avodance of acccepting falsehoods and so on.</w:t>
      </w:r>
    </w:p>
  </w:footnote>
  <w:footnote w:id="3">
    <w:p w14:paraId="0D947034" w14:textId="4FD723BA" w:rsidR="00CE30C4" w:rsidRPr="00AB7B59" w:rsidRDefault="00CE30C4">
      <w:pPr>
        <w:pStyle w:val="FootnoteText"/>
        <w:rPr>
          <w:sz w:val="28"/>
          <w:szCs w:val="28"/>
        </w:rPr>
      </w:pPr>
      <w:r w:rsidRPr="00AB7B59">
        <w:rPr>
          <w:rStyle w:val="FootnoteReference"/>
          <w:sz w:val="28"/>
          <w:szCs w:val="28"/>
        </w:rPr>
        <w:footnoteRef/>
      </w:r>
      <w:r w:rsidRPr="00AB7B59">
        <w:rPr>
          <w:sz w:val="28"/>
          <w:szCs w:val="28"/>
        </w:rPr>
        <w:t xml:space="preserve"> The idea that there are informational virtues in addition to confirmational ones and that explanation is a</w:t>
      </w:r>
      <w:r w:rsidR="00BC0A3A" w:rsidRPr="00AB7B59">
        <w:rPr>
          <w:sz w:val="28"/>
          <w:szCs w:val="28"/>
        </w:rPr>
        <w:t>n</w:t>
      </w:r>
      <w:r w:rsidRPr="00AB7B59">
        <w:rPr>
          <w:sz w:val="28"/>
          <w:szCs w:val="28"/>
        </w:rPr>
        <w:t xml:space="preserve"> informational </w:t>
      </w:r>
      <w:r w:rsidR="006F73B3" w:rsidRPr="00AB7B59">
        <w:rPr>
          <w:sz w:val="28"/>
          <w:szCs w:val="28"/>
        </w:rPr>
        <w:t>virtue is</w:t>
      </w:r>
      <w:r w:rsidRPr="00AB7B59">
        <w:rPr>
          <w:sz w:val="28"/>
          <w:szCs w:val="28"/>
        </w:rPr>
        <w:t xml:space="preserve"> bruited in Salmon, 200</w:t>
      </w:r>
      <w:r w:rsidR="00633B16" w:rsidRPr="00AB7B59">
        <w:rPr>
          <w:sz w:val="28"/>
          <w:szCs w:val="28"/>
        </w:rPr>
        <w:t>1</w:t>
      </w:r>
      <w:r w:rsidR="00447147" w:rsidRPr="00AB7B59">
        <w:rPr>
          <w:sz w:val="28"/>
          <w:szCs w:val="28"/>
        </w:rPr>
        <w:t xml:space="preserve"> </w:t>
      </w:r>
      <w:r w:rsidRPr="00AB7B59">
        <w:rPr>
          <w:sz w:val="28"/>
          <w:szCs w:val="28"/>
        </w:rPr>
        <w:t>and is discussed at greater length in Carbrera, 2017</w:t>
      </w:r>
      <w:r w:rsidR="004212A1" w:rsidRPr="00AB7B59">
        <w:rPr>
          <w:sz w:val="28"/>
          <w:szCs w:val="28"/>
        </w:rPr>
        <w:t xml:space="preserve">. </w:t>
      </w:r>
    </w:p>
  </w:footnote>
  <w:footnote w:id="4">
    <w:p w14:paraId="7445A9A8" w14:textId="696ED2AE" w:rsidR="004C694F" w:rsidRPr="00AB7B59" w:rsidRDefault="004C694F" w:rsidP="007A1A8F">
      <w:pPr>
        <w:rPr>
          <w:sz w:val="28"/>
          <w:szCs w:val="28"/>
        </w:rPr>
      </w:pPr>
      <w:r w:rsidRPr="00AB7B59">
        <w:rPr>
          <w:rStyle w:val="FootnoteReference"/>
          <w:sz w:val="28"/>
          <w:szCs w:val="28"/>
        </w:rPr>
        <w:footnoteRef/>
      </w:r>
      <w:r w:rsidRPr="00AB7B59">
        <w:rPr>
          <w:sz w:val="28"/>
          <w:szCs w:val="28"/>
        </w:rPr>
        <w:t xml:space="preserve">  To say a bit more about this: The literature on simplicity is enormous, spanning many different disciplines besides philosophy. As remarked above, philosophical discussions of simplicity, particularly in the context of IBE, tend to invoke a rather generic and undifferentiated notion, supposedly applicable across many different domains of inquiry and independent of empirical assumptions about those domains, the population from which one is sampling and so on. </w:t>
      </w:r>
      <w:r w:rsidR="00447147" w:rsidRPr="00AB7B59">
        <w:rPr>
          <w:sz w:val="28"/>
          <w:szCs w:val="28"/>
        </w:rPr>
        <w:t xml:space="preserve">Philosophical discussion </w:t>
      </w:r>
      <w:r w:rsidR="00A85A93" w:rsidRPr="00AB7B59">
        <w:rPr>
          <w:sz w:val="28"/>
          <w:szCs w:val="28"/>
        </w:rPr>
        <w:t xml:space="preserve">also </w:t>
      </w:r>
      <w:r w:rsidR="00447147" w:rsidRPr="00AB7B59">
        <w:rPr>
          <w:sz w:val="28"/>
          <w:szCs w:val="28"/>
        </w:rPr>
        <w:t xml:space="preserve">sometimes seems </w:t>
      </w:r>
      <w:r w:rsidR="00E00715" w:rsidRPr="00AB7B59">
        <w:rPr>
          <w:sz w:val="28"/>
          <w:szCs w:val="28"/>
        </w:rPr>
        <w:t>to assume that</w:t>
      </w:r>
      <w:r w:rsidRPr="00AB7B59">
        <w:rPr>
          <w:sz w:val="28"/>
          <w:szCs w:val="28"/>
        </w:rPr>
        <w:t xml:space="preserve"> the claim that simplicity is linked to truth and inductive support is so obviously true that there is no need to provide further details such as a precise characterization of the relevant notion of simplicity and an argument-- mathematical or otherwise-- linking this to inductive support</w:t>
      </w:r>
      <w:r w:rsidR="00447147" w:rsidRPr="00AB7B59">
        <w:rPr>
          <w:sz w:val="28"/>
          <w:szCs w:val="28"/>
        </w:rPr>
        <w:t xml:space="preserve"> or grounds for acceptance</w:t>
      </w:r>
      <w:r w:rsidRPr="00AB7B59">
        <w:rPr>
          <w:sz w:val="28"/>
          <w:szCs w:val="28"/>
        </w:rPr>
        <w:t>. This contrasts with the approach taken in disciplines like statistics and machine learning, where the simplicity notions</w:t>
      </w:r>
      <w:r w:rsidR="00447147" w:rsidRPr="00AB7B59">
        <w:rPr>
          <w:sz w:val="28"/>
          <w:szCs w:val="28"/>
        </w:rPr>
        <w:t xml:space="preserve"> are sometimes</w:t>
      </w:r>
      <w:r w:rsidRPr="00AB7B59">
        <w:rPr>
          <w:sz w:val="28"/>
          <w:szCs w:val="28"/>
        </w:rPr>
        <w:t xml:space="preserve"> employed </w:t>
      </w:r>
      <w:r w:rsidR="00447147" w:rsidRPr="00AB7B59">
        <w:rPr>
          <w:sz w:val="28"/>
          <w:szCs w:val="28"/>
        </w:rPr>
        <w:t xml:space="preserve">but where these </w:t>
      </w:r>
      <w:r w:rsidR="00E00715" w:rsidRPr="00AB7B59">
        <w:rPr>
          <w:sz w:val="28"/>
          <w:szCs w:val="28"/>
        </w:rPr>
        <w:t>are far</w:t>
      </w:r>
      <w:r w:rsidRPr="00AB7B59">
        <w:rPr>
          <w:sz w:val="28"/>
          <w:szCs w:val="28"/>
        </w:rPr>
        <w:t xml:space="preserve"> more </w:t>
      </w:r>
      <w:r w:rsidR="00E00715" w:rsidRPr="00AB7B59">
        <w:rPr>
          <w:sz w:val="28"/>
          <w:szCs w:val="28"/>
        </w:rPr>
        <w:t>specific and</w:t>
      </w:r>
      <w:r w:rsidR="00447147" w:rsidRPr="00AB7B59">
        <w:rPr>
          <w:sz w:val="28"/>
          <w:szCs w:val="28"/>
        </w:rPr>
        <w:t xml:space="preserve"> mathematically precise (</w:t>
      </w:r>
      <w:r w:rsidRPr="00AB7B59">
        <w:rPr>
          <w:sz w:val="28"/>
          <w:szCs w:val="28"/>
        </w:rPr>
        <w:t>involving, e.g.</w:t>
      </w:r>
      <w:r w:rsidR="00A85A93" w:rsidRPr="00AB7B59">
        <w:rPr>
          <w:sz w:val="28"/>
          <w:szCs w:val="28"/>
        </w:rPr>
        <w:t>,</w:t>
      </w:r>
      <w:r w:rsidRPr="00AB7B59">
        <w:rPr>
          <w:sz w:val="28"/>
          <w:szCs w:val="28"/>
        </w:rPr>
        <w:t xml:space="preserve"> counts of free parameters, as in Akaike, 1974, or shattering coefficients, as described in von Luxburg and Scholkopf, 2011</w:t>
      </w:r>
      <w:r w:rsidR="00447147" w:rsidRPr="00AB7B59">
        <w:rPr>
          <w:sz w:val="28"/>
          <w:szCs w:val="28"/>
        </w:rPr>
        <w:t>)</w:t>
      </w:r>
      <w:r w:rsidR="00A85A93" w:rsidRPr="00AB7B59">
        <w:rPr>
          <w:sz w:val="28"/>
          <w:szCs w:val="28"/>
        </w:rPr>
        <w:t>.</w:t>
      </w:r>
      <w:r w:rsidRPr="00AB7B59">
        <w:rPr>
          <w:sz w:val="28"/>
          <w:szCs w:val="28"/>
        </w:rPr>
        <w:t xml:space="preserve"> </w:t>
      </w:r>
      <w:r w:rsidR="00447147" w:rsidRPr="00AB7B59">
        <w:rPr>
          <w:sz w:val="28"/>
          <w:szCs w:val="28"/>
        </w:rPr>
        <w:t xml:space="preserve">Here </w:t>
      </w:r>
      <w:r w:rsidRPr="00AB7B59">
        <w:rPr>
          <w:sz w:val="28"/>
          <w:szCs w:val="28"/>
        </w:rPr>
        <w:t>mathematical arguments are developed connecting these</w:t>
      </w:r>
      <w:r w:rsidR="00447147" w:rsidRPr="00AB7B59">
        <w:rPr>
          <w:sz w:val="28"/>
          <w:szCs w:val="28"/>
        </w:rPr>
        <w:t xml:space="preserve"> </w:t>
      </w:r>
      <w:r w:rsidR="00E00715" w:rsidRPr="00AB7B59">
        <w:rPr>
          <w:sz w:val="28"/>
          <w:szCs w:val="28"/>
        </w:rPr>
        <w:t>characterizations to</w:t>
      </w:r>
      <w:r w:rsidRPr="00AB7B59">
        <w:rPr>
          <w:sz w:val="28"/>
          <w:szCs w:val="28"/>
        </w:rPr>
        <w:t xml:space="preserve"> precise notions related to </w:t>
      </w:r>
      <w:r w:rsidR="00447147" w:rsidRPr="00AB7B59">
        <w:rPr>
          <w:sz w:val="28"/>
          <w:szCs w:val="28"/>
        </w:rPr>
        <w:t xml:space="preserve">acceptance or </w:t>
      </w:r>
      <w:r w:rsidRPr="00AB7B59">
        <w:rPr>
          <w:sz w:val="28"/>
          <w:szCs w:val="28"/>
        </w:rPr>
        <w:t>inductive support, such as expected success in out of sample prediction.</w:t>
      </w:r>
      <w:r w:rsidR="007E79C7" w:rsidRPr="00AB7B59">
        <w:rPr>
          <w:sz w:val="28"/>
          <w:szCs w:val="28"/>
        </w:rPr>
        <w:t xml:space="preserve"> </w:t>
      </w:r>
      <w:r w:rsidRPr="00AB7B59">
        <w:rPr>
          <w:sz w:val="28"/>
          <w:szCs w:val="28"/>
        </w:rPr>
        <w:t>Moreover, it is made clear in this literature that the claimed connections between these simplicity concepts and anything related to induction holds only for very specific background assumptions (e.g.</w:t>
      </w:r>
      <w:r w:rsidR="00A85A93" w:rsidRPr="00AB7B59">
        <w:rPr>
          <w:sz w:val="28"/>
          <w:szCs w:val="28"/>
        </w:rPr>
        <w:t>,</w:t>
      </w:r>
      <w:r w:rsidRPr="00AB7B59">
        <w:rPr>
          <w:sz w:val="28"/>
          <w:szCs w:val="28"/>
        </w:rPr>
        <w:t xml:space="preserve"> that the sample is drawn i.i.d. from a fixed probability distribution</w:t>
      </w:r>
      <w:r w:rsidR="00447147" w:rsidRPr="00AB7B59">
        <w:rPr>
          <w:sz w:val="28"/>
          <w:szCs w:val="28"/>
        </w:rPr>
        <w:t>.</w:t>
      </w:r>
      <w:r w:rsidRPr="00AB7B59">
        <w:rPr>
          <w:sz w:val="28"/>
          <w:szCs w:val="28"/>
        </w:rPr>
        <w:t>)</w:t>
      </w:r>
      <w:r w:rsidR="00447147" w:rsidRPr="00AB7B59">
        <w:rPr>
          <w:sz w:val="28"/>
          <w:szCs w:val="28"/>
        </w:rPr>
        <w:t xml:space="preserve"> I mention this because it shows that (i) it is not unreasonable to ask for precise </w:t>
      </w:r>
      <w:r w:rsidR="00E00715" w:rsidRPr="00AB7B59">
        <w:rPr>
          <w:sz w:val="28"/>
          <w:szCs w:val="28"/>
        </w:rPr>
        <w:t>results about</w:t>
      </w:r>
      <w:r w:rsidR="00447147" w:rsidRPr="00AB7B59">
        <w:rPr>
          <w:sz w:val="28"/>
          <w:szCs w:val="28"/>
        </w:rPr>
        <w:t xml:space="preserve"> the connection between notions like simplicity and inductive support and (ii) there are strong reasons for thinking that such results do not exist at the level of generality at which philosophical discussion is conducted.  </w:t>
      </w:r>
    </w:p>
  </w:footnote>
  <w:footnote w:id="5">
    <w:p w14:paraId="277470CA" w14:textId="6946D0E7" w:rsidR="00E8752F" w:rsidRPr="00AB7B59" w:rsidRDefault="00E8752F">
      <w:pPr>
        <w:pStyle w:val="FootnoteText"/>
        <w:rPr>
          <w:sz w:val="28"/>
          <w:szCs w:val="28"/>
        </w:rPr>
      </w:pPr>
      <w:r w:rsidRPr="00AB7B59">
        <w:rPr>
          <w:rStyle w:val="FootnoteReference"/>
          <w:sz w:val="28"/>
          <w:szCs w:val="28"/>
        </w:rPr>
        <w:footnoteRef/>
      </w:r>
      <w:r w:rsidRPr="00AB7B59">
        <w:rPr>
          <w:sz w:val="28"/>
          <w:szCs w:val="28"/>
        </w:rPr>
        <w:t xml:space="preserve"> </w:t>
      </w:r>
      <w:r w:rsidR="00886B1B" w:rsidRPr="00AB7B59">
        <w:rPr>
          <w:sz w:val="28"/>
          <w:szCs w:val="28"/>
        </w:rPr>
        <w:t>For recent</w:t>
      </w:r>
      <w:r w:rsidRPr="00AB7B59">
        <w:rPr>
          <w:sz w:val="28"/>
          <w:szCs w:val="28"/>
        </w:rPr>
        <w:t xml:space="preserve"> discussion</w:t>
      </w:r>
      <w:r w:rsidR="00A85A93" w:rsidRPr="00AB7B59">
        <w:rPr>
          <w:sz w:val="28"/>
          <w:szCs w:val="28"/>
        </w:rPr>
        <w:t>s</w:t>
      </w:r>
      <w:r w:rsidRPr="00AB7B59">
        <w:rPr>
          <w:sz w:val="28"/>
          <w:szCs w:val="28"/>
        </w:rPr>
        <w:t xml:space="preserve"> of this sort of justification for appeals to simplicity in the context of the Best System Account of laws of nature, see </w:t>
      </w:r>
      <w:r w:rsidR="00A85A93" w:rsidRPr="00AB7B59">
        <w:rPr>
          <w:sz w:val="28"/>
          <w:szCs w:val="28"/>
        </w:rPr>
        <w:t xml:space="preserve">the papers in </w:t>
      </w:r>
      <w:r w:rsidR="00AC30C4" w:rsidRPr="00AB7B59">
        <w:rPr>
          <w:sz w:val="28"/>
          <w:szCs w:val="28"/>
        </w:rPr>
        <w:t>Hicks et al., 2023.</w:t>
      </w:r>
      <w:r w:rsidR="00A85A93" w:rsidRPr="00AB7B59">
        <w:rPr>
          <w:sz w:val="28"/>
          <w:szCs w:val="28"/>
        </w:rPr>
        <w:t xml:space="preserve"> </w:t>
      </w:r>
    </w:p>
  </w:footnote>
  <w:footnote w:id="6">
    <w:p w14:paraId="43962920" w14:textId="6CE0E496" w:rsidR="00483BAD" w:rsidRPr="00AB7B59" w:rsidRDefault="00197CFE">
      <w:pPr>
        <w:pStyle w:val="FootnoteText"/>
        <w:rPr>
          <w:sz w:val="28"/>
          <w:szCs w:val="28"/>
        </w:rPr>
      </w:pPr>
      <w:r w:rsidRPr="00AB7B59">
        <w:rPr>
          <w:rStyle w:val="FootnoteReference"/>
          <w:sz w:val="28"/>
          <w:szCs w:val="28"/>
        </w:rPr>
        <w:footnoteRef/>
      </w:r>
      <w:r w:rsidRPr="00AB7B59">
        <w:rPr>
          <w:sz w:val="28"/>
          <w:szCs w:val="28"/>
        </w:rPr>
        <w:t xml:space="preserve"> A referee</w:t>
      </w:r>
      <w:r w:rsidR="00483BAD" w:rsidRPr="00AB7B59">
        <w:rPr>
          <w:sz w:val="28"/>
          <w:szCs w:val="28"/>
        </w:rPr>
        <w:t xml:space="preserve"> observes </w:t>
      </w:r>
      <w:r w:rsidR="00806D17" w:rsidRPr="00AB7B59">
        <w:rPr>
          <w:sz w:val="28"/>
          <w:szCs w:val="28"/>
        </w:rPr>
        <w:t xml:space="preserve">-- and I agree-- </w:t>
      </w:r>
      <w:r w:rsidR="00483BAD" w:rsidRPr="00AB7B59">
        <w:rPr>
          <w:sz w:val="28"/>
          <w:szCs w:val="28"/>
        </w:rPr>
        <w:t>that it is common in many scientific publications to include a "General Discussion" in which a theory is suggested that best explains the evidence we have so far, but without any claim that th</w:t>
      </w:r>
      <w:r w:rsidR="00806D17" w:rsidRPr="00AB7B59">
        <w:rPr>
          <w:sz w:val="28"/>
          <w:szCs w:val="28"/>
        </w:rPr>
        <w:t xml:space="preserve">is theory should be accepted or </w:t>
      </w:r>
      <w:r w:rsidR="00A016ED" w:rsidRPr="00AB7B59">
        <w:rPr>
          <w:sz w:val="28"/>
          <w:szCs w:val="28"/>
        </w:rPr>
        <w:t xml:space="preserve">is </w:t>
      </w:r>
      <w:r w:rsidR="00806D17" w:rsidRPr="00AB7B59">
        <w:rPr>
          <w:sz w:val="28"/>
          <w:szCs w:val="28"/>
        </w:rPr>
        <w:t xml:space="preserve">definitely correct and with the recogntion that it may be possible to get additional evidence that discriminates between this theory and rivals. This does not count as a case of IBE as I understand it since it is not claimed that the theory should be accepted and it is recognized that any underdetermination may be transient </w:t>
      </w:r>
      <w:r w:rsidR="007E79C7" w:rsidRPr="00AB7B59">
        <w:rPr>
          <w:sz w:val="28"/>
          <w:szCs w:val="28"/>
        </w:rPr>
        <w:t>and thus addressed by additional evidence</w:t>
      </w:r>
      <w:r w:rsidR="00806D17" w:rsidRPr="00AB7B59">
        <w:rPr>
          <w:sz w:val="28"/>
          <w:szCs w:val="28"/>
        </w:rPr>
        <w:t>. I'll add that I understand the notion of "pursuit" very broadly-- it inc</w:t>
      </w:r>
      <w:r w:rsidR="00195F26" w:rsidRPr="00AB7B59">
        <w:rPr>
          <w:sz w:val="28"/>
          <w:szCs w:val="28"/>
        </w:rPr>
        <w:t>l</w:t>
      </w:r>
      <w:r w:rsidR="00806D17" w:rsidRPr="00AB7B59">
        <w:rPr>
          <w:sz w:val="28"/>
          <w:szCs w:val="28"/>
        </w:rPr>
        <w:t>udes</w:t>
      </w:r>
      <w:r w:rsidR="00195F26" w:rsidRPr="00AB7B59">
        <w:rPr>
          <w:sz w:val="28"/>
          <w:szCs w:val="28"/>
        </w:rPr>
        <w:t xml:space="preserve">, as in the referee's </w:t>
      </w:r>
      <w:r w:rsidR="00171E9F" w:rsidRPr="00AB7B59">
        <w:rPr>
          <w:sz w:val="28"/>
          <w:szCs w:val="28"/>
        </w:rPr>
        <w:t>example, theories</w:t>
      </w:r>
      <w:r w:rsidR="00806D17" w:rsidRPr="00AB7B59">
        <w:rPr>
          <w:sz w:val="28"/>
          <w:szCs w:val="28"/>
        </w:rPr>
        <w:t xml:space="preserve"> that are </w:t>
      </w:r>
      <w:r w:rsidR="007213B7" w:rsidRPr="00AB7B59">
        <w:rPr>
          <w:sz w:val="28"/>
          <w:szCs w:val="28"/>
        </w:rPr>
        <w:t xml:space="preserve">judged worthy of consideration, entertainment, </w:t>
      </w:r>
      <w:r w:rsidR="007E79C7" w:rsidRPr="00AB7B59">
        <w:rPr>
          <w:sz w:val="28"/>
          <w:szCs w:val="28"/>
        </w:rPr>
        <w:t xml:space="preserve">and </w:t>
      </w:r>
      <w:r w:rsidR="00114865" w:rsidRPr="00AB7B59">
        <w:rPr>
          <w:sz w:val="28"/>
          <w:szCs w:val="28"/>
        </w:rPr>
        <w:t>further exploration and development</w:t>
      </w:r>
      <w:r w:rsidR="007E79C7" w:rsidRPr="00AB7B59">
        <w:rPr>
          <w:sz w:val="28"/>
          <w:szCs w:val="28"/>
        </w:rPr>
        <w:t>.</w:t>
      </w:r>
      <w:r w:rsidR="00114865" w:rsidRPr="00AB7B59">
        <w:rPr>
          <w:sz w:val="28"/>
          <w:szCs w:val="28"/>
        </w:rPr>
        <w:t xml:space="preserve"> </w:t>
      </w:r>
      <w:r w:rsidR="007E79C7" w:rsidRPr="00AB7B59">
        <w:rPr>
          <w:sz w:val="28"/>
          <w:szCs w:val="28"/>
        </w:rPr>
        <w:t xml:space="preserve"> </w:t>
      </w:r>
    </w:p>
    <w:p w14:paraId="20DF9C9D" w14:textId="15E4B9D0" w:rsidR="00197CFE" w:rsidRPr="00AB7B59" w:rsidRDefault="00114865">
      <w:pPr>
        <w:pStyle w:val="FootnoteText"/>
        <w:rPr>
          <w:sz w:val="28"/>
          <w:szCs w:val="28"/>
        </w:rPr>
      </w:pPr>
      <w:r w:rsidRPr="00AB7B59">
        <w:rPr>
          <w:sz w:val="28"/>
          <w:szCs w:val="28"/>
        </w:rPr>
        <w:t xml:space="preserve"> </w:t>
      </w:r>
    </w:p>
  </w:footnote>
  <w:footnote w:id="7">
    <w:p w14:paraId="3CE7D169" w14:textId="1A07491E" w:rsidR="009F2822" w:rsidRPr="00AB7B59" w:rsidRDefault="009F2822" w:rsidP="009F2822">
      <w:pPr>
        <w:rPr>
          <w:sz w:val="28"/>
          <w:szCs w:val="28"/>
        </w:rPr>
      </w:pPr>
      <w:r w:rsidRPr="00AB7B59">
        <w:rPr>
          <w:rStyle w:val="FootnoteReference"/>
          <w:sz w:val="28"/>
          <w:szCs w:val="28"/>
        </w:rPr>
        <w:footnoteRef/>
      </w:r>
      <w:r w:rsidRPr="00AB7B59">
        <w:rPr>
          <w:sz w:val="28"/>
          <w:szCs w:val="28"/>
        </w:rPr>
        <w:t xml:space="preserve"> For example, </w:t>
      </w:r>
      <w:r w:rsidR="00A016ED" w:rsidRPr="00AB7B59">
        <w:rPr>
          <w:sz w:val="28"/>
          <w:szCs w:val="28"/>
        </w:rPr>
        <w:t xml:space="preserve">after describing the inference by Alvarez and Alvarez to an asteroid impact as the cause of a massve extinction event as a case of eliminative inference,  </w:t>
      </w:r>
      <w:r w:rsidRPr="00AB7B59">
        <w:rPr>
          <w:sz w:val="28"/>
          <w:szCs w:val="28"/>
        </w:rPr>
        <w:t>Woodward, 1990 writes: "The eliminative strategy also reflects the idea that warranted causal inference is </w:t>
      </w:r>
      <w:r w:rsidRPr="00AB7B59">
        <w:rPr>
          <w:i/>
          <w:iCs/>
          <w:sz w:val="28"/>
          <w:szCs w:val="28"/>
        </w:rPr>
        <w:t>not</w:t>
      </w:r>
      <w:r w:rsidRPr="00AB7B59">
        <w:rPr>
          <w:sz w:val="28"/>
          <w:szCs w:val="28"/>
        </w:rPr>
        <w:t>, as is sometimes claimed, a matter of inference to the best explanation; it is rather a matter of inference to the </w:t>
      </w:r>
      <w:r w:rsidRPr="00AB7B59">
        <w:rPr>
          <w:i/>
          <w:iCs/>
          <w:sz w:val="28"/>
          <w:szCs w:val="28"/>
        </w:rPr>
        <w:t>only</w:t>
      </w:r>
      <w:r w:rsidRPr="00AB7B59">
        <w:rPr>
          <w:sz w:val="28"/>
          <w:szCs w:val="28"/>
        </w:rPr>
        <w:t> acceptable explanation among some range of alternatives".</w:t>
      </w:r>
    </w:p>
    <w:p w14:paraId="6D26C2FA" w14:textId="2459792C" w:rsidR="009F2822" w:rsidRPr="00AB7B59" w:rsidRDefault="009F2822">
      <w:pPr>
        <w:pStyle w:val="FootnoteText"/>
        <w:rPr>
          <w:sz w:val="28"/>
          <w:szCs w:val="28"/>
        </w:rPr>
      </w:pPr>
    </w:p>
  </w:footnote>
  <w:footnote w:id="8">
    <w:p w14:paraId="7AADCC98" w14:textId="292CB630" w:rsidR="00B35BC0" w:rsidRPr="00AB7B59" w:rsidRDefault="00B35BC0" w:rsidP="00F27729">
      <w:pPr>
        <w:pStyle w:val="FootnoteText"/>
        <w:rPr>
          <w:sz w:val="28"/>
          <w:szCs w:val="28"/>
        </w:rPr>
      </w:pPr>
      <w:r w:rsidRPr="00AB7B59">
        <w:rPr>
          <w:rStyle w:val="FootnoteReference"/>
          <w:sz w:val="28"/>
          <w:szCs w:val="28"/>
        </w:rPr>
        <w:footnoteRef/>
      </w:r>
      <w:r w:rsidRPr="00AB7B59">
        <w:rPr>
          <w:sz w:val="28"/>
          <w:szCs w:val="28"/>
        </w:rPr>
        <w:t xml:space="preserve"> That Thomson's remarks are plausibly interpreted in terms of IOE is also noted by Nyrup (</w:t>
      </w:r>
      <w:r w:rsidR="00766706" w:rsidRPr="00AB7B59">
        <w:rPr>
          <w:sz w:val="28"/>
          <w:szCs w:val="28"/>
        </w:rPr>
        <w:t>2015</w:t>
      </w:r>
      <w:r w:rsidRPr="00AB7B59">
        <w:rPr>
          <w:sz w:val="28"/>
          <w:szCs w:val="28"/>
        </w:rPr>
        <w:t>)</w:t>
      </w:r>
      <w:r w:rsidR="00351353" w:rsidRPr="00AB7B59">
        <w:rPr>
          <w:sz w:val="28"/>
          <w:szCs w:val="28"/>
        </w:rPr>
        <w:t>.</w:t>
      </w:r>
      <w:r w:rsidR="00F27729" w:rsidRPr="00AB7B59">
        <w:rPr>
          <w:sz w:val="28"/>
          <w:szCs w:val="28"/>
        </w:rPr>
        <w:t xml:space="preserve"> </w:t>
      </w:r>
      <w:r w:rsidR="0064047E" w:rsidRPr="00AB7B59">
        <w:rPr>
          <w:sz w:val="28"/>
          <w:szCs w:val="28"/>
        </w:rPr>
        <w:t xml:space="preserve"> </w:t>
      </w:r>
    </w:p>
  </w:footnote>
  <w:footnote w:id="9">
    <w:p w14:paraId="027718E7" w14:textId="1FBA1223" w:rsidR="00757484" w:rsidRPr="00AB7B59" w:rsidRDefault="00757484" w:rsidP="00757484">
      <w:pPr>
        <w:pStyle w:val="FootnoteText"/>
        <w:rPr>
          <w:sz w:val="28"/>
          <w:szCs w:val="28"/>
        </w:rPr>
      </w:pPr>
      <w:r w:rsidRPr="00AB7B59">
        <w:rPr>
          <w:rStyle w:val="FootnoteReference"/>
          <w:sz w:val="28"/>
          <w:szCs w:val="28"/>
        </w:rPr>
        <w:footnoteRef/>
      </w:r>
      <w:r w:rsidRPr="00AB7B59">
        <w:rPr>
          <w:sz w:val="28"/>
          <w:szCs w:val="28"/>
        </w:rPr>
        <w:t xml:space="preserve">    It has recently been claimed (e.g., Rice, 2021) that scientific hypotheses and models are full of falsehoods and distortions (in the form of "idealizations" etc.). I lack space for detailed discussion but, again, what matters from my point of view is whether the models get the relevant dependency relations approximately right. To the extent that they do, they can be used to explain, even if the models make false claims in other respects. For example, a two-dimensional lattice model such as the Ising model can successfully capture dependency relations involving phase transitions in a continuous three-dimensional system even though the model, interpreted literally, makes false claims about the dimensionality etc. of the system.  Interestingly on one interpretation, Rice seems to agree. He emphasizes that true counterfactuals about the target system can be extracted from models containing falsehoods.</w:t>
      </w:r>
      <w:r w:rsidR="009E7394" w:rsidRPr="00AB7B59">
        <w:rPr>
          <w:sz w:val="28"/>
          <w:szCs w:val="28"/>
        </w:rPr>
        <w:t xml:space="preserve"> </w:t>
      </w:r>
      <w:r w:rsidR="00DC3A45" w:rsidRPr="00AB7B59">
        <w:rPr>
          <w:sz w:val="28"/>
          <w:szCs w:val="28"/>
        </w:rPr>
        <w:t xml:space="preserve"> </w:t>
      </w:r>
      <w:r w:rsidRPr="00AB7B59">
        <w:rPr>
          <w:sz w:val="28"/>
          <w:szCs w:val="28"/>
        </w:rPr>
        <w:t xml:space="preserve">On my view, it is such counterfactuals and the dependency relations with which they are associated that figure in successful explanations. </w:t>
      </w:r>
    </w:p>
  </w:footnote>
  <w:footnote w:id="10">
    <w:p w14:paraId="2A18249D" w14:textId="36E4A344" w:rsidR="00471235" w:rsidRPr="00AB7B59" w:rsidRDefault="00471235">
      <w:pPr>
        <w:pStyle w:val="FootnoteText"/>
        <w:rPr>
          <w:sz w:val="28"/>
          <w:szCs w:val="28"/>
        </w:rPr>
      </w:pPr>
      <w:r w:rsidRPr="00AB7B59">
        <w:rPr>
          <w:rStyle w:val="FootnoteReference"/>
          <w:sz w:val="28"/>
          <w:szCs w:val="28"/>
        </w:rPr>
        <w:footnoteRef/>
      </w:r>
      <w:r w:rsidRPr="00AB7B59">
        <w:rPr>
          <w:sz w:val="28"/>
          <w:szCs w:val="28"/>
        </w:rPr>
        <w:t xml:space="preserve"> MOND proposes a modification of Newton's second law to explain observed features of galaxy behavior in a domain in which unmodified versions of Newtonian mechanics are usually taken to be applicable. </w:t>
      </w:r>
    </w:p>
  </w:footnote>
  <w:footnote w:id="11">
    <w:p w14:paraId="55D70627" w14:textId="77777777" w:rsidR="00757484" w:rsidRPr="00AB7B59" w:rsidRDefault="00757484" w:rsidP="00757484">
      <w:pPr>
        <w:pStyle w:val="FootnoteText"/>
        <w:rPr>
          <w:sz w:val="28"/>
          <w:szCs w:val="28"/>
        </w:rPr>
      </w:pPr>
      <w:r w:rsidRPr="00AB7B59">
        <w:rPr>
          <w:rStyle w:val="FootnoteReference"/>
          <w:sz w:val="28"/>
          <w:szCs w:val="28"/>
        </w:rPr>
        <w:footnoteRef/>
      </w:r>
      <w:r w:rsidRPr="00AB7B59">
        <w:rPr>
          <w:sz w:val="28"/>
          <w:szCs w:val="28"/>
        </w:rPr>
        <w:t xml:space="preserve"> Arguably this is sometimes part of what goes on when people adopt conspiracy theories. As a mischievous aside, I note that some academic disciplines may be more susceptible to IBE-type reasoning than others-- one thinks of evolutionary psychology and portions of economics.</w:t>
      </w:r>
    </w:p>
  </w:footnote>
  <w:footnote w:id="12">
    <w:p w14:paraId="3E3E3B68" w14:textId="03922570" w:rsidR="00AD2553" w:rsidRPr="00AB7B59" w:rsidRDefault="00EC6298">
      <w:pPr>
        <w:pStyle w:val="FootnoteText"/>
        <w:rPr>
          <w:sz w:val="28"/>
          <w:szCs w:val="28"/>
        </w:rPr>
      </w:pPr>
      <w:r w:rsidRPr="00AB7B59">
        <w:rPr>
          <w:rStyle w:val="FootnoteReference"/>
          <w:sz w:val="28"/>
          <w:szCs w:val="28"/>
        </w:rPr>
        <w:footnoteRef/>
      </w:r>
      <w:r w:rsidRPr="00AB7B59">
        <w:rPr>
          <w:sz w:val="28"/>
          <w:szCs w:val="28"/>
        </w:rPr>
        <w:t xml:space="preserve"> </w:t>
      </w:r>
      <w:r w:rsidR="00343291" w:rsidRPr="00AB7B59">
        <w:rPr>
          <w:sz w:val="28"/>
          <w:szCs w:val="28"/>
        </w:rPr>
        <w:t>The argument that follows</w:t>
      </w:r>
      <w:r w:rsidR="00F23A8C" w:rsidRPr="00AB7B59">
        <w:rPr>
          <w:sz w:val="28"/>
          <w:szCs w:val="28"/>
        </w:rPr>
        <w:t xml:space="preserve"> </w:t>
      </w:r>
      <w:r w:rsidRPr="00AB7B59">
        <w:rPr>
          <w:sz w:val="28"/>
          <w:szCs w:val="28"/>
        </w:rPr>
        <w:t>about the underdetermination problem being exaggerated</w:t>
      </w:r>
      <w:r w:rsidR="00343291" w:rsidRPr="00AB7B59">
        <w:rPr>
          <w:sz w:val="28"/>
          <w:szCs w:val="28"/>
        </w:rPr>
        <w:t xml:space="preserve"> is intended </w:t>
      </w:r>
      <w:r w:rsidR="00B46E11" w:rsidRPr="00AB7B59">
        <w:rPr>
          <w:sz w:val="28"/>
          <w:szCs w:val="28"/>
        </w:rPr>
        <w:t>to remove</w:t>
      </w:r>
      <w:r w:rsidRPr="00AB7B59">
        <w:rPr>
          <w:sz w:val="28"/>
          <w:szCs w:val="28"/>
        </w:rPr>
        <w:t xml:space="preserve"> one important motivation for IBE. However, even if </w:t>
      </w:r>
      <w:r w:rsidR="00343291" w:rsidRPr="00AB7B59">
        <w:rPr>
          <w:sz w:val="28"/>
          <w:szCs w:val="28"/>
        </w:rPr>
        <w:t xml:space="preserve">this argument </w:t>
      </w:r>
      <w:r w:rsidR="00B46E11" w:rsidRPr="00AB7B59">
        <w:rPr>
          <w:sz w:val="28"/>
          <w:szCs w:val="28"/>
        </w:rPr>
        <w:t>is mistaken</w:t>
      </w:r>
      <w:r w:rsidRPr="00AB7B59">
        <w:rPr>
          <w:sz w:val="28"/>
          <w:szCs w:val="28"/>
        </w:rPr>
        <w:t>, it does not follow that IBE is legitimate. The objections to IBE that I discuss in later sections still remain.</w:t>
      </w:r>
      <w:r w:rsidR="003E2FDD" w:rsidRPr="00AB7B59">
        <w:rPr>
          <w:sz w:val="28"/>
          <w:szCs w:val="28"/>
        </w:rPr>
        <w:t xml:space="preserve"> </w:t>
      </w:r>
    </w:p>
  </w:footnote>
  <w:footnote w:id="13">
    <w:p w14:paraId="2E148309" w14:textId="18B2DEC8" w:rsidR="00971D69" w:rsidRPr="00AB7B59" w:rsidRDefault="00971D69">
      <w:pPr>
        <w:pStyle w:val="FootnoteText"/>
        <w:rPr>
          <w:sz w:val="28"/>
          <w:szCs w:val="28"/>
        </w:rPr>
      </w:pPr>
      <w:r w:rsidRPr="00AB7B59">
        <w:rPr>
          <w:rStyle w:val="FootnoteReference"/>
          <w:sz w:val="28"/>
          <w:szCs w:val="28"/>
        </w:rPr>
        <w:footnoteRef/>
      </w:r>
      <w:r w:rsidRPr="00AB7B59">
        <w:rPr>
          <w:sz w:val="28"/>
          <w:szCs w:val="28"/>
        </w:rPr>
        <w:t xml:space="preserve"> See, e.g</w:t>
      </w:r>
      <w:r w:rsidR="00343291" w:rsidRPr="00AB7B59">
        <w:rPr>
          <w:sz w:val="28"/>
          <w:szCs w:val="28"/>
        </w:rPr>
        <w:t>,</w:t>
      </w:r>
      <w:r w:rsidRPr="00AB7B59">
        <w:rPr>
          <w:sz w:val="28"/>
          <w:szCs w:val="28"/>
        </w:rPr>
        <w:t xml:space="preserve"> McCain and Poston </w:t>
      </w:r>
      <w:r w:rsidR="008C051C" w:rsidRPr="00AB7B59">
        <w:rPr>
          <w:sz w:val="28"/>
          <w:szCs w:val="28"/>
        </w:rPr>
        <w:t xml:space="preserve">(2023) </w:t>
      </w:r>
      <w:r w:rsidRPr="00AB7B59">
        <w:rPr>
          <w:sz w:val="28"/>
          <w:szCs w:val="28"/>
        </w:rPr>
        <w:t xml:space="preserve">for </w:t>
      </w:r>
      <w:r w:rsidR="0021225B" w:rsidRPr="00AB7B59">
        <w:rPr>
          <w:sz w:val="28"/>
          <w:szCs w:val="28"/>
        </w:rPr>
        <w:t>such an argument</w:t>
      </w:r>
      <w:r w:rsidRPr="00AB7B59">
        <w:rPr>
          <w:sz w:val="28"/>
          <w:szCs w:val="28"/>
        </w:rPr>
        <w:t>, including the claim that IBE is widely used in science</w:t>
      </w:r>
      <w:r w:rsidR="00343291" w:rsidRPr="00AB7B59">
        <w:rPr>
          <w:sz w:val="28"/>
          <w:szCs w:val="28"/>
        </w:rPr>
        <w:t>.</w:t>
      </w:r>
    </w:p>
  </w:footnote>
  <w:footnote w:id="14">
    <w:p w14:paraId="266E3299" w14:textId="4B662580" w:rsidR="00EC6298" w:rsidRPr="00AB7B59" w:rsidRDefault="00EC6298">
      <w:pPr>
        <w:pStyle w:val="FootnoteText"/>
        <w:rPr>
          <w:sz w:val="28"/>
          <w:szCs w:val="28"/>
        </w:rPr>
      </w:pPr>
      <w:r w:rsidRPr="00AB7B59">
        <w:rPr>
          <w:rStyle w:val="FootnoteReference"/>
          <w:sz w:val="28"/>
          <w:szCs w:val="28"/>
        </w:rPr>
        <w:footnoteRef/>
      </w:r>
      <w:r w:rsidRPr="00AB7B59">
        <w:rPr>
          <w:sz w:val="28"/>
          <w:szCs w:val="28"/>
        </w:rPr>
        <w:t xml:space="preserve"> S</w:t>
      </w:r>
      <w:r w:rsidR="00500F29" w:rsidRPr="00AB7B59">
        <w:rPr>
          <w:sz w:val="28"/>
          <w:szCs w:val="28"/>
        </w:rPr>
        <w:t>t</w:t>
      </w:r>
      <w:r w:rsidRPr="00AB7B59">
        <w:rPr>
          <w:sz w:val="28"/>
          <w:szCs w:val="28"/>
        </w:rPr>
        <w:t>anford (</w:t>
      </w:r>
      <w:r w:rsidR="00EA27D9" w:rsidRPr="00AB7B59">
        <w:rPr>
          <w:sz w:val="28"/>
          <w:szCs w:val="28"/>
        </w:rPr>
        <w:t>2006</w:t>
      </w:r>
      <w:r w:rsidRPr="00AB7B59">
        <w:rPr>
          <w:sz w:val="28"/>
          <w:szCs w:val="28"/>
        </w:rPr>
        <w:t xml:space="preserve">) emphasizes the role of unconsidered alternatives as a source of underdetermination. I agree that </w:t>
      </w:r>
      <w:r w:rsidR="009C5804" w:rsidRPr="00AB7B59">
        <w:rPr>
          <w:sz w:val="28"/>
          <w:szCs w:val="28"/>
        </w:rPr>
        <w:t xml:space="preserve">when there are unconsidered alternatives this undermines claims of inductive support. But there are solutions to this problem-- as emphasized above it is often possible to systematically generate and test alternatives or to produce general considerations showing that they do not exist. </w:t>
      </w:r>
      <w:r w:rsidR="009F4A5B" w:rsidRPr="00AB7B59">
        <w:rPr>
          <w:sz w:val="28"/>
          <w:szCs w:val="28"/>
        </w:rPr>
        <w:t xml:space="preserve">One does not have to be passive in the face of the possibility that there are unconsidered alternatives. </w:t>
      </w:r>
    </w:p>
  </w:footnote>
  <w:footnote w:id="15">
    <w:p w14:paraId="31793650" w14:textId="3DC27378" w:rsidR="00AB7B59" w:rsidRPr="00AB7B59" w:rsidRDefault="00AB7B59">
      <w:pPr>
        <w:pStyle w:val="FootnoteText"/>
        <w:rPr>
          <w:sz w:val="28"/>
          <w:szCs w:val="28"/>
        </w:rPr>
      </w:pPr>
      <w:r w:rsidRPr="00AB7B59">
        <w:rPr>
          <w:rStyle w:val="FootnoteReference"/>
          <w:sz w:val="28"/>
          <w:szCs w:val="28"/>
        </w:rPr>
        <w:footnoteRef/>
      </w:r>
      <w:r w:rsidRPr="00AB7B59">
        <w:rPr>
          <w:sz w:val="28"/>
          <w:szCs w:val="28"/>
        </w:rPr>
        <w:t xml:space="preserve"> A similar </w:t>
      </w:r>
      <w:r>
        <w:rPr>
          <w:sz w:val="28"/>
          <w:szCs w:val="28"/>
        </w:rPr>
        <w:t xml:space="preserve">point holds for other designed based strategies in causal inference such as the use of instrumental variables-- when sucessful these also work by ruling out alternative causal hypotheses except for one. </w:t>
      </w:r>
      <w:r w:rsidR="00F64555">
        <w:rPr>
          <w:sz w:val="28"/>
          <w:szCs w:val="28"/>
        </w:rPr>
        <w:t xml:space="preserve">Of course one may be mistaken in thinking that the conditions for the successful application of these strategies hold, but it is extremely implausible that they can never be successfully used to rule out alternatives in the way required by an IOE. </w:t>
      </w:r>
    </w:p>
  </w:footnote>
  <w:footnote w:id="16">
    <w:p w14:paraId="62E8D8BD" w14:textId="199441E6" w:rsidR="003C1F41" w:rsidRPr="00AB7B59" w:rsidRDefault="003C1F41">
      <w:pPr>
        <w:pStyle w:val="FootnoteText"/>
        <w:rPr>
          <w:sz w:val="28"/>
          <w:szCs w:val="28"/>
        </w:rPr>
      </w:pPr>
      <w:r w:rsidRPr="00AB7B59">
        <w:rPr>
          <w:rStyle w:val="FootnoteReference"/>
          <w:sz w:val="28"/>
          <w:szCs w:val="28"/>
        </w:rPr>
        <w:footnoteRef/>
      </w:r>
      <w:r w:rsidRPr="00AB7B59">
        <w:rPr>
          <w:sz w:val="28"/>
          <w:szCs w:val="28"/>
        </w:rPr>
        <w:t xml:space="preserve"> </w:t>
      </w:r>
      <w:r w:rsidR="009E0DC9" w:rsidRPr="00AB7B59">
        <w:rPr>
          <w:sz w:val="28"/>
          <w:szCs w:val="28"/>
        </w:rPr>
        <w:t>Dorling,</w:t>
      </w:r>
      <w:r w:rsidRPr="00AB7B59">
        <w:rPr>
          <w:sz w:val="28"/>
          <w:szCs w:val="28"/>
        </w:rPr>
        <w:t xml:space="preserve"> </w:t>
      </w:r>
      <w:r w:rsidR="00BD09C8" w:rsidRPr="00AB7B59">
        <w:rPr>
          <w:sz w:val="28"/>
          <w:szCs w:val="28"/>
        </w:rPr>
        <w:t>1973 describes</w:t>
      </w:r>
      <w:r w:rsidRPr="00AB7B59">
        <w:rPr>
          <w:sz w:val="28"/>
          <w:szCs w:val="28"/>
        </w:rPr>
        <w:t xml:space="preserve"> a number of other examples of such  deductions from the phenomena.</w:t>
      </w:r>
    </w:p>
  </w:footnote>
  <w:footnote w:id="17">
    <w:p w14:paraId="13F805EF" w14:textId="7727EC14" w:rsidR="00AB7B59" w:rsidRPr="00AB7B59" w:rsidRDefault="00AB7B59">
      <w:pPr>
        <w:pStyle w:val="FootnoteText"/>
        <w:rPr>
          <w:sz w:val="28"/>
          <w:szCs w:val="28"/>
        </w:rPr>
      </w:pPr>
      <w:r w:rsidRPr="00AB7B59">
        <w:rPr>
          <w:rStyle w:val="FootnoteReference"/>
          <w:sz w:val="28"/>
          <w:szCs w:val="28"/>
        </w:rPr>
        <w:footnoteRef/>
      </w:r>
      <w:r w:rsidRPr="00AB7B59">
        <w:rPr>
          <w:sz w:val="28"/>
          <w:szCs w:val="28"/>
        </w:rPr>
        <w:t xml:space="preserve"> Another relevant consideration is this: the fact that a hypothesis </w:t>
      </w:r>
      <w:r w:rsidRPr="00AB7B59">
        <w:rPr>
          <w:i/>
          <w:iCs/>
          <w:sz w:val="28"/>
          <w:szCs w:val="28"/>
        </w:rPr>
        <w:t>h</w:t>
      </w:r>
      <w:r w:rsidRPr="00AB7B59">
        <w:rPr>
          <w:sz w:val="28"/>
          <w:szCs w:val="28"/>
        </w:rPr>
        <w:t xml:space="preserve"> makes extremely precise empirical predictions that are well confirmed can  itself  help to make it implausible that there are viable alternatives to </w:t>
      </w:r>
      <w:r w:rsidRPr="00AB7B59">
        <w:rPr>
          <w:i/>
          <w:iCs/>
          <w:sz w:val="28"/>
          <w:szCs w:val="28"/>
        </w:rPr>
        <w:t>h.</w:t>
      </w:r>
      <w:r w:rsidRPr="00AB7B59">
        <w:rPr>
          <w:sz w:val="28"/>
          <w:szCs w:val="28"/>
        </w:rPr>
        <w:t xml:space="preserve"> For example, the standard model successfully predicts the value of the magnetic moment of the electron to a value of one part in a trillion.  If there is a viable  alternative to the standard model "out there" in theory space, this would need to make the same prediction while nonetheless differing from the standard model in other respects (and predictions). It seems plausible that  physicist's understanding of the possible alternatives to the standard model</w:t>
      </w:r>
      <w:r>
        <w:rPr>
          <w:sz w:val="28"/>
          <w:szCs w:val="28"/>
        </w:rPr>
        <w:t xml:space="preserve"> is secure enough that it </w:t>
      </w:r>
      <w:r w:rsidRPr="00AB7B59">
        <w:rPr>
          <w:sz w:val="28"/>
          <w:szCs w:val="28"/>
        </w:rPr>
        <w:t>strongly supports the judgment that there is no alternative with the right properties</w:t>
      </w:r>
      <w:r>
        <w:rPr>
          <w:sz w:val="28"/>
          <w:szCs w:val="28"/>
        </w:rPr>
        <w:t>.</w:t>
      </w:r>
    </w:p>
  </w:footnote>
  <w:footnote w:id="18">
    <w:p w14:paraId="2A2D89E6" w14:textId="6FABD6CE" w:rsidR="00EE5B03" w:rsidRPr="00AB7B59" w:rsidRDefault="00E757CD">
      <w:pPr>
        <w:pStyle w:val="FootnoteText"/>
        <w:rPr>
          <w:sz w:val="28"/>
          <w:szCs w:val="28"/>
        </w:rPr>
      </w:pPr>
      <w:r w:rsidRPr="00AB7B59">
        <w:rPr>
          <w:rStyle w:val="FootnoteReference"/>
          <w:sz w:val="28"/>
          <w:szCs w:val="28"/>
        </w:rPr>
        <w:footnoteRef/>
      </w:r>
      <w:r w:rsidRPr="00AB7B59">
        <w:rPr>
          <w:sz w:val="28"/>
          <w:szCs w:val="28"/>
        </w:rPr>
        <w:t xml:space="preserve"> This may evoke the following response: Although simplicity when understood as above may not be an explanatory virtue, there is some other notion of simplicity (suitably restricted and refined) that is such a virtue and that can be legitimately employed in an IBE. </w:t>
      </w:r>
      <w:r w:rsidR="00EE5B03" w:rsidRPr="00AB7B59">
        <w:rPr>
          <w:sz w:val="28"/>
          <w:szCs w:val="28"/>
        </w:rPr>
        <w:t>All that I can say is that this</w:t>
      </w:r>
      <w:r w:rsidRPr="00AB7B59">
        <w:rPr>
          <w:sz w:val="28"/>
          <w:szCs w:val="28"/>
        </w:rPr>
        <w:t xml:space="preserve"> puts the onus on the advocate of IBE to distinguish the explanation-linked notion of simplicity from others and to explain why it is linked to reasons for belief in the way advocates of IBE claim. </w:t>
      </w:r>
      <w:r w:rsidR="00023E56" w:rsidRPr="00AB7B59">
        <w:rPr>
          <w:sz w:val="28"/>
          <w:szCs w:val="28"/>
        </w:rPr>
        <w:t xml:space="preserve"> </w:t>
      </w:r>
    </w:p>
  </w:footnote>
  <w:footnote w:id="19">
    <w:p w14:paraId="28A698BD" w14:textId="36940A2C" w:rsidR="004D40BB" w:rsidRPr="00AB7B59" w:rsidRDefault="002164D5">
      <w:pPr>
        <w:pStyle w:val="FootnoteText"/>
        <w:rPr>
          <w:sz w:val="28"/>
          <w:szCs w:val="28"/>
        </w:rPr>
      </w:pPr>
      <w:r w:rsidRPr="00AB7B59">
        <w:rPr>
          <w:rStyle w:val="FootnoteReference"/>
          <w:sz w:val="28"/>
          <w:szCs w:val="28"/>
        </w:rPr>
        <w:footnoteRef/>
      </w:r>
      <w:r w:rsidRPr="00AB7B59">
        <w:rPr>
          <w:sz w:val="28"/>
          <w:szCs w:val="28"/>
        </w:rPr>
        <w:t xml:space="preserve"> </w:t>
      </w:r>
      <w:r w:rsidR="00B75BF6" w:rsidRPr="00AB7B59">
        <w:rPr>
          <w:sz w:val="28"/>
          <w:szCs w:val="28"/>
        </w:rPr>
        <w:t xml:space="preserve"> </w:t>
      </w:r>
      <w:r w:rsidR="00023E56" w:rsidRPr="00AB7B59">
        <w:rPr>
          <w:sz w:val="28"/>
          <w:szCs w:val="28"/>
        </w:rPr>
        <w:t xml:space="preserve">Again see  </w:t>
      </w:r>
      <w:r w:rsidR="0040219F" w:rsidRPr="00AB7B59">
        <w:rPr>
          <w:sz w:val="28"/>
          <w:szCs w:val="28"/>
        </w:rPr>
        <w:t xml:space="preserve"> Morrison</w:t>
      </w:r>
      <w:r w:rsidR="00D65A9C" w:rsidRPr="00AB7B59">
        <w:rPr>
          <w:sz w:val="28"/>
          <w:szCs w:val="28"/>
        </w:rPr>
        <w:t xml:space="preserve">, </w:t>
      </w:r>
      <w:r w:rsidR="009537F9" w:rsidRPr="00AB7B59">
        <w:rPr>
          <w:sz w:val="28"/>
          <w:szCs w:val="28"/>
        </w:rPr>
        <w:t>2000</w:t>
      </w:r>
      <w:r w:rsidR="00D65A9C" w:rsidRPr="00AB7B59">
        <w:rPr>
          <w:sz w:val="28"/>
          <w:szCs w:val="28"/>
        </w:rPr>
        <w:t xml:space="preserve"> and </w:t>
      </w:r>
      <w:r w:rsidRPr="00AB7B59">
        <w:rPr>
          <w:sz w:val="28"/>
          <w:szCs w:val="28"/>
        </w:rPr>
        <w:t>Woodward, 2003</w:t>
      </w:r>
      <w:r w:rsidR="00023E56" w:rsidRPr="00AB7B59">
        <w:rPr>
          <w:sz w:val="28"/>
          <w:szCs w:val="28"/>
        </w:rPr>
        <w:t>.</w:t>
      </w:r>
      <w:r w:rsidR="004D40BB" w:rsidRPr="00AB7B59">
        <w:rPr>
          <w:sz w:val="28"/>
          <w:szCs w:val="28"/>
        </w:rPr>
        <w:t xml:space="preserve"> </w:t>
      </w:r>
      <w:r w:rsidR="00023E56" w:rsidRPr="00AB7B59">
        <w:rPr>
          <w:sz w:val="28"/>
          <w:szCs w:val="28"/>
        </w:rPr>
        <w:t xml:space="preserve"> </w:t>
      </w:r>
    </w:p>
  </w:footnote>
  <w:footnote w:id="20">
    <w:p w14:paraId="31CC006F" w14:textId="5F7BB286" w:rsidR="00015BBE" w:rsidRPr="00AB7B59" w:rsidRDefault="00015BBE">
      <w:pPr>
        <w:pStyle w:val="FootnoteText"/>
        <w:rPr>
          <w:sz w:val="28"/>
          <w:szCs w:val="28"/>
        </w:rPr>
      </w:pPr>
      <w:r w:rsidRPr="00AB7B59">
        <w:rPr>
          <w:rStyle w:val="FootnoteReference"/>
          <w:sz w:val="28"/>
          <w:szCs w:val="28"/>
        </w:rPr>
        <w:footnoteRef/>
      </w:r>
      <w:r w:rsidRPr="00AB7B59">
        <w:rPr>
          <w:sz w:val="28"/>
          <w:szCs w:val="28"/>
        </w:rPr>
        <w:t xml:space="preserve"> For example, the best known unificationist accounts of explanation -- </w:t>
      </w:r>
      <w:r w:rsidR="00F24CA1" w:rsidRPr="00AB7B59">
        <w:rPr>
          <w:sz w:val="28"/>
          <w:szCs w:val="28"/>
        </w:rPr>
        <w:t>those developed</w:t>
      </w:r>
      <w:r w:rsidRPr="00AB7B59">
        <w:rPr>
          <w:sz w:val="28"/>
          <w:szCs w:val="28"/>
        </w:rPr>
        <w:t xml:space="preserve"> by Friedman and </w:t>
      </w:r>
      <w:r w:rsidR="00F24CA1" w:rsidRPr="00AB7B59">
        <w:rPr>
          <w:sz w:val="28"/>
          <w:szCs w:val="28"/>
        </w:rPr>
        <w:t>Kitcher will</w:t>
      </w:r>
      <w:r w:rsidR="003E53AE" w:rsidRPr="00AB7B59">
        <w:rPr>
          <w:sz w:val="28"/>
          <w:szCs w:val="28"/>
        </w:rPr>
        <w:t xml:space="preserve"> </w:t>
      </w:r>
      <w:r w:rsidRPr="00AB7B59">
        <w:rPr>
          <w:sz w:val="28"/>
          <w:szCs w:val="28"/>
        </w:rPr>
        <w:t>judge the single common cause explanation a better explanation than the two common cause explanation</w:t>
      </w:r>
      <w:r w:rsidR="00F24CA1" w:rsidRPr="00AB7B59">
        <w:rPr>
          <w:sz w:val="28"/>
          <w:szCs w:val="2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864B8"/>
    <w:multiLevelType w:val="multilevel"/>
    <w:tmpl w:val="5542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D07EF"/>
    <w:multiLevelType w:val="multilevel"/>
    <w:tmpl w:val="3728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9C5FEC"/>
    <w:multiLevelType w:val="multilevel"/>
    <w:tmpl w:val="7816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C12273"/>
    <w:multiLevelType w:val="multilevel"/>
    <w:tmpl w:val="A100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FD0645"/>
    <w:multiLevelType w:val="multilevel"/>
    <w:tmpl w:val="5A10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0477811">
    <w:abstractNumId w:val="2"/>
  </w:num>
  <w:num w:numId="2" w16cid:durableId="229537759">
    <w:abstractNumId w:val="1"/>
  </w:num>
  <w:num w:numId="3" w16cid:durableId="633604638">
    <w:abstractNumId w:val="3"/>
  </w:num>
  <w:num w:numId="4" w16cid:durableId="572161907">
    <w:abstractNumId w:val="4"/>
  </w:num>
  <w:num w:numId="5" w16cid:durableId="121111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BB"/>
    <w:rsid w:val="0000378D"/>
    <w:rsid w:val="00004EEF"/>
    <w:rsid w:val="00006851"/>
    <w:rsid w:val="000102CD"/>
    <w:rsid w:val="00013F8A"/>
    <w:rsid w:val="000154B1"/>
    <w:rsid w:val="00015BBE"/>
    <w:rsid w:val="00017188"/>
    <w:rsid w:val="00020963"/>
    <w:rsid w:val="0002112D"/>
    <w:rsid w:val="00022143"/>
    <w:rsid w:val="00022724"/>
    <w:rsid w:val="00023E56"/>
    <w:rsid w:val="00024F07"/>
    <w:rsid w:val="00026A95"/>
    <w:rsid w:val="00030BC5"/>
    <w:rsid w:val="00031863"/>
    <w:rsid w:val="00031A3B"/>
    <w:rsid w:val="00031BD8"/>
    <w:rsid w:val="00033A0B"/>
    <w:rsid w:val="00036C33"/>
    <w:rsid w:val="00037DB4"/>
    <w:rsid w:val="000455B8"/>
    <w:rsid w:val="00045D9A"/>
    <w:rsid w:val="0004793A"/>
    <w:rsid w:val="00052663"/>
    <w:rsid w:val="0005356B"/>
    <w:rsid w:val="0005408D"/>
    <w:rsid w:val="00054874"/>
    <w:rsid w:val="00054B1C"/>
    <w:rsid w:val="00061A96"/>
    <w:rsid w:val="00065526"/>
    <w:rsid w:val="00067C9C"/>
    <w:rsid w:val="000717FC"/>
    <w:rsid w:val="00072EF8"/>
    <w:rsid w:val="000738D8"/>
    <w:rsid w:val="00076420"/>
    <w:rsid w:val="00080E92"/>
    <w:rsid w:val="0008261F"/>
    <w:rsid w:val="0008556C"/>
    <w:rsid w:val="00087EFF"/>
    <w:rsid w:val="0009049D"/>
    <w:rsid w:val="000907FC"/>
    <w:rsid w:val="00091342"/>
    <w:rsid w:val="000942D4"/>
    <w:rsid w:val="000A09CC"/>
    <w:rsid w:val="000A2307"/>
    <w:rsid w:val="000A3E98"/>
    <w:rsid w:val="000B294A"/>
    <w:rsid w:val="000B479D"/>
    <w:rsid w:val="000D0518"/>
    <w:rsid w:val="000D07E8"/>
    <w:rsid w:val="000D0C03"/>
    <w:rsid w:val="000D19EF"/>
    <w:rsid w:val="000D60D8"/>
    <w:rsid w:val="000E03DC"/>
    <w:rsid w:val="000E0D8C"/>
    <w:rsid w:val="000E11E4"/>
    <w:rsid w:val="000E1499"/>
    <w:rsid w:val="000E1BF4"/>
    <w:rsid w:val="000F0F34"/>
    <w:rsid w:val="000F2561"/>
    <w:rsid w:val="00100E03"/>
    <w:rsid w:val="001041C6"/>
    <w:rsid w:val="0010740F"/>
    <w:rsid w:val="00111115"/>
    <w:rsid w:val="00113664"/>
    <w:rsid w:val="00114865"/>
    <w:rsid w:val="00116252"/>
    <w:rsid w:val="001236F6"/>
    <w:rsid w:val="00126C3A"/>
    <w:rsid w:val="00127F5A"/>
    <w:rsid w:val="00130A1C"/>
    <w:rsid w:val="00133FC3"/>
    <w:rsid w:val="00134F3F"/>
    <w:rsid w:val="00136EDE"/>
    <w:rsid w:val="0013719F"/>
    <w:rsid w:val="001375C5"/>
    <w:rsid w:val="0014200B"/>
    <w:rsid w:val="001472E6"/>
    <w:rsid w:val="00150B5D"/>
    <w:rsid w:val="001533F9"/>
    <w:rsid w:val="00153EC2"/>
    <w:rsid w:val="001546E9"/>
    <w:rsid w:val="00156238"/>
    <w:rsid w:val="00156DC0"/>
    <w:rsid w:val="00160E0F"/>
    <w:rsid w:val="00160E4F"/>
    <w:rsid w:val="001626BA"/>
    <w:rsid w:val="001672D3"/>
    <w:rsid w:val="00171E9F"/>
    <w:rsid w:val="00174F7C"/>
    <w:rsid w:val="00177E25"/>
    <w:rsid w:val="00180AAF"/>
    <w:rsid w:val="00192F23"/>
    <w:rsid w:val="00195F26"/>
    <w:rsid w:val="00197240"/>
    <w:rsid w:val="00197CFE"/>
    <w:rsid w:val="001A0A13"/>
    <w:rsid w:val="001A57D5"/>
    <w:rsid w:val="001A792F"/>
    <w:rsid w:val="001B1459"/>
    <w:rsid w:val="001B2549"/>
    <w:rsid w:val="001B3186"/>
    <w:rsid w:val="001C4840"/>
    <w:rsid w:val="001C6EB2"/>
    <w:rsid w:val="001C7F28"/>
    <w:rsid w:val="001D2072"/>
    <w:rsid w:val="001D2564"/>
    <w:rsid w:val="001D7D58"/>
    <w:rsid w:val="001E0B1E"/>
    <w:rsid w:val="001E38FA"/>
    <w:rsid w:val="001E52EC"/>
    <w:rsid w:val="001E68EF"/>
    <w:rsid w:val="001E6D7C"/>
    <w:rsid w:val="001F1007"/>
    <w:rsid w:val="001F148F"/>
    <w:rsid w:val="001F2AA5"/>
    <w:rsid w:val="001F47DE"/>
    <w:rsid w:val="001F4DE7"/>
    <w:rsid w:val="001F52E9"/>
    <w:rsid w:val="001F6948"/>
    <w:rsid w:val="00201180"/>
    <w:rsid w:val="00203671"/>
    <w:rsid w:val="00206DCE"/>
    <w:rsid w:val="0020753E"/>
    <w:rsid w:val="00211DFA"/>
    <w:rsid w:val="0021225B"/>
    <w:rsid w:val="00215EC1"/>
    <w:rsid w:val="002164D5"/>
    <w:rsid w:val="002203D4"/>
    <w:rsid w:val="0022068C"/>
    <w:rsid w:val="00221D61"/>
    <w:rsid w:val="002227BE"/>
    <w:rsid w:val="0022660D"/>
    <w:rsid w:val="00227899"/>
    <w:rsid w:val="00235440"/>
    <w:rsid w:val="00236E83"/>
    <w:rsid w:val="00237FAC"/>
    <w:rsid w:val="002425EE"/>
    <w:rsid w:val="00242AE4"/>
    <w:rsid w:val="0025028E"/>
    <w:rsid w:val="0025072C"/>
    <w:rsid w:val="00251975"/>
    <w:rsid w:val="00253305"/>
    <w:rsid w:val="002603F8"/>
    <w:rsid w:val="00260FC1"/>
    <w:rsid w:val="00263F7E"/>
    <w:rsid w:val="00265F27"/>
    <w:rsid w:val="002712D8"/>
    <w:rsid w:val="00272CEC"/>
    <w:rsid w:val="0027513F"/>
    <w:rsid w:val="00280534"/>
    <w:rsid w:val="002911DB"/>
    <w:rsid w:val="00292963"/>
    <w:rsid w:val="00292CEE"/>
    <w:rsid w:val="002938E5"/>
    <w:rsid w:val="00297555"/>
    <w:rsid w:val="002A307D"/>
    <w:rsid w:val="002A5578"/>
    <w:rsid w:val="002A78D9"/>
    <w:rsid w:val="002B07F7"/>
    <w:rsid w:val="002B2155"/>
    <w:rsid w:val="002B5862"/>
    <w:rsid w:val="002B6562"/>
    <w:rsid w:val="002B6743"/>
    <w:rsid w:val="002B7DAD"/>
    <w:rsid w:val="002C240E"/>
    <w:rsid w:val="002D2574"/>
    <w:rsid w:val="002D532E"/>
    <w:rsid w:val="002D5784"/>
    <w:rsid w:val="002E0247"/>
    <w:rsid w:val="002E031E"/>
    <w:rsid w:val="002E0BE6"/>
    <w:rsid w:val="002E25F4"/>
    <w:rsid w:val="002E2949"/>
    <w:rsid w:val="002E33AD"/>
    <w:rsid w:val="002E5229"/>
    <w:rsid w:val="002F0866"/>
    <w:rsid w:val="002F121F"/>
    <w:rsid w:val="002F44E2"/>
    <w:rsid w:val="002F685B"/>
    <w:rsid w:val="0030029B"/>
    <w:rsid w:val="00305967"/>
    <w:rsid w:val="003065CE"/>
    <w:rsid w:val="003109D8"/>
    <w:rsid w:val="00313293"/>
    <w:rsid w:val="00313673"/>
    <w:rsid w:val="00313F8A"/>
    <w:rsid w:val="003231A2"/>
    <w:rsid w:val="00323313"/>
    <w:rsid w:val="00323B8D"/>
    <w:rsid w:val="003301BA"/>
    <w:rsid w:val="003312F5"/>
    <w:rsid w:val="0033146B"/>
    <w:rsid w:val="00332CF0"/>
    <w:rsid w:val="0033347D"/>
    <w:rsid w:val="00333B5E"/>
    <w:rsid w:val="0033652D"/>
    <w:rsid w:val="00336AEA"/>
    <w:rsid w:val="00337BAA"/>
    <w:rsid w:val="00340DB3"/>
    <w:rsid w:val="00341395"/>
    <w:rsid w:val="00341BC8"/>
    <w:rsid w:val="00343291"/>
    <w:rsid w:val="00351353"/>
    <w:rsid w:val="00356F01"/>
    <w:rsid w:val="00364101"/>
    <w:rsid w:val="003665BB"/>
    <w:rsid w:val="00370D89"/>
    <w:rsid w:val="003764A3"/>
    <w:rsid w:val="00386FC7"/>
    <w:rsid w:val="00387849"/>
    <w:rsid w:val="00391FF8"/>
    <w:rsid w:val="00394845"/>
    <w:rsid w:val="00394FEF"/>
    <w:rsid w:val="00395610"/>
    <w:rsid w:val="00395AF4"/>
    <w:rsid w:val="00397837"/>
    <w:rsid w:val="003A4CD0"/>
    <w:rsid w:val="003B18EC"/>
    <w:rsid w:val="003B1E48"/>
    <w:rsid w:val="003B2D9A"/>
    <w:rsid w:val="003B3FCA"/>
    <w:rsid w:val="003C03D3"/>
    <w:rsid w:val="003C0B33"/>
    <w:rsid w:val="003C1BB2"/>
    <w:rsid w:val="003C1F41"/>
    <w:rsid w:val="003C2DC2"/>
    <w:rsid w:val="003C30D7"/>
    <w:rsid w:val="003C7A12"/>
    <w:rsid w:val="003D0768"/>
    <w:rsid w:val="003D250B"/>
    <w:rsid w:val="003D416E"/>
    <w:rsid w:val="003D55FE"/>
    <w:rsid w:val="003D6A68"/>
    <w:rsid w:val="003D6CA3"/>
    <w:rsid w:val="003E0190"/>
    <w:rsid w:val="003E2FDD"/>
    <w:rsid w:val="003E43A8"/>
    <w:rsid w:val="003E43FB"/>
    <w:rsid w:val="003E4679"/>
    <w:rsid w:val="003E53AE"/>
    <w:rsid w:val="003E5604"/>
    <w:rsid w:val="003E6984"/>
    <w:rsid w:val="003F17ED"/>
    <w:rsid w:val="003F233A"/>
    <w:rsid w:val="003F2C2F"/>
    <w:rsid w:val="003F3AEF"/>
    <w:rsid w:val="003F4627"/>
    <w:rsid w:val="003F57D2"/>
    <w:rsid w:val="003F5FE3"/>
    <w:rsid w:val="0040219F"/>
    <w:rsid w:val="00403C71"/>
    <w:rsid w:val="004128B8"/>
    <w:rsid w:val="00413ACC"/>
    <w:rsid w:val="00413F51"/>
    <w:rsid w:val="0041563D"/>
    <w:rsid w:val="00416149"/>
    <w:rsid w:val="00416D99"/>
    <w:rsid w:val="004175F9"/>
    <w:rsid w:val="004212A1"/>
    <w:rsid w:val="00421C30"/>
    <w:rsid w:val="00423C70"/>
    <w:rsid w:val="00427693"/>
    <w:rsid w:val="0043043D"/>
    <w:rsid w:val="004307F3"/>
    <w:rsid w:val="0043093A"/>
    <w:rsid w:val="00432558"/>
    <w:rsid w:val="00433915"/>
    <w:rsid w:val="00436C70"/>
    <w:rsid w:val="004429DD"/>
    <w:rsid w:val="00442A23"/>
    <w:rsid w:val="004434F7"/>
    <w:rsid w:val="00445524"/>
    <w:rsid w:val="00447147"/>
    <w:rsid w:val="00450116"/>
    <w:rsid w:val="0045041B"/>
    <w:rsid w:val="00452A2F"/>
    <w:rsid w:val="0045340D"/>
    <w:rsid w:val="00454588"/>
    <w:rsid w:val="004547FB"/>
    <w:rsid w:val="00455093"/>
    <w:rsid w:val="00456706"/>
    <w:rsid w:val="00456864"/>
    <w:rsid w:val="004575F8"/>
    <w:rsid w:val="004614A6"/>
    <w:rsid w:val="00467997"/>
    <w:rsid w:val="004706EF"/>
    <w:rsid w:val="00470D86"/>
    <w:rsid w:val="00471235"/>
    <w:rsid w:val="004718D4"/>
    <w:rsid w:val="00473958"/>
    <w:rsid w:val="00474CB5"/>
    <w:rsid w:val="00483BAD"/>
    <w:rsid w:val="004849D4"/>
    <w:rsid w:val="00486DAB"/>
    <w:rsid w:val="0049048F"/>
    <w:rsid w:val="004939EA"/>
    <w:rsid w:val="00496011"/>
    <w:rsid w:val="004A0DC5"/>
    <w:rsid w:val="004A1076"/>
    <w:rsid w:val="004A10D3"/>
    <w:rsid w:val="004A1709"/>
    <w:rsid w:val="004A4374"/>
    <w:rsid w:val="004A52AD"/>
    <w:rsid w:val="004A6160"/>
    <w:rsid w:val="004B0C1A"/>
    <w:rsid w:val="004B32A1"/>
    <w:rsid w:val="004B3FB9"/>
    <w:rsid w:val="004B7208"/>
    <w:rsid w:val="004B76AB"/>
    <w:rsid w:val="004B797F"/>
    <w:rsid w:val="004B7B71"/>
    <w:rsid w:val="004B7D4E"/>
    <w:rsid w:val="004C09DD"/>
    <w:rsid w:val="004C3AF7"/>
    <w:rsid w:val="004C3F41"/>
    <w:rsid w:val="004C694F"/>
    <w:rsid w:val="004C722D"/>
    <w:rsid w:val="004D40BB"/>
    <w:rsid w:val="004E393A"/>
    <w:rsid w:val="004E5997"/>
    <w:rsid w:val="004E6600"/>
    <w:rsid w:val="004E69B9"/>
    <w:rsid w:val="004F0B43"/>
    <w:rsid w:val="004F4D9E"/>
    <w:rsid w:val="004F6B3A"/>
    <w:rsid w:val="00500558"/>
    <w:rsid w:val="00500F29"/>
    <w:rsid w:val="00503E01"/>
    <w:rsid w:val="00504BF3"/>
    <w:rsid w:val="005110ED"/>
    <w:rsid w:val="0051530E"/>
    <w:rsid w:val="00516484"/>
    <w:rsid w:val="00522580"/>
    <w:rsid w:val="00534814"/>
    <w:rsid w:val="005408F0"/>
    <w:rsid w:val="00540ADB"/>
    <w:rsid w:val="00540B74"/>
    <w:rsid w:val="00541223"/>
    <w:rsid w:val="005421A4"/>
    <w:rsid w:val="00543D68"/>
    <w:rsid w:val="00544288"/>
    <w:rsid w:val="0055124A"/>
    <w:rsid w:val="0055147E"/>
    <w:rsid w:val="00551F8A"/>
    <w:rsid w:val="0055230B"/>
    <w:rsid w:val="005529FB"/>
    <w:rsid w:val="005532AC"/>
    <w:rsid w:val="005545C3"/>
    <w:rsid w:val="0055601A"/>
    <w:rsid w:val="00557ED6"/>
    <w:rsid w:val="00561297"/>
    <w:rsid w:val="00561EB0"/>
    <w:rsid w:val="00566540"/>
    <w:rsid w:val="00577AB2"/>
    <w:rsid w:val="00580D5C"/>
    <w:rsid w:val="00581324"/>
    <w:rsid w:val="0058660C"/>
    <w:rsid w:val="005874F6"/>
    <w:rsid w:val="00592852"/>
    <w:rsid w:val="0059403C"/>
    <w:rsid w:val="00596D9B"/>
    <w:rsid w:val="005A1546"/>
    <w:rsid w:val="005A4019"/>
    <w:rsid w:val="005A4998"/>
    <w:rsid w:val="005A636D"/>
    <w:rsid w:val="005A6CC6"/>
    <w:rsid w:val="005C070F"/>
    <w:rsid w:val="005C0C24"/>
    <w:rsid w:val="005D22B4"/>
    <w:rsid w:val="005E3B67"/>
    <w:rsid w:val="005E4858"/>
    <w:rsid w:val="005E6050"/>
    <w:rsid w:val="005F3289"/>
    <w:rsid w:val="005F3D08"/>
    <w:rsid w:val="006003E4"/>
    <w:rsid w:val="00600937"/>
    <w:rsid w:val="00600AED"/>
    <w:rsid w:val="00601885"/>
    <w:rsid w:val="0060263B"/>
    <w:rsid w:val="00610F1F"/>
    <w:rsid w:val="00611FCB"/>
    <w:rsid w:val="00612EEC"/>
    <w:rsid w:val="006161D3"/>
    <w:rsid w:val="00616DDE"/>
    <w:rsid w:val="00617437"/>
    <w:rsid w:val="0061778E"/>
    <w:rsid w:val="006177A5"/>
    <w:rsid w:val="006200DB"/>
    <w:rsid w:val="00621424"/>
    <w:rsid w:val="006219AF"/>
    <w:rsid w:val="006227BC"/>
    <w:rsid w:val="00622EB7"/>
    <w:rsid w:val="00630451"/>
    <w:rsid w:val="006306AD"/>
    <w:rsid w:val="00633B16"/>
    <w:rsid w:val="0064047E"/>
    <w:rsid w:val="00640D38"/>
    <w:rsid w:val="006416D1"/>
    <w:rsid w:val="00644C46"/>
    <w:rsid w:val="00645518"/>
    <w:rsid w:val="00652FEB"/>
    <w:rsid w:val="00654432"/>
    <w:rsid w:val="00654644"/>
    <w:rsid w:val="006549C1"/>
    <w:rsid w:val="00655B38"/>
    <w:rsid w:val="006622DA"/>
    <w:rsid w:val="0066234A"/>
    <w:rsid w:val="00670630"/>
    <w:rsid w:val="0067091B"/>
    <w:rsid w:val="00672619"/>
    <w:rsid w:val="006729D2"/>
    <w:rsid w:val="0067414E"/>
    <w:rsid w:val="006765DA"/>
    <w:rsid w:val="0068079E"/>
    <w:rsid w:val="00684185"/>
    <w:rsid w:val="0069098E"/>
    <w:rsid w:val="00693D87"/>
    <w:rsid w:val="006973C4"/>
    <w:rsid w:val="006A37D0"/>
    <w:rsid w:val="006A5B2F"/>
    <w:rsid w:val="006A63E6"/>
    <w:rsid w:val="006A6CA2"/>
    <w:rsid w:val="006A7799"/>
    <w:rsid w:val="006A7C8C"/>
    <w:rsid w:val="006B0DF2"/>
    <w:rsid w:val="006B0ECD"/>
    <w:rsid w:val="006B21BF"/>
    <w:rsid w:val="006B2E03"/>
    <w:rsid w:val="006B3672"/>
    <w:rsid w:val="006B57F2"/>
    <w:rsid w:val="006B588A"/>
    <w:rsid w:val="006C01A8"/>
    <w:rsid w:val="006C107A"/>
    <w:rsid w:val="006C29D8"/>
    <w:rsid w:val="006C4B48"/>
    <w:rsid w:val="006D069D"/>
    <w:rsid w:val="006D1635"/>
    <w:rsid w:val="006D3A7D"/>
    <w:rsid w:val="006E0A97"/>
    <w:rsid w:val="006E1C15"/>
    <w:rsid w:val="006E3EB8"/>
    <w:rsid w:val="006E5C97"/>
    <w:rsid w:val="006E6FBE"/>
    <w:rsid w:val="006E7073"/>
    <w:rsid w:val="006F1AED"/>
    <w:rsid w:val="006F2DD7"/>
    <w:rsid w:val="006F3038"/>
    <w:rsid w:val="006F4A00"/>
    <w:rsid w:val="006F73B3"/>
    <w:rsid w:val="00701584"/>
    <w:rsid w:val="00701707"/>
    <w:rsid w:val="007039B8"/>
    <w:rsid w:val="00704562"/>
    <w:rsid w:val="00707766"/>
    <w:rsid w:val="00707BB4"/>
    <w:rsid w:val="00710D7D"/>
    <w:rsid w:val="00714F9A"/>
    <w:rsid w:val="007171BB"/>
    <w:rsid w:val="007211D2"/>
    <w:rsid w:val="007213B7"/>
    <w:rsid w:val="007219BD"/>
    <w:rsid w:val="00721A44"/>
    <w:rsid w:val="0072460C"/>
    <w:rsid w:val="00725460"/>
    <w:rsid w:val="00725B74"/>
    <w:rsid w:val="00725FA4"/>
    <w:rsid w:val="00732E38"/>
    <w:rsid w:val="00734D89"/>
    <w:rsid w:val="00742261"/>
    <w:rsid w:val="007437D6"/>
    <w:rsid w:val="007448D3"/>
    <w:rsid w:val="00746269"/>
    <w:rsid w:val="00754299"/>
    <w:rsid w:val="00756D33"/>
    <w:rsid w:val="00757484"/>
    <w:rsid w:val="00757E8B"/>
    <w:rsid w:val="007662AC"/>
    <w:rsid w:val="00766706"/>
    <w:rsid w:val="00767A83"/>
    <w:rsid w:val="00772482"/>
    <w:rsid w:val="00774016"/>
    <w:rsid w:val="007748F1"/>
    <w:rsid w:val="007752B7"/>
    <w:rsid w:val="0078097D"/>
    <w:rsid w:val="007809EB"/>
    <w:rsid w:val="00780F8D"/>
    <w:rsid w:val="00786229"/>
    <w:rsid w:val="00794ACB"/>
    <w:rsid w:val="007A1A8F"/>
    <w:rsid w:val="007A2DDF"/>
    <w:rsid w:val="007A3B56"/>
    <w:rsid w:val="007A53F0"/>
    <w:rsid w:val="007B1753"/>
    <w:rsid w:val="007B55AF"/>
    <w:rsid w:val="007C7271"/>
    <w:rsid w:val="007C74E7"/>
    <w:rsid w:val="007D08BC"/>
    <w:rsid w:val="007D120C"/>
    <w:rsid w:val="007E0582"/>
    <w:rsid w:val="007E2082"/>
    <w:rsid w:val="007E3967"/>
    <w:rsid w:val="007E5B7B"/>
    <w:rsid w:val="007E6474"/>
    <w:rsid w:val="007E79C7"/>
    <w:rsid w:val="007E7E69"/>
    <w:rsid w:val="007F4D44"/>
    <w:rsid w:val="007F7C75"/>
    <w:rsid w:val="00802575"/>
    <w:rsid w:val="00806D17"/>
    <w:rsid w:val="00807B14"/>
    <w:rsid w:val="00807D37"/>
    <w:rsid w:val="008102A8"/>
    <w:rsid w:val="00812A3A"/>
    <w:rsid w:val="00813CCF"/>
    <w:rsid w:val="00813EB8"/>
    <w:rsid w:val="008157B5"/>
    <w:rsid w:val="00815B24"/>
    <w:rsid w:val="00816870"/>
    <w:rsid w:val="00817DEC"/>
    <w:rsid w:val="008230FA"/>
    <w:rsid w:val="00826502"/>
    <w:rsid w:val="00827B07"/>
    <w:rsid w:val="00831772"/>
    <w:rsid w:val="00833228"/>
    <w:rsid w:val="00833B33"/>
    <w:rsid w:val="00835614"/>
    <w:rsid w:val="00836D72"/>
    <w:rsid w:val="00837D33"/>
    <w:rsid w:val="00840294"/>
    <w:rsid w:val="00844222"/>
    <w:rsid w:val="00846EEC"/>
    <w:rsid w:val="008518F4"/>
    <w:rsid w:val="008531D9"/>
    <w:rsid w:val="008555C1"/>
    <w:rsid w:val="00856505"/>
    <w:rsid w:val="0085740A"/>
    <w:rsid w:val="00861CCB"/>
    <w:rsid w:val="00862348"/>
    <w:rsid w:val="00865EA1"/>
    <w:rsid w:val="0086644A"/>
    <w:rsid w:val="008755D5"/>
    <w:rsid w:val="00876193"/>
    <w:rsid w:val="008778EB"/>
    <w:rsid w:val="00880ECB"/>
    <w:rsid w:val="00886B1B"/>
    <w:rsid w:val="00887639"/>
    <w:rsid w:val="00890B66"/>
    <w:rsid w:val="0089133F"/>
    <w:rsid w:val="008958A6"/>
    <w:rsid w:val="0089623F"/>
    <w:rsid w:val="008A4DC6"/>
    <w:rsid w:val="008A74BC"/>
    <w:rsid w:val="008B440C"/>
    <w:rsid w:val="008B5916"/>
    <w:rsid w:val="008C00C0"/>
    <w:rsid w:val="008C051C"/>
    <w:rsid w:val="008C2EB7"/>
    <w:rsid w:val="008C2F1B"/>
    <w:rsid w:val="008C44AE"/>
    <w:rsid w:val="008C601F"/>
    <w:rsid w:val="008C793D"/>
    <w:rsid w:val="008D1DB3"/>
    <w:rsid w:val="008D36F6"/>
    <w:rsid w:val="008D5737"/>
    <w:rsid w:val="008D5E25"/>
    <w:rsid w:val="008E0047"/>
    <w:rsid w:val="008E12DC"/>
    <w:rsid w:val="008E1FE9"/>
    <w:rsid w:val="008E20D7"/>
    <w:rsid w:val="008F0362"/>
    <w:rsid w:val="008F3993"/>
    <w:rsid w:val="008F5B3B"/>
    <w:rsid w:val="00901CA5"/>
    <w:rsid w:val="00902836"/>
    <w:rsid w:val="0090603E"/>
    <w:rsid w:val="00906A21"/>
    <w:rsid w:val="0090718A"/>
    <w:rsid w:val="00910BED"/>
    <w:rsid w:val="009123AA"/>
    <w:rsid w:val="00913B5B"/>
    <w:rsid w:val="00915355"/>
    <w:rsid w:val="0091676E"/>
    <w:rsid w:val="00920C51"/>
    <w:rsid w:val="00922E61"/>
    <w:rsid w:val="009235FC"/>
    <w:rsid w:val="0092406B"/>
    <w:rsid w:val="00924241"/>
    <w:rsid w:val="00924A91"/>
    <w:rsid w:val="00925225"/>
    <w:rsid w:val="009311EF"/>
    <w:rsid w:val="00935E18"/>
    <w:rsid w:val="00936F8A"/>
    <w:rsid w:val="009404C0"/>
    <w:rsid w:val="0094138D"/>
    <w:rsid w:val="0094221C"/>
    <w:rsid w:val="009449E0"/>
    <w:rsid w:val="00946023"/>
    <w:rsid w:val="00947BD4"/>
    <w:rsid w:val="00950356"/>
    <w:rsid w:val="00952D7C"/>
    <w:rsid w:val="00952FB2"/>
    <w:rsid w:val="009533DB"/>
    <w:rsid w:val="009537F9"/>
    <w:rsid w:val="00953CD2"/>
    <w:rsid w:val="00957223"/>
    <w:rsid w:val="00957383"/>
    <w:rsid w:val="00957ACF"/>
    <w:rsid w:val="00970D10"/>
    <w:rsid w:val="00971D69"/>
    <w:rsid w:val="00985714"/>
    <w:rsid w:val="00986A95"/>
    <w:rsid w:val="0098738C"/>
    <w:rsid w:val="00990F40"/>
    <w:rsid w:val="00991957"/>
    <w:rsid w:val="0099215B"/>
    <w:rsid w:val="009A117F"/>
    <w:rsid w:val="009A2802"/>
    <w:rsid w:val="009A3FE5"/>
    <w:rsid w:val="009A51DD"/>
    <w:rsid w:val="009A6704"/>
    <w:rsid w:val="009B2225"/>
    <w:rsid w:val="009B32F5"/>
    <w:rsid w:val="009B482C"/>
    <w:rsid w:val="009B69B1"/>
    <w:rsid w:val="009C0690"/>
    <w:rsid w:val="009C1000"/>
    <w:rsid w:val="009C16CB"/>
    <w:rsid w:val="009C1C20"/>
    <w:rsid w:val="009C3142"/>
    <w:rsid w:val="009C50A3"/>
    <w:rsid w:val="009C530F"/>
    <w:rsid w:val="009C5804"/>
    <w:rsid w:val="009C58E4"/>
    <w:rsid w:val="009C7396"/>
    <w:rsid w:val="009D0EE4"/>
    <w:rsid w:val="009D1E40"/>
    <w:rsid w:val="009D3A07"/>
    <w:rsid w:val="009E0DC9"/>
    <w:rsid w:val="009E21E2"/>
    <w:rsid w:val="009E3BD9"/>
    <w:rsid w:val="009E5FF4"/>
    <w:rsid w:val="009E7394"/>
    <w:rsid w:val="009F02DE"/>
    <w:rsid w:val="009F0C1C"/>
    <w:rsid w:val="009F1720"/>
    <w:rsid w:val="009F2822"/>
    <w:rsid w:val="009F4A5B"/>
    <w:rsid w:val="009F4EF0"/>
    <w:rsid w:val="009F5F58"/>
    <w:rsid w:val="00A016ED"/>
    <w:rsid w:val="00A118D0"/>
    <w:rsid w:val="00A157A0"/>
    <w:rsid w:val="00A20039"/>
    <w:rsid w:val="00A20EEC"/>
    <w:rsid w:val="00A2227B"/>
    <w:rsid w:val="00A2284A"/>
    <w:rsid w:val="00A24695"/>
    <w:rsid w:val="00A257AF"/>
    <w:rsid w:val="00A3106E"/>
    <w:rsid w:val="00A42B03"/>
    <w:rsid w:val="00A56948"/>
    <w:rsid w:val="00A603AE"/>
    <w:rsid w:val="00A71FD0"/>
    <w:rsid w:val="00A73CCC"/>
    <w:rsid w:val="00A74366"/>
    <w:rsid w:val="00A74CF3"/>
    <w:rsid w:val="00A85A93"/>
    <w:rsid w:val="00A90259"/>
    <w:rsid w:val="00A92794"/>
    <w:rsid w:val="00A92EFB"/>
    <w:rsid w:val="00A95A3C"/>
    <w:rsid w:val="00A964C7"/>
    <w:rsid w:val="00A9737E"/>
    <w:rsid w:val="00A9747C"/>
    <w:rsid w:val="00A97906"/>
    <w:rsid w:val="00AA146A"/>
    <w:rsid w:val="00AA2303"/>
    <w:rsid w:val="00AA660C"/>
    <w:rsid w:val="00AA68ED"/>
    <w:rsid w:val="00AA73A0"/>
    <w:rsid w:val="00AB2484"/>
    <w:rsid w:val="00AB25F5"/>
    <w:rsid w:val="00AB3F65"/>
    <w:rsid w:val="00AB71AE"/>
    <w:rsid w:val="00AB7B59"/>
    <w:rsid w:val="00AC0832"/>
    <w:rsid w:val="00AC30C4"/>
    <w:rsid w:val="00AC46FE"/>
    <w:rsid w:val="00AD1253"/>
    <w:rsid w:val="00AD1881"/>
    <w:rsid w:val="00AD207D"/>
    <w:rsid w:val="00AD216A"/>
    <w:rsid w:val="00AD2553"/>
    <w:rsid w:val="00AD5E5B"/>
    <w:rsid w:val="00AD7091"/>
    <w:rsid w:val="00AE1D8C"/>
    <w:rsid w:val="00AE2F56"/>
    <w:rsid w:val="00AE3600"/>
    <w:rsid w:val="00AE5E0E"/>
    <w:rsid w:val="00AF0AC4"/>
    <w:rsid w:val="00AF0D11"/>
    <w:rsid w:val="00AF2781"/>
    <w:rsid w:val="00B033E4"/>
    <w:rsid w:val="00B03852"/>
    <w:rsid w:val="00B038E6"/>
    <w:rsid w:val="00B0440D"/>
    <w:rsid w:val="00B16BDB"/>
    <w:rsid w:val="00B17FE8"/>
    <w:rsid w:val="00B22943"/>
    <w:rsid w:val="00B23664"/>
    <w:rsid w:val="00B24602"/>
    <w:rsid w:val="00B24841"/>
    <w:rsid w:val="00B30131"/>
    <w:rsid w:val="00B337D0"/>
    <w:rsid w:val="00B338A0"/>
    <w:rsid w:val="00B35BC0"/>
    <w:rsid w:val="00B373A1"/>
    <w:rsid w:val="00B4002C"/>
    <w:rsid w:val="00B408BC"/>
    <w:rsid w:val="00B42D2A"/>
    <w:rsid w:val="00B45883"/>
    <w:rsid w:val="00B46E11"/>
    <w:rsid w:val="00B52431"/>
    <w:rsid w:val="00B569DB"/>
    <w:rsid w:val="00B56A87"/>
    <w:rsid w:val="00B630E9"/>
    <w:rsid w:val="00B63907"/>
    <w:rsid w:val="00B65AB0"/>
    <w:rsid w:val="00B65D3E"/>
    <w:rsid w:val="00B71057"/>
    <w:rsid w:val="00B71DDC"/>
    <w:rsid w:val="00B75BF6"/>
    <w:rsid w:val="00B7617B"/>
    <w:rsid w:val="00B77BCD"/>
    <w:rsid w:val="00B829EA"/>
    <w:rsid w:val="00B835FC"/>
    <w:rsid w:val="00B86DC2"/>
    <w:rsid w:val="00B95107"/>
    <w:rsid w:val="00B973AC"/>
    <w:rsid w:val="00BA3F15"/>
    <w:rsid w:val="00BA4D2D"/>
    <w:rsid w:val="00BB263E"/>
    <w:rsid w:val="00BB4AA9"/>
    <w:rsid w:val="00BB5925"/>
    <w:rsid w:val="00BC0A3A"/>
    <w:rsid w:val="00BC1679"/>
    <w:rsid w:val="00BC461A"/>
    <w:rsid w:val="00BC67BA"/>
    <w:rsid w:val="00BD09C8"/>
    <w:rsid w:val="00BD14DB"/>
    <w:rsid w:val="00BD273B"/>
    <w:rsid w:val="00BD2DCD"/>
    <w:rsid w:val="00BD326C"/>
    <w:rsid w:val="00BD3CE9"/>
    <w:rsid w:val="00BD3D59"/>
    <w:rsid w:val="00BD6F5C"/>
    <w:rsid w:val="00BE01C6"/>
    <w:rsid w:val="00BE4B46"/>
    <w:rsid w:val="00BE4D26"/>
    <w:rsid w:val="00BE6CD3"/>
    <w:rsid w:val="00BE6DA4"/>
    <w:rsid w:val="00BF0C09"/>
    <w:rsid w:val="00BF558A"/>
    <w:rsid w:val="00BF6492"/>
    <w:rsid w:val="00BF6B15"/>
    <w:rsid w:val="00BF7E35"/>
    <w:rsid w:val="00C017DB"/>
    <w:rsid w:val="00C03164"/>
    <w:rsid w:val="00C049CE"/>
    <w:rsid w:val="00C0598B"/>
    <w:rsid w:val="00C11EDA"/>
    <w:rsid w:val="00C12E14"/>
    <w:rsid w:val="00C153BB"/>
    <w:rsid w:val="00C154A0"/>
    <w:rsid w:val="00C15B15"/>
    <w:rsid w:val="00C20EF6"/>
    <w:rsid w:val="00C2105F"/>
    <w:rsid w:val="00C22681"/>
    <w:rsid w:val="00C22C06"/>
    <w:rsid w:val="00C26488"/>
    <w:rsid w:val="00C329A1"/>
    <w:rsid w:val="00C329CB"/>
    <w:rsid w:val="00C335D5"/>
    <w:rsid w:val="00C340BD"/>
    <w:rsid w:val="00C347BB"/>
    <w:rsid w:val="00C36676"/>
    <w:rsid w:val="00C37C3D"/>
    <w:rsid w:val="00C41543"/>
    <w:rsid w:val="00C42AC9"/>
    <w:rsid w:val="00C512B0"/>
    <w:rsid w:val="00C5323D"/>
    <w:rsid w:val="00C55F8D"/>
    <w:rsid w:val="00C56EC4"/>
    <w:rsid w:val="00C6380F"/>
    <w:rsid w:val="00C64BAF"/>
    <w:rsid w:val="00C65CFA"/>
    <w:rsid w:val="00C77D1B"/>
    <w:rsid w:val="00C806D6"/>
    <w:rsid w:val="00C8074A"/>
    <w:rsid w:val="00C811B5"/>
    <w:rsid w:val="00C8277A"/>
    <w:rsid w:val="00C82B4B"/>
    <w:rsid w:val="00C83A8E"/>
    <w:rsid w:val="00C85033"/>
    <w:rsid w:val="00C851A2"/>
    <w:rsid w:val="00C852B8"/>
    <w:rsid w:val="00C86645"/>
    <w:rsid w:val="00C94626"/>
    <w:rsid w:val="00C97F97"/>
    <w:rsid w:val="00CA30A8"/>
    <w:rsid w:val="00CA3695"/>
    <w:rsid w:val="00CA571B"/>
    <w:rsid w:val="00CA670B"/>
    <w:rsid w:val="00CA7F03"/>
    <w:rsid w:val="00CB7E89"/>
    <w:rsid w:val="00CC2D88"/>
    <w:rsid w:val="00CC70A1"/>
    <w:rsid w:val="00CD2E46"/>
    <w:rsid w:val="00CD5F56"/>
    <w:rsid w:val="00CD7F73"/>
    <w:rsid w:val="00CE30C4"/>
    <w:rsid w:val="00CE31F9"/>
    <w:rsid w:val="00CE3F4C"/>
    <w:rsid w:val="00CE73F1"/>
    <w:rsid w:val="00CF06BB"/>
    <w:rsid w:val="00CF1DE9"/>
    <w:rsid w:val="00CF5564"/>
    <w:rsid w:val="00CF69D0"/>
    <w:rsid w:val="00CF79C8"/>
    <w:rsid w:val="00D00ED2"/>
    <w:rsid w:val="00D04245"/>
    <w:rsid w:val="00D0533A"/>
    <w:rsid w:val="00D06569"/>
    <w:rsid w:val="00D07331"/>
    <w:rsid w:val="00D1607D"/>
    <w:rsid w:val="00D1676D"/>
    <w:rsid w:val="00D17A59"/>
    <w:rsid w:val="00D2196C"/>
    <w:rsid w:val="00D2465A"/>
    <w:rsid w:val="00D248A1"/>
    <w:rsid w:val="00D25EB6"/>
    <w:rsid w:val="00D3045F"/>
    <w:rsid w:val="00D306D4"/>
    <w:rsid w:val="00D3085D"/>
    <w:rsid w:val="00D3330E"/>
    <w:rsid w:val="00D344F3"/>
    <w:rsid w:val="00D36232"/>
    <w:rsid w:val="00D41DAE"/>
    <w:rsid w:val="00D4485F"/>
    <w:rsid w:val="00D46C8D"/>
    <w:rsid w:val="00D47065"/>
    <w:rsid w:val="00D50114"/>
    <w:rsid w:val="00D51378"/>
    <w:rsid w:val="00D53BD5"/>
    <w:rsid w:val="00D5418B"/>
    <w:rsid w:val="00D54846"/>
    <w:rsid w:val="00D552DA"/>
    <w:rsid w:val="00D56910"/>
    <w:rsid w:val="00D6054E"/>
    <w:rsid w:val="00D61BF2"/>
    <w:rsid w:val="00D638A1"/>
    <w:rsid w:val="00D64516"/>
    <w:rsid w:val="00D64A4D"/>
    <w:rsid w:val="00D654DA"/>
    <w:rsid w:val="00D65A9C"/>
    <w:rsid w:val="00D72034"/>
    <w:rsid w:val="00D72533"/>
    <w:rsid w:val="00D7365F"/>
    <w:rsid w:val="00D73F4A"/>
    <w:rsid w:val="00D74D95"/>
    <w:rsid w:val="00D74DED"/>
    <w:rsid w:val="00D74E7E"/>
    <w:rsid w:val="00D77075"/>
    <w:rsid w:val="00D80E84"/>
    <w:rsid w:val="00D9134D"/>
    <w:rsid w:val="00D91AC5"/>
    <w:rsid w:val="00D95218"/>
    <w:rsid w:val="00DA1D9D"/>
    <w:rsid w:val="00DA2021"/>
    <w:rsid w:val="00DA2AF6"/>
    <w:rsid w:val="00DA55AE"/>
    <w:rsid w:val="00DA57A1"/>
    <w:rsid w:val="00DB0E90"/>
    <w:rsid w:val="00DB3497"/>
    <w:rsid w:val="00DB77B8"/>
    <w:rsid w:val="00DC06D1"/>
    <w:rsid w:val="00DC2637"/>
    <w:rsid w:val="00DC3A45"/>
    <w:rsid w:val="00DC3B87"/>
    <w:rsid w:val="00DC404D"/>
    <w:rsid w:val="00DC495C"/>
    <w:rsid w:val="00DC73FC"/>
    <w:rsid w:val="00DC7443"/>
    <w:rsid w:val="00DD1F2F"/>
    <w:rsid w:val="00DD23EC"/>
    <w:rsid w:val="00DD3633"/>
    <w:rsid w:val="00DD4FDB"/>
    <w:rsid w:val="00DD5182"/>
    <w:rsid w:val="00DD64D9"/>
    <w:rsid w:val="00DD7150"/>
    <w:rsid w:val="00DD7EB6"/>
    <w:rsid w:val="00DF01DF"/>
    <w:rsid w:val="00DF09F4"/>
    <w:rsid w:val="00DF2D39"/>
    <w:rsid w:val="00DF4060"/>
    <w:rsid w:val="00DF43AF"/>
    <w:rsid w:val="00DF766D"/>
    <w:rsid w:val="00E00715"/>
    <w:rsid w:val="00E0172A"/>
    <w:rsid w:val="00E0640C"/>
    <w:rsid w:val="00E15D57"/>
    <w:rsid w:val="00E15F40"/>
    <w:rsid w:val="00E16983"/>
    <w:rsid w:val="00E215CB"/>
    <w:rsid w:val="00E217BD"/>
    <w:rsid w:val="00E267F7"/>
    <w:rsid w:val="00E27F7D"/>
    <w:rsid w:val="00E3112B"/>
    <w:rsid w:val="00E31CD9"/>
    <w:rsid w:val="00E32686"/>
    <w:rsid w:val="00E32864"/>
    <w:rsid w:val="00E33118"/>
    <w:rsid w:val="00E36CAE"/>
    <w:rsid w:val="00E37496"/>
    <w:rsid w:val="00E425FC"/>
    <w:rsid w:val="00E436B8"/>
    <w:rsid w:val="00E449E2"/>
    <w:rsid w:val="00E450ED"/>
    <w:rsid w:val="00E513DF"/>
    <w:rsid w:val="00E52594"/>
    <w:rsid w:val="00E54A28"/>
    <w:rsid w:val="00E5592B"/>
    <w:rsid w:val="00E57A22"/>
    <w:rsid w:val="00E614DF"/>
    <w:rsid w:val="00E62DD5"/>
    <w:rsid w:val="00E63C51"/>
    <w:rsid w:val="00E642B4"/>
    <w:rsid w:val="00E706F9"/>
    <w:rsid w:val="00E7480A"/>
    <w:rsid w:val="00E751F1"/>
    <w:rsid w:val="00E757CD"/>
    <w:rsid w:val="00E75B4E"/>
    <w:rsid w:val="00E7629E"/>
    <w:rsid w:val="00E76770"/>
    <w:rsid w:val="00E7715D"/>
    <w:rsid w:val="00E776B0"/>
    <w:rsid w:val="00E80336"/>
    <w:rsid w:val="00E80EDA"/>
    <w:rsid w:val="00E8494B"/>
    <w:rsid w:val="00E8503A"/>
    <w:rsid w:val="00E86596"/>
    <w:rsid w:val="00E8752F"/>
    <w:rsid w:val="00E910E0"/>
    <w:rsid w:val="00E922B9"/>
    <w:rsid w:val="00E92DDF"/>
    <w:rsid w:val="00E9401B"/>
    <w:rsid w:val="00E94060"/>
    <w:rsid w:val="00E95A29"/>
    <w:rsid w:val="00E9745B"/>
    <w:rsid w:val="00EA27D9"/>
    <w:rsid w:val="00EA3370"/>
    <w:rsid w:val="00EA3BD6"/>
    <w:rsid w:val="00EA4E92"/>
    <w:rsid w:val="00EA61EA"/>
    <w:rsid w:val="00EA6AB6"/>
    <w:rsid w:val="00EA7EE6"/>
    <w:rsid w:val="00EB023B"/>
    <w:rsid w:val="00EB0E4B"/>
    <w:rsid w:val="00EB27C9"/>
    <w:rsid w:val="00EB7667"/>
    <w:rsid w:val="00EC189D"/>
    <w:rsid w:val="00EC3553"/>
    <w:rsid w:val="00EC6298"/>
    <w:rsid w:val="00ED1400"/>
    <w:rsid w:val="00ED1938"/>
    <w:rsid w:val="00EE19AC"/>
    <w:rsid w:val="00EE5B03"/>
    <w:rsid w:val="00EF13B2"/>
    <w:rsid w:val="00EF3455"/>
    <w:rsid w:val="00EF45DE"/>
    <w:rsid w:val="00EF7D35"/>
    <w:rsid w:val="00F00BC6"/>
    <w:rsid w:val="00F0798E"/>
    <w:rsid w:val="00F1091A"/>
    <w:rsid w:val="00F11B28"/>
    <w:rsid w:val="00F11D1B"/>
    <w:rsid w:val="00F13855"/>
    <w:rsid w:val="00F1486B"/>
    <w:rsid w:val="00F1582A"/>
    <w:rsid w:val="00F21079"/>
    <w:rsid w:val="00F21210"/>
    <w:rsid w:val="00F23A8C"/>
    <w:rsid w:val="00F23B72"/>
    <w:rsid w:val="00F24CA1"/>
    <w:rsid w:val="00F262C8"/>
    <w:rsid w:val="00F27729"/>
    <w:rsid w:val="00F32FA8"/>
    <w:rsid w:val="00F3523F"/>
    <w:rsid w:val="00F35D7B"/>
    <w:rsid w:val="00F3752F"/>
    <w:rsid w:val="00F42F5C"/>
    <w:rsid w:val="00F50F36"/>
    <w:rsid w:val="00F57808"/>
    <w:rsid w:val="00F64555"/>
    <w:rsid w:val="00F672A9"/>
    <w:rsid w:val="00F675F4"/>
    <w:rsid w:val="00F71C48"/>
    <w:rsid w:val="00F76F6B"/>
    <w:rsid w:val="00F809F1"/>
    <w:rsid w:val="00F83BC7"/>
    <w:rsid w:val="00F84016"/>
    <w:rsid w:val="00F852B9"/>
    <w:rsid w:val="00F86BB8"/>
    <w:rsid w:val="00F90433"/>
    <w:rsid w:val="00F9098E"/>
    <w:rsid w:val="00F93911"/>
    <w:rsid w:val="00F96909"/>
    <w:rsid w:val="00FA2EE1"/>
    <w:rsid w:val="00FA35DC"/>
    <w:rsid w:val="00FA3703"/>
    <w:rsid w:val="00FA6863"/>
    <w:rsid w:val="00FA73A0"/>
    <w:rsid w:val="00FA749F"/>
    <w:rsid w:val="00FA7870"/>
    <w:rsid w:val="00FA7882"/>
    <w:rsid w:val="00FB333D"/>
    <w:rsid w:val="00FB64BD"/>
    <w:rsid w:val="00FB78A2"/>
    <w:rsid w:val="00FC1ABE"/>
    <w:rsid w:val="00FC27DA"/>
    <w:rsid w:val="00FC320C"/>
    <w:rsid w:val="00FC4345"/>
    <w:rsid w:val="00FC4840"/>
    <w:rsid w:val="00FC4929"/>
    <w:rsid w:val="00FC4F07"/>
    <w:rsid w:val="00FC509D"/>
    <w:rsid w:val="00FC6183"/>
    <w:rsid w:val="00FC76F4"/>
    <w:rsid w:val="00FD1DC5"/>
    <w:rsid w:val="00FD250C"/>
    <w:rsid w:val="00FD5CE4"/>
    <w:rsid w:val="00FE38D9"/>
    <w:rsid w:val="00FE47EF"/>
    <w:rsid w:val="00FE71FE"/>
    <w:rsid w:val="00FF168E"/>
    <w:rsid w:val="00FF1A2A"/>
    <w:rsid w:val="00FF241C"/>
    <w:rsid w:val="00FF310E"/>
    <w:rsid w:val="00FF56B1"/>
    <w:rsid w:val="00FF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0CF8FD"/>
  <w15:chartTrackingRefBased/>
  <w15:docId w15:val="{6DD80894-E165-5D4C-A048-0DD9470A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93A"/>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2E0247"/>
    <w:pPr>
      <w:spacing w:before="100" w:beforeAutospacing="1" w:after="100" w:afterAutospacing="1"/>
      <w:outlineLvl w:val="0"/>
    </w:pPr>
    <w:rPr>
      <w:b/>
      <w:bCs/>
      <w:kern w:val="36"/>
      <w:sz w:val="48"/>
      <w:szCs w:val="48"/>
    </w:rPr>
  </w:style>
  <w:style w:type="paragraph" w:styleId="Heading5">
    <w:name w:val="heading 5"/>
    <w:basedOn w:val="Normal"/>
    <w:next w:val="Normal"/>
    <w:link w:val="Heading5Char"/>
    <w:uiPriority w:val="9"/>
    <w:unhideWhenUsed/>
    <w:qFormat/>
    <w:rsid w:val="00FA686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06BB"/>
    <w:pPr>
      <w:spacing w:before="100" w:beforeAutospacing="1" w:after="100" w:afterAutospacing="1"/>
    </w:pPr>
  </w:style>
  <w:style w:type="paragraph" w:styleId="Header">
    <w:name w:val="header"/>
    <w:basedOn w:val="Normal"/>
    <w:link w:val="HeaderChar"/>
    <w:uiPriority w:val="99"/>
    <w:unhideWhenUsed/>
    <w:rsid w:val="00990F40"/>
    <w:pPr>
      <w:tabs>
        <w:tab w:val="center" w:pos="4680"/>
        <w:tab w:val="right" w:pos="9360"/>
      </w:tabs>
    </w:pPr>
  </w:style>
  <w:style w:type="character" w:customStyle="1" w:styleId="HeaderChar">
    <w:name w:val="Header Char"/>
    <w:basedOn w:val="DefaultParagraphFont"/>
    <w:link w:val="Header"/>
    <w:uiPriority w:val="99"/>
    <w:rsid w:val="00990F40"/>
  </w:style>
  <w:style w:type="paragraph" w:styleId="Footer">
    <w:name w:val="footer"/>
    <w:basedOn w:val="Normal"/>
    <w:link w:val="FooterChar"/>
    <w:uiPriority w:val="99"/>
    <w:unhideWhenUsed/>
    <w:rsid w:val="00990F40"/>
    <w:pPr>
      <w:tabs>
        <w:tab w:val="center" w:pos="4680"/>
        <w:tab w:val="right" w:pos="9360"/>
      </w:tabs>
    </w:pPr>
  </w:style>
  <w:style w:type="character" w:customStyle="1" w:styleId="FooterChar">
    <w:name w:val="Footer Char"/>
    <w:basedOn w:val="DefaultParagraphFont"/>
    <w:link w:val="Footer"/>
    <w:uiPriority w:val="99"/>
    <w:rsid w:val="00990F40"/>
  </w:style>
  <w:style w:type="paragraph" w:styleId="FootnoteText">
    <w:name w:val="footnote text"/>
    <w:basedOn w:val="Normal"/>
    <w:link w:val="FootnoteTextChar"/>
    <w:uiPriority w:val="99"/>
    <w:unhideWhenUsed/>
    <w:rsid w:val="00F1091A"/>
    <w:rPr>
      <w:sz w:val="20"/>
      <w:szCs w:val="20"/>
    </w:rPr>
  </w:style>
  <w:style w:type="character" w:customStyle="1" w:styleId="FootnoteTextChar">
    <w:name w:val="Footnote Text Char"/>
    <w:basedOn w:val="DefaultParagraphFont"/>
    <w:link w:val="FootnoteText"/>
    <w:uiPriority w:val="99"/>
    <w:rsid w:val="00F1091A"/>
    <w:rPr>
      <w:sz w:val="20"/>
      <w:szCs w:val="20"/>
    </w:rPr>
  </w:style>
  <w:style w:type="character" w:styleId="FootnoteReference">
    <w:name w:val="footnote reference"/>
    <w:basedOn w:val="DefaultParagraphFont"/>
    <w:uiPriority w:val="99"/>
    <w:semiHidden/>
    <w:unhideWhenUsed/>
    <w:rsid w:val="00F1091A"/>
    <w:rPr>
      <w:vertAlign w:val="superscript"/>
    </w:rPr>
  </w:style>
  <w:style w:type="character" w:styleId="PageNumber">
    <w:name w:val="page number"/>
    <w:basedOn w:val="DefaultParagraphFont"/>
    <w:uiPriority w:val="99"/>
    <w:semiHidden/>
    <w:unhideWhenUsed/>
    <w:rsid w:val="00557ED6"/>
  </w:style>
  <w:style w:type="character" w:customStyle="1" w:styleId="Heading1Char">
    <w:name w:val="Heading 1 Char"/>
    <w:basedOn w:val="DefaultParagraphFont"/>
    <w:link w:val="Heading1"/>
    <w:uiPriority w:val="9"/>
    <w:rsid w:val="002E0247"/>
    <w:rPr>
      <w:rFonts w:ascii="Times New Roman" w:eastAsia="Times New Roman" w:hAnsi="Times New Roman" w:cs="Times New Roman"/>
      <w:b/>
      <w:bCs/>
      <w:kern w:val="36"/>
      <w:sz w:val="48"/>
      <w:szCs w:val="48"/>
      <w14:ligatures w14:val="none"/>
    </w:rPr>
  </w:style>
  <w:style w:type="character" w:customStyle="1" w:styleId="apple-converted-space">
    <w:name w:val="apple-converted-space"/>
    <w:basedOn w:val="DefaultParagraphFont"/>
    <w:rsid w:val="002E0247"/>
  </w:style>
  <w:style w:type="character" w:customStyle="1" w:styleId="Heading5Char">
    <w:name w:val="Heading 5 Char"/>
    <w:basedOn w:val="DefaultParagraphFont"/>
    <w:link w:val="Heading5"/>
    <w:uiPriority w:val="9"/>
    <w:rsid w:val="00FA6863"/>
    <w:rPr>
      <w:rFonts w:asciiTheme="majorHAnsi" w:eastAsiaTheme="majorEastAsia" w:hAnsiTheme="majorHAnsi" w:cstheme="majorBidi"/>
      <w:color w:val="2F5496" w:themeColor="accent1" w:themeShade="BF"/>
    </w:rPr>
  </w:style>
  <w:style w:type="character" w:customStyle="1" w:styleId="c9dxtc">
    <w:name w:val="c9dxtc"/>
    <w:basedOn w:val="DefaultParagraphFont"/>
    <w:rsid w:val="00FA6863"/>
  </w:style>
  <w:style w:type="character" w:styleId="Hyperlink">
    <w:name w:val="Hyperlink"/>
    <w:basedOn w:val="DefaultParagraphFont"/>
    <w:uiPriority w:val="99"/>
    <w:unhideWhenUsed/>
    <w:rsid w:val="00FA6863"/>
    <w:rPr>
      <w:color w:val="0000FF"/>
      <w:u w:val="single"/>
    </w:rPr>
  </w:style>
  <w:style w:type="character" w:styleId="HTMLCite">
    <w:name w:val="HTML Cite"/>
    <w:basedOn w:val="DefaultParagraphFont"/>
    <w:uiPriority w:val="99"/>
    <w:semiHidden/>
    <w:unhideWhenUsed/>
    <w:rsid w:val="00FA6863"/>
    <w:rPr>
      <w:i/>
      <w:iCs/>
    </w:rPr>
  </w:style>
  <w:style w:type="character" w:customStyle="1" w:styleId="a-size-extra-large">
    <w:name w:val="a-size-extra-large"/>
    <w:basedOn w:val="DefaultParagraphFont"/>
    <w:rsid w:val="00FA6863"/>
  </w:style>
  <w:style w:type="character" w:styleId="Emphasis">
    <w:name w:val="Emphasis"/>
    <w:basedOn w:val="DefaultParagraphFont"/>
    <w:uiPriority w:val="20"/>
    <w:qFormat/>
    <w:rsid w:val="00FA6863"/>
    <w:rPr>
      <w:i/>
      <w:iCs/>
    </w:rPr>
  </w:style>
  <w:style w:type="character" w:customStyle="1" w:styleId="a-size-large">
    <w:name w:val="a-size-large"/>
    <w:basedOn w:val="DefaultParagraphFont"/>
    <w:rsid w:val="00FA6863"/>
  </w:style>
  <w:style w:type="character" w:customStyle="1" w:styleId="product-banner-author">
    <w:name w:val="product-banner-author"/>
    <w:basedOn w:val="DefaultParagraphFont"/>
    <w:rsid w:val="00387849"/>
  </w:style>
  <w:style w:type="character" w:customStyle="1" w:styleId="product-banner-author-name">
    <w:name w:val="product-banner-author-name"/>
    <w:basedOn w:val="DefaultParagraphFont"/>
    <w:rsid w:val="00387849"/>
  </w:style>
  <w:style w:type="paragraph" w:styleId="Revision">
    <w:name w:val="Revision"/>
    <w:hidden/>
    <w:uiPriority w:val="99"/>
    <w:semiHidden/>
    <w:rsid w:val="00C5323D"/>
    <w:rPr>
      <w:rFonts w:ascii="Times New Roman" w:eastAsia="Times New Roman" w:hAnsi="Times New Roman" w:cs="Times New Roman"/>
      <w:kern w:val="0"/>
      <w14:ligatures w14:val="none"/>
    </w:rPr>
  </w:style>
  <w:style w:type="character" w:customStyle="1" w:styleId="title-text">
    <w:name w:val="title-text"/>
    <w:basedOn w:val="DefaultParagraphFont"/>
    <w:rsid w:val="007F7C75"/>
  </w:style>
  <w:style w:type="character" w:customStyle="1" w:styleId="mw-page-title-main">
    <w:name w:val="mw-page-title-main"/>
    <w:basedOn w:val="DefaultParagraphFont"/>
    <w:rsid w:val="00534814"/>
  </w:style>
  <w:style w:type="character" w:styleId="UnresolvedMention">
    <w:name w:val="Unresolved Mention"/>
    <w:basedOn w:val="DefaultParagraphFont"/>
    <w:uiPriority w:val="99"/>
    <w:semiHidden/>
    <w:unhideWhenUsed/>
    <w:rsid w:val="00EA7EE6"/>
    <w:rPr>
      <w:color w:val="605E5C"/>
      <w:shd w:val="clear" w:color="auto" w:fill="E1DFDD"/>
    </w:rPr>
  </w:style>
  <w:style w:type="character" w:styleId="FollowedHyperlink">
    <w:name w:val="FollowedHyperlink"/>
    <w:basedOn w:val="DefaultParagraphFont"/>
    <w:uiPriority w:val="99"/>
    <w:semiHidden/>
    <w:unhideWhenUsed/>
    <w:rsid w:val="00FA2E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07409">
      <w:bodyDiv w:val="1"/>
      <w:marLeft w:val="0"/>
      <w:marRight w:val="0"/>
      <w:marTop w:val="0"/>
      <w:marBottom w:val="0"/>
      <w:divBdr>
        <w:top w:val="none" w:sz="0" w:space="0" w:color="auto"/>
        <w:left w:val="none" w:sz="0" w:space="0" w:color="auto"/>
        <w:bottom w:val="none" w:sz="0" w:space="0" w:color="auto"/>
        <w:right w:val="none" w:sz="0" w:space="0" w:color="auto"/>
      </w:divBdr>
    </w:div>
    <w:div w:id="99684734">
      <w:bodyDiv w:val="1"/>
      <w:marLeft w:val="0"/>
      <w:marRight w:val="0"/>
      <w:marTop w:val="0"/>
      <w:marBottom w:val="0"/>
      <w:divBdr>
        <w:top w:val="none" w:sz="0" w:space="0" w:color="auto"/>
        <w:left w:val="none" w:sz="0" w:space="0" w:color="auto"/>
        <w:bottom w:val="none" w:sz="0" w:space="0" w:color="auto"/>
        <w:right w:val="none" w:sz="0" w:space="0" w:color="auto"/>
      </w:divBdr>
    </w:div>
    <w:div w:id="177086254">
      <w:bodyDiv w:val="1"/>
      <w:marLeft w:val="0"/>
      <w:marRight w:val="0"/>
      <w:marTop w:val="0"/>
      <w:marBottom w:val="0"/>
      <w:divBdr>
        <w:top w:val="none" w:sz="0" w:space="0" w:color="auto"/>
        <w:left w:val="none" w:sz="0" w:space="0" w:color="auto"/>
        <w:bottom w:val="none" w:sz="0" w:space="0" w:color="auto"/>
        <w:right w:val="none" w:sz="0" w:space="0" w:color="auto"/>
      </w:divBdr>
      <w:divsChild>
        <w:div w:id="1030032669">
          <w:marLeft w:val="0"/>
          <w:marRight w:val="0"/>
          <w:marTop w:val="0"/>
          <w:marBottom w:val="0"/>
          <w:divBdr>
            <w:top w:val="none" w:sz="0" w:space="0" w:color="auto"/>
            <w:left w:val="none" w:sz="0" w:space="0" w:color="auto"/>
            <w:bottom w:val="none" w:sz="0" w:space="0" w:color="auto"/>
            <w:right w:val="none" w:sz="0" w:space="0" w:color="auto"/>
          </w:divBdr>
          <w:divsChild>
            <w:div w:id="742223257">
              <w:marLeft w:val="0"/>
              <w:marRight w:val="0"/>
              <w:marTop w:val="0"/>
              <w:marBottom w:val="0"/>
              <w:divBdr>
                <w:top w:val="none" w:sz="0" w:space="0" w:color="auto"/>
                <w:left w:val="none" w:sz="0" w:space="0" w:color="auto"/>
                <w:bottom w:val="none" w:sz="0" w:space="0" w:color="auto"/>
                <w:right w:val="none" w:sz="0" w:space="0" w:color="auto"/>
              </w:divBdr>
              <w:divsChild>
                <w:div w:id="1305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1090">
      <w:bodyDiv w:val="1"/>
      <w:marLeft w:val="0"/>
      <w:marRight w:val="0"/>
      <w:marTop w:val="0"/>
      <w:marBottom w:val="0"/>
      <w:divBdr>
        <w:top w:val="none" w:sz="0" w:space="0" w:color="auto"/>
        <w:left w:val="none" w:sz="0" w:space="0" w:color="auto"/>
        <w:bottom w:val="none" w:sz="0" w:space="0" w:color="auto"/>
        <w:right w:val="none" w:sz="0" w:space="0" w:color="auto"/>
      </w:divBdr>
    </w:div>
    <w:div w:id="432474923">
      <w:bodyDiv w:val="1"/>
      <w:marLeft w:val="0"/>
      <w:marRight w:val="0"/>
      <w:marTop w:val="0"/>
      <w:marBottom w:val="0"/>
      <w:divBdr>
        <w:top w:val="none" w:sz="0" w:space="0" w:color="auto"/>
        <w:left w:val="none" w:sz="0" w:space="0" w:color="auto"/>
        <w:bottom w:val="none" w:sz="0" w:space="0" w:color="auto"/>
        <w:right w:val="none" w:sz="0" w:space="0" w:color="auto"/>
      </w:divBdr>
      <w:divsChild>
        <w:div w:id="1314869261">
          <w:marLeft w:val="0"/>
          <w:marRight w:val="0"/>
          <w:marTop w:val="0"/>
          <w:marBottom w:val="0"/>
          <w:divBdr>
            <w:top w:val="none" w:sz="0" w:space="0" w:color="auto"/>
            <w:left w:val="none" w:sz="0" w:space="0" w:color="auto"/>
            <w:bottom w:val="none" w:sz="0" w:space="0" w:color="auto"/>
            <w:right w:val="none" w:sz="0" w:space="0" w:color="auto"/>
          </w:divBdr>
          <w:divsChild>
            <w:div w:id="807163658">
              <w:marLeft w:val="0"/>
              <w:marRight w:val="0"/>
              <w:marTop w:val="0"/>
              <w:marBottom w:val="0"/>
              <w:divBdr>
                <w:top w:val="none" w:sz="0" w:space="0" w:color="auto"/>
                <w:left w:val="none" w:sz="0" w:space="0" w:color="auto"/>
                <w:bottom w:val="none" w:sz="0" w:space="0" w:color="auto"/>
                <w:right w:val="none" w:sz="0" w:space="0" w:color="auto"/>
              </w:divBdr>
              <w:divsChild>
                <w:div w:id="119061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73584">
      <w:bodyDiv w:val="1"/>
      <w:marLeft w:val="0"/>
      <w:marRight w:val="0"/>
      <w:marTop w:val="0"/>
      <w:marBottom w:val="0"/>
      <w:divBdr>
        <w:top w:val="none" w:sz="0" w:space="0" w:color="auto"/>
        <w:left w:val="none" w:sz="0" w:space="0" w:color="auto"/>
        <w:bottom w:val="none" w:sz="0" w:space="0" w:color="auto"/>
        <w:right w:val="none" w:sz="0" w:space="0" w:color="auto"/>
      </w:divBdr>
      <w:divsChild>
        <w:div w:id="1774279590">
          <w:marLeft w:val="0"/>
          <w:marRight w:val="0"/>
          <w:marTop w:val="0"/>
          <w:marBottom w:val="0"/>
          <w:divBdr>
            <w:top w:val="none" w:sz="0" w:space="0" w:color="auto"/>
            <w:left w:val="none" w:sz="0" w:space="0" w:color="auto"/>
            <w:bottom w:val="none" w:sz="0" w:space="0" w:color="auto"/>
            <w:right w:val="none" w:sz="0" w:space="0" w:color="auto"/>
          </w:divBdr>
          <w:divsChild>
            <w:div w:id="1010721551">
              <w:marLeft w:val="0"/>
              <w:marRight w:val="0"/>
              <w:marTop w:val="0"/>
              <w:marBottom w:val="0"/>
              <w:divBdr>
                <w:top w:val="none" w:sz="0" w:space="0" w:color="auto"/>
                <w:left w:val="none" w:sz="0" w:space="0" w:color="auto"/>
                <w:bottom w:val="none" w:sz="0" w:space="0" w:color="auto"/>
                <w:right w:val="none" w:sz="0" w:space="0" w:color="auto"/>
              </w:divBdr>
              <w:divsChild>
                <w:div w:id="5261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62730">
      <w:bodyDiv w:val="1"/>
      <w:marLeft w:val="0"/>
      <w:marRight w:val="0"/>
      <w:marTop w:val="0"/>
      <w:marBottom w:val="0"/>
      <w:divBdr>
        <w:top w:val="none" w:sz="0" w:space="0" w:color="auto"/>
        <w:left w:val="none" w:sz="0" w:space="0" w:color="auto"/>
        <w:bottom w:val="none" w:sz="0" w:space="0" w:color="auto"/>
        <w:right w:val="none" w:sz="0" w:space="0" w:color="auto"/>
      </w:divBdr>
    </w:div>
    <w:div w:id="826677352">
      <w:bodyDiv w:val="1"/>
      <w:marLeft w:val="0"/>
      <w:marRight w:val="0"/>
      <w:marTop w:val="0"/>
      <w:marBottom w:val="0"/>
      <w:divBdr>
        <w:top w:val="none" w:sz="0" w:space="0" w:color="auto"/>
        <w:left w:val="none" w:sz="0" w:space="0" w:color="auto"/>
        <w:bottom w:val="none" w:sz="0" w:space="0" w:color="auto"/>
        <w:right w:val="none" w:sz="0" w:space="0" w:color="auto"/>
      </w:divBdr>
    </w:div>
    <w:div w:id="827552091">
      <w:bodyDiv w:val="1"/>
      <w:marLeft w:val="0"/>
      <w:marRight w:val="0"/>
      <w:marTop w:val="0"/>
      <w:marBottom w:val="0"/>
      <w:divBdr>
        <w:top w:val="none" w:sz="0" w:space="0" w:color="auto"/>
        <w:left w:val="none" w:sz="0" w:space="0" w:color="auto"/>
        <w:bottom w:val="none" w:sz="0" w:space="0" w:color="auto"/>
        <w:right w:val="none" w:sz="0" w:space="0" w:color="auto"/>
      </w:divBdr>
      <w:divsChild>
        <w:div w:id="1479229219">
          <w:marLeft w:val="0"/>
          <w:marRight w:val="0"/>
          <w:marTop w:val="0"/>
          <w:marBottom w:val="0"/>
          <w:divBdr>
            <w:top w:val="none" w:sz="0" w:space="0" w:color="auto"/>
            <w:left w:val="none" w:sz="0" w:space="0" w:color="auto"/>
            <w:bottom w:val="none" w:sz="0" w:space="0" w:color="auto"/>
            <w:right w:val="none" w:sz="0" w:space="0" w:color="auto"/>
          </w:divBdr>
          <w:divsChild>
            <w:div w:id="1567835500">
              <w:marLeft w:val="0"/>
              <w:marRight w:val="0"/>
              <w:marTop w:val="0"/>
              <w:marBottom w:val="0"/>
              <w:divBdr>
                <w:top w:val="none" w:sz="0" w:space="0" w:color="auto"/>
                <w:left w:val="none" w:sz="0" w:space="0" w:color="auto"/>
                <w:bottom w:val="none" w:sz="0" w:space="0" w:color="auto"/>
                <w:right w:val="none" w:sz="0" w:space="0" w:color="auto"/>
              </w:divBdr>
              <w:divsChild>
                <w:div w:id="12516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77614">
      <w:bodyDiv w:val="1"/>
      <w:marLeft w:val="0"/>
      <w:marRight w:val="0"/>
      <w:marTop w:val="0"/>
      <w:marBottom w:val="0"/>
      <w:divBdr>
        <w:top w:val="none" w:sz="0" w:space="0" w:color="auto"/>
        <w:left w:val="none" w:sz="0" w:space="0" w:color="auto"/>
        <w:bottom w:val="none" w:sz="0" w:space="0" w:color="auto"/>
        <w:right w:val="none" w:sz="0" w:space="0" w:color="auto"/>
      </w:divBdr>
    </w:div>
    <w:div w:id="1084107232">
      <w:bodyDiv w:val="1"/>
      <w:marLeft w:val="0"/>
      <w:marRight w:val="0"/>
      <w:marTop w:val="0"/>
      <w:marBottom w:val="0"/>
      <w:divBdr>
        <w:top w:val="none" w:sz="0" w:space="0" w:color="auto"/>
        <w:left w:val="none" w:sz="0" w:space="0" w:color="auto"/>
        <w:bottom w:val="none" w:sz="0" w:space="0" w:color="auto"/>
        <w:right w:val="none" w:sz="0" w:space="0" w:color="auto"/>
      </w:divBdr>
      <w:divsChild>
        <w:div w:id="361781106">
          <w:marLeft w:val="0"/>
          <w:marRight w:val="0"/>
          <w:marTop w:val="0"/>
          <w:marBottom w:val="0"/>
          <w:divBdr>
            <w:top w:val="none" w:sz="0" w:space="0" w:color="auto"/>
            <w:left w:val="none" w:sz="0" w:space="0" w:color="auto"/>
            <w:bottom w:val="none" w:sz="0" w:space="0" w:color="auto"/>
            <w:right w:val="none" w:sz="0" w:space="0" w:color="auto"/>
          </w:divBdr>
          <w:divsChild>
            <w:div w:id="116602441">
              <w:marLeft w:val="0"/>
              <w:marRight w:val="0"/>
              <w:marTop w:val="0"/>
              <w:marBottom w:val="0"/>
              <w:divBdr>
                <w:top w:val="none" w:sz="0" w:space="0" w:color="auto"/>
                <w:left w:val="none" w:sz="0" w:space="0" w:color="auto"/>
                <w:bottom w:val="none" w:sz="0" w:space="0" w:color="auto"/>
                <w:right w:val="none" w:sz="0" w:space="0" w:color="auto"/>
              </w:divBdr>
              <w:divsChild>
                <w:div w:id="3252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49106">
      <w:bodyDiv w:val="1"/>
      <w:marLeft w:val="0"/>
      <w:marRight w:val="0"/>
      <w:marTop w:val="0"/>
      <w:marBottom w:val="0"/>
      <w:divBdr>
        <w:top w:val="none" w:sz="0" w:space="0" w:color="auto"/>
        <w:left w:val="none" w:sz="0" w:space="0" w:color="auto"/>
        <w:bottom w:val="none" w:sz="0" w:space="0" w:color="auto"/>
        <w:right w:val="none" w:sz="0" w:space="0" w:color="auto"/>
      </w:divBdr>
    </w:div>
    <w:div w:id="1148785941">
      <w:bodyDiv w:val="1"/>
      <w:marLeft w:val="0"/>
      <w:marRight w:val="0"/>
      <w:marTop w:val="0"/>
      <w:marBottom w:val="0"/>
      <w:divBdr>
        <w:top w:val="none" w:sz="0" w:space="0" w:color="auto"/>
        <w:left w:val="none" w:sz="0" w:space="0" w:color="auto"/>
        <w:bottom w:val="none" w:sz="0" w:space="0" w:color="auto"/>
        <w:right w:val="none" w:sz="0" w:space="0" w:color="auto"/>
      </w:divBdr>
      <w:divsChild>
        <w:div w:id="1325813781">
          <w:marLeft w:val="0"/>
          <w:marRight w:val="0"/>
          <w:marTop w:val="0"/>
          <w:marBottom w:val="0"/>
          <w:divBdr>
            <w:top w:val="none" w:sz="0" w:space="0" w:color="auto"/>
            <w:left w:val="none" w:sz="0" w:space="0" w:color="auto"/>
            <w:bottom w:val="none" w:sz="0" w:space="0" w:color="auto"/>
            <w:right w:val="none" w:sz="0" w:space="0" w:color="auto"/>
          </w:divBdr>
          <w:divsChild>
            <w:div w:id="576210164">
              <w:marLeft w:val="0"/>
              <w:marRight w:val="0"/>
              <w:marTop w:val="0"/>
              <w:marBottom w:val="0"/>
              <w:divBdr>
                <w:top w:val="none" w:sz="0" w:space="0" w:color="auto"/>
                <w:left w:val="none" w:sz="0" w:space="0" w:color="auto"/>
                <w:bottom w:val="none" w:sz="0" w:space="0" w:color="auto"/>
                <w:right w:val="none" w:sz="0" w:space="0" w:color="auto"/>
              </w:divBdr>
              <w:divsChild>
                <w:div w:id="15530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11171">
      <w:bodyDiv w:val="1"/>
      <w:marLeft w:val="0"/>
      <w:marRight w:val="0"/>
      <w:marTop w:val="0"/>
      <w:marBottom w:val="0"/>
      <w:divBdr>
        <w:top w:val="none" w:sz="0" w:space="0" w:color="auto"/>
        <w:left w:val="none" w:sz="0" w:space="0" w:color="auto"/>
        <w:bottom w:val="none" w:sz="0" w:space="0" w:color="auto"/>
        <w:right w:val="none" w:sz="0" w:space="0" w:color="auto"/>
      </w:divBdr>
    </w:div>
    <w:div w:id="1218588136">
      <w:bodyDiv w:val="1"/>
      <w:marLeft w:val="0"/>
      <w:marRight w:val="0"/>
      <w:marTop w:val="0"/>
      <w:marBottom w:val="0"/>
      <w:divBdr>
        <w:top w:val="none" w:sz="0" w:space="0" w:color="auto"/>
        <w:left w:val="none" w:sz="0" w:space="0" w:color="auto"/>
        <w:bottom w:val="none" w:sz="0" w:space="0" w:color="auto"/>
        <w:right w:val="none" w:sz="0" w:space="0" w:color="auto"/>
      </w:divBdr>
      <w:divsChild>
        <w:div w:id="612325057">
          <w:marLeft w:val="0"/>
          <w:marRight w:val="0"/>
          <w:marTop w:val="0"/>
          <w:marBottom w:val="0"/>
          <w:divBdr>
            <w:top w:val="none" w:sz="0" w:space="0" w:color="auto"/>
            <w:left w:val="none" w:sz="0" w:space="0" w:color="auto"/>
            <w:bottom w:val="none" w:sz="0" w:space="0" w:color="auto"/>
            <w:right w:val="none" w:sz="0" w:space="0" w:color="auto"/>
          </w:divBdr>
          <w:divsChild>
            <w:div w:id="175076154">
              <w:marLeft w:val="0"/>
              <w:marRight w:val="0"/>
              <w:marTop w:val="0"/>
              <w:marBottom w:val="0"/>
              <w:divBdr>
                <w:top w:val="none" w:sz="0" w:space="0" w:color="auto"/>
                <w:left w:val="none" w:sz="0" w:space="0" w:color="auto"/>
                <w:bottom w:val="none" w:sz="0" w:space="0" w:color="auto"/>
                <w:right w:val="none" w:sz="0" w:space="0" w:color="auto"/>
              </w:divBdr>
              <w:divsChild>
                <w:div w:id="5417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17369">
      <w:bodyDiv w:val="1"/>
      <w:marLeft w:val="0"/>
      <w:marRight w:val="0"/>
      <w:marTop w:val="0"/>
      <w:marBottom w:val="0"/>
      <w:divBdr>
        <w:top w:val="none" w:sz="0" w:space="0" w:color="auto"/>
        <w:left w:val="none" w:sz="0" w:space="0" w:color="auto"/>
        <w:bottom w:val="none" w:sz="0" w:space="0" w:color="auto"/>
        <w:right w:val="none" w:sz="0" w:space="0" w:color="auto"/>
      </w:divBdr>
      <w:divsChild>
        <w:div w:id="688222366">
          <w:marLeft w:val="0"/>
          <w:marRight w:val="0"/>
          <w:marTop w:val="0"/>
          <w:marBottom w:val="0"/>
          <w:divBdr>
            <w:top w:val="none" w:sz="0" w:space="0" w:color="auto"/>
            <w:left w:val="none" w:sz="0" w:space="0" w:color="auto"/>
            <w:bottom w:val="none" w:sz="0" w:space="0" w:color="auto"/>
            <w:right w:val="none" w:sz="0" w:space="0" w:color="auto"/>
          </w:divBdr>
          <w:divsChild>
            <w:div w:id="874738050">
              <w:marLeft w:val="0"/>
              <w:marRight w:val="0"/>
              <w:marTop w:val="0"/>
              <w:marBottom w:val="0"/>
              <w:divBdr>
                <w:top w:val="none" w:sz="0" w:space="0" w:color="auto"/>
                <w:left w:val="none" w:sz="0" w:space="0" w:color="auto"/>
                <w:bottom w:val="none" w:sz="0" w:space="0" w:color="auto"/>
                <w:right w:val="none" w:sz="0" w:space="0" w:color="auto"/>
              </w:divBdr>
            </w:div>
            <w:div w:id="652949999">
              <w:marLeft w:val="0"/>
              <w:marRight w:val="0"/>
              <w:marTop w:val="0"/>
              <w:marBottom w:val="0"/>
              <w:divBdr>
                <w:top w:val="none" w:sz="0" w:space="0" w:color="auto"/>
                <w:left w:val="none" w:sz="0" w:space="0" w:color="auto"/>
                <w:bottom w:val="none" w:sz="0" w:space="0" w:color="auto"/>
                <w:right w:val="none" w:sz="0" w:space="0" w:color="auto"/>
              </w:divBdr>
            </w:div>
          </w:divsChild>
        </w:div>
        <w:div w:id="210070667">
          <w:marLeft w:val="0"/>
          <w:marRight w:val="0"/>
          <w:marTop w:val="0"/>
          <w:marBottom w:val="0"/>
          <w:divBdr>
            <w:top w:val="none" w:sz="0" w:space="0" w:color="auto"/>
            <w:left w:val="none" w:sz="0" w:space="0" w:color="auto"/>
            <w:bottom w:val="none" w:sz="0" w:space="0" w:color="auto"/>
            <w:right w:val="none" w:sz="0" w:space="0" w:color="auto"/>
          </w:divBdr>
          <w:divsChild>
            <w:div w:id="730346550">
              <w:marLeft w:val="0"/>
              <w:marRight w:val="0"/>
              <w:marTop w:val="0"/>
              <w:marBottom w:val="0"/>
              <w:divBdr>
                <w:top w:val="none" w:sz="0" w:space="0" w:color="auto"/>
                <w:left w:val="none" w:sz="0" w:space="0" w:color="auto"/>
                <w:bottom w:val="none" w:sz="0" w:space="0" w:color="auto"/>
                <w:right w:val="none" w:sz="0" w:space="0" w:color="auto"/>
              </w:divBdr>
              <w:divsChild>
                <w:div w:id="41663800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406146875">
      <w:bodyDiv w:val="1"/>
      <w:marLeft w:val="0"/>
      <w:marRight w:val="0"/>
      <w:marTop w:val="0"/>
      <w:marBottom w:val="0"/>
      <w:divBdr>
        <w:top w:val="none" w:sz="0" w:space="0" w:color="auto"/>
        <w:left w:val="none" w:sz="0" w:space="0" w:color="auto"/>
        <w:bottom w:val="none" w:sz="0" w:space="0" w:color="auto"/>
        <w:right w:val="none" w:sz="0" w:space="0" w:color="auto"/>
      </w:divBdr>
      <w:divsChild>
        <w:div w:id="1355234257">
          <w:marLeft w:val="0"/>
          <w:marRight w:val="0"/>
          <w:marTop w:val="0"/>
          <w:marBottom w:val="0"/>
          <w:divBdr>
            <w:top w:val="none" w:sz="0" w:space="0" w:color="auto"/>
            <w:left w:val="none" w:sz="0" w:space="0" w:color="auto"/>
            <w:bottom w:val="none" w:sz="0" w:space="0" w:color="auto"/>
            <w:right w:val="none" w:sz="0" w:space="0" w:color="auto"/>
          </w:divBdr>
          <w:divsChild>
            <w:div w:id="1947303793">
              <w:marLeft w:val="0"/>
              <w:marRight w:val="0"/>
              <w:marTop w:val="0"/>
              <w:marBottom w:val="0"/>
              <w:divBdr>
                <w:top w:val="none" w:sz="0" w:space="0" w:color="auto"/>
                <w:left w:val="none" w:sz="0" w:space="0" w:color="auto"/>
                <w:bottom w:val="none" w:sz="0" w:space="0" w:color="auto"/>
                <w:right w:val="none" w:sz="0" w:space="0" w:color="auto"/>
              </w:divBdr>
              <w:divsChild>
                <w:div w:id="14741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6397">
      <w:bodyDiv w:val="1"/>
      <w:marLeft w:val="0"/>
      <w:marRight w:val="0"/>
      <w:marTop w:val="0"/>
      <w:marBottom w:val="0"/>
      <w:divBdr>
        <w:top w:val="none" w:sz="0" w:space="0" w:color="auto"/>
        <w:left w:val="none" w:sz="0" w:space="0" w:color="auto"/>
        <w:bottom w:val="none" w:sz="0" w:space="0" w:color="auto"/>
        <w:right w:val="none" w:sz="0" w:space="0" w:color="auto"/>
      </w:divBdr>
      <w:divsChild>
        <w:div w:id="1889684948">
          <w:marLeft w:val="0"/>
          <w:marRight w:val="0"/>
          <w:marTop w:val="0"/>
          <w:marBottom w:val="0"/>
          <w:divBdr>
            <w:top w:val="none" w:sz="0" w:space="0" w:color="auto"/>
            <w:left w:val="none" w:sz="0" w:space="0" w:color="auto"/>
            <w:bottom w:val="none" w:sz="0" w:space="0" w:color="auto"/>
            <w:right w:val="none" w:sz="0" w:space="0" w:color="auto"/>
          </w:divBdr>
          <w:divsChild>
            <w:div w:id="1035816401">
              <w:marLeft w:val="0"/>
              <w:marRight w:val="0"/>
              <w:marTop w:val="0"/>
              <w:marBottom w:val="0"/>
              <w:divBdr>
                <w:top w:val="none" w:sz="0" w:space="0" w:color="auto"/>
                <w:left w:val="none" w:sz="0" w:space="0" w:color="auto"/>
                <w:bottom w:val="none" w:sz="0" w:space="0" w:color="auto"/>
                <w:right w:val="none" w:sz="0" w:space="0" w:color="auto"/>
              </w:divBdr>
              <w:divsChild>
                <w:div w:id="80478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24992">
      <w:bodyDiv w:val="1"/>
      <w:marLeft w:val="0"/>
      <w:marRight w:val="0"/>
      <w:marTop w:val="0"/>
      <w:marBottom w:val="0"/>
      <w:divBdr>
        <w:top w:val="none" w:sz="0" w:space="0" w:color="auto"/>
        <w:left w:val="none" w:sz="0" w:space="0" w:color="auto"/>
        <w:bottom w:val="none" w:sz="0" w:space="0" w:color="auto"/>
        <w:right w:val="none" w:sz="0" w:space="0" w:color="auto"/>
      </w:divBdr>
      <w:divsChild>
        <w:div w:id="1933077190">
          <w:marLeft w:val="0"/>
          <w:marRight w:val="0"/>
          <w:marTop w:val="0"/>
          <w:marBottom w:val="0"/>
          <w:divBdr>
            <w:top w:val="none" w:sz="0" w:space="0" w:color="auto"/>
            <w:left w:val="none" w:sz="0" w:space="0" w:color="auto"/>
            <w:bottom w:val="none" w:sz="0" w:space="0" w:color="auto"/>
            <w:right w:val="none" w:sz="0" w:space="0" w:color="auto"/>
          </w:divBdr>
          <w:divsChild>
            <w:div w:id="1090004664">
              <w:marLeft w:val="0"/>
              <w:marRight w:val="0"/>
              <w:marTop w:val="0"/>
              <w:marBottom w:val="0"/>
              <w:divBdr>
                <w:top w:val="none" w:sz="0" w:space="0" w:color="auto"/>
                <w:left w:val="none" w:sz="0" w:space="0" w:color="auto"/>
                <w:bottom w:val="none" w:sz="0" w:space="0" w:color="auto"/>
                <w:right w:val="none" w:sz="0" w:space="0" w:color="auto"/>
              </w:divBdr>
              <w:divsChild>
                <w:div w:id="38746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2068">
      <w:bodyDiv w:val="1"/>
      <w:marLeft w:val="0"/>
      <w:marRight w:val="0"/>
      <w:marTop w:val="0"/>
      <w:marBottom w:val="0"/>
      <w:divBdr>
        <w:top w:val="none" w:sz="0" w:space="0" w:color="auto"/>
        <w:left w:val="none" w:sz="0" w:space="0" w:color="auto"/>
        <w:bottom w:val="none" w:sz="0" w:space="0" w:color="auto"/>
        <w:right w:val="none" w:sz="0" w:space="0" w:color="auto"/>
      </w:divBdr>
      <w:divsChild>
        <w:div w:id="1006637563">
          <w:marLeft w:val="0"/>
          <w:marRight w:val="0"/>
          <w:marTop w:val="0"/>
          <w:marBottom w:val="0"/>
          <w:divBdr>
            <w:top w:val="none" w:sz="0" w:space="0" w:color="auto"/>
            <w:left w:val="none" w:sz="0" w:space="0" w:color="auto"/>
            <w:bottom w:val="none" w:sz="0" w:space="0" w:color="auto"/>
            <w:right w:val="none" w:sz="0" w:space="0" w:color="auto"/>
          </w:divBdr>
          <w:divsChild>
            <w:div w:id="419300267">
              <w:marLeft w:val="0"/>
              <w:marRight w:val="0"/>
              <w:marTop w:val="0"/>
              <w:marBottom w:val="0"/>
              <w:divBdr>
                <w:top w:val="none" w:sz="0" w:space="0" w:color="auto"/>
                <w:left w:val="none" w:sz="0" w:space="0" w:color="auto"/>
                <w:bottom w:val="none" w:sz="0" w:space="0" w:color="auto"/>
                <w:right w:val="none" w:sz="0" w:space="0" w:color="auto"/>
              </w:divBdr>
              <w:divsChild>
                <w:div w:id="170263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3125">
      <w:bodyDiv w:val="1"/>
      <w:marLeft w:val="0"/>
      <w:marRight w:val="0"/>
      <w:marTop w:val="0"/>
      <w:marBottom w:val="0"/>
      <w:divBdr>
        <w:top w:val="none" w:sz="0" w:space="0" w:color="auto"/>
        <w:left w:val="none" w:sz="0" w:space="0" w:color="auto"/>
        <w:bottom w:val="none" w:sz="0" w:space="0" w:color="auto"/>
        <w:right w:val="none" w:sz="0" w:space="0" w:color="auto"/>
      </w:divBdr>
      <w:divsChild>
        <w:div w:id="891304786">
          <w:marLeft w:val="0"/>
          <w:marRight w:val="0"/>
          <w:marTop w:val="0"/>
          <w:marBottom w:val="0"/>
          <w:divBdr>
            <w:top w:val="none" w:sz="0" w:space="0" w:color="auto"/>
            <w:left w:val="none" w:sz="0" w:space="0" w:color="auto"/>
            <w:bottom w:val="none" w:sz="0" w:space="0" w:color="auto"/>
            <w:right w:val="none" w:sz="0" w:space="0" w:color="auto"/>
          </w:divBdr>
          <w:divsChild>
            <w:div w:id="1643266898">
              <w:marLeft w:val="0"/>
              <w:marRight w:val="0"/>
              <w:marTop w:val="0"/>
              <w:marBottom w:val="0"/>
              <w:divBdr>
                <w:top w:val="none" w:sz="0" w:space="0" w:color="auto"/>
                <w:left w:val="none" w:sz="0" w:space="0" w:color="auto"/>
                <w:bottom w:val="none" w:sz="0" w:space="0" w:color="auto"/>
                <w:right w:val="none" w:sz="0" w:space="0" w:color="auto"/>
              </w:divBdr>
              <w:divsChild>
                <w:div w:id="11031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839557">
      <w:bodyDiv w:val="1"/>
      <w:marLeft w:val="0"/>
      <w:marRight w:val="0"/>
      <w:marTop w:val="0"/>
      <w:marBottom w:val="0"/>
      <w:divBdr>
        <w:top w:val="none" w:sz="0" w:space="0" w:color="auto"/>
        <w:left w:val="none" w:sz="0" w:space="0" w:color="auto"/>
        <w:bottom w:val="none" w:sz="0" w:space="0" w:color="auto"/>
        <w:right w:val="none" w:sz="0" w:space="0" w:color="auto"/>
      </w:divBdr>
      <w:divsChild>
        <w:div w:id="1424379105">
          <w:marLeft w:val="0"/>
          <w:marRight w:val="0"/>
          <w:marTop w:val="0"/>
          <w:marBottom w:val="0"/>
          <w:divBdr>
            <w:top w:val="none" w:sz="0" w:space="0" w:color="auto"/>
            <w:left w:val="none" w:sz="0" w:space="0" w:color="auto"/>
            <w:bottom w:val="none" w:sz="0" w:space="0" w:color="auto"/>
            <w:right w:val="none" w:sz="0" w:space="0" w:color="auto"/>
          </w:divBdr>
          <w:divsChild>
            <w:div w:id="849757705">
              <w:marLeft w:val="0"/>
              <w:marRight w:val="0"/>
              <w:marTop w:val="0"/>
              <w:marBottom w:val="0"/>
              <w:divBdr>
                <w:top w:val="none" w:sz="0" w:space="0" w:color="auto"/>
                <w:left w:val="none" w:sz="0" w:space="0" w:color="auto"/>
                <w:bottom w:val="none" w:sz="0" w:space="0" w:color="auto"/>
                <w:right w:val="none" w:sz="0" w:space="0" w:color="auto"/>
              </w:divBdr>
              <w:divsChild>
                <w:div w:id="14069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0292">
      <w:bodyDiv w:val="1"/>
      <w:marLeft w:val="0"/>
      <w:marRight w:val="0"/>
      <w:marTop w:val="0"/>
      <w:marBottom w:val="0"/>
      <w:divBdr>
        <w:top w:val="none" w:sz="0" w:space="0" w:color="auto"/>
        <w:left w:val="none" w:sz="0" w:space="0" w:color="auto"/>
        <w:bottom w:val="none" w:sz="0" w:space="0" w:color="auto"/>
        <w:right w:val="none" w:sz="0" w:space="0" w:color="auto"/>
      </w:divBdr>
      <w:divsChild>
        <w:div w:id="887566058">
          <w:marLeft w:val="0"/>
          <w:marRight w:val="0"/>
          <w:marTop w:val="0"/>
          <w:marBottom w:val="0"/>
          <w:divBdr>
            <w:top w:val="none" w:sz="0" w:space="0" w:color="auto"/>
            <w:left w:val="none" w:sz="0" w:space="0" w:color="auto"/>
            <w:bottom w:val="none" w:sz="0" w:space="0" w:color="auto"/>
            <w:right w:val="none" w:sz="0" w:space="0" w:color="auto"/>
          </w:divBdr>
          <w:divsChild>
            <w:div w:id="393890435">
              <w:marLeft w:val="0"/>
              <w:marRight w:val="0"/>
              <w:marTop w:val="0"/>
              <w:marBottom w:val="0"/>
              <w:divBdr>
                <w:top w:val="none" w:sz="0" w:space="0" w:color="auto"/>
                <w:left w:val="none" w:sz="0" w:space="0" w:color="auto"/>
                <w:bottom w:val="none" w:sz="0" w:space="0" w:color="auto"/>
                <w:right w:val="none" w:sz="0" w:space="0" w:color="auto"/>
              </w:divBdr>
              <w:divsChild>
                <w:div w:id="1002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0534">
      <w:bodyDiv w:val="1"/>
      <w:marLeft w:val="0"/>
      <w:marRight w:val="0"/>
      <w:marTop w:val="0"/>
      <w:marBottom w:val="0"/>
      <w:divBdr>
        <w:top w:val="none" w:sz="0" w:space="0" w:color="auto"/>
        <w:left w:val="none" w:sz="0" w:space="0" w:color="auto"/>
        <w:bottom w:val="none" w:sz="0" w:space="0" w:color="auto"/>
        <w:right w:val="none" w:sz="0" w:space="0" w:color="auto"/>
      </w:divBdr>
      <w:divsChild>
        <w:div w:id="1304122704">
          <w:marLeft w:val="0"/>
          <w:marRight w:val="0"/>
          <w:marTop w:val="0"/>
          <w:marBottom w:val="0"/>
          <w:divBdr>
            <w:top w:val="none" w:sz="0" w:space="0" w:color="auto"/>
            <w:left w:val="none" w:sz="0" w:space="0" w:color="auto"/>
            <w:bottom w:val="none" w:sz="0" w:space="0" w:color="auto"/>
            <w:right w:val="none" w:sz="0" w:space="0" w:color="auto"/>
          </w:divBdr>
          <w:divsChild>
            <w:div w:id="1925065760">
              <w:marLeft w:val="0"/>
              <w:marRight w:val="0"/>
              <w:marTop w:val="0"/>
              <w:marBottom w:val="0"/>
              <w:divBdr>
                <w:top w:val="none" w:sz="0" w:space="0" w:color="auto"/>
                <w:left w:val="none" w:sz="0" w:space="0" w:color="auto"/>
                <w:bottom w:val="none" w:sz="0" w:space="0" w:color="auto"/>
                <w:right w:val="none" w:sz="0" w:space="0" w:color="auto"/>
              </w:divBdr>
              <w:divsChild>
                <w:div w:id="7293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70685">
      <w:bodyDiv w:val="1"/>
      <w:marLeft w:val="0"/>
      <w:marRight w:val="0"/>
      <w:marTop w:val="0"/>
      <w:marBottom w:val="0"/>
      <w:divBdr>
        <w:top w:val="none" w:sz="0" w:space="0" w:color="auto"/>
        <w:left w:val="none" w:sz="0" w:space="0" w:color="auto"/>
        <w:bottom w:val="none" w:sz="0" w:space="0" w:color="auto"/>
        <w:right w:val="none" w:sz="0" w:space="0" w:color="auto"/>
      </w:divBdr>
      <w:divsChild>
        <w:div w:id="808668899">
          <w:marLeft w:val="0"/>
          <w:marRight w:val="0"/>
          <w:marTop w:val="0"/>
          <w:marBottom w:val="0"/>
          <w:divBdr>
            <w:top w:val="none" w:sz="0" w:space="0" w:color="auto"/>
            <w:left w:val="none" w:sz="0" w:space="0" w:color="auto"/>
            <w:bottom w:val="none" w:sz="0" w:space="0" w:color="auto"/>
            <w:right w:val="none" w:sz="0" w:space="0" w:color="auto"/>
          </w:divBdr>
          <w:divsChild>
            <w:div w:id="232325538">
              <w:marLeft w:val="0"/>
              <w:marRight w:val="0"/>
              <w:marTop w:val="0"/>
              <w:marBottom w:val="0"/>
              <w:divBdr>
                <w:top w:val="none" w:sz="0" w:space="0" w:color="auto"/>
                <w:left w:val="none" w:sz="0" w:space="0" w:color="auto"/>
                <w:bottom w:val="none" w:sz="0" w:space="0" w:color="auto"/>
                <w:right w:val="none" w:sz="0" w:space="0" w:color="auto"/>
              </w:divBdr>
              <w:divsChild>
                <w:div w:id="15633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57092">
      <w:bodyDiv w:val="1"/>
      <w:marLeft w:val="0"/>
      <w:marRight w:val="0"/>
      <w:marTop w:val="0"/>
      <w:marBottom w:val="0"/>
      <w:divBdr>
        <w:top w:val="none" w:sz="0" w:space="0" w:color="auto"/>
        <w:left w:val="none" w:sz="0" w:space="0" w:color="auto"/>
        <w:bottom w:val="none" w:sz="0" w:space="0" w:color="auto"/>
        <w:right w:val="none" w:sz="0" w:space="0" w:color="auto"/>
      </w:divBdr>
    </w:div>
    <w:div w:id="2131505833">
      <w:bodyDiv w:val="1"/>
      <w:marLeft w:val="0"/>
      <w:marRight w:val="0"/>
      <w:marTop w:val="0"/>
      <w:marBottom w:val="0"/>
      <w:divBdr>
        <w:top w:val="none" w:sz="0" w:space="0" w:color="auto"/>
        <w:left w:val="none" w:sz="0" w:space="0" w:color="auto"/>
        <w:bottom w:val="none" w:sz="0" w:space="0" w:color="auto"/>
        <w:right w:val="none" w:sz="0" w:space="0" w:color="auto"/>
      </w:divBdr>
      <w:divsChild>
        <w:div w:id="746195905">
          <w:marLeft w:val="0"/>
          <w:marRight w:val="0"/>
          <w:marTop w:val="0"/>
          <w:marBottom w:val="0"/>
          <w:divBdr>
            <w:top w:val="none" w:sz="0" w:space="0" w:color="auto"/>
            <w:left w:val="none" w:sz="0" w:space="0" w:color="auto"/>
            <w:bottom w:val="none" w:sz="0" w:space="0" w:color="auto"/>
            <w:right w:val="none" w:sz="0" w:space="0" w:color="auto"/>
          </w:divBdr>
          <w:divsChild>
            <w:div w:id="732043644">
              <w:marLeft w:val="0"/>
              <w:marRight w:val="0"/>
              <w:marTop w:val="0"/>
              <w:marBottom w:val="0"/>
              <w:divBdr>
                <w:top w:val="none" w:sz="0" w:space="0" w:color="auto"/>
                <w:left w:val="none" w:sz="0" w:space="0" w:color="auto"/>
                <w:bottom w:val="none" w:sz="0" w:space="0" w:color="auto"/>
                <w:right w:val="none" w:sz="0" w:space="0" w:color="auto"/>
              </w:divBdr>
              <w:divsChild>
                <w:div w:id="6607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pitt.edu/~jdnorton/homepage/cv.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AAA69-2576-8B4D-9762-247977E1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12687</Words>
  <Characters>72317</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Woodward</dc:creator>
  <cp:keywords/>
  <dc:description/>
  <cp:lastModifiedBy>James Woodward</cp:lastModifiedBy>
  <cp:revision>3</cp:revision>
  <dcterms:created xsi:type="dcterms:W3CDTF">2025-06-08T22:24:00Z</dcterms:created>
  <dcterms:modified xsi:type="dcterms:W3CDTF">2025-06-08T22:46:00Z</dcterms:modified>
</cp:coreProperties>
</file>